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44A0F3" w14:textId="77777777" w:rsidR="00472ED4" w:rsidRDefault="00472ED4"/>
    <w:p w14:paraId="3A74BEF7" w14:textId="650966C3" w:rsidR="00132C1E" w:rsidRPr="008B02BE" w:rsidRDefault="00817260">
      <w:pPr>
        <w:rPr>
          <w:sz w:val="28"/>
          <w:szCs w:val="28"/>
        </w:rPr>
      </w:pPr>
      <w:r>
        <w:t xml:space="preserve">  </w:t>
      </w:r>
      <w:r w:rsidR="00132C1E">
        <w:t xml:space="preserve">                               </w:t>
      </w:r>
      <w:r w:rsidR="00141959">
        <w:t xml:space="preserve">                  </w:t>
      </w:r>
      <w:r w:rsidR="00141959" w:rsidRPr="008B02BE">
        <w:rPr>
          <w:sz w:val="28"/>
          <w:szCs w:val="28"/>
        </w:rPr>
        <w:t xml:space="preserve">THE MYTH OF </w:t>
      </w:r>
      <w:r w:rsidR="008B02BE" w:rsidRPr="008B02BE">
        <w:rPr>
          <w:sz w:val="28"/>
          <w:szCs w:val="28"/>
        </w:rPr>
        <w:t>ANZAC</w:t>
      </w:r>
    </w:p>
    <w:p w14:paraId="39393CB9" w14:textId="77777777" w:rsidR="004942A5" w:rsidRDefault="004942A5"/>
    <w:p w14:paraId="593C99DB" w14:textId="2BB8F360" w:rsidR="004942A5" w:rsidRDefault="004942A5" w:rsidP="004942A5">
      <w:r>
        <w:t xml:space="preserve">         An In</w:t>
      </w:r>
      <w:r w:rsidR="0013100B">
        <w:t xml:space="preserve">quiry into the use of </w:t>
      </w:r>
      <w:r w:rsidR="0013100B" w:rsidRPr="004038C0">
        <w:rPr>
          <w:i/>
        </w:rPr>
        <w:t>religious</w:t>
      </w:r>
      <w:r w:rsidR="0013100B">
        <w:t xml:space="preserve"> language</w:t>
      </w:r>
      <w:r w:rsidR="004038C0">
        <w:t>,</w:t>
      </w:r>
      <w:r w:rsidR="0013100B">
        <w:t xml:space="preserve"> reference and </w:t>
      </w:r>
      <w:r>
        <w:t xml:space="preserve">interest in the </w:t>
      </w:r>
    </w:p>
    <w:p w14:paraId="04E751C9" w14:textId="2A6AC279" w:rsidR="004942A5" w:rsidRDefault="00F00CBE" w:rsidP="004942A5">
      <w:r>
        <w:t xml:space="preserve">          </w:t>
      </w:r>
      <w:r w:rsidR="004942A5">
        <w:t>-    Representation of</w:t>
      </w:r>
      <w:r>
        <w:t xml:space="preserve"> various</w:t>
      </w:r>
      <w:r w:rsidR="004942A5">
        <w:t xml:space="preserve"> Australian Experiences of the Great War    -</w:t>
      </w:r>
    </w:p>
    <w:p w14:paraId="0B4FF14A" w14:textId="4CD0B257" w:rsidR="00694B33" w:rsidRDefault="00694B33"/>
    <w:p w14:paraId="25F1B8C3" w14:textId="34B844A5" w:rsidR="00132C1E" w:rsidRDefault="00694B33">
      <w:r>
        <w:t xml:space="preserve">                                                        </w:t>
      </w:r>
      <w:r w:rsidR="00141959">
        <w:t xml:space="preserve"> </w:t>
      </w:r>
      <w:r w:rsidR="008B02BE">
        <w:t xml:space="preserve">  </w:t>
      </w:r>
      <w:r w:rsidR="00141959">
        <w:t xml:space="preserve"> </w:t>
      </w:r>
      <w:r>
        <w:t>1914 - 1918</w:t>
      </w:r>
    </w:p>
    <w:p w14:paraId="3620EBFA" w14:textId="77777777" w:rsidR="00694B33" w:rsidRDefault="00694B33">
      <w:pPr>
        <w:pBdr>
          <w:bottom w:val="single" w:sz="12" w:space="1" w:color="auto"/>
        </w:pBdr>
      </w:pPr>
    </w:p>
    <w:p w14:paraId="0F376EB3" w14:textId="77777777" w:rsidR="0036371F" w:rsidRDefault="0036371F">
      <w:pPr>
        <w:pBdr>
          <w:bottom w:val="single" w:sz="12" w:space="1" w:color="auto"/>
        </w:pBdr>
      </w:pPr>
    </w:p>
    <w:p w14:paraId="3D3EB08E" w14:textId="77777777" w:rsidR="00132C1E" w:rsidRDefault="00132C1E"/>
    <w:p w14:paraId="5C9E9142" w14:textId="77777777" w:rsidR="0036371F" w:rsidRDefault="0036371F"/>
    <w:p w14:paraId="45FF4C9E" w14:textId="47B46260" w:rsidR="007C6169" w:rsidRDefault="00F00CBE">
      <w:r>
        <w:t xml:space="preserve">                                                     Definition of Terms</w:t>
      </w:r>
      <w:r w:rsidR="004F7C81">
        <w:t>*</w:t>
      </w:r>
    </w:p>
    <w:p w14:paraId="775CBF2A" w14:textId="77777777" w:rsidR="00BC128F" w:rsidRDefault="00BC128F"/>
    <w:p w14:paraId="2116FE79" w14:textId="77777777" w:rsidR="000E194F" w:rsidRDefault="000E194F"/>
    <w:p w14:paraId="51EA75DB" w14:textId="2AB846A0" w:rsidR="00D02229" w:rsidRDefault="00F00CBE">
      <w:pPr>
        <w:rPr>
          <w:i/>
        </w:rPr>
      </w:pPr>
      <w:r>
        <w:rPr>
          <w:i/>
        </w:rPr>
        <w:t>Religious = Holy, Sacred</w:t>
      </w:r>
    </w:p>
    <w:p w14:paraId="2F0DC8DC" w14:textId="0F45682C" w:rsidR="00F00CBE" w:rsidRPr="00F00CBE" w:rsidRDefault="00F00CBE">
      <w:r>
        <w:rPr>
          <w:i/>
        </w:rPr>
        <w:t>Holy</w:t>
      </w:r>
      <w:r>
        <w:t xml:space="preserve"> = </w:t>
      </w:r>
      <w:r>
        <w:rPr>
          <w:i/>
        </w:rPr>
        <w:t xml:space="preserve">numinous; sublime </w:t>
      </w:r>
      <w:r>
        <w:t xml:space="preserve">(Otto); also the </w:t>
      </w:r>
      <w:r w:rsidRPr="00F00CBE">
        <w:rPr>
          <w:i/>
        </w:rPr>
        <w:t>transcendent</w:t>
      </w:r>
      <w:r>
        <w:t xml:space="preserve"> (Otto)</w:t>
      </w:r>
    </w:p>
    <w:p w14:paraId="68C73C22" w14:textId="3CA0940E" w:rsidR="00BC128F" w:rsidRDefault="00F00CBE">
      <w:r>
        <w:rPr>
          <w:i/>
        </w:rPr>
        <w:t xml:space="preserve">Sacred = c.f. profane </w:t>
      </w:r>
      <w:r>
        <w:t>(</w:t>
      </w:r>
      <w:proofErr w:type="spellStart"/>
      <w:r>
        <w:t>Eliade</w:t>
      </w:r>
      <w:proofErr w:type="spellEnd"/>
      <w:r>
        <w:t>)</w:t>
      </w:r>
      <w:r w:rsidR="00B921A0">
        <w:t>; ‘wholly other’ (Otto)</w:t>
      </w:r>
      <w:r>
        <w:t xml:space="preserve"> </w:t>
      </w:r>
    </w:p>
    <w:p w14:paraId="6C5BBD6B" w14:textId="0ECB636E" w:rsidR="00F00CBE" w:rsidRDefault="00695520">
      <w:r>
        <w:rPr>
          <w:i/>
        </w:rPr>
        <w:t xml:space="preserve">                            </w:t>
      </w:r>
    </w:p>
    <w:p w14:paraId="1844C17F" w14:textId="497CC04F" w:rsidR="00836AC6" w:rsidRPr="00836AC6" w:rsidRDefault="00836AC6">
      <w:r>
        <w:rPr>
          <w:i/>
        </w:rPr>
        <w:t xml:space="preserve">Myth = </w:t>
      </w:r>
      <w:r w:rsidR="00D02229">
        <w:t xml:space="preserve">the sacred story of religious or mythological </w:t>
      </w:r>
      <w:r>
        <w:t>figures/culture heroes (especially as expressed/celebrated in/through religious rites and rituals</w:t>
      </w:r>
      <w:r w:rsidR="00216794">
        <w:t xml:space="preserve"> – involving sacred time and sacred space</w:t>
      </w:r>
      <w:r>
        <w:t>)</w:t>
      </w:r>
      <w:r w:rsidR="005B06DD">
        <w:t xml:space="preserve"> (</w:t>
      </w:r>
      <w:proofErr w:type="spellStart"/>
      <w:r w:rsidR="005B06DD">
        <w:t>Eliade</w:t>
      </w:r>
      <w:proofErr w:type="spellEnd"/>
      <w:r w:rsidR="005B06DD">
        <w:t>)</w:t>
      </w:r>
    </w:p>
    <w:p w14:paraId="6B915183" w14:textId="77777777" w:rsidR="00F00CBE" w:rsidRPr="00F00CBE" w:rsidRDefault="00F00CBE">
      <w:pPr>
        <w:rPr>
          <w:i/>
        </w:rPr>
      </w:pPr>
    </w:p>
    <w:p w14:paraId="17E82ED5" w14:textId="41595681" w:rsidR="00300E19" w:rsidRDefault="004F7C81">
      <w:pPr>
        <w:pBdr>
          <w:bottom w:val="single" w:sz="12" w:space="1" w:color="auto"/>
        </w:pBdr>
      </w:pPr>
      <w:r>
        <w:t xml:space="preserve">                        *[Please see Methodology section for more detail]</w:t>
      </w:r>
    </w:p>
    <w:p w14:paraId="4D7FFF88" w14:textId="77777777" w:rsidR="00E30972" w:rsidRDefault="00E30972">
      <w:pPr>
        <w:pBdr>
          <w:bottom w:val="single" w:sz="12" w:space="1" w:color="auto"/>
        </w:pBdr>
      </w:pPr>
    </w:p>
    <w:p w14:paraId="0415972B" w14:textId="77777777" w:rsidR="00836AC6" w:rsidRDefault="00836AC6"/>
    <w:p w14:paraId="0B9B3AFD" w14:textId="77777777" w:rsidR="00F00CBE" w:rsidRDefault="00F00CBE"/>
    <w:p w14:paraId="2EF907A1" w14:textId="77777777" w:rsidR="0055161A" w:rsidRPr="00CB564B" w:rsidRDefault="0055161A" w:rsidP="0055161A">
      <w:pPr>
        <w:rPr>
          <w:rFonts w:ascii="Arial Narrow" w:hAnsi="Arial Narrow" w:cs="Times"/>
          <w:color w:val="191919"/>
        </w:rPr>
      </w:pPr>
      <w:r w:rsidRPr="00CB564B">
        <w:rPr>
          <w:rFonts w:ascii="Arial Narrow" w:hAnsi="Arial Narrow" w:cs="Times"/>
          <w:color w:val="191919"/>
        </w:rPr>
        <w:t xml:space="preserve">                                             </w:t>
      </w:r>
      <w:r>
        <w:rPr>
          <w:rFonts w:ascii="Arial Narrow" w:hAnsi="Arial Narrow" w:cs="Times"/>
          <w:color w:val="191919"/>
        </w:rPr>
        <w:t xml:space="preserve">            </w:t>
      </w:r>
      <w:r w:rsidRPr="00CB564B">
        <w:rPr>
          <w:rFonts w:ascii="Arial Narrow" w:hAnsi="Arial Narrow" w:cs="Times"/>
          <w:color w:val="191919"/>
        </w:rPr>
        <w:t>The Question</w:t>
      </w:r>
    </w:p>
    <w:p w14:paraId="22A6749F" w14:textId="77777777" w:rsidR="0055161A" w:rsidRPr="00CB564B" w:rsidRDefault="0055161A" w:rsidP="0055161A">
      <w:pPr>
        <w:rPr>
          <w:rFonts w:ascii="Arial Narrow" w:hAnsi="Arial Narrow" w:cs="Times"/>
          <w:color w:val="191919"/>
        </w:rPr>
      </w:pPr>
    </w:p>
    <w:p w14:paraId="5B2146CD" w14:textId="77777777" w:rsidR="00E30972" w:rsidRDefault="0055161A" w:rsidP="0055161A">
      <w:pPr>
        <w:rPr>
          <w:rFonts w:ascii="Arial Narrow" w:hAnsi="Arial Narrow" w:cs="Times"/>
          <w:color w:val="191919"/>
        </w:rPr>
      </w:pPr>
      <w:r w:rsidRPr="00CB564B">
        <w:rPr>
          <w:rFonts w:ascii="Arial Narrow" w:hAnsi="Arial Narrow" w:cs="Times"/>
          <w:color w:val="191919"/>
        </w:rPr>
        <w:t>To what extent did some Australian soldiers and clergy understand their experience of the Great War in religious terms? And to what extent did they conceive of and experience war commemoration during the Great War (especially on Anzac Day) as religious? </w:t>
      </w:r>
    </w:p>
    <w:p w14:paraId="66D4B606" w14:textId="26A61BAA" w:rsidR="0055161A" w:rsidRPr="00CB564B" w:rsidRDefault="0055161A" w:rsidP="0055161A">
      <w:pPr>
        <w:rPr>
          <w:rFonts w:ascii="Arial Narrow" w:hAnsi="Arial Narrow" w:cs="Times"/>
          <w:color w:val="191919"/>
        </w:rPr>
      </w:pPr>
      <w:r w:rsidRPr="00CB564B">
        <w:rPr>
          <w:rFonts w:ascii="Arial Narrow" w:hAnsi="Arial Narrow" w:cs="Times"/>
          <w:color w:val="191919"/>
        </w:rPr>
        <w:t xml:space="preserve"> </w:t>
      </w:r>
    </w:p>
    <w:p w14:paraId="09580236" w14:textId="77777777" w:rsidR="0055161A" w:rsidRDefault="0055161A" w:rsidP="0055161A">
      <w:pPr>
        <w:pBdr>
          <w:bottom w:val="single" w:sz="12" w:space="1" w:color="auto"/>
        </w:pBdr>
      </w:pPr>
    </w:p>
    <w:p w14:paraId="2B2FAE34" w14:textId="77777777" w:rsidR="0055161A" w:rsidRDefault="0055161A"/>
    <w:p w14:paraId="223F197C" w14:textId="77777777" w:rsidR="0055161A" w:rsidRDefault="0055161A"/>
    <w:p w14:paraId="6145979F" w14:textId="177ABFEB" w:rsidR="00763F41" w:rsidRDefault="00763F41" w:rsidP="00763F41">
      <w:pPr>
        <w:tabs>
          <w:tab w:val="right" w:leader="underscore" w:pos="4820"/>
          <w:tab w:val="left" w:pos="5103"/>
          <w:tab w:val="left" w:pos="5954"/>
        </w:tabs>
        <w:ind w:right="91"/>
      </w:pPr>
      <w:r>
        <w:t xml:space="preserve">                      </w:t>
      </w:r>
      <w:r w:rsidR="00E30972">
        <w:t xml:space="preserve">                               </w:t>
      </w:r>
      <w:r>
        <w:t xml:space="preserve">  </w:t>
      </w:r>
      <w:r w:rsidRPr="00FC5216">
        <w:t>The Argument</w:t>
      </w:r>
    </w:p>
    <w:p w14:paraId="45D6AC31" w14:textId="77777777" w:rsidR="00763F41" w:rsidRPr="00FC5216" w:rsidRDefault="00763F41" w:rsidP="00763F41">
      <w:pPr>
        <w:tabs>
          <w:tab w:val="right" w:leader="underscore" w:pos="4820"/>
          <w:tab w:val="left" w:pos="5103"/>
          <w:tab w:val="left" w:pos="5954"/>
        </w:tabs>
        <w:ind w:right="91"/>
      </w:pPr>
    </w:p>
    <w:p w14:paraId="5798B030" w14:textId="77777777" w:rsidR="00763F41" w:rsidRDefault="00763F41" w:rsidP="00763F41">
      <w:pPr>
        <w:tabs>
          <w:tab w:val="right" w:leader="underscore" w:pos="4820"/>
          <w:tab w:val="left" w:pos="5103"/>
          <w:tab w:val="left" w:pos="5954"/>
        </w:tabs>
        <w:ind w:right="91"/>
        <w:rPr>
          <w:rFonts w:ascii="Arial Narrow" w:hAnsi="Arial Narrow"/>
        </w:rPr>
      </w:pPr>
    </w:p>
    <w:p w14:paraId="17ABF9DB" w14:textId="6CF668B3" w:rsidR="00763F41" w:rsidRDefault="00763F41" w:rsidP="00763F41">
      <w:pPr>
        <w:tabs>
          <w:tab w:val="right" w:leader="underscore" w:pos="4820"/>
          <w:tab w:val="left" w:pos="5103"/>
          <w:tab w:val="left" w:pos="5954"/>
        </w:tabs>
        <w:ind w:right="91"/>
        <w:rPr>
          <w:rFonts w:ascii="Arial Narrow" w:hAnsi="Arial Narrow"/>
        </w:rPr>
      </w:pPr>
      <w:r>
        <w:rPr>
          <w:rFonts w:ascii="Arial Narrow" w:hAnsi="Arial Narrow"/>
        </w:rPr>
        <w:t>The thesis argues that</w:t>
      </w:r>
      <w:r w:rsidR="00B25C45">
        <w:rPr>
          <w:rFonts w:ascii="Arial Narrow" w:hAnsi="Arial Narrow"/>
        </w:rPr>
        <w:t xml:space="preserve"> for some Australian servicemen (soldiers and clergy)</w:t>
      </w:r>
      <w:r>
        <w:rPr>
          <w:rFonts w:ascii="Arial Narrow" w:hAnsi="Arial Narrow"/>
        </w:rPr>
        <w:t xml:space="preserve"> it was the</w:t>
      </w:r>
      <w:r w:rsidR="00B25C45">
        <w:rPr>
          <w:rFonts w:ascii="Arial Narrow" w:hAnsi="Arial Narrow"/>
        </w:rPr>
        <w:t xml:space="preserve">ir </w:t>
      </w:r>
      <w:r>
        <w:rPr>
          <w:rFonts w:ascii="Arial Narrow" w:hAnsi="Arial Narrow"/>
        </w:rPr>
        <w:t>transcendent – numino</w:t>
      </w:r>
      <w:r w:rsidR="00B25C45">
        <w:rPr>
          <w:rFonts w:ascii="Arial Narrow" w:hAnsi="Arial Narrow"/>
        </w:rPr>
        <w:t xml:space="preserve">us and sublime – experiences during the Great War </w:t>
      </w:r>
      <w:r>
        <w:rPr>
          <w:rFonts w:ascii="Arial Narrow" w:hAnsi="Arial Narrow"/>
        </w:rPr>
        <w:t xml:space="preserve">that </w:t>
      </w:r>
      <w:r w:rsidR="00B25C45">
        <w:rPr>
          <w:rFonts w:ascii="Arial Narrow" w:hAnsi="Arial Narrow"/>
        </w:rPr>
        <w:t>contributed significantly to transforming</w:t>
      </w:r>
      <w:r>
        <w:rPr>
          <w:rFonts w:ascii="Arial Narrow" w:hAnsi="Arial Narrow"/>
        </w:rPr>
        <w:t xml:space="preserve"> ordinary, everyday experience into the extraordinary; the profane into the sacred</w:t>
      </w:r>
      <w:r w:rsidR="00986ECA">
        <w:rPr>
          <w:rFonts w:ascii="Arial Narrow" w:hAnsi="Arial Narrow"/>
        </w:rPr>
        <w:t>,</w:t>
      </w:r>
      <w:r>
        <w:rPr>
          <w:rFonts w:ascii="Arial Narrow" w:hAnsi="Arial Narrow"/>
        </w:rPr>
        <w:t xml:space="preserve"> the holy</w:t>
      </w:r>
      <w:r w:rsidR="00912FD8">
        <w:rPr>
          <w:rFonts w:ascii="Arial Narrow" w:hAnsi="Arial Narrow"/>
        </w:rPr>
        <w:t>, the</w:t>
      </w:r>
      <w:r w:rsidR="00986ECA">
        <w:rPr>
          <w:rFonts w:ascii="Arial Narrow" w:hAnsi="Arial Narrow"/>
        </w:rPr>
        <w:t xml:space="preserve"> religious</w:t>
      </w:r>
      <w:r>
        <w:rPr>
          <w:rFonts w:ascii="Arial Narrow" w:hAnsi="Arial Narrow"/>
        </w:rPr>
        <w:t xml:space="preserve">; and the historical into a mythic or sacred history. And that it was such experience and its expression in religious and mythological language (prose, poetry, imagery and symbolism) that </w:t>
      </w:r>
      <w:r w:rsidR="00912FD8">
        <w:rPr>
          <w:rFonts w:ascii="Arial Narrow" w:hAnsi="Arial Narrow"/>
        </w:rPr>
        <w:t>helped to create</w:t>
      </w:r>
      <w:r>
        <w:rPr>
          <w:rFonts w:ascii="Arial Narrow" w:hAnsi="Arial Narrow"/>
        </w:rPr>
        <w:t xml:space="preserve"> the myth of Anzac</w:t>
      </w:r>
      <w:r w:rsidR="000E1E71">
        <w:rPr>
          <w:rFonts w:ascii="Arial Narrow" w:hAnsi="Arial Narrow"/>
        </w:rPr>
        <w:t xml:space="preserve"> during the war itself  – celebrated each year </w:t>
      </w:r>
      <w:r w:rsidR="009416CE">
        <w:rPr>
          <w:rFonts w:ascii="Arial Narrow" w:hAnsi="Arial Narrow"/>
        </w:rPr>
        <w:t xml:space="preserve">(from 1916 on) </w:t>
      </w:r>
      <w:r>
        <w:rPr>
          <w:rFonts w:ascii="Arial Narrow" w:hAnsi="Arial Narrow"/>
        </w:rPr>
        <w:t>in Anzac Day rites and rituals.</w:t>
      </w:r>
    </w:p>
    <w:p w14:paraId="14A228F3" w14:textId="77777777" w:rsidR="00763F41" w:rsidRDefault="00763F41">
      <w:pPr>
        <w:pBdr>
          <w:bottom w:val="single" w:sz="12" w:space="1" w:color="auto"/>
        </w:pBdr>
      </w:pPr>
    </w:p>
    <w:p w14:paraId="0247BAE5" w14:textId="77777777" w:rsidR="00F60E65" w:rsidRDefault="00F60E65">
      <w:pPr>
        <w:pBdr>
          <w:bottom w:val="single" w:sz="12" w:space="1" w:color="auto"/>
        </w:pBdr>
      </w:pPr>
    </w:p>
    <w:p w14:paraId="73CC6553" w14:textId="77777777" w:rsidR="00E30972" w:rsidRDefault="00E30972"/>
    <w:p w14:paraId="63BA0E88" w14:textId="77777777" w:rsidR="00E30972" w:rsidRDefault="00E30972"/>
    <w:p w14:paraId="5D32AE56" w14:textId="77777777" w:rsidR="00F00CBE" w:rsidRDefault="00F00CBE"/>
    <w:p w14:paraId="2C95FBBA" w14:textId="07940C25" w:rsidR="00F81C18" w:rsidRPr="001A5302" w:rsidRDefault="00F81C18" w:rsidP="00F81C18">
      <w:pPr>
        <w:tabs>
          <w:tab w:val="right" w:leader="underscore" w:pos="4820"/>
          <w:tab w:val="left" w:pos="5103"/>
          <w:tab w:val="left" w:pos="5954"/>
        </w:tabs>
        <w:ind w:left="540" w:right="91" w:hanging="540"/>
      </w:pPr>
      <w:r>
        <w:rPr>
          <w:rFonts w:ascii="Arial Narrow" w:hAnsi="Arial Narrow"/>
        </w:rPr>
        <w:t xml:space="preserve">                 </w:t>
      </w:r>
      <w:r w:rsidR="001A5302">
        <w:rPr>
          <w:rFonts w:ascii="Arial Narrow" w:hAnsi="Arial Narrow"/>
        </w:rPr>
        <w:t xml:space="preserve">               </w:t>
      </w:r>
      <w:r w:rsidR="00046AB2">
        <w:rPr>
          <w:rFonts w:ascii="Arial Narrow" w:hAnsi="Arial Narrow"/>
        </w:rPr>
        <w:t xml:space="preserve">    </w:t>
      </w:r>
      <w:r w:rsidR="00B742EC" w:rsidRPr="001A5302">
        <w:t>Situating T</w:t>
      </w:r>
      <w:r w:rsidRPr="001A5302">
        <w:t xml:space="preserve">he Thesis - The Big Picture </w:t>
      </w:r>
    </w:p>
    <w:p w14:paraId="4182C4BC" w14:textId="77777777" w:rsidR="004B30E0" w:rsidRDefault="004B30E0" w:rsidP="00F81C18">
      <w:pPr>
        <w:tabs>
          <w:tab w:val="right" w:leader="underscore" w:pos="4820"/>
          <w:tab w:val="left" w:pos="5103"/>
          <w:tab w:val="left" w:pos="5954"/>
        </w:tabs>
        <w:ind w:left="540" w:right="91" w:hanging="540"/>
      </w:pPr>
    </w:p>
    <w:p w14:paraId="54596C51" w14:textId="12515B51" w:rsidR="00BF3FAB" w:rsidRDefault="00BF3FAB" w:rsidP="00BF3FAB">
      <w:pPr>
        <w:tabs>
          <w:tab w:val="right" w:leader="underscore" w:pos="4820"/>
          <w:tab w:val="left" w:pos="5103"/>
          <w:tab w:val="left" w:pos="5954"/>
        </w:tabs>
        <w:ind w:right="91"/>
      </w:pPr>
    </w:p>
    <w:p w14:paraId="00F1098D" w14:textId="77777777" w:rsidR="00F81C18" w:rsidRDefault="00F81C18" w:rsidP="00F60E65">
      <w:pPr>
        <w:tabs>
          <w:tab w:val="right" w:leader="underscore" w:pos="4820"/>
          <w:tab w:val="left" w:pos="5103"/>
          <w:tab w:val="left" w:pos="5954"/>
        </w:tabs>
        <w:ind w:right="91"/>
        <w:rPr>
          <w:rFonts w:ascii="Arial Narrow" w:hAnsi="Arial Narrow"/>
        </w:rPr>
      </w:pPr>
    </w:p>
    <w:p w14:paraId="2D6AEECE" w14:textId="63A5E3FF" w:rsidR="00BA3AC9" w:rsidRDefault="00F81C18" w:rsidP="00F81C18">
      <w:pPr>
        <w:tabs>
          <w:tab w:val="right" w:leader="underscore" w:pos="4820"/>
          <w:tab w:val="left" w:pos="5103"/>
          <w:tab w:val="left" w:pos="5954"/>
        </w:tabs>
        <w:ind w:left="540" w:right="91" w:hanging="540"/>
        <w:rPr>
          <w:rFonts w:ascii="Arial Narrow" w:hAnsi="Arial Narrow"/>
        </w:rPr>
      </w:pPr>
      <w:r>
        <w:rPr>
          <w:rFonts w:ascii="Arial Narrow" w:hAnsi="Arial Narrow"/>
        </w:rPr>
        <w:t>Much has been written</w:t>
      </w:r>
      <w:r w:rsidR="000505A4">
        <w:rPr>
          <w:rFonts w:ascii="Arial Narrow" w:hAnsi="Arial Narrow"/>
        </w:rPr>
        <w:t xml:space="preserve"> - </w:t>
      </w:r>
      <w:r w:rsidR="00BA3AC9">
        <w:rPr>
          <w:rFonts w:ascii="Arial Narrow" w:hAnsi="Arial Narrow"/>
        </w:rPr>
        <w:t xml:space="preserve">and spoken - </w:t>
      </w:r>
      <w:r>
        <w:rPr>
          <w:rFonts w:ascii="Arial Narrow" w:hAnsi="Arial Narrow"/>
        </w:rPr>
        <w:t>about what has been variously called A</w:t>
      </w:r>
      <w:r w:rsidR="00BD796F">
        <w:rPr>
          <w:rFonts w:ascii="Arial Narrow" w:hAnsi="Arial Narrow"/>
        </w:rPr>
        <w:t>nzac or the Anzac tradition</w:t>
      </w:r>
      <w:r w:rsidR="00126599">
        <w:rPr>
          <w:rFonts w:ascii="Arial Narrow" w:hAnsi="Arial Narrow"/>
        </w:rPr>
        <w:t>, legend or myth,</w:t>
      </w:r>
      <w:r w:rsidR="00BD796F">
        <w:rPr>
          <w:rFonts w:ascii="Arial Narrow" w:hAnsi="Arial Narrow"/>
        </w:rPr>
        <w:t xml:space="preserve"> and </w:t>
      </w:r>
      <w:r>
        <w:rPr>
          <w:rFonts w:ascii="Arial Narrow" w:hAnsi="Arial Narrow"/>
        </w:rPr>
        <w:t xml:space="preserve">from a variety of viewpoints or </w:t>
      </w:r>
      <w:r w:rsidR="00B93B04">
        <w:rPr>
          <w:rFonts w:ascii="Arial Narrow" w:hAnsi="Arial Narrow"/>
          <w:i/>
        </w:rPr>
        <w:t>Weltanschauung</w:t>
      </w:r>
      <w:r>
        <w:rPr>
          <w:rFonts w:ascii="Arial Narrow" w:hAnsi="Arial Narrow"/>
        </w:rPr>
        <w:t xml:space="preserve">. </w:t>
      </w:r>
    </w:p>
    <w:p w14:paraId="23EF556D" w14:textId="77777777" w:rsidR="00BA3AC9" w:rsidRDefault="00BA3AC9" w:rsidP="00F81C18">
      <w:pPr>
        <w:tabs>
          <w:tab w:val="right" w:leader="underscore" w:pos="4820"/>
          <w:tab w:val="left" w:pos="5103"/>
          <w:tab w:val="left" w:pos="5954"/>
        </w:tabs>
        <w:ind w:left="540" w:right="91" w:hanging="540"/>
        <w:rPr>
          <w:rFonts w:ascii="Arial Narrow" w:hAnsi="Arial Narrow"/>
        </w:rPr>
      </w:pPr>
    </w:p>
    <w:p w14:paraId="2FAD068C" w14:textId="78C0AB97" w:rsidR="00BA3AC9" w:rsidRDefault="00BA3AC9" w:rsidP="00F81C18">
      <w:pPr>
        <w:tabs>
          <w:tab w:val="right" w:leader="underscore" w:pos="4820"/>
          <w:tab w:val="left" w:pos="5103"/>
          <w:tab w:val="left" w:pos="5954"/>
        </w:tabs>
        <w:ind w:left="540" w:right="91" w:hanging="540"/>
        <w:rPr>
          <w:rFonts w:ascii="Arial Narrow" w:hAnsi="Arial Narrow"/>
        </w:rPr>
      </w:pPr>
      <w:r>
        <w:rPr>
          <w:rFonts w:ascii="Arial Narrow" w:hAnsi="Arial Narrow"/>
        </w:rPr>
        <w:t>On the 26</w:t>
      </w:r>
      <w:r w:rsidRPr="00BA3AC9">
        <w:rPr>
          <w:rFonts w:ascii="Arial Narrow" w:hAnsi="Arial Narrow"/>
          <w:vertAlign w:val="superscript"/>
        </w:rPr>
        <w:t>th</w:t>
      </w:r>
      <w:r>
        <w:rPr>
          <w:rFonts w:ascii="Arial Narrow" w:hAnsi="Arial Narrow"/>
        </w:rPr>
        <w:t xml:space="preserve"> April 2016, Dr. Michael Gladwin reminded us of the at times vexed relationship of Australia’s predominant religion, Christianity, with the legend and myth of Anzac in his St. Mark’s National Theological Centre’s Anzac Day Public lecture “Anzac Day: Remembering for all the wrong reasons?”</w:t>
      </w:r>
      <w:r w:rsidR="00124CFC">
        <w:rPr>
          <w:rFonts w:ascii="Arial Narrow" w:hAnsi="Arial Narrow"/>
        </w:rPr>
        <w:t xml:space="preserve"> He spoke of the </w:t>
      </w:r>
      <w:r>
        <w:rPr>
          <w:rFonts w:ascii="Arial Narrow" w:hAnsi="Arial Narrow"/>
        </w:rPr>
        <w:t>planned solemnity of Anzac Day and its Good Frida</w:t>
      </w:r>
      <w:r w:rsidR="00F60E65">
        <w:rPr>
          <w:rFonts w:ascii="Arial Narrow" w:hAnsi="Arial Narrow"/>
        </w:rPr>
        <w:t>y type ‘mood’ as designed by Ca</w:t>
      </w:r>
      <w:r>
        <w:rPr>
          <w:rFonts w:ascii="Arial Narrow" w:hAnsi="Arial Narrow"/>
        </w:rPr>
        <w:t>non David Garland during the Great War itself and how the commemoration and celebration of Anzac has developed and changed during the 20</w:t>
      </w:r>
      <w:r w:rsidRPr="00BA3AC9">
        <w:rPr>
          <w:rFonts w:ascii="Arial Narrow" w:hAnsi="Arial Narrow"/>
          <w:vertAlign w:val="superscript"/>
        </w:rPr>
        <w:t>th</w:t>
      </w:r>
      <w:r w:rsidR="00E15908">
        <w:rPr>
          <w:rFonts w:ascii="Arial Narrow" w:hAnsi="Arial Narrow"/>
        </w:rPr>
        <w:t xml:space="preserve"> </w:t>
      </w:r>
      <w:r w:rsidR="0095252B">
        <w:rPr>
          <w:rFonts w:ascii="Arial Narrow" w:hAnsi="Arial Narrow"/>
        </w:rPr>
        <w:t>and 21</w:t>
      </w:r>
      <w:r w:rsidR="0095252B" w:rsidRPr="0095252B">
        <w:rPr>
          <w:rFonts w:ascii="Arial Narrow" w:hAnsi="Arial Narrow"/>
          <w:vertAlign w:val="superscript"/>
        </w:rPr>
        <w:t>st</w:t>
      </w:r>
      <w:r w:rsidR="0095252B">
        <w:rPr>
          <w:rFonts w:ascii="Arial Narrow" w:hAnsi="Arial Narrow"/>
        </w:rPr>
        <w:t xml:space="preserve"> centuries</w:t>
      </w:r>
      <w:r w:rsidR="00E15908">
        <w:rPr>
          <w:rFonts w:ascii="Arial Narrow" w:hAnsi="Arial Narrow"/>
        </w:rPr>
        <w:t>;</w:t>
      </w:r>
      <w:r>
        <w:rPr>
          <w:rFonts w:ascii="Arial Narrow" w:hAnsi="Arial Narrow"/>
        </w:rPr>
        <w:t xml:space="preserve"> the role of Chaplains on such occasions; the Christian themes (if not messages) associated with Anzac Day rites and rituals; of sacred Anzac places and spaces; the juxtaposition of pagan and classical virtues and Christian values with the ‘spiritual birth’ of Australia throug</w:t>
      </w:r>
      <w:r w:rsidR="00E15908">
        <w:rPr>
          <w:rFonts w:ascii="Arial Narrow" w:hAnsi="Arial Narrow"/>
        </w:rPr>
        <w:t>h the courage and sacrifice, etc.</w:t>
      </w:r>
      <w:r>
        <w:rPr>
          <w:rFonts w:ascii="Arial Narrow" w:hAnsi="Arial Narrow"/>
        </w:rPr>
        <w:t xml:space="preserve"> of the original Anzacs at </w:t>
      </w:r>
      <w:proofErr w:type="spellStart"/>
      <w:r>
        <w:rPr>
          <w:rFonts w:ascii="Arial Narrow" w:hAnsi="Arial Narrow"/>
        </w:rPr>
        <w:t>Galliipoli</w:t>
      </w:r>
      <w:proofErr w:type="spellEnd"/>
      <w:r>
        <w:rPr>
          <w:rFonts w:ascii="Arial Narrow" w:hAnsi="Arial Narrow"/>
        </w:rPr>
        <w:t>; the possibility of an Anzac civil religion and the “aura of the sacred”; and the way in which Anzac Day services allow for the ‘spiritual aspirations’ of Australians longing for the transcendent and the numinous.</w:t>
      </w:r>
    </w:p>
    <w:p w14:paraId="1BE0FB6F" w14:textId="77777777" w:rsidR="00BA3AC9" w:rsidRDefault="00BA3AC9" w:rsidP="00F81C18">
      <w:pPr>
        <w:tabs>
          <w:tab w:val="right" w:leader="underscore" w:pos="4820"/>
          <w:tab w:val="left" w:pos="5103"/>
          <w:tab w:val="left" w:pos="5954"/>
        </w:tabs>
        <w:ind w:left="540" w:right="91" w:hanging="540"/>
        <w:rPr>
          <w:rFonts w:ascii="Arial Narrow" w:hAnsi="Arial Narrow"/>
        </w:rPr>
      </w:pPr>
    </w:p>
    <w:p w14:paraId="3A08180D" w14:textId="7DAC79DD" w:rsidR="00F81C18" w:rsidRDefault="000E2542" w:rsidP="00F81C18">
      <w:pPr>
        <w:tabs>
          <w:tab w:val="right" w:leader="underscore" w:pos="4820"/>
          <w:tab w:val="left" w:pos="5103"/>
          <w:tab w:val="left" w:pos="5954"/>
        </w:tabs>
        <w:ind w:left="540" w:right="91" w:hanging="540"/>
        <w:rPr>
          <w:rFonts w:ascii="Arial Narrow" w:hAnsi="Arial Narrow"/>
        </w:rPr>
      </w:pPr>
      <w:r>
        <w:rPr>
          <w:rFonts w:ascii="Arial Narrow" w:hAnsi="Arial Narrow"/>
        </w:rPr>
        <w:t xml:space="preserve">A decade earlier, </w:t>
      </w:r>
      <w:r w:rsidR="00F81C18">
        <w:rPr>
          <w:rFonts w:ascii="Arial Narrow" w:hAnsi="Arial Narrow"/>
        </w:rPr>
        <w:t>Graham Seal</w:t>
      </w:r>
      <w:r w:rsidR="00BA3AC9">
        <w:rPr>
          <w:rFonts w:ascii="Arial Narrow" w:hAnsi="Arial Narrow"/>
        </w:rPr>
        <w:t>,</w:t>
      </w:r>
      <w:r w:rsidR="00F81C18">
        <w:rPr>
          <w:rFonts w:ascii="Arial Narrow" w:hAnsi="Arial Narrow"/>
        </w:rPr>
        <w:t xml:space="preserve"> in his </w:t>
      </w:r>
      <w:r w:rsidR="00F81C18">
        <w:rPr>
          <w:rFonts w:ascii="Arial Narrow" w:hAnsi="Arial Narrow"/>
          <w:i/>
        </w:rPr>
        <w:t xml:space="preserve">ANZAC: The sacred in the secular </w:t>
      </w:r>
      <w:r w:rsidR="00694B33">
        <w:rPr>
          <w:rFonts w:ascii="Arial Narrow" w:hAnsi="Arial Narrow"/>
        </w:rPr>
        <w:t>(2007)</w:t>
      </w:r>
      <w:r>
        <w:rPr>
          <w:rFonts w:ascii="Arial Narrow" w:hAnsi="Arial Narrow"/>
        </w:rPr>
        <w:t xml:space="preserve"> argued</w:t>
      </w:r>
      <w:r w:rsidR="00F81C18">
        <w:rPr>
          <w:rFonts w:ascii="Arial Narrow" w:hAnsi="Arial Narrow"/>
        </w:rPr>
        <w:t xml:space="preserve"> that “the conceptual complex of history, folklore, commemoration and place known as ‘Anzac‘ is talismanic mythology powerfully associated with dominant concepts of nation and cultural identity.” He also suggests that although Anzac is “routinely referred to as ‘sacred’”, it is, despite this </w:t>
      </w:r>
      <w:proofErr w:type="spellStart"/>
      <w:r w:rsidR="00F81C18">
        <w:rPr>
          <w:rFonts w:ascii="Arial Narrow" w:hAnsi="Arial Narrow"/>
        </w:rPr>
        <w:t>sacralisation</w:t>
      </w:r>
      <w:proofErr w:type="spellEnd"/>
      <w:r w:rsidR="00F81C18">
        <w:rPr>
          <w:rFonts w:ascii="Arial Narrow" w:hAnsi="Arial Narrow"/>
        </w:rPr>
        <w:t>, “light with signifiers of standard religious rhetoric, observation and dogma” and has been “invested with the sacred through the concept of nation rather than through religion.”</w:t>
      </w:r>
    </w:p>
    <w:p w14:paraId="638F7C8B" w14:textId="77777777" w:rsidR="00F81C18" w:rsidRDefault="00F81C18" w:rsidP="00F81C18">
      <w:pPr>
        <w:tabs>
          <w:tab w:val="right" w:leader="underscore" w:pos="4820"/>
          <w:tab w:val="left" w:pos="5103"/>
          <w:tab w:val="left" w:pos="5954"/>
        </w:tabs>
        <w:ind w:left="540" w:right="91" w:hanging="540"/>
        <w:rPr>
          <w:rFonts w:ascii="Arial Narrow" w:hAnsi="Arial Narrow"/>
        </w:rPr>
      </w:pPr>
    </w:p>
    <w:p w14:paraId="3BFDBFE0" w14:textId="77777777" w:rsidR="007C59A8" w:rsidRDefault="000C4961" w:rsidP="000C4961">
      <w:pPr>
        <w:tabs>
          <w:tab w:val="right" w:leader="underscore" w:pos="4820"/>
          <w:tab w:val="left" w:pos="5103"/>
          <w:tab w:val="left" w:pos="5954"/>
        </w:tabs>
        <w:ind w:left="540" w:right="91" w:hanging="540"/>
        <w:rPr>
          <w:rFonts w:ascii="Arial Narrow" w:hAnsi="Arial Narrow"/>
        </w:rPr>
      </w:pPr>
      <w:r>
        <w:rPr>
          <w:rFonts w:ascii="Arial Narrow" w:hAnsi="Arial Narrow"/>
        </w:rPr>
        <w:t xml:space="preserve">While this might be true up to a point, Seal nonetheless in </w:t>
      </w:r>
      <w:r>
        <w:rPr>
          <w:rFonts w:ascii="Arial Narrow" w:hAnsi="Arial Narrow"/>
          <w:i/>
        </w:rPr>
        <w:t>Inventing Anzac</w:t>
      </w:r>
      <w:r>
        <w:rPr>
          <w:rFonts w:ascii="Arial Narrow" w:hAnsi="Arial Narrow"/>
        </w:rPr>
        <w:t xml:space="preserve"> (2007) and others such as Professor Ken </w:t>
      </w:r>
      <w:proofErr w:type="spellStart"/>
      <w:r>
        <w:rPr>
          <w:rFonts w:ascii="Arial Narrow" w:hAnsi="Arial Narrow"/>
        </w:rPr>
        <w:t>Inglis</w:t>
      </w:r>
      <w:proofErr w:type="spellEnd"/>
      <w:r>
        <w:rPr>
          <w:rFonts w:ascii="Arial Narrow" w:hAnsi="Arial Narrow"/>
        </w:rPr>
        <w:t xml:space="preserve"> in </w:t>
      </w:r>
      <w:r>
        <w:rPr>
          <w:rFonts w:ascii="Arial Narrow" w:hAnsi="Arial Narrow"/>
          <w:i/>
        </w:rPr>
        <w:t>Sacred Places</w:t>
      </w:r>
      <w:r>
        <w:rPr>
          <w:rFonts w:ascii="Arial Narrow" w:hAnsi="Arial Narrow"/>
        </w:rPr>
        <w:t xml:space="preserve"> (</w:t>
      </w:r>
      <w:r w:rsidRPr="00102090">
        <w:rPr>
          <w:rFonts w:ascii="Arial Narrow" w:hAnsi="Arial Narrow"/>
        </w:rPr>
        <w:t>2008</w:t>
      </w:r>
      <w:r w:rsidR="00694B33">
        <w:rPr>
          <w:rFonts w:ascii="Arial Narrow" w:hAnsi="Arial Narrow"/>
        </w:rPr>
        <w:t>)</w:t>
      </w:r>
      <w:r>
        <w:rPr>
          <w:rFonts w:ascii="Arial Narrow" w:hAnsi="Arial Narrow"/>
        </w:rPr>
        <w:t xml:space="preserve"> routinely or usually and quite naturally (but not exclusively) equate religion in this context (or compare the cult or civil religion of Anzac) with Christianity; and while this is to be expected in an Australian context (and noting that </w:t>
      </w:r>
      <w:proofErr w:type="spellStart"/>
      <w:r>
        <w:rPr>
          <w:rFonts w:ascii="Arial Narrow" w:hAnsi="Arial Narrow"/>
        </w:rPr>
        <w:t>Inglis</w:t>
      </w:r>
      <w:proofErr w:type="spellEnd"/>
      <w:r>
        <w:rPr>
          <w:rFonts w:ascii="Arial Narrow" w:hAnsi="Arial Narrow"/>
        </w:rPr>
        <w:t xml:space="preserve"> in particular also makes comparisons with Aboriginal, classical and archaic language and religion) that what is religious in the Anzac traditi</w:t>
      </w:r>
      <w:r w:rsidR="004C4942">
        <w:rPr>
          <w:rFonts w:ascii="Arial Narrow" w:hAnsi="Arial Narrow"/>
        </w:rPr>
        <w:t>on is, arguably</w:t>
      </w:r>
      <w:r>
        <w:rPr>
          <w:rFonts w:ascii="Arial Narrow" w:hAnsi="Arial Narrow"/>
        </w:rPr>
        <w:t xml:space="preserve"> that which has always been universally religious: myths of creation or origin, for example, and the archetypal religious language of imagery and symbolism, rites and rituals that </w:t>
      </w:r>
      <w:r>
        <w:rPr>
          <w:rFonts w:ascii="Arial Narrow" w:hAnsi="Arial Narrow"/>
          <w:i/>
        </w:rPr>
        <w:t xml:space="preserve">return </w:t>
      </w:r>
      <w:r>
        <w:rPr>
          <w:rFonts w:ascii="Arial Narrow" w:hAnsi="Arial Narrow"/>
        </w:rPr>
        <w:t>those within the tradition to an experiential, a-temporal time or experience at or before creation – in this case, the time of the creation of the myth of Anzac and the Anzac hero, properly understood.</w:t>
      </w:r>
      <w:r w:rsidR="004C4942">
        <w:rPr>
          <w:rFonts w:ascii="Arial Narrow" w:hAnsi="Arial Narrow"/>
        </w:rPr>
        <w:t xml:space="preserve"> It is therefore with this</w:t>
      </w:r>
      <w:r>
        <w:rPr>
          <w:rFonts w:ascii="Arial Narrow" w:hAnsi="Arial Narrow"/>
        </w:rPr>
        <w:t xml:space="preserve"> understanding of religious myth, symbolism, imagery, rites and rituals that this study shall be concerned, so that the Anzac experience and tradition can be </w:t>
      </w:r>
      <w:proofErr w:type="spellStart"/>
      <w:r>
        <w:rPr>
          <w:rFonts w:ascii="Arial Narrow" w:hAnsi="Arial Narrow"/>
        </w:rPr>
        <w:t>analysed</w:t>
      </w:r>
      <w:proofErr w:type="spellEnd"/>
      <w:r>
        <w:rPr>
          <w:rFonts w:ascii="Arial Narrow" w:hAnsi="Arial Narrow"/>
        </w:rPr>
        <w:t xml:space="preserve"> and placed within a long history of mankind, as </w:t>
      </w:r>
      <w:r>
        <w:rPr>
          <w:rFonts w:ascii="Arial Narrow" w:hAnsi="Arial Narrow"/>
          <w:i/>
        </w:rPr>
        <w:t xml:space="preserve">homo </w:t>
      </w:r>
      <w:r w:rsidR="008B02BE">
        <w:rPr>
          <w:rFonts w:ascii="Arial Narrow" w:hAnsi="Arial Narrow"/>
          <w:i/>
        </w:rPr>
        <w:t xml:space="preserve">religious </w:t>
      </w:r>
      <w:r w:rsidR="008B02BE">
        <w:rPr>
          <w:rFonts w:ascii="Arial Narrow" w:hAnsi="Arial Narrow"/>
        </w:rPr>
        <w:t>(</w:t>
      </w:r>
      <w:proofErr w:type="spellStart"/>
      <w:r w:rsidR="008B02BE">
        <w:rPr>
          <w:rFonts w:ascii="Arial Narrow" w:hAnsi="Arial Narrow"/>
        </w:rPr>
        <w:t>Eliade</w:t>
      </w:r>
      <w:proofErr w:type="spellEnd"/>
      <w:r w:rsidR="008B02BE">
        <w:rPr>
          <w:rFonts w:ascii="Arial Narrow" w:hAnsi="Arial Narrow"/>
        </w:rPr>
        <w:t>,</w:t>
      </w:r>
      <w:r w:rsidR="004C4942">
        <w:rPr>
          <w:rFonts w:ascii="Arial Narrow" w:hAnsi="Arial Narrow"/>
        </w:rPr>
        <w:t xml:space="preserve"> </w:t>
      </w:r>
      <w:r w:rsidR="008B02BE">
        <w:rPr>
          <w:rFonts w:ascii="Arial Narrow" w:hAnsi="Arial Narrow"/>
          <w:i/>
        </w:rPr>
        <w:t>The Sacred and the Profane</w:t>
      </w:r>
      <w:r w:rsidR="008B02BE">
        <w:rPr>
          <w:rFonts w:ascii="Arial Narrow" w:hAnsi="Arial Narrow"/>
        </w:rPr>
        <w:t>)</w:t>
      </w:r>
      <w:r w:rsidR="004C4942">
        <w:rPr>
          <w:rFonts w:ascii="Arial Narrow" w:hAnsi="Arial Narrow"/>
        </w:rPr>
        <w:t xml:space="preserve"> -</w:t>
      </w:r>
      <w:r>
        <w:rPr>
          <w:rFonts w:ascii="Arial Narrow" w:hAnsi="Arial Narrow"/>
        </w:rPr>
        <w:t xml:space="preserve"> experiencing and expressing common, archetypal, religious </w:t>
      </w:r>
      <w:r>
        <w:rPr>
          <w:rFonts w:ascii="Arial Narrow" w:hAnsi="Arial Narrow"/>
          <w:i/>
        </w:rPr>
        <w:t>truths</w:t>
      </w:r>
      <w:r>
        <w:rPr>
          <w:rFonts w:ascii="Arial Narrow" w:hAnsi="Arial Narrow"/>
        </w:rPr>
        <w:t xml:space="preserve"> and world-views. </w:t>
      </w:r>
    </w:p>
    <w:p w14:paraId="4DB920AE" w14:textId="77777777" w:rsidR="007C59A8" w:rsidRDefault="007C59A8" w:rsidP="000C4961">
      <w:pPr>
        <w:tabs>
          <w:tab w:val="right" w:leader="underscore" w:pos="4820"/>
          <w:tab w:val="left" w:pos="5103"/>
          <w:tab w:val="left" w:pos="5954"/>
        </w:tabs>
        <w:ind w:left="540" w:right="91" w:hanging="540"/>
        <w:rPr>
          <w:rFonts w:ascii="Arial Narrow" w:hAnsi="Arial Narrow"/>
        </w:rPr>
      </w:pPr>
    </w:p>
    <w:p w14:paraId="52279DE8" w14:textId="77777777" w:rsidR="007C59A8" w:rsidRDefault="007C59A8" w:rsidP="000C4961">
      <w:pPr>
        <w:tabs>
          <w:tab w:val="right" w:leader="underscore" w:pos="4820"/>
          <w:tab w:val="left" w:pos="5103"/>
          <w:tab w:val="left" w:pos="5954"/>
        </w:tabs>
        <w:ind w:left="540" w:right="91" w:hanging="540"/>
        <w:rPr>
          <w:rFonts w:ascii="Arial Narrow" w:hAnsi="Arial Narrow"/>
        </w:rPr>
      </w:pPr>
    </w:p>
    <w:p w14:paraId="556907C7" w14:textId="10B6BE8F" w:rsidR="000C4961" w:rsidRDefault="000C4961" w:rsidP="000C4961">
      <w:pPr>
        <w:tabs>
          <w:tab w:val="right" w:leader="underscore" w:pos="4820"/>
          <w:tab w:val="left" w:pos="5103"/>
          <w:tab w:val="left" w:pos="5954"/>
        </w:tabs>
        <w:ind w:left="540" w:right="91" w:hanging="540"/>
        <w:rPr>
          <w:rFonts w:ascii="Arial Narrow" w:hAnsi="Arial Narrow"/>
        </w:rPr>
      </w:pPr>
      <w:r>
        <w:rPr>
          <w:rFonts w:ascii="Arial Narrow" w:hAnsi="Arial Narrow"/>
        </w:rPr>
        <w:t>At the same time, the thesis will also be concerned with how and why such religious or transcendent language, reference and interest was used to express the numinous and sublime nature of individual and collective wartime experience, thus giving an experiential basis and understanding to</w:t>
      </w:r>
      <w:r w:rsidR="008B02BE">
        <w:rPr>
          <w:rFonts w:ascii="Arial Narrow" w:hAnsi="Arial Narrow"/>
        </w:rPr>
        <w:t xml:space="preserve"> and for</w:t>
      </w:r>
      <w:r>
        <w:rPr>
          <w:rFonts w:ascii="Arial Narrow" w:hAnsi="Arial Narrow"/>
        </w:rPr>
        <w:t xml:space="preserve"> the creation of the Anzac myth, legend or tradition and the creation of </w:t>
      </w:r>
      <w:r w:rsidR="00FC65FB">
        <w:rPr>
          <w:rFonts w:ascii="Arial Narrow" w:hAnsi="Arial Narrow"/>
        </w:rPr>
        <w:t xml:space="preserve">the </w:t>
      </w:r>
      <w:r>
        <w:rPr>
          <w:rFonts w:ascii="Arial Narrow" w:hAnsi="Arial Narrow"/>
        </w:rPr>
        <w:t xml:space="preserve">Anzac hero </w:t>
      </w:r>
      <w:r w:rsidR="00034FD8">
        <w:rPr>
          <w:rFonts w:ascii="Arial Narrow" w:hAnsi="Arial Narrow"/>
        </w:rPr>
        <w:t xml:space="preserve">- </w:t>
      </w:r>
      <w:r>
        <w:rPr>
          <w:rFonts w:ascii="Arial Narrow" w:hAnsi="Arial Narrow"/>
        </w:rPr>
        <w:t>during the Great War itself.</w:t>
      </w:r>
    </w:p>
    <w:p w14:paraId="395C3183" w14:textId="77777777" w:rsidR="000C4961" w:rsidRDefault="000C4961" w:rsidP="000C4961">
      <w:pPr>
        <w:tabs>
          <w:tab w:val="right" w:leader="underscore" w:pos="4820"/>
          <w:tab w:val="left" w:pos="5103"/>
          <w:tab w:val="left" w:pos="5954"/>
        </w:tabs>
        <w:ind w:left="540" w:right="91" w:hanging="540"/>
        <w:rPr>
          <w:rFonts w:ascii="Arial Narrow" w:hAnsi="Arial Narrow"/>
        </w:rPr>
      </w:pPr>
    </w:p>
    <w:p w14:paraId="702A94A9" w14:textId="77777777" w:rsidR="00F81C18" w:rsidRDefault="00F81C18"/>
    <w:p w14:paraId="1555C34A" w14:textId="77777777" w:rsidR="00C67F00" w:rsidRDefault="00C67F00" w:rsidP="00C67F00">
      <w:pPr>
        <w:tabs>
          <w:tab w:val="right" w:leader="underscore" w:pos="4820"/>
          <w:tab w:val="left" w:pos="5103"/>
          <w:tab w:val="left" w:pos="5954"/>
        </w:tabs>
        <w:ind w:right="91"/>
        <w:rPr>
          <w:rFonts w:ascii="Arial Narrow" w:hAnsi="Arial Narrow"/>
        </w:rPr>
      </w:pPr>
    </w:p>
    <w:p w14:paraId="07EE64C5" w14:textId="13AD76B5" w:rsidR="00C67F00" w:rsidRDefault="00C67F00" w:rsidP="00C67F00">
      <w:pPr>
        <w:tabs>
          <w:tab w:val="right" w:leader="underscore" w:pos="4820"/>
          <w:tab w:val="left" w:pos="5103"/>
          <w:tab w:val="left" w:pos="5954"/>
        </w:tabs>
        <w:ind w:right="91"/>
        <w:rPr>
          <w:rFonts w:ascii="Arial Narrow" w:hAnsi="Arial Narrow"/>
        </w:rPr>
      </w:pPr>
      <w:r>
        <w:rPr>
          <w:rFonts w:ascii="Arial Narrow" w:hAnsi="Arial Narrow"/>
        </w:rPr>
        <w:t xml:space="preserve">In her chapter, </w:t>
      </w:r>
      <w:r>
        <w:rPr>
          <w:rFonts w:ascii="Arial Narrow" w:hAnsi="Arial Narrow"/>
          <w:i/>
        </w:rPr>
        <w:t>The Anzac Legend</w:t>
      </w:r>
      <w:r>
        <w:rPr>
          <w:rFonts w:ascii="Arial Narrow" w:hAnsi="Arial Narrow"/>
        </w:rPr>
        <w:t xml:space="preserve"> in </w:t>
      </w:r>
      <w:r>
        <w:rPr>
          <w:rFonts w:ascii="Arial Narrow" w:hAnsi="Arial Narrow"/>
          <w:i/>
        </w:rPr>
        <w:t xml:space="preserve">Australia’s War, 1914-18 </w:t>
      </w:r>
      <w:r>
        <w:rPr>
          <w:rFonts w:ascii="Arial Narrow" w:hAnsi="Arial Narrow"/>
        </w:rPr>
        <w:t>(1995) Joan Beaumont gives a summary and analysis of the legend, its creation, reality, power, transmission, appropriation and perpetuation, noting its various constituent parts, including links with Christian ritual, cautioning nonetheless that such a “natural identification” as between Christianity and Anzac “needs to be qualified.” (</w:t>
      </w:r>
      <w:r>
        <w:rPr>
          <w:rFonts w:ascii="Arial Narrow" w:hAnsi="Arial Narrow"/>
          <w:i/>
        </w:rPr>
        <w:t>Australia’s War, 1914-18</w:t>
      </w:r>
      <w:r>
        <w:rPr>
          <w:rFonts w:ascii="Arial Narrow" w:hAnsi="Arial Narrow"/>
        </w:rPr>
        <w:t xml:space="preserve">, 1995, p.164). And it is with such a qualification and comparative analysis </w:t>
      </w:r>
      <w:r w:rsidR="00FF45B9">
        <w:rPr>
          <w:rFonts w:ascii="Arial Narrow" w:hAnsi="Arial Narrow"/>
        </w:rPr>
        <w:t xml:space="preserve">of Anzac with universal, mythic themes </w:t>
      </w:r>
      <w:r w:rsidR="00B95211">
        <w:rPr>
          <w:rFonts w:ascii="Arial Narrow" w:hAnsi="Arial Narrow"/>
        </w:rPr>
        <w:t xml:space="preserve">(known to the history of religions) </w:t>
      </w:r>
      <w:r>
        <w:rPr>
          <w:rFonts w:ascii="Arial Narrow" w:hAnsi="Arial Narrow"/>
        </w:rPr>
        <w:t>that this thesis shall be concerned.</w:t>
      </w:r>
    </w:p>
    <w:p w14:paraId="7A82848E" w14:textId="77777777" w:rsidR="00C67F00" w:rsidRDefault="00C67F00"/>
    <w:p w14:paraId="36365EF8" w14:textId="45949A03" w:rsidR="00D231F8" w:rsidRDefault="00D231F8" w:rsidP="00D231F8">
      <w:pPr>
        <w:tabs>
          <w:tab w:val="right" w:leader="underscore" w:pos="4820"/>
          <w:tab w:val="left" w:pos="5103"/>
          <w:tab w:val="left" w:pos="5954"/>
        </w:tabs>
        <w:ind w:right="91"/>
        <w:rPr>
          <w:rFonts w:ascii="Arial Narrow" w:hAnsi="Arial Narrow"/>
        </w:rPr>
      </w:pPr>
      <w:r>
        <w:rPr>
          <w:rFonts w:ascii="Arial Narrow" w:hAnsi="Arial Narrow"/>
        </w:rPr>
        <w:t xml:space="preserve">That is, while in contemporary life and general academic discourse, religious myth is often understood to be equated with that which is </w:t>
      </w:r>
      <w:r w:rsidR="002C6D8E">
        <w:rPr>
          <w:rFonts w:ascii="Arial Narrow" w:hAnsi="Arial Narrow"/>
        </w:rPr>
        <w:t>false or at best suspect – the ‘myth’ of Anzac is often portrayed as meaning the ‘artificial and false’ construction of the legend of Anzac -</w:t>
      </w:r>
      <w:r>
        <w:rPr>
          <w:rFonts w:ascii="Arial Narrow" w:hAnsi="Arial Narrow"/>
        </w:rPr>
        <w:t xml:space="preserve"> in the field of the history of religions, and more specifically, the discipline of the phenomenology of religion, myth is understood to be an expression of that which is true or real</w:t>
      </w:r>
      <w:r w:rsidR="002C6D8E">
        <w:rPr>
          <w:rFonts w:ascii="Arial Narrow" w:hAnsi="Arial Narrow"/>
        </w:rPr>
        <w:t xml:space="preserve"> (at least to the person experiencing a ‘transcendent reality’ and believing in the worldview in question)</w:t>
      </w:r>
      <w:r>
        <w:rPr>
          <w:rFonts w:ascii="Arial Narrow" w:hAnsi="Arial Narrow"/>
        </w:rPr>
        <w:t xml:space="preserve">. </w:t>
      </w:r>
    </w:p>
    <w:p w14:paraId="5EE632B3" w14:textId="77777777" w:rsidR="00D231F8" w:rsidRDefault="00D231F8" w:rsidP="00D231F8">
      <w:pPr>
        <w:tabs>
          <w:tab w:val="right" w:leader="underscore" w:pos="4820"/>
          <w:tab w:val="left" w:pos="5103"/>
          <w:tab w:val="left" w:pos="5954"/>
        </w:tabs>
        <w:ind w:right="91"/>
        <w:rPr>
          <w:rFonts w:ascii="Arial Narrow" w:hAnsi="Arial Narrow"/>
        </w:rPr>
      </w:pPr>
    </w:p>
    <w:p w14:paraId="4033D85E" w14:textId="657D8BF0" w:rsidR="00D231F8" w:rsidRDefault="00EF2686" w:rsidP="00D231F8">
      <w:pPr>
        <w:tabs>
          <w:tab w:val="right" w:leader="underscore" w:pos="4820"/>
          <w:tab w:val="left" w:pos="5103"/>
          <w:tab w:val="left" w:pos="5954"/>
        </w:tabs>
        <w:ind w:right="91"/>
        <w:rPr>
          <w:rFonts w:ascii="Arial Narrow" w:hAnsi="Arial Narrow"/>
        </w:rPr>
      </w:pPr>
      <w:r>
        <w:rPr>
          <w:rFonts w:ascii="Arial Narrow" w:hAnsi="Arial Narrow"/>
        </w:rPr>
        <w:t>The study, therefore, will</w:t>
      </w:r>
      <w:r w:rsidR="00D231F8">
        <w:rPr>
          <w:rFonts w:ascii="Arial Narrow" w:hAnsi="Arial Narrow"/>
        </w:rPr>
        <w:t xml:space="preserve"> in</w:t>
      </w:r>
      <w:r>
        <w:rPr>
          <w:rFonts w:ascii="Arial Narrow" w:hAnsi="Arial Narrow"/>
        </w:rPr>
        <w:t xml:space="preserve">vestigate and </w:t>
      </w:r>
      <w:proofErr w:type="spellStart"/>
      <w:r>
        <w:rPr>
          <w:rFonts w:ascii="Arial Narrow" w:hAnsi="Arial Narrow"/>
        </w:rPr>
        <w:t>analyse</w:t>
      </w:r>
      <w:proofErr w:type="spellEnd"/>
      <w:r w:rsidR="00D231F8">
        <w:rPr>
          <w:rFonts w:ascii="Arial Narrow" w:hAnsi="Arial Narrow"/>
        </w:rPr>
        <w:t xml:space="preserve"> </w:t>
      </w:r>
      <w:r>
        <w:rPr>
          <w:rFonts w:ascii="Arial Narrow" w:hAnsi="Arial Narrow"/>
        </w:rPr>
        <w:t xml:space="preserve">aspects of </w:t>
      </w:r>
      <w:r w:rsidR="00D231F8">
        <w:rPr>
          <w:rFonts w:ascii="Arial Narrow" w:hAnsi="Arial Narrow"/>
        </w:rPr>
        <w:t>the reli</w:t>
      </w:r>
      <w:r>
        <w:rPr>
          <w:rFonts w:ascii="Arial Narrow" w:hAnsi="Arial Narrow"/>
        </w:rPr>
        <w:t>gious nature and</w:t>
      </w:r>
      <w:r w:rsidR="00865490">
        <w:rPr>
          <w:rFonts w:ascii="Arial Narrow" w:hAnsi="Arial Narrow"/>
        </w:rPr>
        <w:t xml:space="preserve"> significance </w:t>
      </w:r>
      <w:r w:rsidR="00D231F8">
        <w:rPr>
          <w:rFonts w:ascii="Arial Narrow" w:hAnsi="Arial Narrow"/>
        </w:rPr>
        <w:t>of the Anzac war-time experience and tradition through a study of Anzac mythology; the associated archetypal Anzac hero; religious symbolism and imagery; religious and transcendent language and numinous and sublime personal experience within a spe</w:t>
      </w:r>
      <w:r w:rsidR="00D32CB9">
        <w:rPr>
          <w:rFonts w:ascii="Arial Narrow" w:hAnsi="Arial Narrow"/>
        </w:rPr>
        <w:t>cific period of historical time</w:t>
      </w:r>
      <w:r w:rsidR="00D231F8">
        <w:rPr>
          <w:rFonts w:ascii="Arial Narrow" w:hAnsi="Arial Narrow"/>
        </w:rPr>
        <w:t xml:space="preserve"> and the relationshi</w:t>
      </w:r>
      <w:r w:rsidR="00D32CB9">
        <w:rPr>
          <w:rFonts w:ascii="Arial Narrow" w:hAnsi="Arial Narrow"/>
        </w:rPr>
        <w:t>p of such elements to other similar</w:t>
      </w:r>
      <w:r w:rsidR="00D231F8">
        <w:rPr>
          <w:rFonts w:ascii="Arial Narrow" w:hAnsi="Arial Narrow"/>
        </w:rPr>
        <w:t xml:space="preserve"> religious or mythological elements and themes, </w:t>
      </w:r>
      <w:r>
        <w:rPr>
          <w:rFonts w:ascii="Arial Narrow" w:hAnsi="Arial Narrow"/>
        </w:rPr>
        <w:t>past and present. T</w:t>
      </w:r>
      <w:r w:rsidR="00320BCA">
        <w:rPr>
          <w:rFonts w:ascii="Arial Narrow" w:hAnsi="Arial Narrow"/>
        </w:rPr>
        <w:t>hat is, t</w:t>
      </w:r>
      <w:r w:rsidR="00387E4B">
        <w:rPr>
          <w:rFonts w:ascii="Arial Narrow" w:hAnsi="Arial Narrow"/>
        </w:rPr>
        <w:t>he study</w:t>
      </w:r>
      <w:r w:rsidR="00D231F8">
        <w:rPr>
          <w:rFonts w:ascii="Arial Narrow" w:hAnsi="Arial Narrow"/>
        </w:rPr>
        <w:t xml:space="preserve"> </w:t>
      </w:r>
      <w:r w:rsidR="00320BCA">
        <w:rPr>
          <w:rFonts w:ascii="Arial Narrow" w:hAnsi="Arial Narrow"/>
        </w:rPr>
        <w:t>will</w:t>
      </w:r>
      <w:r>
        <w:rPr>
          <w:rFonts w:ascii="Arial Narrow" w:hAnsi="Arial Narrow"/>
        </w:rPr>
        <w:t xml:space="preserve"> shed some light on </w:t>
      </w:r>
      <w:r w:rsidR="00D231F8">
        <w:rPr>
          <w:rFonts w:ascii="Arial Narrow" w:hAnsi="Arial Narrow"/>
        </w:rPr>
        <w:t>how a</w:t>
      </w:r>
      <w:r w:rsidR="00D32CB9">
        <w:rPr>
          <w:rFonts w:ascii="Arial Narrow" w:hAnsi="Arial Narrow"/>
        </w:rPr>
        <w:t xml:space="preserve">nd why </w:t>
      </w:r>
      <w:r w:rsidR="00AC7FE2">
        <w:rPr>
          <w:rFonts w:ascii="Arial Narrow" w:hAnsi="Arial Narrow"/>
        </w:rPr>
        <w:t xml:space="preserve">contemporary </w:t>
      </w:r>
      <w:r w:rsidR="00D32CB9">
        <w:rPr>
          <w:rFonts w:ascii="Arial Narrow" w:hAnsi="Arial Narrow"/>
        </w:rPr>
        <w:t>writing about the Great War</w:t>
      </w:r>
      <w:r w:rsidR="00735CC0">
        <w:rPr>
          <w:rFonts w:ascii="Arial Narrow" w:hAnsi="Arial Narrow"/>
        </w:rPr>
        <w:t xml:space="preserve"> experience</w:t>
      </w:r>
      <w:r>
        <w:rPr>
          <w:rFonts w:ascii="Arial Narrow" w:hAnsi="Arial Narrow"/>
        </w:rPr>
        <w:t xml:space="preserve"> by some</w:t>
      </w:r>
      <w:r w:rsidR="00735CC0">
        <w:rPr>
          <w:rFonts w:ascii="Arial Narrow" w:hAnsi="Arial Narrow"/>
        </w:rPr>
        <w:t xml:space="preserve"> was</w:t>
      </w:r>
      <w:r w:rsidR="00320BCA">
        <w:rPr>
          <w:rFonts w:ascii="Arial Narrow" w:hAnsi="Arial Narrow"/>
        </w:rPr>
        <w:t xml:space="preserve"> to varying degrees</w:t>
      </w:r>
      <w:r w:rsidR="00D231F8">
        <w:rPr>
          <w:rFonts w:ascii="Arial Narrow" w:hAnsi="Arial Narrow"/>
        </w:rPr>
        <w:t xml:space="preserve"> infused with religious language, reference and interest on both an individual and collective level.</w:t>
      </w:r>
    </w:p>
    <w:p w14:paraId="200051BC" w14:textId="77777777" w:rsidR="00D231F8" w:rsidRDefault="00D231F8" w:rsidP="00D231F8">
      <w:pPr>
        <w:tabs>
          <w:tab w:val="right" w:leader="underscore" w:pos="4820"/>
          <w:tab w:val="left" w:pos="5103"/>
          <w:tab w:val="left" w:pos="5954"/>
        </w:tabs>
        <w:ind w:right="91"/>
        <w:rPr>
          <w:rFonts w:ascii="Arial Narrow" w:hAnsi="Arial Narrow"/>
        </w:rPr>
      </w:pPr>
    </w:p>
    <w:p w14:paraId="360EC80E" w14:textId="77777777" w:rsidR="00DB22F1" w:rsidRDefault="00DB22F1" w:rsidP="00D231F8">
      <w:pPr>
        <w:tabs>
          <w:tab w:val="right" w:leader="underscore" w:pos="4820"/>
          <w:tab w:val="left" w:pos="5103"/>
          <w:tab w:val="left" w:pos="5954"/>
        </w:tabs>
        <w:ind w:right="91"/>
        <w:rPr>
          <w:rFonts w:ascii="Arial Narrow" w:hAnsi="Arial Narrow"/>
        </w:rPr>
      </w:pPr>
    </w:p>
    <w:p w14:paraId="3FFA6A38" w14:textId="695DC422" w:rsidR="00625A7D" w:rsidRDefault="002147B6" w:rsidP="00625A7D">
      <w:pPr>
        <w:tabs>
          <w:tab w:val="right" w:leader="underscore" w:pos="4820"/>
          <w:tab w:val="left" w:pos="5103"/>
          <w:tab w:val="left" w:pos="5954"/>
        </w:tabs>
        <w:ind w:right="91"/>
        <w:rPr>
          <w:rFonts w:ascii="Arial Narrow" w:hAnsi="Arial Narrow"/>
        </w:rPr>
      </w:pPr>
      <w:r>
        <w:rPr>
          <w:rFonts w:ascii="Arial Narrow" w:hAnsi="Arial Narrow"/>
        </w:rPr>
        <w:t xml:space="preserve">Paul </w:t>
      </w:r>
      <w:proofErr w:type="spellStart"/>
      <w:r>
        <w:rPr>
          <w:rFonts w:ascii="Arial Narrow" w:hAnsi="Arial Narrow"/>
        </w:rPr>
        <w:t>Fussell</w:t>
      </w:r>
      <w:proofErr w:type="spellEnd"/>
      <w:r w:rsidR="00625A7D">
        <w:rPr>
          <w:rFonts w:ascii="Arial Narrow" w:hAnsi="Arial Narrow"/>
        </w:rPr>
        <w:t xml:space="preserve"> in his </w:t>
      </w:r>
      <w:r w:rsidR="00625A7D">
        <w:rPr>
          <w:rFonts w:ascii="Arial Narrow" w:hAnsi="Arial Narrow"/>
          <w:i/>
        </w:rPr>
        <w:t xml:space="preserve">The Great War And Modern Memory </w:t>
      </w:r>
      <w:r w:rsidR="00625A7D">
        <w:rPr>
          <w:rFonts w:ascii="Arial Narrow" w:hAnsi="Arial Narrow"/>
        </w:rPr>
        <w:t>(1975) is concerned with the British experience on the Western Front and some of the literary means by which it was “remembered, conventionalized, and mythologized” (</w:t>
      </w:r>
      <w:proofErr w:type="spellStart"/>
      <w:r w:rsidR="00625A7D">
        <w:rPr>
          <w:rFonts w:ascii="Arial Narrow" w:hAnsi="Arial Narrow"/>
        </w:rPr>
        <w:t>Fussell</w:t>
      </w:r>
      <w:proofErr w:type="spellEnd"/>
      <w:r w:rsidR="00625A7D">
        <w:rPr>
          <w:rFonts w:ascii="Arial Narrow" w:hAnsi="Arial Narrow"/>
        </w:rPr>
        <w:t xml:space="preserve">, 1975, p. ix). Robin </w:t>
      </w:r>
      <w:proofErr w:type="spellStart"/>
      <w:r w:rsidR="00625A7D">
        <w:rPr>
          <w:rFonts w:ascii="Arial Narrow" w:hAnsi="Arial Narrow"/>
        </w:rPr>
        <w:t>Gerster</w:t>
      </w:r>
      <w:proofErr w:type="spellEnd"/>
      <w:r w:rsidR="00625A7D">
        <w:rPr>
          <w:rFonts w:ascii="Arial Narrow" w:hAnsi="Arial Narrow"/>
        </w:rPr>
        <w:t xml:space="preserve">, in </w:t>
      </w:r>
      <w:r w:rsidR="00625A7D">
        <w:rPr>
          <w:rFonts w:ascii="Arial Narrow" w:hAnsi="Arial Narrow"/>
          <w:i/>
        </w:rPr>
        <w:t>Big-noting The Heroic Theme in Australian War Writing</w:t>
      </w:r>
      <w:r w:rsidR="00625A7D">
        <w:rPr>
          <w:rFonts w:ascii="Arial Narrow" w:hAnsi="Arial Narrow"/>
        </w:rPr>
        <w:t xml:space="preserve"> (1987) and</w:t>
      </w:r>
      <w:r w:rsidR="00625A7D">
        <w:rPr>
          <w:rFonts w:ascii="Arial Narrow" w:hAnsi="Arial Narrow"/>
          <w:i/>
        </w:rPr>
        <w:t xml:space="preserve"> </w:t>
      </w:r>
      <w:r w:rsidR="00625A7D">
        <w:rPr>
          <w:rFonts w:ascii="Arial Narrow" w:hAnsi="Arial Narrow"/>
        </w:rPr>
        <w:t xml:space="preserve">noting the inspiration of </w:t>
      </w:r>
      <w:proofErr w:type="spellStart"/>
      <w:r w:rsidR="00625A7D">
        <w:rPr>
          <w:rFonts w:ascii="Arial Narrow" w:hAnsi="Arial Narrow"/>
        </w:rPr>
        <w:t>Fussell</w:t>
      </w:r>
      <w:proofErr w:type="spellEnd"/>
      <w:r w:rsidR="00625A7D">
        <w:rPr>
          <w:rFonts w:ascii="Arial Narrow" w:hAnsi="Arial Narrow"/>
        </w:rPr>
        <w:t>, is concerned with the part played by literature in the creation of the “reverential ethos” of Anzac, where Great War writers wrote like “apostles of a new creed” and where ultimately “myths, like religion, have power and veracity only because people actually believe in them” (</w:t>
      </w:r>
      <w:proofErr w:type="spellStart"/>
      <w:r w:rsidR="00625A7D">
        <w:rPr>
          <w:rFonts w:ascii="Arial Narrow" w:hAnsi="Arial Narrow"/>
        </w:rPr>
        <w:t>Gerster</w:t>
      </w:r>
      <w:proofErr w:type="spellEnd"/>
      <w:r w:rsidR="00625A7D">
        <w:rPr>
          <w:rFonts w:ascii="Arial Narrow" w:hAnsi="Arial Narrow"/>
        </w:rPr>
        <w:t xml:space="preserve">, 1987, p. 20). </w:t>
      </w:r>
    </w:p>
    <w:p w14:paraId="04C9AD28" w14:textId="77777777" w:rsidR="00625A7D" w:rsidRDefault="00625A7D" w:rsidP="00625A7D">
      <w:pPr>
        <w:tabs>
          <w:tab w:val="right" w:leader="underscore" w:pos="4820"/>
          <w:tab w:val="left" w:pos="5103"/>
          <w:tab w:val="left" w:pos="5954"/>
        </w:tabs>
        <w:ind w:right="91"/>
        <w:rPr>
          <w:rFonts w:ascii="Arial Narrow" w:hAnsi="Arial Narrow"/>
        </w:rPr>
      </w:pPr>
    </w:p>
    <w:p w14:paraId="48047D98" w14:textId="4204AF9B" w:rsidR="00625A7D" w:rsidRDefault="00625A7D" w:rsidP="00625A7D">
      <w:pPr>
        <w:tabs>
          <w:tab w:val="right" w:leader="underscore" w:pos="4820"/>
          <w:tab w:val="left" w:pos="5103"/>
          <w:tab w:val="left" w:pos="5954"/>
        </w:tabs>
        <w:ind w:right="91"/>
        <w:rPr>
          <w:rFonts w:ascii="Arial Narrow" w:hAnsi="Arial Narrow"/>
        </w:rPr>
      </w:pPr>
      <w:r>
        <w:rPr>
          <w:rFonts w:ascii="Arial Narrow" w:hAnsi="Arial Narrow"/>
        </w:rPr>
        <w:t>Histo</w:t>
      </w:r>
      <w:r w:rsidR="002147B6">
        <w:rPr>
          <w:rFonts w:ascii="Arial Narrow" w:hAnsi="Arial Narrow"/>
        </w:rPr>
        <w:t>rian Professor Alistair Thomson</w:t>
      </w:r>
      <w:r>
        <w:rPr>
          <w:rFonts w:ascii="Arial Narrow" w:hAnsi="Arial Narrow"/>
        </w:rPr>
        <w:t xml:space="preserve"> in his </w:t>
      </w:r>
      <w:r>
        <w:rPr>
          <w:rFonts w:ascii="Arial Narrow" w:hAnsi="Arial Narrow"/>
          <w:i/>
        </w:rPr>
        <w:t>Anzac Memories Living with the Legend</w:t>
      </w:r>
      <w:r w:rsidR="00DB22F1">
        <w:rPr>
          <w:rFonts w:ascii="Arial Narrow" w:hAnsi="Arial Narrow"/>
        </w:rPr>
        <w:t xml:space="preserve"> (1994)</w:t>
      </w:r>
      <w:r>
        <w:rPr>
          <w:rFonts w:ascii="Arial Narrow" w:hAnsi="Arial Narrow"/>
        </w:rPr>
        <w:t xml:space="preserve"> focuses on amongst other things how war veterans “composed their memories of the war in relation to the [Anzac] legend, and in relation to their own shifting experiences and iden</w:t>
      </w:r>
      <w:r w:rsidR="00DB22F1">
        <w:rPr>
          <w:rFonts w:ascii="Arial Narrow" w:hAnsi="Arial Narrow"/>
        </w:rPr>
        <w:t>tities” (Thomson, 1994, p. 238);</w:t>
      </w:r>
      <w:r>
        <w:rPr>
          <w:rFonts w:ascii="Arial Narrow" w:hAnsi="Arial Narrow"/>
        </w:rPr>
        <w:t xml:space="preserve"> while his colleague at </w:t>
      </w:r>
      <w:proofErr w:type="spellStart"/>
      <w:r>
        <w:rPr>
          <w:rFonts w:ascii="Arial Narrow" w:hAnsi="Arial Narrow"/>
        </w:rPr>
        <w:t>Monash</w:t>
      </w:r>
      <w:proofErr w:type="spellEnd"/>
      <w:r>
        <w:rPr>
          <w:rFonts w:ascii="Arial Narrow" w:hAnsi="Arial Narrow"/>
        </w:rPr>
        <w:t xml:space="preserve"> Uni</w:t>
      </w:r>
      <w:r w:rsidR="00EB5756">
        <w:rPr>
          <w:rFonts w:ascii="Arial Narrow" w:hAnsi="Arial Narrow"/>
        </w:rPr>
        <w:t xml:space="preserve">versity, Professor Bruce </w:t>
      </w:r>
      <w:proofErr w:type="spellStart"/>
      <w:r w:rsidR="00EB5756">
        <w:rPr>
          <w:rFonts w:ascii="Arial Narrow" w:hAnsi="Arial Narrow"/>
        </w:rPr>
        <w:t>Scates</w:t>
      </w:r>
      <w:proofErr w:type="spellEnd"/>
      <w:r w:rsidR="00CA050B">
        <w:rPr>
          <w:rFonts w:ascii="Arial Narrow" w:hAnsi="Arial Narrow"/>
        </w:rPr>
        <w:t>,</w:t>
      </w:r>
      <w:r>
        <w:rPr>
          <w:rFonts w:ascii="Arial Narrow" w:hAnsi="Arial Narrow"/>
        </w:rPr>
        <w:t xml:space="preserve"> </w:t>
      </w:r>
      <w:r w:rsidR="008A57D1">
        <w:rPr>
          <w:rFonts w:ascii="Arial Narrow" w:hAnsi="Arial Narrow"/>
        </w:rPr>
        <w:t xml:space="preserve">author of </w:t>
      </w:r>
      <w:r w:rsidR="008A57D1">
        <w:rPr>
          <w:rFonts w:ascii="Arial Narrow" w:hAnsi="Arial Narrow"/>
          <w:i/>
        </w:rPr>
        <w:t xml:space="preserve">Return to </w:t>
      </w:r>
      <w:r w:rsidR="008A57D1" w:rsidRPr="008A57D1">
        <w:rPr>
          <w:rFonts w:ascii="Arial Narrow" w:hAnsi="Arial Narrow"/>
        </w:rPr>
        <w:t>Gallipoli</w:t>
      </w:r>
      <w:r w:rsidR="00CA050B">
        <w:rPr>
          <w:rFonts w:ascii="Arial Narrow" w:hAnsi="Arial Narrow"/>
        </w:rPr>
        <w:t xml:space="preserve"> (2006)</w:t>
      </w:r>
      <w:r w:rsidR="008A57D1">
        <w:rPr>
          <w:rFonts w:ascii="Arial Narrow" w:hAnsi="Arial Narrow"/>
        </w:rPr>
        <w:t xml:space="preserve"> </w:t>
      </w:r>
      <w:r w:rsidRPr="008A57D1">
        <w:rPr>
          <w:rFonts w:ascii="Arial Narrow" w:hAnsi="Arial Narrow"/>
        </w:rPr>
        <w:t>in</w:t>
      </w:r>
      <w:r>
        <w:rPr>
          <w:rFonts w:ascii="Arial Narrow" w:hAnsi="Arial Narrow"/>
        </w:rPr>
        <w:t xml:space="preserve"> his </w:t>
      </w:r>
      <w:r w:rsidR="00EA2795">
        <w:rPr>
          <w:rFonts w:ascii="Arial Narrow" w:hAnsi="Arial Narrow"/>
          <w:i/>
        </w:rPr>
        <w:t>The First Casualty of War</w:t>
      </w:r>
      <w:r w:rsidR="00246928">
        <w:rPr>
          <w:rFonts w:ascii="Arial Narrow" w:hAnsi="Arial Narrow"/>
        </w:rPr>
        <w:t xml:space="preserve"> (AHS, 130, 2007)</w:t>
      </w:r>
      <w:r w:rsidR="008A57D1">
        <w:rPr>
          <w:rFonts w:ascii="Arial Narrow" w:hAnsi="Arial Narrow"/>
        </w:rPr>
        <w:t xml:space="preserve"> </w:t>
      </w:r>
      <w:r w:rsidR="005B06DD">
        <w:rPr>
          <w:rFonts w:ascii="Arial Narrow" w:hAnsi="Arial Narrow"/>
        </w:rPr>
        <w:t xml:space="preserve">– although discussing more recent Anzac commemoration - </w:t>
      </w:r>
      <w:r w:rsidR="008A57D1">
        <w:rPr>
          <w:rFonts w:ascii="Arial Narrow" w:hAnsi="Arial Narrow"/>
        </w:rPr>
        <w:t>allows</w:t>
      </w:r>
      <w:r w:rsidR="00A34961">
        <w:rPr>
          <w:rFonts w:ascii="Arial Narrow" w:hAnsi="Arial Narrow"/>
        </w:rPr>
        <w:t xml:space="preserve"> </w:t>
      </w:r>
      <w:r>
        <w:rPr>
          <w:rFonts w:ascii="Arial Narrow" w:hAnsi="Arial Narrow"/>
        </w:rPr>
        <w:t xml:space="preserve">for the validity of the experiences of pilgrims to Gallipoli at the Dawn and National Services on Anzac Day, many pilgrims reporting that they were ‘lost for words’ – </w:t>
      </w:r>
      <w:r w:rsidR="005B06DD">
        <w:rPr>
          <w:rFonts w:ascii="Arial Narrow" w:hAnsi="Arial Narrow"/>
        </w:rPr>
        <w:t xml:space="preserve">and hence provided some </w:t>
      </w:r>
      <w:r>
        <w:rPr>
          <w:rFonts w:ascii="Arial Narrow" w:hAnsi="Arial Narrow"/>
        </w:rPr>
        <w:t>evidence of the likelihood</w:t>
      </w:r>
      <w:r w:rsidR="00BD5BA7">
        <w:rPr>
          <w:rFonts w:ascii="Arial Narrow" w:hAnsi="Arial Narrow"/>
        </w:rPr>
        <w:t xml:space="preserve"> or possibility</w:t>
      </w:r>
      <w:r>
        <w:rPr>
          <w:rFonts w:ascii="Arial Narrow" w:hAnsi="Arial Narrow"/>
        </w:rPr>
        <w:t xml:space="preserve"> of a transcendent o</w:t>
      </w:r>
      <w:r w:rsidR="00EB5756">
        <w:rPr>
          <w:rFonts w:ascii="Arial Narrow" w:hAnsi="Arial Narrow"/>
        </w:rPr>
        <w:t>r sublime nature or dimension to</w:t>
      </w:r>
      <w:r>
        <w:rPr>
          <w:rFonts w:ascii="Arial Narrow" w:hAnsi="Arial Narrow"/>
        </w:rPr>
        <w:t xml:space="preserve"> such experience</w:t>
      </w:r>
      <w:r w:rsidR="00BD5BA7">
        <w:rPr>
          <w:rFonts w:ascii="Arial Narrow" w:hAnsi="Arial Narrow"/>
        </w:rPr>
        <w:t xml:space="preserve"> in earlier times</w:t>
      </w:r>
      <w:r>
        <w:rPr>
          <w:rFonts w:ascii="Arial Narrow" w:hAnsi="Arial Narrow"/>
        </w:rPr>
        <w:t xml:space="preserve">. Ken </w:t>
      </w:r>
      <w:proofErr w:type="spellStart"/>
      <w:r>
        <w:rPr>
          <w:rFonts w:ascii="Arial Narrow" w:hAnsi="Arial Narrow"/>
        </w:rPr>
        <w:t>Inglis</w:t>
      </w:r>
      <w:proofErr w:type="spellEnd"/>
      <w:r>
        <w:rPr>
          <w:rFonts w:ascii="Arial Narrow" w:hAnsi="Arial Narrow"/>
        </w:rPr>
        <w:t xml:space="preserve"> also refers to an ‘awareness of the holy’ associated with the Australian War Memorial and “other repositories of the Anzac tradition” and his own “awe in the presence of the holy” on his first visit to Melbourne’s ‘Shrine’ of Remembrance</w:t>
      </w:r>
      <w:r w:rsidR="00E821DD">
        <w:rPr>
          <w:rFonts w:ascii="Arial Narrow" w:hAnsi="Arial Narrow"/>
        </w:rPr>
        <w:t xml:space="preserve"> – once again in reference to more recent, post Great War Anzac experiences</w:t>
      </w:r>
      <w:r>
        <w:rPr>
          <w:rFonts w:ascii="Arial Narrow" w:hAnsi="Arial Narrow"/>
        </w:rPr>
        <w:t>. (</w:t>
      </w:r>
      <w:proofErr w:type="spellStart"/>
      <w:r>
        <w:rPr>
          <w:rFonts w:ascii="Arial Narrow" w:hAnsi="Arial Narrow"/>
        </w:rPr>
        <w:t>Inglis</w:t>
      </w:r>
      <w:proofErr w:type="spellEnd"/>
      <w:r>
        <w:rPr>
          <w:rFonts w:ascii="Arial Narrow" w:hAnsi="Arial Narrow"/>
        </w:rPr>
        <w:t xml:space="preserve">, </w:t>
      </w:r>
      <w:r>
        <w:rPr>
          <w:rFonts w:ascii="Arial Narrow" w:hAnsi="Arial Narrow"/>
          <w:i/>
        </w:rPr>
        <w:t>Sacred Places</w:t>
      </w:r>
      <w:r>
        <w:rPr>
          <w:rFonts w:ascii="Arial Narrow" w:hAnsi="Arial Narrow"/>
        </w:rPr>
        <w:t>, pp. 436, 2)</w:t>
      </w:r>
      <w:r w:rsidR="004B79FD">
        <w:rPr>
          <w:rFonts w:ascii="Arial Narrow" w:hAnsi="Arial Narrow"/>
        </w:rPr>
        <w:t xml:space="preserve"> This study will therefore explore the extent to which soldiers and clergy during the Great War experienced something similar (to that reported by </w:t>
      </w:r>
      <w:proofErr w:type="spellStart"/>
      <w:r w:rsidR="004B79FD">
        <w:rPr>
          <w:rFonts w:ascii="Arial Narrow" w:hAnsi="Arial Narrow"/>
        </w:rPr>
        <w:t>Scates</w:t>
      </w:r>
      <w:proofErr w:type="spellEnd"/>
      <w:r w:rsidR="004B79FD">
        <w:rPr>
          <w:rFonts w:ascii="Arial Narrow" w:hAnsi="Arial Narrow"/>
        </w:rPr>
        <w:t xml:space="preserve"> and </w:t>
      </w:r>
      <w:proofErr w:type="spellStart"/>
      <w:r w:rsidR="004B79FD">
        <w:rPr>
          <w:rFonts w:ascii="Arial Narrow" w:hAnsi="Arial Narrow"/>
        </w:rPr>
        <w:t>Inglis</w:t>
      </w:r>
      <w:proofErr w:type="spellEnd"/>
      <w:r w:rsidR="004B79FD">
        <w:rPr>
          <w:rFonts w:ascii="Arial Narrow" w:hAnsi="Arial Narrow"/>
        </w:rPr>
        <w:t>) and how they expressed or conceived of such experience.</w:t>
      </w:r>
    </w:p>
    <w:p w14:paraId="5B6312CE" w14:textId="77777777" w:rsidR="00750DB7" w:rsidRDefault="00750DB7" w:rsidP="00625A7D">
      <w:pPr>
        <w:tabs>
          <w:tab w:val="right" w:leader="underscore" w:pos="4820"/>
          <w:tab w:val="left" w:pos="5103"/>
          <w:tab w:val="left" w:pos="5954"/>
        </w:tabs>
        <w:ind w:right="91"/>
        <w:rPr>
          <w:rFonts w:ascii="Arial Narrow" w:hAnsi="Arial Narrow"/>
        </w:rPr>
      </w:pPr>
    </w:p>
    <w:p w14:paraId="4E00378E" w14:textId="168172B0" w:rsidR="00A73B34" w:rsidRPr="00A40B35" w:rsidRDefault="00750DB7" w:rsidP="00625A7D">
      <w:pPr>
        <w:tabs>
          <w:tab w:val="right" w:leader="underscore" w:pos="4820"/>
          <w:tab w:val="left" w:pos="5103"/>
          <w:tab w:val="left" w:pos="5954"/>
        </w:tabs>
        <w:ind w:right="91"/>
        <w:rPr>
          <w:rFonts w:ascii="Arial Narrow" w:hAnsi="Arial Narrow"/>
        </w:rPr>
      </w:pPr>
      <w:r>
        <w:rPr>
          <w:rFonts w:ascii="Arial Narrow" w:hAnsi="Arial Narrow"/>
        </w:rPr>
        <w:t>Historian</w:t>
      </w:r>
      <w:r w:rsidR="009232CD">
        <w:rPr>
          <w:rFonts w:ascii="Arial Narrow" w:hAnsi="Arial Narrow"/>
        </w:rPr>
        <w:t xml:space="preserve"> Bill </w:t>
      </w:r>
      <w:proofErr w:type="spellStart"/>
      <w:r w:rsidR="009232CD">
        <w:rPr>
          <w:rFonts w:ascii="Arial Narrow" w:hAnsi="Arial Narrow"/>
        </w:rPr>
        <w:t>Gammage</w:t>
      </w:r>
      <w:proofErr w:type="spellEnd"/>
      <w:r w:rsidR="009232CD">
        <w:rPr>
          <w:rFonts w:ascii="Arial Narrow" w:hAnsi="Arial Narrow"/>
        </w:rPr>
        <w:t>, in his epic study of the experiences of soldiers during the Great War (</w:t>
      </w:r>
      <w:r w:rsidR="009232CD">
        <w:rPr>
          <w:rFonts w:ascii="Arial Narrow" w:hAnsi="Arial Narrow"/>
          <w:i/>
        </w:rPr>
        <w:t xml:space="preserve">The Broken Years, </w:t>
      </w:r>
      <w:r w:rsidR="009232CD">
        <w:rPr>
          <w:rFonts w:ascii="Arial Narrow" w:hAnsi="Arial Narrow"/>
        </w:rPr>
        <w:t xml:space="preserve">1975), has commented on the religiosity or lack of it in the Australian digger. </w:t>
      </w:r>
      <w:r>
        <w:rPr>
          <w:rFonts w:ascii="Arial Narrow" w:hAnsi="Arial Narrow"/>
        </w:rPr>
        <w:t xml:space="preserve">Michael </w:t>
      </w:r>
      <w:proofErr w:type="spellStart"/>
      <w:r>
        <w:rPr>
          <w:rFonts w:ascii="Arial Narrow" w:hAnsi="Arial Narrow"/>
        </w:rPr>
        <w:t>McKernan</w:t>
      </w:r>
      <w:proofErr w:type="spellEnd"/>
      <w:r>
        <w:rPr>
          <w:rFonts w:ascii="Arial Narrow" w:hAnsi="Arial Narrow"/>
        </w:rPr>
        <w:t xml:space="preserve"> has written extensively on the relationship between Australian churches </w:t>
      </w:r>
      <w:r w:rsidR="009232CD">
        <w:rPr>
          <w:rFonts w:ascii="Arial Narrow" w:hAnsi="Arial Narrow"/>
        </w:rPr>
        <w:t>and the Great War and</w:t>
      </w:r>
      <w:r>
        <w:rPr>
          <w:rFonts w:ascii="Arial Narrow" w:hAnsi="Arial Narrow"/>
        </w:rPr>
        <w:t xml:space="preserve"> the effect of the war on society and the role of chaplains </w:t>
      </w:r>
      <w:r w:rsidR="00CB0932">
        <w:rPr>
          <w:rFonts w:ascii="Arial Narrow" w:hAnsi="Arial Narrow"/>
        </w:rPr>
        <w:t xml:space="preserve">during the war </w:t>
      </w:r>
      <w:r>
        <w:rPr>
          <w:rFonts w:ascii="Arial Narrow" w:hAnsi="Arial Narrow"/>
        </w:rPr>
        <w:t>(</w:t>
      </w:r>
      <w:r w:rsidR="00982953">
        <w:rPr>
          <w:rFonts w:ascii="Arial Narrow" w:hAnsi="Arial Narrow"/>
          <w:i/>
        </w:rPr>
        <w:t>PADRE</w:t>
      </w:r>
      <w:r w:rsidR="00111D48">
        <w:rPr>
          <w:rFonts w:ascii="Arial Narrow" w:hAnsi="Arial Narrow"/>
        </w:rPr>
        <w:t>, 19</w:t>
      </w:r>
      <w:r w:rsidR="009232CD">
        <w:rPr>
          <w:rFonts w:ascii="Arial Narrow" w:hAnsi="Arial Narrow"/>
        </w:rPr>
        <w:t xml:space="preserve">86), while </w:t>
      </w:r>
      <w:r w:rsidR="00982953">
        <w:rPr>
          <w:rFonts w:ascii="Arial Narrow" w:hAnsi="Arial Narrow"/>
        </w:rPr>
        <w:t>Dr. Michael Gladwin has produced a recent comprehensive history of Australian Army chaplains at war – including during the Great War –</w:t>
      </w:r>
      <w:r w:rsidR="002C4DEA">
        <w:rPr>
          <w:rFonts w:ascii="Arial Narrow" w:hAnsi="Arial Narrow"/>
        </w:rPr>
        <w:t xml:space="preserve"> (</w:t>
      </w:r>
      <w:r w:rsidR="002C4DEA">
        <w:rPr>
          <w:rFonts w:ascii="Arial Narrow" w:hAnsi="Arial Narrow"/>
          <w:i/>
        </w:rPr>
        <w:t>CAPTAINS of the SOUL</w:t>
      </w:r>
      <w:r w:rsidR="002C4DEA">
        <w:rPr>
          <w:rFonts w:ascii="Arial Narrow" w:hAnsi="Arial Narrow"/>
        </w:rPr>
        <w:t>, 2013)</w:t>
      </w:r>
      <w:r w:rsidR="00982953">
        <w:rPr>
          <w:rFonts w:ascii="Arial Narrow" w:hAnsi="Arial Narrow"/>
        </w:rPr>
        <w:t xml:space="preserve"> described by Professor Peter Stanley as a work of “insight and depth” for those who “seek to understand the relationship between religious belief and military experience, regardless of individual adherence.” </w:t>
      </w:r>
      <w:r w:rsidR="00075F88">
        <w:rPr>
          <w:rFonts w:ascii="Arial Narrow" w:hAnsi="Arial Narrow"/>
        </w:rPr>
        <w:t>(CAPTAINS of the SOUL A history of Australian Army chaplains, 2013, p, ix)</w:t>
      </w:r>
      <w:r w:rsidR="00A73B34">
        <w:rPr>
          <w:rFonts w:ascii="Arial Narrow" w:hAnsi="Arial Narrow"/>
        </w:rPr>
        <w:t xml:space="preserve"> </w:t>
      </w:r>
      <w:r w:rsidR="00AF5082">
        <w:rPr>
          <w:rFonts w:ascii="Arial Narrow" w:hAnsi="Arial Narrow"/>
        </w:rPr>
        <w:t>Gladwin’s colleague</w:t>
      </w:r>
      <w:r w:rsidR="00A73B34">
        <w:rPr>
          <w:rFonts w:ascii="Arial Narrow" w:hAnsi="Arial Narrow"/>
        </w:rPr>
        <w:t xml:space="preserve"> at Charles </w:t>
      </w:r>
      <w:proofErr w:type="spellStart"/>
      <w:r w:rsidR="00A73B34">
        <w:rPr>
          <w:rFonts w:ascii="Arial Narrow" w:hAnsi="Arial Narrow"/>
        </w:rPr>
        <w:t>Sturt</w:t>
      </w:r>
      <w:proofErr w:type="spellEnd"/>
      <w:r w:rsidR="00A73B34">
        <w:rPr>
          <w:rFonts w:ascii="Arial Narrow" w:hAnsi="Arial Narrow"/>
        </w:rPr>
        <w:t xml:space="preserve"> University</w:t>
      </w:r>
      <w:r w:rsidR="00AF5082">
        <w:rPr>
          <w:rFonts w:ascii="Arial Narrow" w:hAnsi="Arial Narrow"/>
        </w:rPr>
        <w:t>, Professorial Fellow</w:t>
      </w:r>
      <w:r w:rsidR="00A73B34">
        <w:rPr>
          <w:rFonts w:ascii="Arial Narrow" w:hAnsi="Arial Narrow"/>
        </w:rPr>
        <w:t>, the Rev</w:t>
      </w:r>
      <w:r w:rsidR="00F6214C">
        <w:rPr>
          <w:rFonts w:ascii="Arial Narrow" w:hAnsi="Arial Narrow"/>
        </w:rPr>
        <w:t>.</w:t>
      </w:r>
      <w:r w:rsidR="00A73B34">
        <w:rPr>
          <w:rFonts w:ascii="Arial Narrow" w:hAnsi="Arial Narrow"/>
        </w:rPr>
        <w:t xml:space="preserve"> Dr</w:t>
      </w:r>
      <w:r w:rsidR="00F04994">
        <w:rPr>
          <w:rFonts w:ascii="Arial Narrow" w:hAnsi="Arial Narrow"/>
        </w:rPr>
        <w:t>.</w:t>
      </w:r>
      <w:r w:rsidR="00A73B34">
        <w:rPr>
          <w:rFonts w:ascii="Arial Narrow" w:hAnsi="Arial Narrow"/>
        </w:rPr>
        <w:t xml:space="preserve"> John Moses meanwhile</w:t>
      </w:r>
      <w:r w:rsidR="00F6214C">
        <w:rPr>
          <w:rFonts w:ascii="Arial Narrow" w:hAnsi="Arial Narrow"/>
        </w:rPr>
        <w:t>,</w:t>
      </w:r>
      <w:r w:rsidR="00A73B34">
        <w:rPr>
          <w:rFonts w:ascii="Arial Narrow" w:hAnsi="Arial Narrow"/>
        </w:rPr>
        <w:t xml:space="preserve"> in his co-authored </w:t>
      </w:r>
      <w:r w:rsidR="00A73B34">
        <w:rPr>
          <w:rFonts w:ascii="Arial Narrow" w:hAnsi="Arial Narrow"/>
          <w:i/>
        </w:rPr>
        <w:t xml:space="preserve">Anzac Day Origins </w:t>
      </w:r>
      <w:r w:rsidR="00F6214C">
        <w:rPr>
          <w:rFonts w:ascii="Arial Narrow" w:hAnsi="Arial Narrow"/>
        </w:rPr>
        <w:t>2013,</w:t>
      </w:r>
      <w:r w:rsidR="00A73B34">
        <w:rPr>
          <w:rFonts w:ascii="Arial Narrow" w:hAnsi="Arial Narrow"/>
        </w:rPr>
        <w:t xml:space="preserve"> has reminded us</w:t>
      </w:r>
      <w:r w:rsidR="00F6214C">
        <w:rPr>
          <w:rFonts w:ascii="Arial Narrow" w:hAnsi="Arial Narrow"/>
        </w:rPr>
        <w:t xml:space="preserve"> of and argued for</w:t>
      </w:r>
      <w:r w:rsidR="00A73B34">
        <w:rPr>
          <w:rFonts w:ascii="Arial Narrow" w:hAnsi="Arial Narrow"/>
        </w:rPr>
        <w:t xml:space="preserve"> the relevance and centrality of the</w:t>
      </w:r>
      <w:r w:rsidR="00F6214C">
        <w:rPr>
          <w:rFonts w:ascii="Arial Narrow" w:hAnsi="Arial Narrow"/>
        </w:rPr>
        <w:t xml:space="preserve"> work of historians of religion</w:t>
      </w:r>
      <w:r w:rsidR="00A73B34">
        <w:rPr>
          <w:rFonts w:ascii="Arial Narrow" w:hAnsi="Arial Narrow"/>
        </w:rPr>
        <w:t xml:space="preserve"> Rudolf Otto and </w:t>
      </w:r>
      <w:proofErr w:type="spellStart"/>
      <w:r w:rsidR="00A73B34">
        <w:rPr>
          <w:rFonts w:ascii="Arial Narrow" w:hAnsi="Arial Narrow"/>
        </w:rPr>
        <w:t>Mircea</w:t>
      </w:r>
      <w:proofErr w:type="spellEnd"/>
      <w:r w:rsidR="00A73B34">
        <w:rPr>
          <w:rFonts w:ascii="Arial Narrow" w:hAnsi="Arial Narrow"/>
        </w:rPr>
        <w:t xml:space="preserve"> </w:t>
      </w:r>
      <w:proofErr w:type="spellStart"/>
      <w:r w:rsidR="00A73B34">
        <w:rPr>
          <w:rFonts w:ascii="Arial Narrow" w:hAnsi="Arial Narrow"/>
        </w:rPr>
        <w:t>Eliade</w:t>
      </w:r>
      <w:proofErr w:type="spellEnd"/>
      <w:r w:rsidR="00A73B34">
        <w:rPr>
          <w:rFonts w:ascii="Arial Narrow" w:hAnsi="Arial Narrow"/>
        </w:rPr>
        <w:t xml:space="preserve"> to an understanding of the </w:t>
      </w:r>
      <w:r w:rsidR="00A40B35">
        <w:rPr>
          <w:rFonts w:ascii="Arial Narrow" w:hAnsi="Arial Narrow"/>
        </w:rPr>
        <w:t xml:space="preserve">sacred </w:t>
      </w:r>
      <w:r w:rsidR="00A73B34">
        <w:rPr>
          <w:rFonts w:ascii="Arial Narrow" w:hAnsi="Arial Narrow"/>
        </w:rPr>
        <w:t>nature and significance of the Anzac experience and tradition</w:t>
      </w:r>
      <w:r w:rsidR="00AA25F9">
        <w:rPr>
          <w:rFonts w:ascii="Arial Narrow" w:hAnsi="Arial Narrow"/>
        </w:rPr>
        <w:t xml:space="preserve"> – something that is taken up in this study</w:t>
      </w:r>
      <w:r w:rsidR="00A73B34">
        <w:rPr>
          <w:rFonts w:ascii="Arial Narrow" w:hAnsi="Arial Narrow"/>
        </w:rPr>
        <w:t xml:space="preserve">. </w:t>
      </w:r>
      <w:r w:rsidR="00A40B35">
        <w:rPr>
          <w:rFonts w:ascii="Arial Narrow" w:hAnsi="Arial Narrow"/>
        </w:rPr>
        <w:t>(</w:t>
      </w:r>
      <w:r w:rsidR="00A40B35">
        <w:rPr>
          <w:rFonts w:ascii="Arial Narrow" w:hAnsi="Arial Narrow"/>
          <w:i/>
        </w:rPr>
        <w:t>Anzac Day Origins Canon DJ Garland and Trans-Tasman Commemoration</w:t>
      </w:r>
      <w:r w:rsidR="00A40B35">
        <w:rPr>
          <w:rFonts w:ascii="Arial Narrow" w:hAnsi="Arial Narrow"/>
        </w:rPr>
        <w:t>, John A Moses &amp; George F Davis, Barton Books, Canberra, 2013, pp. 14-38)</w:t>
      </w:r>
    </w:p>
    <w:p w14:paraId="02D551F7" w14:textId="23FA223D" w:rsidR="00750DB7" w:rsidRPr="00982953" w:rsidRDefault="00982953" w:rsidP="00625A7D">
      <w:pPr>
        <w:tabs>
          <w:tab w:val="right" w:leader="underscore" w:pos="4820"/>
          <w:tab w:val="left" w:pos="5103"/>
          <w:tab w:val="left" w:pos="5954"/>
        </w:tabs>
        <w:ind w:right="91"/>
        <w:rPr>
          <w:rFonts w:ascii="Arial Narrow" w:hAnsi="Arial Narrow"/>
        </w:rPr>
      </w:pPr>
      <w:r>
        <w:rPr>
          <w:rFonts w:ascii="Arial Narrow" w:hAnsi="Arial Narrow"/>
        </w:rPr>
        <w:t xml:space="preserve"> </w:t>
      </w:r>
    </w:p>
    <w:p w14:paraId="6F53148C" w14:textId="77777777" w:rsidR="00625A7D" w:rsidRDefault="00625A7D" w:rsidP="00625A7D">
      <w:pPr>
        <w:tabs>
          <w:tab w:val="right" w:leader="underscore" w:pos="4820"/>
          <w:tab w:val="left" w:pos="5103"/>
          <w:tab w:val="left" w:pos="5954"/>
        </w:tabs>
        <w:ind w:right="91"/>
        <w:rPr>
          <w:rFonts w:ascii="Arial Narrow" w:hAnsi="Arial Narrow"/>
        </w:rPr>
      </w:pPr>
    </w:p>
    <w:p w14:paraId="0D80F813" w14:textId="51213B27" w:rsidR="000D2C56" w:rsidRPr="00B52CFA" w:rsidRDefault="000D2C56" w:rsidP="000D2C56">
      <w:pPr>
        <w:tabs>
          <w:tab w:val="right" w:leader="underscore" w:pos="4820"/>
          <w:tab w:val="left" w:pos="5103"/>
          <w:tab w:val="left" w:pos="5954"/>
        </w:tabs>
        <w:ind w:right="91"/>
        <w:rPr>
          <w:rFonts w:ascii="Arial Narrow" w:hAnsi="Arial Narrow"/>
        </w:rPr>
      </w:pPr>
      <w:r>
        <w:rPr>
          <w:rFonts w:ascii="Arial Narrow" w:hAnsi="Arial Narrow"/>
        </w:rPr>
        <w:t>This thesis then for its part</w:t>
      </w:r>
      <w:r w:rsidR="0026643C">
        <w:rPr>
          <w:rFonts w:ascii="Arial Narrow" w:hAnsi="Arial Narrow"/>
        </w:rPr>
        <w:t xml:space="preserve"> (and based upon a limited sample)</w:t>
      </w:r>
      <w:r>
        <w:rPr>
          <w:rFonts w:ascii="Arial Narrow" w:hAnsi="Arial Narrow"/>
        </w:rPr>
        <w:t xml:space="preserve"> investigates the voices of those </w:t>
      </w:r>
      <w:r>
        <w:rPr>
          <w:rFonts w:ascii="Arial Narrow" w:hAnsi="Arial Narrow"/>
          <w:i/>
        </w:rPr>
        <w:t xml:space="preserve">within </w:t>
      </w:r>
      <w:r>
        <w:rPr>
          <w:rFonts w:ascii="Arial Narrow" w:hAnsi="Arial Narrow"/>
        </w:rPr>
        <w:t>the Anzac experience and tradition</w:t>
      </w:r>
      <w:r w:rsidR="00D64DBF">
        <w:rPr>
          <w:rFonts w:ascii="Arial Narrow" w:hAnsi="Arial Narrow"/>
        </w:rPr>
        <w:t xml:space="preserve"> – the myth of Anzac -</w:t>
      </w:r>
      <w:r>
        <w:rPr>
          <w:rFonts w:ascii="Arial Narrow" w:hAnsi="Arial Narrow"/>
        </w:rPr>
        <w:t xml:space="preserve"> and the way in which their worldviews or transcendent and sublime wartime experiences are expressed in language that can best be described as </w:t>
      </w:r>
      <w:r>
        <w:rPr>
          <w:rFonts w:ascii="Arial Narrow" w:hAnsi="Arial Narrow"/>
          <w:i/>
        </w:rPr>
        <w:t xml:space="preserve">religious </w:t>
      </w:r>
      <w:r>
        <w:rPr>
          <w:rFonts w:ascii="Arial Narrow" w:hAnsi="Arial Narrow"/>
        </w:rPr>
        <w:t>and with classical references and within the hero’s experiential journey</w:t>
      </w:r>
      <w:r w:rsidR="002A60EA">
        <w:rPr>
          <w:rFonts w:ascii="Arial Narrow" w:hAnsi="Arial Narrow"/>
        </w:rPr>
        <w:t xml:space="preserve"> (using Joseph Campbell’s hero model and applying it to </w:t>
      </w:r>
      <w:r w:rsidR="00B65182">
        <w:rPr>
          <w:rFonts w:ascii="Arial Narrow" w:hAnsi="Arial Narrow"/>
        </w:rPr>
        <w:t xml:space="preserve">historical, </w:t>
      </w:r>
      <w:r w:rsidR="002A60EA">
        <w:rPr>
          <w:rFonts w:ascii="Arial Narrow" w:hAnsi="Arial Narrow"/>
        </w:rPr>
        <w:t>individual experience)</w:t>
      </w:r>
      <w:r w:rsidR="00B65182">
        <w:rPr>
          <w:rFonts w:ascii="Arial Narrow" w:hAnsi="Arial Narrow"/>
        </w:rPr>
        <w:t>;</w:t>
      </w:r>
      <w:r>
        <w:rPr>
          <w:rFonts w:ascii="Arial Narrow" w:hAnsi="Arial Narrow"/>
        </w:rPr>
        <w:t xml:space="preserve"> the reasons or motives behind such expressions </w:t>
      </w:r>
      <w:r w:rsidR="0026643C">
        <w:rPr>
          <w:rFonts w:ascii="Arial Narrow" w:hAnsi="Arial Narrow"/>
        </w:rPr>
        <w:t>and where/if possible</w:t>
      </w:r>
      <w:r>
        <w:rPr>
          <w:rFonts w:ascii="Arial Narrow" w:hAnsi="Arial Narrow"/>
        </w:rPr>
        <w:t xml:space="preserve"> how and why and to what extent such expressions changed over time</w:t>
      </w:r>
      <w:r w:rsidR="0026643C">
        <w:rPr>
          <w:rFonts w:ascii="Arial Narrow" w:hAnsi="Arial Narrow"/>
        </w:rPr>
        <w:t xml:space="preserve"> – for exam</w:t>
      </w:r>
      <w:r w:rsidR="00B65182">
        <w:rPr>
          <w:rFonts w:ascii="Arial Narrow" w:hAnsi="Arial Narrow"/>
        </w:rPr>
        <w:t>ple in successive diary entries</w:t>
      </w:r>
      <w:r>
        <w:rPr>
          <w:rFonts w:ascii="Arial Narrow" w:hAnsi="Arial Narrow"/>
        </w:rPr>
        <w:t>.</w:t>
      </w:r>
      <w:r w:rsidR="00B52CFA">
        <w:rPr>
          <w:rFonts w:ascii="Arial Narrow" w:hAnsi="Arial Narrow"/>
        </w:rPr>
        <w:t xml:space="preserve"> (Joseph Campbell, </w:t>
      </w:r>
      <w:r w:rsidR="00B52CFA">
        <w:rPr>
          <w:rFonts w:ascii="Arial Narrow" w:hAnsi="Arial Narrow"/>
          <w:i/>
        </w:rPr>
        <w:t>The Hero With A Thousand Faces</w:t>
      </w:r>
      <w:r w:rsidR="00B52CFA">
        <w:rPr>
          <w:rFonts w:ascii="Arial Narrow" w:hAnsi="Arial Narrow"/>
        </w:rPr>
        <w:t xml:space="preserve">, </w:t>
      </w:r>
      <w:r w:rsidR="00C146E3">
        <w:rPr>
          <w:rFonts w:ascii="Arial Narrow" w:hAnsi="Arial Narrow"/>
        </w:rPr>
        <w:t>Princeton University Press, New York, 1968, p. 245)</w:t>
      </w:r>
    </w:p>
    <w:p w14:paraId="16B1988F" w14:textId="77777777" w:rsidR="00D231F8" w:rsidRDefault="00D231F8"/>
    <w:p w14:paraId="3B8D40A4" w14:textId="01D8C3D9" w:rsidR="00EA781E" w:rsidRDefault="00486AE9" w:rsidP="00EA781E">
      <w:pPr>
        <w:tabs>
          <w:tab w:val="right" w:leader="underscore" w:pos="4820"/>
          <w:tab w:val="left" w:pos="5103"/>
          <w:tab w:val="left" w:pos="5954"/>
        </w:tabs>
        <w:ind w:right="91"/>
        <w:rPr>
          <w:rFonts w:ascii="Arial Narrow" w:hAnsi="Arial Narrow"/>
        </w:rPr>
      </w:pPr>
      <w:r>
        <w:rPr>
          <w:rFonts w:ascii="Arial Narrow" w:hAnsi="Arial Narrow"/>
        </w:rPr>
        <w:t>The study will</w:t>
      </w:r>
      <w:r w:rsidR="00FF2015">
        <w:rPr>
          <w:rFonts w:ascii="Arial Narrow" w:hAnsi="Arial Narrow"/>
        </w:rPr>
        <w:t xml:space="preserve"> then</w:t>
      </w:r>
      <w:r w:rsidR="004D67CA">
        <w:rPr>
          <w:rFonts w:ascii="Arial Narrow" w:hAnsi="Arial Narrow"/>
        </w:rPr>
        <w:t xml:space="preserve"> compare the religious themes discovered within the myth of Anzac and compare and contrast them with those known to the history of myth and religion (as understood by </w:t>
      </w:r>
      <w:proofErr w:type="spellStart"/>
      <w:r w:rsidR="004D67CA">
        <w:rPr>
          <w:rFonts w:ascii="Arial Narrow" w:hAnsi="Arial Narrow"/>
        </w:rPr>
        <w:t>Mircea</w:t>
      </w:r>
      <w:proofErr w:type="spellEnd"/>
      <w:r w:rsidR="004D67CA">
        <w:rPr>
          <w:rFonts w:ascii="Arial Narrow" w:hAnsi="Arial Narrow"/>
        </w:rPr>
        <w:t xml:space="preserve"> </w:t>
      </w:r>
      <w:proofErr w:type="spellStart"/>
      <w:r w:rsidR="004D67CA">
        <w:rPr>
          <w:rFonts w:ascii="Arial Narrow" w:hAnsi="Arial Narrow"/>
        </w:rPr>
        <w:t>Eliade</w:t>
      </w:r>
      <w:proofErr w:type="spellEnd"/>
      <w:r w:rsidR="004D67CA">
        <w:rPr>
          <w:rFonts w:ascii="Arial Narrow" w:hAnsi="Arial Narrow"/>
        </w:rPr>
        <w:t xml:space="preserve"> and others.)</w:t>
      </w:r>
    </w:p>
    <w:p w14:paraId="5FDF4F93" w14:textId="77777777" w:rsidR="00EA781E" w:rsidRDefault="00EA781E"/>
    <w:p w14:paraId="02115617" w14:textId="7AAEBC87" w:rsidR="00A92CEC" w:rsidRDefault="00A92CEC" w:rsidP="00A92CEC">
      <w:pPr>
        <w:tabs>
          <w:tab w:val="right" w:leader="underscore" w:pos="4820"/>
          <w:tab w:val="left" w:pos="5103"/>
          <w:tab w:val="left" w:pos="5954"/>
        </w:tabs>
        <w:ind w:right="91"/>
        <w:rPr>
          <w:rFonts w:ascii="Arial Narrow" w:hAnsi="Arial Narrow"/>
        </w:rPr>
      </w:pPr>
      <w:r>
        <w:rPr>
          <w:rFonts w:ascii="Arial Narrow" w:hAnsi="Arial Narrow"/>
        </w:rPr>
        <w:t xml:space="preserve">For example or by way of illustration, chaplains who served with the Australian volunteer soldiers from 1914 to 1918/19, perhaps not unexpectedly, often used a rich text of religious language in their sermons delivered after and during the war and did so for a variety of reasons, consciously or unconsciously, and it would seem, usually consciously. The first reason, and not necessarily at the top of the list, was to console the family and friends of the dead and to also give comfort to those soldiers and sailors who did return to Australia. The second reason was to help to promote, if not also to create the new, developing Anzac </w:t>
      </w:r>
      <w:r w:rsidR="00B47D36">
        <w:rPr>
          <w:rFonts w:ascii="Arial Narrow" w:hAnsi="Arial Narrow"/>
        </w:rPr>
        <w:t>myth or tradition – a mythology</w:t>
      </w:r>
      <w:r>
        <w:rPr>
          <w:rFonts w:ascii="Arial Narrow" w:hAnsi="Arial Narrow"/>
        </w:rPr>
        <w:t xml:space="preserve"> which included the deeds of the Anzac heroes (dead and living) and a need or wish to remember them, to extol their bravery and virtues and to challenge others </w:t>
      </w:r>
      <w:r>
        <w:rPr>
          <w:rFonts w:ascii="Arial Narrow" w:hAnsi="Arial Narrow"/>
          <w:i/>
        </w:rPr>
        <w:t xml:space="preserve">within </w:t>
      </w:r>
      <w:r>
        <w:rPr>
          <w:rFonts w:ascii="Arial Narrow" w:hAnsi="Arial Narrow"/>
        </w:rPr>
        <w:t xml:space="preserve">the tradition (gathered together on Anzac Day, for example) to make good the debt left to them by those who had made the supreme </w:t>
      </w:r>
      <w:r w:rsidR="00B6139A">
        <w:rPr>
          <w:rFonts w:ascii="Arial Narrow" w:hAnsi="Arial Narrow"/>
        </w:rPr>
        <w:t>sacrifice</w:t>
      </w:r>
      <w:r>
        <w:rPr>
          <w:rFonts w:ascii="Arial Narrow" w:hAnsi="Arial Narrow"/>
        </w:rPr>
        <w:t xml:space="preserve"> – in the same way, as it was usually pointed out to the assembled congregation, another </w:t>
      </w:r>
      <w:r>
        <w:rPr>
          <w:rFonts w:ascii="Arial Narrow" w:hAnsi="Arial Narrow"/>
          <w:i/>
        </w:rPr>
        <w:t>hero</w:t>
      </w:r>
      <w:r>
        <w:rPr>
          <w:rFonts w:ascii="Arial Narrow" w:hAnsi="Arial Narrow"/>
        </w:rPr>
        <w:t xml:space="preserve"> had also sacrificed </w:t>
      </w:r>
      <w:r>
        <w:rPr>
          <w:rFonts w:ascii="Arial Narrow" w:hAnsi="Arial Narrow"/>
          <w:i/>
        </w:rPr>
        <w:t>His</w:t>
      </w:r>
      <w:r>
        <w:rPr>
          <w:rFonts w:ascii="Arial Narrow" w:hAnsi="Arial Narrow"/>
        </w:rPr>
        <w:t xml:space="preserve"> life, not only for the community, nation, empire or tribe, but, indeed, for mankind as a whole. The third reason, then, being to reinforce the essential elements of sacrifice and service of the Christian message, religion or tradition and to do so in association with, or by way of, the</w:t>
      </w:r>
      <w:r w:rsidR="00B47D36">
        <w:rPr>
          <w:rFonts w:ascii="Arial Narrow" w:hAnsi="Arial Narrow"/>
        </w:rPr>
        <w:t xml:space="preserve"> myth of Anzac</w:t>
      </w:r>
      <w:r>
        <w:rPr>
          <w:rFonts w:ascii="Arial Narrow" w:hAnsi="Arial Narrow"/>
        </w:rPr>
        <w:t xml:space="preserve"> and its annual celebration or re-enacting. </w:t>
      </w:r>
      <w:r w:rsidR="002147B6">
        <w:rPr>
          <w:rFonts w:ascii="Arial Narrow" w:hAnsi="Arial Narrow"/>
        </w:rPr>
        <w:t>(</w:t>
      </w:r>
      <w:r>
        <w:rPr>
          <w:rFonts w:ascii="Arial Narrow" w:hAnsi="Arial Narrow"/>
        </w:rPr>
        <w:t xml:space="preserve">This aspect will be investigated and </w:t>
      </w:r>
      <w:proofErr w:type="spellStart"/>
      <w:r>
        <w:rPr>
          <w:rFonts w:ascii="Arial Narrow" w:hAnsi="Arial Narrow"/>
        </w:rPr>
        <w:t>a</w:t>
      </w:r>
      <w:r w:rsidR="00682AE2">
        <w:rPr>
          <w:rFonts w:ascii="Arial Narrow" w:hAnsi="Arial Narrow"/>
        </w:rPr>
        <w:t>na</w:t>
      </w:r>
      <w:r w:rsidR="00722D18">
        <w:rPr>
          <w:rFonts w:ascii="Arial Narrow" w:hAnsi="Arial Narrow"/>
        </w:rPr>
        <w:t>lysed</w:t>
      </w:r>
      <w:proofErr w:type="spellEnd"/>
      <w:r w:rsidR="00722D18">
        <w:rPr>
          <w:rFonts w:ascii="Arial Narrow" w:hAnsi="Arial Narrow"/>
        </w:rPr>
        <w:t xml:space="preserve"> as part of</w:t>
      </w:r>
      <w:r w:rsidR="00E9186F">
        <w:rPr>
          <w:rFonts w:ascii="Arial Narrow" w:hAnsi="Arial Narrow"/>
        </w:rPr>
        <w:t xml:space="preserve"> Chapter 5</w:t>
      </w:r>
      <w:r>
        <w:rPr>
          <w:rFonts w:ascii="Arial Narrow" w:hAnsi="Arial Narrow"/>
        </w:rPr>
        <w:t xml:space="preserve"> of</w:t>
      </w:r>
      <w:r w:rsidR="00AA6D25">
        <w:rPr>
          <w:rFonts w:ascii="Arial Narrow" w:hAnsi="Arial Narrow"/>
        </w:rPr>
        <w:t xml:space="preserve"> the thesis concerning Anzac</w:t>
      </w:r>
      <w:r>
        <w:rPr>
          <w:rFonts w:ascii="Arial Narrow" w:hAnsi="Arial Narrow"/>
        </w:rPr>
        <w:t xml:space="preserve"> ceremonies, celebrations and occasions.</w:t>
      </w:r>
      <w:r w:rsidR="002147B6">
        <w:rPr>
          <w:rFonts w:ascii="Arial Narrow" w:hAnsi="Arial Narrow"/>
        </w:rPr>
        <w:t>)</w:t>
      </w:r>
    </w:p>
    <w:p w14:paraId="1C5849BB" w14:textId="77777777" w:rsidR="00A92CEC" w:rsidRDefault="00A92CEC"/>
    <w:p w14:paraId="7AA4BD33" w14:textId="713054F2" w:rsidR="00202234" w:rsidRDefault="00202234" w:rsidP="00202234">
      <w:pPr>
        <w:tabs>
          <w:tab w:val="right" w:leader="underscore" w:pos="4820"/>
          <w:tab w:val="left" w:pos="5103"/>
          <w:tab w:val="left" w:pos="5954"/>
        </w:tabs>
        <w:ind w:right="91"/>
        <w:rPr>
          <w:rFonts w:ascii="Arial Narrow" w:hAnsi="Arial Narrow"/>
        </w:rPr>
      </w:pPr>
      <w:r>
        <w:rPr>
          <w:rFonts w:ascii="Arial Narrow" w:hAnsi="Arial Narrow"/>
        </w:rPr>
        <w:t xml:space="preserve">That is, the </w:t>
      </w:r>
      <w:proofErr w:type="spellStart"/>
      <w:r w:rsidRPr="00932495">
        <w:rPr>
          <w:rFonts w:ascii="Arial Narrow" w:hAnsi="Arial Narrow"/>
          <w:i/>
        </w:rPr>
        <w:t>sacralisation</w:t>
      </w:r>
      <w:proofErr w:type="spellEnd"/>
      <w:r>
        <w:rPr>
          <w:rFonts w:ascii="Arial Narrow" w:hAnsi="Arial Narrow"/>
        </w:rPr>
        <w:t xml:space="preserve"> of the experiences of </w:t>
      </w:r>
      <w:r w:rsidRPr="004D6AC7">
        <w:rPr>
          <w:rFonts w:ascii="Arial Narrow" w:hAnsi="Arial Narrow"/>
        </w:rPr>
        <w:t>the Anzacs</w:t>
      </w:r>
      <w:r>
        <w:rPr>
          <w:rFonts w:ascii="Arial Narrow" w:hAnsi="Arial Narrow"/>
        </w:rPr>
        <w:t xml:space="preserve"> through the employment – consciously or unconsciously - of religious language was in response to or because of not only a need to make sense of </w:t>
      </w:r>
      <w:r w:rsidR="00931344">
        <w:rPr>
          <w:rFonts w:ascii="Arial Narrow" w:hAnsi="Arial Narrow"/>
        </w:rPr>
        <w:t xml:space="preserve">and give expression to </w:t>
      </w:r>
      <w:r>
        <w:rPr>
          <w:rFonts w:ascii="Arial Narrow" w:hAnsi="Arial Narrow"/>
        </w:rPr>
        <w:t>horrific, modern warfare, but also to give comfort to the bereaved; to commemorate the dead; to help create a n</w:t>
      </w:r>
      <w:r w:rsidR="00931344">
        <w:rPr>
          <w:rFonts w:ascii="Arial Narrow" w:hAnsi="Arial Narrow"/>
        </w:rPr>
        <w:t xml:space="preserve">ew national </w:t>
      </w:r>
      <w:r w:rsidR="00D64DBF">
        <w:rPr>
          <w:rFonts w:ascii="Arial Narrow" w:hAnsi="Arial Narrow"/>
        </w:rPr>
        <w:t xml:space="preserve">myth or </w:t>
      </w:r>
      <w:r w:rsidR="00931344">
        <w:rPr>
          <w:rFonts w:ascii="Arial Narrow" w:hAnsi="Arial Narrow"/>
        </w:rPr>
        <w:t>tradition</w:t>
      </w:r>
      <w:r>
        <w:rPr>
          <w:rFonts w:ascii="Arial Narrow" w:hAnsi="Arial Narrow"/>
        </w:rPr>
        <w:t xml:space="preserve"> and for the advancement or shoring up of particular religious, sectar</w:t>
      </w:r>
      <w:r w:rsidR="00682AE2">
        <w:rPr>
          <w:rFonts w:ascii="Arial Narrow" w:hAnsi="Arial Narrow"/>
        </w:rPr>
        <w:t>ian or political agendas.</w:t>
      </w:r>
      <w:r>
        <w:rPr>
          <w:rFonts w:ascii="Arial Narrow" w:hAnsi="Arial Narrow"/>
        </w:rPr>
        <w:t xml:space="preserve">  </w:t>
      </w:r>
    </w:p>
    <w:p w14:paraId="4B2C3973" w14:textId="77777777" w:rsidR="00202234" w:rsidRDefault="00202234"/>
    <w:p w14:paraId="2CF342E0" w14:textId="11439B9D" w:rsidR="00EC0A4C" w:rsidRPr="0051430A" w:rsidRDefault="00EC0A4C" w:rsidP="00EC0A4C">
      <w:pPr>
        <w:tabs>
          <w:tab w:val="right" w:leader="underscore" w:pos="4820"/>
          <w:tab w:val="left" w:pos="5103"/>
          <w:tab w:val="left" w:pos="5954"/>
        </w:tabs>
        <w:ind w:right="91"/>
        <w:rPr>
          <w:rFonts w:ascii="Arial Narrow" w:hAnsi="Arial Narrow"/>
        </w:rPr>
      </w:pPr>
      <w:r>
        <w:rPr>
          <w:rFonts w:ascii="Arial Narrow" w:hAnsi="Arial Narrow"/>
        </w:rPr>
        <w:t xml:space="preserve">Religious symbolism and imagery by its very nature is designed to </w:t>
      </w:r>
      <w:r w:rsidRPr="001D1887">
        <w:rPr>
          <w:rFonts w:ascii="Arial Narrow" w:hAnsi="Arial Narrow"/>
          <w:i/>
        </w:rPr>
        <w:t>speak to</w:t>
      </w:r>
      <w:r>
        <w:rPr>
          <w:rFonts w:ascii="Arial Narrow" w:hAnsi="Arial Narrow"/>
        </w:rPr>
        <w:t xml:space="preserve"> the unspeakable, to give experiential meaning to or in a world that would otherwise be lost to </w:t>
      </w:r>
      <w:r w:rsidRPr="001D1887">
        <w:rPr>
          <w:rFonts w:ascii="Arial Narrow" w:hAnsi="Arial Narrow"/>
          <w:i/>
        </w:rPr>
        <w:t>chaos</w:t>
      </w:r>
      <w:r>
        <w:rPr>
          <w:rFonts w:ascii="Arial Narrow" w:hAnsi="Arial Narrow"/>
        </w:rPr>
        <w:t xml:space="preserve">, as historians </w:t>
      </w:r>
      <w:r w:rsidR="00464F93">
        <w:rPr>
          <w:rFonts w:ascii="Arial Narrow" w:hAnsi="Arial Narrow"/>
        </w:rPr>
        <w:t xml:space="preserve">of religion </w:t>
      </w:r>
      <w:r>
        <w:rPr>
          <w:rFonts w:ascii="Arial Narrow" w:hAnsi="Arial Narrow"/>
        </w:rPr>
        <w:t xml:space="preserve">such as </w:t>
      </w:r>
      <w:proofErr w:type="spellStart"/>
      <w:r>
        <w:rPr>
          <w:rFonts w:ascii="Arial Narrow" w:hAnsi="Arial Narrow"/>
        </w:rPr>
        <w:t>Eliade</w:t>
      </w:r>
      <w:proofErr w:type="spellEnd"/>
      <w:r>
        <w:rPr>
          <w:rFonts w:ascii="Arial Narrow" w:hAnsi="Arial Narrow"/>
        </w:rPr>
        <w:t xml:space="preserve"> and others have amply demonstrated.  (See: </w:t>
      </w:r>
      <w:proofErr w:type="spellStart"/>
      <w:r>
        <w:rPr>
          <w:rFonts w:ascii="Arial Narrow" w:hAnsi="Arial Narrow"/>
        </w:rPr>
        <w:t>Mircea</w:t>
      </w:r>
      <w:proofErr w:type="spellEnd"/>
      <w:r>
        <w:rPr>
          <w:rFonts w:ascii="Arial Narrow" w:hAnsi="Arial Narrow"/>
        </w:rPr>
        <w:t xml:space="preserve"> </w:t>
      </w:r>
      <w:proofErr w:type="spellStart"/>
      <w:r>
        <w:rPr>
          <w:rFonts w:ascii="Arial Narrow" w:hAnsi="Arial Narrow"/>
        </w:rPr>
        <w:t>Eliade</w:t>
      </w:r>
      <w:proofErr w:type="spellEnd"/>
      <w:r>
        <w:rPr>
          <w:rFonts w:ascii="Arial Narrow" w:hAnsi="Arial Narrow"/>
        </w:rPr>
        <w:t xml:space="preserve">, </w:t>
      </w:r>
      <w:r>
        <w:rPr>
          <w:rFonts w:ascii="Arial Narrow" w:hAnsi="Arial Narrow"/>
          <w:i/>
        </w:rPr>
        <w:t xml:space="preserve">The Sacred and the Profane, </w:t>
      </w:r>
      <w:r>
        <w:rPr>
          <w:rFonts w:ascii="Arial Narrow" w:hAnsi="Arial Narrow"/>
        </w:rPr>
        <w:t xml:space="preserve">1959; &amp; Richard Hutch, </w:t>
      </w:r>
      <w:r>
        <w:rPr>
          <w:rFonts w:ascii="Arial Narrow" w:hAnsi="Arial Narrow"/>
          <w:i/>
        </w:rPr>
        <w:t>Lone Sailors and Spiritual Insights Cases of Sport and Peril at Sea</w:t>
      </w:r>
      <w:r>
        <w:rPr>
          <w:rFonts w:ascii="Arial Narrow" w:hAnsi="Arial Narrow"/>
        </w:rPr>
        <w:t xml:space="preserve">, The Edwin </w:t>
      </w:r>
      <w:proofErr w:type="spellStart"/>
      <w:r>
        <w:rPr>
          <w:rFonts w:ascii="Arial Narrow" w:hAnsi="Arial Narrow"/>
        </w:rPr>
        <w:t>Mellen</w:t>
      </w:r>
      <w:proofErr w:type="spellEnd"/>
      <w:r>
        <w:rPr>
          <w:rFonts w:ascii="Arial Narrow" w:hAnsi="Arial Narrow"/>
        </w:rPr>
        <w:t xml:space="preserve"> Press, 2005,</w:t>
      </w:r>
      <w:r w:rsidR="00FC4895">
        <w:rPr>
          <w:rFonts w:ascii="Arial Narrow" w:hAnsi="Arial Narrow"/>
        </w:rPr>
        <w:t xml:space="preserve"> pp. 31 - 43)</w:t>
      </w:r>
      <w:r>
        <w:rPr>
          <w:rFonts w:ascii="Arial Narrow" w:hAnsi="Arial Narrow"/>
        </w:rPr>
        <w:t xml:space="preserve"> The various myths of creation, for example, give a meaning to existence for those </w:t>
      </w:r>
      <w:r>
        <w:rPr>
          <w:rFonts w:ascii="Arial Narrow" w:hAnsi="Arial Narrow"/>
          <w:i/>
        </w:rPr>
        <w:t>within</w:t>
      </w:r>
      <w:r>
        <w:rPr>
          <w:rFonts w:ascii="Arial Narrow" w:hAnsi="Arial Narrow"/>
        </w:rPr>
        <w:t xml:space="preserve"> the community or tribe that upholds the particular myth at a specific point in history; and the myths of creation and re-creation do just that in a way that not only answer the needs of those within the religious tradition </w:t>
      </w:r>
      <w:r w:rsidR="00F81D21">
        <w:rPr>
          <w:rFonts w:ascii="Arial Narrow" w:hAnsi="Arial Narrow"/>
        </w:rPr>
        <w:t>in question, but also - arguably -</w:t>
      </w:r>
      <w:r>
        <w:rPr>
          <w:rFonts w:ascii="Arial Narrow" w:hAnsi="Arial Narrow"/>
        </w:rPr>
        <w:t xml:space="preserve"> </w:t>
      </w:r>
      <w:r w:rsidRPr="001D1887">
        <w:rPr>
          <w:rFonts w:ascii="Arial Narrow" w:hAnsi="Arial Narrow"/>
          <w:i/>
        </w:rPr>
        <w:t>answer to</w:t>
      </w:r>
      <w:r>
        <w:rPr>
          <w:rFonts w:ascii="Arial Narrow" w:hAnsi="Arial Narrow"/>
        </w:rPr>
        <w:t xml:space="preserve"> the needs of the collective unconscious for expression, and the individual and collective consciousness for (religious) meaning and (psychological) certaint</w:t>
      </w:r>
      <w:r w:rsidR="00682AE2">
        <w:rPr>
          <w:rFonts w:ascii="Arial Narrow" w:hAnsi="Arial Narrow"/>
        </w:rPr>
        <w:t>y. (</w:t>
      </w:r>
      <w:r w:rsidR="004235CC">
        <w:rPr>
          <w:rFonts w:ascii="Arial Narrow" w:hAnsi="Arial Narrow"/>
        </w:rPr>
        <w:t>See:</w:t>
      </w:r>
      <w:r>
        <w:rPr>
          <w:rFonts w:ascii="Arial Narrow" w:hAnsi="Arial Narrow"/>
        </w:rPr>
        <w:t xml:space="preserve"> Joseph Campbell, </w:t>
      </w:r>
      <w:r>
        <w:rPr>
          <w:rFonts w:ascii="Arial Narrow" w:hAnsi="Arial Narrow"/>
          <w:i/>
        </w:rPr>
        <w:t>The Hero with a Thousand Faces</w:t>
      </w:r>
      <w:r w:rsidR="00571431">
        <w:rPr>
          <w:rFonts w:ascii="Arial Narrow" w:hAnsi="Arial Narrow"/>
        </w:rPr>
        <w:t>, 2008</w:t>
      </w:r>
      <w:r w:rsidR="00682AE2">
        <w:rPr>
          <w:rFonts w:ascii="Arial Narrow" w:hAnsi="Arial Narrow"/>
        </w:rPr>
        <w:t>)</w:t>
      </w:r>
      <w:r>
        <w:rPr>
          <w:rFonts w:ascii="Arial Narrow" w:hAnsi="Arial Narrow"/>
        </w:rPr>
        <w:t>.</w:t>
      </w:r>
    </w:p>
    <w:p w14:paraId="0B594D77" w14:textId="77777777" w:rsidR="00EC0A4C" w:rsidRDefault="00EC0A4C" w:rsidP="00EC0A4C">
      <w:pPr>
        <w:tabs>
          <w:tab w:val="right" w:leader="underscore" w:pos="4820"/>
          <w:tab w:val="left" w:pos="5103"/>
          <w:tab w:val="left" w:pos="5954"/>
        </w:tabs>
        <w:ind w:right="91"/>
        <w:rPr>
          <w:rFonts w:ascii="Arial Narrow" w:hAnsi="Arial Narrow"/>
        </w:rPr>
      </w:pPr>
    </w:p>
    <w:p w14:paraId="25F829C4" w14:textId="43E8CA5C" w:rsidR="009F782A" w:rsidRDefault="009F782A" w:rsidP="009F782A">
      <w:pPr>
        <w:tabs>
          <w:tab w:val="right" w:leader="underscore" w:pos="4820"/>
          <w:tab w:val="left" w:pos="5103"/>
          <w:tab w:val="left" w:pos="5954"/>
        </w:tabs>
        <w:ind w:right="91"/>
        <w:rPr>
          <w:rFonts w:ascii="Arial Narrow" w:hAnsi="Arial Narrow"/>
        </w:rPr>
      </w:pPr>
      <w:r>
        <w:rPr>
          <w:rFonts w:ascii="Arial Narrow" w:hAnsi="Arial Narrow"/>
        </w:rPr>
        <w:t>Hence the theme of creation -- the</w:t>
      </w:r>
      <w:r w:rsidR="001465EA">
        <w:rPr>
          <w:rFonts w:ascii="Arial Narrow" w:hAnsi="Arial Narrow"/>
        </w:rPr>
        <w:t xml:space="preserve"> creation of the new tradition or</w:t>
      </w:r>
      <w:r w:rsidR="00570E45">
        <w:rPr>
          <w:rFonts w:ascii="Arial Narrow" w:hAnsi="Arial Narrow"/>
        </w:rPr>
        <w:t xml:space="preserve"> myth of Anzac</w:t>
      </w:r>
      <w:r>
        <w:rPr>
          <w:rFonts w:ascii="Arial Narrow" w:hAnsi="Arial Narrow"/>
        </w:rPr>
        <w:t xml:space="preserve"> by the Anzac heroe</w:t>
      </w:r>
      <w:r w:rsidR="00570E45">
        <w:rPr>
          <w:rFonts w:ascii="Arial Narrow" w:hAnsi="Arial Narrow"/>
        </w:rPr>
        <w:t>s</w:t>
      </w:r>
      <w:r w:rsidR="0018541F">
        <w:rPr>
          <w:rFonts w:ascii="Arial Narrow" w:hAnsi="Arial Narrow"/>
        </w:rPr>
        <w:t xml:space="preserve"> themselves</w:t>
      </w:r>
      <w:r w:rsidR="00570E45">
        <w:rPr>
          <w:rFonts w:ascii="Arial Narrow" w:hAnsi="Arial Narrow"/>
        </w:rPr>
        <w:t xml:space="preserve"> and their chaplain associates</w:t>
      </w:r>
      <w:r w:rsidR="00D86ADA">
        <w:rPr>
          <w:rFonts w:ascii="Arial Narrow" w:hAnsi="Arial Narrow"/>
        </w:rPr>
        <w:t>,</w:t>
      </w:r>
      <w:r>
        <w:rPr>
          <w:rFonts w:ascii="Arial Narrow" w:hAnsi="Arial Narrow"/>
        </w:rPr>
        <w:t xml:space="preserve"> for example -- is associated in verse and</w:t>
      </w:r>
      <w:r w:rsidR="00571431">
        <w:rPr>
          <w:rFonts w:ascii="Arial Narrow" w:hAnsi="Arial Narrow"/>
        </w:rPr>
        <w:t xml:space="preserve"> prose with the historically re-</w:t>
      </w:r>
      <w:proofErr w:type="spellStart"/>
      <w:r>
        <w:rPr>
          <w:rFonts w:ascii="Arial Narrow" w:hAnsi="Arial Narrow"/>
        </w:rPr>
        <w:t>occuring</w:t>
      </w:r>
      <w:proofErr w:type="spellEnd"/>
      <w:r>
        <w:rPr>
          <w:rFonts w:ascii="Arial Narrow" w:hAnsi="Arial Narrow"/>
        </w:rPr>
        <w:t xml:space="preserve"> religious themes of birth, death, rebirth and the idea of something </w:t>
      </w:r>
      <w:r w:rsidRPr="0062638E">
        <w:rPr>
          <w:rFonts w:ascii="Arial Narrow" w:hAnsi="Arial Narrow"/>
          <w:i/>
        </w:rPr>
        <w:t>sacred</w:t>
      </w:r>
      <w:r>
        <w:rPr>
          <w:rFonts w:ascii="Arial Narrow" w:hAnsi="Arial Narrow"/>
        </w:rPr>
        <w:t xml:space="preserve"> breaking through into the historical; the deeds of the culture-heroes establishing a s</w:t>
      </w:r>
      <w:r w:rsidR="00FC4633">
        <w:rPr>
          <w:rFonts w:ascii="Arial Narrow" w:hAnsi="Arial Narrow"/>
        </w:rPr>
        <w:t>tandard, a pattern of behavio</w:t>
      </w:r>
      <w:r w:rsidR="00571431">
        <w:rPr>
          <w:rFonts w:ascii="Arial Narrow" w:hAnsi="Arial Narrow"/>
        </w:rPr>
        <w:t>r</w:t>
      </w:r>
      <w:r>
        <w:rPr>
          <w:rFonts w:ascii="Arial Narrow" w:hAnsi="Arial Narrow"/>
        </w:rPr>
        <w:t xml:space="preserve"> for all within the tradition or group to follow and to ritually re-</w:t>
      </w:r>
      <w:r w:rsidR="00570E45">
        <w:rPr>
          <w:rFonts w:ascii="Arial Narrow" w:hAnsi="Arial Narrow"/>
        </w:rPr>
        <w:t>create each year – in this case</w:t>
      </w:r>
      <w:r>
        <w:rPr>
          <w:rFonts w:ascii="Arial Narrow" w:hAnsi="Arial Narrow"/>
        </w:rPr>
        <w:t xml:space="preserve"> on the 25</w:t>
      </w:r>
      <w:r w:rsidRPr="00F0227A">
        <w:rPr>
          <w:rFonts w:ascii="Arial Narrow" w:hAnsi="Arial Narrow"/>
          <w:vertAlign w:val="superscript"/>
        </w:rPr>
        <w:t>th</w:t>
      </w:r>
      <w:r>
        <w:rPr>
          <w:rFonts w:ascii="Arial Narrow" w:hAnsi="Arial Narrow"/>
        </w:rPr>
        <w:t>. April, the anniversary of the Landing at Gallipoli, the new holy ground or mythological landscape – such that one might experience, once again, that non-temporal</w:t>
      </w:r>
      <w:r w:rsidR="00570E45">
        <w:rPr>
          <w:rFonts w:ascii="Arial Narrow" w:hAnsi="Arial Narrow"/>
        </w:rPr>
        <w:t xml:space="preserve"> transcendent</w:t>
      </w:r>
      <w:r>
        <w:rPr>
          <w:rFonts w:ascii="Arial Narrow" w:hAnsi="Arial Narrow"/>
        </w:rPr>
        <w:t xml:space="preserve"> moment, </w:t>
      </w:r>
      <w:r>
        <w:rPr>
          <w:rFonts w:ascii="Arial Narrow" w:hAnsi="Arial Narrow"/>
          <w:i/>
        </w:rPr>
        <w:t xml:space="preserve">in </w:t>
      </w:r>
      <w:proofErr w:type="spellStart"/>
      <w:r>
        <w:rPr>
          <w:rFonts w:ascii="Arial Narrow" w:hAnsi="Arial Narrow"/>
          <w:i/>
        </w:rPr>
        <w:t>illo</w:t>
      </w:r>
      <w:proofErr w:type="spellEnd"/>
      <w:r>
        <w:rPr>
          <w:rFonts w:ascii="Arial Narrow" w:hAnsi="Arial Narrow"/>
          <w:i/>
        </w:rPr>
        <w:t xml:space="preserve"> tempore</w:t>
      </w:r>
      <w:r w:rsidR="00292202">
        <w:rPr>
          <w:rFonts w:ascii="Arial Narrow" w:hAnsi="Arial Narrow"/>
        </w:rPr>
        <w:t>, at the</w:t>
      </w:r>
      <w:r>
        <w:rPr>
          <w:rFonts w:ascii="Arial Narrow" w:hAnsi="Arial Narrow"/>
        </w:rPr>
        <w:t xml:space="preserve"> time of creation. (Hutch, quoting </w:t>
      </w:r>
      <w:proofErr w:type="spellStart"/>
      <w:r>
        <w:rPr>
          <w:rFonts w:ascii="Arial Narrow" w:hAnsi="Arial Narrow"/>
        </w:rPr>
        <w:t>Eliade</w:t>
      </w:r>
      <w:proofErr w:type="spellEnd"/>
      <w:r>
        <w:rPr>
          <w:rFonts w:ascii="Arial Narrow" w:hAnsi="Arial Narrow"/>
        </w:rPr>
        <w:t>, op. cit., p. 39 in a discussion of aquatic symbolism specifically and symbolic knowledge in general.)</w:t>
      </w:r>
    </w:p>
    <w:p w14:paraId="3C670D1C" w14:textId="77777777" w:rsidR="009F782A" w:rsidRDefault="009F782A" w:rsidP="009F782A">
      <w:pPr>
        <w:tabs>
          <w:tab w:val="right" w:leader="underscore" w:pos="4820"/>
          <w:tab w:val="left" w:pos="5103"/>
          <w:tab w:val="left" w:pos="5954"/>
        </w:tabs>
        <w:ind w:right="91"/>
        <w:rPr>
          <w:rFonts w:ascii="Arial Narrow" w:hAnsi="Arial Narrow"/>
        </w:rPr>
      </w:pPr>
      <w:r>
        <w:rPr>
          <w:rFonts w:ascii="Arial Narrow" w:hAnsi="Arial Narrow"/>
        </w:rPr>
        <w:t xml:space="preserve">  </w:t>
      </w:r>
    </w:p>
    <w:p w14:paraId="46704CC3" w14:textId="77777777" w:rsidR="00CA7465" w:rsidRDefault="00CA7465" w:rsidP="009F782A">
      <w:pPr>
        <w:tabs>
          <w:tab w:val="right" w:leader="underscore" w:pos="4820"/>
          <w:tab w:val="left" w:pos="5103"/>
          <w:tab w:val="left" w:pos="5954"/>
        </w:tabs>
        <w:ind w:right="91"/>
        <w:rPr>
          <w:rFonts w:ascii="Arial Narrow" w:hAnsi="Arial Narrow"/>
        </w:rPr>
      </w:pPr>
    </w:p>
    <w:p w14:paraId="5CE47073" w14:textId="13FF5BC5" w:rsidR="00CA7465" w:rsidRDefault="00CA7465" w:rsidP="009F782A">
      <w:pPr>
        <w:tabs>
          <w:tab w:val="right" w:leader="underscore" w:pos="4820"/>
          <w:tab w:val="left" w:pos="5103"/>
          <w:tab w:val="left" w:pos="5954"/>
        </w:tabs>
        <w:ind w:right="91"/>
        <w:rPr>
          <w:rFonts w:ascii="Arial Narrow" w:hAnsi="Arial Narrow"/>
        </w:rPr>
      </w:pPr>
      <w:r>
        <w:rPr>
          <w:rFonts w:ascii="Arial Narrow" w:hAnsi="Arial Narrow"/>
        </w:rPr>
        <w:t xml:space="preserve">                                                Thesis Contribution</w:t>
      </w:r>
    </w:p>
    <w:p w14:paraId="1D08279D" w14:textId="77777777" w:rsidR="00CA7465" w:rsidRDefault="00CA7465" w:rsidP="009F782A">
      <w:pPr>
        <w:tabs>
          <w:tab w:val="right" w:leader="underscore" w:pos="4820"/>
          <w:tab w:val="left" w:pos="5103"/>
          <w:tab w:val="left" w:pos="5954"/>
        </w:tabs>
        <w:ind w:right="91"/>
        <w:rPr>
          <w:rFonts w:ascii="Arial Narrow" w:hAnsi="Arial Narrow"/>
        </w:rPr>
      </w:pPr>
    </w:p>
    <w:p w14:paraId="657E6D25" w14:textId="77777777" w:rsidR="009232CD" w:rsidRPr="00F0227A" w:rsidRDefault="009232CD" w:rsidP="009F782A">
      <w:pPr>
        <w:tabs>
          <w:tab w:val="right" w:leader="underscore" w:pos="4820"/>
          <w:tab w:val="left" w:pos="5103"/>
          <w:tab w:val="left" w:pos="5954"/>
        </w:tabs>
        <w:ind w:right="91"/>
        <w:rPr>
          <w:rFonts w:ascii="Arial Narrow" w:hAnsi="Arial Narrow"/>
        </w:rPr>
      </w:pPr>
    </w:p>
    <w:p w14:paraId="586EBAE5" w14:textId="190CF889" w:rsidR="009F782A" w:rsidRDefault="00CF57AC" w:rsidP="009F782A">
      <w:pPr>
        <w:tabs>
          <w:tab w:val="right" w:leader="underscore" w:pos="4820"/>
          <w:tab w:val="left" w:pos="5103"/>
          <w:tab w:val="left" w:pos="5954"/>
        </w:tabs>
        <w:ind w:right="91"/>
        <w:rPr>
          <w:rFonts w:ascii="Arial Narrow" w:hAnsi="Arial Narrow"/>
        </w:rPr>
      </w:pPr>
      <w:r>
        <w:rPr>
          <w:rFonts w:ascii="Arial Narrow" w:hAnsi="Arial Narrow"/>
        </w:rPr>
        <w:t>The thesis therefore</w:t>
      </w:r>
      <w:r w:rsidR="009F782A">
        <w:rPr>
          <w:rFonts w:ascii="Arial Narrow" w:hAnsi="Arial Narrow"/>
        </w:rPr>
        <w:t xml:space="preserve"> is situated within the field</w:t>
      </w:r>
      <w:r w:rsidR="001A5302">
        <w:rPr>
          <w:rFonts w:ascii="Arial Narrow" w:hAnsi="Arial Narrow"/>
        </w:rPr>
        <w:t xml:space="preserve"> of Australian history </w:t>
      </w:r>
      <w:r w:rsidR="00292202">
        <w:rPr>
          <w:rFonts w:ascii="Arial Narrow" w:hAnsi="Arial Narrow"/>
        </w:rPr>
        <w:t>– the Great War</w:t>
      </w:r>
      <w:r w:rsidR="0038259C">
        <w:rPr>
          <w:rFonts w:ascii="Arial Narrow" w:hAnsi="Arial Narrow"/>
        </w:rPr>
        <w:t>, 1914 to 1918</w:t>
      </w:r>
      <w:r w:rsidR="001A5302">
        <w:rPr>
          <w:rFonts w:ascii="Arial Narrow" w:hAnsi="Arial Narrow"/>
        </w:rPr>
        <w:t xml:space="preserve"> -</w:t>
      </w:r>
      <w:r w:rsidR="009F782A">
        <w:rPr>
          <w:rFonts w:ascii="Arial Narrow" w:hAnsi="Arial Narrow"/>
        </w:rPr>
        <w:t xml:space="preserve"> and is informed by methodologies and studies in the discipline of the history of religions, with specific reference to the comparative understan</w:t>
      </w:r>
      <w:r w:rsidR="00DA3260">
        <w:rPr>
          <w:rFonts w:ascii="Arial Narrow" w:hAnsi="Arial Narrow"/>
        </w:rPr>
        <w:t xml:space="preserve">ding of mythology and the </w:t>
      </w:r>
      <w:proofErr w:type="spellStart"/>
      <w:r w:rsidR="00DA3260">
        <w:rPr>
          <w:rFonts w:ascii="Arial Narrow" w:hAnsi="Arial Narrow"/>
        </w:rPr>
        <w:t>utilis</w:t>
      </w:r>
      <w:r w:rsidR="009F782A">
        <w:rPr>
          <w:rFonts w:ascii="Arial Narrow" w:hAnsi="Arial Narrow"/>
        </w:rPr>
        <w:t>ation</w:t>
      </w:r>
      <w:proofErr w:type="spellEnd"/>
      <w:r w:rsidR="009F782A">
        <w:rPr>
          <w:rFonts w:ascii="Arial Narrow" w:hAnsi="Arial Narrow"/>
        </w:rPr>
        <w:t xml:space="preserve"> of the insights and methodology of studies in the phenomenology of religion and studies in th</w:t>
      </w:r>
      <w:r w:rsidR="00DA3260">
        <w:rPr>
          <w:rFonts w:ascii="Arial Narrow" w:hAnsi="Arial Narrow"/>
        </w:rPr>
        <w:t xml:space="preserve">e relationship between history, </w:t>
      </w:r>
      <w:r w:rsidR="00CE0AFE">
        <w:rPr>
          <w:rFonts w:ascii="Arial Narrow" w:hAnsi="Arial Narrow"/>
        </w:rPr>
        <w:t>culture, myth and</w:t>
      </w:r>
      <w:r w:rsidR="009F782A">
        <w:rPr>
          <w:rFonts w:ascii="Arial Narrow" w:hAnsi="Arial Narrow"/>
        </w:rPr>
        <w:t xml:space="preserve"> religion. </w:t>
      </w:r>
    </w:p>
    <w:p w14:paraId="1F8360A5" w14:textId="77777777" w:rsidR="00046AB2" w:rsidRDefault="00046AB2" w:rsidP="009F782A">
      <w:pPr>
        <w:tabs>
          <w:tab w:val="right" w:leader="underscore" w:pos="4820"/>
          <w:tab w:val="left" w:pos="5103"/>
          <w:tab w:val="left" w:pos="5954"/>
        </w:tabs>
        <w:ind w:right="91"/>
        <w:rPr>
          <w:rFonts w:ascii="Arial Narrow" w:hAnsi="Arial Narrow"/>
        </w:rPr>
      </w:pPr>
    </w:p>
    <w:p w14:paraId="263B1D47" w14:textId="08BFE957" w:rsidR="002C3177" w:rsidRPr="00CA7465" w:rsidRDefault="00CA7465" w:rsidP="009F782A">
      <w:pPr>
        <w:tabs>
          <w:tab w:val="right" w:leader="underscore" w:pos="4820"/>
          <w:tab w:val="left" w:pos="5103"/>
          <w:tab w:val="left" w:pos="5954"/>
        </w:tabs>
        <w:ind w:right="91"/>
        <w:rPr>
          <w:rFonts w:ascii="Arial Narrow" w:hAnsi="Arial Narrow"/>
        </w:rPr>
      </w:pPr>
      <w:r w:rsidRPr="00CA7465">
        <w:rPr>
          <w:rFonts w:ascii="Arial Narrow" w:hAnsi="Arial Narrow" w:cs="Times"/>
          <w:color w:val="191919"/>
        </w:rPr>
        <w:t>It</w:t>
      </w:r>
      <w:r w:rsidR="00046AB2" w:rsidRPr="00CA7465">
        <w:rPr>
          <w:rFonts w:ascii="Arial Narrow" w:hAnsi="Arial Narrow" w:cs="Times"/>
          <w:color w:val="191919"/>
        </w:rPr>
        <w:t xml:space="preserve"> will contribute to a growing scholarship on the religious/sacred dimensions of Australian war experience and commemoration, and in turn challenge received views that Australian soldiers were instinctively irreligious or that war commemoration was not conceived</w:t>
      </w:r>
      <w:r w:rsidR="00DA4324">
        <w:rPr>
          <w:rFonts w:ascii="Arial Narrow" w:hAnsi="Arial Narrow" w:cs="Times"/>
          <w:color w:val="191919"/>
        </w:rPr>
        <w:t xml:space="preserve"> of</w:t>
      </w:r>
      <w:r w:rsidR="00046AB2" w:rsidRPr="00CA7465">
        <w:rPr>
          <w:rFonts w:ascii="Arial Narrow" w:hAnsi="Arial Narrow" w:cs="Times"/>
          <w:color w:val="191919"/>
        </w:rPr>
        <w:t xml:space="preserve"> in religious terms.</w:t>
      </w:r>
    </w:p>
    <w:p w14:paraId="55A2917A" w14:textId="77777777" w:rsidR="00046AB2" w:rsidRDefault="00046AB2" w:rsidP="009F782A">
      <w:pPr>
        <w:tabs>
          <w:tab w:val="right" w:leader="underscore" w:pos="4820"/>
          <w:tab w:val="left" w:pos="5103"/>
          <w:tab w:val="left" w:pos="5954"/>
        </w:tabs>
        <w:ind w:right="91"/>
        <w:rPr>
          <w:rFonts w:ascii="Arial Narrow" w:hAnsi="Arial Narrow"/>
        </w:rPr>
      </w:pPr>
    </w:p>
    <w:p w14:paraId="69E42418" w14:textId="77777777" w:rsidR="00FC5216" w:rsidRDefault="00FC5216" w:rsidP="009F782A">
      <w:pPr>
        <w:pBdr>
          <w:bottom w:val="single" w:sz="12" w:space="1" w:color="auto"/>
        </w:pBdr>
        <w:tabs>
          <w:tab w:val="right" w:leader="underscore" w:pos="4820"/>
          <w:tab w:val="left" w:pos="5103"/>
          <w:tab w:val="left" w:pos="5954"/>
        </w:tabs>
        <w:ind w:right="91"/>
      </w:pPr>
    </w:p>
    <w:p w14:paraId="3648D1E8" w14:textId="77777777" w:rsidR="00DE1B20" w:rsidRDefault="00DE1B20" w:rsidP="009F782A">
      <w:pPr>
        <w:tabs>
          <w:tab w:val="right" w:leader="underscore" w:pos="4820"/>
          <w:tab w:val="left" w:pos="5103"/>
          <w:tab w:val="left" w:pos="5954"/>
        </w:tabs>
        <w:ind w:right="91"/>
      </w:pPr>
    </w:p>
    <w:p w14:paraId="22402854" w14:textId="7BE78044" w:rsidR="00FC5216" w:rsidRPr="00FC5216" w:rsidRDefault="00FC5216" w:rsidP="009F782A">
      <w:pPr>
        <w:tabs>
          <w:tab w:val="right" w:leader="underscore" w:pos="4820"/>
          <w:tab w:val="left" w:pos="5103"/>
          <w:tab w:val="left" w:pos="5954"/>
        </w:tabs>
        <w:ind w:right="91"/>
      </w:pPr>
      <w:r>
        <w:t xml:space="preserve">                                                     </w:t>
      </w:r>
    </w:p>
    <w:p w14:paraId="3A1431C7" w14:textId="6CE3F5A8" w:rsidR="002C3177" w:rsidRPr="002C3177" w:rsidRDefault="002C3177" w:rsidP="009F782A">
      <w:pPr>
        <w:tabs>
          <w:tab w:val="right" w:leader="underscore" w:pos="4820"/>
          <w:tab w:val="left" w:pos="5103"/>
          <w:tab w:val="left" w:pos="5954"/>
        </w:tabs>
        <w:ind w:right="91"/>
      </w:pPr>
      <w:r>
        <w:t xml:space="preserve">                       </w:t>
      </w:r>
      <w:r w:rsidR="00E6543C">
        <w:t xml:space="preserve">                               </w:t>
      </w:r>
      <w:r>
        <w:t xml:space="preserve"> </w:t>
      </w:r>
      <w:r w:rsidRPr="002C3177">
        <w:t>Methodology</w:t>
      </w:r>
    </w:p>
    <w:p w14:paraId="33C65F95" w14:textId="77777777" w:rsidR="002C3177" w:rsidRDefault="002C3177" w:rsidP="009F782A">
      <w:pPr>
        <w:tabs>
          <w:tab w:val="right" w:leader="underscore" w:pos="4820"/>
          <w:tab w:val="left" w:pos="5103"/>
          <w:tab w:val="left" w:pos="5954"/>
        </w:tabs>
        <w:ind w:right="91"/>
        <w:rPr>
          <w:rFonts w:ascii="Arial Narrow" w:hAnsi="Arial Narrow"/>
        </w:rPr>
      </w:pPr>
    </w:p>
    <w:p w14:paraId="10AC47A4" w14:textId="77777777" w:rsidR="002C3177" w:rsidRDefault="002C3177" w:rsidP="009F782A">
      <w:pPr>
        <w:tabs>
          <w:tab w:val="right" w:leader="underscore" w:pos="4820"/>
          <w:tab w:val="left" w:pos="5103"/>
          <w:tab w:val="left" w:pos="5954"/>
        </w:tabs>
        <w:ind w:right="91"/>
        <w:rPr>
          <w:rFonts w:ascii="Arial Narrow" w:hAnsi="Arial Narrow"/>
        </w:rPr>
      </w:pPr>
    </w:p>
    <w:p w14:paraId="2AAAB5DB" w14:textId="722D5BFA" w:rsidR="002C3177" w:rsidRDefault="00306F9F" w:rsidP="002C3177">
      <w:pPr>
        <w:tabs>
          <w:tab w:val="right" w:leader="underscore" w:pos="4820"/>
          <w:tab w:val="left" w:pos="5103"/>
          <w:tab w:val="left" w:pos="5954"/>
        </w:tabs>
        <w:ind w:left="540" w:right="91" w:hanging="540"/>
        <w:rPr>
          <w:rFonts w:ascii="Arial Narrow" w:hAnsi="Arial Narrow"/>
        </w:rPr>
      </w:pPr>
      <w:r>
        <w:rPr>
          <w:rFonts w:ascii="Arial Narrow" w:hAnsi="Arial Narrow"/>
        </w:rPr>
        <w:t>The thesis employs an</w:t>
      </w:r>
      <w:r w:rsidR="00095BDA">
        <w:rPr>
          <w:rFonts w:ascii="Arial Narrow" w:hAnsi="Arial Narrow"/>
        </w:rPr>
        <w:t xml:space="preserve"> </w:t>
      </w:r>
      <w:r w:rsidR="002C3177">
        <w:rPr>
          <w:rFonts w:ascii="Arial Narrow" w:hAnsi="Arial Narrow"/>
        </w:rPr>
        <w:t>historica</w:t>
      </w:r>
      <w:r w:rsidR="00AA7A37">
        <w:rPr>
          <w:rFonts w:ascii="Arial Narrow" w:hAnsi="Arial Narrow"/>
        </w:rPr>
        <w:t>l approach to various Great War</w:t>
      </w:r>
      <w:r w:rsidR="002C3177">
        <w:rPr>
          <w:rFonts w:ascii="Arial Narrow" w:hAnsi="Arial Narrow"/>
        </w:rPr>
        <w:t xml:space="preserve"> documents, while also being informed by the phenomenological methodology of historians of </w:t>
      </w:r>
      <w:r w:rsidR="001A620B">
        <w:rPr>
          <w:rFonts w:ascii="Arial Narrow" w:hAnsi="Arial Narrow"/>
        </w:rPr>
        <w:t xml:space="preserve">myth and </w:t>
      </w:r>
      <w:r w:rsidR="002C3177">
        <w:rPr>
          <w:rFonts w:ascii="Arial Narrow" w:hAnsi="Arial Narrow"/>
        </w:rPr>
        <w:t xml:space="preserve">religion such as </w:t>
      </w:r>
      <w:proofErr w:type="spellStart"/>
      <w:r w:rsidR="002C3177">
        <w:rPr>
          <w:rFonts w:ascii="Arial Narrow" w:hAnsi="Arial Narrow"/>
        </w:rPr>
        <w:t>Mircea</w:t>
      </w:r>
      <w:proofErr w:type="spellEnd"/>
      <w:r w:rsidR="002C3177">
        <w:rPr>
          <w:rFonts w:ascii="Arial Narrow" w:hAnsi="Arial Narrow"/>
        </w:rPr>
        <w:t xml:space="preserve"> </w:t>
      </w:r>
      <w:proofErr w:type="spellStart"/>
      <w:r w:rsidR="002C3177">
        <w:rPr>
          <w:rFonts w:ascii="Arial Narrow" w:hAnsi="Arial Narrow"/>
        </w:rPr>
        <w:t>Eliade</w:t>
      </w:r>
      <w:proofErr w:type="spellEnd"/>
      <w:r w:rsidR="002C3177">
        <w:rPr>
          <w:rFonts w:ascii="Arial Narrow" w:hAnsi="Arial Narrow"/>
        </w:rPr>
        <w:t xml:space="preserve"> and Rudolf Otto in part</w:t>
      </w:r>
      <w:r w:rsidR="00B952A2">
        <w:rPr>
          <w:rFonts w:ascii="Arial Narrow" w:hAnsi="Arial Narrow"/>
        </w:rPr>
        <w:t xml:space="preserve">icular, </w:t>
      </w:r>
      <w:r w:rsidR="002C3177">
        <w:rPr>
          <w:rFonts w:ascii="Arial Narrow" w:hAnsi="Arial Narrow"/>
        </w:rPr>
        <w:t>and historians such as</w:t>
      </w:r>
      <w:r w:rsidR="009223DE">
        <w:rPr>
          <w:rFonts w:ascii="Arial Narrow" w:hAnsi="Arial Narrow"/>
        </w:rPr>
        <w:t xml:space="preserve"> </w:t>
      </w:r>
      <w:r w:rsidR="002C3177">
        <w:rPr>
          <w:rFonts w:ascii="Arial Narrow" w:hAnsi="Arial Narrow"/>
        </w:rPr>
        <w:t xml:space="preserve">Joy </w:t>
      </w:r>
      <w:proofErr w:type="spellStart"/>
      <w:r w:rsidR="002C3177">
        <w:rPr>
          <w:rFonts w:ascii="Arial Narrow" w:hAnsi="Arial Narrow"/>
        </w:rPr>
        <w:t>Damousi</w:t>
      </w:r>
      <w:proofErr w:type="spellEnd"/>
      <w:r w:rsidR="002C3177">
        <w:rPr>
          <w:rFonts w:ascii="Arial Narrow" w:hAnsi="Arial Narrow"/>
        </w:rPr>
        <w:t xml:space="preserve">. </w:t>
      </w:r>
    </w:p>
    <w:p w14:paraId="720F541E" w14:textId="77777777" w:rsidR="002C3177" w:rsidRDefault="002C3177" w:rsidP="002C3177">
      <w:pPr>
        <w:tabs>
          <w:tab w:val="right" w:leader="underscore" w:pos="4820"/>
          <w:tab w:val="left" w:pos="5103"/>
          <w:tab w:val="left" w:pos="5954"/>
        </w:tabs>
        <w:ind w:left="540" w:right="91" w:hanging="540"/>
        <w:rPr>
          <w:rFonts w:ascii="Arial Narrow" w:hAnsi="Arial Narrow"/>
        </w:rPr>
      </w:pPr>
    </w:p>
    <w:p w14:paraId="66D5624B" w14:textId="62E3CFF0" w:rsidR="009D573F" w:rsidRDefault="009D573F" w:rsidP="009D573F">
      <w:pPr>
        <w:tabs>
          <w:tab w:val="right" w:leader="underscore" w:pos="4820"/>
          <w:tab w:val="left" w:pos="5103"/>
          <w:tab w:val="left" w:pos="5954"/>
        </w:tabs>
        <w:ind w:left="540" w:right="91" w:hanging="540"/>
        <w:rPr>
          <w:rFonts w:ascii="Arial Narrow" w:hAnsi="Arial Narrow"/>
        </w:rPr>
      </w:pPr>
      <w:r>
        <w:rPr>
          <w:rFonts w:ascii="Arial Narrow" w:hAnsi="Arial Narrow"/>
        </w:rPr>
        <w:t xml:space="preserve">As James L. Cox points out, in his </w:t>
      </w:r>
      <w:r>
        <w:rPr>
          <w:rFonts w:ascii="Arial Narrow" w:hAnsi="Arial Narrow"/>
          <w:i/>
        </w:rPr>
        <w:t>A Guide To The Phenomenology of Religion</w:t>
      </w:r>
      <w:r>
        <w:rPr>
          <w:rFonts w:ascii="Arial Narrow" w:hAnsi="Arial Narrow"/>
        </w:rPr>
        <w:t xml:space="preserve"> (2006), “the two most important categories for understanding religion for </w:t>
      </w:r>
      <w:proofErr w:type="spellStart"/>
      <w:r>
        <w:rPr>
          <w:rFonts w:ascii="Arial Narrow" w:hAnsi="Arial Narrow"/>
        </w:rPr>
        <w:t>Eliade</w:t>
      </w:r>
      <w:proofErr w:type="spellEnd"/>
      <w:r>
        <w:rPr>
          <w:rFonts w:ascii="Arial Narrow" w:hAnsi="Arial Narrow"/>
        </w:rPr>
        <w:t xml:space="preserve"> are myth and ritual, including ways each category is linked to the other” – </w:t>
      </w:r>
      <w:proofErr w:type="spellStart"/>
      <w:r>
        <w:rPr>
          <w:rFonts w:ascii="Arial Narrow" w:hAnsi="Arial Narrow"/>
        </w:rPr>
        <w:t>Eliade</w:t>
      </w:r>
      <w:proofErr w:type="spellEnd"/>
      <w:r>
        <w:rPr>
          <w:rFonts w:ascii="Arial Narrow" w:hAnsi="Arial Narrow"/>
        </w:rPr>
        <w:t xml:space="preserve">, he notes, defining myth as that which defines a </w:t>
      </w:r>
      <w:r w:rsidRPr="00D72F61">
        <w:rPr>
          <w:rFonts w:ascii="Arial Narrow" w:hAnsi="Arial Narrow"/>
          <w:i/>
        </w:rPr>
        <w:t>sacred</w:t>
      </w:r>
      <w:r>
        <w:rPr>
          <w:rFonts w:ascii="Arial Narrow" w:hAnsi="Arial Narrow"/>
        </w:rPr>
        <w:t xml:space="preserve"> as opposed to a </w:t>
      </w:r>
      <w:r w:rsidRPr="00D72F61">
        <w:rPr>
          <w:rFonts w:ascii="Arial Narrow" w:hAnsi="Arial Narrow"/>
          <w:i/>
        </w:rPr>
        <w:t>profane</w:t>
      </w:r>
      <w:r>
        <w:rPr>
          <w:rFonts w:ascii="Arial Narrow" w:hAnsi="Arial Narrow"/>
        </w:rPr>
        <w:t xml:space="preserve"> history; and ontologies as defining “what it means for a human to </w:t>
      </w:r>
      <w:r>
        <w:rPr>
          <w:rFonts w:ascii="Arial Narrow" w:hAnsi="Arial Narrow"/>
          <w:i/>
        </w:rPr>
        <w:t>be</w:t>
      </w:r>
      <w:r>
        <w:rPr>
          <w:rFonts w:ascii="Arial Narrow" w:hAnsi="Arial Narrow"/>
        </w:rPr>
        <w:t xml:space="preserve"> in a world [here, Australian society and culture and the Anzac </w:t>
      </w:r>
      <w:r w:rsidR="001A620B">
        <w:rPr>
          <w:rFonts w:ascii="Arial Narrow" w:hAnsi="Arial Narrow"/>
        </w:rPr>
        <w:t xml:space="preserve">myth or </w:t>
      </w:r>
      <w:r>
        <w:rPr>
          <w:rFonts w:ascii="Arial Narrow" w:hAnsi="Arial Narrow"/>
        </w:rPr>
        <w:t xml:space="preserve">tradition] that has resulted from the sacred interventions [of, e.g., Anzac heroes] described in myths.” (Cox, 2006, p. 180; referring to </w:t>
      </w:r>
      <w:proofErr w:type="spellStart"/>
      <w:r>
        <w:rPr>
          <w:rFonts w:ascii="Arial Narrow" w:hAnsi="Arial Narrow"/>
        </w:rPr>
        <w:t>Eliade</w:t>
      </w:r>
      <w:proofErr w:type="spellEnd"/>
      <w:r>
        <w:rPr>
          <w:rFonts w:ascii="Arial Narrow" w:hAnsi="Arial Narrow"/>
        </w:rPr>
        <w:t>, 1986, p. 63-4)</w:t>
      </w:r>
    </w:p>
    <w:p w14:paraId="5C4DAB1F" w14:textId="77777777" w:rsidR="002C3177" w:rsidRDefault="002C3177" w:rsidP="009F782A">
      <w:pPr>
        <w:tabs>
          <w:tab w:val="right" w:leader="underscore" w:pos="4820"/>
          <w:tab w:val="left" w:pos="5103"/>
          <w:tab w:val="left" w:pos="5954"/>
        </w:tabs>
        <w:ind w:right="91"/>
        <w:rPr>
          <w:rFonts w:ascii="Arial Narrow" w:hAnsi="Arial Narrow"/>
        </w:rPr>
      </w:pPr>
    </w:p>
    <w:p w14:paraId="3752D52F" w14:textId="687313A8" w:rsidR="00A16CDD" w:rsidRPr="001C2E85" w:rsidRDefault="00DF53A6" w:rsidP="00A16CDD">
      <w:pPr>
        <w:tabs>
          <w:tab w:val="right" w:leader="underscore" w:pos="4820"/>
          <w:tab w:val="left" w:pos="5103"/>
          <w:tab w:val="left" w:pos="5954"/>
        </w:tabs>
        <w:ind w:left="540" w:right="91" w:hanging="540"/>
        <w:rPr>
          <w:rFonts w:ascii="Arial Narrow" w:hAnsi="Arial Narrow"/>
        </w:rPr>
      </w:pPr>
      <w:r>
        <w:rPr>
          <w:rFonts w:ascii="Arial Narrow" w:hAnsi="Arial Narrow"/>
        </w:rPr>
        <w:t>One of the aims of historical-</w:t>
      </w:r>
      <w:proofErr w:type="spellStart"/>
      <w:r>
        <w:rPr>
          <w:rFonts w:ascii="Arial Narrow" w:hAnsi="Arial Narrow"/>
        </w:rPr>
        <w:t>typologist</w:t>
      </w:r>
      <w:proofErr w:type="spellEnd"/>
      <w:r>
        <w:rPr>
          <w:rFonts w:ascii="Arial Narrow" w:hAnsi="Arial Narrow"/>
        </w:rPr>
        <w:t xml:space="preserve"> </w:t>
      </w:r>
      <w:r w:rsidR="008355FB">
        <w:rPr>
          <w:rFonts w:ascii="Arial Narrow" w:hAnsi="Arial Narrow"/>
        </w:rPr>
        <w:t xml:space="preserve">phenomenologists such as </w:t>
      </w:r>
      <w:proofErr w:type="spellStart"/>
      <w:r w:rsidR="008355FB">
        <w:rPr>
          <w:rFonts w:ascii="Arial Narrow" w:hAnsi="Arial Narrow"/>
        </w:rPr>
        <w:t>Eliade</w:t>
      </w:r>
      <w:proofErr w:type="spellEnd"/>
      <w:r w:rsidR="008355FB">
        <w:rPr>
          <w:rFonts w:ascii="Arial Narrow" w:hAnsi="Arial Narrow"/>
        </w:rPr>
        <w:t xml:space="preserve">, </w:t>
      </w:r>
      <w:r>
        <w:rPr>
          <w:rFonts w:ascii="Arial Narrow" w:hAnsi="Arial Narrow"/>
        </w:rPr>
        <w:t>and in contrast to the essentia</w:t>
      </w:r>
      <w:r w:rsidR="008355FB">
        <w:rPr>
          <w:rFonts w:ascii="Arial Narrow" w:hAnsi="Arial Narrow"/>
        </w:rPr>
        <w:t>l phenomenologists such as Otto -</w:t>
      </w:r>
      <w:r>
        <w:rPr>
          <w:rFonts w:ascii="Arial Narrow" w:hAnsi="Arial Narrow"/>
        </w:rPr>
        <w:t xml:space="preserve"> according to </w:t>
      </w:r>
      <w:proofErr w:type="spellStart"/>
      <w:r>
        <w:rPr>
          <w:rFonts w:ascii="Arial Narrow" w:hAnsi="Arial Narrow"/>
        </w:rPr>
        <w:t>Twiss</w:t>
      </w:r>
      <w:proofErr w:type="spellEnd"/>
      <w:r>
        <w:rPr>
          <w:rFonts w:ascii="Arial Narrow" w:hAnsi="Arial Narrow"/>
        </w:rPr>
        <w:t xml:space="preserve"> and </w:t>
      </w:r>
      <w:proofErr w:type="spellStart"/>
      <w:r>
        <w:rPr>
          <w:rFonts w:ascii="Arial Narrow" w:hAnsi="Arial Narrow"/>
        </w:rPr>
        <w:t>Conser</w:t>
      </w:r>
      <w:proofErr w:type="spellEnd"/>
      <w:r>
        <w:rPr>
          <w:rFonts w:ascii="Arial Narrow" w:hAnsi="Arial Narrow"/>
        </w:rPr>
        <w:t xml:space="preserve"> in their </w:t>
      </w:r>
      <w:r>
        <w:rPr>
          <w:rFonts w:ascii="Arial Narrow" w:hAnsi="Arial Narrow"/>
          <w:i/>
        </w:rPr>
        <w:t xml:space="preserve">Experience of the Sacred </w:t>
      </w:r>
      <w:r w:rsidR="008355FB">
        <w:rPr>
          <w:rFonts w:ascii="Arial Narrow" w:hAnsi="Arial Narrow"/>
        </w:rPr>
        <w:t>(1992) -</w:t>
      </w:r>
      <w:r>
        <w:rPr>
          <w:rFonts w:ascii="Arial Narrow" w:hAnsi="Arial Narrow"/>
        </w:rPr>
        <w:t xml:space="preserve"> </w:t>
      </w:r>
      <w:r w:rsidR="008355FB">
        <w:rPr>
          <w:rFonts w:ascii="Arial Narrow" w:hAnsi="Arial Narrow"/>
        </w:rPr>
        <w:t xml:space="preserve">is an “historically </w:t>
      </w:r>
      <w:proofErr w:type="spellStart"/>
      <w:r w:rsidR="008355FB">
        <w:rPr>
          <w:rFonts w:ascii="Arial Narrow" w:hAnsi="Arial Narrow"/>
        </w:rPr>
        <w:t>contextualis</w:t>
      </w:r>
      <w:r>
        <w:rPr>
          <w:rFonts w:ascii="Arial Narrow" w:hAnsi="Arial Narrow"/>
        </w:rPr>
        <w:t>ed</w:t>
      </w:r>
      <w:proofErr w:type="spellEnd"/>
      <w:r>
        <w:rPr>
          <w:rFonts w:ascii="Arial Narrow" w:hAnsi="Arial Narrow"/>
        </w:rPr>
        <w:t xml:space="preserve"> understanding of a particular tradition’s ethos and worldview”, thus uncovering a “dynamic picture of how an ethos an</w:t>
      </w:r>
      <w:r w:rsidR="00372532">
        <w:rPr>
          <w:rFonts w:ascii="Arial Narrow" w:hAnsi="Arial Narrow"/>
        </w:rPr>
        <w:t>d worldview developed over time</w:t>
      </w:r>
      <w:r>
        <w:rPr>
          <w:rFonts w:ascii="Arial Narrow" w:hAnsi="Arial Narrow"/>
        </w:rPr>
        <w:t>”</w:t>
      </w:r>
      <w:r w:rsidR="00372532">
        <w:rPr>
          <w:rFonts w:ascii="Arial Narrow" w:hAnsi="Arial Narrow"/>
        </w:rPr>
        <w:t>, and in this case during the years 1914- 1918.</w:t>
      </w:r>
      <w:r>
        <w:rPr>
          <w:rFonts w:ascii="Arial Narrow" w:hAnsi="Arial Narrow"/>
        </w:rPr>
        <w:t xml:space="preserve"> (</w:t>
      </w:r>
      <w:proofErr w:type="spellStart"/>
      <w:r>
        <w:rPr>
          <w:rFonts w:ascii="Arial Narrow" w:hAnsi="Arial Narrow"/>
        </w:rPr>
        <w:t>Twiss</w:t>
      </w:r>
      <w:proofErr w:type="spellEnd"/>
      <w:r>
        <w:rPr>
          <w:rFonts w:ascii="Arial Narrow" w:hAnsi="Arial Narrow"/>
        </w:rPr>
        <w:t xml:space="preserve"> &amp; </w:t>
      </w:r>
      <w:proofErr w:type="spellStart"/>
      <w:r>
        <w:rPr>
          <w:rFonts w:ascii="Arial Narrow" w:hAnsi="Arial Narrow"/>
        </w:rPr>
        <w:t>Conser</w:t>
      </w:r>
      <w:proofErr w:type="spellEnd"/>
      <w:r>
        <w:rPr>
          <w:rFonts w:ascii="Arial Narrow" w:hAnsi="Arial Narrow"/>
        </w:rPr>
        <w:t xml:space="preserve">, 1992, p. 25) </w:t>
      </w:r>
      <w:r w:rsidR="00372532">
        <w:rPr>
          <w:rFonts w:ascii="Arial Narrow" w:hAnsi="Arial Narrow"/>
        </w:rPr>
        <w:t>Such an historical approach will be combined with that of</w:t>
      </w:r>
      <w:r w:rsidR="001C2E85">
        <w:rPr>
          <w:rFonts w:ascii="Arial Narrow" w:hAnsi="Arial Narrow"/>
        </w:rPr>
        <w:t xml:space="preserve"> the essentialist methodology of</w:t>
      </w:r>
      <w:r w:rsidR="00372532">
        <w:rPr>
          <w:rFonts w:ascii="Arial Narrow" w:hAnsi="Arial Narrow"/>
        </w:rPr>
        <w:t xml:space="preserve"> Rudolf Otto, informed by his </w:t>
      </w:r>
      <w:r w:rsidR="00372532">
        <w:rPr>
          <w:rFonts w:ascii="Arial Narrow" w:hAnsi="Arial Narrow"/>
          <w:i/>
        </w:rPr>
        <w:t xml:space="preserve">Das </w:t>
      </w:r>
      <w:proofErr w:type="spellStart"/>
      <w:r w:rsidR="00372532">
        <w:rPr>
          <w:rFonts w:ascii="Arial Narrow" w:hAnsi="Arial Narrow"/>
          <w:i/>
        </w:rPr>
        <w:t>Heilige</w:t>
      </w:r>
      <w:proofErr w:type="spellEnd"/>
      <w:r w:rsidR="00372532">
        <w:rPr>
          <w:rFonts w:ascii="Arial Narrow" w:hAnsi="Arial Narrow"/>
        </w:rPr>
        <w:t xml:space="preserve"> (</w:t>
      </w:r>
      <w:r w:rsidR="00372532" w:rsidRPr="001C2E85">
        <w:rPr>
          <w:rFonts w:ascii="Arial Narrow" w:hAnsi="Arial Narrow"/>
          <w:i/>
        </w:rPr>
        <w:t>The Idea of the Holy</w:t>
      </w:r>
      <w:r w:rsidR="001C2E85">
        <w:rPr>
          <w:rFonts w:ascii="Arial Narrow" w:hAnsi="Arial Narrow"/>
          <w:i/>
        </w:rPr>
        <w:t xml:space="preserve">, The </w:t>
      </w:r>
      <w:r w:rsidR="00372532" w:rsidRPr="001C2E85">
        <w:rPr>
          <w:rFonts w:ascii="Arial Narrow" w:hAnsi="Arial Narrow"/>
          <w:i/>
        </w:rPr>
        <w:t xml:space="preserve">Sacred, </w:t>
      </w:r>
      <w:r w:rsidR="00372532" w:rsidRPr="001C2E85">
        <w:rPr>
          <w:rFonts w:ascii="Arial Narrow" w:hAnsi="Arial Narrow"/>
        </w:rPr>
        <w:t>1917</w:t>
      </w:r>
      <w:r w:rsidR="001C2E85">
        <w:rPr>
          <w:rFonts w:ascii="Arial Narrow" w:hAnsi="Arial Narrow"/>
        </w:rPr>
        <w:t xml:space="preserve">) and his understanding of the experiential </w:t>
      </w:r>
      <w:r w:rsidR="006E1F9F">
        <w:rPr>
          <w:rFonts w:ascii="Arial Narrow" w:hAnsi="Arial Narrow"/>
        </w:rPr>
        <w:t xml:space="preserve">or non-rational </w:t>
      </w:r>
      <w:r w:rsidR="001C2E85">
        <w:rPr>
          <w:rFonts w:ascii="Arial Narrow" w:hAnsi="Arial Narrow"/>
        </w:rPr>
        <w:t xml:space="preserve">nature of the transcendent, the holy, categorized as the </w:t>
      </w:r>
      <w:r w:rsidR="001C2E85">
        <w:rPr>
          <w:rFonts w:ascii="Arial Narrow" w:hAnsi="Arial Narrow"/>
          <w:i/>
        </w:rPr>
        <w:t xml:space="preserve">numinous </w:t>
      </w:r>
      <w:r w:rsidR="001C2E85">
        <w:rPr>
          <w:rFonts w:ascii="Arial Narrow" w:hAnsi="Arial Narrow"/>
        </w:rPr>
        <w:t xml:space="preserve">and the </w:t>
      </w:r>
      <w:r w:rsidR="001C2E85">
        <w:rPr>
          <w:rFonts w:ascii="Arial Narrow" w:hAnsi="Arial Narrow"/>
          <w:i/>
        </w:rPr>
        <w:t>sublime</w:t>
      </w:r>
      <w:r w:rsidR="001C2E85">
        <w:rPr>
          <w:rFonts w:ascii="Arial Narrow" w:hAnsi="Arial Narrow"/>
        </w:rPr>
        <w:t xml:space="preserve">. It will be a study of the </w:t>
      </w:r>
      <w:r w:rsidR="001C2E85">
        <w:rPr>
          <w:rFonts w:ascii="Arial Narrow" w:hAnsi="Arial Narrow"/>
          <w:i/>
        </w:rPr>
        <w:t>holy</w:t>
      </w:r>
      <w:r w:rsidR="001C2E85">
        <w:rPr>
          <w:rFonts w:ascii="Arial Narrow" w:hAnsi="Arial Narrow"/>
        </w:rPr>
        <w:t xml:space="preserve">, the </w:t>
      </w:r>
      <w:r w:rsidR="001C2E85">
        <w:rPr>
          <w:rFonts w:ascii="Arial Narrow" w:hAnsi="Arial Narrow"/>
          <w:i/>
        </w:rPr>
        <w:t>sacred</w:t>
      </w:r>
      <w:r w:rsidR="001C2E85">
        <w:rPr>
          <w:rFonts w:ascii="Arial Narrow" w:hAnsi="Arial Narrow"/>
        </w:rPr>
        <w:t xml:space="preserve"> within a specific historical context.</w:t>
      </w:r>
      <w:r w:rsidR="00A16CDD">
        <w:rPr>
          <w:rFonts w:ascii="Arial Narrow" w:hAnsi="Arial Narrow"/>
        </w:rPr>
        <w:t xml:space="preserve"> The reason for such an approach to the historical sources is to elicit from them the numinous and sublime moments </w:t>
      </w:r>
      <w:r w:rsidR="00FD48B3">
        <w:rPr>
          <w:rFonts w:ascii="Arial Narrow" w:hAnsi="Arial Narrow"/>
        </w:rPr>
        <w:t xml:space="preserve">– the holy or the sacred - </w:t>
      </w:r>
      <w:r w:rsidR="00A16CDD">
        <w:rPr>
          <w:rFonts w:ascii="Arial Narrow" w:hAnsi="Arial Narrow"/>
        </w:rPr>
        <w:t>experienced by the chosen soldiers and chaplains and to place such experience within both its historical context and the broader context of the understanding of such experience within the discipline of the history of myth and religion</w:t>
      </w:r>
      <w:r w:rsidR="00FD48B3">
        <w:rPr>
          <w:rFonts w:ascii="Arial Narrow" w:hAnsi="Arial Narrow"/>
        </w:rPr>
        <w:t xml:space="preserve"> – something that a combination of the essential and historical-typological phenomenology of Otto and </w:t>
      </w:r>
      <w:proofErr w:type="spellStart"/>
      <w:r w:rsidR="00FD48B3">
        <w:rPr>
          <w:rFonts w:ascii="Arial Narrow" w:hAnsi="Arial Narrow"/>
        </w:rPr>
        <w:t>Eliade</w:t>
      </w:r>
      <w:proofErr w:type="spellEnd"/>
      <w:r w:rsidR="00FD48B3">
        <w:rPr>
          <w:rFonts w:ascii="Arial Narrow" w:hAnsi="Arial Narrow"/>
        </w:rPr>
        <w:t xml:space="preserve"> can achieve</w:t>
      </w:r>
      <w:r w:rsidR="00A16CDD">
        <w:rPr>
          <w:rFonts w:ascii="Arial Narrow" w:hAnsi="Arial Narrow"/>
        </w:rPr>
        <w:t xml:space="preserve">. </w:t>
      </w:r>
    </w:p>
    <w:p w14:paraId="5E309280" w14:textId="77777777" w:rsidR="00DF53A6" w:rsidRDefault="00DF53A6" w:rsidP="009F782A">
      <w:pPr>
        <w:tabs>
          <w:tab w:val="right" w:leader="underscore" w:pos="4820"/>
          <w:tab w:val="left" w:pos="5103"/>
          <w:tab w:val="left" w:pos="5954"/>
        </w:tabs>
        <w:ind w:right="91"/>
        <w:rPr>
          <w:rFonts w:ascii="Arial Narrow" w:hAnsi="Arial Narrow"/>
        </w:rPr>
      </w:pPr>
    </w:p>
    <w:p w14:paraId="21308AAA" w14:textId="5A108D82" w:rsidR="00DE5158" w:rsidRDefault="00E43787" w:rsidP="00DE5158">
      <w:pPr>
        <w:tabs>
          <w:tab w:val="right" w:leader="underscore" w:pos="4820"/>
          <w:tab w:val="left" w:pos="5103"/>
          <w:tab w:val="left" w:pos="5954"/>
        </w:tabs>
        <w:ind w:left="540" w:right="91" w:hanging="540"/>
        <w:rPr>
          <w:rFonts w:ascii="Arial Narrow" w:hAnsi="Arial Narrow"/>
        </w:rPr>
      </w:pPr>
      <w:r>
        <w:rPr>
          <w:rFonts w:ascii="Arial Narrow" w:hAnsi="Arial Narrow"/>
        </w:rPr>
        <w:t xml:space="preserve">In such analysis of </w:t>
      </w:r>
      <w:r w:rsidR="00DE5158">
        <w:rPr>
          <w:rFonts w:ascii="Arial Narrow" w:hAnsi="Arial Narrow"/>
        </w:rPr>
        <w:t xml:space="preserve">personal experiences and expressions and </w:t>
      </w:r>
      <w:r w:rsidR="00141079">
        <w:rPr>
          <w:rFonts w:ascii="Arial Narrow" w:hAnsi="Arial Narrow"/>
        </w:rPr>
        <w:t xml:space="preserve">by </w:t>
      </w:r>
      <w:r w:rsidR="00DE5158">
        <w:rPr>
          <w:rFonts w:ascii="Arial Narrow" w:hAnsi="Arial Narrow"/>
        </w:rPr>
        <w:t xml:space="preserve">using the necessary empathy, the historian can disclose the structure of the religious consciousness or awareness of the individual soldier or chaplain, and “through its primary expressions in myth and ritual”, for example, avoid the hermeneutical predicament of conveying the correct interpretation, by the historian </w:t>
      </w:r>
      <w:proofErr w:type="spellStart"/>
      <w:r w:rsidR="00DE5158">
        <w:rPr>
          <w:rFonts w:ascii="Arial Narrow" w:hAnsi="Arial Narrow"/>
        </w:rPr>
        <w:t>recognising</w:t>
      </w:r>
      <w:proofErr w:type="spellEnd"/>
      <w:r w:rsidR="00DE5158">
        <w:rPr>
          <w:rFonts w:ascii="Arial Narrow" w:hAnsi="Arial Narrow"/>
        </w:rPr>
        <w:t xml:space="preserve"> that s/he is dealing with religions as </w:t>
      </w:r>
      <w:r w:rsidR="00DE5158" w:rsidRPr="003F4ED0">
        <w:rPr>
          <w:rFonts w:ascii="Arial Narrow" w:hAnsi="Arial Narrow"/>
          <w:i/>
        </w:rPr>
        <w:t>spiritual universes</w:t>
      </w:r>
      <w:r w:rsidR="00DE5158">
        <w:rPr>
          <w:rFonts w:ascii="Arial Narrow" w:hAnsi="Arial Narrow"/>
        </w:rPr>
        <w:t xml:space="preserve"> (Cox, 2006, p. 182) and peak experiences as numinous or sublime moments in time, as Otto would have it. Or, to put it another way, it is the role or method of the phenomenologist and historian to adopt the “phenomenological attitude” or </w:t>
      </w:r>
      <w:proofErr w:type="spellStart"/>
      <w:r w:rsidR="00DE5158">
        <w:rPr>
          <w:rFonts w:ascii="Arial Narrow" w:hAnsi="Arial Narrow"/>
          <w:i/>
        </w:rPr>
        <w:t>epoche</w:t>
      </w:r>
      <w:proofErr w:type="spellEnd"/>
      <w:r w:rsidR="00DE5158">
        <w:rPr>
          <w:rFonts w:ascii="Arial Narrow" w:hAnsi="Arial Narrow"/>
        </w:rPr>
        <w:t xml:space="preserve"> </w:t>
      </w:r>
      <w:r>
        <w:rPr>
          <w:rFonts w:ascii="Arial Narrow" w:hAnsi="Arial Narrow"/>
        </w:rPr>
        <w:t xml:space="preserve">– despite any difficulties associated with such a method - </w:t>
      </w:r>
      <w:r w:rsidR="00DE5158">
        <w:rPr>
          <w:rFonts w:ascii="Arial Narrow" w:hAnsi="Arial Narrow"/>
        </w:rPr>
        <w:t xml:space="preserve">in order to gain insight or intuition into “what makes religious consciousness what it is”, following the </w:t>
      </w:r>
      <w:proofErr w:type="spellStart"/>
      <w:r w:rsidR="00DE5158">
        <w:rPr>
          <w:rFonts w:ascii="Arial Narrow" w:hAnsi="Arial Narrow"/>
        </w:rPr>
        <w:t>Husserlian</w:t>
      </w:r>
      <w:proofErr w:type="spellEnd"/>
      <w:r w:rsidR="00DE5158">
        <w:rPr>
          <w:rFonts w:ascii="Arial Narrow" w:hAnsi="Arial Narrow"/>
        </w:rPr>
        <w:t xml:space="preserve"> program, by “temporarily re-enacting or re-experiencing” the intentions, experiences, beliefs or expressions of the person or ethos being studied</w:t>
      </w:r>
      <w:r>
        <w:rPr>
          <w:rFonts w:ascii="Arial Narrow" w:hAnsi="Arial Narrow"/>
        </w:rPr>
        <w:t>. (</w:t>
      </w:r>
      <w:proofErr w:type="spellStart"/>
      <w:r>
        <w:rPr>
          <w:rFonts w:ascii="Arial Narrow" w:hAnsi="Arial Narrow"/>
        </w:rPr>
        <w:t>Twiss</w:t>
      </w:r>
      <w:proofErr w:type="spellEnd"/>
      <w:r>
        <w:rPr>
          <w:rFonts w:ascii="Arial Narrow" w:hAnsi="Arial Narrow"/>
        </w:rPr>
        <w:t xml:space="preserve"> &amp; </w:t>
      </w:r>
      <w:proofErr w:type="spellStart"/>
      <w:r>
        <w:rPr>
          <w:rFonts w:ascii="Arial Narrow" w:hAnsi="Arial Narrow"/>
        </w:rPr>
        <w:t>Conser</w:t>
      </w:r>
      <w:proofErr w:type="spellEnd"/>
      <w:r>
        <w:rPr>
          <w:rFonts w:ascii="Arial Narrow" w:hAnsi="Arial Narrow"/>
        </w:rPr>
        <w:t>, 1992, p. 9).</w:t>
      </w:r>
    </w:p>
    <w:p w14:paraId="53E206ED" w14:textId="77777777" w:rsidR="00DE5158" w:rsidRDefault="00DE5158" w:rsidP="009F782A">
      <w:pPr>
        <w:tabs>
          <w:tab w:val="right" w:leader="underscore" w:pos="4820"/>
          <w:tab w:val="left" w:pos="5103"/>
          <w:tab w:val="left" w:pos="5954"/>
        </w:tabs>
        <w:ind w:right="91"/>
        <w:rPr>
          <w:rFonts w:ascii="Arial Narrow" w:hAnsi="Arial Narrow"/>
        </w:rPr>
      </w:pPr>
    </w:p>
    <w:p w14:paraId="2DC8B971" w14:textId="341E333B" w:rsidR="00536E9C" w:rsidRPr="00AF5FD7" w:rsidRDefault="00957C66" w:rsidP="00FB610D">
      <w:pPr>
        <w:tabs>
          <w:tab w:val="right" w:leader="underscore" w:pos="4820"/>
          <w:tab w:val="left" w:pos="5103"/>
          <w:tab w:val="left" w:pos="5954"/>
        </w:tabs>
        <w:ind w:left="540" w:right="91" w:hanging="540"/>
        <w:rPr>
          <w:rFonts w:ascii="Arial Narrow" w:hAnsi="Arial Narrow"/>
        </w:rPr>
      </w:pPr>
      <w:r>
        <w:rPr>
          <w:rFonts w:ascii="Arial Narrow" w:hAnsi="Arial Narrow"/>
        </w:rPr>
        <w:t xml:space="preserve">The above notwithstanding, </w:t>
      </w:r>
      <w:r w:rsidRPr="00AF5FD7">
        <w:rPr>
          <w:rFonts w:ascii="Arial Narrow" w:hAnsi="Arial Narrow"/>
        </w:rPr>
        <w:t xml:space="preserve">Ralph W. Hood points out in his chapter “Mysticism” in </w:t>
      </w:r>
      <w:r w:rsidRPr="00AF5FD7">
        <w:rPr>
          <w:rFonts w:ascii="Arial Narrow" w:hAnsi="Arial Narrow"/>
          <w:i/>
        </w:rPr>
        <w:t>The Sacred in a Secular Age</w:t>
      </w:r>
      <w:r w:rsidRPr="00AF5FD7">
        <w:rPr>
          <w:rFonts w:ascii="Arial Narrow" w:hAnsi="Arial Narrow"/>
        </w:rPr>
        <w:t xml:space="preserve"> (1985) that: “While the profundity of mysticism as a human experience is usually accepted by both theologians and scientists, mystical interpretations of such experiences are seldom given much credence.”</w:t>
      </w:r>
      <w:r>
        <w:rPr>
          <w:rFonts w:ascii="Arial Narrow" w:hAnsi="Arial Narrow"/>
        </w:rPr>
        <w:t xml:space="preserve"> Or, as he </w:t>
      </w:r>
      <w:r w:rsidRPr="00AF5FD7">
        <w:rPr>
          <w:rFonts w:ascii="Arial Narrow" w:hAnsi="Arial Narrow"/>
        </w:rPr>
        <w:t xml:space="preserve">notes, quoting </w:t>
      </w:r>
      <w:proofErr w:type="spellStart"/>
      <w:r w:rsidRPr="00AF5FD7">
        <w:rPr>
          <w:rFonts w:ascii="Arial Narrow" w:hAnsi="Arial Narrow"/>
        </w:rPr>
        <w:t>Sharfstein’s</w:t>
      </w:r>
      <w:proofErr w:type="spellEnd"/>
      <w:r w:rsidRPr="00AF5FD7">
        <w:rPr>
          <w:rFonts w:ascii="Arial Narrow" w:hAnsi="Arial Narrow"/>
        </w:rPr>
        <w:t xml:space="preserve"> (1973:</w:t>
      </w:r>
      <w:r w:rsidR="00AF02AC">
        <w:rPr>
          <w:rFonts w:ascii="Arial Narrow" w:hAnsi="Arial Narrow"/>
        </w:rPr>
        <w:t xml:space="preserve"> </w:t>
      </w:r>
      <w:r w:rsidRPr="00AF5FD7">
        <w:rPr>
          <w:rFonts w:ascii="Arial Narrow" w:hAnsi="Arial Narrow"/>
        </w:rPr>
        <w:t xml:space="preserve">45) “quaint phrasing”, the mystics’ claim to knowledge based upon their experiences are often seen as nothing but “ontological fairy-tales.” [Ralph W. Hood, Jr. “Mysticism” in </w:t>
      </w:r>
      <w:r w:rsidRPr="00AF5FD7">
        <w:rPr>
          <w:rFonts w:ascii="Arial Narrow" w:hAnsi="Arial Narrow"/>
          <w:i/>
        </w:rPr>
        <w:t>The Sacred in a Secular Age</w:t>
      </w:r>
      <w:r w:rsidRPr="00AF5FD7">
        <w:rPr>
          <w:rFonts w:ascii="Arial Narrow" w:hAnsi="Arial Narrow"/>
        </w:rPr>
        <w:t>. ed., Phillip E. Hammond, University of California Press, Berkeley, 1985, p. 284]</w:t>
      </w:r>
      <w:r w:rsidR="00FB610D">
        <w:rPr>
          <w:rFonts w:ascii="Arial Narrow" w:hAnsi="Arial Narrow"/>
        </w:rPr>
        <w:t xml:space="preserve"> </w:t>
      </w:r>
      <w:r w:rsidR="00536E9C" w:rsidRPr="00AF5FD7">
        <w:rPr>
          <w:rFonts w:ascii="Arial Narrow" w:hAnsi="Arial Narrow"/>
        </w:rPr>
        <w:t xml:space="preserve">That is, amongst classical sociological or psychological theorists—and one might add historians as well— mystical or transcendent experiences have often been </w:t>
      </w:r>
      <w:proofErr w:type="spellStart"/>
      <w:r w:rsidR="00536E9C" w:rsidRPr="00AF5FD7">
        <w:rPr>
          <w:rFonts w:ascii="Arial Narrow" w:hAnsi="Arial Narrow"/>
        </w:rPr>
        <w:t>analysed</w:t>
      </w:r>
      <w:proofErr w:type="spellEnd"/>
      <w:r w:rsidR="00536E9C" w:rsidRPr="00AF5FD7">
        <w:rPr>
          <w:rFonts w:ascii="Arial Narrow" w:hAnsi="Arial Narrow"/>
        </w:rPr>
        <w:t xml:space="preserve"> as experiences of “union </w:t>
      </w:r>
      <w:r w:rsidR="00536E9C" w:rsidRPr="00AF5FD7">
        <w:rPr>
          <w:rFonts w:ascii="Arial Narrow" w:hAnsi="Arial Narrow"/>
          <w:i/>
        </w:rPr>
        <w:t>misinterpreted</w:t>
      </w:r>
      <w:r w:rsidR="00536E9C" w:rsidRPr="00AF5FD7">
        <w:rPr>
          <w:rFonts w:ascii="Arial Narrow" w:hAnsi="Arial Narrow"/>
        </w:rPr>
        <w:t xml:space="preserve"> by those who would think they have been united with an ultimate transcendent reality (whether interpreted as God or not).” </w:t>
      </w:r>
      <w:r w:rsidR="00536E9C">
        <w:rPr>
          <w:rFonts w:ascii="Arial Narrow" w:hAnsi="Arial Narrow"/>
        </w:rPr>
        <w:t>(</w:t>
      </w:r>
      <w:r w:rsidR="00536E9C" w:rsidRPr="00AF5FD7">
        <w:rPr>
          <w:rFonts w:ascii="Arial Narrow" w:hAnsi="Arial Narrow"/>
        </w:rPr>
        <w:t>Hammond, p. 286</w:t>
      </w:r>
      <w:r w:rsidR="00536E9C">
        <w:rPr>
          <w:rFonts w:ascii="Arial Narrow" w:hAnsi="Arial Narrow"/>
        </w:rPr>
        <w:t>)</w:t>
      </w:r>
    </w:p>
    <w:p w14:paraId="37114D21" w14:textId="77777777" w:rsidR="00536E9C" w:rsidRDefault="00536E9C" w:rsidP="009F782A">
      <w:pPr>
        <w:tabs>
          <w:tab w:val="right" w:leader="underscore" w:pos="4820"/>
          <w:tab w:val="left" w:pos="5103"/>
          <w:tab w:val="left" w:pos="5954"/>
        </w:tabs>
        <w:ind w:right="91"/>
        <w:rPr>
          <w:rFonts w:ascii="Arial Narrow" w:hAnsi="Arial Narrow"/>
        </w:rPr>
      </w:pPr>
    </w:p>
    <w:p w14:paraId="41ECFC7C" w14:textId="758F05EE" w:rsidR="004A3D6D" w:rsidRDefault="005133B8" w:rsidP="004A3D6D">
      <w:pPr>
        <w:rPr>
          <w:rFonts w:ascii="Arial Narrow" w:hAnsi="Arial Narrow"/>
        </w:rPr>
      </w:pPr>
      <w:r>
        <w:rPr>
          <w:rFonts w:ascii="Arial Narrow" w:hAnsi="Arial Narrow"/>
        </w:rPr>
        <w:t>A</w:t>
      </w:r>
      <w:r w:rsidR="004A3D6D">
        <w:rPr>
          <w:rFonts w:ascii="Arial Narrow" w:hAnsi="Arial Narrow"/>
        </w:rPr>
        <w:t xml:space="preserve">s </w:t>
      </w:r>
      <w:proofErr w:type="gramStart"/>
      <w:r w:rsidR="004A3D6D">
        <w:rPr>
          <w:rFonts w:ascii="Arial Narrow" w:hAnsi="Arial Narrow"/>
        </w:rPr>
        <w:t>Hood</w:t>
      </w:r>
      <w:proofErr w:type="gramEnd"/>
      <w:r w:rsidR="004A3D6D">
        <w:rPr>
          <w:rFonts w:ascii="Arial Narrow" w:hAnsi="Arial Narrow"/>
        </w:rPr>
        <w:t xml:space="preserve"> also notes, nonetheless, </w:t>
      </w:r>
      <w:r w:rsidR="004A3D6D" w:rsidRPr="00AF5FD7">
        <w:rPr>
          <w:rFonts w:ascii="Arial Narrow" w:hAnsi="Arial Narrow"/>
        </w:rPr>
        <w:t xml:space="preserve">mysticism or transcendent experience “is simply a profound, primary religious awareness of transcendent reality that serves as a human experiential basis for religious institutions and dogmas.” </w:t>
      </w:r>
      <w:r w:rsidR="004A3D6D">
        <w:rPr>
          <w:rFonts w:ascii="Arial Narrow" w:hAnsi="Arial Narrow"/>
        </w:rPr>
        <w:t>(Hammond, p</w:t>
      </w:r>
      <w:r w:rsidR="004A3D6D" w:rsidRPr="00AF5FD7">
        <w:rPr>
          <w:rFonts w:ascii="Arial Narrow" w:hAnsi="Arial Narrow"/>
        </w:rPr>
        <w:t>. 287</w:t>
      </w:r>
      <w:r w:rsidR="004A3D6D">
        <w:rPr>
          <w:rFonts w:ascii="Arial Narrow" w:hAnsi="Arial Narrow"/>
        </w:rPr>
        <w:t>)</w:t>
      </w:r>
      <w:r w:rsidR="0051280F">
        <w:rPr>
          <w:rFonts w:ascii="Arial Narrow" w:hAnsi="Arial Narrow"/>
        </w:rPr>
        <w:t xml:space="preserve"> Such experience</w:t>
      </w:r>
      <w:r w:rsidR="004A3D6D" w:rsidRPr="00AF5FD7">
        <w:rPr>
          <w:rFonts w:ascii="Arial Narrow" w:hAnsi="Arial Narrow"/>
        </w:rPr>
        <w:t xml:space="preserve"> stands alone as an experience in and of itself</w:t>
      </w:r>
      <w:r w:rsidR="0051280F">
        <w:rPr>
          <w:rFonts w:ascii="Arial Narrow" w:hAnsi="Arial Narrow"/>
        </w:rPr>
        <w:t xml:space="preserve"> – as </w:t>
      </w:r>
      <w:r w:rsidR="0051280F">
        <w:rPr>
          <w:rFonts w:ascii="Arial Narrow" w:hAnsi="Arial Narrow"/>
          <w:i/>
        </w:rPr>
        <w:t xml:space="preserve">a priori </w:t>
      </w:r>
      <w:r w:rsidR="0051280F" w:rsidRPr="0051280F">
        <w:rPr>
          <w:rFonts w:ascii="Arial Narrow" w:hAnsi="Arial Narrow"/>
        </w:rPr>
        <w:t>elements</w:t>
      </w:r>
      <w:r w:rsidR="0051280F">
        <w:rPr>
          <w:rFonts w:ascii="Arial Narrow" w:hAnsi="Arial Narrow"/>
        </w:rPr>
        <w:t>,</w:t>
      </w:r>
      <w:r w:rsidR="0051280F">
        <w:rPr>
          <w:rFonts w:ascii="Arial Narrow" w:hAnsi="Arial Narrow"/>
          <w:i/>
        </w:rPr>
        <w:t xml:space="preserve"> </w:t>
      </w:r>
      <w:r w:rsidR="0051280F">
        <w:rPr>
          <w:rFonts w:ascii="Arial Narrow" w:hAnsi="Arial Narrow"/>
        </w:rPr>
        <w:t xml:space="preserve">“non-rational elements of the complex category of ‘holiness’” </w:t>
      </w:r>
      <w:r w:rsidR="009C4D66">
        <w:rPr>
          <w:rFonts w:ascii="Arial Narrow" w:hAnsi="Arial Narrow"/>
        </w:rPr>
        <w:t xml:space="preserve">(Otto, p. 136) </w:t>
      </w:r>
      <w:r w:rsidR="0051280F">
        <w:rPr>
          <w:rFonts w:ascii="Arial Narrow" w:hAnsi="Arial Narrow"/>
        </w:rPr>
        <w:t>-</w:t>
      </w:r>
      <w:r w:rsidR="004A3D6D" w:rsidRPr="00AF5FD7">
        <w:rPr>
          <w:rFonts w:ascii="Arial Narrow" w:hAnsi="Arial Narrow"/>
        </w:rPr>
        <w:t xml:space="preserve"> quite apart from </w:t>
      </w:r>
      <w:r w:rsidR="004A3D6D">
        <w:rPr>
          <w:rFonts w:ascii="Arial Narrow" w:hAnsi="Arial Narrow"/>
        </w:rPr>
        <w:t xml:space="preserve">the necessity of </w:t>
      </w:r>
      <w:r w:rsidR="004A3D6D" w:rsidRPr="00AF5FD7">
        <w:rPr>
          <w:rFonts w:ascii="Arial Narrow" w:hAnsi="Arial Narrow"/>
        </w:rPr>
        <w:t>any religious</w:t>
      </w:r>
      <w:r w:rsidR="00D320DA">
        <w:rPr>
          <w:rFonts w:ascii="Arial Narrow" w:hAnsi="Arial Narrow"/>
        </w:rPr>
        <w:t xml:space="preserve"> (or historical)</w:t>
      </w:r>
      <w:r w:rsidR="004A3D6D" w:rsidRPr="00AF5FD7">
        <w:rPr>
          <w:rFonts w:ascii="Arial Narrow" w:hAnsi="Arial Narrow"/>
        </w:rPr>
        <w:t xml:space="preserve"> interpretation</w:t>
      </w:r>
      <w:r w:rsidR="00B90394">
        <w:rPr>
          <w:rFonts w:ascii="Arial Narrow" w:hAnsi="Arial Narrow"/>
        </w:rPr>
        <w:t xml:space="preserve">, and </w:t>
      </w:r>
      <w:r w:rsidR="006C32AC">
        <w:rPr>
          <w:rFonts w:ascii="Arial Narrow" w:hAnsi="Arial Narrow"/>
        </w:rPr>
        <w:t xml:space="preserve">as Otto himself </w:t>
      </w:r>
      <w:r w:rsidR="00FB49A1">
        <w:rPr>
          <w:rFonts w:ascii="Arial Narrow" w:hAnsi="Arial Narrow"/>
        </w:rPr>
        <w:t xml:space="preserve">further </w:t>
      </w:r>
      <w:r w:rsidR="006C32AC">
        <w:rPr>
          <w:rFonts w:ascii="Arial Narrow" w:hAnsi="Arial Narrow"/>
        </w:rPr>
        <w:t>maintains</w:t>
      </w:r>
      <w:r w:rsidR="0051280F">
        <w:rPr>
          <w:rFonts w:ascii="Arial Narrow" w:hAnsi="Arial Narrow"/>
        </w:rPr>
        <w:t xml:space="preserve">, </w:t>
      </w:r>
      <w:r w:rsidR="00B90394">
        <w:rPr>
          <w:rFonts w:ascii="Arial Narrow" w:hAnsi="Arial Narrow"/>
        </w:rPr>
        <w:t>in no need of</w:t>
      </w:r>
      <w:r w:rsidR="00992AB8">
        <w:rPr>
          <w:rFonts w:ascii="Arial Narrow" w:hAnsi="Arial Narrow"/>
        </w:rPr>
        <w:t xml:space="preserve"> philosophical or empirical proof as to its re</w:t>
      </w:r>
      <w:r w:rsidR="009F4F03">
        <w:rPr>
          <w:rFonts w:ascii="Arial Narrow" w:hAnsi="Arial Narrow"/>
        </w:rPr>
        <w:t>ality or</w:t>
      </w:r>
      <w:r w:rsidR="00992AB8">
        <w:rPr>
          <w:rFonts w:ascii="Arial Narrow" w:hAnsi="Arial Narrow"/>
        </w:rPr>
        <w:t xml:space="preserve"> existence</w:t>
      </w:r>
      <w:r w:rsidR="00FF6715">
        <w:rPr>
          <w:rFonts w:ascii="Arial Narrow" w:hAnsi="Arial Narrow"/>
        </w:rPr>
        <w:t>:</w:t>
      </w:r>
    </w:p>
    <w:p w14:paraId="6CBC1933" w14:textId="77777777" w:rsidR="00B90394" w:rsidRDefault="00B90394" w:rsidP="004A3D6D">
      <w:pPr>
        <w:rPr>
          <w:rFonts w:ascii="Arial Narrow" w:hAnsi="Arial Narrow"/>
        </w:rPr>
      </w:pPr>
    </w:p>
    <w:p w14:paraId="071FB397" w14:textId="3336DC7D" w:rsidR="00B90394" w:rsidRPr="00B90394" w:rsidRDefault="00B90394" w:rsidP="004A3D6D">
      <w:pPr>
        <w:rPr>
          <w:rFonts w:ascii="Arial Narrow" w:hAnsi="Arial Narrow"/>
        </w:rPr>
      </w:pPr>
      <w:r>
        <w:rPr>
          <w:rFonts w:ascii="Arial Narrow" w:hAnsi="Arial Narrow"/>
        </w:rPr>
        <w:t xml:space="preserve">“Religion is not in vassalage either to morality or teleology, </w:t>
      </w:r>
      <w:r>
        <w:rPr>
          <w:rFonts w:ascii="Arial Narrow" w:hAnsi="Arial Narrow"/>
          <w:i/>
        </w:rPr>
        <w:t xml:space="preserve">ethos </w:t>
      </w:r>
      <w:r>
        <w:rPr>
          <w:rFonts w:ascii="Arial Narrow" w:hAnsi="Arial Narrow"/>
        </w:rPr>
        <w:t xml:space="preserve">or </w:t>
      </w:r>
      <w:proofErr w:type="spellStart"/>
      <w:r>
        <w:rPr>
          <w:rFonts w:ascii="Arial Narrow" w:hAnsi="Arial Narrow"/>
          <w:i/>
        </w:rPr>
        <w:t>telos</w:t>
      </w:r>
      <w:proofErr w:type="spellEnd"/>
      <w:r>
        <w:rPr>
          <w:rFonts w:ascii="Arial Narrow" w:hAnsi="Arial Narrow"/>
        </w:rPr>
        <w:t xml:space="preserve">, and does not draw its life from postulates; and its non-rational content has, no less than its rational, its own independent roots in the hidden depths of the spirit itself.” (Rudolf Otto, </w:t>
      </w:r>
      <w:r>
        <w:rPr>
          <w:rFonts w:ascii="Arial Narrow" w:hAnsi="Arial Narrow"/>
          <w:i/>
        </w:rPr>
        <w:t>The Idea of the Holy</w:t>
      </w:r>
      <w:r>
        <w:rPr>
          <w:rFonts w:ascii="Arial Narrow" w:hAnsi="Arial Narrow"/>
        </w:rPr>
        <w:t>, Oxford University Press, New York, 1973, p. 136)</w:t>
      </w:r>
    </w:p>
    <w:p w14:paraId="540113C7" w14:textId="77777777" w:rsidR="000C73CF" w:rsidRDefault="000C73CF" w:rsidP="000C73CF">
      <w:pPr>
        <w:tabs>
          <w:tab w:val="right" w:leader="underscore" w:pos="4820"/>
          <w:tab w:val="left" w:pos="5103"/>
          <w:tab w:val="left" w:pos="5954"/>
        </w:tabs>
        <w:ind w:right="91"/>
        <w:rPr>
          <w:rFonts w:ascii="Arial Narrow" w:hAnsi="Arial Narrow"/>
        </w:rPr>
      </w:pPr>
    </w:p>
    <w:p w14:paraId="70A427CF" w14:textId="225D1906" w:rsidR="0049580A" w:rsidRDefault="00D320DA" w:rsidP="0049580A">
      <w:pPr>
        <w:tabs>
          <w:tab w:val="right" w:leader="underscore" w:pos="4820"/>
          <w:tab w:val="left" w:pos="5103"/>
          <w:tab w:val="left" w:pos="5954"/>
        </w:tabs>
        <w:ind w:right="91"/>
        <w:rPr>
          <w:rFonts w:ascii="Arial Narrow" w:hAnsi="Arial Narrow"/>
        </w:rPr>
      </w:pPr>
      <w:r>
        <w:rPr>
          <w:rFonts w:ascii="Arial Narrow" w:hAnsi="Arial Narrow"/>
        </w:rPr>
        <w:t>This</w:t>
      </w:r>
      <w:r w:rsidR="00C81FC6">
        <w:rPr>
          <w:rFonts w:ascii="Arial Narrow" w:hAnsi="Arial Narrow"/>
        </w:rPr>
        <w:t xml:space="preserve"> study is also mindful of the approach and advice of historian</w:t>
      </w:r>
      <w:r w:rsidR="00B1074E">
        <w:rPr>
          <w:rFonts w:ascii="Arial Narrow" w:hAnsi="Arial Narrow"/>
        </w:rPr>
        <w:t>s such as</w:t>
      </w:r>
      <w:r w:rsidR="00C81FC6">
        <w:rPr>
          <w:rFonts w:ascii="Arial Narrow" w:hAnsi="Arial Narrow"/>
        </w:rPr>
        <w:t xml:space="preserve"> Joy </w:t>
      </w:r>
      <w:proofErr w:type="spellStart"/>
      <w:r w:rsidR="00C81FC6">
        <w:rPr>
          <w:rFonts w:ascii="Arial Narrow" w:hAnsi="Arial Narrow"/>
        </w:rPr>
        <w:t>Damousi</w:t>
      </w:r>
      <w:proofErr w:type="spellEnd"/>
      <w:r w:rsidR="00C81FC6">
        <w:rPr>
          <w:rFonts w:ascii="Arial Narrow" w:hAnsi="Arial Narrow"/>
        </w:rPr>
        <w:t xml:space="preserve"> (</w:t>
      </w:r>
      <w:r w:rsidR="00442C44">
        <w:rPr>
          <w:rFonts w:ascii="Arial Narrow" w:hAnsi="Arial Narrow"/>
          <w:i/>
        </w:rPr>
        <w:t xml:space="preserve">The </w:t>
      </w:r>
      <w:proofErr w:type="spellStart"/>
      <w:r w:rsidR="00442C44">
        <w:rPr>
          <w:rFonts w:ascii="Arial Narrow" w:hAnsi="Arial Narrow"/>
          <w:i/>
        </w:rPr>
        <w:t>Labour</w:t>
      </w:r>
      <w:proofErr w:type="spellEnd"/>
      <w:r w:rsidR="00442C44">
        <w:rPr>
          <w:rFonts w:ascii="Arial Narrow" w:hAnsi="Arial Narrow"/>
          <w:i/>
        </w:rPr>
        <w:t xml:space="preserve"> </w:t>
      </w:r>
      <w:r w:rsidR="00442C44" w:rsidRPr="00442C44">
        <w:rPr>
          <w:rFonts w:ascii="Arial Narrow" w:hAnsi="Arial Narrow"/>
          <w:i/>
        </w:rPr>
        <w:t>of Loss</w:t>
      </w:r>
      <w:r w:rsidR="00442C44">
        <w:rPr>
          <w:rFonts w:ascii="Arial Narrow" w:hAnsi="Arial Narrow"/>
        </w:rPr>
        <w:t xml:space="preserve">, </w:t>
      </w:r>
      <w:r w:rsidR="00C81FC6" w:rsidRPr="00442C44">
        <w:rPr>
          <w:rFonts w:ascii="Arial Narrow" w:hAnsi="Arial Narrow"/>
        </w:rPr>
        <w:t>1999</w:t>
      </w:r>
      <w:r w:rsidR="00C81FC6">
        <w:rPr>
          <w:rFonts w:ascii="Arial Narrow" w:hAnsi="Arial Narrow"/>
        </w:rPr>
        <w:t>, p. 4) when she suggests that it is important to read the “silences and gaps” in the expressions of personal experiences as reported in letters and diaries so as to help understand the relationship between history, culture and psychology -- here between history, culture and religion or numinous and sublime experience and its expression -- and the “evocative force” that drives the personal narrative.</w:t>
      </w:r>
      <w:r w:rsidR="0049580A">
        <w:rPr>
          <w:rFonts w:ascii="Arial Narrow" w:hAnsi="Arial Narrow"/>
        </w:rPr>
        <w:t xml:space="preserve"> </w:t>
      </w:r>
    </w:p>
    <w:p w14:paraId="3B8BC7ED" w14:textId="77777777" w:rsidR="0049580A" w:rsidRDefault="0049580A" w:rsidP="0049580A">
      <w:pPr>
        <w:tabs>
          <w:tab w:val="right" w:leader="underscore" w:pos="4820"/>
          <w:tab w:val="left" w:pos="5103"/>
          <w:tab w:val="left" w:pos="5954"/>
        </w:tabs>
        <w:ind w:right="91"/>
        <w:rPr>
          <w:rFonts w:ascii="Arial Narrow" w:hAnsi="Arial Narrow"/>
        </w:rPr>
      </w:pPr>
    </w:p>
    <w:p w14:paraId="37785BAA" w14:textId="1F88AD9D" w:rsidR="004C681F" w:rsidRPr="0049580A" w:rsidRDefault="004C681F" w:rsidP="0049580A">
      <w:pPr>
        <w:tabs>
          <w:tab w:val="right" w:leader="underscore" w:pos="4820"/>
          <w:tab w:val="left" w:pos="5103"/>
          <w:tab w:val="left" w:pos="5954"/>
        </w:tabs>
        <w:ind w:right="91"/>
        <w:rPr>
          <w:rFonts w:ascii="Arial Narrow" w:hAnsi="Arial Narrow"/>
        </w:rPr>
      </w:pPr>
      <w:r w:rsidRPr="0049580A">
        <w:rPr>
          <w:rFonts w:ascii="Arial Narrow" w:hAnsi="Arial Narrow"/>
        </w:rPr>
        <w:t>“…I draw upon those who argue for the need to connect the psychic, the cultural and the historical, and examine how these have intersected to shape aspects of culture.” “My starting point is a psychological and emotional one.” (</w:t>
      </w:r>
      <w:proofErr w:type="spellStart"/>
      <w:r w:rsidRPr="0049580A">
        <w:rPr>
          <w:rFonts w:ascii="Arial Narrow" w:hAnsi="Arial Narrow"/>
        </w:rPr>
        <w:t>Damousi</w:t>
      </w:r>
      <w:proofErr w:type="spellEnd"/>
      <w:r w:rsidRPr="0049580A">
        <w:rPr>
          <w:rFonts w:ascii="Arial Narrow" w:hAnsi="Arial Narrow"/>
        </w:rPr>
        <w:t>, 1</w:t>
      </w:r>
      <w:r w:rsidR="00E564C4">
        <w:rPr>
          <w:rFonts w:ascii="Arial Narrow" w:hAnsi="Arial Narrow"/>
        </w:rPr>
        <w:t>999, p. 2) She continues</w:t>
      </w:r>
      <w:r w:rsidRPr="0049580A">
        <w:rPr>
          <w:rFonts w:ascii="Arial Narrow" w:hAnsi="Arial Narrow"/>
        </w:rPr>
        <w:t xml:space="preserve"> </w:t>
      </w:r>
      <w:r w:rsidR="00E564C4">
        <w:rPr>
          <w:rFonts w:ascii="Arial Narrow" w:hAnsi="Arial Narrow"/>
        </w:rPr>
        <w:t xml:space="preserve">arguing that </w:t>
      </w:r>
      <w:r w:rsidRPr="0049580A">
        <w:rPr>
          <w:rFonts w:ascii="Arial Narrow" w:hAnsi="Arial Narrow"/>
        </w:rPr>
        <w:t>historians have “</w:t>
      </w:r>
      <w:proofErr w:type="spellStart"/>
      <w:r w:rsidRPr="0049580A">
        <w:rPr>
          <w:rFonts w:ascii="Arial Narrow" w:hAnsi="Arial Narrow"/>
        </w:rPr>
        <w:t>universa</w:t>
      </w:r>
      <w:r w:rsidR="008D3B60">
        <w:rPr>
          <w:rFonts w:ascii="Arial Narrow" w:hAnsi="Arial Narrow"/>
        </w:rPr>
        <w:t>lised</w:t>
      </w:r>
      <w:proofErr w:type="spellEnd"/>
      <w:r w:rsidR="008D3B60">
        <w:rPr>
          <w:rFonts w:ascii="Arial Narrow" w:hAnsi="Arial Narrow"/>
        </w:rPr>
        <w:t>” rather than “</w:t>
      </w:r>
      <w:proofErr w:type="spellStart"/>
      <w:r w:rsidR="008D3B60">
        <w:rPr>
          <w:rFonts w:ascii="Arial Narrow" w:hAnsi="Arial Narrow"/>
        </w:rPr>
        <w:t>particularis</w:t>
      </w:r>
      <w:r w:rsidRPr="0049580A">
        <w:rPr>
          <w:rFonts w:ascii="Arial Narrow" w:hAnsi="Arial Narrow"/>
        </w:rPr>
        <w:t>ed</w:t>
      </w:r>
      <w:proofErr w:type="spellEnd"/>
      <w:r w:rsidRPr="0049580A">
        <w:rPr>
          <w:rFonts w:ascii="Arial Narrow" w:hAnsi="Arial Narrow"/>
        </w:rPr>
        <w:t>” such experience. (</w:t>
      </w:r>
      <w:proofErr w:type="spellStart"/>
      <w:r w:rsidRPr="0049580A">
        <w:rPr>
          <w:rFonts w:ascii="Arial Narrow" w:hAnsi="Arial Narrow"/>
        </w:rPr>
        <w:t>Damousi</w:t>
      </w:r>
      <w:proofErr w:type="spellEnd"/>
      <w:r w:rsidRPr="0049580A">
        <w:rPr>
          <w:rFonts w:ascii="Arial Narrow" w:hAnsi="Arial Narrow"/>
        </w:rPr>
        <w:t xml:space="preserve">, Joy, </w:t>
      </w:r>
      <w:r w:rsidRPr="0049580A">
        <w:rPr>
          <w:rFonts w:ascii="Arial Narrow" w:hAnsi="Arial Narrow"/>
          <w:i/>
        </w:rPr>
        <w:t xml:space="preserve">The </w:t>
      </w:r>
      <w:proofErr w:type="spellStart"/>
      <w:r w:rsidRPr="0049580A">
        <w:rPr>
          <w:rFonts w:ascii="Arial Narrow" w:hAnsi="Arial Narrow"/>
          <w:i/>
        </w:rPr>
        <w:t>Labour</w:t>
      </w:r>
      <w:proofErr w:type="spellEnd"/>
      <w:r w:rsidRPr="0049580A">
        <w:rPr>
          <w:rFonts w:ascii="Arial Narrow" w:hAnsi="Arial Narrow"/>
          <w:i/>
        </w:rPr>
        <w:t xml:space="preserve"> of Loss Mourning, Memory and Wartime Bereavement</w:t>
      </w:r>
      <w:r w:rsidRPr="0049580A">
        <w:rPr>
          <w:rFonts w:ascii="Arial Narrow" w:hAnsi="Arial Narrow"/>
        </w:rPr>
        <w:t xml:space="preserve"> </w:t>
      </w:r>
      <w:r w:rsidRPr="0049580A">
        <w:rPr>
          <w:rFonts w:ascii="Arial Narrow" w:hAnsi="Arial Narrow"/>
          <w:i/>
        </w:rPr>
        <w:t>in Australia</w:t>
      </w:r>
      <w:r w:rsidRPr="0049580A">
        <w:rPr>
          <w:rFonts w:ascii="Arial Narrow" w:hAnsi="Arial Narrow"/>
        </w:rPr>
        <w:t xml:space="preserve">, Cambridge University Press, Cambridge, 1999, p 2.) </w:t>
      </w:r>
    </w:p>
    <w:p w14:paraId="27761CBF" w14:textId="77777777" w:rsidR="0049580A" w:rsidRDefault="0049580A" w:rsidP="0049580A">
      <w:pPr>
        <w:rPr>
          <w:rFonts w:ascii="Arial Narrow" w:hAnsi="Arial Narrow"/>
        </w:rPr>
      </w:pPr>
    </w:p>
    <w:p w14:paraId="7202A7F0" w14:textId="7E1AAC2C" w:rsidR="004C681F" w:rsidRPr="0049580A" w:rsidRDefault="004C681F" w:rsidP="0049580A">
      <w:pPr>
        <w:rPr>
          <w:rFonts w:ascii="Arial Narrow" w:hAnsi="Arial Narrow"/>
        </w:rPr>
      </w:pPr>
      <w:r w:rsidRPr="0049580A">
        <w:rPr>
          <w:rFonts w:ascii="Arial Narrow" w:hAnsi="Arial Narrow"/>
        </w:rPr>
        <w:t xml:space="preserve">This thesis finds the universal </w:t>
      </w:r>
      <w:r w:rsidRPr="0049580A">
        <w:rPr>
          <w:rFonts w:ascii="Arial Narrow" w:hAnsi="Arial Narrow"/>
          <w:i/>
        </w:rPr>
        <w:t>in</w:t>
      </w:r>
      <w:r w:rsidR="00393B18">
        <w:rPr>
          <w:rFonts w:ascii="Arial Narrow" w:hAnsi="Arial Narrow"/>
        </w:rPr>
        <w:t xml:space="preserve"> the particular and</w:t>
      </w:r>
      <w:r w:rsidRPr="0049580A">
        <w:rPr>
          <w:rFonts w:ascii="Arial Narrow" w:hAnsi="Arial Narrow"/>
        </w:rPr>
        <w:t xml:space="preserve"> the transcendent </w:t>
      </w:r>
      <w:r w:rsidR="00C76CDC">
        <w:rPr>
          <w:rFonts w:ascii="Arial Narrow" w:hAnsi="Arial Narrow"/>
        </w:rPr>
        <w:t>with</w:t>
      </w:r>
      <w:r w:rsidRPr="0049580A">
        <w:rPr>
          <w:rFonts w:ascii="Arial Narrow" w:hAnsi="Arial Narrow"/>
        </w:rPr>
        <w:t>in the historical.</w:t>
      </w:r>
    </w:p>
    <w:p w14:paraId="5CD7127C" w14:textId="77777777" w:rsidR="004A3D6D" w:rsidRDefault="004A3D6D" w:rsidP="009F782A">
      <w:pPr>
        <w:tabs>
          <w:tab w:val="right" w:leader="underscore" w:pos="4820"/>
          <w:tab w:val="left" w:pos="5103"/>
          <w:tab w:val="left" w:pos="5954"/>
        </w:tabs>
        <w:ind w:right="91"/>
        <w:rPr>
          <w:rFonts w:ascii="Arial Narrow" w:hAnsi="Arial Narrow"/>
        </w:rPr>
      </w:pPr>
    </w:p>
    <w:p w14:paraId="797EC6F6" w14:textId="77777777" w:rsidR="00CA32E2" w:rsidRDefault="00CA32E2" w:rsidP="009F782A">
      <w:pPr>
        <w:tabs>
          <w:tab w:val="right" w:leader="underscore" w:pos="4820"/>
          <w:tab w:val="left" w:pos="5103"/>
          <w:tab w:val="left" w:pos="5954"/>
        </w:tabs>
        <w:ind w:right="91"/>
        <w:rPr>
          <w:rFonts w:ascii="Arial Narrow" w:hAnsi="Arial Narrow"/>
        </w:rPr>
      </w:pPr>
    </w:p>
    <w:p w14:paraId="004947A2" w14:textId="28C447BD" w:rsidR="00764D71" w:rsidRPr="00397841" w:rsidRDefault="00021875" w:rsidP="009F782A">
      <w:pPr>
        <w:tabs>
          <w:tab w:val="right" w:leader="underscore" w:pos="4820"/>
          <w:tab w:val="left" w:pos="5103"/>
          <w:tab w:val="left" w:pos="5954"/>
        </w:tabs>
        <w:ind w:right="91"/>
        <w:rPr>
          <w:rFonts w:ascii="Arial Narrow" w:hAnsi="Arial Narrow"/>
        </w:rPr>
      </w:pPr>
      <w:r w:rsidRPr="00397841">
        <w:rPr>
          <w:rFonts w:ascii="Arial Narrow" w:hAnsi="Arial Narrow"/>
        </w:rPr>
        <w:t xml:space="preserve">During the Great War itself </w:t>
      </w:r>
      <w:r w:rsidR="00127CE4">
        <w:rPr>
          <w:rFonts w:ascii="Arial Narrow" w:hAnsi="Arial Narrow"/>
        </w:rPr>
        <w:t xml:space="preserve">- </w:t>
      </w:r>
      <w:r w:rsidR="00B62FD2" w:rsidRPr="00397841">
        <w:rPr>
          <w:rFonts w:ascii="Arial Narrow" w:hAnsi="Arial Narrow"/>
        </w:rPr>
        <w:t xml:space="preserve">1917 - </w:t>
      </w:r>
      <w:r w:rsidRPr="00397841">
        <w:rPr>
          <w:rFonts w:ascii="Arial Narrow" w:hAnsi="Arial Narrow"/>
        </w:rPr>
        <w:t>the German theologian and historian of religions, Rudolf Otto, offered a new language to describe and explain</w:t>
      </w:r>
      <w:r w:rsidR="00B62FD2" w:rsidRPr="00397841">
        <w:rPr>
          <w:rFonts w:ascii="Arial Narrow" w:hAnsi="Arial Narrow"/>
        </w:rPr>
        <w:t xml:space="preserve"> the</w:t>
      </w:r>
      <w:r w:rsidRPr="00397841">
        <w:rPr>
          <w:rFonts w:ascii="Arial Narrow" w:hAnsi="Arial Narrow"/>
        </w:rPr>
        <w:t xml:space="preserve"> experience</w:t>
      </w:r>
      <w:r w:rsidR="00B62FD2" w:rsidRPr="00397841">
        <w:rPr>
          <w:rFonts w:ascii="Arial Narrow" w:hAnsi="Arial Narrow"/>
        </w:rPr>
        <w:t xml:space="preserve"> of the </w:t>
      </w:r>
      <w:r w:rsidR="00B62FD2" w:rsidRPr="00397841">
        <w:rPr>
          <w:rFonts w:ascii="Arial Narrow" w:hAnsi="Arial Narrow"/>
          <w:i/>
        </w:rPr>
        <w:t xml:space="preserve">holy </w:t>
      </w:r>
      <w:r w:rsidR="00B62FD2" w:rsidRPr="00397841">
        <w:rPr>
          <w:rFonts w:ascii="Arial Narrow" w:hAnsi="Arial Narrow"/>
        </w:rPr>
        <w:t xml:space="preserve">or the </w:t>
      </w:r>
      <w:r w:rsidR="00B62FD2" w:rsidRPr="00397841">
        <w:rPr>
          <w:rFonts w:ascii="Arial Narrow" w:hAnsi="Arial Narrow"/>
          <w:i/>
        </w:rPr>
        <w:t>sacred</w:t>
      </w:r>
      <w:r w:rsidRPr="00397841">
        <w:rPr>
          <w:rFonts w:ascii="Arial Narrow" w:hAnsi="Arial Narrow"/>
        </w:rPr>
        <w:t xml:space="preserve">, that irrational or non-rational aspect of the experience of the transcendent or the divine, giving it the term </w:t>
      </w:r>
      <w:r w:rsidRPr="00397841">
        <w:rPr>
          <w:rFonts w:ascii="Arial Narrow" w:hAnsi="Arial Narrow"/>
          <w:i/>
        </w:rPr>
        <w:t>numinous</w:t>
      </w:r>
      <w:r w:rsidRPr="00397841">
        <w:rPr>
          <w:rFonts w:ascii="Arial Narrow" w:hAnsi="Arial Narrow"/>
        </w:rPr>
        <w:t xml:space="preserve">, from the Latin </w:t>
      </w:r>
      <w:r w:rsidRPr="00397841">
        <w:rPr>
          <w:rFonts w:ascii="Arial Narrow" w:hAnsi="Arial Narrow"/>
          <w:i/>
        </w:rPr>
        <w:t>numen</w:t>
      </w:r>
      <w:r w:rsidRPr="00397841">
        <w:rPr>
          <w:rFonts w:ascii="Arial Narrow" w:hAnsi="Arial Narrow"/>
        </w:rPr>
        <w:t xml:space="preserve">, meaning god. The felt nature of the </w:t>
      </w:r>
      <w:r w:rsidRPr="00397841">
        <w:rPr>
          <w:rFonts w:ascii="Arial Narrow" w:hAnsi="Arial Narrow"/>
          <w:i/>
        </w:rPr>
        <w:t>numinous</w:t>
      </w:r>
      <w:r w:rsidRPr="00397841">
        <w:rPr>
          <w:rFonts w:ascii="Arial Narrow" w:hAnsi="Arial Narrow"/>
        </w:rPr>
        <w:t xml:space="preserve"> was further categorized by him as containing the elements of creature-feeling or consciousness, the emotion of being “submerged and overwhelmed” by one’s own “nothingness”; of </w:t>
      </w:r>
      <w:proofErr w:type="spellStart"/>
      <w:r w:rsidRPr="00397841">
        <w:rPr>
          <w:rFonts w:ascii="Arial Narrow" w:hAnsi="Arial Narrow"/>
          <w:i/>
        </w:rPr>
        <w:t>mysterium</w:t>
      </w:r>
      <w:proofErr w:type="spellEnd"/>
      <w:r w:rsidRPr="00397841">
        <w:rPr>
          <w:rFonts w:ascii="Arial Narrow" w:hAnsi="Arial Narrow"/>
          <w:i/>
        </w:rPr>
        <w:t xml:space="preserve"> </w:t>
      </w:r>
      <w:proofErr w:type="spellStart"/>
      <w:r w:rsidRPr="00397841">
        <w:rPr>
          <w:rFonts w:ascii="Arial Narrow" w:hAnsi="Arial Narrow"/>
          <w:i/>
        </w:rPr>
        <w:t>tremendum</w:t>
      </w:r>
      <w:proofErr w:type="spellEnd"/>
      <w:r w:rsidRPr="00397841">
        <w:rPr>
          <w:rFonts w:ascii="Arial Narrow" w:hAnsi="Arial Narrow"/>
        </w:rPr>
        <w:t>, the</w:t>
      </w:r>
      <w:r w:rsidRPr="00397841">
        <w:rPr>
          <w:rFonts w:ascii="Arial Narrow" w:hAnsi="Arial Narrow"/>
          <w:u w:val="single"/>
        </w:rPr>
        <w:t xml:space="preserve"> </w:t>
      </w:r>
      <w:proofErr w:type="spellStart"/>
      <w:r w:rsidRPr="00397841">
        <w:rPr>
          <w:rFonts w:ascii="Arial Narrow" w:hAnsi="Arial Narrow"/>
          <w:i/>
        </w:rPr>
        <w:t>tremendum</w:t>
      </w:r>
      <w:proofErr w:type="spellEnd"/>
      <w:r w:rsidRPr="00397841">
        <w:rPr>
          <w:rFonts w:ascii="Arial Narrow" w:hAnsi="Arial Narrow"/>
        </w:rPr>
        <w:t xml:space="preserve"> aspect being further comprised of the three sub-elements of</w:t>
      </w:r>
      <w:r w:rsidR="00D6035D" w:rsidRPr="00397841">
        <w:rPr>
          <w:rFonts w:ascii="Arial Narrow" w:hAnsi="Arial Narrow"/>
          <w:i/>
        </w:rPr>
        <w:t xml:space="preserve"> </w:t>
      </w:r>
      <w:proofErr w:type="spellStart"/>
      <w:r w:rsidR="00D6035D" w:rsidRPr="00397841">
        <w:rPr>
          <w:rFonts w:ascii="Arial Narrow" w:hAnsi="Arial Narrow"/>
          <w:i/>
        </w:rPr>
        <w:t>awefulness</w:t>
      </w:r>
      <w:proofErr w:type="spellEnd"/>
      <w:r w:rsidR="00D6035D" w:rsidRPr="00397841">
        <w:rPr>
          <w:rFonts w:ascii="Arial Narrow" w:hAnsi="Arial Narrow"/>
        </w:rPr>
        <w:t xml:space="preserve">, </w:t>
      </w:r>
      <w:proofErr w:type="spellStart"/>
      <w:r w:rsidR="00D6035D" w:rsidRPr="00397841">
        <w:rPr>
          <w:rFonts w:ascii="Arial Narrow" w:hAnsi="Arial Narrow"/>
          <w:i/>
        </w:rPr>
        <w:t>majestas</w:t>
      </w:r>
      <w:proofErr w:type="spellEnd"/>
      <w:r w:rsidR="00D6035D" w:rsidRPr="00397841">
        <w:rPr>
          <w:rFonts w:ascii="Arial Narrow" w:hAnsi="Arial Narrow"/>
        </w:rPr>
        <w:t xml:space="preserve">, and </w:t>
      </w:r>
      <w:r w:rsidR="00D6035D" w:rsidRPr="00397841">
        <w:rPr>
          <w:rFonts w:ascii="Arial Narrow" w:hAnsi="Arial Narrow"/>
          <w:i/>
        </w:rPr>
        <w:t xml:space="preserve">energy </w:t>
      </w:r>
      <w:r w:rsidR="00D6035D" w:rsidRPr="00397841">
        <w:rPr>
          <w:rFonts w:ascii="Arial Narrow" w:hAnsi="Arial Narrow"/>
        </w:rPr>
        <w:t xml:space="preserve">or </w:t>
      </w:r>
      <w:r w:rsidR="00D6035D" w:rsidRPr="00397841">
        <w:rPr>
          <w:rFonts w:ascii="Arial Narrow" w:hAnsi="Arial Narrow"/>
          <w:i/>
        </w:rPr>
        <w:t>urgency</w:t>
      </w:r>
      <w:r w:rsidR="00D6035D" w:rsidRPr="00397841">
        <w:rPr>
          <w:rFonts w:ascii="Arial Narrow" w:hAnsi="Arial Narrow"/>
        </w:rPr>
        <w:t xml:space="preserve"> (also described as vitality, passion, will, force, movement, excitement, activity and impetus); while the </w:t>
      </w:r>
      <w:proofErr w:type="spellStart"/>
      <w:r w:rsidR="00D6035D" w:rsidRPr="00397841">
        <w:rPr>
          <w:rFonts w:ascii="Arial Narrow" w:hAnsi="Arial Narrow"/>
          <w:i/>
        </w:rPr>
        <w:t>mysterium</w:t>
      </w:r>
      <w:proofErr w:type="spellEnd"/>
      <w:r w:rsidR="00D6035D" w:rsidRPr="00397841">
        <w:rPr>
          <w:rFonts w:ascii="Arial Narrow" w:hAnsi="Arial Narrow"/>
        </w:rPr>
        <w:t xml:space="preserve"> aspect could be explained as being the ‘wholly other’, with an additional element of </w:t>
      </w:r>
      <w:proofErr w:type="spellStart"/>
      <w:r w:rsidR="00D6035D" w:rsidRPr="00397841">
        <w:rPr>
          <w:rFonts w:ascii="Arial Narrow" w:hAnsi="Arial Narrow"/>
          <w:i/>
        </w:rPr>
        <w:t>fascinans</w:t>
      </w:r>
      <w:proofErr w:type="spellEnd"/>
      <w:r w:rsidR="00D6035D" w:rsidRPr="00397841">
        <w:rPr>
          <w:rFonts w:ascii="Arial Narrow" w:hAnsi="Arial Narrow"/>
          <w:i/>
        </w:rPr>
        <w:t>,</w:t>
      </w:r>
      <w:r w:rsidR="00D6035D" w:rsidRPr="00397841">
        <w:rPr>
          <w:rFonts w:ascii="Arial Narrow" w:hAnsi="Arial Narrow"/>
        </w:rPr>
        <w:t xml:space="preserve"> fascination, the uniquely attractive or alluring.</w:t>
      </w:r>
      <w:r w:rsidR="00254366" w:rsidRPr="00397841">
        <w:rPr>
          <w:rFonts w:ascii="Arial Narrow" w:hAnsi="Arial Narrow"/>
        </w:rPr>
        <w:t xml:space="preserve"> (Rudolf Otto, </w:t>
      </w:r>
      <w:r w:rsidR="00254366" w:rsidRPr="00397841">
        <w:rPr>
          <w:rFonts w:ascii="Arial Narrow" w:hAnsi="Arial Narrow"/>
          <w:i/>
        </w:rPr>
        <w:t>The Idea of the Holy</w:t>
      </w:r>
      <w:r w:rsidR="00254366" w:rsidRPr="00397841">
        <w:rPr>
          <w:rFonts w:ascii="Arial Narrow" w:hAnsi="Arial Narrow"/>
        </w:rPr>
        <w:t>, various pp.)</w:t>
      </w:r>
    </w:p>
    <w:p w14:paraId="41613023" w14:textId="77777777" w:rsidR="00764D71" w:rsidRPr="00397841" w:rsidRDefault="00764D71" w:rsidP="009F782A">
      <w:pPr>
        <w:tabs>
          <w:tab w:val="right" w:leader="underscore" w:pos="4820"/>
          <w:tab w:val="left" w:pos="5103"/>
          <w:tab w:val="left" w:pos="5954"/>
        </w:tabs>
        <w:ind w:right="91"/>
        <w:rPr>
          <w:rFonts w:ascii="Arial Narrow" w:hAnsi="Arial Narrow"/>
        </w:rPr>
      </w:pPr>
    </w:p>
    <w:p w14:paraId="547242CC" w14:textId="5CD8CF14" w:rsidR="009A4957" w:rsidRPr="00397841" w:rsidRDefault="00B62FD2" w:rsidP="009F782A">
      <w:pPr>
        <w:tabs>
          <w:tab w:val="right" w:leader="underscore" w:pos="4820"/>
          <w:tab w:val="left" w:pos="5103"/>
          <w:tab w:val="left" w:pos="5954"/>
        </w:tabs>
        <w:ind w:right="91"/>
        <w:rPr>
          <w:rFonts w:ascii="Arial Narrow" w:hAnsi="Arial Narrow"/>
        </w:rPr>
      </w:pPr>
      <w:r w:rsidRPr="00397841">
        <w:rPr>
          <w:rFonts w:ascii="Arial Narrow" w:hAnsi="Arial Narrow"/>
        </w:rPr>
        <w:t xml:space="preserve">It is such an understanding of the nature of the holy – the </w:t>
      </w:r>
      <w:r w:rsidRPr="00397841">
        <w:rPr>
          <w:rFonts w:ascii="Arial Narrow" w:hAnsi="Arial Narrow"/>
          <w:i/>
        </w:rPr>
        <w:t>numinous</w:t>
      </w:r>
      <w:r w:rsidRPr="00397841">
        <w:rPr>
          <w:rFonts w:ascii="Arial Narrow" w:hAnsi="Arial Narrow"/>
        </w:rPr>
        <w:t xml:space="preserve"> and the </w:t>
      </w:r>
      <w:r w:rsidRPr="00397841">
        <w:rPr>
          <w:rFonts w:ascii="Arial Narrow" w:hAnsi="Arial Narrow"/>
          <w:i/>
        </w:rPr>
        <w:t>sublime</w:t>
      </w:r>
      <w:r w:rsidRPr="00397841">
        <w:rPr>
          <w:rFonts w:ascii="Arial Narrow" w:hAnsi="Arial Narrow"/>
        </w:rPr>
        <w:t xml:space="preserve"> – that the thesis will draw upon. For Otto both the numinous and the sublime are “</w:t>
      </w:r>
      <w:r w:rsidR="00764D71" w:rsidRPr="00397841">
        <w:rPr>
          <w:rFonts w:ascii="Arial Narrow" w:hAnsi="Arial Narrow"/>
        </w:rPr>
        <w:t>authentic ‘schema’ of ‘the holy’</w:t>
      </w:r>
      <w:r w:rsidRPr="00397841">
        <w:rPr>
          <w:rFonts w:ascii="Arial Narrow" w:hAnsi="Arial Narrow"/>
        </w:rPr>
        <w:t xml:space="preserve">.” (Rudolf Otto, </w:t>
      </w:r>
      <w:r w:rsidRPr="00397841">
        <w:rPr>
          <w:rFonts w:ascii="Arial Narrow" w:hAnsi="Arial Narrow"/>
          <w:i/>
        </w:rPr>
        <w:t>The Idea of the Holy</w:t>
      </w:r>
      <w:r w:rsidRPr="00397841">
        <w:rPr>
          <w:rFonts w:ascii="Arial Narrow" w:hAnsi="Arial Narrow"/>
        </w:rPr>
        <w:t xml:space="preserve">, Oxford University Press, </w:t>
      </w:r>
      <w:r w:rsidR="00CD3266" w:rsidRPr="00397841">
        <w:rPr>
          <w:rFonts w:ascii="Arial Narrow" w:hAnsi="Arial Narrow"/>
        </w:rPr>
        <w:t>New York, 1973, p. 46)</w:t>
      </w:r>
    </w:p>
    <w:p w14:paraId="2D6F21C6" w14:textId="77777777" w:rsidR="00764D71" w:rsidRPr="00397841" w:rsidRDefault="00764D71" w:rsidP="009F782A">
      <w:pPr>
        <w:tabs>
          <w:tab w:val="right" w:leader="underscore" w:pos="4820"/>
          <w:tab w:val="left" w:pos="5103"/>
          <w:tab w:val="left" w:pos="5954"/>
        </w:tabs>
        <w:ind w:right="91"/>
        <w:rPr>
          <w:rFonts w:ascii="Arial Narrow" w:hAnsi="Arial Narrow"/>
        </w:rPr>
      </w:pPr>
    </w:p>
    <w:p w14:paraId="1B6F8625" w14:textId="6CEAEC92" w:rsidR="00764D71" w:rsidRPr="007F13F9" w:rsidRDefault="00764D71" w:rsidP="00390E66">
      <w:pPr>
        <w:tabs>
          <w:tab w:val="right" w:leader="underscore" w:pos="4820"/>
          <w:tab w:val="left" w:pos="5103"/>
          <w:tab w:val="left" w:pos="5954"/>
        </w:tabs>
        <w:ind w:right="91"/>
        <w:rPr>
          <w:rFonts w:ascii="Arial Narrow" w:hAnsi="Arial Narrow"/>
        </w:rPr>
      </w:pPr>
      <w:r w:rsidRPr="007F13F9">
        <w:rPr>
          <w:rFonts w:ascii="Arial Narrow" w:hAnsi="Arial Narrow"/>
        </w:rPr>
        <w:t>The study will also draw upon the understanding of the sacred of</w:t>
      </w:r>
      <w:r w:rsidR="009A7116" w:rsidRPr="007F13F9">
        <w:rPr>
          <w:rFonts w:ascii="Arial Narrow" w:hAnsi="Arial Narrow"/>
        </w:rPr>
        <w:t xml:space="preserve"> historian of myth and religion</w:t>
      </w:r>
      <w:r w:rsidRPr="007F13F9">
        <w:rPr>
          <w:rFonts w:ascii="Arial Narrow" w:hAnsi="Arial Narrow"/>
        </w:rPr>
        <w:t xml:space="preserve"> </w:t>
      </w:r>
      <w:proofErr w:type="spellStart"/>
      <w:r w:rsidRPr="007F13F9">
        <w:rPr>
          <w:rFonts w:ascii="Arial Narrow" w:hAnsi="Arial Narrow"/>
        </w:rPr>
        <w:t>Mircea</w:t>
      </w:r>
      <w:proofErr w:type="spellEnd"/>
      <w:r w:rsidRPr="007F13F9">
        <w:rPr>
          <w:rFonts w:ascii="Arial Narrow" w:hAnsi="Arial Narrow"/>
        </w:rPr>
        <w:t xml:space="preserve"> </w:t>
      </w:r>
      <w:proofErr w:type="spellStart"/>
      <w:r w:rsidRPr="007F13F9">
        <w:rPr>
          <w:rFonts w:ascii="Arial Narrow" w:hAnsi="Arial Narrow"/>
        </w:rPr>
        <w:t>Eliade</w:t>
      </w:r>
      <w:proofErr w:type="spellEnd"/>
      <w:r w:rsidRPr="007F13F9">
        <w:rPr>
          <w:rFonts w:ascii="Arial Narrow" w:hAnsi="Arial Narrow"/>
        </w:rPr>
        <w:t>.</w:t>
      </w:r>
    </w:p>
    <w:p w14:paraId="3ED40FEF" w14:textId="77777777" w:rsidR="006764FE" w:rsidRDefault="006764FE" w:rsidP="00390E66">
      <w:pPr>
        <w:tabs>
          <w:tab w:val="right" w:leader="underscore" w:pos="4820"/>
          <w:tab w:val="left" w:pos="5103"/>
          <w:tab w:val="left" w:pos="5954"/>
        </w:tabs>
        <w:ind w:right="91"/>
        <w:rPr>
          <w:rFonts w:ascii="Arial Narrow" w:hAnsi="Arial Narrow"/>
        </w:rPr>
      </w:pPr>
    </w:p>
    <w:p w14:paraId="0FA3D1CB" w14:textId="77777777" w:rsidR="00CA32E2" w:rsidRPr="007F13F9" w:rsidRDefault="00CA32E2" w:rsidP="00390E66">
      <w:pPr>
        <w:tabs>
          <w:tab w:val="right" w:leader="underscore" w:pos="4820"/>
          <w:tab w:val="left" w:pos="5103"/>
          <w:tab w:val="left" w:pos="5954"/>
        </w:tabs>
        <w:ind w:right="91"/>
        <w:rPr>
          <w:rFonts w:ascii="Arial Narrow" w:hAnsi="Arial Narrow"/>
        </w:rPr>
      </w:pPr>
    </w:p>
    <w:p w14:paraId="50522A8F" w14:textId="2E4C59DC" w:rsidR="00213F63" w:rsidRPr="007F13F9" w:rsidRDefault="009A7116" w:rsidP="00390E66">
      <w:pPr>
        <w:rPr>
          <w:rFonts w:ascii="Arial Narrow" w:hAnsi="Arial Narrow"/>
        </w:rPr>
      </w:pPr>
      <w:r w:rsidRPr="007F13F9">
        <w:rPr>
          <w:rFonts w:ascii="Arial Narrow" w:hAnsi="Arial Narrow"/>
        </w:rPr>
        <w:t>In the i</w:t>
      </w:r>
      <w:r w:rsidR="00213F63" w:rsidRPr="007F13F9">
        <w:rPr>
          <w:rFonts w:ascii="Arial Narrow" w:hAnsi="Arial Narrow"/>
        </w:rPr>
        <w:t xml:space="preserve">ntroduction to his </w:t>
      </w:r>
      <w:r w:rsidR="00213F63" w:rsidRPr="007F13F9">
        <w:rPr>
          <w:rFonts w:ascii="Arial Narrow" w:hAnsi="Arial Narrow"/>
          <w:i/>
        </w:rPr>
        <w:t>The Sacred and the Profane</w:t>
      </w:r>
      <w:r w:rsidR="00300E19" w:rsidRPr="007F13F9">
        <w:rPr>
          <w:rFonts w:ascii="Arial Narrow" w:hAnsi="Arial Narrow"/>
          <w:i/>
        </w:rPr>
        <w:t xml:space="preserve"> </w:t>
      </w:r>
      <w:r w:rsidR="00300E19" w:rsidRPr="007F13F9">
        <w:rPr>
          <w:rFonts w:ascii="Arial Narrow" w:hAnsi="Arial Narrow"/>
        </w:rPr>
        <w:t>(1959)</w:t>
      </w:r>
      <w:r w:rsidR="00213F63" w:rsidRPr="007F13F9">
        <w:rPr>
          <w:rFonts w:ascii="Arial Narrow" w:hAnsi="Arial Narrow"/>
        </w:rPr>
        <w:t xml:space="preserve">, historian of myth and religion, </w:t>
      </w:r>
      <w:proofErr w:type="spellStart"/>
      <w:r w:rsidR="00213F63" w:rsidRPr="007F13F9">
        <w:rPr>
          <w:rFonts w:ascii="Arial Narrow" w:hAnsi="Arial Narrow"/>
        </w:rPr>
        <w:t>Mircea</w:t>
      </w:r>
      <w:proofErr w:type="spellEnd"/>
      <w:r w:rsidR="00213F63" w:rsidRPr="007F13F9">
        <w:rPr>
          <w:rFonts w:ascii="Arial Narrow" w:hAnsi="Arial Narrow"/>
        </w:rPr>
        <w:t xml:space="preserve"> </w:t>
      </w:r>
      <w:proofErr w:type="spellStart"/>
      <w:r w:rsidR="00213F63" w:rsidRPr="007F13F9">
        <w:rPr>
          <w:rFonts w:ascii="Arial Narrow" w:hAnsi="Arial Narrow"/>
        </w:rPr>
        <w:t>Eliade</w:t>
      </w:r>
      <w:proofErr w:type="spellEnd"/>
      <w:r w:rsidR="00213F63" w:rsidRPr="007F13F9">
        <w:rPr>
          <w:rFonts w:ascii="Arial Narrow" w:hAnsi="Arial Narrow"/>
        </w:rPr>
        <w:t xml:space="preserve">, pays tribute to Rudolf Otto’s </w:t>
      </w:r>
      <w:r w:rsidR="00213F63" w:rsidRPr="007F13F9">
        <w:rPr>
          <w:rFonts w:ascii="Arial Narrow" w:hAnsi="Arial Narrow"/>
          <w:i/>
        </w:rPr>
        <w:t xml:space="preserve">Das </w:t>
      </w:r>
      <w:proofErr w:type="spellStart"/>
      <w:r w:rsidR="00213F63" w:rsidRPr="007F13F9">
        <w:rPr>
          <w:rFonts w:ascii="Arial Narrow" w:hAnsi="Arial Narrow"/>
          <w:i/>
        </w:rPr>
        <w:t>Heilige</w:t>
      </w:r>
      <w:proofErr w:type="spellEnd"/>
      <w:r w:rsidR="00213F63" w:rsidRPr="007F13F9">
        <w:rPr>
          <w:rFonts w:ascii="Arial Narrow" w:hAnsi="Arial Narrow"/>
        </w:rPr>
        <w:t xml:space="preserve"> (The Sacred) published in the same year as</w:t>
      </w:r>
      <w:r w:rsidRPr="007F13F9">
        <w:rPr>
          <w:rFonts w:ascii="Arial Narrow" w:hAnsi="Arial Narrow"/>
        </w:rPr>
        <w:t xml:space="preserve"> Great War Australian soldier-poet</w:t>
      </w:r>
      <w:r w:rsidR="00213F63" w:rsidRPr="007F13F9">
        <w:rPr>
          <w:rFonts w:ascii="Arial Narrow" w:hAnsi="Arial Narrow"/>
        </w:rPr>
        <w:t xml:space="preserve"> Leon </w:t>
      </w:r>
      <w:proofErr w:type="spellStart"/>
      <w:r w:rsidR="00213F63" w:rsidRPr="007F13F9">
        <w:rPr>
          <w:rFonts w:ascii="Arial Narrow" w:hAnsi="Arial Narrow"/>
        </w:rPr>
        <w:t>Gellert’s</w:t>
      </w:r>
      <w:proofErr w:type="spellEnd"/>
      <w:r w:rsidR="00213F63" w:rsidRPr="007F13F9">
        <w:rPr>
          <w:rFonts w:ascii="Arial Narrow" w:hAnsi="Arial Narrow"/>
        </w:rPr>
        <w:t xml:space="preserve"> </w:t>
      </w:r>
      <w:r w:rsidR="00213F63" w:rsidRPr="007F13F9">
        <w:rPr>
          <w:rFonts w:ascii="Arial Narrow" w:hAnsi="Arial Narrow"/>
          <w:i/>
        </w:rPr>
        <w:t>Songs of a Campaign</w:t>
      </w:r>
      <w:r w:rsidR="00213F63" w:rsidRPr="007F13F9">
        <w:rPr>
          <w:rFonts w:ascii="Arial Narrow" w:hAnsi="Arial Narrow"/>
        </w:rPr>
        <w:t>, 1917</w:t>
      </w:r>
      <w:r w:rsidRPr="007F13F9">
        <w:rPr>
          <w:rFonts w:ascii="Arial Narrow" w:hAnsi="Arial Narrow"/>
        </w:rPr>
        <w:t xml:space="preserve"> (</w:t>
      </w:r>
      <w:proofErr w:type="spellStart"/>
      <w:r w:rsidRPr="007F13F9">
        <w:rPr>
          <w:rFonts w:ascii="Arial Narrow" w:hAnsi="Arial Narrow"/>
        </w:rPr>
        <w:t>analysed</w:t>
      </w:r>
      <w:proofErr w:type="spellEnd"/>
      <w:r w:rsidRPr="007F13F9">
        <w:rPr>
          <w:rFonts w:ascii="Arial Narrow" w:hAnsi="Arial Narrow"/>
        </w:rPr>
        <w:t xml:space="preserve"> in the thesis)</w:t>
      </w:r>
      <w:r w:rsidR="00213F63" w:rsidRPr="007F13F9">
        <w:rPr>
          <w:rFonts w:ascii="Arial Narrow" w:hAnsi="Arial Narrow"/>
        </w:rPr>
        <w:t xml:space="preserve">. He notes that Otto’s </w:t>
      </w:r>
      <w:r w:rsidR="00213F63" w:rsidRPr="007F13F9">
        <w:rPr>
          <w:rFonts w:ascii="Arial Narrow" w:hAnsi="Arial Narrow"/>
          <w:i/>
        </w:rPr>
        <w:t>numinous</w:t>
      </w:r>
      <w:r w:rsidR="00213F63" w:rsidRPr="007F13F9">
        <w:rPr>
          <w:rFonts w:ascii="Arial Narrow" w:hAnsi="Arial Narrow"/>
        </w:rPr>
        <w:t xml:space="preserve"> presents itself as “something ‘wholly other’ (</w:t>
      </w:r>
      <w:proofErr w:type="spellStart"/>
      <w:r w:rsidR="00213F63" w:rsidRPr="007F13F9">
        <w:rPr>
          <w:rFonts w:ascii="Arial Narrow" w:hAnsi="Arial Narrow"/>
          <w:i/>
        </w:rPr>
        <w:t>ganz</w:t>
      </w:r>
      <w:proofErr w:type="spellEnd"/>
      <w:r w:rsidR="00213F63" w:rsidRPr="007F13F9">
        <w:rPr>
          <w:rFonts w:ascii="Arial Narrow" w:hAnsi="Arial Narrow"/>
          <w:i/>
        </w:rPr>
        <w:t xml:space="preserve"> </w:t>
      </w:r>
      <w:proofErr w:type="spellStart"/>
      <w:r w:rsidR="00213F63" w:rsidRPr="007F13F9">
        <w:rPr>
          <w:rFonts w:ascii="Arial Narrow" w:hAnsi="Arial Narrow"/>
          <w:i/>
        </w:rPr>
        <w:t>andere</w:t>
      </w:r>
      <w:proofErr w:type="spellEnd"/>
      <w:r w:rsidR="00213F63" w:rsidRPr="007F13F9">
        <w:rPr>
          <w:rFonts w:ascii="Arial Narrow" w:hAnsi="Arial Narrow"/>
        </w:rPr>
        <w:t xml:space="preserve">)”; and that the sacred “always manifests itself as a reality of a wholly different order from ‘natural’ realities”; and that what his, </w:t>
      </w:r>
      <w:proofErr w:type="spellStart"/>
      <w:r w:rsidR="00213F63" w:rsidRPr="007F13F9">
        <w:rPr>
          <w:rFonts w:ascii="Arial Narrow" w:hAnsi="Arial Narrow"/>
        </w:rPr>
        <w:t>Eliade’s</w:t>
      </w:r>
      <w:proofErr w:type="spellEnd"/>
      <w:r w:rsidR="00213F63" w:rsidRPr="007F13F9">
        <w:rPr>
          <w:rFonts w:ascii="Arial Narrow" w:hAnsi="Arial Narrow"/>
        </w:rPr>
        <w:t xml:space="preserve"> concern, by contrast or by extension is, is to “present the phenomenon of the sacred in all its complexity”.</w:t>
      </w:r>
      <w:r w:rsidR="00300E19" w:rsidRPr="007F13F9">
        <w:rPr>
          <w:rFonts w:ascii="Arial Narrow" w:hAnsi="Arial Narrow"/>
        </w:rPr>
        <w:t xml:space="preserve"> (</w:t>
      </w:r>
      <w:proofErr w:type="spellStart"/>
      <w:r w:rsidR="00300E19" w:rsidRPr="007F13F9">
        <w:rPr>
          <w:rFonts w:ascii="Arial Narrow" w:hAnsi="Arial Narrow"/>
        </w:rPr>
        <w:t>Eliade</w:t>
      </w:r>
      <w:proofErr w:type="spellEnd"/>
      <w:r w:rsidR="00300E19" w:rsidRPr="007F13F9">
        <w:rPr>
          <w:rFonts w:ascii="Arial Narrow" w:hAnsi="Arial Narrow"/>
        </w:rPr>
        <w:t>, op. cit., pp. 8-10)</w:t>
      </w:r>
      <w:r w:rsidR="00213F63" w:rsidRPr="007F13F9">
        <w:rPr>
          <w:rFonts w:ascii="Arial Narrow" w:hAnsi="Arial Narrow"/>
        </w:rPr>
        <w:t xml:space="preserve"> </w:t>
      </w:r>
      <w:proofErr w:type="spellStart"/>
      <w:r w:rsidR="00213F63" w:rsidRPr="007F13F9">
        <w:rPr>
          <w:rFonts w:ascii="Arial Narrow" w:hAnsi="Arial Narrow"/>
        </w:rPr>
        <w:t>Eliade</w:t>
      </w:r>
      <w:proofErr w:type="spellEnd"/>
      <w:r w:rsidR="00213F63" w:rsidRPr="007F13F9">
        <w:rPr>
          <w:rFonts w:ascii="Arial Narrow" w:hAnsi="Arial Narrow"/>
        </w:rPr>
        <w:t xml:space="preserve"> then goes on to explain that mankind becomes aware of the sacred “because it manifests itself, shows itself, as something wholly different from the profane.”</w:t>
      </w:r>
      <w:r w:rsidR="006614A2">
        <w:rPr>
          <w:rFonts w:ascii="Arial Narrow" w:hAnsi="Arial Narrow"/>
        </w:rPr>
        <w:t xml:space="preserve"> (</w:t>
      </w:r>
      <w:proofErr w:type="spellStart"/>
      <w:r w:rsidR="006614A2">
        <w:rPr>
          <w:rFonts w:ascii="Arial Narrow" w:hAnsi="Arial Narrow"/>
        </w:rPr>
        <w:t>Eliade</w:t>
      </w:r>
      <w:proofErr w:type="spellEnd"/>
      <w:r w:rsidR="00300E19" w:rsidRPr="007F13F9">
        <w:rPr>
          <w:rFonts w:ascii="Arial Narrow" w:hAnsi="Arial Narrow"/>
        </w:rPr>
        <w:t xml:space="preserve">, p. 11) </w:t>
      </w:r>
      <w:r w:rsidR="00213F63" w:rsidRPr="007F13F9">
        <w:rPr>
          <w:rFonts w:ascii="Arial Narrow" w:hAnsi="Arial Narrow"/>
        </w:rPr>
        <w:t>And so it is</w:t>
      </w:r>
      <w:r w:rsidR="008C58CD" w:rsidRPr="007F13F9">
        <w:rPr>
          <w:rFonts w:ascii="Arial Narrow" w:hAnsi="Arial Narrow"/>
        </w:rPr>
        <w:t>, for example,</w:t>
      </w:r>
      <w:r w:rsidR="00213F63" w:rsidRPr="007F13F9">
        <w:rPr>
          <w:rFonts w:ascii="Arial Narrow" w:hAnsi="Arial Narrow"/>
        </w:rPr>
        <w:t xml:space="preserve"> with the experience and expression of the poet and adventurer Leon </w:t>
      </w:r>
      <w:proofErr w:type="spellStart"/>
      <w:r w:rsidR="00213F63" w:rsidRPr="007F13F9">
        <w:rPr>
          <w:rFonts w:ascii="Arial Narrow" w:hAnsi="Arial Narrow"/>
        </w:rPr>
        <w:t>Gellert</w:t>
      </w:r>
      <w:proofErr w:type="spellEnd"/>
      <w:r w:rsidR="00213F63" w:rsidRPr="007F13F9">
        <w:rPr>
          <w:rFonts w:ascii="Arial Narrow" w:hAnsi="Arial Narrow"/>
        </w:rPr>
        <w:t xml:space="preserve">, for whom the sacred shows itself principally in the actions of the Anzacs at Anzac Cove, a new, sacred, mythological landscape ripe with the deeds of newly born heroes or ‘culture-bearers’ from the Antipodes. </w:t>
      </w:r>
    </w:p>
    <w:p w14:paraId="3CE1D5CE" w14:textId="77777777" w:rsidR="006764FE" w:rsidRDefault="006764FE" w:rsidP="00390E66"/>
    <w:p w14:paraId="6E9DE9E3" w14:textId="174B3129" w:rsidR="00300E19" w:rsidRPr="007F13F9" w:rsidRDefault="00213F63" w:rsidP="005863DF">
      <w:pPr>
        <w:tabs>
          <w:tab w:val="right" w:leader="underscore" w:pos="4820"/>
          <w:tab w:val="left" w:pos="5103"/>
          <w:tab w:val="left" w:pos="5954"/>
        </w:tabs>
        <w:ind w:right="91"/>
        <w:rPr>
          <w:rFonts w:ascii="Arial Narrow" w:hAnsi="Arial Narrow"/>
        </w:rPr>
      </w:pPr>
      <w:r w:rsidRPr="007F13F9">
        <w:rPr>
          <w:rFonts w:ascii="Arial Narrow" w:hAnsi="Arial Narrow"/>
        </w:rPr>
        <w:t xml:space="preserve">Anzac - the mythological landscape - becomes a </w:t>
      </w:r>
      <w:proofErr w:type="spellStart"/>
      <w:r w:rsidRPr="007F13F9">
        <w:rPr>
          <w:rFonts w:ascii="Arial Narrow" w:hAnsi="Arial Narrow"/>
          <w:i/>
        </w:rPr>
        <w:t>hierophany</w:t>
      </w:r>
      <w:proofErr w:type="spellEnd"/>
      <w:r w:rsidRPr="007F13F9">
        <w:rPr>
          <w:rFonts w:ascii="Arial Narrow" w:hAnsi="Arial Narrow"/>
        </w:rPr>
        <w:t xml:space="preserve"> or series of</w:t>
      </w:r>
      <w:r w:rsidR="005863DF">
        <w:rPr>
          <w:rFonts w:ascii="Arial Narrow" w:hAnsi="Arial Narrow"/>
        </w:rPr>
        <w:t xml:space="preserve"> </w:t>
      </w:r>
      <w:proofErr w:type="spellStart"/>
      <w:r w:rsidR="00940023" w:rsidRPr="007F13F9">
        <w:rPr>
          <w:rFonts w:ascii="Arial Narrow" w:hAnsi="Arial Narrow"/>
        </w:rPr>
        <w:t>hierophanies</w:t>
      </w:r>
      <w:proofErr w:type="spellEnd"/>
      <w:r w:rsidR="00940023" w:rsidRPr="007F13F9">
        <w:rPr>
          <w:rFonts w:ascii="Arial Narrow" w:hAnsi="Arial Narrow"/>
        </w:rPr>
        <w:t xml:space="preserve"> (to use </w:t>
      </w:r>
      <w:proofErr w:type="spellStart"/>
      <w:r w:rsidR="00940023" w:rsidRPr="007F13F9">
        <w:rPr>
          <w:rFonts w:ascii="Arial Narrow" w:hAnsi="Arial Narrow"/>
        </w:rPr>
        <w:t>Eliade’s</w:t>
      </w:r>
      <w:proofErr w:type="spellEnd"/>
      <w:r w:rsidR="00940023" w:rsidRPr="007F13F9">
        <w:rPr>
          <w:rFonts w:ascii="Arial Narrow" w:hAnsi="Arial Narrow"/>
        </w:rPr>
        <w:t xml:space="preserve"> term for an </w:t>
      </w:r>
      <w:r w:rsidR="00940023" w:rsidRPr="007F13F9">
        <w:rPr>
          <w:rFonts w:ascii="Arial Narrow" w:hAnsi="Arial Narrow"/>
          <w:i/>
        </w:rPr>
        <w:t>act of manifestation</w:t>
      </w:r>
      <w:r w:rsidR="00940023" w:rsidRPr="007F13F9">
        <w:rPr>
          <w:rFonts w:ascii="Arial Narrow" w:hAnsi="Arial Narrow"/>
        </w:rPr>
        <w:t xml:space="preserve"> of the sacred or of the holy), the emerging myth of the Anzacs being their sacred story. For those for whom the acts of the Anzacs were to become exemplary, creative deeds, their re-enactment and celebration each year became an entry or re-entry point into an experiential </w:t>
      </w:r>
      <w:proofErr w:type="spellStart"/>
      <w:r w:rsidR="00940023" w:rsidRPr="007F13F9">
        <w:rPr>
          <w:rFonts w:ascii="Arial Narrow" w:hAnsi="Arial Narrow"/>
          <w:i/>
        </w:rPr>
        <w:t>sacralized</w:t>
      </w:r>
      <w:proofErr w:type="spellEnd"/>
      <w:r w:rsidR="00940023" w:rsidRPr="007F13F9">
        <w:rPr>
          <w:rFonts w:ascii="Arial Narrow" w:hAnsi="Arial Narrow"/>
          <w:i/>
        </w:rPr>
        <w:t xml:space="preserve"> cosmos</w:t>
      </w:r>
      <w:r w:rsidR="00940023" w:rsidRPr="007F13F9">
        <w:rPr>
          <w:rFonts w:ascii="Arial Narrow" w:hAnsi="Arial Narrow"/>
        </w:rPr>
        <w:t xml:space="preserve"> or universe.</w:t>
      </w:r>
      <w:r w:rsidR="00300E19" w:rsidRPr="007F13F9">
        <w:rPr>
          <w:rFonts w:ascii="Arial Narrow" w:hAnsi="Arial Narrow"/>
        </w:rPr>
        <w:t xml:space="preserve"> (</w:t>
      </w:r>
      <w:proofErr w:type="spellStart"/>
      <w:r w:rsidR="00300E19" w:rsidRPr="007F13F9">
        <w:rPr>
          <w:rFonts w:ascii="Arial Narrow" w:hAnsi="Arial Narrow"/>
        </w:rPr>
        <w:t>Eliade</w:t>
      </w:r>
      <w:proofErr w:type="spellEnd"/>
      <w:r w:rsidR="00300E19" w:rsidRPr="007F13F9">
        <w:rPr>
          <w:rFonts w:ascii="Arial Narrow" w:hAnsi="Arial Narrow"/>
        </w:rPr>
        <w:t>, p. 17)</w:t>
      </w:r>
      <w:r w:rsidR="00940023" w:rsidRPr="007F13F9">
        <w:rPr>
          <w:rFonts w:ascii="Arial Narrow" w:hAnsi="Arial Narrow"/>
        </w:rPr>
        <w:t xml:space="preserve"> Their world was now “charged with religious values” within the otherwise, arguably, increasingly historically </w:t>
      </w:r>
      <w:r w:rsidR="00940023" w:rsidRPr="007F13F9">
        <w:rPr>
          <w:rFonts w:ascii="Arial Narrow" w:hAnsi="Arial Narrow"/>
          <w:i/>
        </w:rPr>
        <w:t>desacralized</w:t>
      </w:r>
      <w:r w:rsidR="00940023" w:rsidRPr="007F13F9">
        <w:rPr>
          <w:rFonts w:ascii="Arial Narrow" w:hAnsi="Arial Narrow"/>
        </w:rPr>
        <w:t xml:space="preserve"> society of the early twentieth century – at least when compared to earlier societies, in particular those of traditional, ‘primitive’ or archaic societies.</w:t>
      </w:r>
      <w:r w:rsidR="005E1C2F" w:rsidRPr="007F13F9">
        <w:rPr>
          <w:rFonts w:ascii="Arial Narrow" w:hAnsi="Arial Narrow"/>
        </w:rPr>
        <w:t xml:space="preserve"> (Ibid.)</w:t>
      </w:r>
    </w:p>
    <w:p w14:paraId="6AA8670E" w14:textId="21EDE6FD" w:rsidR="00940023" w:rsidRDefault="00940023" w:rsidP="00940023">
      <w:pPr>
        <w:spacing w:line="360" w:lineRule="auto"/>
      </w:pPr>
      <w:r>
        <w:t xml:space="preserve"> </w:t>
      </w:r>
    </w:p>
    <w:p w14:paraId="59868317" w14:textId="180F2BED" w:rsidR="00940023" w:rsidRPr="007F13F9" w:rsidRDefault="00940023" w:rsidP="006764FE">
      <w:pPr>
        <w:rPr>
          <w:rFonts w:ascii="Arial Narrow" w:hAnsi="Arial Narrow"/>
        </w:rPr>
      </w:pPr>
      <w:r w:rsidRPr="007F13F9">
        <w:rPr>
          <w:rFonts w:ascii="Arial Narrow" w:hAnsi="Arial Narrow"/>
        </w:rPr>
        <w:t xml:space="preserve">On Anzac Day, through its various rites and rituals, those within the Anzac worldview or Weltanschauung return to the time of the creation of the myth of Anzac.  It was – and </w:t>
      </w:r>
      <w:r w:rsidRPr="007F13F9">
        <w:rPr>
          <w:rFonts w:ascii="Arial Narrow" w:hAnsi="Arial Narrow"/>
          <w:i/>
        </w:rPr>
        <w:t>is</w:t>
      </w:r>
      <w:r w:rsidRPr="007F13F9">
        <w:rPr>
          <w:rFonts w:ascii="Arial Narrow" w:hAnsi="Arial Narrow"/>
        </w:rPr>
        <w:t xml:space="preserve"> – a sacred time w</w:t>
      </w:r>
      <w:r w:rsidR="008C58CD" w:rsidRPr="007F13F9">
        <w:rPr>
          <w:rFonts w:ascii="Arial Narrow" w:hAnsi="Arial Narrow"/>
        </w:rPr>
        <w:t>hen the Anzac heroes performed</w:t>
      </w:r>
      <w:r w:rsidRPr="007F13F9">
        <w:rPr>
          <w:rFonts w:ascii="Arial Narrow" w:hAnsi="Arial Narrow"/>
        </w:rPr>
        <w:t xml:space="preserve"> their </w:t>
      </w:r>
      <w:proofErr w:type="spellStart"/>
      <w:r w:rsidRPr="007F13F9">
        <w:rPr>
          <w:rFonts w:ascii="Arial Narrow" w:hAnsi="Arial Narrow"/>
        </w:rPr>
        <w:t>cosmogonic</w:t>
      </w:r>
      <w:proofErr w:type="spellEnd"/>
      <w:r w:rsidRPr="007F13F9">
        <w:rPr>
          <w:rFonts w:ascii="Arial Narrow" w:hAnsi="Arial Narrow"/>
        </w:rPr>
        <w:t xml:space="preserve"> acts or </w:t>
      </w:r>
      <w:proofErr w:type="spellStart"/>
      <w:r w:rsidRPr="007F13F9">
        <w:rPr>
          <w:rFonts w:ascii="Arial Narrow" w:hAnsi="Arial Narrow"/>
          <w:i/>
        </w:rPr>
        <w:t>gesta</w:t>
      </w:r>
      <w:proofErr w:type="spellEnd"/>
      <w:r w:rsidRPr="007F13F9">
        <w:rPr>
          <w:rFonts w:ascii="Arial Narrow" w:hAnsi="Arial Narrow"/>
          <w:i/>
        </w:rPr>
        <w:t xml:space="preserve"> </w:t>
      </w:r>
      <w:r w:rsidRPr="007F13F9">
        <w:rPr>
          <w:rFonts w:ascii="Arial Narrow" w:hAnsi="Arial Narrow"/>
        </w:rPr>
        <w:t xml:space="preserve">that are celebrated and repeated each calendar year as </w:t>
      </w:r>
      <w:r w:rsidR="008C58CD" w:rsidRPr="007F13F9">
        <w:rPr>
          <w:rFonts w:ascii="Arial Narrow" w:hAnsi="Arial Narrow"/>
        </w:rPr>
        <w:t>Anzac celebrants and communicants</w:t>
      </w:r>
      <w:r w:rsidRPr="007F13F9">
        <w:rPr>
          <w:rFonts w:ascii="Arial Narrow" w:hAnsi="Arial Narrow"/>
        </w:rPr>
        <w:t xml:space="preserve"> enter or re-enter mythical or sacred time. </w:t>
      </w:r>
      <w:r w:rsidR="00702299">
        <w:rPr>
          <w:rFonts w:ascii="Arial Narrow" w:hAnsi="Arial Narrow"/>
        </w:rPr>
        <w:t>It will be argued that t</w:t>
      </w:r>
      <w:r w:rsidRPr="007F13F9">
        <w:rPr>
          <w:rFonts w:ascii="Arial Narrow" w:hAnsi="Arial Narrow"/>
        </w:rPr>
        <w:t xml:space="preserve">he myth of Anzac then is a good example of that which </w:t>
      </w:r>
      <w:proofErr w:type="spellStart"/>
      <w:r w:rsidRPr="007F13F9">
        <w:rPr>
          <w:rFonts w:ascii="Arial Narrow" w:hAnsi="Arial Narrow"/>
        </w:rPr>
        <w:t>Eliade</w:t>
      </w:r>
      <w:proofErr w:type="spellEnd"/>
      <w:r w:rsidRPr="007F13F9">
        <w:rPr>
          <w:rFonts w:ascii="Arial Narrow" w:hAnsi="Arial Narrow"/>
        </w:rPr>
        <w:t xml:space="preserve"> terms the myth of the </w:t>
      </w:r>
      <w:r w:rsidRPr="007F13F9">
        <w:rPr>
          <w:rFonts w:ascii="Arial Narrow" w:hAnsi="Arial Narrow"/>
          <w:i/>
        </w:rPr>
        <w:t>eternal return.</w:t>
      </w:r>
      <w:r w:rsidR="005E1C2F" w:rsidRPr="007F13F9">
        <w:rPr>
          <w:rFonts w:ascii="Arial Narrow" w:hAnsi="Arial Narrow"/>
          <w:i/>
        </w:rPr>
        <w:t xml:space="preserve"> </w:t>
      </w:r>
      <w:r w:rsidR="005E1C2F" w:rsidRPr="007F13F9">
        <w:rPr>
          <w:rFonts w:ascii="Arial Narrow" w:hAnsi="Arial Narrow"/>
        </w:rPr>
        <w:t>(</w:t>
      </w:r>
      <w:proofErr w:type="spellStart"/>
      <w:r w:rsidR="005E1C2F" w:rsidRPr="007F13F9">
        <w:rPr>
          <w:rFonts w:ascii="Arial Narrow" w:hAnsi="Arial Narrow"/>
        </w:rPr>
        <w:t>Eliade</w:t>
      </w:r>
      <w:proofErr w:type="spellEnd"/>
      <w:r w:rsidR="005E1C2F" w:rsidRPr="007F13F9">
        <w:rPr>
          <w:rFonts w:ascii="Arial Narrow" w:hAnsi="Arial Narrow"/>
        </w:rPr>
        <w:t>, pp. 106-107)</w:t>
      </w:r>
    </w:p>
    <w:p w14:paraId="6469EDD2" w14:textId="77777777" w:rsidR="00FB78C5" w:rsidRDefault="00FB78C5" w:rsidP="006764FE">
      <w:pPr>
        <w:pBdr>
          <w:bottom w:val="single" w:sz="12" w:space="1" w:color="auto"/>
        </w:pBdr>
        <w:tabs>
          <w:tab w:val="right" w:leader="underscore" w:pos="4820"/>
          <w:tab w:val="left" w:pos="5103"/>
          <w:tab w:val="left" w:pos="5954"/>
        </w:tabs>
        <w:ind w:right="91"/>
        <w:rPr>
          <w:rFonts w:ascii="Arial Narrow" w:hAnsi="Arial Narrow"/>
        </w:rPr>
      </w:pPr>
    </w:p>
    <w:p w14:paraId="42200B7D" w14:textId="77777777" w:rsidR="006614A2" w:rsidRPr="007F13F9" w:rsidRDefault="006614A2" w:rsidP="006764FE">
      <w:pPr>
        <w:pBdr>
          <w:bottom w:val="single" w:sz="12" w:space="1" w:color="auto"/>
        </w:pBdr>
        <w:tabs>
          <w:tab w:val="right" w:leader="underscore" w:pos="4820"/>
          <w:tab w:val="left" w:pos="5103"/>
          <w:tab w:val="left" w:pos="5954"/>
        </w:tabs>
        <w:ind w:right="91"/>
        <w:rPr>
          <w:rFonts w:ascii="Arial Narrow" w:hAnsi="Arial Narrow"/>
        </w:rPr>
      </w:pPr>
    </w:p>
    <w:p w14:paraId="7906ECDE" w14:textId="77777777" w:rsidR="00702299" w:rsidRPr="007F13F9" w:rsidRDefault="00702299" w:rsidP="006764FE">
      <w:pPr>
        <w:tabs>
          <w:tab w:val="right" w:leader="underscore" w:pos="4820"/>
          <w:tab w:val="left" w:pos="5103"/>
          <w:tab w:val="left" w:pos="5954"/>
        </w:tabs>
        <w:ind w:right="91"/>
        <w:rPr>
          <w:rFonts w:ascii="Arial Narrow" w:hAnsi="Arial Narrow"/>
        </w:rPr>
      </w:pPr>
    </w:p>
    <w:p w14:paraId="7233D594" w14:textId="655142DB" w:rsidR="00A6023A" w:rsidRDefault="000E1A50" w:rsidP="009F782A">
      <w:pPr>
        <w:tabs>
          <w:tab w:val="right" w:leader="underscore" w:pos="4820"/>
          <w:tab w:val="left" w:pos="5103"/>
          <w:tab w:val="left" w:pos="5954"/>
        </w:tabs>
        <w:ind w:right="91"/>
        <w:rPr>
          <w:rFonts w:ascii="Arial Narrow" w:hAnsi="Arial Narrow"/>
        </w:rPr>
      </w:pPr>
      <w:r>
        <w:rPr>
          <w:rFonts w:ascii="Arial Narrow" w:hAnsi="Arial Narrow"/>
        </w:rPr>
        <w:t xml:space="preserve">                 </w:t>
      </w:r>
      <w:r w:rsidR="00CA32E2">
        <w:rPr>
          <w:rFonts w:ascii="Arial Narrow" w:hAnsi="Arial Narrow"/>
        </w:rPr>
        <w:t xml:space="preserve">                            </w:t>
      </w:r>
      <w:r w:rsidR="00071136">
        <w:rPr>
          <w:rFonts w:ascii="Arial Narrow" w:hAnsi="Arial Narrow"/>
        </w:rPr>
        <w:t>Chapter Arguments</w:t>
      </w:r>
      <w:r w:rsidR="00CA32E2">
        <w:rPr>
          <w:rFonts w:ascii="Arial Narrow" w:hAnsi="Arial Narrow"/>
        </w:rPr>
        <w:t xml:space="preserve"> - Various</w:t>
      </w:r>
    </w:p>
    <w:p w14:paraId="47257D43" w14:textId="77777777" w:rsidR="00E32497" w:rsidRDefault="00E32497" w:rsidP="009F782A">
      <w:pPr>
        <w:tabs>
          <w:tab w:val="right" w:leader="underscore" w:pos="4820"/>
          <w:tab w:val="left" w:pos="5103"/>
          <w:tab w:val="left" w:pos="5954"/>
        </w:tabs>
        <w:ind w:right="91"/>
        <w:rPr>
          <w:rFonts w:ascii="Arial Narrow" w:hAnsi="Arial Narrow"/>
        </w:rPr>
      </w:pPr>
    </w:p>
    <w:p w14:paraId="1AB40721" w14:textId="77777777" w:rsidR="00CA32E2" w:rsidRDefault="00CA32E2" w:rsidP="009F782A">
      <w:pPr>
        <w:tabs>
          <w:tab w:val="right" w:leader="underscore" w:pos="4820"/>
          <w:tab w:val="left" w:pos="5103"/>
          <w:tab w:val="left" w:pos="5954"/>
        </w:tabs>
        <w:ind w:right="91"/>
        <w:rPr>
          <w:rFonts w:ascii="Arial Narrow" w:hAnsi="Arial Narrow"/>
        </w:rPr>
      </w:pPr>
    </w:p>
    <w:p w14:paraId="04F987D7" w14:textId="77777777" w:rsidR="005C7DE0" w:rsidRDefault="000340B2" w:rsidP="009F782A">
      <w:pPr>
        <w:tabs>
          <w:tab w:val="right" w:leader="underscore" w:pos="4820"/>
          <w:tab w:val="left" w:pos="5103"/>
          <w:tab w:val="left" w:pos="5954"/>
        </w:tabs>
        <w:ind w:right="91"/>
        <w:rPr>
          <w:rFonts w:ascii="Arial Narrow" w:hAnsi="Arial Narrow"/>
        </w:rPr>
      </w:pPr>
      <w:r>
        <w:rPr>
          <w:rFonts w:ascii="Arial Narrow" w:hAnsi="Arial Narrow"/>
        </w:rPr>
        <w:t>Chapter 1 will argue that:</w:t>
      </w:r>
    </w:p>
    <w:p w14:paraId="3ABD8F64" w14:textId="77777777" w:rsidR="005C7DE0" w:rsidRDefault="005C7DE0" w:rsidP="009F782A">
      <w:pPr>
        <w:tabs>
          <w:tab w:val="right" w:leader="underscore" w:pos="4820"/>
          <w:tab w:val="left" w:pos="5103"/>
          <w:tab w:val="left" w:pos="5954"/>
        </w:tabs>
        <w:ind w:right="91"/>
        <w:rPr>
          <w:rFonts w:ascii="Arial Narrow" w:hAnsi="Arial Narrow"/>
        </w:rPr>
      </w:pPr>
    </w:p>
    <w:p w14:paraId="1532C62C" w14:textId="75805054" w:rsidR="005C7DE0" w:rsidRPr="00F24602" w:rsidRDefault="005C7DE0" w:rsidP="009F782A">
      <w:pPr>
        <w:tabs>
          <w:tab w:val="right" w:leader="underscore" w:pos="4820"/>
          <w:tab w:val="left" w:pos="5103"/>
          <w:tab w:val="left" w:pos="5954"/>
        </w:tabs>
        <w:ind w:right="91"/>
        <w:rPr>
          <w:rFonts w:ascii="Arial Narrow" w:hAnsi="Arial Narrow"/>
        </w:rPr>
      </w:pPr>
      <w:r w:rsidRPr="00877F20">
        <w:rPr>
          <w:rFonts w:ascii="Arial Narrow" w:hAnsi="Arial Narrow"/>
        </w:rPr>
        <w:t>F</w:t>
      </w:r>
      <w:r w:rsidR="000B343B" w:rsidRPr="00877F20">
        <w:rPr>
          <w:rFonts w:ascii="Arial Narrow" w:hAnsi="Arial Narrow"/>
        </w:rPr>
        <w:t xml:space="preserve">or Victorian G.I. Adcock, wartime experience was indeed an adventure with transcendent or </w:t>
      </w:r>
      <w:r w:rsidR="000B343B" w:rsidRPr="00877F20">
        <w:rPr>
          <w:rFonts w:ascii="Arial Narrow" w:hAnsi="Arial Narrow"/>
          <w:i/>
        </w:rPr>
        <w:t xml:space="preserve">numinous </w:t>
      </w:r>
      <w:r w:rsidR="000B343B" w:rsidRPr="00877F20">
        <w:rPr>
          <w:rFonts w:ascii="Arial Narrow" w:hAnsi="Arial Narrow"/>
        </w:rPr>
        <w:t>elements and moments of aesthetic appreciation or apprehension of the sublime that can be placed on the same experiential continuum that leads from the experience of the everyday to the sublime or the numinous; while for Queenslander Jack Fryer, participation in the war, his wartime adventure, took on the characteristics and justification of a quest, a fight, a personal fight against German militarism, also with transcendent elements and moments of cultural, aesthetic or sublime appreciation. That i</w:t>
      </w:r>
      <w:r w:rsidR="008D1089">
        <w:rPr>
          <w:rFonts w:ascii="Arial Narrow" w:hAnsi="Arial Narrow"/>
        </w:rPr>
        <w:t>s, while the worldview of each wa</w:t>
      </w:r>
      <w:r w:rsidR="000B343B" w:rsidRPr="00877F20">
        <w:rPr>
          <w:rFonts w:ascii="Arial Narrow" w:hAnsi="Arial Narrow"/>
        </w:rPr>
        <w:t>s different, the essence and structure of the</w:t>
      </w:r>
      <w:r w:rsidR="008D1089">
        <w:rPr>
          <w:rFonts w:ascii="Arial Narrow" w:hAnsi="Arial Narrow"/>
        </w:rPr>
        <w:t xml:space="preserve"> adventure – experientially - wa</w:t>
      </w:r>
      <w:r w:rsidR="00A9110C" w:rsidRPr="00877F20">
        <w:rPr>
          <w:rFonts w:ascii="Arial Narrow" w:hAnsi="Arial Narrow"/>
        </w:rPr>
        <w:t xml:space="preserve">s the same and makes for an informed analysis as to the nature of the hero’s journey with its various constituent phases </w:t>
      </w:r>
      <w:r w:rsidR="00A9110C" w:rsidRPr="00F24602">
        <w:rPr>
          <w:rFonts w:ascii="Arial Narrow" w:hAnsi="Arial Narrow"/>
        </w:rPr>
        <w:t>and the use or otherwise of specific religious language, reference and interest.  That is, while for Fryer it is seen as a quest or a just war with religious underpinnings, for Adcock it is</w:t>
      </w:r>
      <w:r w:rsidR="00A9110C">
        <w:t xml:space="preserve"> </w:t>
      </w:r>
      <w:r w:rsidR="00A9110C" w:rsidRPr="00F24602">
        <w:rPr>
          <w:rFonts w:ascii="Arial Narrow" w:hAnsi="Arial Narrow"/>
        </w:rPr>
        <w:t>the classic adventure or journey into the unknown. But for both it is the same journey, variously rendered or expressed</w:t>
      </w:r>
      <w:r w:rsidR="006E55C5">
        <w:rPr>
          <w:rFonts w:ascii="Arial Narrow" w:hAnsi="Arial Narrow"/>
        </w:rPr>
        <w:t xml:space="preserve"> – soon to become a sacred memory and history</w:t>
      </w:r>
      <w:r w:rsidR="00966F56">
        <w:rPr>
          <w:rFonts w:ascii="Arial Narrow" w:hAnsi="Arial Narrow"/>
        </w:rPr>
        <w:t xml:space="preserve"> (as already for Private </w:t>
      </w:r>
      <w:proofErr w:type="spellStart"/>
      <w:r w:rsidR="00966F56">
        <w:rPr>
          <w:rFonts w:ascii="Arial Narrow" w:hAnsi="Arial Narrow"/>
        </w:rPr>
        <w:t>Mallyon</w:t>
      </w:r>
      <w:proofErr w:type="spellEnd"/>
      <w:r w:rsidR="00966F56">
        <w:rPr>
          <w:rFonts w:ascii="Arial Narrow" w:hAnsi="Arial Narrow"/>
        </w:rPr>
        <w:t>)</w:t>
      </w:r>
      <w:r w:rsidR="006E55C5">
        <w:rPr>
          <w:rFonts w:ascii="Arial Narrow" w:hAnsi="Arial Narrow"/>
        </w:rPr>
        <w:t xml:space="preserve"> for those within the new Anzac tradition</w:t>
      </w:r>
      <w:r w:rsidR="00A9110C" w:rsidRPr="00F24602">
        <w:rPr>
          <w:rFonts w:ascii="Arial Narrow" w:hAnsi="Arial Narrow"/>
        </w:rPr>
        <w:t xml:space="preserve">. </w:t>
      </w:r>
    </w:p>
    <w:p w14:paraId="2C4DB303" w14:textId="77777777" w:rsidR="005C7DE0" w:rsidRDefault="005C7DE0" w:rsidP="009F782A">
      <w:pPr>
        <w:tabs>
          <w:tab w:val="right" w:leader="underscore" w:pos="4820"/>
          <w:tab w:val="left" w:pos="5103"/>
          <w:tab w:val="left" w:pos="5954"/>
        </w:tabs>
        <w:ind w:right="91"/>
      </w:pPr>
    </w:p>
    <w:p w14:paraId="56266553" w14:textId="77777777" w:rsidR="001E129A" w:rsidRDefault="001E129A" w:rsidP="009F782A">
      <w:pPr>
        <w:tabs>
          <w:tab w:val="right" w:leader="underscore" w:pos="4820"/>
          <w:tab w:val="left" w:pos="5103"/>
          <w:tab w:val="left" w:pos="5954"/>
        </w:tabs>
        <w:ind w:right="91"/>
      </w:pPr>
    </w:p>
    <w:p w14:paraId="3BD93954" w14:textId="7326A88D" w:rsidR="005C7DE0" w:rsidRPr="00E27A90" w:rsidRDefault="005C7DE0" w:rsidP="009F782A">
      <w:pPr>
        <w:tabs>
          <w:tab w:val="right" w:leader="underscore" w:pos="4820"/>
          <w:tab w:val="left" w:pos="5103"/>
          <w:tab w:val="left" w:pos="5954"/>
        </w:tabs>
        <w:ind w:right="91"/>
        <w:rPr>
          <w:rFonts w:ascii="Arial Narrow" w:hAnsi="Arial Narrow"/>
        </w:rPr>
      </w:pPr>
      <w:r w:rsidRPr="00E27A90">
        <w:rPr>
          <w:rFonts w:ascii="Arial Narrow" w:hAnsi="Arial Narrow"/>
        </w:rPr>
        <w:t>Chapter 2 will argue that:</w:t>
      </w:r>
    </w:p>
    <w:p w14:paraId="1779310C" w14:textId="77777777" w:rsidR="005C7DE0" w:rsidRPr="00E27A90" w:rsidRDefault="005C7DE0" w:rsidP="009F782A">
      <w:pPr>
        <w:tabs>
          <w:tab w:val="right" w:leader="underscore" w:pos="4820"/>
          <w:tab w:val="left" w:pos="5103"/>
          <w:tab w:val="left" w:pos="5954"/>
        </w:tabs>
        <w:ind w:right="91"/>
        <w:rPr>
          <w:rFonts w:ascii="Arial Narrow" w:hAnsi="Arial Narrow"/>
        </w:rPr>
      </w:pPr>
    </w:p>
    <w:p w14:paraId="499BC0D3" w14:textId="52CEE432" w:rsidR="000340B2" w:rsidRPr="00E27A90" w:rsidRDefault="00A9110C" w:rsidP="009F782A">
      <w:pPr>
        <w:tabs>
          <w:tab w:val="right" w:leader="underscore" w:pos="4820"/>
          <w:tab w:val="left" w:pos="5103"/>
          <w:tab w:val="left" w:pos="5954"/>
        </w:tabs>
        <w:ind w:right="91"/>
        <w:rPr>
          <w:rFonts w:ascii="Arial Narrow" w:hAnsi="Arial Narrow"/>
        </w:rPr>
      </w:pPr>
      <w:r w:rsidRPr="00E27A90">
        <w:rPr>
          <w:rFonts w:ascii="Arial Narrow" w:hAnsi="Arial Narrow"/>
        </w:rPr>
        <w:t>For chaplains Woods and Green</w:t>
      </w:r>
      <w:r w:rsidR="00BF558B" w:rsidRPr="00E27A90">
        <w:rPr>
          <w:rFonts w:ascii="Arial Narrow" w:hAnsi="Arial Narrow"/>
        </w:rPr>
        <w:t>,</w:t>
      </w:r>
      <w:r w:rsidRPr="00E27A90">
        <w:rPr>
          <w:rFonts w:ascii="Arial Narrow" w:hAnsi="Arial Narrow"/>
        </w:rPr>
        <w:t xml:space="preserve"> the</w:t>
      </w:r>
      <w:r w:rsidR="005C7DE0" w:rsidRPr="00E27A90">
        <w:rPr>
          <w:rFonts w:ascii="Arial Narrow" w:hAnsi="Arial Narrow"/>
        </w:rPr>
        <w:t>ir wartime</w:t>
      </w:r>
      <w:r w:rsidRPr="00E27A90">
        <w:rPr>
          <w:rFonts w:ascii="Arial Narrow" w:hAnsi="Arial Narrow"/>
        </w:rPr>
        <w:t xml:space="preserve"> adventure was overtly spiritual and religious, yet also imperialist and nationalistic. For Fryer and Adcock </w:t>
      </w:r>
      <w:r w:rsidR="005C7DE0" w:rsidRPr="00E27A90">
        <w:rPr>
          <w:rFonts w:ascii="Arial Narrow" w:hAnsi="Arial Narrow"/>
        </w:rPr>
        <w:t xml:space="preserve">(chapter 1) </w:t>
      </w:r>
      <w:r w:rsidRPr="00E27A90">
        <w:rPr>
          <w:rFonts w:ascii="Arial Narrow" w:hAnsi="Arial Narrow"/>
        </w:rPr>
        <w:t xml:space="preserve">the overt </w:t>
      </w:r>
      <w:r w:rsidR="00EA256C" w:rsidRPr="00E27A90">
        <w:rPr>
          <w:rFonts w:ascii="Arial Narrow" w:hAnsi="Arial Narrow"/>
        </w:rPr>
        <w:t>religious element or worldview wa</w:t>
      </w:r>
      <w:r w:rsidRPr="00E27A90">
        <w:rPr>
          <w:rFonts w:ascii="Arial Narrow" w:hAnsi="Arial Narrow"/>
        </w:rPr>
        <w:t>s missing.  All men nonetheless experienced similar transcendent moments on the same experience continuum.</w:t>
      </w:r>
    </w:p>
    <w:p w14:paraId="2687F97A" w14:textId="77777777" w:rsidR="0084733B" w:rsidRPr="00E27A90" w:rsidRDefault="0084733B" w:rsidP="009F782A">
      <w:pPr>
        <w:tabs>
          <w:tab w:val="right" w:leader="underscore" w:pos="4820"/>
          <w:tab w:val="left" w:pos="5103"/>
          <w:tab w:val="left" w:pos="5954"/>
        </w:tabs>
        <w:ind w:right="91"/>
        <w:rPr>
          <w:rFonts w:ascii="Arial Narrow" w:hAnsi="Arial Narrow"/>
        </w:rPr>
      </w:pPr>
    </w:p>
    <w:p w14:paraId="1011AE12" w14:textId="3B838839" w:rsidR="000710EE" w:rsidRPr="00E27A90" w:rsidRDefault="0084733B" w:rsidP="000710EE">
      <w:pPr>
        <w:tabs>
          <w:tab w:val="right" w:leader="underscore" w:pos="4820"/>
          <w:tab w:val="left" w:pos="5103"/>
          <w:tab w:val="left" w:pos="5954"/>
        </w:tabs>
        <w:ind w:right="91"/>
        <w:rPr>
          <w:rFonts w:ascii="Arial Narrow" w:hAnsi="Arial Narrow"/>
        </w:rPr>
      </w:pPr>
      <w:r w:rsidRPr="00E27A90">
        <w:rPr>
          <w:rFonts w:ascii="Arial Narrow" w:hAnsi="Arial Narrow"/>
        </w:rPr>
        <w:t>This chapter therefore examines the wartime letters, experiences and roles of two Australian chaplains, the Rev. James Green, Primitive Methodist clergyman, writer and journalist and the Rev. William Maitland Woods, M. A., strict Anglo-Catholic clergyman and Oxford graduate. It argues that (1) despite the difference in their educational backgrounds and denominational adherence, their faith and religious experience were strengthened because of wartime service. It further argues that (2) there was a transcendent element or dimension to this experience, as when, for example, conscious of the historical, biblical or timeless landscape within which they trod; and that (3) it was such numinous experience in particular that changed the ordinary into the extraordinary, the sacred, the holy; that (4) consequently Woods and Green understood their experience as religious, as a spiritual adventure by aligning it with their preexisting religious worldview and</w:t>
      </w:r>
      <w:r w:rsidR="000710EE" w:rsidRPr="00E27A90">
        <w:rPr>
          <w:rFonts w:ascii="Arial Narrow" w:hAnsi="Arial Narrow"/>
        </w:rPr>
        <w:t xml:space="preserve"> by recognizing a variety of numinous or transcendent experiences - amidst the death and destruction of war - as meaningful and religious; and that (5) they were witnessing the creation of a new Anzac hero and a new</w:t>
      </w:r>
      <w:r w:rsidR="001F299E">
        <w:rPr>
          <w:rFonts w:ascii="Arial Narrow" w:hAnsi="Arial Narrow"/>
        </w:rPr>
        <w:t xml:space="preserve"> origin or creation</w:t>
      </w:r>
      <w:r w:rsidR="001E129A" w:rsidRPr="00E27A90">
        <w:rPr>
          <w:rFonts w:ascii="Arial Narrow" w:hAnsi="Arial Narrow"/>
        </w:rPr>
        <w:t xml:space="preserve"> myth, the </w:t>
      </w:r>
      <w:r w:rsidR="000710EE" w:rsidRPr="00E27A90">
        <w:rPr>
          <w:rFonts w:ascii="Arial Narrow" w:hAnsi="Arial Narrow"/>
        </w:rPr>
        <w:t>myth</w:t>
      </w:r>
      <w:r w:rsidR="001E129A" w:rsidRPr="00E27A90">
        <w:rPr>
          <w:rFonts w:ascii="Arial Narrow" w:hAnsi="Arial Narrow"/>
        </w:rPr>
        <w:t xml:space="preserve"> of Anzac</w:t>
      </w:r>
      <w:r w:rsidR="000710EE" w:rsidRPr="00E27A90">
        <w:rPr>
          <w:rFonts w:ascii="Arial Narrow" w:hAnsi="Arial Narrow"/>
        </w:rPr>
        <w:t xml:space="preserve">. </w:t>
      </w:r>
    </w:p>
    <w:p w14:paraId="34AB67F0" w14:textId="77777777" w:rsidR="000710EE" w:rsidRDefault="000710EE" w:rsidP="000710EE">
      <w:pPr>
        <w:tabs>
          <w:tab w:val="right" w:leader="underscore" w:pos="4820"/>
          <w:tab w:val="left" w:pos="5103"/>
          <w:tab w:val="left" w:pos="5954"/>
        </w:tabs>
        <w:ind w:right="91"/>
      </w:pPr>
    </w:p>
    <w:p w14:paraId="2FB337AC" w14:textId="7F7A842D" w:rsidR="000710EE" w:rsidRPr="0013201C" w:rsidRDefault="000710EE" w:rsidP="000710EE">
      <w:pPr>
        <w:tabs>
          <w:tab w:val="right" w:leader="underscore" w:pos="4820"/>
          <w:tab w:val="left" w:pos="5103"/>
          <w:tab w:val="left" w:pos="5954"/>
        </w:tabs>
        <w:ind w:right="91"/>
        <w:rPr>
          <w:rFonts w:ascii="Arial Narrow" w:hAnsi="Arial Narrow"/>
        </w:rPr>
      </w:pPr>
      <w:r w:rsidRPr="0013201C">
        <w:rPr>
          <w:rFonts w:ascii="Arial Narrow" w:hAnsi="Arial Narrow"/>
        </w:rPr>
        <w:t>The chapter therefore examines the various and differing ways in which such transcendent or numinous experience was manifested and rendered</w:t>
      </w:r>
      <w:r w:rsidR="00EA256C" w:rsidRPr="0013201C">
        <w:rPr>
          <w:rFonts w:ascii="Arial Narrow" w:hAnsi="Arial Narrow"/>
        </w:rPr>
        <w:t xml:space="preserve"> and the myth of Anzac created or facili</w:t>
      </w:r>
      <w:r w:rsidR="005A0DCE" w:rsidRPr="0013201C">
        <w:rPr>
          <w:rFonts w:ascii="Arial Narrow" w:hAnsi="Arial Narrow"/>
        </w:rPr>
        <w:t>t</w:t>
      </w:r>
      <w:r w:rsidR="00EA256C" w:rsidRPr="0013201C">
        <w:rPr>
          <w:rFonts w:ascii="Arial Narrow" w:hAnsi="Arial Narrow"/>
        </w:rPr>
        <w:t>ated</w:t>
      </w:r>
      <w:r w:rsidRPr="0013201C">
        <w:rPr>
          <w:rFonts w:ascii="Arial Narrow" w:hAnsi="Arial Narrow"/>
        </w:rPr>
        <w:t>; and answers the questions: how did the ordinary, the banal, the mundane—the profane—become significant and sacred; how did Green and Woods understand their particular war-time experience as religious</w:t>
      </w:r>
      <w:r w:rsidR="00EA256C" w:rsidRPr="0013201C">
        <w:rPr>
          <w:rFonts w:ascii="Arial Narrow" w:hAnsi="Arial Narrow"/>
        </w:rPr>
        <w:t xml:space="preserve"> and the </w:t>
      </w:r>
      <w:r w:rsidR="005A0DCE" w:rsidRPr="0013201C">
        <w:rPr>
          <w:rFonts w:ascii="Arial Narrow" w:hAnsi="Arial Narrow"/>
        </w:rPr>
        <w:t xml:space="preserve">nascent </w:t>
      </w:r>
      <w:r w:rsidR="00EA256C" w:rsidRPr="0013201C">
        <w:rPr>
          <w:rFonts w:ascii="Arial Narrow" w:hAnsi="Arial Narrow"/>
        </w:rPr>
        <w:t>Anzac myth</w:t>
      </w:r>
      <w:r w:rsidR="005A0DCE" w:rsidRPr="0013201C">
        <w:rPr>
          <w:rFonts w:ascii="Arial Narrow" w:hAnsi="Arial Narrow"/>
        </w:rPr>
        <w:t xml:space="preserve"> as</w:t>
      </w:r>
      <w:r w:rsidR="00EA256C" w:rsidRPr="0013201C">
        <w:rPr>
          <w:rFonts w:ascii="Arial Narrow" w:hAnsi="Arial Narrow"/>
        </w:rPr>
        <w:t xml:space="preserve"> sacred</w:t>
      </w:r>
      <w:r w:rsidRPr="0013201C">
        <w:rPr>
          <w:rFonts w:ascii="Arial Narrow" w:hAnsi="Arial Narrow"/>
        </w:rPr>
        <w:t xml:space="preserve">? </w:t>
      </w:r>
    </w:p>
    <w:p w14:paraId="34AEEA5E" w14:textId="77777777" w:rsidR="000340B2" w:rsidRPr="0013201C" w:rsidRDefault="000340B2" w:rsidP="009F782A">
      <w:pPr>
        <w:tabs>
          <w:tab w:val="right" w:leader="underscore" w:pos="4820"/>
          <w:tab w:val="left" w:pos="5103"/>
          <w:tab w:val="left" w:pos="5954"/>
        </w:tabs>
        <w:ind w:right="91"/>
        <w:rPr>
          <w:rFonts w:ascii="Arial Narrow" w:hAnsi="Arial Narrow"/>
        </w:rPr>
      </w:pPr>
    </w:p>
    <w:p w14:paraId="2BEAD6B8" w14:textId="77777777" w:rsidR="000340B2" w:rsidRPr="0013201C" w:rsidRDefault="000340B2" w:rsidP="009F782A">
      <w:pPr>
        <w:tabs>
          <w:tab w:val="right" w:leader="underscore" w:pos="4820"/>
          <w:tab w:val="left" w:pos="5103"/>
          <w:tab w:val="left" w:pos="5954"/>
        </w:tabs>
        <w:ind w:right="91"/>
        <w:rPr>
          <w:rFonts w:ascii="Arial Narrow" w:hAnsi="Arial Narrow"/>
        </w:rPr>
      </w:pPr>
    </w:p>
    <w:p w14:paraId="097F8CB7" w14:textId="46AC88F8" w:rsidR="009E2283" w:rsidRPr="0013201C" w:rsidRDefault="003705CF" w:rsidP="00B07DE7">
      <w:pPr>
        <w:spacing w:line="360" w:lineRule="auto"/>
        <w:rPr>
          <w:rFonts w:ascii="Arial Narrow" w:hAnsi="Arial Narrow"/>
        </w:rPr>
      </w:pPr>
      <w:r>
        <w:rPr>
          <w:rFonts w:ascii="Arial Narrow" w:hAnsi="Arial Narrow"/>
        </w:rPr>
        <w:t>Chapter 4</w:t>
      </w:r>
      <w:r w:rsidR="00B07DE7" w:rsidRPr="0013201C">
        <w:rPr>
          <w:rFonts w:ascii="Arial Narrow" w:hAnsi="Arial Narrow"/>
        </w:rPr>
        <w:t xml:space="preserve"> examines</w:t>
      </w:r>
      <w:r w:rsidR="009E2283" w:rsidRPr="0013201C">
        <w:rPr>
          <w:rFonts w:ascii="Arial Narrow" w:hAnsi="Arial Narrow"/>
        </w:rPr>
        <w:t>:</w:t>
      </w:r>
    </w:p>
    <w:p w14:paraId="5361CD34" w14:textId="77777777" w:rsidR="009E2283" w:rsidRDefault="009E2283" w:rsidP="00B07DE7">
      <w:pPr>
        <w:spacing w:line="360" w:lineRule="auto"/>
      </w:pPr>
    </w:p>
    <w:p w14:paraId="361E4392" w14:textId="565208AD" w:rsidR="00B07DE7" w:rsidRPr="000627D9" w:rsidRDefault="009E2283" w:rsidP="00DD5035">
      <w:pPr>
        <w:spacing w:line="276" w:lineRule="auto"/>
        <w:rPr>
          <w:rFonts w:ascii="Arial Narrow" w:hAnsi="Arial Narrow"/>
        </w:rPr>
      </w:pPr>
      <w:r w:rsidRPr="000627D9">
        <w:rPr>
          <w:rFonts w:ascii="Arial Narrow" w:hAnsi="Arial Narrow"/>
        </w:rPr>
        <w:t>T</w:t>
      </w:r>
      <w:r w:rsidR="00B07DE7" w:rsidRPr="000627D9">
        <w:rPr>
          <w:rFonts w:ascii="Arial Narrow" w:hAnsi="Arial Narrow"/>
        </w:rPr>
        <w:t xml:space="preserve">he war-time poetry of Leon </w:t>
      </w:r>
      <w:proofErr w:type="spellStart"/>
      <w:r w:rsidR="00B07DE7" w:rsidRPr="000627D9">
        <w:rPr>
          <w:rFonts w:ascii="Arial Narrow" w:hAnsi="Arial Narrow"/>
        </w:rPr>
        <w:t>Gellert</w:t>
      </w:r>
      <w:proofErr w:type="spellEnd"/>
      <w:r w:rsidR="00B07DE7" w:rsidRPr="000627D9">
        <w:rPr>
          <w:rFonts w:ascii="Arial Narrow" w:hAnsi="Arial Narrow"/>
        </w:rPr>
        <w:t xml:space="preserve">, arguably Australia’s leading soldier-poet of the Great War </w:t>
      </w:r>
      <w:r w:rsidR="00FA3B31">
        <w:rPr>
          <w:rFonts w:ascii="Arial Narrow" w:hAnsi="Arial Narrow"/>
        </w:rPr>
        <w:t xml:space="preserve">will be examined </w:t>
      </w:r>
      <w:r w:rsidRPr="000627D9">
        <w:rPr>
          <w:rFonts w:ascii="Arial Narrow" w:hAnsi="Arial Narrow"/>
        </w:rPr>
        <w:t>(</w:t>
      </w:r>
      <w:r w:rsidR="00B07DE7" w:rsidRPr="000627D9">
        <w:rPr>
          <w:rFonts w:ascii="Arial Narrow" w:hAnsi="Arial Narrow"/>
        </w:rPr>
        <w:t xml:space="preserve">and </w:t>
      </w:r>
      <w:r w:rsidRPr="000627D9">
        <w:rPr>
          <w:rFonts w:ascii="Arial Narrow" w:hAnsi="Arial Narrow"/>
        </w:rPr>
        <w:t xml:space="preserve">possibly also </w:t>
      </w:r>
      <w:r w:rsidR="00B07DE7" w:rsidRPr="000627D9">
        <w:rPr>
          <w:rFonts w:ascii="Arial Narrow" w:hAnsi="Arial Narrow"/>
        </w:rPr>
        <w:t xml:space="preserve">that of Edwin Gerard or Trooper </w:t>
      </w:r>
      <w:proofErr w:type="spellStart"/>
      <w:r w:rsidR="00B07DE7" w:rsidRPr="000627D9">
        <w:rPr>
          <w:rFonts w:ascii="Arial Narrow" w:hAnsi="Arial Narrow"/>
        </w:rPr>
        <w:t>Gerardy</w:t>
      </w:r>
      <w:proofErr w:type="spellEnd"/>
      <w:r w:rsidR="00AE1415">
        <w:rPr>
          <w:rFonts w:ascii="Arial Narrow" w:hAnsi="Arial Narrow"/>
        </w:rPr>
        <w:t>, or patriotic Anzac verse</w:t>
      </w:r>
      <w:r w:rsidRPr="000627D9">
        <w:rPr>
          <w:rFonts w:ascii="Arial Narrow" w:hAnsi="Arial Narrow"/>
        </w:rPr>
        <w:t>)</w:t>
      </w:r>
      <w:r w:rsidR="00B07DE7" w:rsidRPr="000627D9">
        <w:rPr>
          <w:rFonts w:ascii="Arial Narrow" w:hAnsi="Arial Narrow"/>
        </w:rPr>
        <w:t xml:space="preserve"> in order to identify and </w:t>
      </w:r>
      <w:proofErr w:type="spellStart"/>
      <w:r w:rsidR="00B07DE7" w:rsidRPr="000627D9">
        <w:rPr>
          <w:rFonts w:ascii="Arial Narrow" w:hAnsi="Arial Narrow"/>
        </w:rPr>
        <w:t>analyse</w:t>
      </w:r>
      <w:proofErr w:type="spellEnd"/>
      <w:r w:rsidR="00B07DE7" w:rsidRPr="000627D9">
        <w:rPr>
          <w:rFonts w:ascii="Arial Narrow" w:hAnsi="Arial Narrow"/>
        </w:rPr>
        <w:t xml:space="preserve"> any use of religious</w:t>
      </w:r>
      <w:r w:rsidR="00AE1415">
        <w:rPr>
          <w:rFonts w:ascii="Arial Narrow" w:hAnsi="Arial Narrow"/>
        </w:rPr>
        <w:t xml:space="preserve"> and mythological</w:t>
      </w:r>
      <w:r w:rsidR="00B07DE7" w:rsidRPr="000627D9">
        <w:rPr>
          <w:rFonts w:ascii="Arial Narrow" w:hAnsi="Arial Narrow"/>
        </w:rPr>
        <w:t xml:space="preserve"> language for the express or implied purpose of giving expression and meaning to their war-time experience and adventure. </w:t>
      </w:r>
    </w:p>
    <w:p w14:paraId="357CA2D5" w14:textId="77777777" w:rsidR="009E2283" w:rsidRPr="000627D9" w:rsidRDefault="009E2283" w:rsidP="00DD5035">
      <w:pPr>
        <w:spacing w:line="276" w:lineRule="auto"/>
        <w:rPr>
          <w:rFonts w:ascii="Arial Narrow" w:hAnsi="Arial Narrow"/>
        </w:rPr>
      </w:pPr>
    </w:p>
    <w:p w14:paraId="48BC8FDB" w14:textId="582D3861" w:rsidR="0029203A" w:rsidRPr="000627D9" w:rsidRDefault="00D50CB3" w:rsidP="00DD5035">
      <w:pPr>
        <w:spacing w:line="276" w:lineRule="auto"/>
        <w:rPr>
          <w:rFonts w:ascii="Arial Narrow" w:hAnsi="Arial Narrow"/>
        </w:rPr>
      </w:pPr>
      <w:r>
        <w:rPr>
          <w:rFonts w:ascii="Arial Narrow" w:hAnsi="Arial Narrow"/>
        </w:rPr>
        <w:t>It argues</w:t>
      </w:r>
      <w:r w:rsidR="0029203A" w:rsidRPr="000627D9">
        <w:rPr>
          <w:rFonts w:ascii="Arial Narrow" w:hAnsi="Arial Narrow"/>
        </w:rPr>
        <w:t xml:space="preserve"> that</w:t>
      </w:r>
      <w:r>
        <w:rPr>
          <w:rFonts w:ascii="Arial Narrow" w:hAnsi="Arial Narrow"/>
        </w:rPr>
        <w:t>:</w:t>
      </w:r>
      <w:r w:rsidR="0029203A" w:rsidRPr="000627D9">
        <w:rPr>
          <w:rFonts w:ascii="Arial Narrow" w:hAnsi="Arial Narrow"/>
        </w:rPr>
        <w:t xml:space="preserve"> various forms of religious </w:t>
      </w:r>
      <w:r w:rsidR="007A1A78">
        <w:rPr>
          <w:rFonts w:ascii="Arial Narrow" w:hAnsi="Arial Narrow"/>
        </w:rPr>
        <w:t xml:space="preserve">and mythological </w:t>
      </w:r>
      <w:r w:rsidR="0029203A" w:rsidRPr="000627D9">
        <w:rPr>
          <w:rFonts w:ascii="Arial Narrow" w:hAnsi="Arial Narrow"/>
        </w:rPr>
        <w:t>language were indeed used - either consciously or otherwise - to make sense of and give meaning to death and destruction on a hitherto unprecedented scale; that this was done by recourse to the pre-existing worldviews</w:t>
      </w:r>
      <w:r w:rsidR="005A0DCE" w:rsidRPr="000627D9">
        <w:rPr>
          <w:rFonts w:ascii="Arial Narrow" w:hAnsi="Arial Narrow"/>
        </w:rPr>
        <w:t xml:space="preserve"> and sensibilities of the</w:t>
      </w:r>
      <w:r w:rsidR="0029203A" w:rsidRPr="000627D9">
        <w:rPr>
          <w:rFonts w:ascii="Arial Narrow" w:hAnsi="Arial Narrow"/>
        </w:rPr>
        <w:t xml:space="preserve"> poet</w:t>
      </w:r>
      <w:r w:rsidR="005A0DCE" w:rsidRPr="000627D9">
        <w:rPr>
          <w:rFonts w:ascii="Arial Narrow" w:hAnsi="Arial Narrow"/>
        </w:rPr>
        <w:t>/</w:t>
      </w:r>
      <w:r w:rsidR="0029203A" w:rsidRPr="000627D9">
        <w:rPr>
          <w:rFonts w:ascii="Arial Narrow" w:hAnsi="Arial Narrow"/>
        </w:rPr>
        <w:t>s being examined; and that such language was used because it best answered or gave expression to their historical and transcendent</w:t>
      </w:r>
      <w:r w:rsidR="0029203A">
        <w:t xml:space="preserve"> </w:t>
      </w:r>
      <w:r w:rsidR="0029203A" w:rsidRPr="000627D9">
        <w:rPr>
          <w:rFonts w:ascii="Arial Narrow" w:hAnsi="Arial Narrow"/>
        </w:rPr>
        <w:t xml:space="preserve">experience such that their war-time experience also saw the creation – especially for </w:t>
      </w:r>
      <w:proofErr w:type="spellStart"/>
      <w:r w:rsidR="0029203A" w:rsidRPr="000627D9">
        <w:rPr>
          <w:rFonts w:ascii="Arial Narrow" w:hAnsi="Arial Narrow"/>
        </w:rPr>
        <w:t>Gellert</w:t>
      </w:r>
      <w:proofErr w:type="spellEnd"/>
      <w:r w:rsidR="0029203A" w:rsidRPr="000627D9">
        <w:rPr>
          <w:rFonts w:ascii="Arial Narrow" w:hAnsi="Arial Narrow"/>
        </w:rPr>
        <w:t xml:space="preserve"> – not only of a new national hero, but also of a new </w:t>
      </w:r>
      <w:r w:rsidR="007A1A78">
        <w:rPr>
          <w:rFonts w:ascii="Arial Narrow" w:hAnsi="Arial Narrow"/>
        </w:rPr>
        <w:t xml:space="preserve">overarching, archetypal </w:t>
      </w:r>
      <w:r w:rsidR="0029203A" w:rsidRPr="000627D9">
        <w:rPr>
          <w:rFonts w:ascii="Arial Narrow" w:hAnsi="Arial Narrow"/>
        </w:rPr>
        <w:t xml:space="preserve">creation myth, the myth of Anzac. </w:t>
      </w:r>
    </w:p>
    <w:p w14:paraId="6B3C115B" w14:textId="77777777" w:rsidR="000340B2" w:rsidRDefault="000340B2" w:rsidP="009F782A">
      <w:pPr>
        <w:tabs>
          <w:tab w:val="right" w:leader="underscore" w:pos="4820"/>
          <w:tab w:val="left" w:pos="5103"/>
          <w:tab w:val="left" w:pos="5954"/>
        </w:tabs>
        <w:ind w:right="91"/>
        <w:rPr>
          <w:rFonts w:ascii="Arial Narrow" w:hAnsi="Arial Narrow"/>
        </w:rPr>
      </w:pPr>
    </w:p>
    <w:p w14:paraId="772DE48E" w14:textId="77777777" w:rsidR="000340B2" w:rsidRDefault="000340B2" w:rsidP="009F782A">
      <w:pPr>
        <w:tabs>
          <w:tab w:val="right" w:leader="underscore" w:pos="4820"/>
          <w:tab w:val="left" w:pos="5103"/>
          <w:tab w:val="left" w:pos="5954"/>
        </w:tabs>
        <w:ind w:right="91"/>
        <w:rPr>
          <w:rFonts w:ascii="Arial Narrow" w:hAnsi="Arial Narrow"/>
        </w:rPr>
      </w:pPr>
    </w:p>
    <w:p w14:paraId="36A615B8" w14:textId="77777777" w:rsidR="000340B2" w:rsidRDefault="000340B2" w:rsidP="009F782A">
      <w:pPr>
        <w:pBdr>
          <w:bottom w:val="single" w:sz="12" w:space="1" w:color="auto"/>
        </w:pBdr>
        <w:tabs>
          <w:tab w:val="right" w:leader="underscore" w:pos="4820"/>
          <w:tab w:val="left" w:pos="5103"/>
          <w:tab w:val="left" w:pos="5954"/>
        </w:tabs>
        <w:ind w:right="91"/>
        <w:rPr>
          <w:rFonts w:ascii="Arial Narrow" w:hAnsi="Arial Narrow"/>
        </w:rPr>
      </w:pPr>
    </w:p>
    <w:p w14:paraId="4C127E60" w14:textId="77777777" w:rsidR="00641EC8" w:rsidRDefault="00641EC8" w:rsidP="009F782A">
      <w:pPr>
        <w:tabs>
          <w:tab w:val="right" w:leader="underscore" w:pos="4820"/>
          <w:tab w:val="left" w:pos="5103"/>
          <w:tab w:val="left" w:pos="5954"/>
        </w:tabs>
        <w:ind w:right="91"/>
        <w:rPr>
          <w:rFonts w:ascii="Arial Narrow" w:hAnsi="Arial Narrow"/>
        </w:rPr>
      </w:pPr>
    </w:p>
    <w:p w14:paraId="63716D4A" w14:textId="77777777" w:rsidR="00641EC8" w:rsidRDefault="00641EC8" w:rsidP="009F782A">
      <w:pPr>
        <w:tabs>
          <w:tab w:val="right" w:leader="underscore" w:pos="4820"/>
          <w:tab w:val="left" w:pos="5103"/>
          <w:tab w:val="left" w:pos="5954"/>
        </w:tabs>
        <w:ind w:right="91"/>
        <w:rPr>
          <w:rFonts w:ascii="Arial Narrow" w:hAnsi="Arial Narrow"/>
        </w:rPr>
      </w:pPr>
    </w:p>
    <w:p w14:paraId="4518B7A0" w14:textId="77777777" w:rsidR="00DA3AC4" w:rsidRDefault="00DA3AC4" w:rsidP="009F782A">
      <w:pPr>
        <w:tabs>
          <w:tab w:val="right" w:leader="underscore" w:pos="4820"/>
          <w:tab w:val="left" w:pos="5103"/>
          <w:tab w:val="left" w:pos="5954"/>
        </w:tabs>
        <w:ind w:right="91"/>
      </w:pPr>
      <w:r>
        <w:t xml:space="preserve">                                                </w:t>
      </w:r>
    </w:p>
    <w:p w14:paraId="2CE9E6EB" w14:textId="14584D1A" w:rsidR="00975A80" w:rsidRDefault="00DA3AC4" w:rsidP="00975A80">
      <w:pPr>
        <w:tabs>
          <w:tab w:val="right" w:leader="underscore" w:pos="4820"/>
          <w:tab w:val="left" w:pos="5103"/>
          <w:tab w:val="left" w:pos="5954"/>
        </w:tabs>
        <w:ind w:right="91"/>
      </w:pPr>
      <w:r>
        <w:t xml:space="preserve">                                                     </w:t>
      </w:r>
      <w:r w:rsidRPr="00DA3AC4">
        <w:t>Thesis Outline</w:t>
      </w:r>
    </w:p>
    <w:p w14:paraId="0522AED5" w14:textId="77777777" w:rsidR="00DA3AC4" w:rsidRPr="00DA3AC4" w:rsidRDefault="00DA3AC4" w:rsidP="00975A80">
      <w:pPr>
        <w:tabs>
          <w:tab w:val="right" w:leader="underscore" w:pos="4820"/>
          <w:tab w:val="left" w:pos="5103"/>
          <w:tab w:val="left" w:pos="5954"/>
        </w:tabs>
        <w:ind w:right="91"/>
      </w:pPr>
    </w:p>
    <w:p w14:paraId="244C9D44" w14:textId="77777777" w:rsidR="00975A80" w:rsidRDefault="00975A80" w:rsidP="00975A80">
      <w:pPr>
        <w:rPr>
          <w:rFonts w:ascii="Arial Narrow" w:hAnsi="Arial Narrow"/>
        </w:rPr>
      </w:pPr>
    </w:p>
    <w:p w14:paraId="2A39EFA7" w14:textId="2ACD717B" w:rsidR="00975A80" w:rsidRDefault="00975A80" w:rsidP="00975A80">
      <w:pPr>
        <w:rPr>
          <w:rFonts w:ascii="Arial Narrow" w:hAnsi="Arial Narrow"/>
        </w:rPr>
      </w:pPr>
      <w:r>
        <w:rPr>
          <w:rFonts w:ascii="Arial Narrow" w:hAnsi="Arial Narrow"/>
        </w:rPr>
        <w:t xml:space="preserve">                 </w:t>
      </w:r>
      <w:r w:rsidR="00C4592D">
        <w:rPr>
          <w:rFonts w:ascii="Arial Narrow" w:hAnsi="Arial Narrow"/>
        </w:rPr>
        <w:t xml:space="preserve">            </w:t>
      </w:r>
      <w:r>
        <w:rPr>
          <w:rFonts w:ascii="Arial Narrow" w:hAnsi="Arial Narrow"/>
        </w:rPr>
        <w:t xml:space="preserve"> </w:t>
      </w:r>
      <w:r w:rsidRPr="00D7240F">
        <w:rPr>
          <w:rFonts w:ascii="Arial Narrow" w:hAnsi="Arial Narrow"/>
        </w:rPr>
        <w:t>Introduction: Aim</w:t>
      </w:r>
      <w:r w:rsidR="00C4592D">
        <w:rPr>
          <w:rFonts w:ascii="Arial Narrow" w:hAnsi="Arial Narrow"/>
        </w:rPr>
        <w:t>s</w:t>
      </w:r>
      <w:r w:rsidRPr="00D7240F">
        <w:rPr>
          <w:rFonts w:ascii="Arial Narrow" w:hAnsi="Arial Narrow"/>
        </w:rPr>
        <w:t xml:space="preserve"> &amp; Methodology - 4,000 words</w:t>
      </w:r>
    </w:p>
    <w:p w14:paraId="1AE11320" w14:textId="77777777" w:rsidR="00DA3AC4" w:rsidRDefault="00DA3AC4" w:rsidP="00975A80">
      <w:pPr>
        <w:rPr>
          <w:rFonts w:ascii="Arial Narrow" w:hAnsi="Arial Narrow"/>
        </w:rPr>
      </w:pPr>
    </w:p>
    <w:p w14:paraId="0CECABC0" w14:textId="0AE16CB9" w:rsidR="00DA3AC4" w:rsidRDefault="00DA3AC4" w:rsidP="00975A80">
      <w:pPr>
        <w:rPr>
          <w:rFonts w:ascii="Arial Narrow" w:hAnsi="Arial Narrow"/>
        </w:rPr>
      </w:pPr>
      <w:r>
        <w:rPr>
          <w:rFonts w:ascii="Arial Narrow" w:hAnsi="Arial Narrow"/>
        </w:rPr>
        <w:t>Chapter 1</w:t>
      </w:r>
      <w:r w:rsidRPr="00D7240F">
        <w:rPr>
          <w:rFonts w:ascii="Arial Narrow" w:hAnsi="Arial Narrow"/>
        </w:rPr>
        <w:t xml:space="preserve">: </w:t>
      </w:r>
      <w:r>
        <w:rPr>
          <w:rFonts w:ascii="Arial Narrow" w:hAnsi="Arial Narrow"/>
        </w:rPr>
        <w:t xml:space="preserve">The Angels at the War: Soldiers’ </w:t>
      </w:r>
      <w:r w:rsidRPr="00D7240F">
        <w:rPr>
          <w:rFonts w:ascii="Arial Narrow" w:hAnsi="Arial Narrow"/>
        </w:rPr>
        <w:t>Letters</w:t>
      </w:r>
      <w:r>
        <w:rPr>
          <w:rFonts w:ascii="Arial Narrow" w:hAnsi="Arial Narrow"/>
        </w:rPr>
        <w:t xml:space="preserve"> / Diaries</w:t>
      </w:r>
      <w:r w:rsidRPr="00D7240F">
        <w:rPr>
          <w:rFonts w:ascii="Arial Narrow" w:hAnsi="Arial Narrow"/>
        </w:rPr>
        <w:t xml:space="preserve"> </w:t>
      </w:r>
    </w:p>
    <w:p w14:paraId="53D06262" w14:textId="77777777" w:rsidR="00975A80" w:rsidRPr="00D7240F" w:rsidRDefault="00975A80" w:rsidP="00975A80">
      <w:pPr>
        <w:rPr>
          <w:rFonts w:ascii="Arial Narrow" w:hAnsi="Arial Narrow"/>
        </w:rPr>
      </w:pPr>
      <w:r>
        <w:rPr>
          <w:rFonts w:ascii="Arial Narrow" w:hAnsi="Arial Narrow"/>
        </w:rPr>
        <w:t>Chapter 2</w:t>
      </w:r>
      <w:r w:rsidRPr="00D7240F">
        <w:rPr>
          <w:rFonts w:ascii="Arial Narrow" w:hAnsi="Arial Narrow"/>
        </w:rPr>
        <w:t xml:space="preserve">: </w:t>
      </w:r>
      <w:r>
        <w:rPr>
          <w:rFonts w:ascii="Arial Narrow" w:hAnsi="Arial Narrow"/>
        </w:rPr>
        <w:t xml:space="preserve">Deep Reverence in Strange Circumstances: </w:t>
      </w:r>
      <w:r w:rsidRPr="00D7240F">
        <w:rPr>
          <w:rFonts w:ascii="Arial Narrow" w:hAnsi="Arial Narrow"/>
        </w:rPr>
        <w:t>Chaplains</w:t>
      </w:r>
      <w:r>
        <w:rPr>
          <w:rFonts w:ascii="Arial Narrow" w:hAnsi="Arial Narrow"/>
        </w:rPr>
        <w:t>’</w:t>
      </w:r>
      <w:r w:rsidRPr="00D7240F">
        <w:rPr>
          <w:rFonts w:ascii="Arial Narrow" w:hAnsi="Arial Narrow"/>
        </w:rPr>
        <w:t xml:space="preserve"> Letters</w:t>
      </w:r>
      <w:r>
        <w:rPr>
          <w:rFonts w:ascii="Arial Narrow" w:hAnsi="Arial Narrow"/>
        </w:rPr>
        <w:t xml:space="preserve"> / Diaries (1)</w:t>
      </w:r>
    </w:p>
    <w:p w14:paraId="379CF081" w14:textId="27B82389" w:rsidR="00975A80" w:rsidRDefault="009160CB" w:rsidP="00975A80">
      <w:pPr>
        <w:rPr>
          <w:rFonts w:ascii="Arial Narrow" w:hAnsi="Arial Narrow"/>
        </w:rPr>
      </w:pPr>
      <w:r>
        <w:rPr>
          <w:rFonts w:ascii="Arial Narrow" w:hAnsi="Arial Narrow"/>
        </w:rPr>
        <w:t>Chapter 3</w:t>
      </w:r>
      <w:r w:rsidR="00975A80" w:rsidRPr="00D7240F">
        <w:rPr>
          <w:rFonts w:ascii="Arial Narrow" w:hAnsi="Arial Narrow"/>
        </w:rPr>
        <w:t xml:space="preserve">: </w:t>
      </w:r>
      <w:r w:rsidR="00975A80">
        <w:rPr>
          <w:rFonts w:ascii="Arial Narrow" w:hAnsi="Arial Narrow"/>
        </w:rPr>
        <w:t xml:space="preserve">God with Us: Chaplains’ Letters </w:t>
      </w:r>
      <w:r w:rsidR="00DA3AC4">
        <w:rPr>
          <w:rFonts w:ascii="Arial Narrow" w:hAnsi="Arial Narrow"/>
        </w:rPr>
        <w:t xml:space="preserve">/ Diaries (2) </w:t>
      </w:r>
    </w:p>
    <w:p w14:paraId="02F7CD57" w14:textId="268587D5" w:rsidR="009160CB" w:rsidRPr="00D7240F" w:rsidRDefault="009160CB" w:rsidP="009160CB">
      <w:pPr>
        <w:rPr>
          <w:rFonts w:ascii="Arial Narrow" w:hAnsi="Arial Narrow"/>
        </w:rPr>
      </w:pPr>
      <w:r>
        <w:rPr>
          <w:rFonts w:ascii="Arial Narrow" w:hAnsi="Arial Narrow"/>
        </w:rPr>
        <w:t xml:space="preserve">Chapter 4: These Men Know Life: Soldiers’ Verse </w:t>
      </w:r>
    </w:p>
    <w:p w14:paraId="0CDB5A81" w14:textId="1AFE59F3" w:rsidR="00DA3AC4" w:rsidRDefault="00DA3AC4" w:rsidP="00DA3AC4">
      <w:pPr>
        <w:rPr>
          <w:rFonts w:ascii="Arial Narrow" w:hAnsi="Arial Narrow"/>
        </w:rPr>
      </w:pPr>
      <w:r>
        <w:rPr>
          <w:rFonts w:ascii="Arial Narrow" w:hAnsi="Arial Narrow"/>
        </w:rPr>
        <w:t>Chapter 5</w:t>
      </w:r>
      <w:r w:rsidRPr="00D7240F">
        <w:rPr>
          <w:rFonts w:ascii="Arial Narrow" w:hAnsi="Arial Narrow"/>
        </w:rPr>
        <w:t xml:space="preserve">: </w:t>
      </w:r>
      <w:r>
        <w:rPr>
          <w:rFonts w:ascii="Arial Narrow" w:hAnsi="Arial Narrow"/>
        </w:rPr>
        <w:t xml:space="preserve">Their Name Lives: </w:t>
      </w:r>
      <w:r w:rsidRPr="00D7240F">
        <w:rPr>
          <w:rFonts w:ascii="Arial Narrow" w:hAnsi="Arial Narrow"/>
        </w:rPr>
        <w:t xml:space="preserve">Anzac </w:t>
      </w:r>
      <w:r>
        <w:rPr>
          <w:rFonts w:ascii="Arial Narrow" w:hAnsi="Arial Narrow"/>
        </w:rPr>
        <w:t xml:space="preserve">Ceremonies / </w:t>
      </w:r>
      <w:r w:rsidRPr="00D7240F">
        <w:rPr>
          <w:rFonts w:ascii="Arial Narrow" w:hAnsi="Arial Narrow"/>
        </w:rPr>
        <w:t>Rites &amp; Rituals</w:t>
      </w:r>
      <w:r>
        <w:rPr>
          <w:rFonts w:ascii="Arial Narrow" w:hAnsi="Arial Narrow"/>
        </w:rPr>
        <w:t xml:space="preserve"> / R</w:t>
      </w:r>
      <w:r w:rsidRPr="00D7240F">
        <w:rPr>
          <w:rFonts w:ascii="Arial Narrow" w:hAnsi="Arial Narrow"/>
        </w:rPr>
        <w:t>eligious Services</w:t>
      </w:r>
      <w:r w:rsidR="00C4592D">
        <w:rPr>
          <w:rFonts w:ascii="Arial Narrow" w:hAnsi="Arial Narrow"/>
        </w:rPr>
        <w:t xml:space="preserve"> </w:t>
      </w:r>
    </w:p>
    <w:p w14:paraId="69847EB8" w14:textId="77777777" w:rsidR="00C4592D" w:rsidRDefault="00C4592D" w:rsidP="00DA3AC4">
      <w:pPr>
        <w:rPr>
          <w:rFonts w:ascii="Arial Narrow" w:hAnsi="Arial Narrow"/>
        </w:rPr>
      </w:pPr>
    </w:p>
    <w:p w14:paraId="268749FC" w14:textId="77777777" w:rsidR="00C4592D" w:rsidRDefault="00975A80" w:rsidP="00975A80">
      <w:pPr>
        <w:tabs>
          <w:tab w:val="right" w:leader="underscore" w:pos="4820"/>
          <w:tab w:val="left" w:pos="5103"/>
          <w:tab w:val="left" w:pos="5954"/>
        </w:tabs>
        <w:ind w:right="91"/>
        <w:rPr>
          <w:rFonts w:ascii="Arial Narrow" w:hAnsi="Arial Narrow"/>
        </w:rPr>
      </w:pPr>
      <w:r>
        <w:rPr>
          <w:rFonts w:ascii="Arial Narrow" w:hAnsi="Arial Narrow"/>
        </w:rPr>
        <w:t xml:space="preserve">                  </w:t>
      </w:r>
      <w:r w:rsidR="00C4592D">
        <w:rPr>
          <w:rFonts w:ascii="Arial Narrow" w:hAnsi="Arial Narrow"/>
        </w:rPr>
        <w:t xml:space="preserve">  </w:t>
      </w:r>
      <w:r>
        <w:rPr>
          <w:rFonts w:ascii="Arial Narrow" w:hAnsi="Arial Narrow"/>
        </w:rPr>
        <w:t xml:space="preserve"> </w:t>
      </w:r>
      <w:r w:rsidR="00C4592D">
        <w:rPr>
          <w:rFonts w:ascii="Arial Narrow" w:hAnsi="Arial Narrow"/>
        </w:rPr>
        <w:t xml:space="preserve">       Conclusion: </w:t>
      </w:r>
      <w:r w:rsidR="00DA3AC4">
        <w:rPr>
          <w:rFonts w:ascii="Arial Narrow" w:hAnsi="Arial Narrow"/>
        </w:rPr>
        <w:t xml:space="preserve">Anzac Myth &amp; History - </w:t>
      </w:r>
      <w:r w:rsidR="00DA3AC4" w:rsidRPr="00D7240F">
        <w:rPr>
          <w:rFonts w:ascii="Arial Narrow" w:hAnsi="Arial Narrow"/>
        </w:rPr>
        <w:t>1,000 words</w:t>
      </w:r>
      <w:r>
        <w:rPr>
          <w:rFonts w:ascii="Arial Narrow" w:hAnsi="Arial Narrow"/>
        </w:rPr>
        <w:t xml:space="preserve">     </w:t>
      </w:r>
    </w:p>
    <w:p w14:paraId="16D8EDED" w14:textId="5800853D" w:rsidR="00C4592D" w:rsidRDefault="00C4592D" w:rsidP="00975A80">
      <w:pPr>
        <w:tabs>
          <w:tab w:val="right" w:leader="underscore" w:pos="4820"/>
          <w:tab w:val="left" w:pos="5103"/>
          <w:tab w:val="left" w:pos="5954"/>
        </w:tabs>
        <w:ind w:right="91"/>
        <w:rPr>
          <w:rFonts w:ascii="Arial Narrow" w:hAnsi="Arial Narrow"/>
        </w:rPr>
      </w:pPr>
      <w:r>
        <w:rPr>
          <w:rFonts w:ascii="Arial Narrow" w:hAnsi="Arial Narrow"/>
        </w:rPr>
        <w:t xml:space="preserve">                                     Total Length – 80,000 words</w:t>
      </w:r>
    </w:p>
    <w:p w14:paraId="52E71EA4" w14:textId="2F2E1B45" w:rsidR="00975A80" w:rsidRDefault="00975A80" w:rsidP="00975A80">
      <w:pPr>
        <w:tabs>
          <w:tab w:val="right" w:leader="underscore" w:pos="4820"/>
          <w:tab w:val="left" w:pos="5103"/>
          <w:tab w:val="left" w:pos="5954"/>
        </w:tabs>
        <w:ind w:right="91"/>
        <w:rPr>
          <w:rFonts w:ascii="Arial Narrow" w:hAnsi="Arial Narrow"/>
        </w:rPr>
      </w:pPr>
      <w:r>
        <w:rPr>
          <w:rFonts w:ascii="Arial Narrow" w:hAnsi="Arial Narrow"/>
        </w:rPr>
        <w:t xml:space="preserve">                                                                                 </w:t>
      </w:r>
    </w:p>
    <w:p w14:paraId="16819973" w14:textId="77777777" w:rsidR="0097003B" w:rsidRDefault="0097003B" w:rsidP="00975A80">
      <w:pPr>
        <w:tabs>
          <w:tab w:val="right" w:leader="underscore" w:pos="4820"/>
          <w:tab w:val="left" w:pos="5103"/>
          <w:tab w:val="left" w:pos="5954"/>
        </w:tabs>
        <w:ind w:right="91"/>
        <w:rPr>
          <w:rFonts w:ascii="Arial Narrow" w:hAnsi="Arial Narrow"/>
        </w:rPr>
      </w:pPr>
    </w:p>
    <w:p w14:paraId="2209CFD4" w14:textId="77777777" w:rsidR="00975A80" w:rsidRDefault="00975A80" w:rsidP="00975A80">
      <w:pPr>
        <w:tabs>
          <w:tab w:val="right" w:leader="underscore" w:pos="4820"/>
          <w:tab w:val="left" w:pos="5103"/>
          <w:tab w:val="left" w:pos="5954"/>
        </w:tabs>
        <w:ind w:right="91"/>
        <w:rPr>
          <w:rFonts w:ascii="Arial Narrow" w:hAnsi="Arial Narrow"/>
        </w:rPr>
      </w:pPr>
      <w:r>
        <w:rPr>
          <w:rFonts w:ascii="Arial Narrow" w:hAnsi="Arial Narrow"/>
        </w:rPr>
        <w:t>The Introduction – will be comprised of a literature review, aims of the study and a methodological and chapter outline.</w:t>
      </w:r>
    </w:p>
    <w:p w14:paraId="4E04E59F" w14:textId="77777777" w:rsidR="00975A80" w:rsidRDefault="00975A80"/>
    <w:p w14:paraId="1A595A5C" w14:textId="77777777" w:rsidR="002C4090" w:rsidRDefault="002C4090"/>
    <w:p w14:paraId="34258D4F" w14:textId="0BB6F1DD" w:rsidR="002C4090" w:rsidRPr="00D7240F" w:rsidRDefault="002C4090" w:rsidP="002C4090">
      <w:pPr>
        <w:tabs>
          <w:tab w:val="right" w:leader="underscore" w:pos="4820"/>
          <w:tab w:val="left" w:pos="5103"/>
          <w:tab w:val="left" w:pos="5954"/>
        </w:tabs>
        <w:ind w:right="91"/>
        <w:rPr>
          <w:rFonts w:ascii="Arial Narrow" w:hAnsi="Arial Narrow"/>
        </w:rPr>
      </w:pPr>
      <w:r>
        <w:rPr>
          <w:rFonts w:ascii="Arial Narrow" w:hAnsi="Arial Narrow"/>
        </w:rPr>
        <w:t>Chapter 1: The Angels at the War</w:t>
      </w:r>
    </w:p>
    <w:p w14:paraId="1FAAD742" w14:textId="77777777" w:rsidR="002C4090" w:rsidRPr="00D7240F" w:rsidRDefault="002C4090" w:rsidP="002C4090">
      <w:pPr>
        <w:tabs>
          <w:tab w:val="right" w:leader="underscore" w:pos="4820"/>
          <w:tab w:val="left" w:pos="5103"/>
          <w:tab w:val="left" w:pos="5954"/>
        </w:tabs>
        <w:ind w:right="91"/>
        <w:rPr>
          <w:rFonts w:ascii="Arial Narrow" w:hAnsi="Arial Narrow"/>
        </w:rPr>
      </w:pPr>
    </w:p>
    <w:p w14:paraId="7810C45B" w14:textId="60901D64" w:rsidR="002C4090" w:rsidRDefault="002C4090" w:rsidP="002C4090">
      <w:pPr>
        <w:tabs>
          <w:tab w:val="right" w:leader="underscore" w:pos="4820"/>
          <w:tab w:val="left" w:pos="5103"/>
          <w:tab w:val="left" w:pos="5954"/>
        </w:tabs>
        <w:ind w:right="91"/>
        <w:rPr>
          <w:rFonts w:ascii="Arial Narrow" w:hAnsi="Arial Narrow"/>
        </w:rPr>
      </w:pPr>
      <w:r w:rsidRPr="00D7240F">
        <w:rPr>
          <w:rFonts w:ascii="Arial Narrow" w:hAnsi="Arial Narrow"/>
        </w:rPr>
        <w:t>The wartime writ</w:t>
      </w:r>
      <w:r>
        <w:rPr>
          <w:rFonts w:ascii="Arial Narrow" w:hAnsi="Arial Narrow"/>
        </w:rPr>
        <w:t xml:space="preserve">ing of three/four soldiers, with two </w:t>
      </w:r>
      <w:r w:rsidRPr="00D7240F">
        <w:rPr>
          <w:rFonts w:ascii="Arial Narrow" w:hAnsi="Arial Narrow"/>
        </w:rPr>
        <w:t xml:space="preserve">of </w:t>
      </w:r>
      <w:r>
        <w:rPr>
          <w:rFonts w:ascii="Arial Narrow" w:hAnsi="Arial Narrow"/>
        </w:rPr>
        <w:t xml:space="preserve">a </w:t>
      </w:r>
      <w:r w:rsidRPr="00D7240F">
        <w:rPr>
          <w:rFonts w:ascii="Arial Narrow" w:hAnsi="Arial Narrow"/>
        </w:rPr>
        <w:t>higher</w:t>
      </w:r>
      <w:r>
        <w:rPr>
          <w:rFonts w:ascii="Arial Narrow" w:hAnsi="Arial Narrow"/>
        </w:rPr>
        <w:t xml:space="preserve"> social and/or educational background</w:t>
      </w:r>
      <w:r w:rsidRPr="00D7240F">
        <w:rPr>
          <w:rFonts w:ascii="Arial Narrow" w:hAnsi="Arial Narrow"/>
        </w:rPr>
        <w:t xml:space="preserve"> and the other</w:t>
      </w:r>
      <w:r>
        <w:rPr>
          <w:rFonts w:ascii="Arial Narrow" w:hAnsi="Arial Narrow"/>
        </w:rPr>
        <w:t>/s</w:t>
      </w:r>
      <w:r w:rsidRPr="00D7240F">
        <w:rPr>
          <w:rFonts w:ascii="Arial Narrow" w:hAnsi="Arial Narrow"/>
        </w:rPr>
        <w:t xml:space="preserve"> of</w:t>
      </w:r>
      <w:r>
        <w:rPr>
          <w:rFonts w:ascii="Arial Narrow" w:hAnsi="Arial Narrow"/>
        </w:rPr>
        <w:t xml:space="preserve"> a</w:t>
      </w:r>
      <w:r w:rsidRPr="00D7240F">
        <w:rPr>
          <w:rFonts w:ascii="Arial Narrow" w:hAnsi="Arial Narrow"/>
        </w:rPr>
        <w:t xml:space="preserve"> low</w:t>
      </w:r>
      <w:r>
        <w:rPr>
          <w:rFonts w:ascii="Arial Narrow" w:hAnsi="Arial Narrow"/>
        </w:rPr>
        <w:t>er socio-economic background and of a different rank, are</w:t>
      </w:r>
      <w:r w:rsidRPr="00D7240F">
        <w:rPr>
          <w:rFonts w:ascii="Arial Narrow" w:hAnsi="Arial Narrow"/>
        </w:rPr>
        <w:t xml:space="preserve"> examined, such that any use of religious </w:t>
      </w:r>
      <w:r>
        <w:rPr>
          <w:rFonts w:ascii="Arial Narrow" w:hAnsi="Arial Narrow"/>
        </w:rPr>
        <w:t xml:space="preserve">or transcendent </w:t>
      </w:r>
      <w:r w:rsidRPr="00D7240F">
        <w:rPr>
          <w:rFonts w:ascii="Arial Narrow" w:hAnsi="Arial Narrow"/>
        </w:rPr>
        <w:t>language</w:t>
      </w:r>
      <w:r>
        <w:rPr>
          <w:rFonts w:ascii="Arial Narrow" w:hAnsi="Arial Narrow"/>
        </w:rPr>
        <w:t xml:space="preserve">, </w:t>
      </w:r>
      <w:r w:rsidRPr="00D7240F">
        <w:rPr>
          <w:rFonts w:ascii="Arial Narrow" w:hAnsi="Arial Narrow"/>
        </w:rPr>
        <w:t>reference</w:t>
      </w:r>
      <w:r>
        <w:rPr>
          <w:rFonts w:ascii="Arial Narrow" w:hAnsi="Arial Narrow"/>
        </w:rPr>
        <w:t xml:space="preserve"> or interest</w:t>
      </w:r>
      <w:r w:rsidRPr="00D7240F">
        <w:rPr>
          <w:rFonts w:ascii="Arial Narrow" w:hAnsi="Arial Narrow"/>
        </w:rPr>
        <w:t xml:space="preserve">, </w:t>
      </w:r>
      <w:r>
        <w:rPr>
          <w:rFonts w:ascii="Arial Narrow" w:hAnsi="Arial Narrow"/>
        </w:rPr>
        <w:t>implied or explicit,</w:t>
      </w:r>
      <w:r w:rsidRPr="00D7240F">
        <w:rPr>
          <w:rFonts w:ascii="Arial Narrow" w:hAnsi="Arial Narrow"/>
        </w:rPr>
        <w:t xml:space="preserve"> might be identified and analyzed</w:t>
      </w:r>
      <w:r>
        <w:rPr>
          <w:rFonts w:ascii="Arial Narrow" w:hAnsi="Arial Narrow"/>
        </w:rPr>
        <w:t xml:space="preserve">, </w:t>
      </w:r>
      <w:r w:rsidRPr="00D7240F">
        <w:rPr>
          <w:rFonts w:ascii="Arial Narrow" w:hAnsi="Arial Narrow"/>
        </w:rPr>
        <w:t>as per the thesis argument.</w:t>
      </w:r>
      <w:r>
        <w:rPr>
          <w:rFonts w:ascii="Arial Narrow" w:hAnsi="Arial Narrow"/>
        </w:rPr>
        <w:t xml:space="preserve"> Th</w:t>
      </w:r>
      <w:r w:rsidR="00CA0C41">
        <w:rPr>
          <w:rFonts w:ascii="Arial Narrow" w:hAnsi="Arial Narrow"/>
        </w:rPr>
        <w:t xml:space="preserve">is chapter therefore </w:t>
      </w:r>
      <w:r>
        <w:rPr>
          <w:rFonts w:ascii="Arial Narrow" w:hAnsi="Arial Narrow"/>
        </w:rPr>
        <w:t>examine</w:t>
      </w:r>
      <w:r w:rsidR="00CA0C41">
        <w:rPr>
          <w:rFonts w:ascii="Arial Narrow" w:hAnsi="Arial Narrow"/>
        </w:rPr>
        <w:t>s</w:t>
      </w:r>
      <w:r>
        <w:rPr>
          <w:rFonts w:ascii="Arial Narrow" w:hAnsi="Arial Narrow"/>
        </w:rPr>
        <w:t xml:space="preserve"> the wartime letters of </w:t>
      </w:r>
      <w:r w:rsidR="00CA0C41">
        <w:rPr>
          <w:rFonts w:ascii="Arial Narrow" w:hAnsi="Arial Narrow"/>
        </w:rPr>
        <w:t xml:space="preserve">Anglican </w:t>
      </w:r>
      <w:r>
        <w:rPr>
          <w:rFonts w:ascii="Arial Narrow" w:hAnsi="Arial Narrow"/>
        </w:rPr>
        <w:t>John Deni</w:t>
      </w:r>
      <w:r w:rsidR="00CA0C41">
        <w:rPr>
          <w:rFonts w:ascii="Arial Narrow" w:hAnsi="Arial Narrow"/>
        </w:rPr>
        <w:t xml:space="preserve">s (Jack) Fryer (Queensland) </w:t>
      </w:r>
      <w:r>
        <w:rPr>
          <w:rFonts w:ascii="Arial Narrow" w:hAnsi="Arial Narrow"/>
        </w:rPr>
        <w:t xml:space="preserve">and the diaries of </w:t>
      </w:r>
      <w:r w:rsidR="00CA0C41">
        <w:rPr>
          <w:rFonts w:ascii="Arial Narrow" w:hAnsi="Arial Narrow"/>
        </w:rPr>
        <w:t xml:space="preserve">fellow Anglican and central Queenslander </w:t>
      </w:r>
      <w:r>
        <w:rPr>
          <w:rFonts w:ascii="Arial Narrow" w:hAnsi="Arial Narrow"/>
        </w:rPr>
        <w:t>Priv</w:t>
      </w:r>
      <w:r w:rsidR="00CA0C41">
        <w:rPr>
          <w:rFonts w:ascii="Arial Narrow" w:hAnsi="Arial Narrow"/>
        </w:rPr>
        <w:t xml:space="preserve">ate Herbert </w:t>
      </w:r>
      <w:proofErr w:type="spellStart"/>
      <w:r w:rsidR="00CA0C41">
        <w:rPr>
          <w:rFonts w:ascii="Arial Narrow" w:hAnsi="Arial Narrow"/>
        </w:rPr>
        <w:t>Mallyon</w:t>
      </w:r>
      <w:proofErr w:type="spellEnd"/>
      <w:r w:rsidR="00CA0C41">
        <w:rPr>
          <w:rFonts w:ascii="Arial Narrow" w:hAnsi="Arial Narrow"/>
        </w:rPr>
        <w:t xml:space="preserve"> and agnostic G.I. Adcock (Victoria), </w:t>
      </w:r>
      <w:r>
        <w:rPr>
          <w:rFonts w:ascii="Arial Narrow" w:hAnsi="Arial Narrow"/>
        </w:rPr>
        <w:t>focus</w:t>
      </w:r>
      <w:r w:rsidR="00CA0C41">
        <w:rPr>
          <w:rFonts w:ascii="Arial Narrow" w:hAnsi="Arial Narrow"/>
        </w:rPr>
        <w:t>ing</w:t>
      </w:r>
      <w:r>
        <w:rPr>
          <w:rFonts w:ascii="Arial Narrow" w:hAnsi="Arial Narrow"/>
        </w:rPr>
        <w:t xml:space="preserve"> on a comparison between the implicit and explicit use of religious and transcendent language, reference and interest in the expression of wartime experience, with attention also to degrees of trust, or otherwise, in the Almighty and the structure of the hero’s adventure. </w:t>
      </w:r>
    </w:p>
    <w:p w14:paraId="3649DEE8" w14:textId="77777777" w:rsidR="002C4090" w:rsidRDefault="002C4090" w:rsidP="002C4090">
      <w:pPr>
        <w:tabs>
          <w:tab w:val="right" w:leader="underscore" w:pos="4820"/>
          <w:tab w:val="left" w:pos="5103"/>
          <w:tab w:val="left" w:pos="5954"/>
        </w:tabs>
        <w:ind w:right="91"/>
        <w:rPr>
          <w:rFonts w:ascii="Arial Narrow" w:hAnsi="Arial Narrow"/>
        </w:rPr>
      </w:pPr>
    </w:p>
    <w:p w14:paraId="4AF929E5" w14:textId="77777777" w:rsidR="002C4090" w:rsidRDefault="002C4090" w:rsidP="002C4090">
      <w:pPr>
        <w:tabs>
          <w:tab w:val="right" w:leader="underscore" w:pos="4820"/>
          <w:tab w:val="left" w:pos="5103"/>
          <w:tab w:val="left" w:pos="5954"/>
        </w:tabs>
        <w:ind w:right="91"/>
        <w:rPr>
          <w:rFonts w:ascii="Arial Narrow" w:hAnsi="Arial Narrow"/>
        </w:rPr>
      </w:pPr>
      <w:r>
        <w:rPr>
          <w:rFonts w:ascii="Arial Narrow" w:hAnsi="Arial Narrow"/>
        </w:rPr>
        <w:t xml:space="preserve">Jack Fryer was born in 1895 in </w:t>
      </w:r>
      <w:proofErr w:type="spellStart"/>
      <w:r>
        <w:rPr>
          <w:rFonts w:ascii="Arial Narrow" w:hAnsi="Arial Narrow"/>
        </w:rPr>
        <w:t>Springsure</w:t>
      </w:r>
      <w:proofErr w:type="spellEnd"/>
      <w:r>
        <w:rPr>
          <w:rFonts w:ascii="Arial Narrow" w:hAnsi="Arial Narrow"/>
        </w:rPr>
        <w:t xml:space="preserve">, Queensland and was educated at </w:t>
      </w:r>
      <w:proofErr w:type="spellStart"/>
      <w:r>
        <w:rPr>
          <w:rFonts w:ascii="Arial Narrow" w:hAnsi="Arial Narrow"/>
        </w:rPr>
        <w:t>Rockhampton</w:t>
      </w:r>
      <w:proofErr w:type="spellEnd"/>
      <w:r>
        <w:rPr>
          <w:rFonts w:ascii="Arial Narrow" w:hAnsi="Arial Narrow"/>
        </w:rPr>
        <w:t xml:space="preserve"> Grammar School and for one term at the University of Queensland prior to enlistment in 1915. Writing to his father from the troopship </w:t>
      </w:r>
      <w:proofErr w:type="spellStart"/>
      <w:r>
        <w:rPr>
          <w:rFonts w:ascii="Arial Narrow" w:hAnsi="Arial Narrow"/>
          <w:i/>
        </w:rPr>
        <w:t>Warilda</w:t>
      </w:r>
      <w:proofErr w:type="spellEnd"/>
      <w:r>
        <w:rPr>
          <w:rFonts w:ascii="Arial Narrow" w:hAnsi="Arial Narrow"/>
        </w:rPr>
        <w:t xml:space="preserve">, Sydney, on 8 October 1915 concerning his wellbeing and whereabouts, he closes with “the very best of love &amp; God’s blessing on you all”. A few months earlier on the 20 June, he had written to his sister Lizzie from the Australian Military Camp, </w:t>
      </w:r>
      <w:proofErr w:type="spellStart"/>
      <w:r>
        <w:rPr>
          <w:rFonts w:ascii="Arial Narrow" w:hAnsi="Arial Narrow"/>
        </w:rPr>
        <w:t>Enogerra</w:t>
      </w:r>
      <w:proofErr w:type="spellEnd"/>
      <w:r>
        <w:rPr>
          <w:rFonts w:ascii="Arial Narrow" w:hAnsi="Arial Narrow"/>
        </w:rPr>
        <w:t>, on Y.M.C.A. letterhead with the news that his brother Will had become a rejected volunteer “on account of his teeth”. Jack Fryer’s religious language and reference was of a more implicit kind, and his faith expressed more in deeds than in words. Writing to Lizzie from St. John’s College, Kangaroo Point, Brisbane, on 13 May 1915, in order to enlist her support in convincing his mother to allow him to sign up for military service, he says: “You don’t know how much I am affected by thoughts of this war. One can’t work properly, &amp; so I would like to get away as early as possible. Of course I know what your own personal feelings may be at losing one of us [brothers]. But we should lay everything like that aside, and trust to the King of Kings to bring us safe through.” Fryer’s was one of implied, and at least initially, implicit trust in the almighty, the angels at the war.</w:t>
      </w:r>
      <w:r w:rsidRPr="00CC5129">
        <w:rPr>
          <w:rFonts w:ascii="Arial Narrow" w:hAnsi="Arial Narrow"/>
        </w:rPr>
        <w:t xml:space="preserve"> </w:t>
      </w:r>
      <w:r>
        <w:rPr>
          <w:rFonts w:ascii="Arial Narrow" w:hAnsi="Arial Narrow"/>
        </w:rPr>
        <w:t xml:space="preserve">[John Denis Fryer Papers, UQFL23: Box 1, Folder 1a] </w:t>
      </w:r>
    </w:p>
    <w:p w14:paraId="53C91832" w14:textId="77777777" w:rsidR="002C4090" w:rsidRDefault="002C4090" w:rsidP="002C4090">
      <w:pPr>
        <w:tabs>
          <w:tab w:val="right" w:leader="underscore" w:pos="4820"/>
          <w:tab w:val="left" w:pos="5103"/>
          <w:tab w:val="left" w:pos="5954"/>
        </w:tabs>
        <w:ind w:right="91"/>
        <w:rPr>
          <w:rFonts w:ascii="Arial Narrow" w:hAnsi="Arial Narrow"/>
        </w:rPr>
      </w:pPr>
    </w:p>
    <w:p w14:paraId="64B2267B" w14:textId="77777777" w:rsidR="002C4090" w:rsidRDefault="002C4090" w:rsidP="002C4090">
      <w:pPr>
        <w:tabs>
          <w:tab w:val="right" w:leader="underscore" w:pos="4820"/>
          <w:tab w:val="left" w:pos="5103"/>
          <w:tab w:val="left" w:pos="5954"/>
        </w:tabs>
        <w:ind w:right="91"/>
        <w:rPr>
          <w:rFonts w:ascii="Arial Narrow" w:hAnsi="Arial Narrow"/>
        </w:rPr>
      </w:pPr>
      <w:r>
        <w:rPr>
          <w:rFonts w:ascii="Arial Narrow" w:hAnsi="Arial Narrow"/>
        </w:rPr>
        <w:t>[Ref. for chapter title: “The Angel At The War”, prayer card, Fryer Papers]</w:t>
      </w:r>
    </w:p>
    <w:p w14:paraId="70EC4BD1" w14:textId="77777777" w:rsidR="002C4090" w:rsidRDefault="002C4090"/>
    <w:p w14:paraId="2A413725" w14:textId="77777777" w:rsidR="00F2742D" w:rsidRDefault="00F2742D"/>
    <w:p w14:paraId="32A95E72" w14:textId="77777777" w:rsidR="00B9698E" w:rsidRPr="00D7240F" w:rsidRDefault="00B9698E" w:rsidP="00B9698E">
      <w:pPr>
        <w:tabs>
          <w:tab w:val="right" w:leader="underscore" w:pos="4820"/>
          <w:tab w:val="left" w:pos="5103"/>
          <w:tab w:val="left" w:pos="5954"/>
        </w:tabs>
        <w:ind w:right="91"/>
        <w:rPr>
          <w:rFonts w:ascii="Arial Narrow" w:hAnsi="Arial Narrow"/>
        </w:rPr>
      </w:pPr>
      <w:r>
        <w:rPr>
          <w:rFonts w:ascii="Arial Narrow" w:hAnsi="Arial Narrow"/>
        </w:rPr>
        <w:t>Chapter 2: Deep Reverence In Strange Circumstances</w:t>
      </w:r>
    </w:p>
    <w:p w14:paraId="26991D1F" w14:textId="77777777" w:rsidR="00B9698E" w:rsidRPr="00D7240F" w:rsidRDefault="00B9698E" w:rsidP="00B9698E">
      <w:pPr>
        <w:tabs>
          <w:tab w:val="right" w:leader="underscore" w:pos="4820"/>
          <w:tab w:val="left" w:pos="5103"/>
          <w:tab w:val="left" w:pos="5954"/>
        </w:tabs>
        <w:ind w:right="91"/>
        <w:rPr>
          <w:rFonts w:ascii="Arial Narrow" w:hAnsi="Arial Narrow"/>
        </w:rPr>
      </w:pPr>
    </w:p>
    <w:p w14:paraId="5AFF02B4" w14:textId="7412BAAC" w:rsidR="00B9698E" w:rsidRDefault="00B9698E" w:rsidP="00B9698E">
      <w:pPr>
        <w:tabs>
          <w:tab w:val="right" w:leader="underscore" w:pos="4820"/>
          <w:tab w:val="left" w:pos="5103"/>
          <w:tab w:val="left" w:pos="5954"/>
        </w:tabs>
        <w:ind w:right="91"/>
        <w:rPr>
          <w:rFonts w:ascii="Arial Narrow" w:hAnsi="Arial Narrow"/>
        </w:rPr>
      </w:pPr>
      <w:r w:rsidRPr="00D7240F">
        <w:rPr>
          <w:rFonts w:ascii="Arial Narrow" w:hAnsi="Arial Narrow"/>
        </w:rPr>
        <w:t>The wartime writing of two chaplai</w:t>
      </w:r>
      <w:r>
        <w:rPr>
          <w:rFonts w:ascii="Arial Narrow" w:hAnsi="Arial Narrow"/>
        </w:rPr>
        <w:t>ns</w:t>
      </w:r>
      <w:r w:rsidRPr="00D7240F">
        <w:rPr>
          <w:rFonts w:ascii="Arial Narrow" w:hAnsi="Arial Narrow"/>
        </w:rPr>
        <w:t xml:space="preserve">, one of </w:t>
      </w:r>
      <w:r>
        <w:rPr>
          <w:rFonts w:ascii="Arial Narrow" w:hAnsi="Arial Narrow"/>
        </w:rPr>
        <w:t xml:space="preserve">a </w:t>
      </w:r>
      <w:r w:rsidRPr="00D7240F">
        <w:rPr>
          <w:rFonts w:ascii="Arial Narrow" w:hAnsi="Arial Narrow"/>
        </w:rPr>
        <w:t>higher</w:t>
      </w:r>
      <w:r>
        <w:rPr>
          <w:rFonts w:ascii="Arial Narrow" w:hAnsi="Arial Narrow"/>
        </w:rPr>
        <w:t xml:space="preserve"> social and</w:t>
      </w:r>
      <w:r w:rsidRPr="00D7240F">
        <w:rPr>
          <w:rFonts w:ascii="Arial Narrow" w:hAnsi="Arial Narrow"/>
        </w:rPr>
        <w:t xml:space="preserve"> </w:t>
      </w:r>
      <w:r>
        <w:rPr>
          <w:rFonts w:ascii="Arial Narrow" w:hAnsi="Arial Narrow"/>
        </w:rPr>
        <w:t>educational background</w:t>
      </w:r>
      <w:r w:rsidRPr="00D7240F">
        <w:rPr>
          <w:rFonts w:ascii="Arial Narrow" w:hAnsi="Arial Narrow"/>
        </w:rPr>
        <w:t xml:space="preserve"> </w:t>
      </w:r>
      <w:r>
        <w:rPr>
          <w:rFonts w:ascii="Arial Narrow" w:hAnsi="Arial Narrow"/>
        </w:rPr>
        <w:t>and one of a lower social and educational</w:t>
      </w:r>
      <w:r w:rsidR="0097487C">
        <w:rPr>
          <w:rFonts w:ascii="Arial Narrow" w:hAnsi="Arial Narrow"/>
        </w:rPr>
        <w:t xml:space="preserve">, one </w:t>
      </w:r>
      <w:proofErr w:type="spellStart"/>
      <w:r w:rsidR="0097487C">
        <w:rPr>
          <w:rFonts w:ascii="Arial Narrow" w:hAnsi="Arial Narrow"/>
        </w:rPr>
        <w:t>Evangalical</w:t>
      </w:r>
      <w:proofErr w:type="spellEnd"/>
      <w:r w:rsidRPr="00D7240F">
        <w:rPr>
          <w:rFonts w:ascii="Arial Narrow" w:hAnsi="Arial Narrow"/>
        </w:rPr>
        <w:t xml:space="preserve"> and one </w:t>
      </w:r>
      <w:r>
        <w:rPr>
          <w:rFonts w:ascii="Arial Narrow" w:hAnsi="Arial Narrow"/>
        </w:rPr>
        <w:t>Anglo-Catholic</w:t>
      </w:r>
      <w:r w:rsidRPr="00D7240F">
        <w:rPr>
          <w:rFonts w:ascii="Arial Narrow" w:hAnsi="Arial Narrow"/>
        </w:rPr>
        <w:t xml:space="preserve"> will be examined for their </w:t>
      </w:r>
      <w:r>
        <w:rPr>
          <w:rFonts w:ascii="Arial Narrow" w:hAnsi="Arial Narrow"/>
        </w:rPr>
        <w:t xml:space="preserve">use of </w:t>
      </w:r>
      <w:r w:rsidRPr="00D7240F">
        <w:rPr>
          <w:rFonts w:ascii="Arial Narrow" w:hAnsi="Arial Narrow"/>
        </w:rPr>
        <w:t>religious</w:t>
      </w:r>
      <w:r>
        <w:rPr>
          <w:rFonts w:ascii="Arial Narrow" w:hAnsi="Arial Narrow"/>
        </w:rPr>
        <w:t xml:space="preserve"> language, concepts, ideas and</w:t>
      </w:r>
      <w:r w:rsidRPr="00D7240F">
        <w:rPr>
          <w:rFonts w:ascii="Arial Narrow" w:hAnsi="Arial Narrow"/>
        </w:rPr>
        <w:t xml:space="preserve"> reference and observations relat</w:t>
      </w:r>
      <w:r>
        <w:rPr>
          <w:rFonts w:ascii="Arial Narrow" w:hAnsi="Arial Narrow"/>
        </w:rPr>
        <w:t>ing to that of other</w:t>
      </w:r>
      <w:r w:rsidRPr="00D7240F">
        <w:rPr>
          <w:rFonts w:ascii="Arial Narrow" w:hAnsi="Arial Narrow"/>
        </w:rPr>
        <w:t xml:space="preserve"> servicemen.</w:t>
      </w:r>
      <w:r w:rsidR="00550338">
        <w:rPr>
          <w:rFonts w:ascii="Arial Narrow" w:hAnsi="Arial Narrow"/>
        </w:rPr>
        <w:t xml:space="preserve"> This chapter therefore</w:t>
      </w:r>
      <w:r>
        <w:rPr>
          <w:rFonts w:ascii="Arial Narrow" w:hAnsi="Arial Narrow"/>
        </w:rPr>
        <w:t xml:space="preserve"> examine</w:t>
      </w:r>
      <w:r w:rsidR="00550338">
        <w:rPr>
          <w:rFonts w:ascii="Arial Narrow" w:hAnsi="Arial Narrow"/>
        </w:rPr>
        <w:t>s</w:t>
      </w:r>
      <w:r>
        <w:rPr>
          <w:rFonts w:ascii="Arial Narrow" w:hAnsi="Arial Narrow"/>
        </w:rPr>
        <w:t xml:space="preserve"> the wartime letters, roles and experiences of the Rev. James Green (NSW), Primitive Methodist clergyman, writer and journalist and the Rev. William Maitland Woods (Queensland), M. A., strict Anglo-Catholic clergyman and Oxford graduate. </w:t>
      </w:r>
      <w:r w:rsidR="00550338">
        <w:rPr>
          <w:rFonts w:ascii="Arial Narrow" w:hAnsi="Arial Narrow"/>
        </w:rPr>
        <w:t>It</w:t>
      </w:r>
      <w:r w:rsidRPr="00CC5129">
        <w:rPr>
          <w:rFonts w:ascii="Arial Narrow" w:hAnsi="Arial Narrow"/>
        </w:rPr>
        <w:t xml:space="preserve"> argue</w:t>
      </w:r>
      <w:r w:rsidR="00550338">
        <w:rPr>
          <w:rFonts w:ascii="Arial Narrow" w:hAnsi="Arial Narrow"/>
        </w:rPr>
        <w:t>s</w:t>
      </w:r>
      <w:r w:rsidRPr="00CC5129">
        <w:rPr>
          <w:rFonts w:ascii="Arial Narrow" w:hAnsi="Arial Narrow"/>
        </w:rPr>
        <w:t xml:space="preserve"> that despite the difference in their educational backgrounds and denominational adherence, their faith and religious experience were deepened because of wartime service.</w:t>
      </w:r>
    </w:p>
    <w:p w14:paraId="0417A86F" w14:textId="77777777" w:rsidR="00B9698E" w:rsidRDefault="00B9698E" w:rsidP="00B9698E">
      <w:pPr>
        <w:tabs>
          <w:tab w:val="right" w:leader="underscore" w:pos="4820"/>
          <w:tab w:val="left" w:pos="5103"/>
          <w:tab w:val="left" w:pos="5954"/>
        </w:tabs>
        <w:ind w:right="91"/>
        <w:rPr>
          <w:rFonts w:ascii="Arial Narrow" w:hAnsi="Arial Narrow"/>
        </w:rPr>
      </w:pPr>
    </w:p>
    <w:p w14:paraId="1AA5532A" w14:textId="2C6176AD" w:rsidR="00B9698E" w:rsidRDefault="00E104F0" w:rsidP="00B9698E">
      <w:pPr>
        <w:rPr>
          <w:rFonts w:ascii="Arial Narrow" w:hAnsi="Arial Narrow"/>
        </w:rPr>
      </w:pPr>
      <w:r>
        <w:rPr>
          <w:rFonts w:ascii="Arial Narrow" w:hAnsi="Arial Narrow"/>
        </w:rPr>
        <w:t>The chapter</w:t>
      </w:r>
      <w:r w:rsidR="00B9698E" w:rsidRPr="00CC5129">
        <w:rPr>
          <w:rFonts w:ascii="Arial Narrow" w:hAnsi="Arial Narrow"/>
        </w:rPr>
        <w:t xml:space="preserve"> also examine</w:t>
      </w:r>
      <w:r>
        <w:rPr>
          <w:rFonts w:ascii="Arial Narrow" w:hAnsi="Arial Narrow"/>
        </w:rPr>
        <w:t>s</w:t>
      </w:r>
      <w:r w:rsidR="00B9698E" w:rsidRPr="00CC5129">
        <w:rPr>
          <w:rFonts w:ascii="Arial Narrow" w:hAnsi="Arial Narrow"/>
        </w:rPr>
        <w:t xml:space="preserve"> the various and differing ways in which this quickening </w:t>
      </w:r>
      <w:r w:rsidR="007E09E6">
        <w:rPr>
          <w:rFonts w:ascii="Arial Narrow" w:hAnsi="Arial Narrow"/>
        </w:rPr>
        <w:t>of the spirit was manifested or</w:t>
      </w:r>
      <w:r w:rsidR="00B9698E" w:rsidRPr="00CC5129">
        <w:rPr>
          <w:rFonts w:ascii="Arial Narrow" w:hAnsi="Arial Narrow"/>
        </w:rPr>
        <w:t xml:space="preserve"> expressed. For both men, the experience of the Holy Eucharist or sacrament of Communion amidst a </w:t>
      </w:r>
      <w:r w:rsidR="00B9698E">
        <w:rPr>
          <w:rFonts w:ascii="Arial Narrow" w:hAnsi="Arial Narrow"/>
        </w:rPr>
        <w:t>battle scene or prior to battle</w:t>
      </w:r>
      <w:r w:rsidR="00B9698E" w:rsidRPr="00CC5129">
        <w:rPr>
          <w:rFonts w:ascii="Arial Narrow" w:hAnsi="Arial Narrow"/>
        </w:rPr>
        <w:t xml:space="preserve"> revealed an inner meaning or significance that it had not had, or was not obvious before; while for Woods in particular, the war offered or brought into play a two-way </w:t>
      </w:r>
      <w:proofErr w:type="spellStart"/>
      <w:r w:rsidR="00B9698E" w:rsidRPr="00CC5129">
        <w:rPr>
          <w:rFonts w:ascii="Arial Narrow" w:hAnsi="Arial Narrow"/>
        </w:rPr>
        <w:t>sacralisation</w:t>
      </w:r>
      <w:proofErr w:type="spellEnd"/>
      <w:r w:rsidR="00B9698E" w:rsidRPr="00CC5129">
        <w:rPr>
          <w:rFonts w:ascii="Arial Narrow" w:hAnsi="Arial Narrow"/>
        </w:rPr>
        <w:t xml:space="preserve"> process, whereby the various religious items or instruments of faith, namely the chalice, the crucifix, </w:t>
      </w:r>
      <w:r w:rsidR="00B9698E">
        <w:rPr>
          <w:rFonts w:ascii="Arial Narrow" w:hAnsi="Arial Narrow"/>
        </w:rPr>
        <w:t xml:space="preserve">and </w:t>
      </w:r>
      <w:r w:rsidR="00B9698E" w:rsidRPr="00CC5129">
        <w:rPr>
          <w:rFonts w:ascii="Arial Narrow" w:hAnsi="Arial Narrow"/>
        </w:rPr>
        <w:t>the prayer book, became historic and re-invigorated; and historic artifacts, such as the first flag flown at Gallipoli, became sacred. For both men, there was a keen interest in, and experience of the biblical history and significance</w:t>
      </w:r>
      <w:r w:rsidR="00B9698E">
        <w:rPr>
          <w:rFonts w:ascii="Arial Rounded MT Bold" w:hAnsi="Arial Rounded MT Bold"/>
        </w:rPr>
        <w:t xml:space="preserve"> </w:t>
      </w:r>
      <w:r w:rsidR="00B9698E" w:rsidRPr="00CC5129">
        <w:rPr>
          <w:rFonts w:ascii="Arial Narrow" w:hAnsi="Arial Narrow"/>
        </w:rPr>
        <w:t>of the places in which they were</w:t>
      </w:r>
      <w:r w:rsidR="00B9698E">
        <w:rPr>
          <w:rFonts w:ascii="Arial Narrow" w:hAnsi="Arial Narrow"/>
        </w:rPr>
        <w:t xml:space="preserve"> serving:</w:t>
      </w:r>
      <w:r w:rsidR="00B9698E" w:rsidRPr="00CC5129">
        <w:rPr>
          <w:rFonts w:ascii="Arial Narrow" w:hAnsi="Arial Narrow"/>
        </w:rPr>
        <w:t xml:space="preserve"> Egypt, the Holy Land, the Aeg</w:t>
      </w:r>
      <w:r w:rsidR="00B9698E">
        <w:rPr>
          <w:rFonts w:ascii="Arial Narrow" w:hAnsi="Arial Narrow"/>
        </w:rPr>
        <w:t>ean and the world and adventures</w:t>
      </w:r>
      <w:r w:rsidR="00B9698E" w:rsidRPr="00CC5129">
        <w:rPr>
          <w:rFonts w:ascii="Arial Narrow" w:hAnsi="Arial Narrow"/>
        </w:rPr>
        <w:t xml:space="preserve"> of St. Paul; and for Woods, a keen interest in history generally.</w:t>
      </w:r>
    </w:p>
    <w:p w14:paraId="53742582" w14:textId="77777777" w:rsidR="00B9698E" w:rsidRDefault="00B9698E" w:rsidP="00B9698E">
      <w:pPr>
        <w:rPr>
          <w:rFonts w:ascii="Arial Narrow" w:hAnsi="Arial Narrow"/>
        </w:rPr>
      </w:pPr>
    </w:p>
    <w:p w14:paraId="29CFCF5C" w14:textId="77777777" w:rsidR="00B9698E" w:rsidRPr="00CC5129" w:rsidRDefault="00B9698E" w:rsidP="00B9698E">
      <w:pPr>
        <w:rPr>
          <w:rFonts w:ascii="Arial Narrow" w:hAnsi="Arial Narrow"/>
        </w:rPr>
      </w:pPr>
      <w:r>
        <w:rPr>
          <w:rFonts w:ascii="Arial Narrow" w:hAnsi="Arial Narrow"/>
        </w:rPr>
        <w:t>[Ref. for chapter title: Rev. James Green, Letter, 1915]</w:t>
      </w:r>
    </w:p>
    <w:p w14:paraId="43943C9E" w14:textId="77777777" w:rsidR="00DA3AC4" w:rsidRDefault="00DA3AC4"/>
    <w:p w14:paraId="11031D54" w14:textId="77777777" w:rsidR="00F648B2" w:rsidRDefault="00F648B2"/>
    <w:p w14:paraId="0F9FF4CE" w14:textId="5BC648AA" w:rsidR="004737AD" w:rsidRDefault="004737AD" w:rsidP="004737AD">
      <w:r>
        <w:t>Chapter 3: God With Us</w:t>
      </w:r>
    </w:p>
    <w:p w14:paraId="067F4719" w14:textId="77777777" w:rsidR="004737AD" w:rsidRDefault="004737AD" w:rsidP="004737AD"/>
    <w:p w14:paraId="5BD74FC4" w14:textId="1C6E38F7" w:rsidR="004737AD" w:rsidRPr="00194950" w:rsidRDefault="004737AD" w:rsidP="004737AD">
      <w:pPr>
        <w:rPr>
          <w:rFonts w:ascii="Arial Narrow" w:hAnsi="Arial Narrow"/>
        </w:rPr>
      </w:pPr>
      <w:r>
        <w:rPr>
          <w:rFonts w:ascii="Arial Narrow" w:hAnsi="Arial Narrow"/>
        </w:rPr>
        <w:t xml:space="preserve">The diaries of Harvard educated the Rev. Dr. E.N. </w:t>
      </w:r>
      <w:proofErr w:type="spellStart"/>
      <w:r>
        <w:rPr>
          <w:rFonts w:ascii="Arial Narrow" w:hAnsi="Arial Narrow"/>
        </w:rPr>
        <w:t>Merrington</w:t>
      </w:r>
      <w:proofErr w:type="spellEnd"/>
      <w:r>
        <w:rPr>
          <w:rFonts w:ascii="Arial Narrow" w:hAnsi="Arial Narrow"/>
        </w:rPr>
        <w:t xml:space="preserve">, Presbyterian Chaplain A.I.F. and one / two other chaplains will be examined as per the aims of the thesis. (Anglican and Oxford educated Rev. George Green and / or a Salvation Army or Catholic chaplain will be used.) </w:t>
      </w:r>
      <w:proofErr w:type="spellStart"/>
      <w:r>
        <w:rPr>
          <w:rFonts w:ascii="Arial Narrow" w:hAnsi="Arial Narrow"/>
        </w:rPr>
        <w:t>Merrington’s</w:t>
      </w:r>
      <w:proofErr w:type="spellEnd"/>
      <w:r>
        <w:rPr>
          <w:rFonts w:ascii="Arial Narrow" w:hAnsi="Arial Narrow"/>
        </w:rPr>
        <w:t xml:space="preserve"> interest in mystic experience and his meeting with William James (author of </w:t>
      </w:r>
      <w:r>
        <w:rPr>
          <w:rFonts w:ascii="Arial Narrow" w:hAnsi="Arial Narrow"/>
          <w:i/>
        </w:rPr>
        <w:t>The Varieties of Religious Experience</w:t>
      </w:r>
      <w:r w:rsidR="00D93CF8">
        <w:rPr>
          <w:rFonts w:ascii="Arial Narrow" w:hAnsi="Arial Narrow"/>
        </w:rPr>
        <w:t>; Otto also mentions this work</w:t>
      </w:r>
      <w:r>
        <w:rPr>
          <w:rFonts w:ascii="Arial Narrow" w:hAnsi="Arial Narrow"/>
        </w:rPr>
        <w:t>) prior to the war will be featured, along with his membership of the Queensland Anzac Day Commemoration Committee during the war.</w:t>
      </w:r>
    </w:p>
    <w:p w14:paraId="6E1BE931" w14:textId="77777777" w:rsidR="004737AD" w:rsidRDefault="004737AD" w:rsidP="004737AD">
      <w:pPr>
        <w:rPr>
          <w:rFonts w:ascii="Arial Narrow" w:hAnsi="Arial Narrow"/>
        </w:rPr>
      </w:pPr>
    </w:p>
    <w:p w14:paraId="4BB966B6" w14:textId="77777777" w:rsidR="004737AD" w:rsidRDefault="004737AD"/>
    <w:p w14:paraId="7D6C9EF4" w14:textId="03CC6307" w:rsidR="00F648B2" w:rsidRPr="00D7240F" w:rsidRDefault="00D93CF8" w:rsidP="00F648B2">
      <w:pPr>
        <w:tabs>
          <w:tab w:val="right" w:leader="underscore" w:pos="4820"/>
          <w:tab w:val="left" w:pos="5103"/>
          <w:tab w:val="left" w:pos="5954"/>
        </w:tabs>
        <w:ind w:right="91"/>
        <w:rPr>
          <w:rFonts w:ascii="Arial Narrow" w:hAnsi="Arial Narrow"/>
        </w:rPr>
      </w:pPr>
      <w:r>
        <w:rPr>
          <w:rFonts w:ascii="Arial Narrow" w:hAnsi="Arial Narrow"/>
        </w:rPr>
        <w:t>Chapter 4</w:t>
      </w:r>
      <w:r w:rsidR="00F648B2">
        <w:rPr>
          <w:rFonts w:ascii="Arial Narrow" w:hAnsi="Arial Narrow"/>
        </w:rPr>
        <w:t>: These Men Know Life</w:t>
      </w:r>
    </w:p>
    <w:p w14:paraId="4B1AEE60" w14:textId="77777777" w:rsidR="00F648B2" w:rsidRPr="00D7240F" w:rsidRDefault="00F648B2" w:rsidP="00F648B2">
      <w:pPr>
        <w:tabs>
          <w:tab w:val="right" w:leader="underscore" w:pos="4820"/>
          <w:tab w:val="left" w:pos="5103"/>
          <w:tab w:val="left" w:pos="5954"/>
        </w:tabs>
        <w:ind w:right="91"/>
        <w:rPr>
          <w:rFonts w:ascii="Arial Narrow" w:hAnsi="Arial Narrow"/>
        </w:rPr>
      </w:pPr>
    </w:p>
    <w:p w14:paraId="6337BCE7" w14:textId="77777777" w:rsidR="00F648B2" w:rsidRDefault="00F648B2" w:rsidP="00F648B2">
      <w:pPr>
        <w:tabs>
          <w:tab w:val="right" w:leader="underscore" w:pos="4820"/>
          <w:tab w:val="left" w:pos="5103"/>
          <w:tab w:val="left" w:pos="5954"/>
        </w:tabs>
        <w:ind w:right="91"/>
        <w:rPr>
          <w:rFonts w:ascii="Arial Narrow" w:hAnsi="Arial Narrow"/>
        </w:rPr>
      </w:pPr>
      <w:r w:rsidRPr="00D7240F">
        <w:rPr>
          <w:rFonts w:ascii="Arial Narrow" w:hAnsi="Arial Narrow"/>
        </w:rPr>
        <w:t>Verse written by two soldiers</w:t>
      </w:r>
      <w:r>
        <w:rPr>
          <w:rFonts w:ascii="Arial Narrow" w:hAnsi="Arial Narrow"/>
        </w:rPr>
        <w:t xml:space="preserve"> during the war is examined</w:t>
      </w:r>
      <w:r w:rsidRPr="00D7240F">
        <w:rPr>
          <w:rFonts w:ascii="Arial Narrow" w:hAnsi="Arial Narrow"/>
        </w:rPr>
        <w:t xml:space="preserve"> and any use of religious</w:t>
      </w:r>
      <w:r w:rsidRPr="00D7240F">
        <w:rPr>
          <w:rFonts w:ascii="Arial Narrow" w:hAnsi="Arial Narrow"/>
          <w:i/>
        </w:rPr>
        <w:t xml:space="preserve"> </w:t>
      </w:r>
      <w:r>
        <w:rPr>
          <w:rFonts w:ascii="Arial Narrow" w:hAnsi="Arial Narrow"/>
        </w:rPr>
        <w:t xml:space="preserve">or transcendent experiential </w:t>
      </w:r>
      <w:r w:rsidRPr="00D7240F">
        <w:rPr>
          <w:rFonts w:ascii="Arial Narrow" w:hAnsi="Arial Narrow"/>
        </w:rPr>
        <w:t>language will be ident</w:t>
      </w:r>
      <w:r>
        <w:rPr>
          <w:rFonts w:ascii="Arial Narrow" w:hAnsi="Arial Narrow"/>
        </w:rPr>
        <w:t xml:space="preserve">ified and </w:t>
      </w:r>
      <w:proofErr w:type="spellStart"/>
      <w:r>
        <w:rPr>
          <w:rFonts w:ascii="Arial Narrow" w:hAnsi="Arial Narrow"/>
        </w:rPr>
        <w:t>analysed</w:t>
      </w:r>
      <w:proofErr w:type="spellEnd"/>
      <w:r>
        <w:rPr>
          <w:rFonts w:ascii="Arial Narrow" w:hAnsi="Arial Narrow"/>
        </w:rPr>
        <w:t>. That is, religious</w:t>
      </w:r>
      <w:r w:rsidRPr="00D7240F">
        <w:rPr>
          <w:rFonts w:ascii="Arial Narrow" w:hAnsi="Arial Narrow"/>
        </w:rPr>
        <w:t xml:space="preserve"> imagery, symbolism, </w:t>
      </w:r>
      <w:r>
        <w:rPr>
          <w:rFonts w:ascii="Arial Narrow" w:hAnsi="Arial Narrow"/>
        </w:rPr>
        <w:t>themes, etc.</w:t>
      </w:r>
      <w:r w:rsidRPr="00D7240F">
        <w:rPr>
          <w:rFonts w:ascii="Arial Narrow" w:hAnsi="Arial Narrow"/>
        </w:rPr>
        <w:t xml:space="preserve">, no matter how literary or otherwise, will be identified and </w:t>
      </w:r>
      <w:proofErr w:type="spellStart"/>
      <w:r>
        <w:rPr>
          <w:rFonts w:ascii="Arial Narrow" w:hAnsi="Arial Narrow"/>
        </w:rPr>
        <w:t>analysed</w:t>
      </w:r>
      <w:proofErr w:type="spellEnd"/>
      <w:r>
        <w:rPr>
          <w:rFonts w:ascii="Arial Narrow" w:hAnsi="Arial Narrow"/>
        </w:rPr>
        <w:t xml:space="preserve"> and compared with archetypal/Christian language</w:t>
      </w:r>
      <w:r w:rsidRPr="00D7240F">
        <w:rPr>
          <w:rFonts w:ascii="Arial Narrow" w:hAnsi="Arial Narrow"/>
        </w:rPr>
        <w:t xml:space="preserve">. </w:t>
      </w:r>
    </w:p>
    <w:p w14:paraId="6C56D690" w14:textId="77777777" w:rsidR="00F648B2" w:rsidRDefault="00F648B2" w:rsidP="00F648B2">
      <w:pPr>
        <w:tabs>
          <w:tab w:val="right" w:leader="underscore" w:pos="4820"/>
          <w:tab w:val="left" w:pos="5103"/>
          <w:tab w:val="left" w:pos="5954"/>
        </w:tabs>
        <w:ind w:right="91"/>
        <w:rPr>
          <w:rFonts w:ascii="Arial Narrow" w:hAnsi="Arial Narrow"/>
        </w:rPr>
      </w:pPr>
    </w:p>
    <w:p w14:paraId="5A723AB0" w14:textId="691C6097" w:rsidR="00F648B2" w:rsidRPr="00D7240F" w:rsidRDefault="00F648B2" w:rsidP="00F648B2">
      <w:pPr>
        <w:tabs>
          <w:tab w:val="right" w:leader="underscore" w:pos="4820"/>
          <w:tab w:val="left" w:pos="5103"/>
          <w:tab w:val="left" w:pos="5954"/>
        </w:tabs>
        <w:ind w:right="91"/>
        <w:rPr>
          <w:rFonts w:ascii="Arial Narrow" w:hAnsi="Arial Narrow"/>
        </w:rPr>
      </w:pPr>
      <w:r>
        <w:rPr>
          <w:rFonts w:ascii="Arial Narrow" w:hAnsi="Arial Narrow"/>
        </w:rPr>
        <w:t>In this chapter, therefore, it is argued that t</w:t>
      </w:r>
      <w:r w:rsidRPr="00D7240F">
        <w:rPr>
          <w:rFonts w:ascii="Arial Narrow" w:hAnsi="Arial Narrow"/>
        </w:rPr>
        <w:t>he religious conce</w:t>
      </w:r>
      <w:r>
        <w:rPr>
          <w:rFonts w:ascii="Arial Narrow" w:hAnsi="Arial Narrow"/>
        </w:rPr>
        <w:t xml:space="preserve">pt or themes of creation and </w:t>
      </w:r>
      <w:r w:rsidRPr="00D7240F">
        <w:rPr>
          <w:rFonts w:ascii="Arial Narrow" w:hAnsi="Arial Narrow"/>
        </w:rPr>
        <w:t>of o</w:t>
      </w:r>
      <w:r>
        <w:rPr>
          <w:rFonts w:ascii="Arial Narrow" w:hAnsi="Arial Narrow"/>
        </w:rPr>
        <w:t>rigin, the idea of sacred space,</w:t>
      </w:r>
      <w:r w:rsidRPr="00D7240F">
        <w:rPr>
          <w:rFonts w:ascii="Arial Narrow" w:hAnsi="Arial Narrow"/>
        </w:rPr>
        <w:t xml:space="preserve"> the related ideas of birth and death and the </w:t>
      </w:r>
      <w:r>
        <w:rPr>
          <w:rFonts w:ascii="Arial Narrow" w:hAnsi="Arial Narrow"/>
        </w:rPr>
        <w:t xml:space="preserve">religious </w:t>
      </w:r>
      <w:r w:rsidRPr="00D7240F">
        <w:rPr>
          <w:rFonts w:ascii="Arial Narrow" w:hAnsi="Arial Narrow"/>
        </w:rPr>
        <w:t>idea of the hero</w:t>
      </w:r>
      <w:r>
        <w:rPr>
          <w:rFonts w:ascii="Arial Narrow" w:hAnsi="Arial Narrow"/>
        </w:rPr>
        <w:t xml:space="preserve"> were used by the </w:t>
      </w:r>
      <w:r w:rsidR="00BC42B8">
        <w:rPr>
          <w:rFonts w:ascii="Arial Narrow" w:hAnsi="Arial Narrow"/>
        </w:rPr>
        <w:t>(</w:t>
      </w:r>
      <w:r>
        <w:rPr>
          <w:rFonts w:ascii="Arial Narrow" w:hAnsi="Arial Narrow"/>
        </w:rPr>
        <w:t>two</w:t>
      </w:r>
      <w:r w:rsidR="00BC42B8">
        <w:rPr>
          <w:rFonts w:ascii="Arial Narrow" w:hAnsi="Arial Narrow"/>
        </w:rPr>
        <w:t>)</w:t>
      </w:r>
      <w:r>
        <w:rPr>
          <w:rFonts w:ascii="Arial Narrow" w:hAnsi="Arial Narrow"/>
        </w:rPr>
        <w:t xml:space="preserve"> soldier-poet</w:t>
      </w:r>
      <w:r w:rsidR="00BC42B8">
        <w:rPr>
          <w:rFonts w:ascii="Arial Narrow" w:hAnsi="Arial Narrow"/>
        </w:rPr>
        <w:t>/</w:t>
      </w:r>
      <w:r>
        <w:rPr>
          <w:rFonts w:ascii="Arial Narrow" w:hAnsi="Arial Narrow"/>
        </w:rPr>
        <w:t>s to make sense of and give meaning to</w:t>
      </w:r>
      <w:r w:rsidRPr="00D7240F">
        <w:rPr>
          <w:rFonts w:ascii="Arial Narrow" w:hAnsi="Arial Narrow"/>
        </w:rPr>
        <w:t xml:space="preserve"> </w:t>
      </w:r>
      <w:r w:rsidR="00BC42B8">
        <w:rPr>
          <w:rFonts w:ascii="Arial Narrow" w:hAnsi="Arial Narrow"/>
        </w:rPr>
        <w:t>his/</w:t>
      </w:r>
      <w:r>
        <w:rPr>
          <w:rFonts w:ascii="Arial Narrow" w:hAnsi="Arial Narrow"/>
        </w:rPr>
        <w:t xml:space="preserve">their wartime experience, to the death of mates and the senseless destruction of war. That is, the poets’ wartime verse is </w:t>
      </w:r>
      <w:proofErr w:type="spellStart"/>
      <w:r>
        <w:rPr>
          <w:rFonts w:ascii="Arial Narrow" w:hAnsi="Arial Narrow"/>
        </w:rPr>
        <w:t>analysed</w:t>
      </w:r>
      <w:proofErr w:type="spellEnd"/>
      <w:r>
        <w:rPr>
          <w:rFonts w:ascii="Arial Narrow" w:hAnsi="Arial Narrow"/>
        </w:rPr>
        <w:t xml:space="preserve"> for its use of religious motifs in making sense of and giving meaning to specific, historical wartime experience at Gallipoli, for one soldier, and in Palestine for the other.</w:t>
      </w:r>
      <w:r w:rsidR="00BC42B8">
        <w:rPr>
          <w:rFonts w:ascii="Arial Narrow" w:hAnsi="Arial Narrow"/>
        </w:rPr>
        <w:t xml:space="preserve"> (The use of Otto’</w:t>
      </w:r>
      <w:r w:rsidR="00BF1151">
        <w:rPr>
          <w:rFonts w:ascii="Arial Narrow" w:hAnsi="Arial Narrow"/>
        </w:rPr>
        <w:t>s approach</w:t>
      </w:r>
      <w:r w:rsidR="00BC42B8">
        <w:rPr>
          <w:rFonts w:ascii="Arial Narrow" w:hAnsi="Arial Narrow"/>
        </w:rPr>
        <w:t xml:space="preserve"> may also help to ‘</w:t>
      </w:r>
      <w:proofErr w:type="spellStart"/>
      <w:r w:rsidR="00BC42B8">
        <w:rPr>
          <w:rFonts w:ascii="Arial Narrow" w:hAnsi="Arial Narrow"/>
        </w:rPr>
        <w:t>historicise</w:t>
      </w:r>
      <w:proofErr w:type="spellEnd"/>
      <w:r w:rsidR="00BC42B8">
        <w:rPr>
          <w:rFonts w:ascii="Arial Narrow" w:hAnsi="Arial Narrow"/>
        </w:rPr>
        <w:t xml:space="preserve">’ the analysis, both his and </w:t>
      </w:r>
      <w:proofErr w:type="spellStart"/>
      <w:r w:rsidR="00BC42B8">
        <w:rPr>
          <w:rFonts w:ascii="Arial Narrow" w:hAnsi="Arial Narrow"/>
        </w:rPr>
        <w:t>Gellert’s</w:t>
      </w:r>
      <w:proofErr w:type="spellEnd"/>
      <w:r w:rsidR="00BC42B8">
        <w:rPr>
          <w:rFonts w:ascii="Arial Narrow" w:hAnsi="Arial Narrow"/>
        </w:rPr>
        <w:t xml:space="preserve"> greatest works being first published in 1917.)</w:t>
      </w:r>
    </w:p>
    <w:p w14:paraId="6B424CD3" w14:textId="77777777" w:rsidR="00F648B2" w:rsidRPr="00D7240F" w:rsidRDefault="00F648B2" w:rsidP="00F648B2">
      <w:pPr>
        <w:tabs>
          <w:tab w:val="right" w:leader="underscore" w:pos="4820"/>
          <w:tab w:val="left" w:pos="5103"/>
          <w:tab w:val="left" w:pos="5954"/>
        </w:tabs>
        <w:ind w:right="91"/>
        <w:rPr>
          <w:rFonts w:ascii="Arial Narrow" w:hAnsi="Arial Narrow"/>
        </w:rPr>
      </w:pPr>
      <w:r w:rsidRPr="00D7240F">
        <w:rPr>
          <w:rFonts w:ascii="Arial Narrow" w:hAnsi="Arial Narrow"/>
        </w:rPr>
        <w:t xml:space="preserve"> </w:t>
      </w:r>
    </w:p>
    <w:p w14:paraId="698A2127" w14:textId="45968B6D" w:rsidR="00F648B2" w:rsidRDefault="00F648B2" w:rsidP="00F648B2">
      <w:pPr>
        <w:tabs>
          <w:tab w:val="right" w:leader="underscore" w:pos="4820"/>
          <w:tab w:val="left" w:pos="5103"/>
          <w:tab w:val="left" w:pos="5954"/>
        </w:tabs>
        <w:ind w:right="91"/>
        <w:rPr>
          <w:rFonts w:ascii="Arial Narrow" w:hAnsi="Arial Narrow"/>
        </w:rPr>
      </w:pPr>
      <w:r w:rsidRPr="00D7240F">
        <w:rPr>
          <w:rFonts w:ascii="Arial Narrow" w:hAnsi="Arial Narrow"/>
        </w:rPr>
        <w:t xml:space="preserve">That is, how and why </w:t>
      </w:r>
      <w:r w:rsidR="0097003B">
        <w:rPr>
          <w:rFonts w:ascii="Arial Narrow" w:hAnsi="Arial Narrow"/>
        </w:rPr>
        <w:t>one/</w:t>
      </w:r>
      <w:r w:rsidRPr="00D7240F">
        <w:rPr>
          <w:rFonts w:ascii="Arial Narrow" w:hAnsi="Arial Narrow"/>
        </w:rPr>
        <w:t>two selected Australian</w:t>
      </w:r>
      <w:r w:rsidR="0097003B">
        <w:rPr>
          <w:rFonts w:ascii="Arial Narrow" w:hAnsi="Arial Narrow"/>
        </w:rPr>
        <w:t>/</w:t>
      </w:r>
      <w:r w:rsidRPr="00D7240F">
        <w:rPr>
          <w:rFonts w:ascii="Arial Narrow" w:hAnsi="Arial Narrow"/>
        </w:rPr>
        <w:t>s drew on religious ideas to make sense of</w:t>
      </w:r>
      <w:r w:rsidR="002B47CD">
        <w:rPr>
          <w:rFonts w:ascii="Arial Narrow" w:hAnsi="Arial Narrow"/>
        </w:rPr>
        <w:t xml:space="preserve"> and give meaning to their Great War</w:t>
      </w:r>
      <w:r w:rsidRPr="00D7240F">
        <w:rPr>
          <w:rFonts w:ascii="Arial Narrow" w:hAnsi="Arial Narrow"/>
        </w:rPr>
        <w:t xml:space="preserve"> experien</w:t>
      </w:r>
      <w:r>
        <w:rPr>
          <w:rFonts w:ascii="Arial Narrow" w:hAnsi="Arial Narrow"/>
        </w:rPr>
        <w:t xml:space="preserve">ce will be identified and </w:t>
      </w:r>
      <w:proofErr w:type="spellStart"/>
      <w:r>
        <w:rPr>
          <w:rFonts w:ascii="Arial Narrow" w:hAnsi="Arial Narrow"/>
        </w:rPr>
        <w:t>analys</w:t>
      </w:r>
      <w:r w:rsidRPr="00D7240F">
        <w:rPr>
          <w:rFonts w:ascii="Arial Narrow" w:hAnsi="Arial Narrow"/>
        </w:rPr>
        <w:t>ed</w:t>
      </w:r>
      <w:proofErr w:type="spellEnd"/>
      <w:r w:rsidRPr="00D7240F">
        <w:rPr>
          <w:rFonts w:ascii="Arial Narrow" w:hAnsi="Arial Narrow"/>
        </w:rPr>
        <w:t xml:space="preserve">. One published soldier-poet, Leon </w:t>
      </w:r>
      <w:proofErr w:type="spellStart"/>
      <w:r w:rsidRPr="00D7240F">
        <w:rPr>
          <w:rFonts w:ascii="Arial Narrow" w:hAnsi="Arial Narrow"/>
        </w:rPr>
        <w:t>Gellert</w:t>
      </w:r>
      <w:proofErr w:type="spellEnd"/>
      <w:r>
        <w:rPr>
          <w:rFonts w:ascii="Arial Narrow" w:hAnsi="Arial Narrow"/>
        </w:rPr>
        <w:t xml:space="preserve"> (South Australia)</w:t>
      </w:r>
      <w:r w:rsidRPr="00D7240F">
        <w:rPr>
          <w:rFonts w:ascii="Arial Narrow" w:hAnsi="Arial Narrow"/>
        </w:rPr>
        <w:t>, will be of high diction and of medium rank, and the other, Edwin Gerar</w:t>
      </w:r>
      <w:r>
        <w:rPr>
          <w:rFonts w:ascii="Arial Narrow" w:hAnsi="Arial Narrow"/>
        </w:rPr>
        <w:t>d</w:t>
      </w:r>
      <w:r w:rsidRPr="00D7240F">
        <w:rPr>
          <w:rFonts w:ascii="Arial Narrow" w:hAnsi="Arial Narrow"/>
        </w:rPr>
        <w:t xml:space="preserve"> or Trooper </w:t>
      </w:r>
      <w:proofErr w:type="spellStart"/>
      <w:r w:rsidRPr="00D7240F">
        <w:rPr>
          <w:rFonts w:ascii="Arial Narrow" w:hAnsi="Arial Narrow"/>
        </w:rPr>
        <w:t>Gerardy</w:t>
      </w:r>
      <w:proofErr w:type="spellEnd"/>
      <w:r w:rsidR="0097003B">
        <w:rPr>
          <w:rFonts w:ascii="Arial Narrow" w:hAnsi="Arial Narrow"/>
        </w:rPr>
        <w:t xml:space="preserve"> (if chosen)</w:t>
      </w:r>
      <w:r w:rsidRPr="00D7240F">
        <w:rPr>
          <w:rFonts w:ascii="Arial Narrow" w:hAnsi="Arial Narrow"/>
        </w:rPr>
        <w:t xml:space="preserve">, of low diction and of lower rank. </w:t>
      </w:r>
      <w:r w:rsidR="002B47CD">
        <w:rPr>
          <w:rFonts w:ascii="Arial Narrow" w:hAnsi="Arial Narrow"/>
        </w:rPr>
        <w:t>It is</w:t>
      </w:r>
      <w:r>
        <w:rPr>
          <w:rFonts w:ascii="Arial Narrow" w:hAnsi="Arial Narrow"/>
        </w:rPr>
        <w:t xml:space="preserve"> argued, f</w:t>
      </w:r>
      <w:r w:rsidRPr="00D7240F">
        <w:rPr>
          <w:rFonts w:ascii="Arial Narrow" w:hAnsi="Arial Narrow"/>
        </w:rPr>
        <w:t xml:space="preserve">or example, </w:t>
      </w:r>
      <w:r>
        <w:rPr>
          <w:rFonts w:ascii="Arial Narrow" w:hAnsi="Arial Narrow"/>
        </w:rPr>
        <w:t xml:space="preserve">that </w:t>
      </w:r>
      <w:r w:rsidRPr="00D7240F">
        <w:rPr>
          <w:rFonts w:ascii="Arial Narrow" w:hAnsi="Arial Narrow"/>
        </w:rPr>
        <w:t>meaning was given to soldiers’ death</w:t>
      </w:r>
      <w:r>
        <w:rPr>
          <w:rFonts w:ascii="Arial Narrow" w:hAnsi="Arial Narrow"/>
        </w:rPr>
        <w:t>s</w:t>
      </w:r>
      <w:r w:rsidRPr="00D7240F">
        <w:rPr>
          <w:rFonts w:ascii="Arial Narrow" w:hAnsi="Arial Narrow"/>
        </w:rPr>
        <w:t xml:space="preserve"> by comparing their sacrifice</w:t>
      </w:r>
      <w:r>
        <w:rPr>
          <w:rFonts w:ascii="Arial Narrow" w:hAnsi="Arial Narrow"/>
        </w:rPr>
        <w:t xml:space="preserve"> for their mates or the nation with</w:t>
      </w:r>
      <w:r w:rsidRPr="00D7240F">
        <w:rPr>
          <w:rFonts w:ascii="Arial Narrow" w:hAnsi="Arial Narrow"/>
        </w:rPr>
        <w:t xml:space="preserve"> that of the crucified Christ figure, thus expressing or repres</w:t>
      </w:r>
      <w:r>
        <w:rPr>
          <w:rFonts w:ascii="Arial Narrow" w:hAnsi="Arial Narrow"/>
        </w:rPr>
        <w:t xml:space="preserve">enting the birth of a new tradition </w:t>
      </w:r>
      <w:r w:rsidR="0095303C">
        <w:rPr>
          <w:rFonts w:ascii="Arial Narrow" w:hAnsi="Arial Narrow"/>
        </w:rPr>
        <w:t>(</w:t>
      </w:r>
      <w:r>
        <w:rPr>
          <w:rFonts w:ascii="Arial Narrow" w:hAnsi="Arial Narrow"/>
        </w:rPr>
        <w:t xml:space="preserve">out of </w:t>
      </w:r>
      <w:r w:rsidR="002B47CD">
        <w:rPr>
          <w:rFonts w:ascii="Arial Narrow" w:hAnsi="Arial Narrow"/>
        </w:rPr>
        <w:t>the death and destruction of war</w:t>
      </w:r>
      <w:r w:rsidR="0095303C">
        <w:rPr>
          <w:rFonts w:ascii="Arial Narrow" w:hAnsi="Arial Narrow"/>
        </w:rPr>
        <w:t>)</w:t>
      </w:r>
      <w:r w:rsidR="002B47CD">
        <w:rPr>
          <w:rFonts w:ascii="Arial Narrow" w:hAnsi="Arial Narrow"/>
        </w:rPr>
        <w:t xml:space="preserve"> and a personal transcendent experience</w:t>
      </w:r>
      <w:r w:rsidR="00846E96">
        <w:rPr>
          <w:rFonts w:ascii="Arial Narrow" w:hAnsi="Arial Narrow"/>
        </w:rPr>
        <w:t xml:space="preserve"> within </w:t>
      </w:r>
      <w:r w:rsidR="00FA046D">
        <w:rPr>
          <w:rFonts w:ascii="Arial Narrow" w:hAnsi="Arial Narrow"/>
        </w:rPr>
        <w:t>a particular historical situation.</w:t>
      </w:r>
    </w:p>
    <w:p w14:paraId="7326C196" w14:textId="77777777" w:rsidR="00F648B2" w:rsidRPr="00D7240F" w:rsidRDefault="00F648B2" w:rsidP="00F648B2">
      <w:pPr>
        <w:tabs>
          <w:tab w:val="right" w:leader="underscore" w:pos="4820"/>
          <w:tab w:val="left" w:pos="5103"/>
          <w:tab w:val="left" w:pos="5954"/>
        </w:tabs>
        <w:ind w:right="91"/>
        <w:rPr>
          <w:rFonts w:ascii="Arial Narrow" w:hAnsi="Arial Narrow"/>
        </w:rPr>
      </w:pPr>
    </w:p>
    <w:p w14:paraId="30DD9154" w14:textId="77777777" w:rsidR="00F648B2" w:rsidRPr="00D7240F" w:rsidRDefault="00F648B2" w:rsidP="00F648B2">
      <w:pPr>
        <w:tabs>
          <w:tab w:val="right" w:leader="underscore" w:pos="4820"/>
          <w:tab w:val="left" w:pos="5103"/>
          <w:tab w:val="left" w:pos="5954"/>
        </w:tabs>
        <w:ind w:right="91"/>
        <w:rPr>
          <w:rFonts w:ascii="Arial Narrow" w:hAnsi="Arial Narrow"/>
        </w:rPr>
      </w:pPr>
      <w:r>
        <w:rPr>
          <w:rFonts w:ascii="Arial Narrow" w:hAnsi="Arial Narrow"/>
        </w:rPr>
        <w:t xml:space="preserve">[Ref. for chapter title: “These Men”, Leon </w:t>
      </w:r>
      <w:proofErr w:type="spellStart"/>
      <w:r>
        <w:rPr>
          <w:rFonts w:ascii="Arial Narrow" w:hAnsi="Arial Narrow"/>
        </w:rPr>
        <w:t>Gellert</w:t>
      </w:r>
      <w:proofErr w:type="spellEnd"/>
      <w:r>
        <w:rPr>
          <w:rFonts w:ascii="Arial Narrow" w:hAnsi="Arial Narrow"/>
        </w:rPr>
        <w:t xml:space="preserve">, </w:t>
      </w:r>
      <w:r w:rsidRPr="006356CD">
        <w:rPr>
          <w:rFonts w:ascii="Arial Narrow" w:hAnsi="Arial Narrow"/>
          <w:i/>
        </w:rPr>
        <w:t>“Songs of a Campaign</w:t>
      </w:r>
      <w:r>
        <w:rPr>
          <w:rFonts w:ascii="Arial Narrow" w:hAnsi="Arial Narrow"/>
        </w:rPr>
        <w:t>”, 1917]</w:t>
      </w:r>
    </w:p>
    <w:p w14:paraId="3F88C7FA" w14:textId="77777777" w:rsidR="00F648B2" w:rsidRDefault="00F648B2"/>
    <w:p w14:paraId="54944DFA" w14:textId="77777777" w:rsidR="00E559D4" w:rsidRDefault="00E559D4"/>
    <w:p w14:paraId="706A4580" w14:textId="77777777" w:rsidR="00673043" w:rsidRDefault="00673043">
      <w:pPr>
        <w:rPr>
          <w:rFonts w:ascii="Arial Narrow" w:hAnsi="Arial Narrow"/>
        </w:rPr>
      </w:pPr>
    </w:p>
    <w:p w14:paraId="6FFC6EE9" w14:textId="31AA83EB" w:rsidR="00673043" w:rsidRPr="00D7240F" w:rsidRDefault="00673043" w:rsidP="00673043">
      <w:pPr>
        <w:tabs>
          <w:tab w:val="right" w:leader="underscore" w:pos="4820"/>
          <w:tab w:val="left" w:pos="5103"/>
          <w:tab w:val="left" w:pos="5954"/>
        </w:tabs>
        <w:ind w:right="91"/>
        <w:rPr>
          <w:rFonts w:ascii="Arial Narrow" w:hAnsi="Arial Narrow"/>
        </w:rPr>
      </w:pPr>
      <w:r>
        <w:rPr>
          <w:rFonts w:ascii="Arial Narrow" w:hAnsi="Arial Narrow"/>
        </w:rPr>
        <w:t xml:space="preserve">Chapter 5: Their Name Lives </w:t>
      </w:r>
    </w:p>
    <w:p w14:paraId="4237D9BB" w14:textId="77777777" w:rsidR="00673043" w:rsidRPr="00D7240F" w:rsidRDefault="00673043" w:rsidP="00673043">
      <w:pPr>
        <w:tabs>
          <w:tab w:val="right" w:leader="underscore" w:pos="4820"/>
          <w:tab w:val="left" w:pos="5103"/>
          <w:tab w:val="left" w:pos="5954"/>
        </w:tabs>
        <w:ind w:right="91"/>
        <w:rPr>
          <w:rFonts w:ascii="Arial Narrow" w:hAnsi="Arial Narrow"/>
        </w:rPr>
      </w:pPr>
    </w:p>
    <w:p w14:paraId="73A8A2C9" w14:textId="34BC4379" w:rsidR="00673043" w:rsidRDefault="00673043" w:rsidP="00673043">
      <w:pPr>
        <w:tabs>
          <w:tab w:val="right" w:leader="underscore" w:pos="4820"/>
          <w:tab w:val="left" w:pos="5103"/>
          <w:tab w:val="left" w:pos="5954"/>
        </w:tabs>
        <w:ind w:right="91"/>
        <w:rPr>
          <w:rFonts w:ascii="Arial Narrow" w:hAnsi="Arial Narrow"/>
        </w:rPr>
      </w:pPr>
      <w:r>
        <w:rPr>
          <w:rFonts w:ascii="Arial Narrow" w:hAnsi="Arial Narrow"/>
        </w:rPr>
        <w:t>Meaning was</w:t>
      </w:r>
      <w:r w:rsidRPr="00D7240F">
        <w:rPr>
          <w:rFonts w:ascii="Arial Narrow" w:hAnsi="Arial Narrow"/>
        </w:rPr>
        <w:t xml:space="preserve"> given to the death of soldiers and the destruction of war by remembering and </w:t>
      </w:r>
      <w:proofErr w:type="spellStart"/>
      <w:r w:rsidRPr="00D7240F">
        <w:rPr>
          <w:rFonts w:ascii="Arial Narrow" w:hAnsi="Arial Narrow"/>
        </w:rPr>
        <w:t>hono</w:t>
      </w:r>
      <w:r w:rsidR="00835BAB">
        <w:rPr>
          <w:rFonts w:ascii="Arial Narrow" w:hAnsi="Arial Narrow"/>
        </w:rPr>
        <w:t>u</w:t>
      </w:r>
      <w:r w:rsidRPr="00D7240F">
        <w:rPr>
          <w:rFonts w:ascii="Arial Narrow" w:hAnsi="Arial Narrow"/>
        </w:rPr>
        <w:t>ri</w:t>
      </w:r>
      <w:r>
        <w:rPr>
          <w:rFonts w:ascii="Arial Narrow" w:hAnsi="Arial Narrow"/>
        </w:rPr>
        <w:t>ng</w:t>
      </w:r>
      <w:proofErr w:type="spellEnd"/>
      <w:r>
        <w:rPr>
          <w:rFonts w:ascii="Arial Narrow" w:hAnsi="Arial Narrow"/>
        </w:rPr>
        <w:t xml:space="preserve"> the sacrifice of soldiers and </w:t>
      </w:r>
      <w:r w:rsidR="007C4BB9">
        <w:rPr>
          <w:rFonts w:ascii="Arial Narrow" w:hAnsi="Arial Narrow"/>
        </w:rPr>
        <w:t xml:space="preserve">mates, the new </w:t>
      </w:r>
      <w:r w:rsidR="00937EA5">
        <w:rPr>
          <w:rFonts w:ascii="Arial Narrow" w:hAnsi="Arial Narrow"/>
        </w:rPr>
        <w:t xml:space="preserve">Anzac </w:t>
      </w:r>
      <w:r w:rsidR="007C4BB9">
        <w:rPr>
          <w:rFonts w:ascii="Arial Narrow" w:hAnsi="Arial Narrow"/>
        </w:rPr>
        <w:t xml:space="preserve">heroes, a central element in the </w:t>
      </w:r>
      <w:r>
        <w:rPr>
          <w:rFonts w:ascii="Arial Narrow" w:hAnsi="Arial Narrow"/>
        </w:rPr>
        <w:t xml:space="preserve">new </w:t>
      </w:r>
      <w:r w:rsidR="007C4BB9">
        <w:rPr>
          <w:rFonts w:ascii="Arial Narrow" w:hAnsi="Arial Narrow"/>
        </w:rPr>
        <w:t xml:space="preserve">Anzac myth or </w:t>
      </w:r>
      <w:r w:rsidRPr="00D7240F">
        <w:rPr>
          <w:rFonts w:ascii="Arial Narrow" w:hAnsi="Arial Narrow"/>
        </w:rPr>
        <w:t xml:space="preserve">tradition. This was done in Anzac </w:t>
      </w:r>
      <w:r>
        <w:rPr>
          <w:rFonts w:ascii="Arial Narrow" w:hAnsi="Arial Narrow"/>
        </w:rPr>
        <w:t xml:space="preserve">or civic </w:t>
      </w:r>
      <w:r w:rsidRPr="00D7240F">
        <w:rPr>
          <w:rFonts w:ascii="Arial Narrow" w:hAnsi="Arial Narrow"/>
        </w:rPr>
        <w:t>ceremonies and</w:t>
      </w:r>
      <w:r>
        <w:rPr>
          <w:rFonts w:ascii="Arial Narrow" w:hAnsi="Arial Narrow"/>
        </w:rPr>
        <w:t xml:space="preserve"> in</w:t>
      </w:r>
      <w:r w:rsidRPr="00D7240F">
        <w:rPr>
          <w:rFonts w:ascii="Arial Narrow" w:hAnsi="Arial Narrow"/>
        </w:rPr>
        <w:t xml:space="preserve"> relig</w:t>
      </w:r>
      <w:r>
        <w:rPr>
          <w:rFonts w:ascii="Arial Narrow" w:hAnsi="Arial Narrow"/>
        </w:rPr>
        <w:t xml:space="preserve">ious services, in cities, rural communities and overseas. This chapter will examine a selection </w:t>
      </w:r>
      <w:r w:rsidRPr="00D7240F">
        <w:rPr>
          <w:rFonts w:ascii="Arial Narrow" w:hAnsi="Arial Narrow"/>
        </w:rPr>
        <w:t>of such ceremonies and services conducted for, by, or in</w:t>
      </w:r>
      <w:r w:rsidRPr="00D7240F">
        <w:rPr>
          <w:rFonts w:ascii="Arial Narrow" w:hAnsi="Arial Narrow"/>
          <w:i/>
        </w:rPr>
        <w:t xml:space="preserve"> </w:t>
      </w:r>
      <w:r w:rsidRPr="00D7240F">
        <w:rPr>
          <w:rFonts w:ascii="Arial Narrow" w:hAnsi="Arial Narrow"/>
        </w:rPr>
        <w:t>the presence</w:t>
      </w:r>
      <w:r w:rsidRPr="00D7240F">
        <w:rPr>
          <w:rFonts w:ascii="Arial Narrow" w:hAnsi="Arial Narrow"/>
          <w:i/>
        </w:rPr>
        <w:t xml:space="preserve"> </w:t>
      </w:r>
      <w:r>
        <w:rPr>
          <w:rFonts w:ascii="Arial Narrow" w:hAnsi="Arial Narrow"/>
        </w:rPr>
        <w:t>of servicemen. It will argue that they display elements</w:t>
      </w:r>
      <w:r w:rsidRPr="00D7240F">
        <w:rPr>
          <w:rFonts w:ascii="Arial Narrow" w:hAnsi="Arial Narrow"/>
        </w:rPr>
        <w:t xml:space="preserve">, </w:t>
      </w:r>
      <w:r>
        <w:rPr>
          <w:rFonts w:ascii="Arial Narrow" w:hAnsi="Arial Narrow"/>
        </w:rPr>
        <w:t xml:space="preserve">concepts, themes, worldviews, </w:t>
      </w:r>
      <w:r w:rsidRPr="00D7240F">
        <w:rPr>
          <w:rFonts w:ascii="Arial Narrow" w:hAnsi="Arial Narrow"/>
        </w:rPr>
        <w:t>meaning</w:t>
      </w:r>
      <w:r>
        <w:rPr>
          <w:rFonts w:ascii="Arial Narrow" w:hAnsi="Arial Narrow"/>
        </w:rPr>
        <w:t>s and</w:t>
      </w:r>
      <w:r w:rsidRPr="00D7240F">
        <w:rPr>
          <w:rFonts w:ascii="Arial Narrow" w:hAnsi="Arial Narrow"/>
        </w:rPr>
        <w:t xml:space="preserve"> purpose</w:t>
      </w:r>
      <w:r>
        <w:rPr>
          <w:rFonts w:ascii="Arial Narrow" w:hAnsi="Arial Narrow"/>
        </w:rPr>
        <w:t xml:space="preserve">s that are religious in essence and nature and </w:t>
      </w:r>
      <w:r w:rsidR="00D87AAC">
        <w:rPr>
          <w:rFonts w:ascii="Arial Narrow" w:hAnsi="Arial Narrow"/>
        </w:rPr>
        <w:t>that were in direct response to or an expression of</w:t>
      </w:r>
      <w:r>
        <w:rPr>
          <w:rFonts w:ascii="Arial Narrow" w:hAnsi="Arial Narrow"/>
        </w:rPr>
        <w:t xml:space="preserve"> wartime experience</w:t>
      </w:r>
      <w:r w:rsidRPr="00D7240F">
        <w:rPr>
          <w:rFonts w:ascii="Arial Narrow" w:hAnsi="Arial Narrow"/>
        </w:rPr>
        <w:t xml:space="preserve">. </w:t>
      </w:r>
    </w:p>
    <w:p w14:paraId="277A00A4" w14:textId="77777777" w:rsidR="00673043" w:rsidRDefault="00673043" w:rsidP="00673043">
      <w:pPr>
        <w:tabs>
          <w:tab w:val="right" w:leader="underscore" w:pos="4820"/>
          <w:tab w:val="left" w:pos="5103"/>
          <w:tab w:val="left" w:pos="5954"/>
        </w:tabs>
        <w:ind w:right="91"/>
        <w:rPr>
          <w:rFonts w:ascii="Arial Narrow" w:hAnsi="Arial Narrow"/>
        </w:rPr>
      </w:pPr>
    </w:p>
    <w:p w14:paraId="31BC5366" w14:textId="77777777" w:rsidR="00C877E7" w:rsidRDefault="00673043" w:rsidP="00673043">
      <w:pPr>
        <w:tabs>
          <w:tab w:val="right" w:leader="underscore" w:pos="4820"/>
          <w:tab w:val="left" w:pos="5103"/>
          <w:tab w:val="left" w:pos="5954"/>
        </w:tabs>
        <w:ind w:right="91"/>
        <w:rPr>
          <w:rFonts w:ascii="Arial Narrow" w:hAnsi="Arial Narrow"/>
        </w:rPr>
      </w:pPr>
      <w:r>
        <w:rPr>
          <w:rFonts w:ascii="Arial Narrow" w:hAnsi="Arial Narrow"/>
        </w:rPr>
        <w:t>Chaplains and clergymen</w:t>
      </w:r>
      <w:r w:rsidR="009859D2">
        <w:rPr>
          <w:rFonts w:ascii="Arial Narrow" w:hAnsi="Arial Narrow"/>
        </w:rPr>
        <w:t xml:space="preserve"> for example</w:t>
      </w:r>
      <w:r>
        <w:rPr>
          <w:rFonts w:ascii="Arial Narrow" w:hAnsi="Arial Narrow"/>
        </w:rPr>
        <w:t xml:space="preserve"> </w:t>
      </w:r>
      <w:r w:rsidRPr="00D7240F">
        <w:rPr>
          <w:rFonts w:ascii="Arial Narrow" w:hAnsi="Arial Narrow"/>
        </w:rPr>
        <w:t>who served with</w:t>
      </w:r>
      <w:r>
        <w:rPr>
          <w:rFonts w:ascii="Arial Narrow" w:hAnsi="Arial Narrow"/>
        </w:rPr>
        <w:t xml:space="preserve"> or ministered to </w:t>
      </w:r>
      <w:r w:rsidRPr="00D7240F">
        <w:rPr>
          <w:rFonts w:ascii="Arial Narrow" w:hAnsi="Arial Narrow"/>
        </w:rPr>
        <w:t>Australi</w:t>
      </w:r>
      <w:r>
        <w:rPr>
          <w:rFonts w:ascii="Arial Narrow" w:hAnsi="Arial Narrow"/>
        </w:rPr>
        <w:t xml:space="preserve">an soldiers from 1914 to 1918 </w:t>
      </w:r>
      <w:r w:rsidRPr="00D7240F">
        <w:rPr>
          <w:rFonts w:ascii="Arial Narrow" w:hAnsi="Arial Narrow"/>
        </w:rPr>
        <w:t>for varying periods of time</w:t>
      </w:r>
      <w:r>
        <w:rPr>
          <w:rFonts w:ascii="Arial Narrow" w:hAnsi="Arial Narrow"/>
        </w:rPr>
        <w:t xml:space="preserve"> at home and on active service</w:t>
      </w:r>
      <w:r w:rsidRPr="00D7240F">
        <w:rPr>
          <w:rFonts w:ascii="Arial Narrow" w:hAnsi="Arial Narrow"/>
        </w:rPr>
        <w:t>, often used a rich text of religious language in the</w:t>
      </w:r>
      <w:r>
        <w:rPr>
          <w:rFonts w:ascii="Arial Narrow" w:hAnsi="Arial Narrow"/>
        </w:rPr>
        <w:t>ir sermons and talks</w:t>
      </w:r>
      <w:r w:rsidRPr="00D7240F">
        <w:rPr>
          <w:rFonts w:ascii="Arial Narrow" w:hAnsi="Arial Narrow"/>
        </w:rPr>
        <w:t xml:space="preserve"> and did so for a variety of reasons, consciously or unconsciously, and usually consciously. The first</w:t>
      </w:r>
      <w:r w:rsidRPr="00D7240F">
        <w:rPr>
          <w:rFonts w:ascii="Arial Narrow" w:hAnsi="Arial Narrow"/>
          <w:b/>
        </w:rPr>
        <w:t xml:space="preserve"> </w:t>
      </w:r>
      <w:r w:rsidRPr="00D7240F">
        <w:rPr>
          <w:rFonts w:ascii="Arial Narrow" w:hAnsi="Arial Narrow"/>
        </w:rPr>
        <w:t>reason for doing so was to console the grieving family and friends of the dead and to also give comfor</w:t>
      </w:r>
      <w:r>
        <w:rPr>
          <w:rFonts w:ascii="Arial Narrow" w:hAnsi="Arial Narrow"/>
        </w:rPr>
        <w:t xml:space="preserve">t to those soldiers </w:t>
      </w:r>
      <w:r w:rsidRPr="00D7240F">
        <w:rPr>
          <w:rFonts w:ascii="Arial Narrow" w:hAnsi="Arial Narrow"/>
        </w:rPr>
        <w:t>who did return to Australia. The second</w:t>
      </w:r>
      <w:r w:rsidRPr="00D7240F">
        <w:rPr>
          <w:rFonts w:ascii="Arial Narrow" w:hAnsi="Arial Narrow"/>
          <w:b/>
        </w:rPr>
        <w:t xml:space="preserve"> </w:t>
      </w:r>
      <w:r w:rsidRPr="00D7240F">
        <w:rPr>
          <w:rFonts w:ascii="Arial Narrow" w:hAnsi="Arial Narrow"/>
        </w:rPr>
        <w:t>reason was to prepare soldiers for battle and console those who had lost mates</w:t>
      </w:r>
      <w:r>
        <w:rPr>
          <w:rFonts w:ascii="Arial Narrow" w:hAnsi="Arial Narrow"/>
        </w:rPr>
        <w:t xml:space="preserve"> and comrades</w:t>
      </w:r>
      <w:r w:rsidRPr="00D7240F">
        <w:rPr>
          <w:rFonts w:ascii="Arial Narrow" w:hAnsi="Arial Narrow"/>
        </w:rPr>
        <w:t xml:space="preserve">. The third reason was to help to promote, if not also to create, the new </w:t>
      </w:r>
      <w:r>
        <w:rPr>
          <w:rFonts w:ascii="Arial Narrow" w:hAnsi="Arial Narrow"/>
        </w:rPr>
        <w:t xml:space="preserve">and </w:t>
      </w:r>
      <w:r w:rsidRPr="00D7240F">
        <w:rPr>
          <w:rFonts w:ascii="Arial Narrow" w:hAnsi="Arial Narrow"/>
        </w:rPr>
        <w:t xml:space="preserve">developing Anzac </w:t>
      </w:r>
      <w:r w:rsidR="007C4BB9">
        <w:rPr>
          <w:rFonts w:ascii="Arial Narrow" w:hAnsi="Arial Narrow"/>
        </w:rPr>
        <w:t>myth</w:t>
      </w:r>
      <w:r w:rsidRPr="00D7240F">
        <w:rPr>
          <w:rFonts w:ascii="Arial Narrow" w:hAnsi="Arial Narrow"/>
        </w:rPr>
        <w:t xml:space="preserve"> f</w:t>
      </w:r>
      <w:r>
        <w:rPr>
          <w:rFonts w:ascii="Arial Narrow" w:hAnsi="Arial Narrow"/>
        </w:rPr>
        <w:t>rom 1915 onwards. This new tradition</w:t>
      </w:r>
      <w:r w:rsidRPr="00D7240F">
        <w:rPr>
          <w:rFonts w:ascii="Arial Narrow" w:hAnsi="Arial Narrow"/>
        </w:rPr>
        <w:t xml:space="preserve"> included</w:t>
      </w:r>
      <w:r>
        <w:rPr>
          <w:rFonts w:ascii="Arial Narrow" w:hAnsi="Arial Narrow"/>
        </w:rPr>
        <w:t xml:space="preserve"> reference to</w:t>
      </w:r>
      <w:r w:rsidRPr="00D7240F">
        <w:rPr>
          <w:rFonts w:ascii="Arial Narrow" w:hAnsi="Arial Narrow"/>
        </w:rPr>
        <w:t xml:space="preserve"> the deeds of the</w:t>
      </w:r>
      <w:r>
        <w:rPr>
          <w:rFonts w:ascii="Arial Narrow" w:hAnsi="Arial Narrow"/>
        </w:rPr>
        <w:t xml:space="preserve"> </w:t>
      </w:r>
      <w:r w:rsidRPr="00D7240F">
        <w:rPr>
          <w:rFonts w:ascii="Arial Narrow" w:hAnsi="Arial Narrow"/>
        </w:rPr>
        <w:t>An</w:t>
      </w:r>
      <w:r>
        <w:rPr>
          <w:rFonts w:ascii="Arial Narrow" w:hAnsi="Arial Narrow"/>
        </w:rPr>
        <w:t xml:space="preserve">zac heroes, dead and living; </w:t>
      </w:r>
      <w:r w:rsidRPr="00D7240F">
        <w:rPr>
          <w:rFonts w:ascii="Arial Narrow" w:hAnsi="Arial Narrow"/>
        </w:rPr>
        <w:t>a need or wish to remember them, to</w:t>
      </w:r>
      <w:r>
        <w:rPr>
          <w:rFonts w:ascii="Arial Narrow" w:hAnsi="Arial Narrow"/>
        </w:rPr>
        <w:t xml:space="preserve"> extol their bravery and virtue</w:t>
      </w:r>
      <w:r w:rsidRPr="00D7240F">
        <w:rPr>
          <w:rFonts w:ascii="Arial Narrow" w:hAnsi="Arial Narrow"/>
        </w:rPr>
        <w:t xml:space="preserve"> and to challe</w:t>
      </w:r>
      <w:r>
        <w:rPr>
          <w:rFonts w:ascii="Arial Narrow" w:hAnsi="Arial Narrow"/>
        </w:rPr>
        <w:t>nge others within the tradition gathered together on Anzac Day,</w:t>
      </w:r>
      <w:r w:rsidRPr="00D7240F">
        <w:rPr>
          <w:rFonts w:ascii="Arial Narrow" w:hAnsi="Arial Narrow"/>
        </w:rPr>
        <w:t xml:space="preserve"> for example, to make good the debt left to them by those who</w:t>
      </w:r>
      <w:r>
        <w:rPr>
          <w:rFonts w:ascii="Arial Narrow" w:hAnsi="Arial Narrow"/>
        </w:rPr>
        <w:t xml:space="preserve"> had made the supreme sacrifice. In such ceremonies and services, i</w:t>
      </w:r>
      <w:r w:rsidRPr="00D7240F">
        <w:rPr>
          <w:rFonts w:ascii="Arial Narrow" w:hAnsi="Arial Narrow"/>
        </w:rPr>
        <w:t>t was</w:t>
      </w:r>
      <w:r>
        <w:rPr>
          <w:rFonts w:ascii="Arial Narrow" w:hAnsi="Arial Narrow"/>
        </w:rPr>
        <w:t xml:space="preserve"> also</w:t>
      </w:r>
      <w:r w:rsidRPr="00D7240F">
        <w:rPr>
          <w:rFonts w:ascii="Arial Narrow" w:hAnsi="Arial Narrow"/>
        </w:rPr>
        <w:t xml:space="preserve"> usually pointed out to the assembled </w:t>
      </w:r>
      <w:r>
        <w:rPr>
          <w:rFonts w:ascii="Arial Narrow" w:hAnsi="Arial Narrow"/>
        </w:rPr>
        <w:t xml:space="preserve">audience or </w:t>
      </w:r>
      <w:r w:rsidR="00937EA5">
        <w:rPr>
          <w:rFonts w:ascii="Arial Narrow" w:hAnsi="Arial Narrow"/>
        </w:rPr>
        <w:t>congregation that another h</w:t>
      </w:r>
      <w:r w:rsidRPr="00D7240F">
        <w:rPr>
          <w:rFonts w:ascii="Arial Narrow" w:hAnsi="Arial Narrow"/>
        </w:rPr>
        <w:t>ero had also sacrificed His life, not only for the community, nation, empire or tribe, but, indeed, for mankind as a whole. The fourth</w:t>
      </w:r>
      <w:r w:rsidRPr="00D7240F">
        <w:rPr>
          <w:rFonts w:ascii="Arial Narrow" w:hAnsi="Arial Narrow"/>
          <w:b/>
        </w:rPr>
        <w:t xml:space="preserve"> </w:t>
      </w:r>
      <w:r>
        <w:rPr>
          <w:rFonts w:ascii="Arial Narrow" w:hAnsi="Arial Narrow"/>
        </w:rPr>
        <w:t>reason was</w:t>
      </w:r>
      <w:r w:rsidRPr="00D7240F">
        <w:rPr>
          <w:rFonts w:ascii="Arial Narrow" w:hAnsi="Arial Narrow"/>
        </w:rPr>
        <w:t xml:space="preserve"> to reinforce the essential elem</w:t>
      </w:r>
      <w:r>
        <w:rPr>
          <w:rFonts w:ascii="Arial Narrow" w:hAnsi="Arial Narrow"/>
        </w:rPr>
        <w:t>ents of sacrifice and service within</w:t>
      </w:r>
      <w:r w:rsidR="00684701">
        <w:rPr>
          <w:rFonts w:ascii="Arial Narrow" w:hAnsi="Arial Narrow"/>
        </w:rPr>
        <w:t xml:space="preserve"> the Christian message</w:t>
      </w:r>
      <w:r w:rsidRPr="00D7240F">
        <w:rPr>
          <w:rFonts w:ascii="Arial Narrow" w:hAnsi="Arial Narrow"/>
        </w:rPr>
        <w:t xml:space="preserve"> and to</w:t>
      </w:r>
      <w:r w:rsidR="00684701">
        <w:rPr>
          <w:rFonts w:ascii="Arial Narrow" w:hAnsi="Arial Narrow"/>
        </w:rPr>
        <w:t xml:space="preserve"> do so in association with or by way of</w:t>
      </w:r>
      <w:r w:rsidRPr="00D7240F">
        <w:rPr>
          <w:rFonts w:ascii="Arial Narrow" w:hAnsi="Arial Narrow"/>
        </w:rPr>
        <w:t xml:space="preserve"> the Anzac experience and tradition</w:t>
      </w:r>
      <w:r w:rsidR="00937EA5">
        <w:rPr>
          <w:rFonts w:ascii="Arial Narrow" w:hAnsi="Arial Narrow"/>
        </w:rPr>
        <w:t xml:space="preserve"> – the myth of Anzac –</w:t>
      </w:r>
      <w:r w:rsidRPr="00D7240F">
        <w:rPr>
          <w:rFonts w:ascii="Arial Narrow" w:hAnsi="Arial Narrow"/>
        </w:rPr>
        <w:t xml:space="preserve"> and its annual celebration</w:t>
      </w:r>
      <w:r>
        <w:rPr>
          <w:rFonts w:ascii="Arial Narrow" w:hAnsi="Arial Narrow"/>
        </w:rPr>
        <w:t xml:space="preserve"> or re-enactment. The</w:t>
      </w:r>
      <w:r w:rsidRPr="00D7240F">
        <w:rPr>
          <w:rFonts w:ascii="Arial Narrow" w:hAnsi="Arial Narrow"/>
        </w:rPr>
        <w:t xml:space="preserve"> fifth reason was </w:t>
      </w:r>
      <w:r>
        <w:rPr>
          <w:rFonts w:ascii="Arial Narrow" w:hAnsi="Arial Narrow"/>
        </w:rPr>
        <w:t xml:space="preserve">for chaplains or clergy </w:t>
      </w:r>
      <w:r w:rsidRPr="00D7240F">
        <w:rPr>
          <w:rFonts w:ascii="Arial Narrow" w:hAnsi="Arial Narrow"/>
        </w:rPr>
        <w:t xml:space="preserve">to express and to come to </w:t>
      </w:r>
      <w:r>
        <w:rPr>
          <w:rFonts w:ascii="Arial Narrow" w:hAnsi="Arial Narrow"/>
        </w:rPr>
        <w:t xml:space="preserve">terms with their </w:t>
      </w:r>
      <w:r w:rsidRPr="00D7240F">
        <w:rPr>
          <w:rFonts w:ascii="Arial Narrow" w:hAnsi="Arial Narrow"/>
        </w:rPr>
        <w:t xml:space="preserve">own often very confronting and disturbing </w:t>
      </w:r>
      <w:r>
        <w:rPr>
          <w:rFonts w:ascii="Arial Narrow" w:hAnsi="Arial Narrow"/>
        </w:rPr>
        <w:t xml:space="preserve">direct or indirect wartime </w:t>
      </w:r>
      <w:r w:rsidRPr="00D7240F">
        <w:rPr>
          <w:rFonts w:ascii="Arial Narrow" w:hAnsi="Arial Narrow"/>
        </w:rPr>
        <w:t>experience.</w:t>
      </w:r>
      <w:r>
        <w:rPr>
          <w:rFonts w:ascii="Arial Narrow" w:hAnsi="Arial Narrow"/>
        </w:rPr>
        <w:t xml:space="preserve"> </w:t>
      </w:r>
    </w:p>
    <w:p w14:paraId="22A93E1C" w14:textId="77777777" w:rsidR="00C877E7" w:rsidRDefault="00C877E7" w:rsidP="00673043">
      <w:pPr>
        <w:tabs>
          <w:tab w:val="right" w:leader="underscore" w:pos="4820"/>
          <w:tab w:val="left" w:pos="5103"/>
          <w:tab w:val="left" w:pos="5954"/>
        </w:tabs>
        <w:ind w:right="91"/>
        <w:rPr>
          <w:rFonts w:ascii="Arial Narrow" w:hAnsi="Arial Narrow"/>
        </w:rPr>
      </w:pPr>
    </w:p>
    <w:p w14:paraId="0E7764BB" w14:textId="20D83D02" w:rsidR="00673043" w:rsidRDefault="00673043" w:rsidP="00673043">
      <w:pPr>
        <w:tabs>
          <w:tab w:val="right" w:leader="underscore" w:pos="4820"/>
          <w:tab w:val="left" w:pos="5103"/>
          <w:tab w:val="left" w:pos="5954"/>
        </w:tabs>
        <w:ind w:right="91"/>
        <w:rPr>
          <w:rFonts w:ascii="Arial Narrow" w:hAnsi="Arial Narrow"/>
        </w:rPr>
      </w:pPr>
      <w:bookmarkStart w:id="0" w:name="_GoBack"/>
      <w:bookmarkEnd w:id="0"/>
      <w:r>
        <w:rPr>
          <w:rFonts w:ascii="Arial Narrow" w:hAnsi="Arial Narrow"/>
        </w:rPr>
        <w:t>It will be argued that each of these reasons for the use of</w:t>
      </w:r>
      <w:r w:rsidR="004231DF">
        <w:rPr>
          <w:rFonts w:ascii="Arial Narrow" w:hAnsi="Arial Narrow"/>
        </w:rPr>
        <w:t xml:space="preserve"> archetypal</w:t>
      </w:r>
      <w:r>
        <w:rPr>
          <w:rFonts w:ascii="Arial Narrow" w:hAnsi="Arial Narrow"/>
        </w:rPr>
        <w:t xml:space="preserve"> religious </w:t>
      </w:r>
      <w:r w:rsidR="0025694F">
        <w:rPr>
          <w:rFonts w:ascii="Arial Narrow" w:hAnsi="Arial Narrow"/>
        </w:rPr>
        <w:t xml:space="preserve">and Christian </w:t>
      </w:r>
      <w:r>
        <w:rPr>
          <w:rFonts w:ascii="Arial Narrow" w:hAnsi="Arial Narrow"/>
        </w:rPr>
        <w:t>language</w:t>
      </w:r>
      <w:r w:rsidR="00937EA5">
        <w:rPr>
          <w:rFonts w:ascii="Arial Narrow" w:hAnsi="Arial Narrow"/>
        </w:rPr>
        <w:t>, imagery and symbolism</w:t>
      </w:r>
      <w:r>
        <w:rPr>
          <w:rFonts w:ascii="Arial Narrow" w:hAnsi="Arial Narrow"/>
        </w:rPr>
        <w:t xml:space="preserve"> were in direct response to wartime experience and no</w:t>
      </w:r>
      <w:r w:rsidR="0014449E">
        <w:rPr>
          <w:rFonts w:ascii="Arial Narrow" w:hAnsi="Arial Narrow"/>
        </w:rPr>
        <w:t>t arbitrarily imposed</w:t>
      </w:r>
      <w:r>
        <w:rPr>
          <w:rFonts w:ascii="Arial Narrow" w:hAnsi="Arial Narrow"/>
        </w:rPr>
        <w:t xml:space="preserve"> </w:t>
      </w:r>
      <w:r w:rsidR="002D3089">
        <w:rPr>
          <w:rFonts w:ascii="Arial Narrow" w:hAnsi="Arial Narrow"/>
        </w:rPr>
        <w:t xml:space="preserve">after the war </w:t>
      </w:r>
      <w:r w:rsidR="00C33ABA">
        <w:rPr>
          <w:rFonts w:ascii="Arial Narrow" w:hAnsi="Arial Narrow"/>
        </w:rPr>
        <w:t>and that with</w:t>
      </w:r>
      <w:r w:rsidR="002D3089">
        <w:rPr>
          <w:rFonts w:ascii="Arial Narrow" w:hAnsi="Arial Narrow"/>
        </w:rPr>
        <w:t>in them there was also a transcendent</w:t>
      </w:r>
      <w:r w:rsidR="0019453F">
        <w:rPr>
          <w:rFonts w:ascii="Arial Narrow" w:hAnsi="Arial Narrow"/>
        </w:rPr>
        <w:t>, numinous,</w:t>
      </w:r>
      <w:r>
        <w:rPr>
          <w:rFonts w:ascii="Arial Narrow" w:hAnsi="Arial Narrow"/>
        </w:rPr>
        <w:t xml:space="preserve"> experiential dimension.</w:t>
      </w:r>
      <w:r w:rsidR="004D2159">
        <w:rPr>
          <w:rFonts w:ascii="Arial Narrow" w:hAnsi="Arial Narrow"/>
        </w:rPr>
        <w:t xml:space="preserve"> </w:t>
      </w:r>
      <w:r w:rsidR="00DF068E">
        <w:rPr>
          <w:rFonts w:ascii="Arial Narrow" w:hAnsi="Arial Narrow"/>
        </w:rPr>
        <w:t>[</w:t>
      </w:r>
      <w:r w:rsidR="004D2159">
        <w:rPr>
          <w:rFonts w:ascii="Arial Narrow" w:hAnsi="Arial Narrow"/>
        </w:rPr>
        <w:t>It should also be noted of course, that as most Australians were at the time at least nominally Christian, such symbolism was familiar to mainstream society and culture.</w:t>
      </w:r>
      <w:r w:rsidR="00DF068E">
        <w:rPr>
          <w:rFonts w:ascii="Arial Narrow" w:hAnsi="Arial Narrow"/>
        </w:rPr>
        <w:t>]</w:t>
      </w:r>
    </w:p>
    <w:p w14:paraId="46430911" w14:textId="77777777" w:rsidR="004D2159" w:rsidRDefault="004D2159" w:rsidP="00673043">
      <w:pPr>
        <w:tabs>
          <w:tab w:val="right" w:leader="underscore" w:pos="4820"/>
          <w:tab w:val="left" w:pos="5103"/>
          <w:tab w:val="left" w:pos="5954"/>
        </w:tabs>
        <w:ind w:right="91"/>
        <w:rPr>
          <w:rFonts w:ascii="Arial Narrow" w:hAnsi="Arial Narrow"/>
        </w:rPr>
      </w:pPr>
    </w:p>
    <w:p w14:paraId="1F4E7992" w14:textId="0CACB8D4" w:rsidR="00673043" w:rsidRPr="00D7240F" w:rsidRDefault="004A4E90" w:rsidP="00673043">
      <w:pPr>
        <w:tabs>
          <w:tab w:val="right" w:leader="underscore" w:pos="4820"/>
          <w:tab w:val="left" w:pos="5103"/>
          <w:tab w:val="left" w:pos="5954"/>
        </w:tabs>
        <w:ind w:right="91"/>
        <w:rPr>
          <w:rFonts w:ascii="Arial Narrow" w:hAnsi="Arial Narrow"/>
        </w:rPr>
      </w:pPr>
      <w:r>
        <w:rPr>
          <w:rFonts w:ascii="Arial Narrow" w:hAnsi="Arial Narrow"/>
        </w:rPr>
        <w:t xml:space="preserve"> </w:t>
      </w:r>
      <w:r w:rsidR="00673043">
        <w:rPr>
          <w:rFonts w:ascii="Arial Narrow" w:hAnsi="Arial Narrow"/>
        </w:rPr>
        <w:t xml:space="preserve">[Ref. for chapter title: “Their name </w:t>
      </w:r>
      <w:proofErr w:type="spellStart"/>
      <w:r w:rsidR="00673043">
        <w:rPr>
          <w:rFonts w:ascii="Arial Narrow" w:hAnsi="Arial Narrow"/>
        </w:rPr>
        <w:t>liveth</w:t>
      </w:r>
      <w:proofErr w:type="spellEnd"/>
      <w:r w:rsidR="00673043">
        <w:rPr>
          <w:rFonts w:ascii="Arial Narrow" w:hAnsi="Arial Narrow"/>
        </w:rPr>
        <w:t xml:space="preserve"> for evermore”, </w:t>
      </w:r>
      <w:proofErr w:type="spellStart"/>
      <w:r w:rsidR="00673043">
        <w:rPr>
          <w:rFonts w:ascii="Arial Narrow" w:hAnsi="Arial Narrow"/>
        </w:rPr>
        <w:t>Ecclesiasticus</w:t>
      </w:r>
      <w:proofErr w:type="spellEnd"/>
      <w:r w:rsidR="00673043">
        <w:rPr>
          <w:rFonts w:ascii="Arial Narrow" w:hAnsi="Arial Narrow"/>
        </w:rPr>
        <w:t xml:space="preserve"> 44:14]</w:t>
      </w:r>
    </w:p>
    <w:p w14:paraId="209A9F2C" w14:textId="77777777" w:rsidR="00673043" w:rsidRDefault="00673043" w:rsidP="00673043">
      <w:pPr>
        <w:tabs>
          <w:tab w:val="right" w:leader="underscore" w:pos="4820"/>
          <w:tab w:val="left" w:pos="5103"/>
          <w:tab w:val="left" w:pos="5954"/>
        </w:tabs>
        <w:ind w:right="91"/>
        <w:rPr>
          <w:rFonts w:ascii="Arial Narrow" w:hAnsi="Arial Narrow"/>
        </w:rPr>
      </w:pPr>
    </w:p>
    <w:p w14:paraId="37F93F41" w14:textId="77777777" w:rsidR="00673043" w:rsidRDefault="00673043"/>
    <w:p w14:paraId="2F9DEF4E" w14:textId="3B9A5DB0" w:rsidR="00080726" w:rsidRDefault="006C779C" w:rsidP="00080726">
      <w:pPr>
        <w:tabs>
          <w:tab w:val="right" w:leader="underscore" w:pos="4820"/>
          <w:tab w:val="left" w:pos="5103"/>
          <w:tab w:val="left" w:pos="5954"/>
        </w:tabs>
        <w:ind w:right="91"/>
        <w:rPr>
          <w:rFonts w:ascii="Arial Narrow" w:hAnsi="Arial Narrow"/>
        </w:rPr>
      </w:pPr>
      <w:r>
        <w:rPr>
          <w:rFonts w:ascii="Arial Narrow" w:hAnsi="Arial Narrow"/>
        </w:rPr>
        <w:t xml:space="preserve">The </w:t>
      </w:r>
      <w:r w:rsidR="00080726">
        <w:rPr>
          <w:rFonts w:ascii="Arial Narrow" w:hAnsi="Arial Narrow"/>
        </w:rPr>
        <w:t>Conclusion – will brin</w:t>
      </w:r>
      <w:r>
        <w:rPr>
          <w:rFonts w:ascii="Arial Narrow" w:hAnsi="Arial Narrow"/>
        </w:rPr>
        <w:t>g together the various themes and</w:t>
      </w:r>
      <w:r w:rsidR="00080726">
        <w:rPr>
          <w:rFonts w:ascii="Arial Narrow" w:hAnsi="Arial Narrow"/>
        </w:rPr>
        <w:t xml:space="preserve"> findings of the thesis and relate them to the overall nature, significance, meaning and use of religious </w:t>
      </w:r>
      <w:r w:rsidR="00EF5711">
        <w:rPr>
          <w:rFonts w:ascii="Arial Narrow" w:hAnsi="Arial Narrow"/>
        </w:rPr>
        <w:t xml:space="preserve">and mythological </w:t>
      </w:r>
      <w:r>
        <w:rPr>
          <w:rFonts w:ascii="Arial Narrow" w:hAnsi="Arial Narrow"/>
        </w:rPr>
        <w:t>language within the</w:t>
      </w:r>
      <w:r w:rsidR="00EF5711">
        <w:rPr>
          <w:rFonts w:ascii="Arial Narrow" w:hAnsi="Arial Narrow"/>
        </w:rPr>
        <w:t xml:space="preserve"> </w:t>
      </w:r>
      <w:r w:rsidR="00080726">
        <w:rPr>
          <w:rFonts w:ascii="Arial Narrow" w:hAnsi="Arial Narrow"/>
        </w:rPr>
        <w:t xml:space="preserve">Anzac </w:t>
      </w:r>
      <w:r>
        <w:rPr>
          <w:rFonts w:ascii="Arial Narrow" w:hAnsi="Arial Narrow"/>
        </w:rPr>
        <w:t xml:space="preserve">tradition and </w:t>
      </w:r>
      <w:r w:rsidR="003A3F43">
        <w:rPr>
          <w:rFonts w:ascii="Arial Narrow" w:hAnsi="Arial Narrow"/>
        </w:rPr>
        <w:t>to the creation of the Anzac hero</w:t>
      </w:r>
      <w:r w:rsidR="00794849">
        <w:rPr>
          <w:rFonts w:ascii="Arial Narrow" w:hAnsi="Arial Narrow"/>
        </w:rPr>
        <w:t xml:space="preserve"> and the myth of Anzac</w:t>
      </w:r>
      <w:r w:rsidR="003A3F43">
        <w:rPr>
          <w:rFonts w:ascii="Arial Narrow" w:hAnsi="Arial Narrow"/>
        </w:rPr>
        <w:t>. P</w:t>
      </w:r>
      <w:r w:rsidR="00080726">
        <w:rPr>
          <w:rFonts w:ascii="Arial Narrow" w:hAnsi="Arial Narrow"/>
        </w:rPr>
        <w:t>articular reference</w:t>
      </w:r>
      <w:r w:rsidR="003A3F43">
        <w:rPr>
          <w:rFonts w:ascii="Arial Narrow" w:hAnsi="Arial Narrow"/>
        </w:rPr>
        <w:t xml:space="preserve"> will be given</w:t>
      </w:r>
      <w:r w:rsidR="00DB012D">
        <w:rPr>
          <w:rFonts w:ascii="Arial Narrow" w:hAnsi="Arial Narrow"/>
        </w:rPr>
        <w:t xml:space="preserve"> to</w:t>
      </w:r>
      <w:r w:rsidR="00080726">
        <w:rPr>
          <w:rFonts w:ascii="Arial Narrow" w:hAnsi="Arial Narrow"/>
        </w:rPr>
        <w:t xml:space="preserve"> elements</w:t>
      </w:r>
      <w:r w:rsidR="003A3F43">
        <w:rPr>
          <w:rFonts w:ascii="Arial Narrow" w:hAnsi="Arial Narrow"/>
        </w:rPr>
        <w:t xml:space="preserve"> of the myth</w:t>
      </w:r>
      <w:r w:rsidR="00080726">
        <w:rPr>
          <w:rFonts w:ascii="Arial Narrow" w:hAnsi="Arial Narrow"/>
        </w:rPr>
        <w:t xml:space="preserve"> that can best be described as sacred, holy, transcendent, sublim</w:t>
      </w:r>
      <w:r w:rsidR="003A3F43">
        <w:rPr>
          <w:rFonts w:ascii="Arial Narrow" w:hAnsi="Arial Narrow"/>
        </w:rPr>
        <w:t>e or religious</w:t>
      </w:r>
      <w:r w:rsidR="00080726">
        <w:rPr>
          <w:rFonts w:ascii="Arial Narrow" w:hAnsi="Arial Narrow"/>
        </w:rPr>
        <w:t xml:space="preserve"> and</w:t>
      </w:r>
      <w:r w:rsidR="003A3F43">
        <w:rPr>
          <w:rFonts w:ascii="Arial Narrow" w:hAnsi="Arial Narrow"/>
        </w:rPr>
        <w:t xml:space="preserve"> to</w:t>
      </w:r>
      <w:r>
        <w:rPr>
          <w:rFonts w:ascii="Arial Narrow" w:hAnsi="Arial Narrow"/>
        </w:rPr>
        <w:t xml:space="preserve"> conclusions </w:t>
      </w:r>
      <w:r w:rsidR="003A3F43">
        <w:rPr>
          <w:rFonts w:ascii="Arial Narrow" w:hAnsi="Arial Narrow"/>
        </w:rPr>
        <w:t>that explain how, to what extent and why</w:t>
      </w:r>
      <w:r w:rsidR="00080726">
        <w:rPr>
          <w:rFonts w:ascii="Arial Narrow" w:hAnsi="Arial Narrow"/>
        </w:rPr>
        <w:t xml:space="preserve"> Australians drew on religious ideas and language to make sense of </w:t>
      </w:r>
      <w:r w:rsidR="006A45EE">
        <w:rPr>
          <w:rFonts w:ascii="Arial Narrow" w:hAnsi="Arial Narrow"/>
        </w:rPr>
        <w:t xml:space="preserve">and give expression to </w:t>
      </w:r>
      <w:r w:rsidR="00080726">
        <w:rPr>
          <w:rFonts w:ascii="Arial Narrow" w:hAnsi="Arial Narrow"/>
        </w:rPr>
        <w:t>their</w:t>
      </w:r>
      <w:r>
        <w:rPr>
          <w:rFonts w:ascii="Arial Narrow" w:hAnsi="Arial Narrow"/>
        </w:rPr>
        <w:t xml:space="preserve"> Great War</w:t>
      </w:r>
      <w:r w:rsidR="003A3F43">
        <w:rPr>
          <w:rFonts w:ascii="Arial Narrow" w:hAnsi="Arial Narrow"/>
        </w:rPr>
        <w:t xml:space="preserve"> </w:t>
      </w:r>
      <w:r w:rsidR="00080726" w:rsidRPr="00DB012D">
        <w:rPr>
          <w:rFonts w:ascii="Arial Narrow" w:hAnsi="Arial Narrow"/>
        </w:rPr>
        <w:t>experience</w:t>
      </w:r>
      <w:r w:rsidR="00887C44">
        <w:rPr>
          <w:rFonts w:ascii="Arial Narrow" w:hAnsi="Arial Narrow"/>
        </w:rPr>
        <w:t xml:space="preserve"> and in the process create a</w:t>
      </w:r>
      <w:r w:rsidR="003A3F43">
        <w:rPr>
          <w:rFonts w:ascii="Arial Narrow" w:hAnsi="Arial Narrow"/>
        </w:rPr>
        <w:t xml:space="preserve"> </w:t>
      </w:r>
      <w:r w:rsidR="00500C53">
        <w:rPr>
          <w:rFonts w:ascii="Arial Narrow" w:hAnsi="Arial Narrow"/>
        </w:rPr>
        <w:t>new</w:t>
      </w:r>
      <w:r w:rsidR="00887C44">
        <w:rPr>
          <w:rFonts w:ascii="Arial Narrow" w:hAnsi="Arial Narrow"/>
        </w:rPr>
        <w:t xml:space="preserve"> creation myth, the</w:t>
      </w:r>
      <w:r w:rsidR="00500C53">
        <w:rPr>
          <w:rFonts w:ascii="Arial Narrow" w:hAnsi="Arial Narrow"/>
        </w:rPr>
        <w:t xml:space="preserve"> </w:t>
      </w:r>
      <w:r w:rsidR="003A3F43">
        <w:rPr>
          <w:rFonts w:ascii="Arial Narrow" w:hAnsi="Arial Narrow"/>
        </w:rPr>
        <w:t>myth of Anzac</w:t>
      </w:r>
      <w:r w:rsidR="00080726">
        <w:rPr>
          <w:rFonts w:ascii="Arial Narrow" w:hAnsi="Arial Narrow"/>
        </w:rPr>
        <w:t>.</w:t>
      </w:r>
    </w:p>
    <w:p w14:paraId="5B74EC66" w14:textId="77777777" w:rsidR="00080726" w:rsidRDefault="00080726"/>
    <w:p w14:paraId="7007D557" w14:textId="77777777" w:rsidR="00DB012D" w:rsidRDefault="00DB012D"/>
    <w:p w14:paraId="77905AEB" w14:textId="77777777" w:rsidR="00DB012D" w:rsidRDefault="00DB012D">
      <w:pPr>
        <w:pBdr>
          <w:bottom w:val="single" w:sz="12" w:space="1" w:color="auto"/>
        </w:pBdr>
      </w:pPr>
    </w:p>
    <w:p w14:paraId="3E376B87" w14:textId="77777777" w:rsidR="00DB012D" w:rsidRDefault="00DB012D"/>
    <w:p w14:paraId="7D0A28DE" w14:textId="295D9D11" w:rsidR="007A37DB" w:rsidRPr="00BE77C4" w:rsidRDefault="00AE3AC5" w:rsidP="007A37DB">
      <w:pPr>
        <w:rPr>
          <w:b/>
        </w:rPr>
      </w:pPr>
      <w:r w:rsidRPr="00BE77C4">
        <w:rPr>
          <w:b/>
        </w:rPr>
        <w:t>Thematic Summary &amp; Development</w:t>
      </w:r>
      <w:r w:rsidR="008A2A97" w:rsidRPr="00BE77C4">
        <w:rPr>
          <w:b/>
        </w:rPr>
        <w:t xml:space="preserve"> of Thesis</w:t>
      </w:r>
    </w:p>
    <w:p w14:paraId="52D8CF64" w14:textId="77777777" w:rsidR="00AE3AC5" w:rsidRDefault="00AE3AC5" w:rsidP="007A37DB"/>
    <w:p w14:paraId="51B4672C" w14:textId="092AF7B1" w:rsidR="001F1F55" w:rsidRDefault="00B07D96" w:rsidP="002201C0">
      <w:pPr>
        <w:spacing w:line="360" w:lineRule="auto"/>
      </w:pPr>
      <w:r>
        <w:t>Chapter 1: A</w:t>
      </w:r>
      <w:r w:rsidR="00593135">
        <w:t>dventure &amp; myth of remembrance</w:t>
      </w:r>
    </w:p>
    <w:p w14:paraId="0BBE2AC6" w14:textId="15BF288C" w:rsidR="00593135" w:rsidRDefault="00B07D96" w:rsidP="002201C0">
      <w:pPr>
        <w:spacing w:line="360" w:lineRule="auto"/>
      </w:pPr>
      <w:r>
        <w:t>Chapter 2: A</w:t>
      </w:r>
      <w:r w:rsidR="008A2A97">
        <w:t>dventure,</w:t>
      </w:r>
      <w:r w:rsidR="00593135">
        <w:t xml:space="preserve"> </w:t>
      </w:r>
      <w:proofErr w:type="spellStart"/>
      <w:r w:rsidR="00593135">
        <w:t>sacralisation</w:t>
      </w:r>
      <w:proofErr w:type="spellEnd"/>
      <w:r w:rsidR="00593135">
        <w:t xml:space="preserve"> &amp; myth of</w:t>
      </w:r>
      <w:r>
        <w:t xml:space="preserve"> </w:t>
      </w:r>
      <w:r w:rsidR="00593135">
        <w:t>Anzacs</w:t>
      </w:r>
    </w:p>
    <w:p w14:paraId="1D8D9723" w14:textId="05F6D37C" w:rsidR="00C74A85" w:rsidRDefault="00C74A85" w:rsidP="002201C0">
      <w:pPr>
        <w:spacing w:line="360" w:lineRule="auto"/>
      </w:pPr>
      <w:r>
        <w:t>Chapter 3: Anzac &amp; the Mystic element (</w:t>
      </w:r>
      <w:proofErr w:type="spellStart"/>
      <w:r>
        <w:t>Merrington</w:t>
      </w:r>
      <w:proofErr w:type="spellEnd"/>
      <w:r>
        <w:t xml:space="preserve">)* </w:t>
      </w:r>
    </w:p>
    <w:p w14:paraId="35DAD0BD" w14:textId="4C6A76A1" w:rsidR="00593135" w:rsidRDefault="00BE77C4" w:rsidP="002201C0">
      <w:pPr>
        <w:spacing w:line="360" w:lineRule="auto"/>
      </w:pPr>
      <w:r>
        <w:t xml:space="preserve">Chapter 4: Myth of Anzac – religious themes (poetic) </w:t>
      </w:r>
    </w:p>
    <w:p w14:paraId="2E833BC1" w14:textId="691BDF1C" w:rsidR="00B07D96" w:rsidRDefault="00B07D96" w:rsidP="002201C0">
      <w:pPr>
        <w:spacing w:line="360" w:lineRule="auto"/>
      </w:pPr>
      <w:r>
        <w:t xml:space="preserve">Chapter 5: The Myth of Anzac – </w:t>
      </w:r>
      <w:r w:rsidR="00BE77C4">
        <w:t xml:space="preserve">(religious) </w:t>
      </w:r>
      <w:r>
        <w:t>rites &amp; rituals</w:t>
      </w:r>
      <w:r w:rsidR="00C74A85">
        <w:t>*</w:t>
      </w:r>
    </w:p>
    <w:p w14:paraId="1A9BAE68" w14:textId="77777777" w:rsidR="00BE77C4" w:rsidRDefault="00BE77C4" w:rsidP="002201C0">
      <w:pPr>
        <w:pBdr>
          <w:bottom w:val="single" w:sz="12" w:space="1" w:color="auto"/>
        </w:pBdr>
        <w:spacing w:line="360" w:lineRule="auto"/>
      </w:pPr>
    </w:p>
    <w:p w14:paraId="4CE1F8C7" w14:textId="77777777" w:rsidR="00BE77C4" w:rsidRDefault="00BE77C4" w:rsidP="002201C0">
      <w:pPr>
        <w:spacing w:line="360" w:lineRule="auto"/>
      </w:pPr>
    </w:p>
    <w:p w14:paraId="6D4B35AC" w14:textId="7956F507" w:rsidR="00C74A85" w:rsidRDefault="00C74A85" w:rsidP="002201C0">
      <w:pPr>
        <w:spacing w:line="360" w:lineRule="auto"/>
      </w:pPr>
      <w:r>
        <w:t>*To be written</w:t>
      </w:r>
    </w:p>
    <w:p w14:paraId="10F91FC7" w14:textId="77777777" w:rsidR="00F00CBE" w:rsidRDefault="00F00CBE"/>
    <w:p w14:paraId="5D9FBA6F" w14:textId="77777777" w:rsidR="00D37FAD" w:rsidRDefault="00D37FAD"/>
    <w:p w14:paraId="1FB5033E" w14:textId="77777777" w:rsidR="002A49BF" w:rsidRDefault="002A49BF"/>
    <w:p w14:paraId="000DD962" w14:textId="77777777" w:rsidR="002A49BF" w:rsidRDefault="002A49BF"/>
    <w:p w14:paraId="72F316AA" w14:textId="77777777" w:rsidR="005918DB" w:rsidRDefault="005918DB">
      <w:pPr>
        <w:rPr>
          <w:rFonts w:ascii="Times" w:hAnsi="Times" w:cs="Times"/>
          <w:color w:val="191919"/>
          <w:sz w:val="26"/>
          <w:szCs w:val="26"/>
        </w:rPr>
      </w:pPr>
    </w:p>
    <w:p w14:paraId="4AD60C8D" w14:textId="77777777" w:rsidR="00D904B3" w:rsidRDefault="00D904B3">
      <w:pPr>
        <w:rPr>
          <w:rFonts w:ascii="Times" w:hAnsi="Times" w:cs="Times"/>
          <w:color w:val="191919"/>
          <w:sz w:val="26"/>
          <w:szCs w:val="26"/>
        </w:rPr>
      </w:pPr>
    </w:p>
    <w:sectPr w:rsidR="00D904B3" w:rsidSect="00DC43BD">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CBF71C" w14:textId="77777777" w:rsidR="00124CFC" w:rsidRDefault="00124CFC" w:rsidP="007A37DB">
      <w:r>
        <w:separator/>
      </w:r>
    </w:p>
  </w:endnote>
  <w:endnote w:type="continuationSeparator" w:id="0">
    <w:p w14:paraId="07604551" w14:textId="77777777" w:rsidR="00124CFC" w:rsidRDefault="00124CFC" w:rsidP="007A3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Narrow">
    <w:panose1 w:val="020B0506020202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Rounded MT Bold">
    <w:panose1 w:val="020F07040305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2F219E" w14:textId="77777777" w:rsidR="00124CFC" w:rsidRDefault="00124CFC" w:rsidP="007A37DB">
      <w:r>
        <w:separator/>
      </w:r>
    </w:p>
  </w:footnote>
  <w:footnote w:type="continuationSeparator" w:id="0">
    <w:p w14:paraId="5165A86F" w14:textId="77777777" w:rsidR="00124CFC" w:rsidRDefault="00124CFC" w:rsidP="007A37D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575369"/>
    <w:multiLevelType w:val="hybridMultilevel"/>
    <w:tmpl w:val="01E2A12E"/>
    <w:lvl w:ilvl="0" w:tplc="2C2ABFF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260"/>
    <w:rsid w:val="0000648F"/>
    <w:rsid w:val="00021875"/>
    <w:rsid w:val="000340B2"/>
    <w:rsid w:val="00034FD8"/>
    <w:rsid w:val="00046AB2"/>
    <w:rsid w:val="000505A4"/>
    <w:rsid w:val="000627D9"/>
    <w:rsid w:val="000645DB"/>
    <w:rsid w:val="000710EE"/>
    <w:rsid w:val="00071136"/>
    <w:rsid w:val="00075F88"/>
    <w:rsid w:val="00080726"/>
    <w:rsid w:val="00095BDA"/>
    <w:rsid w:val="000B343B"/>
    <w:rsid w:val="000C4961"/>
    <w:rsid w:val="000C73CF"/>
    <w:rsid w:val="000D2C56"/>
    <w:rsid w:val="000E194F"/>
    <w:rsid w:val="000E1A50"/>
    <w:rsid w:val="000E1E71"/>
    <w:rsid w:val="000E2542"/>
    <w:rsid w:val="00103DD0"/>
    <w:rsid w:val="00107A6F"/>
    <w:rsid w:val="00111D48"/>
    <w:rsid w:val="00124CFC"/>
    <w:rsid w:val="00126599"/>
    <w:rsid w:val="00127CE4"/>
    <w:rsid w:val="0013100B"/>
    <w:rsid w:val="0013201C"/>
    <w:rsid w:val="00132C1E"/>
    <w:rsid w:val="00135784"/>
    <w:rsid w:val="00141079"/>
    <w:rsid w:val="00141959"/>
    <w:rsid w:val="0014449E"/>
    <w:rsid w:val="001465EA"/>
    <w:rsid w:val="0018541F"/>
    <w:rsid w:val="0019453F"/>
    <w:rsid w:val="00194950"/>
    <w:rsid w:val="001A5302"/>
    <w:rsid w:val="001A620B"/>
    <w:rsid w:val="001B76C7"/>
    <w:rsid w:val="001C2E85"/>
    <w:rsid w:val="001E129A"/>
    <w:rsid w:val="001F1F55"/>
    <w:rsid w:val="001F299E"/>
    <w:rsid w:val="00202234"/>
    <w:rsid w:val="00213F63"/>
    <w:rsid w:val="002147B6"/>
    <w:rsid w:val="00216794"/>
    <w:rsid w:val="002201C0"/>
    <w:rsid w:val="00245494"/>
    <w:rsid w:val="00246928"/>
    <w:rsid w:val="00254366"/>
    <w:rsid w:val="0025694F"/>
    <w:rsid w:val="0026643C"/>
    <w:rsid w:val="002730B5"/>
    <w:rsid w:val="0029203A"/>
    <w:rsid w:val="00292202"/>
    <w:rsid w:val="002A49BF"/>
    <w:rsid w:val="002A60EA"/>
    <w:rsid w:val="002B47CD"/>
    <w:rsid w:val="002C3177"/>
    <w:rsid w:val="002C4090"/>
    <w:rsid w:val="002C4DEA"/>
    <w:rsid w:val="002C6D8E"/>
    <w:rsid w:val="002D3089"/>
    <w:rsid w:val="002E6524"/>
    <w:rsid w:val="00300E19"/>
    <w:rsid w:val="00306F9F"/>
    <w:rsid w:val="00316D49"/>
    <w:rsid w:val="00320BCA"/>
    <w:rsid w:val="00324E45"/>
    <w:rsid w:val="0035739E"/>
    <w:rsid w:val="0036371F"/>
    <w:rsid w:val="003705CF"/>
    <w:rsid w:val="00372532"/>
    <w:rsid w:val="0038259C"/>
    <w:rsid w:val="00387E4B"/>
    <w:rsid w:val="00390E66"/>
    <w:rsid w:val="00393B18"/>
    <w:rsid w:val="00397841"/>
    <w:rsid w:val="003A3F43"/>
    <w:rsid w:val="003F569C"/>
    <w:rsid w:val="004038C0"/>
    <w:rsid w:val="004231DF"/>
    <w:rsid w:val="004235CC"/>
    <w:rsid w:val="00434F2D"/>
    <w:rsid w:val="00442C44"/>
    <w:rsid w:val="00462451"/>
    <w:rsid w:val="00464F93"/>
    <w:rsid w:val="00472ED4"/>
    <w:rsid w:val="004737AD"/>
    <w:rsid w:val="00486AE9"/>
    <w:rsid w:val="004942A5"/>
    <w:rsid w:val="0049580A"/>
    <w:rsid w:val="004A3D6D"/>
    <w:rsid w:val="004A4E90"/>
    <w:rsid w:val="004B30E0"/>
    <w:rsid w:val="004B79FD"/>
    <w:rsid w:val="004C4942"/>
    <w:rsid w:val="004C681F"/>
    <w:rsid w:val="004D2159"/>
    <w:rsid w:val="004D67CA"/>
    <w:rsid w:val="004F7C81"/>
    <w:rsid w:val="00500C53"/>
    <w:rsid w:val="0051280F"/>
    <w:rsid w:val="005133B8"/>
    <w:rsid w:val="00536E9C"/>
    <w:rsid w:val="00550338"/>
    <w:rsid w:val="0055161A"/>
    <w:rsid w:val="00570A92"/>
    <w:rsid w:val="00570E45"/>
    <w:rsid w:val="00571431"/>
    <w:rsid w:val="00582436"/>
    <w:rsid w:val="005863DF"/>
    <w:rsid w:val="005918DB"/>
    <w:rsid w:val="00593135"/>
    <w:rsid w:val="005A0DCE"/>
    <w:rsid w:val="005B06DD"/>
    <w:rsid w:val="005B31B4"/>
    <w:rsid w:val="005C7DE0"/>
    <w:rsid w:val="005E1C2F"/>
    <w:rsid w:val="00625A7D"/>
    <w:rsid w:val="00634D7B"/>
    <w:rsid w:val="00641EC8"/>
    <w:rsid w:val="006614A2"/>
    <w:rsid w:val="00666566"/>
    <w:rsid w:val="00673043"/>
    <w:rsid w:val="006764FE"/>
    <w:rsid w:val="00682AE2"/>
    <w:rsid w:val="00684701"/>
    <w:rsid w:val="006932F4"/>
    <w:rsid w:val="00694B33"/>
    <w:rsid w:val="00695520"/>
    <w:rsid w:val="006A45EE"/>
    <w:rsid w:val="006C32AC"/>
    <w:rsid w:val="006C779C"/>
    <w:rsid w:val="006E1F9F"/>
    <w:rsid w:val="006E35B8"/>
    <w:rsid w:val="006E55C5"/>
    <w:rsid w:val="00702299"/>
    <w:rsid w:val="00722D18"/>
    <w:rsid w:val="007257FA"/>
    <w:rsid w:val="007348DB"/>
    <w:rsid w:val="00735CC0"/>
    <w:rsid w:val="00745457"/>
    <w:rsid w:val="00750DB7"/>
    <w:rsid w:val="00763F41"/>
    <w:rsid w:val="00764D71"/>
    <w:rsid w:val="007836D7"/>
    <w:rsid w:val="00783828"/>
    <w:rsid w:val="00787EC2"/>
    <w:rsid w:val="00794849"/>
    <w:rsid w:val="007A1A78"/>
    <w:rsid w:val="007A37DB"/>
    <w:rsid w:val="007C4BB9"/>
    <w:rsid w:val="007C59A8"/>
    <w:rsid w:val="007C6169"/>
    <w:rsid w:val="007E09E6"/>
    <w:rsid w:val="007F13F9"/>
    <w:rsid w:val="00817260"/>
    <w:rsid w:val="0082365B"/>
    <w:rsid w:val="008355FB"/>
    <w:rsid w:val="00835BAB"/>
    <w:rsid w:val="00836AC6"/>
    <w:rsid w:val="00846E96"/>
    <w:rsid w:val="0084733B"/>
    <w:rsid w:val="008504AE"/>
    <w:rsid w:val="00865490"/>
    <w:rsid w:val="00877F20"/>
    <w:rsid w:val="00887C44"/>
    <w:rsid w:val="008A2A97"/>
    <w:rsid w:val="008A57D1"/>
    <w:rsid w:val="008A781E"/>
    <w:rsid w:val="008B02BE"/>
    <w:rsid w:val="008B7040"/>
    <w:rsid w:val="008C58CD"/>
    <w:rsid w:val="008D1089"/>
    <w:rsid w:val="008D3B60"/>
    <w:rsid w:val="00912FD8"/>
    <w:rsid w:val="009160CB"/>
    <w:rsid w:val="009223DE"/>
    <w:rsid w:val="009232CD"/>
    <w:rsid w:val="00931344"/>
    <w:rsid w:val="00937EA5"/>
    <w:rsid w:val="00940023"/>
    <w:rsid w:val="009416CE"/>
    <w:rsid w:val="00944E10"/>
    <w:rsid w:val="0095252B"/>
    <w:rsid w:val="0095303C"/>
    <w:rsid w:val="009547D8"/>
    <w:rsid w:val="00957C66"/>
    <w:rsid w:val="00966F56"/>
    <w:rsid w:val="00967E6E"/>
    <w:rsid w:val="0097003B"/>
    <w:rsid w:val="0097487C"/>
    <w:rsid w:val="00975A80"/>
    <w:rsid w:val="00982953"/>
    <w:rsid w:val="009859D2"/>
    <w:rsid w:val="00986ECA"/>
    <w:rsid w:val="00992AB8"/>
    <w:rsid w:val="009A4957"/>
    <w:rsid w:val="009A524E"/>
    <w:rsid w:val="009A7116"/>
    <w:rsid w:val="009C4D66"/>
    <w:rsid w:val="009D573F"/>
    <w:rsid w:val="009E2283"/>
    <w:rsid w:val="009F4F03"/>
    <w:rsid w:val="009F782A"/>
    <w:rsid w:val="00A061C4"/>
    <w:rsid w:val="00A16CDD"/>
    <w:rsid w:val="00A34961"/>
    <w:rsid w:val="00A40B35"/>
    <w:rsid w:val="00A6023A"/>
    <w:rsid w:val="00A73B34"/>
    <w:rsid w:val="00A9110C"/>
    <w:rsid w:val="00A91344"/>
    <w:rsid w:val="00A92CEC"/>
    <w:rsid w:val="00AA25F9"/>
    <w:rsid w:val="00AA6D25"/>
    <w:rsid w:val="00AA7A37"/>
    <w:rsid w:val="00AC7FE2"/>
    <w:rsid w:val="00AE1415"/>
    <w:rsid w:val="00AE3AC5"/>
    <w:rsid w:val="00AF02AC"/>
    <w:rsid w:val="00AF5082"/>
    <w:rsid w:val="00B07D96"/>
    <w:rsid w:val="00B07DE7"/>
    <w:rsid w:val="00B1074E"/>
    <w:rsid w:val="00B16693"/>
    <w:rsid w:val="00B25C45"/>
    <w:rsid w:val="00B351BC"/>
    <w:rsid w:val="00B47D36"/>
    <w:rsid w:val="00B52CFA"/>
    <w:rsid w:val="00B57D85"/>
    <w:rsid w:val="00B6139A"/>
    <w:rsid w:val="00B62FD2"/>
    <w:rsid w:val="00B65182"/>
    <w:rsid w:val="00B71746"/>
    <w:rsid w:val="00B742EC"/>
    <w:rsid w:val="00B90394"/>
    <w:rsid w:val="00B921A0"/>
    <w:rsid w:val="00B93B04"/>
    <w:rsid w:val="00B95211"/>
    <w:rsid w:val="00B952A2"/>
    <w:rsid w:val="00B9698E"/>
    <w:rsid w:val="00BA3AC9"/>
    <w:rsid w:val="00BB03AA"/>
    <w:rsid w:val="00BC128F"/>
    <w:rsid w:val="00BC42B8"/>
    <w:rsid w:val="00BD5BA7"/>
    <w:rsid w:val="00BD796F"/>
    <w:rsid w:val="00BE77C4"/>
    <w:rsid w:val="00BF1151"/>
    <w:rsid w:val="00BF3FAB"/>
    <w:rsid w:val="00BF4D78"/>
    <w:rsid w:val="00BF558B"/>
    <w:rsid w:val="00C146E3"/>
    <w:rsid w:val="00C31679"/>
    <w:rsid w:val="00C33ABA"/>
    <w:rsid w:val="00C4592D"/>
    <w:rsid w:val="00C54E5A"/>
    <w:rsid w:val="00C641F8"/>
    <w:rsid w:val="00C67F00"/>
    <w:rsid w:val="00C74A85"/>
    <w:rsid w:val="00C76CDC"/>
    <w:rsid w:val="00C81FC6"/>
    <w:rsid w:val="00C877E7"/>
    <w:rsid w:val="00CA050B"/>
    <w:rsid w:val="00CA0C41"/>
    <w:rsid w:val="00CA32E2"/>
    <w:rsid w:val="00CA7465"/>
    <w:rsid w:val="00CB0932"/>
    <w:rsid w:val="00CB564B"/>
    <w:rsid w:val="00CC5827"/>
    <w:rsid w:val="00CC7493"/>
    <w:rsid w:val="00CD3266"/>
    <w:rsid w:val="00CE0AFE"/>
    <w:rsid w:val="00CF57AC"/>
    <w:rsid w:val="00D02229"/>
    <w:rsid w:val="00D12E92"/>
    <w:rsid w:val="00D231F8"/>
    <w:rsid w:val="00D320DA"/>
    <w:rsid w:val="00D32CB9"/>
    <w:rsid w:val="00D33570"/>
    <w:rsid w:val="00D374ED"/>
    <w:rsid w:val="00D37FAD"/>
    <w:rsid w:val="00D428AB"/>
    <w:rsid w:val="00D46852"/>
    <w:rsid w:val="00D50CB3"/>
    <w:rsid w:val="00D6035D"/>
    <w:rsid w:val="00D64DBF"/>
    <w:rsid w:val="00D6704E"/>
    <w:rsid w:val="00D86ADA"/>
    <w:rsid w:val="00D87AAC"/>
    <w:rsid w:val="00D904B3"/>
    <w:rsid w:val="00D93CF8"/>
    <w:rsid w:val="00DA3260"/>
    <w:rsid w:val="00DA3AC4"/>
    <w:rsid w:val="00DA4324"/>
    <w:rsid w:val="00DB012D"/>
    <w:rsid w:val="00DB22F1"/>
    <w:rsid w:val="00DC43BD"/>
    <w:rsid w:val="00DD5035"/>
    <w:rsid w:val="00DE1B20"/>
    <w:rsid w:val="00DE5158"/>
    <w:rsid w:val="00DF068E"/>
    <w:rsid w:val="00DF3942"/>
    <w:rsid w:val="00DF53A6"/>
    <w:rsid w:val="00E104F0"/>
    <w:rsid w:val="00E15908"/>
    <w:rsid w:val="00E27A90"/>
    <w:rsid w:val="00E30972"/>
    <w:rsid w:val="00E32497"/>
    <w:rsid w:val="00E43787"/>
    <w:rsid w:val="00E559D4"/>
    <w:rsid w:val="00E564C4"/>
    <w:rsid w:val="00E6543C"/>
    <w:rsid w:val="00E821DD"/>
    <w:rsid w:val="00E9165C"/>
    <w:rsid w:val="00E9186F"/>
    <w:rsid w:val="00EA256C"/>
    <w:rsid w:val="00EA2795"/>
    <w:rsid w:val="00EA781E"/>
    <w:rsid w:val="00EB5756"/>
    <w:rsid w:val="00EC0A4C"/>
    <w:rsid w:val="00EF2686"/>
    <w:rsid w:val="00EF5711"/>
    <w:rsid w:val="00F00CBE"/>
    <w:rsid w:val="00F04994"/>
    <w:rsid w:val="00F24602"/>
    <w:rsid w:val="00F2742D"/>
    <w:rsid w:val="00F445CC"/>
    <w:rsid w:val="00F60E65"/>
    <w:rsid w:val="00F6214C"/>
    <w:rsid w:val="00F648B2"/>
    <w:rsid w:val="00F75929"/>
    <w:rsid w:val="00F81C18"/>
    <w:rsid w:val="00F81D21"/>
    <w:rsid w:val="00F93148"/>
    <w:rsid w:val="00FA046D"/>
    <w:rsid w:val="00FA3B31"/>
    <w:rsid w:val="00FB49A1"/>
    <w:rsid w:val="00FB610D"/>
    <w:rsid w:val="00FB78C5"/>
    <w:rsid w:val="00FC4633"/>
    <w:rsid w:val="00FC4895"/>
    <w:rsid w:val="00FC5216"/>
    <w:rsid w:val="00FC65FB"/>
    <w:rsid w:val="00FD48B3"/>
    <w:rsid w:val="00FE544E"/>
    <w:rsid w:val="00FF2015"/>
    <w:rsid w:val="00FF24ED"/>
    <w:rsid w:val="00FF45B9"/>
    <w:rsid w:val="00FF67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2415A6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73CF"/>
    <w:pPr>
      <w:ind w:left="720"/>
      <w:contextualSpacing/>
    </w:pPr>
    <w:rPr>
      <w:rFonts w:ascii="Times New Roman" w:eastAsia="Times New Roman" w:hAnsi="Times New Roman" w:cs="Times New Roman"/>
      <w:lang w:val="en-AU"/>
    </w:rPr>
  </w:style>
  <w:style w:type="paragraph" w:styleId="FootnoteText">
    <w:name w:val="footnote text"/>
    <w:basedOn w:val="Normal"/>
    <w:link w:val="FootnoteTextChar"/>
    <w:uiPriority w:val="99"/>
    <w:unhideWhenUsed/>
    <w:rsid w:val="007A37DB"/>
  </w:style>
  <w:style w:type="character" w:customStyle="1" w:styleId="FootnoteTextChar">
    <w:name w:val="Footnote Text Char"/>
    <w:basedOn w:val="DefaultParagraphFont"/>
    <w:link w:val="FootnoteText"/>
    <w:uiPriority w:val="99"/>
    <w:rsid w:val="007A37DB"/>
  </w:style>
  <w:style w:type="character" w:styleId="FootnoteReference">
    <w:name w:val="footnote reference"/>
    <w:basedOn w:val="DefaultParagraphFont"/>
    <w:uiPriority w:val="99"/>
    <w:unhideWhenUsed/>
    <w:rsid w:val="007A37DB"/>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73CF"/>
    <w:pPr>
      <w:ind w:left="720"/>
      <w:contextualSpacing/>
    </w:pPr>
    <w:rPr>
      <w:rFonts w:ascii="Times New Roman" w:eastAsia="Times New Roman" w:hAnsi="Times New Roman" w:cs="Times New Roman"/>
      <w:lang w:val="en-AU"/>
    </w:rPr>
  </w:style>
  <w:style w:type="paragraph" w:styleId="FootnoteText">
    <w:name w:val="footnote text"/>
    <w:basedOn w:val="Normal"/>
    <w:link w:val="FootnoteTextChar"/>
    <w:uiPriority w:val="99"/>
    <w:unhideWhenUsed/>
    <w:rsid w:val="007A37DB"/>
  </w:style>
  <w:style w:type="character" w:customStyle="1" w:styleId="FootnoteTextChar">
    <w:name w:val="Footnote Text Char"/>
    <w:basedOn w:val="DefaultParagraphFont"/>
    <w:link w:val="FootnoteText"/>
    <w:uiPriority w:val="99"/>
    <w:rsid w:val="007A37DB"/>
  </w:style>
  <w:style w:type="character" w:styleId="FootnoteReference">
    <w:name w:val="footnote reference"/>
    <w:basedOn w:val="DefaultParagraphFont"/>
    <w:uiPriority w:val="99"/>
    <w:unhideWhenUsed/>
    <w:rsid w:val="007A37D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329</TotalTime>
  <Pages>14</Pages>
  <Words>6414</Words>
  <Characters>36565</Characters>
  <Application>Microsoft Macintosh Word</Application>
  <DocSecurity>0</DocSecurity>
  <Lines>304</Lines>
  <Paragraphs>85</Paragraphs>
  <ScaleCrop>false</ScaleCrop>
  <Company>UQ RHD</Company>
  <LinksUpToDate>false</LinksUpToDate>
  <CharactersWithSpaces>42894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Grimes</dc:creator>
  <cp:keywords/>
  <dc:description/>
  <cp:lastModifiedBy>John Grimes</cp:lastModifiedBy>
  <cp:revision>131</cp:revision>
  <dcterms:created xsi:type="dcterms:W3CDTF">2017-05-02T07:14:00Z</dcterms:created>
  <dcterms:modified xsi:type="dcterms:W3CDTF">2017-06-05T07:47:00Z</dcterms:modified>
</cp:coreProperties>
</file>