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55" w:rsidRPr="00851355" w:rsidRDefault="00851355" w:rsidP="00851355">
      <w:pPr>
        <w:spacing w:line="480" w:lineRule="auto"/>
        <w:rPr>
          <w:rFonts w:ascii="Times New Roman" w:hAnsi="Times New Roman"/>
          <w:sz w:val="20"/>
        </w:rPr>
      </w:pPr>
      <w:r w:rsidRPr="00851355">
        <w:rPr>
          <w:rFonts w:ascii="Times New Roman" w:hAnsi="Times New Roman"/>
          <w:sz w:val="20"/>
        </w:rPr>
        <w:t xml:space="preserve">This is the accepted version of the following article: ‘Walters on Conjunction </w:t>
      </w:r>
      <w:proofErr w:type="spellStart"/>
      <w:r w:rsidRPr="00851355">
        <w:rPr>
          <w:rFonts w:ascii="Times New Roman" w:hAnsi="Times New Roman"/>
          <w:sz w:val="20"/>
        </w:rPr>
        <w:t>Conditionalization</w:t>
      </w:r>
      <w:proofErr w:type="spellEnd"/>
      <w:r w:rsidRPr="00851355">
        <w:rPr>
          <w:rFonts w:ascii="Times New Roman" w:hAnsi="Times New Roman"/>
          <w:sz w:val="20"/>
        </w:rPr>
        <w:t>’, Proceedings of the Aristotelian Society 111: 115-122 (2011), which has been published in final form at:</w:t>
      </w:r>
    </w:p>
    <w:p w:rsidR="00851355" w:rsidRPr="00851355" w:rsidRDefault="00851355" w:rsidP="00851355">
      <w:pPr>
        <w:spacing w:line="480" w:lineRule="auto"/>
        <w:rPr>
          <w:rFonts w:ascii="Times New Roman" w:hAnsi="Times New Roman"/>
          <w:sz w:val="20"/>
        </w:rPr>
      </w:pPr>
      <w:hyperlink r:id="rId7" w:history="1">
        <w:r w:rsidRPr="00851355">
          <w:rPr>
            <w:rStyle w:val="Hyperlink"/>
            <w:rFonts w:ascii="Times New Roman" w:hAnsi="Times New Roman"/>
            <w:sz w:val="20"/>
          </w:rPr>
          <w:t>http://onlinelibrary.wiley.com/doi/10.1111/j.1467-9264.2011.00301.x/abstract;jsessionid=8F680847C1303D210A9F42FE75695231.f01t02</w:t>
        </w:r>
      </w:hyperlink>
    </w:p>
    <w:p w:rsidR="00851355" w:rsidRPr="00851355" w:rsidRDefault="00851355" w:rsidP="00851355">
      <w:pPr>
        <w:spacing w:line="480" w:lineRule="auto"/>
        <w:rPr>
          <w:rFonts w:ascii="Times New Roman" w:hAnsi="Times New Roman"/>
        </w:rPr>
      </w:pPr>
    </w:p>
    <w:p w:rsidR="00851355" w:rsidRDefault="00851355" w:rsidP="00B24FE5">
      <w:pPr>
        <w:spacing w:line="480" w:lineRule="auto"/>
        <w:jc w:val="center"/>
        <w:rPr>
          <w:rFonts w:ascii="Times New Roman" w:hAnsi="Times New Roman"/>
          <w:b/>
          <w:i/>
        </w:rPr>
      </w:pPr>
    </w:p>
    <w:p w:rsidR="00B24FE5" w:rsidRDefault="00C231AB" w:rsidP="00B24FE5">
      <w:pPr>
        <w:spacing w:line="480" w:lineRule="auto"/>
        <w:jc w:val="center"/>
        <w:rPr>
          <w:rFonts w:ascii="Times New Roman" w:hAnsi="Times New Roman"/>
          <w:b/>
          <w:i/>
        </w:rPr>
      </w:pPr>
      <w:r w:rsidRPr="00804371">
        <w:rPr>
          <w:rFonts w:ascii="Times New Roman" w:hAnsi="Times New Roman"/>
          <w:b/>
          <w:i/>
        </w:rPr>
        <w:t xml:space="preserve">Walters on Conjunction </w:t>
      </w:r>
      <w:proofErr w:type="spellStart"/>
      <w:r w:rsidRPr="00804371">
        <w:rPr>
          <w:rFonts w:ascii="Times New Roman" w:hAnsi="Times New Roman"/>
          <w:b/>
          <w:i/>
        </w:rPr>
        <w:t>Conditionalization</w:t>
      </w:r>
      <w:proofErr w:type="spellEnd"/>
    </w:p>
    <w:p w:rsidR="00B24FE5" w:rsidRDefault="00B24FE5" w:rsidP="00B24FE5">
      <w:pPr>
        <w:spacing w:line="480" w:lineRule="auto"/>
        <w:rPr>
          <w:rFonts w:ascii="Times New Roman" w:hAnsi="Times New Roman"/>
          <w:b/>
          <w:i/>
        </w:rPr>
      </w:pPr>
    </w:p>
    <w:p w:rsidR="00B24FE5" w:rsidRDefault="00B24FE5" w:rsidP="00B24FE5">
      <w:pPr>
        <w:spacing w:line="480" w:lineRule="auto"/>
        <w:rPr>
          <w:rFonts w:ascii="Times New Roman" w:hAnsi="Times New Roman"/>
          <w:i/>
        </w:rPr>
      </w:pPr>
      <w:r>
        <w:rPr>
          <w:rFonts w:ascii="Times New Roman" w:hAnsi="Times New Roman"/>
          <w:i/>
        </w:rPr>
        <w:t>Abstract</w:t>
      </w:r>
    </w:p>
    <w:p w:rsidR="00C231AB" w:rsidRPr="00B24FE5" w:rsidRDefault="00B24FE5" w:rsidP="00B24FE5">
      <w:pPr>
        <w:spacing w:line="480" w:lineRule="auto"/>
        <w:rPr>
          <w:rFonts w:ascii="Times New Roman" w:hAnsi="Times New Roman"/>
        </w:rPr>
      </w:pPr>
      <w:r>
        <w:rPr>
          <w:rFonts w:ascii="Times New Roman" w:hAnsi="Times New Roman"/>
        </w:rPr>
        <w:t xml:space="preserve">This discussion note examines a recent argument for the principle that any counterfactual with true components is itself true. That argument rests upon two widely accepted principles of counterfactual logic to which the paper presents counterexamples. The conclusion speculates briefly upon the wider lessons that philosophers should draw from these examples for the semantics of counterfactuals. </w:t>
      </w:r>
    </w:p>
    <w:p w:rsidR="00C231AB" w:rsidRDefault="00C231AB" w:rsidP="00B24FE5">
      <w:pPr>
        <w:spacing w:line="480" w:lineRule="auto"/>
        <w:rPr>
          <w:rFonts w:ascii="Times New Roman" w:hAnsi="Times New Roman"/>
        </w:rPr>
      </w:pPr>
    </w:p>
    <w:p w:rsidR="00C231AB" w:rsidRPr="00806588" w:rsidRDefault="00C231AB" w:rsidP="00B24FE5">
      <w:pPr>
        <w:spacing w:line="480" w:lineRule="auto"/>
        <w:rPr>
          <w:rFonts w:ascii="Times New Roman" w:hAnsi="Times New Roman"/>
          <w:u w:val="single"/>
        </w:rPr>
      </w:pPr>
      <w:r w:rsidRPr="00806588">
        <w:rPr>
          <w:rFonts w:ascii="Times New Roman" w:hAnsi="Times New Roman"/>
          <w:u w:val="single"/>
        </w:rPr>
        <w:t>1: Introduction</w:t>
      </w:r>
    </w:p>
    <w:p w:rsidR="00C24220" w:rsidRDefault="00C24220" w:rsidP="00B24FE5">
      <w:pPr>
        <w:spacing w:line="480" w:lineRule="auto"/>
        <w:rPr>
          <w:rFonts w:ascii="Times New Roman" w:hAnsi="Times New Roman"/>
        </w:rPr>
      </w:pPr>
      <w:r>
        <w:rPr>
          <w:rFonts w:ascii="Times New Roman" w:hAnsi="Times New Roman"/>
        </w:rPr>
        <w:t xml:space="preserve">The present paper concerns </w:t>
      </w:r>
      <w:r w:rsidR="006B7E20">
        <w:rPr>
          <w:rFonts w:ascii="Times New Roman" w:hAnsi="Times New Roman"/>
        </w:rPr>
        <w:t xml:space="preserve">an argument for </w:t>
      </w:r>
      <w:r>
        <w:rPr>
          <w:rFonts w:ascii="Times New Roman" w:hAnsi="Times New Roman"/>
        </w:rPr>
        <w:t xml:space="preserve">Conjunction </w:t>
      </w:r>
      <w:proofErr w:type="spellStart"/>
      <w:r>
        <w:rPr>
          <w:rFonts w:ascii="Times New Roman" w:hAnsi="Times New Roman"/>
        </w:rPr>
        <w:t>Conditionalization</w:t>
      </w:r>
      <w:proofErr w:type="spellEnd"/>
      <w:r>
        <w:rPr>
          <w:rFonts w:ascii="Times New Roman" w:hAnsi="Times New Roman"/>
        </w:rPr>
        <w:t xml:space="preserve"> i.e. the schema:</w:t>
      </w:r>
    </w:p>
    <w:p w:rsidR="00C24220" w:rsidRDefault="00C24220" w:rsidP="00B24FE5">
      <w:pPr>
        <w:spacing w:line="480" w:lineRule="auto"/>
        <w:rPr>
          <w:rFonts w:ascii="Times New Roman" w:hAnsi="Times New Roman"/>
        </w:rPr>
      </w:pPr>
    </w:p>
    <w:p w:rsidR="00806588" w:rsidRDefault="004C53AB" w:rsidP="00B24FE5">
      <w:pPr>
        <w:pStyle w:val="ListParagraph"/>
        <w:numPr>
          <w:ilvl w:val="0"/>
          <w:numId w:val="5"/>
        </w:numPr>
        <w:spacing w:line="480" w:lineRule="auto"/>
        <w:rPr>
          <w:rFonts w:ascii="Times New Roman" w:hAnsi="Times New Roman"/>
        </w:rPr>
      </w:pPr>
      <w:r w:rsidRPr="00806588">
        <w:rPr>
          <w:rFonts w:ascii="Times New Roman" w:hAnsi="Times New Roman"/>
        </w:rPr>
        <w:t>(X</w:t>
      </w:r>
      <w:r w:rsidR="00C24220" w:rsidRPr="00806588">
        <w:rPr>
          <w:rFonts w:ascii="Times New Roman" w:hAnsi="Times New Roman"/>
        </w:rPr>
        <w:t xml:space="preserve"> </w:t>
      </w:r>
      <w:r w:rsidR="00C24220">
        <w:sym w:font="Symbol" w:char="F0D9"/>
      </w:r>
      <w:r w:rsidRPr="00806588">
        <w:rPr>
          <w:rFonts w:ascii="Times New Roman" w:hAnsi="Times New Roman"/>
        </w:rPr>
        <w:t xml:space="preserve"> Y</w:t>
      </w:r>
      <w:r w:rsidR="00C24220" w:rsidRPr="00806588">
        <w:rPr>
          <w:rFonts w:ascii="Times New Roman" w:hAnsi="Times New Roman"/>
        </w:rPr>
        <w:t xml:space="preserve">) </w:t>
      </w:r>
      <w:r w:rsidR="00C24220">
        <w:sym w:font="Symbol" w:char="F0C9"/>
      </w:r>
      <w:r w:rsidRPr="00806588">
        <w:rPr>
          <w:rFonts w:ascii="Times New Roman" w:hAnsi="Times New Roman"/>
        </w:rPr>
        <w:t xml:space="preserve"> (X</w:t>
      </w:r>
      <w:r w:rsidR="00C24220" w:rsidRPr="00806588">
        <w:rPr>
          <w:rFonts w:ascii="Times New Roman" w:hAnsi="Times New Roman"/>
        </w:rPr>
        <w:t xml:space="preserve"> </w:t>
      </w:r>
      <w:r w:rsidR="00C24220">
        <w:t>&gt;</w:t>
      </w:r>
      <w:r w:rsidRPr="00806588">
        <w:rPr>
          <w:rFonts w:ascii="Times New Roman" w:hAnsi="Times New Roman"/>
        </w:rPr>
        <w:t xml:space="preserve"> Y</w:t>
      </w:r>
      <w:r w:rsidR="00C24220" w:rsidRPr="00806588">
        <w:rPr>
          <w:rFonts w:ascii="Times New Roman" w:hAnsi="Times New Roman"/>
        </w:rPr>
        <w:t>)</w:t>
      </w:r>
    </w:p>
    <w:p w:rsidR="00C24220" w:rsidRPr="00804371" w:rsidRDefault="00C24220" w:rsidP="00B24FE5">
      <w:pPr>
        <w:spacing w:line="480" w:lineRule="auto"/>
        <w:rPr>
          <w:rFonts w:ascii="Times New Roman" w:hAnsi="Times New Roman"/>
        </w:rPr>
      </w:pPr>
    </w:p>
    <w:p w:rsidR="00C24220" w:rsidRDefault="003754A2" w:rsidP="00B24FE5">
      <w:pPr>
        <w:spacing w:line="480" w:lineRule="auto"/>
        <w:rPr>
          <w:rFonts w:ascii="Times New Roman" w:hAnsi="Times New Roman"/>
        </w:rPr>
      </w:pPr>
      <w:r>
        <w:rPr>
          <w:rFonts w:ascii="Times New Roman" w:hAnsi="Times New Roman"/>
        </w:rPr>
        <w:t>—</w:t>
      </w:r>
      <w:proofErr w:type="gramStart"/>
      <w:r>
        <w:rPr>
          <w:rFonts w:ascii="Times New Roman" w:hAnsi="Times New Roman"/>
        </w:rPr>
        <w:t>where</w:t>
      </w:r>
      <w:proofErr w:type="gramEnd"/>
      <w:r w:rsidR="00C24220">
        <w:rPr>
          <w:rFonts w:ascii="Times New Roman" w:hAnsi="Times New Roman"/>
        </w:rPr>
        <w:t xml:space="preserve"> ‘&gt;’ denotes the subjunctive or counterfactual</w:t>
      </w:r>
      <w:r w:rsidR="00806588">
        <w:rPr>
          <w:rFonts w:ascii="Times New Roman" w:hAnsi="Times New Roman"/>
        </w:rPr>
        <w:t xml:space="preserve"> conditional and </w:t>
      </w:r>
      <w:r>
        <w:rPr>
          <w:rFonts w:ascii="Times New Roman" w:hAnsi="Times New Roman"/>
        </w:rPr>
        <w:t>legitimate</w:t>
      </w:r>
      <w:r w:rsidR="00806588">
        <w:rPr>
          <w:rFonts w:ascii="Times New Roman" w:hAnsi="Times New Roman"/>
        </w:rPr>
        <w:t xml:space="preserve"> replace</w:t>
      </w:r>
      <w:r>
        <w:rPr>
          <w:rFonts w:ascii="Times New Roman" w:hAnsi="Times New Roman"/>
        </w:rPr>
        <w:t>ments for</w:t>
      </w:r>
      <w:r w:rsidR="00806588">
        <w:rPr>
          <w:rFonts w:ascii="Times New Roman" w:hAnsi="Times New Roman"/>
        </w:rPr>
        <w:t xml:space="preserve"> ‘X’ and ‘Y</w:t>
      </w:r>
      <w:r w:rsidR="00115FC8">
        <w:rPr>
          <w:rFonts w:ascii="Times New Roman" w:hAnsi="Times New Roman"/>
        </w:rPr>
        <w:t xml:space="preserve">’ </w:t>
      </w:r>
      <w:r w:rsidR="00806588">
        <w:rPr>
          <w:rFonts w:ascii="Times New Roman" w:hAnsi="Times New Roman"/>
        </w:rPr>
        <w:t>report the occurrence of</w:t>
      </w:r>
      <w:r w:rsidR="00115FC8">
        <w:rPr>
          <w:rFonts w:ascii="Times New Roman" w:hAnsi="Times New Roman"/>
        </w:rPr>
        <w:t xml:space="preserve"> actual dated events</w:t>
      </w:r>
      <w:r w:rsidR="00C24220">
        <w:rPr>
          <w:rFonts w:ascii="Times New Roman" w:hAnsi="Times New Roman"/>
        </w:rPr>
        <w:t xml:space="preserve">. </w:t>
      </w:r>
    </w:p>
    <w:p w:rsidR="00C24220" w:rsidRDefault="00C24220" w:rsidP="00B24FE5">
      <w:pPr>
        <w:spacing w:line="480" w:lineRule="auto"/>
        <w:rPr>
          <w:rFonts w:ascii="Times New Roman" w:hAnsi="Times New Roman"/>
        </w:rPr>
      </w:pPr>
      <w:r>
        <w:rPr>
          <w:rFonts w:ascii="Times New Roman" w:hAnsi="Times New Roman"/>
        </w:rPr>
        <w:tab/>
      </w:r>
      <w:r w:rsidR="00B3378E">
        <w:rPr>
          <w:rFonts w:ascii="Times New Roman" w:hAnsi="Times New Roman"/>
        </w:rPr>
        <w:t xml:space="preserve">In a </w:t>
      </w:r>
      <w:r w:rsidR="003754A2">
        <w:rPr>
          <w:rFonts w:ascii="Times New Roman" w:hAnsi="Times New Roman"/>
        </w:rPr>
        <w:t xml:space="preserve">very impressive paper Lee Walters </w:t>
      </w:r>
      <w:r w:rsidR="00B3378E">
        <w:rPr>
          <w:rFonts w:ascii="Times New Roman" w:hAnsi="Times New Roman"/>
        </w:rPr>
        <w:t>presents</w:t>
      </w:r>
      <w:r>
        <w:rPr>
          <w:rFonts w:ascii="Times New Roman" w:hAnsi="Times New Roman"/>
        </w:rPr>
        <w:t xml:space="preserve"> an argument for Conjunction </w:t>
      </w:r>
      <w:proofErr w:type="spellStart"/>
      <w:r>
        <w:rPr>
          <w:rFonts w:ascii="Times New Roman" w:hAnsi="Times New Roman"/>
        </w:rPr>
        <w:t>Conditionalization</w:t>
      </w:r>
      <w:proofErr w:type="spellEnd"/>
      <w:r>
        <w:rPr>
          <w:rFonts w:ascii="Times New Roman" w:hAnsi="Times New Roman"/>
        </w:rPr>
        <w:t xml:space="preserve"> as applied to the so-called ‘</w:t>
      </w:r>
      <w:proofErr w:type="spellStart"/>
      <w:r>
        <w:rPr>
          <w:rFonts w:ascii="Times New Roman" w:hAnsi="Times New Roman"/>
        </w:rPr>
        <w:t>Morgenbesser</w:t>
      </w:r>
      <w:proofErr w:type="spellEnd"/>
      <w:r>
        <w:rPr>
          <w:rFonts w:ascii="Times New Roman" w:hAnsi="Times New Roman"/>
        </w:rPr>
        <w:t>’, a fictitious scenario of which the following four features are characteristic:</w:t>
      </w:r>
    </w:p>
    <w:p w:rsidR="00C24220" w:rsidRDefault="00C24220" w:rsidP="00B24FE5">
      <w:pPr>
        <w:spacing w:line="480" w:lineRule="auto"/>
        <w:rPr>
          <w:rFonts w:ascii="Times New Roman" w:hAnsi="Times New Roman"/>
        </w:rPr>
      </w:pPr>
    </w:p>
    <w:p w:rsidR="00C24220" w:rsidRDefault="00C24220" w:rsidP="00B24FE5">
      <w:pPr>
        <w:spacing w:line="480" w:lineRule="auto"/>
        <w:ind w:firstLine="720"/>
        <w:rPr>
          <w:rFonts w:ascii="Times New Roman" w:hAnsi="Times New Roman"/>
        </w:rPr>
      </w:pPr>
      <w:r>
        <w:rPr>
          <w:rFonts w:ascii="Times New Roman" w:hAnsi="Times New Roman"/>
        </w:rPr>
        <w:t>(Toss)</w:t>
      </w:r>
      <w:r>
        <w:rPr>
          <w:rFonts w:ascii="Times New Roman" w:hAnsi="Times New Roman"/>
        </w:rPr>
        <w:tab/>
        <w:t xml:space="preserve"> </w:t>
      </w:r>
      <w:r>
        <w:rPr>
          <w:rFonts w:ascii="Times New Roman" w:hAnsi="Times New Roman"/>
        </w:rPr>
        <w:tab/>
        <w:t>I toss a coin</w:t>
      </w:r>
    </w:p>
    <w:p w:rsidR="00C24220" w:rsidRDefault="00C24220" w:rsidP="00B24FE5">
      <w:pPr>
        <w:spacing w:line="480" w:lineRule="auto"/>
        <w:ind w:firstLine="720"/>
        <w:rPr>
          <w:rFonts w:ascii="Times New Roman" w:hAnsi="Times New Roman"/>
        </w:rPr>
      </w:pPr>
      <w:r>
        <w:rPr>
          <w:rFonts w:ascii="Times New Roman" w:hAnsi="Times New Roman"/>
        </w:rPr>
        <w:t xml:space="preserve">(~ Bet) </w:t>
      </w:r>
      <w:r>
        <w:rPr>
          <w:rFonts w:ascii="Times New Roman" w:hAnsi="Times New Roman"/>
        </w:rPr>
        <w:tab/>
        <w:t>You decline to bet on its landing heads</w:t>
      </w:r>
    </w:p>
    <w:p w:rsidR="00C24220" w:rsidRDefault="00C24220" w:rsidP="00B24FE5">
      <w:pPr>
        <w:spacing w:line="480" w:lineRule="auto"/>
        <w:ind w:firstLine="720"/>
        <w:rPr>
          <w:rFonts w:ascii="Times New Roman" w:hAnsi="Times New Roman"/>
        </w:rPr>
      </w:pPr>
      <w:r>
        <w:rPr>
          <w:rFonts w:ascii="Times New Roman" w:hAnsi="Times New Roman"/>
        </w:rPr>
        <w:t xml:space="preserve">(Heads) </w:t>
      </w:r>
      <w:r>
        <w:rPr>
          <w:rFonts w:ascii="Times New Roman" w:hAnsi="Times New Roman"/>
        </w:rPr>
        <w:tab/>
        <w:t xml:space="preserve">It lands heads; so </w:t>
      </w:r>
    </w:p>
    <w:p w:rsidR="00C24220" w:rsidRDefault="00C24220" w:rsidP="00B24FE5">
      <w:pPr>
        <w:spacing w:line="480" w:lineRule="auto"/>
        <w:ind w:firstLine="720"/>
        <w:rPr>
          <w:rFonts w:ascii="Times New Roman" w:hAnsi="Times New Roman"/>
        </w:rPr>
      </w:pPr>
      <w:r>
        <w:rPr>
          <w:rFonts w:ascii="Times New Roman" w:hAnsi="Times New Roman"/>
        </w:rPr>
        <w:t xml:space="preserve">(~Win) </w:t>
      </w:r>
      <w:r>
        <w:rPr>
          <w:rFonts w:ascii="Times New Roman" w:hAnsi="Times New Roman"/>
        </w:rPr>
        <w:tab/>
        <w:t xml:space="preserve">You do not win the offered bet. </w:t>
      </w:r>
    </w:p>
    <w:p w:rsidR="00C24220" w:rsidRDefault="00C24220" w:rsidP="00B24FE5">
      <w:pPr>
        <w:spacing w:line="480" w:lineRule="auto"/>
        <w:rPr>
          <w:rFonts w:ascii="Times New Roman" w:hAnsi="Times New Roman"/>
        </w:rPr>
      </w:pPr>
    </w:p>
    <w:p w:rsidR="00C24220" w:rsidRDefault="00C24220" w:rsidP="00B24FE5">
      <w:pPr>
        <w:spacing w:line="480" w:lineRule="auto"/>
        <w:rPr>
          <w:rFonts w:ascii="Times New Roman" w:hAnsi="Times New Roman"/>
        </w:rPr>
      </w:pPr>
      <w:r>
        <w:rPr>
          <w:rFonts w:ascii="Times New Roman" w:hAnsi="Times New Roman"/>
        </w:rPr>
        <w:t xml:space="preserve">Two more things are clearly true of the </w:t>
      </w:r>
      <w:proofErr w:type="spellStart"/>
      <w:r>
        <w:rPr>
          <w:rFonts w:ascii="Times New Roman" w:hAnsi="Times New Roman"/>
        </w:rPr>
        <w:t>Morgenbesser</w:t>
      </w:r>
      <w:proofErr w:type="spellEnd"/>
      <w:r>
        <w:rPr>
          <w:rFonts w:ascii="Times New Roman" w:hAnsi="Times New Roman"/>
        </w:rPr>
        <w:t xml:space="preserve">: first, that the coin was tossed </w:t>
      </w:r>
      <w:r w:rsidRPr="00C24220">
        <w:rPr>
          <w:rFonts w:ascii="Times New Roman" w:hAnsi="Times New Roman"/>
          <w:i/>
        </w:rPr>
        <w:t>and</w:t>
      </w:r>
      <w:r>
        <w:rPr>
          <w:rFonts w:ascii="Times New Roman" w:hAnsi="Times New Roman"/>
        </w:rPr>
        <w:t xml:space="preserve"> it landed heads; and second, that if you </w:t>
      </w:r>
      <w:r w:rsidRPr="00C24220">
        <w:rPr>
          <w:rFonts w:ascii="Times New Roman" w:hAnsi="Times New Roman"/>
          <w:i/>
        </w:rPr>
        <w:t>had</w:t>
      </w:r>
      <w:r>
        <w:rPr>
          <w:rFonts w:ascii="Times New Roman" w:hAnsi="Times New Roman"/>
        </w:rPr>
        <w:t xml:space="preserve"> bet on its landing heads then you </w:t>
      </w:r>
      <w:r w:rsidRPr="00C24220">
        <w:rPr>
          <w:rFonts w:ascii="Times New Roman" w:hAnsi="Times New Roman"/>
          <w:i/>
        </w:rPr>
        <w:t>would</w:t>
      </w:r>
      <w:r>
        <w:rPr>
          <w:rFonts w:ascii="Times New Roman" w:hAnsi="Times New Roman"/>
        </w:rPr>
        <w:t xml:space="preserve"> have won that bet.</w:t>
      </w:r>
      <w:r w:rsidR="00606441">
        <w:rPr>
          <w:rStyle w:val="FootnoteReference"/>
          <w:rFonts w:ascii="Times New Roman" w:hAnsi="Times New Roman"/>
        </w:rPr>
        <w:footnoteReference w:id="1"/>
      </w:r>
      <w:r>
        <w:rPr>
          <w:rFonts w:ascii="Times New Roman" w:hAnsi="Times New Roman"/>
        </w:rPr>
        <w:t xml:space="preserve"> So in the </w:t>
      </w:r>
      <w:proofErr w:type="spellStart"/>
      <w:r>
        <w:rPr>
          <w:rFonts w:ascii="Times New Roman" w:hAnsi="Times New Roman"/>
        </w:rPr>
        <w:t>Morgenbesser</w:t>
      </w:r>
      <w:proofErr w:type="spellEnd"/>
      <w:r>
        <w:rPr>
          <w:rFonts w:ascii="Times New Roman" w:hAnsi="Times New Roman"/>
        </w:rPr>
        <w:t xml:space="preserve"> we have:</w:t>
      </w:r>
    </w:p>
    <w:p w:rsidR="00C24220" w:rsidRDefault="00C24220" w:rsidP="00B24FE5">
      <w:pPr>
        <w:spacing w:line="480" w:lineRule="auto"/>
        <w:rPr>
          <w:rFonts w:ascii="Times New Roman" w:hAnsi="Times New Roman"/>
        </w:rPr>
      </w:pPr>
    </w:p>
    <w:p w:rsidR="00C24220" w:rsidRDefault="00C24220" w:rsidP="00B24FE5">
      <w:pPr>
        <w:pStyle w:val="ListParagraph"/>
        <w:numPr>
          <w:ilvl w:val="0"/>
          <w:numId w:val="5"/>
        </w:numPr>
        <w:spacing w:line="480" w:lineRule="auto"/>
        <w:rPr>
          <w:rFonts w:ascii="Times New Roman" w:hAnsi="Times New Roman"/>
        </w:rPr>
      </w:pPr>
      <w:r>
        <w:rPr>
          <w:rFonts w:ascii="Times New Roman" w:hAnsi="Times New Roman"/>
        </w:rPr>
        <w:t xml:space="preserve">Toss </w:t>
      </w:r>
      <w:r>
        <w:rPr>
          <w:rFonts w:ascii="Times New Roman" w:hAnsi="Times New Roman"/>
        </w:rPr>
        <w:sym w:font="Symbol" w:char="F0D9"/>
      </w:r>
      <w:r>
        <w:rPr>
          <w:rFonts w:ascii="Times New Roman" w:hAnsi="Times New Roman"/>
        </w:rPr>
        <w:t xml:space="preserve"> Heads</w:t>
      </w:r>
    </w:p>
    <w:p w:rsidR="00C24220" w:rsidRPr="00C24220" w:rsidRDefault="00C24220" w:rsidP="00B24FE5">
      <w:pPr>
        <w:pStyle w:val="ListParagraph"/>
        <w:numPr>
          <w:ilvl w:val="0"/>
          <w:numId w:val="5"/>
        </w:numPr>
        <w:spacing w:line="480" w:lineRule="auto"/>
        <w:rPr>
          <w:rFonts w:ascii="Times New Roman" w:hAnsi="Times New Roman"/>
        </w:rPr>
      </w:pPr>
      <w:r>
        <w:rPr>
          <w:rFonts w:ascii="Times New Roman" w:hAnsi="Times New Roman"/>
        </w:rPr>
        <w:t>Bet &gt; Win</w:t>
      </w:r>
    </w:p>
    <w:p w:rsidR="00C24220" w:rsidRDefault="00C24220" w:rsidP="00B24FE5">
      <w:pPr>
        <w:spacing w:line="480" w:lineRule="auto"/>
        <w:rPr>
          <w:rFonts w:ascii="Times New Roman" w:hAnsi="Times New Roman"/>
        </w:rPr>
      </w:pPr>
    </w:p>
    <w:p w:rsidR="00C24220" w:rsidRDefault="00C24220" w:rsidP="00B24FE5">
      <w:pPr>
        <w:spacing w:line="480" w:lineRule="auto"/>
        <w:rPr>
          <w:rFonts w:ascii="Times New Roman" w:hAnsi="Times New Roman"/>
        </w:rPr>
      </w:pPr>
      <w:r>
        <w:rPr>
          <w:rFonts w:ascii="Times New Roman" w:hAnsi="Times New Roman"/>
        </w:rPr>
        <w:t xml:space="preserve">And </w:t>
      </w:r>
      <w:r w:rsidR="002C6977" w:rsidRPr="002C6977">
        <w:rPr>
          <w:rFonts w:ascii="Times New Roman" w:hAnsi="Times New Roman"/>
        </w:rPr>
        <w:t>Walters’</w:t>
      </w:r>
      <w:r>
        <w:rPr>
          <w:rFonts w:ascii="Times New Roman" w:hAnsi="Times New Roman"/>
        </w:rPr>
        <w:t xml:space="preserve"> argument for Conjunction </w:t>
      </w:r>
      <w:proofErr w:type="spellStart"/>
      <w:r>
        <w:rPr>
          <w:rFonts w:ascii="Times New Roman" w:hAnsi="Times New Roman"/>
        </w:rPr>
        <w:t>Conditionalization</w:t>
      </w:r>
      <w:proofErr w:type="spellEnd"/>
      <w:r>
        <w:rPr>
          <w:rFonts w:ascii="Times New Roman" w:hAnsi="Times New Roman"/>
        </w:rPr>
        <w:t xml:space="preserve"> </w:t>
      </w:r>
      <w:r w:rsidR="00115FC8">
        <w:rPr>
          <w:rFonts w:ascii="Times New Roman" w:hAnsi="Times New Roman"/>
        </w:rPr>
        <w:t>in</w:t>
      </w:r>
      <w:r>
        <w:rPr>
          <w:rFonts w:ascii="Times New Roman" w:hAnsi="Times New Roman"/>
        </w:rPr>
        <w:t xml:space="preserve"> the</w:t>
      </w:r>
      <w:r w:rsidR="00115FC8">
        <w:rPr>
          <w:rFonts w:ascii="Times New Roman" w:hAnsi="Times New Roman"/>
        </w:rPr>
        <w:t xml:space="preserve"> </w:t>
      </w:r>
      <w:proofErr w:type="spellStart"/>
      <w:r w:rsidR="00115FC8">
        <w:rPr>
          <w:rFonts w:ascii="Times New Roman" w:hAnsi="Times New Roman"/>
        </w:rPr>
        <w:t>Morgenbesser</w:t>
      </w:r>
      <w:proofErr w:type="spellEnd"/>
      <w:r w:rsidR="00115FC8">
        <w:rPr>
          <w:rFonts w:ascii="Times New Roman" w:hAnsi="Times New Roman"/>
        </w:rPr>
        <w:t>—his ‘Argument</w:t>
      </w:r>
      <w:r>
        <w:rPr>
          <w:rFonts w:ascii="Times New Roman" w:hAnsi="Times New Roman"/>
        </w:rPr>
        <w:t xml:space="preserve"> </w:t>
      </w:r>
      <w:r w:rsidR="00B3378E">
        <w:rPr>
          <w:rFonts w:ascii="Times New Roman" w:hAnsi="Times New Roman"/>
        </w:rPr>
        <w:t xml:space="preserve">1’ (Walters 2009: </w:t>
      </w:r>
      <w:r w:rsidR="00115FC8">
        <w:rPr>
          <w:rFonts w:ascii="Times New Roman" w:hAnsi="Times New Roman"/>
        </w:rPr>
        <w:t>370</w:t>
      </w:r>
      <w:r w:rsidR="00B3378E">
        <w:rPr>
          <w:rFonts w:ascii="Times New Roman" w:hAnsi="Times New Roman"/>
        </w:rPr>
        <w:t>)</w:t>
      </w:r>
      <w:r w:rsidR="00115FC8">
        <w:rPr>
          <w:rFonts w:ascii="Times New Roman" w:hAnsi="Times New Roman"/>
        </w:rPr>
        <w:t>—proceeds</w:t>
      </w:r>
      <w:r w:rsidR="00B3378E">
        <w:rPr>
          <w:rFonts w:ascii="Times New Roman" w:hAnsi="Times New Roman"/>
        </w:rPr>
        <w:t xml:space="preserve"> from (3</w:t>
      </w:r>
      <w:r>
        <w:rPr>
          <w:rFonts w:ascii="Times New Roman" w:hAnsi="Times New Roman"/>
        </w:rPr>
        <w:t>) to:</w:t>
      </w:r>
    </w:p>
    <w:p w:rsidR="00C24220" w:rsidRDefault="00C24220" w:rsidP="00B24FE5">
      <w:pPr>
        <w:spacing w:line="480" w:lineRule="auto"/>
        <w:rPr>
          <w:rFonts w:ascii="Times New Roman" w:hAnsi="Times New Roman"/>
        </w:rPr>
      </w:pPr>
    </w:p>
    <w:p w:rsidR="00C24220" w:rsidRPr="00C24220" w:rsidRDefault="00C24220" w:rsidP="00B24FE5">
      <w:pPr>
        <w:pStyle w:val="ListParagraph"/>
        <w:numPr>
          <w:ilvl w:val="0"/>
          <w:numId w:val="5"/>
        </w:numPr>
        <w:spacing w:line="480" w:lineRule="auto"/>
        <w:rPr>
          <w:rFonts w:ascii="Times New Roman" w:hAnsi="Times New Roman"/>
        </w:rPr>
      </w:pPr>
      <w:r w:rsidRPr="00C24220">
        <w:rPr>
          <w:rFonts w:ascii="Times New Roman" w:hAnsi="Times New Roman"/>
        </w:rPr>
        <w:t>Toss &gt; Heads</w:t>
      </w:r>
    </w:p>
    <w:p w:rsidR="00C24220" w:rsidRDefault="00C24220" w:rsidP="00B24FE5">
      <w:pPr>
        <w:spacing w:line="480" w:lineRule="auto"/>
        <w:rPr>
          <w:rFonts w:ascii="Times New Roman" w:hAnsi="Times New Roman"/>
        </w:rPr>
      </w:pPr>
    </w:p>
    <w:p w:rsidR="00C24220" w:rsidRDefault="00115FC8" w:rsidP="00B24FE5">
      <w:pPr>
        <w:spacing w:line="480" w:lineRule="auto"/>
        <w:rPr>
          <w:rFonts w:ascii="Times New Roman" w:hAnsi="Times New Roman"/>
        </w:rPr>
      </w:pPr>
      <w:r>
        <w:rPr>
          <w:rFonts w:ascii="Times New Roman" w:hAnsi="Times New Roman"/>
        </w:rPr>
        <w:t>The argument thus</w:t>
      </w:r>
      <w:r w:rsidR="00C24220">
        <w:rPr>
          <w:rFonts w:ascii="Times New Roman" w:hAnsi="Times New Roman"/>
        </w:rPr>
        <w:t xml:space="preserve"> shows that </w:t>
      </w:r>
      <w:r w:rsidR="003754A2">
        <w:rPr>
          <w:rFonts w:ascii="Times New Roman" w:hAnsi="Times New Roman"/>
        </w:rPr>
        <w:t xml:space="preserve">the </w:t>
      </w:r>
      <w:proofErr w:type="spellStart"/>
      <w:r w:rsidR="00C24220">
        <w:rPr>
          <w:rFonts w:ascii="Times New Roman" w:hAnsi="Times New Roman"/>
        </w:rPr>
        <w:t>Morgenbesser</w:t>
      </w:r>
      <w:proofErr w:type="spellEnd"/>
      <w:r w:rsidR="00C24220">
        <w:rPr>
          <w:rFonts w:ascii="Times New Roman" w:hAnsi="Times New Roman"/>
        </w:rPr>
        <w:t xml:space="preserve"> is not (as some have claimed) a counterexample to Conjunction </w:t>
      </w:r>
      <w:proofErr w:type="spellStart"/>
      <w:r w:rsidR="00C24220">
        <w:rPr>
          <w:rFonts w:ascii="Times New Roman" w:hAnsi="Times New Roman"/>
        </w:rPr>
        <w:t>Conditionalization</w:t>
      </w:r>
      <w:proofErr w:type="spellEnd"/>
      <w:r w:rsidR="00C24220">
        <w:rPr>
          <w:rFonts w:ascii="Times New Roman" w:hAnsi="Times New Roman"/>
        </w:rPr>
        <w:t>: at least not to the instance of it that we get by substituting</w:t>
      </w:r>
      <w:r w:rsidR="00806588">
        <w:rPr>
          <w:rFonts w:ascii="Times New Roman" w:hAnsi="Times New Roman"/>
        </w:rPr>
        <w:t xml:space="preserve"> ‘Toss’ and ‘Heads’ in (1</w:t>
      </w:r>
      <w:r w:rsidR="004C53AB">
        <w:rPr>
          <w:rFonts w:ascii="Times New Roman" w:hAnsi="Times New Roman"/>
        </w:rPr>
        <w:t xml:space="preserve">) for </w:t>
      </w:r>
      <w:r w:rsidR="00806588">
        <w:rPr>
          <w:rFonts w:ascii="Times New Roman" w:hAnsi="Times New Roman"/>
        </w:rPr>
        <w:t>‘</w:t>
      </w:r>
      <w:r w:rsidR="004C53AB">
        <w:rPr>
          <w:rFonts w:ascii="Times New Roman" w:hAnsi="Times New Roman"/>
        </w:rPr>
        <w:t>X</w:t>
      </w:r>
      <w:r w:rsidR="00806588">
        <w:rPr>
          <w:rFonts w:ascii="Times New Roman" w:hAnsi="Times New Roman"/>
        </w:rPr>
        <w:t>’</w:t>
      </w:r>
      <w:r w:rsidR="004C53AB">
        <w:rPr>
          <w:rFonts w:ascii="Times New Roman" w:hAnsi="Times New Roman"/>
        </w:rPr>
        <w:t xml:space="preserve"> and </w:t>
      </w:r>
      <w:r w:rsidR="00806588">
        <w:rPr>
          <w:rFonts w:ascii="Times New Roman" w:hAnsi="Times New Roman"/>
        </w:rPr>
        <w:t>‘</w:t>
      </w:r>
      <w:r w:rsidR="004C53AB">
        <w:rPr>
          <w:rFonts w:ascii="Times New Roman" w:hAnsi="Times New Roman"/>
        </w:rPr>
        <w:t>Y</w:t>
      </w:r>
      <w:r w:rsidR="00806588">
        <w:rPr>
          <w:rFonts w:ascii="Times New Roman" w:hAnsi="Times New Roman"/>
        </w:rPr>
        <w:t>’</w:t>
      </w:r>
      <w:r w:rsidR="00C24220">
        <w:rPr>
          <w:rFonts w:ascii="Times New Roman" w:hAnsi="Times New Roman"/>
        </w:rPr>
        <w:t xml:space="preserve"> respectively.</w:t>
      </w:r>
      <w:r w:rsidR="005555EE">
        <w:rPr>
          <w:rStyle w:val="FootnoteReference"/>
          <w:rFonts w:ascii="Times New Roman" w:hAnsi="Times New Roman"/>
        </w:rPr>
        <w:footnoteReference w:id="2"/>
      </w:r>
      <w:r w:rsidR="00C24220">
        <w:rPr>
          <w:rFonts w:ascii="Times New Roman" w:hAnsi="Times New Roman"/>
        </w:rPr>
        <w:t xml:space="preserve"> </w:t>
      </w:r>
    </w:p>
    <w:p w:rsidR="00115FC8" w:rsidRDefault="00806588" w:rsidP="00B24FE5">
      <w:pPr>
        <w:spacing w:line="480" w:lineRule="auto"/>
        <w:rPr>
          <w:rFonts w:ascii="Times New Roman" w:hAnsi="Times New Roman"/>
        </w:rPr>
      </w:pPr>
      <w:r>
        <w:rPr>
          <w:rFonts w:ascii="Times New Roman" w:hAnsi="Times New Roman"/>
        </w:rPr>
        <w:tab/>
        <w:t xml:space="preserve">This </w:t>
      </w:r>
      <w:r w:rsidR="00C24220">
        <w:rPr>
          <w:rFonts w:ascii="Times New Roman" w:hAnsi="Times New Roman"/>
        </w:rPr>
        <w:t xml:space="preserve">doesn’t by itself achieve </w:t>
      </w:r>
      <w:r w:rsidR="002C6977" w:rsidRPr="002C6977">
        <w:rPr>
          <w:rFonts w:ascii="Times New Roman" w:hAnsi="Times New Roman"/>
        </w:rPr>
        <w:t>Walters’</w:t>
      </w:r>
      <w:r w:rsidR="00C24220">
        <w:rPr>
          <w:rFonts w:ascii="Times New Roman" w:hAnsi="Times New Roman"/>
        </w:rPr>
        <w:t xml:space="preserve"> broader aim of thoroughly vindicating Conjunction </w:t>
      </w:r>
      <w:proofErr w:type="spellStart"/>
      <w:r w:rsidR="00C24220">
        <w:rPr>
          <w:rFonts w:ascii="Times New Roman" w:hAnsi="Times New Roman"/>
        </w:rPr>
        <w:t>Conditionalization</w:t>
      </w:r>
      <w:proofErr w:type="spellEnd"/>
      <w:r w:rsidR="00C24220">
        <w:rPr>
          <w:rFonts w:ascii="Times New Roman" w:hAnsi="Times New Roman"/>
        </w:rPr>
        <w:t>, that is, of estab</w:t>
      </w:r>
      <w:r w:rsidR="0073284D">
        <w:rPr>
          <w:rFonts w:ascii="Times New Roman" w:hAnsi="Times New Roman"/>
        </w:rPr>
        <w:t>lishing the truth of every</w:t>
      </w:r>
      <w:r w:rsidR="00C24220">
        <w:rPr>
          <w:rFonts w:ascii="Times New Roman" w:hAnsi="Times New Roman"/>
        </w:rPr>
        <w:t xml:space="preserve"> </w:t>
      </w:r>
      <w:r>
        <w:rPr>
          <w:rFonts w:ascii="Times New Roman" w:hAnsi="Times New Roman"/>
        </w:rPr>
        <w:t>instance of (1)</w:t>
      </w:r>
      <w:r w:rsidR="0073284D">
        <w:rPr>
          <w:rFonts w:ascii="Times New Roman" w:hAnsi="Times New Roman"/>
        </w:rPr>
        <w:t xml:space="preserve">, or at least </w:t>
      </w:r>
      <w:r w:rsidR="003754A2">
        <w:rPr>
          <w:rFonts w:ascii="Times New Roman" w:hAnsi="Times New Roman"/>
        </w:rPr>
        <w:t xml:space="preserve">of </w:t>
      </w:r>
      <w:r w:rsidR="0073284D">
        <w:rPr>
          <w:rFonts w:ascii="Times New Roman" w:hAnsi="Times New Roman"/>
        </w:rPr>
        <w:t>every one that could possibly matter</w:t>
      </w:r>
      <w:r w:rsidR="00C24220">
        <w:rPr>
          <w:rFonts w:ascii="Times New Roman" w:hAnsi="Times New Roman"/>
        </w:rPr>
        <w:t xml:space="preserve">. </w:t>
      </w:r>
      <w:r w:rsidR="00115FC8">
        <w:rPr>
          <w:rFonts w:ascii="Times New Roman" w:hAnsi="Times New Roman"/>
        </w:rPr>
        <w:t>To this further end Walters offers ‘Argument 3’ on p. 377</w:t>
      </w:r>
      <w:r>
        <w:rPr>
          <w:rFonts w:ascii="Times New Roman" w:hAnsi="Times New Roman"/>
        </w:rPr>
        <w:t>, as follows</w:t>
      </w:r>
      <w:r w:rsidR="00115FC8">
        <w:rPr>
          <w:rFonts w:ascii="Times New Roman" w:hAnsi="Times New Roman"/>
        </w:rPr>
        <w:t xml:space="preserve">. </w:t>
      </w:r>
    </w:p>
    <w:p w:rsidR="00115FC8" w:rsidRDefault="00115FC8" w:rsidP="00B24FE5">
      <w:pPr>
        <w:spacing w:line="480" w:lineRule="auto"/>
        <w:ind w:firstLine="720"/>
        <w:rPr>
          <w:rFonts w:ascii="Times New Roman" w:hAnsi="Times New Roman"/>
        </w:rPr>
      </w:pPr>
      <w:r>
        <w:rPr>
          <w:rFonts w:ascii="Times New Roman" w:hAnsi="Times New Roman"/>
        </w:rPr>
        <w:t xml:space="preserve">Let ‘A’ and ‘C’ </w:t>
      </w:r>
      <w:r w:rsidR="00806588">
        <w:rPr>
          <w:rFonts w:ascii="Times New Roman" w:hAnsi="Times New Roman"/>
        </w:rPr>
        <w:t>report</w:t>
      </w:r>
      <w:r w:rsidR="00E7346D">
        <w:rPr>
          <w:rFonts w:ascii="Times New Roman" w:hAnsi="Times New Roman"/>
        </w:rPr>
        <w:t xml:space="preserve"> or denote</w:t>
      </w:r>
      <w:r w:rsidR="00806588">
        <w:rPr>
          <w:rFonts w:ascii="Times New Roman" w:hAnsi="Times New Roman"/>
        </w:rPr>
        <w:t xml:space="preserve"> </w:t>
      </w:r>
      <w:r w:rsidRPr="00115FC8">
        <w:rPr>
          <w:rFonts w:ascii="Times New Roman" w:hAnsi="Times New Roman"/>
          <w:i/>
        </w:rPr>
        <w:t>any</w:t>
      </w:r>
      <w:r>
        <w:rPr>
          <w:rFonts w:ascii="Times New Roman" w:hAnsi="Times New Roman"/>
        </w:rPr>
        <w:t xml:space="preserve"> two actual dated events</w:t>
      </w:r>
      <w:r w:rsidR="00E6681B">
        <w:rPr>
          <w:rFonts w:ascii="Times New Roman" w:hAnsi="Times New Roman"/>
        </w:rPr>
        <w:t>.</w:t>
      </w:r>
      <w:r>
        <w:rPr>
          <w:rFonts w:ascii="Times New Roman" w:hAnsi="Times New Roman"/>
        </w:rPr>
        <w:t xml:space="preserve"> Let ‘B’ </w:t>
      </w:r>
      <w:r w:rsidR="00806588">
        <w:rPr>
          <w:rFonts w:ascii="Times New Roman" w:hAnsi="Times New Roman"/>
        </w:rPr>
        <w:t>report</w:t>
      </w:r>
      <w:r>
        <w:rPr>
          <w:rFonts w:ascii="Times New Roman" w:hAnsi="Times New Roman"/>
        </w:rPr>
        <w:t xml:space="preserve"> </w:t>
      </w:r>
      <w:r w:rsidR="00E7346D">
        <w:rPr>
          <w:rFonts w:ascii="Times New Roman" w:hAnsi="Times New Roman"/>
        </w:rPr>
        <w:t xml:space="preserve">or denote </w:t>
      </w:r>
      <w:r>
        <w:rPr>
          <w:rFonts w:ascii="Times New Roman" w:hAnsi="Times New Roman"/>
        </w:rPr>
        <w:t>some</w:t>
      </w:r>
      <w:r w:rsidR="00C231AB">
        <w:rPr>
          <w:rFonts w:ascii="Times New Roman" w:hAnsi="Times New Roman"/>
        </w:rPr>
        <w:t xml:space="preserve"> non-actual </w:t>
      </w:r>
      <w:r>
        <w:rPr>
          <w:rFonts w:ascii="Times New Roman" w:hAnsi="Times New Roman"/>
        </w:rPr>
        <w:t xml:space="preserve">event </w:t>
      </w:r>
      <w:r w:rsidR="00C231AB">
        <w:rPr>
          <w:rFonts w:ascii="Times New Roman" w:hAnsi="Times New Roman"/>
        </w:rPr>
        <w:t>whose occurrence</w:t>
      </w:r>
      <w:r>
        <w:rPr>
          <w:rFonts w:ascii="Times New Roman" w:hAnsi="Times New Roman"/>
        </w:rPr>
        <w:t xml:space="preserve"> is </w:t>
      </w:r>
      <w:r w:rsidR="0073284D">
        <w:rPr>
          <w:rFonts w:ascii="Times New Roman" w:hAnsi="Times New Roman"/>
        </w:rPr>
        <w:t>counterfactually</w:t>
      </w:r>
      <w:r>
        <w:rPr>
          <w:rFonts w:ascii="Times New Roman" w:hAnsi="Times New Roman"/>
        </w:rPr>
        <w:t xml:space="preserve"> irrelevant to </w:t>
      </w:r>
      <w:r w:rsidR="00C231AB">
        <w:rPr>
          <w:rFonts w:ascii="Times New Roman" w:hAnsi="Times New Roman"/>
        </w:rPr>
        <w:t>A and C</w:t>
      </w:r>
      <w:r w:rsidR="00892E30">
        <w:rPr>
          <w:rFonts w:ascii="Times New Roman" w:hAnsi="Times New Roman"/>
        </w:rPr>
        <w:t>, so that B &gt; A and B &gt; C</w:t>
      </w:r>
      <w:r w:rsidR="00C231AB">
        <w:rPr>
          <w:rFonts w:ascii="Times New Roman" w:hAnsi="Times New Roman"/>
        </w:rPr>
        <w:t xml:space="preserve">. </w:t>
      </w:r>
      <w:r w:rsidR="00E6681B">
        <w:rPr>
          <w:rFonts w:ascii="Times New Roman" w:hAnsi="Times New Roman"/>
        </w:rPr>
        <w:t xml:space="preserve">(I shall leave it to context and the reader’s charity to settle when they are reporting and when they are denoting.) </w:t>
      </w:r>
      <w:r w:rsidR="00C231AB">
        <w:rPr>
          <w:rFonts w:ascii="Times New Roman" w:hAnsi="Times New Roman"/>
        </w:rPr>
        <w:t>Then Walters</w:t>
      </w:r>
      <w:r>
        <w:rPr>
          <w:rFonts w:ascii="Times New Roman" w:hAnsi="Times New Roman"/>
        </w:rPr>
        <w:t xml:space="preserve"> argue</w:t>
      </w:r>
      <w:r w:rsidR="00C231AB">
        <w:rPr>
          <w:rFonts w:ascii="Times New Roman" w:hAnsi="Times New Roman"/>
        </w:rPr>
        <w:t>s</w:t>
      </w:r>
      <w:r>
        <w:rPr>
          <w:rFonts w:ascii="Times New Roman" w:hAnsi="Times New Roman"/>
        </w:rPr>
        <w:t xml:space="preserve"> as follows:</w:t>
      </w:r>
    </w:p>
    <w:p w:rsidR="00115FC8" w:rsidRDefault="00115FC8" w:rsidP="00B24FE5">
      <w:pPr>
        <w:spacing w:line="480" w:lineRule="auto"/>
        <w:rPr>
          <w:rFonts w:ascii="Times New Roman" w:hAnsi="Times New Roman"/>
        </w:rPr>
      </w:pPr>
    </w:p>
    <w:p w:rsidR="00115FC8" w:rsidRPr="0073284D" w:rsidRDefault="00115FC8" w:rsidP="00B24FE5">
      <w:pPr>
        <w:spacing w:line="480" w:lineRule="auto"/>
        <w:rPr>
          <w:rFonts w:ascii="Times New Roman" w:hAnsi="Times New Roman"/>
          <w:i/>
        </w:rPr>
      </w:pPr>
      <w:r w:rsidRPr="0073284D">
        <w:rPr>
          <w:rFonts w:ascii="Times New Roman" w:hAnsi="Times New Roman"/>
          <w:i/>
        </w:rPr>
        <w:t>Argument 3</w:t>
      </w:r>
    </w:p>
    <w:p w:rsidR="00115FC8" w:rsidRPr="00115FC8" w:rsidRDefault="00115FC8" w:rsidP="00B24FE5">
      <w:pPr>
        <w:pStyle w:val="ListParagraph"/>
        <w:numPr>
          <w:ilvl w:val="0"/>
          <w:numId w:val="5"/>
        </w:numPr>
        <w:spacing w:line="480" w:lineRule="auto"/>
        <w:rPr>
          <w:rFonts w:ascii="Times New Roman" w:hAnsi="Times New Roman"/>
        </w:rPr>
      </w:pPr>
      <w:r w:rsidRPr="00115FC8">
        <w:rPr>
          <w:rFonts w:ascii="Times New Roman" w:hAnsi="Times New Roman"/>
        </w:rPr>
        <w:t>B &gt; C</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premise</w:t>
      </w:r>
    </w:p>
    <w:p w:rsidR="00115FC8" w:rsidRDefault="00115FC8" w:rsidP="00B24FE5">
      <w:pPr>
        <w:pStyle w:val="ListParagraph"/>
        <w:numPr>
          <w:ilvl w:val="0"/>
          <w:numId w:val="5"/>
        </w:numPr>
        <w:spacing w:line="480" w:lineRule="auto"/>
        <w:rPr>
          <w:rFonts w:ascii="Times New Roman" w:hAnsi="Times New Roman"/>
        </w:rPr>
      </w:pPr>
      <w:r>
        <w:rPr>
          <w:rFonts w:ascii="Times New Roman" w:hAnsi="Times New Roman"/>
        </w:rPr>
        <w:t xml:space="preserve">(B &gt; C) </w:t>
      </w:r>
      <w:r>
        <w:rPr>
          <w:rFonts w:ascii="Times New Roman" w:hAnsi="Times New Roman"/>
        </w:rPr>
        <w:sym w:font="Symbol" w:char="F0C9"/>
      </w:r>
      <w:r>
        <w:rPr>
          <w:rFonts w:ascii="Times New Roman" w:hAnsi="Times New Roman"/>
        </w:rPr>
        <w:t xml:space="preserve"> ((B </w:t>
      </w:r>
      <w:r>
        <w:rPr>
          <w:rFonts w:ascii="Times New Roman" w:hAnsi="Times New Roman"/>
        </w:rPr>
        <w:sym w:font="Symbol" w:char="F0D9"/>
      </w:r>
      <w:r>
        <w:rPr>
          <w:rFonts w:ascii="Times New Roman" w:hAnsi="Times New Roman"/>
        </w:rPr>
        <w:t xml:space="preserve"> A) &gt; C)</w:t>
      </w:r>
      <w:r>
        <w:rPr>
          <w:rFonts w:ascii="Times New Roman" w:hAnsi="Times New Roman"/>
        </w:rPr>
        <w:tab/>
      </w:r>
      <w:r>
        <w:rPr>
          <w:rFonts w:ascii="Times New Roman" w:hAnsi="Times New Roman"/>
        </w:rPr>
        <w:tab/>
      </w:r>
      <w:r w:rsidR="00806588">
        <w:rPr>
          <w:rFonts w:ascii="Times New Roman" w:hAnsi="Times New Roman"/>
        </w:rPr>
        <w:tab/>
      </w:r>
      <w:r>
        <w:rPr>
          <w:rFonts w:ascii="Times New Roman" w:hAnsi="Times New Roman"/>
        </w:rPr>
        <w:t>premise</w:t>
      </w:r>
    </w:p>
    <w:p w:rsidR="00115FC8" w:rsidRDefault="00115FC8" w:rsidP="00B24FE5">
      <w:pPr>
        <w:pStyle w:val="ListParagraph"/>
        <w:numPr>
          <w:ilvl w:val="0"/>
          <w:numId w:val="5"/>
        </w:numPr>
        <w:spacing w:line="480" w:lineRule="auto"/>
        <w:rPr>
          <w:rFonts w:ascii="Times New Roman" w:hAnsi="Times New Roman"/>
        </w:rPr>
      </w:pPr>
      <w:r>
        <w:rPr>
          <w:rFonts w:ascii="Times New Roman" w:hAnsi="Times New Roman"/>
        </w:rPr>
        <w:t xml:space="preserve">((B </w:t>
      </w:r>
      <w:r>
        <w:rPr>
          <w:rFonts w:ascii="Times New Roman" w:hAnsi="Times New Roman"/>
        </w:rPr>
        <w:sym w:font="Symbol" w:char="F0D9"/>
      </w:r>
      <w:r>
        <w:rPr>
          <w:rFonts w:ascii="Times New Roman" w:hAnsi="Times New Roman"/>
        </w:rPr>
        <w:t xml:space="preserve"> A) &gt; C) </w:t>
      </w:r>
      <w:r>
        <w:rPr>
          <w:rFonts w:ascii="Times New Roman" w:hAnsi="Times New Roman"/>
        </w:rPr>
        <w:sym w:font="Symbol" w:char="F0C9"/>
      </w:r>
      <w:r>
        <w:rPr>
          <w:rFonts w:ascii="Times New Roman" w:hAnsi="Times New Roman"/>
        </w:rPr>
        <w:t xml:space="preserve"> (A &gt; C)</w:t>
      </w:r>
      <w:r>
        <w:rPr>
          <w:rFonts w:ascii="Times New Roman" w:hAnsi="Times New Roman"/>
        </w:rPr>
        <w:tab/>
      </w:r>
      <w:r>
        <w:rPr>
          <w:rFonts w:ascii="Times New Roman" w:hAnsi="Times New Roman"/>
        </w:rPr>
        <w:tab/>
      </w:r>
      <w:r w:rsidR="00806588">
        <w:rPr>
          <w:rFonts w:ascii="Times New Roman" w:hAnsi="Times New Roman"/>
        </w:rPr>
        <w:tab/>
      </w:r>
      <w:r>
        <w:rPr>
          <w:rFonts w:ascii="Times New Roman" w:hAnsi="Times New Roman"/>
        </w:rPr>
        <w:t>premise</w:t>
      </w:r>
    </w:p>
    <w:p w:rsidR="00115FC8" w:rsidRDefault="00461973" w:rsidP="00B24FE5">
      <w:pPr>
        <w:pStyle w:val="ListParagraph"/>
        <w:numPr>
          <w:ilvl w:val="0"/>
          <w:numId w:val="5"/>
        </w:numPr>
        <w:spacing w:line="480" w:lineRule="auto"/>
        <w:rPr>
          <w:rFonts w:ascii="Times New Roman" w:hAnsi="Times New Roman"/>
        </w:rPr>
      </w:pPr>
      <w:r>
        <w:rPr>
          <w:rFonts w:ascii="Times New Roman" w:hAnsi="Times New Roman"/>
        </w:rPr>
        <w:t>A &gt; 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from </w:t>
      </w:r>
      <w:r w:rsidR="002C6977">
        <w:rPr>
          <w:rFonts w:ascii="Times New Roman" w:hAnsi="Times New Roman"/>
        </w:rPr>
        <w:t>(</w:t>
      </w:r>
      <w:r>
        <w:rPr>
          <w:rFonts w:ascii="Times New Roman" w:hAnsi="Times New Roman"/>
        </w:rPr>
        <w:t>5</w:t>
      </w:r>
      <w:r w:rsidR="002C6977">
        <w:rPr>
          <w:rFonts w:ascii="Times New Roman" w:hAnsi="Times New Roman"/>
        </w:rPr>
        <w:t>)</w:t>
      </w:r>
      <w:r>
        <w:rPr>
          <w:rFonts w:ascii="Times New Roman" w:hAnsi="Times New Roman"/>
        </w:rPr>
        <w:t>-</w:t>
      </w:r>
      <w:r w:rsidR="002C6977">
        <w:rPr>
          <w:rFonts w:ascii="Times New Roman" w:hAnsi="Times New Roman"/>
        </w:rPr>
        <w:t>(</w:t>
      </w:r>
      <w:r>
        <w:rPr>
          <w:rFonts w:ascii="Times New Roman" w:hAnsi="Times New Roman"/>
        </w:rPr>
        <w:t>7</w:t>
      </w:r>
      <w:r w:rsidR="002C6977">
        <w:rPr>
          <w:rFonts w:ascii="Times New Roman" w:hAnsi="Times New Roman"/>
        </w:rPr>
        <w:t>)</w:t>
      </w:r>
    </w:p>
    <w:p w:rsidR="00115FC8" w:rsidRDefault="00115FC8" w:rsidP="00B24FE5">
      <w:pPr>
        <w:spacing w:line="480" w:lineRule="auto"/>
        <w:rPr>
          <w:rFonts w:ascii="Times New Roman" w:hAnsi="Times New Roman"/>
        </w:rPr>
      </w:pPr>
    </w:p>
    <w:p w:rsidR="0073284D" w:rsidRDefault="00115FC8" w:rsidP="00B24FE5">
      <w:pPr>
        <w:spacing w:line="480" w:lineRule="auto"/>
        <w:rPr>
          <w:rFonts w:ascii="Times New Roman" w:hAnsi="Times New Roman"/>
        </w:rPr>
      </w:pPr>
      <w:r>
        <w:rPr>
          <w:rFonts w:ascii="Times New Roman" w:hAnsi="Times New Roman"/>
        </w:rPr>
        <w:t xml:space="preserve">Of course the </w:t>
      </w:r>
      <w:proofErr w:type="spellStart"/>
      <w:r>
        <w:rPr>
          <w:rFonts w:ascii="Times New Roman" w:hAnsi="Times New Roman"/>
        </w:rPr>
        <w:t>Morgenbesser</w:t>
      </w:r>
      <w:proofErr w:type="spellEnd"/>
      <w:r>
        <w:rPr>
          <w:rFonts w:ascii="Times New Roman" w:hAnsi="Times New Roman"/>
        </w:rPr>
        <w:t xml:space="preserve"> itself illustrates </w:t>
      </w:r>
      <w:r w:rsidR="0073284D">
        <w:rPr>
          <w:rFonts w:ascii="Times New Roman" w:hAnsi="Times New Roman"/>
        </w:rPr>
        <w:t>Argument 3</w:t>
      </w:r>
      <w:r>
        <w:rPr>
          <w:rFonts w:ascii="Times New Roman" w:hAnsi="Times New Roman"/>
        </w:rPr>
        <w:t xml:space="preserve"> with A = Toss, B = Bet and C = Heads: if you had bet then the coin would [still] have landed heads; if this is so then if you had bet and the coin had been tossed, it would still have landed heads; if </w:t>
      </w:r>
      <w:r w:rsidRPr="00115FC8">
        <w:rPr>
          <w:rFonts w:ascii="Times New Roman" w:hAnsi="Times New Roman"/>
          <w:i/>
        </w:rPr>
        <w:t>that</w:t>
      </w:r>
      <w:r>
        <w:rPr>
          <w:rFonts w:ascii="Times New Roman" w:hAnsi="Times New Roman"/>
        </w:rPr>
        <w:t xml:space="preserve"> is so then if the coin had been tossed it</w:t>
      </w:r>
      <w:r w:rsidR="0073284D">
        <w:rPr>
          <w:rFonts w:ascii="Times New Roman" w:hAnsi="Times New Roman"/>
        </w:rPr>
        <w:t xml:space="preserve"> would have landed heads; hence</w:t>
      </w:r>
      <w:r>
        <w:rPr>
          <w:rFonts w:ascii="Times New Roman" w:hAnsi="Times New Roman"/>
        </w:rPr>
        <w:t xml:space="preserve"> if the coin had been tossed it would have landed heads. </w:t>
      </w:r>
    </w:p>
    <w:p w:rsidR="00C231AB" w:rsidRDefault="0073284D" w:rsidP="00B24FE5">
      <w:pPr>
        <w:spacing w:line="480" w:lineRule="auto"/>
        <w:ind w:firstLine="720"/>
        <w:rPr>
          <w:rFonts w:ascii="Times New Roman" w:hAnsi="Times New Roman"/>
        </w:rPr>
      </w:pPr>
      <w:r>
        <w:rPr>
          <w:rFonts w:ascii="Times New Roman" w:hAnsi="Times New Roman"/>
        </w:rPr>
        <w:t xml:space="preserve">But </w:t>
      </w:r>
      <w:r w:rsidR="002C6977" w:rsidRPr="002C6977">
        <w:rPr>
          <w:rFonts w:ascii="Times New Roman" w:hAnsi="Times New Roman"/>
        </w:rPr>
        <w:t>Walters’</w:t>
      </w:r>
      <w:r>
        <w:rPr>
          <w:rFonts w:ascii="Times New Roman" w:hAnsi="Times New Roman"/>
        </w:rPr>
        <w:t xml:space="preserve"> point is that for </w:t>
      </w:r>
      <w:r w:rsidRPr="0073284D">
        <w:rPr>
          <w:rFonts w:ascii="Times New Roman" w:hAnsi="Times New Roman"/>
          <w:i/>
        </w:rPr>
        <w:t>any</w:t>
      </w:r>
      <w:r>
        <w:rPr>
          <w:rFonts w:ascii="Times New Roman" w:hAnsi="Times New Roman"/>
        </w:rPr>
        <w:t xml:space="preserve"> actual A and C, as long as we can find a B that is counterfactually irrelevant to both, we can be sure that </w:t>
      </w:r>
      <w:r w:rsidR="00A277C9">
        <w:rPr>
          <w:rFonts w:ascii="Times New Roman" w:hAnsi="Times New Roman"/>
        </w:rPr>
        <w:t xml:space="preserve">the corresponding instance of </w:t>
      </w:r>
      <w:r>
        <w:rPr>
          <w:rFonts w:ascii="Times New Roman" w:hAnsi="Times New Roman"/>
        </w:rPr>
        <w:t xml:space="preserve">Conjunction </w:t>
      </w:r>
      <w:proofErr w:type="spellStart"/>
      <w:r>
        <w:rPr>
          <w:rFonts w:ascii="Times New Roman" w:hAnsi="Times New Roman"/>
        </w:rPr>
        <w:t>Conditionalization</w:t>
      </w:r>
      <w:proofErr w:type="spellEnd"/>
      <w:r w:rsidR="00A277C9">
        <w:rPr>
          <w:rFonts w:ascii="Times New Roman" w:hAnsi="Times New Roman"/>
        </w:rPr>
        <w:t xml:space="preserve"> holds</w:t>
      </w:r>
      <w:r>
        <w:rPr>
          <w:rFonts w:ascii="Times New Roman" w:hAnsi="Times New Roman"/>
        </w:rPr>
        <w:t xml:space="preserve"> </w:t>
      </w:r>
      <w:r w:rsidR="00A277C9">
        <w:rPr>
          <w:rFonts w:ascii="Times New Roman" w:hAnsi="Times New Roman"/>
        </w:rPr>
        <w:t>(i.e. that in which ‘A’ replaces ‘X’ and ‘C’ replaces ‘Y’ in schema (1))</w:t>
      </w:r>
      <w:r>
        <w:rPr>
          <w:rFonts w:ascii="Times New Roman" w:hAnsi="Times New Roman"/>
        </w:rPr>
        <w:t>. Since it is plausible that for any A and C that anyb</w:t>
      </w:r>
      <w:r w:rsidR="007A0F0B">
        <w:rPr>
          <w:rFonts w:ascii="Times New Roman" w:hAnsi="Times New Roman"/>
        </w:rPr>
        <w:t>ody might reasonably care about</w:t>
      </w:r>
      <w:r>
        <w:rPr>
          <w:rFonts w:ascii="Times New Roman" w:hAnsi="Times New Roman"/>
        </w:rPr>
        <w:t xml:space="preserve"> we </w:t>
      </w:r>
      <w:r w:rsidRPr="007A0F0B">
        <w:rPr>
          <w:rFonts w:ascii="Times New Roman" w:hAnsi="Times New Roman"/>
          <w:i/>
        </w:rPr>
        <w:t>can</w:t>
      </w:r>
      <w:r>
        <w:rPr>
          <w:rFonts w:ascii="Times New Roman" w:hAnsi="Times New Roman"/>
        </w:rPr>
        <w:t xml:space="preserve"> find just such a B</w:t>
      </w:r>
      <w:r w:rsidR="00E7346D">
        <w:rPr>
          <w:rFonts w:ascii="Times New Roman" w:hAnsi="Times New Roman"/>
        </w:rPr>
        <w:t>,</w:t>
      </w:r>
      <w:r w:rsidR="00806588">
        <w:rPr>
          <w:rStyle w:val="FootnoteReference"/>
          <w:rFonts w:ascii="Times New Roman" w:hAnsi="Times New Roman"/>
        </w:rPr>
        <w:footnoteReference w:id="3"/>
      </w:r>
      <w:r>
        <w:rPr>
          <w:rFonts w:ascii="Times New Roman" w:hAnsi="Times New Roman"/>
        </w:rPr>
        <w:t xml:space="preserve"> it is </w:t>
      </w:r>
      <w:r w:rsidR="007A0F0B">
        <w:rPr>
          <w:rFonts w:ascii="Times New Roman" w:hAnsi="Times New Roman"/>
        </w:rPr>
        <w:t xml:space="preserve">also plausible that every instance of Conjunction </w:t>
      </w:r>
      <w:proofErr w:type="spellStart"/>
      <w:r w:rsidR="007A0F0B">
        <w:rPr>
          <w:rFonts w:ascii="Times New Roman" w:hAnsi="Times New Roman"/>
        </w:rPr>
        <w:t>Conditionalization</w:t>
      </w:r>
      <w:proofErr w:type="spellEnd"/>
      <w:r w:rsidR="007A0F0B">
        <w:rPr>
          <w:rFonts w:ascii="Times New Roman" w:hAnsi="Times New Roman"/>
        </w:rPr>
        <w:t xml:space="preserve"> that anyone might care about is true.</w:t>
      </w:r>
      <w:r w:rsidR="00C231AB">
        <w:rPr>
          <w:rFonts w:ascii="Times New Roman" w:hAnsi="Times New Roman"/>
        </w:rPr>
        <w:t xml:space="preserve"> </w:t>
      </w:r>
      <w:r w:rsidR="00C231AB">
        <w:rPr>
          <w:rFonts w:ascii="Times New Roman" w:hAnsi="Times New Roman"/>
        </w:rPr>
        <w:tab/>
      </w:r>
    </w:p>
    <w:p w:rsidR="00C231AB" w:rsidRDefault="00C231AB" w:rsidP="00B24FE5">
      <w:pPr>
        <w:spacing w:line="480" w:lineRule="auto"/>
        <w:ind w:firstLine="720"/>
        <w:rPr>
          <w:rFonts w:ascii="Times New Roman" w:hAnsi="Times New Roman"/>
        </w:rPr>
      </w:pPr>
      <w:r>
        <w:rPr>
          <w:rFonts w:ascii="Times New Roman" w:hAnsi="Times New Roman"/>
        </w:rPr>
        <w:t xml:space="preserve">But there are reasons to resist Argument 3. </w:t>
      </w:r>
    </w:p>
    <w:p w:rsidR="00A277C9" w:rsidRDefault="00A277C9" w:rsidP="00B24FE5">
      <w:pPr>
        <w:spacing w:line="480" w:lineRule="auto"/>
        <w:rPr>
          <w:rFonts w:ascii="Times New Roman" w:hAnsi="Times New Roman"/>
        </w:rPr>
      </w:pPr>
    </w:p>
    <w:p w:rsidR="00C231AB" w:rsidRDefault="00C231AB" w:rsidP="00B24FE5">
      <w:pPr>
        <w:spacing w:line="480" w:lineRule="auto"/>
        <w:rPr>
          <w:rFonts w:ascii="Times New Roman" w:hAnsi="Times New Roman"/>
        </w:rPr>
      </w:pPr>
    </w:p>
    <w:p w:rsidR="00DB0A24" w:rsidRPr="00461973" w:rsidRDefault="00461973" w:rsidP="00B24FE5">
      <w:pPr>
        <w:spacing w:line="480" w:lineRule="auto"/>
        <w:rPr>
          <w:rFonts w:ascii="Times New Roman" w:hAnsi="Times New Roman"/>
          <w:u w:val="single"/>
        </w:rPr>
      </w:pPr>
      <w:r>
        <w:rPr>
          <w:rFonts w:ascii="Times New Roman" w:hAnsi="Times New Roman"/>
          <w:u w:val="single"/>
        </w:rPr>
        <w:t>2: The c</w:t>
      </w:r>
      <w:r w:rsidR="008D5A74">
        <w:rPr>
          <w:rFonts w:ascii="Times New Roman" w:hAnsi="Times New Roman"/>
          <w:u w:val="single"/>
        </w:rPr>
        <w:t xml:space="preserve">ase for </w:t>
      </w:r>
      <w:r w:rsidRPr="00461973">
        <w:rPr>
          <w:rFonts w:ascii="Times New Roman" w:hAnsi="Times New Roman"/>
          <w:u w:val="single"/>
        </w:rPr>
        <w:t>(6</w:t>
      </w:r>
      <w:r w:rsidR="00C231AB" w:rsidRPr="00461973">
        <w:rPr>
          <w:rFonts w:ascii="Times New Roman" w:hAnsi="Times New Roman"/>
          <w:u w:val="single"/>
        </w:rPr>
        <w:t>)</w:t>
      </w:r>
    </w:p>
    <w:p w:rsidR="00DB0A24" w:rsidRDefault="00DB0A24" w:rsidP="00B24FE5">
      <w:pPr>
        <w:spacing w:line="480" w:lineRule="auto"/>
        <w:rPr>
          <w:rFonts w:ascii="Times New Roman" w:hAnsi="Times New Roman"/>
        </w:rPr>
      </w:pPr>
      <w:r>
        <w:rPr>
          <w:rFonts w:ascii="Times New Roman" w:hAnsi="Times New Roman"/>
        </w:rPr>
        <w:t>They all turn on premis</w:t>
      </w:r>
      <w:r w:rsidR="00461973">
        <w:rPr>
          <w:rFonts w:ascii="Times New Roman" w:hAnsi="Times New Roman"/>
        </w:rPr>
        <w:t>e (6</w:t>
      </w:r>
      <w:r>
        <w:rPr>
          <w:rFonts w:ascii="Times New Roman" w:hAnsi="Times New Roman"/>
        </w:rPr>
        <w:t xml:space="preserve">), which says that if C would have occurred if B had, then C would have occurred if B </w:t>
      </w:r>
      <w:r w:rsidRPr="00DB0A24">
        <w:rPr>
          <w:rFonts w:ascii="Times New Roman" w:hAnsi="Times New Roman"/>
          <w:i/>
        </w:rPr>
        <w:t>and</w:t>
      </w:r>
      <w:r>
        <w:rPr>
          <w:rFonts w:ascii="Times New Roman" w:hAnsi="Times New Roman"/>
        </w:rPr>
        <w:t xml:space="preserve"> A had. Walters gives two arguments for this principle. </w:t>
      </w:r>
    </w:p>
    <w:p w:rsidR="00DB0A24" w:rsidRDefault="00DB0A24" w:rsidP="00B24FE5">
      <w:pPr>
        <w:spacing w:line="480" w:lineRule="auto"/>
        <w:rPr>
          <w:rFonts w:ascii="Times New Roman" w:hAnsi="Times New Roman"/>
        </w:rPr>
      </w:pPr>
      <w:r>
        <w:rPr>
          <w:rFonts w:ascii="Times New Roman" w:hAnsi="Times New Roman"/>
        </w:rPr>
        <w:tab/>
        <w:t>The first argument is as follows:</w:t>
      </w:r>
    </w:p>
    <w:p w:rsidR="00DB0A24" w:rsidRDefault="00DB0A24" w:rsidP="00B24FE5">
      <w:pPr>
        <w:spacing w:line="480" w:lineRule="auto"/>
        <w:rPr>
          <w:rFonts w:ascii="Times New Roman" w:hAnsi="Times New Roman"/>
        </w:rPr>
      </w:pPr>
    </w:p>
    <w:p w:rsidR="00DB0A24" w:rsidRDefault="00DB0A24" w:rsidP="00B24FE5">
      <w:pPr>
        <w:pStyle w:val="ListParagraph"/>
        <w:numPr>
          <w:ilvl w:val="0"/>
          <w:numId w:val="5"/>
        </w:numPr>
        <w:spacing w:line="480" w:lineRule="auto"/>
        <w:rPr>
          <w:rFonts w:ascii="Times New Roman" w:hAnsi="Times New Roman"/>
        </w:rPr>
      </w:pPr>
      <w:r w:rsidRPr="00DB0A24">
        <w:rPr>
          <w:rFonts w:ascii="Times New Roman" w:hAnsi="Times New Roman"/>
        </w:rPr>
        <w:t xml:space="preserve">B &gt; (B </w:t>
      </w:r>
      <w:r>
        <w:sym w:font="Symbol" w:char="F0D9"/>
      </w:r>
      <w:r w:rsidRPr="00DB0A24">
        <w:rPr>
          <w:rFonts w:ascii="Times New Roman" w:hAnsi="Times New Roman"/>
        </w:rPr>
        <w:t xml:space="preserve"> A)</w:t>
      </w:r>
      <w:r w:rsidR="00461973">
        <w:rPr>
          <w:rFonts w:ascii="Times New Roman" w:hAnsi="Times New Roman"/>
        </w:rPr>
        <w:t xml:space="preserve"> </w:t>
      </w:r>
      <w:r w:rsidR="00461973">
        <w:rPr>
          <w:rFonts w:ascii="Times New Roman" w:hAnsi="Times New Roman"/>
        </w:rPr>
        <w:tab/>
      </w:r>
      <w:r w:rsidR="00461973">
        <w:rPr>
          <w:rFonts w:ascii="Times New Roman" w:hAnsi="Times New Roman"/>
        </w:rPr>
        <w:tab/>
      </w:r>
      <w:r w:rsidR="00461973">
        <w:rPr>
          <w:rFonts w:ascii="Times New Roman" w:hAnsi="Times New Roman"/>
        </w:rPr>
        <w:tab/>
      </w:r>
      <w:r w:rsidR="00461973">
        <w:rPr>
          <w:rFonts w:ascii="Times New Roman" w:hAnsi="Times New Roman"/>
        </w:rPr>
        <w:tab/>
        <w:t>premise</w:t>
      </w:r>
    </w:p>
    <w:p w:rsidR="00DB0A24" w:rsidRDefault="00DB0A24" w:rsidP="00B24FE5">
      <w:pPr>
        <w:pStyle w:val="ListParagraph"/>
        <w:numPr>
          <w:ilvl w:val="0"/>
          <w:numId w:val="5"/>
        </w:numPr>
        <w:spacing w:line="480" w:lineRule="auto"/>
        <w:rPr>
          <w:rFonts w:ascii="Times New Roman" w:hAnsi="Times New Roman"/>
        </w:rPr>
      </w:pPr>
      <w:r>
        <w:rPr>
          <w:rFonts w:ascii="Times New Roman" w:hAnsi="Times New Roman"/>
        </w:rPr>
        <w:t xml:space="preserve">((B &gt; (B </w:t>
      </w:r>
      <w:r>
        <w:rPr>
          <w:rFonts w:ascii="Times New Roman" w:hAnsi="Times New Roman"/>
        </w:rPr>
        <w:sym w:font="Symbol" w:char="F0D9"/>
      </w:r>
      <w:r>
        <w:rPr>
          <w:rFonts w:ascii="Times New Roman" w:hAnsi="Times New Roman"/>
        </w:rPr>
        <w:t xml:space="preserve"> A)) </w:t>
      </w:r>
      <w:r>
        <w:rPr>
          <w:rFonts w:ascii="Times New Roman" w:hAnsi="Times New Roman"/>
        </w:rPr>
        <w:sym w:font="Symbol" w:char="F0D9"/>
      </w:r>
      <w:r>
        <w:rPr>
          <w:rFonts w:ascii="Times New Roman" w:hAnsi="Times New Roman"/>
        </w:rPr>
        <w:t xml:space="preserve"> ((B </w:t>
      </w:r>
      <w:r>
        <w:rPr>
          <w:rFonts w:ascii="Times New Roman" w:hAnsi="Times New Roman"/>
        </w:rPr>
        <w:sym w:font="Symbol" w:char="F0D9"/>
      </w:r>
      <w:r>
        <w:rPr>
          <w:rFonts w:ascii="Times New Roman" w:hAnsi="Times New Roman"/>
        </w:rPr>
        <w:t xml:space="preserve"> A) &gt; B) </w:t>
      </w:r>
      <w:r>
        <w:rPr>
          <w:rFonts w:ascii="Times New Roman" w:hAnsi="Times New Roman"/>
        </w:rPr>
        <w:sym w:font="Symbol" w:char="F0D9"/>
      </w:r>
      <w:r>
        <w:rPr>
          <w:rFonts w:ascii="Times New Roman" w:hAnsi="Times New Roman"/>
        </w:rPr>
        <w:t xml:space="preserve"> (B &gt; C)) </w:t>
      </w:r>
      <w:r>
        <w:rPr>
          <w:rFonts w:ascii="Times New Roman" w:hAnsi="Times New Roman"/>
        </w:rPr>
        <w:sym w:font="Symbol" w:char="F0C9"/>
      </w:r>
      <w:r>
        <w:rPr>
          <w:rFonts w:ascii="Times New Roman" w:hAnsi="Times New Roman"/>
        </w:rPr>
        <w:t xml:space="preserve"> ((B </w:t>
      </w:r>
      <w:r>
        <w:rPr>
          <w:rFonts w:ascii="Times New Roman" w:hAnsi="Times New Roman"/>
        </w:rPr>
        <w:sym w:font="Symbol" w:char="F0D9"/>
      </w:r>
      <w:r>
        <w:rPr>
          <w:rFonts w:ascii="Times New Roman" w:hAnsi="Times New Roman"/>
        </w:rPr>
        <w:t xml:space="preserve"> A) &gt; C)</w:t>
      </w:r>
      <w:r>
        <w:rPr>
          <w:rFonts w:ascii="Times New Roman" w:hAnsi="Times New Roman"/>
        </w:rPr>
        <w:tab/>
      </w:r>
    </w:p>
    <w:p w:rsidR="00DB0A24" w:rsidRPr="00C520AD" w:rsidRDefault="00461973" w:rsidP="00C520AD">
      <w:pPr>
        <w:spacing w:line="480" w:lineRule="auto"/>
        <w:ind w:left="4320" w:firstLine="720"/>
        <w:rPr>
          <w:rFonts w:ascii="Times New Roman" w:hAnsi="Times New Roman"/>
        </w:rPr>
      </w:pPr>
      <w:proofErr w:type="gramStart"/>
      <w:r w:rsidRPr="00C520AD">
        <w:rPr>
          <w:rFonts w:ascii="Times New Roman" w:hAnsi="Times New Roman"/>
        </w:rPr>
        <w:t>premise</w:t>
      </w:r>
      <w:proofErr w:type="gramEnd"/>
    </w:p>
    <w:p w:rsidR="00DB0A24" w:rsidRPr="00461973" w:rsidRDefault="00C520AD" w:rsidP="00B24FE5">
      <w:pPr>
        <w:pStyle w:val="ListParagraph"/>
        <w:numPr>
          <w:ilvl w:val="0"/>
          <w:numId w:val="6"/>
        </w:numPr>
        <w:spacing w:line="480" w:lineRule="auto"/>
        <w:rPr>
          <w:rFonts w:ascii="Times New Roman" w:hAnsi="Times New Roman"/>
        </w:rPr>
      </w:pPr>
      <w:r>
        <w:rPr>
          <w:rFonts w:ascii="Times New Roman" w:hAnsi="Times New Roman"/>
        </w:rPr>
        <w:t xml:space="preserve">(B </w:t>
      </w:r>
      <w:r w:rsidR="002C6977">
        <w:rPr>
          <w:rFonts w:ascii="Times New Roman" w:hAnsi="Times New Roman"/>
        </w:rPr>
        <w:t>&gt;</w:t>
      </w:r>
      <w:r>
        <w:rPr>
          <w:rFonts w:ascii="Times New Roman" w:hAnsi="Times New Roman"/>
        </w:rPr>
        <w:t xml:space="preserve"> C) </w:t>
      </w:r>
      <w:r>
        <w:rPr>
          <w:rFonts w:ascii="Times New Roman" w:hAnsi="Times New Roman"/>
        </w:rPr>
        <w:sym w:font="Symbol" w:char="F0C9"/>
      </w:r>
      <w:r>
        <w:rPr>
          <w:rFonts w:ascii="Times New Roman" w:hAnsi="Times New Roman"/>
        </w:rPr>
        <w:t xml:space="preserve"> </w:t>
      </w:r>
      <w:r w:rsidR="002C6977">
        <w:rPr>
          <w:rFonts w:ascii="Times New Roman" w:hAnsi="Times New Roman"/>
        </w:rPr>
        <w:t>(</w:t>
      </w:r>
      <w:r w:rsidR="00DB0A24" w:rsidRPr="00461973">
        <w:rPr>
          <w:rFonts w:ascii="Times New Roman" w:hAnsi="Times New Roman"/>
        </w:rPr>
        <w:t xml:space="preserve">(B </w:t>
      </w:r>
      <w:r w:rsidR="00DB0A24">
        <w:sym w:font="Symbol" w:char="F0D9"/>
      </w:r>
      <w:r w:rsidR="00461973" w:rsidRPr="00461973">
        <w:rPr>
          <w:rFonts w:ascii="Times New Roman" w:hAnsi="Times New Roman"/>
        </w:rPr>
        <w:t xml:space="preserve"> A) &gt; C</w:t>
      </w:r>
      <w:r w:rsidR="002C6977">
        <w:rPr>
          <w:rFonts w:ascii="Times New Roman" w:hAnsi="Times New Roman"/>
        </w:rPr>
        <w:t>)</w:t>
      </w:r>
      <w:r w:rsidR="00461973" w:rsidRPr="00461973">
        <w:rPr>
          <w:rFonts w:ascii="Times New Roman" w:hAnsi="Times New Roman"/>
        </w:rPr>
        <w:tab/>
      </w:r>
      <w:r w:rsidR="00461973" w:rsidRPr="00461973">
        <w:rPr>
          <w:rFonts w:ascii="Times New Roman" w:hAnsi="Times New Roman"/>
        </w:rPr>
        <w:tab/>
      </w:r>
      <w:r w:rsidR="00461973" w:rsidRPr="00461973">
        <w:rPr>
          <w:rFonts w:ascii="Times New Roman" w:hAnsi="Times New Roman"/>
        </w:rPr>
        <w:tab/>
      </w:r>
      <w:r w:rsidR="00461973">
        <w:rPr>
          <w:rFonts w:ascii="Times New Roman" w:hAnsi="Times New Roman"/>
        </w:rPr>
        <w:t>from (</w:t>
      </w:r>
      <w:r w:rsidR="00461973" w:rsidRPr="00461973">
        <w:rPr>
          <w:rFonts w:ascii="Times New Roman" w:hAnsi="Times New Roman"/>
        </w:rPr>
        <w:t>9</w:t>
      </w:r>
      <w:r w:rsidR="00461973">
        <w:rPr>
          <w:rFonts w:ascii="Times New Roman" w:hAnsi="Times New Roman"/>
        </w:rPr>
        <w:t>)</w:t>
      </w:r>
      <w:r w:rsidR="00461973" w:rsidRPr="00461973">
        <w:rPr>
          <w:rFonts w:ascii="Times New Roman" w:hAnsi="Times New Roman"/>
        </w:rPr>
        <w:t xml:space="preserve">, </w:t>
      </w:r>
      <w:r w:rsidR="00461973">
        <w:rPr>
          <w:rFonts w:ascii="Times New Roman" w:hAnsi="Times New Roman"/>
        </w:rPr>
        <w:t>(</w:t>
      </w:r>
      <w:r w:rsidR="00461973" w:rsidRPr="00461973">
        <w:rPr>
          <w:rFonts w:ascii="Times New Roman" w:hAnsi="Times New Roman"/>
        </w:rPr>
        <w:t>10</w:t>
      </w:r>
      <w:r w:rsidR="00461973">
        <w:rPr>
          <w:rFonts w:ascii="Times New Roman" w:hAnsi="Times New Roman"/>
        </w:rPr>
        <w:t>)</w:t>
      </w:r>
    </w:p>
    <w:p w:rsidR="00DB0A24" w:rsidRDefault="00DB0A24" w:rsidP="00B24FE5">
      <w:pPr>
        <w:spacing w:line="480" w:lineRule="auto"/>
        <w:rPr>
          <w:rFonts w:ascii="Times New Roman" w:hAnsi="Times New Roman"/>
        </w:rPr>
      </w:pPr>
    </w:p>
    <w:p w:rsidR="004C53AB" w:rsidRDefault="00892E30" w:rsidP="00B24FE5">
      <w:pPr>
        <w:spacing w:line="480" w:lineRule="auto"/>
        <w:rPr>
          <w:rFonts w:ascii="Times New Roman" w:hAnsi="Times New Roman"/>
        </w:rPr>
      </w:pPr>
      <w:r>
        <w:rPr>
          <w:rFonts w:ascii="Times New Roman" w:hAnsi="Times New Roman"/>
        </w:rPr>
        <w:t xml:space="preserve">The conclusion </w:t>
      </w:r>
      <w:r w:rsidR="00461973">
        <w:rPr>
          <w:rFonts w:ascii="Times New Roman" w:hAnsi="Times New Roman"/>
        </w:rPr>
        <w:t>(6</w:t>
      </w:r>
      <w:r w:rsidR="00DB0A24">
        <w:rPr>
          <w:rFonts w:ascii="Times New Roman" w:hAnsi="Times New Roman"/>
        </w:rPr>
        <w:t xml:space="preserve">) follows from </w:t>
      </w:r>
      <w:r>
        <w:rPr>
          <w:rFonts w:ascii="Times New Roman" w:hAnsi="Times New Roman"/>
        </w:rPr>
        <w:t xml:space="preserve">the premises </w:t>
      </w:r>
      <w:r w:rsidR="00461973">
        <w:rPr>
          <w:rFonts w:ascii="Times New Roman" w:hAnsi="Times New Roman"/>
        </w:rPr>
        <w:t>(9</w:t>
      </w:r>
      <w:r w:rsidR="00DB0A24">
        <w:rPr>
          <w:rFonts w:ascii="Times New Roman" w:hAnsi="Times New Roman"/>
        </w:rPr>
        <w:t xml:space="preserve">) and </w:t>
      </w:r>
      <w:r w:rsidR="00461973">
        <w:rPr>
          <w:rFonts w:ascii="Times New Roman" w:hAnsi="Times New Roman"/>
        </w:rPr>
        <w:t>(10</w:t>
      </w:r>
      <w:r w:rsidR="00DB0A24">
        <w:rPr>
          <w:rFonts w:ascii="Times New Roman" w:hAnsi="Times New Roman"/>
        </w:rPr>
        <w:t>)</w:t>
      </w:r>
      <w:r w:rsidR="004C53AB">
        <w:rPr>
          <w:rFonts w:ascii="Times New Roman" w:hAnsi="Times New Roman"/>
        </w:rPr>
        <w:t xml:space="preserve"> given </w:t>
      </w:r>
      <w:r w:rsidR="003754A2">
        <w:rPr>
          <w:rFonts w:ascii="Times New Roman" w:hAnsi="Times New Roman"/>
        </w:rPr>
        <w:t>the trivial (B</w:t>
      </w:r>
      <w:r w:rsidR="004C53AB">
        <w:rPr>
          <w:rFonts w:ascii="Times New Roman" w:hAnsi="Times New Roman"/>
        </w:rPr>
        <w:t xml:space="preserve"> </w:t>
      </w:r>
      <w:r w:rsidR="004C53AB">
        <w:rPr>
          <w:rFonts w:ascii="Times New Roman" w:hAnsi="Times New Roman"/>
        </w:rPr>
        <w:sym w:font="Symbol" w:char="F0D9"/>
      </w:r>
      <w:r w:rsidR="00461973">
        <w:rPr>
          <w:rFonts w:ascii="Times New Roman" w:hAnsi="Times New Roman"/>
        </w:rPr>
        <w:t xml:space="preserve"> </w:t>
      </w:r>
      <w:r w:rsidR="003754A2">
        <w:rPr>
          <w:rFonts w:ascii="Times New Roman" w:hAnsi="Times New Roman"/>
        </w:rPr>
        <w:t>A)</w:t>
      </w:r>
      <w:r w:rsidR="00461973">
        <w:rPr>
          <w:rFonts w:ascii="Times New Roman" w:hAnsi="Times New Roman"/>
        </w:rPr>
        <w:t xml:space="preserve"> &gt;</w:t>
      </w:r>
      <w:r w:rsidR="003754A2">
        <w:rPr>
          <w:rFonts w:ascii="Times New Roman" w:hAnsi="Times New Roman"/>
        </w:rPr>
        <w:t xml:space="preserve"> B</w:t>
      </w:r>
      <w:r w:rsidR="005555EE">
        <w:rPr>
          <w:rFonts w:ascii="Times New Roman" w:hAnsi="Times New Roman"/>
        </w:rPr>
        <w:t>.</w:t>
      </w:r>
      <w:r w:rsidR="00461973">
        <w:rPr>
          <w:rFonts w:ascii="Times New Roman" w:hAnsi="Times New Roman"/>
        </w:rPr>
        <w:t xml:space="preserve"> Premise (9</w:t>
      </w:r>
      <w:r w:rsidR="004C53AB">
        <w:rPr>
          <w:rFonts w:ascii="Times New Roman" w:hAnsi="Times New Roman"/>
        </w:rPr>
        <w:t>) is a straightforward consequenc</w:t>
      </w:r>
      <w:r w:rsidR="00461973">
        <w:rPr>
          <w:rFonts w:ascii="Times New Roman" w:hAnsi="Times New Roman"/>
        </w:rPr>
        <w:t>e of B &gt; B and B &gt; A. Premise (10</w:t>
      </w:r>
      <w:r w:rsidR="004C53AB">
        <w:rPr>
          <w:rFonts w:ascii="Times New Roman" w:hAnsi="Times New Roman"/>
        </w:rPr>
        <w:t xml:space="preserve">) is an instance of </w:t>
      </w:r>
      <w:r w:rsidR="004C53AB" w:rsidRPr="004C53AB">
        <w:rPr>
          <w:rFonts w:ascii="Times New Roman" w:hAnsi="Times New Roman"/>
          <w:i/>
        </w:rPr>
        <w:t>Substitution</w:t>
      </w:r>
      <w:r w:rsidR="004C53AB">
        <w:rPr>
          <w:rFonts w:ascii="Times New Roman" w:hAnsi="Times New Roman"/>
        </w:rPr>
        <w:t xml:space="preserve"> i.e. the schema:</w:t>
      </w:r>
    </w:p>
    <w:p w:rsidR="004C53AB" w:rsidRDefault="004C53AB" w:rsidP="00B24FE5">
      <w:pPr>
        <w:spacing w:line="480" w:lineRule="auto"/>
        <w:rPr>
          <w:rFonts w:ascii="Times New Roman" w:hAnsi="Times New Roman"/>
        </w:rPr>
      </w:pPr>
    </w:p>
    <w:p w:rsidR="004C53AB" w:rsidRPr="004C53AB" w:rsidRDefault="00892E30" w:rsidP="00B24FE5">
      <w:pPr>
        <w:pStyle w:val="ListParagraph"/>
        <w:numPr>
          <w:ilvl w:val="0"/>
          <w:numId w:val="5"/>
        </w:numPr>
        <w:spacing w:line="480" w:lineRule="auto"/>
        <w:rPr>
          <w:rFonts w:ascii="Times New Roman" w:hAnsi="Times New Roman"/>
        </w:rPr>
      </w:pPr>
      <w:r>
        <w:rPr>
          <w:rFonts w:ascii="Times New Roman" w:hAnsi="Times New Roman"/>
        </w:rPr>
        <w:t>(</w:t>
      </w:r>
      <w:r w:rsidR="004C53AB" w:rsidRPr="004C53AB">
        <w:rPr>
          <w:rFonts w:ascii="Times New Roman" w:hAnsi="Times New Roman"/>
        </w:rPr>
        <w:t xml:space="preserve">(X &gt; Y) </w:t>
      </w:r>
      <w:r w:rsidR="004C53AB">
        <w:sym w:font="Symbol" w:char="F0D9"/>
      </w:r>
      <w:r w:rsidR="004C53AB" w:rsidRPr="004C53AB">
        <w:rPr>
          <w:rFonts w:ascii="Times New Roman" w:hAnsi="Times New Roman"/>
        </w:rPr>
        <w:t xml:space="preserve"> (Y &gt; X)</w:t>
      </w:r>
      <w:r>
        <w:rPr>
          <w:rFonts w:ascii="Times New Roman" w:hAnsi="Times New Roman"/>
        </w:rPr>
        <w:t xml:space="preserve"> </w:t>
      </w:r>
      <w:r>
        <w:rPr>
          <w:rFonts w:ascii="Times New Roman" w:hAnsi="Times New Roman"/>
        </w:rPr>
        <w:sym w:font="Symbol" w:char="F0D9"/>
      </w:r>
      <w:r>
        <w:rPr>
          <w:rFonts w:ascii="Times New Roman" w:hAnsi="Times New Roman"/>
        </w:rPr>
        <w:t xml:space="preserve"> (X &gt; Z)) </w:t>
      </w:r>
      <w:r>
        <w:rPr>
          <w:rFonts w:ascii="Times New Roman" w:hAnsi="Times New Roman"/>
        </w:rPr>
        <w:sym w:font="Symbol" w:char="F0C9"/>
      </w:r>
      <w:r>
        <w:rPr>
          <w:rFonts w:ascii="Times New Roman" w:hAnsi="Times New Roman"/>
        </w:rPr>
        <w:t xml:space="preserve"> (Y &gt; Z)</w:t>
      </w:r>
    </w:p>
    <w:p w:rsidR="004C53AB" w:rsidRDefault="004C53AB" w:rsidP="00B24FE5">
      <w:pPr>
        <w:spacing w:line="480" w:lineRule="auto"/>
        <w:rPr>
          <w:rFonts w:ascii="Times New Roman" w:hAnsi="Times New Roman"/>
        </w:rPr>
      </w:pPr>
    </w:p>
    <w:p w:rsidR="004C53AB" w:rsidRDefault="00461973" w:rsidP="00B24FE5">
      <w:pPr>
        <w:spacing w:line="480" w:lineRule="auto"/>
        <w:rPr>
          <w:rFonts w:ascii="Times New Roman" w:hAnsi="Times New Roman"/>
        </w:rPr>
      </w:pPr>
      <w:r>
        <w:rPr>
          <w:rFonts w:ascii="Times New Roman" w:hAnsi="Times New Roman"/>
        </w:rPr>
        <w:t>Every instance of (11</w:t>
      </w:r>
      <w:r w:rsidR="004C53AB">
        <w:rPr>
          <w:rFonts w:ascii="Times New Roman" w:hAnsi="Times New Roman"/>
        </w:rPr>
        <w:t>) is</w:t>
      </w:r>
      <w:r w:rsidR="00CB3664">
        <w:rPr>
          <w:rFonts w:ascii="Times New Roman" w:hAnsi="Times New Roman"/>
        </w:rPr>
        <w:t xml:space="preserve"> a</w:t>
      </w:r>
      <w:r w:rsidR="004C53AB">
        <w:rPr>
          <w:rFonts w:ascii="Times New Roman" w:hAnsi="Times New Roman"/>
        </w:rPr>
        <w:t xml:space="preserve"> theorem of three standard counterfactual logics: Lewis’s VC, Pollock’s SS and </w:t>
      </w:r>
      <w:proofErr w:type="spellStart"/>
      <w:r w:rsidR="004C53AB">
        <w:rPr>
          <w:rFonts w:ascii="Times New Roman" w:hAnsi="Times New Roman"/>
        </w:rPr>
        <w:t>Stalnaker’s</w:t>
      </w:r>
      <w:proofErr w:type="spellEnd"/>
      <w:r w:rsidR="004C53AB">
        <w:rPr>
          <w:rFonts w:ascii="Times New Roman" w:hAnsi="Times New Roman"/>
        </w:rPr>
        <w:t xml:space="preserve"> C2.</w:t>
      </w:r>
      <w:r w:rsidR="00B3378E">
        <w:rPr>
          <w:rStyle w:val="FootnoteReference"/>
          <w:rFonts w:ascii="Times New Roman" w:hAnsi="Times New Roman"/>
        </w:rPr>
        <w:footnoteReference w:id="4"/>
      </w:r>
    </w:p>
    <w:p w:rsidR="004C53AB" w:rsidRDefault="004C53AB" w:rsidP="00B24FE5">
      <w:pPr>
        <w:spacing w:line="480" w:lineRule="auto"/>
        <w:rPr>
          <w:rFonts w:ascii="Times New Roman" w:hAnsi="Times New Roman"/>
        </w:rPr>
      </w:pPr>
      <w:r>
        <w:rPr>
          <w:rFonts w:ascii="Times New Roman" w:hAnsi="Times New Roman"/>
        </w:rPr>
        <w:tab/>
        <w:t>The second argument is as follows:</w:t>
      </w:r>
    </w:p>
    <w:p w:rsidR="004C53AB" w:rsidRDefault="004C53AB" w:rsidP="00B24FE5">
      <w:pPr>
        <w:spacing w:line="480" w:lineRule="auto"/>
        <w:rPr>
          <w:rFonts w:ascii="Times New Roman" w:hAnsi="Times New Roman"/>
        </w:rPr>
      </w:pPr>
    </w:p>
    <w:p w:rsidR="004C53AB" w:rsidRPr="004C53AB" w:rsidRDefault="004C53AB" w:rsidP="00B24FE5">
      <w:pPr>
        <w:pStyle w:val="ListParagraph"/>
        <w:numPr>
          <w:ilvl w:val="0"/>
          <w:numId w:val="5"/>
        </w:numPr>
        <w:spacing w:line="480" w:lineRule="auto"/>
        <w:rPr>
          <w:rFonts w:ascii="Times New Roman" w:hAnsi="Times New Roman"/>
        </w:rPr>
      </w:pPr>
      <w:r w:rsidRPr="004C53AB">
        <w:rPr>
          <w:rFonts w:ascii="Times New Roman" w:hAnsi="Times New Roman"/>
        </w:rPr>
        <w:t xml:space="preserve">(B </w:t>
      </w:r>
      <w:r w:rsidR="001E0D7C">
        <w:rPr>
          <w:rFonts w:ascii="Times New Roman" w:hAnsi="Times New Roman"/>
        </w:rPr>
        <w:t>&gt; A)</w:t>
      </w:r>
      <w:r w:rsidR="001E0D7C">
        <w:rPr>
          <w:rFonts w:ascii="Times New Roman" w:hAnsi="Times New Roman"/>
        </w:rPr>
        <w:tab/>
      </w:r>
      <w:r>
        <w:rPr>
          <w:rFonts w:ascii="Times New Roman" w:hAnsi="Times New Roman"/>
        </w:rPr>
        <w:tab/>
      </w:r>
      <w:r>
        <w:rPr>
          <w:rFonts w:ascii="Times New Roman" w:hAnsi="Times New Roman"/>
        </w:rPr>
        <w:tab/>
      </w:r>
      <w:r w:rsidR="00461973">
        <w:rPr>
          <w:rFonts w:ascii="Times New Roman" w:hAnsi="Times New Roman"/>
        </w:rPr>
        <w:tab/>
        <w:t>premise</w:t>
      </w:r>
    </w:p>
    <w:p w:rsidR="004C53AB" w:rsidRDefault="004C53AB" w:rsidP="00B24FE5">
      <w:pPr>
        <w:pStyle w:val="ListParagraph"/>
        <w:numPr>
          <w:ilvl w:val="0"/>
          <w:numId w:val="5"/>
        </w:numPr>
        <w:spacing w:line="480" w:lineRule="auto"/>
        <w:rPr>
          <w:rFonts w:ascii="Times New Roman" w:hAnsi="Times New Roman"/>
        </w:rPr>
      </w:pPr>
      <w:r>
        <w:rPr>
          <w:rFonts w:ascii="Times New Roman" w:hAnsi="Times New Roman"/>
        </w:rPr>
        <w:t xml:space="preserve">((B &gt; A) </w:t>
      </w:r>
      <w:r>
        <w:rPr>
          <w:rFonts w:ascii="Times New Roman" w:hAnsi="Times New Roman"/>
        </w:rPr>
        <w:sym w:font="Symbol" w:char="F0D9"/>
      </w:r>
      <w:r>
        <w:rPr>
          <w:rFonts w:ascii="Times New Roman" w:hAnsi="Times New Roman"/>
        </w:rPr>
        <w:t xml:space="preserve"> (B &gt; C)) </w:t>
      </w:r>
      <w:r>
        <w:rPr>
          <w:rFonts w:ascii="Times New Roman" w:hAnsi="Times New Roman"/>
        </w:rPr>
        <w:sym w:font="Symbol" w:char="F0C9"/>
      </w:r>
      <w:r>
        <w:rPr>
          <w:rFonts w:ascii="Times New Roman" w:hAnsi="Times New Roman"/>
        </w:rPr>
        <w:t xml:space="preserve"> ((B </w:t>
      </w:r>
      <w:r>
        <w:rPr>
          <w:rFonts w:ascii="Times New Roman" w:hAnsi="Times New Roman"/>
        </w:rPr>
        <w:sym w:font="Symbol" w:char="F0D9"/>
      </w:r>
      <w:r w:rsidR="00461973">
        <w:rPr>
          <w:rFonts w:ascii="Times New Roman" w:hAnsi="Times New Roman"/>
        </w:rPr>
        <w:t xml:space="preserve"> A) &gt; C)</w:t>
      </w:r>
      <w:r w:rsidR="00461973">
        <w:rPr>
          <w:rFonts w:ascii="Times New Roman" w:hAnsi="Times New Roman"/>
        </w:rPr>
        <w:tab/>
        <w:t>premise</w:t>
      </w:r>
    </w:p>
    <w:p w:rsidR="00806588" w:rsidRPr="00461973" w:rsidRDefault="001E0D7C" w:rsidP="00B24FE5">
      <w:pPr>
        <w:pStyle w:val="ListParagraph"/>
        <w:numPr>
          <w:ilvl w:val="0"/>
          <w:numId w:val="7"/>
        </w:numPr>
        <w:spacing w:line="480" w:lineRule="auto"/>
        <w:rPr>
          <w:rFonts w:ascii="Times New Roman" w:hAnsi="Times New Roman"/>
        </w:rPr>
      </w:pPr>
      <w:r>
        <w:rPr>
          <w:rFonts w:ascii="Times New Roman" w:hAnsi="Times New Roman"/>
        </w:rPr>
        <w:t xml:space="preserve">(B &gt; C) </w:t>
      </w:r>
      <w:r>
        <w:rPr>
          <w:rFonts w:ascii="Times New Roman" w:hAnsi="Times New Roman"/>
        </w:rPr>
        <w:sym w:font="Symbol" w:char="F0C9"/>
      </w:r>
      <w:r>
        <w:rPr>
          <w:rFonts w:ascii="Times New Roman" w:hAnsi="Times New Roman"/>
        </w:rPr>
        <w:t xml:space="preserve"> </w:t>
      </w:r>
      <w:r w:rsidR="004C53AB" w:rsidRPr="00461973">
        <w:rPr>
          <w:rFonts w:ascii="Times New Roman" w:hAnsi="Times New Roman"/>
        </w:rPr>
        <w:t xml:space="preserve">(B </w:t>
      </w:r>
      <w:r w:rsidR="004C53AB">
        <w:sym w:font="Symbol" w:char="F0D9"/>
      </w:r>
      <w:r w:rsidR="004C53AB" w:rsidRPr="00461973">
        <w:rPr>
          <w:rFonts w:ascii="Times New Roman" w:hAnsi="Times New Roman"/>
        </w:rPr>
        <w:t xml:space="preserve"> A) &gt; C</w:t>
      </w:r>
      <w:r w:rsidR="00806588" w:rsidRPr="00461973">
        <w:rPr>
          <w:rFonts w:ascii="Times New Roman" w:hAnsi="Times New Roman"/>
        </w:rPr>
        <w:tab/>
      </w:r>
      <w:r>
        <w:rPr>
          <w:rFonts w:ascii="Times New Roman" w:hAnsi="Times New Roman"/>
        </w:rPr>
        <w:tab/>
      </w:r>
      <w:r>
        <w:rPr>
          <w:rFonts w:ascii="Times New Roman" w:hAnsi="Times New Roman"/>
        </w:rPr>
        <w:tab/>
      </w:r>
      <w:r w:rsidR="00461973">
        <w:rPr>
          <w:rFonts w:ascii="Times New Roman" w:hAnsi="Times New Roman"/>
        </w:rPr>
        <w:t>from (12), (13)</w:t>
      </w:r>
    </w:p>
    <w:p w:rsidR="00892E30" w:rsidRDefault="00461973" w:rsidP="00B24FE5">
      <w:pPr>
        <w:pStyle w:val="ListParagraph"/>
        <w:spacing w:line="480" w:lineRule="auto"/>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892E30" w:rsidRDefault="00B3378E" w:rsidP="00B24FE5">
      <w:pPr>
        <w:spacing w:line="480" w:lineRule="auto"/>
        <w:rPr>
          <w:rFonts w:ascii="Times New Roman" w:hAnsi="Times New Roman"/>
        </w:rPr>
      </w:pPr>
      <w:r>
        <w:rPr>
          <w:rFonts w:ascii="Times New Roman" w:hAnsi="Times New Roman"/>
        </w:rPr>
        <w:t>The conclusion (6) follows from (12) and (13). Premise (12</w:t>
      </w:r>
      <w:r w:rsidR="00892E30">
        <w:rPr>
          <w:rFonts w:ascii="Times New Roman" w:hAnsi="Times New Roman"/>
        </w:rPr>
        <w:t>) is a straightforward consequence o</w:t>
      </w:r>
      <w:r w:rsidR="001E0D7C">
        <w:rPr>
          <w:rFonts w:ascii="Times New Roman" w:hAnsi="Times New Roman"/>
        </w:rPr>
        <w:t>f B’s definition</w:t>
      </w:r>
      <w:r>
        <w:rPr>
          <w:rFonts w:ascii="Times New Roman" w:hAnsi="Times New Roman"/>
        </w:rPr>
        <w:t>. Premise (13</w:t>
      </w:r>
      <w:r w:rsidR="00892E30">
        <w:rPr>
          <w:rFonts w:ascii="Times New Roman" w:hAnsi="Times New Roman"/>
        </w:rPr>
        <w:t xml:space="preserve">) is an instance of </w:t>
      </w:r>
      <w:r w:rsidR="00892E30" w:rsidRPr="00892E30">
        <w:rPr>
          <w:rFonts w:ascii="Times New Roman" w:hAnsi="Times New Roman"/>
          <w:i/>
        </w:rPr>
        <w:t>Very Limited Antecedent Strengthening</w:t>
      </w:r>
      <w:r w:rsidR="00892E30">
        <w:rPr>
          <w:rFonts w:ascii="Times New Roman" w:hAnsi="Times New Roman"/>
        </w:rPr>
        <w:t xml:space="preserve"> </w:t>
      </w:r>
      <w:r w:rsidR="00461973">
        <w:rPr>
          <w:rFonts w:ascii="Times New Roman" w:hAnsi="Times New Roman"/>
        </w:rPr>
        <w:t xml:space="preserve">or </w:t>
      </w:r>
      <w:r w:rsidR="00461973" w:rsidRPr="00461973">
        <w:rPr>
          <w:rFonts w:ascii="Times New Roman" w:hAnsi="Times New Roman"/>
          <w:i/>
        </w:rPr>
        <w:t>VLAS</w:t>
      </w:r>
      <w:r w:rsidR="00461973">
        <w:rPr>
          <w:rFonts w:ascii="Times New Roman" w:hAnsi="Times New Roman"/>
        </w:rPr>
        <w:t xml:space="preserve"> </w:t>
      </w:r>
      <w:r w:rsidR="00892E30">
        <w:rPr>
          <w:rFonts w:ascii="Times New Roman" w:hAnsi="Times New Roman"/>
        </w:rPr>
        <w:t>i.e. the schema:</w:t>
      </w:r>
    </w:p>
    <w:p w:rsidR="00892E30" w:rsidRDefault="00892E30" w:rsidP="00B24FE5">
      <w:pPr>
        <w:spacing w:line="480" w:lineRule="auto"/>
        <w:rPr>
          <w:rFonts w:ascii="Times New Roman" w:hAnsi="Times New Roman"/>
        </w:rPr>
      </w:pPr>
    </w:p>
    <w:p w:rsidR="00892E30" w:rsidRPr="00892E30" w:rsidRDefault="00892E30" w:rsidP="00B24FE5">
      <w:pPr>
        <w:pStyle w:val="ListParagraph"/>
        <w:numPr>
          <w:ilvl w:val="0"/>
          <w:numId w:val="5"/>
        </w:numPr>
        <w:spacing w:line="480" w:lineRule="auto"/>
        <w:rPr>
          <w:rFonts w:ascii="Times New Roman" w:hAnsi="Times New Roman"/>
        </w:rPr>
      </w:pPr>
      <w:r w:rsidRPr="00892E30">
        <w:rPr>
          <w:rFonts w:ascii="Times New Roman" w:hAnsi="Times New Roman"/>
        </w:rPr>
        <w:t>((</w:t>
      </w:r>
      <w:r>
        <w:rPr>
          <w:rFonts w:ascii="Times New Roman" w:hAnsi="Times New Roman"/>
        </w:rPr>
        <w:t>X &gt; Y</w:t>
      </w:r>
      <w:r w:rsidRPr="00892E30">
        <w:rPr>
          <w:rFonts w:ascii="Times New Roman" w:hAnsi="Times New Roman"/>
        </w:rPr>
        <w:t xml:space="preserve">) </w:t>
      </w:r>
      <w:r>
        <w:sym w:font="Symbol" w:char="F0D9"/>
      </w:r>
      <w:r>
        <w:rPr>
          <w:rFonts w:ascii="Times New Roman" w:hAnsi="Times New Roman"/>
        </w:rPr>
        <w:t xml:space="preserve"> (X &gt; Z</w:t>
      </w:r>
      <w:r w:rsidRPr="00892E30">
        <w:rPr>
          <w:rFonts w:ascii="Times New Roman" w:hAnsi="Times New Roman"/>
        </w:rPr>
        <w:t xml:space="preserve">)) </w:t>
      </w:r>
      <w:r>
        <w:sym w:font="Symbol" w:char="F0C9"/>
      </w:r>
      <w:r w:rsidRPr="00892E30">
        <w:rPr>
          <w:rFonts w:ascii="Times New Roman" w:hAnsi="Times New Roman"/>
        </w:rPr>
        <w:t xml:space="preserve"> (</w:t>
      </w:r>
      <w:r>
        <w:rPr>
          <w:rFonts w:ascii="Times New Roman" w:hAnsi="Times New Roman"/>
        </w:rPr>
        <w:t>(X</w:t>
      </w:r>
      <w:r w:rsidRPr="00892E30">
        <w:rPr>
          <w:rFonts w:ascii="Times New Roman" w:hAnsi="Times New Roman"/>
        </w:rPr>
        <w:t xml:space="preserve"> </w:t>
      </w:r>
      <w:r>
        <w:sym w:font="Symbol" w:char="F0D9"/>
      </w:r>
      <w:r>
        <w:rPr>
          <w:rFonts w:ascii="Times New Roman" w:hAnsi="Times New Roman"/>
        </w:rPr>
        <w:t xml:space="preserve"> Y) &gt; Z</w:t>
      </w:r>
      <w:r w:rsidRPr="00892E30">
        <w:rPr>
          <w:rFonts w:ascii="Times New Roman" w:hAnsi="Times New Roman"/>
        </w:rPr>
        <w:t>)</w:t>
      </w:r>
    </w:p>
    <w:p w:rsidR="00892E30" w:rsidRDefault="00892E30" w:rsidP="00B24FE5">
      <w:pPr>
        <w:spacing w:line="480" w:lineRule="auto"/>
        <w:rPr>
          <w:rFonts w:ascii="Times New Roman" w:hAnsi="Times New Roman"/>
        </w:rPr>
      </w:pPr>
    </w:p>
    <w:p w:rsidR="00892E30" w:rsidRDefault="00892E30" w:rsidP="00B24FE5">
      <w:pPr>
        <w:spacing w:line="480" w:lineRule="auto"/>
        <w:rPr>
          <w:rFonts w:ascii="Times New Roman" w:hAnsi="Times New Roman"/>
        </w:rPr>
      </w:pPr>
      <w:r>
        <w:rPr>
          <w:rFonts w:ascii="Times New Roman" w:hAnsi="Times New Roman"/>
        </w:rPr>
        <w:t>Ev</w:t>
      </w:r>
      <w:r w:rsidR="00461973">
        <w:rPr>
          <w:rFonts w:ascii="Times New Roman" w:hAnsi="Times New Roman"/>
        </w:rPr>
        <w:t>ery instance of (14) is a</w:t>
      </w:r>
      <w:r>
        <w:rPr>
          <w:rFonts w:ascii="Times New Roman" w:hAnsi="Times New Roman"/>
        </w:rPr>
        <w:t xml:space="preserve"> theorem of VC, SS and C2. </w:t>
      </w:r>
    </w:p>
    <w:p w:rsidR="00B3378E" w:rsidRDefault="00B3378E" w:rsidP="00B24FE5">
      <w:pPr>
        <w:spacing w:line="480" w:lineRule="auto"/>
        <w:rPr>
          <w:rFonts w:ascii="Times New Roman" w:hAnsi="Times New Roman"/>
        </w:rPr>
      </w:pPr>
    </w:p>
    <w:p w:rsidR="00892E30" w:rsidRDefault="00892E30" w:rsidP="00B24FE5">
      <w:pPr>
        <w:spacing w:line="480" w:lineRule="auto"/>
        <w:rPr>
          <w:rFonts w:ascii="Times New Roman" w:hAnsi="Times New Roman"/>
        </w:rPr>
      </w:pPr>
    </w:p>
    <w:p w:rsidR="00892E30" w:rsidRPr="00461973" w:rsidRDefault="008D5A74" w:rsidP="00B24FE5">
      <w:pPr>
        <w:spacing w:line="480" w:lineRule="auto"/>
        <w:rPr>
          <w:rFonts w:ascii="Times New Roman" w:hAnsi="Times New Roman"/>
          <w:u w:val="single"/>
        </w:rPr>
      </w:pPr>
      <w:r>
        <w:rPr>
          <w:rFonts w:ascii="Times New Roman" w:hAnsi="Times New Roman"/>
          <w:u w:val="single"/>
        </w:rPr>
        <w:t>3: The case against</w:t>
      </w:r>
      <w:r w:rsidR="00461973">
        <w:rPr>
          <w:rFonts w:ascii="Times New Roman" w:hAnsi="Times New Roman"/>
          <w:u w:val="single"/>
        </w:rPr>
        <w:t xml:space="preserve"> (6</w:t>
      </w:r>
      <w:r w:rsidR="00892E30" w:rsidRPr="00461973">
        <w:rPr>
          <w:rFonts w:ascii="Times New Roman" w:hAnsi="Times New Roman"/>
          <w:u w:val="single"/>
        </w:rPr>
        <w:t>)</w:t>
      </w:r>
    </w:p>
    <w:p w:rsidR="00892E30" w:rsidRDefault="002C6977" w:rsidP="00B24FE5">
      <w:pPr>
        <w:spacing w:line="480" w:lineRule="auto"/>
        <w:rPr>
          <w:rFonts w:ascii="Times New Roman" w:hAnsi="Times New Roman"/>
        </w:rPr>
      </w:pPr>
      <w:r w:rsidRPr="002C6977">
        <w:rPr>
          <w:rFonts w:ascii="Times New Roman" w:hAnsi="Times New Roman"/>
        </w:rPr>
        <w:t>Walters’</w:t>
      </w:r>
      <w:r w:rsidR="00461973">
        <w:rPr>
          <w:rFonts w:ascii="Times New Roman" w:hAnsi="Times New Roman"/>
        </w:rPr>
        <w:t xml:space="preserve"> two arguments for (6</w:t>
      </w:r>
      <w:r w:rsidR="00892E30">
        <w:rPr>
          <w:rFonts w:ascii="Times New Roman" w:hAnsi="Times New Roman"/>
        </w:rPr>
        <w:t>) therefore rely upon Substitution and Very Limited Antecedent</w:t>
      </w:r>
      <w:r w:rsidR="00461973">
        <w:rPr>
          <w:rFonts w:ascii="Times New Roman" w:hAnsi="Times New Roman"/>
        </w:rPr>
        <w:t xml:space="preserve"> Strengthening, that is upon (11) and (14</w:t>
      </w:r>
      <w:r w:rsidR="00892E30">
        <w:rPr>
          <w:rFonts w:ascii="Times New Roman" w:hAnsi="Times New Roman"/>
        </w:rPr>
        <w:t>), respectively. The following story furnishes counterexamples to both.</w:t>
      </w:r>
    </w:p>
    <w:p w:rsidR="002E45C4" w:rsidRDefault="00892E30" w:rsidP="00B24FE5">
      <w:pPr>
        <w:spacing w:line="480" w:lineRule="auto"/>
        <w:rPr>
          <w:rFonts w:ascii="Times New Roman" w:hAnsi="Times New Roman"/>
        </w:rPr>
      </w:pPr>
      <w:r>
        <w:rPr>
          <w:rFonts w:ascii="Times New Roman" w:hAnsi="Times New Roman"/>
        </w:rPr>
        <w:tab/>
      </w:r>
      <w:r w:rsidR="002E45C4">
        <w:rPr>
          <w:rFonts w:ascii="Times New Roman" w:hAnsi="Times New Roman"/>
        </w:rPr>
        <w:t>A and B are assassins; C, D and E are prominent statesmen</w:t>
      </w:r>
      <w:r w:rsidR="002C6977">
        <w:rPr>
          <w:rFonts w:ascii="Times New Roman" w:hAnsi="Times New Roman"/>
        </w:rPr>
        <w:t xml:space="preserve"> of the northern</w:t>
      </w:r>
      <w:r w:rsidR="00461973">
        <w:rPr>
          <w:rFonts w:ascii="Times New Roman" w:hAnsi="Times New Roman"/>
        </w:rPr>
        <w:t xml:space="preserve"> Republic (formerly Kingdom) of </w:t>
      </w:r>
      <w:proofErr w:type="spellStart"/>
      <w:r w:rsidR="00461973">
        <w:rPr>
          <w:rFonts w:ascii="Times New Roman" w:hAnsi="Times New Roman"/>
        </w:rPr>
        <w:t>Zembla</w:t>
      </w:r>
      <w:proofErr w:type="spellEnd"/>
      <w:r w:rsidR="00B3378E">
        <w:rPr>
          <w:rFonts w:ascii="Times New Roman" w:hAnsi="Times New Roman"/>
        </w:rPr>
        <w:t>. A has orders to shoot C</w:t>
      </w:r>
      <w:r w:rsidR="004535EF">
        <w:rPr>
          <w:rFonts w:ascii="Times New Roman" w:hAnsi="Times New Roman"/>
        </w:rPr>
        <w:t xml:space="preserve"> and </w:t>
      </w:r>
      <w:r w:rsidR="002E45C4">
        <w:rPr>
          <w:rFonts w:ascii="Times New Roman" w:hAnsi="Times New Roman"/>
        </w:rPr>
        <w:t>D. She is an excellent shot and very determined. So unless the police catch her before she reaches C nothing will stop her from shooting C; once she has shot C nothing will stop her from shooting D unless somebody e</w:t>
      </w:r>
      <w:r w:rsidR="004535EF">
        <w:rPr>
          <w:rFonts w:ascii="Times New Roman" w:hAnsi="Times New Roman"/>
        </w:rPr>
        <w:t xml:space="preserve">lse has got to him first. B has </w:t>
      </w:r>
      <w:r w:rsidR="002E45C4">
        <w:rPr>
          <w:rFonts w:ascii="Times New Roman" w:hAnsi="Times New Roman"/>
        </w:rPr>
        <w:t>orders to shoot D</w:t>
      </w:r>
      <w:r w:rsidR="004535EF">
        <w:rPr>
          <w:rFonts w:ascii="Times New Roman" w:hAnsi="Times New Roman"/>
        </w:rPr>
        <w:t xml:space="preserve"> and </w:t>
      </w:r>
      <w:r w:rsidR="002E45C4">
        <w:rPr>
          <w:rFonts w:ascii="Times New Roman" w:hAnsi="Times New Roman"/>
        </w:rPr>
        <w:t>E. He too is an excellent shot and very determined. So unless the police catch him before he reaches D nothing will stop him from shooting D; once he has shot D nothing will stop him from shooting E. As it happens neither A nor B gets to shoot anyone be</w:t>
      </w:r>
      <w:r w:rsidR="00B3378E">
        <w:rPr>
          <w:rFonts w:ascii="Times New Roman" w:hAnsi="Times New Roman"/>
        </w:rPr>
        <w:t>cause independent policemen catch them</w:t>
      </w:r>
      <w:r w:rsidR="009D3742">
        <w:rPr>
          <w:rFonts w:ascii="Times New Roman" w:hAnsi="Times New Roman"/>
        </w:rPr>
        <w:t xml:space="preserve"> both before either gets an opportunity</w:t>
      </w:r>
      <w:r w:rsidR="003754A2">
        <w:rPr>
          <w:rFonts w:ascii="Times New Roman" w:hAnsi="Times New Roman"/>
        </w:rPr>
        <w:t>.</w:t>
      </w:r>
      <w:r w:rsidR="00375A10">
        <w:rPr>
          <w:rFonts w:ascii="Times New Roman" w:hAnsi="Times New Roman"/>
        </w:rPr>
        <w:t xml:space="preserve"> A is caught trying to enter </w:t>
      </w:r>
      <w:proofErr w:type="spellStart"/>
      <w:r w:rsidR="00375A10">
        <w:rPr>
          <w:rFonts w:ascii="Times New Roman" w:hAnsi="Times New Roman"/>
        </w:rPr>
        <w:t>Zembla</w:t>
      </w:r>
      <w:proofErr w:type="spellEnd"/>
      <w:r w:rsidR="00375A10">
        <w:rPr>
          <w:rFonts w:ascii="Times New Roman" w:hAnsi="Times New Roman"/>
        </w:rPr>
        <w:t xml:space="preserve"> from the East and B is caught trying to enter</w:t>
      </w:r>
      <w:r w:rsidR="006B7E20">
        <w:rPr>
          <w:rFonts w:ascii="Times New Roman" w:hAnsi="Times New Roman"/>
        </w:rPr>
        <w:t xml:space="preserve"> </w:t>
      </w:r>
      <w:proofErr w:type="spellStart"/>
      <w:r w:rsidR="006B7E20">
        <w:rPr>
          <w:rFonts w:ascii="Times New Roman" w:hAnsi="Times New Roman"/>
        </w:rPr>
        <w:t>Zembla</w:t>
      </w:r>
      <w:proofErr w:type="spellEnd"/>
      <w:r w:rsidR="00375A10">
        <w:rPr>
          <w:rFonts w:ascii="Times New Roman" w:hAnsi="Times New Roman"/>
        </w:rPr>
        <w:t xml:space="preserve"> from the West</w:t>
      </w:r>
      <w:r w:rsidR="002E45C4">
        <w:rPr>
          <w:rFonts w:ascii="Times New Roman" w:hAnsi="Times New Roman"/>
        </w:rPr>
        <w:t xml:space="preserve">. </w:t>
      </w:r>
      <w:r w:rsidR="00B3378E">
        <w:rPr>
          <w:rFonts w:ascii="Times New Roman" w:hAnsi="Times New Roman"/>
        </w:rPr>
        <w:t>The authorities imprison both</w:t>
      </w:r>
      <w:r w:rsidR="007E0AA0">
        <w:rPr>
          <w:rFonts w:ascii="Times New Roman" w:hAnsi="Times New Roman"/>
        </w:rPr>
        <w:t xml:space="preserve">. </w:t>
      </w:r>
      <w:r w:rsidR="004535EF">
        <w:rPr>
          <w:rFonts w:ascii="Times New Roman" w:hAnsi="Times New Roman"/>
        </w:rPr>
        <w:t>Ther</w:t>
      </w:r>
      <w:r w:rsidR="002C6977">
        <w:rPr>
          <w:rFonts w:ascii="Times New Roman" w:hAnsi="Times New Roman"/>
        </w:rPr>
        <w:t>e is no other threat to the lives</w:t>
      </w:r>
      <w:r w:rsidR="002E45C4">
        <w:rPr>
          <w:rFonts w:ascii="Times New Roman" w:hAnsi="Times New Roman"/>
        </w:rPr>
        <w:t xml:space="preserve"> of C, D or E.</w:t>
      </w:r>
    </w:p>
    <w:p w:rsidR="00A2779E" w:rsidRDefault="00A2779E" w:rsidP="00B24FE5">
      <w:pPr>
        <w:spacing w:line="480" w:lineRule="auto"/>
        <w:rPr>
          <w:rFonts w:ascii="Times New Roman" w:hAnsi="Times New Roman"/>
        </w:rPr>
      </w:pPr>
    </w:p>
    <w:p w:rsidR="00375A10" w:rsidRDefault="008D5A74" w:rsidP="00B24FE5">
      <w:pPr>
        <w:spacing w:line="480" w:lineRule="auto"/>
        <w:rPr>
          <w:rFonts w:ascii="Times New Roman" w:hAnsi="Times New Roman"/>
        </w:rPr>
      </w:pPr>
      <w:r>
        <w:rPr>
          <w:rFonts w:ascii="Times New Roman" w:hAnsi="Times New Roman"/>
          <w:i/>
        </w:rPr>
        <w:t>3</w:t>
      </w:r>
      <w:r w:rsidR="00804371">
        <w:rPr>
          <w:rFonts w:ascii="Times New Roman" w:hAnsi="Times New Roman"/>
          <w:i/>
        </w:rPr>
        <w:t xml:space="preserve">.1 </w:t>
      </w:r>
      <w:r w:rsidR="00A2779E" w:rsidRPr="00A2779E">
        <w:rPr>
          <w:rFonts w:ascii="Times New Roman" w:hAnsi="Times New Roman"/>
          <w:i/>
        </w:rPr>
        <w:t>Substitution</w:t>
      </w:r>
      <w:r w:rsidR="00A2779E">
        <w:rPr>
          <w:rFonts w:ascii="Times New Roman" w:hAnsi="Times New Roman"/>
        </w:rPr>
        <w:t xml:space="preserve">. </w:t>
      </w:r>
      <w:r w:rsidR="00804371">
        <w:rPr>
          <w:rFonts w:ascii="Times New Roman" w:hAnsi="Times New Roman"/>
        </w:rPr>
        <w:t xml:space="preserve">Clearly if somebody had shot C then it would have been A: A was the only person who </w:t>
      </w:r>
      <w:r w:rsidR="00804371" w:rsidRPr="00375A10">
        <w:rPr>
          <w:rFonts w:ascii="Times New Roman" w:hAnsi="Times New Roman"/>
          <w:i/>
        </w:rPr>
        <w:t>could</w:t>
      </w:r>
      <w:r w:rsidR="00804371">
        <w:rPr>
          <w:rFonts w:ascii="Times New Roman" w:hAnsi="Times New Roman"/>
        </w:rPr>
        <w:t xml:space="preserve"> have shot him. So if somebody had shot C then A would have gone on to shoot D. So if somebody had shot C had then somebody would have shot C and somebody would have shot D.</w:t>
      </w:r>
      <w:r w:rsidR="00E7346D">
        <w:rPr>
          <w:rFonts w:ascii="Times New Roman" w:hAnsi="Times New Roman"/>
        </w:rPr>
        <w:t xml:space="preserve"> Let us write</w:t>
      </w:r>
      <w:r w:rsidR="00375A10">
        <w:rPr>
          <w:rFonts w:ascii="Times New Roman" w:hAnsi="Times New Roman"/>
        </w:rPr>
        <w:t xml:space="preserve"> ‘C’, ‘D’ and ‘E’ for the propositions that somebody shoots C, that somebody shoots D and that somebody shoots</w:t>
      </w:r>
      <w:r w:rsidR="00E7346D">
        <w:rPr>
          <w:rFonts w:ascii="Times New Roman" w:hAnsi="Times New Roman"/>
        </w:rPr>
        <w:t xml:space="preserve"> E respectively. (So ‘C’, ‘D’ and ‘E’ abbreviate sentences as well </w:t>
      </w:r>
      <w:r w:rsidR="00A277C9">
        <w:rPr>
          <w:rFonts w:ascii="Times New Roman" w:hAnsi="Times New Roman"/>
        </w:rPr>
        <w:t>as denoting imaginary persons. Once a</w:t>
      </w:r>
      <w:r w:rsidR="00E7346D">
        <w:rPr>
          <w:rFonts w:ascii="Times New Roman" w:hAnsi="Times New Roman"/>
        </w:rPr>
        <w:t>gain</w:t>
      </w:r>
      <w:r w:rsidR="00A277C9">
        <w:rPr>
          <w:rFonts w:ascii="Times New Roman" w:hAnsi="Times New Roman"/>
        </w:rPr>
        <w:t>,</w:t>
      </w:r>
      <w:r w:rsidR="00E7346D">
        <w:rPr>
          <w:rFonts w:ascii="Times New Roman" w:hAnsi="Times New Roman"/>
        </w:rPr>
        <w:t xml:space="preserve"> context should make their meaning quite obvious in any particular case.) Then w</w:t>
      </w:r>
      <w:r w:rsidR="00375A10">
        <w:rPr>
          <w:rFonts w:ascii="Times New Roman" w:hAnsi="Times New Roman"/>
        </w:rPr>
        <w:t>e have:</w:t>
      </w:r>
    </w:p>
    <w:p w:rsidR="00375A10" w:rsidRDefault="00375A10" w:rsidP="00B24FE5">
      <w:pPr>
        <w:spacing w:line="480" w:lineRule="auto"/>
        <w:rPr>
          <w:rFonts w:ascii="Times New Roman" w:hAnsi="Times New Roman"/>
        </w:rPr>
      </w:pPr>
    </w:p>
    <w:p w:rsidR="00375A10" w:rsidRPr="00375A10" w:rsidRDefault="00375A10" w:rsidP="00B24FE5">
      <w:pPr>
        <w:pStyle w:val="ListParagraph"/>
        <w:numPr>
          <w:ilvl w:val="0"/>
          <w:numId w:val="5"/>
        </w:numPr>
        <w:spacing w:line="480" w:lineRule="auto"/>
        <w:rPr>
          <w:rFonts w:ascii="Times New Roman" w:hAnsi="Times New Roman"/>
        </w:rPr>
      </w:pPr>
      <w:r w:rsidRPr="00375A10">
        <w:rPr>
          <w:rFonts w:ascii="Times New Roman" w:hAnsi="Times New Roman"/>
        </w:rPr>
        <w:t xml:space="preserve">C &gt; (C </w:t>
      </w:r>
      <w:r>
        <w:sym w:font="Symbol" w:char="F0D9"/>
      </w:r>
      <w:r w:rsidRPr="00375A10">
        <w:rPr>
          <w:rFonts w:ascii="Times New Roman" w:hAnsi="Times New Roman"/>
        </w:rPr>
        <w:t xml:space="preserve"> D)</w:t>
      </w:r>
    </w:p>
    <w:p w:rsidR="00054088" w:rsidRDefault="00054088" w:rsidP="00B24FE5">
      <w:pPr>
        <w:spacing w:line="480" w:lineRule="auto"/>
        <w:rPr>
          <w:rFonts w:ascii="Times New Roman" w:hAnsi="Times New Roman"/>
        </w:rPr>
      </w:pPr>
    </w:p>
    <w:p w:rsidR="00054088" w:rsidRDefault="00054088" w:rsidP="00B24FE5">
      <w:pPr>
        <w:spacing w:line="480" w:lineRule="auto"/>
        <w:ind w:firstLine="720"/>
        <w:rPr>
          <w:rFonts w:ascii="Times New Roman" w:hAnsi="Times New Roman"/>
        </w:rPr>
      </w:pPr>
      <w:r>
        <w:rPr>
          <w:rFonts w:ascii="Times New Roman" w:hAnsi="Times New Roman"/>
        </w:rPr>
        <w:t xml:space="preserve">On the other hand it is not true that if </w:t>
      </w:r>
      <w:r w:rsidRPr="00054088">
        <w:rPr>
          <w:rFonts w:ascii="Times New Roman" w:hAnsi="Times New Roman"/>
          <w:i/>
        </w:rPr>
        <w:t>somebody</w:t>
      </w:r>
      <w:r>
        <w:rPr>
          <w:rFonts w:ascii="Times New Roman" w:hAnsi="Times New Roman"/>
        </w:rPr>
        <w:t xml:space="preserve"> had shot C and </w:t>
      </w:r>
      <w:r w:rsidRPr="00054088">
        <w:rPr>
          <w:rFonts w:ascii="Times New Roman" w:hAnsi="Times New Roman"/>
          <w:i/>
        </w:rPr>
        <w:t>somebody</w:t>
      </w:r>
      <w:r>
        <w:rPr>
          <w:rFonts w:ascii="Times New Roman" w:hAnsi="Times New Roman"/>
        </w:rPr>
        <w:t xml:space="preserve"> had shot D then it would have been </w:t>
      </w:r>
      <w:proofErr w:type="gramStart"/>
      <w:r>
        <w:rPr>
          <w:rFonts w:ascii="Times New Roman" w:hAnsi="Times New Roman"/>
        </w:rPr>
        <w:t>A who</w:t>
      </w:r>
      <w:proofErr w:type="gramEnd"/>
      <w:r>
        <w:rPr>
          <w:rFonts w:ascii="Times New Roman" w:hAnsi="Times New Roman"/>
        </w:rPr>
        <w:t xml:space="preserve"> shot </w:t>
      </w:r>
      <w:r w:rsidRPr="00054088">
        <w:rPr>
          <w:rFonts w:ascii="Times New Roman" w:hAnsi="Times New Roman"/>
          <w:i/>
        </w:rPr>
        <w:t>both</w:t>
      </w:r>
      <w:r>
        <w:rPr>
          <w:rFonts w:ascii="Times New Roman" w:hAnsi="Times New Roman"/>
        </w:rPr>
        <w:t>.</w:t>
      </w:r>
      <w:r w:rsidR="00461973">
        <w:rPr>
          <w:rFonts w:ascii="Times New Roman" w:hAnsi="Times New Roman"/>
        </w:rPr>
        <w:t xml:space="preserve"> </w:t>
      </w:r>
      <w:r>
        <w:rPr>
          <w:rFonts w:ascii="Times New Roman" w:hAnsi="Times New Roman"/>
        </w:rPr>
        <w:t xml:space="preserve">It might have been A who shot C and </w:t>
      </w:r>
      <w:r w:rsidRPr="00054088">
        <w:rPr>
          <w:rFonts w:ascii="Times New Roman" w:hAnsi="Times New Roman"/>
          <w:i/>
        </w:rPr>
        <w:t>B</w:t>
      </w:r>
      <w:r>
        <w:rPr>
          <w:rFonts w:ascii="Times New Roman" w:hAnsi="Times New Roman"/>
        </w:rPr>
        <w:t xml:space="preserve"> who shot D. In that case, B would have gone on to shoot E. So it is not true that if somebody had shot C and somebody had shot D then E </w:t>
      </w:r>
      <w:r w:rsidRPr="008820FE">
        <w:rPr>
          <w:rFonts w:ascii="Times New Roman" w:hAnsi="Times New Roman"/>
          <w:i/>
        </w:rPr>
        <w:t>would</w:t>
      </w:r>
      <w:r>
        <w:rPr>
          <w:rFonts w:ascii="Times New Roman" w:hAnsi="Times New Roman"/>
        </w:rPr>
        <w:t xml:space="preserve"> </w:t>
      </w:r>
      <w:r w:rsidR="008820FE">
        <w:rPr>
          <w:rFonts w:ascii="Times New Roman" w:hAnsi="Times New Roman"/>
        </w:rPr>
        <w:t>not have been shot</w:t>
      </w:r>
      <w:r>
        <w:rPr>
          <w:rFonts w:ascii="Times New Roman" w:hAnsi="Times New Roman"/>
        </w:rPr>
        <w:t>, for E</w:t>
      </w:r>
      <w:r w:rsidR="00B3378E">
        <w:rPr>
          <w:rFonts w:ascii="Times New Roman" w:hAnsi="Times New Roman"/>
        </w:rPr>
        <w:t xml:space="preserve"> would only have survived if </w:t>
      </w:r>
      <w:r w:rsidR="008820FE">
        <w:rPr>
          <w:rFonts w:ascii="Times New Roman" w:hAnsi="Times New Roman"/>
        </w:rPr>
        <w:t>A had been the one to</w:t>
      </w:r>
      <w:r>
        <w:rPr>
          <w:rFonts w:ascii="Times New Roman" w:hAnsi="Times New Roman"/>
        </w:rPr>
        <w:t xml:space="preserve"> sho</w:t>
      </w:r>
      <w:r w:rsidR="008820FE">
        <w:rPr>
          <w:rFonts w:ascii="Times New Roman" w:hAnsi="Times New Roman"/>
        </w:rPr>
        <w:t>o</w:t>
      </w:r>
      <w:r>
        <w:rPr>
          <w:rFonts w:ascii="Times New Roman" w:hAnsi="Times New Roman"/>
        </w:rPr>
        <w:t xml:space="preserve">t </w:t>
      </w:r>
      <w:r w:rsidRPr="00054088">
        <w:rPr>
          <w:rFonts w:ascii="Times New Roman" w:hAnsi="Times New Roman"/>
          <w:i/>
        </w:rPr>
        <w:t>both</w:t>
      </w:r>
      <w:r>
        <w:rPr>
          <w:rFonts w:ascii="Times New Roman" w:hAnsi="Times New Roman"/>
        </w:rPr>
        <w:t xml:space="preserve"> C and D. So we have:</w:t>
      </w:r>
    </w:p>
    <w:p w:rsidR="00054088" w:rsidRDefault="00054088" w:rsidP="00B24FE5">
      <w:pPr>
        <w:spacing w:line="480" w:lineRule="auto"/>
        <w:rPr>
          <w:rFonts w:ascii="Times New Roman" w:hAnsi="Times New Roman"/>
        </w:rPr>
      </w:pPr>
    </w:p>
    <w:p w:rsidR="00054088" w:rsidRPr="004535EF" w:rsidRDefault="00054088" w:rsidP="00B24FE5">
      <w:pPr>
        <w:pStyle w:val="ListParagraph"/>
        <w:numPr>
          <w:ilvl w:val="0"/>
          <w:numId w:val="5"/>
        </w:numPr>
        <w:spacing w:line="480" w:lineRule="auto"/>
        <w:rPr>
          <w:rFonts w:ascii="Times New Roman" w:hAnsi="Times New Roman"/>
        </w:rPr>
      </w:pPr>
      <w:r w:rsidRPr="004535EF">
        <w:rPr>
          <w:rFonts w:ascii="Times New Roman" w:hAnsi="Times New Roman"/>
        </w:rPr>
        <w:t xml:space="preserve">~ ((C </w:t>
      </w:r>
      <w:r>
        <w:sym w:font="Symbol" w:char="F0D9"/>
      </w:r>
      <w:r w:rsidRPr="004535EF">
        <w:rPr>
          <w:rFonts w:ascii="Times New Roman" w:hAnsi="Times New Roman"/>
        </w:rPr>
        <w:t xml:space="preserve"> D) &gt; ~E)       </w:t>
      </w:r>
    </w:p>
    <w:p w:rsidR="00D34A4B" w:rsidRDefault="00D34A4B" w:rsidP="00B24FE5">
      <w:pPr>
        <w:spacing w:line="480" w:lineRule="auto"/>
        <w:rPr>
          <w:rFonts w:ascii="Times New Roman" w:hAnsi="Times New Roman"/>
        </w:rPr>
      </w:pPr>
    </w:p>
    <w:p w:rsidR="00D34A4B" w:rsidRDefault="00461973" w:rsidP="00B24FE5">
      <w:pPr>
        <w:spacing w:line="480" w:lineRule="auto"/>
        <w:ind w:firstLine="720"/>
        <w:rPr>
          <w:rFonts w:ascii="Times New Roman" w:hAnsi="Times New Roman"/>
        </w:rPr>
      </w:pPr>
      <w:r>
        <w:rPr>
          <w:rFonts w:ascii="Times New Roman" w:hAnsi="Times New Roman"/>
        </w:rPr>
        <w:t>Perhaps you will object to (16</w:t>
      </w:r>
      <w:r w:rsidR="00D34A4B">
        <w:rPr>
          <w:rFonts w:ascii="Times New Roman" w:hAnsi="Times New Roman"/>
        </w:rPr>
        <w:t xml:space="preserve">) that </w:t>
      </w:r>
      <w:r w:rsidR="00AC0594">
        <w:rPr>
          <w:rFonts w:ascii="Times New Roman" w:hAnsi="Times New Roman"/>
        </w:rPr>
        <w:t>nearby worlds at which</w:t>
      </w:r>
      <w:r w:rsidR="00D34A4B">
        <w:rPr>
          <w:rFonts w:ascii="Times New Roman" w:hAnsi="Times New Roman"/>
        </w:rPr>
        <w:t xml:space="preserve"> A shoots both of C and D </w:t>
      </w:r>
      <w:r w:rsidR="00AC0594">
        <w:rPr>
          <w:rFonts w:ascii="Times New Roman" w:hAnsi="Times New Roman"/>
        </w:rPr>
        <w:t>involve just one causally unprecedented departure from</w:t>
      </w:r>
      <w:r w:rsidR="00D34A4B">
        <w:rPr>
          <w:rFonts w:ascii="Times New Roman" w:hAnsi="Times New Roman"/>
        </w:rPr>
        <w:t xml:space="preserve"> actuality, namely A’s eva</w:t>
      </w:r>
      <w:r w:rsidR="00AC0594">
        <w:rPr>
          <w:rFonts w:ascii="Times New Roman" w:hAnsi="Times New Roman"/>
        </w:rPr>
        <w:t>sion</w:t>
      </w:r>
      <w:r w:rsidR="00D34A4B">
        <w:rPr>
          <w:rFonts w:ascii="Times New Roman" w:hAnsi="Times New Roman"/>
        </w:rPr>
        <w:t xml:space="preserve"> </w:t>
      </w:r>
      <w:r w:rsidR="00A277C9">
        <w:rPr>
          <w:rFonts w:ascii="Times New Roman" w:hAnsi="Times New Roman"/>
        </w:rPr>
        <w:t xml:space="preserve">of </w:t>
      </w:r>
      <w:r w:rsidR="00D34A4B">
        <w:rPr>
          <w:rFonts w:ascii="Times New Roman" w:hAnsi="Times New Roman"/>
        </w:rPr>
        <w:t xml:space="preserve">capture; whereas </w:t>
      </w:r>
      <w:r w:rsidR="00AC0594">
        <w:rPr>
          <w:rFonts w:ascii="Times New Roman" w:hAnsi="Times New Roman"/>
        </w:rPr>
        <w:t>nearby worlds at which</w:t>
      </w:r>
      <w:r w:rsidR="00D34A4B">
        <w:rPr>
          <w:rFonts w:ascii="Times New Roman" w:hAnsi="Times New Roman"/>
        </w:rPr>
        <w:t xml:space="preserve"> A </w:t>
      </w:r>
      <w:r w:rsidR="00AC0594">
        <w:rPr>
          <w:rFonts w:ascii="Times New Roman" w:hAnsi="Times New Roman"/>
        </w:rPr>
        <w:t>shoots C and B shoots D involve</w:t>
      </w:r>
      <w:r w:rsidR="00D34A4B">
        <w:rPr>
          <w:rFonts w:ascii="Times New Roman" w:hAnsi="Times New Roman"/>
        </w:rPr>
        <w:t xml:space="preserve"> </w:t>
      </w:r>
      <w:r w:rsidR="00D34A4B" w:rsidRPr="00AC0594">
        <w:rPr>
          <w:rFonts w:ascii="Times New Roman" w:hAnsi="Times New Roman"/>
          <w:i/>
        </w:rPr>
        <w:t>two</w:t>
      </w:r>
      <w:r w:rsidR="00D34A4B">
        <w:rPr>
          <w:rFonts w:ascii="Times New Roman" w:hAnsi="Times New Roman"/>
        </w:rPr>
        <w:t xml:space="preserve"> suc</w:t>
      </w:r>
      <w:r w:rsidR="00AC0594">
        <w:rPr>
          <w:rFonts w:ascii="Times New Roman" w:hAnsi="Times New Roman"/>
        </w:rPr>
        <w:t>h departures, namely A’s evasion of</w:t>
      </w:r>
      <w:r w:rsidR="00D34A4B">
        <w:rPr>
          <w:rFonts w:ascii="Times New Roman" w:hAnsi="Times New Roman"/>
        </w:rPr>
        <w:t xml:space="preserve"> capture </w:t>
      </w:r>
      <w:r w:rsidR="00D34A4B" w:rsidRPr="00461973">
        <w:rPr>
          <w:rFonts w:ascii="Times New Roman" w:hAnsi="Times New Roman"/>
          <w:i/>
        </w:rPr>
        <w:t>and</w:t>
      </w:r>
      <w:r w:rsidR="00D34A4B">
        <w:rPr>
          <w:rFonts w:ascii="Times New Roman" w:hAnsi="Times New Roman"/>
        </w:rPr>
        <w:t xml:space="preserve"> B’s eva</w:t>
      </w:r>
      <w:r w:rsidR="00AC0594">
        <w:rPr>
          <w:rFonts w:ascii="Times New Roman" w:hAnsi="Times New Roman"/>
        </w:rPr>
        <w:t>sion of</w:t>
      </w:r>
      <w:r w:rsidR="00D34A4B">
        <w:rPr>
          <w:rFonts w:ascii="Times New Roman" w:hAnsi="Times New Roman"/>
        </w:rPr>
        <w:t xml:space="preserve"> capture.</w:t>
      </w:r>
      <w:r w:rsidR="00AC0594">
        <w:rPr>
          <w:rStyle w:val="FootnoteReference"/>
          <w:rFonts w:ascii="Times New Roman" w:hAnsi="Times New Roman"/>
        </w:rPr>
        <w:footnoteReference w:id="5"/>
      </w:r>
      <w:r w:rsidR="00D34A4B">
        <w:rPr>
          <w:rFonts w:ascii="Times New Roman" w:hAnsi="Times New Roman"/>
        </w:rPr>
        <w:t xml:space="preserve"> And when we are trying to establish what would have happened if somebody had shot C and somebody had shot D, we ought only to consider </w:t>
      </w:r>
      <w:r w:rsidR="00DF4BAA">
        <w:rPr>
          <w:rFonts w:ascii="Times New Roman" w:hAnsi="Times New Roman"/>
        </w:rPr>
        <w:t>worlds at</w:t>
      </w:r>
      <w:r w:rsidR="00D34A4B">
        <w:rPr>
          <w:rFonts w:ascii="Times New Roman" w:hAnsi="Times New Roman"/>
        </w:rPr>
        <w:t xml:space="preserve"> which those events come about through a </w:t>
      </w:r>
      <w:r w:rsidR="00D34A4B" w:rsidRPr="00461973">
        <w:rPr>
          <w:rFonts w:ascii="Times New Roman" w:hAnsi="Times New Roman"/>
          <w:i/>
        </w:rPr>
        <w:t>minimal</w:t>
      </w:r>
      <w:r w:rsidR="00D34A4B">
        <w:rPr>
          <w:rFonts w:ascii="Times New Roman" w:hAnsi="Times New Roman"/>
        </w:rPr>
        <w:t xml:space="preserve"> departure from actuality</w:t>
      </w:r>
      <w:r w:rsidR="00DF4BAA">
        <w:rPr>
          <w:rFonts w:ascii="Times New Roman" w:hAnsi="Times New Roman"/>
        </w:rPr>
        <w:t>. At all such worlds</w:t>
      </w:r>
      <w:r w:rsidR="00D34A4B">
        <w:rPr>
          <w:rFonts w:ascii="Times New Roman" w:hAnsi="Times New Roman"/>
        </w:rPr>
        <w:t xml:space="preserve"> only A evades capture</w:t>
      </w:r>
      <w:r w:rsidR="00DF4BAA">
        <w:rPr>
          <w:rFonts w:ascii="Times New Roman" w:hAnsi="Times New Roman"/>
        </w:rPr>
        <w:t xml:space="preserve"> [the objector continues], because close worlds at which</w:t>
      </w:r>
      <w:r w:rsidR="00D34A4B">
        <w:rPr>
          <w:rFonts w:ascii="Times New Roman" w:hAnsi="Times New Roman"/>
        </w:rPr>
        <w:t xml:space="preserve"> only A evades capture involve </w:t>
      </w:r>
      <w:r w:rsidR="00D34A4B" w:rsidRPr="00D34A4B">
        <w:rPr>
          <w:rFonts w:ascii="Times New Roman" w:hAnsi="Times New Roman"/>
          <w:i/>
        </w:rPr>
        <w:t>fewer</w:t>
      </w:r>
      <w:r w:rsidR="00D34A4B">
        <w:rPr>
          <w:rFonts w:ascii="Times New Roman" w:hAnsi="Times New Roman"/>
        </w:rPr>
        <w:t xml:space="preserve"> </w:t>
      </w:r>
      <w:r w:rsidR="00DF4BAA">
        <w:rPr>
          <w:rFonts w:ascii="Times New Roman" w:hAnsi="Times New Roman"/>
        </w:rPr>
        <w:t xml:space="preserve">causally unprecedented </w:t>
      </w:r>
      <w:r w:rsidR="00D34A4B">
        <w:rPr>
          <w:rFonts w:ascii="Times New Roman" w:hAnsi="Times New Roman"/>
        </w:rPr>
        <w:t xml:space="preserve">departures from actuality than </w:t>
      </w:r>
      <w:r>
        <w:rPr>
          <w:rFonts w:ascii="Times New Roman" w:hAnsi="Times New Roman"/>
        </w:rPr>
        <w:t>any</w:t>
      </w:r>
      <w:r w:rsidR="00DF4BAA">
        <w:rPr>
          <w:rFonts w:ascii="Times New Roman" w:hAnsi="Times New Roman"/>
        </w:rPr>
        <w:t xml:space="preserve"> at</w:t>
      </w:r>
      <w:r w:rsidR="00D34A4B">
        <w:rPr>
          <w:rFonts w:ascii="Times New Roman" w:hAnsi="Times New Roman"/>
        </w:rPr>
        <w:t xml:space="preserve"> which</w:t>
      </w:r>
      <w:r w:rsidR="00DF4BAA">
        <w:rPr>
          <w:rFonts w:ascii="Times New Roman" w:hAnsi="Times New Roman"/>
        </w:rPr>
        <w:t xml:space="preserve"> B also evades capture. Hence at all such world</w:t>
      </w:r>
      <w:r w:rsidR="00D34A4B">
        <w:rPr>
          <w:rFonts w:ascii="Times New Roman" w:hAnsi="Times New Roman"/>
        </w:rPr>
        <w:t xml:space="preserve">s </w:t>
      </w:r>
      <w:proofErr w:type="gramStart"/>
      <w:r w:rsidR="00D34A4B">
        <w:rPr>
          <w:rFonts w:ascii="Times New Roman" w:hAnsi="Times New Roman"/>
        </w:rPr>
        <w:t>A</w:t>
      </w:r>
      <w:proofErr w:type="gramEnd"/>
      <w:r w:rsidR="00D34A4B">
        <w:rPr>
          <w:rFonts w:ascii="Times New Roman" w:hAnsi="Times New Roman"/>
        </w:rPr>
        <w:t xml:space="preserve"> shoots both C and D and B remains </w:t>
      </w:r>
      <w:r>
        <w:rPr>
          <w:rFonts w:ascii="Times New Roman" w:hAnsi="Times New Roman"/>
        </w:rPr>
        <w:t>in prison; it follows that (16</w:t>
      </w:r>
      <w:r w:rsidR="00D34A4B">
        <w:rPr>
          <w:rFonts w:ascii="Times New Roman" w:hAnsi="Times New Roman"/>
        </w:rPr>
        <w:t xml:space="preserve">) is false after all. </w:t>
      </w:r>
    </w:p>
    <w:p w:rsidR="008D5A74" w:rsidRDefault="00D34A4B" w:rsidP="00B24FE5">
      <w:pPr>
        <w:spacing w:line="480" w:lineRule="auto"/>
        <w:ind w:firstLine="720"/>
        <w:rPr>
          <w:rFonts w:ascii="Times New Roman" w:hAnsi="Times New Roman"/>
        </w:rPr>
      </w:pPr>
      <w:r>
        <w:rPr>
          <w:rFonts w:ascii="Times New Roman" w:hAnsi="Times New Roman"/>
        </w:rPr>
        <w:t>But the principle, that when asking what would have occ</w:t>
      </w:r>
      <w:r w:rsidR="00E7346D">
        <w:rPr>
          <w:rFonts w:ascii="Times New Roman" w:hAnsi="Times New Roman"/>
        </w:rPr>
        <w:t>urred if some non-actual event F</w:t>
      </w:r>
      <w:r>
        <w:rPr>
          <w:rFonts w:ascii="Times New Roman" w:hAnsi="Times New Roman"/>
        </w:rPr>
        <w:t xml:space="preserve"> occurs, we should</w:t>
      </w:r>
      <w:r w:rsidR="00E7346D">
        <w:rPr>
          <w:rFonts w:ascii="Times New Roman" w:hAnsi="Times New Roman"/>
        </w:rPr>
        <w:t xml:space="preserve"> only consider F</w:t>
      </w:r>
      <w:r w:rsidR="00DF4BAA">
        <w:rPr>
          <w:rFonts w:ascii="Times New Roman" w:hAnsi="Times New Roman"/>
        </w:rPr>
        <w:t>-worlds</w:t>
      </w:r>
      <w:r>
        <w:rPr>
          <w:rFonts w:ascii="Times New Roman" w:hAnsi="Times New Roman"/>
        </w:rPr>
        <w:t xml:space="preserve"> that </w:t>
      </w:r>
      <w:r w:rsidR="005377DA">
        <w:rPr>
          <w:rFonts w:ascii="Times New Roman" w:hAnsi="Times New Roman"/>
        </w:rPr>
        <w:t xml:space="preserve">depart minimally from actuality—that principle </w:t>
      </w:r>
      <w:r>
        <w:rPr>
          <w:rFonts w:ascii="Times New Roman" w:hAnsi="Times New Roman"/>
        </w:rPr>
        <w:t xml:space="preserve">is false if </w:t>
      </w:r>
      <w:r w:rsidR="00DF4BAA">
        <w:rPr>
          <w:rFonts w:ascii="Times New Roman" w:hAnsi="Times New Roman"/>
        </w:rPr>
        <w:t>‘minimal’ is so defined that worlds</w:t>
      </w:r>
      <w:r>
        <w:rPr>
          <w:rFonts w:ascii="Times New Roman" w:hAnsi="Times New Roman"/>
        </w:rPr>
        <w:t xml:space="preserve"> involving </w:t>
      </w:r>
      <w:r w:rsidRPr="005377DA">
        <w:rPr>
          <w:rFonts w:ascii="Times New Roman" w:hAnsi="Times New Roman"/>
          <w:i/>
        </w:rPr>
        <w:t>fewer</w:t>
      </w:r>
      <w:r>
        <w:rPr>
          <w:rFonts w:ascii="Times New Roman" w:hAnsi="Times New Roman"/>
        </w:rPr>
        <w:t xml:space="preserve"> </w:t>
      </w:r>
      <w:r w:rsidR="00DF4BAA">
        <w:rPr>
          <w:rFonts w:ascii="Times New Roman" w:hAnsi="Times New Roman"/>
        </w:rPr>
        <w:t xml:space="preserve">causally unprecedented </w:t>
      </w:r>
      <w:r>
        <w:rPr>
          <w:rFonts w:ascii="Times New Roman" w:hAnsi="Times New Roman"/>
        </w:rPr>
        <w:t xml:space="preserve">departures from actuality </w:t>
      </w:r>
      <w:r w:rsidRPr="005377DA">
        <w:rPr>
          <w:rFonts w:ascii="Times New Roman" w:hAnsi="Times New Roman"/>
          <w:i/>
        </w:rPr>
        <w:t>ipso facto</w:t>
      </w:r>
      <w:r>
        <w:rPr>
          <w:rFonts w:ascii="Times New Roman" w:hAnsi="Times New Roman"/>
        </w:rPr>
        <w:t xml:space="preserve"> count as </w:t>
      </w:r>
      <w:r w:rsidR="005377DA">
        <w:rPr>
          <w:rFonts w:ascii="Times New Roman" w:hAnsi="Times New Roman"/>
        </w:rPr>
        <w:t xml:space="preserve">involving a </w:t>
      </w:r>
      <w:r>
        <w:rPr>
          <w:rFonts w:ascii="Times New Roman" w:hAnsi="Times New Roman"/>
        </w:rPr>
        <w:t xml:space="preserve">more </w:t>
      </w:r>
      <w:r w:rsidRPr="00461973">
        <w:rPr>
          <w:rFonts w:ascii="Times New Roman" w:hAnsi="Times New Roman"/>
        </w:rPr>
        <w:t>minimal</w:t>
      </w:r>
      <w:r w:rsidR="005377DA">
        <w:rPr>
          <w:rFonts w:ascii="Times New Roman" w:hAnsi="Times New Roman"/>
        </w:rPr>
        <w:t xml:space="preserve"> departure</w:t>
      </w:r>
      <w:r>
        <w:rPr>
          <w:rFonts w:ascii="Times New Roman" w:hAnsi="Times New Roman"/>
        </w:rPr>
        <w:t xml:space="preserve"> from actuality than cases involving </w:t>
      </w:r>
      <w:r w:rsidRPr="005377DA">
        <w:rPr>
          <w:rFonts w:ascii="Times New Roman" w:hAnsi="Times New Roman"/>
          <w:i/>
        </w:rPr>
        <w:t>more</w:t>
      </w:r>
      <w:r>
        <w:rPr>
          <w:rFonts w:ascii="Times New Roman" w:hAnsi="Times New Roman"/>
        </w:rPr>
        <w:t xml:space="preserve"> departures. </w:t>
      </w:r>
      <w:r w:rsidR="008D5A74">
        <w:rPr>
          <w:rFonts w:ascii="Times New Roman" w:hAnsi="Times New Roman"/>
        </w:rPr>
        <w:t xml:space="preserve">We can see this from the following example. </w:t>
      </w:r>
    </w:p>
    <w:p w:rsidR="0020708B" w:rsidRDefault="005377DA" w:rsidP="00B24FE5">
      <w:pPr>
        <w:spacing w:line="480" w:lineRule="auto"/>
        <w:ind w:firstLine="720"/>
        <w:rPr>
          <w:rFonts w:ascii="Times New Roman" w:hAnsi="Times New Roman"/>
        </w:rPr>
      </w:pPr>
      <w:r>
        <w:rPr>
          <w:rFonts w:ascii="Times New Roman" w:hAnsi="Times New Roman"/>
        </w:rPr>
        <w:t xml:space="preserve">A </w:t>
      </w:r>
      <w:r w:rsidR="00715A29">
        <w:rPr>
          <w:rFonts w:ascii="Times New Roman" w:hAnsi="Times New Roman"/>
        </w:rPr>
        <w:t xml:space="preserve">slightly unorthodox </w:t>
      </w:r>
      <w:r>
        <w:rPr>
          <w:rFonts w:ascii="Times New Roman" w:hAnsi="Times New Roman"/>
        </w:rPr>
        <w:t>lottery pays a prize of £10</w:t>
      </w:r>
      <w:r w:rsidRPr="00715A29">
        <w:rPr>
          <w:rFonts w:ascii="Times New Roman" w:hAnsi="Times New Roman"/>
          <w:i/>
          <w:vertAlign w:val="superscript"/>
        </w:rPr>
        <w:t>n</w:t>
      </w:r>
      <w:r>
        <w:rPr>
          <w:rFonts w:ascii="Times New Roman" w:hAnsi="Times New Roman"/>
        </w:rPr>
        <w:t xml:space="preserve"> if you match </w:t>
      </w:r>
      <w:r w:rsidR="0020708B">
        <w:rPr>
          <w:rFonts w:ascii="Times New Roman" w:hAnsi="Times New Roman"/>
        </w:rPr>
        <w:t xml:space="preserve">the </w:t>
      </w:r>
      <w:r w:rsidR="0020708B" w:rsidRPr="00715A29">
        <w:rPr>
          <w:rFonts w:ascii="Times New Roman" w:hAnsi="Times New Roman"/>
          <w:i/>
        </w:rPr>
        <w:t>lowest</w:t>
      </w:r>
      <w:r w:rsidR="0020708B">
        <w:rPr>
          <w:rFonts w:ascii="Times New Roman" w:hAnsi="Times New Roman"/>
        </w:rPr>
        <w:t xml:space="preserve"> </w:t>
      </w:r>
      <w:r w:rsidRPr="00715A29">
        <w:rPr>
          <w:rFonts w:ascii="Times New Roman" w:hAnsi="Times New Roman"/>
          <w:i/>
        </w:rPr>
        <w:t>n</w:t>
      </w:r>
      <w:r>
        <w:rPr>
          <w:rFonts w:ascii="Times New Roman" w:hAnsi="Times New Roman"/>
        </w:rPr>
        <w:t xml:space="preserve"> out of the 6 numbers on your ticket</w:t>
      </w:r>
      <w:r w:rsidR="0020708B">
        <w:rPr>
          <w:rFonts w:ascii="Times New Roman" w:hAnsi="Times New Roman"/>
        </w:rPr>
        <w:t xml:space="preserve"> with those that come out in the draw</w:t>
      </w:r>
      <w:r w:rsidR="00461973">
        <w:rPr>
          <w:rFonts w:ascii="Times New Roman" w:hAnsi="Times New Roman"/>
        </w:rPr>
        <w:t xml:space="preserve">, </w:t>
      </w:r>
      <w:r w:rsidR="00461973" w:rsidRPr="00461973">
        <w:rPr>
          <w:rFonts w:ascii="Times New Roman" w:hAnsi="Times New Roman"/>
          <w:i/>
        </w:rPr>
        <w:t>n</w:t>
      </w:r>
      <w:r w:rsidR="00CB3664">
        <w:rPr>
          <w:rFonts w:ascii="Times New Roman" w:hAnsi="Times New Roman"/>
        </w:rPr>
        <w:t xml:space="preserve"> &gt; 0</w:t>
      </w:r>
      <w:r w:rsidR="0020708B">
        <w:rPr>
          <w:rFonts w:ascii="Times New Roman" w:hAnsi="Times New Roman"/>
        </w:rPr>
        <w:t>.</w:t>
      </w:r>
      <w:r w:rsidR="00461973">
        <w:rPr>
          <w:rFonts w:ascii="Times New Roman" w:hAnsi="Times New Roman"/>
        </w:rPr>
        <w:t xml:space="preserve"> (So e.g. if the numbers drawn are 4, 12, 21, 32, 48</w:t>
      </w:r>
      <w:r w:rsidR="00DF4BAA">
        <w:rPr>
          <w:rFonts w:ascii="Times New Roman" w:hAnsi="Times New Roman"/>
        </w:rPr>
        <w:t>, 5</w:t>
      </w:r>
      <w:r w:rsidR="008D5A74">
        <w:rPr>
          <w:rFonts w:ascii="Times New Roman" w:hAnsi="Times New Roman"/>
        </w:rPr>
        <w:t>9</w:t>
      </w:r>
      <w:r w:rsidR="00461973">
        <w:rPr>
          <w:rFonts w:ascii="Times New Roman" w:hAnsi="Times New Roman"/>
        </w:rPr>
        <w:t xml:space="preserve"> then you win $1000 if you have 4, 12, 21</w:t>
      </w:r>
      <w:r w:rsidR="00DF4BAA">
        <w:rPr>
          <w:rFonts w:ascii="Times New Roman" w:hAnsi="Times New Roman"/>
        </w:rPr>
        <w:t>, 34, 44, 5</w:t>
      </w:r>
      <w:r w:rsidR="008D5A74">
        <w:rPr>
          <w:rFonts w:ascii="Times New Roman" w:hAnsi="Times New Roman"/>
        </w:rPr>
        <w:t>2</w:t>
      </w:r>
      <w:r w:rsidR="00461973">
        <w:rPr>
          <w:rFonts w:ascii="Times New Roman" w:hAnsi="Times New Roman"/>
        </w:rPr>
        <w:t xml:space="preserve"> on your ticket; you win nothing if you h</w:t>
      </w:r>
      <w:r w:rsidR="008D5A74">
        <w:rPr>
          <w:rFonts w:ascii="Times New Roman" w:hAnsi="Times New Roman"/>
        </w:rPr>
        <w:t>ave 5, 12, 21, 32, 48, 59 on your ticket).</w:t>
      </w:r>
      <w:r w:rsidR="00461973">
        <w:rPr>
          <w:rFonts w:ascii="Times New Roman" w:hAnsi="Times New Roman"/>
        </w:rPr>
        <w:t xml:space="preserve"> </w:t>
      </w:r>
      <w:r w:rsidR="00DF4BAA">
        <w:rPr>
          <w:rFonts w:ascii="Times New Roman" w:hAnsi="Times New Roman"/>
        </w:rPr>
        <w:t>One</w:t>
      </w:r>
      <w:r>
        <w:rPr>
          <w:rFonts w:ascii="Times New Roman" w:hAnsi="Times New Roman"/>
        </w:rPr>
        <w:t xml:space="preserve"> purchase</w:t>
      </w:r>
      <w:r w:rsidR="00DF4BAA">
        <w:rPr>
          <w:rFonts w:ascii="Times New Roman" w:hAnsi="Times New Roman"/>
        </w:rPr>
        <w:t>s</w:t>
      </w:r>
      <w:r>
        <w:rPr>
          <w:rFonts w:ascii="Times New Roman" w:hAnsi="Times New Roman"/>
        </w:rPr>
        <w:t xml:space="preserve"> a ticket by paying £1 </w:t>
      </w:r>
      <w:r w:rsidR="00DF4BAA">
        <w:rPr>
          <w:rFonts w:ascii="Times New Roman" w:hAnsi="Times New Roman"/>
        </w:rPr>
        <w:t>for a slip with numbers from 1-6</w:t>
      </w:r>
      <w:r>
        <w:rPr>
          <w:rFonts w:ascii="Times New Roman" w:hAnsi="Times New Roman"/>
        </w:rPr>
        <w:t xml:space="preserve">0 and marking 6 </w:t>
      </w:r>
      <w:r w:rsidR="00715A29">
        <w:rPr>
          <w:rFonts w:ascii="Times New Roman" w:hAnsi="Times New Roman"/>
        </w:rPr>
        <w:t>numbers on the slip</w:t>
      </w:r>
      <w:r w:rsidR="00DF4BAA">
        <w:rPr>
          <w:rFonts w:ascii="Times New Roman" w:hAnsi="Times New Roman"/>
        </w:rPr>
        <w:t xml:space="preserve">; the </w:t>
      </w:r>
      <w:proofErr w:type="spellStart"/>
      <w:r w:rsidR="00DF4BAA" w:rsidRPr="00DF4BAA">
        <w:rPr>
          <w:rFonts w:ascii="Times New Roman" w:hAnsi="Times New Roman"/>
          <w:i/>
        </w:rPr>
        <w:t>m</w:t>
      </w:r>
      <w:r w:rsidR="002C6977">
        <w:rPr>
          <w:rFonts w:ascii="Times New Roman" w:hAnsi="Times New Roman"/>
        </w:rPr>
        <w:t>th</w:t>
      </w:r>
      <w:proofErr w:type="spellEnd"/>
      <w:r w:rsidR="002C6977">
        <w:rPr>
          <w:rFonts w:ascii="Times New Roman" w:hAnsi="Times New Roman"/>
        </w:rPr>
        <w:t xml:space="preserve"> number must exceed </w:t>
      </w:r>
      <w:r w:rsidR="00DF4BAA">
        <w:rPr>
          <w:rFonts w:ascii="Times New Roman" w:hAnsi="Times New Roman"/>
        </w:rPr>
        <w:t>10(</w:t>
      </w:r>
      <w:r w:rsidR="00DF4BAA" w:rsidRPr="00DF4BAA">
        <w:rPr>
          <w:rFonts w:ascii="Times New Roman" w:hAnsi="Times New Roman"/>
          <w:i/>
        </w:rPr>
        <w:t>m</w:t>
      </w:r>
      <w:r w:rsidR="002C6977">
        <w:rPr>
          <w:rFonts w:ascii="Times New Roman" w:hAnsi="Times New Roman"/>
        </w:rPr>
        <w:t xml:space="preserve"> – 1) but not</w:t>
      </w:r>
      <w:r w:rsidR="00DF4BAA">
        <w:rPr>
          <w:rFonts w:ascii="Times New Roman" w:hAnsi="Times New Roman"/>
        </w:rPr>
        <w:t xml:space="preserve"> 10</w:t>
      </w:r>
      <w:r w:rsidR="00DF4BAA" w:rsidRPr="00DF4BAA">
        <w:rPr>
          <w:rFonts w:ascii="Times New Roman" w:hAnsi="Times New Roman"/>
          <w:i/>
        </w:rPr>
        <w:t>m</w:t>
      </w:r>
      <w:r w:rsidR="00715A29">
        <w:rPr>
          <w:rFonts w:ascii="Times New Roman" w:hAnsi="Times New Roman"/>
        </w:rPr>
        <w:t xml:space="preserve">. </w:t>
      </w:r>
      <w:r w:rsidR="00DF4BAA">
        <w:rPr>
          <w:rFonts w:ascii="Times New Roman" w:hAnsi="Times New Roman"/>
        </w:rPr>
        <w:t xml:space="preserve">You buy a ticket every week and you choose each number independently of any other. </w:t>
      </w:r>
      <w:r w:rsidR="00715A29">
        <w:rPr>
          <w:rFonts w:ascii="Times New Roman" w:hAnsi="Times New Roman"/>
        </w:rPr>
        <w:t>On this occasion y</w:t>
      </w:r>
      <w:r w:rsidR="0020708B">
        <w:rPr>
          <w:rFonts w:ascii="Times New Roman" w:hAnsi="Times New Roman"/>
        </w:rPr>
        <w:t xml:space="preserve">ou don’t match </w:t>
      </w:r>
      <w:r w:rsidR="0020708B" w:rsidRPr="0020708B">
        <w:rPr>
          <w:rFonts w:ascii="Times New Roman" w:hAnsi="Times New Roman"/>
          <w:i/>
        </w:rPr>
        <w:t>any</w:t>
      </w:r>
      <w:r w:rsidR="0020708B">
        <w:rPr>
          <w:rFonts w:ascii="Times New Roman" w:hAnsi="Times New Roman"/>
        </w:rPr>
        <w:t xml:space="preserve"> of the</w:t>
      </w:r>
      <w:r w:rsidR="00DF4BAA">
        <w:rPr>
          <w:rFonts w:ascii="Times New Roman" w:hAnsi="Times New Roman"/>
        </w:rPr>
        <w:t xml:space="preserve"> numbers and so win nothing. Y</w:t>
      </w:r>
      <w:r w:rsidR="0020708B">
        <w:rPr>
          <w:rFonts w:ascii="Times New Roman" w:hAnsi="Times New Roman"/>
        </w:rPr>
        <w:t>ou console yourself with the reflection that:</w:t>
      </w:r>
    </w:p>
    <w:p w:rsidR="0020708B" w:rsidRDefault="0020708B" w:rsidP="00B24FE5">
      <w:pPr>
        <w:spacing w:line="480" w:lineRule="auto"/>
        <w:ind w:firstLine="720"/>
        <w:rPr>
          <w:rFonts w:ascii="Times New Roman" w:hAnsi="Times New Roman"/>
        </w:rPr>
      </w:pPr>
    </w:p>
    <w:p w:rsidR="0020708B" w:rsidRPr="0020708B" w:rsidRDefault="0020708B" w:rsidP="00B24FE5">
      <w:pPr>
        <w:pStyle w:val="ListParagraph"/>
        <w:numPr>
          <w:ilvl w:val="0"/>
          <w:numId w:val="5"/>
        </w:numPr>
        <w:spacing w:line="480" w:lineRule="auto"/>
        <w:rPr>
          <w:rFonts w:ascii="Times New Roman" w:hAnsi="Times New Roman"/>
        </w:rPr>
      </w:pPr>
      <w:r w:rsidRPr="0020708B">
        <w:rPr>
          <w:rFonts w:ascii="Times New Roman" w:hAnsi="Times New Roman"/>
        </w:rPr>
        <w:t xml:space="preserve">If I had won </w:t>
      </w:r>
      <w:r>
        <w:rPr>
          <w:rFonts w:ascii="Times New Roman" w:hAnsi="Times New Roman"/>
        </w:rPr>
        <w:t>anything</w:t>
      </w:r>
      <w:r w:rsidRPr="0020708B">
        <w:rPr>
          <w:rFonts w:ascii="Times New Roman" w:hAnsi="Times New Roman"/>
        </w:rPr>
        <w:t xml:space="preserve"> it would only have been £10.</w:t>
      </w:r>
    </w:p>
    <w:p w:rsidR="0020708B" w:rsidRDefault="0020708B" w:rsidP="00B24FE5">
      <w:pPr>
        <w:spacing w:line="480" w:lineRule="auto"/>
        <w:rPr>
          <w:rFonts w:ascii="Times New Roman" w:hAnsi="Times New Roman"/>
        </w:rPr>
      </w:pPr>
    </w:p>
    <w:p w:rsidR="00B3378E" w:rsidRDefault="008D5A74" w:rsidP="00B24FE5">
      <w:pPr>
        <w:spacing w:line="480" w:lineRule="auto"/>
        <w:rPr>
          <w:rFonts w:ascii="Times New Roman" w:hAnsi="Times New Roman"/>
        </w:rPr>
      </w:pPr>
      <w:r>
        <w:rPr>
          <w:rFonts w:ascii="Times New Roman" w:hAnsi="Times New Roman"/>
        </w:rPr>
        <w:t>Plainly (17</w:t>
      </w:r>
      <w:r w:rsidR="0020708B">
        <w:rPr>
          <w:rFonts w:ascii="Times New Roman" w:hAnsi="Times New Roman"/>
        </w:rPr>
        <w:t>) is false</w:t>
      </w:r>
      <w:r w:rsidR="00737E75">
        <w:rPr>
          <w:rFonts w:ascii="Times New Roman" w:hAnsi="Times New Roman"/>
        </w:rPr>
        <w:t xml:space="preserve">, because it is also false that if I had matched </w:t>
      </w:r>
      <w:r w:rsidR="00606441" w:rsidRPr="00606441">
        <w:rPr>
          <w:rFonts w:ascii="Times New Roman" w:hAnsi="Times New Roman"/>
          <w:i/>
        </w:rPr>
        <w:t>at least</w:t>
      </w:r>
      <w:r w:rsidR="00606441">
        <w:rPr>
          <w:rFonts w:ascii="Times New Roman" w:hAnsi="Times New Roman"/>
        </w:rPr>
        <w:t xml:space="preserve"> one number</w:t>
      </w:r>
      <w:r w:rsidR="00737E75">
        <w:rPr>
          <w:rFonts w:ascii="Times New Roman" w:hAnsi="Times New Roman"/>
        </w:rPr>
        <w:t xml:space="preserve"> then I’d have matched </w:t>
      </w:r>
      <w:r w:rsidR="00737E75" w:rsidRPr="00737E75">
        <w:rPr>
          <w:rFonts w:ascii="Times New Roman" w:hAnsi="Times New Roman"/>
          <w:i/>
        </w:rPr>
        <w:t xml:space="preserve">just </w:t>
      </w:r>
      <w:r w:rsidR="00737E75" w:rsidRPr="00606441">
        <w:rPr>
          <w:rFonts w:ascii="Times New Roman" w:hAnsi="Times New Roman"/>
        </w:rPr>
        <w:t>one</w:t>
      </w:r>
      <w:r w:rsidR="00606441">
        <w:rPr>
          <w:rFonts w:ascii="Times New Roman" w:hAnsi="Times New Roman"/>
        </w:rPr>
        <w:t xml:space="preserve"> number.</w:t>
      </w:r>
      <w:r w:rsidR="0020708B">
        <w:rPr>
          <w:rFonts w:ascii="Times New Roman" w:hAnsi="Times New Roman"/>
        </w:rPr>
        <w:t xml:space="preserve"> </w:t>
      </w:r>
    </w:p>
    <w:p w:rsidR="00375A10" w:rsidRDefault="0020708B" w:rsidP="00B24FE5">
      <w:pPr>
        <w:spacing w:line="480" w:lineRule="auto"/>
        <w:ind w:firstLine="720"/>
        <w:rPr>
          <w:rFonts w:ascii="Times New Roman" w:hAnsi="Times New Roman"/>
        </w:rPr>
      </w:pPr>
      <w:r>
        <w:rPr>
          <w:rFonts w:ascii="Times New Roman" w:hAnsi="Times New Roman"/>
        </w:rPr>
        <w:t xml:space="preserve">But if </w:t>
      </w:r>
      <w:r w:rsidR="00CF457C">
        <w:rPr>
          <w:rFonts w:ascii="Times New Roman" w:hAnsi="Times New Roman"/>
        </w:rPr>
        <w:t>worlds</w:t>
      </w:r>
      <w:r>
        <w:rPr>
          <w:rFonts w:ascii="Times New Roman" w:hAnsi="Times New Roman"/>
        </w:rPr>
        <w:t xml:space="preserve"> involving </w:t>
      </w:r>
      <w:r w:rsidRPr="005377DA">
        <w:rPr>
          <w:rFonts w:ascii="Times New Roman" w:hAnsi="Times New Roman"/>
          <w:i/>
        </w:rPr>
        <w:t>fewer</w:t>
      </w:r>
      <w:r>
        <w:rPr>
          <w:rFonts w:ascii="Times New Roman" w:hAnsi="Times New Roman"/>
        </w:rPr>
        <w:t xml:space="preserve"> </w:t>
      </w:r>
      <w:r w:rsidR="00CF457C">
        <w:rPr>
          <w:rFonts w:ascii="Times New Roman" w:hAnsi="Times New Roman"/>
        </w:rPr>
        <w:t xml:space="preserve">causally unprecedented </w:t>
      </w:r>
      <w:r>
        <w:rPr>
          <w:rFonts w:ascii="Times New Roman" w:hAnsi="Times New Roman"/>
        </w:rPr>
        <w:t xml:space="preserve">departures from actuality </w:t>
      </w:r>
      <w:r w:rsidRPr="005377DA">
        <w:rPr>
          <w:rFonts w:ascii="Times New Roman" w:hAnsi="Times New Roman"/>
          <w:i/>
        </w:rPr>
        <w:t>ipso facto</w:t>
      </w:r>
      <w:r>
        <w:rPr>
          <w:rFonts w:ascii="Times New Roman" w:hAnsi="Times New Roman"/>
        </w:rPr>
        <w:t xml:space="preserve"> count as involving a more </w:t>
      </w:r>
      <w:r w:rsidRPr="005377DA">
        <w:rPr>
          <w:rFonts w:ascii="Times New Roman" w:hAnsi="Times New Roman"/>
          <w:i/>
        </w:rPr>
        <w:t>minimal</w:t>
      </w:r>
      <w:r>
        <w:rPr>
          <w:rFonts w:ascii="Times New Roman" w:hAnsi="Times New Roman"/>
        </w:rPr>
        <w:t xml:space="preserve"> departure from actuality than </w:t>
      </w:r>
      <w:r w:rsidR="00CF457C">
        <w:rPr>
          <w:rFonts w:ascii="Times New Roman" w:hAnsi="Times New Roman"/>
        </w:rPr>
        <w:t>worlds</w:t>
      </w:r>
      <w:r>
        <w:rPr>
          <w:rFonts w:ascii="Times New Roman" w:hAnsi="Times New Roman"/>
        </w:rPr>
        <w:t xml:space="preserve"> involving </w:t>
      </w:r>
      <w:r w:rsidRPr="005377DA">
        <w:rPr>
          <w:rFonts w:ascii="Times New Roman" w:hAnsi="Times New Roman"/>
          <w:i/>
        </w:rPr>
        <w:t>more</w:t>
      </w:r>
      <w:r>
        <w:rPr>
          <w:rFonts w:ascii="Times New Roman" w:hAnsi="Times New Roman"/>
        </w:rPr>
        <w:t xml:space="preserve"> departures, then the principle, that when asking what would have occ</w:t>
      </w:r>
      <w:r w:rsidR="00E7346D">
        <w:rPr>
          <w:rFonts w:ascii="Times New Roman" w:hAnsi="Times New Roman"/>
        </w:rPr>
        <w:t>urred if some non-actual event F</w:t>
      </w:r>
      <w:r>
        <w:rPr>
          <w:rFonts w:ascii="Times New Roman" w:hAnsi="Times New Roman"/>
        </w:rPr>
        <w:t xml:space="preserve"> o</w:t>
      </w:r>
      <w:r w:rsidR="00E7346D">
        <w:rPr>
          <w:rFonts w:ascii="Times New Roman" w:hAnsi="Times New Roman"/>
        </w:rPr>
        <w:t>ccurs, we should only consider F</w:t>
      </w:r>
      <w:r>
        <w:rPr>
          <w:rFonts w:ascii="Times New Roman" w:hAnsi="Times New Roman"/>
        </w:rPr>
        <w:t>-</w:t>
      </w:r>
      <w:r w:rsidR="00CF457C">
        <w:rPr>
          <w:rFonts w:ascii="Times New Roman" w:hAnsi="Times New Roman"/>
        </w:rPr>
        <w:t>worlds</w:t>
      </w:r>
      <w:r>
        <w:rPr>
          <w:rFonts w:ascii="Times New Roman" w:hAnsi="Times New Roman"/>
        </w:rPr>
        <w:t xml:space="preserve"> that depart minimally fro</w:t>
      </w:r>
      <w:r w:rsidR="009D3742">
        <w:rPr>
          <w:rFonts w:ascii="Times New Roman" w:hAnsi="Times New Roman"/>
        </w:rPr>
        <w:t>m actuality—that principle makes</w:t>
      </w:r>
      <w:r w:rsidR="008D5A74">
        <w:rPr>
          <w:rFonts w:ascii="Times New Roman" w:hAnsi="Times New Roman"/>
        </w:rPr>
        <w:t xml:space="preserve"> (17</w:t>
      </w:r>
      <w:r w:rsidR="009D3742">
        <w:rPr>
          <w:rFonts w:ascii="Times New Roman" w:hAnsi="Times New Roman"/>
        </w:rPr>
        <w:t>)</w:t>
      </w:r>
      <w:r>
        <w:rPr>
          <w:rFonts w:ascii="Times New Roman" w:hAnsi="Times New Roman"/>
        </w:rPr>
        <w:t xml:space="preserve"> </w:t>
      </w:r>
      <w:r w:rsidRPr="0020708B">
        <w:rPr>
          <w:rFonts w:ascii="Times New Roman" w:hAnsi="Times New Roman"/>
          <w:i/>
        </w:rPr>
        <w:t>true</w:t>
      </w:r>
      <w:r w:rsidR="00CF457C">
        <w:rPr>
          <w:rFonts w:ascii="Times New Roman" w:hAnsi="Times New Roman"/>
        </w:rPr>
        <w:t>. For worlds at</w:t>
      </w:r>
      <w:r>
        <w:rPr>
          <w:rFonts w:ascii="Times New Roman" w:hAnsi="Times New Roman"/>
        </w:rPr>
        <w:t xml:space="preserve"> which you win a prize because you have matched </w:t>
      </w:r>
      <w:r w:rsidRPr="002C6977">
        <w:rPr>
          <w:rFonts w:ascii="Times New Roman" w:hAnsi="Times New Roman"/>
          <w:i/>
        </w:rPr>
        <w:t>just</w:t>
      </w:r>
      <w:r>
        <w:rPr>
          <w:rFonts w:ascii="Times New Roman" w:hAnsi="Times New Roman"/>
        </w:rPr>
        <w:t xml:space="preserve"> one number involve </w:t>
      </w:r>
      <w:r w:rsidRPr="0020708B">
        <w:rPr>
          <w:rFonts w:ascii="Times New Roman" w:hAnsi="Times New Roman"/>
          <w:i/>
        </w:rPr>
        <w:t>fewer</w:t>
      </w:r>
      <w:r>
        <w:rPr>
          <w:rFonts w:ascii="Times New Roman" w:hAnsi="Times New Roman"/>
        </w:rPr>
        <w:t xml:space="preserve"> </w:t>
      </w:r>
      <w:r w:rsidR="00CF457C">
        <w:rPr>
          <w:rFonts w:ascii="Times New Roman" w:hAnsi="Times New Roman"/>
        </w:rPr>
        <w:t xml:space="preserve">causally unprecedented </w:t>
      </w:r>
      <w:r>
        <w:rPr>
          <w:rFonts w:ascii="Times New Roman" w:hAnsi="Times New Roman"/>
        </w:rPr>
        <w:t>departures from actuality (in your chosen numbe</w:t>
      </w:r>
      <w:r w:rsidR="00715A29">
        <w:rPr>
          <w:rFonts w:ascii="Times New Roman" w:hAnsi="Times New Roman"/>
        </w:rPr>
        <w:t>rs</w:t>
      </w:r>
      <w:r w:rsidR="00CF457C">
        <w:rPr>
          <w:rFonts w:ascii="Times New Roman" w:hAnsi="Times New Roman"/>
        </w:rPr>
        <w:t>) than worlds at</w:t>
      </w:r>
      <w:r>
        <w:rPr>
          <w:rFonts w:ascii="Times New Roman" w:hAnsi="Times New Roman"/>
        </w:rPr>
        <w:t xml:space="preserve"> which you win a prize because you have matched </w:t>
      </w:r>
      <w:r w:rsidRPr="0020708B">
        <w:rPr>
          <w:rFonts w:ascii="Times New Roman" w:hAnsi="Times New Roman"/>
          <w:i/>
        </w:rPr>
        <w:t>more</w:t>
      </w:r>
      <w:r>
        <w:rPr>
          <w:rFonts w:ascii="Times New Roman" w:hAnsi="Times New Roman"/>
        </w:rPr>
        <w:t xml:space="preserve"> than one number.</w:t>
      </w:r>
      <w:r>
        <w:rPr>
          <w:rStyle w:val="FootnoteReference"/>
          <w:rFonts w:ascii="Times New Roman" w:hAnsi="Times New Roman"/>
        </w:rPr>
        <w:footnoteReference w:id="6"/>
      </w:r>
      <w:r w:rsidR="008D5A74">
        <w:rPr>
          <w:rFonts w:ascii="Times New Roman" w:hAnsi="Times New Roman"/>
        </w:rPr>
        <w:t xml:space="preserve"> So the objection </w:t>
      </w:r>
      <w:r w:rsidR="009D3742">
        <w:rPr>
          <w:rFonts w:ascii="Times New Roman" w:hAnsi="Times New Roman"/>
        </w:rPr>
        <w:t xml:space="preserve">to (16) </w:t>
      </w:r>
      <w:r w:rsidR="008D5A74">
        <w:rPr>
          <w:rFonts w:ascii="Times New Roman" w:hAnsi="Times New Roman"/>
        </w:rPr>
        <w:t>fails</w:t>
      </w:r>
      <w:r w:rsidR="00B3378E">
        <w:rPr>
          <w:rFonts w:ascii="Times New Roman" w:hAnsi="Times New Roman"/>
        </w:rPr>
        <w:t xml:space="preserve"> because the principle behind it does. </w:t>
      </w:r>
      <w:proofErr w:type="gramStart"/>
      <w:r w:rsidR="00B3378E">
        <w:rPr>
          <w:rFonts w:ascii="Times New Roman" w:hAnsi="Times New Roman"/>
        </w:rPr>
        <w:t>A</w:t>
      </w:r>
      <w:r w:rsidR="008D5A74">
        <w:rPr>
          <w:rFonts w:ascii="Times New Roman" w:hAnsi="Times New Roman"/>
        </w:rPr>
        <w:t>nd (16</w:t>
      </w:r>
      <w:r>
        <w:rPr>
          <w:rFonts w:ascii="Times New Roman" w:hAnsi="Times New Roman"/>
        </w:rPr>
        <w:t>) stands.</w:t>
      </w:r>
      <w:proofErr w:type="gramEnd"/>
      <w:r>
        <w:rPr>
          <w:rFonts w:ascii="Times New Roman" w:hAnsi="Times New Roman"/>
        </w:rPr>
        <w:t xml:space="preserve"> </w:t>
      </w:r>
    </w:p>
    <w:p w:rsidR="00054088" w:rsidRDefault="009D3742" w:rsidP="00B24FE5">
      <w:pPr>
        <w:spacing w:line="480" w:lineRule="auto"/>
        <w:rPr>
          <w:rFonts w:ascii="Times New Roman" w:hAnsi="Times New Roman"/>
        </w:rPr>
      </w:pPr>
      <w:r>
        <w:rPr>
          <w:rFonts w:ascii="Times New Roman" w:hAnsi="Times New Roman"/>
        </w:rPr>
        <w:tab/>
        <w:t>Now</w:t>
      </w:r>
      <w:r w:rsidR="00054088">
        <w:rPr>
          <w:rFonts w:ascii="Times New Roman" w:hAnsi="Times New Roman"/>
        </w:rPr>
        <w:t xml:space="preserve"> it is trivial that if somebody had shot C and somebody had shot D then somebody would have shot C:</w:t>
      </w:r>
    </w:p>
    <w:p w:rsidR="00054088" w:rsidRDefault="00054088" w:rsidP="00B24FE5">
      <w:pPr>
        <w:spacing w:line="480" w:lineRule="auto"/>
        <w:rPr>
          <w:rFonts w:ascii="Times New Roman" w:hAnsi="Times New Roman"/>
        </w:rPr>
      </w:pPr>
    </w:p>
    <w:p w:rsidR="00054088" w:rsidRPr="00054088" w:rsidRDefault="00054088" w:rsidP="00B24FE5">
      <w:pPr>
        <w:pStyle w:val="ListParagraph"/>
        <w:numPr>
          <w:ilvl w:val="0"/>
          <w:numId w:val="5"/>
        </w:numPr>
        <w:spacing w:line="480" w:lineRule="auto"/>
        <w:rPr>
          <w:rFonts w:ascii="Times New Roman" w:hAnsi="Times New Roman"/>
        </w:rPr>
      </w:pPr>
      <w:r w:rsidRPr="00054088">
        <w:rPr>
          <w:rFonts w:ascii="Times New Roman" w:hAnsi="Times New Roman"/>
        </w:rPr>
        <w:t xml:space="preserve">(C </w:t>
      </w:r>
      <w:r>
        <w:sym w:font="Symbol" w:char="F0D9"/>
      </w:r>
      <w:r w:rsidRPr="00054088">
        <w:rPr>
          <w:rFonts w:ascii="Times New Roman" w:hAnsi="Times New Roman"/>
        </w:rPr>
        <w:t xml:space="preserve"> D) &gt; C</w:t>
      </w:r>
    </w:p>
    <w:p w:rsidR="009D3742" w:rsidRDefault="009D3742" w:rsidP="00B24FE5">
      <w:pPr>
        <w:spacing w:line="480" w:lineRule="auto"/>
        <w:rPr>
          <w:rFonts w:ascii="Times New Roman" w:hAnsi="Times New Roman"/>
        </w:rPr>
      </w:pPr>
    </w:p>
    <w:p w:rsidR="009D3742" w:rsidRDefault="009D3742" w:rsidP="005E42C1">
      <w:pPr>
        <w:spacing w:line="480" w:lineRule="auto"/>
        <w:ind w:firstLine="720"/>
        <w:rPr>
          <w:rFonts w:ascii="Times New Roman" w:hAnsi="Times New Roman"/>
        </w:rPr>
      </w:pPr>
      <w:r>
        <w:rPr>
          <w:rFonts w:ascii="Times New Roman" w:hAnsi="Times New Roman"/>
        </w:rPr>
        <w:t>Finally,</w:t>
      </w:r>
      <w:r w:rsidR="005E42C1">
        <w:rPr>
          <w:rFonts w:ascii="Times New Roman" w:hAnsi="Times New Roman"/>
        </w:rPr>
        <w:t xml:space="preserve"> recall that </w:t>
      </w:r>
      <w:r>
        <w:rPr>
          <w:rFonts w:ascii="Times New Roman" w:hAnsi="Times New Roman"/>
        </w:rPr>
        <w:t xml:space="preserve">B was in prison at the only time that A could have shot C, and nobody else </w:t>
      </w:r>
      <w:r w:rsidRPr="00054088">
        <w:rPr>
          <w:rFonts w:ascii="Times New Roman" w:hAnsi="Times New Roman"/>
          <w:i/>
        </w:rPr>
        <w:t>could</w:t>
      </w:r>
      <w:r>
        <w:rPr>
          <w:rFonts w:ascii="Times New Roman" w:hAnsi="Times New Roman"/>
        </w:rPr>
        <w:t xml:space="preserve"> h</w:t>
      </w:r>
      <w:r w:rsidR="005E42C1">
        <w:rPr>
          <w:rFonts w:ascii="Times New Roman" w:hAnsi="Times New Roman"/>
        </w:rPr>
        <w:t>ave shot C. It follows</w:t>
      </w:r>
      <w:r>
        <w:rPr>
          <w:rFonts w:ascii="Times New Roman" w:hAnsi="Times New Roman"/>
        </w:rPr>
        <w:t xml:space="preserve"> that if somebody had shot C then nobody would have shot E, that is:</w:t>
      </w:r>
    </w:p>
    <w:p w:rsidR="009D3742" w:rsidRDefault="009D3742" w:rsidP="00B24FE5">
      <w:pPr>
        <w:spacing w:line="480" w:lineRule="auto"/>
        <w:rPr>
          <w:rFonts w:ascii="Times New Roman" w:hAnsi="Times New Roman"/>
        </w:rPr>
      </w:pPr>
    </w:p>
    <w:p w:rsidR="009D3742" w:rsidRPr="004535EF" w:rsidRDefault="009D3742" w:rsidP="00B24FE5">
      <w:pPr>
        <w:pStyle w:val="ListParagraph"/>
        <w:numPr>
          <w:ilvl w:val="0"/>
          <w:numId w:val="5"/>
        </w:numPr>
        <w:spacing w:line="480" w:lineRule="auto"/>
        <w:rPr>
          <w:rFonts w:ascii="Times New Roman" w:hAnsi="Times New Roman"/>
        </w:rPr>
      </w:pPr>
      <w:r w:rsidRPr="004535EF">
        <w:rPr>
          <w:rFonts w:ascii="Times New Roman" w:hAnsi="Times New Roman"/>
        </w:rPr>
        <w:t>C &gt; ~E</w:t>
      </w:r>
    </w:p>
    <w:p w:rsidR="009D3742" w:rsidRDefault="009D3742" w:rsidP="00B24FE5">
      <w:pPr>
        <w:spacing w:line="480" w:lineRule="auto"/>
        <w:rPr>
          <w:rFonts w:ascii="Times New Roman" w:hAnsi="Times New Roman"/>
        </w:rPr>
      </w:pPr>
    </w:p>
    <w:p w:rsidR="00054088" w:rsidRDefault="009D3742" w:rsidP="00B24FE5">
      <w:pPr>
        <w:spacing w:line="480" w:lineRule="auto"/>
        <w:rPr>
          <w:rFonts w:ascii="Times New Roman" w:hAnsi="Times New Roman"/>
        </w:rPr>
      </w:pPr>
      <w:r>
        <w:rPr>
          <w:rFonts w:ascii="Times New Roman" w:hAnsi="Times New Roman"/>
        </w:rPr>
        <w:t xml:space="preserve">For only B </w:t>
      </w:r>
      <w:r w:rsidRPr="00054088">
        <w:rPr>
          <w:rFonts w:ascii="Times New Roman" w:hAnsi="Times New Roman"/>
          <w:i/>
        </w:rPr>
        <w:t>could</w:t>
      </w:r>
      <w:r>
        <w:rPr>
          <w:rFonts w:ascii="Times New Roman" w:hAnsi="Times New Roman"/>
        </w:rPr>
        <w:t xml:space="preserve"> have shot E, and we have just seen that even if somebody</w:t>
      </w:r>
      <w:r w:rsidR="005E42C1">
        <w:rPr>
          <w:rFonts w:ascii="Times New Roman" w:hAnsi="Times New Roman"/>
        </w:rPr>
        <w:t xml:space="preserve"> had shot C, B would (still) have been in prison and so not able to shoot anyone.   </w:t>
      </w:r>
    </w:p>
    <w:p w:rsidR="00D34A4B" w:rsidRDefault="00054088" w:rsidP="00B24FE5">
      <w:pPr>
        <w:spacing w:line="480" w:lineRule="auto"/>
        <w:ind w:firstLine="720"/>
        <w:rPr>
          <w:rFonts w:ascii="Times New Roman" w:hAnsi="Times New Roman"/>
        </w:rPr>
      </w:pPr>
      <w:r>
        <w:rPr>
          <w:rFonts w:ascii="Times New Roman" w:hAnsi="Times New Roman"/>
        </w:rPr>
        <w:t xml:space="preserve">But now if we let X = C, Y = </w:t>
      </w:r>
      <w:r w:rsidR="00A2779E">
        <w:rPr>
          <w:rFonts w:ascii="Times New Roman" w:hAnsi="Times New Roman"/>
        </w:rPr>
        <w:t xml:space="preserve">C </w:t>
      </w:r>
      <w:r w:rsidR="00A2779E">
        <w:rPr>
          <w:rFonts w:ascii="Times New Roman" w:hAnsi="Times New Roman"/>
        </w:rPr>
        <w:sym w:font="Symbol" w:char="F0D9"/>
      </w:r>
      <w:r w:rsidR="00A2779E">
        <w:rPr>
          <w:rFonts w:ascii="Times New Roman" w:hAnsi="Times New Roman"/>
        </w:rPr>
        <w:t xml:space="preserve"> </w:t>
      </w:r>
      <w:r>
        <w:rPr>
          <w:rFonts w:ascii="Times New Roman" w:hAnsi="Times New Roman"/>
        </w:rPr>
        <w:t xml:space="preserve">D and Z = ~E then we have a counterexample to </w:t>
      </w:r>
      <w:r w:rsidR="00A2779E">
        <w:rPr>
          <w:rFonts w:ascii="Times New Roman" w:hAnsi="Times New Roman"/>
        </w:rPr>
        <w:t>the Substit</w:t>
      </w:r>
      <w:r w:rsidR="009D3742">
        <w:rPr>
          <w:rFonts w:ascii="Times New Roman" w:hAnsi="Times New Roman"/>
        </w:rPr>
        <w:t>ution sch</w:t>
      </w:r>
      <w:r w:rsidR="005E42C1">
        <w:rPr>
          <w:rFonts w:ascii="Times New Roman" w:hAnsi="Times New Roman"/>
        </w:rPr>
        <w:t>ema (11). For (15), (18) and (19</w:t>
      </w:r>
      <w:r w:rsidR="00A2779E">
        <w:rPr>
          <w:rFonts w:ascii="Times New Roman" w:hAnsi="Times New Roman"/>
        </w:rPr>
        <w:t xml:space="preserve">) conjoin to give the antecedent of </w:t>
      </w:r>
      <w:r w:rsidR="008D5A74">
        <w:rPr>
          <w:rFonts w:ascii="Times New Roman" w:hAnsi="Times New Roman"/>
        </w:rPr>
        <w:t>an instance of (11) whilst (16</w:t>
      </w:r>
      <w:r w:rsidR="00804371">
        <w:rPr>
          <w:rFonts w:ascii="Times New Roman" w:hAnsi="Times New Roman"/>
        </w:rPr>
        <w:t>) negates that instance’s</w:t>
      </w:r>
      <w:r w:rsidR="00A2779E">
        <w:rPr>
          <w:rFonts w:ascii="Times New Roman" w:hAnsi="Times New Roman"/>
        </w:rPr>
        <w:t xml:space="preserve"> consequent. Hence </w:t>
      </w:r>
      <w:r w:rsidR="00804371">
        <w:rPr>
          <w:rFonts w:ascii="Times New Roman" w:hAnsi="Times New Roman"/>
        </w:rPr>
        <w:t xml:space="preserve">that instance of the Substitution schema is false; so </w:t>
      </w:r>
      <w:r w:rsidR="00A2779E">
        <w:rPr>
          <w:rFonts w:ascii="Times New Roman" w:hAnsi="Times New Roman"/>
        </w:rPr>
        <w:t xml:space="preserve">we should reject </w:t>
      </w:r>
      <w:r w:rsidR="00804371">
        <w:rPr>
          <w:rFonts w:ascii="Times New Roman" w:hAnsi="Times New Roman"/>
        </w:rPr>
        <w:t>it (and</w:t>
      </w:r>
      <w:r w:rsidR="00A2779E">
        <w:rPr>
          <w:rFonts w:ascii="Times New Roman" w:hAnsi="Times New Roman"/>
        </w:rPr>
        <w:t xml:space="preserve"> also Lewis’s VC, Pollock’s SS, and </w:t>
      </w:r>
      <w:proofErr w:type="spellStart"/>
      <w:r w:rsidR="00A2779E">
        <w:rPr>
          <w:rFonts w:ascii="Times New Roman" w:hAnsi="Times New Roman"/>
        </w:rPr>
        <w:t>Stalnaker’s</w:t>
      </w:r>
      <w:proofErr w:type="spellEnd"/>
      <w:r w:rsidR="00A2779E">
        <w:rPr>
          <w:rFonts w:ascii="Times New Roman" w:hAnsi="Times New Roman"/>
        </w:rPr>
        <w:t xml:space="preserve"> C2).</w:t>
      </w:r>
      <w:r w:rsidR="00804371">
        <w:rPr>
          <w:rFonts w:ascii="Times New Roman" w:hAnsi="Times New Roman"/>
        </w:rPr>
        <w:t xml:space="preserve"> This undercuts </w:t>
      </w:r>
      <w:r w:rsidR="002C6977" w:rsidRPr="002C6977">
        <w:rPr>
          <w:rFonts w:ascii="Times New Roman" w:hAnsi="Times New Roman"/>
        </w:rPr>
        <w:t>Walters’</w:t>
      </w:r>
      <w:r w:rsidR="008D5A74">
        <w:rPr>
          <w:rFonts w:ascii="Times New Roman" w:hAnsi="Times New Roman"/>
        </w:rPr>
        <w:t xml:space="preserve"> first argument for (6</w:t>
      </w:r>
      <w:r w:rsidR="00804371">
        <w:rPr>
          <w:rFonts w:ascii="Times New Roman" w:hAnsi="Times New Roman"/>
        </w:rPr>
        <w:t xml:space="preserve">). </w:t>
      </w:r>
      <w:r w:rsidR="00A2779E">
        <w:rPr>
          <w:rFonts w:ascii="Times New Roman" w:hAnsi="Times New Roman"/>
        </w:rPr>
        <w:t xml:space="preserve"> </w:t>
      </w:r>
    </w:p>
    <w:p w:rsidR="00804371" w:rsidRDefault="00804371" w:rsidP="00B24FE5">
      <w:pPr>
        <w:spacing w:line="480" w:lineRule="auto"/>
        <w:rPr>
          <w:rFonts w:ascii="Times New Roman" w:hAnsi="Times New Roman"/>
        </w:rPr>
      </w:pPr>
    </w:p>
    <w:p w:rsidR="00804371" w:rsidRDefault="008D5A74" w:rsidP="00B24FE5">
      <w:pPr>
        <w:spacing w:line="480" w:lineRule="auto"/>
        <w:rPr>
          <w:rFonts w:ascii="Times New Roman" w:hAnsi="Times New Roman"/>
        </w:rPr>
      </w:pPr>
      <w:r>
        <w:rPr>
          <w:rFonts w:ascii="Times New Roman" w:hAnsi="Times New Roman"/>
          <w:i/>
        </w:rPr>
        <w:t>3</w:t>
      </w:r>
      <w:r w:rsidR="00804371">
        <w:rPr>
          <w:rFonts w:ascii="Times New Roman" w:hAnsi="Times New Roman"/>
          <w:i/>
        </w:rPr>
        <w:t>.2 Very Limited Antecedent Strengthening</w:t>
      </w:r>
      <w:r w:rsidR="00804371">
        <w:rPr>
          <w:rFonts w:ascii="Times New Roman" w:hAnsi="Times New Roman"/>
        </w:rPr>
        <w:t xml:space="preserve">. If somebody had shot C then it would have been A: A was the only person who </w:t>
      </w:r>
      <w:r w:rsidR="00804371" w:rsidRPr="00375A10">
        <w:rPr>
          <w:rFonts w:ascii="Times New Roman" w:hAnsi="Times New Roman"/>
          <w:i/>
        </w:rPr>
        <w:t>could</w:t>
      </w:r>
      <w:r w:rsidR="00804371">
        <w:rPr>
          <w:rFonts w:ascii="Times New Roman" w:hAnsi="Times New Roman"/>
        </w:rPr>
        <w:t xml:space="preserve"> have shot him. So if somebody had shot C then A would have gone on to shoot D. So if somebody had shot C then somebody would have shot D:</w:t>
      </w:r>
    </w:p>
    <w:p w:rsidR="00804371" w:rsidRDefault="00804371" w:rsidP="00B24FE5">
      <w:pPr>
        <w:spacing w:line="480" w:lineRule="auto"/>
        <w:rPr>
          <w:rFonts w:ascii="Times New Roman" w:hAnsi="Times New Roman"/>
        </w:rPr>
      </w:pPr>
    </w:p>
    <w:p w:rsidR="00804371" w:rsidRPr="00804371" w:rsidRDefault="00804371" w:rsidP="00B24FE5">
      <w:pPr>
        <w:pStyle w:val="ListParagraph"/>
        <w:numPr>
          <w:ilvl w:val="0"/>
          <w:numId w:val="5"/>
        </w:numPr>
        <w:spacing w:line="480" w:lineRule="auto"/>
        <w:rPr>
          <w:rFonts w:ascii="Times New Roman" w:hAnsi="Times New Roman"/>
        </w:rPr>
      </w:pPr>
      <w:r w:rsidRPr="00804371">
        <w:rPr>
          <w:rFonts w:ascii="Times New Roman" w:hAnsi="Times New Roman"/>
        </w:rPr>
        <w:t>C &gt; D</w:t>
      </w:r>
    </w:p>
    <w:p w:rsidR="00804371" w:rsidRDefault="00804371" w:rsidP="00B24FE5">
      <w:pPr>
        <w:spacing w:line="480" w:lineRule="auto"/>
        <w:rPr>
          <w:rFonts w:ascii="Times New Roman" w:hAnsi="Times New Roman"/>
        </w:rPr>
      </w:pPr>
    </w:p>
    <w:p w:rsidR="00804371" w:rsidRDefault="00804371" w:rsidP="00B24FE5">
      <w:pPr>
        <w:spacing w:line="480" w:lineRule="auto"/>
        <w:ind w:firstLine="720"/>
        <w:rPr>
          <w:rFonts w:ascii="Times New Roman" w:hAnsi="Times New Roman"/>
        </w:rPr>
      </w:pPr>
      <w:r>
        <w:rPr>
          <w:rFonts w:ascii="Times New Roman" w:hAnsi="Times New Roman"/>
        </w:rPr>
        <w:t xml:space="preserve">But now if we let X </w:t>
      </w:r>
      <w:r w:rsidR="005E42C1">
        <w:rPr>
          <w:rFonts w:ascii="Times New Roman" w:hAnsi="Times New Roman"/>
        </w:rPr>
        <w:t>= C, Y = D and Z = ~E then (19</w:t>
      </w:r>
      <w:r w:rsidR="003010A6">
        <w:rPr>
          <w:rFonts w:ascii="Times New Roman" w:hAnsi="Times New Roman"/>
        </w:rPr>
        <w:t>) and (20</w:t>
      </w:r>
      <w:r>
        <w:rPr>
          <w:rFonts w:ascii="Times New Roman" w:hAnsi="Times New Roman"/>
        </w:rPr>
        <w:t xml:space="preserve">) conjoin to give the antecedent of an </w:t>
      </w:r>
      <w:r w:rsidR="00B3378E">
        <w:rPr>
          <w:rFonts w:ascii="Times New Roman" w:hAnsi="Times New Roman"/>
        </w:rPr>
        <w:t>instance of the VLAS schema (14</w:t>
      </w:r>
      <w:r>
        <w:rPr>
          <w:rFonts w:ascii="Times New Roman" w:hAnsi="Times New Roman"/>
        </w:rPr>
        <w:t>) wh</w:t>
      </w:r>
      <w:r w:rsidR="00B3378E">
        <w:rPr>
          <w:rFonts w:ascii="Times New Roman" w:hAnsi="Times New Roman"/>
        </w:rPr>
        <w:t>ilst (16</w:t>
      </w:r>
      <w:r w:rsidR="008D5A74">
        <w:rPr>
          <w:rFonts w:ascii="Times New Roman" w:hAnsi="Times New Roman"/>
        </w:rPr>
        <w:t>) negates that instance</w:t>
      </w:r>
      <w:r>
        <w:rPr>
          <w:rFonts w:ascii="Times New Roman" w:hAnsi="Times New Roman"/>
        </w:rPr>
        <w:t xml:space="preserve">’s consequent. Hence that instance of the VLAS schema is false; so we should reject it (and also Lewis’s VC, Pollock’s SS and </w:t>
      </w:r>
      <w:proofErr w:type="spellStart"/>
      <w:r>
        <w:rPr>
          <w:rFonts w:ascii="Times New Roman" w:hAnsi="Times New Roman"/>
        </w:rPr>
        <w:t>Stalnaker’s</w:t>
      </w:r>
      <w:proofErr w:type="spellEnd"/>
      <w:r>
        <w:rPr>
          <w:rFonts w:ascii="Times New Roman" w:hAnsi="Times New Roman"/>
        </w:rPr>
        <w:t xml:space="preserve"> C2). This undercuts </w:t>
      </w:r>
      <w:r w:rsidR="002C6977" w:rsidRPr="002C6977">
        <w:rPr>
          <w:rFonts w:ascii="Times New Roman" w:hAnsi="Times New Roman"/>
        </w:rPr>
        <w:t>Walters’</w:t>
      </w:r>
      <w:r>
        <w:rPr>
          <w:rFonts w:ascii="Times New Roman" w:hAnsi="Times New Roman"/>
        </w:rPr>
        <w:t xml:space="preserve"> seco</w:t>
      </w:r>
      <w:r w:rsidR="00B3378E">
        <w:rPr>
          <w:rFonts w:ascii="Times New Roman" w:hAnsi="Times New Roman"/>
        </w:rPr>
        <w:t>nd argument for (6</w:t>
      </w:r>
      <w:r>
        <w:rPr>
          <w:rFonts w:ascii="Times New Roman" w:hAnsi="Times New Roman"/>
        </w:rPr>
        <w:t xml:space="preserve">). </w:t>
      </w:r>
    </w:p>
    <w:p w:rsidR="00804371" w:rsidRDefault="00804371" w:rsidP="00B24FE5">
      <w:pPr>
        <w:spacing w:line="480" w:lineRule="auto"/>
        <w:rPr>
          <w:rFonts w:ascii="Times New Roman" w:hAnsi="Times New Roman"/>
        </w:rPr>
      </w:pPr>
    </w:p>
    <w:p w:rsidR="00804371" w:rsidRDefault="00804371" w:rsidP="00B24FE5">
      <w:pPr>
        <w:spacing w:line="480" w:lineRule="auto"/>
        <w:rPr>
          <w:rFonts w:ascii="Times New Roman" w:hAnsi="Times New Roman"/>
        </w:rPr>
      </w:pPr>
    </w:p>
    <w:p w:rsidR="00804371" w:rsidRPr="00804371" w:rsidRDefault="00951DE2" w:rsidP="00B24FE5">
      <w:pPr>
        <w:spacing w:line="480" w:lineRule="auto"/>
        <w:rPr>
          <w:rFonts w:ascii="Times New Roman" w:hAnsi="Times New Roman"/>
          <w:u w:val="single"/>
        </w:rPr>
      </w:pPr>
      <w:r>
        <w:rPr>
          <w:rFonts w:ascii="Times New Roman" w:hAnsi="Times New Roman"/>
          <w:u w:val="single"/>
        </w:rPr>
        <w:t>4</w:t>
      </w:r>
      <w:r w:rsidR="00804371">
        <w:rPr>
          <w:rFonts w:ascii="Times New Roman" w:hAnsi="Times New Roman"/>
          <w:u w:val="single"/>
        </w:rPr>
        <w:t>:</w:t>
      </w:r>
      <w:r w:rsidR="00804371" w:rsidRPr="00804371">
        <w:rPr>
          <w:rFonts w:ascii="Times New Roman" w:hAnsi="Times New Roman"/>
          <w:u w:val="single"/>
        </w:rPr>
        <w:t xml:space="preserve"> Conclusion     </w:t>
      </w:r>
    </w:p>
    <w:p w:rsidR="00606441" w:rsidRDefault="00804371" w:rsidP="00B24FE5">
      <w:pPr>
        <w:spacing w:line="480" w:lineRule="auto"/>
        <w:rPr>
          <w:rFonts w:ascii="Times New Roman" w:hAnsi="Times New Roman"/>
        </w:rPr>
      </w:pPr>
      <w:r>
        <w:rPr>
          <w:rFonts w:ascii="Times New Roman" w:hAnsi="Times New Roman"/>
        </w:rPr>
        <w:t>The challenge for Walters is therefore to supply counterfactual principles that are severally m</w:t>
      </w:r>
      <w:r w:rsidR="00B3378E">
        <w:rPr>
          <w:rFonts w:ascii="Times New Roman" w:hAnsi="Times New Roman"/>
        </w:rPr>
        <w:t>ore obvious than (6</w:t>
      </w:r>
      <w:r>
        <w:rPr>
          <w:rFonts w:ascii="Times New Roman" w:hAnsi="Times New Roman"/>
        </w:rPr>
        <w:t xml:space="preserve">) and which jointly entail it. I am not at all confident that this cannot be done. I am more confident of something else that the counterexample shows: namely, that </w:t>
      </w:r>
      <w:r w:rsidR="008D5A74">
        <w:rPr>
          <w:rFonts w:ascii="Times New Roman" w:hAnsi="Times New Roman"/>
        </w:rPr>
        <w:t>what I called the</w:t>
      </w:r>
      <w:r>
        <w:rPr>
          <w:rFonts w:ascii="Times New Roman" w:hAnsi="Times New Roman"/>
        </w:rPr>
        <w:t xml:space="preserve"> </w:t>
      </w:r>
      <w:r w:rsidR="008D5A74">
        <w:rPr>
          <w:rFonts w:ascii="Times New Roman" w:hAnsi="Times New Roman"/>
        </w:rPr>
        <w:t>‘</w:t>
      </w:r>
      <w:r>
        <w:rPr>
          <w:rFonts w:ascii="Times New Roman" w:hAnsi="Times New Roman"/>
        </w:rPr>
        <w:t>standard</w:t>
      </w:r>
      <w:r w:rsidR="008D5A74">
        <w:rPr>
          <w:rFonts w:ascii="Times New Roman" w:hAnsi="Times New Roman"/>
        </w:rPr>
        <w:t>’ counterfactual</w:t>
      </w:r>
      <w:r>
        <w:rPr>
          <w:rFonts w:ascii="Times New Roman" w:hAnsi="Times New Roman"/>
        </w:rPr>
        <w:t xml:space="preserve"> logics VC, SS and C2 are u</w:t>
      </w:r>
      <w:r w:rsidR="008D5A74">
        <w:rPr>
          <w:rFonts w:ascii="Times New Roman" w:hAnsi="Times New Roman"/>
        </w:rPr>
        <w:t xml:space="preserve">nfaithful to the </w:t>
      </w:r>
      <w:r>
        <w:rPr>
          <w:rFonts w:ascii="Times New Roman" w:hAnsi="Times New Roman"/>
        </w:rPr>
        <w:t>intuitions of intelligent and philosophically lay speakers of English.</w:t>
      </w:r>
      <w:r w:rsidR="00B3378E">
        <w:rPr>
          <w:rFonts w:ascii="Times New Roman" w:hAnsi="Times New Roman"/>
        </w:rPr>
        <w:t xml:space="preserve"> They must go.</w:t>
      </w:r>
      <w:r w:rsidR="00606441">
        <w:rPr>
          <w:rFonts w:ascii="Times New Roman" w:hAnsi="Times New Roman"/>
        </w:rPr>
        <w:t xml:space="preserve"> </w:t>
      </w:r>
    </w:p>
    <w:p w:rsidR="007E0AA0" w:rsidRPr="00054088" w:rsidRDefault="00606441" w:rsidP="00B24FE5">
      <w:pPr>
        <w:spacing w:line="480" w:lineRule="auto"/>
        <w:ind w:firstLine="720"/>
        <w:rPr>
          <w:rFonts w:ascii="Times New Roman" w:hAnsi="Times New Roman"/>
        </w:rPr>
      </w:pPr>
      <w:r>
        <w:rPr>
          <w:rFonts w:ascii="Times New Roman" w:hAnsi="Times New Roman"/>
        </w:rPr>
        <w:t xml:space="preserve">And if they </w:t>
      </w:r>
      <w:r w:rsidR="006B7E20">
        <w:rPr>
          <w:rFonts w:ascii="Times New Roman" w:hAnsi="Times New Roman"/>
        </w:rPr>
        <w:t xml:space="preserve">do </w:t>
      </w:r>
      <w:r>
        <w:rPr>
          <w:rFonts w:ascii="Times New Roman" w:hAnsi="Times New Roman"/>
        </w:rPr>
        <w:t>go, then it is hard to see how semantics for counterfactuals could be based upon an absolute ordering of possible worlds. I t</w:t>
      </w:r>
      <w:r w:rsidR="006B7E20">
        <w:rPr>
          <w:rFonts w:ascii="Times New Roman" w:hAnsi="Times New Roman"/>
        </w:rPr>
        <w:t>hink that we should prefer some such</w:t>
      </w:r>
      <w:r>
        <w:rPr>
          <w:rFonts w:ascii="Times New Roman" w:hAnsi="Times New Roman"/>
        </w:rPr>
        <w:t xml:space="preserve"> antecedent-relative ordering</w:t>
      </w:r>
      <w:r w:rsidR="006B7E20">
        <w:rPr>
          <w:rFonts w:ascii="Times New Roman" w:hAnsi="Times New Roman"/>
        </w:rPr>
        <w:t xml:space="preserve"> as </w:t>
      </w:r>
      <w:r w:rsidR="005B32BF">
        <w:rPr>
          <w:rFonts w:ascii="Times New Roman" w:hAnsi="Times New Roman"/>
        </w:rPr>
        <w:t xml:space="preserve">that implicit </w:t>
      </w:r>
      <w:r w:rsidR="006B7E20">
        <w:rPr>
          <w:rFonts w:ascii="Times New Roman" w:hAnsi="Times New Roman"/>
        </w:rPr>
        <w:t xml:space="preserve">in </w:t>
      </w:r>
      <w:proofErr w:type="spellStart"/>
      <w:r w:rsidR="006B7E20">
        <w:rPr>
          <w:rFonts w:ascii="Times New Roman" w:hAnsi="Times New Roman"/>
        </w:rPr>
        <w:t>Edgington</w:t>
      </w:r>
      <w:proofErr w:type="spellEnd"/>
      <w:r w:rsidR="006B7E20">
        <w:rPr>
          <w:rFonts w:ascii="Times New Roman" w:hAnsi="Times New Roman"/>
        </w:rPr>
        <w:t xml:space="preserve"> 2004</w:t>
      </w:r>
      <w:r>
        <w:rPr>
          <w:rFonts w:ascii="Times New Roman" w:hAnsi="Times New Roman"/>
        </w:rPr>
        <w:t>.</w:t>
      </w:r>
      <w:r w:rsidR="005B32BF">
        <w:rPr>
          <w:rStyle w:val="FootnoteReference"/>
          <w:rFonts w:ascii="Times New Roman" w:hAnsi="Times New Roman"/>
        </w:rPr>
        <w:footnoteReference w:id="7"/>
      </w:r>
      <w:r>
        <w:rPr>
          <w:rFonts w:ascii="Times New Roman" w:hAnsi="Times New Roman"/>
        </w:rPr>
        <w:t xml:space="preserve"> But that is a matter for another paper.</w:t>
      </w:r>
      <w:r>
        <w:rPr>
          <w:rStyle w:val="FootnoteReference"/>
          <w:rFonts w:ascii="Times New Roman" w:hAnsi="Times New Roman"/>
        </w:rPr>
        <w:footnoteReference w:id="8"/>
      </w:r>
      <w:r>
        <w:rPr>
          <w:rFonts w:ascii="Times New Roman" w:hAnsi="Times New Roman"/>
        </w:rPr>
        <w:t xml:space="preserve">  </w:t>
      </w:r>
      <w:r w:rsidR="00B3378E">
        <w:rPr>
          <w:rFonts w:ascii="Times New Roman" w:hAnsi="Times New Roman"/>
        </w:rPr>
        <w:t xml:space="preserve"> </w:t>
      </w:r>
      <w:r w:rsidR="00804371">
        <w:rPr>
          <w:rFonts w:ascii="Times New Roman" w:hAnsi="Times New Roman"/>
        </w:rPr>
        <w:t xml:space="preserve">     </w:t>
      </w:r>
      <w:r w:rsidR="00A2779E">
        <w:rPr>
          <w:rFonts w:ascii="Times New Roman" w:hAnsi="Times New Roman"/>
        </w:rPr>
        <w:t xml:space="preserve">  </w:t>
      </w:r>
    </w:p>
    <w:p w:rsidR="00951DE2" w:rsidRDefault="00951DE2" w:rsidP="00B24FE5">
      <w:pPr>
        <w:spacing w:line="480" w:lineRule="auto"/>
        <w:rPr>
          <w:rFonts w:ascii="Times New Roman" w:hAnsi="Times New Roman"/>
        </w:rPr>
      </w:pPr>
    </w:p>
    <w:p w:rsidR="007E0AA0" w:rsidRDefault="007E0AA0" w:rsidP="00B24FE5">
      <w:pPr>
        <w:spacing w:line="480" w:lineRule="auto"/>
        <w:rPr>
          <w:rFonts w:ascii="Times New Roman" w:hAnsi="Times New Roman"/>
        </w:rPr>
      </w:pPr>
    </w:p>
    <w:p w:rsidR="005B32BF" w:rsidRPr="005B32BF" w:rsidRDefault="00B3378E" w:rsidP="00B24FE5">
      <w:pPr>
        <w:spacing w:line="480" w:lineRule="auto"/>
        <w:rPr>
          <w:rFonts w:ascii="Times New Roman" w:hAnsi="Times New Roman"/>
          <w:b/>
          <w:i/>
        </w:rPr>
      </w:pPr>
      <w:r>
        <w:rPr>
          <w:rFonts w:ascii="Times New Roman" w:hAnsi="Times New Roman"/>
          <w:b/>
          <w:i/>
        </w:rPr>
        <w:t>References</w:t>
      </w:r>
    </w:p>
    <w:p w:rsidR="00C520AD" w:rsidRDefault="00C520AD" w:rsidP="00B24FE5">
      <w:pPr>
        <w:spacing w:line="480" w:lineRule="auto"/>
        <w:ind w:left="360" w:hanging="360"/>
        <w:rPr>
          <w:rFonts w:ascii="Times New Roman" w:hAnsi="Times New Roman"/>
        </w:rPr>
      </w:pPr>
      <w:r>
        <w:rPr>
          <w:rFonts w:ascii="Times New Roman" w:hAnsi="Times New Roman"/>
        </w:rPr>
        <w:t xml:space="preserve">Ahmed, A. Out of the Closet. </w:t>
      </w:r>
      <w:r w:rsidRPr="00C520AD">
        <w:rPr>
          <w:rFonts w:ascii="Times New Roman" w:hAnsi="Times New Roman"/>
          <w:i/>
        </w:rPr>
        <w:t>Analysis</w:t>
      </w:r>
      <w:r>
        <w:rPr>
          <w:rFonts w:ascii="Times New Roman" w:hAnsi="Times New Roman"/>
        </w:rPr>
        <w:t xml:space="preserve"> forthcoming. </w:t>
      </w:r>
    </w:p>
    <w:p w:rsidR="005B32BF" w:rsidRDefault="005B32BF" w:rsidP="00B24FE5">
      <w:pPr>
        <w:spacing w:line="480" w:lineRule="auto"/>
        <w:ind w:left="360" w:hanging="360"/>
        <w:rPr>
          <w:rFonts w:ascii="Times New Roman" w:hAnsi="Times New Roman"/>
        </w:rPr>
      </w:pPr>
      <w:proofErr w:type="spellStart"/>
      <w:proofErr w:type="gramStart"/>
      <w:r>
        <w:rPr>
          <w:rFonts w:ascii="Times New Roman" w:hAnsi="Times New Roman"/>
        </w:rPr>
        <w:t>Edgington</w:t>
      </w:r>
      <w:proofErr w:type="spellEnd"/>
      <w:r>
        <w:rPr>
          <w:rFonts w:ascii="Times New Roman" w:hAnsi="Times New Roman"/>
        </w:rPr>
        <w:t>, D. 2004.</w:t>
      </w:r>
      <w:proofErr w:type="gramEnd"/>
      <w:r>
        <w:rPr>
          <w:rFonts w:ascii="Times New Roman" w:hAnsi="Times New Roman"/>
        </w:rPr>
        <w:t xml:space="preserve"> </w:t>
      </w:r>
      <w:proofErr w:type="gramStart"/>
      <w:r>
        <w:rPr>
          <w:rFonts w:ascii="Times New Roman" w:hAnsi="Times New Roman"/>
        </w:rPr>
        <w:t>Counterfactuals and the benefit of hindsight.</w:t>
      </w:r>
      <w:proofErr w:type="gramEnd"/>
      <w:r>
        <w:rPr>
          <w:rFonts w:ascii="Times New Roman" w:hAnsi="Times New Roman"/>
        </w:rPr>
        <w:t xml:space="preserve"> In </w:t>
      </w:r>
      <w:r w:rsidRPr="00951DE2">
        <w:rPr>
          <w:rFonts w:ascii="Times New Roman" w:hAnsi="Times New Roman"/>
          <w:i/>
        </w:rPr>
        <w:t>Causation and Counterfactuals</w:t>
      </w:r>
      <w:r>
        <w:rPr>
          <w:rFonts w:ascii="Times New Roman" w:hAnsi="Times New Roman"/>
        </w:rPr>
        <w:t xml:space="preserve">, ed. P. </w:t>
      </w:r>
      <w:proofErr w:type="spellStart"/>
      <w:r>
        <w:rPr>
          <w:rFonts w:ascii="Times New Roman" w:hAnsi="Times New Roman"/>
        </w:rPr>
        <w:t>Dowe</w:t>
      </w:r>
      <w:proofErr w:type="spellEnd"/>
      <w:r>
        <w:rPr>
          <w:rFonts w:ascii="Times New Roman" w:hAnsi="Times New Roman"/>
        </w:rPr>
        <w:t xml:space="preserve"> and P. </w:t>
      </w:r>
      <w:proofErr w:type="spellStart"/>
      <w:r>
        <w:rPr>
          <w:rFonts w:ascii="Times New Roman" w:hAnsi="Times New Roman"/>
        </w:rPr>
        <w:t>Noordhof</w:t>
      </w:r>
      <w:proofErr w:type="spellEnd"/>
      <w:r>
        <w:rPr>
          <w:rFonts w:ascii="Times New Roman" w:hAnsi="Times New Roman"/>
        </w:rPr>
        <w:t xml:space="preserve">, 12-27. London: </w:t>
      </w:r>
      <w:proofErr w:type="spellStart"/>
      <w:r>
        <w:rPr>
          <w:rFonts w:ascii="Times New Roman" w:hAnsi="Times New Roman"/>
        </w:rPr>
        <w:t>Routledge</w:t>
      </w:r>
      <w:proofErr w:type="spellEnd"/>
      <w:r>
        <w:rPr>
          <w:rFonts w:ascii="Times New Roman" w:hAnsi="Times New Roman"/>
        </w:rPr>
        <w:t xml:space="preserve">. </w:t>
      </w:r>
    </w:p>
    <w:p w:rsidR="006B7E20" w:rsidRDefault="00B3378E" w:rsidP="00B24FE5">
      <w:pPr>
        <w:spacing w:line="480" w:lineRule="auto"/>
        <w:rPr>
          <w:rFonts w:ascii="Times New Roman" w:hAnsi="Times New Roman"/>
        </w:rPr>
      </w:pPr>
      <w:proofErr w:type="gramStart"/>
      <w:r>
        <w:rPr>
          <w:rFonts w:ascii="Times New Roman" w:hAnsi="Times New Roman"/>
        </w:rPr>
        <w:t>Lewis, D. 1973.</w:t>
      </w:r>
      <w:proofErr w:type="gramEnd"/>
      <w:r>
        <w:rPr>
          <w:rFonts w:ascii="Times New Roman" w:hAnsi="Times New Roman"/>
        </w:rPr>
        <w:t xml:space="preserve"> </w:t>
      </w:r>
      <w:r w:rsidRPr="00951DE2">
        <w:rPr>
          <w:rFonts w:ascii="Times New Roman" w:hAnsi="Times New Roman"/>
          <w:i/>
        </w:rPr>
        <w:t>Counterfactuals</w:t>
      </w:r>
      <w:r>
        <w:rPr>
          <w:rFonts w:ascii="Times New Roman" w:hAnsi="Times New Roman"/>
        </w:rPr>
        <w:t xml:space="preserve">. Oxford: Blackwell. </w:t>
      </w:r>
    </w:p>
    <w:p w:rsidR="005B32BF" w:rsidRDefault="005B32BF" w:rsidP="00B24FE5">
      <w:pPr>
        <w:spacing w:line="480" w:lineRule="auto"/>
        <w:ind w:left="360" w:hanging="360"/>
        <w:rPr>
          <w:rFonts w:ascii="Times New Roman" w:hAnsi="Times New Roman"/>
        </w:rPr>
      </w:pPr>
      <w:r>
        <w:rPr>
          <w:rFonts w:ascii="Times New Roman" w:hAnsi="Times New Roman"/>
        </w:rPr>
        <w:t xml:space="preserve">Phillips, I. 2007. </w:t>
      </w:r>
      <w:proofErr w:type="spellStart"/>
      <w:proofErr w:type="gramStart"/>
      <w:r>
        <w:rPr>
          <w:rFonts w:ascii="Times New Roman" w:hAnsi="Times New Roman"/>
        </w:rPr>
        <w:t>Morgenbesser</w:t>
      </w:r>
      <w:proofErr w:type="spellEnd"/>
      <w:r>
        <w:rPr>
          <w:rFonts w:ascii="Times New Roman" w:hAnsi="Times New Roman"/>
        </w:rPr>
        <w:t xml:space="preserve"> cases and closet determinism.</w:t>
      </w:r>
      <w:proofErr w:type="gramEnd"/>
      <w:r>
        <w:rPr>
          <w:rFonts w:ascii="Times New Roman" w:hAnsi="Times New Roman"/>
        </w:rPr>
        <w:t xml:space="preserve"> </w:t>
      </w:r>
      <w:proofErr w:type="gramStart"/>
      <w:r w:rsidRPr="00CA24AE">
        <w:rPr>
          <w:rFonts w:ascii="Times New Roman" w:hAnsi="Times New Roman"/>
          <w:i/>
          <w:iCs/>
        </w:rPr>
        <w:t xml:space="preserve">Analysis </w:t>
      </w:r>
      <w:r>
        <w:rPr>
          <w:rFonts w:ascii="Times New Roman" w:hAnsi="Times New Roman"/>
        </w:rPr>
        <w:t>67.1: 42-9.</w:t>
      </w:r>
      <w:proofErr w:type="gramEnd"/>
    </w:p>
    <w:p w:rsidR="00B3378E" w:rsidRDefault="00B3378E" w:rsidP="00B24FE5">
      <w:pPr>
        <w:spacing w:line="480" w:lineRule="auto"/>
        <w:rPr>
          <w:rFonts w:ascii="Times New Roman" w:hAnsi="Times New Roman"/>
        </w:rPr>
      </w:pPr>
      <w:r>
        <w:rPr>
          <w:rFonts w:ascii="Times New Roman" w:hAnsi="Times New Roman"/>
        </w:rPr>
        <w:t xml:space="preserve">Pollock, J. 1976. </w:t>
      </w:r>
      <w:r w:rsidRPr="00951DE2">
        <w:rPr>
          <w:rFonts w:ascii="Times New Roman" w:hAnsi="Times New Roman"/>
          <w:i/>
        </w:rPr>
        <w:t>Subjunctive Reasoning</w:t>
      </w:r>
      <w:r>
        <w:rPr>
          <w:rFonts w:ascii="Times New Roman" w:hAnsi="Times New Roman"/>
        </w:rPr>
        <w:t xml:space="preserve">. Dordrecht: D. </w:t>
      </w:r>
      <w:proofErr w:type="spellStart"/>
      <w:r>
        <w:rPr>
          <w:rFonts w:ascii="Times New Roman" w:hAnsi="Times New Roman"/>
        </w:rPr>
        <w:t>Reidel</w:t>
      </w:r>
      <w:proofErr w:type="spellEnd"/>
      <w:r>
        <w:rPr>
          <w:rFonts w:ascii="Times New Roman" w:hAnsi="Times New Roman"/>
        </w:rPr>
        <w:t>.</w:t>
      </w:r>
    </w:p>
    <w:p w:rsidR="00B3378E" w:rsidRPr="00B3378E" w:rsidRDefault="00B3378E" w:rsidP="00B24FE5">
      <w:pPr>
        <w:spacing w:line="480" w:lineRule="auto"/>
        <w:ind w:left="142" w:hanging="142"/>
        <w:rPr>
          <w:rFonts w:ascii="Times New Roman" w:hAnsi="Times New Roman"/>
        </w:rPr>
      </w:pPr>
      <w:proofErr w:type="spellStart"/>
      <w:proofErr w:type="gramStart"/>
      <w:r>
        <w:rPr>
          <w:rFonts w:ascii="Times New Roman" w:hAnsi="Times New Roman"/>
        </w:rPr>
        <w:t>Stalnaker</w:t>
      </w:r>
      <w:proofErr w:type="spellEnd"/>
      <w:r>
        <w:rPr>
          <w:rFonts w:ascii="Times New Roman" w:hAnsi="Times New Roman"/>
        </w:rPr>
        <w:t>, R. 1981.</w:t>
      </w:r>
      <w:proofErr w:type="gramEnd"/>
      <w:r>
        <w:rPr>
          <w:rFonts w:ascii="Times New Roman" w:hAnsi="Times New Roman"/>
        </w:rPr>
        <w:t xml:space="preserve"> </w:t>
      </w:r>
      <w:proofErr w:type="gramStart"/>
      <w:r>
        <w:rPr>
          <w:rFonts w:ascii="Times New Roman" w:hAnsi="Times New Roman"/>
        </w:rPr>
        <w:t>A theory of conditionals.</w:t>
      </w:r>
      <w:proofErr w:type="gramEnd"/>
      <w:r>
        <w:rPr>
          <w:rFonts w:ascii="Times New Roman" w:hAnsi="Times New Roman"/>
        </w:rPr>
        <w:t xml:space="preserve"> In Harper, W., R. </w:t>
      </w:r>
      <w:proofErr w:type="spellStart"/>
      <w:r>
        <w:rPr>
          <w:rFonts w:ascii="Times New Roman" w:hAnsi="Times New Roman"/>
        </w:rPr>
        <w:t>Stalnaker</w:t>
      </w:r>
      <w:proofErr w:type="spellEnd"/>
      <w:r>
        <w:rPr>
          <w:rFonts w:ascii="Times New Roman" w:hAnsi="Times New Roman"/>
        </w:rPr>
        <w:t xml:space="preserve"> and G. Pearce (</w:t>
      </w:r>
      <w:proofErr w:type="spellStart"/>
      <w:r>
        <w:rPr>
          <w:rFonts w:ascii="Times New Roman" w:hAnsi="Times New Roman"/>
        </w:rPr>
        <w:t>eds</w:t>
      </w:r>
      <w:proofErr w:type="spellEnd"/>
      <w:r>
        <w:rPr>
          <w:rFonts w:ascii="Times New Roman" w:hAnsi="Times New Roman"/>
        </w:rPr>
        <w:t xml:space="preserve">), </w:t>
      </w:r>
      <w:r w:rsidRPr="00B3378E">
        <w:rPr>
          <w:rFonts w:ascii="Times New Roman" w:hAnsi="Times New Roman"/>
          <w:i/>
        </w:rPr>
        <w:t>Ifs: Cond</w:t>
      </w:r>
      <w:r w:rsidR="003754A2">
        <w:rPr>
          <w:rFonts w:ascii="Times New Roman" w:hAnsi="Times New Roman"/>
          <w:i/>
        </w:rPr>
        <w:t>i</w:t>
      </w:r>
      <w:r w:rsidRPr="00B3378E">
        <w:rPr>
          <w:rFonts w:ascii="Times New Roman" w:hAnsi="Times New Roman"/>
          <w:i/>
        </w:rPr>
        <w:t>tionals, Beliefs, Decision, Chance and Time</w:t>
      </w:r>
      <w:r>
        <w:rPr>
          <w:rFonts w:ascii="Times New Roman" w:hAnsi="Times New Roman"/>
        </w:rPr>
        <w:t xml:space="preserve">. Dordrecht: D. </w:t>
      </w:r>
      <w:proofErr w:type="spellStart"/>
      <w:r>
        <w:rPr>
          <w:rFonts w:ascii="Times New Roman" w:hAnsi="Times New Roman"/>
        </w:rPr>
        <w:t>Reidel</w:t>
      </w:r>
      <w:proofErr w:type="spellEnd"/>
      <w:r>
        <w:rPr>
          <w:rFonts w:ascii="Times New Roman" w:hAnsi="Times New Roman"/>
        </w:rPr>
        <w:t>: 41-56.</w:t>
      </w:r>
    </w:p>
    <w:p w:rsidR="002E45C4" w:rsidRPr="00B3378E" w:rsidRDefault="00B3378E" w:rsidP="00B24FE5">
      <w:pPr>
        <w:spacing w:line="480" w:lineRule="auto"/>
        <w:ind w:left="142" w:hanging="142"/>
        <w:rPr>
          <w:rFonts w:ascii="Times New Roman" w:hAnsi="Times New Roman"/>
          <w:i/>
        </w:rPr>
      </w:pPr>
      <w:r>
        <w:rPr>
          <w:rFonts w:ascii="Times New Roman" w:hAnsi="Times New Roman"/>
        </w:rPr>
        <w:t xml:space="preserve">Walters, L. 2009. </w:t>
      </w:r>
      <w:proofErr w:type="spellStart"/>
      <w:r>
        <w:rPr>
          <w:rFonts w:ascii="Times New Roman" w:hAnsi="Times New Roman"/>
        </w:rPr>
        <w:t>Morgenbesser’s</w:t>
      </w:r>
      <w:proofErr w:type="spellEnd"/>
      <w:r>
        <w:rPr>
          <w:rFonts w:ascii="Times New Roman" w:hAnsi="Times New Roman"/>
        </w:rPr>
        <w:t xml:space="preserve"> coin and counterfactuals with true components. </w:t>
      </w:r>
      <w:r w:rsidRPr="00B3378E">
        <w:rPr>
          <w:rFonts w:ascii="Times New Roman" w:hAnsi="Times New Roman"/>
          <w:i/>
        </w:rPr>
        <w:t>Proceedings of the Aristotelian Society</w:t>
      </w:r>
      <w:r>
        <w:rPr>
          <w:rFonts w:ascii="Times New Roman" w:hAnsi="Times New Roman"/>
        </w:rPr>
        <w:t xml:space="preserve"> </w:t>
      </w:r>
      <w:proofErr w:type="spellStart"/>
      <w:r>
        <w:rPr>
          <w:rFonts w:ascii="Times New Roman" w:hAnsi="Times New Roman"/>
        </w:rPr>
        <w:t>cix</w:t>
      </w:r>
      <w:proofErr w:type="spellEnd"/>
      <w:r>
        <w:rPr>
          <w:rFonts w:ascii="Times New Roman" w:hAnsi="Times New Roman"/>
        </w:rPr>
        <w:t>: 365-79.</w:t>
      </w:r>
    </w:p>
    <w:p w:rsidR="002E45C4" w:rsidRDefault="002E45C4" w:rsidP="00B24FE5">
      <w:pPr>
        <w:spacing w:line="480" w:lineRule="auto"/>
        <w:rPr>
          <w:rFonts w:ascii="Times New Roman" w:hAnsi="Times New Roman"/>
        </w:rPr>
      </w:pPr>
      <w:r>
        <w:rPr>
          <w:rFonts w:ascii="Times New Roman" w:hAnsi="Times New Roman"/>
        </w:rPr>
        <w:tab/>
      </w:r>
    </w:p>
    <w:p w:rsidR="004C53AB" w:rsidRPr="00892E30" w:rsidRDefault="002E45C4" w:rsidP="00B24FE5">
      <w:pPr>
        <w:spacing w:line="480" w:lineRule="auto"/>
        <w:rPr>
          <w:rFonts w:ascii="Times New Roman" w:hAnsi="Times New Roman"/>
        </w:rPr>
      </w:pPr>
      <w:r>
        <w:rPr>
          <w:rFonts w:ascii="Times New Roman" w:hAnsi="Times New Roman"/>
        </w:rPr>
        <w:tab/>
        <w:t xml:space="preserve"> </w:t>
      </w:r>
    </w:p>
    <w:p w:rsidR="004C53AB" w:rsidRDefault="004C53AB" w:rsidP="00B24FE5">
      <w:pPr>
        <w:pStyle w:val="ListParagraph"/>
        <w:spacing w:line="480" w:lineRule="auto"/>
        <w:ind w:left="1440"/>
        <w:rPr>
          <w:rFonts w:ascii="Times New Roman" w:hAnsi="Times New Roman"/>
        </w:rPr>
      </w:pPr>
    </w:p>
    <w:p w:rsidR="004C53AB" w:rsidRPr="004C53AB" w:rsidRDefault="004C53AB" w:rsidP="00B24FE5">
      <w:pPr>
        <w:pStyle w:val="ListParagraph"/>
        <w:spacing w:line="480" w:lineRule="auto"/>
        <w:ind w:left="1440"/>
        <w:rPr>
          <w:rFonts w:ascii="Times New Roman" w:hAnsi="Times New Roman"/>
        </w:rPr>
      </w:pPr>
    </w:p>
    <w:p w:rsidR="00C231AB" w:rsidRPr="00DB0A24" w:rsidRDefault="004C53AB" w:rsidP="00B24FE5">
      <w:pPr>
        <w:spacing w:line="480" w:lineRule="auto"/>
        <w:rPr>
          <w:rFonts w:ascii="Times New Roman" w:hAnsi="Times New Roman"/>
        </w:rPr>
      </w:pPr>
      <w:r>
        <w:rPr>
          <w:rFonts w:ascii="Times New Roman" w:hAnsi="Times New Roman"/>
        </w:rPr>
        <w:t xml:space="preserve"> </w:t>
      </w:r>
    </w:p>
    <w:p w:rsidR="00C231AB" w:rsidRPr="00C231AB" w:rsidRDefault="00C231AB" w:rsidP="00B24FE5">
      <w:pPr>
        <w:spacing w:line="480" w:lineRule="auto"/>
        <w:rPr>
          <w:rFonts w:ascii="Times New Roman" w:hAnsi="Times New Roman"/>
        </w:rPr>
      </w:pPr>
    </w:p>
    <w:p w:rsidR="00115FC8" w:rsidRDefault="007A0F0B" w:rsidP="00B24FE5">
      <w:pPr>
        <w:spacing w:line="480" w:lineRule="auto"/>
        <w:rPr>
          <w:rFonts w:ascii="Times New Roman" w:hAnsi="Times New Roman"/>
        </w:rPr>
      </w:pPr>
      <w:r>
        <w:rPr>
          <w:rFonts w:ascii="Times New Roman" w:hAnsi="Times New Roman"/>
        </w:rPr>
        <w:t xml:space="preserve">  </w:t>
      </w:r>
      <w:r w:rsidR="0073284D">
        <w:rPr>
          <w:rFonts w:ascii="Times New Roman" w:hAnsi="Times New Roman"/>
        </w:rPr>
        <w:t xml:space="preserve">  </w:t>
      </w:r>
    </w:p>
    <w:p w:rsidR="00115FC8" w:rsidRPr="00115FC8" w:rsidRDefault="00115FC8" w:rsidP="00B24FE5">
      <w:pPr>
        <w:spacing w:line="480" w:lineRule="auto"/>
        <w:rPr>
          <w:rFonts w:ascii="Times New Roman" w:hAnsi="Times New Roman"/>
        </w:rPr>
      </w:pPr>
      <w:r>
        <w:rPr>
          <w:rFonts w:ascii="Times New Roman" w:hAnsi="Times New Roman"/>
        </w:rPr>
        <w:tab/>
        <w:t xml:space="preserve"> </w:t>
      </w:r>
      <w:r w:rsidRPr="00115FC8">
        <w:rPr>
          <w:rFonts w:ascii="Times New Roman" w:hAnsi="Times New Roman"/>
        </w:rPr>
        <w:tab/>
      </w:r>
      <w:r w:rsidRPr="00115FC8">
        <w:rPr>
          <w:rFonts w:ascii="Times New Roman" w:hAnsi="Times New Roman"/>
        </w:rPr>
        <w:tab/>
      </w:r>
    </w:p>
    <w:p w:rsidR="00C24220" w:rsidRPr="00C24220" w:rsidRDefault="00C24220" w:rsidP="00B24FE5">
      <w:pPr>
        <w:spacing w:line="480" w:lineRule="auto"/>
        <w:rPr>
          <w:rFonts w:ascii="Times New Roman" w:hAnsi="Times New Roman"/>
        </w:rPr>
      </w:pPr>
    </w:p>
    <w:sectPr w:rsidR="00C24220" w:rsidRPr="00C24220" w:rsidSect="00C24220">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16" w:rsidRDefault="00211A16" w:rsidP="00AC4663">
      <w:r>
        <w:separator/>
      </w:r>
    </w:p>
  </w:endnote>
  <w:endnote w:type="continuationSeparator" w:id="0">
    <w:p w:rsidR="00211A16" w:rsidRDefault="00211A16" w:rsidP="00AC4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16" w:rsidRDefault="00EC0F4B" w:rsidP="001E0D7C">
    <w:pPr>
      <w:pStyle w:val="Footer"/>
      <w:framePr w:wrap="around" w:vAnchor="text" w:hAnchor="margin" w:xAlign="right" w:y="1"/>
      <w:rPr>
        <w:rStyle w:val="PageNumber"/>
      </w:rPr>
    </w:pPr>
    <w:r>
      <w:rPr>
        <w:rStyle w:val="PageNumber"/>
      </w:rPr>
      <w:fldChar w:fldCharType="begin"/>
    </w:r>
    <w:r w:rsidR="00211A16">
      <w:rPr>
        <w:rStyle w:val="PageNumber"/>
      </w:rPr>
      <w:instrText xml:space="preserve">PAGE  </w:instrText>
    </w:r>
    <w:r>
      <w:rPr>
        <w:rStyle w:val="PageNumber"/>
      </w:rPr>
      <w:fldChar w:fldCharType="end"/>
    </w:r>
  </w:p>
  <w:p w:rsidR="00211A16" w:rsidRDefault="00211A16" w:rsidP="00437F6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16" w:rsidRPr="00437F6B" w:rsidRDefault="00EC0F4B" w:rsidP="001E0D7C">
    <w:pPr>
      <w:pStyle w:val="Footer"/>
      <w:framePr w:wrap="around" w:vAnchor="text" w:hAnchor="margin" w:xAlign="right" w:y="1"/>
      <w:rPr>
        <w:rStyle w:val="PageNumber"/>
      </w:rPr>
    </w:pPr>
    <w:r w:rsidRPr="00437F6B">
      <w:rPr>
        <w:rStyle w:val="PageNumber"/>
        <w:rFonts w:ascii="Times New Roman" w:hAnsi="Times New Roman"/>
      </w:rPr>
      <w:fldChar w:fldCharType="begin"/>
    </w:r>
    <w:r w:rsidR="00211A16" w:rsidRPr="00437F6B">
      <w:rPr>
        <w:rStyle w:val="PageNumber"/>
        <w:rFonts w:ascii="Times New Roman" w:hAnsi="Times New Roman"/>
      </w:rPr>
      <w:instrText xml:space="preserve">PAGE  </w:instrText>
    </w:r>
    <w:r w:rsidRPr="00437F6B">
      <w:rPr>
        <w:rStyle w:val="PageNumber"/>
        <w:rFonts w:ascii="Times New Roman" w:hAnsi="Times New Roman"/>
      </w:rPr>
      <w:fldChar w:fldCharType="separate"/>
    </w:r>
    <w:r w:rsidR="00851355">
      <w:rPr>
        <w:rStyle w:val="PageNumber"/>
        <w:rFonts w:ascii="Times New Roman" w:hAnsi="Times New Roman"/>
        <w:noProof/>
      </w:rPr>
      <w:t>1</w:t>
    </w:r>
    <w:r w:rsidRPr="00437F6B">
      <w:rPr>
        <w:rStyle w:val="PageNumber"/>
        <w:rFonts w:ascii="Times New Roman" w:hAnsi="Times New Roman"/>
      </w:rPr>
      <w:fldChar w:fldCharType="end"/>
    </w:r>
  </w:p>
  <w:p w:rsidR="00211A16" w:rsidRDefault="00211A16" w:rsidP="00437F6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16" w:rsidRDefault="00211A16" w:rsidP="00AC4663">
      <w:r>
        <w:separator/>
      </w:r>
    </w:p>
  </w:footnote>
  <w:footnote w:type="continuationSeparator" w:id="0">
    <w:p w:rsidR="00211A16" w:rsidRDefault="00211A16" w:rsidP="00AC4663">
      <w:r>
        <w:continuationSeparator/>
      </w:r>
    </w:p>
  </w:footnote>
  <w:footnote w:id="1">
    <w:p w:rsidR="00211A16" w:rsidRPr="00606441" w:rsidRDefault="00211A16" w:rsidP="008029A0">
      <w:pPr>
        <w:pStyle w:val="FootnoteText"/>
        <w:rPr>
          <w:rFonts w:ascii="Times New Roman" w:hAnsi="Times New Roman"/>
          <w:sz w:val="20"/>
        </w:rPr>
      </w:pPr>
      <w:r w:rsidRPr="00606441">
        <w:rPr>
          <w:rStyle w:val="FootnoteReference"/>
          <w:rFonts w:ascii="Times New Roman" w:hAnsi="Times New Roman"/>
          <w:sz w:val="20"/>
        </w:rPr>
        <w:footnoteRef/>
      </w:r>
      <w:r w:rsidRPr="00606441">
        <w:rPr>
          <w:rFonts w:ascii="Times New Roman" w:hAnsi="Times New Roman"/>
          <w:sz w:val="20"/>
        </w:rPr>
        <w:t xml:space="preserve"> Ian Phillips has in fact objected to the second claim in his 2007. I defend it in my forthcoming.   </w:t>
      </w:r>
    </w:p>
  </w:footnote>
  <w:footnote w:id="2">
    <w:p w:rsidR="00211A16" w:rsidRPr="005555EE" w:rsidRDefault="00211A16" w:rsidP="008029A0">
      <w:pPr>
        <w:pStyle w:val="FootnoteText"/>
        <w:rPr>
          <w:rFonts w:ascii="Times New Roman" w:hAnsi="Times New Roman"/>
          <w:sz w:val="20"/>
        </w:rPr>
      </w:pPr>
      <w:r w:rsidRPr="005555EE">
        <w:rPr>
          <w:rStyle w:val="FootnoteReference"/>
          <w:rFonts w:ascii="Times New Roman" w:hAnsi="Times New Roman"/>
          <w:sz w:val="20"/>
        </w:rPr>
        <w:footnoteRef/>
      </w:r>
      <w:r w:rsidRPr="005555EE">
        <w:rPr>
          <w:rFonts w:ascii="Times New Roman" w:hAnsi="Times New Roman"/>
          <w:sz w:val="20"/>
        </w:rPr>
        <w:t xml:space="preserve"> </w:t>
      </w:r>
      <w:r w:rsidR="002C6977" w:rsidRPr="002C6977">
        <w:rPr>
          <w:rFonts w:ascii="Times New Roman" w:hAnsi="Times New Roman"/>
          <w:sz w:val="20"/>
        </w:rPr>
        <w:t>Walters’</w:t>
      </w:r>
      <w:r w:rsidRPr="005555EE">
        <w:rPr>
          <w:rFonts w:ascii="Times New Roman" w:hAnsi="Times New Roman"/>
          <w:sz w:val="20"/>
        </w:rPr>
        <w:t xml:space="preserve"> basic argument for (4) takes the form of the argument that I criticize below. But I </w:t>
      </w:r>
      <w:r>
        <w:rPr>
          <w:rFonts w:ascii="Times New Roman" w:hAnsi="Times New Roman"/>
          <w:sz w:val="20"/>
        </w:rPr>
        <w:t xml:space="preserve">am not going </w:t>
      </w:r>
      <w:r w:rsidRPr="005555EE">
        <w:rPr>
          <w:rFonts w:ascii="Times New Roman" w:hAnsi="Times New Roman"/>
          <w:sz w:val="20"/>
        </w:rPr>
        <w:t>to contest (4)</w:t>
      </w:r>
      <w:r>
        <w:rPr>
          <w:rFonts w:ascii="Times New Roman" w:hAnsi="Times New Roman"/>
          <w:sz w:val="20"/>
        </w:rPr>
        <w:t>. T</w:t>
      </w:r>
      <w:r w:rsidRPr="005555EE">
        <w:rPr>
          <w:rFonts w:ascii="Times New Roman" w:hAnsi="Times New Roman"/>
          <w:sz w:val="20"/>
        </w:rPr>
        <w:t xml:space="preserve">he premises that support </w:t>
      </w:r>
      <w:r w:rsidRPr="005555EE">
        <w:rPr>
          <w:rFonts w:ascii="Times New Roman" w:hAnsi="Times New Roman"/>
          <w:i/>
          <w:sz w:val="20"/>
        </w:rPr>
        <w:t>it</w:t>
      </w:r>
      <w:r w:rsidRPr="005555EE">
        <w:rPr>
          <w:rFonts w:ascii="Times New Roman" w:hAnsi="Times New Roman"/>
          <w:sz w:val="20"/>
        </w:rPr>
        <w:t xml:space="preserve"> are themselves derivable from assumptions (such as VRSDA: Walters 2009: 372) that lie beyond the scope of my arguments in this paper.   </w:t>
      </w:r>
    </w:p>
  </w:footnote>
  <w:footnote w:id="3">
    <w:p w:rsidR="00211A16" w:rsidRPr="00715A29" w:rsidRDefault="00211A16" w:rsidP="008029A0">
      <w:pPr>
        <w:pStyle w:val="FootnoteText"/>
        <w:rPr>
          <w:rFonts w:ascii="Times New Roman" w:hAnsi="Times New Roman"/>
          <w:sz w:val="20"/>
        </w:rPr>
      </w:pPr>
      <w:r w:rsidRPr="00715A29">
        <w:rPr>
          <w:rStyle w:val="FootnoteReference"/>
          <w:rFonts w:ascii="Times New Roman" w:hAnsi="Times New Roman"/>
          <w:sz w:val="20"/>
        </w:rPr>
        <w:footnoteRef/>
      </w:r>
      <w:r>
        <w:rPr>
          <w:rFonts w:ascii="Times New Roman" w:hAnsi="Times New Roman"/>
          <w:sz w:val="20"/>
        </w:rPr>
        <w:t xml:space="preserve"> F</w:t>
      </w:r>
      <w:r w:rsidRPr="00715A29">
        <w:rPr>
          <w:rFonts w:ascii="Times New Roman" w:hAnsi="Times New Roman"/>
          <w:sz w:val="20"/>
        </w:rPr>
        <w:t>or a counterexample</w:t>
      </w:r>
      <w:r>
        <w:rPr>
          <w:rFonts w:ascii="Times New Roman" w:hAnsi="Times New Roman"/>
          <w:sz w:val="20"/>
        </w:rPr>
        <w:t xml:space="preserve"> that nobody cares about:</w:t>
      </w:r>
      <w:r w:rsidRPr="00715A29">
        <w:rPr>
          <w:rFonts w:ascii="Times New Roman" w:hAnsi="Times New Roman"/>
          <w:sz w:val="20"/>
        </w:rPr>
        <w:t xml:space="preserve"> let C </w:t>
      </w:r>
      <w:r>
        <w:rPr>
          <w:rFonts w:ascii="Times New Roman" w:hAnsi="Times New Roman"/>
          <w:sz w:val="20"/>
        </w:rPr>
        <w:t>hold</w:t>
      </w:r>
      <w:r w:rsidRPr="00715A29">
        <w:rPr>
          <w:rFonts w:ascii="Times New Roman" w:hAnsi="Times New Roman"/>
          <w:sz w:val="20"/>
        </w:rPr>
        <w:t xml:space="preserve"> only at the actual world. </w:t>
      </w:r>
    </w:p>
  </w:footnote>
  <w:footnote w:id="4">
    <w:p w:rsidR="00211A16" w:rsidRPr="00B3378E" w:rsidRDefault="00211A16" w:rsidP="008029A0">
      <w:pPr>
        <w:pStyle w:val="FootnoteText"/>
        <w:rPr>
          <w:rFonts w:ascii="Times New Roman" w:hAnsi="Times New Roman"/>
          <w:sz w:val="20"/>
        </w:rPr>
      </w:pPr>
      <w:r w:rsidRPr="00B3378E">
        <w:rPr>
          <w:rStyle w:val="FootnoteReference"/>
          <w:rFonts w:ascii="Times New Roman" w:hAnsi="Times New Roman"/>
          <w:sz w:val="20"/>
        </w:rPr>
        <w:footnoteRef/>
      </w:r>
      <w:r w:rsidRPr="00B3378E">
        <w:rPr>
          <w:rFonts w:ascii="Times New Roman" w:hAnsi="Times New Roman"/>
          <w:sz w:val="20"/>
        </w:rPr>
        <w:t xml:space="preserve"> </w:t>
      </w:r>
      <w:proofErr w:type="gramStart"/>
      <w:r w:rsidRPr="00B3378E">
        <w:rPr>
          <w:rFonts w:ascii="Times New Roman" w:hAnsi="Times New Roman"/>
          <w:sz w:val="20"/>
        </w:rPr>
        <w:t xml:space="preserve">Lewis 1973: 132, Pollock 1976: 42-3, </w:t>
      </w:r>
      <w:proofErr w:type="spellStart"/>
      <w:r w:rsidRPr="00B3378E">
        <w:rPr>
          <w:rFonts w:ascii="Times New Roman" w:hAnsi="Times New Roman"/>
          <w:sz w:val="20"/>
        </w:rPr>
        <w:t>Stalnaker</w:t>
      </w:r>
      <w:proofErr w:type="spellEnd"/>
      <w:r w:rsidRPr="00B3378E">
        <w:rPr>
          <w:rFonts w:ascii="Times New Roman" w:hAnsi="Times New Roman"/>
          <w:sz w:val="20"/>
        </w:rPr>
        <w:t xml:space="preserve"> 1981: 48</w:t>
      </w:r>
      <w:r>
        <w:rPr>
          <w:rFonts w:ascii="Times New Roman" w:hAnsi="Times New Roman"/>
          <w:sz w:val="20"/>
        </w:rPr>
        <w:t>.</w:t>
      </w:r>
      <w:proofErr w:type="gramEnd"/>
    </w:p>
  </w:footnote>
  <w:footnote w:id="5">
    <w:p w:rsidR="00211A16" w:rsidRPr="00DF4BAA" w:rsidRDefault="00211A16" w:rsidP="008029A0">
      <w:pPr>
        <w:pStyle w:val="FootnoteText"/>
        <w:rPr>
          <w:rFonts w:ascii="Times New Roman" w:hAnsi="Times New Roman"/>
          <w:sz w:val="20"/>
        </w:rPr>
      </w:pPr>
      <w:r w:rsidRPr="00DF4BAA">
        <w:rPr>
          <w:rStyle w:val="FootnoteReference"/>
          <w:rFonts w:ascii="Times New Roman" w:hAnsi="Times New Roman"/>
          <w:sz w:val="20"/>
        </w:rPr>
        <w:footnoteRef/>
      </w:r>
      <w:r w:rsidRPr="00DF4BAA">
        <w:rPr>
          <w:rFonts w:ascii="Times New Roman" w:hAnsi="Times New Roman"/>
          <w:sz w:val="20"/>
        </w:rPr>
        <w:t xml:space="preserve"> I am calling an event </w:t>
      </w:r>
      <w:r w:rsidRPr="005E42C1">
        <w:rPr>
          <w:rFonts w:ascii="Times New Roman" w:hAnsi="Times New Roman"/>
          <w:i/>
          <w:sz w:val="20"/>
        </w:rPr>
        <w:t>e</w:t>
      </w:r>
      <w:r w:rsidRPr="00DF4BAA">
        <w:rPr>
          <w:rFonts w:ascii="Times New Roman" w:hAnsi="Times New Roman"/>
          <w:sz w:val="20"/>
        </w:rPr>
        <w:t xml:space="preserve"> a ‘causally unprecedented departure from actuality’ at a world </w:t>
      </w:r>
      <w:r w:rsidRPr="00606441">
        <w:rPr>
          <w:rFonts w:ascii="Times New Roman" w:hAnsi="Times New Roman"/>
          <w:i/>
          <w:sz w:val="20"/>
        </w:rPr>
        <w:t>w</w:t>
      </w:r>
      <w:r w:rsidRPr="00DF4BAA">
        <w:rPr>
          <w:rFonts w:ascii="Times New Roman" w:hAnsi="Times New Roman"/>
          <w:sz w:val="20"/>
        </w:rPr>
        <w:t xml:space="preserve"> if (</w:t>
      </w:r>
      <w:proofErr w:type="spellStart"/>
      <w:r w:rsidRPr="00DF4BAA">
        <w:rPr>
          <w:rFonts w:ascii="Times New Roman" w:hAnsi="Times New Roman"/>
          <w:sz w:val="20"/>
        </w:rPr>
        <w:t>i</w:t>
      </w:r>
      <w:proofErr w:type="spellEnd"/>
      <w:r w:rsidRPr="00DF4BAA">
        <w:rPr>
          <w:rFonts w:ascii="Times New Roman" w:hAnsi="Times New Roman"/>
          <w:sz w:val="20"/>
        </w:rPr>
        <w:t xml:space="preserve">) </w:t>
      </w:r>
      <w:r w:rsidRPr="00606441">
        <w:rPr>
          <w:rFonts w:ascii="Times New Roman" w:hAnsi="Times New Roman"/>
          <w:i/>
          <w:sz w:val="20"/>
        </w:rPr>
        <w:t>e</w:t>
      </w:r>
      <w:r w:rsidRPr="00DF4BAA">
        <w:rPr>
          <w:rFonts w:ascii="Times New Roman" w:hAnsi="Times New Roman"/>
          <w:sz w:val="20"/>
        </w:rPr>
        <w:t xml:space="preserve"> occurs at </w:t>
      </w:r>
      <w:r w:rsidRPr="00606441">
        <w:rPr>
          <w:rFonts w:ascii="Times New Roman" w:hAnsi="Times New Roman"/>
          <w:i/>
          <w:sz w:val="20"/>
        </w:rPr>
        <w:t>w</w:t>
      </w:r>
      <w:r w:rsidRPr="00DF4BAA">
        <w:rPr>
          <w:rFonts w:ascii="Times New Roman" w:hAnsi="Times New Roman"/>
          <w:sz w:val="20"/>
        </w:rPr>
        <w:t xml:space="preserve"> but </w:t>
      </w:r>
      <w:r w:rsidRPr="00DF4BAA">
        <w:rPr>
          <w:rFonts w:ascii="Times New Roman" w:hAnsi="Times New Roman"/>
          <w:i/>
          <w:sz w:val="20"/>
        </w:rPr>
        <w:t>not</w:t>
      </w:r>
      <w:r w:rsidRPr="00DF4BAA">
        <w:rPr>
          <w:rFonts w:ascii="Times New Roman" w:hAnsi="Times New Roman"/>
          <w:sz w:val="20"/>
        </w:rPr>
        <w:t xml:space="preserve"> at the actual world; (ii) </w:t>
      </w:r>
      <w:r>
        <w:rPr>
          <w:rFonts w:ascii="Times New Roman" w:hAnsi="Times New Roman"/>
          <w:sz w:val="20"/>
        </w:rPr>
        <w:t>all of</w:t>
      </w:r>
      <w:r w:rsidRPr="00DF4BAA">
        <w:rPr>
          <w:rFonts w:ascii="Times New Roman" w:hAnsi="Times New Roman"/>
          <w:sz w:val="20"/>
        </w:rPr>
        <w:t xml:space="preserve"> </w:t>
      </w:r>
      <w:proofErr w:type="spellStart"/>
      <w:r w:rsidRPr="00606441">
        <w:rPr>
          <w:rFonts w:ascii="Times New Roman" w:hAnsi="Times New Roman"/>
          <w:i/>
          <w:sz w:val="20"/>
        </w:rPr>
        <w:t>e</w:t>
      </w:r>
      <w:r>
        <w:rPr>
          <w:rFonts w:ascii="Times New Roman" w:hAnsi="Times New Roman"/>
          <w:sz w:val="20"/>
        </w:rPr>
        <w:t>’s</w:t>
      </w:r>
      <w:proofErr w:type="spellEnd"/>
      <w:r>
        <w:rPr>
          <w:rFonts w:ascii="Times New Roman" w:hAnsi="Times New Roman"/>
          <w:sz w:val="20"/>
        </w:rPr>
        <w:t xml:space="preserve"> causal antecedents at </w:t>
      </w:r>
      <w:r>
        <w:rPr>
          <w:rFonts w:ascii="Times New Roman" w:hAnsi="Times New Roman"/>
          <w:i/>
          <w:sz w:val="20"/>
        </w:rPr>
        <w:t>w</w:t>
      </w:r>
      <w:r>
        <w:rPr>
          <w:rFonts w:ascii="Times New Roman" w:hAnsi="Times New Roman"/>
          <w:sz w:val="20"/>
        </w:rPr>
        <w:t xml:space="preserve"> </w:t>
      </w:r>
      <w:r w:rsidR="00CB3664">
        <w:rPr>
          <w:rFonts w:ascii="Times New Roman" w:hAnsi="Times New Roman"/>
          <w:sz w:val="20"/>
        </w:rPr>
        <w:t>occur</w:t>
      </w:r>
      <w:r>
        <w:rPr>
          <w:rFonts w:ascii="Times New Roman" w:hAnsi="Times New Roman"/>
          <w:sz w:val="20"/>
        </w:rPr>
        <w:t xml:space="preserve"> at the actual world</w:t>
      </w:r>
      <w:r w:rsidRPr="00DF4BAA">
        <w:rPr>
          <w:rFonts w:ascii="Times New Roman" w:hAnsi="Times New Roman"/>
          <w:sz w:val="20"/>
        </w:rPr>
        <w:t>.</w:t>
      </w:r>
      <w:r>
        <w:rPr>
          <w:rFonts w:ascii="Times New Roman" w:hAnsi="Times New Roman"/>
          <w:sz w:val="20"/>
        </w:rPr>
        <w:t xml:space="preserve"> (So if actuality is deterministic then any causally unprecedented departure from it is miraculous.)</w:t>
      </w:r>
    </w:p>
  </w:footnote>
  <w:footnote w:id="6">
    <w:p w:rsidR="00211A16" w:rsidRDefault="00211A16" w:rsidP="008029A0">
      <w:pPr>
        <w:pStyle w:val="FootnoteText"/>
      </w:pPr>
      <w:r w:rsidRPr="00715A29">
        <w:rPr>
          <w:rStyle w:val="FootnoteReference"/>
          <w:rFonts w:ascii="Times New Roman" w:hAnsi="Times New Roman"/>
          <w:sz w:val="20"/>
        </w:rPr>
        <w:footnoteRef/>
      </w:r>
      <w:r w:rsidRPr="00715A29">
        <w:rPr>
          <w:rFonts w:ascii="Times New Roman" w:hAnsi="Times New Roman"/>
          <w:sz w:val="20"/>
        </w:rPr>
        <w:t xml:space="preserve"> This example also works against the principle that if every </w:t>
      </w:r>
      <w:r>
        <w:rPr>
          <w:rFonts w:ascii="Times New Roman" w:hAnsi="Times New Roman"/>
          <w:sz w:val="20"/>
        </w:rPr>
        <w:t xml:space="preserve">causally unprecedented </w:t>
      </w:r>
      <w:r w:rsidRPr="00715A29">
        <w:rPr>
          <w:rFonts w:ascii="Times New Roman" w:hAnsi="Times New Roman"/>
          <w:sz w:val="20"/>
        </w:rPr>
        <w:t xml:space="preserve">departure from actuality </w:t>
      </w:r>
      <w:r>
        <w:rPr>
          <w:rFonts w:ascii="Times New Roman" w:hAnsi="Times New Roman"/>
          <w:sz w:val="20"/>
        </w:rPr>
        <w:t xml:space="preserve">at world </w:t>
      </w:r>
      <w:r w:rsidRPr="00606441">
        <w:rPr>
          <w:rFonts w:ascii="Times New Roman" w:hAnsi="Times New Roman"/>
          <w:i/>
          <w:sz w:val="20"/>
        </w:rPr>
        <w:t>w</w:t>
      </w:r>
      <w:r w:rsidRPr="00606441">
        <w:rPr>
          <w:rFonts w:ascii="Times New Roman" w:hAnsi="Times New Roman"/>
          <w:sz w:val="20"/>
          <w:vertAlign w:val="subscript"/>
        </w:rPr>
        <w:t>1</w:t>
      </w:r>
      <w:r w:rsidRPr="00715A29">
        <w:rPr>
          <w:rFonts w:ascii="Times New Roman" w:hAnsi="Times New Roman"/>
          <w:sz w:val="20"/>
        </w:rPr>
        <w:t xml:space="preserve"> is also a </w:t>
      </w:r>
      <w:r>
        <w:rPr>
          <w:rFonts w:ascii="Times New Roman" w:hAnsi="Times New Roman"/>
          <w:sz w:val="20"/>
        </w:rPr>
        <w:t xml:space="preserve">causally unprecedented </w:t>
      </w:r>
      <w:r w:rsidRPr="00715A29">
        <w:rPr>
          <w:rFonts w:ascii="Times New Roman" w:hAnsi="Times New Roman"/>
          <w:sz w:val="20"/>
        </w:rPr>
        <w:t xml:space="preserve">departure from actuality </w:t>
      </w:r>
      <w:r>
        <w:rPr>
          <w:rFonts w:ascii="Times New Roman" w:hAnsi="Times New Roman"/>
          <w:sz w:val="20"/>
        </w:rPr>
        <w:t xml:space="preserve">at </w:t>
      </w:r>
      <w:r w:rsidRPr="00606441">
        <w:rPr>
          <w:rFonts w:ascii="Times New Roman" w:hAnsi="Times New Roman"/>
          <w:i/>
          <w:sz w:val="20"/>
        </w:rPr>
        <w:t>w</w:t>
      </w:r>
      <w:r w:rsidRPr="00606441">
        <w:rPr>
          <w:rFonts w:ascii="Times New Roman" w:hAnsi="Times New Roman"/>
          <w:sz w:val="20"/>
          <w:vertAlign w:val="subscript"/>
        </w:rPr>
        <w:t>2</w:t>
      </w:r>
      <w:r w:rsidRPr="00715A29">
        <w:rPr>
          <w:rFonts w:ascii="Times New Roman" w:hAnsi="Times New Roman"/>
          <w:sz w:val="20"/>
        </w:rPr>
        <w:t xml:space="preserve"> but not vice versa, then </w:t>
      </w:r>
      <w:r w:rsidRPr="00606441">
        <w:rPr>
          <w:rFonts w:ascii="Times New Roman" w:hAnsi="Times New Roman"/>
          <w:i/>
          <w:sz w:val="20"/>
        </w:rPr>
        <w:t>w</w:t>
      </w:r>
      <w:r w:rsidRPr="00606441">
        <w:rPr>
          <w:rFonts w:ascii="Times New Roman" w:hAnsi="Times New Roman"/>
          <w:sz w:val="20"/>
          <w:vertAlign w:val="subscript"/>
        </w:rPr>
        <w:t>1</w:t>
      </w:r>
      <w:r w:rsidRPr="00715A29">
        <w:rPr>
          <w:rFonts w:ascii="Times New Roman" w:hAnsi="Times New Roman"/>
          <w:sz w:val="20"/>
        </w:rPr>
        <w:t xml:space="preserve"> involves a more minimal departure from actuality than does </w:t>
      </w:r>
      <w:r w:rsidRPr="00606441">
        <w:rPr>
          <w:rFonts w:ascii="Times New Roman" w:hAnsi="Times New Roman"/>
          <w:i/>
          <w:sz w:val="20"/>
        </w:rPr>
        <w:t>w</w:t>
      </w:r>
      <w:r w:rsidRPr="00606441">
        <w:rPr>
          <w:rFonts w:ascii="Times New Roman" w:hAnsi="Times New Roman"/>
          <w:sz w:val="20"/>
          <w:vertAlign w:val="subscript"/>
        </w:rPr>
        <w:t>2</w:t>
      </w:r>
      <w:r w:rsidRPr="00715A29">
        <w:rPr>
          <w:rFonts w:ascii="Times New Roman" w:hAnsi="Times New Roman"/>
          <w:sz w:val="20"/>
        </w:rPr>
        <w:t>.</w:t>
      </w:r>
      <w:r>
        <w:rPr>
          <w:rFonts w:ascii="Times New Roman" w:hAnsi="Times New Roman"/>
          <w:sz w:val="20"/>
        </w:rPr>
        <w:t xml:space="preserve"> </w:t>
      </w:r>
      <w:r w:rsidRPr="00715A29">
        <w:rPr>
          <w:rFonts w:ascii="Times New Roman" w:hAnsi="Times New Roman"/>
          <w:sz w:val="20"/>
        </w:rPr>
        <w:t xml:space="preserve">For every </w:t>
      </w:r>
      <w:r>
        <w:rPr>
          <w:rFonts w:ascii="Times New Roman" w:hAnsi="Times New Roman"/>
          <w:sz w:val="20"/>
        </w:rPr>
        <w:t xml:space="preserve">causally unprecedented </w:t>
      </w:r>
      <w:r w:rsidRPr="00715A29">
        <w:rPr>
          <w:rFonts w:ascii="Times New Roman" w:hAnsi="Times New Roman"/>
          <w:sz w:val="20"/>
        </w:rPr>
        <w:t>departure from ac</w:t>
      </w:r>
      <w:r>
        <w:rPr>
          <w:rFonts w:ascii="Times New Roman" w:hAnsi="Times New Roman"/>
          <w:sz w:val="20"/>
        </w:rPr>
        <w:t>tuality at any nearby world at which you</w:t>
      </w:r>
      <w:r w:rsidRPr="00715A29">
        <w:rPr>
          <w:rFonts w:ascii="Times New Roman" w:hAnsi="Times New Roman"/>
          <w:sz w:val="20"/>
        </w:rPr>
        <w:t xml:space="preserve"> win a prize of just £10 is a </w:t>
      </w:r>
      <w:r>
        <w:rPr>
          <w:rFonts w:ascii="Times New Roman" w:hAnsi="Times New Roman"/>
          <w:sz w:val="20"/>
        </w:rPr>
        <w:t xml:space="preserve">causally unprecedented </w:t>
      </w:r>
      <w:r w:rsidRPr="00715A29">
        <w:rPr>
          <w:rFonts w:ascii="Times New Roman" w:hAnsi="Times New Roman"/>
          <w:sz w:val="20"/>
        </w:rPr>
        <w:t>departure from ac</w:t>
      </w:r>
      <w:r>
        <w:rPr>
          <w:rFonts w:ascii="Times New Roman" w:hAnsi="Times New Roman"/>
          <w:sz w:val="20"/>
        </w:rPr>
        <w:t>tuality at every nearby world which you</w:t>
      </w:r>
      <w:r w:rsidRPr="00715A29">
        <w:rPr>
          <w:rFonts w:ascii="Times New Roman" w:hAnsi="Times New Roman"/>
          <w:sz w:val="20"/>
        </w:rPr>
        <w:t xml:space="preserve"> win a prize of </w:t>
      </w:r>
      <w:r w:rsidRPr="00715A29">
        <w:rPr>
          <w:rFonts w:ascii="Times New Roman" w:hAnsi="Times New Roman"/>
          <w:i/>
          <w:sz w:val="20"/>
        </w:rPr>
        <w:t>more</w:t>
      </w:r>
      <w:r w:rsidRPr="00715A29">
        <w:rPr>
          <w:rFonts w:ascii="Times New Roman" w:hAnsi="Times New Roman"/>
          <w:sz w:val="20"/>
        </w:rPr>
        <w:t xml:space="preserve"> than £10</w:t>
      </w:r>
      <w:r>
        <w:rPr>
          <w:rFonts w:ascii="Times New Roman" w:hAnsi="Times New Roman"/>
          <w:sz w:val="20"/>
        </w:rPr>
        <w:t>, but not vice versa</w:t>
      </w:r>
      <w:r w:rsidRPr="00715A29">
        <w:rPr>
          <w:rFonts w:ascii="Times New Roman" w:hAnsi="Times New Roman"/>
          <w:sz w:val="20"/>
        </w:rPr>
        <w:t xml:space="preserve">. </w:t>
      </w:r>
      <w:r>
        <w:rPr>
          <w:rFonts w:ascii="Times New Roman" w:hAnsi="Times New Roman"/>
          <w:sz w:val="20"/>
        </w:rPr>
        <w:t xml:space="preserve">So </w:t>
      </w:r>
      <w:r w:rsidR="00CB3664">
        <w:rPr>
          <w:rFonts w:ascii="Times New Roman" w:hAnsi="Times New Roman"/>
          <w:sz w:val="20"/>
        </w:rPr>
        <w:t xml:space="preserve">if ‘minimal departure’ is going to mean anything relevant to the evaluation of counterfactuals then </w:t>
      </w:r>
      <w:r>
        <w:rPr>
          <w:rFonts w:ascii="Times New Roman" w:hAnsi="Times New Roman"/>
          <w:sz w:val="20"/>
        </w:rPr>
        <w:t>that principle entails (17) too; but (17</w:t>
      </w:r>
      <w:r w:rsidRPr="00715A29">
        <w:rPr>
          <w:rFonts w:ascii="Times New Roman" w:hAnsi="Times New Roman"/>
          <w:sz w:val="20"/>
        </w:rPr>
        <w:t>) is false.</w:t>
      </w:r>
      <w:r>
        <w:t xml:space="preserve">  </w:t>
      </w:r>
    </w:p>
  </w:footnote>
  <w:footnote w:id="7">
    <w:p w:rsidR="00211A16" w:rsidRPr="00951DE2" w:rsidRDefault="00211A16" w:rsidP="008029A0">
      <w:pPr>
        <w:pStyle w:val="FootnoteText"/>
        <w:rPr>
          <w:rFonts w:ascii="Times New Roman" w:hAnsi="Times New Roman"/>
          <w:sz w:val="20"/>
        </w:rPr>
      </w:pPr>
      <w:r w:rsidRPr="00951DE2">
        <w:rPr>
          <w:rStyle w:val="FootnoteReference"/>
          <w:rFonts w:ascii="Times New Roman" w:hAnsi="Times New Roman"/>
          <w:sz w:val="20"/>
        </w:rPr>
        <w:footnoteRef/>
      </w:r>
      <w:r w:rsidRPr="00951DE2">
        <w:rPr>
          <w:rFonts w:ascii="Times New Roman" w:hAnsi="Times New Roman"/>
          <w:sz w:val="20"/>
        </w:rPr>
        <w:t xml:space="preserve"> See especially </w:t>
      </w:r>
      <w:proofErr w:type="spellStart"/>
      <w:r w:rsidRPr="00951DE2">
        <w:rPr>
          <w:rFonts w:ascii="Times New Roman" w:hAnsi="Times New Roman"/>
          <w:sz w:val="20"/>
        </w:rPr>
        <w:t>Edgington</w:t>
      </w:r>
      <w:proofErr w:type="spellEnd"/>
      <w:r w:rsidRPr="00951DE2">
        <w:rPr>
          <w:rFonts w:ascii="Times New Roman" w:hAnsi="Times New Roman"/>
          <w:sz w:val="20"/>
        </w:rPr>
        <w:t xml:space="preserve"> 2004: 17. Those who are familiar with that paper will note that (16) does </w:t>
      </w:r>
      <w:r w:rsidRPr="00951DE2">
        <w:rPr>
          <w:rFonts w:ascii="Times New Roman" w:hAnsi="Times New Roman"/>
          <w:i/>
          <w:sz w:val="20"/>
        </w:rPr>
        <w:t>not</w:t>
      </w:r>
      <w:r w:rsidRPr="00951DE2">
        <w:rPr>
          <w:rFonts w:ascii="Times New Roman" w:hAnsi="Times New Roman"/>
          <w:sz w:val="20"/>
        </w:rPr>
        <w:t xml:space="preserve"> play the role in empirical confirmation and disconfirmation that </w:t>
      </w:r>
      <w:proofErr w:type="spellStart"/>
      <w:r w:rsidRPr="00951DE2">
        <w:rPr>
          <w:rFonts w:ascii="Times New Roman" w:hAnsi="Times New Roman"/>
          <w:sz w:val="20"/>
        </w:rPr>
        <w:t>Edgington</w:t>
      </w:r>
      <w:proofErr w:type="spellEnd"/>
      <w:r w:rsidRPr="00951DE2">
        <w:rPr>
          <w:rFonts w:ascii="Times New Roman" w:hAnsi="Times New Roman"/>
          <w:sz w:val="20"/>
        </w:rPr>
        <w:t xml:space="preserve"> considers essential to counterfactuals (2004: 24): </w:t>
      </w:r>
      <w:r w:rsidR="002C6977">
        <w:rPr>
          <w:rFonts w:ascii="Times New Roman" w:hAnsi="Times New Roman"/>
          <w:sz w:val="20"/>
        </w:rPr>
        <w:t xml:space="preserve">ultimately this is because </w:t>
      </w:r>
      <w:r w:rsidRPr="00951DE2">
        <w:rPr>
          <w:rFonts w:ascii="Times New Roman" w:hAnsi="Times New Roman"/>
          <w:sz w:val="20"/>
        </w:rPr>
        <w:t xml:space="preserve">the information that C and D have both been shot does not confirm the hypothesis that B has escaped any more than the </w:t>
      </w:r>
      <w:r w:rsidR="002C6977">
        <w:rPr>
          <w:rFonts w:ascii="Times New Roman" w:hAnsi="Times New Roman"/>
          <w:sz w:val="20"/>
        </w:rPr>
        <w:t>information that C</w:t>
      </w:r>
      <w:r w:rsidRPr="00951DE2">
        <w:rPr>
          <w:rFonts w:ascii="Times New Roman" w:hAnsi="Times New Roman"/>
          <w:sz w:val="20"/>
        </w:rPr>
        <w:t xml:space="preserve"> has been shot. In my view this fact does not tell against </w:t>
      </w:r>
      <w:r w:rsidRPr="00951DE2">
        <w:rPr>
          <w:rFonts w:ascii="Times New Roman" w:hAnsi="Times New Roman"/>
          <w:i/>
          <w:sz w:val="20"/>
        </w:rPr>
        <w:t>either</w:t>
      </w:r>
      <w:r w:rsidRPr="00951DE2">
        <w:rPr>
          <w:rFonts w:ascii="Times New Roman" w:hAnsi="Times New Roman"/>
          <w:sz w:val="20"/>
        </w:rPr>
        <w:t xml:space="preserve"> (16) </w:t>
      </w:r>
      <w:r w:rsidRPr="00951DE2">
        <w:rPr>
          <w:rFonts w:ascii="Times New Roman" w:hAnsi="Times New Roman"/>
          <w:i/>
          <w:sz w:val="20"/>
        </w:rPr>
        <w:t>or</w:t>
      </w:r>
      <w:r w:rsidRPr="00951DE2">
        <w:rPr>
          <w:rFonts w:ascii="Times New Roman" w:hAnsi="Times New Roman"/>
          <w:sz w:val="20"/>
        </w:rPr>
        <w:t xml:space="preserve"> </w:t>
      </w:r>
      <w:proofErr w:type="spellStart"/>
      <w:r w:rsidRPr="00951DE2">
        <w:rPr>
          <w:rFonts w:ascii="Times New Roman" w:hAnsi="Times New Roman"/>
          <w:sz w:val="20"/>
        </w:rPr>
        <w:t>Edgington’s</w:t>
      </w:r>
      <w:proofErr w:type="spellEnd"/>
      <w:r w:rsidRPr="00951DE2">
        <w:rPr>
          <w:rFonts w:ascii="Times New Roman" w:hAnsi="Times New Roman"/>
          <w:sz w:val="20"/>
        </w:rPr>
        <w:t xml:space="preserve"> own semantics for counterfactuals. What it </w:t>
      </w:r>
      <w:r w:rsidRPr="003754A2">
        <w:rPr>
          <w:rFonts w:ascii="Times New Roman" w:hAnsi="Times New Roman"/>
          <w:i/>
          <w:sz w:val="20"/>
        </w:rPr>
        <w:t>does</w:t>
      </w:r>
      <w:r w:rsidRPr="00951DE2">
        <w:rPr>
          <w:rFonts w:ascii="Times New Roman" w:hAnsi="Times New Roman"/>
          <w:sz w:val="20"/>
        </w:rPr>
        <w:t xml:space="preserve"> tell against is the idea that a counterfactual conforming to </w:t>
      </w:r>
      <w:r w:rsidRPr="00951DE2">
        <w:rPr>
          <w:rFonts w:ascii="Times New Roman" w:hAnsi="Times New Roman"/>
          <w:i/>
          <w:sz w:val="20"/>
        </w:rPr>
        <w:t>that</w:t>
      </w:r>
      <w:r w:rsidRPr="00951DE2">
        <w:rPr>
          <w:rFonts w:ascii="Times New Roman" w:hAnsi="Times New Roman"/>
          <w:sz w:val="20"/>
        </w:rPr>
        <w:t xml:space="preserve"> semantics is thereby well fitted for the epistemic role that </w:t>
      </w:r>
      <w:proofErr w:type="spellStart"/>
      <w:r w:rsidRPr="00951DE2">
        <w:rPr>
          <w:rFonts w:ascii="Times New Roman" w:hAnsi="Times New Roman"/>
          <w:sz w:val="20"/>
        </w:rPr>
        <w:t>Edgington</w:t>
      </w:r>
      <w:proofErr w:type="spellEnd"/>
      <w:r w:rsidRPr="00951DE2">
        <w:rPr>
          <w:rFonts w:ascii="Times New Roman" w:hAnsi="Times New Roman"/>
          <w:sz w:val="20"/>
        </w:rPr>
        <w:t xml:space="preserve"> emphasizes. But that is a matter for another paper.    </w:t>
      </w:r>
    </w:p>
  </w:footnote>
  <w:footnote w:id="8">
    <w:p w:rsidR="00211A16" w:rsidRPr="00606441" w:rsidRDefault="00211A16" w:rsidP="008029A0">
      <w:pPr>
        <w:pStyle w:val="FootnoteText"/>
        <w:rPr>
          <w:rFonts w:ascii="Times New Roman" w:hAnsi="Times New Roman"/>
          <w:sz w:val="20"/>
        </w:rPr>
      </w:pPr>
      <w:r w:rsidRPr="00606441">
        <w:rPr>
          <w:rStyle w:val="FootnoteReference"/>
          <w:rFonts w:ascii="Times New Roman" w:hAnsi="Times New Roman"/>
          <w:sz w:val="20"/>
        </w:rPr>
        <w:footnoteRef/>
      </w:r>
      <w:r w:rsidRPr="00606441">
        <w:rPr>
          <w:rFonts w:ascii="Times New Roman" w:hAnsi="Times New Roman"/>
          <w:sz w:val="20"/>
        </w:rPr>
        <w:t xml:space="preserve"> I am grateful to Lee Walters</w:t>
      </w:r>
      <w:r w:rsidR="002C6977">
        <w:rPr>
          <w:rFonts w:ascii="Times New Roman" w:hAnsi="Times New Roman"/>
          <w:sz w:val="20"/>
        </w:rPr>
        <w:t xml:space="preserve"> and to a referee for the </w:t>
      </w:r>
      <w:r w:rsidR="002C6977" w:rsidRPr="002C6977">
        <w:rPr>
          <w:rFonts w:ascii="Times New Roman" w:hAnsi="Times New Roman"/>
          <w:i/>
          <w:sz w:val="20"/>
        </w:rPr>
        <w:t>Proceedings</w:t>
      </w:r>
      <w:r w:rsidRPr="00606441">
        <w:rPr>
          <w:rFonts w:ascii="Times New Roman" w:hAnsi="Times New Roman"/>
          <w:sz w:val="20"/>
        </w:rPr>
        <w:t xml:space="preserve"> for</w:t>
      </w:r>
      <w:r w:rsidR="002C6977">
        <w:rPr>
          <w:rFonts w:ascii="Times New Roman" w:hAnsi="Times New Roman"/>
          <w:sz w:val="20"/>
        </w:rPr>
        <w:t xml:space="preserve"> their</w:t>
      </w:r>
      <w:r w:rsidRPr="00606441">
        <w:rPr>
          <w:rFonts w:ascii="Times New Roman" w:hAnsi="Times New Roman"/>
          <w:sz w:val="20"/>
        </w:rPr>
        <w:t xml:space="preserve"> very helpful comments.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41CF"/>
    <w:multiLevelType w:val="hybridMultilevel"/>
    <w:tmpl w:val="494EB176"/>
    <w:lvl w:ilvl="0" w:tplc="51F82E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D7F97"/>
    <w:multiLevelType w:val="hybridMultilevel"/>
    <w:tmpl w:val="30EE7424"/>
    <w:lvl w:ilvl="0" w:tplc="DE36762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9A7982"/>
    <w:multiLevelType w:val="hybridMultilevel"/>
    <w:tmpl w:val="11CC27D8"/>
    <w:lvl w:ilvl="0" w:tplc="EFAC6012">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71195C"/>
    <w:multiLevelType w:val="hybridMultilevel"/>
    <w:tmpl w:val="7D8254C4"/>
    <w:lvl w:ilvl="0" w:tplc="70445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2A4ABF"/>
    <w:multiLevelType w:val="hybridMultilevel"/>
    <w:tmpl w:val="75247BDE"/>
    <w:lvl w:ilvl="0" w:tplc="81ECC0B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A04A51"/>
    <w:multiLevelType w:val="hybridMultilevel"/>
    <w:tmpl w:val="5BF41DF6"/>
    <w:lvl w:ilvl="0" w:tplc="BAAA8706">
      <w:start w:val="17"/>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9303682"/>
    <w:multiLevelType w:val="hybridMultilevel"/>
    <w:tmpl w:val="C9960796"/>
    <w:lvl w:ilvl="0" w:tplc="BAAA8706">
      <w:start w:val="17"/>
      <w:numFmt w:val="lowerRoman"/>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24220"/>
    <w:rsid w:val="0004718A"/>
    <w:rsid w:val="00054088"/>
    <w:rsid w:val="000808AB"/>
    <w:rsid w:val="000D7A33"/>
    <w:rsid w:val="000F498C"/>
    <w:rsid w:val="00106BD9"/>
    <w:rsid w:val="00115FC8"/>
    <w:rsid w:val="00144F56"/>
    <w:rsid w:val="001E0D7C"/>
    <w:rsid w:val="0020708B"/>
    <w:rsid w:val="00211A16"/>
    <w:rsid w:val="002C6977"/>
    <w:rsid w:val="002E45C4"/>
    <w:rsid w:val="002E7CE5"/>
    <w:rsid w:val="003010A6"/>
    <w:rsid w:val="00371075"/>
    <w:rsid w:val="003754A2"/>
    <w:rsid w:val="00375A10"/>
    <w:rsid w:val="003D2FC8"/>
    <w:rsid w:val="003F6826"/>
    <w:rsid w:val="00437F6B"/>
    <w:rsid w:val="004535EF"/>
    <w:rsid w:val="00461973"/>
    <w:rsid w:val="004B517F"/>
    <w:rsid w:val="004C53AB"/>
    <w:rsid w:val="004D1B5A"/>
    <w:rsid w:val="0052346D"/>
    <w:rsid w:val="005377DA"/>
    <w:rsid w:val="005555EE"/>
    <w:rsid w:val="005747F0"/>
    <w:rsid w:val="0058188A"/>
    <w:rsid w:val="005B32BF"/>
    <w:rsid w:val="005E42C1"/>
    <w:rsid w:val="00606441"/>
    <w:rsid w:val="0064556C"/>
    <w:rsid w:val="00693322"/>
    <w:rsid w:val="006B262B"/>
    <w:rsid w:val="006B7E20"/>
    <w:rsid w:val="00715A29"/>
    <w:rsid w:val="007232BE"/>
    <w:rsid w:val="0073284D"/>
    <w:rsid w:val="00737E75"/>
    <w:rsid w:val="007A0F0B"/>
    <w:rsid w:val="007E0AA0"/>
    <w:rsid w:val="008029A0"/>
    <w:rsid w:val="00804371"/>
    <w:rsid w:val="00806588"/>
    <w:rsid w:val="00823679"/>
    <w:rsid w:val="00851355"/>
    <w:rsid w:val="008820FE"/>
    <w:rsid w:val="00892E30"/>
    <w:rsid w:val="008D5A74"/>
    <w:rsid w:val="00951DE2"/>
    <w:rsid w:val="009C1BD3"/>
    <w:rsid w:val="009D3742"/>
    <w:rsid w:val="009E26CB"/>
    <w:rsid w:val="009F114B"/>
    <w:rsid w:val="00A2779E"/>
    <w:rsid w:val="00A277C9"/>
    <w:rsid w:val="00AC0594"/>
    <w:rsid w:val="00AC4663"/>
    <w:rsid w:val="00B24FE5"/>
    <w:rsid w:val="00B3378E"/>
    <w:rsid w:val="00B936E7"/>
    <w:rsid w:val="00C231AB"/>
    <w:rsid w:val="00C24220"/>
    <w:rsid w:val="00C520AD"/>
    <w:rsid w:val="00C92F6D"/>
    <w:rsid w:val="00CB3664"/>
    <w:rsid w:val="00CE2765"/>
    <w:rsid w:val="00CE7EEB"/>
    <w:rsid w:val="00CF457C"/>
    <w:rsid w:val="00D34A4B"/>
    <w:rsid w:val="00D6471B"/>
    <w:rsid w:val="00DB0A24"/>
    <w:rsid w:val="00DB126F"/>
    <w:rsid w:val="00DF4BAA"/>
    <w:rsid w:val="00E6681B"/>
    <w:rsid w:val="00E7346D"/>
    <w:rsid w:val="00EC0F4B"/>
    <w:rsid w:val="00EE20CE"/>
    <w:rsid w:val="00FB229F"/>
    <w:rsid w:val="00FF0519"/>
    <w:rsid w:val="00FF4B0D"/>
  </w:rsids>
  <m:mathPr>
    <m:mathFont m:val="Lucida Grande"/>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4220"/>
    <w:pPr>
      <w:ind w:left="720"/>
      <w:contextualSpacing/>
    </w:pPr>
  </w:style>
  <w:style w:type="paragraph" w:styleId="FootnoteText">
    <w:name w:val="footnote text"/>
    <w:basedOn w:val="Normal"/>
    <w:link w:val="FootnoteTextChar"/>
    <w:uiPriority w:val="99"/>
    <w:semiHidden/>
    <w:unhideWhenUsed/>
    <w:rsid w:val="00C24220"/>
  </w:style>
  <w:style w:type="character" w:customStyle="1" w:styleId="FootnoteTextChar">
    <w:name w:val="Footnote Text Char"/>
    <w:basedOn w:val="DefaultParagraphFont"/>
    <w:link w:val="FootnoteText"/>
    <w:uiPriority w:val="99"/>
    <w:semiHidden/>
    <w:rsid w:val="00C24220"/>
  </w:style>
  <w:style w:type="character" w:styleId="FootnoteReference">
    <w:name w:val="footnote reference"/>
    <w:basedOn w:val="DefaultParagraphFont"/>
    <w:uiPriority w:val="99"/>
    <w:semiHidden/>
    <w:unhideWhenUsed/>
    <w:rsid w:val="00C24220"/>
    <w:rPr>
      <w:vertAlign w:val="superscript"/>
    </w:rPr>
  </w:style>
  <w:style w:type="character" w:styleId="CommentReference">
    <w:name w:val="annotation reference"/>
    <w:basedOn w:val="DefaultParagraphFont"/>
    <w:uiPriority w:val="99"/>
    <w:semiHidden/>
    <w:unhideWhenUsed/>
    <w:rsid w:val="009F114B"/>
    <w:rPr>
      <w:sz w:val="16"/>
      <w:szCs w:val="16"/>
    </w:rPr>
  </w:style>
  <w:style w:type="paragraph" w:styleId="CommentText">
    <w:name w:val="annotation text"/>
    <w:basedOn w:val="Normal"/>
    <w:link w:val="CommentTextChar"/>
    <w:uiPriority w:val="99"/>
    <w:semiHidden/>
    <w:unhideWhenUsed/>
    <w:rsid w:val="009F114B"/>
    <w:rPr>
      <w:sz w:val="20"/>
      <w:szCs w:val="20"/>
    </w:rPr>
  </w:style>
  <w:style w:type="character" w:customStyle="1" w:styleId="CommentTextChar">
    <w:name w:val="Comment Text Char"/>
    <w:basedOn w:val="DefaultParagraphFont"/>
    <w:link w:val="CommentText"/>
    <w:uiPriority w:val="99"/>
    <w:semiHidden/>
    <w:rsid w:val="009F114B"/>
    <w:rPr>
      <w:sz w:val="20"/>
      <w:szCs w:val="20"/>
    </w:rPr>
  </w:style>
  <w:style w:type="paragraph" w:styleId="CommentSubject">
    <w:name w:val="annotation subject"/>
    <w:basedOn w:val="CommentText"/>
    <w:next w:val="CommentText"/>
    <w:link w:val="CommentSubjectChar"/>
    <w:uiPriority w:val="99"/>
    <w:semiHidden/>
    <w:unhideWhenUsed/>
    <w:rsid w:val="009F114B"/>
    <w:rPr>
      <w:b/>
      <w:bCs/>
    </w:rPr>
  </w:style>
  <w:style w:type="character" w:customStyle="1" w:styleId="CommentSubjectChar">
    <w:name w:val="Comment Subject Char"/>
    <w:basedOn w:val="CommentTextChar"/>
    <w:link w:val="CommentSubject"/>
    <w:uiPriority w:val="99"/>
    <w:semiHidden/>
    <w:rsid w:val="009F114B"/>
    <w:rPr>
      <w:b/>
      <w:bCs/>
    </w:rPr>
  </w:style>
  <w:style w:type="paragraph" w:styleId="BalloonText">
    <w:name w:val="Balloon Text"/>
    <w:basedOn w:val="Normal"/>
    <w:link w:val="BalloonTextChar"/>
    <w:uiPriority w:val="99"/>
    <w:semiHidden/>
    <w:unhideWhenUsed/>
    <w:rsid w:val="009F114B"/>
    <w:rPr>
      <w:rFonts w:ascii="Tahoma" w:hAnsi="Tahoma" w:cs="Tahoma"/>
      <w:sz w:val="16"/>
      <w:szCs w:val="16"/>
    </w:rPr>
  </w:style>
  <w:style w:type="character" w:customStyle="1" w:styleId="BalloonTextChar">
    <w:name w:val="Balloon Text Char"/>
    <w:basedOn w:val="DefaultParagraphFont"/>
    <w:link w:val="BalloonText"/>
    <w:uiPriority w:val="99"/>
    <w:semiHidden/>
    <w:rsid w:val="009F114B"/>
    <w:rPr>
      <w:rFonts w:ascii="Tahoma" w:hAnsi="Tahoma" w:cs="Tahoma"/>
      <w:sz w:val="16"/>
      <w:szCs w:val="16"/>
    </w:rPr>
  </w:style>
  <w:style w:type="paragraph" w:styleId="Footer">
    <w:name w:val="footer"/>
    <w:basedOn w:val="Normal"/>
    <w:link w:val="FooterChar"/>
    <w:uiPriority w:val="99"/>
    <w:semiHidden/>
    <w:unhideWhenUsed/>
    <w:rsid w:val="00437F6B"/>
    <w:pPr>
      <w:tabs>
        <w:tab w:val="center" w:pos="4320"/>
        <w:tab w:val="right" w:pos="8640"/>
      </w:tabs>
    </w:pPr>
  </w:style>
  <w:style w:type="character" w:customStyle="1" w:styleId="FooterChar">
    <w:name w:val="Footer Char"/>
    <w:basedOn w:val="DefaultParagraphFont"/>
    <w:link w:val="Footer"/>
    <w:uiPriority w:val="99"/>
    <w:semiHidden/>
    <w:rsid w:val="00437F6B"/>
  </w:style>
  <w:style w:type="character" w:styleId="PageNumber">
    <w:name w:val="page number"/>
    <w:basedOn w:val="DefaultParagraphFont"/>
    <w:uiPriority w:val="99"/>
    <w:semiHidden/>
    <w:unhideWhenUsed/>
    <w:rsid w:val="00437F6B"/>
  </w:style>
  <w:style w:type="paragraph" w:styleId="Header">
    <w:name w:val="header"/>
    <w:basedOn w:val="Normal"/>
    <w:link w:val="HeaderChar"/>
    <w:uiPriority w:val="99"/>
    <w:semiHidden/>
    <w:unhideWhenUsed/>
    <w:rsid w:val="00437F6B"/>
    <w:pPr>
      <w:tabs>
        <w:tab w:val="center" w:pos="4320"/>
        <w:tab w:val="right" w:pos="8640"/>
      </w:tabs>
    </w:pPr>
  </w:style>
  <w:style w:type="character" w:customStyle="1" w:styleId="HeaderChar">
    <w:name w:val="Header Char"/>
    <w:basedOn w:val="DefaultParagraphFont"/>
    <w:link w:val="Header"/>
    <w:uiPriority w:val="99"/>
    <w:semiHidden/>
    <w:rsid w:val="00437F6B"/>
  </w:style>
  <w:style w:type="character" w:styleId="Hyperlink">
    <w:name w:val="Hyperlink"/>
    <w:basedOn w:val="DefaultParagraphFont"/>
    <w:uiPriority w:val="99"/>
    <w:semiHidden/>
    <w:unhideWhenUsed/>
    <w:rsid w:val="0085135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nlinelibrary.wiley.com/doi/10.1111/j.1467-9264.2011.00301.x/abstract;jsessionid=8F680847C1303D210A9F42FE75695231.f01t02"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2199</Words>
  <Characters>10557</Characters>
  <Application>Microsoft Macintosh Word</Application>
  <DocSecurity>0</DocSecurity>
  <Lines>219</Lines>
  <Paragraphs>54</Paragraphs>
  <ScaleCrop>false</ScaleCrop>
  <HeadingPairs>
    <vt:vector size="2" baseType="variant">
      <vt:variant>
        <vt:lpstr>Title</vt:lpstr>
      </vt:variant>
      <vt:variant>
        <vt:i4>1</vt:i4>
      </vt:variant>
    </vt:vector>
  </HeadingPairs>
  <TitlesOfParts>
    <vt:vector size="1" baseType="lpstr">
      <vt:lpstr/>
    </vt:vector>
  </TitlesOfParts>
  <Manager/>
  <Company>Cambridge University</Company>
  <LinksUpToDate>false</LinksUpToDate>
  <CharactersWithSpaces>15395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Ahmed</dc:creator>
  <cp:keywords/>
  <dc:description/>
  <cp:lastModifiedBy>Arif Ahmed</cp:lastModifiedBy>
  <cp:revision>2</cp:revision>
  <cp:lastPrinted>2010-05-03T01:03:00Z</cp:lastPrinted>
  <dcterms:created xsi:type="dcterms:W3CDTF">2014-04-25T14:58:00Z</dcterms:created>
  <dcterms:modified xsi:type="dcterms:W3CDTF">2014-04-25T14:58:00Z</dcterms:modified>
  <cp:category/>
</cp:coreProperties>
</file>