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0EE" w:rsidRPr="00075B0C" w:rsidRDefault="0099366A" w:rsidP="00F810EE">
      <w:pPr>
        <w:rPr>
          <w:sz w:val="24"/>
          <w:szCs w:val="24"/>
        </w:rPr>
      </w:pPr>
      <w:r w:rsidRPr="00075B0C">
        <w:rPr>
          <w:rFonts w:cstheme="minorHAnsi"/>
          <w:b/>
          <w:sz w:val="24"/>
          <w:szCs w:val="24"/>
        </w:rPr>
        <w:t>A Framework for L</w:t>
      </w:r>
      <w:r w:rsidR="00C13937" w:rsidRPr="00075B0C">
        <w:rPr>
          <w:rFonts w:cstheme="minorHAnsi"/>
          <w:b/>
          <w:sz w:val="24"/>
          <w:szCs w:val="24"/>
        </w:rPr>
        <w:t xml:space="preserve">uck </w:t>
      </w:r>
      <w:r w:rsidR="005F1C79" w:rsidRPr="00075B0C">
        <w:rPr>
          <w:rFonts w:cstheme="minorHAnsi"/>
          <w:b/>
          <w:sz w:val="24"/>
          <w:szCs w:val="24"/>
        </w:rPr>
        <w:t>E</w:t>
      </w:r>
      <w:r w:rsidR="00C13937" w:rsidRPr="00075B0C">
        <w:rPr>
          <w:rFonts w:cstheme="minorHAnsi"/>
          <w:b/>
          <w:sz w:val="24"/>
          <w:szCs w:val="24"/>
        </w:rPr>
        <w:t>galitarianism</w:t>
      </w:r>
      <w:r w:rsidRPr="00075B0C">
        <w:rPr>
          <w:rFonts w:cstheme="minorHAnsi"/>
          <w:b/>
          <w:sz w:val="24"/>
          <w:szCs w:val="24"/>
        </w:rPr>
        <w:t xml:space="preserve"> in </w:t>
      </w:r>
      <w:r w:rsidR="005F1C79" w:rsidRPr="00075B0C">
        <w:rPr>
          <w:rFonts w:cstheme="minorHAnsi"/>
          <w:b/>
          <w:sz w:val="24"/>
          <w:szCs w:val="24"/>
        </w:rPr>
        <w:t>H</w:t>
      </w:r>
      <w:r w:rsidRPr="00075B0C">
        <w:rPr>
          <w:rFonts w:cstheme="minorHAnsi"/>
          <w:b/>
          <w:sz w:val="24"/>
          <w:szCs w:val="24"/>
        </w:rPr>
        <w:t>ealth</w:t>
      </w:r>
      <w:r w:rsidR="007654A4" w:rsidRPr="00075B0C">
        <w:rPr>
          <w:rFonts w:cstheme="minorHAnsi"/>
          <w:b/>
          <w:sz w:val="24"/>
          <w:szCs w:val="24"/>
        </w:rPr>
        <w:t xml:space="preserve"> and Healthcare</w:t>
      </w:r>
      <w:r w:rsidR="00D41EAB">
        <w:rPr>
          <w:rStyle w:val="FootnoteReference"/>
          <w:rFonts w:cstheme="minorHAnsi"/>
          <w:b/>
          <w:sz w:val="24"/>
          <w:szCs w:val="24"/>
        </w:rPr>
        <w:footnoteReference w:customMarkFollows="1" w:id="1"/>
        <w:t>*</w:t>
      </w:r>
      <w:r w:rsidR="00276B2B" w:rsidRPr="00075B0C">
        <w:rPr>
          <w:rFonts w:cstheme="minorHAnsi"/>
          <w:b/>
          <w:sz w:val="24"/>
          <w:szCs w:val="24"/>
        </w:rPr>
        <w:t xml:space="preserve"> </w:t>
      </w:r>
      <w:r w:rsidR="00947919" w:rsidRPr="00075B0C">
        <w:rPr>
          <w:rFonts w:cstheme="minorHAnsi"/>
          <w:b/>
          <w:sz w:val="24"/>
          <w:szCs w:val="24"/>
        </w:rPr>
        <w:br/>
      </w:r>
      <w:r w:rsidR="00075B0C">
        <w:rPr>
          <w:rFonts w:cstheme="minorHAnsi"/>
          <w:sz w:val="24"/>
          <w:szCs w:val="24"/>
        </w:rPr>
        <w:t xml:space="preserve">Andreas </w:t>
      </w:r>
      <w:proofErr w:type="spellStart"/>
      <w:r w:rsidR="00075B0C">
        <w:rPr>
          <w:rFonts w:cstheme="minorHAnsi"/>
          <w:sz w:val="24"/>
          <w:szCs w:val="24"/>
        </w:rPr>
        <w:t>Albertsen</w:t>
      </w:r>
      <w:proofErr w:type="spellEnd"/>
      <w:r w:rsidR="00075B0C">
        <w:rPr>
          <w:rFonts w:cstheme="minorHAnsi"/>
          <w:sz w:val="24"/>
          <w:szCs w:val="24"/>
        </w:rPr>
        <w:t xml:space="preserve"> and Carl Knight</w:t>
      </w:r>
      <w:r w:rsidR="00C13937" w:rsidRPr="00075B0C">
        <w:rPr>
          <w:rFonts w:cstheme="minorHAnsi"/>
          <w:sz w:val="24"/>
          <w:szCs w:val="24"/>
        </w:rPr>
        <w:br/>
      </w:r>
      <w:r w:rsidR="0055491F" w:rsidRPr="00075B0C">
        <w:rPr>
          <w:rFonts w:cstheme="minorHAnsi"/>
          <w:b/>
          <w:sz w:val="24"/>
          <w:szCs w:val="24"/>
        </w:rPr>
        <w:t>Abstract</w:t>
      </w:r>
      <w:r w:rsidR="00C13937" w:rsidRPr="00075B0C">
        <w:rPr>
          <w:rFonts w:cstheme="minorHAnsi"/>
          <w:i/>
          <w:sz w:val="24"/>
          <w:szCs w:val="24"/>
        </w:rPr>
        <w:br/>
      </w:r>
      <w:r w:rsidR="00F810EE" w:rsidRPr="00075B0C">
        <w:rPr>
          <w:rFonts w:cstheme="minorHAnsi"/>
          <w:i/>
          <w:sz w:val="24"/>
          <w:szCs w:val="24"/>
        </w:rPr>
        <w:t>Several attempts ha</w:t>
      </w:r>
      <w:r w:rsidR="008823DC" w:rsidRPr="00075B0C">
        <w:rPr>
          <w:rFonts w:cstheme="minorHAnsi"/>
          <w:i/>
          <w:sz w:val="24"/>
          <w:szCs w:val="24"/>
        </w:rPr>
        <w:t>ve</w:t>
      </w:r>
      <w:r w:rsidR="00F810EE" w:rsidRPr="00075B0C">
        <w:rPr>
          <w:rFonts w:cstheme="minorHAnsi"/>
          <w:i/>
          <w:sz w:val="24"/>
          <w:szCs w:val="24"/>
        </w:rPr>
        <w:t xml:space="preserve"> been made to apply the choice-sensitive theory of distributive justice, luck egalitarianism, in the context of health and healthcare. This article present</w:t>
      </w:r>
      <w:r w:rsidR="00AB4D3C" w:rsidRPr="00E22585">
        <w:rPr>
          <w:rFonts w:cstheme="minorHAnsi"/>
          <w:i/>
          <w:sz w:val="24"/>
          <w:szCs w:val="24"/>
        </w:rPr>
        <w:t>s</w:t>
      </w:r>
      <w:r w:rsidR="00F810EE" w:rsidRPr="00075B0C">
        <w:rPr>
          <w:rFonts w:cstheme="minorHAnsi"/>
          <w:i/>
          <w:sz w:val="24"/>
          <w:szCs w:val="24"/>
        </w:rPr>
        <w:t xml:space="preserve"> a framework</w:t>
      </w:r>
      <w:r w:rsidR="00D91057" w:rsidRPr="00075B0C">
        <w:rPr>
          <w:rFonts w:cstheme="minorHAnsi"/>
          <w:i/>
          <w:sz w:val="24"/>
          <w:szCs w:val="24"/>
        </w:rPr>
        <w:t xml:space="preserve"> for this discussion</w:t>
      </w:r>
      <w:r w:rsidR="00F810EE" w:rsidRPr="00075B0C">
        <w:rPr>
          <w:rFonts w:cstheme="minorHAnsi"/>
          <w:i/>
          <w:sz w:val="24"/>
          <w:szCs w:val="24"/>
        </w:rPr>
        <w:t xml:space="preserve"> by highlighting different normative decisions to be made in such an application, </w:t>
      </w:r>
      <w:r w:rsidR="000A2D24" w:rsidRPr="00075B0C">
        <w:rPr>
          <w:rFonts w:cstheme="minorHAnsi"/>
          <w:i/>
          <w:sz w:val="24"/>
          <w:szCs w:val="24"/>
          <w:lang w:val="en-US"/>
        </w:rPr>
        <w:t xml:space="preserve">some of the objections to which luck egalitarians must provide answers and some </w:t>
      </w:r>
      <w:r w:rsidR="009C6F51" w:rsidRPr="00E22585">
        <w:rPr>
          <w:rFonts w:cstheme="minorHAnsi"/>
          <w:i/>
          <w:sz w:val="24"/>
          <w:szCs w:val="24"/>
          <w:lang w:val="en-US"/>
        </w:rPr>
        <w:t>of the practical implications associated with applying such an approach in the real world.</w:t>
      </w:r>
      <w:r w:rsidR="00F810EE" w:rsidRPr="00075B0C">
        <w:rPr>
          <w:rFonts w:cstheme="minorHAnsi"/>
          <w:i/>
          <w:sz w:val="24"/>
          <w:szCs w:val="24"/>
        </w:rPr>
        <w:t xml:space="preserve"> It is argued that luck egalitarians should address distributions of health rather than healthcare, endorse an integrationist theory</w:t>
      </w:r>
      <w:r w:rsidR="008823DC" w:rsidRPr="00075B0C">
        <w:rPr>
          <w:rFonts w:cstheme="minorHAnsi"/>
          <w:i/>
          <w:sz w:val="24"/>
          <w:szCs w:val="24"/>
        </w:rPr>
        <w:t xml:space="preserve"> that</w:t>
      </w:r>
      <w:r w:rsidR="00F810EE" w:rsidRPr="00075B0C">
        <w:rPr>
          <w:rFonts w:cstheme="minorHAnsi"/>
          <w:i/>
          <w:sz w:val="24"/>
          <w:szCs w:val="24"/>
        </w:rPr>
        <w:t xml:space="preserve"> combines health concerns with general distributive concerns, and be pluralist in their approach.</w:t>
      </w:r>
      <w:r w:rsidR="00AF7813">
        <w:rPr>
          <w:rFonts w:cstheme="minorHAnsi"/>
          <w:i/>
          <w:sz w:val="24"/>
          <w:szCs w:val="24"/>
        </w:rPr>
        <w:t xml:space="preserve"> It further suggests that choice-sensitive policies need not be the result of applying luck egalitarianism in this context.</w:t>
      </w:r>
    </w:p>
    <w:p w:rsidR="009476D1" w:rsidRPr="009E7F68" w:rsidRDefault="0099366A" w:rsidP="000C40CF">
      <w:pPr>
        <w:pStyle w:val="BodyText"/>
        <w:spacing w:line="240" w:lineRule="auto"/>
        <w:rPr>
          <w:rFonts w:asciiTheme="minorHAnsi" w:hAnsiTheme="minorHAnsi" w:cstheme="minorHAnsi"/>
          <w:szCs w:val="24"/>
          <w:lang w:val="en-US"/>
        </w:rPr>
      </w:pPr>
      <w:r w:rsidRPr="00E22585">
        <w:rPr>
          <w:rFonts w:asciiTheme="minorHAnsi" w:hAnsiTheme="minorHAnsi" w:cstheme="minorHAnsi"/>
          <w:szCs w:val="24"/>
        </w:rPr>
        <w:t>L</w:t>
      </w:r>
      <w:r w:rsidR="001E3DA3" w:rsidRPr="00E22585">
        <w:rPr>
          <w:rFonts w:asciiTheme="minorHAnsi" w:hAnsiTheme="minorHAnsi" w:cstheme="minorHAnsi"/>
          <w:szCs w:val="24"/>
        </w:rPr>
        <w:t>uck e</w:t>
      </w:r>
      <w:r w:rsidRPr="00E22585">
        <w:rPr>
          <w:rFonts w:asciiTheme="minorHAnsi" w:hAnsiTheme="minorHAnsi" w:cstheme="minorHAnsi"/>
          <w:szCs w:val="24"/>
        </w:rPr>
        <w:t>galitarianism is a</w:t>
      </w:r>
      <w:r w:rsidR="00A12B9A" w:rsidRPr="00E22585">
        <w:rPr>
          <w:rFonts w:asciiTheme="minorHAnsi" w:hAnsiTheme="minorHAnsi" w:cstheme="minorHAnsi"/>
          <w:szCs w:val="24"/>
        </w:rPr>
        <w:t>n</w:t>
      </w:r>
      <w:r w:rsidRPr="00E22585">
        <w:rPr>
          <w:rFonts w:asciiTheme="minorHAnsi" w:hAnsiTheme="minorHAnsi" w:cstheme="minorHAnsi"/>
          <w:szCs w:val="24"/>
        </w:rPr>
        <w:t xml:space="preserve"> influential t</w:t>
      </w:r>
      <w:r w:rsidR="00C13937" w:rsidRPr="00624A7E">
        <w:rPr>
          <w:rFonts w:asciiTheme="minorHAnsi" w:hAnsiTheme="minorHAnsi" w:cstheme="minorHAnsi"/>
          <w:szCs w:val="24"/>
        </w:rPr>
        <w:t>heory of distributive justice</w:t>
      </w:r>
      <w:r w:rsidR="008028D4" w:rsidRPr="00624A7E">
        <w:rPr>
          <w:rFonts w:asciiTheme="minorHAnsi" w:hAnsiTheme="minorHAnsi" w:cstheme="minorHAnsi"/>
          <w:szCs w:val="24"/>
        </w:rPr>
        <w:t>.</w:t>
      </w:r>
      <w:r w:rsidR="001E3DA3" w:rsidRPr="00624A7E">
        <w:rPr>
          <w:rFonts w:asciiTheme="minorHAnsi" w:hAnsiTheme="minorHAnsi" w:cstheme="minorHAnsi"/>
          <w:szCs w:val="24"/>
        </w:rPr>
        <w:t xml:space="preserve"> </w:t>
      </w:r>
      <w:r w:rsidR="001E3DA3" w:rsidRPr="00624A7E">
        <w:rPr>
          <w:rFonts w:asciiTheme="minorHAnsi" w:hAnsiTheme="minorHAnsi" w:cstheme="minorHAnsi"/>
          <w:szCs w:val="24"/>
          <w:lang w:val="en-US"/>
        </w:rPr>
        <w:t xml:space="preserve">The theory has been described in several ways. </w:t>
      </w:r>
      <w:r w:rsidR="008028D4" w:rsidRPr="00624A7E">
        <w:rPr>
          <w:rFonts w:asciiTheme="minorHAnsi" w:hAnsiTheme="minorHAnsi" w:cstheme="minorHAnsi"/>
          <w:szCs w:val="24"/>
          <w:lang w:val="en-US"/>
        </w:rPr>
        <w:t xml:space="preserve">One common account requires </w:t>
      </w:r>
      <w:r w:rsidR="007913D3" w:rsidRPr="00624A7E">
        <w:rPr>
          <w:rFonts w:asciiTheme="minorHAnsi" w:hAnsiTheme="minorHAnsi" w:cstheme="minorHAnsi"/>
          <w:szCs w:val="24"/>
          <w:lang w:val="en-US"/>
        </w:rPr>
        <w:t>that the effects of luck, understood as the inverse of responsibility, be neutralized.</w:t>
      </w:r>
      <w:r w:rsidR="00CF1E61" w:rsidRPr="00E22585">
        <w:rPr>
          <w:rFonts w:asciiTheme="minorHAnsi" w:hAnsiTheme="minorHAnsi" w:cstheme="minorHAnsi"/>
          <w:szCs w:val="24"/>
          <w:lang w:val="en-US"/>
        </w:rPr>
        <w:fldChar w:fldCharType="begin"/>
      </w:r>
      <w:r w:rsidR="00624A7E">
        <w:rPr>
          <w:rFonts w:asciiTheme="minorHAnsi" w:hAnsiTheme="minorHAnsi" w:cstheme="minorHAnsi"/>
          <w:szCs w:val="24"/>
          <w:lang w:val="en-US"/>
        </w:rPr>
        <w:instrText xml:space="preserve"> ADDIN ZOTERO_ITEM CSL_CITATION {"citationID":"7owlxgW5","properties":{"formattedCitation":"{\\rtf [1\\uc0\\u8211{}3]}","plainCitation":"[1–3]"},"citationItems":[{"id":102,"uris":["http://zotero.org/users/759271/items/9RPQI2US"],"uri":["http://zotero.org/users/759271/items/9RPQI2US"],"itemData":{"id":102,"type":"article-journal","title":"On the currency of egalitarian justice","container-title":"Ethics","page":"906-944","volume":"99","issue":"4","author":[{"family":"Cohen","given":"G. A."}],"issued":{"date-parts":[["1989"]]}}},{"id":330,"uris":["http://zotero.org/users/759271/items/SUTFXHU9"],"uri":["http://zotero.org/users/759271/items/SUTFXHU9"],"itemData":{"id":330,"type":"article-journal","title":"Luck and Equality","container-title":"Philosophy and Phenomenological Research","page":"439-446","volume":"72","issue":"2","author":[{"family":"Cohen","given":"G. A."}],"issued":{"date-parts":[["2006"]]}}},{"id":424,"uris":["http://zotero.org/users/759271/items/ZGJK7252"],"uri":["http://zotero.org/users/759271/items/ZGJK7252"],"itemData":{"id":424,"type":"book","title":"Justice, Luck, and Knowledge","publisher":"Harvard University Press","publisher-place":"Cambridge, Mass.; London","source":"Open WorldCat","event-place":"Cambridge, Mass.; London","ISBN":"0674017706  9780674017702","language":"English","author":[{"family":"Hurley","given":"S. L"}],"issued":{"date-parts":[["2005"]]}}}],"schema":"https://github.com/citation-style-language/schema/raw/master/csl-citation.json"} </w:instrText>
      </w:r>
      <w:r w:rsidR="00CF1E61" w:rsidRPr="00E22585">
        <w:rPr>
          <w:rFonts w:asciiTheme="minorHAnsi" w:hAnsiTheme="minorHAnsi" w:cstheme="minorHAnsi"/>
          <w:szCs w:val="24"/>
          <w:lang w:val="en-US"/>
        </w:rPr>
        <w:fldChar w:fldCharType="separate"/>
      </w:r>
      <w:r w:rsidR="006A000C" w:rsidRPr="00075B0C">
        <w:rPr>
          <w:rFonts w:asciiTheme="minorHAnsi" w:hAnsiTheme="minorHAnsi" w:cs="Times New Roman"/>
          <w:szCs w:val="24"/>
        </w:rPr>
        <w:t>[1–3]</w:t>
      </w:r>
      <w:r w:rsidR="00CF1E61" w:rsidRPr="00E22585">
        <w:rPr>
          <w:rFonts w:asciiTheme="minorHAnsi" w:hAnsiTheme="minorHAnsi" w:cstheme="minorHAnsi"/>
          <w:szCs w:val="24"/>
          <w:lang w:val="en-US"/>
        </w:rPr>
        <w:fldChar w:fldCharType="end"/>
      </w:r>
      <w:r w:rsidR="008E459C" w:rsidRPr="00E22585">
        <w:rPr>
          <w:rFonts w:asciiTheme="minorHAnsi" w:hAnsiTheme="minorHAnsi" w:cstheme="minorHAnsi"/>
          <w:szCs w:val="24"/>
          <w:lang w:val="en-US"/>
        </w:rPr>
        <w:t xml:space="preserve"> </w:t>
      </w:r>
      <w:r w:rsidR="007913D3" w:rsidRPr="00E22585">
        <w:rPr>
          <w:rFonts w:asciiTheme="minorHAnsi" w:hAnsiTheme="minorHAnsi" w:cstheme="minorHAnsi"/>
          <w:szCs w:val="24"/>
          <w:lang w:val="en-US"/>
        </w:rPr>
        <w:t xml:space="preserve"> Another, non-equivalent account </w:t>
      </w:r>
      <w:r w:rsidR="00DB4FD1" w:rsidRPr="00E22585">
        <w:rPr>
          <w:rFonts w:asciiTheme="minorHAnsi" w:hAnsiTheme="minorHAnsi" w:cstheme="minorHAnsi"/>
          <w:szCs w:val="24"/>
        </w:rPr>
        <w:t>has it that “</w:t>
      </w:r>
      <w:r w:rsidR="001575D5" w:rsidRPr="00E22585">
        <w:rPr>
          <w:rFonts w:asciiTheme="minorHAnsi" w:hAnsiTheme="minorHAnsi" w:cstheme="minorHAnsi"/>
          <w:szCs w:val="24"/>
          <w:lang w:val="en-US"/>
        </w:rPr>
        <w:t>it is bad if some people are worse off than others through no voluntary fault or choice of their own</w:t>
      </w:r>
      <w:r w:rsidR="00C33A69" w:rsidRPr="00E22585">
        <w:rPr>
          <w:rFonts w:asciiTheme="minorHAnsi" w:hAnsiTheme="minorHAnsi" w:cstheme="minorHAnsi"/>
          <w:szCs w:val="24"/>
          <w:lang w:val="en-US"/>
        </w:rPr>
        <w:t>.</w:t>
      </w:r>
      <w:r w:rsidR="00B03BBB" w:rsidRPr="00624A7E">
        <w:rPr>
          <w:rFonts w:asciiTheme="minorHAnsi" w:hAnsiTheme="minorHAnsi" w:cstheme="minorHAnsi"/>
          <w:i/>
          <w:szCs w:val="24"/>
          <w:lang w:val="en-US"/>
        </w:rPr>
        <w:t xml:space="preserve">” </w:t>
      </w:r>
      <w:r w:rsidR="00CF1E61" w:rsidRPr="00E22585">
        <w:rPr>
          <w:rFonts w:asciiTheme="minorHAnsi" w:hAnsiTheme="minorHAnsi" w:cstheme="minorHAnsi"/>
          <w:i/>
          <w:szCs w:val="24"/>
          <w:lang w:val="en-US"/>
        </w:rPr>
        <w:fldChar w:fldCharType="begin"/>
      </w:r>
      <w:r w:rsidR="00624A7E">
        <w:rPr>
          <w:rFonts w:asciiTheme="minorHAnsi" w:hAnsiTheme="minorHAnsi" w:cstheme="minorHAnsi"/>
          <w:i/>
          <w:szCs w:val="24"/>
          <w:lang w:val="en-US"/>
        </w:rPr>
        <w:instrText xml:space="preserve"> ADDIN ZOTERO_ITEM CSL_CITATION {"citationID":"hhOx5E0U","properties":{"formattedCitation":"{\\rtf [4\\uc0\\u8211{}6]}","plainCitation":"[4–6]"},"citationItems":[{"id":10,"uris":["http://zotero.org/users/759271/items/2D772KVU"],"uri":["http://zotero.org/users/759271/items/2D772KVU"],"itemData":{"id":10,"type":"article-journal","title":"Equality and equal opportunity for welfare","container-title":"Philosophical Studies","page":"77 - 93","volume":"56","issue":"1","author":[{"family":"Arneson","given":"Richard J."}],"issued":{"date-parts":[["1989"]]}},"locator":"85"},{"id":328,"uris":["http://zotero.org/users/759271/items/SNZ5K3FR"],"uri":["http://zotero.org/users/759271/items/SNZ5K3FR"],"itemData":{"id":328,"type":"chapter","title":"Equality and Priority","container-title":"Ideals of equality","publisher":"Blackwell","publisher-place":"Oxford, England; Malden, MA","source":"Open WorldCat","event-place":"Oxford, England; Malden, MA","abstract":"Ed: University of Reading, Based on conference (1996: Univ. of Reading).","ISBN":"0631207147  9780631207146","language":"English","editor":[{"family":"Mason","given":"Andrew"}],"author":[{"family":"Parfit","given":"Derek"}],"issued":{"date-parts":[["1998"]]}}},{"id":241,"uris":["http://zotero.org/users/759271/items/JA2BCJFS"],"uri":["http://zotero.org/users/759271/items/JA2BCJFS"],"itemData":{"id":241,"type":"book","title":"Inequality","collection-title":"Oxford ethics series","publisher":"Oxford University Press","publisher-place":"New York","number-of-pages":"352","source":"Library of Congress ISBN","event-place":"New York","ISBN":"0195078608","call-number":"HM146 .T45 1993","author":[{"family":"Temkin","given":"Larry"}],"issued":{"date-parts":[["1993"]]}},"locator":"17"}],"schema":"https://github.com/citation-style-language/schema/raw/master/csl-citation.json"} </w:instrText>
      </w:r>
      <w:r w:rsidR="00CF1E61" w:rsidRPr="00E22585">
        <w:rPr>
          <w:rFonts w:asciiTheme="minorHAnsi" w:hAnsiTheme="minorHAnsi" w:cstheme="minorHAnsi"/>
          <w:i/>
          <w:szCs w:val="24"/>
          <w:lang w:val="en-US"/>
        </w:rPr>
        <w:fldChar w:fldCharType="separate"/>
      </w:r>
      <w:r w:rsidR="00624A7E" w:rsidRPr="00075B0C">
        <w:rPr>
          <w:rFonts w:ascii="Calibri" w:hAnsi="Calibri" w:cs="Times New Roman"/>
          <w:szCs w:val="24"/>
        </w:rPr>
        <w:t>[4–6]</w:t>
      </w:r>
      <w:r w:rsidR="00CF1E61" w:rsidRPr="00E22585">
        <w:rPr>
          <w:rFonts w:asciiTheme="minorHAnsi" w:hAnsiTheme="minorHAnsi" w:cstheme="minorHAnsi"/>
          <w:i/>
          <w:szCs w:val="24"/>
          <w:lang w:val="en-US"/>
        </w:rPr>
        <w:fldChar w:fldCharType="end"/>
      </w:r>
      <w:r w:rsidR="008028D4" w:rsidRPr="00E22585">
        <w:rPr>
          <w:rFonts w:asciiTheme="minorHAnsi" w:hAnsiTheme="minorHAnsi" w:cstheme="minorHAnsi"/>
          <w:szCs w:val="24"/>
          <w:lang w:val="en-US"/>
        </w:rPr>
        <w:t xml:space="preserve"> The </w:t>
      </w:r>
      <w:r w:rsidR="001575D5" w:rsidRPr="00E22585">
        <w:rPr>
          <w:rFonts w:asciiTheme="minorHAnsi" w:hAnsiTheme="minorHAnsi" w:cstheme="minorHAnsi"/>
          <w:szCs w:val="24"/>
          <w:lang w:val="en-US"/>
        </w:rPr>
        <w:t>common</w:t>
      </w:r>
      <w:r w:rsidR="008028D4" w:rsidRPr="00E22585">
        <w:rPr>
          <w:rFonts w:asciiTheme="minorHAnsi" w:hAnsiTheme="minorHAnsi" w:cstheme="minorHAnsi"/>
          <w:szCs w:val="24"/>
          <w:lang w:val="en-US"/>
        </w:rPr>
        <w:t xml:space="preserve"> feature of these accounts is </w:t>
      </w:r>
      <w:r w:rsidR="001575D5" w:rsidRPr="00E22585">
        <w:rPr>
          <w:rFonts w:asciiTheme="minorHAnsi" w:hAnsiTheme="minorHAnsi" w:cstheme="minorHAnsi"/>
          <w:szCs w:val="24"/>
          <w:lang w:val="en-US"/>
        </w:rPr>
        <w:t>the distributive significance</w:t>
      </w:r>
      <w:r w:rsidR="008028D4" w:rsidRPr="00E22585">
        <w:rPr>
          <w:rFonts w:asciiTheme="minorHAnsi" w:hAnsiTheme="minorHAnsi" w:cstheme="minorHAnsi"/>
          <w:szCs w:val="24"/>
          <w:lang w:val="en-US"/>
        </w:rPr>
        <w:t xml:space="preserve"> the</w:t>
      </w:r>
      <w:r w:rsidR="001575D5" w:rsidRPr="00624A7E">
        <w:rPr>
          <w:rFonts w:asciiTheme="minorHAnsi" w:hAnsiTheme="minorHAnsi" w:cstheme="minorHAnsi"/>
          <w:szCs w:val="24"/>
          <w:lang w:val="en-US"/>
        </w:rPr>
        <w:t>y assign to the</w:t>
      </w:r>
      <w:r w:rsidR="008028D4" w:rsidRPr="00624A7E">
        <w:rPr>
          <w:rFonts w:asciiTheme="minorHAnsi" w:hAnsiTheme="minorHAnsi" w:cstheme="minorHAnsi"/>
          <w:szCs w:val="24"/>
          <w:lang w:val="en-US"/>
        </w:rPr>
        <w:t xml:space="preserve"> distinction between the chosen (associated with responsibility</w:t>
      </w:r>
      <w:r w:rsidR="00AB4D3C" w:rsidRPr="00624A7E">
        <w:rPr>
          <w:rFonts w:asciiTheme="minorHAnsi" w:hAnsiTheme="minorHAnsi" w:cstheme="minorHAnsi"/>
          <w:szCs w:val="24"/>
          <w:lang w:val="en-US"/>
        </w:rPr>
        <w:t xml:space="preserve"> and the </w:t>
      </w:r>
      <w:r w:rsidR="001575D5" w:rsidRPr="009E7F68">
        <w:rPr>
          <w:rFonts w:asciiTheme="minorHAnsi" w:hAnsiTheme="minorHAnsi" w:cstheme="minorHAnsi"/>
          <w:szCs w:val="24"/>
          <w:lang w:val="en-US"/>
        </w:rPr>
        <w:t>voluntary</w:t>
      </w:r>
      <w:r w:rsidR="008028D4" w:rsidRPr="009E7F68">
        <w:rPr>
          <w:rFonts w:asciiTheme="minorHAnsi" w:hAnsiTheme="minorHAnsi" w:cstheme="minorHAnsi"/>
          <w:szCs w:val="24"/>
          <w:lang w:val="en-US"/>
        </w:rPr>
        <w:t>)</w:t>
      </w:r>
      <w:r w:rsidR="001575D5" w:rsidRPr="009E7F68">
        <w:rPr>
          <w:rFonts w:asciiTheme="minorHAnsi" w:hAnsiTheme="minorHAnsi" w:cstheme="minorHAnsi"/>
          <w:szCs w:val="24"/>
          <w:lang w:val="en-US"/>
        </w:rPr>
        <w:t xml:space="preserve"> and the unchosen (luck, </w:t>
      </w:r>
      <w:r w:rsidR="007913D3" w:rsidRPr="009E7F68">
        <w:rPr>
          <w:rFonts w:asciiTheme="minorHAnsi" w:hAnsiTheme="minorHAnsi" w:cstheme="minorHAnsi"/>
          <w:szCs w:val="24"/>
          <w:lang w:val="en-US"/>
        </w:rPr>
        <w:t>or</w:t>
      </w:r>
      <w:r w:rsidR="001575D5" w:rsidRPr="009E7F68">
        <w:rPr>
          <w:rFonts w:asciiTheme="minorHAnsi" w:hAnsiTheme="minorHAnsi" w:cstheme="minorHAnsi"/>
          <w:szCs w:val="24"/>
          <w:lang w:val="en-US"/>
        </w:rPr>
        <w:t xml:space="preserve"> the absence of the voluntary).</w:t>
      </w:r>
    </w:p>
    <w:p w:rsidR="00AC44E8" w:rsidRPr="00E22585" w:rsidRDefault="000A1DF8" w:rsidP="000C40CF">
      <w:pPr>
        <w:pStyle w:val="BodyText"/>
        <w:spacing w:line="240" w:lineRule="auto"/>
        <w:ind w:firstLine="720"/>
        <w:rPr>
          <w:rFonts w:asciiTheme="minorHAnsi" w:hAnsiTheme="minorHAnsi" w:cstheme="minorHAnsi"/>
          <w:szCs w:val="24"/>
          <w:lang w:val="en-US"/>
        </w:rPr>
      </w:pPr>
      <w:r w:rsidRPr="009E7F68">
        <w:rPr>
          <w:rFonts w:asciiTheme="minorHAnsi" w:hAnsiTheme="minorHAnsi" w:cstheme="minorHAnsi"/>
          <w:szCs w:val="24"/>
          <w:lang w:val="en-US"/>
        </w:rPr>
        <w:t>It is sometimes argued that luck egali</w:t>
      </w:r>
      <w:r w:rsidR="008028D4" w:rsidRPr="009E7F68">
        <w:rPr>
          <w:rFonts w:asciiTheme="minorHAnsi" w:hAnsiTheme="minorHAnsi" w:cstheme="minorHAnsi"/>
          <w:szCs w:val="24"/>
          <w:lang w:val="en-US"/>
        </w:rPr>
        <w:t>tarianism, with its focus on</w:t>
      </w:r>
      <w:r w:rsidRPr="009E7F68">
        <w:rPr>
          <w:rFonts w:asciiTheme="minorHAnsi" w:hAnsiTheme="minorHAnsi" w:cstheme="minorHAnsi"/>
          <w:szCs w:val="24"/>
          <w:lang w:val="en-US"/>
        </w:rPr>
        <w:t xml:space="preserve"> personal responsibility</w:t>
      </w:r>
      <w:r w:rsidR="009476D1" w:rsidRPr="009E7F68">
        <w:rPr>
          <w:rFonts w:asciiTheme="minorHAnsi" w:hAnsiTheme="minorHAnsi" w:cstheme="minorHAnsi"/>
          <w:szCs w:val="24"/>
          <w:lang w:val="en-US"/>
        </w:rPr>
        <w:t>,</w:t>
      </w:r>
      <w:r w:rsidRPr="009E7F68">
        <w:rPr>
          <w:rFonts w:asciiTheme="minorHAnsi" w:hAnsiTheme="minorHAnsi" w:cstheme="minorHAnsi"/>
          <w:szCs w:val="24"/>
          <w:lang w:val="en-US"/>
        </w:rPr>
        <w:t xml:space="preserve"> </w:t>
      </w:r>
      <w:r w:rsidR="00FA6440" w:rsidRPr="009E7F68">
        <w:rPr>
          <w:rFonts w:asciiTheme="minorHAnsi" w:hAnsiTheme="minorHAnsi" w:cstheme="minorHAnsi"/>
          <w:szCs w:val="24"/>
          <w:lang w:val="en-US"/>
        </w:rPr>
        <w:t xml:space="preserve">can make a valuable contribution to our moral assessment </w:t>
      </w:r>
      <w:r w:rsidR="0086108B" w:rsidRPr="009E7F68">
        <w:rPr>
          <w:rFonts w:asciiTheme="minorHAnsi" w:hAnsiTheme="minorHAnsi" w:cstheme="minorHAnsi"/>
          <w:szCs w:val="24"/>
          <w:lang w:val="en-US"/>
        </w:rPr>
        <w:t>in</w:t>
      </w:r>
      <w:r w:rsidRPr="009E7F68">
        <w:rPr>
          <w:rFonts w:asciiTheme="minorHAnsi" w:hAnsiTheme="minorHAnsi" w:cstheme="minorHAnsi"/>
          <w:szCs w:val="24"/>
          <w:lang w:val="en-US"/>
        </w:rPr>
        <w:t xml:space="preserve"> the complicated areas of health a</w:t>
      </w:r>
      <w:r w:rsidR="00851FDF" w:rsidRPr="009E7F68">
        <w:rPr>
          <w:rFonts w:asciiTheme="minorHAnsi" w:hAnsiTheme="minorHAnsi" w:cstheme="minorHAnsi"/>
          <w:szCs w:val="24"/>
          <w:lang w:val="en-US"/>
        </w:rPr>
        <w:t xml:space="preserve">nd </w:t>
      </w:r>
      <w:r w:rsidR="003369EF" w:rsidRPr="009E7F68">
        <w:rPr>
          <w:rFonts w:asciiTheme="minorHAnsi" w:hAnsiTheme="minorHAnsi" w:cstheme="minorHAnsi"/>
          <w:szCs w:val="24"/>
          <w:lang w:val="en-US"/>
        </w:rPr>
        <w:t>healthcare</w:t>
      </w:r>
      <w:r w:rsidR="00C33A69" w:rsidRPr="009E7F68">
        <w:rPr>
          <w:rFonts w:asciiTheme="minorHAnsi" w:hAnsiTheme="minorHAnsi" w:cstheme="minorHAnsi"/>
          <w:szCs w:val="24"/>
          <w:lang w:val="en-US"/>
        </w:rPr>
        <w:t>.</w:t>
      </w:r>
      <w:r w:rsidR="00CF1E61" w:rsidRPr="00E22585">
        <w:rPr>
          <w:rFonts w:asciiTheme="minorHAnsi" w:hAnsiTheme="minorHAnsi" w:cstheme="minorHAnsi"/>
          <w:szCs w:val="24"/>
          <w:lang w:val="en-US"/>
        </w:rPr>
        <w:fldChar w:fldCharType="begin"/>
      </w:r>
      <w:r w:rsidR="00624A7E">
        <w:rPr>
          <w:rFonts w:asciiTheme="minorHAnsi" w:hAnsiTheme="minorHAnsi" w:cstheme="minorHAnsi"/>
          <w:szCs w:val="24"/>
          <w:lang w:val="en-US"/>
        </w:rPr>
        <w:instrText xml:space="preserve"> ADDIN ZOTERO_ITEM CSL_CITATION {"citationID":"1e8YnzI4","properties":{"formattedCitation":"{\\rtf [7\\uc0\\u8211{}11]}","plainCitation":"[7–11]"},"citationItems":[{"id":61,"uris":["http://zotero.org/users/759271/items/6MI7277M"],"uri":["http://zotero.org/users/759271/items/6MI7277M"],"itemData":{"id":61,"type":"article-journal","title":"Responsibility in health care: a liberal egalitarian approach","container-title":"Journal of Medical Ethics","page":"476-480","volume":"31","source":"CrossRef","DOI":"10.1136/jme.2004.010421","ISSN":"0306-6800","shortTitle":"Responsibility in health care","author":[{"family":"Cappelen","given":"Alexander W."},{"family":"Norheim","given":"Ole Frithjof"}],"issued":{"date-parts":[["2005"]]},"accessed":{"date-parts":[["2011",10,4]]}}},{"id":335,"uris":["http://zotero.org/users/759271/items/T3C6TVSX"],"uri":["http://zotero.org/users/759271/items/T3C6TVSX"],"itemData":{"id":335,"type":"article-journal","title":"Responsibility, fairness and rationing in health care","container-title":"Health Policy","page":"312-319","volume":"76","issue":"3","DOI":"10.1016/j.healthpol.2005.06.013","ISSN":"0168-8510","author":[{"family":"Cappelen","given":"Alexander W."},{"family":"Norheim","given":"Ole Frithjof"}],"issued":{"date-parts":[["2006"]]}}},{"id":134,"uris":["http://zotero.org/users/759271/items/BJT82T5C"],"uri":["http://zotero.org/users/759271/items/BJT82T5C"],"itemData":{"id":134,"type":"article-journal","title":"A pragmatic theory of responsibility for the egalitarian planner","container-title":"Philosophy and Public Affairs","page":"146-166","volume":"22","issue":"2","author":[{"family":"Roemer","given":"John"}],"issued":{"date-parts":[["1993"]]}}},{"id":75,"uris":["http://zotero.org/users/759271/items/7UBT74N3"],"uri":["http://zotero.org/users/759271/items/7UBT74N3"],"itemData":{"id":75,"type":"book","title":"Health, Luck, and Justice","publisher":"Princeton","publisher-place":"Princeton, NJ","event-place":"Princeton, NJ","author":[{"family":"Segall","given":"Shlomi"}],"issued":{"date-parts":[["2010"]]}}},{"id":146,"uris":["http://zotero.org/users/759271/items/CKQI237X"],"uri":["http://zotero.org/users/759271/items/CKQI237X"],"itemData":{"id":146,"type":"article-journal","title":"Appeals to Individual Responsibility for Health","container-title":"Cambridge Quarterly of Healthcare Ethics","page":"146-158","volume":"22","issue":"02","source":"CrossRef","DOI":"10.1017/S0963180112000527","ISSN":"0963-1801, 1469-2147","author":[{"family":"Voigt","given":"Kristin"}],"issued":{"date-parts":[["2013",3,14]]},"accessed":{"date-parts":[["2013",4,19]]}}}],"schema":"https://github.com/citation-style-language/schema/raw/master/csl-citation.json"} </w:instrText>
      </w:r>
      <w:r w:rsidR="00CF1E61" w:rsidRPr="00E22585">
        <w:rPr>
          <w:rFonts w:asciiTheme="minorHAnsi" w:hAnsiTheme="minorHAnsi" w:cstheme="minorHAnsi"/>
          <w:szCs w:val="24"/>
          <w:lang w:val="en-US"/>
        </w:rPr>
        <w:fldChar w:fldCharType="separate"/>
      </w:r>
      <w:r w:rsidR="00624A7E" w:rsidRPr="00075B0C">
        <w:rPr>
          <w:rFonts w:ascii="Calibri" w:hAnsi="Calibri" w:cs="Times New Roman"/>
          <w:szCs w:val="24"/>
        </w:rPr>
        <w:t>[7–11]</w:t>
      </w:r>
      <w:r w:rsidR="00CF1E61" w:rsidRPr="00E22585">
        <w:rPr>
          <w:rFonts w:asciiTheme="minorHAnsi" w:hAnsiTheme="minorHAnsi" w:cstheme="minorHAnsi"/>
          <w:szCs w:val="24"/>
          <w:lang w:val="en-US"/>
        </w:rPr>
        <w:fldChar w:fldCharType="end"/>
      </w:r>
      <w:r w:rsidR="0078138C" w:rsidRPr="00E22585">
        <w:rPr>
          <w:rFonts w:asciiTheme="minorHAnsi" w:hAnsiTheme="minorHAnsi" w:cstheme="minorHAnsi"/>
          <w:szCs w:val="24"/>
          <w:lang w:val="en-US"/>
        </w:rPr>
        <w:t xml:space="preserve"> There could be a </w:t>
      </w:r>
      <w:r w:rsidR="00AB4D3C" w:rsidRPr="00E22585">
        <w:rPr>
          <w:rFonts w:asciiTheme="minorHAnsi" w:hAnsiTheme="minorHAnsi" w:cstheme="minorHAnsi"/>
          <w:szCs w:val="24"/>
          <w:lang w:val="en-US"/>
        </w:rPr>
        <w:t xml:space="preserve">practical </w:t>
      </w:r>
      <w:r w:rsidR="0078138C" w:rsidRPr="00E22585">
        <w:rPr>
          <w:rFonts w:asciiTheme="minorHAnsi" w:hAnsiTheme="minorHAnsi" w:cstheme="minorHAnsi"/>
          <w:szCs w:val="24"/>
          <w:lang w:val="en-US"/>
        </w:rPr>
        <w:t>need for such a contribution, since references to personal responsibility are frequent in policy discussion</w:t>
      </w:r>
      <w:r w:rsidR="00C33A69" w:rsidRPr="00E22585">
        <w:rPr>
          <w:rFonts w:asciiTheme="minorHAnsi" w:hAnsiTheme="minorHAnsi" w:cstheme="minorHAnsi"/>
          <w:szCs w:val="24"/>
          <w:lang w:val="en-US"/>
        </w:rPr>
        <w:t>.</w:t>
      </w:r>
      <w:r w:rsidR="00CF1E61" w:rsidRPr="00E22585">
        <w:rPr>
          <w:rFonts w:asciiTheme="minorHAnsi" w:hAnsiTheme="minorHAnsi" w:cstheme="minorHAnsi"/>
          <w:szCs w:val="24"/>
          <w:lang w:val="en-US"/>
        </w:rPr>
        <w:fldChar w:fldCharType="begin"/>
      </w:r>
      <w:r w:rsidR="00624A7E">
        <w:rPr>
          <w:rFonts w:asciiTheme="minorHAnsi" w:hAnsiTheme="minorHAnsi" w:cstheme="minorHAnsi"/>
          <w:szCs w:val="24"/>
          <w:lang w:val="en-US"/>
        </w:rPr>
        <w:instrText xml:space="preserve"> ADDIN ZOTERO_ITEM CSL_CITATION {"citationID":"tAcajOFO","properties":{"formattedCitation":"{\\rtf [12\\uc0\\u8211{}16]}","plainCitation":"[12–16]"},"citationItems":[{"id":395,"uris":["http://zotero.org/users/759271/items/WJR88BX9"],"uri":["http://zotero.org/users/759271/items/WJR88BX9"],"itemData":{"id":395,"type":"article-journal","title":"Personal responsibility for health as a rationing criterion: why we don't like it and why maybe we should","container-title":"Journal of Medical Ethics","page":"871-874","volume":"34","issue":"12","source":"CrossRef","DOI":"10.1136/jme.2007.024059","ISSN":"0306-6800","shortTitle":"Personal responsibility for health as a rationing criterion","author":[{"family":"Buyx","given":"A M"}],"issued":{"date-parts":[["2008",12,1]]},"accessed":{"date-parts":[["2012",1,31]],"season":"14:38:56"}}},{"id":74,"uris":["http://zotero.org/users/759271/items/7QEZQ864"],"uri":["http://zotero.org/users/759271/items/7QEZQ864"],"itemData":{"id":74,"type":"article-journal","title":"The right to treatment for self-inflicted conditions","container-title":"Journal of Medical Ethics","page":"683-686","volume":"36","issue":"11","source":"CrossRef","DOI":"10.1136/jme.2010.036525","ISSN":"0306-6800","author":[{"family":"Golan","given":"O."}],"issued":{"date-parts":[["2010",8,16]]},"accessed":{"date-parts":[["2013",3,21]]}}},{"id":71,"uris":["http://zotero.org/users/759271/items/7MEGVNBN"],"uri":["http://zotero.org/users/759271/items/7MEGVNBN"],"itemData":{"id":71,"type":"article-journal","title":"Responsibility for personal health: a historical perspective","container-title":"The Journal of medicine and philosophy","page":"7-17","volume":"10","issue":"1","source":"NCBI PubMed","abstract":"Reflections about the role of human choice in determining personal health occur in the writings of practitioners and laymen throughout history. THe Greek and Roman writers emphasized the effect of life's activities. During the Middle Ages and Renaissance, disease continued to be seen as a consequence of disorder of the bodily humors, which were under the individual's control. THe rise of the paternalistic national regimes in Europe produced the view that society had the responsibility to maintain health. Jacksonian egalitarianism led to a reaction against the aggressive therapies of established professional experts, a view furthered by the Thomsonian belief that people should wrist control of their health away from orthodox physicians. Among the twentieth century reactions was the movement to urge people to have doctors evaluate laypersons' health. By the 1970s a movement emerged emphasizing again personal responsibility, which, in turn, produced a concern that this was merely \"victim-blaming\". Views on the role of lay people in determining personal health are heavily influenced by prevailing social, political, and moral climates.","ISSN":"0360-5310","note":"PMID: 3884725","shortTitle":"Responsibility for personal health","journalAbbreviation":"J Med Philos","author":[{"family":"Reiser","given":"S J"}],"issued":{"date-parts":[["1985",2]]},"accessed":{"date-parts":[["2012",9,26]]},"PMID":"3884725"}},{"id":317,"uris":["http://zotero.org/users/759271/items/RHSU5NUB"],"uri":["http://zotero.org/users/759271/items/RHSU5NUB"],"itemData":{"id":317,"type":"article-journal","title":"Bonuses as Incentives and Rewards for Health Responsibility: A Good Thing?","container-title":"Journal of Medicine and Philosophy","page":"198-220","volume":"33","issue":"3","source":"CrossRef","DOI":"10.1093/jmp/jhn007","ISSN":"0360-5310, 1744-5019","shortTitle":"Bonuses as Incentives and Rewards for Health Responsibility","author":[{"family":"Schmidt","given":"H."}],"issued":{"date-parts":[["2008",6,1]]},"accessed":{"date-parts":[["2012",8,13]]}}},{"id":391,"uris":["http://zotero.org/users/759271/items/WA56U3IF"],"uri":["http://zotero.org/users/759271/items/WA56U3IF"],"itemData":{"id":391,"type":"article-journal","title":"Who's Your Nanny?: Choice, Paternalism and Public Health in the Age of Personal Responsibility","container-title":"The Journal of Law, Medicine &amp; Ethics","page":"88-91","volume":"41","issue":"Supplemental issue","author":[{"family":"Wiley","given":"Lindsay F."},{"family":"Berman","given":"Micah L."},{"family":"Blanke","given":"Dough"}],"issued":{"date-parts":[["2013"]]}}}],"schema":"https://github.com/citation-style-language/schema/raw/master/csl-citation.json"} </w:instrText>
      </w:r>
      <w:r w:rsidR="00CF1E61" w:rsidRPr="00E22585">
        <w:rPr>
          <w:rFonts w:asciiTheme="minorHAnsi" w:hAnsiTheme="minorHAnsi" w:cstheme="minorHAnsi"/>
          <w:szCs w:val="24"/>
          <w:lang w:val="en-US"/>
        </w:rPr>
        <w:fldChar w:fldCharType="separate"/>
      </w:r>
      <w:r w:rsidR="00624A7E" w:rsidRPr="00075B0C">
        <w:rPr>
          <w:rFonts w:ascii="Calibri" w:hAnsi="Calibri" w:cs="Times New Roman"/>
          <w:szCs w:val="24"/>
        </w:rPr>
        <w:t>[12–16]</w:t>
      </w:r>
      <w:r w:rsidR="00CF1E61" w:rsidRPr="00E22585">
        <w:rPr>
          <w:rFonts w:asciiTheme="minorHAnsi" w:hAnsiTheme="minorHAnsi" w:cstheme="minorHAnsi"/>
          <w:szCs w:val="24"/>
          <w:lang w:val="en-US"/>
        </w:rPr>
        <w:fldChar w:fldCharType="end"/>
      </w:r>
      <w:r w:rsidR="007264AC" w:rsidRPr="00E22585">
        <w:rPr>
          <w:rFonts w:asciiTheme="minorHAnsi" w:hAnsiTheme="minorHAnsi" w:cstheme="minorHAnsi"/>
          <w:szCs w:val="24"/>
          <w:lang w:val="en-US"/>
        </w:rPr>
        <w:t xml:space="preserve"> However, several</w:t>
      </w:r>
      <w:r w:rsidR="004D7B0A" w:rsidRPr="009E7F68">
        <w:rPr>
          <w:rFonts w:asciiTheme="minorHAnsi" w:hAnsiTheme="minorHAnsi" w:cstheme="minorHAnsi"/>
          <w:szCs w:val="24"/>
          <w:lang w:val="en-US"/>
        </w:rPr>
        <w:t xml:space="preserve"> writers</w:t>
      </w:r>
      <w:r w:rsidR="009A0D0E" w:rsidRPr="009E7F68">
        <w:rPr>
          <w:rFonts w:asciiTheme="minorHAnsi" w:hAnsiTheme="minorHAnsi" w:cstheme="minorHAnsi"/>
          <w:szCs w:val="24"/>
          <w:lang w:val="en-US"/>
        </w:rPr>
        <w:t xml:space="preserve"> remain unco</w:t>
      </w:r>
      <w:r w:rsidR="004D7B0A" w:rsidRPr="009E7F68">
        <w:rPr>
          <w:rFonts w:asciiTheme="minorHAnsi" w:hAnsiTheme="minorHAnsi" w:cstheme="minorHAnsi"/>
          <w:szCs w:val="24"/>
          <w:lang w:val="en-US"/>
        </w:rPr>
        <w:t>nvinced of</w:t>
      </w:r>
      <w:r w:rsidR="00985ADB" w:rsidRPr="009E7F68">
        <w:rPr>
          <w:rFonts w:asciiTheme="minorHAnsi" w:hAnsiTheme="minorHAnsi" w:cstheme="minorHAnsi"/>
          <w:szCs w:val="24"/>
          <w:lang w:val="en-US"/>
        </w:rPr>
        <w:t xml:space="preserve"> such an application</w:t>
      </w:r>
      <w:r w:rsidR="00D91057" w:rsidRPr="009E7F68">
        <w:rPr>
          <w:rFonts w:asciiTheme="minorHAnsi" w:hAnsiTheme="minorHAnsi" w:cstheme="minorHAnsi"/>
          <w:szCs w:val="24"/>
          <w:lang w:val="en-US"/>
        </w:rPr>
        <w:t xml:space="preserve"> and have raised important critiques in that regard</w:t>
      </w:r>
      <w:r w:rsidR="00C33A69" w:rsidRPr="009E7F68">
        <w:rPr>
          <w:rFonts w:asciiTheme="minorHAnsi" w:hAnsiTheme="minorHAnsi" w:cstheme="minorHAnsi"/>
          <w:szCs w:val="24"/>
          <w:lang w:val="en-US"/>
        </w:rPr>
        <w:t>.</w:t>
      </w:r>
      <w:r w:rsidR="00CF1E61" w:rsidRPr="00E22585">
        <w:rPr>
          <w:rFonts w:asciiTheme="minorHAnsi" w:hAnsiTheme="minorHAnsi" w:cstheme="minorHAnsi"/>
          <w:szCs w:val="24"/>
          <w:lang w:val="en-US"/>
        </w:rPr>
        <w:fldChar w:fldCharType="begin"/>
      </w:r>
      <w:r w:rsidR="0043783F">
        <w:rPr>
          <w:rFonts w:asciiTheme="minorHAnsi" w:hAnsiTheme="minorHAnsi" w:cstheme="minorHAnsi"/>
          <w:szCs w:val="24"/>
          <w:lang w:val="en-US"/>
        </w:rPr>
        <w:instrText xml:space="preserve"> ADDIN ZOTERO_ITEM CSL_CITATION {"citationID":"msK9GGSx","properties":{"formattedCitation":"{\\rtf [17\\uc0\\u8211{}27]}","plainCitation":"[17–27]"},"citationItems":[{"id":228,"uris":["http://zotero.org/users/759271/items/I9SZ9RHD"],"uri":["http://zotero.org/users/759271/items/I9SZ9RHD"],"itemData":{"id":228,"type":"article-journal","title":"Social inequality in health, responsibility and egalitarian justice","container-title":"Journal of Public Health","page":"4-8","volume":"35","issue":"1","source":"CrossRef","DOI":"10.1093/pubmed/fdt012","ISSN":"1741-3842, 1741-3850","author":[{"family":"Andersen","given":"M. Marchman"},{"family":"Dalton","given":"S. O."},{"family":"Lynch","given":"J."},{"family":"Johansen","given":"C."},{"family":"Holtug","given":"N."}],"issued":{"date-parts":[["2013",2,23]]},"accessed":{"date-parts":[["2013",4,19]]}}},{"id":358,"uris":["http://zotero.org/users/759271/items/3T629FVZ"],"uri":["http://zotero.org/users/759271/items/3T629FVZ"],"itemData":{"id":358,"type":"article-journal","title":"Moral responsibility for (un)healthy behaviour","container-title":"Journal of Medical Ethics","source":"CrossRef","URL":"http://jme.bmj.com/cgi/doi/10.1136/medethics-2012-100774","DOI":"10.1136/medethics-2012-100774","ISSN":"0306-6800","author":[{"family":"Brown","given":"R. C. H."}],"issued":{"date-parts":[["2013",1,11]]},"accessed":{"date-parts":[["2013",2,24]]}}},{"id":20,"uris":["http://zotero.org/users/759271/items/376JQ9XW"],"uri":["http://zotero.org/users/759271/items/376JQ9XW"],"itemData":{"id":20,"type":"article-journal","title":"Health, Luck and Moral Fallacies of the Second Best","container-title":"The Journal of Ethics","page":"387-403","volume":"15","issue":"4","source":"CrossRef","DOI":"10.1007/s10892-011-9109-z","ISSN":"1382-4554, 1572-8609","author":[{"family":"Cavallero","given":"Eric"}],"issued":{"date-parts":[["2011",5,28]]},"accessed":{"date-parts":[["2013",4,19]]}}},{"id":284,"uris":["http://zotero.org/users/759271/items/NX5IW934"],"uri":["http://zotero.org/users/759271/items/NX5IW934"],"itemData":{"id":284,"type":"chapter","title":"Individual and Social Responsibility for Health","container-title":"Responsibility and distributive justice","publisher":"Oxford University Press","publisher-place":"Oxford; New York","page":"266-286","source":"Open WorldCat","event-place":"Oxford; New York","ISBN":"9780199565801 0199565805","language":"English","editor":[{"family":"Knight","given":"Carl"},{"family":"Stemplowska","given":"Zofia"}],"author":[{"family":"Daniels","given":"Norman"}],"issued":{"date-parts":[["2011"]]}}},{"id":385,"uris":["http://zotero.org/users/759271/items/VKXR6JUD"],"uri":["http://zotero.org/users/759271/items/VKXR6JUD"],"itemData":{"id":385,"type":"article-journal","title":"Lifestyle, responsibility and justice","container-title":"Journal of Medical Ethics","page":"33-36","volume":"34","issue":"1","source":"CrossRef","DOI":"10.1136/jme.2006.019067","ISSN":"0306-6800","author":[{"family":"Feiring","given":"E"}],"issued":{"date-parts":[["2008",1,1]]},"accessed":{"date-parts":[["2012",8,13]]}}},{"id":226,"uris":["http://zotero.org/users/759271/items/I58HDWWE"],"uri":["http://zotero.org/users/759271/items/I58HDWWE"],"itemData":{"id":226,"type":"article-journal","title":"Fine Wine and Ideal Theory: The Questionable Denial of Liver Transplantation in Alcoholics","container-title":"Windsor Yearbook of Access to Justice","page":"95-113","volume":"23","issue":"1","author":[{"family":"Mailly","given":"Pierre"}],"issued":{"date-parts":[["2005"]]}}},{"id":518,"uris":["http://zotero.org/users/759271/items/EVNBATPS"],"uri":["http://zotero.org/users/759271/items/EVNBATPS"],"itemData":{"id":518,"type":"article-journal","title":"Taking health needs seriously: against a luck egalitarian approach to justice in health","container-title":"Medicine, health care, and philosophy","page":"407-416","volume":"16","issue":"3","source":"NCBI PubMed","abstract":"In recent works, Shlomi Segall suggests and defends a luck egalitarian approach to justice in health. Concurring with G. A. Cohen's mature position he defends the idea that people should be compensated for \"brute luck\", i.e. the outcome of actions that it would be unreasonable to expect them to avoid. In his defense of the luck egalitarian approach he seeks to rebut the criticism raised by Norman Daniels that luck egalitarianism is in some way too narrow and in another too wide to uphold justice in health and health care distribution. He points out that a pluralistic outline of luck egalitarianism taking into account the moral requirement of meeting everyone's basic needs can avoid this line of criticism. In this article I argue against the application of such pluralistic luck egalitarianism in matters of health distribution. First of all, Segall has not shown that luck egalitarianism handles well health distributions above a threshold of basic needs. Secondly, his way of avoiding Elizabeth Anderson's abandonment objection is theoretically problematic. Finally, I argue that luck egalitarianism in general fails to acknowledge the moral foundation of health and health care as a basic human entitlement. Thus I conclude that luck egalitarianism fails to take health needs seriously and that it cannot therefore uphold justice in health.","DOI":"10.1007/s11019-012-9399-3","ISSN":"1572-8633","note":"PMID: 22382714","shortTitle":"Taking health needs seriously","journalAbbreviation":"Med Health Care Philos","language":"eng","author":[{"family":"Nielsen","given":"Lasse"}],"issued":{"date-parts":[["2013",8]]},"PMID":"22382714"}},{"id":247,"uris":["http://zotero.org/users/759271/items/JRGM3JCT"],"uri":["http://zotero.org/users/759271/items/JRGM3JCT"],"itemData":{"id":247,"type":"article-journal","title":"Three Strikes Out: Objections to Shlomi Segall’s Luck Egalitarian Justice in Health","container-title":"Ethical Perspectives","page":"307-316","volume":"19","issue":"II","author":[{"family":"Nielsen","given":"Lasse"},{"family":"Axelsen","given":"David V."}],"issued":{"date-parts":[["2012"]]}}},{"id":161,"uris":["http://zotero.org/users/759271/items/DHZG4EFQ"],"uri":["http://zotero.org/users/759271/items/DHZG4EFQ"],"itemData":{"id":161,"type":"article-journal","title":"Just health responsibility","container-title":"Journal of Medical Ethics","page":"21-26","volume":"35","issue":"1","source":"CrossRef","DOI":"10.1136/jme.2008.024315","ISSN":"0306-6800","author":[{"family":"Schmidt","given":"H"}],"issued":{"date-parts":[["2009",1,1]]},"accessed":{"date-parts":[["2013",6,8]]}}},{"id":325,"uris":["http://zotero.org/users/759271/items/SE38ENIS"],"uri":["http://zotero.org/users/759271/items/SE38ENIS"],"itemData":{"id":325,"type":"book","title":"Health justice","publisher":"Polity Press","publisher-place":"Cambridge","source":"Open WorldCat","event-place":"Cambridge","ISBN":"9780745650357 074565035X 9780745650340 0745650341","language":"Undetermined","author":[{"family":"Venkatapuram","given":"Sridhar"}],"issued":{"date-parts":[["2011"]]}}},{"id":240,"uris":["http://zotero.org/users/759271/items/J9DQZ36Q"],"uri":["http://zotero.org/users/759271/items/J9DQZ36Q"],"itemData":{"id":240,"type":"chapter","title":"Personal and Social Responsibility for Health","container-title":"Public Health, Ethics, and Equity","publisher":"Oxford University Press","publisher-place":"Oxford; New York","source":"Open WorldCat","event-place":"Oxford; New York","ISBN":"9780199276363  0199276366  9780199276370  0199276374","language":"English","editor":[{"family":"Anand","given":"Sudhir"},{"family":"Peter","given":"Fabienne"},{"family":"Sen","given":"Amartya"}],"author":[{"family":"Wikler","given":"Daniel"}],"issued":{"date-parts":[["2004"]]}}}],"schema":"https://github.com/citation-style-language/schema/raw/master/csl-citation.json"} </w:instrText>
      </w:r>
      <w:r w:rsidR="00CF1E61" w:rsidRPr="00E22585">
        <w:rPr>
          <w:rFonts w:asciiTheme="minorHAnsi" w:hAnsiTheme="minorHAnsi" w:cstheme="minorHAnsi"/>
          <w:szCs w:val="24"/>
          <w:lang w:val="en-US"/>
        </w:rPr>
        <w:fldChar w:fldCharType="separate"/>
      </w:r>
      <w:r w:rsidR="0043783F" w:rsidRPr="00075B0C">
        <w:rPr>
          <w:rFonts w:ascii="Calibri" w:hAnsi="Calibri" w:cs="Times New Roman"/>
          <w:szCs w:val="24"/>
        </w:rPr>
        <w:t>[17–27]</w:t>
      </w:r>
      <w:r w:rsidR="00CF1E61" w:rsidRPr="00E22585">
        <w:rPr>
          <w:rFonts w:asciiTheme="minorHAnsi" w:hAnsiTheme="minorHAnsi" w:cstheme="minorHAnsi"/>
          <w:szCs w:val="24"/>
          <w:lang w:val="en-US"/>
        </w:rPr>
        <w:fldChar w:fldCharType="end"/>
      </w:r>
      <w:r w:rsidR="009A0D0E" w:rsidRPr="00E22585">
        <w:rPr>
          <w:rFonts w:asciiTheme="minorHAnsi" w:hAnsiTheme="minorHAnsi" w:cstheme="minorHAnsi"/>
          <w:szCs w:val="24"/>
          <w:lang w:val="en-US"/>
        </w:rPr>
        <w:t xml:space="preserve"> </w:t>
      </w:r>
    </w:p>
    <w:p w:rsidR="00985ADB" w:rsidRPr="009E7F68" w:rsidRDefault="00FE42B9" w:rsidP="00AB4D3C">
      <w:pPr>
        <w:pStyle w:val="BodyText"/>
        <w:spacing w:line="240" w:lineRule="auto"/>
        <w:ind w:firstLine="720"/>
        <w:rPr>
          <w:rFonts w:asciiTheme="minorHAnsi" w:hAnsiTheme="minorHAnsi" w:cstheme="minorHAnsi"/>
          <w:szCs w:val="24"/>
          <w:lang w:val="en-US"/>
        </w:rPr>
      </w:pPr>
      <w:r w:rsidRPr="00075B0C">
        <w:rPr>
          <w:rFonts w:asciiTheme="minorHAnsi" w:hAnsiTheme="minorHAnsi" w:cstheme="minorHAnsi"/>
          <w:szCs w:val="24"/>
          <w:lang w:val="en-US"/>
        </w:rPr>
        <w:t xml:space="preserve">A comprehensive application of luck egalitarianism in health and healthcare would presumably require a specification of what luck egalitarianism means. Due to the heterogeneity of the luck egalitarian literature, such a specification involves taking sides on </w:t>
      </w:r>
      <w:r w:rsidR="00985ADB" w:rsidRPr="00075B0C">
        <w:rPr>
          <w:rFonts w:asciiTheme="minorHAnsi" w:hAnsiTheme="minorHAnsi" w:cstheme="minorHAnsi"/>
          <w:szCs w:val="24"/>
          <w:lang w:val="en-US"/>
        </w:rPr>
        <w:t>several</w:t>
      </w:r>
      <w:r w:rsidRPr="00075B0C">
        <w:rPr>
          <w:rFonts w:asciiTheme="minorHAnsi" w:hAnsiTheme="minorHAnsi" w:cstheme="minorHAnsi"/>
          <w:szCs w:val="24"/>
          <w:lang w:val="en-US"/>
        </w:rPr>
        <w:t xml:space="preserve"> difficult issues</w:t>
      </w:r>
      <w:r w:rsidR="006A000C" w:rsidRPr="00075B0C">
        <w:rPr>
          <w:rFonts w:asciiTheme="minorHAnsi" w:hAnsiTheme="minorHAnsi" w:cstheme="minorHAnsi"/>
          <w:szCs w:val="24"/>
          <w:lang w:val="en-US"/>
        </w:rPr>
        <w:t>. This would</w:t>
      </w:r>
      <w:r w:rsidRPr="00075B0C">
        <w:rPr>
          <w:rFonts w:asciiTheme="minorHAnsi" w:hAnsiTheme="minorHAnsi" w:cstheme="minorHAnsi"/>
          <w:szCs w:val="24"/>
          <w:lang w:val="en-US"/>
        </w:rPr>
        <w:t xml:space="preserve"> includ</w:t>
      </w:r>
      <w:r w:rsidR="006A000C" w:rsidRPr="00075B0C">
        <w:rPr>
          <w:rFonts w:asciiTheme="minorHAnsi" w:hAnsiTheme="minorHAnsi" w:cstheme="minorHAnsi"/>
          <w:szCs w:val="24"/>
          <w:lang w:val="en-US"/>
        </w:rPr>
        <w:t>e</w:t>
      </w:r>
      <w:r w:rsidRPr="00075B0C">
        <w:rPr>
          <w:rFonts w:asciiTheme="minorHAnsi" w:hAnsiTheme="minorHAnsi" w:cstheme="minorHAnsi"/>
          <w:szCs w:val="24"/>
          <w:lang w:val="en-US"/>
        </w:rPr>
        <w:t xml:space="preserve"> (but not necessarily</w:t>
      </w:r>
      <w:r w:rsidR="006A000C" w:rsidRPr="00075B0C">
        <w:rPr>
          <w:rFonts w:asciiTheme="minorHAnsi" w:hAnsiTheme="minorHAnsi" w:cstheme="minorHAnsi"/>
          <w:szCs w:val="24"/>
          <w:lang w:val="en-US"/>
        </w:rPr>
        <w:t xml:space="preserve"> be</w:t>
      </w:r>
      <w:r w:rsidRPr="00075B0C">
        <w:rPr>
          <w:rFonts w:asciiTheme="minorHAnsi" w:hAnsiTheme="minorHAnsi" w:cstheme="minorHAnsi"/>
          <w:szCs w:val="24"/>
          <w:lang w:val="en-US"/>
        </w:rPr>
        <w:t xml:space="preserve"> limited to) </w:t>
      </w:r>
      <w:r w:rsidR="00985ADB" w:rsidRPr="00075B0C">
        <w:rPr>
          <w:rFonts w:asciiTheme="minorHAnsi" w:hAnsiTheme="minorHAnsi" w:cstheme="minorHAnsi"/>
          <w:szCs w:val="24"/>
          <w:lang w:val="en-US"/>
        </w:rPr>
        <w:t xml:space="preserve">how advantage should be measured, </w:t>
      </w:r>
      <w:r w:rsidRPr="00075B0C">
        <w:rPr>
          <w:rFonts w:asciiTheme="minorHAnsi" w:hAnsiTheme="minorHAnsi" w:cstheme="minorHAnsi"/>
          <w:szCs w:val="24"/>
          <w:lang w:val="en-US"/>
        </w:rPr>
        <w:t>what constitutes choice, and whether we address only inequalities not reflecting those or also equalities</w:t>
      </w:r>
      <w:r w:rsidR="00C33A69" w:rsidRPr="00075B0C">
        <w:rPr>
          <w:rFonts w:asciiTheme="minorHAnsi" w:hAnsiTheme="minorHAnsi" w:cstheme="minorHAnsi"/>
          <w:szCs w:val="24"/>
          <w:lang w:val="en-US"/>
        </w:rPr>
        <w:t>.</w:t>
      </w:r>
      <w:r w:rsidR="00CF1E61" w:rsidRPr="00075B0C">
        <w:rPr>
          <w:rFonts w:asciiTheme="minorHAnsi" w:hAnsiTheme="minorHAnsi" w:cstheme="minorHAnsi"/>
          <w:szCs w:val="24"/>
          <w:lang w:val="en-US"/>
        </w:rPr>
        <w:fldChar w:fldCharType="begin"/>
      </w:r>
      <w:r w:rsidR="00624A7E">
        <w:rPr>
          <w:rFonts w:asciiTheme="minorHAnsi" w:hAnsiTheme="minorHAnsi" w:cstheme="minorHAnsi"/>
          <w:szCs w:val="24"/>
          <w:lang w:val="en-US"/>
        </w:rPr>
        <w:instrText xml:space="preserve"> ADDIN ZOTERO_ITEM CSL_CITATION {"citationID":"6VzwktWx","properties":{"formattedCitation":"[10]","plainCitation":"[10]"},"citationItems":[{"id":75,"uris":["http://zotero.org/users/759271/items/7UBT74N3"],"uri":["http://zotero.org/users/759271/items/7UBT74N3"],"itemData":{"id":75,"type":"book","title":"Health, Luck, and Justice","publisher":"Princeton","publisher-place":"Princeton, NJ","event-place":"Princeton, NJ","author":[{"family":"Segall","given":"Shlomi"}],"issued":{"date-parts":[["2010"]]}}}],"schema":"https://github.com/citation-style-language/schema/raw/master/csl-citation.json"} </w:instrText>
      </w:r>
      <w:r w:rsidR="00CF1E61" w:rsidRPr="00075B0C">
        <w:rPr>
          <w:rFonts w:asciiTheme="minorHAnsi" w:hAnsiTheme="minorHAnsi" w:cstheme="minorHAnsi"/>
          <w:szCs w:val="24"/>
          <w:lang w:val="en-US"/>
        </w:rPr>
        <w:fldChar w:fldCharType="separate"/>
      </w:r>
      <w:r w:rsidR="00624A7E" w:rsidRPr="00075B0C">
        <w:rPr>
          <w:rFonts w:ascii="Calibri" w:hAnsi="Calibri"/>
        </w:rPr>
        <w:t>[10]</w:t>
      </w:r>
      <w:r w:rsidR="00CF1E61" w:rsidRPr="00075B0C">
        <w:rPr>
          <w:rFonts w:asciiTheme="minorHAnsi" w:hAnsiTheme="minorHAnsi" w:cstheme="minorHAnsi"/>
          <w:szCs w:val="24"/>
          <w:lang w:val="en-US"/>
        </w:rPr>
        <w:fldChar w:fldCharType="end"/>
      </w:r>
      <w:r w:rsidRPr="00E22585">
        <w:rPr>
          <w:rFonts w:asciiTheme="minorHAnsi" w:hAnsiTheme="minorHAnsi" w:cstheme="minorHAnsi"/>
          <w:szCs w:val="24"/>
          <w:lang w:val="en-US"/>
        </w:rPr>
        <w:t xml:space="preserve"> </w:t>
      </w:r>
      <w:r w:rsidRPr="00075B0C">
        <w:rPr>
          <w:rFonts w:asciiTheme="minorHAnsi" w:hAnsiTheme="minorHAnsi" w:cstheme="minorHAnsi"/>
          <w:szCs w:val="24"/>
          <w:lang w:val="en-US"/>
        </w:rPr>
        <w:t xml:space="preserve">We will not add to this vast literature here. </w:t>
      </w:r>
      <w:r w:rsidR="00AE3D7E" w:rsidRPr="00E22585">
        <w:rPr>
          <w:rFonts w:asciiTheme="minorHAnsi" w:hAnsiTheme="minorHAnsi" w:cstheme="minorHAnsi"/>
          <w:szCs w:val="24"/>
          <w:lang w:val="en-US"/>
        </w:rPr>
        <w:t>Instead we present a</w:t>
      </w:r>
      <w:r w:rsidR="00985ADB" w:rsidRPr="00075B0C">
        <w:rPr>
          <w:rFonts w:asciiTheme="minorHAnsi" w:hAnsiTheme="minorHAnsi" w:cstheme="minorHAnsi"/>
          <w:szCs w:val="24"/>
          <w:lang w:val="en-US"/>
        </w:rPr>
        <w:t xml:space="preserve"> framework</w:t>
      </w:r>
      <w:r w:rsidR="00AE3D7E" w:rsidRPr="00E22585">
        <w:rPr>
          <w:rFonts w:asciiTheme="minorHAnsi" w:hAnsiTheme="minorHAnsi" w:cstheme="minorHAnsi"/>
          <w:szCs w:val="24"/>
          <w:lang w:val="en-US"/>
        </w:rPr>
        <w:t xml:space="preserve"> to</w:t>
      </w:r>
      <w:r w:rsidR="00985ADB" w:rsidRPr="00075B0C">
        <w:rPr>
          <w:rFonts w:asciiTheme="minorHAnsi" w:hAnsiTheme="minorHAnsi" w:cstheme="minorHAnsi"/>
          <w:szCs w:val="24"/>
          <w:lang w:val="en-US"/>
        </w:rPr>
        <w:t xml:space="preserve"> serve as a useful guide for </w:t>
      </w:r>
      <w:r w:rsidR="00AE3D7E" w:rsidRPr="00E22585">
        <w:rPr>
          <w:rFonts w:asciiTheme="minorHAnsi" w:hAnsiTheme="minorHAnsi" w:cstheme="minorHAnsi"/>
          <w:szCs w:val="24"/>
          <w:lang w:val="en-US"/>
        </w:rPr>
        <w:t>applying luck egalitarianism (however construed) to health and healthcare</w:t>
      </w:r>
      <w:r w:rsidR="00985ADB" w:rsidRPr="00075B0C">
        <w:rPr>
          <w:rFonts w:asciiTheme="minorHAnsi" w:hAnsiTheme="minorHAnsi" w:cstheme="minorHAnsi"/>
          <w:szCs w:val="24"/>
          <w:lang w:val="en-US"/>
        </w:rPr>
        <w:t xml:space="preserve">. </w:t>
      </w:r>
      <w:r w:rsidR="00AE3D7E" w:rsidRPr="00624A7E">
        <w:rPr>
          <w:rFonts w:asciiTheme="minorHAnsi" w:hAnsiTheme="minorHAnsi" w:cstheme="minorHAnsi"/>
          <w:szCs w:val="24"/>
          <w:lang w:val="en-US"/>
        </w:rPr>
        <w:t xml:space="preserve">After </w:t>
      </w:r>
      <w:r w:rsidR="0017467F" w:rsidRPr="00624A7E">
        <w:rPr>
          <w:rFonts w:asciiTheme="minorHAnsi" w:hAnsiTheme="minorHAnsi" w:cstheme="minorHAnsi"/>
          <w:szCs w:val="24"/>
          <w:lang w:val="en-US"/>
        </w:rPr>
        <w:t>setting out</w:t>
      </w:r>
      <w:r w:rsidR="00AE3D7E" w:rsidRPr="009E7F68">
        <w:rPr>
          <w:rFonts w:asciiTheme="minorHAnsi" w:hAnsiTheme="minorHAnsi" w:cstheme="minorHAnsi"/>
          <w:szCs w:val="24"/>
          <w:lang w:val="en-US"/>
        </w:rPr>
        <w:t xml:space="preserve"> the framework w</w:t>
      </w:r>
      <w:r w:rsidR="00985ADB" w:rsidRPr="009E7F68">
        <w:rPr>
          <w:rFonts w:asciiTheme="minorHAnsi" w:hAnsiTheme="minorHAnsi" w:cstheme="minorHAnsi"/>
          <w:szCs w:val="24"/>
          <w:lang w:val="en-US"/>
        </w:rPr>
        <w:t xml:space="preserve">e address significant criticism of </w:t>
      </w:r>
      <w:r w:rsidR="0017467F" w:rsidRPr="009E7F68">
        <w:rPr>
          <w:rFonts w:asciiTheme="minorHAnsi" w:hAnsiTheme="minorHAnsi" w:cstheme="minorHAnsi"/>
          <w:szCs w:val="24"/>
          <w:lang w:val="en-US"/>
        </w:rPr>
        <w:t>luck egalitarian approaches to health and healthcare</w:t>
      </w:r>
      <w:r w:rsidR="00E5106D">
        <w:rPr>
          <w:rFonts w:asciiTheme="minorHAnsi" w:hAnsiTheme="minorHAnsi" w:cstheme="minorHAnsi"/>
          <w:szCs w:val="24"/>
          <w:lang w:val="en-US"/>
        </w:rPr>
        <w:t>,</w:t>
      </w:r>
      <w:r w:rsidR="00985ADB" w:rsidRPr="009E7F68">
        <w:rPr>
          <w:rFonts w:asciiTheme="minorHAnsi" w:hAnsiTheme="minorHAnsi" w:cstheme="minorHAnsi"/>
          <w:szCs w:val="24"/>
          <w:lang w:val="en-US"/>
        </w:rPr>
        <w:t xml:space="preserve"> and finally deal with several real-world issues raised by </w:t>
      </w:r>
      <w:r w:rsidR="00E5106D">
        <w:rPr>
          <w:rFonts w:asciiTheme="minorHAnsi" w:hAnsiTheme="minorHAnsi" w:cstheme="minorHAnsi"/>
          <w:szCs w:val="24"/>
          <w:lang w:val="en-US"/>
        </w:rPr>
        <w:t>such approaches</w:t>
      </w:r>
      <w:r w:rsidR="00AF7813">
        <w:rPr>
          <w:rFonts w:asciiTheme="minorHAnsi" w:hAnsiTheme="minorHAnsi" w:cstheme="minorHAnsi"/>
          <w:szCs w:val="24"/>
          <w:lang w:val="en-US"/>
        </w:rPr>
        <w:t xml:space="preserve">. </w:t>
      </w:r>
    </w:p>
    <w:p w:rsidR="006A1239" w:rsidRPr="00075B0C" w:rsidRDefault="000A1DF8" w:rsidP="006A1239">
      <w:pPr>
        <w:pStyle w:val="BodyText"/>
        <w:spacing w:line="240" w:lineRule="auto"/>
        <w:ind w:firstLine="720"/>
        <w:rPr>
          <w:rFonts w:asciiTheme="minorHAnsi" w:hAnsiTheme="minorHAnsi"/>
          <w:szCs w:val="24"/>
          <w:lang w:val="en-US"/>
        </w:rPr>
      </w:pPr>
      <w:r w:rsidRPr="009E7F68">
        <w:rPr>
          <w:rFonts w:asciiTheme="minorHAnsi" w:hAnsiTheme="minorHAnsi" w:cstheme="minorHAnsi"/>
          <w:szCs w:val="24"/>
          <w:lang w:val="en-US"/>
        </w:rPr>
        <w:br/>
      </w:r>
      <w:r w:rsidR="00AA5F83" w:rsidRPr="009E7F68">
        <w:rPr>
          <w:rFonts w:asciiTheme="minorHAnsi" w:hAnsiTheme="minorHAnsi" w:cstheme="minorHAnsi"/>
          <w:b/>
          <w:szCs w:val="24"/>
          <w:lang w:val="en-US"/>
        </w:rPr>
        <w:t>Questions</w:t>
      </w:r>
      <w:r w:rsidR="00555A10" w:rsidRPr="009E7F68">
        <w:rPr>
          <w:rFonts w:asciiTheme="minorHAnsi" w:hAnsiTheme="minorHAnsi" w:cstheme="minorHAnsi"/>
          <w:b/>
          <w:szCs w:val="24"/>
          <w:lang w:val="en-US"/>
        </w:rPr>
        <w:br/>
      </w:r>
      <w:r w:rsidR="0010019D" w:rsidRPr="009E7F68">
        <w:rPr>
          <w:rFonts w:asciiTheme="minorHAnsi" w:hAnsiTheme="minorHAnsi" w:cstheme="minorHAnsi"/>
          <w:szCs w:val="24"/>
          <w:lang w:val="en-US"/>
        </w:rPr>
        <w:t>In t</w:t>
      </w:r>
      <w:r w:rsidR="000F3B74" w:rsidRPr="009E7F68">
        <w:rPr>
          <w:rFonts w:asciiTheme="minorHAnsi" w:hAnsiTheme="minorHAnsi" w:cstheme="minorHAnsi"/>
          <w:szCs w:val="24"/>
          <w:lang w:val="en-US"/>
        </w:rPr>
        <w:t>his section</w:t>
      </w:r>
      <w:r w:rsidR="0010019D" w:rsidRPr="009E7F68">
        <w:rPr>
          <w:rFonts w:asciiTheme="minorHAnsi" w:hAnsiTheme="minorHAnsi" w:cstheme="minorHAnsi"/>
          <w:szCs w:val="24"/>
          <w:lang w:val="en-US"/>
        </w:rPr>
        <w:t xml:space="preserve"> we</w:t>
      </w:r>
      <w:r w:rsidR="000F3B74" w:rsidRPr="009E7F68">
        <w:rPr>
          <w:rFonts w:asciiTheme="minorHAnsi" w:hAnsiTheme="minorHAnsi" w:cstheme="minorHAnsi"/>
          <w:szCs w:val="24"/>
          <w:lang w:val="en-US"/>
        </w:rPr>
        <w:t xml:space="preserve"> </w:t>
      </w:r>
      <w:r w:rsidR="00AA5F83" w:rsidRPr="009E7F68">
        <w:rPr>
          <w:rFonts w:asciiTheme="minorHAnsi" w:hAnsiTheme="minorHAnsi" w:cstheme="minorHAnsi"/>
          <w:szCs w:val="24"/>
          <w:lang w:val="en-US"/>
        </w:rPr>
        <w:t xml:space="preserve">consider </w:t>
      </w:r>
      <w:r w:rsidR="000F3B74" w:rsidRPr="009E7F68">
        <w:rPr>
          <w:rFonts w:asciiTheme="minorHAnsi" w:hAnsiTheme="minorHAnsi" w:cstheme="minorHAnsi"/>
          <w:szCs w:val="24"/>
          <w:lang w:val="en-US"/>
        </w:rPr>
        <w:t xml:space="preserve">some </w:t>
      </w:r>
      <w:r w:rsidR="006A1239" w:rsidRPr="009E7F68">
        <w:rPr>
          <w:rFonts w:asciiTheme="minorHAnsi" w:hAnsiTheme="minorHAnsi" w:cstheme="minorHAnsi"/>
          <w:szCs w:val="24"/>
          <w:lang w:val="en-US"/>
        </w:rPr>
        <w:t xml:space="preserve">questions </w:t>
      </w:r>
      <w:r w:rsidR="0010019D" w:rsidRPr="009E7F68">
        <w:rPr>
          <w:rFonts w:asciiTheme="minorHAnsi" w:hAnsiTheme="minorHAnsi" w:cstheme="minorHAnsi"/>
          <w:szCs w:val="24"/>
          <w:lang w:val="en-US"/>
        </w:rPr>
        <w:t>that we</w:t>
      </w:r>
      <w:r w:rsidR="006A1239" w:rsidRPr="009E7F68">
        <w:rPr>
          <w:rFonts w:asciiTheme="minorHAnsi" w:hAnsiTheme="minorHAnsi" w:cstheme="minorHAnsi"/>
          <w:szCs w:val="24"/>
          <w:lang w:val="en-US"/>
        </w:rPr>
        <w:t xml:space="preserve"> believe arise for all attempts to apply luck </w:t>
      </w:r>
      <w:r w:rsidR="00C34F3A" w:rsidRPr="009E7F68">
        <w:rPr>
          <w:rFonts w:asciiTheme="minorHAnsi" w:hAnsiTheme="minorHAnsi" w:cstheme="minorHAnsi"/>
          <w:szCs w:val="24"/>
          <w:lang w:val="en-US"/>
        </w:rPr>
        <w:t>egalitarianism</w:t>
      </w:r>
      <w:r w:rsidR="006A1239" w:rsidRPr="009E7F68">
        <w:rPr>
          <w:rFonts w:asciiTheme="minorHAnsi" w:hAnsiTheme="minorHAnsi" w:cstheme="minorHAnsi"/>
          <w:szCs w:val="24"/>
          <w:lang w:val="en-US"/>
        </w:rPr>
        <w:t xml:space="preserve"> to health and healthcare. </w:t>
      </w:r>
      <w:r w:rsidR="00C34F3A" w:rsidRPr="009E7F68">
        <w:rPr>
          <w:rFonts w:asciiTheme="minorHAnsi" w:hAnsiTheme="minorHAnsi" w:cstheme="minorHAnsi"/>
          <w:szCs w:val="24"/>
          <w:lang w:val="en-US"/>
        </w:rPr>
        <w:t xml:space="preserve">The </w:t>
      </w:r>
      <w:r w:rsidR="006A1239" w:rsidRPr="009E7F68">
        <w:rPr>
          <w:rFonts w:asciiTheme="minorHAnsi" w:hAnsiTheme="minorHAnsi" w:cstheme="minorHAnsi"/>
          <w:szCs w:val="24"/>
          <w:lang w:val="en-US"/>
        </w:rPr>
        <w:t xml:space="preserve">theoretical choices presented in this section concern the </w:t>
      </w:r>
      <w:r w:rsidR="00502176" w:rsidRPr="009E7F68">
        <w:rPr>
          <w:rFonts w:asciiTheme="minorHAnsi" w:hAnsiTheme="minorHAnsi" w:cstheme="minorHAnsi"/>
          <w:szCs w:val="24"/>
          <w:lang w:val="en-US"/>
        </w:rPr>
        <w:t>normative</w:t>
      </w:r>
      <w:r w:rsidR="006A1239" w:rsidRPr="009E7F68">
        <w:rPr>
          <w:rFonts w:asciiTheme="minorHAnsi" w:hAnsiTheme="minorHAnsi" w:cstheme="minorHAnsi"/>
          <w:szCs w:val="24"/>
          <w:lang w:val="en-US"/>
        </w:rPr>
        <w:t xml:space="preserve"> core of such an application.</w:t>
      </w:r>
    </w:p>
    <w:p w:rsidR="008F3048" w:rsidRPr="00E22585" w:rsidRDefault="00C34F3A" w:rsidP="00A524DB">
      <w:pPr>
        <w:pStyle w:val="BodyText"/>
        <w:spacing w:line="240" w:lineRule="auto"/>
        <w:ind w:firstLine="720"/>
        <w:rPr>
          <w:rFonts w:asciiTheme="minorHAnsi" w:hAnsiTheme="minorHAnsi" w:cstheme="minorHAnsi"/>
          <w:szCs w:val="24"/>
          <w:lang w:val="en-US"/>
        </w:rPr>
      </w:pPr>
      <w:r w:rsidRPr="00E22585">
        <w:rPr>
          <w:rFonts w:asciiTheme="minorHAnsi" w:hAnsiTheme="minorHAnsi" w:cstheme="minorHAnsi"/>
          <w:i/>
          <w:szCs w:val="24"/>
          <w:lang w:val="en-US"/>
        </w:rPr>
        <w:br/>
      </w:r>
      <w:proofErr w:type="gramStart"/>
      <w:r w:rsidR="005A27EB" w:rsidRPr="00075B0C">
        <w:rPr>
          <w:rFonts w:asciiTheme="minorHAnsi" w:hAnsiTheme="minorHAnsi" w:cstheme="minorHAnsi"/>
          <w:i/>
          <w:szCs w:val="24"/>
          <w:lang w:val="en-US"/>
        </w:rPr>
        <w:lastRenderedPageBreak/>
        <w:t>Health</w:t>
      </w:r>
      <w:r w:rsidR="00081D36" w:rsidRPr="00075B0C">
        <w:rPr>
          <w:rFonts w:asciiTheme="minorHAnsi" w:hAnsiTheme="minorHAnsi" w:cstheme="minorHAnsi"/>
          <w:i/>
          <w:szCs w:val="24"/>
          <w:lang w:val="en-US"/>
        </w:rPr>
        <w:t>.</w:t>
      </w:r>
      <w:proofErr w:type="gramEnd"/>
      <w:r w:rsidR="00555A10" w:rsidRPr="00075B0C">
        <w:rPr>
          <w:rFonts w:asciiTheme="minorHAnsi" w:hAnsiTheme="minorHAnsi" w:cstheme="minorHAnsi"/>
          <w:i/>
          <w:szCs w:val="24"/>
          <w:lang w:val="en-US"/>
        </w:rPr>
        <w:t xml:space="preserve"> </w:t>
      </w:r>
      <w:r w:rsidR="00555A10" w:rsidRPr="00075B0C">
        <w:rPr>
          <w:rFonts w:asciiTheme="minorHAnsi" w:hAnsiTheme="minorHAnsi" w:cstheme="minorHAnsi"/>
          <w:szCs w:val="24"/>
          <w:lang w:val="en-US"/>
        </w:rPr>
        <w:t xml:space="preserve">When </w:t>
      </w:r>
      <w:r w:rsidR="00917A51" w:rsidRPr="00075B0C">
        <w:rPr>
          <w:rFonts w:asciiTheme="minorHAnsi" w:hAnsiTheme="minorHAnsi" w:cstheme="minorHAnsi"/>
          <w:szCs w:val="24"/>
          <w:lang w:val="en-US"/>
        </w:rPr>
        <w:t>assessing</w:t>
      </w:r>
      <w:r w:rsidR="00555A10" w:rsidRPr="00075B0C">
        <w:rPr>
          <w:rFonts w:asciiTheme="minorHAnsi" w:hAnsiTheme="minorHAnsi" w:cstheme="minorHAnsi"/>
          <w:szCs w:val="24"/>
          <w:lang w:val="en-US"/>
        </w:rPr>
        <w:t xml:space="preserve"> the fairness of </w:t>
      </w:r>
      <w:r w:rsidR="003C3CEC" w:rsidRPr="00075B0C">
        <w:rPr>
          <w:rFonts w:asciiTheme="minorHAnsi" w:hAnsiTheme="minorHAnsi" w:cstheme="minorHAnsi"/>
          <w:szCs w:val="24"/>
          <w:lang w:val="en-US"/>
        </w:rPr>
        <w:t>distributions</w:t>
      </w:r>
      <w:r w:rsidR="00555A10" w:rsidRPr="00075B0C">
        <w:rPr>
          <w:rFonts w:asciiTheme="minorHAnsi" w:hAnsiTheme="minorHAnsi" w:cstheme="minorHAnsi"/>
          <w:szCs w:val="24"/>
          <w:lang w:val="en-US"/>
        </w:rPr>
        <w:t xml:space="preserve"> in relation to health</w:t>
      </w:r>
      <w:r w:rsidR="00502176" w:rsidRPr="00075B0C">
        <w:rPr>
          <w:rFonts w:asciiTheme="minorHAnsi" w:hAnsiTheme="minorHAnsi" w:cstheme="minorHAnsi"/>
          <w:szCs w:val="24"/>
          <w:lang w:val="en-US"/>
        </w:rPr>
        <w:t xml:space="preserve"> from </w:t>
      </w:r>
      <w:proofErr w:type="gramStart"/>
      <w:r w:rsidR="00502176" w:rsidRPr="00075B0C">
        <w:rPr>
          <w:rFonts w:asciiTheme="minorHAnsi" w:hAnsiTheme="minorHAnsi" w:cstheme="minorHAnsi"/>
          <w:szCs w:val="24"/>
          <w:lang w:val="en-US"/>
        </w:rPr>
        <w:t>a luck</w:t>
      </w:r>
      <w:proofErr w:type="gramEnd"/>
      <w:r w:rsidR="00502176" w:rsidRPr="00075B0C">
        <w:rPr>
          <w:rFonts w:asciiTheme="minorHAnsi" w:hAnsiTheme="minorHAnsi" w:cstheme="minorHAnsi"/>
          <w:szCs w:val="24"/>
          <w:lang w:val="en-US"/>
        </w:rPr>
        <w:t xml:space="preserve"> egalitarian perspective</w:t>
      </w:r>
      <w:r w:rsidR="00754F79" w:rsidRPr="00075B0C">
        <w:rPr>
          <w:rFonts w:asciiTheme="minorHAnsi" w:hAnsiTheme="minorHAnsi" w:cstheme="minorHAnsi"/>
          <w:szCs w:val="24"/>
          <w:lang w:val="en-US"/>
        </w:rPr>
        <w:t>,</w:t>
      </w:r>
      <w:r w:rsidR="00555A10" w:rsidRPr="00075B0C">
        <w:rPr>
          <w:rFonts w:asciiTheme="minorHAnsi" w:hAnsiTheme="minorHAnsi" w:cstheme="minorHAnsi"/>
          <w:szCs w:val="24"/>
          <w:lang w:val="en-US"/>
        </w:rPr>
        <w:t xml:space="preserve"> wh</w:t>
      </w:r>
      <w:r w:rsidR="000E62E6" w:rsidRPr="00075B0C">
        <w:rPr>
          <w:rFonts w:asciiTheme="minorHAnsi" w:hAnsiTheme="minorHAnsi" w:cstheme="minorHAnsi"/>
          <w:szCs w:val="24"/>
          <w:lang w:val="en-US"/>
        </w:rPr>
        <w:t xml:space="preserve">ich </w:t>
      </w:r>
      <w:r w:rsidR="00754F79" w:rsidRPr="00075B0C">
        <w:rPr>
          <w:rFonts w:asciiTheme="minorHAnsi" w:hAnsiTheme="minorHAnsi" w:cstheme="minorHAnsi"/>
          <w:szCs w:val="24"/>
          <w:lang w:val="en-US"/>
        </w:rPr>
        <w:t xml:space="preserve">health-related </w:t>
      </w:r>
      <w:r w:rsidR="000E62E6" w:rsidRPr="00075B0C">
        <w:rPr>
          <w:rFonts w:asciiTheme="minorHAnsi" w:hAnsiTheme="minorHAnsi" w:cstheme="minorHAnsi"/>
          <w:szCs w:val="24"/>
          <w:lang w:val="en-US"/>
        </w:rPr>
        <w:t>goods</w:t>
      </w:r>
      <w:r w:rsidR="00555A10" w:rsidRPr="00075B0C">
        <w:rPr>
          <w:rFonts w:asciiTheme="minorHAnsi" w:hAnsiTheme="minorHAnsi" w:cstheme="minorHAnsi"/>
          <w:szCs w:val="24"/>
          <w:lang w:val="en-US"/>
        </w:rPr>
        <w:t xml:space="preserve"> </w:t>
      </w:r>
      <w:r w:rsidR="00754F79" w:rsidRPr="00075B0C">
        <w:rPr>
          <w:rFonts w:asciiTheme="minorHAnsi" w:hAnsiTheme="minorHAnsi" w:cstheme="minorHAnsi"/>
          <w:szCs w:val="24"/>
          <w:lang w:val="en-US"/>
        </w:rPr>
        <w:t xml:space="preserve">should we </w:t>
      </w:r>
      <w:r w:rsidR="00555A10" w:rsidRPr="00075B0C">
        <w:rPr>
          <w:rFonts w:asciiTheme="minorHAnsi" w:hAnsiTheme="minorHAnsi" w:cstheme="minorHAnsi"/>
          <w:szCs w:val="24"/>
          <w:lang w:val="en-US"/>
        </w:rPr>
        <w:t xml:space="preserve">ultimately </w:t>
      </w:r>
      <w:r w:rsidR="00754F79" w:rsidRPr="00075B0C">
        <w:rPr>
          <w:rFonts w:asciiTheme="minorHAnsi" w:hAnsiTheme="minorHAnsi" w:cstheme="minorHAnsi"/>
          <w:szCs w:val="24"/>
          <w:lang w:val="en-US"/>
        </w:rPr>
        <w:t xml:space="preserve">be </w:t>
      </w:r>
      <w:r w:rsidR="00555A10" w:rsidRPr="00075B0C">
        <w:rPr>
          <w:rFonts w:asciiTheme="minorHAnsi" w:hAnsiTheme="minorHAnsi" w:cstheme="minorHAnsi"/>
          <w:szCs w:val="24"/>
          <w:lang w:val="en-US"/>
        </w:rPr>
        <w:t>concerned with</w:t>
      </w:r>
      <w:r w:rsidR="00754F79" w:rsidRPr="00075B0C">
        <w:rPr>
          <w:rFonts w:asciiTheme="minorHAnsi" w:hAnsiTheme="minorHAnsi" w:cstheme="minorHAnsi"/>
          <w:szCs w:val="24"/>
          <w:lang w:val="en-US"/>
        </w:rPr>
        <w:t>?</w:t>
      </w:r>
      <w:r w:rsidR="00555A10" w:rsidRPr="00075B0C">
        <w:rPr>
          <w:rFonts w:asciiTheme="minorHAnsi" w:hAnsiTheme="minorHAnsi" w:cstheme="minorHAnsi"/>
          <w:szCs w:val="24"/>
          <w:lang w:val="en-US"/>
        </w:rPr>
        <w:t xml:space="preserve"> </w:t>
      </w:r>
      <w:r w:rsidR="00032C7A" w:rsidRPr="00075B0C">
        <w:rPr>
          <w:rFonts w:asciiTheme="minorHAnsi" w:hAnsiTheme="minorHAnsi" w:cstheme="minorHAnsi"/>
          <w:szCs w:val="24"/>
          <w:lang w:val="en-US"/>
        </w:rPr>
        <w:t>One proposal</w:t>
      </w:r>
      <w:r w:rsidR="0010019D" w:rsidRPr="00075B0C">
        <w:rPr>
          <w:rFonts w:asciiTheme="minorHAnsi" w:hAnsiTheme="minorHAnsi" w:cstheme="minorHAnsi"/>
          <w:szCs w:val="24"/>
          <w:lang w:val="en-US"/>
        </w:rPr>
        <w:t xml:space="preserve"> is</w:t>
      </w:r>
      <w:r w:rsidR="00032C7A" w:rsidRPr="00075B0C">
        <w:rPr>
          <w:rFonts w:asciiTheme="minorHAnsi" w:hAnsiTheme="minorHAnsi" w:cstheme="minorHAnsi"/>
          <w:szCs w:val="24"/>
          <w:lang w:val="en-US"/>
        </w:rPr>
        <w:t xml:space="preserve"> concerned with</w:t>
      </w:r>
      <w:r w:rsidR="003C3CEC" w:rsidRPr="00075B0C">
        <w:rPr>
          <w:rFonts w:asciiTheme="minorHAnsi" w:hAnsiTheme="minorHAnsi" w:cstheme="minorHAnsi"/>
          <w:szCs w:val="24"/>
          <w:lang w:val="en-US"/>
        </w:rPr>
        <w:t xml:space="preserve"> </w:t>
      </w:r>
      <w:r w:rsidR="002976CA" w:rsidRPr="00075B0C">
        <w:rPr>
          <w:rFonts w:asciiTheme="minorHAnsi" w:hAnsiTheme="minorHAnsi" w:cstheme="minorHAnsi"/>
          <w:szCs w:val="24"/>
          <w:lang w:val="en-US"/>
        </w:rPr>
        <w:t>inequalities in</w:t>
      </w:r>
      <w:r w:rsidR="00032C7A" w:rsidRPr="00075B0C">
        <w:rPr>
          <w:rFonts w:asciiTheme="minorHAnsi" w:hAnsiTheme="minorHAnsi" w:cstheme="minorHAnsi"/>
          <w:szCs w:val="24"/>
          <w:lang w:val="en-US"/>
        </w:rPr>
        <w:t xml:space="preserve"> people</w:t>
      </w:r>
      <w:r w:rsidR="002976CA" w:rsidRPr="00075B0C">
        <w:rPr>
          <w:rFonts w:asciiTheme="minorHAnsi" w:hAnsiTheme="minorHAnsi" w:cstheme="minorHAnsi"/>
          <w:szCs w:val="24"/>
          <w:lang w:val="en-US"/>
        </w:rPr>
        <w:t>’s</w:t>
      </w:r>
      <w:r w:rsidR="00032C7A" w:rsidRPr="00075B0C">
        <w:rPr>
          <w:rFonts w:asciiTheme="minorHAnsi" w:hAnsiTheme="minorHAnsi" w:cstheme="minorHAnsi"/>
          <w:szCs w:val="24"/>
          <w:lang w:val="en-US"/>
        </w:rPr>
        <w:t xml:space="preserve"> access to</w:t>
      </w:r>
      <w:r w:rsidR="002976CA" w:rsidRPr="00075B0C">
        <w:rPr>
          <w:rFonts w:asciiTheme="minorHAnsi" w:hAnsiTheme="minorHAnsi" w:cstheme="minorHAnsi"/>
          <w:szCs w:val="24"/>
          <w:lang w:val="en-US"/>
        </w:rPr>
        <w:t xml:space="preserve"> (or opportunity for)</w:t>
      </w:r>
      <w:r w:rsidR="00032C7A" w:rsidRPr="00075B0C">
        <w:rPr>
          <w:rFonts w:asciiTheme="minorHAnsi" w:hAnsiTheme="minorHAnsi" w:cstheme="minorHAnsi"/>
          <w:szCs w:val="24"/>
          <w:lang w:val="en-US"/>
        </w:rPr>
        <w:t xml:space="preserve"> </w:t>
      </w:r>
      <w:r w:rsidR="00917A51" w:rsidRPr="00075B0C">
        <w:rPr>
          <w:rFonts w:asciiTheme="minorHAnsi" w:hAnsiTheme="minorHAnsi" w:cstheme="minorHAnsi"/>
          <w:szCs w:val="24"/>
          <w:lang w:val="en-US"/>
        </w:rPr>
        <w:t>healthcare</w:t>
      </w:r>
      <w:r w:rsidR="004E1108" w:rsidRPr="00075B0C">
        <w:rPr>
          <w:rFonts w:asciiTheme="minorHAnsi" w:hAnsiTheme="minorHAnsi" w:cstheme="minorHAnsi"/>
          <w:szCs w:val="24"/>
          <w:lang w:val="en-US"/>
        </w:rPr>
        <w:t>.</w:t>
      </w:r>
      <w:r w:rsidR="007B78B4" w:rsidRPr="00075B0C">
        <w:rPr>
          <w:rFonts w:asciiTheme="minorHAnsi" w:hAnsiTheme="minorHAnsi" w:cstheme="minorHAnsi"/>
          <w:szCs w:val="24"/>
          <w:lang w:val="en-US"/>
        </w:rPr>
        <w:t xml:space="preserve"> </w:t>
      </w:r>
      <w:r w:rsidR="004B3822" w:rsidRPr="00075B0C">
        <w:rPr>
          <w:rFonts w:asciiTheme="minorHAnsi" w:hAnsiTheme="minorHAnsi" w:cstheme="minorHAnsi"/>
          <w:szCs w:val="24"/>
          <w:lang w:val="en-US"/>
        </w:rPr>
        <w:t>Such an account is thus attentive to</w:t>
      </w:r>
      <w:r w:rsidR="00DD01B6" w:rsidRPr="00075B0C">
        <w:rPr>
          <w:rFonts w:asciiTheme="minorHAnsi" w:hAnsiTheme="minorHAnsi" w:cstheme="minorHAnsi"/>
          <w:szCs w:val="24"/>
          <w:lang w:val="en-US"/>
        </w:rPr>
        <w:t xml:space="preserve"> unchosen differences in </w:t>
      </w:r>
      <w:r w:rsidR="007B78B4" w:rsidRPr="00075B0C">
        <w:rPr>
          <w:rFonts w:asciiTheme="minorHAnsi" w:hAnsiTheme="minorHAnsi" w:cstheme="minorHAnsi"/>
          <w:szCs w:val="24"/>
          <w:lang w:val="en-US"/>
        </w:rPr>
        <w:t xml:space="preserve">distance to hospitals, co-payments, </w:t>
      </w:r>
      <w:r w:rsidR="002976CA" w:rsidRPr="00075B0C">
        <w:rPr>
          <w:rFonts w:asciiTheme="minorHAnsi" w:hAnsiTheme="minorHAnsi" w:cstheme="minorHAnsi"/>
          <w:szCs w:val="24"/>
          <w:lang w:val="en-US"/>
        </w:rPr>
        <w:t>treatment outcomes</w:t>
      </w:r>
      <w:r w:rsidR="007B78B4" w:rsidRPr="00075B0C">
        <w:rPr>
          <w:rFonts w:asciiTheme="minorHAnsi" w:hAnsiTheme="minorHAnsi" w:cstheme="minorHAnsi"/>
          <w:szCs w:val="24"/>
          <w:lang w:val="en-US"/>
        </w:rPr>
        <w:t xml:space="preserve"> </w:t>
      </w:r>
      <w:r w:rsidR="00AE3D7E" w:rsidRPr="00E22585">
        <w:rPr>
          <w:rFonts w:asciiTheme="minorHAnsi" w:hAnsiTheme="minorHAnsi" w:cstheme="minorHAnsi"/>
          <w:szCs w:val="24"/>
          <w:lang w:val="en-US"/>
        </w:rPr>
        <w:t>and</w:t>
      </w:r>
      <w:r w:rsidR="007B78B4" w:rsidRPr="00E22585">
        <w:rPr>
          <w:rFonts w:asciiTheme="minorHAnsi" w:hAnsiTheme="minorHAnsi" w:cstheme="minorHAnsi"/>
          <w:szCs w:val="24"/>
          <w:lang w:val="en-US"/>
        </w:rPr>
        <w:t xml:space="preserve"> other things related to the </w:t>
      </w:r>
      <w:r w:rsidR="00E17809" w:rsidRPr="00075B0C">
        <w:rPr>
          <w:rFonts w:asciiTheme="minorHAnsi" w:hAnsiTheme="minorHAnsi" w:cstheme="minorHAnsi"/>
          <w:szCs w:val="24"/>
          <w:lang w:val="en-US"/>
        </w:rPr>
        <w:t>healthcare</w:t>
      </w:r>
      <w:r w:rsidR="007B78B4" w:rsidRPr="00075B0C">
        <w:rPr>
          <w:rFonts w:asciiTheme="minorHAnsi" w:hAnsiTheme="minorHAnsi" w:cstheme="minorHAnsi"/>
          <w:szCs w:val="24"/>
          <w:lang w:val="en-US"/>
        </w:rPr>
        <w:t xml:space="preserve"> system. </w:t>
      </w:r>
      <w:r w:rsidR="0045656B" w:rsidRPr="00075B0C">
        <w:rPr>
          <w:rFonts w:asciiTheme="minorHAnsi" w:hAnsiTheme="minorHAnsi" w:cstheme="minorHAnsi"/>
          <w:szCs w:val="24"/>
          <w:lang w:val="en-US"/>
        </w:rPr>
        <w:t>This</w:t>
      </w:r>
      <w:r w:rsidR="00DD01B6" w:rsidRPr="00075B0C">
        <w:rPr>
          <w:rFonts w:asciiTheme="minorHAnsi" w:hAnsiTheme="minorHAnsi" w:cstheme="minorHAnsi"/>
          <w:szCs w:val="24"/>
          <w:lang w:val="en-US"/>
        </w:rPr>
        <w:t xml:space="preserve"> position</w:t>
      </w:r>
      <w:r w:rsidR="0045656B" w:rsidRPr="00075B0C">
        <w:rPr>
          <w:rFonts w:asciiTheme="minorHAnsi" w:hAnsiTheme="minorHAnsi" w:cstheme="minorHAnsi"/>
          <w:szCs w:val="24"/>
          <w:lang w:val="en-US"/>
        </w:rPr>
        <w:t xml:space="preserve">, which we could call the </w:t>
      </w:r>
      <w:r w:rsidR="000E62E6" w:rsidRPr="00075B0C">
        <w:rPr>
          <w:rFonts w:asciiTheme="minorHAnsi" w:hAnsiTheme="minorHAnsi" w:cstheme="minorHAnsi"/>
          <w:i/>
          <w:szCs w:val="24"/>
          <w:lang w:val="en-US"/>
        </w:rPr>
        <w:t>healthcare</w:t>
      </w:r>
      <w:r w:rsidR="0045656B" w:rsidRPr="00075B0C">
        <w:rPr>
          <w:rFonts w:asciiTheme="minorHAnsi" w:hAnsiTheme="minorHAnsi" w:cstheme="minorHAnsi"/>
          <w:i/>
          <w:szCs w:val="24"/>
          <w:lang w:val="en-US"/>
        </w:rPr>
        <w:t xml:space="preserve"> view, </w:t>
      </w:r>
      <w:r w:rsidR="00B5418A" w:rsidRPr="00E22585">
        <w:rPr>
          <w:rFonts w:asciiTheme="minorHAnsi" w:hAnsiTheme="minorHAnsi" w:cstheme="minorHAnsi"/>
          <w:szCs w:val="24"/>
          <w:lang w:val="en-US"/>
        </w:rPr>
        <w:t>is prominent</w:t>
      </w:r>
      <w:r w:rsidR="00B5418A" w:rsidRPr="00E22585">
        <w:rPr>
          <w:rFonts w:asciiTheme="minorHAnsi" w:hAnsiTheme="minorHAnsi" w:cstheme="minorHAnsi"/>
          <w:szCs w:val="24"/>
        </w:rPr>
        <w:t xml:space="preserve"> in much earlier work on distributive justice in this area</w:t>
      </w:r>
      <w:r w:rsidR="00C33A69" w:rsidRPr="00075B0C">
        <w:rPr>
          <w:rFonts w:asciiTheme="minorHAnsi" w:hAnsiTheme="minorHAnsi" w:cstheme="minorHAnsi"/>
          <w:szCs w:val="24"/>
          <w:lang w:val="en-US"/>
        </w:rPr>
        <w:t>.</w:t>
      </w:r>
      <w:r w:rsidR="00CF1E61" w:rsidRPr="00075B0C">
        <w:rPr>
          <w:rFonts w:asciiTheme="minorHAnsi" w:hAnsiTheme="minorHAnsi" w:cstheme="minorHAnsi"/>
          <w:szCs w:val="24"/>
          <w:lang w:val="en-US"/>
        </w:rPr>
        <w:fldChar w:fldCharType="begin"/>
      </w:r>
      <w:r w:rsidR="00597E40">
        <w:rPr>
          <w:rFonts w:asciiTheme="minorHAnsi" w:hAnsiTheme="minorHAnsi" w:cstheme="minorHAnsi"/>
          <w:szCs w:val="24"/>
          <w:lang w:val="en-US"/>
        </w:rPr>
        <w:instrText xml:space="preserve"> ADDIN ZOTERO_ITEM CSL_CITATION {"citationID":"nSduEKnM","properties":{"formattedCitation":"{\\rtf [9,28\\uc0\\u8211{}30]}","plainCitation":"[9,28–30]"},"citationItems":[{"id":512,"uris":["http://zotero.org/users/759271/items/KB5D6I7B"],"uri":["http://zotero.org/users/759271/items/KB5D6I7B"],"itemData":{"id":512,"type":"article-journal","title":"The Right to a Decent Minimum of Health Care","container-title":"Philosophy &amp; Public Affairs","page":"55-78","volume":"13","issue":"1","author":[{"family":"Buchanan","given":"Allen E."}],"issued":{"date-parts":[["1984"]]}}},{"id":173,"uris":["http://zotero.org/users/759271/items/ECFJJGBB"],"uri":["http://zotero.org/users/759271/items/ECFJJGBB"],"itemData":{"id":173,"type":"article-journal","title":"Justice and Equal Opportunities in Health Care","container-title":"Bioethics","page":"392-404","volume":"13","issue":"5","source":"CrossRef","DOI":"10.1111/1467-8519.00167","ISSN":"0269-9702, 1467-8519","author":[{"family":"Harris","given":"John"}],"issued":{"date-parts":[["1999",10]]},"accessed":{"date-parts":[["2013",5,27]]}}},{"id":520,"uris":["http://zotero.org/users/759271/items/BZBURARZ"],"uri":["http://zotero.org/users/759271/items/BZBURARZ"],"itemData":{"id":520,"type":"book","title":"A Luck Egalitarian Account of Distributive Justice in Health Care","publisher":"PhD thesis, University of Auckland.","URL":"https://app.box.com/shared/a1nq4n4bbp","author":[{"family":"Hunter","given":"David Leslie Harold"}],"issued":{"date-parts":[["2007"]]}}},{"id":134,"uris":["http://zotero.org/users/759271/items/BJT82T5C"],"uri":["http://zotero.org/users/759271/items/BJT82T5C"],"itemData":{"id":134,"type":"article-journal","title":"A pragmatic theory of responsibility for the egalitarian planner","container-title":"Philosophy and Public Affairs","page":"146-166","volume":"22","issue":"2","author":[{"family":"Roemer","given":"John"}],"issued":{"date-parts":[["1993"]]}},"locator":"183"}],"schema":"https://github.com/citation-style-language/schema/raw/master/csl-citation.json"} </w:instrText>
      </w:r>
      <w:r w:rsidR="00CF1E61" w:rsidRPr="00075B0C">
        <w:rPr>
          <w:rFonts w:asciiTheme="minorHAnsi" w:hAnsiTheme="minorHAnsi" w:cstheme="minorHAnsi"/>
          <w:szCs w:val="24"/>
          <w:lang w:val="en-US"/>
        </w:rPr>
        <w:fldChar w:fldCharType="separate"/>
      </w:r>
      <w:r w:rsidR="00597E40" w:rsidRPr="00597E40">
        <w:rPr>
          <w:rFonts w:cs="Times New Roman"/>
          <w:szCs w:val="24"/>
        </w:rPr>
        <w:t>[9,28–30]</w:t>
      </w:r>
      <w:r w:rsidR="00CF1E61" w:rsidRPr="00075B0C">
        <w:rPr>
          <w:rFonts w:asciiTheme="minorHAnsi" w:hAnsiTheme="minorHAnsi" w:cstheme="minorHAnsi"/>
          <w:szCs w:val="24"/>
          <w:lang w:val="en-US"/>
        </w:rPr>
        <w:fldChar w:fldCharType="end"/>
      </w:r>
      <w:r w:rsidR="00194DDD">
        <w:rPr>
          <w:rFonts w:asciiTheme="minorHAnsi" w:hAnsiTheme="minorHAnsi" w:cstheme="minorHAnsi"/>
          <w:szCs w:val="24"/>
          <w:lang w:val="en-US"/>
        </w:rPr>
        <w:t xml:space="preserve"> A concern for healthcare </w:t>
      </w:r>
      <w:r w:rsidR="00CC729E">
        <w:rPr>
          <w:rFonts w:asciiTheme="minorHAnsi" w:hAnsiTheme="minorHAnsi" w:cstheme="minorHAnsi"/>
          <w:szCs w:val="24"/>
          <w:lang w:val="en-US"/>
        </w:rPr>
        <w:t>has been</w:t>
      </w:r>
      <w:r w:rsidR="00194DDD">
        <w:rPr>
          <w:rFonts w:asciiTheme="minorHAnsi" w:hAnsiTheme="minorHAnsi" w:cstheme="minorHAnsi"/>
          <w:szCs w:val="24"/>
          <w:lang w:val="en-US"/>
        </w:rPr>
        <w:t xml:space="preserve"> </w:t>
      </w:r>
      <w:r w:rsidR="00802BED">
        <w:rPr>
          <w:rFonts w:asciiTheme="minorHAnsi" w:hAnsiTheme="minorHAnsi" w:cstheme="minorHAnsi"/>
          <w:szCs w:val="24"/>
          <w:lang w:val="en-US"/>
        </w:rPr>
        <w:t>defended</w:t>
      </w:r>
      <w:r w:rsidR="00CC729E">
        <w:rPr>
          <w:rFonts w:asciiTheme="minorHAnsi" w:hAnsiTheme="minorHAnsi" w:cstheme="minorHAnsi"/>
          <w:szCs w:val="24"/>
          <w:lang w:val="en-US"/>
        </w:rPr>
        <w:t xml:space="preserve"> on the basis of</w:t>
      </w:r>
      <w:r w:rsidR="00194DDD">
        <w:rPr>
          <w:rFonts w:asciiTheme="minorHAnsi" w:hAnsiTheme="minorHAnsi" w:cstheme="minorHAnsi"/>
          <w:szCs w:val="24"/>
          <w:lang w:val="en-US"/>
        </w:rPr>
        <w:t xml:space="preserve"> the benefits healthcare provides,</w:t>
      </w:r>
      <w:r w:rsidR="00194DDD">
        <w:rPr>
          <w:rFonts w:cstheme="minorHAnsi"/>
          <w:szCs w:val="24"/>
          <w:lang w:val="en-US"/>
        </w:rPr>
        <w:fldChar w:fldCharType="begin"/>
      </w:r>
      <w:r w:rsidR="00194DDD">
        <w:rPr>
          <w:rFonts w:asciiTheme="minorHAnsi" w:hAnsiTheme="minorHAnsi" w:cstheme="minorHAnsi"/>
          <w:szCs w:val="24"/>
          <w:lang w:val="en-US"/>
        </w:rPr>
        <w:instrText xml:space="preserve"> ADDIN ZOTERO_ITEM CSL_CITATION {"citationID":"15rvhvrlc9","properties":{"formattedCitation":"[31]","plainCitation":"[31]"},"citationItems":[{"id":515,"uris":["http://zotero.org/users/759271/items/QJSSI4PV"],"uri":["http://zotero.org/users/759271/items/QJSSI4PV"],"itemData":{"id":515,"type":"book","title":"Ethics and public policy: a philosophical inquiry","publisher":"Routledge","publisher-place":"Milton Park, Abingdon, Oxon ; New York","number-of-pages":"230","source":"Library of Congress ISBN","event-place":"Milton Park, Abingdon, Oxon ; New York","ISBN":"9780415668521","call-number":"JF1525.E8 W65 2011","shortTitle":"Ethics and public policy","author":[{"family":"Wolff","given":"Jonathan"}],"issued":{"date-parts":[["2011"]]}}}],"schema":"https://github.com/citation-style-language/schema/raw/master/csl-citation.json"} </w:instrText>
      </w:r>
      <w:r w:rsidR="00194DDD">
        <w:rPr>
          <w:rFonts w:cstheme="minorHAnsi"/>
          <w:szCs w:val="24"/>
          <w:lang w:val="en-US"/>
        </w:rPr>
        <w:fldChar w:fldCharType="separate"/>
      </w:r>
      <w:r w:rsidR="00194DDD" w:rsidRPr="00075B0C">
        <w:rPr>
          <w:rFonts w:ascii="Calibri" w:hAnsi="Calibri"/>
        </w:rPr>
        <w:t>[31]</w:t>
      </w:r>
      <w:r w:rsidR="00194DDD">
        <w:rPr>
          <w:rFonts w:cstheme="minorHAnsi"/>
          <w:szCs w:val="24"/>
          <w:lang w:val="en-US"/>
        </w:rPr>
        <w:fldChar w:fldCharType="end"/>
      </w:r>
      <w:r w:rsidR="00194DDD">
        <w:rPr>
          <w:rFonts w:asciiTheme="minorHAnsi" w:hAnsiTheme="minorHAnsi" w:cstheme="minorHAnsi"/>
          <w:szCs w:val="24"/>
          <w:lang w:val="en-US"/>
        </w:rPr>
        <w:t xml:space="preserve"> </w:t>
      </w:r>
      <w:r w:rsidR="00E2119B">
        <w:rPr>
          <w:rFonts w:asciiTheme="minorHAnsi" w:hAnsiTheme="minorHAnsi" w:cstheme="minorHAnsi"/>
          <w:szCs w:val="24"/>
        </w:rPr>
        <w:t>as reflecting</w:t>
      </w:r>
      <w:r w:rsidR="00802BED">
        <w:rPr>
          <w:rFonts w:asciiTheme="minorHAnsi" w:hAnsiTheme="minorHAnsi" w:cstheme="minorHAnsi"/>
          <w:szCs w:val="24"/>
        </w:rPr>
        <w:t xml:space="preserve"> th</w:t>
      </w:r>
      <w:r w:rsidR="00E2119B">
        <w:rPr>
          <w:rFonts w:asciiTheme="minorHAnsi" w:hAnsiTheme="minorHAnsi" w:cstheme="minorHAnsi"/>
          <w:szCs w:val="24"/>
        </w:rPr>
        <w:t>e fact that</w:t>
      </w:r>
      <w:r w:rsidR="00B5418A" w:rsidRPr="00E22585">
        <w:rPr>
          <w:rFonts w:asciiTheme="minorHAnsi" w:hAnsiTheme="minorHAnsi" w:cstheme="minorHAnsi"/>
          <w:szCs w:val="24"/>
        </w:rPr>
        <w:t xml:space="preserve"> delivering the just amount of health is not within society’s control</w:t>
      </w:r>
      <w:r w:rsidR="00194DDD">
        <w:rPr>
          <w:rFonts w:asciiTheme="minorHAnsi" w:hAnsiTheme="minorHAnsi" w:cstheme="minorHAnsi"/>
          <w:szCs w:val="24"/>
        </w:rPr>
        <w:t>,</w:t>
      </w:r>
      <w:r w:rsidR="00B5418A" w:rsidRPr="00075B0C">
        <w:rPr>
          <w:rFonts w:asciiTheme="minorHAnsi" w:hAnsiTheme="minorHAnsi" w:cstheme="minorHAnsi"/>
          <w:szCs w:val="24"/>
        </w:rPr>
        <w:fldChar w:fldCharType="begin"/>
      </w:r>
      <w:r w:rsidR="00597E40">
        <w:rPr>
          <w:rFonts w:asciiTheme="minorHAnsi" w:hAnsiTheme="minorHAnsi" w:cstheme="minorHAnsi"/>
          <w:szCs w:val="24"/>
        </w:rPr>
        <w:instrText xml:space="preserve"> ADDIN ZOTERO_ITEM CSL_CITATION {"citationID":"2goatsg2p8","properties":{"formattedCitation":"[28]","plainCitation":"[28]"},"citationItems":[{"id":512,"uris":["http://zotero.org/users/759271/items/KB5D6I7B"],"uri":["http://zotero.org/users/759271/items/KB5D6I7B"],"itemData":{"id":512,"type":"article-journal","title":"The Right to a Decent Minimum of Health Care","container-title":"Philosophy &amp; Public Affairs","page":"55-78","volume":"13","issue":"1","author":[{"family":"Buchanan","given":"Allen E."}],"issued":{"date-parts":[["1984"]]}}}],"schema":"https://github.com/citation-style-language/schema/raw/master/csl-citation.json"} </w:instrText>
      </w:r>
      <w:r w:rsidR="00B5418A" w:rsidRPr="00075B0C">
        <w:rPr>
          <w:rFonts w:asciiTheme="minorHAnsi" w:hAnsiTheme="minorHAnsi" w:cstheme="minorHAnsi"/>
          <w:szCs w:val="24"/>
        </w:rPr>
        <w:fldChar w:fldCharType="separate"/>
      </w:r>
      <w:r w:rsidR="00597E40" w:rsidRPr="00A524DB">
        <w:rPr>
          <w:rFonts w:cs="Times New Roman"/>
        </w:rPr>
        <w:t>[28]</w:t>
      </w:r>
      <w:r w:rsidR="00B5418A" w:rsidRPr="00075B0C">
        <w:rPr>
          <w:rFonts w:asciiTheme="minorHAnsi" w:hAnsiTheme="minorHAnsi" w:cstheme="minorHAnsi"/>
          <w:szCs w:val="24"/>
        </w:rPr>
        <w:fldChar w:fldCharType="end"/>
      </w:r>
      <w:r w:rsidR="00194DDD">
        <w:rPr>
          <w:rFonts w:asciiTheme="minorHAnsi" w:hAnsiTheme="minorHAnsi" w:cstheme="minorHAnsi"/>
          <w:szCs w:val="24"/>
        </w:rPr>
        <w:t xml:space="preserve"> </w:t>
      </w:r>
      <w:r w:rsidR="00802BED">
        <w:rPr>
          <w:rFonts w:asciiTheme="minorHAnsi" w:hAnsiTheme="minorHAnsi" w:cstheme="minorHAnsi"/>
          <w:szCs w:val="24"/>
        </w:rPr>
        <w:t xml:space="preserve">and </w:t>
      </w:r>
      <w:r w:rsidR="00E2119B">
        <w:rPr>
          <w:rFonts w:asciiTheme="minorHAnsi" w:hAnsiTheme="minorHAnsi" w:cstheme="minorHAnsi"/>
          <w:szCs w:val="24"/>
        </w:rPr>
        <w:t>on the grounds</w:t>
      </w:r>
      <w:r w:rsidR="00367754">
        <w:rPr>
          <w:rFonts w:asciiTheme="minorHAnsi" w:hAnsiTheme="minorHAnsi" w:cstheme="minorHAnsi"/>
          <w:szCs w:val="24"/>
        </w:rPr>
        <w:t xml:space="preserve"> that treating people as equal involves supplying them with equal access </w:t>
      </w:r>
      <w:r w:rsidR="00802BED">
        <w:rPr>
          <w:rFonts w:asciiTheme="minorHAnsi" w:hAnsiTheme="minorHAnsi" w:cstheme="minorHAnsi"/>
          <w:szCs w:val="24"/>
        </w:rPr>
        <w:t xml:space="preserve">to </w:t>
      </w:r>
      <w:r w:rsidR="00367754">
        <w:rPr>
          <w:rFonts w:asciiTheme="minorHAnsi" w:hAnsiTheme="minorHAnsi" w:cstheme="minorHAnsi"/>
          <w:szCs w:val="24"/>
        </w:rPr>
        <w:t xml:space="preserve">healthcare without considering the health effects of such a provision </w:t>
      </w:r>
      <w:r w:rsidR="00367754">
        <w:rPr>
          <w:rFonts w:cstheme="minorHAnsi"/>
          <w:szCs w:val="24"/>
        </w:rPr>
        <w:fldChar w:fldCharType="begin"/>
      </w:r>
      <w:r w:rsidR="00367754">
        <w:rPr>
          <w:rFonts w:asciiTheme="minorHAnsi" w:hAnsiTheme="minorHAnsi" w:cstheme="minorHAnsi"/>
          <w:szCs w:val="24"/>
        </w:rPr>
        <w:instrText xml:space="preserve"> ADDIN ZOTERO_ITEM CSL_CITATION {"citationID":"23vbtusma7","properties":{"formattedCitation":"[29]","plainCitation":"[29]"},"citationItems":[{"id":173,"uris":["http://zotero.org/users/759271/items/ECFJJGBB"],"uri":["http://zotero.org/users/759271/items/ECFJJGBB"],"itemData":{"id":173,"type":"article-journal","title":"Justice and Equal Opportunities in Health Care","container-title":"Bioethics","page":"392-404","volume":"13","issue":"5","source":"CrossRef","DOI":"10.1111/1467-8519.00167","ISSN":"0269-9702, 1467-8519","author":[{"family":"Harris","given":"John"}],"issued":{"date-parts":[["1999",10]]},"accessed":{"date-parts":[["2013",5,27]]}}}],"schema":"https://github.com/citation-style-language/schema/raw/master/csl-citation.json"} </w:instrText>
      </w:r>
      <w:r w:rsidR="00367754">
        <w:rPr>
          <w:rFonts w:cstheme="minorHAnsi"/>
          <w:szCs w:val="24"/>
        </w:rPr>
        <w:fldChar w:fldCharType="separate"/>
      </w:r>
      <w:r w:rsidR="00367754" w:rsidRPr="00075B0C">
        <w:rPr>
          <w:rFonts w:ascii="Calibri" w:hAnsi="Calibri"/>
        </w:rPr>
        <w:t>[29]</w:t>
      </w:r>
      <w:r w:rsidR="00367754">
        <w:rPr>
          <w:rFonts w:cstheme="minorHAnsi"/>
          <w:szCs w:val="24"/>
        </w:rPr>
        <w:fldChar w:fldCharType="end"/>
      </w:r>
      <w:r w:rsidR="00367754">
        <w:rPr>
          <w:rFonts w:asciiTheme="minorHAnsi" w:hAnsiTheme="minorHAnsi" w:cstheme="minorHAnsi"/>
          <w:szCs w:val="24"/>
        </w:rPr>
        <w:t>.</w:t>
      </w:r>
      <w:r w:rsidR="004E1108" w:rsidRPr="00E22585">
        <w:rPr>
          <w:rFonts w:asciiTheme="minorHAnsi" w:hAnsiTheme="minorHAnsi" w:cstheme="minorHAnsi"/>
          <w:szCs w:val="24"/>
          <w:lang w:val="en-US"/>
        </w:rPr>
        <w:t xml:space="preserve">The </w:t>
      </w:r>
      <w:r w:rsidR="00B5418A" w:rsidRPr="00E22585">
        <w:rPr>
          <w:rFonts w:asciiTheme="minorHAnsi" w:hAnsiTheme="minorHAnsi" w:cstheme="minorHAnsi"/>
          <w:szCs w:val="24"/>
          <w:lang w:val="en-US"/>
        </w:rPr>
        <w:t xml:space="preserve">main </w:t>
      </w:r>
      <w:r w:rsidR="004E1108" w:rsidRPr="00E22585">
        <w:rPr>
          <w:rFonts w:asciiTheme="minorHAnsi" w:hAnsiTheme="minorHAnsi" w:cstheme="minorHAnsi"/>
          <w:szCs w:val="24"/>
          <w:lang w:val="en-US"/>
        </w:rPr>
        <w:t>alternative</w:t>
      </w:r>
      <w:r w:rsidR="00B5418A" w:rsidRPr="00E22585">
        <w:rPr>
          <w:rFonts w:asciiTheme="minorHAnsi" w:hAnsiTheme="minorHAnsi" w:cstheme="minorHAnsi"/>
          <w:szCs w:val="24"/>
          <w:lang w:val="en-US"/>
        </w:rPr>
        <w:t xml:space="preserve"> view</w:t>
      </w:r>
      <w:r w:rsidR="004E1108" w:rsidRPr="00E22585">
        <w:rPr>
          <w:rFonts w:asciiTheme="minorHAnsi" w:hAnsiTheme="minorHAnsi" w:cstheme="minorHAnsi"/>
          <w:szCs w:val="24"/>
          <w:lang w:val="en-US"/>
        </w:rPr>
        <w:t xml:space="preserve"> is concerned with distributions of h</w:t>
      </w:r>
      <w:r w:rsidR="004E1108" w:rsidRPr="00075B0C">
        <w:rPr>
          <w:rFonts w:asciiTheme="minorHAnsi" w:hAnsiTheme="minorHAnsi" w:cstheme="minorHAnsi"/>
          <w:szCs w:val="24"/>
          <w:lang w:val="en-US"/>
        </w:rPr>
        <w:t>ealth as such.</w:t>
      </w:r>
      <w:r w:rsidR="00917A51" w:rsidRPr="00075B0C">
        <w:rPr>
          <w:rFonts w:asciiTheme="minorHAnsi" w:hAnsiTheme="minorHAnsi" w:cstheme="minorHAnsi"/>
          <w:szCs w:val="24"/>
          <w:lang w:val="en-US"/>
        </w:rPr>
        <w:t xml:space="preserve"> Inspired by the recurrent confirmation of the importance of social determinants to people’s health</w:t>
      </w:r>
      <w:r w:rsidR="00C33A69" w:rsidRPr="00075B0C">
        <w:rPr>
          <w:rFonts w:asciiTheme="minorHAnsi" w:hAnsiTheme="minorHAnsi" w:cstheme="minorHAnsi"/>
          <w:szCs w:val="24"/>
          <w:lang w:val="en-US"/>
        </w:rPr>
        <w:t>,</w:t>
      </w:r>
      <w:r w:rsidR="00CF1E61" w:rsidRPr="00075B0C">
        <w:rPr>
          <w:rFonts w:asciiTheme="minorHAnsi" w:hAnsiTheme="minorHAnsi" w:cstheme="minorHAnsi"/>
          <w:szCs w:val="24"/>
        </w:rPr>
        <w:fldChar w:fldCharType="begin"/>
      </w:r>
      <w:r w:rsidR="00367754">
        <w:rPr>
          <w:rFonts w:asciiTheme="minorHAnsi" w:hAnsiTheme="minorHAnsi" w:cstheme="minorHAnsi"/>
          <w:szCs w:val="24"/>
        </w:rPr>
        <w:instrText xml:space="preserve"> ADDIN ZOTERO_ITEM CSL_CITATION {"citationID":"oWTGl9Zt","properties":{"formattedCitation":"[32,33]","plainCitation":"[32,33]"},"citationItems":[{"id":11,"uris":["http://zotero.org/users/759271/items/2EAUWPR3"],"uri":["http://zotero.org/users/759271/items/2EAUWPR3"],"itemData":{"id":11,"type":"book","title":"Inequalities in health : the Black report - The Health Divide","publisher":"Penguin","publisher-place":"London","source":"Open WorldCat","event-place":"London","ISBN":"0140228039 9780140228038","shortTitle":"Inequalities in health","language":"English","author":[{"family":"Townsend","given":"Peter"},{"family":"Davidson","given":"Nick"},{"family":"Black","given":"Douglas"},{"family":"Whitehead","given":"Margaret"}],"issued":{"date-parts":[["1988"]]}}},{"id":324,"uris":["http://zotero.org/users/759271/items/S6P5UXTD"],"uri":["http://zotero.org/users/759271/items/S6P5UXTD"],"itemData":{"id":324,"type":"book","title":"Social determinants of health","publisher":"Oxford University Press","publisher-place":"Oxford; New York","source":"Open WorldCat","event-place":"Oxford; New York","abstract":"\"This new edition of Social Determinants of Health takes account of the most recent research in the field, and includes additional chapters on ethnicity and health, sexual behaviours, the elderly, housing, and neighbourhoods. It is written by acknowledged experts in each field, using non-technical language to make the book accessible to students and those with no previous expertise in epidemiology. This volume provides the evidence behind the WHO initiatives on the social determinants of health, known as The Solid Facts handbook.\". \"Social Determinants of Health is the most comprehensive, ground-breaking, and authoritative survey of research findings in this field, and is a must for everyone interested in the wellbeing of modern societies. Public health professionals, health promotion specialists, and anyone working in the many fields of public policy will engage with the issues raised in this book.\"--BOOK JACKET.","ISBN":"9780198565895  0198565895","language":"English","author":[{"family":"Marmot","given":"M. G"},{"family":"Wilkinson","given":"Richard G"}],"issued":{"date-parts":[["2006"]]}}}],"schema":"https://github.com/citation-style-language/schema/raw/master/csl-citation.json"} </w:instrText>
      </w:r>
      <w:r w:rsidR="00CF1E61" w:rsidRPr="00075B0C">
        <w:rPr>
          <w:rFonts w:asciiTheme="minorHAnsi" w:hAnsiTheme="minorHAnsi" w:cstheme="minorHAnsi"/>
          <w:szCs w:val="24"/>
        </w:rPr>
        <w:fldChar w:fldCharType="separate"/>
      </w:r>
      <w:r w:rsidR="00367754" w:rsidRPr="00A524DB">
        <w:rPr>
          <w:rFonts w:cs="Times New Roman"/>
        </w:rPr>
        <w:t>[32,33]</w:t>
      </w:r>
      <w:r w:rsidR="00CF1E61" w:rsidRPr="00075B0C">
        <w:rPr>
          <w:rFonts w:asciiTheme="minorHAnsi" w:hAnsiTheme="minorHAnsi" w:cstheme="minorHAnsi"/>
          <w:szCs w:val="24"/>
        </w:rPr>
        <w:fldChar w:fldCharType="end"/>
      </w:r>
      <w:r w:rsidR="00917A51" w:rsidRPr="00E22585">
        <w:rPr>
          <w:rFonts w:asciiTheme="minorHAnsi" w:hAnsiTheme="minorHAnsi" w:cstheme="minorHAnsi"/>
          <w:szCs w:val="24"/>
        </w:rPr>
        <w:t xml:space="preserve"> this</w:t>
      </w:r>
      <w:r w:rsidR="004E1108" w:rsidRPr="00E22585">
        <w:rPr>
          <w:rFonts w:asciiTheme="minorHAnsi" w:hAnsiTheme="minorHAnsi" w:cstheme="minorHAnsi"/>
          <w:szCs w:val="24"/>
          <w:lang w:val="en-US"/>
        </w:rPr>
        <w:t xml:space="preserve"> broader v</w:t>
      </w:r>
      <w:r w:rsidR="004E1108" w:rsidRPr="00075B0C">
        <w:rPr>
          <w:rFonts w:asciiTheme="minorHAnsi" w:hAnsiTheme="minorHAnsi" w:cstheme="minorHAnsi"/>
          <w:szCs w:val="24"/>
          <w:lang w:val="en-US"/>
        </w:rPr>
        <w:t>iew</w:t>
      </w:r>
      <w:r w:rsidR="0045656B" w:rsidRPr="00075B0C">
        <w:rPr>
          <w:rFonts w:asciiTheme="minorHAnsi" w:hAnsiTheme="minorHAnsi" w:cstheme="minorHAnsi"/>
          <w:szCs w:val="24"/>
          <w:lang w:val="en-US"/>
        </w:rPr>
        <w:t xml:space="preserve"> means that</w:t>
      </w:r>
      <w:r w:rsidR="00917A51" w:rsidRPr="00075B0C">
        <w:rPr>
          <w:rFonts w:asciiTheme="minorHAnsi" w:hAnsiTheme="minorHAnsi" w:cstheme="minorHAnsi"/>
          <w:szCs w:val="24"/>
          <w:lang w:val="en-US"/>
        </w:rPr>
        <w:t xml:space="preserve"> </w:t>
      </w:r>
      <w:r w:rsidR="007B78B4" w:rsidRPr="00075B0C">
        <w:rPr>
          <w:rFonts w:asciiTheme="minorHAnsi" w:hAnsiTheme="minorHAnsi" w:cstheme="minorHAnsi"/>
          <w:szCs w:val="24"/>
          <w:lang w:val="en-US"/>
        </w:rPr>
        <w:t xml:space="preserve">sources of inequalities in health </w:t>
      </w:r>
      <w:r w:rsidR="00B5418A" w:rsidRPr="00075B0C">
        <w:rPr>
          <w:rFonts w:asciiTheme="minorHAnsi" w:hAnsiTheme="minorHAnsi" w:cstheme="minorHAnsi"/>
          <w:szCs w:val="24"/>
          <w:lang w:val="en-US"/>
        </w:rPr>
        <w:t xml:space="preserve">that </w:t>
      </w:r>
      <w:r w:rsidR="00502176" w:rsidRPr="00075B0C">
        <w:rPr>
          <w:rFonts w:asciiTheme="minorHAnsi" w:hAnsiTheme="minorHAnsi" w:cstheme="minorHAnsi"/>
          <w:szCs w:val="24"/>
          <w:lang w:val="en-US"/>
        </w:rPr>
        <w:t xml:space="preserve">are </w:t>
      </w:r>
      <w:r w:rsidR="0045656B" w:rsidRPr="00075B0C">
        <w:rPr>
          <w:rFonts w:asciiTheme="minorHAnsi" w:hAnsiTheme="minorHAnsi" w:cstheme="minorHAnsi"/>
          <w:szCs w:val="24"/>
          <w:lang w:val="en-US"/>
        </w:rPr>
        <w:t xml:space="preserve">unrelated to the </w:t>
      </w:r>
      <w:r w:rsidR="00E17809" w:rsidRPr="00075B0C">
        <w:rPr>
          <w:rFonts w:asciiTheme="minorHAnsi" w:hAnsiTheme="minorHAnsi" w:cstheme="minorHAnsi"/>
          <w:szCs w:val="24"/>
          <w:lang w:val="en-US"/>
        </w:rPr>
        <w:t>healthcare</w:t>
      </w:r>
      <w:r w:rsidR="0045656B" w:rsidRPr="00075B0C">
        <w:rPr>
          <w:rFonts w:asciiTheme="minorHAnsi" w:hAnsiTheme="minorHAnsi" w:cstheme="minorHAnsi"/>
          <w:szCs w:val="24"/>
          <w:lang w:val="en-US"/>
        </w:rPr>
        <w:t xml:space="preserve"> system are</w:t>
      </w:r>
      <w:r w:rsidR="00502176" w:rsidRPr="00075B0C">
        <w:rPr>
          <w:rFonts w:asciiTheme="minorHAnsi" w:hAnsiTheme="minorHAnsi" w:cstheme="minorHAnsi"/>
          <w:szCs w:val="24"/>
          <w:lang w:val="en-US"/>
        </w:rPr>
        <w:t xml:space="preserve"> also</w:t>
      </w:r>
      <w:r w:rsidR="00DD01B6" w:rsidRPr="00075B0C">
        <w:rPr>
          <w:rFonts w:asciiTheme="minorHAnsi" w:hAnsiTheme="minorHAnsi" w:cstheme="minorHAnsi"/>
          <w:szCs w:val="24"/>
          <w:lang w:val="en-US"/>
        </w:rPr>
        <w:t xml:space="preserve"> </w:t>
      </w:r>
      <w:r w:rsidR="00A57F81" w:rsidRPr="00075B0C">
        <w:rPr>
          <w:rFonts w:asciiTheme="minorHAnsi" w:hAnsiTheme="minorHAnsi" w:cstheme="minorHAnsi"/>
          <w:szCs w:val="24"/>
          <w:lang w:val="en-US"/>
        </w:rPr>
        <w:t>a</w:t>
      </w:r>
      <w:r w:rsidR="0045656B" w:rsidRPr="00075B0C">
        <w:rPr>
          <w:rFonts w:asciiTheme="minorHAnsi" w:hAnsiTheme="minorHAnsi" w:cstheme="minorHAnsi"/>
          <w:szCs w:val="24"/>
          <w:lang w:val="en-US"/>
        </w:rPr>
        <w:t xml:space="preserve"> concern.</w:t>
      </w:r>
      <w:r w:rsidR="00CF1E61" w:rsidRPr="00075B0C">
        <w:rPr>
          <w:rFonts w:asciiTheme="minorHAnsi" w:hAnsiTheme="minorHAnsi" w:cstheme="minorHAnsi"/>
          <w:szCs w:val="24"/>
          <w:lang w:val="en-US"/>
        </w:rPr>
        <w:fldChar w:fldCharType="begin"/>
      </w:r>
      <w:r w:rsidR="00624A7E">
        <w:rPr>
          <w:rFonts w:asciiTheme="minorHAnsi" w:hAnsiTheme="minorHAnsi" w:cstheme="minorHAnsi"/>
          <w:szCs w:val="24"/>
          <w:lang w:val="en-US"/>
        </w:rPr>
        <w:instrText xml:space="preserve"> ADDIN ZOTERO_ITEM CSL_CITATION {"citationID":"GyLoXZlL","properties":{"formattedCitation":"[10]","plainCitation":"[10]"},"citationItems":[{"id":75,"uris":["http://zotero.org/users/759271/items/7UBT74N3"],"uri":["http://zotero.org/users/759271/items/7UBT74N3"],"itemData":{"id":75,"type":"book","title":"Health, Luck, and Justice","publisher":"Princeton","publisher-place":"Princeton, NJ","event-place":"Princeton, NJ","author":[{"family":"Segall","given":"Shlomi"}],"issued":{"date-parts":[["2010"]]}}}],"schema":"https://github.com/citation-style-language/schema/raw/master/csl-citation.json"} </w:instrText>
      </w:r>
      <w:r w:rsidR="00CF1E61" w:rsidRPr="00075B0C">
        <w:rPr>
          <w:rFonts w:asciiTheme="minorHAnsi" w:hAnsiTheme="minorHAnsi" w:cstheme="minorHAnsi"/>
          <w:szCs w:val="24"/>
          <w:lang w:val="en-US"/>
        </w:rPr>
        <w:fldChar w:fldCharType="separate"/>
      </w:r>
      <w:r w:rsidR="00624A7E" w:rsidRPr="00075B0C">
        <w:rPr>
          <w:rFonts w:ascii="Calibri" w:hAnsi="Calibri"/>
        </w:rPr>
        <w:t>[10]</w:t>
      </w:r>
      <w:r w:rsidR="00CF1E61" w:rsidRPr="00075B0C">
        <w:rPr>
          <w:rFonts w:asciiTheme="minorHAnsi" w:hAnsiTheme="minorHAnsi" w:cstheme="minorHAnsi"/>
          <w:szCs w:val="24"/>
          <w:lang w:val="en-US"/>
        </w:rPr>
        <w:fldChar w:fldCharType="end"/>
      </w:r>
      <w:r w:rsidR="004E1108" w:rsidRPr="00E22585">
        <w:rPr>
          <w:rFonts w:asciiTheme="minorHAnsi" w:hAnsiTheme="minorHAnsi" w:cstheme="minorHAnsi"/>
          <w:szCs w:val="24"/>
        </w:rPr>
        <w:t xml:space="preserve"> Call this the </w:t>
      </w:r>
      <w:r w:rsidR="004E1108" w:rsidRPr="00E22585">
        <w:rPr>
          <w:rFonts w:asciiTheme="minorHAnsi" w:hAnsiTheme="minorHAnsi" w:cstheme="minorHAnsi"/>
          <w:i/>
          <w:szCs w:val="24"/>
        </w:rPr>
        <w:t>health view</w:t>
      </w:r>
      <w:r w:rsidR="004E1108" w:rsidRPr="00E22585">
        <w:rPr>
          <w:rFonts w:asciiTheme="minorHAnsi" w:hAnsiTheme="minorHAnsi" w:cstheme="minorHAnsi"/>
          <w:szCs w:val="24"/>
          <w:lang w:val="en-US"/>
        </w:rPr>
        <w:t>.</w:t>
      </w:r>
      <w:r w:rsidR="008F3048" w:rsidRPr="00E22585">
        <w:rPr>
          <w:rFonts w:asciiTheme="minorHAnsi" w:hAnsiTheme="minorHAnsi" w:cstheme="minorHAnsi"/>
          <w:szCs w:val="24"/>
        </w:rPr>
        <w:t xml:space="preserve"> </w:t>
      </w:r>
    </w:p>
    <w:p w:rsidR="00942DBE" w:rsidRPr="009E7F68" w:rsidRDefault="000F3B74" w:rsidP="00804133">
      <w:pPr>
        <w:pStyle w:val="BodyText"/>
        <w:spacing w:line="240" w:lineRule="auto"/>
        <w:ind w:firstLine="720"/>
        <w:rPr>
          <w:rFonts w:asciiTheme="minorHAnsi" w:hAnsiTheme="minorHAnsi" w:cstheme="minorHAnsi"/>
          <w:szCs w:val="24"/>
          <w:lang w:val="en-US"/>
        </w:rPr>
      </w:pPr>
      <w:r w:rsidRPr="00E22585">
        <w:rPr>
          <w:rFonts w:asciiTheme="minorHAnsi" w:hAnsiTheme="minorHAnsi" w:cstheme="minorHAnsi"/>
          <w:szCs w:val="24"/>
          <w:lang w:val="en-US"/>
        </w:rPr>
        <w:t xml:space="preserve">We are inclined to accept </w:t>
      </w:r>
      <w:proofErr w:type="gramStart"/>
      <w:r w:rsidRPr="00E22585">
        <w:rPr>
          <w:rFonts w:asciiTheme="minorHAnsi" w:hAnsiTheme="minorHAnsi" w:cstheme="minorHAnsi"/>
          <w:szCs w:val="24"/>
          <w:lang w:val="en-US"/>
        </w:rPr>
        <w:t xml:space="preserve">the </w:t>
      </w:r>
      <w:r w:rsidR="008F3048" w:rsidRPr="00E22585">
        <w:rPr>
          <w:rFonts w:asciiTheme="minorHAnsi" w:hAnsiTheme="minorHAnsi" w:cstheme="minorHAnsi"/>
          <w:szCs w:val="24"/>
          <w:lang w:val="en-US"/>
        </w:rPr>
        <w:t xml:space="preserve"> health</w:t>
      </w:r>
      <w:proofErr w:type="gramEnd"/>
      <w:r w:rsidRPr="00E22585">
        <w:rPr>
          <w:rFonts w:asciiTheme="minorHAnsi" w:hAnsiTheme="minorHAnsi" w:cstheme="minorHAnsi"/>
          <w:szCs w:val="24"/>
          <w:lang w:val="en-US"/>
        </w:rPr>
        <w:t xml:space="preserve"> view</w:t>
      </w:r>
      <w:r w:rsidR="00502176" w:rsidRPr="00E22585">
        <w:rPr>
          <w:rFonts w:asciiTheme="minorHAnsi" w:hAnsiTheme="minorHAnsi" w:cstheme="minorHAnsi"/>
          <w:szCs w:val="24"/>
          <w:lang w:val="en-US"/>
        </w:rPr>
        <w:t>.</w:t>
      </w:r>
      <w:r w:rsidR="00C33A69" w:rsidRPr="00E22585">
        <w:rPr>
          <w:rFonts w:asciiTheme="minorHAnsi" w:hAnsiTheme="minorHAnsi" w:cstheme="minorHAnsi"/>
          <w:szCs w:val="24"/>
          <w:lang w:val="en-US"/>
        </w:rPr>
        <w:t xml:space="preserve"> </w:t>
      </w:r>
      <w:r w:rsidR="00502176" w:rsidRPr="00624A7E">
        <w:rPr>
          <w:rFonts w:asciiTheme="minorHAnsi" w:hAnsiTheme="minorHAnsi" w:cstheme="minorHAnsi"/>
          <w:szCs w:val="24"/>
          <w:lang w:val="en-US"/>
        </w:rPr>
        <w:t>W</w:t>
      </w:r>
      <w:r w:rsidRPr="00624A7E">
        <w:rPr>
          <w:rFonts w:asciiTheme="minorHAnsi" w:hAnsiTheme="minorHAnsi" w:cstheme="minorHAnsi"/>
          <w:szCs w:val="24"/>
          <w:lang w:val="en-US"/>
        </w:rPr>
        <w:t>hile we cannot claim to provide a full argument for</w:t>
      </w:r>
      <w:r w:rsidR="00F26C78" w:rsidRPr="00624A7E">
        <w:rPr>
          <w:rFonts w:asciiTheme="minorHAnsi" w:hAnsiTheme="minorHAnsi" w:cstheme="minorHAnsi"/>
          <w:szCs w:val="24"/>
          <w:lang w:val="en-US"/>
        </w:rPr>
        <w:t xml:space="preserve"> this</w:t>
      </w:r>
      <w:r w:rsidR="00764D5E" w:rsidRPr="00624A7E">
        <w:rPr>
          <w:rFonts w:asciiTheme="minorHAnsi" w:hAnsiTheme="minorHAnsi" w:cstheme="minorHAnsi"/>
          <w:szCs w:val="24"/>
          <w:lang w:val="en-US"/>
        </w:rPr>
        <w:t xml:space="preserve"> </w:t>
      </w:r>
      <w:r w:rsidR="00C33A69" w:rsidRPr="00624A7E">
        <w:rPr>
          <w:rFonts w:asciiTheme="minorHAnsi" w:hAnsiTheme="minorHAnsi" w:cstheme="minorHAnsi"/>
          <w:szCs w:val="24"/>
          <w:lang w:val="en-US"/>
        </w:rPr>
        <w:t xml:space="preserve">position </w:t>
      </w:r>
      <w:r w:rsidRPr="00624A7E">
        <w:rPr>
          <w:rFonts w:asciiTheme="minorHAnsi" w:hAnsiTheme="minorHAnsi" w:cstheme="minorHAnsi"/>
          <w:szCs w:val="24"/>
          <w:lang w:val="en-US"/>
        </w:rPr>
        <w:t xml:space="preserve">we </w:t>
      </w:r>
      <w:r w:rsidR="003B1978" w:rsidRPr="00624A7E">
        <w:rPr>
          <w:rFonts w:asciiTheme="minorHAnsi" w:hAnsiTheme="minorHAnsi" w:cstheme="minorHAnsi"/>
          <w:szCs w:val="24"/>
          <w:lang w:val="en-US"/>
        </w:rPr>
        <w:t>offer</w:t>
      </w:r>
      <w:r w:rsidRPr="00624A7E">
        <w:rPr>
          <w:rFonts w:asciiTheme="minorHAnsi" w:hAnsiTheme="minorHAnsi" w:cstheme="minorHAnsi"/>
          <w:szCs w:val="24"/>
          <w:lang w:val="en-US"/>
        </w:rPr>
        <w:t xml:space="preserve"> an example </w:t>
      </w:r>
      <w:r w:rsidR="00804133" w:rsidRPr="00624A7E">
        <w:rPr>
          <w:rFonts w:asciiTheme="minorHAnsi" w:hAnsiTheme="minorHAnsi" w:cstheme="minorHAnsi"/>
          <w:szCs w:val="24"/>
          <w:lang w:val="en-US"/>
        </w:rPr>
        <w:t>to</w:t>
      </w:r>
      <w:r w:rsidR="00502176" w:rsidRPr="00624A7E">
        <w:rPr>
          <w:rFonts w:asciiTheme="minorHAnsi" w:hAnsiTheme="minorHAnsi" w:cstheme="minorHAnsi"/>
          <w:szCs w:val="24"/>
          <w:lang w:val="en-US"/>
        </w:rPr>
        <w:t xml:space="preserve"> support it</w:t>
      </w:r>
      <w:r w:rsidRPr="00624A7E">
        <w:rPr>
          <w:rFonts w:asciiTheme="minorHAnsi" w:hAnsiTheme="minorHAnsi" w:cstheme="minorHAnsi"/>
          <w:szCs w:val="24"/>
          <w:lang w:val="en-US"/>
        </w:rPr>
        <w:t xml:space="preserve">. </w:t>
      </w:r>
      <w:r w:rsidR="004C64E3" w:rsidRPr="00624A7E">
        <w:rPr>
          <w:rFonts w:asciiTheme="minorHAnsi" w:hAnsiTheme="minorHAnsi" w:cstheme="minorHAnsi"/>
          <w:szCs w:val="24"/>
          <w:lang w:val="en-US"/>
        </w:rPr>
        <w:t xml:space="preserve">If we have a </w:t>
      </w:r>
      <w:r w:rsidR="00F26C78" w:rsidRPr="00624A7E">
        <w:rPr>
          <w:rFonts w:asciiTheme="minorHAnsi" w:hAnsiTheme="minorHAnsi" w:cstheme="minorHAnsi"/>
          <w:szCs w:val="24"/>
          <w:lang w:val="en-US"/>
        </w:rPr>
        <w:t>fixed</w:t>
      </w:r>
      <w:r w:rsidR="004C64E3" w:rsidRPr="00624A7E">
        <w:rPr>
          <w:rFonts w:asciiTheme="minorHAnsi" w:hAnsiTheme="minorHAnsi" w:cstheme="minorHAnsi"/>
          <w:szCs w:val="24"/>
          <w:lang w:val="en-US"/>
        </w:rPr>
        <w:t xml:space="preserve"> amount of money</w:t>
      </w:r>
      <w:r w:rsidR="00764D5E" w:rsidRPr="009E7F68">
        <w:rPr>
          <w:rFonts w:asciiTheme="minorHAnsi" w:hAnsiTheme="minorHAnsi" w:cstheme="minorHAnsi"/>
          <w:szCs w:val="24"/>
          <w:lang w:val="en-US"/>
        </w:rPr>
        <w:t xml:space="preserve"> at our disposal</w:t>
      </w:r>
      <w:r w:rsidR="004C64E3" w:rsidRPr="009E7F68">
        <w:rPr>
          <w:rFonts w:asciiTheme="minorHAnsi" w:hAnsiTheme="minorHAnsi" w:cstheme="minorHAnsi"/>
          <w:szCs w:val="24"/>
          <w:lang w:val="en-US"/>
        </w:rPr>
        <w:t xml:space="preserve"> to spend on any initiative, should we le</w:t>
      </w:r>
      <w:r w:rsidR="00804133" w:rsidRPr="009E7F68">
        <w:rPr>
          <w:rFonts w:asciiTheme="minorHAnsi" w:hAnsiTheme="minorHAnsi" w:cstheme="minorHAnsi"/>
          <w:szCs w:val="24"/>
          <w:lang w:val="en-US"/>
        </w:rPr>
        <w:t>t the health view or the health</w:t>
      </w:r>
      <w:r w:rsidR="004C64E3" w:rsidRPr="009E7F68">
        <w:rPr>
          <w:rFonts w:asciiTheme="minorHAnsi" w:hAnsiTheme="minorHAnsi" w:cstheme="minorHAnsi"/>
          <w:szCs w:val="24"/>
          <w:lang w:val="en-US"/>
        </w:rPr>
        <w:t>care</w:t>
      </w:r>
      <w:r w:rsidR="00804133" w:rsidRPr="009E7F68">
        <w:rPr>
          <w:rFonts w:asciiTheme="minorHAnsi" w:hAnsiTheme="minorHAnsi" w:cstheme="minorHAnsi"/>
          <w:szCs w:val="24"/>
          <w:lang w:val="en-US"/>
        </w:rPr>
        <w:t xml:space="preserve"> view guide us? If it is health</w:t>
      </w:r>
      <w:r w:rsidR="004C64E3" w:rsidRPr="009E7F68">
        <w:rPr>
          <w:rFonts w:asciiTheme="minorHAnsi" w:hAnsiTheme="minorHAnsi" w:cstheme="minorHAnsi"/>
          <w:szCs w:val="24"/>
          <w:lang w:val="en-US"/>
        </w:rPr>
        <w:t>care that is our focus</w:t>
      </w:r>
      <w:r w:rsidR="00502176" w:rsidRPr="009E7F68">
        <w:rPr>
          <w:rFonts w:asciiTheme="minorHAnsi" w:hAnsiTheme="minorHAnsi" w:cstheme="minorHAnsi"/>
          <w:szCs w:val="24"/>
          <w:lang w:val="en-US"/>
        </w:rPr>
        <w:t>,</w:t>
      </w:r>
      <w:r w:rsidR="004C64E3" w:rsidRPr="009E7F68">
        <w:rPr>
          <w:rFonts w:asciiTheme="minorHAnsi" w:hAnsiTheme="minorHAnsi" w:cstheme="minorHAnsi"/>
          <w:szCs w:val="24"/>
          <w:lang w:val="en-US"/>
        </w:rPr>
        <w:t xml:space="preserve"> we would opt for me</w:t>
      </w:r>
      <w:r w:rsidR="00256FDE" w:rsidRPr="009E7F68">
        <w:rPr>
          <w:rFonts w:asciiTheme="minorHAnsi" w:hAnsiTheme="minorHAnsi" w:cstheme="minorHAnsi"/>
          <w:szCs w:val="24"/>
          <w:lang w:val="en-US"/>
        </w:rPr>
        <w:t xml:space="preserve">asures </w:t>
      </w:r>
      <w:r w:rsidR="00DA02BB" w:rsidRPr="009E7F68">
        <w:rPr>
          <w:rFonts w:asciiTheme="minorHAnsi" w:hAnsiTheme="minorHAnsi" w:cstheme="minorHAnsi"/>
          <w:szCs w:val="24"/>
          <w:lang w:val="en-US"/>
        </w:rPr>
        <w:t xml:space="preserve">that </w:t>
      </w:r>
      <w:r w:rsidR="004C64E3" w:rsidRPr="009E7F68">
        <w:rPr>
          <w:rFonts w:asciiTheme="minorHAnsi" w:hAnsiTheme="minorHAnsi" w:cstheme="minorHAnsi"/>
          <w:szCs w:val="24"/>
          <w:lang w:val="en-US"/>
        </w:rPr>
        <w:t xml:space="preserve">increase </w:t>
      </w:r>
      <w:r w:rsidR="00804133" w:rsidRPr="009E7F68">
        <w:rPr>
          <w:rFonts w:asciiTheme="minorHAnsi" w:hAnsiTheme="minorHAnsi" w:cstheme="minorHAnsi"/>
          <w:szCs w:val="24"/>
          <w:lang w:val="en-US"/>
        </w:rPr>
        <w:t>access to health</w:t>
      </w:r>
      <w:r w:rsidR="00764D5E" w:rsidRPr="009E7F68">
        <w:rPr>
          <w:rFonts w:asciiTheme="minorHAnsi" w:hAnsiTheme="minorHAnsi" w:cstheme="minorHAnsi"/>
          <w:szCs w:val="24"/>
          <w:lang w:val="en-US"/>
        </w:rPr>
        <w:t>care. Guiding us to give priority to</w:t>
      </w:r>
      <w:r w:rsidR="008E2641" w:rsidRPr="009E7F68">
        <w:rPr>
          <w:rFonts w:asciiTheme="minorHAnsi" w:hAnsiTheme="minorHAnsi" w:cstheme="minorHAnsi"/>
          <w:szCs w:val="24"/>
          <w:lang w:val="en-US"/>
        </w:rPr>
        <w:t xml:space="preserve"> preventive health visits in vulnerable areas or mandatory health checkups</w:t>
      </w:r>
      <w:r w:rsidR="00403FBD" w:rsidRPr="009E7F68">
        <w:rPr>
          <w:rFonts w:asciiTheme="minorHAnsi" w:hAnsiTheme="minorHAnsi" w:cstheme="minorHAnsi"/>
          <w:szCs w:val="24"/>
          <w:lang w:val="en-US"/>
        </w:rPr>
        <w:t xml:space="preserve"> initially seems to speak favorably for the </w:t>
      </w:r>
      <w:r w:rsidR="003B1978" w:rsidRPr="009E7F68">
        <w:rPr>
          <w:rFonts w:asciiTheme="minorHAnsi" w:hAnsiTheme="minorHAnsi" w:cstheme="minorHAnsi"/>
          <w:szCs w:val="24"/>
          <w:lang w:val="en-US"/>
        </w:rPr>
        <w:t>healthcare</w:t>
      </w:r>
      <w:r w:rsidR="00403FBD" w:rsidRPr="009E7F68">
        <w:rPr>
          <w:rFonts w:asciiTheme="minorHAnsi" w:hAnsiTheme="minorHAnsi" w:cstheme="minorHAnsi"/>
          <w:szCs w:val="24"/>
          <w:lang w:val="en-US"/>
        </w:rPr>
        <w:t xml:space="preserve"> view. But assuming the availability</w:t>
      </w:r>
      <w:r w:rsidR="006A000C" w:rsidRPr="009E7F68">
        <w:rPr>
          <w:rFonts w:asciiTheme="minorHAnsi" w:hAnsiTheme="minorHAnsi" w:cstheme="minorHAnsi"/>
          <w:szCs w:val="24"/>
          <w:lang w:val="en-US"/>
        </w:rPr>
        <w:t xml:space="preserve"> of</w:t>
      </w:r>
      <w:r w:rsidR="00403FBD" w:rsidRPr="009E7F68">
        <w:rPr>
          <w:rFonts w:asciiTheme="minorHAnsi" w:hAnsiTheme="minorHAnsi" w:cstheme="minorHAnsi"/>
          <w:szCs w:val="24"/>
          <w:lang w:val="en-US"/>
        </w:rPr>
        <w:t xml:space="preserve"> </w:t>
      </w:r>
      <w:r w:rsidR="003B1978" w:rsidRPr="009E7F68">
        <w:rPr>
          <w:rFonts w:asciiTheme="minorHAnsi" w:hAnsiTheme="minorHAnsi" w:cstheme="minorHAnsi"/>
          <w:szCs w:val="24"/>
          <w:lang w:val="en-US"/>
        </w:rPr>
        <w:t>another</w:t>
      </w:r>
      <w:r w:rsidR="00403FBD" w:rsidRPr="009E7F68">
        <w:rPr>
          <w:rFonts w:asciiTheme="minorHAnsi" w:hAnsiTheme="minorHAnsi" w:cstheme="minorHAnsi"/>
          <w:szCs w:val="24"/>
          <w:lang w:val="en-US"/>
        </w:rPr>
        <w:t xml:space="preserve"> policy </w:t>
      </w:r>
      <w:r w:rsidR="00DA02BB" w:rsidRPr="009E7F68">
        <w:rPr>
          <w:rFonts w:asciiTheme="minorHAnsi" w:hAnsiTheme="minorHAnsi" w:cstheme="minorHAnsi"/>
          <w:szCs w:val="24"/>
          <w:lang w:val="en-US"/>
        </w:rPr>
        <w:t>that</w:t>
      </w:r>
      <w:r w:rsidR="00403FBD" w:rsidRPr="009E7F68">
        <w:rPr>
          <w:rFonts w:asciiTheme="minorHAnsi" w:hAnsiTheme="minorHAnsi" w:cstheme="minorHAnsi"/>
          <w:szCs w:val="24"/>
          <w:lang w:val="en-US"/>
        </w:rPr>
        <w:t xml:space="preserve"> left the access to </w:t>
      </w:r>
      <w:r w:rsidR="003B1978" w:rsidRPr="009E7F68">
        <w:rPr>
          <w:rFonts w:asciiTheme="minorHAnsi" w:hAnsiTheme="minorHAnsi" w:cstheme="minorHAnsi"/>
          <w:szCs w:val="24"/>
          <w:lang w:val="en-US"/>
        </w:rPr>
        <w:t>healthcare</w:t>
      </w:r>
      <w:r w:rsidR="00403FBD" w:rsidRPr="009E7F68">
        <w:rPr>
          <w:rFonts w:asciiTheme="minorHAnsi" w:hAnsiTheme="minorHAnsi" w:cstheme="minorHAnsi"/>
          <w:szCs w:val="24"/>
          <w:lang w:val="en-US"/>
        </w:rPr>
        <w:t xml:space="preserve"> as it is, but</w:t>
      </w:r>
      <w:r w:rsidR="0026703D" w:rsidRPr="009E7F68">
        <w:rPr>
          <w:rFonts w:asciiTheme="minorHAnsi" w:hAnsiTheme="minorHAnsi" w:cstheme="minorHAnsi"/>
          <w:szCs w:val="24"/>
          <w:lang w:val="en-US"/>
        </w:rPr>
        <w:t xml:space="preserve"> provides a larger increase in health for the group in question</w:t>
      </w:r>
      <w:r w:rsidR="00403FBD" w:rsidRPr="009E7F68">
        <w:rPr>
          <w:rFonts w:asciiTheme="minorHAnsi" w:hAnsiTheme="minorHAnsi" w:cstheme="minorHAnsi"/>
          <w:szCs w:val="24"/>
          <w:lang w:val="en-US"/>
        </w:rPr>
        <w:t>, this conclusion seems less obvious. If initiatives such as</w:t>
      </w:r>
      <w:r w:rsidR="002C7FB0" w:rsidRPr="009E7F68">
        <w:rPr>
          <w:rFonts w:asciiTheme="minorHAnsi" w:hAnsiTheme="minorHAnsi" w:cstheme="minorHAnsi"/>
          <w:szCs w:val="24"/>
          <w:lang w:val="en-US"/>
        </w:rPr>
        <w:t xml:space="preserve"> </w:t>
      </w:r>
      <w:r w:rsidR="00403FBD" w:rsidRPr="009E7F68">
        <w:rPr>
          <w:rFonts w:asciiTheme="minorHAnsi" w:hAnsiTheme="minorHAnsi" w:cstheme="minorHAnsi"/>
          <w:szCs w:val="24"/>
          <w:lang w:val="en-US"/>
        </w:rPr>
        <w:t>providing apples in schools, cleaner air or better sewage</w:t>
      </w:r>
      <w:r w:rsidR="00DA02BB" w:rsidRPr="009E7F68">
        <w:rPr>
          <w:rFonts w:asciiTheme="minorHAnsi" w:hAnsiTheme="minorHAnsi" w:cstheme="minorHAnsi"/>
          <w:szCs w:val="24"/>
          <w:lang w:val="en-US"/>
        </w:rPr>
        <w:t xml:space="preserve"> </w:t>
      </w:r>
      <w:r w:rsidR="00403FBD" w:rsidRPr="009E7F68">
        <w:rPr>
          <w:rFonts w:asciiTheme="minorHAnsi" w:hAnsiTheme="minorHAnsi" w:cstheme="minorHAnsi"/>
          <w:szCs w:val="24"/>
          <w:lang w:val="en-US"/>
        </w:rPr>
        <w:t>systems would</w:t>
      </w:r>
      <w:r w:rsidR="00804133" w:rsidRPr="009E7F68">
        <w:rPr>
          <w:rFonts w:asciiTheme="minorHAnsi" w:hAnsiTheme="minorHAnsi" w:cstheme="minorHAnsi"/>
          <w:szCs w:val="24"/>
          <w:lang w:val="en-US"/>
        </w:rPr>
        <w:t xml:space="preserve"> result in a larger</w:t>
      </w:r>
      <w:r w:rsidR="00403FBD" w:rsidRPr="009E7F68">
        <w:rPr>
          <w:rFonts w:asciiTheme="minorHAnsi" w:hAnsiTheme="minorHAnsi" w:cstheme="minorHAnsi"/>
          <w:szCs w:val="24"/>
          <w:lang w:val="en-US"/>
        </w:rPr>
        <w:t xml:space="preserve"> increase</w:t>
      </w:r>
      <w:r w:rsidR="00804133" w:rsidRPr="009E7F68">
        <w:rPr>
          <w:rFonts w:asciiTheme="minorHAnsi" w:hAnsiTheme="minorHAnsi" w:cstheme="minorHAnsi"/>
          <w:szCs w:val="24"/>
          <w:lang w:val="en-US"/>
        </w:rPr>
        <w:t xml:space="preserve"> in</w:t>
      </w:r>
      <w:r w:rsidR="00403FBD" w:rsidRPr="009E7F68">
        <w:rPr>
          <w:rFonts w:asciiTheme="minorHAnsi" w:hAnsiTheme="minorHAnsi" w:cstheme="minorHAnsi"/>
          <w:szCs w:val="24"/>
          <w:lang w:val="en-US"/>
        </w:rPr>
        <w:t xml:space="preserve"> health, how are we to choose between such initiatives and those wh</w:t>
      </w:r>
      <w:r w:rsidR="000362E0" w:rsidRPr="009E7F68">
        <w:rPr>
          <w:rFonts w:asciiTheme="minorHAnsi" w:hAnsiTheme="minorHAnsi" w:cstheme="minorHAnsi"/>
          <w:szCs w:val="24"/>
          <w:lang w:val="en-US"/>
        </w:rPr>
        <w:t>o increase the access to health</w:t>
      </w:r>
      <w:r w:rsidR="00403FBD" w:rsidRPr="009E7F68">
        <w:rPr>
          <w:rFonts w:asciiTheme="minorHAnsi" w:hAnsiTheme="minorHAnsi" w:cstheme="minorHAnsi"/>
          <w:szCs w:val="24"/>
          <w:lang w:val="en-US"/>
        </w:rPr>
        <w:t>care</w:t>
      </w:r>
      <w:r w:rsidR="000362E0" w:rsidRPr="009E7F68">
        <w:rPr>
          <w:rFonts w:asciiTheme="minorHAnsi" w:hAnsiTheme="minorHAnsi" w:cstheme="minorHAnsi"/>
          <w:szCs w:val="24"/>
          <w:lang w:val="en-US"/>
        </w:rPr>
        <w:t>?</w:t>
      </w:r>
      <w:r w:rsidR="00403FBD" w:rsidRPr="00E22585">
        <w:rPr>
          <w:rFonts w:asciiTheme="minorHAnsi" w:hAnsiTheme="minorHAnsi" w:cstheme="minorHAnsi"/>
          <w:szCs w:val="24"/>
          <w:lang w:val="en-US"/>
        </w:rPr>
        <w:t xml:space="preserve"> On the </w:t>
      </w:r>
      <w:r w:rsidR="003B1978" w:rsidRPr="00E22585">
        <w:rPr>
          <w:rFonts w:asciiTheme="minorHAnsi" w:hAnsiTheme="minorHAnsi" w:cstheme="minorHAnsi"/>
          <w:szCs w:val="24"/>
          <w:lang w:val="en-US"/>
        </w:rPr>
        <w:t>healthcare</w:t>
      </w:r>
      <w:r w:rsidR="002C7FB0" w:rsidRPr="00E22585">
        <w:rPr>
          <w:rFonts w:asciiTheme="minorHAnsi" w:hAnsiTheme="minorHAnsi" w:cstheme="minorHAnsi"/>
          <w:szCs w:val="24"/>
          <w:lang w:val="en-US"/>
        </w:rPr>
        <w:t xml:space="preserve"> view we don’t have much choice, since only the first</w:t>
      </w:r>
      <w:r w:rsidR="00804133" w:rsidRPr="00E22585">
        <w:rPr>
          <w:rFonts w:asciiTheme="minorHAnsi" w:hAnsiTheme="minorHAnsi" w:cstheme="minorHAnsi"/>
          <w:szCs w:val="24"/>
          <w:lang w:val="en-US"/>
        </w:rPr>
        <w:t xml:space="preserve"> group of</w:t>
      </w:r>
      <w:r w:rsidR="002C7FB0" w:rsidRPr="00E22585">
        <w:rPr>
          <w:rFonts w:asciiTheme="minorHAnsi" w:hAnsiTheme="minorHAnsi" w:cstheme="minorHAnsi"/>
          <w:szCs w:val="24"/>
          <w:lang w:val="en-US"/>
        </w:rPr>
        <w:t xml:space="preserve"> initiatives </w:t>
      </w:r>
      <w:r w:rsidR="00804133" w:rsidRPr="00E22585">
        <w:rPr>
          <w:rFonts w:asciiTheme="minorHAnsi" w:hAnsiTheme="minorHAnsi" w:cstheme="minorHAnsi"/>
          <w:szCs w:val="24"/>
          <w:lang w:val="en-US"/>
        </w:rPr>
        <w:t>affects</w:t>
      </w:r>
      <w:r w:rsidR="002C7FB0" w:rsidRPr="00E22585">
        <w:rPr>
          <w:rFonts w:asciiTheme="minorHAnsi" w:hAnsiTheme="minorHAnsi" w:cstheme="minorHAnsi"/>
          <w:szCs w:val="24"/>
          <w:lang w:val="en-US"/>
        </w:rPr>
        <w:t xml:space="preserve"> access to </w:t>
      </w:r>
      <w:r w:rsidR="003B1978" w:rsidRPr="00E22585">
        <w:rPr>
          <w:rFonts w:asciiTheme="minorHAnsi" w:hAnsiTheme="minorHAnsi" w:cstheme="minorHAnsi"/>
          <w:szCs w:val="24"/>
          <w:lang w:val="en-US"/>
        </w:rPr>
        <w:t>healthcare</w:t>
      </w:r>
      <w:r w:rsidR="002C7FB0" w:rsidRPr="00E22585">
        <w:rPr>
          <w:rFonts w:asciiTheme="minorHAnsi" w:hAnsiTheme="minorHAnsi" w:cstheme="minorHAnsi"/>
          <w:szCs w:val="24"/>
          <w:lang w:val="en-US"/>
        </w:rPr>
        <w:t>. On the health view we can prefer whichever gives the greatest health benefit for the group in question</w:t>
      </w:r>
      <w:r w:rsidR="008E2641" w:rsidRPr="00624A7E">
        <w:rPr>
          <w:rFonts w:asciiTheme="minorHAnsi" w:hAnsiTheme="minorHAnsi" w:cstheme="minorHAnsi"/>
          <w:szCs w:val="24"/>
          <w:lang w:val="en-US"/>
        </w:rPr>
        <w:t>.</w:t>
      </w:r>
      <w:r w:rsidR="002C7FB0" w:rsidRPr="00624A7E">
        <w:rPr>
          <w:rFonts w:asciiTheme="minorHAnsi" w:hAnsiTheme="minorHAnsi" w:cstheme="minorHAnsi"/>
          <w:szCs w:val="24"/>
          <w:lang w:val="en-US"/>
        </w:rPr>
        <w:t xml:space="preserve"> </w:t>
      </w:r>
      <w:r w:rsidR="00256FDE" w:rsidRPr="00624A7E">
        <w:rPr>
          <w:rFonts w:asciiTheme="minorHAnsi" w:hAnsiTheme="minorHAnsi" w:cstheme="minorHAnsi"/>
          <w:szCs w:val="24"/>
          <w:lang w:val="en-US"/>
        </w:rPr>
        <w:t>W</w:t>
      </w:r>
      <w:r w:rsidR="002C7FB0" w:rsidRPr="00624A7E">
        <w:rPr>
          <w:rFonts w:asciiTheme="minorHAnsi" w:hAnsiTheme="minorHAnsi" w:cstheme="minorHAnsi"/>
          <w:szCs w:val="24"/>
          <w:lang w:val="en-US"/>
        </w:rPr>
        <w:t xml:space="preserve">e </w:t>
      </w:r>
      <w:r w:rsidR="000362E0" w:rsidRPr="00624A7E">
        <w:rPr>
          <w:rFonts w:asciiTheme="minorHAnsi" w:hAnsiTheme="minorHAnsi" w:cstheme="minorHAnsi"/>
          <w:szCs w:val="24"/>
          <w:lang w:val="en-US"/>
        </w:rPr>
        <w:t>believe</w:t>
      </w:r>
      <w:r w:rsidR="00F26C78" w:rsidRPr="00624A7E">
        <w:rPr>
          <w:rFonts w:asciiTheme="minorHAnsi" w:hAnsiTheme="minorHAnsi" w:cstheme="minorHAnsi"/>
          <w:szCs w:val="24"/>
          <w:lang w:val="en-US"/>
        </w:rPr>
        <w:t xml:space="preserve"> this </w:t>
      </w:r>
      <w:r w:rsidR="00256FDE" w:rsidRPr="00624A7E">
        <w:rPr>
          <w:rFonts w:asciiTheme="minorHAnsi" w:hAnsiTheme="minorHAnsi" w:cstheme="minorHAnsi"/>
          <w:szCs w:val="24"/>
          <w:lang w:val="en-US"/>
        </w:rPr>
        <w:t>to be</w:t>
      </w:r>
      <w:r w:rsidR="00F26C78" w:rsidRPr="00624A7E">
        <w:rPr>
          <w:rFonts w:asciiTheme="minorHAnsi" w:hAnsiTheme="minorHAnsi" w:cstheme="minorHAnsi"/>
          <w:szCs w:val="24"/>
          <w:lang w:val="en-US"/>
        </w:rPr>
        <w:t xml:space="preserve"> the most plausible scale to evaluate alternate </w:t>
      </w:r>
      <w:r w:rsidR="002C7FB0" w:rsidRPr="00624A7E">
        <w:rPr>
          <w:rFonts w:asciiTheme="minorHAnsi" w:hAnsiTheme="minorHAnsi" w:cstheme="minorHAnsi"/>
          <w:szCs w:val="24"/>
          <w:lang w:val="en-US"/>
        </w:rPr>
        <w:t>initiatives.</w:t>
      </w:r>
      <w:r w:rsidR="00EF5DBB" w:rsidRPr="00624A7E">
        <w:rPr>
          <w:rFonts w:asciiTheme="minorHAnsi" w:hAnsiTheme="minorHAnsi" w:cstheme="minorHAnsi"/>
          <w:szCs w:val="24"/>
          <w:lang w:val="en-US"/>
        </w:rPr>
        <w:t xml:space="preserve"> The initial appeal of the health</w:t>
      </w:r>
      <w:r w:rsidR="0026703D" w:rsidRPr="00624A7E">
        <w:rPr>
          <w:rFonts w:asciiTheme="minorHAnsi" w:hAnsiTheme="minorHAnsi" w:cstheme="minorHAnsi"/>
          <w:szCs w:val="24"/>
          <w:lang w:val="en-US"/>
        </w:rPr>
        <w:t>care</w:t>
      </w:r>
      <w:r w:rsidR="00EF5DBB" w:rsidRPr="00624A7E">
        <w:rPr>
          <w:rFonts w:asciiTheme="minorHAnsi" w:hAnsiTheme="minorHAnsi" w:cstheme="minorHAnsi"/>
          <w:szCs w:val="24"/>
          <w:lang w:val="en-US"/>
        </w:rPr>
        <w:t xml:space="preserve"> view might be derived from its perceived positive effect on people’s health. When </w:t>
      </w:r>
      <w:r w:rsidR="0026703D" w:rsidRPr="009E7F68">
        <w:rPr>
          <w:rFonts w:asciiTheme="minorHAnsi" w:hAnsiTheme="minorHAnsi" w:cstheme="minorHAnsi"/>
          <w:szCs w:val="24"/>
          <w:lang w:val="en-US"/>
        </w:rPr>
        <w:t>alternatives not related to healthcare do</w:t>
      </w:r>
      <w:r w:rsidR="00EF5DBB" w:rsidRPr="009E7F68">
        <w:rPr>
          <w:rFonts w:asciiTheme="minorHAnsi" w:hAnsiTheme="minorHAnsi" w:cstheme="minorHAnsi"/>
          <w:szCs w:val="24"/>
          <w:lang w:val="en-US"/>
        </w:rPr>
        <w:t xml:space="preserve"> better in providing health benefits</w:t>
      </w:r>
      <w:r w:rsidR="0026703D" w:rsidRPr="009E7F68">
        <w:rPr>
          <w:rFonts w:asciiTheme="minorHAnsi" w:hAnsiTheme="minorHAnsi" w:cstheme="minorHAnsi"/>
          <w:szCs w:val="24"/>
          <w:lang w:val="en-US"/>
        </w:rPr>
        <w:t xml:space="preserve">, </w:t>
      </w:r>
      <w:r w:rsidR="00DA02BB" w:rsidRPr="009E7F68">
        <w:rPr>
          <w:rFonts w:asciiTheme="minorHAnsi" w:hAnsiTheme="minorHAnsi" w:cstheme="minorHAnsi"/>
          <w:szCs w:val="24"/>
          <w:lang w:val="en-US"/>
        </w:rPr>
        <w:t xml:space="preserve">it becomes apparent that health as such should be our </w:t>
      </w:r>
      <w:r w:rsidR="00AF7813">
        <w:rPr>
          <w:rFonts w:asciiTheme="minorHAnsi" w:hAnsiTheme="minorHAnsi" w:cstheme="minorHAnsi"/>
          <w:szCs w:val="24"/>
          <w:lang w:val="en-US"/>
        </w:rPr>
        <w:t>concern</w:t>
      </w:r>
      <w:r w:rsidR="0026703D" w:rsidRPr="009E7F68">
        <w:rPr>
          <w:rFonts w:asciiTheme="minorHAnsi" w:hAnsiTheme="minorHAnsi" w:cstheme="minorHAnsi"/>
          <w:szCs w:val="24"/>
          <w:lang w:val="en-US"/>
        </w:rPr>
        <w:t xml:space="preserve">. </w:t>
      </w:r>
    </w:p>
    <w:p w:rsidR="00F26C78" w:rsidRPr="009E7F68" w:rsidRDefault="00F26C78" w:rsidP="000C40CF">
      <w:pPr>
        <w:pStyle w:val="BodyText"/>
        <w:spacing w:line="240" w:lineRule="auto"/>
        <w:rPr>
          <w:rFonts w:asciiTheme="minorHAnsi" w:hAnsiTheme="minorHAnsi" w:cstheme="minorHAnsi"/>
          <w:i/>
          <w:szCs w:val="24"/>
          <w:lang w:val="en-US"/>
        </w:rPr>
      </w:pPr>
    </w:p>
    <w:p w:rsidR="00A10445" w:rsidRPr="00C66A0C" w:rsidRDefault="00813A55" w:rsidP="00A10445">
      <w:pPr>
        <w:pStyle w:val="BodyText"/>
        <w:spacing w:line="240" w:lineRule="auto"/>
        <w:rPr>
          <w:rFonts w:asciiTheme="minorHAnsi" w:hAnsiTheme="minorHAnsi" w:cstheme="minorHAnsi"/>
          <w:szCs w:val="24"/>
        </w:rPr>
      </w:pPr>
      <w:proofErr w:type="gramStart"/>
      <w:r w:rsidRPr="009E7F68">
        <w:rPr>
          <w:rFonts w:asciiTheme="minorHAnsi" w:hAnsiTheme="minorHAnsi" w:cstheme="minorHAnsi"/>
          <w:i/>
          <w:szCs w:val="24"/>
          <w:lang w:val="en-US"/>
        </w:rPr>
        <w:t>Integration.</w:t>
      </w:r>
      <w:proofErr w:type="gramEnd"/>
      <w:r w:rsidR="005A27EB" w:rsidRPr="009E7F68">
        <w:rPr>
          <w:rFonts w:asciiTheme="minorHAnsi" w:hAnsiTheme="minorHAnsi" w:cstheme="minorHAnsi"/>
          <w:i/>
          <w:szCs w:val="24"/>
          <w:lang w:val="en-US"/>
        </w:rPr>
        <w:t xml:space="preserve"> </w:t>
      </w:r>
      <w:r w:rsidRPr="009E7F68">
        <w:rPr>
          <w:rFonts w:asciiTheme="minorHAnsi" w:hAnsiTheme="minorHAnsi" w:cstheme="minorHAnsi"/>
          <w:szCs w:val="24"/>
          <w:lang w:val="en-US"/>
        </w:rPr>
        <w:t>L</w:t>
      </w:r>
      <w:r w:rsidR="00FF73E0" w:rsidRPr="009E7F68">
        <w:rPr>
          <w:rFonts w:asciiTheme="minorHAnsi" w:hAnsiTheme="minorHAnsi" w:cstheme="minorHAnsi"/>
          <w:szCs w:val="24"/>
          <w:lang w:val="en-US"/>
        </w:rPr>
        <w:t>uck egalitarian</w:t>
      </w:r>
      <w:r w:rsidR="006D5B43" w:rsidRPr="009E7F68">
        <w:rPr>
          <w:rFonts w:asciiTheme="minorHAnsi" w:hAnsiTheme="minorHAnsi" w:cstheme="minorHAnsi"/>
          <w:szCs w:val="24"/>
          <w:lang w:val="en-US"/>
        </w:rPr>
        <w:t>s</w:t>
      </w:r>
      <w:r w:rsidR="00FF73E0" w:rsidRPr="009E7F68">
        <w:rPr>
          <w:rFonts w:asciiTheme="minorHAnsi" w:hAnsiTheme="minorHAnsi" w:cstheme="minorHAnsi"/>
          <w:szCs w:val="24"/>
          <w:lang w:val="en-US"/>
        </w:rPr>
        <w:t xml:space="preserve"> can differ</w:t>
      </w:r>
      <w:r w:rsidR="000337EC" w:rsidRPr="009E7F68">
        <w:rPr>
          <w:rFonts w:asciiTheme="minorHAnsi" w:hAnsiTheme="minorHAnsi" w:cstheme="minorHAnsi"/>
          <w:szCs w:val="24"/>
          <w:lang w:val="en-US"/>
        </w:rPr>
        <w:t xml:space="preserve"> in how they perceive the relationship between</w:t>
      </w:r>
      <w:r w:rsidR="00F26C78" w:rsidRPr="009E7F68">
        <w:rPr>
          <w:rFonts w:asciiTheme="minorHAnsi" w:hAnsiTheme="minorHAnsi" w:cstheme="minorHAnsi"/>
          <w:szCs w:val="24"/>
          <w:lang w:val="en-US"/>
        </w:rPr>
        <w:t xml:space="preserve"> the concerns of justice in</w:t>
      </w:r>
      <w:r w:rsidRPr="009E7F68">
        <w:rPr>
          <w:rFonts w:asciiTheme="minorHAnsi" w:hAnsiTheme="minorHAnsi" w:cstheme="minorHAnsi"/>
          <w:szCs w:val="24"/>
          <w:lang w:val="en-US"/>
        </w:rPr>
        <w:t xml:space="preserve"> health and healthcare </w:t>
      </w:r>
      <w:r w:rsidR="00034709" w:rsidRPr="00C66A0C">
        <w:rPr>
          <w:rFonts w:asciiTheme="minorHAnsi" w:hAnsiTheme="minorHAnsi" w:cstheme="minorHAnsi"/>
          <w:szCs w:val="24"/>
          <w:lang w:val="en-US"/>
        </w:rPr>
        <w:t xml:space="preserve">and </w:t>
      </w:r>
      <w:r w:rsidRPr="00C66A0C">
        <w:rPr>
          <w:rFonts w:asciiTheme="minorHAnsi" w:hAnsiTheme="minorHAnsi" w:cstheme="minorHAnsi"/>
          <w:szCs w:val="24"/>
          <w:lang w:val="en-US"/>
        </w:rPr>
        <w:t xml:space="preserve">other </w:t>
      </w:r>
      <w:r w:rsidR="00F26C78" w:rsidRPr="00C66A0C">
        <w:rPr>
          <w:rFonts w:asciiTheme="minorHAnsi" w:hAnsiTheme="minorHAnsi" w:cstheme="minorHAnsi"/>
          <w:szCs w:val="24"/>
          <w:lang w:val="en-US"/>
        </w:rPr>
        <w:t>concerns</w:t>
      </w:r>
      <w:r w:rsidRPr="00C66A0C">
        <w:rPr>
          <w:rFonts w:asciiTheme="minorHAnsi" w:hAnsiTheme="minorHAnsi" w:cstheme="minorHAnsi"/>
          <w:szCs w:val="24"/>
          <w:lang w:val="en-US"/>
        </w:rPr>
        <w:t xml:space="preserve"> of justice</w:t>
      </w:r>
      <w:r w:rsidR="00034709" w:rsidRPr="00C66A0C">
        <w:rPr>
          <w:rFonts w:asciiTheme="minorHAnsi" w:hAnsiTheme="minorHAnsi" w:cstheme="minorHAnsi"/>
          <w:szCs w:val="24"/>
          <w:lang w:val="en-US"/>
        </w:rPr>
        <w:t>.</w:t>
      </w:r>
      <w:r w:rsidR="00F26C78" w:rsidRPr="00C66A0C">
        <w:rPr>
          <w:rFonts w:asciiTheme="minorHAnsi" w:hAnsiTheme="minorHAnsi" w:cstheme="minorHAnsi"/>
          <w:szCs w:val="24"/>
          <w:lang w:val="en-US"/>
        </w:rPr>
        <w:t xml:space="preserve"> The question here is whether we a</w:t>
      </w:r>
      <w:r w:rsidR="000337EC" w:rsidRPr="00C66A0C">
        <w:rPr>
          <w:rFonts w:asciiTheme="minorHAnsi" w:hAnsiTheme="minorHAnsi" w:cstheme="minorHAnsi"/>
          <w:szCs w:val="24"/>
          <w:lang w:val="en-US"/>
        </w:rPr>
        <w:t xml:space="preserve">re proposing a theory dealing </w:t>
      </w:r>
      <w:r w:rsidR="00E122E8" w:rsidRPr="00C66A0C">
        <w:rPr>
          <w:rFonts w:asciiTheme="minorHAnsi" w:hAnsiTheme="minorHAnsi" w:cstheme="minorHAnsi"/>
          <w:szCs w:val="24"/>
          <w:lang w:val="en-US"/>
        </w:rPr>
        <w:t>specifically</w:t>
      </w:r>
      <w:r w:rsidR="000337EC" w:rsidRPr="00C66A0C">
        <w:rPr>
          <w:rFonts w:asciiTheme="minorHAnsi" w:hAnsiTheme="minorHAnsi" w:cstheme="minorHAnsi"/>
          <w:szCs w:val="24"/>
          <w:lang w:val="en-US"/>
        </w:rPr>
        <w:t xml:space="preserve"> with health </w:t>
      </w:r>
      <w:r w:rsidR="00210561" w:rsidRPr="00C66A0C">
        <w:rPr>
          <w:rFonts w:asciiTheme="minorHAnsi" w:hAnsiTheme="minorHAnsi" w:cstheme="minorHAnsi"/>
          <w:szCs w:val="24"/>
          <w:lang w:val="en-US"/>
        </w:rPr>
        <w:t>alone</w:t>
      </w:r>
      <w:r w:rsidR="000337EC" w:rsidRPr="00C66A0C">
        <w:rPr>
          <w:rFonts w:asciiTheme="minorHAnsi" w:hAnsiTheme="minorHAnsi" w:cstheme="minorHAnsi"/>
          <w:szCs w:val="24"/>
          <w:lang w:val="en-US"/>
        </w:rPr>
        <w:t>,</w:t>
      </w:r>
      <w:r w:rsidR="00AF7813">
        <w:rPr>
          <w:rFonts w:asciiTheme="minorHAnsi" w:hAnsiTheme="minorHAnsi" w:cstheme="minorHAnsi"/>
          <w:i/>
          <w:szCs w:val="24"/>
          <w:lang w:val="en-US"/>
        </w:rPr>
        <w:t xml:space="preserve"> </w:t>
      </w:r>
      <w:r w:rsidR="000337EC" w:rsidRPr="00C66A0C">
        <w:rPr>
          <w:rFonts w:asciiTheme="minorHAnsi" w:hAnsiTheme="minorHAnsi" w:cstheme="minorHAnsi"/>
          <w:szCs w:val="24"/>
          <w:lang w:val="en-US"/>
        </w:rPr>
        <w:t xml:space="preserve">or </w:t>
      </w:r>
      <w:r w:rsidR="00F26C78" w:rsidRPr="00C66A0C">
        <w:rPr>
          <w:rFonts w:asciiTheme="minorHAnsi" w:hAnsiTheme="minorHAnsi" w:cstheme="minorHAnsi"/>
          <w:szCs w:val="24"/>
          <w:lang w:val="en-US"/>
        </w:rPr>
        <w:t xml:space="preserve">one </w:t>
      </w:r>
      <w:r w:rsidR="000337EC" w:rsidRPr="00C66A0C">
        <w:rPr>
          <w:rFonts w:asciiTheme="minorHAnsi" w:hAnsiTheme="minorHAnsi" w:cstheme="minorHAnsi"/>
          <w:szCs w:val="24"/>
          <w:lang w:val="en-US"/>
        </w:rPr>
        <w:t xml:space="preserve">considering </w:t>
      </w:r>
      <w:r w:rsidR="0026703D" w:rsidRPr="00C66A0C">
        <w:rPr>
          <w:rFonts w:asciiTheme="minorHAnsi" w:hAnsiTheme="minorHAnsi" w:cstheme="minorHAnsi"/>
          <w:szCs w:val="24"/>
          <w:lang w:val="en-US"/>
        </w:rPr>
        <w:t xml:space="preserve">it </w:t>
      </w:r>
      <w:r w:rsidR="00C908C4" w:rsidRPr="00C66A0C">
        <w:rPr>
          <w:rFonts w:asciiTheme="minorHAnsi" w:hAnsiTheme="minorHAnsi" w:cstheme="minorHAnsi"/>
          <w:szCs w:val="24"/>
          <w:lang w:val="en-US"/>
        </w:rPr>
        <w:t>in relation to other concerns of justice</w:t>
      </w:r>
      <w:r w:rsidR="000337EC" w:rsidRPr="00C66A0C">
        <w:rPr>
          <w:rFonts w:asciiTheme="minorHAnsi" w:hAnsiTheme="minorHAnsi" w:cstheme="minorHAnsi"/>
          <w:szCs w:val="24"/>
          <w:lang w:val="en-US"/>
        </w:rPr>
        <w:t xml:space="preserve"> as well</w:t>
      </w:r>
      <w:r w:rsidR="006C14E3" w:rsidRPr="00C66A0C">
        <w:rPr>
          <w:rFonts w:asciiTheme="minorHAnsi" w:hAnsiTheme="minorHAnsi" w:cstheme="minorHAnsi"/>
          <w:szCs w:val="24"/>
          <w:lang w:val="en-US"/>
        </w:rPr>
        <w:t>.</w:t>
      </w:r>
      <w:r w:rsidR="00C908C4" w:rsidRPr="00C66A0C">
        <w:rPr>
          <w:rFonts w:asciiTheme="minorHAnsi" w:hAnsiTheme="minorHAnsi" w:cstheme="minorHAnsi"/>
          <w:szCs w:val="24"/>
          <w:lang w:val="en-US"/>
        </w:rPr>
        <w:t xml:space="preserve"> </w:t>
      </w:r>
      <w:r w:rsidR="00425C6E" w:rsidRPr="00C66A0C">
        <w:rPr>
          <w:rFonts w:asciiTheme="minorHAnsi" w:hAnsiTheme="minorHAnsi" w:cstheme="minorHAnsi"/>
          <w:szCs w:val="24"/>
          <w:lang w:val="en-US"/>
        </w:rPr>
        <w:t>Borrowing a terminology used by Caney on another topic, we could</w:t>
      </w:r>
      <w:r w:rsidR="00D30D4A" w:rsidRPr="00C66A0C">
        <w:rPr>
          <w:rFonts w:asciiTheme="minorHAnsi" w:hAnsiTheme="minorHAnsi" w:cstheme="minorHAnsi"/>
          <w:szCs w:val="24"/>
          <w:lang w:val="en-US"/>
        </w:rPr>
        <w:t xml:space="preserve"> refer to the </w:t>
      </w:r>
      <w:r w:rsidR="00754F79" w:rsidRPr="00C66A0C">
        <w:rPr>
          <w:rFonts w:asciiTheme="minorHAnsi" w:hAnsiTheme="minorHAnsi" w:cstheme="minorHAnsi"/>
          <w:szCs w:val="24"/>
          <w:lang w:val="en-US"/>
        </w:rPr>
        <w:t xml:space="preserve">former </w:t>
      </w:r>
      <w:r w:rsidR="00D30D4A" w:rsidRPr="00C66A0C">
        <w:rPr>
          <w:rFonts w:asciiTheme="minorHAnsi" w:hAnsiTheme="minorHAnsi" w:cstheme="minorHAnsi"/>
          <w:szCs w:val="24"/>
          <w:lang w:val="en-US"/>
        </w:rPr>
        <w:t xml:space="preserve">approach as the </w:t>
      </w:r>
      <w:r w:rsidR="00D30D4A" w:rsidRPr="00C66A0C">
        <w:rPr>
          <w:rFonts w:asciiTheme="minorHAnsi" w:hAnsiTheme="minorHAnsi" w:cstheme="minorHAnsi"/>
          <w:i/>
          <w:szCs w:val="24"/>
          <w:lang w:val="en-US"/>
        </w:rPr>
        <w:t xml:space="preserve">isolationist </w:t>
      </w:r>
      <w:r w:rsidR="00425C6E" w:rsidRPr="00C66A0C">
        <w:rPr>
          <w:rFonts w:asciiTheme="minorHAnsi" w:hAnsiTheme="minorHAnsi" w:cstheme="minorHAnsi"/>
          <w:i/>
          <w:szCs w:val="24"/>
        </w:rPr>
        <w:t>view</w:t>
      </w:r>
      <w:r w:rsidR="00D30D4A" w:rsidRPr="00C66A0C">
        <w:rPr>
          <w:rFonts w:asciiTheme="minorHAnsi" w:hAnsiTheme="minorHAnsi" w:cstheme="minorHAnsi"/>
          <w:i/>
          <w:szCs w:val="24"/>
        </w:rPr>
        <w:t xml:space="preserve">, </w:t>
      </w:r>
      <w:r w:rsidR="0024025A" w:rsidRPr="00C66A0C">
        <w:rPr>
          <w:rFonts w:asciiTheme="minorHAnsi" w:hAnsiTheme="minorHAnsi" w:cstheme="minorHAnsi"/>
          <w:szCs w:val="24"/>
        </w:rPr>
        <w:t xml:space="preserve">while calling the </w:t>
      </w:r>
      <w:r w:rsidR="00754F79" w:rsidRPr="00C66A0C">
        <w:rPr>
          <w:rFonts w:asciiTheme="minorHAnsi" w:hAnsiTheme="minorHAnsi" w:cstheme="minorHAnsi"/>
          <w:szCs w:val="24"/>
        </w:rPr>
        <w:t>latter</w:t>
      </w:r>
      <w:r w:rsidR="00754F79" w:rsidRPr="00C66A0C">
        <w:rPr>
          <w:rFonts w:asciiTheme="minorHAnsi" w:hAnsiTheme="minorHAnsi" w:cstheme="minorHAnsi"/>
          <w:i/>
          <w:szCs w:val="24"/>
        </w:rPr>
        <w:t xml:space="preserve"> </w:t>
      </w:r>
      <w:r w:rsidR="0024025A" w:rsidRPr="00C66A0C">
        <w:rPr>
          <w:rFonts w:asciiTheme="minorHAnsi" w:hAnsiTheme="minorHAnsi" w:cstheme="minorHAnsi"/>
          <w:szCs w:val="24"/>
        </w:rPr>
        <w:t>the</w:t>
      </w:r>
      <w:r w:rsidR="00D30D4A" w:rsidRPr="00C66A0C">
        <w:rPr>
          <w:rFonts w:asciiTheme="minorHAnsi" w:hAnsiTheme="minorHAnsi" w:cstheme="minorHAnsi"/>
          <w:i/>
          <w:szCs w:val="24"/>
        </w:rPr>
        <w:t xml:space="preserve"> integrationist view</w:t>
      </w:r>
      <w:r w:rsidR="00C33A69" w:rsidRPr="00C66A0C">
        <w:rPr>
          <w:rFonts w:asciiTheme="minorHAnsi" w:hAnsiTheme="minorHAnsi" w:cstheme="minorHAnsi"/>
          <w:i/>
          <w:szCs w:val="24"/>
        </w:rPr>
        <w:t>.</w:t>
      </w:r>
      <w:r w:rsidR="00CF1E61" w:rsidRPr="00C66A0C">
        <w:rPr>
          <w:rFonts w:asciiTheme="minorHAnsi" w:hAnsiTheme="minorHAnsi" w:cstheme="minorHAnsi"/>
          <w:szCs w:val="24"/>
        </w:rPr>
        <w:fldChar w:fldCharType="begin"/>
      </w:r>
      <w:r w:rsidR="00367754">
        <w:rPr>
          <w:rFonts w:asciiTheme="minorHAnsi" w:hAnsiTheme="minorHAnsi" w:cstheme="minorHAnsi"/>
          <w:szCs w:val="24"/>
        </w:rPr>
        <w:instrText xml:space="preserve"> ADDIN ZOTERO_ITEM CSL_CITATION {"citationID":"NzPpWzWM","properties":{"formattedCitation":"[34]","plainCitation":"[34]"},"citationItems":[{"id":150,"uris":["http://zotero.org/users/759271/items/CQFMNJ4J"],"uri":["http://zotero.org/users/759271/items/CQFMNJ4J"],"itemData":{"id":150,"type":"article-journal","title":"Just Emissions","container-title":"Philosophy &amp; Public Affairs","page":"255-300","volume":"40","issue":"4","author":[{"family":"Caney","given":"Simon"}],"issued":{"date-parts":[["2012"]]}}}],"schema":"https://github.com/citation-style-language/schema/raw/master/csl-citation.json"} </w:instrText>
      </w:r>
      <w:r w:rsidR="00CF1E61" w:rsidRPr="00C66A0C">
        <w:rPr>
          <w:rFonts w:asciiTheme="minorHAnsi" w:hAnsiTheme="minorHAnsi" w:cstheme="minorHAnsi"/>
          <w:szCs w:val="24"/>
        </w:rPr>
        <w:fldChar w:fldCharType="separate"/>
      </w:r>
      <w:r w:rsidR="00367754" w:rsidRPr="00A524DB">
        <w:rPr>
          <w:rFonts w:cs="Times New Roman"/>
        </w:rPr>
        <w:t>[34]</w:t>
      </w:r>
      <w:r w:rsidR="00CF1E61" w:rsidRPr="00C66A0C">
        <w:rPr>
          <w:rFonts w:asciiTheme="minorHAnsi" w:hAnsiTheme="minorHAnsi" w:cstheme="minorHAnsi"/>
          <w:szCs w:val="24"/>
        </w:rPr>
        <w:fldChar w:fldCharType="end"/>
      </w:r>
      <w:r w:rsidR="000337EC" w:rsidRPr="00C66A0C">
        <w:rPr>
          <w:rFonts w:asciiTheme="minorHAnsi" w:hAnsiTheme="minorHAnsi" w:cstheme="minorHAnsi"/>
          <w:szCs w:val="24"/>
        </w:rPr>
        <w:t xml:space="preserve"> </w:t>
      </w:r>
      <w:r w:rsidR="00173C85" w:rsidRPr="00C66A0C">
        <w:rPr>
          <w:rFonts w:asciiTheme="minorHAnsi" w:hAnsiTheme="minorHAnsi" w:cstheme="minorHAnsi"/>
          <w:szCs w:val="24"/>
        </w:rPr>
        <w:t>The former seems prominent in medical ethics, where the relation</w:t>
      </w:r>
      <w:r w:rsidR="00D14A6B" w:rsidRPr="00C66A0C">
        <w:rPr>
          <w:rFonts w:asciiTheme="minorHAnsi" w:hAnsiTheme="minorHAnsi" w:cstheme="minorHAnsi"/>
          <w:szCs w:val="24"/>
        </w:rPr>
        <w:t>ship</w:t>
      </w:r>
      <w:r w:rsidR="00173C85" w:rsidRPr="00C66A0C">
        <w:rPr>
          <w:rFonts w:asciiTheme="minorHAnsi" w:hAnsiTheme="minorHAnsi" w:cstheme="minorHAnsi"/>
          <w:szCs w:val="24"/>
        </w:rPr>
        <w:t xml:space="preserve"> to other spheres is often opaque or unaddressed</w:t>
      </w:r>
      <w:r w:rsidR="003954C1" w:rsidRPr="00C66A0C">
        <w:rPr>
          <w:rFonts w:asciiTheme="minorHAnsi" w:hAnsiTheme="minorHAnsi" w:cstheme="minorHAnsi"/>
          <w:szCs w:val="24"/>
        </w:rPr>
        <w:t>.</w:t>
      </w:r>
      <w:r w:rsidR="00FF7522" w:rsidRPr="00C66A0C">
        <w:rPr>
          <w:rFonts w:asciiTheme="minorHAnsi" w:hAnsiTheme="minorHAnsi" w:cstheme="minorHAnsi"/>
          <w:szCs w:val="24"/>
        </w:rPr>
        <w:fldChar w:fldCharType="begin"/>
      </w:r>
      <w:r w:rsidR="00367754">
        <w:rPr>
          <w:rFonts w:asciiTheme="minorHAnsi" w:hAnsiTheme="minorHAnsi" w:cstheme="minorHAnsi"/>
          <w:szCs w:val="24"/>
        </w:rPr>
        <w:instrText xml:space="preserve"> ADDIN ZOTERO_ITEM CSL_CITATION {"citationID":"0KCe5W5d","properties":{"formattedCitation":"{\\rtf [35\\uc0\\u8211{}37]}","plainCitation":"[35–37]"},"citationItems":[{"id":377,"uris":["http://zotero.org/users/759271/items/UQZETEF6"],"uri":["http://zotero.org/users/759271/items/UQZETEF6"],"itemData":{"id":377,"type":"chapter","title":"The Normative Principles of Medical Ethics","container-title":"Medical ethics","collection-title":"Jones and Bartlett series in philosophy","publisher":"Jones and Bartlett Publishers","publisher-place":"Sudbury, Mass","edition":"2nd ed","source":"Library of Congress ISBN","event-place":"Sudbury, Mass","ISBN":"0867209747","call-number":"R724 .M2927 1997","editor":[{"family":"Veatch","given":"Robert M."}],"author":[{"family":"Childress","given":"James F."}],"issued":{"date-parts":[["1997"]]}}},{"id":511,"uris":["http://zotero.org/users/759271/items/K58T6EJP"],"uri":["http://zotero.org/users/759271/items/K58T6EJP"],"itemData":{"id":511,"type":"book","title":"Medical ethics today the BMA's handbook of ethics and law","publisher":"BMJ Books","publisher-place":"London","source":"Open WorldCat","event-place":"London","ISBN":"0727917447 9780727917447","language":"English","author":[{"family":"English","given":"Veronica"},{"family":"Romano-Critchley","given":"Gillian"},{"family":"Sommerville","given":"Ann"},{"family":"Sommerville","given":"Ann"},{"family":"British Medical Association","given":""},{"family":"ebrary","given":"Inc"}],"issued":{"date-parts":[["2004"]]}}},{"id":346,"uris":["http://zotero.org/users/759271/items/TEA8FJ2I"],"uri":["http://zotero.org/users/759271/items/TEA8FJ2I"],"itemData":{"id":346,"type":"book","title":"Medical ethics","collection-title":"Jones and Bartlett series in philosophy","publisher":"Jones and Bartlett Publishers","publisher-place":"Sudbury, Mass","number-of-pages":"461","edition":"2nd ed","source":"Library of Congress ISBN","event-place":"Sudbury, Mass","ISBN":"0867209747","call-number":"R724 .M2927 1997","issued":{"date-parts":[["1997"]]}}}],"schema":"https://github.com/citation-style-language/schema/raw/master/csl-citation.json"} </w:instrText>
      </w:r>
      <w:r w:rsidR="00FF7522" w:rsidRPr="00C66A0C">
        <w:rPr>
          <w:rFonts w:asciiTheme="minorHAnsi" w:hAnsiTheme="minorHAnsi" w:cstheme="minorHAnsi"/>
          <w:szCs w:val="24"/>
        </w:rPr>
        <w:fldChar w:fldCharType="separate"/>
      </w:r>
      <w:r w:rsidR="00367754" w:rsidRPr="00A524DB">
        <w:rPr>
          <w:rFonts w:cs="Times New Roman"/>
          <w:szCs w:val="24"/>
        </w:rPr>
        <w:t>[35–37]</w:t>
      </w:r>
      <w:r w:rsidR="00FF7522" w:rsidRPr="00C66A0C">
        <w:rPr>
          <w:rFonts w:asciiTheme="minorHAnsi" w:hAnsiTheme="minorHAnsi" w:cstheme="minorHAnsi"/>
          <w:szCs w:val="24"/>
        </w:rPr>
        <w:fldChar w:fldCharType="end"/>
      </w:r>
      <w:r w:rsidR="00173C85" w:rsidRPr="00C66A0C">
        <w:rPr>
          <w:rFonts w:asciiTheme="minorHAnsi" w:hAnsiTheme="minorHAnsi" w:cstheme="minorHAnsi"/>
          <w:szCs w:val="24"/>
        </w:rPr>
        <w:t xml:space="preserve"> </w:t>
      </w:r>
      <w:r w:rsidR="009A2DF8" w:rsidRPr="00C66A0C">
        <w:rPr>
          <w:rFonts w:asciiTheme="minorHAnsi" w:hAnsiTheme="minorHAnsi" w:cstheme="minorHAnsi"/>
          <w:szCs w:val="24"/>
        </w:rPr>
        <w:t xml:space="preserve">This means that the literature often addresses health as a separate issue, rather than as an issue interconnected with other issues of justice. </w:t>
      </w:r>
      <w:r w:rsidR="000337EC" w:rsidRPr="00C66A0C">
        <w:rPr>
          <w:rFonts w:asciiTheme="minorHAnsi" w:hAnsiTheme="minorHAnsi" w:cstheme="minorHAnsi"/>
          <w:szCs w:val="24"/>
        </w:rPr>
        <w:t>One instance where this would make a difference is in relation to an unchosen health disadvantage which we cannot remove. An isolationist theory of health would say that this unfortunate state of affairs cannot be</w:t>
      </w:r>
      <w:r w:rsidR="00762672" w:rsidRPr="00C66A0C">
        <w:rPr>
          <w:rFonts w:asciiTheme="minorHAnsi" w:hAnsiTheme="minorHAnsi" w:cstheme="minorHAnsi"/>
          <w:szCs w:val="24"/>
        </w:rPr>
        <w:t xml:space="preserve"> remedie</w:t>
      </w:r>
      <w:r w:rsidR="00772CB3" w:rsidRPr="00C66A0C">
        <w:rPr>
          <w:rFonts w:asciiTheme="minorHAnsi" w:hAnsiTheme="minorHAnsi" w:cstheme="minorHAnsi"/>
          <w:szCs w:val="24"/>
        </w:rPr>
        <w:t>d</w:t>
      </w:r>
      <w:r w:rsidR="00762672" w:rsidRPr="00C66A0C">
        <w:rPr>
          <w:rFonts w:asciiTheme="minorHAnsi" w:hAnsiTheme="minorHAnsi" w:cstheme="minorHAnsi"/>
          <w:szCs w:val="24"/>
        </w:rPr>
        <w:t>.</w:t>
      </w:r>
      <w:r w:rsidR="00E122E8" w:rsidRPr="00C66A0C">
        <w:rPr>
          <w:rFonts w:asciiTheme="minorHAnsi" w:hAnsiTheme="minorHAnsi" w:cstheme="minorHAnsi"/>
          <w:szCs w:val="24"/>
        </w:rPr>
        <w:t xml:space="preserve"> </w:t>
      </w:r>
      <w:r w:rsidR="00F5707C" w:rsidRPr="00C66A0C">
        <w:rPr>
          <w:rFonts w:asciiTheme="minorHAnsi" w:hAnsiTheme="minorHAnsi" w:cstheme="minorHAnsi"/>
          <w:szCs w:val="24"/>
        </w:rPr>
        <w:t>T</w:t>
      </w:r>
      <w:r w:rsidR="00E122E8" w:rsidRPr="00C66A0C">
        <w:rPr>
          <w:rFonts w:asciiTheme="minorHAnsi" w:hAnsiTheme="minorHAnsi" w:cstheme="minorHAnsi"/>
          <w:szCs w:val="24"/>
        </w:rPr>
        <w:t>he integrationist view</w:t>
      </w:r>
      <w:r w:rsidR="00F5707C" w:rsidRPr="00C66A0C">
        <w:rPr>
          <w:rFonts w:asciiTheme="minorHAnsi" w:hAnsiTheme="minorHAnsi" w:cstheme="minorHAnsi"/>
          <w:szCs w:val="24"/>
        </w:rPr>
        <w:t>,</w:t>
      </w:r>
      <w:r w:rsidR="00762672" w:rsidRPr="00C66A0C">
        <w:rPr>
          <w:rFonts w:asciiTheme="minorHAnsi" w:hAnsiTheme="minorHAnsi" w:cstheme="minorHAnsi"/>
          <w:szCs w:val="24"/>
        </w:rPr>
        <w:t xml:space="preserve"> on the other hand</w:t>
      </w:r>
      <w:r w:rsidR="00F5707C" w:rsidRPr="00C66A0C">
        <w:rPr>
          <w:rFonts w:asciiTheme="minorHAnsi" w:hAnsiTheme="minorHAnsi" w:cstheme="minorHAnsi"/>
          <w:szCs w:val="24"/>
        </w:rPr>
        <w:t>,</w:t>
      </w:r>
      <w:r w:rsidR="00E122E8" w:rsidRPr="00C66A0C">
        <w:rPr>
          <w:rFonts w:asciiTheme="minorHAnsi" w:hAnsiTheme="minorHAnsi" w:cstheme="minorHAnsi"/>
          <w:szCs w:val="24"/>
        </w:rPr>
        <w:t xml:space="preserve"> could recommend addressing the shortfall in advantage located in the sphere of health by compensating the person in some </w:t>
      </w:r>
      <w:r w:rsidR="00E122E8" w:rsidRPr="00C66A0C">
        <w:rPr>
          <w:rFonts w:asciiTheme="minorHAnsi" w:hAnsiTheme="minorHAnsi" w:cstheme="minorHAnsi"/>
          <w:szCs w:val="24"/>
        </w:rPr>
        <w:lastRenderedPageBreak/>
        <w:t>other way not associated with health.</w:t>
      </w:r>
      <w:r w:rsidR="00762672" w:rsidRPr="00C66A0C">
        <w:rPr>
          <w:rFonts w:asciiTheme="minorHAnsi" w:hAnsiTheme="minorHAnsi" w:cstheme="minorHAnsi"/>
          <w:szCs w:val="24"/>
        </w:rPr>
        <w:t xml:space="preserve"> </w:t>
      </w:r>
      <w:r w:rsidR="00754F79" w:rsidRPr="00C66A0C">
        <w:rPr>
          <w:rFonts w:asciiTheme="minorHAnsi" w:hAnsiTheme="minorHAnsi" w:cstheme="minorHAnsi"/>
          <w:szCs w:val="24"/>
        </w:rPr>
        <w:t xml:space="preserve">Increased public </w:t>
      </w:r>
      <w:r w:rsidR="00AF07C0" w:rsidRPr="00C66A0C">
        <w:rPr>
          <w:rFonts w:asciiTheme="minorHAnsi" w:hAnsiTheme="minorHAnsi" w:cstheme="minorHAnsi"/>
          <w:szCs w:val="24"/>
        </w:rPr>
        <w:t>spending targeted to individuals of this sort</w:t>
      </w:r>
      <w:r w:rsidR="00762672" w:rsidRPr="00C66A0C">
        <w:rPr>
          <w:rFonts w:asciiTheme="minorHAnsi" w:hAnsiTheme="minorHAnsi" w:cstheme="minorHAnsi"/>
          <w:szCs w:val="24"/>
        </w:rPr>
        <w:t xml:space="preserve"> would be </w:t>
      </w:r>
      <w:r w:rsidR="00F5707C" w:rsidRPr="00C66A0C">
        <w:rPr>
          <w:rFonts w:asciiTheme="minorHAnsi" w:hAnsiTheme="minorHAnsi" w:cstheme="minorHAnsi"/>
          <w:szCs w:val="24"/>
        </w:rPr>
        <w:t>one</w:t>
      </w:r>
      <w:r w:rsidR="00762672" w:rsidRPr="00C66A0C">
        <w:rPr>
          <w:rFonts w:asciiTheme="minorHAnsi" w:hAnsiTheme="minorHAnsi" w:cstheme="minorHAnsi"/>
          <w:szCs w:val="24"/>
        </w:rPr>
        <w:t xml:space="preserve"> </w:t>
      </w:r>
      <w:r w:rsidR="00AF07C0" w:rsidRPr="00C66A0C">
        <w:rPr>
          <w:rFonts w:asciiTheme="minorHAnsi" w:hAnsiTheme="minorHAnsi" w:cstheme="minorHAnsi"/>
          <w:szCs w:val="24"/>
        </w:rPr>
        <w:t>way of doing this</w:t>
      </w:r>
      <w:r w:rsidR="00762672" w:rsidRPr="00C66A0C">
        <w:rPr>
          <w:rFonts w:asciiTheme="minorHAnsi" w:hAnsiTheme="minorHAnsi" w:cstheme="minorHAnsi"/>
          <w:szCs w:val="24"/>
        </w:rPr>
        <w:t>.</w:t>
      </w:r>
      <w:r w:rsidR="00AF07C0" w:rsidRPr="00C66A0C">
        <w:rPr>
          <w:rFonts w:asciiTheme="minorHAnsi" w:hAnsiTheme="minorHAnsi" w:cstheme="minorHAnsi"/>
          <w:szCs w:val="24"/>
        </w:rPr>
        <w:t xml:space="preserve"> For instance, if we found that members of the working class had systematic health disadvantages, only some of which could be removed in a reasonable timescale, we could respond by providing improved public education for this group.</w:t>
      </w:r>
    </w:p>
    <w:p w:rsidR="00942DBE" w:rsidRPr="009E7F68" w:rsidRDefault="00BA2ED5">
      <w:pPr>
        <w:pStyle w:val="BodyText"/>
        <w:spacing w:line="240" w:lineRule="auto"/>
        <w:ind w:firstLine="720"/>
        <w:rPr>
          <w:rFonts w:asciiTheme="minorHAnsi" w:hAnsiTheme="minorHAnsi" w:cstheme="minorHAnsi"/>
          <w:szCs w:val="24"/>
        </w:rPr>
      </w:pPr>
      <w:r w:rsidRPr="009E7F68">
        <w:rPr>
          <w:rFonts w:asciiTheme="minorHAnsi" w:hAnsiTheme="minorHAnsi" w:cstheme="minorHAnsi"/>
          <w:szCs w:val="24"/>
        </w:rPr>
        <w:t>W</w:t>
      </w:r>
      <w:r w:rsidR="00AF07C0" w:rsidRPr="009E7F68">
        <w:rPr>
          <w:rFonts w:asciiTheme="minorHAnsi" w:hAnsiTheme="minorHAnsi" w:cstheme="minorHAnsi"/>
          <w:szCs w:val="24"/>
        </w:rPr>
        <w:t>hile some may find this an attractive suggestion, we</w:t>
      </w:r>
      <w:r w:rsidRPr="009E7F68">
        <w:rPr>
          <w:rFonts w:asciiTheme="minorHAnsi" w:hAnsiTheme="minorHAnsi" w:cstheme="minorHAnsi"/>
          <w:szCs w:val="24"/>
        </w:rPr>
        <w:t xml:space="preserve"> imagine that not all </w:t>
      </w:r>
      <w:r w:rsidR="00AF07C0" w:rsidRPr="009E7F68">
        <w:rPr>
          <w:rFonts w:asciiTheme="minorHAnsi" w:hAnsiTheme="minorHAnsi" w:cstheme="minorHAnsi"/>
          <w:szCs w:val="24"/>
        </w:rPr>
        <w:t>will</w:t>
      </w:r>
      <w:r w:rsidRPr="009E7F68">
        <w:rPr>
          <w:rFonts w:asciiTheme="minorHAnsi" w:hAnsiTheme="minorHAnsi" w:cstheme="minorHAnsi"/>
          <w:szCs w:val="24"/>
        </w:rPr>
        <w:t>.</w:t>
      </w:r>
      <w:r w:rsidR="008F3048" w:rsidRPr="009E7F68">
        <w:rPr>
          <w:rFonts w:asciiTheme="minorHAnsi" w:hAnsiTheme="minorHAnsi" w:cstheme="minorHAnsi"/>
          <w:szCs w:val="24"/>
        </w:rPr>
        <w:t xml:space="preserve"> </w:t>
      </w:r>
      <w:r w:rsidRPr="009E7F68">
        <w:rPr>
          <w:rFonts w:asciiTheme="minorHAnsi" w:hAnsiTheme="minorHAnsi" w:cstheme="minorHAnsi"/>
          <w:szCs w:val="24"/>
        </w:rPr>
        <w:t xml:space="preserve"> </w:t>
      </w:r>
      <w:r w:rsidR="00AF07C0" w:rsidRPr="009E7F68">
        <w:rPr>
          <w:rFonts w:asciiTheme="minorHAnsi" w:hAnsiTheme="minorHAnsi" w:cstheme="minorHAnsi"/>
          <w:szCs w:val="24"/>
        </w:rPr>
        <w:t>The integrationist view</w:t>
      </w:r>
      <w:r w:rsidR="00A10445" w:rsidRPr="009E7F68">
        <w:rPr>
          <w:rFonts w:asciiTheme="minorHAnsi" w:hAnsiTheme="minorHAnsi" w:cstheme="minorHAnsi"/>
          <w:szCs w:val="24"/>
        </w:rPr>
        <w:t xml:space="preserve"> is, however, supported by</w:t>
      </w:r>
      <w:r w:rsidR="00AF7813">
        <w:rPr>
          <w:rFonts w:asciiTheme="minorHAnsi" w:hAnsiTheme="minorHAnsi" w:cstheme="minorHAnsi"/>
          <w:szCs w:val="24"/>
        </w:rPr>
        <w:t xml:space="preserve"> two</w:t>
      </w:r>
      <w:r w:rsidR="00A10445" w:rsidRPr="009E7F68">
        <w:rPr>
          <w:rFonts w:asciiTheme="minorHAnsi" w:hAnsiTheme="minorHAnsi" w:cstheme="minorHAnsi"/>
          <w:szCs w:val="24"/>
        </w:rPr>
        <w:t xml:space="preserve"> further</w:t>
      </w:r>
      <w:r w:rsidR="00A66CE9" w:rsidRPr="009E7F68">
        <w:rPr>
          <w:rFonts w:asciiTheme="minorHAnsi" w:hAnsiTheme="minorHAnsi" w:cstheme="minorHAnsi"/>
          <w:szCs w:val="24"/>
        </w:rPr>
        <w:t xml:space="preserve"> considerations. The first </w:t>
      </w:r>
      <w:r w:rsidR="00A10445" w:rsidRPr="009E7F68">
        <w:rPr>
          <w:rFonts w:asciiTheme="minorHAnsi" w:hAnsiTheme="minorHAnsi" w:cstheme="minorHAnsi"/>
          <w:szCs w:val="24"/>
        </w:rPr>
        <w:t>is</w:t>
      </w:r>
      <w:r w:rsidR="00A66CE9" w:rsidRPr="009E7F68">
        <w:rPr>
          <w:rFonts w:asciiTheme="minorHAnsi" w:hAnsiTheme="minorHAnsi" w:cstheme="minorHAnsi"/>
          <w:szCs w:val="24"/>
        </w:rPr>
        <w:t xml:space="preserve"> </w:t>
      </w:r>
      <w:r w:rsidR="00A10322" w:rsidRPr="009E7F68">
        <w:rPr>
          <w:rFonts w:asciiTheme="minorHAnsi" w:hAnsiTheme="minorHAnsi" w:cstheme="minorHAnsi"/>
          <w:szCs w:val="24"/>
        </w:rPr>
        <w:t>that isolationist</w:t>
      </w:r>
      <w:r w:rsidR="00014DEB" w:rsidRPr="009E7F68">
        <w:rPr>
          <w:rFonts w:asciiTheme="minorHAnsi" w:hAnsiTheme="minorHAnsi" w:cstheme="minorHAnsi"/>
          <w:szCs w:val="24"/>
        </w:rPr>
        <w:t xml:space="preserve"> </w:t>
      </w:r>
      <w:r w:rsidR="00A66CE9" w:rsidRPr="009E7F68">
        <w:rPr>
          <w:rFonts w:asciiTheme="minorHAnsi" w:hAnsiTheme="minorHAnsi" w:cstheme="minorHAnsi"/>
          <w:szCs w:val="24"/>
        </w:rPr>
        <w:t xml:space="preserve">approaches risk </w:t>
      </w:r>
      <w:r w:rsidR="00A10445" w:rsidRPr="009E7F68">
        <w:rPr>
          <w:rFonts w:asciiTheme="minorHAnsi" w:hAnsiTheme="minorHAnsi" w:cstheme="minorHAnsi"/>
          <w:szCs w:val="24"/>
        </w:rPr>
        <w:t>imposing</w:t>
      </w:r>
      <w:r w:rsidR="00A66CE9" w:rsidRPr="009E7F68">
        <w:rPr>
          <w:rFonts w:asciiTheme="minorHAnsi" w:hAnsiTheme="minorHAnsi" w:cstheme="minorHAnsi"/>
          <w:szCs w:val="24"/>
        </w:rPr>
        <w:t xml:space="preserve"> burdens on people who experience unchosen disadvantages in every sphere of li</w:t>
      </w:r>
      <w:r w:rsidR="00D91057" w:rsidRPr="009E7F68">
        <w:rPr>
          <w:rFonts w:asciiTheme="minorHAnsi" w:hAnsiTheme="minorHAnsi" w:cstheme="minorHAnsi"/>
          <w:szCs w:val="24"/>
        </w:rPr>
        <w:t>f</w:t>
      </w:r>
      <w:r w:rsidR="00A66CE9" w:rsidRPr="009E7F68">
        <w:rPr>
          <w:rFonts w:asciiTheme="minorHAnsi" w:hAnsiTheme="minorHAnsi" w:cstheme="minorHAnsi"/>
          <w:szCs w:val="24"/>
        </w:rPr>
        <w:t>e except health</w:t>
      </w:r>
      <w:r w:rsidR="00772CB3" w:rsidRPr="009E7F68">
        <w:rPr>
          <w:rFonts w:asciiTheme="minorHAnsi" w:hAnsiTheme="minorHAnsi" w:cstheme="minorHAnsi"/>
          <w:szCs w:val="24"/>
        </w:rPr>
        <w:t>,</w:t>
      </w:r>
      <w:r w:rsidR="00A66CE9" w:rsidRPr="009E7F68">
        <w:rPr>
          <w:rFonts w:asciiTheme="minorHAnsi" w:hAnsiTheme="minorHAnsi" w:cstheme="minorHAnsi"/>
          <w:szCs w:val="24"/>
        </w:rPr>
        <w:t xml:space="preserve"> thus increasing rather than decreasing the extent to which their lives as a whole reflect unchosen circumstances.</w:t>
      </w:r>
      <w:r w:rsidR="00482392" w:rsidRPr="009E7F68">
        <w:rPr>
          <w:rFonts w:asciiTheme="minorHAnsi" w:hAnsiTheme="minorHAnsi" w:cstheme="minorHAnsi"/>
          <w:szCs w:val="24"/>
        </w:rPr>
        <w:t xml:space="preserve"> </w:t>
      </w:r>
      <w:r w:rsidR="00A10445" w:rsidRPr="009E7F68">
        <w:rPr>
          <w:rFonts w:asciiTheme="minorHAnsi" w:hAnsiTheme="minorHAnsi" w:cstheme="minorHAnsi"/>
          <w:szCs w:val="24"/>
        </w:rPr>
        <w:t xml:space="preserve">Suppose A has little money, an unsatisfying job, and an overall below-average standard of life, while B is rich, loves his work, and </w:t>
      </w:r>
      <w:r w:rsidR="00AF7813" w:rsidRPr="009E7F68">
        <w:rPr>
          <w:rFonts w:asciiTheme="minorHAnsi" w:hAnsiTheme="minorHAnsi" w:cstheme="minorHAnsi"/>
          <w:szCs w:val="24"/>
        </w:rPr>
        <w:t xml:space="preserve">generally </w:t>
      </w:r>
      <w:r w:rsidR="00A10445" w:rsidRPr="009E7F68">
        <w:rPr>
          <w:rFonts w:asciiTheme="minorHAnsi" w:hAnsiTheme="minorHAnsi" w:cstheme="minorHAnsi"/>
          <w:szCs w:val="24"/>
        </w:rPr>
        <w:t xml:space="preserve">has a wonderful life. If A’s health is but a little better than B’s, the isolationist view would recommend prioritizing improvements to B’s health. This will work to reduce or eliminate the one advantage A has over B, and expand the inequality in their overall life prospects.  </w:t>
      </w:r>
      <w:r w:rsidR="00772CB3" w:rsidRPr="009E7F68">
        <w:rPr>
          <w:rFonts w:asciiTheme="minorHAnsi" w:hAnsiTheme="minorHAnsi" w:cstheme="minorHAnsi"/>
          <w:szCs w:val="24"/>
        </w:rPr>
        <w:t>This would seem at odds with luck egalitarianism in general.</w:t>
      </w:r>
      <w:r w:rsidR="006226EC" w:rsidRPr="009E7F68">
        <w:rPr>
          <w:rFonts w:asciiTheme="minorHAnsi" w:hAnsiTheme="minorHAnsi" w:cstheme="minorHAnsi"/>
          <w:szCs w:val="24"/>
        </w:rPr>
        <w:t xml:space="preserve"> </w:t>
      </w:r>
      <w:proofErr w:type="spellStart"/>
      <w:r w:rsidR="006226EC" w:rsidRPr="009E7F68">
        <w:rPr>
          <w:rFonts w:asciiTheme="minorHAnsi" w:hAnsiTheme="minorHAnsi" w:cstheme="minorHAnsi"/>
          <w:szCs w:val="24"/>
        </w:rPr>
        <w:t>Integrationism</w:t>
      </w:r>
      <w:proofErr w:type="spellEnd"/>
      <w:r w:rsidR="006226EC" w:rsidRPr="009E7F68">
        <w:rPr>
          <w:rFonts w:asciiTheme="minorHAnsi" w:hAnsiTheme="minorHAnsi" w:cstheme="minorHAnsi"/>
          <w:szCs w:val="24"/>
        </w:rPr>
        <w:t>, by contrast, can take into account these wider considerations.</w:t>
      </w:r>
      <w:r w:rsidR="00772CB3" w:rsidRPr="009E7F68">
        <w:rPr>
          <w:rFonts w:asciiTheme="minorHAnsi" w:hAnsiTheme="minorHAnsi" w:cstheme="minorHAnsi"/>
          <w:szCs w:val="24"/>
        </w:rPr>
        <w:t xml:space="preserve"> </w:t>
      </w:r>
      <w:r w:rsidR="004E1A2E" w:rsidRPr="009E7F68">
        <w:rPr>
          <w:rFonts w:asciiTheme="minorHAnsi" w:hAnsiTheme="minorHAnsi" w:cstheme="minorHAnsi"/>
          <w:szCs w:val="24"/>
        </w:rPr>
        <w:t xml:space="preserve">As a further suggestion of the viability of the integrationist view, </w:t>
      </w:r>
      <w:r w:rsidR="00701D1B" w:rsidRPr="009E7F68">
        <w:rPr>
          <w:rFonts w:asciiTheme="minorHAnsi" w:hAnsiTheme="minorHAnsi" w:cstheme="minorHAnsi"/>
          <w:szCs w:val="24"/>
        </w:rPr>
        <w:t xml:space="preserve">consider another example, where we have to choose between different </w:t>
      </w:r>
      <w:r w:rsidR="006D5B43" w:rsidRPr="009E7F68">
        <w:rPr>
          <w:rFonts w:asciiTheme="minorHAnsi" w:hAnsiTheme="minorHAnsi" w:cstheme="minorHAnsi"/>
          <w:szCs w:val="24"/>
        </w:rPr>
        <w:t>policies</w:t>
      </w:r>
      <w:r w:rsidR="00701D1B" w:rsidRPr="009E7F68">
        <w:rPr>
          <w:rFonts w:asciiTheme="minorHAnsi" w:hAnsiTheme="minorHAnsi" w:cstheme="minorHAnsi"/>
          <w:szCs w:val="24"/>
        </w:rPr>
        <w:t xml:space="preserve">. </w:t>
      </w:r>
      <w:r w:rsidR="006226EC" w:rsidRPr="009E7F68">
        <w:rPr>
          <w:rFonts w:asciiTheme="minorHAnsi" w:hAnsiTheme="minorHAnsi" w:cstheme="minorHAnsi"/>
          <w:szCs w:val="24"/>
        </w:rPr>
        <w:t>I</w:t>
      </w:r>
      <w:r w:rsidR="00701D1B" w:rsidRPr="009E7F68">
        <w:rPr>
          <w:rFonts w:asciiTheme="minorHAnsi" w:hAnsiTheme="minorHAnsi" w:cstheme="minorHAnsi"/>
          <w:szCs w:val="24"/>
        </w:rPr>
        <w:t xml:space="preserve">nitiatives </w:t>
      </w:r>
      <w:r w:rsidR="006226EC" w:rsidRPr="009E7F68">
        <w:rPr>
          <w:rFonts w:asciiTheme="minorHAnsi" w:hAnsiTheme="minorHAnsi" w:cstheme="minorHAnsi"/>
          <w:szCs w:val="24"/>
        </w:rPr>
        <w:t>y</w:t>
      </w:r>
      <w:r w:rsidR="00701D1B" w:rsidRPr="009E7F68">
        <w:rPr>
          <w:rFonts w:asciiTheme="minorHAnsi" w:hAnsiTheme="minorHAnsi" w:cstheme="minorHAnsi"/>
          <w:szCs w:val="24"/>
        </w:rPr>
        <w:t xml:space="preserve"> and z would have equ</w:t>
      </w:r>
      <w:r w:rsidR="001D218D" w:rsidRPr="009E7F68">
        <w:rPr>
          <w:rFonts w:asciiTheme="minorHAnsi" w:hAnsiTheme="minorHAnsi" w:cstheme="minorHAnsi"/>
          <w:szCs w:val="24"/>
        </w:rPr>
        <w:t>a</w:t>
      </w:r>
      <w:r w:rsidR="00701D1B" w:rsidRPr="009E7F68">
        <w:rPr>
          <w:rFonts w:asciiTheme="minorHAnsi" w:hAnsiTheme="minorHAnsi" w:cstheme="minorHAnsi"/>
          <w:szCs w:val="24"/>
        </w:rPr>
        <w:t xml:space="preserve">l effects on </w:t>
      </w:r>
      <w:r w:rsidR="001D218D" w:rsidRPr="009E7F68">
        <w:rPr>
          <w:rFonts w:asciiTheme="minorHAnsi" w:hAnsiTheme="minorHAnsi" w:cstheme="minorHAnsi"/>
          <w:szCs w:val="24"/>
        </w:rPr>
        <w:t>people’s</w:t>
      </w:r>
      <w:r w:rsidR="00701D1B" w:rsidRPr="009E7F68">
        <w:rPr>
          <w:rFonts w:asciiTheme="minorHAnsi" w:hAnsiTheme="minorHAnsi" w:cstheme="minorHAnsi"/>
          <w:szCs w:val="24"/>
        </w:rPr>
        <w:t xml:space="preserve"> health, but z also decreases </w:t>
      </w:r>
      <w:r w:rsidR="00934943" w:rsidRPr="009E7F68">
        <w:rPr>
          <w:rFonts w:asciiTheme="minorHAnsi" w:hAnsiTheme="minorHAnsi" w:cstheme="minorHAnsi"/>
          <w:szCs w:val="24"/>
        </w:rPr>
        <w:t xml:space="preserve">unchosen </w:t>
      </w:r>
      <w:r w:rsidR="00701D1B" w:rsidRPr="009E7F68">
        <w:rPr>
          <w:rFonts w:asciiTheme="minorHAnsi" w:hAnsiTheme="minorHAnsi" w:cstheme="minorHAnsi"/>
          <w:szCs w:val="24"/>
        </w:rPr>
        <w:t xml:space="preserve">economic inequality. An isolationist theory cannot prefer </w:t>
      </w:r>
      <w:r w:rsidR="001D218D" w:rsidRPr="009E7F68">
        <w:rPr>
          <w:rFonts w:asciiTheme="minorHAnsi" w:hAnsiTheme="minorHAnsi" w:cstheme="minorHAnsi"/>
          <w:szCs w:val="24"/>
        </w:rPr>
        <w:t xml:space="preserve">one over the other, while an integrationist view would be readily equipped to prefer the initiative which </w:t>
      </w:r>
      <w:r w:rsidR="004B1F37" w:rsidRPr="009E7F68">
        <w:rPr>
          <w:rFonts w:asciiTheme="minorHAnsi" w:hAnsiTheme="minorHAnsi" w:cstheme="minorHAnsi"/>
          <w:szCs w:val="24"/>
        </w:rPr>
        <w:t>best satisfies</w:t>
      </w:r>
      <w:r w:rsidR="001D218D" w:rsidRPr="009E7F68">
        <w:rPr>
          <w:rFonts w:asciiTheme="minorHAnsi" w:hAnsiTheme="minorHAnsi" w:cstheme="minorHAnsi"/>
          <w:szCs w:val="24"/>
        </w:rPr>
        <w:t xml:space="preserve"> other concerns of justice. </w:t>
      </w:r>
      <w:r w:rsidR="00785A27" w:rsidRPr="009E7F68">
        <w:rPr>
          <w:rFonts w:asciiTheme="minorHAnsi" w:hAnsiTheme="minorHAnsi" w:cstheme="minorHAnsi"/>
          <w:szCs w:val="24"/>
        </w:rPr>
        <w:t xml:space="preserve">The choice we make in whether </w:t>
      </w:r>
      <w:r w:rsidR="00482392" w:rsidRPr="009E7F68">
        <w:rPr>
          <w:rFonts w:asciiTheme="minorHAnsi" w:hAnsiTheme="minorHAnsi" w:cstheme="minorHAnsi"/>
          <w:szCs w:val="24"/>
        </w:rPr>
        <w:t>to</w:t>
      </w:r>
      <w:r w:rsidR="00785A27" w:rsidRPr="009E7F68">
        <w:rPr>
          <w:rFonts w:asciiTheme="minorHAnsi" w:hAnsiTheme="minorHAnsi" w:cstheme="minorHAnsi"/>
          <w:szCs w:val="24"/>
        </w:rPr>
        <w:t xml:space="preserve"> develop a</w:t>
      </w:r>
      <w:r w:rsidR="00482392" w:rsidRPr="009E7F68">
        <w:rPr>
          <w:rFonts w:asciiTheme="minorHAnsi" w:hAnsiTheme="minorHAnsi" w:cstheme="minorHAnsi"/>
          <w:szCs w:val="24"/>
        </w:rPr>
        <w:t>n</w:t>
      </w:r>
      <w:r w:rsidR="00785A27" w:rsidRPr="009E7F68">
        <w:rPr>
          <w:rFonts w:asciiTheme="minorHAnsi" w:hAnsiTheme="minorHAnsi" w:cstheme="minorHAnsi"/>
          <w:szCs w:val="24"/>
        </w:rPr>
        <w:t xml:space="preserve"> integrationist or isolationist theory thus h</w:t>
      </w:r>
      <w:r w:rsidR="00934943" w:rsidRPr="009E7F68">
        <w:rPr>
          <w:rFonts w:asciiTheme="minorHAnsi" w:hAnsiTheme="minorHAnsi" w:cstheme="minorHAnsi"/>
          <w:szCs w:val="24"/>
        </w:rPr>
        <w:t>as</w:t>
      </w:r>
      <w:r w:rsidR="00785A27" w:rsidRPr="009E7F68">
        <w:rPr>
          <w:rFonts w:asciiTheme="minorHAnsi" w:hAnsiTheme="minorHAnsi" w:cstheme="minorHAnsi"/>
          <w:szCs w:val="24"/>
        </w:rPr>
        <w:t xml:space="preserve"> important implications for the policies such a theory </w:t>
      </w:r>
      <w:r w:rsidR="00482392" w:rsidRPr="009E7F68">
        <w:rPr>
          <w:rFonts w:asciiTheme="minorHAnsi" w:hAnsiTheme="minorHAnsi" w:cstheme="minorHAnsi"/>
          <w:szCs w:val="24"/>
        </w:rPr>
        <w:t>w</w:t>
      </w:r>
      <w:r w:rsidR="00785A27" w:rsidRPr="009E7F68">
        <w:rPr>
          <w:rFonts w:asciiTheme="minorHAnsi" w:hAnsiTheme="minorHAnsi" w:cstheme="minorHAnsi"/>
          <w:szCs w:val="24"/>
        </w:rPr>
        <w:t>ould recommend</w:t>
      </w:r>
      <w:r w:rsidR="00482392" w:rsidRPr="009E7F68">
        <w:rPr>
          <w:rFonts w:asciiTheme="minorHAnsi" w:hAnsiTheme="minorHAnsi" w:cstheme="minorHAnsi"/>
          <w:szCs w:val="24"/>
        </w:rPr>
        <w:t xml:space="preserve"> and which inequalities it would </w:t>
      </w:r>
      <w:r w:rsidR="003C6199">
        <w:rPr>
          <w:rFonts w:asciiTheme="minorHAnsi" w:hAnsiTheme="minorHAnsi" w:cstheme="minorHAnsi"/>
          <w:szCs w:val="24"/>
        </w:rPr>
        <w:t>address</w:t>
      </w:r>
      <w:r w:rsidR="00785A27" w:rsidRPr="009E7F68">
        <w:rPr>
          <w:rFonts w:asciiTheme="minorHAnsi" w:hAnsiTheme="minorHAnsi" w:cstheme="minorHAnsi"/>
          <w:szCs w:val="24"/>
        </w:rPr>
        <w:t xml:space="preserve">. </w:t>
      </w:r>
    </w:p>
    <w:p w:rsidR="004E1A2E" w:rsidRPr="009E7F68" w:rsidRDefault="004E1A2E" w:rsidP="000C40CF">
      <w:pPr>
        <w:pStyle w:val="BodyText"/>
        <w:spacing w:line="240" w:lineRule="auto"/>
        <w:rPr>
          <w:rFonts w:asciiTheme="minorHAnsi" w:hAnsiTheme="minorHAnsi" w:cstheme="minorHAnsi"/>
          <w:szCs w:val="24"/>
        </w:rPr>
      </w:pPr>
    </w:p>
    <w:p w:rsidR="00193401" w:rsidRPr="00E22585" w:rsidRDefault="006F3BDD" w:rsidP="000C40CF">
      <w:pPr>
        <w:pStyle w:val="BodyText"/>
        <w:spacing w:line="240" w:lineRule="auto"/>
        <w:rPr>
          <w:rFonts w:asciiTheme="minorHAnsi" w:hAnsiTheme="minorHAnsi" w:cstheme="minorHAnsi"/>
          <w:szCs w:val="24"/>
          <w:lang w:val="en-US"/>
        </w:rPr>
      </w:pPr>
      <w:proofErr w:type="gramStart"/>
      <w:r w:rsidRPr="009E7F68">
        <w:rPr>
          <w:rFonts w:asciiTheme="minorHAnsi" w:hAnsiTheme="minorHAnsi" w:cstheme="minorHAnsi"/>
          <w:i/>
          <w:szCs w:val="24"/>
          <w:lang w:val="en-US"/>
        </w:rPr>
        <w:t>Plurali</w:t>
      </w:r>
      <w:r w:rsidR="00805B08" w:rsidRPr="009E7F68">
        <w:rPr>
          <w:rFonts w:asciiTheme="minorHAnsi" w:hAnsiTheme="minorHAnsi" w:cstheme="minorHAnsi"/>
          <w:i/>
          <w:szCs w:val="24"/>
          <w:lang w:val="en-US"/>
        </w:rPr>
        <w:t>ty</w:t>
      </w:r>
      <w:r w:rsidR="0061644C" w:rsidRPr="009E7F68">
        <w:rPr>
          <w:rFonts w:asciiTheme="minorHAnsi" w:hAnsiTheme="minorHAnsi" w:cstheme="minorHAnsi"/>
          <w:szCs w:val="24"/>
          <w:lang w:val="en-US"/>
        </w:rPr>
        <w:t>.</w:t>
      </w:r>
      <w:proofErr w:type="gramEnd"/>
      <w:r w:rsidR="0061644C" w:rsidRPr="009E7F68">
        <w:rPr>
          <w:rFonts w:asciiTheme="minorHAnsi" w:hAnsiTheme="minorHAnsi" w:cstheme="minorHAnsi"/>
          <w:szCs w:val="24"/>
          <w:lang w:val="en-US"/>
        </w:rPr>
        <w:t xml:space="preserve"> </w:t>
      </w:r>
      <w:r w:rsidR="00F5707C" w:rsidRPr="009E7F68">
        <w:rPr>
          <w:rFonts w:asciiTheme="minorHAnsi" w:hAnsiTheme="minorHAnsi" w:cstheme="minorHAnsi"/>
          <w:szCs w:val="24"/>
          <w:lang w:val="en-US"/>
        </w:rPr>
        <w:t xml:space="preserve">It seems very likely that there is </w:t>
      </w:r>
      <w:r w:rsidR="000F5194" w:rsidRPr="009E7F68">
        <w:rPr>
          <w:rFonts w:asciiTheme="minorHAnsi" w:hAnsiTheme="minorHAnsi" w:cstheme="minorHAnsi"/>
          <w:szCs w:val="24"/>
          <w:lang w:val="en-US"/>
        </w:rPr>
        <w:t>a plurality of relevant values</w:t>
      </w:r>
      <w:r w:rsidR="002D23EC" w:rsidRPr="009E7F68">
        <w:rPr>
          <w:rFonts w:asciiTheme="minorHAnsi" w:hAnsiTheme="minorHAnsi" w:cstheme="minorHAnsi"/>
          <w:szCs w:val="24"/>
          <w:lang w:val="en-US"/>
        </w:rPr>
        <w:t>.</w:t>
      </w:r>
      <w:r w:rsidR="000F5194" w:rsidRPr="009E7F68">
        <w:rPr>
          <w:rFonts w:asciiTheme="minorHAnsi" w:hAnsiTheme="minorHAnsi" w:cstheme="minorHAnsi"/>
          <w:szCs w:val="24"/>
          <w:lang w:val="en-US"/>
        </w:rPr>
        <w:t xml:space="preserve"> </w:t>
      </w:r>
      <w:r w:rsidR="00F5707C" w:rsidRPr="009E7F68">
        <w:rPr>
          <w:rFonts w:asciiTheme="minorHAnsi" w:hAnsiTheme="minorHAnsi" w:cstheme="minorHAnsi"/>
          <w:szCs w:val="24"/>
          <w:lang w:val="en-US"/>
        </w:rPr>
        <w:t>Almost all luck egalitarians recognize that luck egalitarian</w:t>
      </w:r>
      <w:r w:rsidR="00ED4AB2" w:rsidRPr="009E7F68">
        <w:rPr>
          <w:rFonts w:asciiTheme="minorHAnsi" w:hAnsiTheme="minorHAnsi" w:cstheme="minorHAnsi"/>
          <w:szCs w:val="24"/>
          <w:lang w:val="en-US"/>
        </w:rPr>
        <w:t>ism</w:t>
      </w:r>
      <w:r w:rsidR="00F5707C" w:rsidRPr="009E7F68">
        <w:rPr>
          <w:rFonts w:asciiTheme="minorHAnsi" w:hAnsiTheme="minorHAnsi" w:cstheme="minorHAnsi"/>
          <w:szCs w:val="24"/>
          <w:lang w:val="en-US"/>
        </w:rPr>
        <w:t xml:space="preserve"> must be complemented by principles reflecting other values</w:t>
      </w:r>
      <w:r w:rsidR="00C33A69" w:rsidRPr="009E7F68">
        <w:rPr>
          <w:rFonts w:asciiTheme="minorHAnsi" w:hAnsiTheme="minorHAnsi" w:cstheme="minorHAnsi"/>
          <w:szCs w:val="24"/>
          <w:lang w:val="en-US"/>
        </w:rPr>
        <w:t>.</w:t>
      </w:r>
      <w:r w:rsidR="00CF1E61" w:rsidRPr="00E22585">
        <w:rPr>
          <w:rFonts w:asciiTheme="minorHAnsi" w:hAnsiTheme="minorHAnsi" w:cstheme="minorHAnsi"/>
          <w:szCs w:val="24"/>
          <w:lang w:val="en-US"/>
        </w:rPr>
        <w:fldChar w:fldCharType="begin"/>
      </w:r>
      <w:r w:rsidR="00367754">
        <w:rPr>
          <w:rFonts w:asciiTheme="minorHAnsi" w:hAnsiTheme="minorHAnsi" w:cstheme="minorHAnsi"/>
          <w:szCs w:val="24"/>
          <w:lang w:val="en-US"/>
        </w:rPr>
        <w:instrText xml:space="preserve"> ADDIN ZOTERO_ITEM CSL_CITATION {"citationID":"jdepE5do","properties":{"formattedCitation":"[1,4,10,38]","plainCitation":"[1,4,10,38]"},"citationItems":[{"id":10,"uris":["http://zotero.org/users/759271/items/2D772KVU"],"uri":["http://zotero.org/users/759271/items/2D772KVU"],"itemData":{"id":10,"type":"article-journal","title":"Equality and equal opportunity for welfare","container-title":"Philosophical Studies","page":"77 - 93","volume":"56","issue":"1","author":[{"family":"Arneson","given":"Richard J."}],"issued":{"date-parts":[["1989"]]}},"locator":"81"},{"id":102,"uris":["http://zotero.org/users/759271/items/9RPQI2US"],"uri":["http://zotero.org/users/759271/items/9RPQI2US"],"itemData":{"id":102,"type":"article-journal","title":"On the currency of egalitarian justice","container-title":"Ethics","page":"906-944","volume":"99","issue":"4","author":[{"family":"Cohen","given":"G. A."}],"issued":{"date-parts":[["1989"]]}},"locator":"906"},{"id":75,"uris":["http://zotero.org/users/759271/items/7UBT74N3"],"uri":["http://zotero.org/users/759271/items/7UBT74N3"],"itemData":{"id":75,"type":"book","title":"Health, Luck, and Justice","publisher":"Princeton","publisher-place":"Princeton, NJ","event-place":"Princeton, NJ","author":[{"family":"Segall","given":"Shlomi"}],"issued":{"date-parts":[["2010"]]}}},{"id":174,"uris":["http://zotero.org/users/759271/items/ECQKMKD4"],"uri":["http://zotero.org/users/759271/items/ECQKMKD4"],"itemData":{"id":174,"type":"book","title":"Justice, institutions, and luck: the site, ground, and scope of equality","publisher":"Oxford University Press","publisher-place":"Oxford","number-of-pages":"208","source":"Library of Congress ISBN","event-place":"Oxford","ISBN":"9780199588855","call-number":"K3250 .T36 2012","shortTitle":"Justice, institutions, and luck","author":[{"family":"Tan","given":"Kok-Chor"}],"issued":{"date-parts":[["2012"]]}},"locator":"22, 31"}],"schema":"https://github.com/citation-style-language/schema/raw/master/csl-citation.json"} </w:instrText>
      </w:r>
      <w:r w:rsidR="00CF1E61" w:rsidRPr="00E22585">
        <w:rPr>
          <w:rFonts w:asciiTheme="minorHAnsi" w:hAnsiTheme="minorHAnsi" w:cstheme="minorHAnsi"/>
          <w:szCs w:val="24"/>
          <w:lang w:val="en-US"/>
        </w:rPr>
        <w:fldChar w:fldCharType="separate"/>
      </w:r>
      <w:r w:rsidR="00367754" w:rsidRPr="00A524DB">
        <w:rPr>
          <w:rFonts w:cs="Times New Roman"/>
        </w:rPr>
        <w:t>[1,4,10,38]</w:t>
      </w:r>
      <w:r w:rsidR="00CF1E61" w:rsidRPr="00E22585">
        <w:rPr>
          <w:rFonts w:asciiTheme="minorHAnsi" w:hAnsiTheme="minorHAnsi" w:cstheme="minorHAnsi"/>
          <w:szCs w:val="24"/>
          <w:lang w:val="en-US"/>
        </w:rPr>
        <w:fldChar w:fldCharType="end"/>
      </w:r>
      <w:r w:rsidR="001965F4" w:rsidRPr="00E22585">
        <w:rPr>
          <w:rFonts w:asciiTheme="minorHAnsi" w:hAnsiTheme="minorHAnsi" w:cstheme="minorHAnsi"/>
          <w:szCs w:val="24"/>
          <w:lang w:val="en-US"/>
        </w:rPr>
        <w:t xml:space="preserve"> </w:t>
      </w:r>
      <w:r w:rsidR="00193401" w:rsidRPr="00E22585">
        <w:rPr>
          <w:rFonts w:asciiTheme="minorHAnsi" w:hAnsiTheme="minorHAnsi" w:cstheme="minorHAnsi"/>
          <w:szCs w:val="24"/>
          <w:lang w:val="en-US"/>
        </w:rPr>
        <w:t>There are, in our vie</w:t>
      </w:r>
      <w:r w:rsidR="006C6040" w:rsidRPr="00E22585">
        <w:rPr>
          <w:rFonts w:asciiTheme="minorHAnsi" w:hAnsiTheme="minorHAnsi" w:cstheme="minorHAnsi"/>
          <w:szCs w:val="24"/>
          <w:lang w:val="en-US"/>
        </w:rPr>
        <w:t>w, compelling</w:t>
      </w:r>
      <w:r w:rsidR="00193401" w:rsidRPr="00E22585">
        <w:rPr>
          <w:rFonts w:asciiTheme="minorHAnsi" w:hAnsiTheme="minorHAnsi" w:cstheme="minorHAnsi"/>
          <w:szCs w:val="24"/>
          <w:lang w:val="en-US"/>
        </w:rPr>
        <w:t xml:space="preserve"> reasons for</w:t>
      </w:r>
      <w:r w:rsidR="006C6040" w:rsidRPr="00E22585">
        <w:rPr>
          <w:rFonts w:asciiTheme="minorHAnsi" w:hAnsiTheme="minorHAnsi" w:cstheme="minorHAnsi"/>
          <w:szCs w:val="24"/>
          <w:lang w:val="en-US"/>
        </w:rPr>
        <w:t xml:space="preserve"> doing</w:t>
      </w:r>
      <w:r w:rsidR="00193401" w:rsidRPr="00E22585">
        <w:rPr>
          <w:rFonts w:asciiTheme="minorHAnsi" w:hAnsiTheme="minorHAnsi" w:cstheme="minorHAnsi"/>
          <w:szCs w:val="24"/>
          <w:lang w:val="en-US"/>
        </w:rPr>
        <w:t xml:space="preserve"> this</w:t>
      </w:r>
      <w:r w:rsidR="00433612" w:rsidRPr="00E22585">
        <w:rPr>
          <w:rFonts w:asciiTheme="minorHAnsi" w:hAnsiTheme="minorHAnsi" w:cstheme="minorHAnsi"/>
          <w:szCs w:val="24"/>
          <w:lang w:val="en-US"/>
        </w:rPr>
        <w:t>, one of which is the leveling down objection</w:t>
      </w:r>
      <w:r w:rsidR="008823DC" w:rsidRPr="00E22585">
        <w:rPr>
          <w:rFonts w:asciiTheme="minorHAnsi" w:hAnsiTheme="minorHAnsi" w:cstheme="minorHAnsi"/>
          <w:szCs w:val="24"/>
          <w:lang w:val="en-US"/>
        </w:rPr>
        <w:t xml:space="preserve"> to egalitarianism</w:t>
      </w:r>
      <w:r w:rsidR="00193401" w:rsidRPr="00E22585">
        <w:rPr>
          <w:rFonts w:asciiTheme="minorHAnsi" w:hAnsiTheme="minorHAnsi" w:cstheme="minorHAnsi"/>
          <w:szCs w:val="24"/>
          <w:lang w:val="en-US"/>
        </w:rPr>
        <w:t>.</w:t>
      </w:r>
      <w:r w:rsidR="00CF1E61" w:rsidRPr="00E22585">
        <w:rPr>
          <w:rFonts w:asciiTheme="minorHAnsi" w:hAnsiTheme="minorHAnsi" w:cstheme="minorHAnsi"/>
          <w:szCs w:val="24"/>
          <w:lang w:val="en-US"/>
        </w:rPr>
        <w:fldChar w:fldCharType="begin"/>
      </w:r>
      <w:r w:rsidR="00624A7E">
        <w:rPr>
          <w:rFonts w:asciiTheme="minorHAnsi" w:hAnsiTheme="minorHAnsi" w:cstheme="minorHAnsi"/>
          <w:szCs w:val="24"/>
          <w:lang w:val="en-US"/>
        </w:rPr>
        <w:instrText xml:space="preserve"> ADDIN ZOTERO_ITEM CSL_CITATION {"citationID":"5e8hbj066","properties":{"formattedCitation":"[5]","plainCitation":"[5]"},"citationItems":[{"id":328,"uris":["http://zotero.org/users/759271/items/SNZ5K3FR"],"uri":["http://zotero.org/users/759271/items/SNZ5K3FR"],"itemData":{"id":328,"type":"chapter","title":"Equality and Priority","container-title":"Ideals of equality","publisher":"Blackwell","publisher-place":"Oxford, England; Malden, MA","source":"Open WorldCat","event-place":"Oxford, England; Malden, MA","abstract":"Ed: University of Reading, Based on conference (1996: Univ. of Reading).","ISBN":"0631207147  9780631207146","language":"English","editor":[{"family":"Mason","given":"Andrew"}],"author":[{"family":"Parfit","given":"Derek"}],"issued":{"date-parts":[["1998"]]}}}],"schema":"https://github.com/citation-style-language/schema/raw/master/csl-citation.json"} </w:instrText>
      </w:r>
      <w:r w:rsidR="00CF1E61" w:rsidRPr="00E22585">
        <w:rPr>
          <w:rFonts w:asciiTheme="minorHAnsi" w:hAnsiTheme="minorHAnsi" w:cstheme="minorHAnsi"/>
          <w:szCs w:val="24"/>
          <w:lang w:val="en-US"/>
        </w:rPr>
        <w:fldChar w:fldCharType="separate"/>
      </w:r>
      <w:r w:rsidR="00624A7E" w:rsidRPr="00075B0C">
        <w:rPr>
          <w:rFonts w:ascii="Calibri" w:hAnsi="Calibri"/>
        </w:rPr>
        <w:t>[5]</w:t>
      </w:r>
      <w:r w:rsidR="00CF1E61" w:rsidRPr="00E22585">
        <w:rPr>
          <w:rFonts w:asciiTheme="minorHAnsi" w:hAnsiTheme="minorHAnsi" w:cstheme="minorHAnsi"/>
          <w:szCs w:val="24"/>
          <w:lang w:val="en-US"/>
        </w:rPr>
        <w:fldChar w:fldCharType="end"/>
      </w:r>
      <w:r w:rsidR="00193401" w:rsidRPr="00E22585">
        <w:rPr>
          <w:rFonts w:asciiTheme="minorHAnsi" w:hAnsiTheme="minorHAnsi" w:cstheme="minorHAnsi"/>
          <w:szCs w:val="24"/>
          <w:lang w:val="en-US"/>
        </w:rPr>
        <w:t xml:space="preserve"> </w:t>
      </w:r>
      <w:r w:rsidR="00934943" w:rsidRPr="00E22585">
        <w:rPr>
          <w:rFonts w:asciiTheme="minorHAnsi" w:hAnsiTheme="minorHAnsi" w:cstheme="minorHAnsi"/>
          <w:szCs w:val="24"/>
          <w:lang w:val="en-US"/>
        </w:rPr>
        <w:t>It points out that,</w:t>
      </w:r>
      <w:r w:rsidR="00FE57F1" w:rsidRPr="00E22585">
        <w:rPr>
          <w:rFonts w:asciiTheme="minorHAnsi" w:hAnsiTheme="minorHAnsi" w:cstheme="minorHAnsi"/>
          <w:szCs w:val="24"/>
          <w:lang w:val="en-US"/>
        </w:rPr>
        <w:t xml:space="preserve"> that</w:t>
      </w:r>
      <w:r w:rsidR="00193401" w:rsidRPr="00E22585">
        <w:rPr>
          <w:rFonts w:asciiTheme="minorHAnsi" w:hAnsiTheme="minorHAnsi" w:cstheme="minorHAnsi"/>
          <w:szCs w:val="24"/>
          <w:lang w:val="en-US"/>
        </w:rPr>
        <w:t xml:space="preserve"> while luck egalitarianism tells us to correct </w:t>
      </w:r>
      <w:r w:rsidR="006C6040" w:rsidRPr="00E22585">
        <w:rPr>
          <w:rFonts w:asciiTheme="minorHAnsi" w:hAnsiTheme="minorHAnsi" w:cstheme="minorHAnsi"/>
          <w:szCs w:val="24"/>
          <w:lang w:val="en-US"/>
        </w:rPr>
        <w:t>an</w:t>
      </w:r>
      <w:r w:rsidR="00C33A69" w:rsidRPr="00E22585">
        <w:rPr>
          <w:rFonts w:asciiTheme="minorHAnsi" w:hAnsiTheme="minorHAnsi" w:cstheme="minorHAnsi"/>
          <w:szCs w:val="24"/>
          <w:lang w:val="en-US"/>
        </w:rPr>
        <w:t>y</w:t>
      </w:r>
      <w:r w:rsidR="006C6040" w:rsidRPr="00E22585">
        <w:rPr>
          <w:rFonts w:asciiTheme="minorHAnsi" w:hAnsiTheme="minorHAnsi" w:cstheme="minorHAnsi"/>
          <w:szCs w:val="24"/>
          <w:lang w:val="en-US"/>
        </w:rPr>
        <w:t xml:space="preserve"> unchosen inequalities</w:t>
      </w:r>
      <w:r w:rsidR="00193401" w:rsidRPr="00E22585">
        <w:rPr>
          <w:rFonts w:asciiTheme="minorHAnsi" w:hAnsiTheme="minorHAnsi" w:cstheme="minorHAnsi"/>
          <w:szCs w:val="24"/>
          <w:lang w:val="en-US"/>
        </w:rPr>
        <w:t xml:space="preserve"> between </w:t>
      </w:r>
      <w:r w:rsidR="006C6040" w:rsidRPr="00E22585">
        <w:rPr>
          <w:rFonts w:asciiTheme="minorHAnsi" w:hAnsiTheme="minorHAnsi" w:cstheme="minorHAnsi"/>
          <w:szCs w:val="24"/>
          <w:lang w:val="en-US"/>
        </w:rPr>
        <w:t>C and D</w:t>
      </w:r>
      <w:r w:rsidR="00193401" w:rsidRPr="00E22585">
        <w:rPr>
          <w:rFonts w:asciiTheme="minorHAnsi" w:hAnsiTheme="minorHAnsi" w:cstheme="minorHAnsi"/>
          <w:szCs w:val="24"/>
          <w:lang w:val="en-US"/>
        </w:rPr>
        <w:t>,</w:t>
      </w:r>
      <w:r w:rsidR="006C6040" w:rsidRPr="00E22585">
        <w:rPr>
          <w:rFonts w:asciiTheme="minorHAnsi" w:hAnsiTheme="minorHAnsi" w:cstheme="minorHAnsi"/>
          <w:szCs w:val="24"/>
          <w:lang w:val="en-US"/>
        </w:rPr>
        <w:t xml:space="preserve"> it does not by itself tell us that we should prefer to do so by increasing C’s advantage level rather than by decreasing D’s advantage level.</w:t>
      </w:r>
      <w:r w:rsidR="00CF1E61" w:rsidRPr="00E22585">
        <w:rPr>
          <w:rFonts w:asciiTheme="minorHAnsi" w:hAnsiTheme="minorHAnsi" w:cstheme="minorHAnsi"/>
          <w:szCs w:val="24"/>
          <w:lang w:val="en-US"/>
        </w:rPr>
        <w:fldChar w:fldCharType="begin"/>
      </w:r>
      <w:r w:rsidR="00624A7E">
        <w:rPr>
          <w:rFonts w:asciiTheme="minorHAnsi" w:hAnsiTheme="minorHAnsi" w:cstheme="minorHAnsi"/>
          <w:szCs w:val="24"/>
          <w:lang w:val="en-US"/>
        </w:rPr>
        <w:instrText xml:space="preserve"> ADDIN ZOTERO_ITEM CSL_CITATION {"citationID":"9vc4u17qs","properties":{"formattedCitation":"[10]","plainCitation":"[10]"},"citationItems":[{"id":75,"uris":["http://zotero.org/users/759271/items/7UBT74N3"],"uri":["http://zotero.org/users/759271/items/7UBT74N3"],"itemData":{"id":75,"type":"book","title":"Health, Luck, and Justice","publisher":"Princeton","publisher-place":"Princeton, NJ","event-place":"Princeton, NJ","author":[{"family":"Segall","given":"Shlomi"}],"issued":{"date-parts":[["2010"]]}},"locator":"52"}],"schema":"https://github.com/citation-style-language/schema/raw/master/csl-citation.json"} </w:instrText>
      </w:r>
      <w:r w:rsidR="00CF1E61" w:rsidRPr="00E22585">
        <w:rPr>
          <w:rFonts w:asciiTheme="minorHAnsi" w:hAnsiTheme="minorHAnsi" w:cstheme="minorHAnsi"/>
          <w:szCs w:val="24"/>
          <w:lang w:val="en-US"/>
        </w:rPr>
        <w:fldChar w:fldCharType="separate"/>
      </w:r>
      <w:r w:rsidR="00624A7E" w:rsidRPr="00075B0C">
        <w:rPr>
          <w:rFonts w:ascii="Calibri" w:hAnsi="Calibri"/>
        </w:rPr>
        <w:t>[10]</w:t>
      </w:r>
      <w:r w:rsidR="00CF1E61" w:rsidRPr="00E22585">
        <w:rPr>
          <w:rFonts w:asciiTheme="minorHAnsi" w:hAnsiTheme="minorHAnsi" w:cstheme="minorHAnsi"/>
          <w:szCs w:val="24"/>
          <w:lang w:val="en-US"/>
        </w:rPr>
        <w:fldChar w:fldCharType="end"/>
      </w:r>
      <w:r w:rsidR="006C6040" w:rsidRPr="00E22585">
        <w:rPr>
          <w:rFonts w:asciiTheme="minorHAnsi" w:hAnsiTheme="minorHAnsi" w:cstheme="minorHAnsi"/>
          <w:szCs w:val="24"/>
          <w:lang w:val="en-US"/>
        </w:rPr>
        <w:t xml:space="preserve"> </w:t>
      </w:r>
    </w:p>
    <w:p w:rsidR="00624A7E" w:rsidRDefault="00F5707C" w:rsidP="008F3048">
      <w:pPr>
        <w:pStyle w:val="BodyText"/>
        <w:spacing w:line="240" w:lineRule="auto"/>
        <w:ind w:firstLine="720"/>
        <w:rPr>
          <w:rFonts w:asciiTheme="minorHAnsi" w:hAnsiTheme="minorHAnsi" w:cstheme="minorHAnsi"/>
          <w:szCs w:val="24"/>
          <w:lang w:val="en-US"/>
        </w:rPr>
      </w:pPr>
      <w:r w:rsidRPr="00E22585">
        <w:rPr>
          <w:rFonts w:asciiTheme="minorHAnsi" w:hAnsiTheme="minorHAnsi" w:cstheme="minorHAnsi"/>
          <w:szCs w:val="24"/>
          <w:lang w:val="en-US"/>
        </w:rPr>
        <w:t>Given that</w:t>
      </w:r>
      <w:r w:rsidR="001965F4" w:rsidRPr="00E22585">
        <w:rPr>
          <w:rFonts w:asciiTheme="minorHAnsi" w:hAnsiTheme="minorHAnsi" w:cstheme="minorHAnsi"/>
          <w:szCs w:val="24"/>
          <w:lang w:val="en-US"/>
        </w:rPr>
        <w:t xml:space="preserve"> most luck egalitarians </w:t>
      </w:r>
      <w:r w:rsidR="006C6040" w:rsidRPr="00E22585">
        <w:rPr>
          <w:rFonts w:asciiTheme="minorHAnsi" w:hAnsiTheme="minorHAnsi" w:cstheme="minorHAnsi"/>
          <w:szCs w:val="24"/>
          <w:lang w:val="en-US"/>
        </w:rPr>
        <w:t>endorse</w:t>
      </w:r>
      <w:r w:rsidR="001965F4" w:rsidRPr="00E22585">
        <w:rPr>
          <w:rFonts w:asciiTheme="minorHAnsi" w:hAnsiTheme="minorHAnsi" w:cstheme="minorHAnsi"/>
          <w:szCs w:val="24"/>
          <w:lang w:val="en-US"/>
        </w:rPr>
        <w:t xml:space="preserve"> a </w:t>
      </w:r>
      <w:r w:rsidR="001965F4" w:rsidRPr="00E22585">
        <w:rPr>
          <w:rFonts w:asciiTheme="minorHAnsi" w:hAnsiTheme="minorHAnsi" w:cstheme="minorHAnsi"/>
          <w:i/>
          <w:szCs w:val="24"/>
          <w:lang w:val="en-US"/>
        </w:rPr>
        <w:t>pluralist view</w:t>
      </w:r>
      <w:r w:rsidR="001965F4" w:rsidRPr="00E22585">
        <w:rPr>
          <w:rFonts w:asciiTheme="minorHAnsi" w:hAnsiTheme="minorHAnsi" w:cstheme="minorHAnsi"/>
          <w:szCs w:val="24"/>
          <w:lang w:val="en-US"/>
        </w:rPr>
        <w:t xml:space="preserve"> rather than a </w:t>
      </w:r>
      <w:r w:rsidR="00193401" w:rsidRPr="00E22585">
        <w:rPr>
          <w:rFonts w:asciiTheme="minorHAnsi" w:hAnsiTheme="minorHAnsi" w:cstheme="minorHAnsi"/>
          <w:i/>
          <w:szCs w:val="24"/>
          <w:lang w:val="en-US"/>
        </w:rPr>
        <w:t>monist</w:t>
      </w:r>
      <w:r w:rsidR="001965F4" w:rsidRPr="00E22585">
        <w:rPr>
          <w:rFonts w:asciiTheme="minorHAnsi" w:hAnsiTheme="minorHAnsi" w:cstheme="minorHAnsi"/>
          <w:i/>
          <w:szCs w:val="24"/>
          <w:lang w:val="en-US"/>
        </w:rPr>
        <w:t xml:space="preserve"> view</w:t>
      </w:r>
      <w:r w:rsidR="001965F4" w:rsidRPr="00E22585">
        <w:rPr>
          <w:rFonts w:asciiTheme="minorHAnsi" w:hAnsiTheme="minorHAnsi" w:cstheme="minorHAnsi"/>
          <w:szCs w:val="24"/>
          <w:lang w:val="en-US"/>
        </w:rPr>
        <w:t xml:space="preserve">, </w:t>
      </w:r>
      <w:r w:rsidR="006C6040" w:rsidRPr="00624A7E">
        <w:rPr>
          <w:rFonts w:asciiTheme="minorHAnsi" w:hAnsiTheme="minorHAnsi" w:cstheme="minorHAnsi"/>
          <w:szCs w:val="24"/>
          <w:lang w:val="en-US"/>
        </w:rPr>
        <w:t xml:space="preserve">and have good reasons for doing so, </w:t>
      </w:r>
      <w:r w:rsidRPr="00624A7E">
        <w:rPr>
          <w:rFonts w:asciiTheme="minorHAnsi" w:hAnsiTheme="minorHAnsi" w:cstheme="minorHAnsi"/>
          <w:szCs w:val="24"/>
          <w:lang w:val="en-US"/>
        </w:rPr>
        <w:t xml:space="preserve">the most interesting question in this </w:t>
      </w:r>
      <w:r w:rsidR="000362E0" w:rsidRPr="00624A7E">
        <w:rPr>
          <w:rFonts w:asciiTheme="minorHAnsi" w:hAnsiTheme="minorHAnsi" w:cstheme="minorHAnsi"/>
          <w:szCs w:val="24"/>
          <w:lang w:val="en-US"/>
        </w:rPr>
        <w:t>area is</w:t>
      </w:r>
      <w:r w:rsidRPr="00624A7E">
        <w:rPr>
          <w:rFonts w:asciiTheme="minorHAnsi" w:hAnsiTheme="minorHAnsi" w:cstheme="minorHAnsi"/>
          <w:szCs w:val="24"/>
          <w:lang w:val="en-US"/>
        </w:rPr>
        <w:t xml:space="preserve"> </w:t>
      </w:r>
      <w:r w:rsidR="001965F4" w:rsidRPr="00624A7E">
        <w:rPr>
          <w:rFonts w:asciiTheme="minorHAnsi" w:hAnsiTheme="minorHAnsi" w:cstheme="minorHAnsi"/>
          <w:szCs w:val="24"/>
          <w:lang w:val="en-US"/>
        </w:rPr>
        <w:t xml:space="preserve">which other values </w:t>
      </w:r>
      <w:r w:rsidRPr="00624A7E">
        <w:rPr>
          <w:rFonts w:asciiTheme="minorHAnsi" w:hAnsiTheme="minorHAnsi" w:cstheme="minorHAnsi"/>
          <w:szCs w:val="24"/>
          <w:lang w:val="en-US"/>
        </w:rPr>
        <w:t>should be</w:t>
      </w:r>
      <w:r w:rsidR="001965F4" w:rsidRPr="00624A7E">
        <w:rPr>
          <w:rFonts w:asciiTheme="minorHAnsi" w:hAnsiTheme="minorHAnsi" w:cstheme="minorHAnsi"/>
          <w:szCs w:val="24"/>
          <w:lang w:val="en-US"/>
        </w:rPr>
        <w:t xml:space="preserve"> take</w:t>
      </w:r>
      <w:r w:rsidRPr="00624A7E">
        <w:rPr>
          <w:rFonts w:asciiTheme="minorHAnsi" w:hAnsiTheme="minorHAnsi" w:cstheme="minorHAnsi"/>
          <w:szCs w:val="24"/>
          <w:lang w:val="en-US"/>
        </w:rPr>
        <w:t>n</w:t>
      </w:r>
      <w:r w:rsidR="001965F4" w:rsidRPr="00624A7E">
        <w:rPr>
          <w:rFonts w:asciiTheme="minorHAnsi" w:hAnsiTheme="minorHAnsi" w:cstheme="minorHAnsi"/>
          <w:szCs w:val="24"/>
          <w:lang w:val="en-US"/>
        </w:rPr>
        <w:t xml:space="preserve"> into account. One </w:t>
      </w:r>
      <w:r w:rsidR="00FC1EF4" w:rsidRPr="00624A7E">
        <w:rPr>
          <w:rFonts w:asciiTheme="minorHAnsi" w:hAnsiTheme="minorHAnsi" w:cstheme="minorHAnsi"/>
          <w:szCs w:val="24"/>
          <w:lang w:val="en-US"/>
        </w:rPr>
        <w:t>form of pluralism would be to cite values</w:t>
      </w:r>
      <w:r w:rsidR="001965F4" w:rsidRPr="00624A7E">
        <w:rPr>
          <w:rFonts w:asciiTheme="minorHAnsi" w:hAnsiTheme="minorHAnsi" w:cstheme="minorHAnsi"/>
          <w:szCs w:val="24"/>
          <w:lang w:val="en-US"/>
        </w:rPr>
        <w:t xml:space="preserve"> to be </w:t>
      </w:r>
      <w:r w:rsidR="00934943" w:rsidRPr="009E7F68">
        <w:rPr>
          <w:rFonts w:asciiTheme="minorHAnsi" w:hAnsiTheme="minorHAnsi" w:cstheme="minorHAnsi"/>
          <w:szCs w:val="24"/>
          <w:lang w:val="en-US"/>
        </w:rPr>
        <w:t>balanced</w:t>
      </w:r>
      <w:r w:rsidR="001965F4" w:rsidRPr="009E7F68">
        <w:rPr>
          <w:rFonts w:asciiTheme="minorHAnsi" w:hAnsiTheme="minorHAnsi" w:cstheme="minorHAnsi"/>
          <w:szCs w:val="24"/>
          <w:lang w:val="en-US"/>
        </w:rPr>
        <w:t xml:space="preserve"> against the assessments made by luck egalitarianism. </w:t>
      </w:r>
      <w:r w:rsidR="006C6040" w:rsidRPr="009E7F68">
        <w:rPr>
          <w:rFonts w:asciiTheme="minorHAnsi" w:hAnsiTheme="minorHAnsi" w:cstheme="minorHAnsi"/>
          <w:szCs w:val="24"/>
          <w:lang w:val="en-US"/>
        </w:rPr>
        <w:t xml:space="preserve">Within a healthcare context, </w:t>
      </w:r>
      <w:r w:rsidR="00ED7210" w:rsidRPr="009E7F68">
        <w:rPr>
          <w:rFonts w:asciiTheme="minorHAnsi" w:hAnsiTheme="minorHAnsi" w:cstheme="minorHAnsi"/>
          <w:szCs w:val="24"/>
          <w:lang w:val="en-US"/>
        </w:rPr>
        <w:t xml:space="preserve">candidate values include respect for autonomy, </w:t>
      </w:r>
      <w:proofErr w:type="spellStart"/>
      <w:r w:rsidR="00ED7210" w:rsidRPr="009E7F68">
        <w:rPr>
          <w:rFonts w:asciiTheme="minorHAnsi" w:hAnsiTheme="minorHAnsi" w:cstheme="minorHAnsi"/>
          <w:szCs w:val="24"/>
          <w:lang w:val="en-US"/>
        </w:rPr>
        <w:t>nonmaleficence</w:t>
      </w:r>
      <w:proofErr w:type="spellEnd"/>
      <w:r w:rsidR="00ED7210" w:rsidRPr="009E7F68">
        <w:rPr>
          <w:rFonts w:asciiTheme="minorHAnsi" w:hAnsiTheme="minorHAnsi" w:cstheme="minorHAnsi"/>
          <w:szCs w:val="24"/>
          <w:lang w:val="en-US"/>
        </w:rPr>
        <w:t>, beneficence and utility</w:t>
      </w:r>
      <w:r w:rsidR="001851B5" w:rsidRPr="009E7F68">
        <w:rPr>
          <w:rFonts w:asciiTheme="minorHAnsi" w:hAnsiTheme="minorHAnsi" w:cstheme="minorHAnsi"/>
          <w:szCs w:val="24"/>
          <w:lang w:val="en-US"/>
        </w:rPr>
        <w:t>.</w:t>
      </w:r>
      <w:r w:rsidR="00CF1E61" w:rsidRPr="00E22585">
        <w:rPr>
          <w:rFonts w:asciiTheme="minorHAnsi" w:hAnsiTheme="minorHAnsi" w:cstheme="minorHAnsi"/>
          <w:szCs w:val="24"/>
          <w:lang w:val="en-US"/>
        </w:rPr>
        <w:fldChar w:fldCharType="begin"/>
      </w:r>
      <w:r w:rsidR="00367754">
        <w:rPr>
          <w:rFonts w:asciiTheme="minorHAnsi" w:hAnsiTheme="minorHAnsi" w:cstheme="minorHAnsi"/>
          <w:szCs w:val="24"/>
          <w:lang w:val="en-US"/>
        </w:rPr>
        <w:instrText xml:space="preserve"> ADDIN ZOTERO_ITEM CSL_CITATION {"citationID":"142hbtm4a7","properties":{"formattedCitation":"[35]","plainCitation":"[35]"},"citationItems":[{"id":377,"uris":["http://zotero.org/users/759271/items/UQZETEF6"],"uri":["http://zotero.org/users/759271/items/UQZETEF6"],"itemData":{"id":377,"type":"chapter","title":"The Normative Principles of Medical Ethics","container-title":"Medical ethics","collection-title":"Jones and Bartlett series in philosophy","publisher":"Jones and Bartlett Publishers","publisher-place":"Sudbury, Mass","edition":"2nd ed","source":"Library of Congress ISBN","event-place":"Sudbury, Mass","ISBN":"0867209747","call-number":"R724 .M2927 1997","editor":[{"family":"Veatch","given":"Robert M."}],"author":[{"family":"Childress","given":"James F."}],"issued":{"date-parts":[["1997"]]}}}],"schema":"https://github.com/citation-style-language/schema/raw/master/csl-citation.json"} </w:instrText>
      </w:r>
      <w:r w:rsidR="00CF1E61" w:rsidRPr="00E22585">
        <w:rPr>
          <w:rFonts w:asciiTheme="minorHAnsi" w:hAnsiTheme="minorHAnsi" w:cstheme="minorHAnsi"/>
          <w:szCs w:val="24"/>
          <w:lang w:val="en-US"/>
        </w:rPr>
        <w:fldChar w:fldCharType="separate"/>
      </w:r>
      <w:r w:rsidR="00367754" w:rsidRPr="00A524DB">
        <w:rPr>
          <w:rFonts w:cs="Times New Roman"/>
        </w:rPr>
        <w:t>[35]</w:t>
      </w:r>
      <w:r w:rsidR="00CF1E61" w:rsidRPr="00E22585">
        <w:rPr>
          <w:rFonts w:asciiTheme="minorHAnsi" w:hAnsiTheme="minorHAnsi" w:cstheme="minorHAnsi"/>
          <w:szCs w:val="24"/>
          <w:lang w:val="en-US"/>
        </w:rPr>
        <w:fldChar w:fldCharType="end"/>
      </w:r>
      <w:r w:rsidR="001965F4" w:rsidRPr="00E22585">
        <w:rPr>
          <w:rFonts w:asciiTheme="minorHAnsi" w:hAnsiTheme="minorHAnsi" w:cstheme="minorHAnsi"/>
          <w:szCs w:val="24"/>
          <w:lang w:val="en-US"/>
        </w:rPr>
        <w:t xml:space="preserve"> A</w:t>
      </w:r>
      <w:r w:rsidR="000C26D8">
        <w:rPr>
          <w:rFonts w:asciiTheme="minorHAnsi" w:hAnsiTheme="minorHAnsi" w:cstheme="minorHAnsi"/>
          <w:szCs w:val="24"/>
          <w:lang w:val="en-US"/>
        </w:rPr>
        <w:t xml:space="preserve"> different</w:t>
      </w:r>
      <w:r w:rsidR="001965F4" w:rsidRPr="00E22585">
        <w:rPr>
          <w:rFonts w:asciiTheme="minorHAnsi" w:hAnsiTheme="minorHAnsi" w:cstheme="minorHAnsi"/>
          <w:szCs w:val="24"/>
          <w:lang w:val="en-US"/>
        </w:rPr>
        <w:t xml:space="preserve"> </w:t>
      </w:r>
      <w:r w:rsidR="00A136F8" w:rsidRPr="00E22585">
        <w:rPr>
          <w:rFonts w:asciiTheme="minorHAnsi" w:hAnsiTheme="minorHAnsi" w:cstheme="minorHAnsi"/>
          <w:szCs w:val="24"/>
          <w:lang w:val="en-US"/>
        </w:rPr>
        <w:t>approach</w:t>
      </w:r>
      <w:r w:rsidR="000362E0" w:rsidRPr="00E22585">
        <w:rPr>
          <w:rFonts w:asciiTheme="minorHAnsi" w:hAnsiTheme="minorHAnsi" w:cstheme="minorHAnsi"/>
          <w:szCs w:val="24"/>
          <w:lang w:val="en-US"/>
        </w:rPr>
        <w:t xml:space="preserve"> </w:t>
      </w:r>
      <w:r w:rsidR="00C21749" w:rsidRPr="00E22585">
        <w:rPr>
          <w:rFonts w:asciiTheme="minorHAnsi" w:hAnsiTheme="minorHAnsi" w:cstheme="minorHAnsi"/>
          <w:szCs w:val="24"/>
          <w:lang w:val="en-US"/>
        </w:rPr>
        <w:t>would be to introduce a</w:t>
      </w:r>
      <w:r w:rsidR="00AF7813">
        <w:rPr>
          <w:rFonts w:asciiTheme="minorHAnsi" w:hAnsiTheme="minorHAnsi" w:cstheme="minorHAnsi"/>
          <w:szCs w:val="24"/>
          <w:lang w:val="en-US"/>
        </w:rPr>
        <w:t xml:space="preserve">nother distributive </w:t>
      </w:r>
      <w:r w:rsidR="003C6199">
        <w:rPr>
          <w:rFonts w:asciiTheme="minorHAnsi" w:hAnsiTheme="minorHAnsi" w:cstheme="minorHAnsi"/>
          <w:szCs w:val="24"/>
          <w:lang w:val="en-US"/>
        </w:rPr>
        <w:t>value</w:t>
      </w:r>
      <w:r w:rsidR="00C21749" w:rsidRPr="00E22585">
        <w:rPr>
          <w:rFonts w:asciiTheme="minorHAnsi" w:hAnsiTheme="minorHAnsi" w:cstheme="minorHAnsi"/>
          <w:szCs w:val="24"/>
          <w:lang w:val="en-US"/>
        </w:rPr>
        <w:t xml:space="preserve"> instead of (or as a supplement to) egalitarianism. </w:t>
      </w:r>
      <w:r w:rsidR="00A136F8" w:rsidRPr="00E22585">
        <w:rPr>
          <w:rFonts w:asciiTheme="minorHAnsi" w:hAnsiTheme="minorHAnsi" w:cstheme="minorHAnsi"/>
          <w:szCs w:val="24"/>
          <w:lang w:val="en-US"/>
        </w:rPr>
        <w:t>Th</w:t>
      </w:r>
      <w:r w:rsidR="003C6199">
        <w:rPr>
          <w:rFonts w:asciiTheme="minorHAnsi" w:hAnsiTheme="minorHAnsi" w:cstheme="minorHAnsi"/>
          <w:szCs w:val="24"/>
          <w:lang w:val="en-US"/>
        </w:rPr>
        <w:t>is</w:t>
      </w:r>
      <w:r w:rsidR="00C21749" w:rsidRPr="00E22585">
        <w:rPr>
          <w:rFonts w:asciiTheme="minorHAnsi" w:hAnsiTheme="minorHAnsi" w:cstheme="minorHAnsi"/>
          <w:szCs w:val="24"/>
          <w:lang w:val="en-US"/>
        </w:rPr>
        <w:t xml:space="preserve"> </w:t>
      </w:r>
      <w:r w:rsidR="003C6199">
        <w:rPr>
          <w:rFonts w:asciiTheme="minorHAnsi" w:hAnsiTheme="minorHAnsi" w:cstheme="minorHAnsi"/>
          <w:szCs w:val="24"/>
          <w:lang w:val="en-US"/>
        </w:rPr>
        <w:t xml:space="preserve"> value</w:t>
      </w:r>
      <w:r w:rsidR="00AF7813" w:rsidRPr="00E22585">
        <w:rPr>
          <w:rFonts w:asciiTheme="minorHAnsi" w:hAnsiTheme="minorHAnsi" w:cstheme="minorHAnsi"/>
          <w:szCs w:val="24"/>
          <w:lang w:val="en-US"/>
        </w:rPr>
        <w:t xml:space="preserve"> </w:t>
      </w:r>
      <w:r w:rsidR="00C21749" w:rsidRPr="00E22585">
        <w:rPr>
          <w:rFonts w:asciiTheme="minorHAnsi" w:hAnsiTheme="minorHAnsi" w:cstheme="minorHAnsi"/>
          <w:szCs w:val="24"/>
          <w:lang w:val="en-US"/>
        </w:rPr>
        <w:t xml:space="preserve">could be </w:t>
      </w:r>
      <w:proofErr w:type="spellStart"/>
      <w:r w:rsidR="00C21749" w:rsidRPr="00E22585">
        <w:rPr>
          <w:rFonts w:asciiTheme="minorHAnsi" w:hAnsiTheme="minorHAnsi" w:cstheme="minorHAnsi"/>
          <w:szCs w:val="24"/>
          <w:lang w:val="en-US"/>
        </w:rPr>
        <w:t>prioritarian</w:t>
      </w:r>
      <w:proofErr w:type="spellEnd"/>
      <w:r w:rsidR="00A136F8" w:rsidRPr="00E22585">
        <w:rPr>
          <w:rFonts w:asciiTheme="minorHAnsi" w:hAnsiTheme="minorHAnsi" w:cstheme="minorHAnsi"/>
          <w:szCs w:val="24"/>
          <w:lang w:val="en-US"/>
        </w:rPr>
        <w:t>,</w:t>
      </w:r>
      <w:r w:rsidR="00B82A74" w:rsidRPr="00E22585">
        <w:rPr>
          <w:rFonts w:asciiTheme="minorHAnsi" w:hAnsiTheme="minorHAnsi" w:cstheme="minorHAnsi"/>
          <w:szCs w:val="24"/>
          <w:lang w:val="en-US"/>
        </w:rPr>
        <w:t xml:space="preserve"> giving more weight to people’s </w:t>
      </w:r>
      <w:r w:rsidR="00ED4AB2" w:rsidRPr="00E22585">
        <w:rPr>
          <w:rFonts w:asciiTheme="minorHAnsi" w:hAnsiTheme="minorHAnsi" w:cstheme="minorHAnsi"/>
          <w:szCs w:val="24"/>
          <w:lang w:val="en-US"/>
        </w:rPr>
        <w:t xml:space="preserve">interests </w:t>
      </w:r>
      <w:r w:rsidR="00B82A74" w:rsidRPr="00E22585">
        <w:rPr>
          <w:rFonts w:asciiTheme="minorHAnsi" w:hAnsiTheme="minorHAnsi" w:cstheme="minorHAnsi"/>
          <w:szCs w:val="24"/>
          <w:lang w:val="en-US"/>
        </w:rPr>
        <w:t>the lower their absolute level of health</w:t>
      </w:r>
      <w:r w:rsidR="00A136F8" w:rsidRPr="00E22585">
        <w:rPr>
          <w:rFonts w:asciiTheme="minorHAnsi" w:hAnsiTheme="minorHAnsi" w:cstheme="minorHAnsi"/>
          <w:szCs w:val="24"/>
          <w:lang w:val="en-US"/>
        </w:rPr>
        <w:t xml:space="preserve"> or healthcare</w:t>
      </w:r>
      <w:r w:rsidR="00C33A69" w:rsidRPr="00E22585">
        <w:rPr>
          <w:rFonts w:asciiTheme="minorHAnsi" w:hAnsiTheme="minorHAnsi" w:cstheme="minorHAnsi"/>
          <w:szCs w:val="24"/>
          <w:lang w:val="en-US"/>
        </w:rPr>
        <w:t>,</w:t>
      </w:r>
      <w:r w:rsidR="00CF1E61" w:rsidRPr="00E22585">
        <w:rPr>
          <w:rFonts w:asciiTheme="minorHAnsi" w:hAnsiTheme="minorHAnsi" w:cstheme="minorHAnsi"/>
          <w:szCs w:val="24"/>
          <w:lang w:val="en-US"/>
        </w:rPr>
        <w:fldChar w:fldCharType="begin"/>
      </w:r>
      <w:r w:rsidR="00367754">
        <w:rPr>
          <w:rFonts w:asciiTheme="minorHAnsi" w:hAnsiTheme="minorHAnsi" w:cstheme="minorHAnsi"/>
          <w:szCs w:val="24"/>
          <w:lang w:val="en-US"/>
        </w:rPr>
        <w:instrText xml:space="preserve"> ADDIN ZOTERO_ITEM CSL_CITATION {"citationID":"1t2d3146qi","properties":{"formattedCitation":"[10,39]","plainCitation":"[10,39]"},"citationItems":[{"id":75,"uris":["http://zotero.org/users/759271/items/7UBT74N3"],"uri":["http://zotero.org/users/759271/items/7UBT74N3"],"itemData":{"id":75,"type":"book","title":"Health, Luck, and Justice","publisher":"Princeton","publisher-place":"Princeton, NJ","event-place":"Princeton, NJ","author":[{"family":"Segall","given":"Shlomi"}],"issued":{"date-parts":[["2010"]]}}},{"id":365,"uris":["http://zotero.org/users/759271/items/U8XDZ5XR"],"uri":["http://zotero.org/users/759271/items/U8XDZ5XR"],"itemData":{"id":365,"type":"article-journal","title":"Health, Luck, and Justice Revisited","container-title":"Ethical Perspectives","page":"326-334","volume":"19","issue":"II","author":[{"family":"Segall","given":"Shlomi"}],"issued":{"date-parts":[["2012"]]}}}],"schema":"https://github.com/citation-style-language/schema/raw/master/csl-citation.json"} </w:instrText>
      </w:r>
      <w:r w:rsidR="00CF1E61" w:rsidRPr="00E22585">
        <w:rPr>
          <w:rFonts w:asciiTheme="minorHAnsi" w:hAnsiTheme="minorHAnsi" w:cstheme="minorHAnsi"/>
          <w:szCs w:val="24"/>
          <w:lang w:val="en-US"/>
        </w:rPr>
        <w:fldChar w:fldCharType="separate"/>
      </w:r>
      <w:r w:rsidR="00367754" w:rsidRPr="00A524DB">
        <w:rPr>
          <w:rFonts w:cs="Times New Roman"/>
        </w:rPr>
        <w:t>[10,39]</w:t>
      </w:r>
      <w:r w:rsidR="00CF1E61" w:rsidRPr="00E22585">
        <w:rPr>
          <w:rFonts w:asciiTheme="minorHAnsi" w:hAnsiTheme="minorHAnsi" w:cstheme="minorHAnsi"/>
          <w:szCs w:val="24"/>
          <w:lang w:val="en-US"/>
        </w:rPr>
        <w:fldChar w:fldCharType="end"/>
      </w:r>
      <w:r w:rsidR="004249F3" w:rsidRPr="00E22585">
        <w:rPr>
          <w:rFonts w:asciiTheme="minorHAnsi" w:hAnsiTheme="minorHAnsi" w:cstheme="minorHAnsi"/>
          <w:szCs w:val="24"/>
          <w:lang w:val="en-US"/>
        </w:rPr>
        <w:t xml:space="preserve"> </w:t>
      </w:r>
      <w:r w:rsidR="00C21749" w:rsidRPr="00E22585">
        <w:rPr>
          <w:rFonts w:asciiTheme="minorHAnsi" w:hAnsiTheme="minorHAnsi" w:cstheme="minorHAnsi"/>
          <w:szCs w:val="24"/>
          <w:lang w:val="en-US"/>
        </w:rPr>
        <w:t xml:space="preserve">or </w:t>
      </w:r>
      <w:proofErr w:type="spellStart"/>
      <w:r w:rsidR="00C21749" w:rsidRPr="00E22585">
        <w:rPr>
          <w:rFonts w:asciiTheme="minorHAnsi" w:hAnsiTheme="minorHAnsi" w:cstheme="minorHAnsi"/>
          <w:szCs w:val="24"/>
          <w:lang w:val="en-US"/>
        </w:rPr>
        <w:t>sufficientarian</w:t>
      </w:r>
      <w:proofErr w:type="spellEnd"/>
      <w:r w:rsidR="00A136F8" w:rsidRPr="00E22585">
        <w:rPr>
          <w:rFonts w:asciiTheme="minorHAnsi" w:hAnsiTheme="minorHAnsi" w:cstheme="minorHAnsi"/>
          <w:szCs w:val="24"/>
          <w:lang w:val="en-US"/>
        </w:rPr>
        <w:t>,</w:t>
      </w:r>
      <w:r w:rsidR="000362E0" w:rsidRPr="00E22585">
        <w:rPr>
          <w:rFonts w:asciiTheme="minorHAnsi" w:hAnsiTheme="minorHAnsi" w:cstheme="minorHAnsi"/>
          <w:szCs w:val="24"/>
          <w:lang w:val="en-US"/>
        </w:rPr>
        <w:t xml:space="preserve"> </w:t>
      </w:r>
      <w:r w:rsidR="00B82A74" w:rsidRPr="00E22585">
        <w:rPr>
          <w:rFonts w:asciiTheme="minorHAnsi" w:hAnsiTheme="minorHAnsi" w:cstheme="minorHAnsi"/>
          <w:szCs w:val="24"/>
          <w:lang w:val="en-US"/>
        </w:rPr>
        <w:t>keeping people above a certain threshold</w:t>
      </w:r>
      <w:r w:rsidR="00193401" w:rsidRPr="00E22585">
        <w:rPr>
          <w:rFonts w:asciiTheme="minorHAnsi" w:hAnsiTheme="minorHAnsi" w:cstheme="minorHAnsi"/>
          <w:szCs w:val="24"/>
          <w:lang w:val="en-US"/>
        </w:rPr>
        <w:t xml:space="preserve"> of advantage</w:t>
      </w:r>
      <w:r w:rsidR="00C33A69" w:rsidRPr="00E22585">
        <w:rPr>
          <w:rFonts w:asciiTheme="minorHAnsi" w:hAnsiTheme="minorHAnsi" w:cstheme="minorHAnsi"/>
          <w:szCs w:val="24"/>
          <w:lang w:val="en-US"/>
        </w:rPr>
        <w:t>.</w:t>
      </w:r>
      <w:r w:rsidR="00CF1E61" w:rsidRPr="00E22585">
        <w:rPr>
          <w:rFonts w:asciiTheme="minorHAnsi" w:hAnsiTheme="minorHAnsi" w:cstheme="minorHAnsi"/>
          <w:szCs w:val="24"/>
          <w:lang w:val="en-US"/>
        </w:rPr>
        <w:fldChar w:fldCharType="begin"/>
      </w:r>
      <w:r w:rsidR="00367754">
        <w:rPr>
          <w:rFonts w:asciiTheme="minorHAnsi" w:hAnsiTheme="minorHAnsi" w:cstheme="minorHAnsi"/>
          <w:szCs w:val="24"/>
          <w:lang w:val="en-US"/>
        </w:rPr>
        <w:instrText xml:space="preserve"> ADDIN ZOTERO_ITEM CSL_CITATION {"citationID":"1gt30dusjq","properties":{"formattedCitation":"[40]","plainCitation":"[40]"},"citationItems":[{"id":5,"uris":["http://zotero.org/users/759271/items/24MFERXM"],"uri":["http://zotero.org/users/759271/items/24MFERXM"],"itemData":{"id":5,"type":"article-journal","title":"Why Sufficiency Is Not Enough","container-title":"Ethics","page":"296-326","volume":"117","issue":"2","source":"CrossRef","DOI":"10.1086/510692","ISSN":"0014-1704, 1539-297X","author":[{"family":"Casal","given":"Paula"}],"issued":{"date-parts":[["2007",1]]},"accessed":{"date-parts":[["2013",5,18]]}}}],"schema":"https://github.com/citation-style-language/schema/raw/master/csl-citation.json"} </w:instrText>
      </w:r>
      <w:r w:rsidR="00CF1E61" w:rsidRPr="00E22585">
        <w:rPr>
          <w:rFonts w:asciiTheme="minorHAnsi" w:hAnsiTheme="minorHAnsi" w:cstheme="minorHAnsi"/>
          <w:szCs w:val="24"/>
          <w:lang w:val="en-US"/>
        </w:rPr>
        <w:fldChar w:fldCharType="separate"/>
      </w:r>
      <w:r w:rsidR="00367754" w:rsidRPr="00A524DB">
        <w:rPr>
          <w:rFonts w:cs="Times New Roman"/>
        </w:rPr>
        <w:t>[40]</w:t>
      </w:r>
      <w:r w:rsidR="00CF1E61" w:rsidRPr="00E22585">
        <w:rPr>
          <w:rFonts w:asciiTheme="minorHAnsi" w:hAnsiTheme="minorHAnsi" w:cstheme="minorHAnsi"/>
          <w:szCs w:val="24"/>
          <w:lang w:val="en-US"/>
        </w:rPr>
        <w:fldChar w:fldCharType="end"/>
      </w:r>
      <w:r w:rsidR="00663295" w:rsidRPr="00E22585">
        <w:rPr>
          <w:rFonts w:asciiTheme="minorHAnsi" w:hAnsiTheme="minorHAnsi" w:cstheme="minorHAnsi"/>
          <w:szCs w:val="24"/>
          <w:lang w:val="en-US"/>
        </w:rPr>
        <w:t xml:space="preserve"> </w:t>
      </w:r>
      <w:r w:rsidR="009A2DF8" w:rsidRPr="00E22585">
        <w:rPr>
          <w:rFonts w:asciiTheme="minorHAnsi" w:hAnsiTheme="minorHAnsi" w:cstheme="minorHAnsi"/>
          <w:szCs w:val="24"/>
          <w:lang w:val="en-US"/>
        </w:rPr>
        <w:t xml:space="preserve">Combining luck egalitarianism with </w:t>
      </w:r>
      <w:proofErr w:type="spellStart"/>
      <w:r w:rsidR="009A2DF8" w:rsidRPr="00E22585">
        <w:rPr>
          <w:rFonts w:asciiTheme="minorHAnsi" w:hAnsiTheme="minorHAnsi" w:cstheme="minorHAnsi"/>
          <w:szCs w:val="24"/>
          <w:lang w:val="en-US"/>
        </w:rPr>
        <w:t>prioritarianism</w:t>
      </w:r>
      <w:proofErr w:type="spellEnd"/>
      <w:r w:rsidR="009A2DF8" w:rsidRPr="00E22585">
        <w:rPr>
          <w:rFonts w:asciiTheme="minorHAnsi" w:hAnsiTheme="minorHAnsi" w:cstheme="minorHAnsi"/>
          <w:szCs w:val="24"/>
          <w:lang w:val="en-US"/>
        </w:rPr>
        <w:t xml:space="preserve"> supplements the concern with whether people’s relative share reflects unchosen circumstances</w:t>
      </w:r>
      <w:r w:rsidR="009A2DF8" w:rsidRPr="00624A7E">
        <w:rPr>
          <w:rFonts w:asciiTheme="minorHAnsi" w:hAnsiTheme="minorHAnsi" w:cstheme="minorHAnsi"/>
          <w:szCs w:val="24"/>
          <w:lang w:val="en-US"/>
        </w:rPr>
        <w:t xml:space="preserve"> with a concern for their absolute level of advantage. </w:t>
      </w:r>
      <w:r w:rsidR="00934943" w:rsidRPr="00624A7E">
        <w:rPr>
          <w:rFonts w:asciiTheme="minorHAnsi" w:hAnsiTheme="minorHAnsi" w:cstheme="minorHAnsi"/>
          <w:szCs w:val="24"/>
          <w:lang w:val="en-US"/>
        </w:rPr>
        <w:t xml:space="preserve">Combining luck egalitarianism with </w:t>
      </w:r>
      <w:proofErr w:type="spellStart"/>
      <w:r w:rsidR="00934943" w:rsidRPr="00624A7E">
        <w:rPr>
          <w:rFonts w:asciiTheme="minorHAnsi" w:hAnsiTheme="minorHAnsi" w:cstheme="minorHAnsi"/>
          <w:szCs w:val="24"/>
          <w:lang w:val="en-US"/>
        </w:rPr>
        <w:t>sufficientarianism</w:t>
      </w:r>
      <w:proofErr w:type="spellEnd"/>
      <w:r w:rsidR="00934943" w:rsidRPr="00624A7E">
        <w:rPr>
          <w:rFonts w:asciiTheme="minorHAnsi" w:hAnsiTheme="minorHAnsi" w:cstheme="minorHAnsi"/>
          <w:szCs w:val="24"/>
          <w:lang w:val="en-US"/>
        </w:rPr>
        <w:t xml:space="preserve"> supplements the concern with whether people’s relative share reflects unchosen circumstances</w:t>
      </w:r>
      <w:r w:rsidR="009A2DF8" w:rsidRPr="00624A7E">
        <w:rPr>
          <w:rFonts w:asciiTheme="minorHAnsi" w:hAnsiTheme="minorHAnsi" w:cstheme="minorHAnsi"/>
          <w:szCs w:val="24"/>
          <w:lang w:val="en-US"/>
        </w:rPr>
        <w:t xml:space="preserve"> </w:t>
      </w:r>
      <w:r w:rsidR="00934943" w:rsidRPr="009E7F68">
        <w:rPr>
          <w:rFonts w:asciiTheme="minorHAnsi" w:hAnsiTheme="minorHAnsi" w:cstheme="minorHAnsi"/>
          <w:szCs w:val="24"/>
          <w:lang w:val="en-US"/>
        </w:rPr>
        <w:t>with a</w:t>
      </w:r>
      <w:r w:rsidR="009A2DF8" w:rsidRPr="009E7F68">
        <w:rPr>
          <w:rFonts w:asciiTheme="minorHAnsi" w:hAnsiTheme="minorHAnsi" w:cstheme="minorHAnsi"/>
          <w:szCs w:val="24"/>
          <w:lang w:val="en-US"/>
        </w:rPr>
        <w:t xml:space="preserve"> concern for </w:t>
      </w:r>
      <w:r w:rsidR="000D246D" w:rsidRPr="009E7F68">
        <w:rPr>
          <w:rFonts w:asciiTheme="minorHAnsi" w:hAnsiTheme="minorHAnsi" w:cstheme="minorHAnsi"/>
          <w:szCs w:val="24"/>
          <w:lang w:val="en-US"/>
        </w:rPr>
        <w:t>keeping</w:t>
      </w:r>
      <w:r w:rsidR="009A2DF8" w:rsidRPr="009E7F68">
        <w:rPr>
          <w:rFonts w:asciiTheme="minorHAnsi" w:hAnsiTheme="minorHAnsi" w:cstheme="minorHAnsi"/>
          <w:szCs w:val="24"/>
          <w:lang w:val="en-US"/>
        </w:rPr>
        <w:t xml:space="preserve"> people above </w:t>
      </w:r>
      <w:r w:rsidR="000D246D" w:rsidRPr="00E22585">
        <w:rPr>
          <w:rFonts w:asciiTheme="minorHAnsi" w:hAnsiTheme="minorHAnsi" w:cstheme="minorHAnsi"/>
          <w:szCs w:val="24"/>
          <w:lang w:val="en-US"/>
        </w:rPr>
        <w:t>the specified threshold</w:t>
      </w:r>
      <w:r w:rsidR="009A2DF8" w:rsidRPr="00E22585">
        <w:rPr>
          <w:rFonts w:asciiTheme="minorHAnsi" w:hAnsiTheme="minorHAnsi" w:cstheme="minorHAnsi"/>
          <w:szCs w:val="24"/>
          <w:lang w:val="en-US"/>
        </w:rPr>
        <w:t>.</w:t>
      </w:r>
    </w:p>
    <w:p w:rsidR="00942DBE" w:rsidRPr="00075B0C" w:rsidRDefault="00942DBE" w:rsidP="00075B0C">
      <w:pPr>
        <w:pStyle w:val="BodyText"/>
        <w:spacing w:line="240" w:lineRule="auto"/>
        <w:rPr>
          <w:rFonts w:asciiTheme="minorHAnsi" w:hAnsiTheme="minorHAnsi" w:cstheme="minorHAnsi"/>
          <w:szCs w:val="24"/>
          <w:lang w:val="en-US"/>
        </w:rPr>
      </w:pPr>
    </w:p>
    <w:p w:rsidR="000E5715" w:rsidRPr="00624A7E" w:rsidRDefault="006671F0" w:rsidP="000C40CF">
      <w:pPr>
        <w:spacing w:line="240" w:lineRule="auto"/>
        <w:rPr>
          <w:rFonts w:cstheme="minorHAnsi"/>
          <w:b/>
          <w:sz w:val="24"/>
          <w:szCs w:val="24"/>
          <w:lang w:val="en-US"/>
        </w:rPr>
      </w:pPr>
      <w:r w:rsidRPr="00E22585">
        <w:rPr>
          <w:rFonts w:cstheme="minorHAnsi"/>
          <w:b/>
          <w:sz w:val="24"/>
          <w:szCs w:val="24"/>
          <w:lang w:val="en-US"/>
        </w:rPr>
        <w:lastRenderedPageBreak/>
        <w:t>O</w:t>
      </w:r>
      <w:r w:rsidR="000E5715" w:rsidRPr="00E22585">
        <w:rPr>
          <w:rFonts w:cstheme="minorHAnsi"/>
          <w:b/>
          <w:sz w:val="24"/>
          <w:szCs w:val="24"/>
          <w:lang w:val="en-US"/>
        </w:rPr>
        <w:t>bjections</w:t>
      </w:r>
      <w:r w:rsidR="00A52309" w:rsidRPr="00E22585">
        <w:rPr>
          <w:rFonts w:cstheme="minorHAnsi"/>
          <w:b/>
          <w:sz w:val="24"/>
          <w:szCs w:val="24"/>
          <w:lang w:val="en-US"/>
        </w:rPr>
        <w:br/>
      </w:r>
      <w:r w:rsidR="00B05A1B" w:rsidRPr="00E22585">
        <w:rPr>
          <w:rFonts w:cstheme="minorHAnsi"/>
          <w:sz w:val="24"/>
          <w:szCs w:val="24"/>
          <w:lang w:val="en-US"/>
        </w:rPr>
        <w:t xml:space="preserve">Luck egalitarianism has been met by important objections. Since some of the most powerful objections draw their strength from pointing towards its </w:t>
      </w:r>
      <w:r w:rsidR="00B220A4" w:rsidRPr="00624A7E">
        <w:rPr>
          <w:rFonts w:cstheme="minorHAnsi"/>
          <w:sz w:val="24"/>
          <w:szCs w:val="24"/>
          <w:lang w:val="en-US"/>
        </w:rPr>
        <w:t xml:space="preserve">application </w:t>
      </w:r>
      <w:r w:rsidR="00B05A1B" w:rsidRPr="00624A7E">
        <w:rPr>
          <w:rFonts w:cstheme="minorHAnsi"/>
          <w:sz w:val="24"/>
          <w:szCs w:val="24"/>
          <w:lang w:val="en-US"/>
        </w:rPr>
        <w:t xml:space="preserve">in relation to health and healthcare it might be said that such an application is a hard case for luck egalitarianism. </w:t>
      </w:r>
      <w:r w:rsidR="00A52309" w:rsidRPr="00624A7E">
        <w:rPr>
          <w:rFonts w:cstheme="minorHAnsi"/>
          <w:sz w:val="24"/>
          <w:szCs w:val="24"/>
          <w:lang w:val="en-US"/>
        </w:rPr>
        <w:t xml:space="preserve">In light of the framework developed above, we </w:t>
      </w:r>
      <w:r w:rsidR="00934943" w:rsidRPr="00624A7E">
        <w:rPr>
          <w:rFonts w:cstheme="minorHAnsi"/>
          <w:sz w:val="24"/>
          <w:szCs w:val="24"/>
          <w:lang w:val="en-US"/>
        </w:rPr>
        <w:t>discuss</w:t>
      </w:r>
      <w:r w:rsidR="00A52309" w:rsidRPr="00624A7E">
        <w:rPr>
          <w:rFonts w:cstheme="minorHAnsi"/>
          <w:sz w:val="24"/>
          <w:szCs w:val="24"/>
          <w:lang w:val="en-US"/>
        </w:rPr>
        <w:t xml:space="preserve"> three</w:t>
      </w:r>
      <w:r w:rsidR="00655B65" w:rsidRPr="00624A7E">
        <w:rPr>
          <w:rFonts w:cstheme="minorHAnsi"/>
          <w:sz w:val="24"/>
          <w:szCs w:val="24"/>
          <w:lang w:val="en-US"/>
        </w:rPr>
        <w:t xml:space="preserve"> </w:t>
      </w:r>
      <w:r w:rsidR="00A52309" w:rsidRPr="00624A7E">
        <w:rPr>
          <w:rFonts w:cstheme="minorHAnsi"/>
          <w:sz w:val="24"/>
          <w:szCs w:val="24"/>
          <w:lang w:val="en-US"/>
        </w:rPr>
        <w:t>prominent critiques.</w:t>
      </w:r>
    </w:p>
    <w:p w:rsidR="004B1F37" w:rsidRPr="009E7F68" w:rsidRDefault="004B1F37" w:rsidP="004B1F37">
      <w:pPr>
        <w:spacing w:after="0" w:line="240" w:lineRule="auto"/>
        <w:rPr>
          <w:sz w:val="24"/>
          <w:szCs w:val="24"/>
        </w:rPr>
      </w:pPr>
      <w:proofErr w:type="gramStart"/>
      <w:r w:rsidRPr="009E7F68">
        <w:rPr>
          <w:rFonts w:cstheme="minorHAnsi"/>
          <w:i/>
          <w:sz w:val="24"/>
          <w:szCs w:val="24"/>
          <w:lang w:val="en-US"/>
        </w:rPr>
        <w:t>Respect.</w:t>
      </w:r>
      <w:proofErr w:type="gramEnd"/>
      <w:r w:rsidRPr="009E7F68">
        <w:rPr>
          <w:rFonts w:cstheme="minorHAnsi"/>
          <w:sz w:val="24"/>
          <w:szCs w:val="24"/>
          <w:lang w:val="en-US"/>
        </w:rPr>
        <w:t xml:space="preserve"> </w:t>
      </w:r>
      <w:r w:rsidR="00D14C09" w:rsidRPr="009E7F68">
        <w:rPr>
          <w:rFonts w:cstheme="minorHAnsi"/>
          <w:sz w:val="24"/>
          <w:szCs w:val="24"/>
          <w:lang w:val="en-US"/>
        </w:rPr>
        <w:t>One</w:t>
      </w:r>
      <w:r w:rsidRPr="009E7F68">
        <w:rPr>
          <w:rFonts w:cstheme="minorHAnsi"/>
          <w:sz w:val="24"/>
          <w:szCs w:val="24"/>
          <w:lang w:val="en-US"/>
        </w:rPr>
        <w:t xml:space="preserve"> powerful objection has been proposed by Wolff. He argues </w:t>
      </w:r>
      <w:r w:rsidR="00D14C09" w:rsidRPr="009E7F68">
        <w:rPr>
          <w:rFonts w:cstheme="minorHAnsi"/>
          <w:sz w:val="24"/>
          <w:szCs w:val="24"/>
          <w:lang w:val="en-US"/>
        </w:rPr>
        <w:t>that</w:t>
      </w:r>
      <w:r w:rsidR="00733C29">
        <w:rPr>
          <w:rFonts w:cstheme="minorHAnsi"/>
          <w:sz w:val="24"/>
          <w:szCs w:val="24"/>
          <w:lang w:val="en-US"/>
        </w:rPr>
        <w:t xml:space="preserve"> the process of</w:t>
      </w:r>
      <w:r w:rsidRPr="009E7F68">
        <w:rPr>
          <w:rFonts w:cstheme="minorHAnsi"/>
          <w:sz w:val="24"/>
          <w:szCs w:val="24"/>
          <w:lang w:val="en-US"/>
        </w:rPr>
        <w:t xml:space="preserve"> collecting the data needed for </w:t>
      </w:r>
      <w:r w:rsidR="00D14C09" w:rsidRPr="009E7F68">
        <w:rPr>
          <w:rFonts w:cstheme="minorHAnsi"/>
          <w:sz w:val="24"/>
          <w:szCs w:val="24"/>
          <w:lang w:val="en-US"/>
        </w:rPr>
        <w:t>luck egalitarian institutions to function and</w:t>
      </w:r>
      <w:r w:rsidR="00655B65" w:rsidRPr="009E7F68">
        <w:rPr>
          <w:rFonts w:cstheme="minorHAnsi"/>
          <w:sz w:val="24"/>
          <w:szCs w:val="24"/>
          <w:lang w:val="en-US"/>
        </w:rPr>
        <w:t xml:space="preserve"> for</w:t>
      </w:r>
      <w:r w:rsidR="00D14C09" w:rsidRPr="009E7F68">
        <w:rPr>
          <w:rFonts w:cstheme="minorHAnsi"/>
          <w:sz w:val="24"/>
          <w:szCs w:val="24"/>
          <w:lang w:val="en-US"/>
        </w:rPr>
        <w:t xml:space="preserve"> </w:t>
      </w:r>
      <w:r w:rsidR="00D70CF7" w:rsidRPr="009E7F68">
        <w:rPr>
          <w:rFonts w:cstheme="minorHAnsi"/>
          <w:sz w:val="24"/>
          <w:szCs w:val="24"/>
          <w:lang w:val="en-US"/>
        </w:rPr>
        <w:t>implementing</w:t>
      </w:r>
      <w:r w:rsidR="00655B65" w:rsidRPr="009E7F68">
        <w:rPr>
          <w:rFonts w:cstheme="minorHAnsi"/>
          <w:sz w:val="24"/>
          <w:szCs w:val="24"/>
          <w:lang w:val="en-US"/>
        </w:rPr>
        <w:t xml:space="preserve"> choice-sensitive</w:t>
      </w:r>
      <w:r w:rsidR="00D70CF7" w:rsidRPr="009E7F68">
        <w:rPr>
          <w:rFonts w:cstheme="minorHAnsi"/>
          <w:sz w:val="24"/>
          <w:szCs w:val="24"/>
          <w:lang w:val="en-US"/>
        </w:rPr>
        <w:t xml:space="preserve"> </w:t>
      </w:r>
      <w:r w:rsidR="00D14C09" w:rsidRPr="009E7F68">
        <w:rPr>
          <w:rFonts w:cstheme="minorHAnsi"/>
          <w:sz w:val="24"/>
          <w:szCs w:val="24"/>
          <w:lang w:val="en-US"/>
        </w:rPr>
        <w:t>policies</w:t>
      </w:r>
      <w:r w:rsidRPr="009E7F68">
        <w:rPr>
          <w:rFonts w:cstheme="minorHAnsi"/>
          <w:sz w:val="24"/>
          <w:szCs w:val="24"/>
          <w:lang w:val="en-US"/>
        </w:rPr>
        <w:t xml:space="preserve"> will fail at the important egalitarian task of </w:t>
      </w:r>
      <w:r w:rsidRPr="009E7F68">
        <w:rPr>
          <w:rFonts w:cstheme="minorHAnsi"/>
          <w:sz w:val="24"/>
          <w:szCs w:val="24"/>
        </w:rPr>
        <w:t>showing equal respect towards all people</w:t>
      </w:r>
      <w:r w:rsidR="00C33A69" w:rsidRPr="009E7F68">
        <w:rPr>
          <w:rFonts w:cstheme="minorHAnsi"/>
          <w:sz w:val="24"/>
          <w:szCs w:val="24"/>
        </w:rPr>
        <w:t>.</w:t>
      </w:r>
      <w:r w:rsidR="00CF1E61" w:rsidRPr="00E22585">
        <w:rPr>
          <w:rFonts w:cstheme="minorHAnsi"/>
          <w:sz w:val="24"/>
          <w:szCs w:val="24"/>
        </w:rPr>
        <w:fldChar w:fldCharType="begin"/>
      </w:r>
      <w:r w:rsidR="00367754">
        <w:rPr>
          <w:rFonts w:cstheme="minorHAnsi"/>
          <w:sz w:val="24"/>
          <w:szCs w:val="24"/>
        </w:rPr>
        <w:instrText xml:space="preserve"> ADDIN ZOTERO_ITEM CSL_CITATION {"citationID":"IC0o7Hai","properties":{"formattedCitation":"[41]","plainCitation":"[41]"},"citationItems":[{"id":80,"uris":["http://zotero.org/users/759271/items/898N3IHW"],"uri":["http://zotero.org/users/759271/items/898N3IHW"],"itemData":{"id":80,"type":"article-journal","title":"Fairness, Respect, and the Egalitarian Ethos","container-title":"Philosophy &amp; Public Affairs","page":"97-122","volume":"27","issue":"2","ISSN":"00483915","note":"ArticleType: research-article / Full publication date: Spring, 1998 / Copyright © 1998 Princeton University Press","author":[{"family":"Wolff","given":"Jonathan"}],"issued":{"date-parts":[["1998",4,1]]}}}],"schema":"https://github.com/citation-style-language/schema/raw/master/csl-citation.json"} </w:instrText>
      </w:r>
      <w:r w:rsidR="00CF1E61" w:rsidRPr="00E22585">
        <w:rPr>
          <w:rFonts w:cstheme="minorHAnsi"/>
          <w:sz w:val="24"/>
          <w:szCs w:val="24"/>
        </w:rPr>
        <w:fldChar w:fldCharType="separate"/>
      </w:r>
      <w:r w:rsidR="00367754" w:rsidRPr="00075B0C">
        <w:rPr>
          <w:rFonts w:ascii="Calibri" w:hAnsi="Calibri"/>
        </w:rPr>
        <w:t>[41]</w:t>
      </w:r>
      <w:r w:rsidR="00CF1E61" w:rsidRPr="00E22585">
        <w:rPr>
          <w:rFonts w:cstheme="minorHAnsi"/>
          <w:sz w:val="24"/>
          <w:szCs w:val="24"/>
        </w:rPr>
        <w:fldChar w:fldCharType="end"/>
      </w:r>
      <w:r w:rsidRPr="00E22585">
        <w:rPr>
          <w:rFonts w:cstheme="minorHAnsi"/>
          <w:sz w:val="24"/>
          <w:szCs w:val="24"/>
        </w:rPr>
        <w:t xml:space="preserve"> According to Wolff it is </w:t>
      </w:r>
      <w:r w:rsidR="00B05A1B" w:rsidRPr="00E22585">
        <w:rPr>
          <w:rFonts w:cstheme="minorHAnsi"/>
          <w:sz w:val="24"/>
          <w:szCs w:val="24"/>
        </w:rPr>
        <w:t>possible</w:t>
      </w:r>
      <w:r w:rsidRPr="00E22585">
        <w:rPr>
          <w:rFonts w:cstheme="minorHAnsi"/>
          <w:sz w:val="24"/>
          <w:szCs w:val="24"/>
        </w:rPr>
        <w:t xml:space="preserve"> that luck egalitarian institutions will fail to show common </w:t>
      </w:r>
      <w:r w:rsidRPr="00624A7E">
        <w:rPr>
          <w:sz w:val="24"/>
          <w:szCs w:val="24"/>
        </w:rPr>
        <w:t xml:space="preserve">courtesy, show distrust towards its potential claimants </w:t>
      </w:r>
      <w:r w:rsidR="00CE2C42" w:rsidRPr="00624A7E">
        <w:rPr>
          <w:sz w:val="24"/>
          <w:szCs w:val="24"/>
        </w:rPr>
        <w:t>or</w:t>
      </w:r>
      <w:r w:rsidR="00175A71">
        <w:rPr>
          <w:sz w:val="24"/>
          <w:szCs w:val="24"/>
        </w:rPr>
        <w:t xml:space="preserve"> </w:t>
      </w:r>
      <w:r w:rsidRPr="00624A7E">
        <w:rPr>
          <w:sz w:val="24"/>
          <w:szCs w:val="24"/>
        </w:rPr>
        <w:t>require shameful revelations from the people under assessment.</w:t>
      </w:r>
      <w:r w:rsidR="00FE1EFC" w:rsidRPr="00624A7E">
        <w:rPr>
          <w:sz w:val="24"/>
          <w:szCs w:val="24"/>
        </w:rPr>
        <w:t xml:space="preserve"> While it is hard to think </w:t>
      </w:r>
      <w:r w:rsidR="004B48CA" w:rsidRPr="00624A7E">
        <w:rPr>
          <w:sz w:val="24"/>
          <w:szCs w:val="24"/>
        </w:rPr>
        <w:t>of a</w:t>
      </w:r>
      <w:r w:rsidR="00FE1EFC" w:rsidRPr="00624A7E">
        <w:rPr>
          <w:sz w:val="24"/>
          <w:szCs w:val="24"/>
        </w:rPr>
        <w:t xml:space="preserve"> lack of common courtesy as an integral part of any policy, it </w:t>
      </w:r>
      <w:r w:rsidR="004B48CA" w:rsidRPr="00624A7E">
        <w:rPr>
          <w:sz w:val="24"/>
          <w:szCs w:val="24"/>
        </w:rPr>
        <w:t>seems to</w:t>
      </w:r>
      <w:r w:rsidR="00FE1EFC" w:rsidRPr="00624A7E">
        <w:rPr>
          <w:sz w:val="24"/>
          <w:szCs w:val="24"/>
        </w:rPr>
        <w:t xml:space="preserve"> be the case for</w:t>
      </w:r>
      <w:r w:rsidR="00B05A1B" w:rsidRPr="00624A7E">
        <w:rPr>
          <w:sz w:val="24"/>
          <w:szCs w:val="24"/>
        </w:rPr>
        <w:t xml:space="preserve"> the application of luck egalitarianism in health that some policies will</w:t>
      </w:r>
      <w:r w:rsidR="00D70CF7" w:rsidRPr="009E7F68">
        <w:rPr>
          <w:sz w:val="24"/>
          <w:szCs w:val="24"/>
        </w:rPr>
        <w:t xml:space="preserve"> require the gathering of information about past </w:t>
      </w:r>
      <w:proofErr w:type="spellStart"/>
      <w:r w:rsidR="00D70CF7" w:rsidRPr="009E7F68">
        <w:rPr>
          <w:sz w:val="24"/>
          <w:szCs w:val="24"/>
        </w:rPr>
        <w:t>behaviors</w:t>
      </w:r>
      <w:proofErr w:type="spellEnd"/>
      <w:r w:rsidR="00D70CF7" w:rsidRPr="009E7F68">
        <w:rPr>
          <w:sz w:val="24"/>
          <w:szCs w:val="24"/>
        </w:rPr>
        <w:t xml:space="preserve"> and circumstances so that we</w:t>
      </w:r>
      <w:r w:rsidR="00FE1EFC" w:rsidRPr="009E7F68">
        <w:rPr>
          <w:sz w:val="24"/>
          <w:szCs w:val="24"/>
        </w:rPr>
        <w:t xml:space="preserve"> cannot design a luck egalitarian policy without one or more of the features Wolff describe</w:t>
      </w:r>
      <w:r w:rsidR="00655B65" w:rsidRPr="009E7F68">
        <w:rPr>
          <w:sz w:val="24"/>
          <w:szCs w:val="24"/>
        </w:rPr>
        <w:t>s</w:t>
      </w:r>
      <w:r w:rsidR="00FE1EFC" w:rsidRPr="009E7F68">
        <w:rPr>
          <w:sz w:val="24"/>
          <w:szCs w:val="24"/>
        </w:rPr>
        <w:t>.</w:t>
      </w:r>
    </w:p>
    <w:p w:rsidR="004B1F37" w:rsidRPr="00E22585" w:rsidRDefault="00D14C09" w:rsidP="00FE1EFC">
      <w:pPr>
        <w:spacing w:after="0" w:line="240" w:lineRule="auto"/>
        <w:rPr>
          <w:sz w:val="24"/>
          <w:szCs w:val="24"/>
        </w:rPr>
      </w:pPr>
      <w:r w:rsidRPr="009E7F68">
        <w:rPr>
          <w:sz w:val="24"/>
          <w:szCs w:val="24"/>
        </w:rPr>
        <w:tab/>
        <w:t xml:space="preserve">On reflection luck egalitarians would have (at least) </w:t>
      </w:r>
      <w:r w:rsidR="00914CE6" w:rsidRPr="009E7F68">
        <w:rPr>
          <w:sz w:val="24"/>
          <w:szCs w:val="24"/>
        </w:rPr>
        <w:t>two</w:t>
      </w:r>
      <w:r w:rsidRPr="009E7F68">
        <w:rPr>
          <w:sz w:val="24"/>
          <w:szCs w:val="24"/>
        </w:rPr>
        <w:t xml:space="preserve"> distinct ways of dealing with this critique. </w:t>
      </w:r>
      <w:r w:rsidR="00FE1EFC" w:rsidRPr="009E7F68">
        <w:rPr>
          <w:sz w:val="24"/>
          <w:szCs w:val="24"/>
        </w:rPr>
        <w:t>It is reasonable to expect that treat</w:t>
      </w:r>
      <w:r w:rsidR="00CE2C42" w:rsidRPr="009E7F68">
        <w:rPr>
          <w:sz w:val="24"/>
          <w:szCs w:val="24"/>
        </w:rPr>
        <w:t>ing</w:t>
      </w:r>
      <w:r w:rsidR="00FE1EFC" w:rsidRPr="009E7F68">
        <w:rPr>
          <w:sz w:val="24"/>
          <w:szCs w:val="24"/>
        </w:rPr>
        <w:t xml:space="preserve"> </w:t>
      </w:r>
      <w:r w:rsidR="00CE2C42" w:rsidRPr="009E7F68">
        <w:rPr>
          <w:sz w:val="24"/>
          <w:szCs w:val="24"/>
        </w:rPr>
        <w:t xml:space="preserve">any individual </w:t>
      </w:r>
      <w:r w:rsidR="00FE1EFC" w:rsidRPr="009E7F68">
        <w:rPr>
          <w:sz w:val="24"/>
          <w:szCs w:val="24"/>
        </w:rPr>
        <w:t>in the fashion described by Wolff would result in a loss of welfare. Such welfare</w:t>
      </w:r>
      <w:r w:rsidR="003A578A" w:rsidRPr="009E7F68">
        <w:rPr>
          <w:sz w:val="24"/>
          <w:szCs w:val="24"/>
        </w:rPr>
        <w:t xml:space="preserve"> </w:t>
      </w:r>
      <w:r w:rsidR="00FE1EFC" w:rsidRPr="009E7F68">
        <w:rPr>
          <w:sz w:val="24"/>
          <w:szCs w:val="24"/>
        </w:rPr>
        <w:t>losses could and should be a concern for a</w:t>
      </w:r>
      <w:r w:rsidR="00BE3D26" w:rsidRPr="009E7F68">
        <w:rPr>
          <w:sz w:val="24"/>
          <w:szCs w:val="24"/>
        </w:rPr>
        <w:t xml:space="preserve"> </w:t>
      </w:r>
      <w:proofErr w:type="spellStart"/>
      <w:r w:rsidR="00BE3D26" w:rsidRPr="009E7F68">
        <w:rPr>
          <w:sz w:val="24"/>
          <w:szCs w:val="24"/>
        </w:rPr>
        <w:t>welfarist</w:t>
      </w:r>
      <w:proofErr w:type="spellEnd"/>
      <w:r w:rsidR="00FE1EFC" w:rsidRPr="009E7F68">
        <w:rPr>
          <w:sz w:val="24"/>
          <w:szCs w:val="24"/>
        </w:rPr>
        <w:t xml:space="preserve"> luck egalitarian and can potentially outweigh </w:t>
      </w:r>
      <w:r w:rsidR="00BE3D26" w:rsidRPr="009E7F68">
        <w:rPr>
          <w:sz w:val="24"/>
          <w:szCs w:val="24"/>
        </w:rPr>
        <w:t xml:space="preserve">the </w:t>
      </w:r>
      <w:r w:rsidR="00FE1EFC" w:rsidRPr="009E7F68">
        <w:rPr>
          <w:sz w:val="24"/>
          <w:szCs w:val="24"/>
        </w:rPr>
        <w:t>other luck egalitarian reason</w:t>
      </w:r>
      <w:r w:rsidR="00BE3D26" w:rsidRPr="009E7F68">
        <w:rPr>
          <w:sz w:val="24"/>
          <w:szCs w:val="24"/>
        </w:rPr>
        <w:t>s</w:t>
      </w:r>
      <w:r w:rsidR="00FE1EFC" w:rsidRPr="009E7F68">
        <w:rPr>
          <w:sz w:val="24"/>
          <w:szCs w:val="24"/>
        </w:rPr>
        <w:t xml:space="preserve"> </w:t>
      </w:r>
      <w:r w:rsidR="00BE3D26" w:rsidRPr="009E7F68">
        <w:rPr>
          <w:sz w:val="24"/>
          <w:szCs w:val="24"/>
        </w:rPr>
        <w:t>that support the</w:t>
      </w:r>
      <w:r w:rsidR="00FE1EFC" w:rsidRPr="009E7F68">
        <w:rPr>
          <w:sz w:val="24"/>
          <w:szCs w:val="24"/>
        </w:rPr>
        <w:t xml:space="preserve"> intr</w:t>
      </w:r>
      <w:r w:rsidR="005E18E1" w:rsidRPr="009E7F68">
        <w:rPr>
          <w:sz w:val="24"/>
          <w:szCs w:val="24"/>
        </w:rPr>
        <w:t>oduc</w:t>
      </w:r>
      <w:r w:rsidR="00BE3D26" w:rsidRPr="009E7F68">
        <w:rPr>
          <w:sz w:val="24"/>
          <w:szCs w:val="24"/>
        </w:rPr>
        <w:t>tion of an overtly</w:t>
      </w:r>
      <w:r w:rsidR="005E18E1" w:rsidRPr="009E7F68">
        <w:rPr>
          <w:sz w:val="24"/>
          <w:szCs w:val="24"/>
        </w:rPr>
        <w:t xml:space="preserve"> choice-sensitive policy</w:t>
      </w:r>
      <w:r w:rsidR="00BE3D26" w:rsidRPr="009E7F68">
        <w:rPr>
          <w:sz w:val="24"/>
          <w:szCs w:val="24"/>
        </w:rPr>
        <w:t>.</w:t>
      </w:r>
      <w:r w:rsidR="00CF1E61" w:rsidRPr="00E22585">
        <w:rPr>
          <w:sz w:val="24"/>
          <w:szCs w:val="24"/>
        </w:rPr>
        <w:fldChar w:fldCharType="begin"/>
      </w:r>
      <w:r w:rsidR="00367754">
        <w:rPr>
          <w:sz w:val="24"/>
          <w:szCs w:val="24"/>
        </w:rPr>
        <w:instrText xml:space="preserve"> ADDIN ZOTERO_ITEM CSL_CITATION {"citationID":"1bdhdutrud","properties":{"formattedCitation":"[42]","plainCitation":"[42]"},"citationItems":[{"id":196,"uris":["http://zotero.org/users/759271/items/FZ826VM8"],"uri":["http://zotero.org/users/759271/items/FZ826VM8"],"itemData":{"id":196,"type":"article-journal","title":"Egalitarian Justice versus the Right to Privacy?","container-title":"Social Philosophy and Policy","page":"91","volume":"17","issue":"02","source":"CrossRef","DOI":"10.1017/S0265052500002120","ISSN":"0265-0525, 1471-6437","author":[{"family":"Arneson","given":"Richard J."}],"issued":{"date-parts":[["2009",1,13]]},"accessed":{"date-parts":[["2013",6,11]]}}}],"schema":"https://github.com/citation-style-language/schema/raw/master/csl-citation.json"} </w:instrText>
      </w:r>
      <w:r w:rsidR="00CF1E61" w:rsidRPr="00E22585">
        <w:rPr>
          <w:sz w:val="24"/>
          <w:szCs w:val="24"/>
        </w:rPr>
        <w:fldChar w:fldCharType="separate"/>
      </w:r>
      <w:r w:rsidR="00367754" w:rsidRPr="00075B0C">
        <w:rPr>
          <w:rFonts w:ascii="Calibri" w:hAnsi="Calibri"/>
        </w:rPr>
        <w:t>[42]</w:t>
      </w:r>
      <w:r w:rsidR="00CF1E61" w:rsidRPr="00E22585">
        <w:rPr>
          <w:sz w:val="24"/>
          <w:szCs w:val="24"/>
        </w:rPr>
        <w:fldChar w:fldCharType="end"/>
      </w:r>
      <w:r w:rsidR="00BE3D26" w:rsidRPr="00E22585">
        <w:rPr>
          <w:sz w:val="24"/>
          <w:szCs w:val="24"/>
        </w:rPr>
        <w:t xml:space="preserve"> For instance, if we accept that many obese people are responsible for their obesity and consequent health problems, we have </w:t>
      </w:r>
      <w:r w:rsidR="00CE2C42" w:rsidRPr="00E22585">
        <w:rPr>
          <w:sz w:val="24"/>
          <w:szCs w:val="24"/>
        </w:rPr>
        <w:t xml:space="preserve">a </w:t>
      </w:r>
      <w:r w:rsidR="00BE3D26" w:rsidRPr="00624A7E">
        <w:rPr>
          <w:sz w:val="24"/>
          <w:szCs w:val="24"/>
        </w:rPr>
        <w:t>luck egalitarian reason for wanting to identify these people so we can pass costs</w:t>
      </w:r>
      <w:r w:rsidR="00733C29">
        <w:rPr>
          <w:sz w:val="24"/>
          <w:szCs w:val="24"/>
        </w:rPr>
        <w:t xml:space="preserve"> on</w:t>
      </w:r>
      <w:r w:rsidR="00BE3D26" w:rsidRPr="00624A7E">
        <w:rPr>
          <w:sz w:val="24"/>
          <w:szCs w:val="24"/>
        </w:rPr>
        <w:t xml:space="preserve"> to them. But it may be that the investigations needed to distinguish these people from other obese people who are </w:t>
      </w:r>
      <w:r w:rsidR="00DF1E56" w:rsidRPr="00624A7E">
        <w:rPr>
          <w:i/>
          <w:sz w:val="24"/>
          <w:szCs w:val="24"/>
        </w:rPr>
        <w:t>not</w:t>
      </w:r>
      <w:r w:rsidR="00BE3D26" w:rsidRPr="00624A7E">
        <w:rPr>
          <w:sz w:val="24"/>
          <w:szCs w:val="24"/>
        </w:rPr>
        <w:t xml:space="preserve"> responsible for their condition </w:t>
      </w:r>
      <w:r w:rsidR="000F1172" w:rsidRPr="00624A7E">
        <w:rPr>
          <w:sz w:val="24"/>
          <w:szCs w:val="24"/>
        </w:rPr>
        <w:t>would be</w:t>
      </w:r>
      <w:r w:rsidR="00BE3D26" w:rsidRPr="00624A7E">
        <w:rPr>
          <w:sz w:val="24"/>
          <w:szCs w:val="24"/>
        </w:rPr>
        <w:t xml:space="preserve"> so demeaning and consequently costly in welfare terms for the latter group</w:t>
      </w:r>
      <w:r w:rsidR="000F1172" w:rsidRPr="00624A7E">
        <w:rPr>
          <w:sz w:val="24"/>
          <w:szCs w:val="24"/>
        </w:rPr>
        <w:t xml:space="preserve"> that such a policy would increase unchosen inequality.</w:t>
      </w:r>
      <w:r w:rsidR="00914CE6" w:rsidRPr="009E7F68">
        <w:rPr>
          <w:sz w:val="24"/>
          <w:szCs w:val="24"/>
        </w:rPr>
        <w:t xml:space="preserve"> A second luck egalitarian response</w:t>
      </w:r>
      <w:r w:rsidR="00CE2C42" w:rsidRPr="009E7F68">
        <w:rPr>
          <w:sz w:val="24"/>
          <w:szCs w:val="24"/>
        </w:rPr>
        <w:t xml:space="preserve"> is that</w:t>
      </w:r>
      <w:r w:rsidR="007046A2" w:rsidRPr="009E7F68">
        <w:rPr>
          <w:sz w:val="24"/>
          <w:szCs w:val="24"/>
        </w:rPr>
        <w:t xml:space="preserve"> even if we could allocate costs to </w:t>
      </w:r>
      <w:r w:rsidR="00392E16" w:rsidRPr="009E7F68">
        <w:rPr>
          <w:sz w:val="24"/>
          <w:szCs w:val="24"/>
        </w:rPr>
        <w:t>the first group of obese</w:t>
      </w:r>
      <w:r w:rsidR="00CE2C42" w:rsidRPr="009E7F68">
        <w:rPr>
          <w:sz w:val="24"/>
          <w:szCs w:val="24"/>
        </w:rPr>
        <w:t xml:space="preserve"> people</w:t>
      </w:r>
      <w:r w:rsidR="00392E16" w:rsidRPr="009E7F68">
        <w:rPr>
          <w:sz w:val="24"/>
          <w:szCs w:val="24"/>
        </w:rPr>
        <w:t xml:space="preserve"> (those r</w:t>
      </w:r>
      <w:r w:rsidR="00C50CA3" w:rsidRPr="009E7F68">
        <w:rPr>
          <w:sz w:val="24"/>
          <w:szCs w:val="24"/>
        </w:rPr>
        <w:t xml:space="preserve">esponsible for their condition) </w:t>
      </w:r>
      <w:r w:rsidR="007046A2" w:rsidRPr="009E7F68">
        <w:rPr>
          <w:sz w:val="24"/>
          <w:szCs w:val="24"/>
        </w:rPr>
        <w:t xml:space="preserve">without imposing costs on the second (non-responsible) group, we should not do so on pluralist grounds. For instance, many of the obese might be badly off in absolute terms and so be of particular concern for </w:t>
      </w:r>
      <w:proofErr w:type="spellStart"/>
      <w:r w:rsidR="007046A2" w:rsidRPr="009E7F68">
        <w:rPr>
          <w:sz w:val="24"/>
          <w:szCs w:val="24"/>
        </w:rPr>
        <w:t>prioritarianism</w:t>
      </w:r>
      <w:proofErr w:type="spellEnd"/>
      <w:r w:rsidR="007046A2" w:rsidRPr="009E7F68">
        <w:rPr>
          <w:sz w:val="24"/>
          <w:szCs w:val="24"/>
        </w:rPr>
        <w:t xml:space="preserve">, or be in danger of </w:t>
      </w:r>
      <w:r w:rsidR="000D246D" w:rsidRPr="009E7F68">
        <w:rPr>
          <w:sz w:val="24"/>
          <w:szCs w:val="24"/>
        </w:rPr>
        <w:t xml:space="preserve">falling below the </w:t>
      </w:r>
      <w:proofErr w:type="spellStart"/>
      <w:r w:rsidR="000D246D" w:rsidRPr="009E7F68">
        <w:rPr>
          <w:sz w:val="24"/>
          <w:szCs w:val="24"/>
        </w:rPr>
        <w:t>sufficientarian</w:t>
      </w:r>
      <w:proofErr w:type="spellEnd"/>
      <w:r w:rsidR="000D246D" w:rsidRPr="009E7F68">
        <w:rPr>
          <w:sz w:val="24"/>
          <w:szCs w:val="24"/>
        </w:rPr>
        <w:t xml:space="preserve"> threshold</w:t>
      </w:r>
      <w:r w:rsidR="007046A2" w:rsidRPr="009E7F68">
        <w:rPr>
          <w:sz w:val="24"/>
          <w:szCs w:val="24"/>
        </w:rPr>
        <w:t>. As we have seen</w:t>
      </w:r>
      <w:r w:rsidR="00733C29">
        <w:rPr>
          <w:sz w:val="24"/>
          <w:szCs w:val="24"/>
        </w:rPr>
        <w:t xml:space="preserve"> </w:t>
      </w:r>
      <w:r w:rsidR="007046A2" w:rsidRPr="009E7F68">
        <w:rPr>
          <w:sz w:val="24"/>
          <w:szCs w:val="24"/>
        </w:rPr>
        <w:t xml:space="preserve">pluralistic luck egalitarianism can respond to concerns such as these. </w:t>
      </w:r>
      <w:r w:rsidR="00914CE6" w:rsidRPr="00624A7E">
        <w:rPr>
          <w:sz w:val="24"/>
          <w:szCs w:val="24"/>
        </w:rPr>
        <w:t xml:space="preserve">For these </w:t>
      </w:r>
      <w:r w:rsidR="007046A2" w:rsidRPr="00624A7E">
        <w:rPr>
          <w:sz w:val="24"/>
          <w:szCs w:val="24"/>
        </w:rPr>
        <w:t>reasons,</w:t>
      </w:r>
      <w:r w:rsidR="00392E16" w:rsidRPr="00624A7E">
        <w:rPr>
          <w:sz w:val="24"/>
          <w:szCs w:val="24"/>
        </w:rPr>
        <w:t xml:space="preserve"> </w:t>
      </w:r>
      <w:r w:rsidR="00C50CA3" w:rsidRPr="00624A7E">
        <w:rPr>
          <w:sz w:val="24"/>
          <w:szCs w:val="24"/>
        </w:rPr>
        <w:t>l</w:t>
      </w:r>
      <w:r w:rsidR="000F1172" w:rsidRPr="00624A7E">
        <w:rPr>
          <w:sz w:val="24"/>
          <w:szCs w:val="24"/>
        </w:rPr>
        <w:t>uck egalitarian goals might better be served by a seemingly choice-insensitive policy, which does not allocate any special costs to any of the obese.</w:t>
      </w:r>
      <w:r w:rsidR="00914CE6" w:rsidRPr="00624A7E">
        <w:rPr>
          <w:sz w:val="24"/>
          <w:szCs w:val="24"/>
        </w:rPr>
        <w:t xml:space="preserve"> In other words, this choice-sensitive theory of egalitarian justice may be best served by a choice-insensitive rule of regulation.</w:t>
      </w:r>
      <w:r w:rsidR="00175A71">
        <w:rPr>
          <w:sz w:val="24"/>
          <w:szCs w:val="24"/>
        </w:rPr>
        <w:fldChar w:fldCharType="begin"/>
      </w:r>
      <w:r w:rsidR="00367754">
        <w:rPr>
          <w:sz w:val="24"/>
          <w:szCs w:val="24"/>
        </w:rPr>
        <w:instrText xml:space="preserve"> ADDIN ZOTERO_ITEM CSL_CITATION {"citationID":"13e5fbfl3p","properties":{"formattedCitation":"[43]","plainCitation":"[43]"},"citationItems":[{"id":138,"uris":["http://zotero.org/users/759271/items/BRU5A9BW"],"uri":["http://zotero.org/users/759271/items/BRU5A9BW"],"itemData":{"id":138,"type":"book","title":"Rescuing justice and equality","publisher":"Harvard University Press","publisher-place":"Cambridge  Mass.","source":"Open WorldCat","event-place":"Cambridge  Mass.","ISBN":"9780674030763","author":[{"family":"Cohen","given":"G. A."}],"issued":{"date-parts":[["2008"]]}}}],"schema":"https://github.com/citation-style-language/schema/raw/master/csl-citation.json"} </w:instrText>
      </w:r>
      <w:r w:rsidR="00175A71">
        <w:rPr>
          <w:sz w:val="24"/>
          <w:szCs w:val="24"/>
        </w:rPr>
        <w:fldChar w:fldCharType="separate"/>
      </w:r>
      <w:r w:rsidR="00367754" w:rsidRPr="00075B0C">
        <w:rPr>
          <w:rFonts w:ascii="Calibri" w:hAnsi="Calibri"/>
          <w:sz w:val="24"/>
        </w:rPr>
        <w:t>[43]</w:t>
      </w:r>
      <w:r w:rsidR="00175A71">
        <w:rPr>
          <w:sz w:val="24"/>
          <w:szCs w:val="24"/>
        </w:rPr>
        <w:fldChar w:fldCharType="end"/>
      </w:r>
      <w:r w:rsidR="00175A71">
        <w:rPr>
          <w:sz w:val="24"/>
          <w:szCs w:val="24"/>
        </w:rPr>
        <w:t xml:space="preserve"> </w:t>
      </w:r>
      <w:r w:rsidR="00FE1EFC" w:rsidRPr="00E22585">
        <w:rPr>
          <w:sz w:val="24"/>
          <w:szCs w:val="24"/>
        </w:rPr>
        <w:br/>
      </w:r>
    </w:p>
    <w:p w:rsidR="000D246D" w:rsidRPr="00E22585" w:rsidRDefault="006671F0" w:rsidP="00075B0C">
      <w:pPr>
        <w:spacing w:after="0" w:line="240" w:lineRule="auto"/>
        <w:rPr>
          <w:rFonts w:cstheme="minorHAnsi"/>
          <w:sz w:val="24"/>
          <w:szCs w:val="24"/>
          <w:lang w:val="en-US"/>
        </w:rPr>
      </w:pPr>
      <w:proofErr w:type="gramStart"/>
      <w:r w:rsidRPr="00E22585">
        <w:rPr>
          <w:rFonts w:cstheme="minorHAnsi"/>
          <w:i/>
          <w:sz w:val="24"/>
          <w:szCs w:val="24"/>
          <w:lang w:val="en-US"/>
        </w:rPr>
        <w:t>Harshness</w:t>
      </w:r>
      <w:r w:rsidR="00E80AE4" w:rsidRPr="00E22585">
        <w:rPr>
          <w:rFonts w:cstheme="minorHAnsi"/>
          <w:i/>
          <w:sz w:val="24"/>
          <w:szCs w:val="24"/>
          <w:lang w:val="en-US"/>
        </w:rPr>
        <w:t>.</w:t>
      </w:r>
      <w:proofErr w:type="gramEnd"/>
      <w:r w:rsidR="000E5715" w:rsidRPr="00E22585">
        <w:rPr>
          <w:rFonts w:cstheme="minorHAnsi"/>
          <w:sz w:val="24"/>
          <w:szCs w:val="24"/>
          <w:lang w:val="en-US"/>
        </w:rPr>
        <w:t xml:space="preserve"> </w:t>
      </w:r>
      <w:r w:rsidR="00A52309" w:rsidRPr="00E22585">
        <w:rPr>
          <w:rFonts w:cstheme="minorHAnsi"/>
          <w:sz w:val="24"/>
          <w:szCs w:val="24"/>
          <w:lang w:val="en-US"/>
        </w:rPr>
        <w:t>T</w:t>
      </w:r>
      <w:r w:rsidR="000E5715" w:rsidRPr="00624A7E">
        <w:rPr>
          <w:rFonts w:cstheme="minorHAnsi"/>
          <w:sz w:val="24"/>
          <w:szCs w:val="24"/>
          <w:lang w:val="en-US"/>
        </w:rPr>
        <w:t>his</w:t>
      </w:r>
      <w:r w:rsidR="00A52309" w:rsidRPr="00624A7E">
        <w:rPr>
          <w:rFonts w:cstheme="minorHAnsi"/>
          <w:sz w:val="24"/>
          <w:szCs w:val="24"/>
          <w:lang w:val="en-US"/>
        </w:rPr>
        <w:t xml:space="preserve"> objection</w:t>
      </w:r>
      <w:r w:rsidR="000E5715" w:rsidRPr="00624A7E">
        <w:rPr>
          <w:rFonts w:cstheme="minorHAnsi"/>
          <w:sz w:val="24"/>
          <w:szCs w:val="24"/>
          <w:lang w:val="en-US"/>
        </w:rPr>
        <w:t xml:space="preserve"> </w:t>
      </w:r>
      <w:r w:rsidR="00F54463" w:rsidRPr="00624A7E">
        <w:rPr>
          <w:rFonts w:cstheme="minorHAnsi"/>
          <w:sz w:val="24"/>
          <w:szCs w:val="24"/>
          <w:lang w:val="en-US"/>
        </w:rPr>
        <w:t xml:space="preserve">concerns </w:t>
      </w:r>
      <w:r w:rsidR="000E5715" w:rsidRPr="00624A7E">
        <w:rPr>
          <w:rFonts w:cstheme="minorHAnsi"/>
          <w:sz w:val="24"/>
          <w:szCs w:val="24"/>
          <w:lang w:val="en-US"/>
        </w:rPr>
        <w:t xml:space="preserve">how luck egalitarianism </w:t>
      </w:r>
      <w:r w:rsidR="00A52309" w:rsidRPr="00624A7E">
        <w:rPr>
          <w:rFonts w:cstheme="minorHAnsi"/>
          <w:sz w:val="24"/>
          <w:szCs w:val="24"/>
          <w:lang w:val="en-US"/>
        </w:rPr>
        <w:t>treats</w:t>
      </w:r>
      <w:r w:rsidR="000E5715" w:rsidRPr="00624A7E">
        <w:rPr>
          <w:rFonts w:cstheme="minorHAnsi"/>
          <w:sz w:val="24"/>
          <w:szCs w:val="24"/>
          <w:lang w:val="en-US"/>
        </w:rPr>
        <w:t xml:space="preserve"> those who end up worse off </w:t>
      </w:r>
      <w:r w:rsidR="00A52309" w:rsidRPr="00624A7E">
        <w:rPr>
          <w:rFonts w:cstheme="minorHAnsi"/>
          <w:sz w:val="24"/>
          <w:szCs w:val="24"/>
          <w:lang w:val="en-US"/>
        </w:rPr>
        <w:t>as a consequence of their</w:t>
      </w:r>
      <w:r w:rsidR="000E5715" w:rsidRPr="00624A7E">
        <w:rPr>
          <w:rFonts w:cstheme="minorHAnsi"/>
          <w:sz w:val="24"/>
          <w:szCs w:val="24"/>
          <w:lang w:val="en-US"/>
        </w:rPr>
        <w:t xml:space="preserve"> own choices</w:t>
      </w:r>
      <w:r w:rsidR="00C33A69" w:rsidRPr="00624A7E">
        <w:rPr>
          <w:rFonts w:cstheme="minorHAnsi"/>
          <w:sz w:val="24"/>
          <w:szCs w:val="24"/>
          <w:lang w:val="en-US"/>
        </w:rPr>
        <w:t>.</w:t>
      </w:r>
      <w:r w:rsidR="00CF1E61" w:rsidRPr="00E22585">
        <w:rPr>
          <w:rFonts w:cstheme="minorHAnsi"/>
          <w:sz w:val="24"/>
          <w:szCs w:val="24"/>
          <w:lang w:val="en-US"/>
        </w:rPr>
        <w:fldChar w:fldCharType="begin"/>
      </w:r>
      <w:r w:rsidR="00367754">
        <w:rPr>
          <w:rFonts w:cstheme="minorHAnsi"/>
          <w:sz w:val="24"/>
          <w:szCs w:val="24"/>
          <w:lang w:val="en-US"/>
        </w:rPr>
        <w:instrText xml:space="preserve"> ADDIN ZOTERO_ITEM CSL_CITATION {"citationID":"uISeLdLJ","properties":{"formattedCitation":"[44,45]","plainCitation":"[44,45]"},"citationItems":[{"id":63,"uris":["http://zotero.org/users/759271/items/6VJS8BP4"],"uri":["http://zotero.org/users/759271/items/6VJS8BP4"],"itemData":{"id":63,"type":"article-journal","title":"What is the point of equality?","container-title":"Ethics","page":"287-337","volume":"109","issue":"2","author":[{"family":"Anderson","given":"Elizabeth S"}],"issued":{"date-parts":[["1999"]]}},"locator":"296"},{"id":417,"uris":["http://zotero.org/users/759271/items/Z66VWXTG"],"uri":["http://zotero.org/users/759271/items/Z66VWXTG"],"itemData":{"id":417,"type":"article-journal","title":"Equal Opportunity or Equal Social Outcome?","container-title":"Economics and Philosophy","page":"25-55","volume":"11","issue":"01","author":[{"family":"Fleurbaey","given":"Marc"}],"issued":{"date-parts":[["1995"]]}},"locator":"40"}],"schema":"https://github.com/citation-style-language/schema/raw/master/csl-citation.json"} </w:instrText>
      </w:r>
      <w:r w:rsidR="00CF1E61" w:rsidRPr="00E22585">
        <w:rPr>
          <w:rFonts w:cstheme="minorHAnsi"/>
          <w:sz w:val="24"/>
          <w:szCs w:val="24"/>
          <w:lang w:val="en-US"/>
        </w:rPr>
        <w:fldChar w:fldCharType="separate"/>
      </w:r>
      <w:r w:rsidR="00367754" w:rsidRPr="00075B0C">
        <w:rPr>
          <w:rFonts w:ascii="Calibri" w:hAnsi="Calibri"/>
        </w:rPr>
        <w:t>[44,45]</w:t>
      </w:r>
      <w:r w:rsidR="00CF1E61" w:rsidRPr="00E22585">
        <w:rPr>
          <w:rFonts w:cstheme="minorHAnsi"/>
          <w:sz w:val="24"/>
          <w:szCs w:val="24"/>
          <w:lang w:val="en-US"/>
        </w:rPr>
        <w:fldChar w:fldCharType="end"/>
      </w:r>
      <w:r w:rsidR="00A52309" w:rsidRPr="00E22585">
        <w:rPr>
          <w:rFonts w:cstheme="minorHAnsi"/>
          <w:sz w:val="24"/>
          <w:szCs w:val="24"/>
          <w:lang w:val="en-US"/>
        </w:rPr>
        <w:t xml:space="preserve"> </w:t>
      </w:r>
      <w:proofErr w:type="spellStart"/>
      <w:r w:rsidR="0074391B" w:rsidRPr="00E22585">
        <w:rPr>
          <w:rFonts w:cstheme="minorHAnsi"/>
          <w:sz w:val="24"/>
          <w:szCs w:val="24"/>
          <w:lang w:val="en-US"/>
        </w:rPr>
        <w:t>Fleurbaey</w:t>
      </w:r>
      <w:proofErr w:type="spellEnd"/>
      <w:r w:rsidR="0074391B" w:rsidRPr="00E22585">
        <w:rPr>
          <w:rFonts w:cstheme="minorHAnsi"/>
          <w:sz w:val="24"/>
          <w:szCs w:val="24"/>
          <w:lang w:val="en-US"/>
        </w:rPr>
        <w:t xml:space="preserve"> offer</w:t>
      </w:r>
      <w:r w:rsidR="00380DBD" w:rsidRPr="00E22585">
        <w:rPr>
          <w:rFonts w:cstheme="minorHAnsi"/>
          <w:sz w:val="24"/>
          <w:szCs w:val="24"/>
          <w:lang w:val="en-US"/>
        </w:rPr>
        <w:t xml:space="preserve">ed the </w:t>
      </w:r>
      <w:r w:rsidR="00E01C69" w:rsidRPr="00E22585">
        <w:rPr>
          <w:rFonts w:cstheme="minorHAnsi"/>
          <w:sz w:val="24"/>
          <w:szCs w:val="24"/>
          <w:lang w:val="en-US"/>
        </w:rPr>
        <w:t>colorful</w:t>
      </w:r>
      <w:r w:rsidR="0074391B" w:rsidRPr="00624A7E">
        <w:rPr>
          <w:rFonts w:cstheme="minorHAnsi"/>
          <w:sz w:val="24"/>
          <w:szCs w:val="24"/>
          <w:lang w:val="en-US"/>
        </w:rPr>
        <w:t xml:space="preserve"> example of the uninsured motorcyclist, who</w:t>
      </w:r>
      <w:r w:rsidR="003C41F3" w:rsidRPr="00624A7E">
        <w:rPr>
          <w:rFonts w:cstheme="minorHAnsi"/>
          <w:sz w:val="24"/>
          <w:szCs w:val="24"/>
          <w:lang w:val="en-US"/>
        </w:rPr>
        <w:t xml:space="preserve"> is badly injured while</w:t>
      </w:r>
      <w:r w:rsidR="0074391B" w:rsidRPr="00624A7E">
        <w:rPr>
          <w:rFonts w:cstheme="minorHAnsi"/>
          <w:sz w:val="24"/>
          <w:szCs w:val="24"/>
          <w:lang w:val="en-US"/>
        </w:rPr>
        <w:t xml:space="preserve"> carelessly </w:t>
      </w:r>
      <w:r w:rsidR="003C41F3" w:rsidRPr="00624A7E">
        <w:rPr>
          <w:rFonts w:cstheme="minorHAnsi"/>
          <w:sz w:val="24"/>
          <w:szCs w:val="24"/>
          <w:lang w:val="en-US"/>
        </w:rPr>
        <w:t>riding</w:t>
      </w:r>
      <w:r w:rsidR="0074391B" w:rsidRPr="00624A7E">
        <w:rPr>
          <w:rFonts w:cstheme="minorHAnsi"/>
          <w:sz w:val="24"/>
          <w:szCs w:val="24"/>
          <w:lang w:val="en-US"/>
        </w:rPr>
        <w:t xml:space="preserve"> without a helmet</w:t>
      </w:r>
      <w:r w:rsidR="00F54463" w:rsidRPr="00624A7E">
        <w:rPr>
          <w:rFonts w:cstheme="minorHAnsi"/>
          <w:sz w:val="24"/>
          <w:szCs w:val="24"/>
          <w:lang w:val="en-US"/>
        </w:rPr>
        <w:t xml:space="preserve"> and left to his fate by luck egalitarianism</w:t>
      </w:r>
      <w:r w:rsidR="00C33A69" w:rsidRPr="00624A7E">
        <w:rPr>
          <w:rFonts w:cstheme="minorHAnsi"/>
          <w:sz w:val="24"/>
          <w:szCs w:val="24"/>
          <w:lang w:val="en-US"/>
        </w:rPr>
        <w:t>.</w:t>
      </w:r>
      <w:r w:rsidR="00CF1E61" w:rsidRPr="00E22585">
        <w:rPr>
          <w:rFonts w:cstheme="minorHAnsi"/>
          <w:sz w:val="24"/>
          <w:szCs w:val="24"/>
          <w:lang w:val="en-US"/>
        </w:rPr>
        <w:fldChar w:fldCharType="begin"/>
      </w:r>
      <w:r w:rsidR="00367754">
        <w:rPr>
          <w:rFonts w:cstheme="minorHAnsi"/>
          <w:sz w:val="24"/>
          <w:szCs w:val="24"/>
          <w:lang w:val="en-US"/>
        </w:rPr>
        <w:instrText xml:space="preserve"> ADDIN ZOTERO_ITEM CSL_CITATION {"citationID":"382TUGFP","properties":{"formattedCitation":"[45]","plainCitation":"[45]"},"citationItems":[{"id":417,"uris":["http://zotero.org/users/759271/items/Z66VWXTG"],"uri":["http://zotero.org/users/759271/items/Z66VWXTG"],"itemData":{"id":417,"type":"article-journal","title":"Equal Opportunity or Equal Social Outcome?","container-title":"Economics and Philosophy","page":"25-55","volume":"11","issue":"01","author":[{"family":"Fleurbaey","given":"Marc"}],"issued":{"date-parts":[["1995"]]}},"locator":"40"}],"schema":"https://github.com/citation-style-language/schema/raw/master/csl-citation.json"} </w:instrText>
      </w:r>
      <w:r w:rsidR="00CF1E61" w:rsidRPr="00E22585">
        <w:rPr>
          <w:rFonts w:cstheme="minorHAnsi"/>
          <w:sz w:val="24"/>
          <w:szCs w:val="24"/>
          <w:lang w:val="en-US"/>
        </w:rPr>
        <w:fldChar w:fldCharType="separate"/>
      </w:r>
      <w:r w:rsidR="00367754" w:rsidRPr="00075B0C">
        <w:rPr>
          <w:rFonts w:ascii="Calibri" w:hAnsi="Calibri"/>
        </w:rPr>
        <w:t>[45]</w:t>
      </w:r>
      <w:r w:rsidR="00CF1E61" w:rsidRPr="00E22585">
        <w:rPr>
          <w:rFonts w:cstheme="minorHAnsi"/>
          <w:sz w:val="24"/>
          <w:szCs w:val="24"/>
          <w:lang w:val="en-US"/>
        </w:rPr>
        <w:fldChar w:fldCharType="end"/>
      </w:r>
      <w:r w:rsidR="0074391B" w:rsidRPr="00E22585">
        <w:rPr>
          <w:rFonts w:cstheme="minorHAnsi"/>
          <w:sz w:val="24"/>
          <w:szCs w:val="24"/>
          <w:lang w:val="en-US"/>
        </w:rPr>
        <w:t xml:space="preserve"> </w:t>
      </w:r>
      <w:r w:rsidR="00F54463" w:rsidRPr="00E22585">
        <w:rPr>
          <w:rFonts w:cstheme="minorHAnsi"/>
          <w:sz w:val="24"/>
          <w:szCs w:val="24"/>
          <w:lang w:val="en-US"/>
        </w:rPr>
        <w:t>Th</w:t>
      </w:r>
      <w:r w:rsidR="00607939" w:rsidRPr="00E22585">
        <w:rPr>
          <w:rFonts w:cstheme="minorHAnsi"/>
          <w:sz w:val="24"/>
          <w:szCs w:val="24"/>
          <w:lang w:val="en-US"/>
        </w:rPr>
        <w:t>is</w:t>
      </w:r>
      <w:r w:rsidR="00F54463" w:rsidRPr="00E22585">
        <w:rPr>
          <w:rFonts w:cstheme="minorHAnsi"/>
          <w:sz w:val="24"/>
          <w:szCs w:val="24"/>
          <w:lang w:val="en-US"/>
        </w:rPr>
        <w:t xml:space="preserve"> </w:t>
      </w:r>
      <w:r w:rsidR="00607939" w:rsidRPr="00624A7E">
        <w:rPr>
          <w:rFonts w:cstheme="minorHAnsi"/>
          <w:sz w:val="24"/>
          <w:szCs w:val="24"/>
          <w:lang w:val="en-US"/>
        </w:rPr>
        <w:t>kind of case</w:t>
      </w:r>
      <w:r w:rsidR="00F54463" w:rsidRPr="00624A7E">
        <w:rPr>
          <w:rFonts w:cstheme="minorHAnsi"/>
          <w:sz w:val="24"/>
          <w:szCs w:val="24"/>
          <w:lang w:val="en-US"/>
        </w:rPr>
        <w:t xml:space="preserve"> is important since it is routinely put forward  in order to criticize the application of luck egalitarianism in health</w:t>
      </w:r>
      <w:r w:rsidR="00C110A6" w:rsidRPr="00624A7E">
        <w:rPr>
          <w:rFonts w:cstheme="minorHAnsi"/>
          <w:sz w:val="24"/>
          <w:szCs w:val="24"/>
          <w:lang w:val="en-US"/>
        </w:rPr>
        <w:t>,</w:t>
      </w:r>
      <w:r w:rsidR="00CF1E61" w:rsidRPr="00E22585">
        <w:rPr>
          <w:rFonts w:cstheme="minorHAnsi"/>
          <w:sz w:val="24"/>
          <w:szCs w:val="24"/>
          <w:lang w:val="en-US"/>
        </w:rPr>
        <w:fldChar w:fldCharType="begin"/>
      </w:r>
      <w:r w:rsidR="00624A7E">
        <w:rPr>
          <w:rFonts w:cstheme="minorHAnsi"/>
          <w:sz w:val="24"/>
          <w:szCs w:val="24"/>
          <w:lang w:val="en-US"/>
        </w:rPr>
        <w:instrText xml:space="preserve"> ADDIN ZOTERO_ITEM CSL_CITATION {"citationID":"lrmNons0","properties":{"formattedCitation":"[22,26]","plainCitation":"[22,26]"},"citationItems":[{"id":226,"uris":["http://zotero.org/users/759271/items/I58HDWWE"],"uri":["http://zotero.org/users/759271/items/I58HDWWE"],"itemData":{"id":226,"type":"article-journal","title":"Fine Wine and Ideal Theory: The Questionable Denial of Liver Transplantation in Alcoholics","container-title":"Windsor Yearbook of Access to Justice","page":"95-113","volume":"23","issue":"1","author":[{"family":"Mailly","given":"Pierre"}],"issued":{"date-parts":[["2005"]]}}},{"id":325,"uris":["http://zotero.org/users/759271/items/SE38ENIS"],"uri":["http://zotero.org/users/759271/items/SE38ENIS"],"itemData":{"id":325,"type":"book","title":"Health justice","publisher":"Polity Press","publisher-place":"Cambridge","source":"Open WorldCat","event-place":"Cambridge","ISBN":"9780745650357 074565035X 9780745650340 0745650341","language":"Undetermined","author":[{"family":"Venkatapuram","given":"Sridhar"}],"issued":{"date-parts":[["2011"]]}}}],"schema":"https://github.com/citation-style-language/schema/raw/master/csl-citation.json"} </w:instrText>
      </w:r>
      <w:r w:rsidR="00CF1E61" w:rsidRPr="00E22585">
        <w:rPr>
          <w:rFonts w:cstheme="minorHAnsi"/>
          <w:sz w:val="24"/>
          <w:szCs w:val="24"/>
          <w:lang w:val="en-US"/>
        </w:rPr>
        <w:fldChar w:fldCharType="separate"/>
      </w:r>
      <w:r w:rsidR="00624A7E" w:rsidRPr="00075B0C">
        <w:rPr>
          <w:rFonts w:ascii="Calibri" w:hAnsi="Calibri"/>
          <w:sz w:val="24"/>
        </w:rPr>
        <w:t>[22,26]</w:t>
      </w:r>
      <w:r w:rsidR="00CF1E61" w:rsidRPr="00E22585">
        <w:rPr>
          <w:rFonts w:cstheme="minorHAnsi"/>
          <w:sz w:val="24"/>
          <w:szCs w:val="24"/>
          <w:lang w:val="en-US"/>
        </w:rPr>
        <w:fldChar w:fldCharType="end"/>
      </w:r>
      <w:r w:rsidR="00F54463" w:rsidRPr="00E22585">
        <w:rPr>
          <w:rFonts w:cstheme="minorHAnsi"/>
          <w:sz w:val="24"/>
          <w:szCs w:val="24"/>
          <w:lang w:val="en-US"/>
        </w:rPr>
        <w:t xml:space="preserve"> </w:t>
      </w:r>
      <w:r w:rsidR="000D246D" w:rsidRPr="00E22585">
        <w:rPr>
          <w:rFonts w:cstheme="minorHAnsi"/>
          <w:sz w:val="24"/>
          <w:szCs w:val="24"/>
          <w:lang w:val="en-US"/>
        </w:rPr>
        <w:t>and</w:t>
      </w:r>
      <w:r w:rsidR="00F54463" w:rsidRPr="00E22585">
        <w:rPr>
          <w:rFonts w:cstheme="minorHAnsi"/>
          <w:sz w:val="24"/>
          <w:szCs w:val="24"/>
          <w:lang w:val="en-US"/>
        </w:rPr>
        <w:t xml:space="preserve"> is also acknowledged as a significant obstacle among those more drawn to </w:t>
      </w:r>
      <w:r w:rsidR="000D246D" w:rsidRPr="00624A7E">
        <w:rPr>
          <w:rFonts w:cstheme="minorHAnsi"/>
          <w:sz w:val="24"/>
          <w:szCs w:val="24"/>
          <w:lang w:val="en-US"/>
        </w:rPr>
        <w:t>luck egalitarianism</w:t>
      </w:r>
      <w:r w:rsidR="00C33A69" w:rsidRPr="00624A7E">
        <w:rPr>
          <w:rFonts w:cstheme="minorHAnsi"/>
          <w:sz w:val="24"/>
          <w:szCs w:val="24"/>
          <w:lang w:val="en-US"/>
        </w:rPr>
        <w:t>.</w:t>
      </w:r>
      <w:r w:rsidR="00CF1E61" w:rsidRPr="00E22585">
        <w:rPr>
          <w:rFonts w:cstheme="minorHAnsi"/>
          <w:sz w:val="24"/>
          <w:szCs w:val="24"/>
          <w:lang w:val="en-US"/>
        </w:rPr>
        <w:fldChar w:fldCharType="begin"/>
      </w:r>
      <w:r w:rsidR="00367754">
        <w:rPr>
          <w:rFonts w:cstheme="minorHAnsi"/>
          <w:sz w:val="24"/>
          <w:szCs w:val="24"/>
          <w:lang w:val="en-US"/>
        </w:rPr>
        <w:instrText xml:space="preserve"> ADDIN ZOTERO_ITEM CSL_CITATION {"citationID":"fo7MabWQ","properties":{"formattedCitation":"[10,46]","plainCitation":"[10,46]"},"citationItems":[{"id":394,"uris":["http://zotero.org/users/759271/items/WGR3WTES"],"uri":["http://zotero.org/users/759271/items/WGR3WTES"],"itemData":{"id":394,"type":"article-journal","title":"Luck Egalitarianism and Prioritarianism","container-title":"Ethics","page":"339-349","volume":"110","source":"CrossRef","DOI":"10.1086/233272","ISSN":"0014-1704, 1539-297X","author":[{"family":"Arneson","given":"Richard J."}],"issued":{"date-parts":[["2000",1]]},"accessed":{"date-parts":[["2011",10,7]]}}},{"id":75,"uris":["http://zotero.org/users/759271/items/7UBT74N3"],"uri":["http://zotero.org/users/759271/items/7UBT74N3"],"itemData":{"id":75,"type":"book","title":"Health, Luck, and Justice","publisher":"Princeton","publisher-place":"Princeton, NJ","event-place":"Princeton, NJ","author":[{"family":"Segall","given":"Shlomi"}],"issued":{"date-parts":[["2010"]]}}}],"schema":"https://github.com/citation-style-language/schema/raw/master/csl-citation.json"} </w:instrText>
      </w:r>
      <w:r w:rsidR="00CF1E61" w:rsidRPr="00E22585">
        <w:rPr>
          <w:rFonts w:cstheme="minorHAnsi"/>
          <w:sz w:val="24"/>
          <w:szCs w:val="24"/>
          <w:lang w:val="en-US"/>
        </w:rPr>
        <w:fldChar w:fldCharType="separate"/>
      </w:r>
      <w:r w:rsidR="00367754" w:rsidRPr="00075B0C">
        <w:rPr>
          <w:rFonts w:ascii="Calibri" w:hAnsi="Calibri"/>
        </w:rPr>
        <w:t>[10,46]</w:t>
      </w:r>
      <w:r w:rsidR="00CF1E61" w:rsidRPr="00E22585">
        <w:rPr>
          <w:rFonts w:cstheme="minorHAnsi"/>
          <w:sz w:val="24"/>
          <w:szCs w:val="24"/>
          <w:lang w:val="en-US"/>
        </w:rPr>
        <w:fldChar w:fldCharType="end"/>
      </w:r>
      <w:r w:rsidR="00AE3D7E" w:rsidRPr="00E22585">
        <w:rPr>
          <w:rFonts w:cstheme="minorHAnsi"/>
          <w:sz w:val="24"/>
          <w:szCs w:val="24"/>
          <w:lang w:val="en-US"/>
        </w:rPr>
        <w:t xml:space="preserve"> </w:t>
      </w:r>
    </w:p>
    <w:p w:rsidR="00E0455B" w:rsidRPr="009E7F68" w:rsidRDefault="00607939" w:rsidP="000D246D">
      <w:pPr>
        <w:spacing w:after="0" w:line="240" w:lineRule="auto"/>
        <w:ind w:firstLine="720"/>
        <w:rPr>
          <w:rFonts w:cstheme="minorHAnsi"/>
          <w:sz w:val="24"/>
          <w:szCs w:val="24"/>
        </w:rPr>
      </w:pPr>
      <w:r w:rsidRPr="00624A7E">
        <w:rPr>
          <w:rFonts w:cstheme="minorHAnsi"/>
          <w:sz w:val="24"/>
          <w:szCs w:val="24"/>
          <w:lang w:val="en-US"/>
        </w:rPr>
        <w:t xml:space="preserve">One possible </w:t>
      </w:r>
      <w:r w:rsidR="000D246D" w:rsidRPr="00624A7E">
        <w:rPr>
          <w:rFonts w:cstheme="minorHAnsi"/>
          <w:sz w:val="24"/>
          <w:szCs w:val="24"/>
          <w:lang w:val="en-US"/>
        </w:rPr>
        <w:t>response</w:t>
      </w:r>
      <w:r w:rsidRPr="00624A7E">
        <w:rPr>
          <w:rFonts w:cstheme="minorHAnsi"/>
          <w:sz w:val="24"/>
          <w:szCs w:val="24"/>
          <w:lang w:val="en-US"/>
        </w:rPr>
        <w:t xml:space="preserve"> would be to argue that cases of luck egalitarian harshness are too rare in a real world context to suffice for the rejection of luck egalitarianism</w:t>
      </w:r>
      <w:r w:rsidR="00C33A69" w:rsidRPr="00624A7E">
        <w:rPr>
          <w:rFonts w:cstheme="minorHAnsi"/>
          <w:sz w:val="24"/>
          <w:szCs w:val="24"/>
          <w:lang w:val="en-US"/>
        </w:rPr>
        <w:t>.</w:t>
      </w:r>
      <w:r w:rsidR="00CF1E61" w:rsidRPr="00E22585">
        <w:rPr>
          <w:rFonts w:cstheme="minorHAnsi"/>
          <w:sz w:val="24"/>
          <w:szCs w:val="24"/>
          <w:lang w:val="en-US"/>
        </w:rPr>
        <w:fldChar w:fldCharType="begin"/>
      </w:r>
      <w:r w:rsidR="00367754">
        <w:rPr>
          <w:rFonts w:cstheme="minorHAnsi"/>
          <w:sz w:val="24"/>
          <w:szCs w:val="24"/>
          <w:lang w:val="en-US"/>
        </w:rPr>
        <w:instrText xml:space="preserve"> ADDIN ZOTERO_ITEM CSL_CITATION {"citationID":"Hwf3RqxP","properties":{"formattedCitation":"[47]","plainCitation":"[47]"},"citationItems":[{"id":299,"uris":["http://zotero.org/users/759271/items/PWRI7T32"],"uri":["http://zotero.org/users/759271/items/PWRI7T32"],"itemData":{"id":299,"type":"article-journal","title":"Defending Luck Egalitarianism","container-title":"Journal of Applied Philosophy","page":"89-107","volume":"23","source":"CrossRef","DOI":"10.1111/j.1468-5930.2006.00322.x","ISSN":"0264-3758, 1468-5930","author":[{"family":"Barry","given":"Nicholas"}],"issued":{"date-parts":[["2006",1]]},"accessed":{"date-parts":[["2011",10,4]]}}}],"schema":"https://github.com/citation-style-language/schema/raw/master/csl-citation.json"} </w:instrText>
      </w:r>
      <w:r w:rsidR="00CF1E61" w:rsidRPr="00E22585">
        <w:rPr>
          <w:rFonts w:cstheme="minorHAnsi"/>
          <w:sz w:val="24"/>
          <w:szCs w:val="24"/>
          <w:lang w:val="en-US"/>
        </w:rPr>
        <w:fldChar w:fldCharType="separate"/>
      </w:r>
      <w:r w:rsidR="00367754" w:rsidRPr="00075B0C">
        <w:rPr>
          <w:rFonts w:ascii="Calibri" w:hAnsi="Calibri"/>
        </w:rPr>
        <w:t>[47]</w:t>
      </w:r>
      <w:r w:rsidR="00CF1E61" w:rsidRPr="00E22585">
        <w:rPr>
          <w:rFonts w:cstheme="minorHAnsi"/>
          <w:sz w:val="24"/>
          <w:szCs w:val="24"/>
          <w:lang w:val="en-US"/>
        </w:rPr>
        <w:fldChar w:fldCharType="end"/>
      </w:r>
      <w:r w:rsidR="0074391B" w:rsidRPr="00E22585">
        <w:rPr>
          <w:rFonts w:cstheme="minorHAnsi"/>
          <w:sz w:val="24"/>
          <w:szCs w:val="24"/>
          <w:lang w:val="en-US"/>
        </w:rPr>
        <w:t xml:space="preserve"> </w:t>
      </w:r>
      <w:r w:rsidRPr="00E22585">
        <w:rPr>
          <w:rFonts w:cstheme="minorHAnsi"/>
          <w:sz w:val="24"/>
          <w:szCs w:val="24"/>
          <w:lang w:val="en-US"/>
        </w:rPr>
        <w:t>But</w:t>
      </w:r>
      <w:r w:rsidR="0074391B" w:rsidRPr="00E22585">
        <w:rPr>
          <w:rFonts w:cstheme="minorHAnsi"/>
          <w:sz w:val="24"/>
          <w:szCs w:val="24"/>
          <w:lang w:val="en-US"/>
        </w:rPr>
        <w:t xml:space="preserve"> </w:t>
      </w:r>
      <w:r w:rsidR="0074391B" w:rsidRPr="00E22585">
        <w:rPr>
          <w:rFonts w:cstheme="minorHAnsi"/>
          <w:sz w:val="24"/>
          <w:szCs w:val="24"/>
          <w:lang w:val="en-US"/>
        </w:rPr>
        <w:lastRenderedPageBreak/>
        <w:t>though such a practical argument might have some plausibility it leaves the theoretical relevance of the harshness critique untouched</w:t>
      </w:r>
      <w:r w:rsidR="00C33A69" w:rsidRPr="00E22585">
        <w:rPr>
          <w:rFonts w:cstheme="minorHAnsi"/>
          <w:sz w:val="24"/>
          <w:szCs w:val="24"/>
          <w:lang w:val="en-US"/>
        </w:rPr>
        <w:t>.</w:t>
      </w:r>
      <w:r w:rsidR="00CF1E61" w:rsidRPr="00E22585">
        <w:rPr>
          <w:rFonts w:cstheme="minorHAnsi"/>
          <w:sz w:val="24"/>
          <w:szCs w:val="24"/>
          <w:lang w:val="en-US"/>
        </w:rPr>
        <w:fldChar w:fldCharType="begin"/>
      </w:r>
      <w:r w:rsidR="00367754">
        <w:rPr>
          <w:rFonts w:cstheme="minorHAnsi"/>
          <w:sz w:val="24"/>
          <w:szCs w:val="24"/>
          <w:lang w:val="en-US"/>
        </w:rPr>
        <w:instrText xml:space="preserve"> ADDIN ZOTERO_ITEM CSL_CITATION {"citationID":"kYW767vp","properties":{"formattedCitation":"[48]","plainCitation":"[48]"},"citationItems":[{"id":298,"uris":["http://zotero.org/users/759271/items/PUDZM8BB"],"uri":["http://zotero.org/users/759271/items/PUDZM8BB"],"itemData":{"id":298,"type":"article-journal","title":"The Harshness Objection: Is Luck Egalitarianism Too Harsh on the Victims of Option Luck?","container-title":"Ethical Theory and Moral Practice","page":"389-407","volume":"10","issue":"4","source":"CrossRef","DOI":"10.1007/s10677-006-9060-4","ISSN":"1386-2820, 1572-8447","shortTitle":"The Harshness Objection","author":[{"family":"Voigt","given":"Kristin"}],"issued":{"date-parts":[["2007",1,13]]},"accessed":{"date-parts":[["2011",10,4]]}},"locator":"407"}],"schema":"https://github.com/citation-style-language/schema/raw/master/csl-citation.json"} </w:instrText>
      </w:r>
      <w:r w:rsidR="00CF1E61" w:rsidRPr="00E22585">
        <w:rPr>
          <w:rFonts w:cstheme="minorHAnsi"/>
          <w:sz w:val="24"/>
          <w:szCs w:val="24"/>
          <w:lang w:val="en-US"/>
        </w:rPr>
        <w:fldChar w:fldCharType="separate"/>
      </w:r>
      <w:r w:rsidR="00367754" w:rsidRPr="00075B0C">
        <w:rPr>
          <w:rFonts w:ascii="Calibri" w:hAnsi="Calibri"/>
        </w:rPr>
        <w:t>[48]</w:t>
      </w:r>
      <w:r w:rsidR="00CF1E61" w:rsidRPr="00E22585">
        <w:rPr>
          <w:rFonts w:cstheme="minorHAnsi"/>
          <w:sz w:val="24"/>
          <w:szCs w:val="24"/>
          <w:lang w:val="en-US"/>
        </w:rPr>
        <w:fldChar w:fldCharType="end"/>
      </w:r>
      <w:r w:rsidR="0074391B" w:rsidRPr="00E22585">
        <w:rPr>
          <w:rFonts w:cstheme="minorHAnsi"/>
          <w:sz w:val="24"/>
          <w:szCs w:val="24"/>
          <w:lang w:val="en-US"/>
        </w:rPr>
        <w:t xml:space="preserve"> </w:t>
      </w:r>
      <w:r w:rsidR="009E2B10" w:rsidRPr="00E22585">
        <w:rPr>
          <w:rFonts w:cstheme="minorHAnsi"/>
          <w:sz w:val="24"/>
          <w:szCs w:val="24"/>
        </w:rPr>
        <w:t>When a pluralist</w:t>
      </w:r>
      <w:r w:rsidR="009C669D" w:rsidRPr="00E22585">
        <w:rPr>
          <w:rFonts w:cstheme="minorHAnsi"/>
          <w:sz w:val="24"/>
          <w:szCs w:val="24"/>
        </w:rPr>
        <w:t>ic</w:t>
      </w:r>
      <w:r w:rsidR="009E2B10" w:rsidRPr="00E22585">
        <w:rPr>
          <w:rFonts w:cstheme="minorHAnsi"/>
          <w:sz w:val="24"/>
          <w:szCs w:val="24"/>
        </w:rPr>
        <w:t xml:space="preserve"> approach is introduced, </w:t>
      </w:r>
      <w:r w:rsidRPr="00E22585">
        <w:rPr>
          <w:rFonts w:cstheme="minorHAnsi"/>
          <w:sz w:val="24"/>
          <w:szCs w:val="24"/>
        </w:rPr>
        <w:t xml:space="preserve">however, </w:t>
      </w:r>
      <w:r w:rsidR="009E2B10" w:rsidRPr="00E22585">
        <w:rPr>
          <w:rFonts w:cstheme="minorHAnsi"/>
          <w:sz w:val="24"/>
          <w:szCs w:val="24"/>
        </w:rPr>
        <w:t xml:space="preserve">it is clear that we can deal with </w:t>
      </w:r>
      <w:r w:rsidR="000C40CF" w:rsidRPr="00E22585">
        <w:rPr>
          <w:rFonts w:cstheme="minorHAnsi"/>
          <w:sz w:val="24"/>
          <w:szCs w:val="24"/>
        </w:rPr>
        <w:t>the</w:t>
      </w:r>
      <w:r w:rsidR="009E2B10" w:rsidRPr="00E22585">
        <w:rPr>
          <w:rFonts w:cstheme="minorHAnsi"/>
          <w:sz w:val="24"/>
          <w:szCs w:val="24"/>
        </w:rPr>
        <w:t xml:space="preserve"> critique in several ways. </w:t>
      </w:r>
      <w:r w:rsidR="009C669D" w:rsidRPr="00624A7E">
        <w:rPr>
          <w:rFonts w:cstheme="minorHAnsi"/>
          <w:sz w:val="24"/>
          <w:szCs w:val="24"/>
        </w:rPr>
        <w:t xml:space="preserve">For instance, </w:t>
      </w:r>
      <w:proofErr w:type="spellStart"/>
      <w:r w:rsidR="009E2B10" w:rsidRPr="00624A7E">
        <w:rPr>
          <w:rFonts w:cstheme="minorHAnsi"/>
          <w:sz w:val="24"/>
          <w:szCs w:val="24"/>
        </w:rPr>
        <w:t>prioritarianism</w:t>
      </w:r>
      <w:proofErr w:type="spellEnd"/>
      <w:r w:rsidR="009E2B10" w:rsidRPr="00624A7E">
        <w:rPr>
          <w:rFonts w:cstheme="minorHAnsi"/>
          <w:sz w:val="24"/>
          <w:szCs w:val="24"/>
        </w:rPr>
        <w:t xml:space="preserve"> allows us to </w:t>
      </w:r>
      <w:r w:rsidRPr="00624A7E">
        <w:rPr>
          <w:rFonts w:cstheme="minorHAnsi"/>
          <w:sz w:val="24"/>
          <w:szCs w:val="24"/>
        </w:rPr>
        <w:t xml:space="preserve">have special concern </w:t>
      </w:r>
      <w:r w:rsidR="009E2B10" w:rsidRPr="00624A7E">
        <w:rPr>
          <w:rFonts w:cstheme="minorHAnsi"/>
          <w:sz w:val="24"/>
          <w:szCs w:val="24"/>
        </w:rPr>
        <w:t xml:space="preserve">for people with very low levels of advantage, </w:t>
      </w:r>
      <w:r w:rsidRPr="00624A7E">
        <w:rPr>
          <w:rFonts w:cstheme="minorHAnsi"/>
          <w:sz w:val="24"/>
          <w:szCs w:val="24"/>
        </w:rPr>
        <w:t xml:space="preserve">even where they are responsible for their condition, </w:t>
      </w:r>
      <w:r w:rsidR="009E2B10" w:rsidRPr="00624A7E">
        <w:rPr>
          <w:rFonts w:cstheme="minorHAnsi"/>
          <w:sz w:val="24"/>
          <w:szCs w:val="24"/>
        </w:rPr>
        <w:t xml:space="preserve">while </w:t>
      </w:r>
      <w:proofErr w:type="spellStart"/>
      <w:r w:rsidR="009E2B10" w:rsidRPr="00624A7E">
        <w:rPr>
          <w:rFonts w:cstheme="minorHAnsi"/>
          <w:sz w:val="24"/>
          <w:szCs w:val="24"/>
        </w:rPr>
        <w:t>sufficientarianism</w:t>
      </w:r>
      <w:proofErr w:type="spellEnd"/>
      <w:r w:rsidR="009E2B10" w:rsidRPr="00624A7E">
        <w:rPr>
          <w:rFonts w:cstheme="minorHAnsi"/>
          <w:sz w:val="24"/>
          <w:szCs w:val="24"/>
        </w:rPr>
        <w:t xml:space="preserve"> would allow us to care for them if they fall under a specified threshold.</w:t>
      </w:r>
      <w:r w:rsidR="00C110A6" w:rsidRPr="00624A7E">
        <w:rPr>
          <w:rFonts w:cstheme="minorHAnsi"/>
          <w:sz w:val="24"/>
          <w:szCs w:val="24"/>
        </w:rPr>
        <w:t xml:space="preserve"> In a similar fashion an</w:t>
      </w:r>
      <w:r w:rsidR="00C110A6" w:rsidRPr="009E7F68">
        <w:rPr>
          <w:rFonts w:cstheme="minorHAnsi"/>
          <w:sz w:val="24"/>
          <w:szCs w:val="24"/>
        </w:rPr>
        <w:t xml:space="preserve"> </w:t>
      </w:r>
      <w:r w:rsidR="00433612" w:rsidRPr="009E7F68">
        <w:rPr>
          <w:rFonts w:cstheme="minorHAnsi"/>
          <w:sz w:val="24"/>
          <w:szCs w:val="24"/>
        </w:rPr>
        <w:t xml:space="preserve">adherent </w:t>
      </w:r>
      <w:r w:rsidR="00C110A6" w:rsidRPr="009E7F68">
        <w:rPr>
          <w:rFonts w:cstheme="minorHAnsi"/>
          <w:sz w:val="24"/>
          <w:szCs w:val="24"/>
        </w:rPr>
        <w:t xml:space="preserve">to the value of </w:t>
      </w:r>
      <w:r w:rsidR="00291830" w:rsidRPr="009E7F68">
        <w:rPr>
          <w:rFonts w:cstheme="minorHAnsi"/>
          <w:sz w:val="24"/>
          <w:szCs w:val="24"/>
        </w:rPr>
        <w:t>beneficence</w:t>
      </w:r>
      <w:r w:rsidR="00433612" w:rsidRPr="009E7F68">
        <w:rPr>
          <w:rFonts w:cstheme="minorHAnsi"/>
          <w:sz w:val="24"/>
          <w:szCs w:val="24"/>
        </w:rPr>
        <w:t>, which hold</w:t>
      </w:r>
      <w:r w:rsidR="00704092" w:rsidRPr="009E7F68">
        <w:rPr>
          <w:rFonts w:cstheme="minorHAnsi"/>
          <w:sz w:val="24"/>
          <w:szCs w:val="24"/>
        </w:rPr>
        <w:t>s</w:t>
      </w:r>
      <w:r w:rsidR="00433612" w:rsidRPr="009E7F68">
        <w:rPr>
          <w:rFonts w:cstheme="minorHAnsi"/>
          <w:sz w:val="24"/>
          <w:szCs w:val="24"/>
        </w:rPr>
        <w:t xml:space="preserve"> that</w:t>
      </w:r>
      <w:r w:rsidR="008E0604" w:rsidRPr="009E7F68">
        <w:rPr>
          <w:rFonts w:cstheme="minorHAnsi"/>
          <w:sz w:val="24"/>
          <w:szCs w:val="24"/>
        </w:rPr>
        <w:t xml:space="preserve"> there is an obligation to benefit others, </w:t>
      </w:r>
      <w:r w:rsidR="00C110A6" w:rsidRPr="009E7F68">
        <w:rPr>
          <w:rFonts w:cstheme="minorHAnsi"/>
          <w:sz w:val="24"/>
          <w:szCs w:val="24"/>
        </w:rPr>
        <w:t>would allow us to care for people</w:t>
      </w:r>
      <w:r w:rsidR="000F1172" w:rsidRPr="009E7F68">
        <w:rPr>
          <w:rFonts w:cstheme="minorHAnsi"/>
          <w:sz w:val="24"/>
          <w:szCs w:val="24"/>
        </w:rPr>
        <w:t xml:space="preserve"> such as the motorcyclist</w:t>
      </w:r>
      <w:r w:rsidR="00C110A6" w:rsidRPr="009E7F68">
        <w:rPr>
          <w:rFonts w:cstheme="minorHAnsi"/>
          <w:sz w:val="24"/>
          <w:szCs w:val="24"/>
        </w:rPr>
        <w:t>.</w:t>
      </w:r>
    </w:p>
    <w:p w:rsidR="00E0455B" w:rsidRPr="009E7F68" w:rsidRDefault="00C110A6">
      <w:pPr>
        <w:spacing w:after="0" w:line="240" w:lineRule="auto"/>
        <w:ind w:firstLine="720"/>
        <w:rPr>
          <w:rFonts w:cstheme="minorHAnsi"/>
          <w:sz w:val="24"/>
          <w:szCs w:val="24"/>
          <w:lang w:val="en-US"/>
        </w:rPr>
      </w:pPr>
      <w:r w:rsidRPr="009E7F68">
        <w:rPr>
          <w:rFonts w:cstheme="minorHAnsi"/>
          <w:sz w:val="24"/>
          <w:szCs w:val="24"/>
        </w:rPr>
        <w:t xml:space="preserve"> </w:t>
      </w:r>
      <w:r w:rsidR="00607939" w:rsidRPr="009E7F68">
        <w:rPr>
          <w:rFonts w:cstheme="minorHAnsi"/>
          <w:sz w:val="24"/>
          <w:szCs w:val="24"/>
        </w:rPr>
        <w:t xml:space="preserve"> </w:t>
      </w:r>
      <w:r w:rsidR="009E2B10" w:rsidRPr="009E7F68">
        <w:rPr>
          <w:rFonts w:cstheme="minorHAnsi"/>
          <w:sz w:val="24"/>
          <w:szCs w:val="24"/>
        </w:rPr>
        <w:t xml:space="preserve"> </w:t>
      </w:r>
    </w:p>
    <w:p w:rsidR="00942DBE" w:rsidRPr="009E7F68" w:rsidRDefault="006671F0">
      <w:pPr>
        <w:spacing w:after="0" w:line="240" w:lineRule="auto"/>
        <w:rPr>
          <w:sz w:val="24"/>
          <w:szCs w:val="24"/>
        </w:rPr>
      </w:pPr>
      <w:proofErr w:type="gramStart"/>
      <w:r w:rsidRPr="009E7F68">
        <w:rPr>
          <w:i/>
          <w:sz w:val="24"/>
          <w:szCs w:val="24"/>
        </w:rPr>
        <w:t>Promoti</w:t>
      </w:r>
      <w:r w:rsidR="000F1172" w:rsidRPr="009E7F68">
        <w:rPr>
          <w:i/>
          <w:sz w:val="24"/>
          <w:szCs w:val="24"/>
        </w:rPr>
        <w:t>on</w:t>
      </w:r>
      <w:r w:rsidR="0061644C" w:rsidRPr="009E7F68">
        <w:rPr>
          <w:i/>
          <w:sz w:val="24"/>
          <w:szCs w:val="24"/>
        </w:rPr>
        <w:t>.</w:t>
      </w:r>
      <w:proofErr w:type="gramEnd"/>
      <w:r w:rsidR="0061644C" w:rsidRPr="009E7F68">
        <w:rPr>
          <w:sz w:val="24"/>
          <w:szCs w:val="24"/>
        </w:rPr>
        <w:t xml:space="preserve"> </w:t>
      </w:r>
      <w:r w:rsidR="00D55A82" w:rsidRPr="009E7F68">
        <w:rPr>
          <w:sz w:val="24"/>
          <w:szCs w:val="24"/>
        </w:rPr>
        <w:t xml:space="preserve">Norman Daniels has voiced the objection against luck egalitarianism that its concern for whether distributions reflect people’s choices makes it unfit as an approach to health. The reason for this is that this concern for responsibility surpasses a concern for health </w:t>
      </w:r>
      <w:r w:rsidR="000F1172" w:rsidRPr="009E7F68">
        <w:rPr>
          <w:sz w:val="24"/>
          <w:szCs w:val="24"/>
        </w:rPr>
        <w:t xml:space="preserve">promotion </w:t>
      </w:r>
      <w:r w:rsidR="00D55A82" w:rsidRPr="009E7F68">
        <w:rPr>
          <w:sz w:val="24"/>
          <w:szCs w:val="24"/>
        </w:rPr>
        <w:t>in a seemingly implausible way.</w:t>
      </w:r>
      <w:r w:rsidR="004F37C5" w:rsidRPr="009E7F68">
        <w:rPr>
          <w:sz w:val="24"/>
          <w:szCs w:val="24"/>
        </w:rPr>
        <w:t xml:space="preserve"> To see why this might be </w:t>
      </w:r>
      <w:r w:rsidR="000D246D" w:rsidRPr="009E7F68">
        <w:rPr>
          <w:sz w:val="24"/>
          <w:szCs w:val="24"/>
        </w:rPr>
        <w:t>so</w:t>
      </w:r>
      <w:r w:rsidR="004F37C5" w:rsidRPr="009E7F68">
        <w:rPr>
          <w:sz w:val="24"/>
          <w:szCs w:val="24"/>
        </w:rPr>
        <w:t xml:space="preserve"> consider a case where institutions are in place that make sure that only unchosen inequalities (however construed) are eliminated, while chosen ones are left untouched. In such a situation why would luck egalitarians prefer that people made healthy choices rather than unhealthy</w:t>
      </w:r>
      <w:r w:rsidR="00CC5E6B" w:rsidRPr="009E7F68">
        <w:rPr>
          <w:sz w:val="24"/>
          <w:szCs w:val="24"/>
        </w:rPr>
        <w:t>?</w:t>
      </w:r>
      <w:r w:rsidR="00433612" w:rsidRPr="009E7F68">
        <w:rPr>
          <w:sz w:val="24"/>
          <w:szCs w:val="24"/>
        </w:rPr>
        <w:t xml:space="preserve"> </w:t>
      </w:r>
      <w:r w:rsidR="00CF1E61" w:rsidRPr="009E7F68">
        <w:rPr>
          <w:sz w:val="24"/>
          <w:szCs w:val="24"/>
        </w:rPr>
        <w:fldChar w:fldCharType="begin"/>
      </w:r>
      <w:r w:rsidR="00624A7E">
        <w:rPr>
          <w:sz w:val="24"/>
          <w:szCs w:val="24"/>
        </w:rPr>
        <w:instrText xml:space="preserve"> ADDIN ZOTERO_ITEM CSL_CITATION {"citationID":"NozunSty","properties":{"formattedCitation":"[20]","plainCitation":"[20]"},"citationItems":[{"id":284,"uris":["http://zotero.org/users/759271/items/NX5IW934"],"uri":["http://zotero.org/users/759271/items/NX5IW934"],"itemData":{"id":284,"type":"chapter","title":"Individual and Social Responsibility for Health","container-title":"Responsibility and distributive justice","publisher":"Oxford University Press","publisher-place":"Oxford; New York","page":"266-286","source":"Open WorldCat","event-place":"Oxford; New York","ISBN":"9780199565801 0199565805","language":"English","editor":[{"family":"Knight","given":"Carl"},{"family":"Stemplowska","given":"Zofia"}],"author":[{"family":"Daniels","given":"Norman"}],"issued":{"date-parts":[["2011"]]}},"locator":"284-285"}],"schema":"https://github.com/citation-style-language/schema/raw/master/csl-citation.json"} </w:instrText>
      </w:r>
      <w:r w:rsidR="00CF1E61" w:rsidRPr="009E7F68">
        <w:rPr>
          <w:sz w:val="24"/>
          <w:szCs w:val="24"/>
        </w:rPr>
        <w:fldChar w:fldCharType="separate"/>
      </w:r>
      <w:r w:rsidR="00624A7E" w:rsidRPr="00075B0C">
        <w:rPr>
          <w:rFonts w:ascii="Calibri" w:hAnsi="Calibri"/>
          <w:sz w:val="24"/>
        </w:rPr>
        <w:t>[20]</w:t>
      </w:r>
      <w:r w:rsidR="00CF1E61" w:rsidRPr="009E7F68">
        <w:rPr>
          <w:sz w:val="24"/>
          <w:szCs w:val="24"/>
        </w:rPr>
        <w:fldChar w:fldCharType="end"/>
      </w:r>
      <w:r w:rsidR="004F37C5" w:rsidRPr="009E7F68">
        <w:rPr>
          <w:sz w:val="24"/>
          <w:szCs w:val="24"/>
        </w:rPr>
        <w:t xml:space="preserve"> </w:t>
      </w:r>
      <w:r w:rsidR="000C40CF" w:rsidRPr="009E7F68">
        <w:rPr>
          <w:sz w:val="24"/>
          <w:szCs w:val="24"/>
        </w:rPr>
        <w:t>The point</w:t>
      </w:r>
      <w:r w:rsidR="00D55A82" w:rsidRPr="009E7F68">
        <w:rPr>
          <w:sz w:val="24"/>
          <w:szCs w:val="24"/>
        </w:rPr>
        <w:t xml:space="preserve"> made by Daniels</w:t>
      </w:r>
      <w:r w:rsidR="000C40CF" w:rsidRPr="009E7F68">
        <w:rPr>
          <w:sz w:val="24"/>
          <w:szCs w:val="24"/>
        </w:rPr>
        <w:t xml:space="preserve"> is</w:t>
      </w:r>
      <w:r w:rsidR="00D55A82" w:rsidRPr="009E7F68">
        <w:rPr>
          <w:sz w:val="24"/>
          <w:szCs w:val="24"/>
        </w:rPr>
        <w:t xml:space="preserve"> essentially</w:t>
      </w:r>
      <w:r w:rsidR="000C40CF" w:rsidRPr="009E7F68">
        <w:rPr>
          <w:sz w:val="24"/>
          <w:szCs w:val="24"/>
        </w:rPr>
        <w:t xml:space="preserve"> that luck egalitarians can prefer that a distribution reflect people’s choices, but cannot prefer </w:t>
      </w:r>
      <w:r w:rsidR="00B060ED" w:rsidRPr="009E7F68">
        <w:rPr>
          <w:sz w:val="24"/>
          <w:szCs w:val="24"/>
        </w:rPr>
        <w:t xml:space="preserve">that </w:t>
      </w:r>
      <w:r w:rsidR="000C40CF" w:rsidRPr="009E7F68">
        <w:rPr>
          <w:sz w:val="24"/>
          <w:szCs w:val="24"/>
        </w:rPr>
        <w:t>some choices rather than others</w:t>
      </w:r>
      <w:r w:rsidR="00D55A82" w:rsidRPr="009E7F68">
        <w:rPr>
          <w:sz w:val="24"/>
          <w:szCs w:val="24"/>
        </w:rPr>
        <w:t xml:space="preserve"> </w:t>
      </w:r>
      <w:r w:rsidR="00B060ED" w:rsidRPr="009E7F68">
        <w:rPr>
          <w:sz w:val="24"/>
          <w:szCs w:val="24"/>
        </w:rPr>
        <w:t xml:space="preserve">occur, provided </w:t>
      </w:r>
      <w:r w:rsidR="00793F7E" w:rsidRPr="009E7F68">
        <w:rPr>
          <w:sz w:val="24"/>
          <w:szCs w:val="24"/>
        </w:rPr>
        <w:t xml:space="preserve">institutional measures </w:t>
      </w:r>
      <w:r w:rsidR="00B060ED" w:rsidRPr="009E7F68">
        <w:rPr>
          <w:sz w:val="24"/>
          <w:szCs w:val="24"/>
        </w:rPr>
        <w:t>en</w:t>
      </w:r>
      <w:r w:rsidR="00793F7E" w:rsidRPr="009E7F68">
        <w:rPr>
          <w:sz w:val="24"/>
          <w:szCs w:val="24"/>
        </w:rPr>
        <w:t>sure that others are not asked to bear the cost of these choices</w:t>
      </w:r>
      <w:r w:rsidR="000C40CF" w:rsidRPr="009E7F68">
        <w:rPr>
          <w:sz w:val="24"/>
          <w:szCs w:val="24"/>
        </w:rPr>
        <w:t xml:space="preserve">. </w:t>
      </w:r>
      <w:r w:rsidR="00F32E81" w:rsidRPr="009E7F68">
        <w:rPr>
          <w:sz w:val="24"/>
          <w:szCs w:val="24"/>
        </w:rPr>
        <w:t>This critique is specific</w:t>
      </w:r>
      <w:r w:rsidR="00704092" w:rsidRPr="009E7F68">
        <w:rPr>
          <w:sz w:val="24"/>
          <w:szCs w:val="24"/>
        </w:rPr>
        <w:t>al</w:t>
      </w:r>
      <w:r w:rsidR="00F32E81" w:rsidRPr="009E7F68">
        <w:rPr>
          <w:sz w:val="24"/>
          <w:szCs w:val="24"/>
        </w:rPr>
        <w:t>ly relevant in the context of health, since it claims that</w:t>
      </w:r>
      <w:r w:rsidR="00C21E2D" w:rsidRPr="009E7F68">
        <w:rPr>
          <w:sz w:val="24"/>
          <w:szCs w:val="24"/>
        </w:rPr>
        <w:t xml:space="preserve"> luck egalitarian</w:t>
      </w:r>
      <w:r w:rsidR="000D246D" w:rsidRPr="009E7F68">
        <w:rPr>
          <w:sz w:val="24"/>
          <w:szCs w:val="24"/>
        </w:rPr>
        <w:t>ism</w:t>
      </w:r>
      <w:r w:rsidR="00E97F1B" w:rsidRPr="009E7F68">
        <w:rPr>
          <w:sz w:val="24"/>
          <w:szCs w:val="24"/>
        </w:rPr>
        <w:t xml:space="preserve"> is unable to</w:t>
      </w:r>
      <w:r w:rsidR="00F32E81" w:rsidRPr="009E7F68">
        <w:rPr>
          <w:sz w:val="24"/>
          <w:szCs w:val="24"/>
        </w:rPr>
        <w:t xml:space="preserve"> support initiatives to</w:t>
      </w:r>
      <w:r w:rsidR="00C21E2D" w:rsidRPr="009E7F68">
        <w:rPr>
          <w:sz w:val="24"/>
          <w:szCs w:val="24"/>
        </w:rPr>
        <w:t xml:space="preserve"> promote healthy lifestyles and</w:t>
      </w:r>
      <w:r w:rsidR="00F32E81" w:rsidRPr="009E7F68">
        <w:rPr>
          <w:sz w:val="24"/>
          <w:szCs w:val="24"/>
        </w:rPr>
        <w:t xml:space="preserve"> thus, that</w:t>
      </w:r>
      <w:r w:rsidR="00C21E2D" w:rsidRPr="009E7F68">
        <w:rPr>
          <w:sz w:val="24"/>
          <w:szCs w:val="24"/>
        </w:rPr>
        <w:t xml:space="preserve"> many aspects of health promotion seem unattainable for luck egalitarianism</w:t>
      </w:r>
      <w:r w:rsidR="005D007F" w:rsidRPr="009E7F68">
        <w:rPr>
          <w:sz w:val="24"/>
          <w:szCs w:val="24"/>
        </w:rPr>
        <w:t>.</w:t>
      </w:r>
    </w:p>
    <w:p w:rsidR="00942DBE" w:rsidRPr="009E7F68" w:rsidRDefault="00E00B01">
      <w:pPr>
        <w:spacing w:line="240" w:lineRule="auto"/>
        <w:ind w:firstLine="720"/>
        <w:rPr>
          <w:rFonts w:cstheme="minorHAnsi"/>
          <w:sz w:val="24"/>
          <w:szCs w:val="24"/>
        </w:rPr>
      </w:pPr>
      <w:r>
        <w:rPr>
          <w:sz w:val="24"/>
          <w:szCs w:val="24"/>
        </w:rPr>
        <w:t>P</w:t>
      </w:r>
      <w:r w:rsidR="00561A7F" w:rsidRPr="009E7F68">
        <w:rPr>
          <w:sz w:val="24"/>
          <w:szCs w:val="24"/>
        </w:rPr>
        <w:t>luralism</w:t>
      </w:r>
      <w:r w:rsidR="00B060ED" w:rsidRPr="009E7F68">
        <w:rPr>
          <w:sz w:val="24"/>
          <w:szCs w:val="24"/>
        </w:rPr>
        <w:t xml:space="preserve"> again</w:t>
      </w:r>
      <w:r w:rsidR="00561A7F" w:rsidRPr="009E7F68">
        <w:rPr>
          <w:sz w:val="24"/>
          <w:szCs w:val="24"/>
        </w:rPr>
        <w:t xml:space="preserve"> seems to be an important part of a possible luck </w:t>
      </w:r>
      <w:r w:rsidR="00561A7F" w:rsidRPr="009E7F68">
        <w:rPr>
          <w:rFonts w:cstheme="minorHAnsi"/>
          <w:sz w:val="24"/>
          <w:szCs w:val="24"/>
        </w:rPr>
        <w:t>egalitarian answer</w:t>
      </w:r>
      <w:r>
        <w:rPr>
          <w:rFonts w:cstheme="minorHAnsi"/>
          <w:sz w:val="24"/>
          <w:szCs w:val="24"/>
        </w:rPr>
        <w:t xml:space="preserve"> here</w:t>
      </w:r>
      <w:r w:rsidR="00561A7F" w:rsidRPr="009E7F68">
        <w:rPr>
          <w:rFonts w:cstheme="minorHAnsi"/>
          <w:sz w:val="24"/>
          <w:szCs w:val="24"/>
        </w:rPr>
        <w:t xml:space="preserve">. </w:t>
      </w:r>
      <w:r w:rsidR="00B060ED" w:rsidRPr="009E7F68">
        <w:rPr>
          <w:rFonts w:cstheme="minorHAnsi"/>
          <w:sz w:val="24"/>
          <w:szCs w:val="24"/>
        </w:rPr>
        <w:t xml:space="preserve">For instance, if we are </w:t>
      </w:r>
      <w:proofErr w:type="spellStart"/>
      <w:r w:rsidR="00B060ED" w:rsidRPr="009E7F68">
        <w:rPr>
          <w:rFonts w:cstheme="minorHAnsi"/>
          <w:sz w:val="24"/>
          <w:szCs w:val="24"/>
        </w:rPr>
        <w:t>prioritarians</w:t>
      </w:r>
      <w:proofErr w:type="spellEnd"/>
      <w:r w:rsidR="00B060ED" w:rsidRPr="009E7F68">
        <w:rPr>
          <w:rFonts w:cstheme="minorHAnsi"/>
          <w:sz w:val="24"/>
          <w:szCs w:val="24"/>
        </w:rPr>
        <w:t>, we will have direct reasons for wanting to make sure that people, and especially the worst off, achieve good health outcomes.</w:t>
      </w:r>
      <w:r w:rsidR="007D2391" w:rsidRPr="009E7F68">
        <w:rPr>
          <w:rFonts w:cstheme="minorHAnsi"/>
          <w:sz w:val="24"/>
          <w:szCs w:val="24"/>
        </w:rPr>
        <w:t xml:space="preserve"> This is the case because the </w:t>
      </w:r>
      <w:proofErr w:type="spellStart"/>
      <w:r w:rsidR="007D2391" w:rsidRPr="009E7F68">
        <w:rPr>
          <w:rFonts w:cstheme="minorHAnsi"/>
          <w:sz w:val="24"/>
          <w:szCs w:val="24"/>
        </w:rPr>
        <w:t>prioritarian</w:t>
      </w:r>
      <w:proofErr w:type="spellEnd"/>
      <w:r w:rsidR="007D2391" w:rsidRPr="009E7F68">
        <w:rPr>
          <w:rFonts w:cstheme="minorHAnsi"/>
          <w:sz w:val="24"/>
          <w:szCs w:val="24"/>
        </w:rPr>
        <w:t xml:space="preserve"> concern allows us to care even for those, who are responsible for their plight.</w:t>
      </w:r>
      <w:r w:rsidR="00B060ED" w:rsidRPr="009E7F68">
        <w:rPr>
          <w:rFonts w:cstheme="minorHAnsi"/>
          <w:sz w:val="24"/>
          <w:szCs w:val="24"/>
        </w:rPr>
        <w:t xml:space="preserve"> We would therefore have grounds for favouring the promotion of healthy lifestyle choices.</w:t>
      </w:r>
      <w:r w:rsidR="007A2C8E" w:rsidRPr="009E7F68">
        <w:rPr>
          <w:rFonts w:cstheme="minorHAnsi"/>
          <w:sz w:val="24"/>
          <w:szCs w:val="24"/>
        </w:rPr>
        <w:t xml:space="preserve"> </w:t>
      </w:r>
      <w:r w:rsidR="008418F9" w:rsidRPr="009E7F68">
        <w:rPr>
          <w:rFonts w:cstheme="minorHAnsi"/>
          <w:sz w:val="24"/>
          <w:szCs w:val="24"/>
        </w:rPr>
        <w:br/>
      </w:r>
    </w:p>
    <w:p w:rsidR="008F3048" w:rsidRPr="009E7F68" w:rsidRDefault="008F3048" w:rsidP="00075B0C">
      <w:pPr>
        <w:pStyle w:val="BodyText"/>
        <w:spacing w:line="240" w:lineRule="auto"/>
        <w:rPr>
          <w:rFonts w:asciiTheme="minorHAnsi" w:hAnsiTheme="minorHAnsi" w:cstheme="minorHAnsi"/>
          <w:szCs w:val="24"/>
          <w:lang w:val="en-US"/>
        </w:rPr>
      </w:pPr>
      <w:r w:rsidRPr="009E7F68">
        <w:rPr>
          <w:rFonts w:asciiTheme="minorHAnsi" w:hAnsiTheme="minorHAnsi" w:cstheme="minorHAnsi"/>
          <w:b/>
          <w:szCs w:val="24"/>
          <w:lang w:val="en-US"/>
        </w:rPr>
        <w:t>Applications</w:t>
      </w:r>
      <w:r w:rsidR="00AE3D7E" w:rsidRPr="00E22585">
        <w:rPr>
          <w:rFonts w:asciiTheme="minorHAnsi" w:hAnsiTheme="minorHAnsi" w:cstheme="minorHAnsi"/>
          <w:b/>
          <w:szCs w:val="24"/>
          <w:lang w:val="en-US"/>
        </w:rPr>
        <w:br/>
      </w:r>
      <w:r w:rsidR="000D246D" w:rsidRPr="00E22585">
        <w:rPr>
          <w:rFonts w:asciiTheme="minorHAnsi" w:hAnsiTheme="minorHAnsi" w:cstheme="minorHAnsi"/>
          <w:szCs w:val="24"/>
          <w:lang w:val="en-US"/>
        </w:rPr>
        <w:t>In the foregoing sections we have set out an approach to</w:t>
      </w:r>
      <w:r w:rsidR="005A0DC0" w:rsidRPr="00E22585">
        <w:rPr>
          <w:rFonts w:asciiTheme="minorHAnsi" w:hAnsiTheme="minorHAnsi" w:cstheme="minorHAnsi"/>
          <w:szCs w:val="24"/>
          <w:lang w:val="en-US"/>
        </w:rPr>
        <w:t xml:space="preserve"> luck egalitarianism in the area of health and healthcare, and defended it against some common objections.</w:t>
      </w:r>
      <w:r w:rsidR="000D246D" w:rsidRPr="00E22585">
        <w:rPr>
          <w:rFonts w:asciiTheme="minorHAnsi" w:hAnsiTheme="minorHAnsi" w:cstheme="minorHAnsi"/>
          <w:szCs w:val="24"/>
          <w:lang w:val="en-US"/>
        </w:rPr>
        <w:t xml:space="preserve"> </w:t>
      </w:r>
      <w:r w:rsidR="005A0DC0" w:rsidRPr="00E22585">
        <w:rPr>
          <w:rFonts w:asciiTheme="minorHAnsi" w:hAnsiTheme="minorHAnsi" w:cstheme="minorHAnsi"/>
          <w:szCs w:val="24"/>
          <w:lang w:val="en-US"/>
        </w:rPr>
        <w:t xml:space="preserve">In this final section we consider how this approach bears </w:t>
      </w:r>
      <w:r w:rsidR="000D246D" w:rsidRPr="009E7F68">
        <w:rPr>
          <w:rFonts w:asciiTheme="minorHAnsi" w:hAnsiTheme="minorHAnsi" w:cstheme="minorHAnsi"/>
          <w:szCs w:val="24"/>
          <w:lang w:val="en-US"/>
        </w:rPr>
        <w:t>on</w:t>
      </w:r>
      <w:r w:rsidR="00AE3D7E" w:rsidRPr="009E7F68">
        <w:rPr>
          <w:rFonts w:asciiTheme="minorHAnsi" w:hAnsiTheme="minorHAnsi" w:cstheme="minorHAnsi"/>
          <w:szCs w:val="24"/>
          <w:lang w:val="en-US"/>
        </w:rPr>
        <w:t xml:space="preserve"> </w:t>
      </w:r>
      <w:r w:rsidR="005A0DC0" w:rsidRPr="009E7F68">
        <w:rPr>
          <w:rFonts w:asciiTheme="minorHAnsi" w:hAnsiTheme="minorHAnsi" w:cstheme="minorHAnsi"/>
          <w:szCs w:val="24"/>
          <w:lang w:val="en-US"/>
        </w:rPr>
        <w:t xml:space="preserve">several important </w:t>
      </w:r>
      <w:r w:rsidR="00AE3D7E" w:rsidRPr="009E7F68">
        <w:rPr>
          <w:rFonts w:asciiTheme="minorHAnsi" w:hAnsiTheme="minorHAnsi" w:cstheme="minorHAnsi"/>
          <w:szCs w:val="24"/>
          <w:lang w:val="en-US"/>
        </w:rPr>
        <w:t>real world issues</w:t>
      </w:r>
      <w:r w:rsidR="005A0DC0" w:rsidRPr="009E7F68">
        <w:rPr>
          <w:rFonts w:asciiTheme="minorHAnsi" w:hAnsiTheme="minorHAnsi" w:cstheme="minorHAnsi"/>
          <w:szCs w:val="24"/>
          <w:lang w:val="en-US"/>
        </w:rPr>
        <w:t xml:space="preserve"> of </w:t>
      </w:r>
      <w:r w:rsidR="00D654C9">
        <w:rPr>
          <w:rFonts w:asciiTheme="minorHAnsi" w:hAnsiTheme="minorHAnsi" w:cstheme="minorHAnsi"/>
          <w:szCs w:val="24"/>
          <w:lang w:val="en-US"/>
        </w:rPr>
        <w:t xml:space="preserve">public </w:t>
      </w:r>
      <w:r w:rsidR="005A0DC0" w:rsidRPr="009E7F68">
        <w:rPr>
          <w:rFonts w:asciiTheme="minorHAnsi" w:hAnsiTheme="minorHAnsi" w:cstheme="minorHAnsi"/>
          <w:szCs w:val="24"/>
          <w:lang w:val="en-US"/>
        </w:rPr>
        <w:t>health and healthcare allocation.</w:t>
      </w:r>
      <w:r w:rsidR="00AE3D7E" w:rsidRPr="009E7F68">
        <w:rPr>
          <w:rFonts w:asciiTheme="minorHAnsi" w:hAnsiTheme="minorHAnsi" w:cstheme="minorHAnsi"/>
          <w:szCs w:val="24"/>
          <w:lang w:val="en-US"/>
        </w:rPr>
        <w:br/>
      </w:r>
    </w:p>
    <w:p w:rsidR="008F3048" w:rsidRPr="009E7F68" w:rsidRDefault="008F3048" w:rsidP="008F3048">
      <w:pPr>
        <w:spacing w:after="0" w:line="240" w:lineRule="auto"/>
        <w:rPr>
          <w:rFonts w:cstheme="minorHAnsi"/>
          <w:sz w:val="24"/>
          <w:szCs w:val="24"/>
          <w:lang w:val="en-US"/>
        </w:rPr>
      </w:pPr>
      <w:proofErr w:type="gramStart"/>
      <w:r w:rsidRPr="009E7F68">
        <w:rPr>
          <w:rFonts w:cstheme="minorHAnsi"/>
          <w:i/>
          <w:sz w:val="24"/>
          <w:szCs w:val="24"/>
          <w:lang w:val="en-US"/>
        </w:rPr>
        <w:t>Scarcity</w:t>
      </w:r>
      <w:r w:rsidRPr="009E7F68">
        <w:rPr>
          <w:rFonts w:cstheme="minorHAnsi"/>
          <w:sz w:val="24"/>
          <w:szCs w:val="24"/>
          <w:lang w:val="en-US"/>
        </w:rPr>
        <w:t>.</w:t>
      </w:r>
      <w:proofErr w:type="gramEnd"/>
      <w:r w:rsidRPr="009E7F68">
        <w:rPr>
          <w:rFonts w:cstheme="minorHAnsi"/>
          <w:sz w:val="24"/>
          <w:szCs w:val="24"/>
          <w:lang w:val="en-US"/>
        </w:rPr>
        <w:t xml:space="preserve"> Many distributive decisions involve some form of scarcity. It is therefore crucial to determine, whether scarcity changes our evaluation of a distribution. One view could be that scarcity makes considerations other than need, such as responsibility, irrelevant.</w:t>
      </w:r>
      <w:r w:rsidRPr="009E7F68">
        <w:rPr>
          <w:rFonts w:cstheme="minorHAnsi"/>
          <w:sz w:val="24"/>
          <w:szCs w:val="24"/>
          <w:lang w:val="en-US"/>
        </w:rPr>
        <w:fldChar w:fldCharType="begin"/>
      </w:r>
      <w:r w:rsidR="00367754">
        <w:rPr>
          <w:rFonts w:cstheme="minorHAnsi"/>
          <w:sz w:val="24"/>
          <w:szCs w:val="24"/>
          <w:lang w:val="en-US"/>
        </w:rPr>
        <w:instrText xml:space="preserve"> ADDIN ZOTERO_ITEM CSL_CITATION {"citationID":"1l6ci84pb","properties":{"formattedCitation":"[49]","plainCitation":"[49]"},"citationItems":[{"id":182,"uris":["http://zotero.org/users/759271/items/F2XT4PN6"],"uri":["http://zotero.org/users/759271/items/F2XT4PN6"],"itemData":{"id":182,"type":"book","title":"A theory of justice","publisher":"Belknap Press","publisher-place":"Cambridge  Mass.","edition":"Original ed.","source":"Open WorldCat","event-place":"Cambridge  Mass.","ISBN":"9780674017726","author":[{"family":"Rawls","given":"John"}],"issued":{"date-parts":[["1971"]]}}}],"schema":"https://github.com/citation-style-language/schema/raw/master/csl-citation.json"} </w:instrText>
      </w:r>
      <w:r w:rsidRPr="009E7F68">
        <w:rPr>
          <w:rFonts w:cstheme="minorHAnsi"/>
          <w:sz w:val="24"/>
          <w:szCs w:val="24"/>
          <w:lang w:val="en-US"/>
        </w:rPr>
        <w:fldChar w:fldCharType="separate"/>
      </w:r>
      <w:r w:rsidR="00367754" w:rsidRPr="00075B0C">
        <w:rPr>
          <w:rFonts w:ascii="Calibri" w:hAnsi="Calibri"/>
        </w:rPr>
        <w:t>[49]</w:t>
      </w:r>
      <w:r w:rsidRPr="009E7F68">
        <w:rPr>
          <w:rFonts w:cstheme="minorHAnsi"/>
          <w:sz w:val="24"/>
          <w:szCs w:val="24"/>
          <w:lang w:val="en-US"/>
        </w:rPr>
        <w:fldChar w:fldCharType="end"/>
      </w:r>
      <w:r w:rsidRPr="009E7F68">
        <w:rPr>
          <w:rFonts w:cstheme="minorHAnsi"/>
          <w:sz w:val="24"/>
          <w:szCs w:val="24"/>
          <w:lang w:val="en-US"/>
        </w:rPr>
        <w:t xml:space="preserve"> However, an alternative view suggests that when scarcity forces tough choices upon us, we must see first to those who are least responsible for their current disadvantage. </w:t>
      </w:r>
    </w:p>
    <w:p w:rsidR="00DC5D08" w:rsidRDefault="008F3048" w:rsidP="008F3048">
      <w:pPr>
        <w:spacing w:after="0" w:line="240" w:lineRule="auto"/>
        <w:ind w:firstLine="720"/>
        <w:rPr>
          <w:rFonts w:cstheme="minorHAnsi"/>
          <w:sz w:val="24"/>
          <w:szCs w:val="24"/>
          <w:lang w:val="en-US"/>
        </w:rPr>
      </w:pPr>
      <w:r w:rsidRPr="009E7F68">
        <w:rPr>
          <w:rFonts w:cstheme="minorHAnsi"/>
          <w:sz w:val="24"/>
          <w:szCs w:val="24"/>
          <w:lang w:val="en-US"/>
        </w:rPr>
        <w:t xml:space="preserve">Luck egalitarianism comes down firmly on the side of the second view. On this view, there is nothing about scarcity that would make it appropriate to disregard responsibility considerations. And on further consideration, why should the presence of scarcity have a bearing on which fundamental moral considerations should come into play?  Many decisions are affected by scarcity and it seems odd to suggest that we should, in situations where we have the least amount of resources and are least able to bring about more, </w:t>
      </w:r>
      <w:r w:rsidR="005A0DC0" w:rsidRPr="009E7F68">
        <w:rPr>
          <w:rFonts w:cstheme="minorHAnsi"/>
          <w:sz w:val="24"/>
          <w:szCs w:val="24"/>
          <w:lang w:val="en-US"/>
        </w:rPr>
        <w:lastRenderedPageBreak/>
        <w:t xml:space="preserve">invoke </w:t>
      </w:r>
      <w:r w:rsidRPr="009E7F68">
        <w:rPr>
          <w:rFonts w:cstheme="minorHAnsi"/>
          <w:sz w:val="24"/>
          <w:szCs w:val="24"/>
          <w:lang w:val="en-US"/>
        </w:rPr>
        <w:t>principle</w:t>
      </w:r>
      <w:r w:rsidR="005A0DC0" w:rsidRPr="009E7F68">
        <w:rPr>
          <w:rFonts w:cstheme="minorHAnsi"/>
          <w:sz w:val="24"/>
          <w:szCs w:val="24"/>
          <w:lang w:val="en-US"/>
        </w:rPr>
        <w:t>s</w:t>
      </w:r>
      <w:r w:rsidRPr="009E7F68">
        <w:rPr>
          <w:rFonts w:cstheme="minorHAnsi"/>
          <w:sz w:val="24"/>
          <w:szCs w:val="24"/>
          <w:lang w:val="en-US"/>
        </w:rPr>
        <w:t xml:space="preserve"> less attentive to whether people have some responsibility for their need for resources. Luck egalitarianism therefore suggests that those who are responsible for their need for a scarce resource should, all else being equal, receive lower priority than those who are not in this way responsible. </w:t>
      </w:r>
    </w:p>
    <w:p w:rsidR="008F3048" w:rsidRPr="00624A7E" w:rsidRDefault="008F3048" w:rsidP="008F3048">
      <w:pPr>
        <w:spacing w:after="0" w:line="240" w:lineRule="auto"/>
        <w:ind w:firstLine="720"/>
        <w:rPr>
          <w:rFonts w:cstheme="minorHAnsi"/>
          <w:sz w:val="24"/>
          <w:szCs w:val="24"/>
          <w:lang w:val="en-US"/>
        </w:rPr>
      </w:pPr>
      <w:r w:rsidRPr="009E7F68">
        <w:rPr>
          <w:rFonts w:cstheme="minorHAnsi"/>
          <w:sz w:val="24"/>
          <w:szCs w:val="24"/>
          <w:lang w:val="en-US"/>
        </w:rPr>
        <w:t xml:space="preserve">However, it should be emphasized that luck egalitarianism is a view about how to </w:t>
      </w:r>
      <w:r w:rsidRPr="009E7F68">
        <w:rPr>
          <w:rFonts w:cstheme="minorHAnsi"/>
          <w:i/>
          <w:sz w:val="24"/>
          <w:szCs w:val="24"/>
          <w:lang w:val="en-US"/>
        </w:rPr>
        <w:t>respond</w:t>
      </w:r>
      <w:r w:rsidRPr="009E7F68">
        <w:rPr>
          <w:rFonts w:cstheme="minorHAnsi"/>
          <w:sz w:val="24"/>
          <w:szCs w:val="24"/>
          <w:lang w:val="en-US"/>
        </w:rPr>
        <w:t xml:space="preserve"> to responsibility, not a view about </w:t>
      </w:r>
      <w:proofErr w:type="gramStart"/>
      <w:r w:rsidRPr="009E7F68">
        <w:rPr>
          <w:rFonts w:cstheme="minorHAnsi"/>
          <w:sz w:val="24"/>
          <w:szCs w:val="24"/>
          <w:lang w:val="en-US"/>
        </w:rPr>
        <w:t>who</w:t>
      </w:r>
      <w:proofErr w:type="gramEnd"/>
      <w:r w:rsidRPr="009E7F68">
        <w:rPr>
          <w:rFonts w:cstheme="minorHAnsi"/>
          <w:sz w:val="24"/>
          <w:szCs w:val="24"/>
          <w:lang w:val="en-US"/>
        </w:rPr>
        <w:t xml:space="preserve"> is</w:t>
      </w:r>
      <w:r w:rsidR="0070068C" w:rsidRPr="009E7F68">
        <w:rPr>
          <w:rFonts w:cstheme="minorHAnsi"/>
          <w:sz w:val="24"/>
          <w:szCs w:val="24"/>
          <w:lang w:val="en-US"/>
        </w:rPr>
        <w:t xml:space="preserve"> in fact</w:t>
      </w:r>
      <w:r w:rsidRPr="009E7F68">
        <w:rPr>
          <w:rFonts w:cstheme="minorHAnsi"/>
          <w:sz w:val="24"/>
          <w:szCs w:val="24"/>
          <w:lang w:val="en-US"/>
        </w:rPr>
        <w:t xml:space="preserve"> responsible for bringing about what.</w:t>
      </w:r>
      <w:r w:rsidR="006765EB" w:rsidRPr="009E7F68">
        <w:rPr>
          <w:rFonts w:cstheme="minorHAnsi"/>
          <w:sz w:val="24"/>
          <w:szCs w:val="24"/>
          <w:lang w:val="en-US"/>
        </w:rPr>
        <w:t xml:space="preserve"> Cons</w:t>
      </w:r>
      <w:r w:rsidR="00AE3D7E" w:rsidRPr="009E7F68">
        <w:rPr>
          <w:rFonts w:cstheme="minorHAnsi"/>
          <w:sz w:val="24"/>
          <w:szCs w:val="24"/>
          <w:lang w:val="en-US"/>
        </w:rPr>
        <w:t>i</w:t>
      </w:r>
      <w:r w:rsidR="006765EB" w:rsidRPr="009E7F68">
        <w:rPr>
          <w:rFonts w:cstheme="minorHAnsi"/>
          <w:sz w:val="24"/>
          <w:szCs w:val="24"/>
          <w:lang w:val="en-US"/>
        </w:rPr>
        <w:t>der</w:t>
      </w:r>
      <w:r w:rsidR="005A0DC0" w:rsidRPr="009E7F68">
        <w:rPr>
          <w:rFonts w:cstheme="minorHAnsi"/>
          <w:sz w:val="24"/>
          <w:szCs w:val="24"/>
          <w:lang w:val="en-US"/>
        </w:rPr>
        <w:t>,</w:t>
      </w:r>
      <w:r w:rsidR="006765EB" w:rsidRPr="009E7F68">
        <w:rPr>
          <w:rFonts w:cstheme="minorHAnsi"/>
          <w:sz w:val="24"/>
          <w:szCs w:val="24"/>
          <w:lang w:val="en-US"/>
        </w:rPr>
        <w:t xml:space="preserve"> for example</w:t>
      </w:r>
      <w:r w:rsidR="005A0DC0" w:rsidRPr="009E7F68">
        <w:rPr>
          <w:rFonts w:cstheme="minorHAnsi"/>
          <w:sz w:val="24"/>
          <w:szCs w:val="24"/>
          <w:lang w:val="en-US"/>
        </w:rPr>
        <w:t>,</w:t>
      </w:r>
      <w:r w:rsidR="006765EB" w:rsidRPr="009E7F68">
        <w:rPr>
          <w:rFonts w:cstheme="minorHAnsi"/>
          <w:sz w:val="24"/>
          <w:szCs w:val="24"/>
          <w:lang w:val="en-US"/>
        </w:rPr>
        <w:t xml:space="preserve"> the seemingly responsibility</w:t>
      </w:r>
      <w:r w:rsidR="005A0DC0" w:rsidRPr="009E7F68">
        <w:rPr>
          <w:rFonts w:cstheme="minorHAnsi"/>
          <w:sz w:val="24"/>
          <w:szCs w:val="24"/>
          <w:lang w:val="en-US"/>
        </w:rPr>
        <w:t>-</w:t>
      </w:r>
      <w:r w:rsidR="006765EB" w:rsidRPr="009E7F68">
        <w:rPr>
          <w:rFonts w:cstheme="minorHAnsi"/>
          <w:sz w:val="24"/>
          <w:szCs w:val="24"/>
          <w:lang w:val="en-US"/>
        </w:rPr>
        <w:t>sensitive policy of giving lower priority to people whose need for a new liver is related to alcohol</w:t>
      </w:r>
      <w:r w:rsidR="0070068C" w:rsidRPr="009E7F68">
        <w:rPr>
          <w:rFonts w:cstheme="minorHAnsi"/>
          <w:sz w:val="24"/>
          <w:szCs w:val="24"/>
          <w:lang w:val="en-US"/>
        </w:rPr>
        <w:t xml:space="preserve"> consumption</w:t>
      </w:r>
      <w:r w:rsidR="006765EB" w:rsidRPr="009E7F68">
        <w:rPr>
          <w:rFonts w:cstheme="minorHAnsi"/>
          <w:sz w:val="24"/>
          <w:szCs w:val="24"/>
          <w:lang w:val="en-US"/>
        </w:rPr>
        <w:t>.</w:t>
      </w:r>
      <w:r w:rsidRPr="009E7F68">
        <w:rPr>
          <w:rFonts w:cstheme="minorHAnsi"/>
          <w:sz w:val="24"/>
          <w:szCs w:val="24"/>
          <w:lang w:val="en-US"/>
        </w:rPr>
        <w:t xml:space="preserve"> While luck egalitarianism under certain empirical conditions and on a specific theory of responsibility is compatible with</w:t>
      </w:r>
      <w:r w:rsidR="006765EB" w:rsidRPr="009E7F68">
        <w:rPr>
          <w:rFonts w:cstheme="minorHAnsi"/>
          <w:sz w:val="24"/>
          <w:szCs w:val="24"/>
          <w:lang w:val="en-US"/>
        </w:rPr>
        <w:t xml:space="preserve"> such a policy</w:t>
      </w:r>
      <w:r w:rsidRPr="009E7F68">
        <w:rPr>
          <w:rFonts w:cstheme="minorHAnsi"/>
          <w:sz w:val="24"/>
          <w:szCs w:val="24"/>
          <w:lang w:val="en-US"/>
        </w:rPr>
        <w:t xml:space="preserve">, it is not an integral part of luck egalitarianism to claim that this group of patients </w:t>
      </w:r>
      <w:r w:rsidR="006765EB" w:rsidRPr="009E7F68">
        <w:rPr>
          <w:rFonts w:cstheme="minorHAnsi"/>
          <w:sz w:val="24"/>
          <w:szCs w:val="24"/>
          <w:lang w:val="en-US"/>
        </w:rPr>
        <w:t>is</w:t>
      </w:r>
      <w:r w:rsidRPr="009E7F68">
        <w:rPr>
          <w:rFonts w:cstheme="minorHAnsi"/>
          <w:sz w:val="24"/>
          <w:szCs w:val="24"/>
          <w:lang w:val="en-US"/>
        </w:rPr>
        <w:t xml:space="preserve"> in fact responsible for their condition. </w:t>
      </w:r>
      <w:r w:rsidR="005A0DC0" w:rsidRPr="009E7F68">
        <w:rPr>
          <w:rFonts w:cstheme="minorHAnsi"/>
          <w:sz w:val="24"/>
          <w:szCs w:val="24"/>
          <w:lang w:val="en-US"/>
        </w:rPr>
        <w:t>We again find that luck egalitarianism does not</w:t>
      </w:r>
      <w:r w:rsidR="00564CA6">
        <w:rPr>
          <w:rFonts w:cstheme="minorHAnsi"/>
          <w:sz w:val="24"/>
          <w:szCs w:val="24"/>
          <w:lang w:val="en-US"/>
        </w:rPr>
        <w:t xml:space="preserve"> </w:t>
      </w:r>
      <w:r w:rsidR="005A0DC0" w:rsidRPr="009E7F68">
        <w:rPr>
          <w:rFonts w:cstheme="minorHAnsi"/>
          <w:sz w:val="24"/>
          <w:szCs w:val="24"/>
          <w:lang w:val="en-US"/>
        </w:rPr>
        <w:t xml:space="preserve">provide the </w:t>
      </w:r>
      <w:r w:rsidR="00745445" w:rsidRPr="009E7F68">
        <w:rPr>
          <w:rFonts w:cstheme="minorHAnsi"/>
          <w:sz w:val="24"/>
          <w:szCs w:val="24"/>
          <w:lang w:val="en-US"/>
        </w:rPr>
        <w:t>unmitigated</w:t>
      </w:r>
      <w:r w:rsidR="005A0DC0" w:rsidRPr="009E7F68">
        <w:rPr>
          <w:rFonts w:cstheme="minorHAnsi"/>
          <w:sz w:val="24"/>
          <w:szCs w:val="24"/>
          <w:lang w:val="en-US"/>
        </w:rPr>
        <w:t xml:space="preserve"> support for real world attempts at ‘choice-sensitive’ policies that many suppose it to.</w:t>
      </w:r>
      <w:r w:rsidRPr="009E7F68">
        <w:rPr>
          <w:rFonts w:cstheme="minorHAnsi"/>
          <w:sz w:val="24"/>
          <w:szCs w:val="24"/>
          <w:u w:val="single"/>
          <w:lang w:val="en-US"/>
        </w:rPr>
        <w:br/>
      </w:r>
      <w:r w:rsidRPr="009E7F68">
        <w:rPr>
          <w:rFonts w:cstheme="minorHAnsi"/>
          <w:i/>
          <w:sz w:val="24"/>
          <w:szCs w:val="24"/>
          <w:lang w:val="en-US"/>
        </w:rPr>
        <w:br/>
      </w:r>
      <w:proofErr w:type="gramStart"/>
      <w:r w:rsidRPr="009E7F68">
        <w:rPr>
          <w:rFonts w:cstheme="minorHAnsi"/>
          <w:i/>
          <w:sz w:val="24"/>
          <w:szCs w:val="24"/>
          <w:lang w:val="en-US"/>
        </w:rPr>
        <w:t>Financing.</w:t>
      </w:r>
      <w:proofErr w:type="gramEnd"/>
      <w:r w:rsidRPr="009E7F68">
        <w:rPr>
          <w:rFonts w:cstheme="minorHAnsi"/>
          <w:i/>
          <w:sz w:val="24"/>
          <w:szCs w:val="24"/>
          <w:lang w:val="en-US"/>
        </w:rPr>
        <w:t xml:space="preserve"> </w:t>
      </w:r>
      <w:r w:rsidRPr="009E7F68">
        <w:rPr>
          <w:rFonts w:cstheme="minorHAnsi"/>
          <w:sz w:val="24"/>
          <w:szCs w:val="24"/>
          <w:lang w:val="en-US"/>
        </w:rPr>
        <w:t>Another issue is who should pay for the healthcare system and health promoting policies. This is important since healthcare expenditures claim a large share of the national budget in developed countries. In the EU</w:t>
      </w:r>
      <w:r w:rsidR="00745445" w:rsidRPr="009E7F68">
        <w:rPr>
          <w:rFonts w:cstheme="minorHAnsi"/>
          <w:sz w:val="24"/>
          <w:szCs w:val="24"/>
          <w:lang w:val="en-US"/>
        </w:rPr>
        <w:t>,</w:t>
      </w:r>
      <w:r w:rsidRPr="009E7F68">
        <w:rPr>
          <w:rFonts w:cstheme="minorHAnsi"/>
          <w:sz w:val="24"/>
          <w:szCs w:val="24"/>
          <w:lang w:val="en-US"/>
        </w:rPr>
        <w:t xml:space="preserve"> for example, member states spend on average 9% of GDP on health and healthcare</w:t>
      </w:r>
      <w:r w:rsidR="00745445" w:rsidRPr="009E7F68">
        <w:rPr>
          <w:rFonts w:cstheme="minorHAnsi"/>
          <w:sz w:val="24"/>
          <w:szCs w:val="24"/>
          <w:lang w:val="en-US"/>
        </w:rPr>
        <w:t>, while the US spends twice this amount</w:t>
      </w:r>
      <w:r w:rsidRPr="00624A7E">
        <w:rPr>
          <w:rFonts w:cstheme="minorHAnsi"/>
          <w:sz w:val="24"/>
          <w:szCs w:val="24"/>
          <w:lang w:val="en-US"/>
        </w:rPr>
        <w:t>.</w:t>
      </w:r>
      <w:r w:rsidRPr="00624A7E">
        <w:rPr>
          <w:rFonts w:cstheme="minorHAnsi"/>
          <w:sz w:val="24"/>
          <w:szCs w:val="24"/>
          <w:lang w:val="en-US"/>
        </w:rPr>
        <w:fldChar w:fldCharType="begin"/>
      </w:r>
      <w:r w:rsidR="00367754">
        <w:rPr>
          <w:rFonts w:cstheme="minorHAnsi"/>
          <w:sz w:val="24"/>
          <w:szCs w:val="24"/>
          <w:lang w:val="en-US"/>
        </w:rPr>
        <w:instrText xml:space="preserve"> ADDIN ZOTERO_ITEM CSL_CITATION {"citationID":"Xr0nCAmX","properties":{"formattedCitation":"[50,51]","plainCitation":"[50,51]"},"citationItems":[{"id":291,"uris":["http://zotero.org/users/759271/items/PFGPJM3W"],"uri":["http://zotero.org/users/759271/items/PFGPJM3W"],"itemData":{"id":291,"type":"book","title":"Health at a glance: Europe 2012","publisher":"OECD","publisher-place":"Paris","source":"Open WorldCat","event-place":"Paris","ISBN":"9789264183605 9264183604","shortTitle":"Health at a glance","language":"English","author":[{"family":"OECD","given":""}],"issued":{"date-parts":[["2012"]]}}},{"id":514,"uris":["http://zotero.org/users/759271/items/DS6NNH3I"],"uri":["http://zotero.org/users/759271/items/DS6NNH3I"],"itemData":{"id":514,"type":"article","title":"Health expenditure, total (% of GDP)","URL":"http://data.worldbank.org/indicator/SH.XPD.TOTL.ZS","author":[{"family":"World Bank","given":""}],"issued":{"date-parts":[["2013"]]}}}],"schema":"https://github.com/citation-style-language/schema/raw/master/csl-citation.json"} </w:instrText>
      </w:r>
      <w:r w:rsidRPr="00624A7E">
        <w:rPr>
          <w:rFonts w:cstheme="minorHAnsi"/>
          <w:sz w:val="24"/>
          <w:szCs w:val="24"/>
          <w:lang w:val="en-US"/>
        </w:rPr>
        <w:fldChar w:fldCharType="separate"/>
      </w:r>
      <w:r w:rsidR="00367754" w:rsidRPr="00075B0C">
        <w:rPr>
          <w:rFonts w:ascii="Calibri" w:hAnsi="Calibri"/>
        </w:rPr>
        <w:t>[50,51]</w:t>
      </w:r>
      <w:r w:rsidRPr="00624A7E">
        <w:rPr>
          <w:rFonts w:cstheme="minorHAnsi"/>
          <w:sz w:val="24"/>
          <w:szCs w:val="24"/>
          <w:lang w:val="en-US"/>
        </w:rPr>
        <w:fldChar w:fldCharType="end"/>
      </w:r>
      <w:r w:rsidRPr="00624A7E">
        <w:rPr>
          <w:rFonts w:cstheme="minorHAnsi"/>
          <w:sz w:val="24"/>
          <w:szCs w:val="24"/>
          <w:lang w:val="en-US"/>
        </w:rPr>
        <w:t xml:space="preserve"> If we believe that people should contribute to healthcare expenditures in accordance with their health-related choices, </w:t>
      </w:r>
      <w:r w:rsidR="00745445" w:rsidRPr="00624A7E">
        <w:rPr>
          <w:rFonts w:cstheme="minorHAnsi"/>
          <w:sz w:val="24"/>
          <w:szCs w:val="24"/>
          <w:lang w:val="en-US"/>
        </w:rPr>
        <w:t xml:space="preserve">as luck egalitarianism seems (with some </w:t>
      </w:r>
      <w:r w:rsidR="00745445" w:rsidRPr="009E7F68">
        <w:rPr>
          <w:rFonts w:cstheme="minorHAnsi"/>
          <w:sz w:val="24"/>
          <w:szCs w:val="24"/>
          <w:lang w:val="en-US"/>
        </w:rPr>
        <w:t xml:space="preserve">provisos) to suggest, </w:t>
      </w:r>
      <w:r w:rsidRPr="00624A7E">
        <w:rPr>
          <w:rFonts w:cstheme="minorHAnsi"/>
          <w:sz w:val="24"/>
          <w:szCs w:val="24"/>
          <w:lang w:val="en-US"/>
        </w:rPr>
        <w:t xml:space="preserve">several options are available. </w:t>
      </w:r>
    </w:p>
    <w:p w:rsidR="003556C8" w:rsidRDefault="008F3048" w:rsidP="008F3048">
      <w:pPr>
        <w:spacing w:after="0" w:line="240" w:lineRule="auto"/>
        <w:ind w:firstLine="720"/>
        <w:rPr>
          <w:rFonts w:cstheme="minorHAnsi"/>
          <w:sz w:val="24"/>
          <w:szCs w:val="24"/>
          <w:lang w:val="en-US"/>
        </w:rPr>
      </w:pPr>
      <w:r w:rsidRPr="00624A7E">
        <w:rPr>
          <w:rFonts w:cstheme="minorHAnsi"/>
          <w:sz w:val="24"/>
          <w:szCs w:val="24"/>
          <w:lang w:val="en-US"/>
        </w:rPr>
        <w:t xml:space="preserve">One approach would be to make those deemed responsible for their own bad </w:t>
      </w:r>
      <w:proofErr w:type="gramStart"/>
      <w:r w:rsidRPr="00624A7E">
        <w:rPr>
          <w:rFonts w:cstheme="minorHAnsi"/>
          <w:sz w:val="24"/>
          <w:szCs w:val="24"/>
          <w:lang w:val="en-US"/>
        </w:rPr>
        <w:t>health</w:t>
      </w:r>
      <w:r w:rsidR="00745445" w:rsidRPr="00624A7E">
        <w:rPr>
          <w:rFonts w:cstheme="minorHAnsi"/>
          <w:sz w:val="24"/>
          <w:szCs w:val="24"/>
          <w:lang w:val="en-US"/>
        </w:rPr>
        <w:t xml:space="preserve"> </w:t>
      </w:r>
      <w:r w:rsidRPr="00624A7E">
        <w:rPr>
          <w:rFonts w:cstheme="minorHAnsi"/>
          <w:sz w:val="24"/>
          <w:szCs w:val="24"/>
          <w:lang w:val="en-US"/>
        </w:rPr>
        <w:t xml:space="preserve"> contribute</w:t>
      </w:r>
      <w:proofErr w:type="gramEnd"/>
      <w:r w:rsidRPr="00624A7E">
        <w:rPr>
          <w:rFonts w:cstheme="minorHAnsi"/>
          <w:sz w:val="24"/>
          <w:szCs w:val="24"/>
          <w:lang w:val="en-US"/>
        </w:rPr>
        <w:t xml:space="preserve"> through out-of-pocket payments to the costs associated with their treatment. Such a scheme however does r</w:t>
      </w:r>
      <w:r w:rsidRPr="009E7F68">
        <w:rPr>
          <w:rFonts w:cstheme="minorHAnsi"/>
          <w:sz w:val="24"/>
          <w:szCs w:val="24"/>
          <w:lang w:val="en-US"/>
        </w:rPr>
        <w:t>isk that many people will be unable to pay the considerable costs. An alternative would be to tax activities or consumer products likely to result in bad health.</w:t>
      </w:r>
      <w:r w:rsidRPr="00624A7E">
        <w:rPr>
          <w:rFonts w:cstheme="minorHAnsi"/>
          <w:sz w:val="24"/>
          <w:szCs w:val="24"/>
          <w:lang w:val="en-US"/>
        </w:rPr>
        <w:fldChar w:fldCharType="begin"/>
      </w:r>
      <w:r w:rsidR="00624A7E">
        <w:rPr>
          <w:rFonts w:cstheme="minorHAnsi"/>
          <w:sz w:val="24"/>
          <w:szCs w:val="24"/>
          <w:lang w:val="en-US"/>
        </w:rPr>
        <w:instrText xml:space="preserve"> ADDIN ZOTERO_ITEM CSL_CITATION {"citationID":"Xbj8N3gy","properties":{"formattedCitation":"[7]","plainCitation":"[7]"},"citationItems":[{"id":61,"uris":["http://zotero.org/users/759271/items/6MI7277M"],"uri":["http://zotero.org/users/759271/items/6MI7277M"],"itemData":{"id":61,"type":"article-journal","title":"Responsibility in health care: a liberal egalitarian approach","container-title":"Journal of Medical Ethics","page":"476-480","volume":"31","source":"CrossRef","DOI":"10.1136/jme.2004.010421","ISSN":"0306-6800","shortTitle":"Responsibility in health care","author":[{"family":"Cappelen","given":"Alexander W."},{"family":"Norheim","given":"Ole Frithjof"}],"issued":{"date-parts":[["2005"]]},"accessed":{"date-parts":[["2011",10,4]]}}}],"schema":"https://github.com/citation-style-language/schema/raw/master/csl-citation.json"} </w:instrText>
      </w:r>
      <w:r w:rsidRPr="00624A7E">
        <w:rPr>
          <w:rFonts w:cstheme="minorHAnsi"/>
          <w:sz w:val="24"/>
          <w:szCs w:val="24"/>
          <w:lang w:val="en-US"/>
        </w:rPr>
        <w:fldChar w:fldCharType="separate"/>
      </w:r>
      <w:r w:rsidR="00624A7E" w:rsidRPr="00075B0C">
        <w:rPr>
          <w:rFonts w:ascii="Calibri" w:hAnsi="Calibri"/>
          <w:sz w:val="24"/>
        </w:rPr>
        <w:t>[7]</w:t>
      </w:r>
      <w:r w:rsidRPr="00624A7E">
        <w:rPr>
          <w:rFonts w:cstheme="minorHAnsi"/>
          <w:sz w:val="24"/>
          <w:szCs w:val="24"/>
          <w:lang w:val="en-US"/>
        </w:rPr>
        <w:fldChar w:fldCharType="end"/>
      </w:r>
      <w:r w:rsidRPr="00624A7E">
        <w:rPr>
          <w:rFonts w:cstheme="minorHAnsi"/>
          <w:sz w:val="24"/>
          <w:szCs w:val="24"/>
          <w:lang w:val="en-US"/>
        </w:rPr>
        <w:t xml:space="preserve"> A related option is insurance schemes where the insurance premium reflects people’s behavior, with some  proposing a scheme of mandatory insurance.</w:t>
      </w:r>
      <w:r w:rsidRPr="00624A7E">
        <w:rPr>
          <w:rFonts w:cstheme="minorHAnsi"/>
          <w:sz w:val="24"/>
          <w:szCs w:val="24"/>
          <w:lang w:val="en-US"/>
        </w:rPr>
        <w:fldChar w:fldCharType="begin"/>
      </w:r>
      <w:r w:rsidR="00367754">
        <w:rPr>
          <w:rFonts w:cstheme="minorHAnsi"/>
          <w:sz w:val="24"/>
          <w:szCs w:val="24"/>
          <w:lang w:val="en-US"/>
        </w:rPr>
        <w:instrText xml:space="preserve"> ADDIN ZOTERO_ITEM CSL_CITATION {"citationID":"OaTm4jaN","properties":{"formattedCitation":"[52,53]","plainCitation":"[52,53]"},"citationItems":[{"id":87,"uris":["http://zotero.org/users/759271/items/8T8NRGP8"],"uri":["http://zotero.org/users/759271/items/8T8NRGP8"],"itemData":{"id":87,"type":"article-journal","title":"Compulsory insurance without paternalism","container-title":"Utilitas","page":"243-263","volume":"18","issue":"3","author":[{"family":"Bou-habib","given":"Paul"}],"issued":{"date-parts":[["2006"]]}}},{"id":389,"uris":["http://zotero.org/users/759271/items/W665FPBI"],"uri":["http://zotero.org/users/759271/items/W665FPBI"],"itemData":{"id":389,"type":"book","title":"Sovereign virtue : the theory and practice of equality","publisher":"Harvard Univ. Press","publisher-place":"Cambridge  Mass.","source":"Open WorldCat","event-place":"Cambridge  Mass.","ISBN":"9780674002197","shortTitle":"Sovereign virtue","author":[{"family":"Dworkin","given":"Ronald"}],"issued":{"date-parts":[["2000"]]}}}],"schema":"https://github.com/citation-style-language/schema/raw/master/csl-citation.json"} </w:instrText>
      </w:r>
      <w:r w:rsidRPr="00624A7E">
        <w:rPr>
          <w:rFonts w:cstheme="minorHAnsi"/>
          <w:sz w:val="24"/>
          <w:szCs w:val="24"/>
          <w:lang w:val="en-US"/>
        </w:rPr>
        <w:fldChar w:fldCharType="separate"/>
      </w:r>
      <w:r w:rsidR="00367754" w:rsidRPr="00075B0C">
        <w:rPr>
          <w:rFonts w:ascii="Calibri" w:hAnsi="Calibri"/>
        </w:rPr>
        <w:t>[52,53]</w:t>
      </w:r>
      <w:r w:rsidRPr="00624A7E">
        <w:rPr>
          <w:rFonts w:cstheme="minorHAnsi"/>
          <w:sz w:val="24"/>
          <w:szCs w:val="24"/>
          <w:lang w:val="en-US"/>
        </w:rPr>
        <w:fldChar w:fldCharType="end"/>
      </w:r>
      <w:r w:rsidR="00A524DB">
        <w:rPr>
          <w:rFonts w:cstheme="minorHAnsi"/>
          <w:sz w:val="24"/>
          <w:szCs w:val="24"/>
          <w:lang w:val="en-US"/>
        </w:rPr>
        <w:t xml:space="preserve"> </w:t>
      </w:r>
      <w:r w:rsidRPr="00624A7E">
        <w:rPr>
          <w:rFonts w:cstheme="minorHAnsi"/>
          <w:sz w:val="24"/>
          <w:szCs w:val="24"/>
          <w:lang w:val="en-US"/>
        </w:rPr>
        <w:t>Both the tax and mandatory insurance options do, however, involve placing unavoidable costs on people whose risky behavior in the end does not result in bad health, a controversial outcome in the luck egalitarian literature.</w:t>
      </w:r>
      <w:r w:rsidRPr="00624A7E">
        <w:rPr>
          <w:rFonts w:cstheme="minorHAnsi"/>
          <w:sz w:val="24"/>
          <w:szCs w:val="24"/>
          <w:lang w:val="en-US"/>
        </w:rPr>
        <w:fldChar w:fldCharType="begin"/>
      </w:r>
      <w:r w:rsidR="00367754">
        <w:rPr>
          <w:rFonts w:cstheme="minorHAnsi"/>
          <w:sz w:val="24"/>
          <w:szCs w:val="24"/>
          <w:lang w:val="en-US"/>
        </w:rPr>
        <w:instrText xml:space="preserve"> ADDIN ZOTERO_ITEM CSL_CITATION {"citationID":"6LFS29Js","properties":{"formattedCitation":"[54,55]","plainCitation":"[54,55]"},"citationItems":[{"id":186,"uris":["http://zotero.org/users/759271/items/F7R3T2A6"],"uri":["http://zotero.org/users/759271/items/F7R3T2A6"],"itemData":{"id":186,"type":"article-journal","title":"Why Egalitarians Should Not Care About Equality","container-title":"Ethical Theory and Moral Practice","source":"CrossRef","URL":"http://www.springerlink.com/index/10.1007/s10677-011-9306-7","DOI":"10.1007/s10677-011-9306-7","ISSN":"1386-2820, 1572-8447","author":[{"family":"Segall","given":"Shlomi"}],"issued":{"date-parts":[["2011",9,4]]},"accessed":{"date-parts":[["2012",7,3]]}}},{"id":6,"uris":["http://zotero.org/users/759271/items/29HHD2DF"],"uri":["http://zotero.org/users/759271/items/29HHD2DF"],"itemData":{"id":6,"type":"article-journal","title":"Egalitarian Justice and Expected Value","container-title":"Ethical Theory and Moral Practice","author":[{"family":"Knight","given":"Carl"}],"issued":{"literal":"Forthcomming"}}}],"schema":"https://github.com/citation-style-language/schema/raw/master/csl-citation.json"} </w:instrText>
      </w:r>
      <w:r w:rsidRPr="00624A7E">
        <w:rPr>
          <w:rFonts w:cstheme="minorHAnsi"/>
          <w:sz w:val="24"/>
          <w:szCs w:val="24"/>
          <w:lang w:val="en-US"/>
        </w:rPr>
        <w:fldChar w:fldCharType="separate"/>
      </w:r>
      <w:r w:rsidR="00367754" w:rsidRPr="00075B0C">
        <w:rPr>
          <w:rFonts w:ascii="Calibri" w:hAnsi="Calibri"/>
        </w:rPr>
        <w:t>[54,55]</w:t>
      </w:r>
      <w:r w:rsidRPr="00624A7E">
        <w:rPr>
          <w:rFonts w:cstheme="minorHAnsi"/>
          <w:sz w:val="24"/>
          <w:szCs w:val="24"/>
          <w:lang w:val="en-US"/>
        </w:rPr>
        <w:fldChar w:fldCharType="end"/>
      </w:r>
      <w:r w:rsidRPr="00624A7E">
        <w:rPr>
          <w:rFonts w:cstheme="minorHAnsi"/>
          <w:sz w:val="24"/>
          <w:szCs w:val="24"/>
          <w:lang w:val="en-US"/>
        </w:rPr>
        <w:t xml:space="preserve"> </w:t>
      </w:r>
    </w:p>
    <w:p w:rsidR="00B56CC0" w:rsidRDefault="008F3048" w:rsidP="007C27F4">
      <w:pPr>
        <w:spacing w:after="0" w:line="240" w:lineRule="auto"/>
        <w:ind w:firstLine="720"/>
        <w:rPr>
          <w:rFonts w:cstheme="minorHAnsi"/>
          <w:sz w:val="24"/>
          <w:szCs w:val="24"/>
          <w:lang w:val="en-US"/>
        </w:rPr>
      </w:pPr>
      <w:r w:rsidRPr="00624A7E">
        <w:rPr>
          <w:rFonts w:cstheme="minorHAnsi"/>
          <w:sz w:val="24"/>
          <w:szCs w:val="24"/>
          <w:lang w:val="en-US"/>
        </w:rPr>
        <w:t>The last possibility to be mentioned is a financing scheme, where healthcare and health policies are financed through general taxation. At first this might seem a bit at odds with the luck egalitarian perspective of this article, since it makes no straightforward attempt to place the burden of finance upon those who take risks with their health or end up creating expenses in the healthcare system. An isolationist view would tend to favor such a dismissive verdict. But from an integrationist perspective, it might be considered. If health is an elemen</w:t>
      </w:r>
      <w:r w:rsidRPr="009E7F68">
        <w:rPr>
          <w:rFonts w:cstheme="minorHAnsi"/>
          <w:sz w:val="24"/>
          <w:szCs w:val="24"/>
          <w:lang w:val="en-US"/>
        </w:rPr>
        <w:t>t we care about along with other things, then in a society with significant unchosen inequalities in wealth, we should worry if a responsibility-sensitive financing of healthcare would increase such inequalities, while a general taxation scheme that places the heaviest burden on the rich might all things considered be the solution which most reduced the degree to which the distribution reflected unchosen circumstances.</w:t>
      </w:r>
      <w:r w:rsidR="006765EB" w:rsidRPr="009E7F68">
        <w:rPr>
          <w:rFonts w:cstheme="minorHAnsi"/>
          <w:sz w:val="24"/>
          <w:szCs w:val="24"/>
          <w:lang w:val="en-US"/>
        </w:rPr>
        <w:t xml:space="preserve"> This means that luck egalitarianism on our view does not necessarily come down in favor of </w:t>
      </w:r>
      <w:r w:rsidR="00791BCF" w:rsidRPr="009E7F68">
        <w:rPr>
          <w:rFonts w:cstheme="minorHAnsi"/>
          <w:sz w:val="24"/>
          <w:szCs w:val="24"/>
          <w:lang w:val="en-US"/>
        </w:rPr>
        <w:t>a system where</w:t>
      </w:r>
      <w:r w:rsidR="00DF73DE">
        <w:rPr>
          <w:rFonts w:cstheme="minorHAnsi"/>
          <w:sz w:val="24"/>
          <w:szCs w:val="24"/>
          <w:lang w:val="en-US"/>
        </w:rPr>
        <w:t xml:space="preserve"> out-of-pocket payments, insurance schemes or other mechanisms make sure that</w:t>
      </w:r>
      <w:r w:rsidR="00791BCF" w:rsidRPr="009E7F68">
        <w:rPr>
          <w:rFonts w:cstheme="minorHAnsi"/>
          <w:sz w:val="24"/>
          <w:szCs w:val="24"/>
          <w:lang w:val="en-US"/>
        </w:rPr>
        <w:t xml:space="preserve"> </w:t>
      </w:r>
      <w:r w:rsidR="006765EB" w:rsidRPr="009E7F68">
        <w:rPr>
          <w:rFonts w:cstheme="minorHAnsi"/>
          <w:sz w:val="24"/>
          <w:szCs w:val="24"/>
          <w:lang w:val="en-US"/>
        </w:rPr>
        <w:t>the ill pay for their own treatment</w:t>
      </w:r>
      <w:r w:rsidR="00791BCF" w:rsidRPr="009E7F68">
        <w:rPr>
          <w:rFonts w:cstheme="minorHAnsi"/>
          <w:sz w:val="24"/>
          <w:szCs w:val="24"/>
          <w:lang w:val="en-US"/>
        </w:rPr>
        <w:t xml:space="preserve"> to a significant extent</w:t>
      </w:r>
      <w:r w:rsidR="006765EB" w:rsidRPr="009E7F68">
        <w:rPr>
          <w:rFonts w:cstheme="minorHAnsi"/>
          <w:sz w:val="24"/>
          <w:szCs w:val="24"/>
          <w:lang w:val="en-US"/>
        </w:rPr>
        <w:t>.</w:t>
      </w:r>
      <w:r w:rsidR="006765EB" w:rsidRPr="00E22585">
        <w:rPr>
          <w:rFonts w:cstheme="minorHAnsi"/>
          <w:sz w:val="24"/>
          <w:szCs w:val="24"/>
          <w:lang w:val="en-US"/>
        </w:rPr>
        <w:t xml:space="preserve"> When we know that the </w:t>
      </w:r>
      <w:r w:rsidR="00674B7A" w:rsidRPr="00E22585">
        <w:rPr>
          <w:rFonts w:cstheme="minorHAnsi"/>
          <w:sz w:val="24"/>
          <w:szCs w:val="24"/>
          <w:lang w:val="en-US"/>
        </w:rPr>
        <w:t>burden</w:t>
      </w:r>
      <w:r w:rsidR="006765EB" w:rsidRPr="00E22585">
        <w:rPr>
          <w:rFonts w:cstheme="minorHAnsi"/>
          <w:sz w:val="24"/>
          <w:szCs w:val="24"/>
          <w:lang w:val="en-US"/>
        </w:rPr>
        <w:t xml:space="preserve"> of disease is borne disproportionally by the poor</w:t>
      </w:r>
      <w:r w:rsidR="006765EB" w:rsidRPr="00E22585">
        <w:rPr>
          <w:rFonts w:cstheme="minorHAnsi"/>
          <w:sz w:val="24"/>
          <w:szCs w:val="24"/>
          <w:lang w:val="en-US"/>
        </w:rPr>
        <w:fldChar w:fldCharType="begin"/>
      </w:r>
      <w:r w:rsidR="00367754">
        <w:rPr>
          <w:rFonts w:cstheme="minorHAnsi"/>
          <w:sz w:val="24"/>
          <w:szCs w:val="24"/>
          <w:lang w:val="en-US"/>
        </w:rPr>
        <w:instrText xml:space="preserve"> ADDIN ZOTERO_ITEM CSL_CITATION {"citationID":"1vencu0k5t","properties":{"formattedCitation":"[56]","plainCitation":"[56]"},"citationItems":[{"id":521,"uris":["http://zotero.org/users/759271/items/TH63JR6T"],"uri":["http://zotero.org/users/759271/items/TH63JR6T"],"itemData":{"id":521,"type":"book","title":"The state of working America: 2008-2009","publisher":"ILR Press","publisher-place":"Ithaca, N.Y.","source":"Open WorldCat","event-place":"Ithaca, N.Y.","abstract":"Prepared biennally since 1988, 'The State of Working America' includes a wide variety of data on family incomes, wages, taxes, unemployment, wealth and poverty - data that enable the authors to closely examine the effect of the economy on the living standards of the American people.","ISBN":"9780801474774 0801474779 9780801447549 0801447542","shortTitle":"The state of working America","language":"English","author":[{"family":"Mishel","given":"Lawrence R"},{"family":"Bernstein","given":"Jared"},{"family":"Shierholz","given":"Heidi"}],"issued":{"date-parts":[["2009"]]}}}],"schema":"https://github.com/citation-style-language/schema/raw/master/csl-citation.json"} </w:instrText>
      </w:r>
      <w:r w:rsidR="006765EB" w:rsidRPr="00E22585">
        <w:rPr>
          <w:rFonts w:cstheme="minorHAnsi"/>
          <w:sz w:val="24"/>
          <w:szCs w:val="24"/>
          <w:lang w:val="en-US"/>
        </w:rPr>
        <w:fldChar w:fldCharType="separate"/>
      </w:r>
      <w:r w:rsidR="00367754" w:rsidRPr="00075B0C">
        <w:rPr>
          <w:rFonts w:ascii="Calibri" w:hAnsi="Calibri"/>
        </w:rPr>
        <w:t>[56]</w:t>
      </w:r>
      <w:r w:rsidR="006765EB" w:rsidRPr="00E22585">
        <w:rPr>
          <w:rFonts w:cstheme="minorHAnsi"/>
          <w:sz w:val="24"/>
          <w:szCs w:val="24"/>
          <w:lang w:val="en-US"/>
        </w:rPr>
        <w:fldChar w:fldCharType="end"/>
      </w:r>
      <w:r w:rsidR="006765EB" w:rsidRPr="00E22585">
        <w:rPr>
          <w:rFonts w:cstheme="minorHAnsi"/>
          <w:sz w:val="24"/>
          <w:szCs w:val="24"/>
          <w:lang w:val="en-US"/>
        </w:rPr>
        <w:t xml:space="preserve">, we may have luck egalitarian reasons to prefer a system more similar to that of </w:t>
      </w:r>
      <w:r w:rsidR="006765EB" w:rsidRPr="00075B0C">
        <w:rPr>
          <w:sz w:val="24"/>
          <w:szCs w:val="24"/>
        </w:rPr>
        <w:t>Canada or Western Europe, where general taxation on the rich benefits the poor through improved public health care provision.</w:t>
      </w:r>
      <w:r w:rsidRPr="00E22585">
        <w:rPr>
          <w:rFonts w:cstheme="minorHAnsi"/>
          <w:sz w:val="24"/>
          <w:szCs w:val="24"/>
          <w:lang w:val="en-US"/>
        </w:rPr>
        <w:br/>
      </w:r>
      <w:r w:rsidRPr="00E22585">
        <w:rPr>
          <w:rFonts w:cstheme="minorHAnsi"/>
          <w:sz w:val="24"/>
          <w:szCs w:val="24"/>
          <w:lang w:val="en-US"/>
        </w:rPr>
        <w:lastRenderedPageBreak/>
        <w:br/>
      </w:r>
      <w:proofErr w:type="gramStart"/>
      <w:r w:rsidRPr="00E22585">
        <w:rPr>
          <w:rFonts w:cstheme="minorHAnsi"/>
          <w:i/>
          <w:sz w:val="24"/>
          <w:szCs w:val="24"/>
          <w:lang w:val="en-US"/>
        </w:rPr>
        <w:t>Consequences.</w:t>
      </w:r>
      <w:proofErr w:type="gramEnd"/>
      <w:r w:rsidRPr="00E22585">
        <w:rPr>
          <w:rFonts w:cstheme="minorHAnsi"/>
          <w:i/>
          <w:sz w:val="24"/>
          <w:szCs w:val="24"/>
          <w:lang w:val="en-US"/>
        </w:rPr>
        <w:t xml:space="preserve"> </w:t>
      </w:r>
      <w:r w:rsidRPr="00E22585">
        <w:rPr>
          <w:rFonts w:cstheme="minorHAnsi"/>
          <w:sz w:val="24"/>
          <w:szCs w:val="24"/>
          <w:lang w:val="en-US"/>
        </w:rPr>
        <w:t xml:space="preserve">Even if we assume luck egalitarianism </w:t>
      </w:r>
      <w:r w:rsidRPr="00E22585">
        <w:rPr>
          <w:rFonts w:cstheme="minorHAnsi"/>
          <w:i/>
          <w:sz w:val="24"/>
          <w:szCs w:val="24"/>
          <w:lang w:val="en-US"/>
        </w:rPr>
        <w:t>and</w:t>
      </w:r>
      <w:r w:rsidRPr="00E22585">
        <w:rPr>
          <w:rFonts w:cstheme="minorHAnsi"/>
          <w:sz w:val="24"/>
          <w:szCs w:val="24"/>
          <w:lang w:val="en-US"/>
        </w:rPr>
        <w:t xml:space="preserve"> some degree of responsibility for bad health it is not in itself obvious which practical consequences should follow from that responsibility.</w:t>
      </w:r>
      <w:r w:rsidR="003556C8">
        <w:rPr>
          <w:rFonts w:cstheme="minorHAnsi"/>
          <w:sz w:val="24"/>
          <w:szCs w:val="24"/>
          <w:lang w:val="en-US"/>
        </w:rPr>
        <w:t xml:space="preserve"> This follows</w:t>
      </w:r>
      <w:r w:rsidR="00931B32">
        <w:rPr>
          <w:rFonts w:cstheme="minorHAnsi"/>
          <w:sz w:val="24"/>
          <w:szCs w:val="24"/>
          <w:lang w:val="en-US"/>
        </w:rPr>
        <w:t xml:space="preserve"> partly</w:t>
      </w:r>
      <w:r w:rsidR="003556C8">
        <w:rPr>
          <w:rFonts w:cstheme="minorHAnsi"/>
          <w:sz w:val="24"/>
          <w:szCs w:val="24"/>
          <w:lang w:val="en-US"/>
        </w:rPr>
        <w:t xml:space="preserve"> from the </w:t>
      </w:r>
      <w:r w:rsidR="00A524DB">
        <w:rPr>
          <w:rFonts w:cstheme="minorHAnsi"/>
          <w:sz w:val="24"/>
          <w:szCs w:val="24"/>
          <w:lang w:val="en-US"/>
        </w:rPr>
        <w:t>wide range</w:t>
      </w:r>
      <w:r w:rsidR="003556C8">
        <w:rPr>
          <w:rFonts w:cstheme="minorHAnsi"/>
          <w:sz w:val="24"/>
          <w:szCs w:val="24"/>
          <w:lang w:val="en-US"/>
        </w:rPr>
        <w:t xml:space="preserve"> of measures we could employ towards such an end.</w:t>
      </w:r>
      <w:r w:rsidRPr="00E22585">
        <w:rPr>
          <w:rFonts w:cstheme="minorHAnsi"/>
          <w:sz w:val="24"/>
          <w:szCs w:val="24"/>
          <w:lang w:val="en-US"/>
        </w:rPr>
        <w:t xml:space="preserve"> We could vary the quality of care people receive, the price they pay for their treatment, or their place in a queue for scarce resources (and any combination of such measures).</w:t>
      </w:r>
    </w:p>
    <w:p w:rsidR="007C27F4" w:rsidRDefault="008F3048" w:rsidP="007C27F4">
      <w:pPr>
        <w:spacing w:after="0" w:line="240" w:lineRule="auto"/>
        <w:ind w:firstLine="720"/>
        <w:rPr>
          <w:rFonts w:cstheme="minorHAnsi"/>
          <w:sz w:val="24"/>
          <w:szCs w:val="24"/>
          <w:lang w:val="en-US"/>
        </w:rPr>
      </w:pPr>
      <w:r w:rsidRPr="00624A7E">
        <w:rPr>
          <w:rFonts w:cstheme="minorHAnsi"/>
          <w:sz w:val="24"/>
          <w:szCs w:val="24"/>
          <w:lang w:val="en-US"/>
        </w:rPr>
        <w:t xml:space="preserve">The evaluation of these measures depends on a number of considerations. These might include the expected benefit of treatment, the cost of treatment in relation to the patient’s wealth, and the extent to which the person is responsible for his condition. For instance, increasing a patients’ proportion of treatment costs may seem more appealing the less urgent the treatment, the lower the cost of the treatment, the richer the patient, and the more responsible the patient is for the medical need. </w:t>
      </w:r>
      <w:r w:rsidR="009D1025">
        <w:rPr>
          <w:rFonts w:cstheme="minorHAnsi"/>
          <w:sz w:val="24"/>
          <w:szCs w:val="24"/>
          <w:lang w:val="en-US"/>
        </w:rPr>
        <w:t>It</w:t>
      </w:r>
      <w:r w:rsidRPr="00624A7E">
        <w:rPr>
          <w:rFonts w:cstheme="minorHAnsi"/>
          <w:sz w:val="24"/>
          <w:szCs w:val="24"/>
          <w:lang w:val="en-US"/>
        </w:rPr>
        <w:t xml:space="preserve"> should </w:t>
      </w:r>
      <w:r w:rsidR="009D1025">
        <w:rPr>
          <w:rFonts w:cstheme="minorHAnsi"/>
          <w:sz w:val="24"/>
          <w:szCs w:val="24"/>
          <w:lang w:val="en-US"/>
        </w:rPr>
        <w:t xml:space="preserve">also </w:t>
      </w:r>
      <w:r w:rsidRPr="00624A7E">
        <w:rPr>
          <w:rFonts w:cstheme="minorHAnsi"/>
          <w:sz w:val="24"/>
          <w:szCs w:val="24"/>
          <w:lang w:val="en-US"/>
        </w:rPr>
        <w:t>be taken into account which other responsibility-tracking measures are already in place. It would matter, presumably, whether people’s behavior has already had some kind of consequence through specific taxes, higher insurance premiums, or similar.</w:t>
      </w:r>
    </w:p>
    <w:p w:rsidR="008D5503" w:rsidRDefault="00262694" w:rsidP="00075B0C">
      <w:pPr>
        <w:spacing w:after="0" w:line="240" w:lineRule="auto"/>
        <w:ind w:firstLine="720"/>
        <w:rPr>
          <w:rFonts w:cstheme="minorHAnsi"/>
          <w:sz w:val="24"/>
          <w:szCs w:val="24"/>
          <w:lang w:val="en-US"/>
        </w:rPr>
      </w:pPr>
      <w:r>
        <w:rPr>
          <w:rFonts w:cstheme="minorHAnsi"/>
          <w:sz w:val="24"/>
          <w:szCs w:val="24"/>
          <w:lang w:val="en-US"/>
        </w:rPr>
        <w:t>Taking these</w:t>
      </w:r>
      <w:r w:rsidR="00A74F3E">
        <w:rPr>
          <w:rFonts w:cstheme="minorHAnsi"/>
          <w:sz w:val="24"/>
          <w:szCs w:val="24"/>
          <w:lang w:val="en-US"/>
        </w:rPr>
        <w:t xml:space="preserve"> points together, it may be that,</w:t>
      </w:r>
      <w:r w:rsidR="009D1025">
        <w:rPr>
          <w:rFonts w:cstheme="minorHAnsi"/>
          <w:sz w:val="24"/>
          <w:szCs w:val="24"/>
          <w:lang w:val="en-US"/>
        </w:rPr>
        <w:t xml:space="preserve"> in countries with high levels of tax on tobacco </w:t>
      </w:r>
      <w:r w:rsidR="00A74F3E">
        <w:rPr>
          <w:rFonts w:cstheme="minorHAnsi"/>
          <w:sz w:val="24"/>
          <w:szCs w:val="24"/>
          <w:lang w:val="en-US"/>
        </w:rPr>
        <w:t>and in which smokers are disproportionately poor</w:t>
      </w:r>
      <w:r w:rsidR="009D1025">
        <w:rPr>
          <w:rFonts w:cstheme="minorHAnsi"/>
          <w:sz w:val="24"/>
          <w:szCs w:val="24"/>
          <w:lang w:val="en-US"/>
        </w:rPr>
        <w:t xml:space="preserve">, smokers who develop lung cancer </w:t>
      </w:r>
      <w:r w:rsidR="00A74F3E">
        <w:rPr>
          <w:rFonts w:cstheme="minorHAnsi"/>
          <w:sz w:val="24"/>
          <w:szCs w:val="24"/>
          <w:lang w:val="en-US"/>
        </w:rPr>
        <w:t xml:space="preserve">should </w:t>
      </w:r>
      <w:r>
        <w:rPr>
          <w:rFonts w:cstheme="minorHAnsi"/>
          <w:sz w:val="24"/>
          <w:szCs w:val="24"/>
          <w:lang w:val="en-US"/>
        </w:rPr>
        <w:t>usually</w:t>
      </w:r>
      <w:r w:rsidR="00A74F3E">
        <w:rPr>
          <w:rFonts w:cstheme="minorHAnsi"/>
          <w:sz w:val="24"/>
          <w:szCs w:val="24"/>
          <w:lang w:val="en-US"/>
        </w:rPr>
        <w:t xml:space="preserve"> </w:t>
      </w:r>
      <w:r w:rsidR="009D1025">
        <w:rPr>
          <w:rFonts w:cstheme="minorHAnsi"/>
          <w:sz w:val="24"/>
          <w:szCs w:val="24"/>
          <w:lang w:val="en-US"/>
        </w:rPr>
        <w:t xml:space="preserve">be </w:t>
      </w:r>
      <w:r w:rsidR="00A74F3E">
        <w:rPr>
          <w:rFonts w:cstheme="minorHAnsi"/>
          <w:sz w:val="24"/>
          <w:szCs w:val="24"/>
          <w:lang w:val="en-US"/>
        </w:rPr>
        <w:t>relieved of paying the financial costs of their treatment because</w:t>
      </w:r>
      <w:r>
        <w:rPr>
          <w:rFonts w:cstheme="minorHAnsi"/>
          <w:sz w:val="24"/>
          <w:szCs w:val="24"/>
          <w:lang w:val="en-US"/>
        </w:rPr>
        <w:t xml:space="preserve"> they</w:t>
      </w:r>
      <w:r w:rsidR="00A74F3E">
        <w:rPr>
          <w:rFonts w:cstheme="minorHAnsi"/>
          <w:sz w:val="24"/>
          <w:szCs w:val="24"/>
          <w:lang w:val="en-US"/>
        </w:rPr>
        <w:t xml:space="preserve"> have already paid significant costs via taxes</w:t>
      </w:r>
      <w:r>
        <w:rPr>
          <w:rFonts w:cstheme="minorHAnsi"/>
          <w:sz w:val="24"/>
          <w:szCs w:val="24"/>
          <w:lang w:val="en-US"/>
        </w:rPr>
        <w:t>,</w:t>
      </w:r>
      <w:r w:rsidR="00A74F3E">
        <w:rPr>
          <w:rFonts w:cstheme="minorHAnsi"/>
          <w:sz w:val="24"/>
          <w:szCs w:val="24"/>
          <w:lang w:val="en-US"/>
        </w:rPr>
        <w:t xml:space="preserve"> </w:t>
      </w:r>
      <w:r>
        <w:rPr>
          <w:rFonts w:cstheme="minorHAnsi"/>
          <w:sz w:val="24"/>
          <w:szCs w:val="24"/>
          <w:lang w:val="en-US"/>
        </w:rPr>
        <w:t>often</w:t>
      </w:r>
      <w:r w:rsidR="00A74F3E">
        <w:rPr>
          <w:rFonts w:cstheme="minorHAnsi"/>
          <w:sz w:val="24"/>
          <w:szCs w:val="24"/>
          <w:lang w:val="en-US"/>
        </w:rPr>
        <w:t xml:space="preserve"> have little capacity for paying more</w:t>
      </w:r>
      <w:r w:rsidR="00A041A8">
        <w:rPr>
          <w:rFonts w:cstheme="minorHAnsi"/>
          <w:sz w:val="24"/>
          <w:szCs w:val="24"/>
          <w:lang w:val="en-US"/>
        </w:rPr>
        <w:t>, and may be considered to have less than full responsibility for their smoking for socioeconomic reasons</w:t>
      </w:r>
      <w:r w:rsidR="00A74F3E">
        <w:rPr>
          <w:rFonts w:cstheme="minorHAnsi"/>
          <w:sz w:val="24"/>
          <w:szCs w:val="24"/>
          <w:lang w:val="en-US"/>
        </w:rPr>
        <w:t>.</w:t>
      </w:r>
      <w:r>
        <w:rPr>
          <w:rFonts w:cstheme="minorHAnsi"/>
          <w:sz w:val="24"/>
          <w:szCs w:val="24"/>
          <w:lang w:val="en-US"/>
        </w:rPr>
        <w:t xml:space="preserve"> By contrast, </w:t>
      </w:r>
      <w:r w:rsidR="00A041A8">
        <w:rPr>
          <w:rFonts w:cstheme="minorHAnsi"/>
          <w:sz w:val="24"/>
          <w:szCs w:val="24"/>
          <w:lang w:val="en-US"/>
        </w:rPr>
        <w:t xml:space="preserve">if </w:t>
      </w:r>
      <w:r>
        <w:rPr>
          <w:rFonts w:cstheme="minorHAnsi"/>
          <w:sz w:val="24"/>
          <w:szCs w:val="24"/>
          <w:lang w:val="en-US"/>
        </w:rPr>
        <w:t xml:space="preserve">the victims of skiing accidents </w:t>
      </w:r>
      <w:r w:rsidR="00A041A8">
        <w:rPr>
          <w:rFonts w:cstheme="minorHAnsi"/>
          <w:sz w:val="24"/>
          <w:szCs w:val="24"/>
          <w:lang w:val="en-US"/>
        </w:rPr>
        <w:t>have not paid</w:t>
      </w:r>
      <w:r>
        <w:rPr>
          <w:rFonts w:cstheme="minorHAnsi"/>
          <w:sz w:val="24"/>
          <w:szCs w:val="24"/>
          <w:lang w:val="en-US"/>
        </w:rPr>
        <w:t xml:space="preserve"> high taxes on their risky behavi</w:t>
      </w:r>
      <w:r w:rsidR="00A041A8">
        <w:rPr>
          <w:rFonts w:cstheme="minorHAnsi"/>
          <w:sz w:val="24"/>
          <w:szCs w:val="24"/>
          <w:lang w:val="en-US"/>
        </w:rPr>
        <w:t>o</w:t>
      </w:r>
      <w:r>
        <w:rPr>
          <w:rFonts w:cstheme="minorHAnsi"/>
          <w:sz w:val="24"/>
          <w:szCs w:val="24"/>
          <w:lang w:val="en-US"/>
        </w:rPr>
        <w:t>r</w:t>
      </w:r>
      <w:r w:rsidR="00A041A8">
        <w:rPr>
          <w:rFonts w:cstheme="minorHAnsi"/>
          <w:sz w:val="24"/>
          <w:szCs w:val="24"/>
          <w:lang w:val="en-US"/>
        </w:rPr>
        <w:t xml:space="preserve"> and are typically wealthy,</w:t>
      </w:r>
      <w:r>
        <w:rPr>
          <w:rFonts w:cstheme="minorHAnsi"/>
          <w:sz w:val="24"/>
          <w:szCs w:val="24"/>
          <w:lang w:val="en-US"/>
        </w:rPr>
        <w:t xml:space="preserve"> it may be reasonable to expect a patient contribution. </w:t>
      </w:r>
      <w:r w:rsidR="006765EB" w:rsidRPr="00624A7E">
        <w:rPr>
          <w:rFonts w:cstheme="minorHAnsi"/>
          <w:sz w:val="24"/>
          <w:szCs w:val="24"/>
          <w:lang w:val="en-US"/>
        </w:rPr>
        <w:t xml:space="preserve">The specific consequences which follow from </w:t>
      </w:r>
      <w:r w:rsidR="00A041A8">
        <w:rPr>
          <w:rFonts w:cstheme="minorHAnsi"/>
          <w:sz w:val="24"/>
          <w:szCs w:val="24"/>
          <w:lang w:val="en-US"/>
        </w:rPr>
        <w:t>risky</w:t>
      </w:r>
      <w:r w:rsidR="006765EB" w:rsidRPr="00624A7E">
        <w:rPr>
          <w:rFonts w:cstheme="minorHAnsi"/>
          <w:sz w:val="24"/>
          <w:szCs w:val="24"/>
          <w:lang w:val="en-US"/>
        </w:rPr>
        <w:t xml:space="preserve"> behavior depend on </w:t>
      </w:r>
      <w:r w:rsidR="00A041A8">
        <w:rPr>
          <w:rFonts w:cstheme="minorHAnsi"/>
          <w:sz w:val="24"/>
          <w:szCs w:val="24"/>
          <w:lang w:val="en-US"/>
        </w:rPr>
        <w:t>several</w:t>
      </w:r>
      <w:r w:rsidR="006765EB" w:rsidRPr="00624A7E">
        <w:rPr>
          <w:rFonts w:cstheme="minorHAnsi"/>
          <w:sz w:val="24"/>
          <w:szCs w:val="24"/>
          <w:lang w:val="en-US"/>
        </w:rPr>
        <w:t xml:space="preserve"> factors and </w:t>
      </w:r>
      <w:r w:rsidR="001C1A70">
        <w:rPr>
          <w:rFonts w:cstheme="minorHAnsi"/>
          <w:sz w:val="24"/>
          <w:szCs w:val="24"/>
          <w:lang w:val="en-US"/>
        </w:rPr>
        <w:t>are</w:t>
      </w:r>
      <w:r w:rsidR="006765EB" w:rsidRPr="00624A7E">
        <w:rPr>
          <w:rFonts w:cstheme="minorHAnsi"/>
          <w:sz w:val="24"/>
          <w:szCs w:val="24"/>
          <w:lang w:val="en-US"/>
        </w:rPr>
        <w:t xml:space="preserve"> </w:t>
      </w:r>
      <w:r w:rsidR="001C1A70">
        <w:rPr>
          <w:rFonts w:cstheme="minorHAnsi"/>
          <w:sz w:val="24"/>
          <w:szCs w:val="24"/>
          <w:lang w:val="en-US"/>
        </w:rPr>
        <w:t>un</w:t>
      </w:r>
      <w:r w:rsidR="006765EB" w:rsidRPr="00624A7E">
        <w:rPr>
          <w:rFonts w:cstheme="minorHAnsi"/>
          <w:sz w:val="24"/>
          <w:szCs w:val="24"/>
          <w:lang w:val="en-US"/>
        </w:rPr>
        <w:t xml:space="preserve">likely to be uniform across </w:t>
      </w:r>
      <w:r>
        <w:rPr>
          <w:rFonts w:cstheme="minorHAnsi"/>
          <w:sz w:val="24"/>
          <w:szCs w:val="24"/>
          <w:lang w:val="en-US"/>
        </w:rPr>
        <w:t>different</w:t>
      </w:r>
      <w:r w:rsidR="006765EB" w:rsidRPr="00624A7E">
        <w:rPr>
          <w:rFonts w:cstheme="minorHAnsi"/>
          <w:sz w:val="24"/>
          <w:szCs w:val="24"/>
          <w:lang w:val="en-US"/>
        </w:rPr>
        <w:t xml:space="preserve"> categories of disease</w:t>
      </w:r>
      <w:r>
        <w:rPr>
          <w:rFonts w:cstheme="minorHAnsi"/>
          <w:sz w:val="24"/>
          <w:szCs w:val="24"/>
          <w:lang w:val="en-US"/>
        </w:rPr>
        <w:t xml:space="preserve"> and injury</w:t>
      </w:r>
      <w:r w:rsidR="006765EB" w:rsidRPr="00624A7E">
        <w:rPr>
          <w:rFonts w:cstheme="minorHAnsi"/>
          <w:sz w:val="24"/>
          <w:szCs w:val="24"/>
          <w:lang w:val="en-US"/>
        </w:rPr>
        <w:t>.</w:t>
      </w:r>
    </w:p>
    <w:p w:rsidR="007C27F4" w:rsidRPr="00E22585" w:rsidRDefault="007C27F4" w:rsidP="00075B0C">
      <w:pPr>
        <w:spacing w:after="0" w:line="240" w:lineRule="auto"/>
        <w:rPr>
          <w:rFonts w:cstheme="minorHAnsi"/>
          <w:sz w:val="24"/>
          <w:szCs w:val="24"/>
        </w:rPr>
      </w:pPr>
    </w:p>
    <w:p w:rsidR="00282981" w:rsidRPr="00075B0C" w:rsidRDefault="00806AE0" w:rsidP="00482392">
      <w:pPr>
        <w:pStyle w:val="BodyText"/>
        <w:spacing w:line="240" w:lineRule="auto"/>
        <w:rPr>
          <w:rFonts w:asciiTheme="minorHAnsi" w:hAnsiTheme="minorHAnsi"/>
          <w:szCs w:val="24"/>
        </w:rPr>
      </w:pPr>
      <w:r w:rsidRPr="00E22585">
        <w:rPr>
          <w:rFonts w:asciiTheme="minorHAnsi" w:hAnsiTheme="minorHAnsi" w:cstheme="minorHAnsi"/>
          <w:b/>
          <w:szCs w:val="24"/>
        </w:rPr>
        <w:t>Conclusion</w:t>
      </w:r>
      <w:r w:rsidR="00B435F2" w:rsidRPr="00E22585">
        <w:rPr>
          <w:rFonts w:asciiTheme="minorHAnsi" w:hAnsiTheme="minorHAnsi" w:cstheme="minorHAnsi"/>
          <w:b/>
          <w:szCs w:val="24"/>
        </w:rPr>
        <w:br/>
      </w:r>
      <w:r w:rsidR="00A66CE9" w:rsidRPr="00624A7E">
        <w:rPr>
          <w:rFonts w:asciiTheme="minorHAnsi" w:hAnsiTheme="minorHAnsi" w:cstheme="minorHAnsi"/>
          <w:szCs w:val="24"/>
        </w:rPr>
        <w:t xml:space="preserve">Above we tried to present what we consider a viable framework for luck egalitarianism in health. </w:t>
      </w:r>
      <w:r w:rsidR="00A83FAF" w:rsidRPr="00624A7E">
        <w:rPr>
          <w:rFonts w:asciiTheme="minorHAnsi" w:hAnsiTheme="minorHAnsi" w:cstheme="minorHAnsi"/>
          <w:szCs w:val="24"/>
        </w:rPr>
        <w:t>The purpose has been to bring forth distinctions a</w:t>
      </w:r>
      <w:r w:rsidR="00F95DDD" w:rsidRPr="00624A7E">
        <w:rPr>
          <w:rFonts w:asciiTheme="minorHAnsi" w:hAnsiTheme="minorHAnsi" w:cstheme="minorHAnsi"/>
          <w:szCs w:val="24"/>
        </w:rPr>
        <w:t>nd</w:t>
      </w:r>
      <w:r w:rsidR="00A83FAF" w:rsidRPr="00624A7E">
        <w:rPr>
          <w:rFonts w:asciiTheme="minorHAnsi" w:hAnsiTheme="minorHAnsi" w:cstheme="minorHAnsi"/>
          <w:szCs w:val="24"/>
        </w:rPr>
        <w:t xml:space="preserve"> concept</w:t>
      </w:r>
      <w:r w:rsidR="00B060ED" w:rsidRPr="00624A7E">
        <w:rPr>
          <w:rFonts w:asciiTheme="minorHAnsi" w:hAnsiTheme="minorHAnsi" w:cstheme="minorHAnsi"/>
          <w:szCs w:val="24"/>
        </w:rPr>
        <w:t>s</w:t>
      </w:r>
      <w:r w:rsidR="00A83FAF" w:rsidRPr="00624A7E">
        <w:rPr>
          <w:rFonts w:asciiTheme="minorHAnsi" w:hAnsiTheme="minorHAnsi" w:cstheme="minorHAnsi"/>
          <w:szCs w:val="24"/>
        </w:rPr>
        <w:t xml:space="preserve"> which we believe can </w:t>
      </w:r>
      <w:r w:rsidR="00482392" w:rsidRPr="00624A7E">
        <w:rPr>
          <w:rFonts w:asciiTheme="minorHAnsi" w:hAnsiTheme="minorHAnsi" w:cstheme="minorHAnsi"/>
          <w:szCs w:val="24"/>
        </w:rPr>
        <w:t>advance</w:t>
      </w:r>
      <w:r w:rsidR="00B060ED" w:rsidRPr="00624A7E">
        <w:rPr>
          <w:rFonts w:asciiTheme="minorHAnsi" w:hAnsiTheme="minorHAnsi" w:cstheme="minorHAnsi"/>
          <w:szCs w:val="24"/>
        </w:rPr>
        <w:t xml:space="preserve"> </w:t>
      </w:r>
      <w:r w:rsidR="00A83FAF" w:rsidRPr="009E7F68">
        <w:rPr>
          <w:rFonts w:asciiTheme="minorHAnsi" w:hAnsiTheme="minorHAnsi" w:cstheme="minorHAnsi"/>
          <w:szCs w:val="24"/>
        </w:rPr>
        <w:t xml:space="preserve">the </w:t>
      </w:r>
      <w:r w:rsidR="00B060ED" w:rsidRPr="009E7F68">
        <w:rPr>
          <w:rFonts w:asciiTheme="minorHAnsi" w:hAnsiTheme="minorHAnsi" w:cstheme="minorHAnsi"/>
          <w:szCs w:val="24"/>
        </w:rPr>
        <w:t xml:space="preserve">debate about </w:t>
      </w:r>
      <w:r w:rsidR="00A83FAF" w:rsidRPr="009E7F68">
        <w:rPr>
          <w:rFonts w:asciiTheme="minorHAnsi" w:hAnsiTheme="minorHAnsi" w:cstheme="minorHAnsi"/>
          <w:szCs w:val="24"/>
        </w:rPr>
        <w:t xml:space="preserve">luck egalitarianism </w:t>
      </w:r>
      <w:r w:rsidR="00B060ED" w:rsidRPr="009E7F68">
        <w:rPr>
          <w:rFonts w:asciiTheme="minorHAnsi" w:hAnsiTheme="minorHAnsi" w:cstheme="minorHAnsi"/>
          <w:szCs w:val="24"/>
        </w:rPr>
        <w:t>in</w:t>
      </w:r>
      <w:r w:rsidR="00482392" w:rsidRPr="009E7F68">
        <w:rPr>
          <w:rFonts w:asciiTheme="minorHAnsi" w:hAnsiTheme="minorHAnsi" w:cstheme="minorHAnsi"/>
          <w:szCs w:val="24"/>
        </w:rPr>
        <w:t xml:space="preserve"> this context</w:t>
      </w:r>
      <w:r w:rsidR="00A83FAF" w:rsidRPr="009E7F68">
        <w:rPr>
          <w:rFonts w:asciiTheme="minorHAnsi" w:hAnsiTheme="minorHAnsi" w:cstheme="minorHAnsi"/>
          <w:szCs w:val="24"/>
        </w:rPr>
        <w:t xml:space="preserve">. </w:t>
      </w:r>
      <w:r w:rsidR="00482392" w:rsidRPr="009E7F68">
        <w:rPr>
          <w:rFonts w:asciiTheme="minorHAnsi" w:hAnsiTheme="minorHAnsi" w:cstheme="minorHAnsi"/>
          <w:szCs w:val="24"/>
        </w:rPr>
        <w:t xml:space="preserve">The purpose of this article has for the most part been an exploration of concepts, rather than an attempt to argue for our own convictions. On three central themes we have, however, argued for our own view. Luck egalitarians should </w:t>
      </w:r>
      <w:r w:rsidR="00A44CEE" w:rsidRPr="009E7F68">
        <w:rPr>
          <w:rFonts w:asciiTheme="minorHAnsi" w:hAnsiTheme="minorHAnsi" w:cstheme="minorHAnsi"/>
          <w:szCs w:val="24"/>
        </w:rPr>
        <w:t xml:space="preserve">address distributions of health rather than healthcare, endorse an integrationist theory that combines health concerns with general distributive concerns, and be pluralist in their </w:t>
      </w:r>
      <w:proofErr w:type="spellStart"/>
      <w:r w:rsidR="00A44CEE" w:rsidRPr="009E7F68">
        <w:rPr>
          <w:rFonts w:asciiTheme="minorHAnsi" w:hAnsiTheme="minorHAnsi" w:cstheme="minorHAnsi"/>
          <w:szCs w:val="24"/>
        </w:rPr>
        <w:t>approach.</w:t>
      </w:r>
      <w:r w:rsidR="007A2C8E" w:rsidRPr="009E7F68">
        <w:rPr>
          <w:rFonts w:asciiTheme="minorHAnsi" w:hAnsiTheme="minorHAnsi" w:cstheme="minorHAnsi"/>
          <w:szCs w:val="24"/>
        </w:rPr>
        <w:t>We</w:t>
      </w:r>
      <w:proofErr w:type="spellEnd"/>
      <w:r w:rsidR="007A2C8E" w:rsidRPr="009E7F68">
        <w:rPr>
          <w:rFonts w:asciiTheme="minorHAnsi" w:hAnsiTheme="minorHAnsi" w:cstheme="minorHAnsi"/>
          <w:szCs w:val="24"/>
        </w:rPr>
        <w:t xml:space="preserve"> also </w:t>
      </w:r>
      <w:r w:rsidR="00482392" w:rsidRPr="009E7F68">
        <w:rPr>
          <w:rFonts w:asciiTheme="minorHAnsi" w:hAnsiTheme="minorHAnsi" w:cstheme="minorHAnsi"/>
          <w:szCs w:val="24"/>
        </w:rPr>
        <w:t xml:space="preserve">discussed what we consider to be some of the most important objections against such an application of luck egalitarianism. Finally </w:t>
      </w:r>
      <w:r w:rsidR="00A44CEE" w:rsidRPr="009E7F68">
        <w:rPr>
          <w:rFonts w:asciiTheme="minorHAnsi" w:hAnsiTheme="minorHAnsi" w:cstheme="minorHAnsi"/>
          <w:szCs w:val="24"/>
        </w:rPr>
        <w:t>we addressed</w:t>
      </w:r>
      <w:r w:rsidR="00482392" w:rsidRPr="009E7F68">
        <w:rPr>
          <w:rFonts w:asciiTheme="minorHAnsi" w:hAnsiTheme="minorHAnsi" w:cstheme="minorHAnsi"/>
          <w:szCs w:val="24"/>
        </w:rPr>
        <w:t xml:space="preserve"> real world topics such as </w:t>
      </w:r>
      <w:r w:rsidR="00A44CEE" w:rsidRPr="009E7F68">
        <w:rPr>
          <w:rFonts w:asciiTheme="minorHAnsi" w:hAnsiTheme="minorHAnsi" w:cstheme="minorHAnsi"/>
          <w:szCs w:val="24"/>
        </w:rPr>
        <w:t xml:space="preserve">medical </w:t>
      </w:r>
      <w:r w:rsidR="00282981" w:rsidRPr="009E7F68">
        <w:rPr>
          <w:rFonts w:asciiTheme="minorHAnsi" w:hAnsiTheme="minorHAnsi" w:cstheme="minorHAnsi"/>
          <w:szCs w:val="24"/>
        </w:rPr>
        <w:t>scarcity, health financing schemes</w:t>
      </w:r>
      <w:r w:rsidR="00A44CEE" w:rsidRPr="009E7F68">
        <w:rPr>
          <w:rFonts w:asciiTheme="minorHAnsi" w:hAnsiTheme="minorHAnsi" w:cstheme="minorHAnsi"/>
          <w:szCs w:val="24"/>
        </w:rPr>
        <w:t>, and institutional approaches to introducing personal responsibility to health policies</w:t>
      </w:r>
      <w:r w:rsidR="00282981" w:rsidRPr="009E7F68">
        <w:rPr>
          <w:rFonts w:asciiTheme="minorHAnsi" w:hAnsiTheme="minorHAnsi" w:cstheme="minorHAnsi"/>
          <w:szCs w:val="24"/>
        </w:rPr>
        <w:t>.</w:t>
      </w:r>
      <w:r w:rsidR="00AE3D7E" w:rsidRPr="009E7F68">
        <w:rPr>
          <w:rFonts w:asciiTheme="minorHAnsi" w:hAnsiTheme="minorHAnsi" w:cstheme="minorHAnsi"/>
          <w:szCs w:val="24"/>
        </w:rPr>
        <w:t xml:space="preserve"> </w:t>
      </w:r>
      <w:r w:rsidR="001D77F3" w:rsidRPr="009E7F68">
        <w:rPr>
          <w:rFonts w:asciiTheme="minorHAnsi" w:hAnsiTheme="minorHAnsi" w:cstheme="minorHAnsi"/>
          <w:szCs w:val="24"/>
        </w:rPr>
        <w:t xml:space="preserve">A further point that arises from the discussion is that one should be careful not to leap too quickly from </w:t>
      </w:r>
      <w:r w:rsidR="00914CE6" w:rsidRPr="009E7F68">
        <w:rPr>
          <w:rFonts w:asciiTheme="minorHAnsi" w:hAnsiTheme="minorHAnsi" w:cstheme="minorHAnsi"/>
          <w:szCs w:val="24"/>
        </w:rPr>
        <w:t xml:space="preserve">a </w:t>
      </w:r>
      <w:r w:rsidR="001D77F3" w:rsidRPr="009E7F68">
        <w:rPr>
          <w:rFonts w:asciiTheme="minorHAnsi" w:hAnsiTheme="minorHAnsi" w:cstheme="minorHAnsi"/>
          <w:szCs w:val="24"/>
        </w:rPr>
        <w:t>choice-sensitive theory</w:t>
      </w:r>
      <w:r w:rsidR="00914CE6" w:rsidRPr="009E7F68">
        <w:rPr>
          <w:rFonts w:asciiTheme="minorHAnsi" w:hAnsiTheme="minorHAnsi" w:cstheme="minorHAnsi"/>
          <w:szCs w:val="24"/>
        </w:rPr>
        <w:t xml:space="preserve"> of egalitarian justice</w:t>
      </w:r>
      <w:r w:rsidR="001D77F3" w:rsidRPr="009E7F68">
        <w:rPr>
          <w:rFonts w:asciiTheme="minorHAnsi" w:hAnsiTheme="minorHAnsi" w:cstheme="minorHAnsi"/>
          <w:szCs w:val="24"/>
        </w:rPr>
        <w:t xml:space="preserve"> to </w:t>
      </w:r>
      <w:r w:rsidR="00914CE6" w:rsidRPr="009E7F68">
        <w:rPr>
          <w:rFonts w:asciiTheme="minorHAnsi" w:hAnsiTheme="minorHAnsi" w:cstheme="minorHAnsi"/>
          <w:szCs w:val="24"/>
        </w:rPr>
        <w:t xml:space="preserve">a </w:t>
      </w:r>
      <w:r w:rsidR="001D77F3" w:rsidRPr="009E7F68">
        <w:rPr>
          <w:rFonts w:asciiTheme="minorHAnsi" w:hAnsiTheme="minorHAnsi" w:cstheme="minorHAnsi"/>
          <w:szCs w:val="24"/>
        </w:rPr>
        <w:t xml:space="preserve">choice-sensitive </w:t>
      </w:r>
      <w:r w:rsidR="00925609" w:rsidRPr="009E7F68">
        <w:rPr>
          <w:rFonts w:asciiTheme="minorHAnsi" w:hAnsiTheme="minorHAnsi" w:cstheme="minorHAnsi"/>
          <w:szCs w:val="24"/>
        </w:rPr>
        <w:t>rule</w:t>
      </w:r>
      <w:r w:rsidR="00914CE6" w:rsidRPr="009E7F68">
        <w:rPr>
          <w:rFonts w:asciiTheme="minorHAnsi" w:hAnsiTheme="minorHAnsi" w:cstheme="minorHAnsi"/>
          <w:szCs w:val="24"/>
        </w:rPr>
        <w:t xml:space="preserve"> of regulation</w:t>
      </w:r>
      <w:r w:rsidR="001D77F3" w:rsidRPr="009E7F68">
        <w:rPr>
          <w:rFonts w:asciiTheme="minorHAnsi" w:hAnsiTheme="minorHAnsi" w:cstheme="minorHAnsi"/>
          <w:szCs w:val="24"/>
        </w:rPr>
        <w:t>. We have seen</w:t>
      </w:r>
      <w:r w:rsidR="00A041A8">
        <w:rPr>
          <w:rFonts w:asciiTheme="minorHAnsi" w:hAnsiTheme="minorHAnsi" w:cstheme="minorHAnsi"/>
          <w:szCs w:val="24"/>
        </w:rPr>
        <w:t xml:space="preserve"> </w:t>
      </w:r>
      <w:r w:rsidR="001D77F3" w:rsidRPr="009E7F68">
        <w:rPr>
          <w:rFonts w:asciiTheme="minorHAnsi" w:hAnsiTheme="minorHAnsi" w:cstheme="minorHAnsi"/>
          <w:szCs w:val="24"/>
        </w:rPr>
        <w:t xml:space="preserve">that there may sometimes be good luck egalitarian reasons for pursuing choice-insensitive policies. </w:t>
      </w:r>
    </w:p>
    <w:p w:rsidR="00282981" w:rsidRDefault="00282981" w:rsidP="00346A0D">
      <w:pPr>
        <w:pStyle w:val="Bibliography"/>
        <w:rPr>
          <w:sz w:val="24"/>
          <w:szCs w:val="24"/>
        </w:rPr>
      </w:pPr>
    </w:p>
    <w:p w:rsidR="0043783F" w:rsidRDefault="00526214" w:rsidP="00075B0C">
      <w:pPr>
        <w:pStyle w:val="Bibliography"/>
      </w:pPr>
      <w:r>
        <w:fldChar w:fldCharType="begin"/>
      </w:r>
      <w:r w:rsidR="00524DC1">
        <w:instrText xml:space="preserve"> ADDIN ZOTERO_BIBL {"custom":[]} CSL_BIBLIOGRAPHY </w:instrText>
      </w:r>
      <w:r>
        <w:fldChar w:fldCharType="separate"/>
      </w:r>
      <w:r w:rsidR="0043783F">
        <w:t xml:space="preserve">1 </w:t>
      </w:r>
      <w:r w:rsidR="0043783F">
        <w:tab/>
        <w:t xml:space="preserve">Cohen GA. On the currency of egalitarian justice. </w:t>
      </w:r>
      <w:r w:rsidR="0043783F">
        <w:rPr>
          <w:i/>
          <w:iCs/>
        </w:rPr>
        <w:t>Ethics</w:t>
      </w:r>
      <w:r w:rsidR="0043783F">
        <w:t xml:space="preserve"> 1989;</w:t>
      </w:r>
      <w:r w:rsidR="0043783F">
        <w:rPr>
          <w:b/>
          <w:bCs/>
        </w:rPr>
        <w:t>99</w:t>
      </w:r>
      <w:r w:rsidR="0043783F">
        <w:t>:906–44.</w:t>
      </w:r>
    </w:p>
    <w:p w:rsidR="0043783F" w:rsidRDefault="0043783F" w:rsidP="00075B0C">
      <w:pPr>
        <w:pStyle w:val="Bibliography"/>
      </w:pPr>
      <w:r>
        <w:t xml:space="preserve">2 </w:t>
      </w:r>
      <w:r>
        <w:tab/>
        <w:t xml:space="preserve">Cohen GA. Luck and Equality. </w:t>
      </w:r>
      <w:r>
        <w:rPr>
          <w:i/>
          <w:iCs/>
        </w:rPr>
        <w:t>Philos Phenomenol Res</w:t>
      </w:r>
      <w:r>
        <w:t xml:space="preserve"> 2006;</w:t>
      </w:r>
      <w:r>
        <w:rPr>
          <w:b/>
          <w:bCs/>
        </w:rPr>
        <w:t>72</w:t>
      </w:r>
      <w:r>
        <w:t>:439–46.</w:t>
      </w:r>
    </w:p>
    <w:p w:rsidR="0043783F" w:rsidRDefault="0043783F" w:rsidP="00075B0C">
      <w:pPr>
        <w:pStyle w:val="Bibliography"/>
      </w:pPr>
      <w:r>
        <w:lastRenderedPageBreak/>
        <w:t xml:space="preserve">3 </w:t>
      </w:r>
      <w:r>
        <w:tab/>
        <w:t xml:space="preserve">Hurley SL. </w:t>
      </w:r>
      <w:r>
        <w:rPr>
          <w:i/>
          <w:iCs/>
        </w:rPr>
        <w:t>Justice, Luck, and Knowledge</w:t>
      </w:r>
      <w:r>
        <w:t xml:space="preserve">. Cambridge, Mass.; London: : Harvard University Press 2005. </w:t>
      </w:r>
    </w:p>
    <w:p w:rsidR="0043783F" w:rsidRDefault="0043783F" w:rsidP="00075B0C">
      <w:pPr>
        <w:pStyle w:val="Bibliography"/>
      </w:pPr>
      <w:r>
        <w:t xml:space="preserve">4 </w:t>
      </w:r>
      <w:r>
        <w:tab/>
        <w:t xml:space="preserve">Arneson RJ. Equality and equal opportunity for welfare. </w:t>
      </w:r>
      <w:r>
        <w:rPr>
          <w:i/>
          <w:iCs/>
        </w:rPr>
        <w:t>Philos Stud</w:t>
      </w:r>
      <w:r>
        <w:t xml:space="preserve"> 1989;</w:t>
      </w:r>
      <w:r>
        <w:rPr>
          <w:b/>
          <w:bCs/>
        </w:rPr>
        <w:t>56</w:t>
      </w:r>
      <w:r>
        <w:t>:77 – 93.</w:t>
      </w:r>
    </w:p>
    <w:p w:rsidR="0043783F" w:rsidRDefault="0043783F" w:rsidP="00075B0C">
      <w:pPr>
        <w:pStyle w:val="Bibliography"/>
      </w:pPr>
      <w:r>
        <w:t xml:space="preserve">5 </w:t>
      </w:r>
      <w:r>
        <w:tab/>
        <w:t xml:space="preserve">Parfit D. Equality and Priority. In: Mason A, ed. </w:t>
      </w:r>
      <w:r>
        <w:rPr>
          <w:i/>
          <w:iCs/>
        </w:rPr>
        <w:t>Ideals of equality</w:t>
      </w:r>
      <w:r>
        <w:t xml:space="preserve">. Oxford, England; Malden, MA: : Blackwell 1998. </w:t>
      </w:r>
    </w:p>
    <w:p w:rsidR="0043783F" w:rsidRDefault="0043783F" w:rsidP="00075B0C">
      <w:pPr>
        <w:pStyle w:val="Bibliography"/>
      </w:pPr>
      <w:r>
        <w:t xml:space="preserve">6 </w:t>
      </w:r>
      <w:r>
        <w:tab/>
        <w:t xml:space="preserve">Temkin L. </w:t>
      </w:r>
      <w:r>
        <w:rPr>
          <w:i/>
          <w:iCs/>
        </w:rPr>
        <w:t>Inequality</w:t>
      </w:r>
      <w:r>
        <w:t xml:space="preserve">. New York: : Oxford University Press 1993. </w:t>
      </w:r>
    </w:p>
    <w:p w:rsidR="0043783F" w:rsidRDefault="0043783F" w:rsidP="00075B0C">
      <w:pPr>
        <w:pStyle w:val="Bibliography"/>
      </w:pPr>
      <w:r>
        <w:t xml:space="preserve">7 </w:t>
      </w:r>
      <w:r>
        <w:tab/>
        <w:t xml:space="preserve">Cappelen AW, Norheim OF. Responsibility in health care: a liberal egalitarian approach. </w:t>
      </w:r>
      <w:r>
        <w:rPr>
          <w:i/>
          <w:iCs/>
        </w:rPr>
        <w:t>J Med Ethics</w:t>
      </w:r>
      <w:r>
        <w:t xml:space="preserve"> 2005;</w:t>
      </w:r>
      <w:r>
        <w:rPr>
          <w:b/>
          <w:bCs/>
        </w:rPr>
        <w:t>31</w:t>
      </w:r>
      <w:r>
        <w:t>:476–80. doi:10.1136/jme.2004.010421</w:t>
      </w:r>
    </w:p>
    <w:p w:rsidR="0043783F" w:rsidRDefault="0043783F" w:rsidP="00075B0C">
      <w:pPr>
        <w:pStyle w:val="Bibliography"/>
      </w:pPr>
      <w:r>
        <w:t xml:space="preserve">8 </w:t>
      </w:r>
      <w:r>
        <w:tab/>
        <w:t xml:space="preserve">Cappelen AW, Norheim OF. Responsibility, fairness and rationing in health care. </w:t>
      </w:r>
      <w:r>
        <w:rPr>
          <w:i/>
          <w:iCs/>
        </w:rPr>
        <w:t>Health Policy</w:t>
      </w:r>
      <w:r>
        <w:t xml:space="preserve"> 2006;</w:t>
      </w:r>
      <w:r>
        <w:rPr>
          <w:b/>
          <w:bCs/>
        </w:rPr>
        <w:t>76</w:t>
      </w:r>
      <w:r>
        <w:t>:312–9. doi:10.1016/j.healthpol.2005.06.013</w:t>
      </w:r>
    </w:p>
    <w:p w:rsidR="0043783F" w:rsidRDefault="0043783F" w:rsidP="00075B0C">
      <w:pPr>
        <w:pStyle w:val="Bibliography"/>
      </w:pPr>
      <w:r>
        <w:t xml:space="preserve">9 </w:t>
      </w:r>
      <w:r>
        <w:tab/>
        <w:t xml:space="preserve">Roemer J. A pragmatic theory of responsibility for the egalitarian planner. </w:t>
      </w:r>
      <w:r>
        <w:rPr>
          <w:i/>
          <w:iCs/>
        </w:rPr>
        <w:t>Philos Public Aff</w:t>
      </w:r>
      <w:r>
        <w:t xml:space="preserve"> 1993;</w:t>
      </w:r>
      <w:r>
        <w:rPr>
          <w:b/>
          <w:bCs/>
        </w:rPr>
        <w:t>22</w:t>
      </w:r>
      <w:r>
        <w:t>:146–66.</w:t>
      </w:r>
    </w:p>
    <w:p w:rsidR="0043783F" w:rsidRDefault="0043783F" w:rsidP="00075B0C">
      <w:pPr>
        <w:pStyle w:val="Bibliography"/>
      </w:pPr>
      <w:r>
        <w:t xml:space="preserve">10 </w:t>
      </w:r>
      <w:r>
        <w:tab/>
        <w:t xml:space="preserve">Segall S. </w:t>
      </w:r>
      <w:r>
        <w:rPr>
          <w:i/>
          <w:iCs/>
        </w:rPr>
        <w:t>Health, Luck, and Justice</w:t>
      </w:r>
      <w:r>
        <w:t xml:space="preserve">. Princeton, NJ: : Princeton 2010. </w:t>
      </w:r>
    </w:p>
    <w:p w:rsidR="0043783F" w:rsidRDefault="0043783F" w:rsidP="00075B0C">
      <w:pPr>
        <w:pStyle w:val="Bibliography"/>
      </w:pPr>
      <w:r>
        <w:t xml:space="preserve">11 </w:t>
      </w:r>
      <w:r>
        <w:tab/>
        <w:t xml:space="preserve">Voigt K. Appeals to Individual Responsibility for Health. </w:t>
      </w:r>
      <w:r>
        <w:rPr>
          <w:i/>
          <w:iCs/>
        </w:rPr>
        <w:t>Camb Q Healthc Ethics</w:t>
      </w:r>
      <w:r>
        <w:t xml:space="preserve"> 2013;</w:t>
      </w:r>
      <w:r>
        <w:rPr>
          <w:b/>
          <w:bCs/>
        </w:rPr>
        <w:t>22</w:t>
      </w:r>
      <w:r>
        <w:t>:146–58. doi:10.1017/S0963180112000527</w:t>
      </w:r>
    </w:p>
    <w:p w:rsidR="0043783F" w:rsidRDefault="0043783F" w:rsidP="00075B0C">
      <w:pPr>
        <w:pStyle w:val="Bibliography"/>
      </w:pPr>
      <w:r>
        <w:t xml:space="preserve">12 </w:t>
      </w:r>
      <w:r>
        <w:tab/>
        <w:t xml:space="preserve">Buyx AM. Personal responsibility for health as a rationing criterion: why we don’t like it and why maybe we should. </w:t>
      </w:r>
      <w:r>
        <w:rPr>
          <w:i/>
          <w:iCs/>
        </w:rPr>
        <w:t>J Med Ethics</w:t>
      </w:r>
      <w:r>
        <w:t xml:space="preserve"> 2008;</w:t>
      </w:r>
      <w:r>
        <w:rPr>
          <w:b/>
          <w:bCs/>
        </w:rPr>
        <w:t>34</w:t>
      </w:r>
      <w:r>
        <w:t>:871–4. doi:10.1136/jme.2007.024059</w:t>
      </w:r>
    </w:p>
    <w:p w:rsidR="0043783F" w:rsidRDefault="0043783F" w:rsidP="00075B0C">
      <w:pPr>
        <w:pStyle w:val="Bibliography"/>
      </w:pPr>
      <w:r>
        <w:t xml:space="preserve">13 </w:t>
      </w:r>
      <w:r>
        <w:tab/>
        <w:t xml:space="preserve">Golan O. The right to treatment for self-inflicted conditions. </w:t>
      </w:r>
      <w:r>
        <w:rPr>
          <w:i/>
          <w:iCs/>
        </w:rPr>
        <w:t>J Med Ethics</w:t>
      </w:r>
      <w:r>
        <w:t xml:space="preserve"> 2010;</w:t>
      </w:r>
      <w:r>
        <w:rPr>
          <w:b/>
          <w:bCs/>
        </w:rPr>
        <w:t>36</w:t>
      </w:r>
      <w:r>
        <w:t>:683–6. doi:10.1136/jme.2010.036525</w:t>
      </w:r>
    </w:p>
    <w:p w:rsidR="0043783F" w:rsidRDefault="0043783F" w:rsidP="00075B0C">
      <w:pPr>
        <w:pStyle w:val="Bibliography"/>
      </w:pPr>
      <w:r>
        <w:t xml:space="preserve">14 </w:t>
      </w:r>
      <w:r>
        <w:tab/>
        <w:t xml:space="preserve">Reiser SJ. Responsibility for personal health: a historical perspective. </w:t>
      </w:r>
      <w:r>
        <w:rPr>
          <w:i/>
          <w:iCs/>
        </w:rPr>
        <w:t>J Med Philos</w:t>
      </w:r>
      <w:r>
        <w:t xml:space="preserve"> 1985;</w:t>
      </w:r>
      <w:r>
        <w:rPr>
          <w:b/>
          <w:bCs/>
        </w:rPr>
        <w:t>10</w:t>
      </w:r>
      <w:r>
        <w:t>:7–17.</w:t>
      </w:r>
    </w:p>
    <w:p w:rsidR="0043783F" w:rsidRDefault="0043783F" w:rsidP="00075B0C">
      <w:pPr>
        <w:pStyle w:val="Bibliography"/>
      </w:pPr>
      <w:r>
        <w:t xml:space="preserve">15 </w:t>
      </w:r>
      <w:r>
        <w:tab/>
        <w:t xml:space="preserve">Schmidt H. Bonuses as Incentives and Rewards for Health Responsibility: A Good Thing? </w:t>
      </w:r>
      <w:r>
        <w:rPr>
          <w:i/>
          <w:iCs/>
        </w:rPr>
        <w:t>J Med Philos</w:t>
      </w:r>
      <w:r>
        <w:t xml:space="preserve"> 2008;</w:t>
      </w:r>
      <w:r>
        <w:rPr>
          <w:b/>
          <w:bCs/>
        </w:rPr>
        <w:t>33</w:t>
      </w:r>
      <w:r>
        <w:t>:198–220. doi:10.1093/jmp/jhn007</w:t>
      </w:r>
    </w:p>
    <w:p w:rsidR="0043783F" w:rsidRDefault="0043783F" w:rsidP="00075B0C">
      <w:pPr>
        <w:pStyle w:val="Bibliography"/>
      </w:pPr>
      <w:r>
        <w:t xml:space="preserve">16 </w:t>
      </w:r>
      <w:r>
        <w:tab/>
        <w:t xml:space="preserve">Wiley LF, Berman ML, Blanke D. Who’s Your Nanny?: Choice, Paternalism and Public Health in the Age of Personal Responsibility. </w:t>
      </w:r>
      <w:r>
        <w:rPr>
          <w:i/>
          <w:iCs/>
        </w:rPr>
        <w:t>J Law Med Ethics</w:t>
      </w:r>
      <w:r>
        <w:t xml:space="preserve"> 2013;</w:t>
      </w:r>
      <w:r>
        <w:rPr>
          <w:b/>
          <w:bCs/>
        </w:rPr>
        <w:t>41</w:t>
      </w:r>
      <w:r>
        <w:t>:88–91.</w:t>
      </w:r>
    </w:p>
    <w:p w:rsidR="0043783F" w:rsidRDefault="0043783F" w:rsidP="00075B0C">
      <w:pPr>
        <w:pStyle w:val="Bibliography"/>
      </w:pPr>
      <w:r>
        <w:t xml:space="preserve">17 </w:t>
      </w:r>
      <w:r>
        <w:tab/>
        <w:t xml:space="preserve">Andersen MM, Dalton SO, Lynch J, </w:t>
      </w:r>
      <w:r>
        <w:rPr>
          <w:i/>
          <w:iCs/>
        </w:rPr>
        <w:t>et al.</w:t>
      </w:r>
      <w:r>
        <w:t xml:space="preserve"> Social inequality in health, responsibility and egalitarian justice. </w:t>
      </w:r>
      <w:r>
        <w:rPr>
          <w:i/>
          <w:iCs/>
        </w:rPr>
        <w:t>J Public Health</w:t>
      </w:r>
      <w:r>
        <w:t xml:space="preserve"> 2013;</w:t>
      </w:r>
      <w:r>
        <w:rPr>
          <w:b/>
          <w:bCs/>
        </w:rPr>
        <w:t>35</w:t>
      </w:r>
      <w:r>
        <w:t>:4–8. doi:10.1093/pubmed/fdt012</w:t>
      </w:r>
    </w:p>
    <w:p w:rsidR="0043783F" w:rsidRDefault="0043783F" w:rsidP="00075B0C">
      <w:pPr>
        <w:pStyle w:val="Bibliography"/>
      </w:pPr>
      <w:r>
        <w:t xml:space="preserve">18 </w:t>
      </w:r>
      <w:r>
        <w:tab/>
        <w:t xml:space="preserve">Brown RCH. Moral responsibility for (un)healthy behaviour. </w:t>
      </w:r>
      <w:r>
        <w:rPr>
          <w:i/>
          <w:iCs/>
        </w:rPr>
        <w:t>J Med Ethics</w:t>
      </w:r>
      <w:r>
        <w:t xml:space="preserve"> Published Online First: 11 January 2013. doi:10.1136/medethics-2012-100774</w:t>
      </w:r>
    </w:p>
    <w:p w:rsidR="0043783F" w:rsidRDefault="0043783F" w:rsidP="00075B0C">
      <w:pPr>
        <w:pStyle w:val="Bibliography"/>
      </w:pPr>
      <w:r>
        <w:t xml:space="preserve">19 </w:t>
      </w:r>
      <w:r>
        <w:tab/>
        <w:t xml:space="preserve">Cavallero E. Health, Luck and Moral Fallacies of the Second Best. </w:t>
      </w:r>
      <w:r>
        <w:rPr>
          <w:i/>
          <w:iCs/>
        </w:rPr>
        <w:t>J Ethics</w:t>
      </w:r>
      <w:r>
        <w:t xml:space="preserve"> 2011;</w:t>
      </w:r>
      <w:r>
        <w:rPr>
          <w:b/>
          <w:bCs/>
        </w:rPr>
        <w:t>15</w:t>
      </w:r>
      <w:r>
        <w:t>:387–403. doi:10.1007/s10892-011-9109-z</w:t>
      </w:r>
    </w:p>
    <w:p w:rsidR="0043783F" w:rsidRDefault="0043783F" w:rsidP="00075B0C">
      <w:pPr>
        <w:pStyle w:val="Bibliography"/>
      </w:pPr>
      <w:r>
        <w:t xml:space="preserve">20 </w:t>
      </w:r>
      <w:r>
        <w:tab/>
        <w:t xml:space="preserve">Daniels N. Individual and Social Responsibility for Health. In: Knight C, Stemplowska Z, eds. </w:t>
      </w:r>
      <w:r>
        <w:rPr>
          <w:i/>
          <w:iCs/>
        </w:rPr>
        <w:t>Responsibility and distributive justice</w:t>
      </w:r>
      <w:r>
        <w:t>. Oxford; New York: : Oxford University Press 2011. 266–86.</w:t>
      </w:r>
    </w:p>
    <w:p w:rsidR="0043783F" w:rsidRDefault="0043783F" w:rsidP="00075B0C">
      <w:pPr>
        <w:pStyle w:val="Bibliography"/>
      </w:pPr>
      <w:r>
        <w:t xml:space="preserve">21 </w:t>
      </w:r>
      <w:r>
        <w:tab/>
        <w:t xml:space="preserve">Feiring E. Lifestyle, responsibility and justice. </w:t>
      </w:r>
      <w:r>
        <w:rPr>
          <w:i/>
          <w:iCs/>
        </w:rPr>
        <w:t>J Med Ethics</w:t>
      </w:r>
      <w:r>
        <w:t xml:space="preserve"> 2008;</w:t>
      </w:r>
      <w:r>
        <w:rPr>
          <w:b/>
          <w:bCs/>
        </w:rPr>
        <w:t>34</w:t>
      </w:r>
      <w:r>
        <w:t>:33–6. doi:10.1136/jme.2006.019067</w:t>
      </w:r>
    </w:p>
    <w:p w:rsidR="0043783F" w:rsidRDefault="0043783F" w:rsidP="00075B0C">
      <w:pPr>
        <w:pStyle w:val="Bibliography"/>
      </w:pPr>
      <w:r>
        <w:lastRenderedPageBreak/>
        <w:t xml:space="preserve">22 </w:t>
      </w:r>
      <w:r>
        <w:tab/>
        <w:t xml:space="preserve">Mailly P. Fine Wine and Ideal Theory: The Questionable Denial of Liver Transplantation in Alcoholics. </w:t>
      </w:r>
      <w:r>
        <w:rPr>
          <w:i/>
          <w:iCs/>
        </w:rPr>
        <w:t>Wind Yearb Access Justice</w:t>
      </w:r>
      <w:r>
        <w:t xml:space="preserve"> 2005;</w:t>
      </w:r>
      <w:r>
        <w:rPr>
          <w:b/>
          <w:bCs/>
        </w:rPr>
        <w:t>23</w:t>
      </w:r>
      <w:r>
        <w:t>:95–113.</w:t>
      </w:r>
    </w:p>
    <w:p w:rsidR="0043783F" w:rsidRDefault="0043783F" w:rsidP="00075B0C">
      <w:pPr>
        <w:pStyle w:val="Bibliography"/>
      </w:pPr>
      <w:r>
        <w:t xml:space="preserve">23 </w:t>
      </w:r>
      <w:r>
        <w:tab/>
        <w:t xml:space="preserve">Nielsen L. Taking health needs seriously: against a luck egalitarian approach to justice in health. </w:t>
      </w:r>
      <w:r>
        <w:rPr>
          <w:i/>
          <w:iCs/>
        </w:rPr>
        <w:t>Med Health Care Philos</w:t>
      </w:r>
      <w:r>
        <w:t xml:space="preserve"> 2013;</w:t>
      </w:r>
      <w:r>
        <w:rPr>
          <w:b/>
          <w:bCs/>
        </w:rPr>
        <w:t>16</w:t>
      </w:r>
      <w:r>
        <w:t>:407–16. doi:10.1007/s11019-012-9399-3</w:t>
      </w:r>
    </w:p>
    <w:p w:rsidR="0043783F" w:rsidRDefault="0043783F" w:rsidP="00075B0C">
      <w:pPr>
        <w:pStyle w:val="Bibliography"/>
      </w:pPr>
      <w:r>
        <w:t xml:space="preserve">24 </w:t>
      </w:r>
      <w:r>
        <w:tab/>
        <w:t xml:space="preserve">Nielsen L, Axelsen DV. Three Strikes Out: Objections to Shlomi Segall’s Luck Egalitarian Justice in Health. </w:t>
      </w:r>
      <w:r>
        <w:rPr>
          <w:i/>
          <w:iCs/>
        </w:rPr>
        <w:t>Ethical Perspect</w:t>
      </w:r>
      <w:r>
        <w:t xml:space="preserve"> 2012;</w:t>
      </w:r>
      <w:r>
        <w:rPr>
          <w:b/>
          <w:bCs/>
        </w:rPr>
        <w:t>19</w:t>
      </w:r>
      <w:r>
        <w:t>:307–16.</w:t>
      </w:r>
    </w:p>
    <w:p w:rsidR="0043783F" w:rsidRDefault="0043783F" w:rsidP="00075B0C">
      <w:pPr>
        <w:pStyle w:val="Bibliography"/>
      </w:pPr>
      <w:r>
        <w:t xml:space="preserve">25 </w:t>
      </w:r>
      <w:r>
        <w:tab/>
        <w:t xml:space="preserve">Schmidt H. Just health responsibility. </w:t>
      </w:r>
      <w:r>
        <w:rPr>
          <w:i/>
          <w:iCs/>
        </w:rPr>
        <w:t>J Med Ethics</w:t>
      </w:r>
      <w:r>
        <w:t xml:space="preserve"> 2009;</w:t>
      </w:r>
      <w:r>
        <w:rPr>
          <w:b/>
          <w:bCs/>
        </w:rPr>
        <w:t>35</w:t>
      </w:r>
      <w:r>
        <w:t>:21–6. doi:10.1136/jme.2008.024315</w:t>
      </w:r>
    </w:p>
    <w:p w:rsidR="0043783F" w:rsidRDefault="0043783F" w:rsidP="00075B0C">
      <w:pPr>
        <w:pStyle w:val="Bibliography"/>
      </w:pPr>
      <w:r>
        <w:t xml:space="preserve">26 </w:t>
      </w:r>
      <w:r>
        <w:tab/>
        <w:t xml:space="preserve">Venkatapuram S. </w:t>
      </w:r>
      <w:r>
        <w:rPr>
          <w:i/>
          <w:iCs/>
        </w:rPr>
        <w:t>Health justice</w:t>
      </w:r>
      <w:r>
        <w:t xml:space="preserve">. Cambridge: : Polity Press 2011. </w:t>
      </w:r>
    </w:p>
    <w:p w:rsidR="0043783F" w:rsidRDefault="0043783F" w:rsidP="00075B0C">
      <w:pPr>
        <w:pStyle w:val="Bibliography"/>
      </w:pPr>
      <w:r>
        <w:t xml:space="preserve">27 </w:t>
      </w:r>
      <w:r>
        <w:tab/>
        <w:t xml:space="preserve">Wikler D. Personal and Social Responsibility for Health. In: Anand S, Peter F, Sen A, eds. </w:t>
      </w:r>
      <w:r>
        <w:rPr>
          <w:i/>
          <w:iCs/>
        </w:rPr>
        <w:t>Public Health, Ethics, and Equity</w:t>
      </w:r>
      <w:r>
        <w:t xml:space="preserve">. Oxford; New York: : Oxford University Press 2004. </w:t>
      </w:r>
    </w:p>
    <w:p w:rsidR="0043783F" w:rsidRDefault="0043783F" w:rsidP="00075B0C">
      <w:pPr>
        <w:pStyle w:val="Bibliography"/>
      </w:pPr>
      <w:r>
        <w:t xml:space="preserve">28 </w:t>
      </w:r>
      <w:r>
        <w:tab/>
        <w:t xml:space="preserve">Buchanan AE. The Right to a Decent Minimum of Health Care. </w:t>
      </w:r>
      <w:r>
        <w:rPr>
          <w:i/>
          <w:iCs/>
        </w:rPr>
        <w:t>Philos Public Aff</w:t>
      </w:r>
      <w:r>
        <w:t xml:space="preserve"> 1984;</w:t>
      </w:r>
      <w:r>
        <w:rPr>
          <w:b/>
          <w:bCs/>
        </w:rPr>
        <w:t>13</w:t>
      </w:r>
      <w:r>
        <w:t>:55–78.</w:t>
      </w:r>
    </w:p>
    <w:p w:rsidR="0043783F" w:rsidRDefault="0043783F" w:rsidP="00075B0C">
      <w:pPr>
        <w:pStyle w:val="Bibliography"/>
      </w:pPr>
      <w:r>
        <w:t xml:space="preserve">29 </w:t>
      </w:r>
      <w:r>
        <w:tab/>
        <w:t xml:space="preserve">Harris J. Justice and Equal Opportunities in Health Care. </w:t>
      </w:r>
      <w:r>
        <w:rPr>
          <w:i/>
          <w:iCs/>
        </w:rPr>
        <w:t>Bioethics</w:t>
      </w:r>
      <w:r>
        <w:t xml:space="preserve"> 1999;</w:t>
      </w:r>
      <w:r>
        <w:rPr>
          <w:b/>
          <w:bCs/>
        </w:rPr>
        <w:t>13</w:t>
      </w:r>
      <w:r>
        <w:t>:392–404. doi:10.1111/1467-8519.00167</w:t>
      </w:r>
    </w:p>
    <w:p w:rsidR="0043783F" w:rsidRDefault="0043783F" w:rsidP="00075B0C">
      <w:pPr>
        <w:pStyle w:val="Bibliography"/>
      </w:pPr>
      <w:r>
        <w:t xml:space="preserve">30 </w:t>
      </w:r>
      <w:r>
        <w:tab/>
        <w:t xml:space="preserve">Hunter DLH. </w:t>
      </w:r>
      <w:r>
        <w:rPr>
          <w:i/>
          <w:iCs/>
        </w:rPr>
        <w:t>A Luck Egalitarian Account of Distributive Justice in Health Care</w:t>
      </w:r>
      <w:r>
        <w:t>. PhD thesis, University of Auckland. 2007. https://app.box.com/shared/a1nq4n4bbp</w:t>
      </w:r>
    </w:p>
    <w:p w:rsidR="0043783F" w:rsidRDefault="0043783F" w:rsidP="00075B0C">
      <w:pPr>
        <w:pStyle w:val="Bibliography"/>
      </w:pPr>
      <w:r>
        <w:t xml:space="preserve">31 </w:t>
      </w:r>
      <w:r>
        <w:tab/>
        <w:t xml:space="preserve">Wolff J. </w:t>
      </w:r>
      <w:r>
        <w:rPr>
          <w:i/>
          <w:iCs/>
        </w:rPr>
        <w:t>Ethics and public policy: a philosophical inquiry</w:t>
      </w:r>
      <w:r>
        <w:t xml:space="preserve">. Milton Park, Abingdon, Oxon ; New York: : Routledge 2011. </w:t>
      </w:r>
    </w:p>
    <w:p w:rsidR="0043783F" w:rsidRDefault="0043783F" w:rsidP="00075B0C">
      <w:pPr>
        <w:pStyle w:val="Bibliography"/>
      </w:pPr>
      <w:r w:rsidRPr="00075B0C">
        <w:rPr>
          <w:lang w:val="da-DK"/>
        </w:rPr>
        <w:t xml:space="preserve">32 </w:t>
      </w:r>
      <w:r w:rsidRPr="00075B0C">
        <w:rPr>
          <w:lang w:val="da-DK"/>
        </w:rPr>
        <w:tab/>
        <w:t xml:space="preserve">Townsend P, Davidson N, Black D, </w:t>
      </w:r>
      <w:r w:rsidRPr="00075B0C">
        <w:rPr>
          <w:i/>
          <w:iCs/>
          <w:lang w:val="da-DK"/>
        </w:rPr>
        <w:t>et al.</w:t>
      </w:r>
      <w:r w:rsidRPr="00075B0C">
        <w:rPr>
          <w:lang w:val="da-DK"/>
        </w:rPr>
        <w:t xml:space="preserve"> </w:t>
      </w:r>
      <w:r>
        <w:rPr>
          <w:i/>
          <w:iCs/>
        </w:rPr>
        <w:t>Inequalities in health : the Black report - The Health Divide</w:t>
      </w:r>
      <w:r>
        <w:t xml:space="preserve">. London: : Penguin 1988. </w:t>
      </w:r>
    </w:p>
    <w:p w:rsidR="0043783F" w:rsidRDefault="0043783F" w:rsidP="00075B0C">
      <w:pPr>
        <w:pStyle w:val="Bibliography"/>
      </w:pPr>
      <w:r>
        <w:t xml:space="preserve">33 </w:t>
      </w:r>
      <w:r>
        <w:tab/>
        <w:t xml:space="preserve">Marmot MG, Wilkinson RG. </w:t>
      </w:r>
      <w:r>
        <w:rPr>
          <w:i/>
          <w:iCs/>
        </w:rPr>
        <w:t>Social determinants of health</w:t>
      </w:r>
      <w:r>
        <w:t xml:space="preserve">. Oxford; New York: : Oxford University Press 2006. </w:t>
      </w:r>
    </w:p>
    <w:p w:rsidR="0043783F" w:rsidRDefault="0043783F" w:rsidP="00075B0C">
      <w:pPr>
        <w:pStyle w:val="Bibliography"/>
      </w:pPr>
      <w:r>
        <w:t xml:space="preserve">34 </w:t>
      </w:r>
      <w:r>
        <w:tab/>
        <w:t xml:space="preserve">Caney S. Just Emissions. </w:t>
      </w:r>
      <w:r>
        <w:rPr>
          <w:i/>
          <w:iCs/>
        </w:rPr>
        <w:t>Philos Public Aff</w:t>
      </w:r>
      <w:r>
        <w:t xml:space="preserve"> 2012;</w:t>
      </w:r>
      <w:r>
        <w:rPr>
          <w:b/>
          <w:bCs/>
        </w:rPr>
        <w:t>40</w:t>
      </w:r>
      <w:r>
        <w:t>:255–300.</w:t>
      </w:r>
    </w:p>
    <w:p w:rsidR="0043783F" w:rsidRDefault="0043783F" w:rsidP="00075B0C">
      <w:pPr>
        <w:pStyle w:val="Bibliography"/>
      </w:pPr>
      <w:r>
        <w:t xml:space="preserve">35 </w:t>
      </w:r>
      <w:r>
        <w:tab/>
        <w:t xml:space="preserve">Childress JF. The Normative Principles of Medical Ethics. In: Veatch RM, ed. </w:t>
      </w:r>
      <w:r>
        <w:rPr>
          <w:i/>
          <w:iCs/>
        </w:rPr>
        <w:t>Medical ethics</w:t>
      </w:r>
      <w:r>
        <w:t xml:space="preserve">. Sudbury, Mass: : Jones and Bartlett Publishers 1997. </w:t>
      </w:r>
    </w:p>
    <w:p w:rsidR="0043783F" w:rsidRDefault="0043783F" w:rsidP="00075B0C">
      <w:pPr>
        <w:pStyle w:val="Bibliography"/>
      </w:pPr>
      <w:r>
        <w:t xml:space="preserve">36 </w:t>
      </w:r>
      <w:r>
        <w:tab/>
        <w:t xml:space="preserve">English V, Romano-Critchley G, Sommerville A, </w:t>
      </w:r>
      <w:r>
        <w:rPr>
          <w:i/>
          <w:iCs/>
        </w:rPr>
        <w:t>et al.</w:t>
      </w:r>
      <w:r>
        <w:t xml:space="preserve"> </w:t>
      </w:r>
      <w:r>
        <w:rPr>
          <w:i/>
          <w:iCs/>
        </w:rPr>
        <w:t>Medical ethics today the BMA’s handbook of ethics and law</w:t>
      </w:r>
      <w:r>
        <w:t xml:space="preserve">. London: : BMJ Books 2004. </w:t>
      </w:r>
    </w:p>
    <w:p w:rsidR="0043783F" w:rsidRDefault="0043783F" w:rsidP="00075B0C">
      <w:pPr>
        <w:pStyle w:val="Bibliography"/>
      </w:pPr>
      <w:r>
        <w:t xml:space="preserve">37 </w:t>
      </w:r>
      <w:r>
        <w:tab/>
      </w:r>
      <w:r>
        <w:rPr>
          <w:i/>
          <w:iCs/>
        </w:rPr>
        <w:t>Medical ethics</w:t>
      </w:r>
      <w:r>
        <w:t xml:space="preserve">. 2nd ed. Sudbury, Mass: : Jones and Bartlett Publishers 1997. </w:t>
      </w:r>
    </w:p>
    <w:p w:rsidR="0043783F" w:rsidRDefault="0043783F" w:rsidP="00075B0C">
      <w:pPr>
        <w:pStyle w:val="Bibliography"/>
      </w:pPr>
      <w:r>
        <w:t xml:space="preserve">38 </w:t>
      </w:r>
      <w:r>
        <w:tab/>
        <w:t xml:space="preserve">Tan K-C. </w:t>
      </w:r>
      <w:r>
        <w:rPr>
          <w:i/>
          <w:iCs/>
        </w:rPr>
        <w:t>Justice, institutions, and luck: the site, ground, and scope of equality</w:t>
      </w:r>
      <w:r>
        <w:t xml:space="preserve">. Oxford: : Oxford University Press 2012. </w:t>
      </w:r>
    </w:p>
    <w:p w:rsidR="0043783F" w:rsidRDefault="0043783F" w:rsidP="00075B0C">
      <w:pPr>
        <w:pStyle w:val="Bibliography"/>
      </w:pPr>
      <w:r>
        <w:t xml:space="preserve">39 </w:t>
      </w:r>
      <w:r>
        <w:tab/>
        <w:t xml:space="preserve">Segall S. Health, Luck, and Justice Revisited. </w:t>
      </w:r>
      <w:r>
        <w:rPr>
          <w:i/>
          <w:iCs/>
        </w:rPr>
        <w:t>Ethical Perspect</w:t>
      </w:r>
      <w:r>
        <w:t xml:space="preserve"> 2012;</w:t>
      </w:r>
      <w:r>
        <w:rPr>
          <w:b/>
          <w:bCs/>
        </w:rPr>
        <w:t>19</w:t>
      </w:r>
      <w:r>
        <w:t>:326–34.</w:t>
      </w:r>
    </w:p>
    <w:p w:rsidR="0043783F" w:rsidRDefault="0043783F" w:rsidP="00075B0C">
      <w:pPr>
        <w:pStyle w:val="Bibliography"/>
      </w:pPr>
      <w:r>
        <w:t xml:space="preserve">40 </w:t>
      </w:r>
      <w:r>
        <w:tab/>
        <w:t xml:space="preserve">Casal P. Why Sufficiency Is Not Enough. </w:t>
      </w:r>
      <w:r>
        <w:rPr>
          <w:i/>
          <w:iCs/>
        </w:rPr>
        <w:t>Ethics</w:t>
      </w:r>
      <w:r>
        <w:t xml:space="preserve"> 2007;</w:t>
      </w:r>
      <w:r>
        <w:rPr>
          <w:b/>
          <w:bCs/>
        </w:rPr>
        <w:t>117</w:t>
      </w:r>
      <w:r>
        <w:t>:296–326. doi:10.1086/510692</w:t>
      </w:r>
    </w:p>
    <w:p w:rsidR="0043783F" w:rsidRDefault="0043783F" w:rsidP="00075B0C">
      <w:pPr>
        <w:pStyle w:val="Bibliography"/>
      </w:pPr>
      <w:r>
        <w:t xml:space="preserve">41 </w:t>
      </w:r>
      <w:r>
        <w:tab/>
        <w:t xml:space="preserve">Wolff J. Fairness, Respect, and the Egalitarian Ethos. </w:t>
      </w:r>
      <w:r>
        <w:rPr>
          <w:i/>
          <w:iCs/>
        </w:rPr>
        <w:t>Philos Public Aff</w:t>
      </w:r>
      <w:r>
        <w:t xml:space="preserve"> 1998;</w:t>
      </w:r>
      <w:r>
        <w:rPr>
          <w:b/>
          <w:bCs/>
        </w:rPr>
        <w:t>27</w:t>
      </w:r>
      <w:r>
        <w:t>:97–122.</w:t>
      </w:r>
    </w:p>
    <w:p w:rsidR="0043783F" w:rsidRDefault="0043783F" w:rsidP="00075B0C">
      <w:pPr>
        <w:pStyle w:val="Bibliography"/>
      </w:pPr>
      <w:r>
        <w:t xml:space="preserve">42 </w:t>
      </w:r>
      <w:r>
        <w:tab/>
        <w:t xml:space="preserve">Arneson RJ. Egalitarian Justice versus the Right to Privacy? </w:t>
      </w:r>
      <w:r>
        <w:rPr>
          <w:i/>
          <w:iCs/>
        </w:rPr>
        <w:t>Soc Philos Policy</w:t>
      </w:r>
      <w:r>
        <w:t xml:space="preserve"> 2009;</w:t>
      </w:r>
      <w:r>
        <w:rPr>
          <w:b/>
          <w:bCs/>
        </w:rPr>
        <w:t>17</w:t>
      </w:r>
      <w:r>
        <w:t>:91. doi:10.1017/S0265052500002120</w:t>
      </w:r>
    </w:p>
    <w:p w:rsidR="0043783F" w:rsidRDefault="0043783F" w:rsidP="00075B0C">
      <w:pPr>
        <w:pStyle w:val="Bibliography"/>
      </w:pPr>
      <w:r>
        <w:lastRenderedPageBreak/>
        <w:t xml:space="preserve">43 </w:t>
      </w:r>
      <w:r>
        <w:tab/>
        <w:t xml:space="preserve">Cohen GA. </w:t>
      </w:r>
      <w:r>
        <w:rPr>
          <w:i/>
          <w:iCs/>
        </w:rPr>
        <w:t>Rescuing justice and equality</w:t>
      </w:r>
      <w:r>
        <w:t xml:space="preserve">. Cambridge  Mass.: : Harvard University Press 2008. </w:t>
      </w:r>
    </w:p>
    <w:p w:rsidR="0043783F" w:rsidRDefault="0043783F" w:rsidP="00075B0C">
      <w:pPr>
        <w:pStyle w:val="Bibliography"/>
      </w:pPr>
      <w:r>
        <w:t xml:space="preserve">44 </w:t>
      </w:r>
      <w:r>
        <w:tab/>
        <w:t xml:space="preserve">Anderson ES. What is the point of equality? </w:t>
      </w:r>
      <w:r>
        <w:rPr>
          <w:i/>
          <w:iCs/>
        </w:rPr>
        <w:t>Ethics</w:t>
      </w:r>
      <w:r>
        <w:t xml:space="preserve"> 1999;</w:t>
      </w:r>
      <w:r>
        <w:rPr>
          <w:b/>
          <w:bCs/>
        </w:rPr>
        <w:t>109</w:t>
      </w:r>
      <w:r>
        <w:t>:287–337.</w:t>
      </w:r>
    </w:p>
    <w:p w:rsidR="0043783F" w:rsidRDefault="0043783F" w:rsidP="00075B0C">
      <w:pPr>
        <w:pStyle w:val="Bibliography"/>
      </w:pPr>
      <w:r>
        <w:t xml:space="preserve">45 </w:t>
      </w:r>
      <w:r>
        <w:tab/>
        <w:t xml:space="preserve">Fleurbaey M. Equal Opportunity or Equal Social Outcome? </w:t>
      </w:r>
      <w:r>
        <w:rPr>
          <w:i/>
          <w:iCs/>
        </w:rPr>
        <w:t>Econ Philos</w:t>
      </w:r>
      <w:r>
        <w:t xml:space="preserve"> 1995;</w:t>
      </w:r>
      <w:r>
        <w:rPr>
          <w:b/>
          <w:bCs/>
        </w:rPr>
        <w:t>11</w:t>
      </w:r>
      <w:r>
        <w:t>:25–55.</w:t>
      </w:r>
    </w:p>
    <w:p w:rsidR="0043783F" w:rsidRDefault="0043783F" w:rsidP="00075B0C">
      <w:pPr>
        <w:pStyle w:val="Bibliography"/>
      </w:pPr>
      <w:r>
        <w:t xml:space="preserve">46 </w:t>
      </w:r>
      <w:r>
        <w:tab/>
        <w:t xml:space="preserve">Arneson RJ. Luck Egalitarianism and Prioritarianism. </w:t>
      </w:r>
      <w:r>
        <w:rPr>
          <w:i/>
          <w:iCs/>
        </w:rPr>
        <w:t>Ethics</w:t>
      </w:r>
      <w:r>
        <w:t xml:space="preserve"> 2000;</w:t>
      </w:r>
      <w:r>
        <w:rPr>
          <w:b/>
          <w:bCs/>
        </w:rPr>
        <w:t>110</w:t>
      </w:r>
      <w:r>
        <w:t>:339–49. doi:10.1086/233272</w:t>
      </w:r>
    </w:p>
    <w:p w:rsidR="0043783F" w:rsidRDefault="0043783F" w:rsidP="00075B0C">
      <w:pPr>
        <w:pStyle w:val="Bibliography"/>
      </w:pPr>
      <w:r>
        <w:t xml:space="preserve">47 </w:t>
      </w:r>
      <w:r>
        <w:tab/>
        <w:t xml:space="preserve">Barry N. Defending Luck Egalitarianism. </w:t>
      </w:r>
      <w:r>
        <w:rPr>
          <w:i/>
          <w:iCs/>
        </w:rPr>
        <w:t>J Appl Philos</w:t>
      </w:r>
      <w:r>
        <w:t xml:space="preserve"> 2006;</w:t>
      </w:r>
      <w:r>
        <w:rPr>
          <w:b/>
          <w:bCs/>
        </w:rPr>
        <w:t>23</w:t>
      </w:r>
      <w:r>
        <w:t>:89–107. doi:10.1111/j.1468-5930.2006.00322.x</w:t>
      </w:r>
    </w:p>
    <w:p w:rsidR="0043783F" w:rsidRDefault="0043783F" w:rsidP="00075B0C">
      <w:pPr>
        <w:pStyle w:val="Bibliography"/>
      </w:pPr>
      <w:r>
        <w:t xml:space="preserve">48 </w:t>
      </w:r>
      <w:r>
        <w:tab/>
        <w:t xml:space="preserve">Voigt K. The Harshness Objection: Is Luck Egalitarianism Too Harsh on the Victims of Option Luck? </w:t>
      </w:r>
      <w:r>
        <w:rPr>
          <w:i/>
          <w:iCs/>
        </w:rPr>
        <w:t>Ethical Theory Moral Pr</w:t>
      </w:r>
      <w:r>
        <w:t xml:space="preserve"> 2007;</w:t>
      </w:r>
      <w:r>
        <w:rPr>
          <w:b/>
          <w:bCs/>
        </w:rPr>
        <w:t>10</w:t>
      </w:r>
      <w:r>
        <w:t>:389–407. doi:10.1007/s10677-006-9060-4</w:t>
      </w:r>
    </w:p>
    <w:p w:rsidR="0043783F" w:rsidRDefault="0043783F" w:rsidP="00075B0C">
      <w:pPr>
        <w:pStyle w:val="Bibliography"/>
      </w:pPr>
      <w:r>
        <w:t xml:space="preserve">49 </w:t>
      </w:r>
      <w:r>
        <w:tab/>
        <w:t xml:space="preserve">Rawls J. </w:t>
      </w:r>
      <w:r>
        <w:rPr>
          <w:i/>
          <w:iCs/>
        </w:rPr>
        <w:t>A theory of justice</w:t>
      </w:r>
      <w:r>
        <w:t xml:space="preserve">. Original ed. Cambridge  Mass.: : Belknap Press 1971. </w:t>
      </w:r>
    </w:p>
    <w:p w:rsidR="0043783F" w:rsidRDefault="0043783F" w:rsidP="00075B0C">
      <w:pPr>
        <w:pStyle w:val="Bibliography"/>
      </w:pPr>
      <w:r>
        <w:t xml:space="preserve">50 </w:t>
      </w:r>
      <w:r>
        <w:tab/>
        <w:t xml:space="preserve">OECD. </w:t>
      </w:r>
      <w:r>
        <w:rPr>
          <w:i/>
          <w:iCs/>
        </w:rPr>
        <w:t>Health at a glance: Europe 2012</w:t>
      </w:r>
      <w:r>
        <w:t xml:space="preserve">. Paris: : OECD 2012. </w:t>
      </w:r>
    </w:p>
    <w:p w:rsidR="0043783F" w:rsidRDefault="0043783F" w:rsidP="00075B0C">
      <w:pPr>
        <w:pStyle w:val="Bibliography"/>
      </w:pPr>
      <w:r>
        <w:t xml:space="preserve">51 </w:t>
      </w:r>
      <w:r>
        <w:tab/>
        <w:t>World Bank. Health expenditure, total (% of GDP). 2013.http://data.worldbank.org/indicator/SH.XPD.TOTL.ZS</w:t>
      </w:r>
    </w:p>
    <w:p w:rsidR="0043783F" w:rsidRDefault="0043783F" w:rsidP="00075B0C">
      <w:pPr>
        <w:pStyle w:val="Bibliography"/>
      </w:pPr>
      <w:r>
        <w:t xml:space="preserve">52 </w:t>
      </w:r>
      <w:r>
        <w:tab/>
        <w:t xml:space="preserve">Bou-habib Paul. Compulsory insurance without paternalism. </w:t>
      </w:r>
      <w:r>
        <w:rPr>
          <w:i/>
          <w:iCs/>
        </w:rPr>
        <w:t>Utilitas</w:t>
      </w:r>
      <w:r>
        <w:t xml:space="preserve"> 2006;</w:t>
      </w:r>
      <w:r>
        <w:rPr>
          <w:b/>
          <w:bCs/>
        </w:rPr>
        <w:t>18</w:t>
      </w:r>
      <w:r>
        <w:t>:243–63.</w:t>
      </w:r>
    </w:p>
    <w:p w:rsidR="0043783F" w:rsidRDefault="0043783F" w:rsidP="00075B0C">
      <w:pPr>
        <w:pStyle w:val="Bibliography"/>
      </w:pPr>
      <w:r>
        <w:t xml:space="preserve">53 </w:t>
      </w:r>
      <w:r>
        <w:tab/>
        <w:t xml:space="preserve">Dworkin R. </w:t>
      </w:r>
      <w:r>
        <w:rPr>
          <w:i/>
          <w:iCs/>
        </w:rPr>
        <w:t>Sovereign virtue : the theory and practice of equality</w:t>
      </w:r>
      <w:r>
        <w:t xml:space="preserve">. Cambridge  Mass.: : Harvard Univ. Press 2000. </w:t>
      </w:r>
    </w:p>
    <w:p w:rsidR="0043783F" w:rsidRDefault="0043783F" w:rsidP="00075B0C">
      <w:pPr>
        <w:pStyle w:val="Bibliography"/>
      </w:pPr>
      <w:r>
        <w:t xml:space="preserve">54 </w:t>
      </w:r>
      <w:r>
        <w:tab/>
        <w:t xml:space="preserve">Segall S. Why Egalitarians Should Not Care About Equality. </w:t>
      </w:r>
      <w:r>
        <w:rPr>
          <w:i/>
          <w:iCs/>
        </w:rPr>
        <w:t>Ethical Theory Moral Pr</w:t>
      </w:r>
      <w:r>
        <w:t xml:space="preserve"> Published Online First: 4 September 2011. doi:10.1007/s10677-011-9306-7</w:t>
      </w:r>
    </w:p>
    <w:p w:rsidR="0043783F" w:rsidRDefault="0043783F" w:rsidP="00075B0C">
      <w:pPr>
        <w:pStyle w:val="Bibliography"/>
      </w:pPr>
      <w:r>
        <w:t xml:space="preserve">55 </w:t>
      </w:r>
      <w:r>
        <w:tab/>
        <w:t xml:space="preserve">Knight C. Egalitarian Justice and Expected Value. </w:t>
      </w:r>
      <w:r>
        <w:rPr>
          <w:i/>
          <w:iCs/>
        </w:rPr>
        <w:t>Ethical Theory Moral Pr</w:t>
      </w:r>
      <w:r>
        <w:t xml:space="preserve"> Forthcomming.</w:t>
      </w:r>
    </w:p>
    <w:p w:rsidR="0043783F" w:rsidRDefault="0043783F" w:rsidP="00075B0C">
      <w:pPr>
        <w:pStyle w:val="Bibliography"/>
      </w:pPr>
      <w:r>
        <w:t xml:space="preserve">56 </w:t>
      </w:r>
      <w:r>
        <w:tab/>
        <w:t xml:space="preserve">Mishel LR, Bernstein J, Shierholz H. </w:t>
      </w:r>
      <w:r>
        <w:rPr>
          <w:i/>
          <w:iCs/>
        </w:rPr>
        <w:t>The state of working America: 2008-2009</w:t>
      </w:r>
      <w:r>
        <w:t xml:space="preserve">. Ithaca, N.Y.: : ILR Press 2009. </w:t>
      </w:r>
    </w:p>
    <w:p w:rsidR="00282981" w:rsidRPr="00624A7E" w:rsidRDefault="00526214" w:rsidP="00075B0C">
      <w:r>
        <w:fldChar w:fldCharType="end"/>
      </w:r>
    </w:p>
    <w:sectPr w:rsidR="00282981" w:rsidRPr="00624A7E" w:rsidSect="00950B3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842" w:rsidRDefault="005E7842" w:rsidP="00D30D4A">
      <w:pPr>
        <w:spacing w:after="0" w:line="240" w:lineRule="auto"/>
      </w:pPr>
      <w:r>
        <w:separator/>
      </w:r>
    </w:p>
  </w:endnote>
  <w:endnote w:type="continuationSeparator" w:id="0">
    <w:p w:rsidR="005E7842" w:rsidRDefault="005E7842" w:rsidP="00D30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86510"/>
      <w:docPartObj>
        <w:docPartGallery w:val="Page Numbers (Bottom of Page)"/>
        <w:docPartUnique/>
      </w:docPartObj>
    </w:sdtPr>
    <w:sdtEndPr/>
    <w:sdtContent>
      <w:p w:rsidR="00D654C9" w:rsidRDefault="00D654C9">
        <w:pPr>
          <w:pStyle w:val="Footer"/>
          <w:jc w:val="center"/>
        </w:pPr>
        <w:r>
          <w:fldChar w:fldCharType="begin"/>
        </w:r>
        <w:r>
          <w:instrText xml:space="preserve"> PAGE   \* MERGEFORMAT </w:instrText>
        </w:r>
        <w:r>
          <w:fldChar w:fldCharType="separate"/>
        </w:r>
        <w:r w:rsidR="00C12DD2">
          <w:rPr>
            <w:noProof/>
          </w:rPr>
          <w:t>1</w:t>
        </w:r>
        <w:r>
          <w:rPr>
            <w:noProof/>
          </w:rPr>
          <w:fldChar w:fldCharType="end"/>
        </w:r>
      </w:p>
    </w:sdtContent>
  </w:sdt>
  <w:p w:rsidR="00D654C9" w:rsidRDefault="00D654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842" w:rsidRDefault="005E7842" w:rsidP="00D30D4A">
      <w:pPr>
        <w:spacing w:after="0" w:line="240" w:lineRule="auto"/>
      </w:pPr>
      <w:r>
        <w:separator/>
      </w:r>
    </w:p>
  </w:footnote>
  <w:footnote w:type="continuationSeparator" w:id="0">
    <w:p w:rsidR="005E7842" w:rsidRDefault="005E7842" w:rsidP="00D30D4A">
      <w:pPr>
        <w:spacing w:after="0" w:line="240" w:lineRule="auto"/>
      </w:pPr>
      <w:r>
        <w:continuationSeparator/>
      </w:r>
    </w:p>
  </w:footnote>
  <w:footnote w:id="1">
    <w:p w:rsidR="00D41EAB" w:rsidRDefault="00D41EAB" w:rsidP="00C12DD2">
      <w:pPr>
        <w:pStyle w:val="FootnoteText"/>
      </w:pPr>
      <w:r>
        <w:rPr>
          <w:rStyle w:val="FootnoteReference"/>
        </w:rPr>
        <w:t>*</w:t>
      </w:r>
      <w:r>
        <w:t xml:space="preserve"> This article was published in the </w:t>
      </w:r>
      <w:r w:rsidRPr="00D41EAB">
        <w:rPr>
          <w:i/>
        </w:rPr>
        <w:t>Journal of Medical Ethics,</w:t>
      </w:r>
      <w:r>
        <w:t xml:space="preserve"> 41, 165-169. The published version is available at </w:t>
      </w:r>
      <w:hyperlink r:id="rId1" w:history="1">
        <w:r w:rsidRPr="003C4108">
          <w:rPr>
            <w:rStyle w:val="Hyperlink"/>
          </w:rPr>
          <w:t>http://jme.bmj.com/content/41/2/165.abstract</w:t>
        </w:r>
      </w:hyperlink>
      <w:r w:rsidR="00C12DD2">
        <w:t xml:space="preserve">. </w:t>
      </w:r>
      <w:r w:rsidR="00C12DD2">
        <w:t>Funding</w:t>
      </w:r>
      <w:r w:rsidR="00C12DD2">
        <w:t>:</w:t>
      </w:r>
      <w:r w:rsidR="00C12DD2">
        <w:t xml:space="preserve"> </w:t>
      </w:r>
      <w:proofErr w:type="spellStart"/>
      <w:r w:rsidR="00C12DD2">
        <w:t>Oticon</w:t>
      </w:r>
      <w:proofErr w:type="spellEnd"/>
      <w:r w:rsidR="00C12DD2">
        <w:t xml:space="preserve"> Fou</w:t>
      </w:r>
      <w:r w:rsidR="00C12DD2">
        <w:t xml:space="preserve">ndation (grant number 12-4238), </w:t>
      </w:r>
      <w:proofErr w:type="spellStart"/>
      <w:r w:rsidR="00C12DD2">
        <w:t>Augustinus</w:t>
      </w:r>
      <w:proofErr w:type="spellEnd"/>
      <w:r w:rsidR="00C12DD2">
        <w:t xml:space="preserve"> Foundation </w:t>
      </w:r>
      <w:r w:rsidR="00C12DD2">
        <w:t>(grant number 12-4996), British Aca</w:t>
      </w:r>
      <w:bookmarkStart w:id="0" w:name="_GoBack"/>
      <w:bookmarkEnd w:id="0"/>
      <w:r w:rsidR="00C12DD2">
        <w:t>demy (grant number pf100118).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F2B66"/>
    <w:multiLevelType w:val="hybridMultilevel"/>
    <w:tmpl w:val="4C8CF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6A"/>
    <w:rsid w:val="000116D8"/>
    <w:rsid w:val="00014DEB"/>
    <w:rsid w:val="00023728"/>
    <w:rsid w:val="00032871"/>
    <w:rsid w:val="00032C7A"/>
    <w:rsid w:val="000337EC"/>
    <w:rsid w:val="00034709"/>
    <w:rsid w:val="000362E0"/>
    <w:rsid w:val="000554BC"/>
    <w:rsid w:val="000554FD"/>
    <w:rsid w:val="00065BD7"/>
    <w:rsid w:val="00075B0C"/>
    <w:rsid w:val="00081D36"/>
    <w:rsid w:val="000875FD"/>
    <w:rsid w:val="000A0235"/>
    <w:rsid w:val="000A1DF8"/>
    <w:rsid w:val="000A2D24"/>
    <w:rsid w:val="000B5725"/>
    <w:rsid w:val="000C26D8"/>
    <w:rsid w:val="000C40CF"/>
    <w:rsid w:val="000C47FC"/>
    <w:rsid w:val="000D135E"/>
    <w:rsid w:val="000D246D"/>
    <w:rsid w:val="000D2BB9"/>
    <w:rsid w:val="000E4CE1"/>
    <w:rsid w:val="000E5715"/>
    <w:rsid w:val="000E62E6"/>
    <w:rsid w:val="000F1172"/>
    <w:rsid w:val="000F3B74"/>
    <w:rsid w:val="000F5194"/>
    <w:rsid w:val="000F743A"/>
    <w:rsid w:val="0010019D"/>
    <w:rsid w:val="001030BE"/>
    <w:rsid w:val="001069CD"/>
    <w:rsid w:val="001103BC"/>
    <w:rsid w:val="00137849"/>
    <w:rsid w:val="001517D8"/>
    <w:rsid w:val="00152597"/>
    <w:rsid w:val="001575D5"/>
    <w:rsid w:val="0016704B"/>
    <w:rsid w:val="00167ECB"/>
    <w:rsid w:val="00173C85"/>
    <w:rsid w:val="0017467F"/>
    <w:rsid w:val="00175A71"/>
    <w:rsid w:val="00177019"/>
    <w:rsid w:val="00180599"/>
    <w:rsid w:val="0018069F"/>
    <w:rsid w:val="0018140C"/>
    <w:rsid w:val="0018503A"/>
    <w:rsid w:val="001851B5"/>
    <w:rsid w:val="00193401"/>
    <w:rsid w:val="00194DDD"/>
    <w:rsid w:val="001965F4"/>
    <w:rsid w:val="001A1479"/>
    <w:rsid w:val="001B03DD"/>
    <w:rsid w:val="001B2744"/>
    <w:rsid w:val="001C0E41"/>
    <w:rsid w:val="001C1A70"/>
    <w:rsid w:val="001D218D"/>
    <w:rsid w:val="001D2CFB"/>
    <w:rsid w:val="001D77F3"/>
    <w:rsid w:val="001E10CC"/>
    <w:rsid w:val="001E2E63"/>
    <w:rsid w:val="001E3DA3"/>
    <w:rsid w:val="001F1347"/>
    <w:rsid w:val="00204B9E"/>
    <w:rsid w:val="0020644B"/>
    <w:rsid w:val="00206A94"/>
    <w:rsid w:val="00210561"/>
    <w:rsid w:val="002254C2"/>
    <w:rsid w:val="002306CB"/>
    <w:rsid w:val="00232D3F"/>
    <w:rsid w:val="00232E28"/>
    <w:rsid w:val="00235EE2"/>
    <w:rsid w:val="00236581"/>
    <w:rsid w:val="00237240"/>
    <w:rsid w:val="0024025A"/>
    <w:rsid w:val="00244AC1"/>
    <w:rsid w:val="002558D5"/>
    <w:rsid w:val="00256FDE"/>
    <w:rsid w:val="00262694"/>
    <w:rsid w:val="0026703D"/>
    <w:rsid w:val="00271A06"/>
    <w:rsid w:val="00273034"/>
    <w:rsid w:val="00274D84"/>
    <w:rsid w:val="00276B2B"/>
    <w:rsid w:val="00282981"/>
    <w:rsid w:val="002834B6"/>
    <w:rsid w:val="00283C38"/>
    <w:rsid w:val="0028563D"/>
    <w:rsid w:val="00291830"/>
    <w:rsid w:val="00295362"/>
    <w:rsid w:val="002976CA"/>
    <w:rsid w:val="002A0F47"/>
    <w:rsid w:val="002A63D6"/>
    <w:rsid w:val="002B60C4"/>
    <w:rsid w:val="002B6FB5"/>
    <w:rsid w:val="002C363F"/>
    <w:rsid w:val="002C7121"/>
    <w:rsid w:val="002C7F18"/>
    <w:rsid w:val="002C7FB0"/>
    <w:rsid w:val="002D13B7"/>
    <w:rsid w:val="002D23EC"/>
    <w:rsid w:val="002D69B9"/>
    <w:rsid w:val="002F594A"/>
    <w:rsid w:val="002F701F"/>
    <w:rsid w:val="002F771A"/>
    <w:rsid w:val="00302DED"/>
    <w:rsid w:val="00306C29"/>
    <w:rsid w:val="00313CE8"/>
    <w:rsid w:val="00320882"/>
    <w:rsid w:val="00324E3D"/>
    <w:rsid w:val="00326E7D"/>
    <w:rsid w:val="00327842"/>
    <w:rsid w:val="003369EF"/>
    <w:rsid w:val="00336FAC"/>
    <w:rsid w:val="00346A0D"/>
    <w:rsid w:val="003503D7"/>
    <w:rsid w:val="00350623"/>
    <w:rsid w:val="003528B2"/>
    <w:rsid w:val="003556C8"/>
    <w:rsid w:val="00363679"/>
    <w:rsid w:val="00367754"/>
    <w:rsid w:val="0037743D"/>
    <w:rsid w:val="00377FDD"/>
    <w:rsid w:val="00380DBD"/>
    <w:rsid w:val="00384952"/>
    <w:rsid w:val="00392E16"/>
    <w:rsid w:val="003954C1"/>
    <w:rsid w:val="003A578A"/>
    <w:rsid w:val="003A710C"/>
    <w:rsid w:val="003B1978"/>
    <w:rsid w:val="003B4142"/>
    <w:rsid w:val="003C0520"/>
    <w:rsid w:val="003C07BB"/>
    <w:rsid w:val="003C3CEC"/>
    <w:rsid w:val="003C41F3"/>
    <w:rsid w:val="003C6199"/>
    <w:rsid w:val="003D3575"/>
    <w:rsid w:val="003D568F"/>
    <w:rsid w:val="003D652C"/>
    <w:rsid w:val="003E2954"/>
    <w:rsid w:val="003E524B"/>
    <w:rsid w:val="003E6CE0"/>
    <w:rsid w:val="003F04F7"/>
    <w:rsid w:val="00403FBD"/>
    <w:rsid w:val="00411F5B"/>
    <w:rsid w:val="00412A72"/>
    <w:rsid w:val="0041757B"/>
    <w:rsid w:val="00422AE1"/>
    <w:rsid w:val="004249F3"/>
    <w:rsid w:val="00425C6E"/>
    <w:rsid w:val="0042695D"/>
    <w:rsid w:val="004272DF"/>
    <w:rsid w:val="00433612"/>
    <w:rsid w:val="00435B42"/>
    <w:rsid w:val="0043783F"/>
    <w:rsid w:val="00440980"/>
    <w:rsid w:val="00444D6A"/>
    <w:rsid w:val="0045656B"/>
    <w:rsid w:val="00456C7A"/>
    <w:rsid w:val="004576D2"/>
    <w:rsid w:val="004675B7"/>
    <w:rsid w:val="00482392"/>
    <w:rsid w:val="00486B23"/>
    <w:rsid w:val="004A5274"/>
    <w:rsid w:val="004B0AD5"/>
    <w:rsid w:val="004B1F37"/>
    <w:rsid w:val="004B3822"/>
    <w:rsid w:val="004B48CA"/>
    <w:rsid w:val="004B59AD"/>
    <w:rsid w:val="004B600F"/>
    <w:rsid w:val="004C0C21"/>
    <w:rsid w:val="004C31AB"/>
    <w:rsid w:val="004C64E3"/>
    <w:rsid w:val="004D15A5"/>
    <w:rsid w:val="004D4E64"/>
    <w:rsid w:val="004D7B0A"/>
    <w:rsid w:val="004E1108"/>
    <w:rsid w:val="004E1A2E"/>
    <w:rsid w:val="004E253D"/>
    <w:rsid w:val="004F16B1"/>
    <w:rsid w:val="004F2002"/>
    <w:rsid w:val="004F37C5"/>
    <w:rsid w:val="004F5D95"/>
    <w:rsid w:val="00502176"/>
    <w:rsid w:val="00503EAA"/>
    <w:rsid w:val="00506373"/>
    <w:rsid w:val="00506B74"/>
    <w:rsid w:val="00524DC1"/>
    <w:rsid w:val="00526214"/>
    <w:rsid w:val="005319E2"/>
    <w:rsid w:val="00534E24"/>
    <w:rsid w:val="00536E6D"/>
    <w:rsid w:val="00541486"/>
    <w:rsid w:val="005508F9"/>
    <w:rsid w:val="00552630"/>
    <w:rsid w:val="0055491F"/>
    <w:rsid w:val="00555A10"/>
    <w:rsid w:val="005567E4"/>
    <w:rsid w:val="00556B96"/>
    <w:rsid w:val="00561A7F"/>
    <w:rsid w:val="00564CA6"/>
    <w:rsid w:val="00571DC2"/>
    <w:rsid w:val="00581622"/>
    <w:rsid w:val="00582B3B"/>
    <w:rsid w:val="0059523C"/>
    <w:rsid w:val="00596997"/>
    <w:rsid w:val="00597E40"/>
    <w:rsid w:val="005A0DC0"/>
    <w:rsid w:val="005A27EB"/>
    <w:rsid w:val="005C63C5"/>
    <w:rsid w:val="005C7F4D"/>
    <w:rsid w:val="005D007F"/>
    <w:rsid w:val="005D5FBB"/>
    <w:rsid w:val="005D600F"/>
    <w:rsid w:val="005D6959"/>
    <w:rsid w:val="005E18E1"/>
    <w:rsid w:val="005E3B22"/>
    <w:rsid w:val="005E3C16"/>
    <w:rsid w:val="005E3C8C"/>
    <w:rsid w:val="005E5FCD"/>
    <w:rsid w:val="005E7842"/>
    <w:rsid w:val="005F1C79"/>
    <w:rsid w:val="005F62DF"/>
    <w:rsid w:val="006005F4"/>
    <w:rsid w:val="006029C0"/>
    <w:rsid w:val="00607939"/>
    <w:rsid w:val="0061344D"/>
    <w:rsid w:val="00614234"/>
    <w:rsid w:val="0061464D"/>
    <w:rsid w:val="0061644C"/>
    <w:rsid w:val="006226EC"/>
    <w:rsid w:val="00624A7E"/>
    <w:rsid w:val="00625CB0"/>
    <w:rsid w:val="00626C2B"/>
    <w:rsid w:val="00626D75"/>
    <w:rsid w:val="00655B65"/>
    <w:rsid w:val="00663295"/>
    <w:rsid w:val="00663EFB"/>
    <w:rsid w:val="00665511"/>
    <w:rsid w:val="006671F0"/>
    <w:rsid w:val="00670215"/>
    <w:rsid w:val="00674A38"/>
    <w:rsid w:val="00674B7A"/>
    <w:rsid w:val="00675DB4"/>
    <w:rsid w:val="006765EB"/>
    <w:rsid w:val="006766F7"/>
    <w:rsid w:val="006817D9"/>
    <w:rsid w:val="0068687A"/>
    <w:rsid w:val="00693E40"/>
    <w:rsid w:val="006A000C"/>
    <w:rsid w:val="006A1239"/>
    <w:rsid w:val="006A1952"/>
    <w:rsid w:val="006B1C56"/>
    <w:rsid w:val="006C14E3"/>
    <w:rsid w:val="006C6040"/>
    <w:rsid w:val="006D5B43"/>
    <w:rsid w:val="006E27AA"/>
    <w:rsid w:val="006F3BDD"/>
    <w:rsid w:val="0070068C"/>
    <w:rsid w:val="00701D1B"/>
    <w:rsid w:val="00704092"/>
    <w:rsid w:val="007046A2"/>
    <w:rsid w:val="00723265"/>
    <w:rsid w:val="00724763"/>
    <w:rsid w:val="007264AC"/>
    <w:rsid w:val="00733C29"/>
    <w:rsid w:val="0073439A"/>
    <w:rsid w:val="00743351"/>
    <w:rsid w:val="0074391B"/>
    <w:rsid w:val="00744650"/>
    <w:rsid w:val="00745445"/>
    <w:rsid w:val="00754F79"/>
    <w:rsid w:val="00755E60"/>
    <w:rsid w:val="00762672"/>
    <w:rsid w:val="00764D5E"/>
    <w:rsid w:val="007654A4"/>
    <w:rsid w:val="007702A6"/>
    <w:rsid w:val="00772CB3"/>
    <w:rsid w:val="0078138C"/>
    <w:rsid w:val="007813C0"/>
    <w:rsid w:val="007837BA"/>
    <w:rsid w:val="00785A27"/>
    <w:rsid w:val="00786620"/>
    <w:rsid w:val="007913D3"/>
    <w:rsid w:val="00791BCF"/>
    <w:rsid w:val="00793F7E"/>
    <w:rsid w:val="00797AA5"/>
    <w:rsid w:val="007A1A69"/>
    <w:rsid w:val="007A2C8E"/>
    <w:rsid w:val="007B1FFD"/>
    <w:rsid w:val="007B78B4"/>
    <w:rsid w:val="007C27F4"/>
    <w:rsid w:val="007C68A2"/>
    <w:rsid w:val="007D2391"/>
    <w:rsid w:val="007D3D19"/>
    <w:rsid w:val="007D62F5"/>
    <w:rsid w:val="007F25B8"/>
    <w:rsid w:val="007F416B"/>
    <w:rsid w:val="008028D4"/>
    <w:rsid w:val="00802BED"/>
    <w:rsid w:val="00803B63"/>
    <w:rsid w:val="00804133"/>
    <w:rsid w:val="00805B08"/>
    <w:rsid w:val="00806AE0"/>
    <w:rsid w:val="00811D7F"/>
    <w:rsid w:val="00813A55"/>
    <w:rsid w:val="00835780"/>
    <w:rsid w:val="008418F9"/>
    <w:rsid w:val="008435A7"/>
    <w:rsid w:val="00845F3D"/>
    <w:rsid w:val="00851FDF"/>
    <w:rsid w:val="0085294C"/>
    <w:rsid w:val="0086108B"/>
    <w:rsid w:val="0086451B"/>
    <w:rsid w:val="00865F86"/>
    <w:rsid w:val="0086711D"/>
    <w:rsid w:val="008704F3"/>
    <w:rsid w:val="008823DC"/>
    <w:rsid w:val="0088457F"/>
    <w:rsid w:val="00895DF0"/>
    <w:rsid w:val="008A2359"/>
    <w:rsid w:val="008C277F"/>
    <w:rsid w:val="008D5503"/>
    <w:rsid w:val="008E0604"/>
    <w:rsid w:val="008E2641"/>
    <w:rsid w:val="008E33C4"/>
    <w:rsid w:val="008E459C"/>
    <w:rsid w:val="008F2BBB"/>
    <w:rsid w:val="008F3048"/>
    <w:rsid w:val="0091094B"/>
    <w:rsid w:val="009129BC"/>
    <w:rsid w:val="00914CE6"/>
    <w:rsid w:val="00917A51"/>
    <w:rsid w:val="00925609"/>
    <w:rsid w:val="00931B32"/>
    <w:rsid w:val="00934943"/>
    <w:rsid w:val="00936038"/>
    <w:rsid w:val="00942DBE"/>
    <w:rsid w:val="0094308E"/>
    <w:rsid w:val="009431B0"/>
    <w:rsid w:val="009476D1"/>
    <w:rsid w:val="00947919"/>
    <w:rsid w:val="00950B36"/>
    <w:rsid w:val="00951683"/>
    <w:rsid w:val="0096435F"/>
    <w:rsid w:val="00985ADB"/>
    <w:rsid w:val="0098755C"/>
    <w:rsid w:val="0099366A"/>
    <w:rsid w:val="009A0B95"/>
    <w:rsid w:val="009A0D0E"/>
    <w:rsid w:val="009A2DF8"/>
    <w:rsid w:val="009A3E5A"/>
    <w:rsid w:val="009B3D35"/>
    <w:rsid w:val="009C669D"/>
    <w:rsid w:val="009C6F51"/>
    <w:rsid w:val="009D1025"/>
    <w:rsid w:val="009D7C5C"/>
    <w:rsid w:val="009E0016"/>
    <w:rsid w:val="009E0823"/>
    <w:rsid w:val="009E2B10"/>
    <w:rsid w:val="009E7F68"/>
    <w:rsid w:val="009F0ACE"/>
    <w:rsid w:val="00A041A8"/>
    <w:rsid w:val="00A10322"/>
    <w:rsid w:val="00A10445"/>
    <w:rsid w:val="00A12B9A"/>
    <w:rsid w:val="00A136F8"/>
    <w:rsid w:val="00A15332"/>
    <w:rsid w:val="00A16D0B"/>
    <w:rsid w:val="00A17809"/>
    <w:rsid w:val="00A22FCE"/>
    <w:rsid w:val="00A23D30"/>
    <w:rsid w:val="00A24A10"/>
    <w:rsid w:val="00A271CF"/>
    <w:rsid w:val="00A44CEE"/>
    <w:rsid w:val="00A52309"/>
    <w:rsid w:val="00A524DB"/>
    <w:rsid w:val="00A55285"/>
    <w:rsid w:val="00A5535E"/>
    <w:rsid w:val="00A57F81"/>
    <w:rsid w:val="00A62BB0"/>
    <w:rsid w:val="00A62F07"/>
    <w:rsid w:val="00A66CE9"/>
    <w:rsid w:val="00A72A0E"/>
    <w:rsid w:val="00A74F3E"/>
    <w:rsid w:val="00A83FAF"/>
    <w:rsid w:val="00A93E1F"/>
    <w:rsid w:val="00A96C12"/>
    <w:rsid w:val="00A97E9C"/>
    <w:rsid w:val="00AA5F83"/>
    <w:rsid w:val="00AB4D3C"/>
    <w:rsid w:val="00AC3C28"/>
    <w:rsid w:val="00AC44E8"/>
    <w:rsid w:val="00AC722B"/>
    <w:rsid w:val="00AE3D7E"/>
    <w:rsid w:val="00AF07C0"/>
    <w:rsid w:val="00AF2E0F"/>
    <w:rsid w:val="00AF7813"/>
    <w:rsid w:val="00B00729"/>
    <w:rsid w:val="00B03BBB"/>
    <w:rsid w:val="00B03D93"/>
    <w:rsid w:val="00B05A1B"/>
    <w:rsid w:val="00B060ED"/>
    <w:rsid w:val="00B13F88"/>
    <w:rsid w:val="00B220A4"/>
    <w:rsid w:val="00B400D1"/>
    <w:rsid w:val="00B435F2"/>
    <w:rsid w:val="00B47A24"/>
    <w:rsid w:val="00B5015E"/>
    <w:rsid w:val="00B53B02"/>
    <w:rsid w:val="00B5418A"/>
    <w:rsid w:val="00B56CC0"/>
    <w:rsid w:val="00B60A5B"/>
    <w:rsid w:val="00B67EC9"/>
    <w:rsid w:val="00B731EA"/>
    <w:rsid w:val="00B81B13"/>
    <w:rsid w:val="00B825B5"/>
    <w:rsid w:val="00B82A74"/>
    <w:rsid w:val="00B93B6E"/>
    <w:rsid w:val="00B95D8F"/>
    <w:rsid w:val="00BA2ED5"/>
    <w:rsid w:val="00BA6416"/>
    <w:rsid w:val="00BC3CAE"/>
    <w:rsid w:val="00BE216D"/>
    <w:rsid w:val="00BE3D26"/>
    <w:rsid w:val="00BE4D94"/>
    <w:rsid w:val="00BE5966"/>
    <w:rsid w:val="00BF17E3"/>
    <w:rsid w:val="00BF4D9F"/>
    <w:rsid w:val="00C05F80"/>
    <w:rsid w:val="00C110A6"/>
    <w:rsid w:val="00C12DD2"/>
    <w:rsid w:val="00C134A7"/>
    <w:rsid w:val="00C13937"/>
    <w:rsid w:val="00C21749"/>
    <w:rsid w:val="00C21E2D"/>
    <w:rsid w:val="00C264CF"/>
    <w:rsid w:val="00C33A69"/>
    <w:rsid w:val="00C34447"/>
    <w:rsid w:val="00C34F3A"/>
    <w:rsid w:val="00C50CA3"/>
    <w:rsid w:val="00C526BC"/>
    <w:rsid w:val="00C537C7"/>
    <w:rsid w:val="00C64886"/>
    <w:rsid w:val="00C66A0C"/>
    <w:rsid w:val="00C67371"/>
    <w:rsid w:val="00C908C4"/>
    <w:rsid w:val="00C91B91"/>
    <w:rsid w:val="00C92ACB"/>
    <w:rsid w:val="00C93917"/>
    <w:rsid w:val="00CB6C41"/>
    <w:rsid w:val="00CC363E"/>
    <w:rsid w:val="00CC5E6B"/>
    <w:rsid w:val="00CC729E"/>
    <w:rsid w:val="00CD125E"/>
    <w:rsid w:val="00CE2C42"/>
    <w:rsid w:val="00CE59AF"/>
    <w:rsid w:val="00CF1E61"/>
    <w:rsid w:val="00CF4692"/>
    <w:rsid w:val="00D14A6B"/>
    <w:rsid w:val="00D14C09"/>
    <w:rsid w:val="00D1552B"/>
    <w:rsid w:val="00D2091D"/>
    <w:rsid w:val="00D24A3E"/>
    <w:rsid w:val="00D265F9"/>
    <w:rsid w:val="00D30D4A"/>
    <w:rsid w:val="00D36D13"/>
    <w:rsid w:val="00D41EAB"/>
    <w:rsid w:val="00D4356A"/>
    <w:rsid w:val="00D55A82"/>
    <w:rsid w:val="00D57D21"/>
    <w:rsid w:val="00D652E1"/>
    <w:rsid w:val="00D654C9"/>
    <w:rsid w:val="00D66296"/>
    <w:rsid w:val="00D66E97"/>
    <w:rsid w:val="00D70CF7"/>
    <w:rsid w:val="00D7524B"/>
    <w:rsid w:val="00D903AF"/>
    <w:rsid w:val="00D91057"/>
    <w:rsid w:val="00D91C81"/>
    <w:rsid w:val="00D92D62"/>
    <w:rsid w:val="00D93F58"/>
    <w:rsid w:val="00DA02BB"/>
    <w:rsid w:val="00DA1CAD"/>
    <w:rsid w:val="00DA38CD"/>
    <w:rsid w:val="00DB28A5"/>
    <w:rsid w:val="00DB4FD1"/>
    <w:rsid w:val="00DC5D08"/>
    <w:rsid w:val="00DC780B"/>
    <w:rsid w:val="00DD01B6"/>
    <w:rsid w:val="00DD037A"/>
    <w:rsid w:val="00DD1B94"/>
    <w:rsid w:val="00DD29D4"/>
    <w:rsid w:val="00DE046E"/>
    <w:rsid w:val="00DE079C"/>
    <w:rsid w:val="00DE4393"/>
    <w:rsid w:val="00DE58C1"/>
    <w:rsid w:val="00DE6488"/>
    <w:rsid w:val="00DF1E56"/>
    <w:rsid w:val="00DF27CF"/>
    <w:rsid w:val="00DF6237"/>
    <w:rsid w:val="00DF73DE"/>
    <w:rsid w:val="00E00B01"/>
    <w:rsid w:val="00E01C69"/>
    <w:rsid w:val="00E03F4C"/>
    <w:rsid w:val="00E0455B"/>
    <w:rsid w:val="00E07755"/>
    <w:rsid w:val="00E122E8"/>
    <w:rsid w:val="00E153B1"/>
    <w:rsid w:val="00E17809"/>
    <w:rsid w:val="00E2119B"/>
    <w:rsid w:val="00E21DDA"/>
    <w:rsid w:val="00E22585"/>
    <w:rsid w:val="00E327B2"/>
    <w:rsid w:val="00E5106D"/>
    <w:rsid w:val="00E57F3B"/>
    <w:rsid w:val="00E60CD5"/>
    <w:rsid w:val="00E7719B"/>
    <w:rsid w:val="00E80AE4"/>
    <w:rsid w:val="00E83A32"/>
    <w:rsid w:val="00E84821"/>
    <w:rsid w:val="00E97F1B"/>
    <w:rsid w:val="00EB16D9"/>
    <w:rsid w:val="00EB4AD9"/>
    <w:rsid w:val="00ED4AB2"/>
    <w:rsid w:val="00ED565F"/>
    <w:rsid w:val="00ED7210"/>
    <w:rsid w:val="00EE500C"/>
    <w:rsid w:val="00EE5C57"/>
    <w:rsid w:val="00EF18AB"/>
    <w:rsid w:val="00EF5DBB"/>
    <w:rsid w:val="00F017F7"/>
    <w:rsid w:val="00F03C5C"/>
    <w:rsid w:val="00F151B3"/>
    <w:rsid w:val="00F21546"/>
    <w:rsid w:val="00F26C78"/>
    <w:rsid w:val="00F32E81"/>
    <w:rsid w:val="00F44D87"/>
    <w:rsid w:val="00F46A49"/>
    <w:rsid w:val="00F51ABB"/>
    <w:rsid w:val="00F53F08"/>
    <w:rsid w:val="00F54463"/>
    <w:rsid w:val="00F5707C"/>
    <w:rsid w:val="00F604B8"/>
    <w:rsid w:val="00F76842"/>
    <w:rsid w:val="00F810EE"/>
    <w:rsid w:val="00F8590B"/>
    <w:rsid w:val="00F871B6"/>
    <w:rsid w:val="00F95BB3"/>
    <w:rsid w:val="00F95DDD"/>
    <w:rsid w:val="00FA1C31"/>
    <w:rsid w:val="00FA5FBB"/>
    <w:rsid w:val="00FA6440"/>
    <w:rsid w:val="00FB139F"/>
    <w:rsid w:val="00FC1EF4"/>
    <w:rsid w:val="00FC20CC"/>
    <w:rsid w:val="00FC4D85"/>
    <w:rsid w:val="00FC77AB"/>
    <w:rsid w:val="00FC7F1D"/>
    <w:rsid w:val="00FD0D69"/>
    <w:rsid w:val="00FD288E"/>
    <w:rsid w:val="00FE1EFC"/>
    <w:rsid w:val="00FE42B9"/>
    <w:rsid w:val="00FE57F1"/>
    <w:rsid w:val="00FF533B"/>
    <w:rsid w:val="00FF73E0"/>
    <w:rsid w:val="00FF7522"/>
    <w:rsid w:val="00FF7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4C2"/>
    <w:pPr>
      <w:ind w:left="720"/>
      <w:contextualSpacing/>
    </w:pPr>
  </w:style>
  <w:style w:type="character" w:styleId="FootnoteReference">
    <w:name w:val="footnote reference"/>
    <w:basedOn w:val="DefaultParagraphFont"/>
    <w:uiPriority w:val="99"/>
    <w:semiHidden/>
    <w:unhideWhenUsed/>
    <w:rsid w:val="00851FDF"/>
    <w:rPr>
      <w:vertAlign w:val="superscript"/>
    </w:rPr>
  </w:style>
  <w:style w:type="paragraph" w:styleId="BodyText">
    <w:name w:val="Body Text"/>
    <w:basedOn w:val="Normal"/>
    <w:next w:val="BodyTextFirstIndent"/>
    <w:link w:val="BodyTextChar"/>
    <w:uiPriority w:val="99"/>
    <w:unhideWhenUsed/>
    <w:rsid w:val="00244AC1"/>
    <w:pPr>
      <w:widowControl w:val="0"/>
      <w:spacing w:after="0" w:line="480" w:lineRule="auto"/>
    </w:pPr>
    <w:rPr>
      <w:rFonts w:ascii="Times New Roman" w:hAnsi="Times New Roman"/>
      <w:sz w:val="24"/>
      <w:lang w:eastAsia="da-DK"/>
    </w:rPr>
  </w:style>
  <w:style w:type="character" w:customStyle="1" w:styleId="BodyTextChar">
    <w:name w:val="Body Text Char"/>
    <w:basedOn w:val="DefaultParagraphFont"/>
    <w:link w:val="BodyText"/>
    <w:uiPriority w:val="99"/>
    <w:rsid w:val="00244AC1"/>
    <w:rPr>
      <w:rFonts w:ascii="Times New Roman" w:eastAsiaTheme="minorEastAsia" w:hAnsi="Times New Roman"/>
      <w:sz w:val="24"/>
      <w:lang w:eastAsia="da-DK"/>
    </w:rPr>
  </w:style>
  <w:style w:type="paragraph" w:styleId="BodyTextFirstIndent">
    <w:name w:val="Body Text First Indent"/>
    <w:basedOn w:val="BodyText"/>
    <w:link w:val="BodyTextFirstIndentChar"/>
    <w:uiPriority w:val="99"/>
    <w:semiHidden/>
    <w:unhideWhenUsed/>
    <w:rsid w:val="00244AC1"/>
    <w:pPr>
      <w:widowControl/>
      <w:spacing w:after="200" w:line="276" w:lineRule="auto"/>
      <w:ind w:firstLine="360"/>
    </w:pPr>
    <w:rPr>
      <w:rFonts w:asciiTheme="minorHAnsi" w:eastAsiaTheme="minorHAnsi" w:hAnsiTheme="minorHAnsi"/>
      <w:sz w:val="22"/>
      <w:lang w:eastAsia="en-US"/>
    </w:rPr>
  </w:style>
  <w:style w:type="character" w:customStyle="1" w:styleId="BodyTextFirstIndentChar">
    <w:name w:val="Body Text First Indent Char"/>
    <w:basedOn w:val="BodyTextChar"/>
    <w:link w:val="BodyTextFirstIndent"/>
    <w:uiPriority w:val="99"/>
    <w:semiHidden/>
    <w:rsid w:val="00244AC1"/>
    <w:rPr>
      <w:rFonts w:ascii="Times New Roman" w:eastAsiaTheme="minorEastAsia" w:hAnsi="Times New Roman"/>
      <w:sz w:val="24"/>
      <w:lang w:eastAsia="da-DK"/>
    </w:rPr>
  </w:style>
  <w:style w:type="paragraph" w:styleId="Bibliography">
    <w:name w:val="Bibliography"/>
    <w:basedOn w:val="Normal"/>
    <w:next w:val="Normal"/>
    <w:uiPriority w:val="37"/>
    <w:unhideWhenUsed/>
    <w:rsid w:val="006F3BDD"/>
    <w:pPr>
      <w:tabs>
        <w:tab w:val="left" w:pos="384"/>
      </w:tabs>
      <w:spacing w:after="240" w:line="240" w:lineRule="auto"/>
      <w:ind w:left="384" w:hanging="384"/>
    </w:pPr>
  </w:style>
  <w:style w:type="character" w:styleId="CommentReference">
    <w:name w:val="annotation reference"/>
    <w:basedOn w:val="DefaultParagraphFont"/>
    <w:uiPriority w:val="99"/>
    <w:semiHidden/>
    <w:unhideWhenUsed/>
    <w:rsid w:val="009476D1"/>
    <w:rPr>
      <w:sz w:val="16"/>
      <w:szCs w:val="16"/>
    </w:rPr>
  </w:style>
  <w:style w:type="paragraph" w:styleId="CommentText">
    <w:name w:val="annotation text"/>
    <w:basedOn w:val="Normal"/>
    <w:link w:val="CommentTextChar"/>
    <w:uiPriority w:val="99"/>
    <w:semiHidden/>
    <w:unhideWhenUsed/>
    <w:rsid w:val="009476D1"/>
    <w:pPr>
      <w:spacing w:line="240" w:lineRule="auto"/>
    </w:pPr>
    <w:rPr>
      <w:sz w:val="20"/>
      <w:szCs w:val="20"/>
    </w:rPr>
  </w:style>
  <w:style w:type="character" w:customStyle="1" w:styleId="CommentTextChar">
    <w:name w:val="Comment Text Char"/>
    <w:basedOn w:val="DefaultParagraphFont"/>
    <w:link w:val="CommentText"/>
    <w:uiPriority w:val="99"/>
    <w:semiHidden/>
    <w:rsid w:val="009476D1"/>
    <w:rPr>
      <w:sz w:val="20"/>
      <w:szCs w:val="20"/>
    </w:rPr>
  </w:style>
  <w:style w:type="paragraph" w:styleId="CommentSubject">
    <w:name w:val="annotation subject"/>
    <w:basedOn w:val="CommentText"/>
    <w:next w:val="CommentText"/>
    <w:link w:val="CommentSubjectChar"/>
    <w:uiPriority w:val="99"/>
    <w:semiHidden/>
    <w:unhideWhenUsed/>
    <w:rsid w:val="009476D1"/>
    <w:rPr>
      <w:b/>
      <w:bCs/>
    </w:rPr>
  </w:style>
  <w:style w:type="character" w:customStyle="1" w:styleId="CommentSubjectChar">
    <w:name w:val="Comment Subject Char"/>
    <w:basedOn w:val="CommentTextChar"/>
    <w:link w:val="CommentSubject"/>
    <w:uiPriority w:val="99"/>
    <w:semiHidden/>
    <w:rsid w:val="009476D1"/>
    <w:rPr>
      <w:b/>
      <w:bCs/>
      <w:sz w:val="20"/>
      <w:szCs w:val="20"/>
    </w:rPr>
  </w:style>
  <w:style w:type="paragraph" w:styleId="BalloonText">
    <w:name w:val="Balloon Text"/>
    <w:basedOn w:val="Normal"/>
    <w:link w:val="BalloonTextChar"/>
    <w:uiPriority w:val="99"/>
    <w:semiHidden/>
    <w:unhideWhenUsed/>
    <w:rsid w:val="009476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6D1"/>
    <w:rPr>
      <w:rFonts w:ascii="Tahoma" w:hAnsi="Tahoma" w:cs="Tahoma"/>
      <w:sz w:val="16"/>
      <w:szCs w:val="16"/>
    </w:rPr>
  </w:style>
  <w:style w:type="paragraph" w:styleId="FootnoteText">
    <w:name w:val="footnote text"/>
    <w:basedOn w:val="Normal"/>
    <w:link w:val="FootnoteTextChar"/>
    <w:uiPriority w:val="99"/>
    <w:semiHidden/>
    <w:unhideWhenUsed/>
    <w:rsid w:val="00D30D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0D4A"/>
    <w:rPr>
      <w:sz w:val="20"/>
      <w:szCs w:val="20"/>
    </w:rPr>
  </w:style>
  <w:style w:type="paragraph" w:styleId="Header">
    <w:name w:val="header"/>
    <w:basedOn w:val="Normal"/>
    <w:link w:val="HeaderChar"/>
    <w:uiPriority w:val="99"/>
    <w:semiHidden/>
    <w:unhideWhenUsed/>
    <w:rsid w:val="000C40C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40CF"/>
  </w:style>
  <w:style w:type="paragraph" w:styleId="Footer">
    <w:name w:val="footer"/>
    <w:basedOn w:val="Normal"/>
    <w:link w:val="FooterChar"/>
    <w:uiPriority w:val="99"/>
    <w:unhideWhenUsed/>
    <w:rsid w:val="000C40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0CF"/>
  </w:style>
  <w:style w:type="character" w:styleId="Hyperlink">
    <w:name w:val="Hyperlink"/>
    <w:basedOn w:val="DefaultParagraphFont"/>
    <w:uiPriority w:val="99"/>
    <w:unhideWhenUsed/>
    <w:rsid w:val="00745445"/>
    <w:rPr>
      <w:color w:val="0000FF" w:themeColor="hyperlink"/>
      <w:u w:val="single"/>
    </w:rPr>
  </w:style>
  <w:style w:type="paragraph" w:styleId="Revision">
    <w:name w:val="Revision"/>
    <w:hidden/>
    <w:uiPriority w:val="99"/>
    <w:semiHidden/>
    <w:rsid w:val="009E7F68"/>
    <w:pPr>
      <w:spacing w:after="0" w:line="240" w:lineRule="auto"/>
    </w:pPr>
  </w:style>
  <w:style w:type="character" w:styleId="FollowedHyperlink">
    <w:name w:val="FollowedHyperlink"/>
    <w:basedOn w:val="DefaultParagraphFont"/>
    <w:uiPriority w:val="99"/>
    <w:semiHidden/>
    <w:unhideWhenUsed/>
    <w:rsid w:val="00564C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4C2"/>
    <w:pPr>
      <w:ind w:left="720"/>
      <w:contextualSpacing/>
    </w:pPr>
  </w:style>
  <w:style w:type="character" w:styleId="FootnoteReference">
    <w:name w:val="footnote reference"/>
    <w:basedOn w:val="DefaultParagraphFont"/>
    <w:uiPriority w:val="99"/>
    <w:semiHidden/>
    <w:unhideWhenUsed/>
    <w:rsid w:val="00851FDF"/>
    <w:rPr>
      <w:vertAlign w:val="superscript"/>
    </w:rPr>
  </w:style>
  <w:style w:type="paragraph" w:styleId="BodyText">
    <w:name w:val="Body Text"/>
    <w:basedOn w:val="Normal"/>
    <w:next w:val="BodyTextFirstIndent"/>
    <w:link w:val="BodyTextChar"/>
    <w:uiPriority w:val="99"/>
    <w:unhideWhenUsed/>
    <w:rsid w:val="00244AC1"/>
    <w:pPr>
      <w:widowControl w:val="0"/>
      <w:spacing w:after="0" w:line="480" w:lineRule="auto"/>
    </w:pPr>
    <w:rPr>
      <w:rFonts w:ascii="Times New Roman" w:hAnsi="Times New Roman"/>
      <w:sz w:val="24"/>
      <w:lang w:eastAsia="da-DK"/>
    </w:rPr>
  </w:style>
  <w:style w:type="character" w:customStyle="1" w:styleId="BodyTextChar">
    <w:name w:val="Body Text Char"/>
    <w:basedOn w:val="DefaultParagraphFont"/>
    <w:link w:val="BodyText"/>
    <w:uiPriority w:val="99"/>
    <w:rsid w:val="00244AC1"/>
    <w:rPr>
      <w:rFonts w:ascii="Times New Roman" w:eastAsiaTheme="minorEastAsia" w:hAnsi="Times New Roman"/>
      <w:sz w:val="24"/>
      <w:lang w:eastAsia="da-DK"/>
    </w:rPr>
  </w:style>
  <w:style w:type="paragraph" w:styleId="BodyTextFirstIndent">
    <w:name w:val="Body Text First Indent"/>
    <w:basedOn w:val="BodyText"/>
    <w:link w:val="BodyTextFirstIndentChar"/>
    <w:uiPriority w:val="99"/>
    <w:semiHidden/>
    <w:unhideWhenUsed/>
    <w:rsid w:val="00244AC1"/>
    <w:pPr>
      <w:widowControl/>
      <w:spacing w:after="200" w:line="276" w:lineRule="auto"/>
      <w:ind w:firstLine="360"/>
    </w:pPr>
    <w:rPr>
      <w:rFonts w:asciiTheme="minorHAnsi" w:eastAsiaTheme="minorHAnsi" w:hAnsiTheme="minorHAnsi"/>
      <w:sz w:val="22"/>
      <w:lang w:eastAsia="en-US"/>
    </w:rPr>
  </w:style>
  <w:style w:type="character" w:customStyle="1" w:styleId="BodyTextFirstIndentChar">
    <w:name w:val="Body Text First Indent Char"/>
    <w:basedOn w:val="BodyTextChar"/>
    <w:link w:val="BodyTextFirstIndent"/>
    <w:uiPriority w:val="99"/>
    <w:semiHidden/>
    <w:rsid w:val="00244AC1"/>
    <w:rPr>
      <w:rFonts w:ascii="Times New Roman" w:eastAsiaTheme="minorEastAsia" w:hAnsi="Times New Roman"/>
      <w:sz w:val="24"/>
      <w:lang w:eastAsia="da-DK"/>
    </w:rPr>
  </w:style>
  <w:style w:type="paragraph" w:styleId="Bibliography">
    <w:name w:val="Bibliography"/>
    <w:basedOn w:val="Normal"/>
    <w:next w:val="Normal"/>
    <w:uiPriority w:val="37"/>
    <w:unhideWhenUsed/>
    <w:rsid w:val="006F3BDD"/>
    <w:pPr>
      <w:tabs>
        <w:tab w:val="left" w:pos="384"/>
      </w:tabs>
      <w:spacing w:after="240" w:line="240" w:lineRule="auto"/>
      <w:ind w:left="384" w:hanging="384"/>
    </w:pPr>
  </w:style>
  <w:style w:type="character" w:styleId="CommentReference">
    <w:name w:val="annotation reference"/>
    <w:basedOn w:val="DefaultParagraphFont"/>
    <w:uiPriority w:val="99"/>
    <w:semiHidden/>
    <w:unhideWhenUsed/>
    <w:rsid w:val="009476D1"/>
    <w:rPr>
      <w:sz w:val="16"/>
      <w:szCs w:val="16"/>
    </w:rPr>
  </w:style>
  <w:style w:type="paragraph" w:styleId="CommentText">
    <w:name w:val="annotation text"/>
    <w:basedOn w:val="Normal"/>
    <w:link w:val="CommentTextChar"/>
    <w:uiPriority w:val="99"/>
    <w:semiHidden/>
    <w:unhideWhenUsed/>
    <w:rsid w:val="009476D1"/>
    <w:pPr>
      <w:spacing w:line="240" w:lineRule="auto"/>
    </w:pPr>
    <w:rPr>
      <w:sz w:val="20"/>
      <w:szCs w:val="20"/>
    </w:rPr>
  </w:style>
  <w:style w:type="character" w:customStyle="1" w:styleId="CommentTextChar">
    <w:name w:val="Comment Text Char"/>
    <w:basedOn w:val="DefaultParagraphFont"/>
    <w:link w:val="CommentText"/>
    <w:uiPriority w:val="99"/>
    <w:semiHidden/>
    <w:rsid w:val="009476D1"/>
    <w:rPr>
      <w:sz w:val="20"/>
      <w:szCs w:val="20"/>
    </w:rPr>
  </w:style>
  <w:style w:type="paragraph" w:styleId="CommentSubject">
    <w:name w:val="annotation subject"/>
    <w:basedOn w:val="CommentText"/>
    <w:next w:val="CommentText"/>
    <w:link w:val="CommentSubjectChar"/>
    <w:uiPriority w:val="99"/>
    <w:semiHidden/>
    <w:unhideWhenUsed/>
    <w:rsid w:val="009476D1"/>
    <w:rPr>
      <w:b/>
      <w:bCs/>
    </w:rPr>
  </w:style>
  <w:style w:type="character" w:customStyle="1" w:styleId="CommentSubjectChar">
    <w:name w:val="Comment Subject Char"/>
    <w:basedOn w:val="CommentTextChar"/>
    <w:link w:val="CommentSubject"/>
    <w:uiPriority w:val="99"/>
    <w:semiHidden/>
    <w:rsid w:val="009476D1"/>
    <w:rPr>
      <w:b/>
      <w:bCs/>
      <w:sz w:val="20"/>
      <w:szCs w:val="20"/>
    </w:rPr>
  </w:style>
  <w:style w:type="paragraph" w:styleId="BalloonText">
    <w:name w:val="Balloon Text"/>
    <w:basedOn w:val="Normal"/>
    <w:link w:val="BalloonTextChar"/>
    <w:uiPriority w:val="99"/>
    <w:semiHidden/>
    <w:unhideWhenUsed/>
    <w:rsid w:val="009476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6D1"/>
    <w:rPr>
      <w:rFonts w:ascii="Tahoma" w:hAnsi="Tahoma" w:cs="Tahoma"/>
      <w:sz w:val="16"/>
      <w:szCs w:val="16"/>
    </w:rPr>
  </w:style>
  <w:style w:type="paragraph" w:styleId="FootnoteText">
    <w:name w:val="footnote text"/>
    <w:basedOn w:val="Normal"/>
    <w:link w:val="FootnoteTextChar"/>
    <w:uiPriority w:val="99"/>
    <w:semiHidden/>
    <w:unhideWhenUsed/>
    <w:rsid w:val="00D30D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0D4A"/>
    <w:rPr>
      <w:sz w:val="20"/>
      <w:szCs w:val="20"/>
    </w:rPr>
  </w:style>
  <w:style w:type="paragraph" w:styleId="Header">
    <w:name w:val="header"/>
    <w:basedOn w:val="Normal"/>
    <w:link w:val="HeaderChar"/>
    <w:uiPriority w:val="99"/>
    <w:semiHidden/>
    <w:unhideWhenUsed/>
    <w:rsid w:val="000C40C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40CF"/>
  </w:style>
  <w:style w:type="paragraph" w:styleId="Footer">
    <w:name w:val="footer"/>
    <w:basedOn w:val="Normal"/>
    <w:link w:val="FooterChar"/>
    <w:uiPriority w:val="99"/>
    <w:unhideWhenUsed/>
    <w:rsid w:val="000C40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0CF"/>
  </w:style>
  <w:style w:type="character" w:styleId="Hyperlink">
    <w:name w:val="Hyperlink"/>
    <w:basedOn w:val="DefaultParagraphFont"/>
    <w:uiPriority w:val="99"/>
    <w:unhideWhenUsed/>
    <w:rsid w:val="00745445"/>
    <w:rPr>
      <w:color w:val="0000FF" w:themeColor="hyperlink"/>
      <w:u w:val="single"/>
    </w:rPr>
  </w:style>
  <w:style w:type="paragraph" w:styleId="Revision">
    <w:name w:val="Revision"/>
    <w:hidden/>
    <w:uiPriority w:val="99"/>
    <w:semiHidden/>
    <w:rsid w:val="009E7F68"/>
    <w:pPr>
      <w:spacing w:after="0" w:line="240" w:lineRule="auto"/>
    </w:pPr>
  </w:style>
  <w:style w:type="character" w:styleId="FollowedHyperlink">
    <w:name w:val="FollowedHyperlink"/>
    <w:basedOn w:val="DefaultParagraphFont"/>
    <w:uiPriority w:val="99"/>
    <w:semiHidden/>
    <w:unhideWhenUsed/>
    <w:rsid w:val="00564C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jme.bmj.com/content/41/2/165.abs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4C9F20-83B3-454E-BABC-267B52287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12212</Words>
  <Characters>69614</Characters>
  <Application>Microsoft Office Word</Application>
  <DocSecurity>0</DocSecurity>
  <Lines>580</Lines>
  <Paragraphs>163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dc:creator>
  <cp:lastModifiedBy>Carl Knight</cp:lastModifiedBy>
  <cp:revision>3</cp:revision>
  <cp:lastPrinted>2013-11-01T15:05:00Z</cp:lastPrinted>
  <dcterms:created xsi:type="dcterms:W3CDTF">2015-05-16T17:09:00Z</dcterms:created>
  <dcterms:modified xsi:type="dcterms:W3CDTF">2015-05-16T17:25:00Z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zotero-version="4.0.11"&gt;&lt;session id="CMllVHmT"/&gt;&lt;style id="http://www.zotero.org/styles/bmj" hasBibliography="1" bibliographyStyleHasBeenSet="1"/&gt;&lt;prefs&gt;&lt;pref name="fieldType" value="Field"/&gt;&lt;pref name="storeReferences" value="true"</vt:lpwstr>
  </property>
  <property fmtid="{D5CDD505-2E9C-101B-9397-08002B2CF9AE}" pid="3" name="ZOTERO_PREF_2">
    <vt:lpwstr>/&gt;&lt;pref name="automaticJournalAbbreviations" value="true"/&gt;&lt;pref name="noteType" value="0"/&gt;&lt;/prefs&gt;&lt;/data&gt;</vt:lpwstr>
  </property>
</Properties>
</file>