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0A608BA" w14:textId="77777777" w:rsidR="008A5A5C" w:rsidRPr="00E46689" w:rsidRDefault="008A5A5C" w:rsidP="00DC1649">
      <w:pPr>
        <w:pStyle w:val="Heading1"/>
        <w:rPr>
          <w:b w:val="0"/>
          <w:bCs/>
          <w:sz w:val="24"/>
          <w:szCs w:val="24"/>
        </w:rPr>
      </w:pPr>
    </w:p>
    <w:p w14:paraId="646795FA" w14:textId="4964F94B" w:rsidR="00527A8C" w:rsidRDefault="00041F34" w:rsidP="00E46689">
      <w:pPr>
        <w:pStyle w:val="Heading1"/>
      </w:pPr>
      <w:r w:rsidRPr="00E46689">
        <w:t>The very idea of art</w:t>
      </w:r>
    </w:p>
    <w:p w14:paraId="41BC984C" w14:textId="77777777" w:rsidR="001F7BEA" w:rsidRPr="001F7BEA" w:rsidRDefault="001F7BEA" w:rsidP="001F7BEA"/>
    <w:p w14:paraId="1A414419" w14:textId="1FE42935" w:rsidR="001F7BEA" w:rsidRPr="002B103E" w:rsidRDefault="001F7BEA" w:rsidP="001F7BEA">
      <w:pPr>
        <w:ind w:firstLine="0"/>
        <w:jc w:val="center"/>
        <w:rPr>
          <w:i/>
          <w:iCs/>
        </w:rPr>
      </w:pPr>
      <w:r w:rsidRPr="002B103E">
        <w:rPr>
          <w:i/>
          <w:iCs/>
        </w:rPr>
        <w:t>Paper delivered at Australian National University, 28/7/2022</w:t>
      </w:r>
      <w:r w:rsidR="000053C7" w:rsidRPr="002B103E">
        <w:rPr>
          <w:i/>
          <w:iCs/>
        </w:rPr>
        <w:t xml:space="preserve">. The illustrations are </w:t>
      </w:r>
      <w:r w:rsidR="002B103E">
        <w:rPr>
          <w:i/>
          <w:iCs/>
        </w:rPr>
        <w:t xml:space="preserve">chosen from </w:t>
      </w:r>
      <w:r w:rsidR="000053C7" w:rsidRPr="002B103E">
        <w:rPr>
          <w:i/>
          <w:iCs/>
        </w:rPr>
        <w:t>those used to accompany the paper.</w:t>
      </w:r>
    </w:p>
    <w:p w14:paraId="1C787AC7" w14:textId="6A10F44E" w:rsidR="00C86128" w:rsidRDefault="00C86128" w:rsidP="00C86128">
      <w:pPr>
        <w:rPr>
          <w:bCs/>
          <w:szCs w:val="24"/>
        </w:rPr>
      </w:pPr>
    </w:p>
    <w:p w14:paraId="27793EE3" w14:textId="5441910C" w:rsidR="00E46689" w:rsidRDefault="00E46689" w:rsidP="00E46689">
      <w:pPr>
        <w:ind w:firstLine="0"/>
        <w:jc w:val="center"/>
        <w:rPr>
          <w:bCs/>
          <w:szCs w:val="24"/>
        </w:rPr>
      </w:pPr>
      <w:r>
        <w:rPr>
          <w:bCs/>
          <w:szCs w:val="24"/>
        </w:rPr>
        <w:t>Derek Allan</w:t>
      </w:r>
    </w:p>
    <w:p w14:paraId="2EFA44D3" w14:textId="77777777" w:rsidR="00E46689" w:rsidRPr="00E46689" w:rsidRDefault="00E46689" w:rsidP="00C86128">
      <w:pPr>
        <w:rPr>
          <w:bCs/>
          <w:szCs w:val="24"/>
        </w:rPr>
      </w:pPr>
    </w:p>
    <w:p w14:paraId="0825557A" w14:textId="0CB10392" w:rsidR="00CB0071" w:rsidRPr="00E46689" w:rsidRDefault="00CB0071" w:rsidP="00F12789">
      <w:pPr>
        <w:pStyle w:val="bodytext10"/>
      </w:pPr>
      <w:r w:rsidRPr="00E46689">
        <w:t>I</w:t>
      </w:r>
      <w:r w:rsidR="00CA5B99" w:rsidRPr="00E46689">
        <w:t xml:space="preserve"> should </w:t>
      </w:r>
      <w:r w:rsidRPr="00E46689">
        <w:t>begin with two very brief</w:t>
      </w:r>
      <w:r w:rsidR="00B86C8F" w:rsidRPr="00E46689">
        <w:t>,</w:t>
      </w:r>
      <w:r w:rsidRPr="00E46689">
        <w:t xml:space="preserve"> explanatory remarks. </w:t>
      </w:r>
      <w:r w:rsidR="00060BA2" w:rsidRPr="00E46689">
        <w:t>First, m</w:t>
      </w:r>
      <w:r w:rsidRPr="00E46689">
        <w:t xml:space="preserve">y paper will </w:t>
      </w:r>
      <w:r w:rsidR="009301B7" w:rsidRPr="00E46689">
        <w:t>make frequent use of t</w:t>
      </w:r>
      <w:r w:rsidRPr="00E46689">
        <w:t>he word “art”</w:t>
      </w:r>
      <w:r w:rsidR="00FA4546" w:rsidRPr="00E46689">
        <w:t xml:space="preserve">. </w:t>
      </w:r>
      <w:r w:rsidR="00B4198C" w:rsidRPr="00E46689">
        <w:t xml:space="preserve">When I use it, </w:t>
      </w:r>
      <w:r w:rsidR="00FA4546" w:rsidRPr="00E46689">
        <w:t xml:space="preserve">I </w:t>
      </w:r>
      <w:r w:rsidR="00E10F24" w:rsidRPr="00E46689">
        <w:t xml:space="preserve">mostly </w:t>
      </w:r>
      <w:r w:rsidR="00FA4546" w:rsidRPr="00E46689">
        <w:t>mean</w:t>
      </w:r>
      <w:r w:rsidR="00375C47" w:rsidRPr="00E46689">
        <w:t xml:space="preserve"> </w:t>
      </w:r>
      <w:r w:rsidR="00FA4546" w:rsidRPr="00E46689">
        <w:t xml:space="preserve">art </w:t>
      </w:r>
      <w:r w:rsidR="00FA4546" w:rsidRPr="00E46689">
        <w:rPr>
          <w:i/>
        </w:rPr>
        <w:t>generally</w:t>
      </w:r>
      <w:r w:rsidR="00FA4546" w:rsidRPr="00E46689">
        <w:t xml:space="preserve">, </w:t>
      </w:r>
      <w:r w:rsidR="00E10F24" w:rsidRPr="00E46689">
        <w:t>including</w:t>
      </w:r>
      <w:r w:rsidR="00FA4546" w:rsidRPr="00E46689">
        <w:t xml:space="preserve"> literature, music </w:t>
      </w:r>
      <w:r w:rsidR="002C2901" w:rsidRPr="00E46689">
        <w:t>and so on</w:t>
      </w:r>
      <w:r w:rsidR="00B82428" w:rsidRPr="00E46689">
        <w:t>;</w:t>
      </w:r>
      <w:r w:rsidR="002566A6" w:rsidRPr="00E46689">
        <w:t xml:space="preserve"> I don’t mean visual art exclusively. B</w:t>
      </w:r>
      <w:r w:rsidR="00FA4546" w:rsidRPr="00E46689">
        <w:t xml:space="preserve">ut </w:t>
      </w:r>
      <w:r w:rsidR="00E10F24" w:rsidRPr="00E46689">
        <w:t xml:space="preserve">I usually choose my </w:t>
      </w:r>
      <w:r w:rsidR="00E10F24" w:rsidRPr="001F7BEA">
        <w:t xml:space="preserve">examples </w:t>
      </w:r>
      <w:r w:rsidR="00E10F24" w:rsidRPr="00E46689">
        <w:t xml:space="preserve">from visual art </w:t>
      </w:r>
      <w:r w:rsidR="00060BA2" w:rsidRPr="00E46689">
        <w:t xml:space="preserve">because </w:t>
      </w:r>
      <w:r w:rsidR="006923A5" w:rsidRPr="00E46689">
        <w:t xml:space="preserve">they allow me to </w:t>
      </w:r>
      <w:r w:rsidR="00060BA2" w:rsidRPr="00E46689">
        <w:t xml:space="preserve">illustrate </w:t>
      </w:r>
      <w:r w:rsidR="006923A5" w:rsidRPr="00E46689">
        <w:t xml:space="preserve">my points more </w:t>
      </w:r>
      <w:r w:rsidR="00E10F24" w:rsidRPr="00E46689">
        <w:t>clearly</w:t>
      </w:r>
      <w:r w:rsidR="00B86C8F" w:rsidRPr="00E46689">
        <w:t xml:space="preserve">.  </w:t>
      </w:r>
    </w:p>
    <w:p w14:paraId="000CEAB1" w14:textId="75809B39" w:rsidR="002B103E" w:rsidRDefault="00FA4546" w:rsidP="002B103E">
      <w:pPr>
        <w:pStyle w:val="bodytext10"/>
        <w:ind w:firstLine="0"/>
      </w:pPr>
      <w:r w:rsidRPr="00E46689">
        <w:t>Se</w:t>
      </w:r>
      <w:r w:rsidR="00B86C8F" w:rsidRPr="00E46689">
        <w:t>cond</w:t>
      </w:r>
      <w:r w:rsidRPr="00E46689">
        <w:t xml:space="preserve">, I often refer to </w:t>
      </w:r>
      <w:r w:rsidR="00B86C8F" w:rsidRPr="00E46689">
        <w:t>André Malraux</w:t>
      </w:r>
      <w:r w:rsidR="00510107">
        <w:t>,</w:t>
      </w:r>
      <w:r w:rsidR="00B86C8F" w:rsidRPr="00E46689">
        <w:rPr>
          <w:color w:val="F7CAAC" w:themeColor="accent2" w:themeTint="66"/>
          <w14:textOutline w14:w="11112" w14:cap="flat" w14:cmpd="sng" w14:algn="ctr">
            <w14:solidFill>
              <w14:schemeClr w14:val="accent2"/>
            </w14:solidFill>
            <w14:prstDash w14:val="solid"/>
            <w14:round/>
          </w14:textOutline>
        </w:rPr>
        <w:t xml:space="preserve"> </w:t>
      </w:r>
      <w:r w:rsidR="0081265D" w:rsidRPr="00E46689">
        <w:t xml:space="preserve">who </w:t>
      </w:r>
      <w:r w:rsidR="00B86C8F" w:rsidRPr="00E46689">
        <w:t xml:space="preserve">has </w:t>
      </w:r>
      <w:r w:rsidR="00731C26" w:rsidRPr="00E46689">
        <w:t>been</w:t>
      </w:r>
      <w:r w:rsidR="00B86C8F" w:rsidRPr="00E46689">
        <w:t xml:space="preserve"> a strong </w:t>
      </w:r>
      <w:r w:rsidR="000A74EC" w:rsidRPr="00E46689">
        <w:t>influence</w:t>
      </w:r>
      <w:r w:rsidR="00B86C8F" w:rsidRPr="00E46689">
        <w:t xml:space="preserve"> on my thinking</w:t>
      </w:r>
      <w:r w:rsidR="000A74EC" w:rsidRPr="00E46689">
        <w:t xml:space="preserve">. </w:t>
      </w:r>
      <w:r w:rsidR="00CB0071" w:rsidRPr="00E46689">
        <w:t xml:space="preserve">Malraux is well known in France but </w:t>
      </w:r>
      <w:r w:rsidR="00731C26" w:rsidRPr="00E46689">
        <w:t>l</w:t>
      </w:r>
      <w:r w:rsidR="00CB0071" w:rsidRPr="00E46689">
        <w:t>ess so in English-speaking countries</w:t>
      </w:r>
      <w:r w:rsidR="000A74EC" w:rsidRPr="00E46689">
        <w:t xml:space="preserve">. That </w:t>
      </w:r>
      <w:r w:rsidR="0081265D" w:rsidRPr="00E46689">
        <w:t xml:space="preserve">won’t </w:t>
      </w:r>
      <w:r w:rsidR="000A74EC" w:rsidRPr="00E46689">
        <w:t xml:space="preserve">matter </w:t>
      </w:r>
      <w:r w:rsidRPr="00E46689">
        <w:t xml:space="preserve">much </w:t>
      </w:r>
      <w:r w:rsidR="00BB73E3" w:rsidRPr="00E46689">
        <w:t xml:space="preserve">today </w:t>
      </w:r>
      <w:r w:rsidR="000A74EC" w:rsidRPr="00E46689">
        <w:t>because I</w:t>
      </w:r>
      <w:r w:rsidR="0081265D" w:rsidRPr="00E46689">
        <w:t>’m</w:t>
      </w:r>
      <w:r w:rsidR="000A74EC" w:rsidRPr="00E46689">
        <w:t xml:space="preserve"> not going to assume any prior knowledge of </w:t>
      </w:r>
      <w:r w:rsidR="00E10F24" w:rsidRPr="00E46689">
        <w:t>his works</w:t>
      </w:r>
      <w:r w:rsidR="00C525C4" w:rsidRPr="00E46689">
        <w:t>;</w:t>
      </w:r>
      <w:r w:rsidR="000A74EC" w:rsidRPr="00E46689">
        <w:t xml:space="preserve"> but I thought, </w:t>
      </w:r>
      <w:r w:rsidR="007B50F3" w:rsidRPr="00E46689">
        <w:t>nevertheless</w:t>
      </w:r>
      <w:r w:rsidR="000A74EC" w:rsidRPr="00E46689">
        <w:t xml:space="preserve">, that a few brief biographical remarks </w:t>
      </w:r>
      <w:r w:rsidR="00956999" w:rsidRPr="00E46689">
        <w:t xml:space="preserve">might </w:t>
      </w:r>
      <w:r w:rsidR="00E10F24" w:rsidRPr="00E46689">
        <w:t>be</w:t>
      </w:r>
      <w:r w:rsidR="00731C26" w:rsidRPr="00E46689">
        <w:t xml:space="preserve"> useful</w:t>
      </w:r>
      <w:r w:rsidR="0081265D" w:rsidRPr="00E46689">
        <w:t xml:space="preserve">. </w:t>
      </w:r>
      <w:r w:rsidR="00CB0071" w:rsidRPr="00E46689">
        <w:t xml:space="preserve">Malraux </w:t>
      </w:r>
      <w:r w:rsidR="002B103E" w:rsidRPr="00E46689">
        <w:t xml:space="preserve">was born in 1901 and first came to notice as a novelist, his third novel </w:t>
      </w:r>
      <w:r w:rsidR="002B103E" w:rsidRPr="00E46689">
        <w:rPr>
          <w:i/>
        </w:rPr>
        <w:t>La Condition humaine</w:t>
      </w:r>
      <w:r w:rsidR="002B103E" w:rsidRPr="00E46689">
        <w:t xml:space="preserve"> winning him the prestigious Prix Goncourt in 1933. In the late 1930s, he fought with the</w:t>
      </w:r>
    </w:p>
    <w:p w14:paraId="0CA75555" w14:textId="77777777" w:rsidR="002B103E" w:rsidRDefault="002B103E" w:rsidP="002B103E">
      <w:pPr>
        <w:pStyle w:val="bodytext10"/>
        <w:ind w:firstLine="0"/>
      </w:pPr>
    </w:p>
    <w:p w14:paraId="36596FA1" w14:textId="4BC5D99F" w:rsidR="000053C7" w:rsidRPr="00E46689" w:rsidRDefault="000053C7" w:rsidP="00F12789">
      <w:pPr>
        <w:pStyle w:val="bodytext10"/>
      </w:pPr>
      <w:r>
        <w:rPr>
          <w:noProof/>
        </w:rPr>
        <w:drawing>
          <wp:inline distT="0" distB="0" distL="0" distR="0" wp14:anchorId="003A7ABD" wp14:editId="46E3F1AC">
            <wp:extent cx="5731200" cy="3225600"/>
            <wp:effectExtent l="0" t="0" r="3175" b="0"/>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96DAC541-7B7A-43D3-8B79-37D633B846F1}">
                          <asvg:svgBlip xmlns:asvg="http://schemas.microsoft.com/office/drawing/2016/SVG/main" r:embed="rId8"/>
                        </a:ext>
                      </a:extLst>
                    </a:blip>
                    <a:stretch>
                      <a:fillRect/>
                    </a:stretch>
                  </pic:blipFill>
                  <pic:spPr>
                    <a:xfrm>
                      <a:off x="0" y="0"/>
                      <a:ext cx="5731200" cy="3225600"/>
                    </a:xfrm>
                    <a:prstGeom prst="rect">
                      <a:avLst/>
                    </a:prstGeom>
                  </pic:spPr>
                </pic:pic>
              </a:graphicData>
            </a:graphic>
          </wp:inline>
        </w:drawing>
      </w:r>
    </w:p>
    <w:p w14:paraId="561E49F3" w14:textId="3F56CD40" w:rsidR="000053C7" w:rsidRDefault="000053C7" w:rsidP="002B103E">
      <w:pPr>
        <w:pStyle w:val="bodytext10"/>
        <w:ind w:firstLine="0"/>
      </w:pPr>
      <w:r w:rsidRPr="00E46689">
        <w:lastRenderedPageBreak/>
        <w:t xml:space="preserve">Republicans against Franco in the Spanish Civil War and subsequently saw action against the Nazi invasion of France, both in the French army and later in the Resistance. After the war, Malraux’s publications included a series of major works on visual art, which is the aspect of his writing I’ll be referring to today. From 1959 to 1969, he served as a very active Minister for Cultural Affairs in de Gaulle’s government. He died in 1976. </w:t>
      </w:r>
    </w:p>
    <w:p w14:paraId="4B2A6ACD" w14:textId="5692CA3A" w:rsidR="00CB0071" w:rsidRPr="00E46689" w:rsidRDefault="00BB73E3" w:rsidP="00F12789">
      <w:pPr>
        <w:pStyle w:val="bodytext10"/>
      </w:pPr>
      <w:r w:rsidRPr="00E46689">
        <w:t xml:space="preserve">And with those </w:t>
      </w:r>
      <w:r w:rsidR="00931D10" w:rsidRPr="00E46689">
        <w:t>preliminary points</w:t>
      </w:r>
      <w:r w:rsidR="00D7426B" w:rsidRPr="00E46689">
        <w:t>,</w:t>
      </w:r>
      <w:r w:rsidR="00931D10" w:rsidRPr="00E46689">
        <w:t xml:space="preserve"> I</w:t>
      </w:r>
      <w:r w:rsidR="00D7426B" w:rsidRPr="00E46689">
        <w:t>’ll</w:t>
      </w:r>
      <w:r w:rsidR="00931D10" w:rsidRPr="00E46689">
        <w:t xml:space="preserve"> pass to the substance of my paper. </w:t>
      </w:r>
    </w:p>
    <w:p w14:paraId="4F3F2352" w14:textId="7D0E74F5" w:rsidR="00326186" w:rsidRPr="00E46689" w:rsidRDefault="000079A6" w:rsidP="00F12789">
      <w:pPr>
        <w:pStyle w:val="bodytext10"/>
      </w:pPr>
      <w:r w:rsidRPr="00E46689">
        <w:t>Donald Prezios</w:t>
      </w:r>
      <w:r w:rsidR="00A606B9" w:rsidRPr="00E46689">
        <w:t>i</w:t>
      </w:r>
      <w:r w:rsidRPr="00E46689">
        <w:t xml:space="preserve">, </w:t>
      </w:r>
      <w:r w:rsidR="00931D10" w:rsidRPr="00E46689">
        <w:t>a</w:t>
      </w:r>
      <w:r w:rsidR="00956999" w:rsidRPr="00E46689">
        <w:t>n influential</w:t>
      </w:r>
      <w:r w:rsidR="00956999" w:rsidRPr="00E46689">
        <w:rPr>
          <w:color w:val="F7CAAC" w:themeColor="accent2" w:themeTint="66"/>
          <w14:textOutline w14:w="11112" w14:cap="flat" w14:cmpd="sng" w14:algn="ctr">
            <w14:solidFill>
              <w14:schemeClr w14:val="accent2"/>
            </w14:solidFill>
            <w14:prstDash w14:val="solid"/>
            <w14:round/>
          </w14:textOutline>
        </w:rPr>
        <w:t xml:space="preserve"> </w:t>
      </w:r>
      <w:r w:rsidR="00A04D7C" w:rsidRPr="00E46689">
        <w:t xml:space="preserve">contemporary </w:t>
      </w:r>
      <w:r w:rsidRPr="00E46689">
        <w:t>figure in art history</w:t>
      </w:r>
      <w:r w:rsidR="00A606B9" w:rsidRPr="00E46689">
        <w:t xml:space="preserve">, tells us </w:t>
      </w:r>
      <w:r w:rsidRPr="00E46689">
        <w:t xml:space="preserve">in his Introduction to the </w:t>
      </w:r>
      <w:r w:rsidRPr="00E46689">
        <w:rPr>
          <w:i/>
        </w:rPr>
        <w:t>Oxford History of Art</w:t>
      </w:r>
      <w:r w:rsidRPr="00E46689">
        <w:t xml:space="preserve">, that the </w:t>
      </w:r>
      <w:r w:rsidR="00976D7E" w:rsidRPr="00E46689">
        <w:t>discipline</w:t>
      </w:r>
      <w:r w:rsidRPr="00E46689">
        <w:t xml:space="preserve"> of art </w:t>
      </w:r>
      <w:r w:rsidR="00976D7E" w:rsidRPr="00E46689">
        <w:t>history</w:t>
      </w:r>
      <w:r w:rsidRPr="00E46689">
        <w:t xml:space="preserve"> has proved “</w:t>
      </w:r>
      <w:r w:rsidR="00976D7E" w:rsidRPr="00E46689">
        <w:t>particularly</w:t>
      </w:r>
      <w:r w:rsidRPr="00E46689">
        <w:t xml:space="preserve"> effective in </w:t>
      </w:r>
      <w:r w:rsidR="00976D7E" w:rsidRPr="00E46689">
        <w:t>naturalizing</w:t>
      </w:r>
      <w:r w:rsidRPr="00E46689">
        <w:t xml:space="preserve"> and </w:t>
      </w:r>
      <w:r w:rsidR="00976D7E" w:rsidRPr="00E46689">
        <w:t>validating</w:t>
      </w:r>
      <w:r w:rsidRPr="00E46689">
        <w:t xml:space="preserve"> </w:t>
      </w:r>
      <w:r w:rsidR="00976D7E" w:rsidRPr="00E46689">
        <w:t>the</w:t>
      </w:r>
      <w:r w:rsidRPr="00E46689">
        <w:t xml:space="preserve"> very </w:t>
      </w:r>
      <w:r w:rsidRPr="00E46689">
        <w:rPr>
          <w:i/>
        </w:rPr>
        <w:t xml:space="preserve">idea </w:t>
      </w:r>
      <w:r w:rsidRPr="00E46689">
        <w:t xml:space="preserve">of art as a ‘universal’ </w:t>
      </w:r>
      <w:r w:rsidR="00976D7E" w:rsidRPr="00E46689">
        <w:t xml:space="preserve">human phenomenon.” </w:t>
      </w:r>
      <w:r w:rsidR="007B50F3" w:rsidRPr="00E46689">
        <w:t>Now</w:t>
      </w:r>
      <w:r w:rsidR="00AD5128" w:rsidRPr="00E46689">
        <w:t>,</w:t>
      </w:r>
      <w:r w:rsidR="0047339D" w:rsidRPr="00E46689">
        <w:t xml:space="preserve"> personally</w:t>
      </w:r>
      <w:r w:rsidR="00AD5128" w:rsidRPr="00E46689">
        <w:t>,</w:t>
      </w:r>
      <w:r w:rsidR="0047339D" w:rsidRPr="00E46689">
        <w:t xml:space="preserve"> </w:t>
      </w:r>
      <w:r w:rsidR="00375C47" w:rsidRPr="00E46689">
        <w:t xml:space="preserve">I </w:t>
      </w:r>
      <w:r w:rsidR="00510107">
        <w:t>would question</w:t>
      </w:r>
      <w:r w:rsidR="00510107" w:rsidRPr="00E46689">
        <w:t xml:space="preserve"> </w:t>
      </w:r>
      <w:r w:rsidR="00510107">
        <w:t xml:space="preserve">whether </w:t>
      </w:r>
      <w:r w:rsidR="00A606B9" w:rsidRPr="00E46689">
        <w:t xml:space="preserve">art history has </w:t>
      </w:r>
      <w:r w:rsidR="000C7969" w:rsidRPr="00E46689">
        <w:t xml:space="preserve">played </w:t>
      </w:r>
      <w:r w:rsidR="00F93861" w:rsidRPr="00E46689">
        <w:t xml:space="preserve">such a </w:t>
      </w:r>
      <w:r w:rsidR="009F0B79" w:rsidRPr="00E46689">
        <w:t xml:space="preserve">significant </w:t>
      </w:r>
      <w:r w:rsidR="00F93861" w:rsidRPr="00E46689">
        <w:t>role</w:t>
      </w:r>
      <w:r w:rsidR="005445C8" w:rsidRPr="00E46689">
        <w:t xml:space="preserve"> but if it </w:t>
      </w:r>
      <w:r w:rsidR="00074281" w:rsidRPr="00E46689">
        <w:t>has</w:t>
      </w:r>
      <w:r w:rsidR="005445C8" w:rsidRPr="00E46689">
        <w:t xml:space="preserve">, </w:t>
      </w:r>
      <w:r w:rsidR="00AD5128" w:rsidRPr="00E46689">
        <w:t>then</w:t>
      </w:r>
      <w:r w:rsidR="000C7969" w:rsidRPr="00E46689">
        <w:t xml:space="preserve"> in my view</w:t>
      </w:r>
      <w:r w:rsidR="007B50F3" w:rsidRPr="00E46689">
        <w:t xml:space="preserve"> it</w:t>
      </w:r>
      <w:r w:rsidR="00976D7E" w:rsidRPr="00E46689">
        <w:t xml:space="preserve"> has done </w:t>
      </w:r>
      <w:r w:rsidR="00F93861" w:rsidRPr="00E46689">
        <w:t xml:space="preserve">a serious disservice to </w:t>
      </w:r>
      <w:r w:rsidR="000C7969" w:rsidRPr="00E46689">
        <w:t xml:space="preserve">our </w:t>
      </w:r>
      <w:r w:rsidR="00C525C4" w:rsidRPr="00E46689">
        <w:t xml:space="preserve">modern </w:t>
      </w:r>
      <w:r w:rsidR="000C7969" w:rsidRPr="00E46689">
        <w:t>understanding of art</w:t>
      </w:r>
      <w:r w:rsidR="00976D7E" w:rsidRPr="00E46689">
        <w:t xml:space="preserve">. For </w:t>
      </w:r>
      <w:r w:rsidR="00074281" w:rsidRPr="00E46689">
        <w:t>as</w:t>
      </w:r>
      <w:r w:rsidR="00A04D7C" w:rsidRPr="00E46689">
        <w:t xml:space="preserve"> </w:t>
      </w:r>
      <w:r w:rsidR="00351528" w:rsidRPr="00E46689">
        <w:t xml:space="preserve">André Malraux </w:t>
      </w:r>
      <w:r w:rsidR="00B4198C" w:rsidRPr="00E46689">
        <w:t xml:space="preserve">often </w:t>
      </w:r>
      <w:r w:rsidR="00074281" w:rsidRPr="00E46689">
        <w:t>point</w:t>
      </w:r>
      <w:r w:rsidR="00DB5F14" w:rsidRPr="00E46689">
        <w:t>s</w:t>
      </w:r>
      <w:r w:rsidR="00074281" w:rsidRPr="00E46689">
        <w:t xml:space="preserve"> out</w:t>
      </w:r>
      <w:r w:rsidR="00AD5128" w:rsidRPr="00E46689">
        <w:t xml:space="preserve">, </w:t>
      </w:r>
      <w:r w:rsidR="00976D7E" w:rsidRPr="00E46689">
        <w:t xml:space="preserve">the </w:t>
      </w:r>
      <w:r w:rsidR="00AD5128" w:rsidRPr="00E46689">
        <w:t>“</w:t>
      </w:r>
      <w:r w:rsidR="00976D7E" w:rsidRPr="00E46689">
        <w:t>very idea of art</w:t>
      </w:r>
      <w:r w:rsidR="00AD5128" w:rsidRPr="00E46689">
        <w:t>”</w:t>
      </w:r>
      <w:r w:rsidR="00976D7E" w:rsidRPr="00E46689">
        <w:t xml:space="preserve"> is definitely </w:t>
      </w:r>
      <w:r w:rsidR="00976D7E" w:rsidRPr="00E46689">
        <w:rPr>
          <w:i/>
        </w:rPr>
        <w:t xml:space="preserve">not </w:t>
      </w:r>
      <w:r w:rsidR="00976D7E" w:rsidRPr="00E46689">
        <w:t>a universal human phenomenon</w:t>
      </w:r>
      <w:r w:rsidR="00074281" w:rsidRPr="00E46689">
        <w:t xml:space="preserve">, </w:t>
      </w:r>
      <w:r w:rsidR="006C0AB4" w:rsidRPr="00E46689">
        <w:t xml:space="preserve">there </w:t>
      </w:r>
      <w:r w:rsidR="00074281" w:rsidRPr="00E46689">
        <w:t xml:space="preserve">being </w:t>
      </w:r>
      <w:r w:rsidR="006C0AB4" w:rsidRPr="00E46689">
        <w:t>ample evidence that</w:t>
      </w:r>
      <w:r w:rsidR="006D2883" w:rsidRPr="00E46689">
        <w:t xml:space="preserve"> </w:t>
      </w:r>
      <w:r w:rsidR="00467CC2" w:rsidRPr="00E46689">
        <w:t xml:space="preserve">the vast majority of </w:t>
      </w:r>
      <w:r w:rsidR="00976D7E" w:rsidRPr="00E46689">
        <w:t>cult</w:t>
      </w:r>
      <w:r w:rsidR="00880E6C" w:rsidRPr="00E46689">
        <w:t>u</w:t>
      </w:r>
      <w:r w:rsidR="00976D7E" w:rsidRPr="00E46689">
        <w:t>res</w:t>
      </w:r>
      <w:r w:rsidR="007B50F3" w:rsidRPr="00E46689">
        <w:t xml:space="preserve"> throughout human history, </w:t>
      </w:r>
      <w:r w:rsidR="00880E6C" w:rsidRPr="00E46689">
        <w:t xml:space="preserve">have </w:t>
      </w:r>
      <w:r w:rsidR="00880E6C" w:rsidRPr="00E46689">
        <w:rPr>
          <w:i/>
        </w:rPr>
        <w:t>not</w:t>
      </w:r>
      <w:r w:rsidR="00880E6C" w:rsidRPr="00E46689">
        <w:t xml:space="preserve"> regarded their music, </w:t>
      </w:r>
      <w:r w:rsidR="008F7B95" w:rsidRPr="00E46689">
        <w:t>poetry,</w:t>
      </w:r>
      <w:r w:rsidR="00880E6C" w:rsidRPr="00E46689">
        <w:t xml:space="preserve"> </w:t>
      </w:r>
      <w:r w:rsidR="00375C47" w:rsidRPr="00E46689">
        <w:t>painting,</w:t>
      </w:r>
      <w:r w:rsidR="00A04D7C" w:rsidRPr="00E46689">
        <w:t xml:space="preserve"> and sculpture</w:t>
      </w:r>
      <w:r w:rsidR="00880E6C" w:rsidRPr="00E46689">
        <w:t xml:space="preserve"> as </w:t>
      </w:r>
      <w:r w:rsidR="00A04D7C" w:rsidRPr="00E46689">
        <w:t>“</w:t>
      </w:r>
      <w:r w:rsidR="00880E6C" w:rsidRPr="00E46689">
        <w:t>art</w:t>
      </w:r>
      <w:r w:rsidR="00A04D7C" w:rsidRPr="00E46689">
        <w:t>”</w:t>
      </w:r>
      <w:r w:rsidR="006D2883" w:rsidRPr="00E46689">
        <w:t>. T</w:t>
      </w:r>
      <w:r w:rsidR="00880E6C" w:rsidRPr="00E46689">
        <w:t xml:space="preserve">hose </w:t>
      </w:r>
      <w:r w:rsidR="009F0B79" w:rsidRPr="00E46689">
        <w:t xml:space="preserve">that </w:t>
      </w:r>
      <w:r w:rsidR="009F0B79" w:rsidRPr="00E46689">
        <w:rPr>
          <w:i/>
        </w:rPr>
        <w:t>h</w:t>
      </w:r>
      <w:r w:rsidR="00880E6C" w:rsidRPr="00E46689">
        <w:rPr>
          <w:i/>
        </w:rPr>
        <w:t>ave</w:t>
      </w:r>
      <w:r w:rsidR="009F0B79" w:rsidRPr="00E46689">
        <w:rPr>
          <w:i/>
        </w:rPr>
        <w:t xml:space="preserve"> </w:t>
      </w:r>
      <w:r w:rsidR="009004F0" w:rsidRPr="00E46689">
        <w:t xml:space="preserve">done so </w:t>
      </w:r>
      <w:r w:rsidR="009F0B79" w:rsidRPr="00E46689">
        <w:t>are</w:t>
      </w:r>
      <w:r w:rsidR="00B4198C" w:rsidRPr="00E46689">
        <w:t>:</w:t>
      </w:r>
      <w:r w:rsidR="00880E6C" w:rsidRPr="00E46689">
        <w:t xml:space="preserve"> European </w:t>
      </w:r>
      <w:r w:rsidR="00097369" w:rsidRPr="00E46689">
        <w:t xml:space="preserve">civilisation </w:t>
      </w:r>
      <w:r w:rsidR="008F7B95" w:rsidRPr="00E46689">
        <w:t xml:space="preserve">from the Renaissance onwards </w:t>
      </w:r>
      <w:r w:rsidR="00880E6C" w:rsidRPr="00E46689">
        <w:t>and</w:t>
      </w:r>
      <w:r w:rsidR="00467CC2" w:rsidRPr="00E46689">
        <w:t xml:space="preserve"> </w:t>
      </w:r>
      <w:r w:rsidR="006D2883" w:rsidRPr="00E46689">
        <w:t xml:space="preserve">the many </w:t>
      </w:r>
      <w:r w:rsidR="00467CC2" w:rsidRPr="00E46689">
        <w:t xml:space="preserve">cultures around the world that have </w:t>
      </w:r>
      <w:r w:rsidR="006D2883" w:rsidRPr="00E46689">
        <w:t xml:space="preserve">been influenced by </w:t>
      </w:r>
      <w:r w:rsidR="00956999" w:rsidRPr="00E46689">
        <w:t xml:space="preserve">Western ideas </w:t>
      </w:r>
      <w:r w:rsidR="00DB5F14" w:rsidRPr="00E46689">
        <w:t>over the past century or so.</w:t>
      </w:r>
      <w:r w:rsidR="00880E6C" w:rsidRPr="00E46689">
        <w:t xml:space="preserve"> </w:t>
      </w:r>
      <w:r w:rsidR="00A91AC7" w:rsidRPr="00E46689">
        <w:t xml:space="preserve">So </w:t>
      </w:r>
      <w:r w:rsidR="00A91AC7" w:rsidRPr="00326186">
        <w:rPr>
          <w:i/>
        </w:rPr>
        <w:t>t</w:t>
      </w:r>
      <w:r w:rsidR="00880E6C" w:rsidRPr="00326186">
        <w:rPr>
          <w:i/>
        </w:rPr>
        <w:t>oday</w:t>
      </w:r>
      <w:r w:rsidR="006C0AB4" w:rsidRPr="00E46689">
        <w:t>, i</w:t>
      </w:r>
      <w:r w:rsidR="006C3A6A" w:rsidRPr="00E46689">
        <w:t>n other words,</w:t>
      </w:r>
      <w:r w:rsidR="00880E6C" w:rsidRPr="00E46689">
        <w:t xml:space="preserve"> the notion of </w:t>
      </w:r>
      <w:r w:rsidR="006C659A" w:rsidRPr="00E46689">
        <w:t>“</w:t>
      </w:r>
      <w:r w:rsidR="00880E6C" w:rsidRPr="00E46689">
        <w:t>art</w:t>
      </w:r>
      <w:r w:rsidR="006C659A" w:rsidRPr="00E46689">
        <w:t>”</w:t>
      </w:r>
      <w:r w:rsidR="00880E6C" w:rsidRPr="00E46689">
        <w:t xml:space="preserve"> </w:t>
      </w:r>
      <w:r w:rsidR="00880E6C" w:rsidRPr="00E46689">
        <w:rPr>
          <w:i/>
        </w:rPr>
        <w:t xml:space="preserve">is </w:t>
      </w:r>
      <w:r w:rsidR="00B510B3" w:rsidRPr="00E46689">
        <w:t>more or less</w:t>
      </w:r>
      <w:r w:rsidR="00880E6C" w:rsidRPr="00E46689">
        <w:t xml:space="preserve"> universal because there is scarcely a corner of the world </w:t>
      </w:r>
      <w:r w:rsidR="009B0C9C" w:rsidRPr="00E46689">
        <w:t>now</w:t>
      </w:r>
      <w:r w:rsidR="00BD0B6E" w:rsidRPr="00E46689">
        <w:t xml:space="preserve"> </w:t>
      </w:r>
      <w:r w:rsidR="00880E6C" w:rsidRPr="00E46689">
        <w:t xml:space="preserve">that has not been </w:t>
      </w:r>
      <w:r w:rsidR="002A4AA9" w:rsidRPr="00E46689">
        <w:t xml:space="preserve">affected </w:t>
      </w:r>
      <w:r w:rsidR="00880E6C" w:rsidRPr="00E46689">
        <w:t xml:space="preserve">by Western culture. But </w:t>
      </w:r>
      <w:r w:rsidR="002F355C" w:rsidRPr="00E46689">
        <w:t xml:space="preserve">these exceptions aside, </w:t>
      </w:r>
      <w:r w:rsidR="00563B21" w:rsidRPr="00E46689">
        <w:t xml:space="preserve">the concept </w:t>
      </w:r>
      <w:r w:rsidR="002A4AA9" w:rsidRPr="00E46689">
        <w:t>“</w:t>
      </w:r>
      <w:r w:rsidR="00563B21" w:rsidRPr="00E46689">
        <w:t>art</w:t>
      </w:r>
      <w:r w:rsidR="002A4AA9" w:rsidRPr="00E46689">
        <w:t>”</w:t>
      </w:r>
      <w:r w:rsidR="00563B21" w:rsidRPr="00E46689">
        <w:t xml:space="preserve"> and everything that goes with it</w:t>
      </w:r>
      <w:r w:rsidR="00880E6C" w:rsidRPr="00E46689">
        <w:t xml:space="preserve"> </w:t>
      </w:r>
      <w:r w:rsidR="008F7B95" w:rsidRPr="00E46689">
        <w:t xml:space="preserve">– </w:t>
      </w:r>
      <w:r w:rsidR="00BD0B6E" w:rsidRPr="00E46689">
        <w:t xml:space="preserve">the institution of the </w:t>
      </w:r>
      <w:r w:rsidR="008F7B95" w:rsidRPr="00E46689">
        <w:t>art museum</w:t>
      </w:r>
      <w:r w:rsidR="00097369" w:rsidRPr="00E46689">
        <w:t>,</w:t>
      </w:r>
      <w:r w:rsidR="00E206BC" w:rsidRPr="00E46689">
        <w:t xml:space="preserve"> </w:t>
      </w:r>
      <w:r w:rsidR="00B2562D" w:rsidRPr="00E46689">
        <w:t>for example</w:t>
      </w:r>
      <w:r w:rsidR="00E206BC" w:rsidRPr="00E46689">
        <w:t xml:space="preserve"> </w:t>
      </w:r>
      <w:r w:rsidR="008F7B95" w:rsidRPr="00E46689">
        <w:t xml:space="preserve">– </w:t>
      </w:r>
      <w:r w:rsidR="00B4198C" w:rsidRPr="00E46689">
        <w:t xml:space="preserve">was </w:t>
      </w:r>
      <w:r w:rsidR="006C3A6A" w:rsidRPr="00E46689">
        <w:t xml:space="preserve">universally </w:t>
      </w:r>
      <w:r w:rsidR="006C3A6A" w:rsidRPr="00E46689">
        <w:rPr>
          <w:i/>
        </w:rPr>
        <w:t>unknown</w:t>
      </w:r>
      <w:r w:rsidR="002A4AA9" w:rsidRPr="00E46689">
        <w:t>.</w:t>
      </w:r>
      <w:r w:rsidR="00563B21" w:rsidRPr="00E46689">
        <w:t xml:space="preserve"> </w:t>
      </w:r>
      <w:r w:rsidR="00326186" w:rsidRPr="00E46689">
        <w:t>This</w:t>
      </w:r>
      <w:r w:rsidR="00326186" w:rsidRPr="00326186">
        <w:rPr>
          <w:rFonts w:eastAsiaTheme="minorHAnsi" w:cstheme="minorBidi"/>
          <w:noProof/>
          <w:lang w:eastAsia="en-US"/>
        </w:rPr>
        <w:t xml:space="preserve"> </w:t>
      </w:r>
      <w:r w:rsidR="00326186" w:rsidRPr="00E46689">
        <w:t>is not of course to suggest that the cultures concerned – such as medieval Europe, ancient Egypt, India, the Pacific Islands, and precolonial Africa – were without painting, sculpture, music, and poetry. On the contrary, activities such as these typically played an important role, and when, today, we see the works of non-European cultures from the past in our art museums, we are often impressed by their quality and power. But in all such cultures,</w:t>
      </w:r>
      <w:r w:rsidR="00326186">
        <w:t xml:space="preserve"> </w:t>
      </w:r>
      <w:r w:rsidR="00326186" w:rsidRPr="00E46689">
        <w:t>“the very idea of art” to use Preziosi’s words was quite alien, and the artefacts concerned originally performed functions, often associated with religious practices, that were quite unlike those the West has associated with the word art over the past five centuries or so. Today, we welcome many</w:t>
      </w:r>
      <w:r w:rsidR="00326186" w:rsidRPr="00E46689">
        <w:rPr>
          <w:color w:val="F7CAAC" w:themeColor="accent2" w:themeTint="66"/>
          <w14:textOutline w14:w="11112" w14:cap="flat" w14:cmpd="sng" w14:algn="ctr">
            <w14:solidFill>
              <w14:schemeClr w14:val="accent2"/>
            </w14:solidFill>
            <w14:prstDash w14:val="solid"/>
            <w14:round/>
          </w14:textOutline>
        </w:rPr>
        <w:t xml:space="preserve"> </w:t>
      </w:r>
      <w:r w:rsidR="00326186" w:rsidRPr="00E46689">
        <w:t xml:space="preserve">objects from non-European and early cultures into art museums and we willingly regard them as “art”; but that is a recent development, barely more than a century old – which we’ll discuss shortly. As a general rule, the cultures concerned were quite oblivious of the concept “art” and had no use for it. </w:t>
      </w:r>
    </w:p>
    <w:p w14:paraId="797D9193" w14:textId="443AE8DD" w:rsidR="008F7B95" w:rsidRPr="00E46689" w:rsidRDefault="008F7B95" w:rsidP="00F12789">
      <w:pPr>
        <w:pStyle w:val="bodytext10"/>
      </w:pPr>
    </w:p>
    <w:p w14:paraId="781AD0D4" w14:textId="77777777" w:rsidR="00326186" w:rsidRDefault="00326186" w:rsidP="00F12789">
      <w:pPr>
        <w:pStyle w:val="bodytext10"/>
      </w:pPr>
      <w:r w:rsidRPr="00326186">
        <w:rPr>
          <w:noProof/>
        </w:rPr>
        <w:lastRenderedPageBreak/>
        <mc:AlternateContent>
          <mc:Choice Requires="wps">
            <w:drawing>
              <wp:anchor distT="0" distB="0" distL="114300" distR="114300" simplePos="0" relativeHeight="251659264" behindDoc="0" locked="0" layoutInCell="1" allowOverlap="1" wp14:anchorId="1408AA0E" wp14:editId="7284FA59">
                <wp:simplePos x="0" y="0"/>
                <wp:positionH relativeFrom="margin">
                  <wp:posOffset>2572814</wp:posOffset>
                </wp:positionH>
                <wp:positionV relativeFrom="paragraph">
                  <wp:posOffset>2912952</wp:posOffset>
                </wp:positionV>
                <wp:extent cx="2934054" cy="422541"/>
                <wp:effectExtent l="0" t="0" r="0" b="0"/>
                <wp:wrapNone/>
                <wp:docPr id="11" name="TextBox 10">
                  <a:extLst xmlns:a="http://schemas.openxmlformats.org/drawingml/2006/main">
                    <a:ext uri="{FF2B5EF4-FFF2-40B4-BE49-F238E27FC236}">
                      <a16:creationId xmlns:a16="http://schemas.microsoft.com/office/drawing/2014/main" id="{8ADF420E-2B52-9119-DD3D-497E60707B62}"/>
                    </a:ext>
                  </a:extLst>
                </wp:docPr>
                <wp:cNvGraphicFramePr/>
                <a:graphic xmlns:a="http://schemas.openxmlformats.org/drawingml/2006/main">
                  <a:graphicData uri="http://schemas.microsoft.com/office/word/2010/wordprocessingShape">
                    <wps:wsp>
                      <wps:cNvSpPr txBox="1"/>
                      <wps:spPr>
                        <a:xfrm>
                          <a:off x="0" y="0"/>
                          <a:ext cx="2934054" cy="422541"/>
                        </a:xfrm>
                        <a:prstGeom prst="rect">
                          <a:avLst/>
                        </a:prstGeom>
                        <a:noFill/>
                      </wps:spPr>
                      <wps:txbx>
                        <w:txbxContent>
                          <w:p w14:paraId="596EFA0B" w14:textId="77777777" w:rsidR="00326186" w:rsidRPr="002B103E" w:rsidRDefault="00326186" w:rsidP="00326186">
                            <w:pPr>
                              <w:rPr>
                                <w:rFonts w:eastAsia="Calibri" w:cs="Times New Roman"/>
                                <w:color w:val="000000" w:themeColor="text1"/>
                                <w:kern w:val="24"/>
                                <w:sz w:val="22"/>
                              </w:rPr>
                            </w:pPr>
                            <w:r w:rsidRPr="002B103E">
                              <w:rPr>
                                <w:rFonts w:eastAsia="Calibri" w:cs="Times New Roman"/>
                                <w:color w:val="000000" w:themeColor="text1"/>
                                <w:kern w:val="24"/>
                                <w:sz w:val="22"/>
                              </w:rPr>
                              <w:t>Ancestor figures, Vanuatu. Louvre</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type w14:anchorId="1408AA0E" id="_x0000_t202" coordsize="21600,21600" o:spt="202" path="m,l,21600r21600,l21600,xe">
                <v:stroke joinstyle="miter"/>
                <v:path gradientshapeok="t" o:connecttype="rect"/>
              </v:shapetype>
              <v:shape id="TextBox 10" o:spid="_x0000_s1026" type="#_x0000_t202" style="position:absolute;left:0;text-align:left;margin-left:202.6pt;margin-top:229.35pt;width:231.05pt;height:33.2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" filled="f" stroked="f">
                <v:textbox>
                  <w:txbxContent>
                    <w:p w14:paraId="596EFA0B" w14:textId="77777777" w:rsidR="00326186" w:rsidRPr="002B103E" w:rsidRDefault="00326186" w:rsidP="00326186">
                      <w:pPr>
                        <w:rPr>
                          <w:rFonts w:eastAsia="Calibri" w:cs="Times New Roman"/>
                          <w:color w:val="000000" w:themeColor="text1"/>
                          <w:kern w:val="24"/>
                          <w:sz w:val="22"/>
                        </w:rPr>
                      </w:pPr>
                      <w:r w:rsidRPr="002B103E">
                        <w:rPr>
                          <w:rFonts w:eastAsia="Calibri" w:cs="Times New Roman"/>
                          <w:color w:val="000000" w:themeColor="text1"/>
                          <w:kern w:val="24"/>
                          <w:sz w:val="22"/>
                        </w:rPr>
                        <w:t>Ancestor figures, Vanuatu. Louvre</w:t>
                      </w:r>
                    </w:p>
                  </w:txbxContent>
                </v:textbox>
                <w10:wrap anchorx="margin"/>
              </v:shape>
            </w:pict>
          </mc:Fallback>
        </mc:AlternateContent>
      </w:r>
      <w:r w:rsidR="0069511B" w:rsidRPr="0069511B">
        <w:rPr>
          <w:noProof/>
        </w:rPr>
        <w:drawing>
          <wp:inline distT="0" distB="0" distL="0" distR="0" wp14:anchorId="00A53808" wp14:editId="68D6DB58">
            <wp:extent cx="2473216" cy="4183912"/>
            <wp:effectExtent l="0" t="0" r="3810" b="7620"/>
            <wp:docPr id="4" name="Picture 3" descr="A close-up of some statues&#10;&#10;Description automatically generated with low confidence">
              <a:extLst xmlns:a="http://schemas.openxmlformats.org/drawingml/2006/main">
                <a:ext uri="{FF2B5EF4-FFF2-40B4-BE49-F238E27FC236}">
                  <a16:creationId xmlns:a16="http://schemas.microsoft.com/office/drawing/2014/main" id="{CB0EE167-837B-58E3-DAD2-034D7866D3D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close-up of some statues&#10;&#10;Description automatically generated with low confidence">
                      <a:extLst>
                        <a:ext uri="{FF2B5EF4-FFF2-40B4-BE49-F238E27FC236}">
                          <a16:creationId xmlns:a16="http://schemas.microsoft.com/office/drawing/2014/main" id="{CB0EE167-837B-58E3-DAD2-034D7866D3DD}"/>
                        </a:ext>
                      </a:extLst>
                    </pic:cNvPr>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2489147" cy="4210863"/>
                    </a:xfrm>
                    <a:prstGeom prst="rect">
                      <a:avLst/>
                    </a:prstGeom>
                  </pic:spPr>
                </pic:pic>
              </a:graphicData>
            </a:graphic>
          </wp:inline>
        </w:drawing>
      </w:r>
    </w:p>
    <w:p w14:paraId="7DF8D413" w14:textId="1EA08372" w:rsidR="006803AE" w:rsidRPr="00E46689" w:rsidRDefault="00A90417" w:rsidP="00F12789">
      <w:pPr>
        <w:pStyle w:val="bodytext10"/>
      </w:pPr>
      <w:r w:rsidRPr="00E46689">
        <w:t xml:space="preserve">I don’t know if this proposition is surprising to those listening to me now, but in my </w:t>
      </w:r>
      <w:r w:rsidR="00D26E24" w:rsidRPr="00E46689">
        <w:t>experience,</w:t>
      </w:r>
      <w:r w:rsidRPr="00E46689">
        <w:t xml:space="preserve"> it often meets with resistance</w:t>
      </w:r>
      <w:r w:rsidR="00D7426B" w:rsidRPr="00E46689">
        <w:t>;</w:t>
      </w:r>
      <w:r w:rsidRPr="00E46689">
        <w:t xml:space="preserve"> and, strange</w:t>
      </w:r>
      <w:r w:rsidR="00475CC2" w:rsidRPr="00E46689">
        <w:t>ly enough,</w:t>
      </w:r>
      <w:r w:rsidRPr="00E46689">
        <w:t xml:space="preserve"> the fiercest resistance </w:t>
      </w:r>
      <w:r w:rsidR="00266ECE" w:rsidRPr="00E46689">
        <w:t xml:space="preserve">usually </w:t>
      </w:r>
      <w:r w:rsidRPr="00E46689">
        <w:t xml:space="preserve">comes from </w:t>
      </w:r>
      <w:r w:rsidR="00475CC2" w:rsidRPr="00E46689">
        <w:t xml:space="preserve">the </w:t>
      </w:r>
      <w:r w:rsidR="00266ECE" w:rsidRPr="00E46689">
        <w:t xml:space="preserve">directions one </w:t>
      </w:r>
      <w:r w:rsidRPr="00E46689">
        <w:t xml:space="preserve">would </w:t>
      </w:r>
      <w:r w:rsidR="00475CC2" w:rsidRPr="00E46689">
        <w:t xml:space="preserve">least </w:t>
      </w:r>
      <w:r w:rsidR="00C448EE" w:rsidRPr="00E46689">
        <w:t>expect</w:t>
      </w:r>
      <w:r w:rsidR="002530F4" w:rsidRPr="00E46689">
        <w:t>:</w:t>
      </w:r>
      <w:r w:rsidR="00475CC2" w:rsidRPr="00E46689">
        <w:t xml:space="preserve"> </w:t>
      </w:r>
      <w:r w:rsidR="002530F4" w:rsidRPr="00E46689">
        <w:t>the philosophy of art and the history of art</w:t>
      </w:r>
      <w:r w:rsidRPr="00E46689">
        <w:t xml:space="preserve">.  The </w:t>
      </w:r>
      <w:r w:rsidR="008F756A" w:rsidRPr="00E46689">
        <w:t xml:space="preserve">dominant </w:t>
      </w:r>
      <w:r w:rsidR="00475CC2" w:rsidRPr="00E46689">
        <w:t xml:space="preserve">view </w:t>
      </w:r>
      <w:r w:rsidR="00C448EE" w:rsidRPr="00E46689">
        <w:t xml:space="preserve">in </w:t>
      </w:r>
      <w:r w:rsidR="004E42CA" w:rsidRPr="00E46689">
        <w:t xml:space="preserve">these disciplines </w:t>
      </w:r>
      <w:r w:rsidR="00475CC2" w:rsidRPr="00E46689">
        <w:t>is that</w:t>
      </w:r>
      <w:r w:rsidR="00D7426B" w:rsidRPr="00E46689">
        <w:t xml:space="preserve">, no matter what </w:t>
      </w:r>
      <w:r w:rsidR="00D7426B" w:rsidRPr="00E46689">
        <w:rPr>
          <w:i/>
        </w:rPr>
        <w:t>terminology</w:t>
      </w:r>
      <w:r w:rsidR="00D7426B" w:rsidRPr="00E46689">
        <w:t xml:space="preserve"> </w:t>
      </w:r>
      <w:r w:rsidR="00AF3486" w:rsidRPr="00E46689">
        <w:t xml:space="preserve">they </w:t>
      </w:r>
      <w:r w:rsidR="004E42CA" w:rsidRPr="00E46689">
        <w:t xml:space="preserve">may have </w:t>
      </w:r>
      <w:r w:rsidR="00D7426B" w:rsidRPr="00E46689">
        <w:t>used,</w:t>
      </w:r>
      <w:r w:rsidRPr="00E46689">
        <w:t xml:space="preserve"> all</w:t>
      </w:r>
      <w:r w:rsidR="00F7723E" w:rsidRPr="00E46689">
        <w:t xml:space="preserve"> non-European </w:t>
      </w:r>
      <w:r w:rsidRPr="00E46689">
        <w:t>cultures, no matter how ancient</w:t>
      </w:r>
      <w:r w:rsidR="00BB0C16" w:rsidRPr="00E46689">
        <w:t>,</w:t>
      </w:r>
      <w:r w:rsidRPr="00E46689">
        <w:t xml:space="preserve"> regarded their sculpture, painting, </w:t>
      </w:r>
      <w:r w:rsidR="00AF3486" w:rsidRPr="00E46689">
        <w:t>poetry and music</w:t>
      </w:r>
      <w:r w:rsidRPr="00E46689">
        <w:t xml:space="preserve"> as “art” in </w:t>
      </w:r>
      <w:r w:rsidR="00AF3486" w:rsidRPr="00E46689">
        <w:t xml:space="preserve">the European </w:t>
      </w:r>
      <w:r w:rsidRPr="00E46689">
        <w:t>sense</w:t>
      </w:r>
      <w:r w:rsidR="00AF3486" w:rsidRPr="00E46689">
        <w:t>s of the term</w:t>
      </w:r>
      <w:r w:rsidR="008F756A" w:rsidRPr="00E46689">
        <w:t>; and this is true</w:t>
      </w:r>
      <w:r w:rsidR="005E4489" w:rsidRPr="00E46689">
        <w:t>, they add,</w:t>
      </w:r>
      <w:r w:rsidR="008F756A" w:rsidRPr="00E46689">
        <w:t xml:space="preserve"> </w:t>
      </w:r>
      <w:r w:rsidRPr="00E46689">
        <w:t>even if</w:t>
      </w:r>
      <w:r w:rsidR="00C448EE" w:rsidRPr="00E46689">
        <w:t>, as is usually the case,</w:t>
      </w:r>
      <w:r w:rsidRPr="00E46689">
        <w:t xml:space="preserve"> the language</w:t>
      </w:r>
      <w:r w:rsidR="00BC50B5" w:rsidRPr="00E46689">
        <w:t>s</w:t>
      </w:r>
      <w:r w:rsidRPr="00E46689">
        <w:t xml:space="preserve"> </w:t>
      </w:r>
      <w:r w:rsidR="008F756A" w:rsidRPr="00E46689">
        <w:t xml:space="preserve">of these cultures </w:t>
      </w:r>
      <w:r w:rsidRPr="00E46689">
        <w:t>possessed no word</w:t>
      </w:r>
      <w:r w:rsidR="00AF3486" w:rsidRPr="00E46689">
        <w:t xml:space="preserve"> </w:t>
      </w:r>
      <w:r w:rsidR="008F756A" w:rsidRPr="00E46689">
        <w:t xml:space="preserve">equivalent in meaning to “art”, </w:t>
      </w:r>
      <w:r w:rsidR="00AF3486" w:rsidRPr="00E46689">
        <w:t xml:space="preserve">and </w:t>
      </w:r>
      <w:r w:rsidR="00E73367" w:rsidRPr="00E46689">
        <w:t xml:space="preserve">if </w:t>
      </w:r>
      <w:r w:rsidRPr="00E46689">
        <w:t>the</w:t>
      </w:r>
      <w:r w:rsidR="00B50B5B" w:rsidRPr="00E46689">
        <w:t>ir</w:t>
      </w:r>
      <w:r w:rsidRPr="00E46689">
        <w:t xml:space="preserve"> </w:t>
      </w:r>
      <w:r w:rsidR="009D1B18" w:rsidRPr="00E46689">
        <w:t xml:space="preserve">associated </w:t>
      </w:r>
      <w:r w:rsidRPr="00E46689">
        <w:t xml:space="preserve">customs and beliefs bore no </w:t>
      </w:r>
      <w:r w:rsidR="00695D0E" w:rsidRPr="00E46689">
        <w:t>resemblance</w:t>
      </w:r>
      <w:r w:rsidR="006803AE" w:rsidRPr="00E46689">
        <w:t xml:space="preserve"> </w:t>
      </w:r>
      <w:r w:rsidRPr="00E46689">
        <w:t xml:space="preserve">to </w:t>
      </w:r>
      <w:r w:rsidR="006803AE" w:rsidRPr="00E46689">
        <w:t xml:space="preserve">those of </w:t>
      </w:r>
      <w:r w:rsidRPr="00E46689">
        <w:t xml:space="preserve">Europe. </w:t>
      </w:r>
      <w:r w:rsidR="00DD2DAE" w:rsidRPr="00E46689">
        <w:t>Paradoxically, a</w:t>
      </w:r>
      <w:r w:rsidR="00695D0E" w:rsidRPr="00E46689">
        <w:t>rt historians and philosophers of art</w:t>
      </w:r>
      <w:r w:rsidR="009D1B18" w:rsidRPr="00E46689">
        <w:t xml:space="preserve"> </w:t>
      </w:r>
      <w:r w:rsidR="00CC2642" w:rsidRPr="00E46689">
        <w:t>normally</w:t>
      </w:r>
      <w:r w:rsidR="009D1B18" w:rsidRPr="00E46689">
        <w:t xml:space="preserve"> concede that</w:t>
      </w:r>
      <w:r w:rsidR="00E73367" w:rsidRPr="00E46689">
        <w:t>,</w:t>
      </w:r>
      <w:r w:rsidR="009D1B18" w:rsidRPr="00E46689">
        <w:t xml:space="preserve"> </w:t>
      </w:r>
      <w:r w:rsidR="00E73367" w:rsidRPr="00CC2642">
        <w:rPr>
          <w:iCs w:val="0"/>
        </w:rPr>
        <w:t>in general,</w:t>
      </w:r>
      <w:r w:rsidR="00E73367" w:rsidRPr="00E46689">
        <w:t xml:space="preserve"> </w:t>
      </w:r>
      <w:r w:rsidR="009D1B18" w:rsidRPr="00E46689">
        <w:t>c</w:t>
      </w:r>
      <w:r w:rsidR="006803AE" w:rsidRPr="00E46689">
        <w:t>ultural differences</w:t>
      </w:r>
      <w:r w:rsidR="001819F3" w:rsidRPr="00E46689">
        <w:t xml:space="preserve"> </w:t>
      </w:r>
      <w:r w:rsidR="006803AE" w:rsidRPr="00E46689">
        <w:t>should</w:t>
      </w:r>
      <w:r w:rsidR="009A70E6" w:rsidRPr="00E46689">
        <w:t xml:space="preserve"> </w:t>
      </w:r>
      <w:r w:rsidR="006803AE" w:rsidRPr="00E46689">
        <w:t xml:space="preserve">be recognised </w:t>
      </w:r>
      <w:r w:rsidR="001819F3" w:rsidRPr="00E46689">
        <w:t>and respected</w:t>
      </w:r>
      <w:r w:rsidR="009D1B18" w:rsidRPr="00E46689">
        <w:t xml:space="preserve">; </w:t>
      </w:r>
      <w:r w:rsidR="009A70E6" w:rsidRPr="00E46689">
        <w:t>indeed</w:t>
      </w:r>
      <w:r w:rsidR="001819F3" w:rsidRPr="00E46689">
        <w:t>,</w:t>
      </w:r>
      <w:r w:rsidR="009A70E6" w:rsidRPr="00E46689">
        <w:t xml:space="preserve"> not to do so</w:t>
      </w:r>
      <w:r w:rsidR="00E24892" w:rsidRPr="00E46689">
        <w:t xml:space="preserve">, </w:t>
      </w:r>
      <w:r w:rsidR="00695D0E" w:rsidRPr="00E46689">
        <w:t xml:space="preserve">they </w:t>
      </w:r>
      <w:r w:rsidR="00E24892" w:rsidRPr="00E46689">
        <w:t>argue,</w:t>
      </w:r>
      <w:r w:rsidR="009A70E6" w:rsidRPr="00E46689">
        <w:t xml:space="preserve"> </w:t>
      </w:r>
      <w:r w:rsidR="000C2304" w:rsidRPr="00E46689">
        <w:t xml:space="preserve">leads </w:t>
      </w:r>
      <w:r w:rsidR="00695D0E" w:rsidRPr="00E46689">
        <w:t xml:space="preserve">to the kinds of </w:t>
      </w:r>
      <w:r w:rsidR="00CC2642">
        <w:t>“</w:t>
      </w:r>
      <w:r w:rsidR="009A70E6" w:rsidRPr="00E46689">
        <w:t>cultural appropriation</w:t>
      </w:r>
      <w:r w:rsidR="00CC2642">
        <w:t>”</w:t>
      </w:r>
      <w:r w:rsidR="009A70E6" w:rsidRPr="00E46689">
        <w:t xml:space="preserve"> </w:t>
      </w:r>
      <w:r w:rsidR="001819F3" w:rsidRPr="00E46689">
        <w:t>that</w:t>
      </w:r>
      <w:r w:rsidR="009A70E6" w:rsidRPr="00E46689">
        <w:t xml:space="preserve"> Western culture has </w:t>
      </w:r>
      <w:r w:rsidR="00695D0E" w:rsidRPr="00E46689">
        <w:t>been guilty of</w:t>
      </w:r>
      <w:r w:rsidR="001819F3" w:rsidRPr="00E46689">
        <w:t xml:space="preserve"> far too often</w:t>
      </w:r>
      <w:r w:rsidR="00695D0E" w:rsidRPr="00E46689">
        <w:t>. B</w:t>
      </w:r>
      <w:r w:rsidR="009A70E6" w:rsidRPr="00E46689">
        <w:t xml:space="preserve">ut </w:t>
      </w:r>
      <w:r w:rsidR="006803AE" w:rsidRPr="00E46689">
        <w:t>art</w:t>
      </w:r>
      <w:r w:rsidR="00CC2642">
        <w:t>, for no clear reason,</w:t>
      </w:r>
      <w:r w:rsidR="006803AE" w:rsidRPr="00E46689">
        <w:t xml:space="preserve"> is </w:t>
      </w:r>
      <w:r w:rsidR="005E4489" w:rsidRPr="00E46689">
        <w:t xml:space="preserve">treated as </w:t>
      </w:r>
      <w:r w:rsidR="006803AE" w:rsidRPr="00E46689">
        <w:t>an exception</w:t>
      </w:r>
      <w:r w:rsidR="00FA6D93" w:rsidRPr="00E46689">
        <w:t xml:space="preserve">, and </w:t>
      </w:r>
      <w:r w:rsidR="005405E3" w:rsidRPr="00E46689">
        <w:t xml:space="preserve">despite all </w:t>
      </w:r>
      <w:r w:rsidR="004C048F" w:rsidRPr="00E46689">
        <w:t xml:space="preserve">contrary </w:t>
      </w:r>
      <w:r w:rsidR="006803AE" w:rsidRPr="00E46689">
        <w:t>evidence</w:t>
      </w:r>
      <w:r w:rsidR="005405E3" w:rsidRPr="00E46689">
        <w:t xml:space="preserve">, </w:t>
      </w:r>
      <w:r w:rsidR="00CD4191" w:rsidRPr="00E46689">
        <w:t xml:space="preserve">art historians and philosophers of art </w:t>
      </w:r>
      <w:r w:rsidR="00627BF2" w:rsidRPr="00E46689">
        <w:t xml:space="preserve">typically </w:t>
      </w:r>
      <w:r w:rsidR="00FA6D93" w:rsidRPr="00E46689">
        <w:t xml:space="preserve">believe </w:t>
      </w:r>
      <w:r w:rsidR="00232CE6" w:rsidRPr="00E46689">
        <w:t>t</w:t>
      </w:r>
      <w:r w:rsidR="009A70E6" w:rsidRPr="00E46689">
        <w:t>hat</w:t>
      </w:r>
      <w:r w:rsidR="001819F3" w:rsidRPr="00E46689">
        <w:t>,</w:t>
      </w:r>
      <w:r w:rsidR="009A70E6" w:rsidRPr="00E46689">
        <w:t xml:space="preserve"> in Preziozi’s</w:t>
      </w:r>
      <w:r w:rsidR="002F29A5">
        <w:t xml:space="preserve"> </w:t>
      </w:r>
      <w:r w:rsidR="002F29A5" w:rsidRPr="00E46689">
        <w:t xml:space="preserve">words, “the very </w:t>
      </w:r>
      <w:r w:rsidR="002F29A5" w:rsidRPr="00E46689">
        <w:rPr>
          <w:i/>
        </w:rPr>
        <w:t xml:space="preserve">idea </w:t>
      </w:r>
      <w:r w:rsidR="002F29A5" w:rsidRPr="00E46689">
        <w:t>of art [is] a ‘universal’ human phenomenon”.</w:t>
      </w:r>
    </w:p>
    <w:p w14:paraId="3D0635FA" w14:textId="30AB55A5" w:rsidR="005C4D09" w:rsidRPr="00E46689" w:rsidRDefault="004310B1" w:rsidP="00F12789">
      <w:pPr>
        <w:pStyle w:val="bodytext10"/>
      </w:pPr>
      <w:r w:rsidRPr="00E46689">
        <w:t>Now</w:t>
      </w:r>
      <w:r w:rsidR="002E1036" w:rsidRPr="00E46689">
        <w:t xml:space="preserve">, </w:t>
      </w:r>
      <w:r w:rsidRPr="00E46689">
        <w:t>t</w:t>
      </w:r>
      <w:r w:rsidR="00827142" w:rsidRPr="00E46689">
        <w:t xml:space="preserve">his </w:t>
      </w:r>
      <w:r w:rsidR="00FA6D93" w:rsidRPr="00E46689">
        <w:t xml:space="preserve">belief </w:t>
      </w:r>
      <w:r w:rsidR="00627BF2" w:rsidRPr="00E46689">
        <w:t xml:space="preserve">has </w:t>
      </w:r>
      <w:r w:rsidR="00827142" w:rsidRPr="00E46689">
        <w:t xml:space="preserve">one </w:t>
      </w:r>
      <w:r w:rsidR="00C95777" w:rsidRPr="00E46689">
        <w:t>convenient a</w:t>
      </w:r>
      <w:r w:rsidR="00827142" w:rsidRPr="00E46689">
        <w:t>dvantage</w:t>
      </w:r>
      <w:r w:rsidR="000C2304" w:rsidRPr="00E46689">
        <w:t>, of course</w:t>
      </w:r>
      <w:r w:rsidR="00827142" w:rsidRPr="00E46689">
        <w:t xml:space="preserve">: if </w:t>
      </w:r>
      <w:r w:rsidR="00E64CAB">
        <w:t xml:space="preserve">the </w:t>
      </w:r>
      <w:r w:rsidR="00827142" w:rsidRPr="00E46689">
        <w:t>very idea</w:t>
      </w:r>
      <w:r w:rsidR="00827142" w:rsidRPr="00E46689">
        <w:rPr>
          <w:i/>
        </w:rPr>
        <w:t xml:space="preserve"> </w:t>
      </w:r>
      <w:r w:rsidR="00827142" w:rsidRPr="00E46689">
        <w:t xml:space="preserve">of art </w:t>
      </w:r>
      <w:r w:rsidRPr="00E46689">
        <w:t xml:space="preserve">has been </w:t>
      </w:r>
      <w:r w:rsidR="00827142" w:rsidRPr="00E46689">
        <w:t>common to all cultures</w:t>
      </w:r>
      <w:r w:rsidR="00E24892" w:rsidRPr="00E46689">
        <w:t xml:space="preserve"> no matter how ancient or unlike Europe, </w:t>
      </w:r>
      <w:r w:rsidR="00627BF2" w:rsidRPr="00E46689">
        <w:t>no one is</w:t>
      </w:r>
      <w:r w:rsidR="005C4D09" w:rsidRPr="00E46689">
        <w:t xml:space="preserve"> </w:t>
      </w:r>
      <w:r w:rsidR="00B61D70" w:rsidRPr="00E46689">
        <w:t>under</w:t>
      </w:r>
      <w:r w:rsidR="005C4D09" w:rsidRPr="00E46689">
        <w:t xml:space="preserve"> </w:t>
      </w:r>
      <w:r w:rsidR="00627BF2" w:rsidRPr="00E46689">
        <w:t>any</w:t>
      </w:r>
      <w:r w:rsidR="00827142" w:rsidRPr="00E46689">
        <w:t xml:space="preserve"> obligation to explain when </w:t>
      </w:r>
      <w:r w:rsidR="00296429" w:rsidRPr="00E46689">
        <w:t xml:space="preserve">and why </w:t>
      </w:r>
      <w:r w:rsidR="00827142" w:rsidRPr="00E46689">
        <w:t xml:space="preserve">the word </w:t>
      </w:r>
      <w:r w:rsidR="005C4D09" w:rsidRPr="00E46689">
        <w:t xml:space="preserve">and concept </w:t>
      </w:r>
      <w:r w:rsidR="00F35FB5" w:rsidRPr="00E46689">
        <w:t xml:space="preserve">“art” </w:t>
      </w:r>
      <w:r w:rsidR="00827142" w:rsidRPr="00E46689">
        <w:t xml:space="preserve">arose. </w:t>
      </w:r>
      <w:r w:rsidR="000C2304" w:rsidRPr="00E46689">
        <w:t xml:space="preserve">Since </w:t>
      </w:r>
      <w:r w:rsidR="00515BF9" w:rsidRPr="00E46689">
        <w:t xml:space="preserve">the idea </w:t>
      </w:r>
      <w:r w:rsidR="00EA32BD" w:rsidRPr="00E46689">
        <w:t xml:space="preserve">is, and </w:t>
      </w:r>
      <w:r w:rsidR="00515BF9" w:rsidRPr="00E46689">
        <w:lastRenderedPageBreak/>
        <w:t>has always been</w:t>
      </w:r>
      <w:r w:rsidR="00EA32BD" w:rsidRPr="00E46689">
        <w:t>,</w:t>
      </w:r>
      <w:r w:rsidR="00515BF9" w:rsidRPr="00E46689">
        <w:t xml:space="preserve"> universal, there</w:t>
      </w:r>
      <w:r w:rsidR="00296429" w:rsidRPr="00E46689">
        <w:t>’s</w:t>
      </w:r>
      <w:r w:rsidR="00515BF9" w:rsidRPr="00E46689">
        <w:t xml:space="preserve"> </w:t>
      </w:r>
      <w:r w:rsidR="000C2304" w:rsidRPr="00E46689">
        <w:t xml:space="preserve">obviously </w:t>
      </w:r>
      <w:r w:rsidR="00515BF9" w:rsidRPr="00E46689">
        <w:t xml:space="preserve">nothing </w:t>
      </w:r>
      <w:r w:rsidR="00515BF9" w:rsidRPr="00E46689">
        <w:rPr>
          <w:i/>
        </w:rPr>
        <w:t xml:space="preserve">to </w:t>
      </w:r>
      <w:r w:rsidR="00515BF9" w:rsidRPr="00E46689">
        <w:t xml:space="preserve">explain. </w:t>
      </w:r>
      <w:r w:rsidR="00AB6420" w:rsidRPr="00E46689">
        <w:t>And neither</w:t>
      </w:r>
      <w:r w:rsidR="00CF65D4" w:rsidRPr="00E46689">
        <w:t>, presumably,</w:t>
      </w:r>
      <w:r w:rsidR="00AB6420" w:rsidRPr="00E46689">
        <w:t xml:space="preserve"> </w:t>
      </w:r>
      <w:r w:rsidR="00627BF2" w:rsidRPr="00E46689">
        <w:t xml:space="preserve">would there be </w:t>
      </w:r>
      <w:r w:rsidR="00AB6420" w:rsidRPr="00E46689">
        <w:t xml:space="preserve">any need to </w:t>
      </w:r>
      <w:r w:rsidR="00627BF2" w:rsidRPr="00E46689">
        <w:t xml:space="preserve">explain </w:t>
      </w:r>
      <w:r w:rsidR="00AB6420" w:rsidRPr="00E46689">
        <w:t xml:space="preserve">any radical change </w:t>
      </w:r>
      <w:r w:rsidR="00627BF2" w:rsidRPr="00E46689">
        <w:t xml:space="preserve">that might have occurred </w:t>
      </w:r>
      <w:r w:rsidR="00CF65D4" w:rsidRPr="00E46689">
        <w:t xml:space="preserve">in </w:t>
      </w:r>
      <w:r w:rsidR="00C95777" w:rsidRPr="00E46689">
        <w:t xml:space="preserve">the </w:t>
      </w:r>
      <w:r w:rsidR="00CF65D4" w:rsidRPr="00E46689">
        <w:t xml:space="preserve">meaning </w:t>
      </w:r>
      <w:r w:rsidR="00C95777" w:rsidRPr="00E46689">
        <w:t xml:space="preserve">of the word </w:t>
      </w:r>
      <w:r w:rsidR="000C2304" w:rsidRPr="00E46689">
        <w:t>since it appeared</w:t>
      </w:r>
      <w:r w:rsidRPr="00E46689">
        <w:t>.</w:t>
      </w:r>
      <w:r w:rsidR="00AB6420" w:rsidRPr="00E46689">
        <w:t xml:space="preserve"> What has always been, will </w:t>
      </w:r>
      <w:r w:rsidR="00E64CAB">
        <w:t xml:space="preserve">doubtless </w:t>
      </w:r>
      <w:r w:rsidR="00AB6420" w:rsidRPr="00E46689">
        <w:t xml:space="preserve">always be, and there’s an end to </w:t>
      </w:r>
      <w:r w:rsidRPr="00E46689">
        <w:t>the matter</w:t>
      </w:r>
      <w:r w:rsidR="00AB6420" w:rsidRPr="00E46689">
        <w:t xml:space="preserve">. </w:t>
      </w:r>
    </w:p>
    <w:p w14:paraId="72B994F8" w14:textId="5358DDE3" w:rsidR="00FB285F" w:rsidRDefault="00AB6420" w:rsidP="00F12789">
      <w:pPr>
        <w:pStyle w:val="bodytext10"/>
      </w:pPr>
      <w:r w:rsidRPr="00E46689">
        <w:t xml:space="preserve">Malraux, however, </w:t>
      </w:r>
      <w:r w:rsidR="004310B1" w:rsidRPr="00E46689">
        <w:t xml:space="preserve">is not in this comfortable position. </w:t>
      </w:r>
      <w:r w:rsidR="00687F2D" w:rsidRPr="00E46689">
        <w:t>D</w:t>
      </w:r>
      <w:r w:rsidR="00E73367" w:rsidRPr="00E46689">
        <w:t>issenting</w:t>
      </w:r>
      <w:r w:rsidR="00687F2D" w:rsidRPr="00E46689">
        <w:t xml:space="preserve"> from the majority view</w:t>
      </w:r>
      <w:r w:rsidR="00474CAE">
        <w:t xml:space="preserve"> </w:t>
      </w:r>
      <w:r w:rsidR="00687F2D" w:rsidRPr="00E46689">
        <w:t xml:space="preserve">and </w:t>
      </w:r>
      <w:r w:rsidR="004310B1" w:rsidRPr="00E46689">
        <w:t>argu</w:t>
      </w:r>
      <w:r w:rsidR="00687F2D" w:rsidRPr="00E46689">
        <w:t>ing</w:t>
      </w:r>
      <w:r w:rsidR="004310B1" w:rsidRPr="00E46689">
        <w:t xml:space="preserve"> </w:t>
      </w:r>
      <w:r w:rsidRPr="00E46689">
        <w:t xml:space="preserve">that the idea of art emerged at a </w:t>
      </w:r>
      <w:r w:rsidR="000C2304" w:rsidRPr="00E46689">
        <w:t xml:space="preserve">particular </w:t>
      </w:r>
      <w:r w:rsidRPr="00E46689">
        <w:t>time and place, he is, at a minimum, obliged to tell us where</w:t>
      </w:r>
      <w:r w:rsidR="004310B1" w:rsidRPr="00E46689">
        <w:t xml:space="preserve"> and when it emerged</w:t>
      </w:r>
      <w:r w:rsidR="004E7A94" w:rsidRPr="00E46689">
        <w:t>,</w:t>
      </w:r>
      <w:r w:rsidR="004310B1" w:rsidRPr="00E46689">
        <w:t xml:space="preserve"> and why</w:t>
      </w:r>
      <w:r w:rsidRPr="00E46689">
        <w:t xml:space="preserve">. </w:t>
      </w:r>
      <w:r w:rsidR="009C458D" w:rsidRPr="00E46689">
        <w:t>Which</w:t>
      </w:r>
      <w:r w:rsidR="006C659A" w:rsidRPr="00E46689">
        <w:t>, I’m happy to say,</w:t>
      </w:r>
      <w:r w:rsidR="009C458D" w:rsidRPr="00E46689">
        <w:t xml:space="preserve"> is precisely what he does. T</w:t>
      </w:r>
      <w:r w:rsidR="008D431B" w:rsidRPr="00E46689">
        <w:t xml:space="preserve">ime will </w:t>
      </w:r>
      <w:r w:rsidR="002B29DF" w:rsidRPr="00E46689">
        <w:t>permit</w:t>
      </w:r>
      <w:r w:rsidR="008D431B" w:rsidRPr="00E46689">
        <w:t xml:space="preserve"> only an</w:t>
      </w:r>
      <w:r w:rsidR="002B29DF" w:rsidRPr="00E46689">
        <w:t xml:space="preserve"> </w:t>
      </w:r>
      <w:r w:rsidR="008D431B" w:rsidRPr="00E46689">
        <w:t xml:space="preserve">abbreviated </w:t>
      </w:r>
      <w:r w:rsidR="002B29DF" w:rsidRPr="00E46689">
        <w:t>account</w:t>
      </w:r>
      <w:r w:rsidR="009C458D" w:rsidRPr="00E46689">
        <w:t xml:space="preserve"> </w:t>
      </w:r>
      <w:r w:rsidR="008D431B" w:rsidRPr="00E46689">
        <w:t xml:space="preserve">of his argument, </w:t>
      </w:r>
      <w:r w:rsidR="009C458D" w:rsidRPr="00E46689">
        <w:t>but in essence it is this</w:t>
      </w:r>
      <w:r w:rsidR="007D5BDC" w:rsidRPr="00E46689">
        <w:t>:</w:t>
      </w:r>
      <w:r w:rsidR="009C458D" w:rsidRPr="00E46689">
        <w:t xml:space="preserve"> The notion of art, </w:t>
      </w:r>
      <w:r w:rsidR="002B29DF" w:rsidRPr="00E46689">
        <w:t xml:space="preserve">based on </w:t>
      </w:r>
      <w:r w:rsidR="009C458D" w:rsidRPr="00E46689">
        <w:t xml:space="preserve">a new and quite specific </w:t>
      </w:r>
      <w:r w:rsidR="00E64CAB">
        <w:t>notion</w:t>
      </w:r>
      <w:r w:rsidR="009C458D" w:rsidRPr="00E46689">
        <w:t xml:space="preserve"> of beauty, </w:t>
      </w:r>
      <w:r w:rsidR="005C4D09" w:rsidRPr="00E46689">
        <w:t xml:space="preserve">first </w:t>
      </w:r>
      <w:r w:rsidR="009C458D" w:rsidRPr="00E46689">
        <w:t>emerged in Italy</w:t>
      </w:r>
      <w:r w:rsidR="00A27E7D" w:rsidRPr="00E46689">
        <w:t>,</w:t>
      </w:r>
      <w:r w:rsidR="00687F2D" w:rsidRPr="00E46689">
        <w:t xml:space="preserve"> </w:t>
      </w:r>
      <w:r w:rsidR="00296429" w:rsidRPr="00E46689">
        <w:t xml:space="preserve">the </w:t>
      </w:r>
      <w:r w:rsidR="00D2431C" w:rsidRPr="00E46689">
        <w:t xml:space="preserve">principal </w:t>
      </w:r>
      <w:r w:rsidR="004E7A94" w:rsidRPr="00E46689">
        <w:t>initiator</w:t>
      </w:r>
      <w:r w:rsidR="00D2431C" w:rsidRPr="00E46689">
        <w:t xml:space="preserve"> </w:t>
      </w:r>
      <w:r w:rsidR="00296429" w:rsidRPr="00E46689">
        <w:t>being</w:t>
      </w:r>
      <w:r w:rsidR="00D2431C" w:rsidRPr="00E46689">
        <w:t xml:space="preserve"> Giotto who lived from 1267 to 1337</w:t>
      </w:r>
      <w:r w:rsidR="00296429" w:rsidRPr="00E46689">
        <w:t>.</w:t>
      </w:r>
      <w:r w:rsidR="00D2431C" w:rsidRPr="00E46689">
        <w:t xml:space="preserve"> Why</w:t>
      </w:r>
      <w:r w:rsidR="008D431B" w:rsidRPr="00E46689">
        <w:t xml:space="preserve"> did it happen</w:t>
      </w:r>
      <w:r w:rsidR="00D2431C" w:rsidRPr="00E46689">
        <w:t xml:space="preserve">? </w:t>
      </w:r>
      <w:r w:rsidR="00474CAE" w:rsidRPr="00E46689">
        <w:t>Malraux responds with a fascinating analysis. He reminds us that the images that had dominated Mediterranean civilization for many centuries prior to this time – as exemplified by Byzantine mosaics</w:t>
      </w:r>
      <w:r w:rsidR="00474CAE" w:rsidRPr="00E46689">
        <w:rPr>
          <w:color w:val="F7CAAC" w:themeColor="accent2" w:themeTint="66"/>
          <w14:textOutline w14:w="11112" w14:cap="flat" w14:cmpd="sng" w14:algn="ctr">
            <w14:solidFill>
              <w14:schemeClr w14:val="accent2"/>
            </w14:solidFill>
            <w14:prstDash w14:val="solid"/>
            <w14:round/>
          </w14:textOutline>
        </w:rPr>
        <w:t xml:space="preserve"> </w:t>
      </w:r>
      <w:r w:rsidR="00474CAE" w:rsidRPr="00E46689">
        <w:t xml:space="preserve">– were part of a </w:t>
      </w:r>
      <w:r w:rsidR="00474CAE" w:rsidRPr="00E46689">
        <w:rPr>
          <w:i/>
        </w:rPr>
        <w:t>strongly dualist</w:t>
      </w:r>
      <w:r w:rsidR="00474CAE" w:rsidRPr="00E46689">
        <w:t xml:space="preserve"> Christian faith. He writes:</w:t>
      </w:r>
    </w:p>
    <w:p w14:paraId="72EE5A05" w14:textId="7AE30812" w:rsidR="00474CAE" w:rsidRPr="00E46689" w:rsidRDefault="00474CAE" w:rsidP="00F12789">
      <w:pPr>
        <w:pStyle w:val="bodytext10"/>
      </w:pPr>
      <w:r w:rsidRPr="00E46689">
        <w:t xml:space="preserve"> </w:t>
      </w:r>
    </w:p>
    <w:p w14:paraId="5E457ABB" w14:textId="386E88EB" w:rsidR="00FB285F" w:rsidRPr="00FB285F" w:rsidRDefault="00474CAE" w:rsidP="00F12789">
      <w:pPr>
        <w:pStyle w:val="bodytext10"/>
      </w:pPr>
      <w:r w:rsidRPr="00474CAE">
        <w:rPr>
          <w:noProof/>
        </w:rPr>
        <w:drawing>
          <wp:inline distT="0" distB="0" distL="0" distR="0" wp14:anchorId="20748265" wp14:editId="789D4F9F">
            <wp:extent cx="3608916" cy="4556051"/>
            <wp:effectExtent l="0" t="0" r="0" b="0"/>
            <wp:docPr id="9" name="Picture 8">
              <a:extLst xmlns:a="http://schemas.openxmlformats.org/drawingml/2006/main">
                <a:ext uri="{FF2B5EF4-FFF2-40B4-BE49-F238E27FC236}">
                  <a16:creationId xmlns:a16="http://schemas.microsoft.com/office/drawing/2014/main" id="{086FC252-8653-8924-A82F-EE02F948F74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086FC252-8653-8924-A82F-EE02F948F743}"/>
                        </a:ext>
                      </a:extLst>
                    </pic:cNvPr>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635576" cy="4589707"/>
                    </a:xfrm>
                    <a:prstGeom prst="rect">
                      <a:avLst/>
                    </a:prstGeom>
                  </pic:spPr>
                </pic:pic>
              </a:graphicData>
            </a:graphic>
          </wp:inline>
        </w:drawing>
      </w:r>
    </w:p>
    <w:p w14:paraId="75917D24" w14:textId="25039FEA" w:rsidR="00FB285F" w:rsidRPr="007749A1" w:rsidRDefault="00FB285F" w:rsidP="00F12789">
      <w:pPr>
        <w:pStyle w:val="bodytext10"/>
        <w:rPr>
          <w:sz w:val="22"/>
          <w:szCs w:val="22"/>
        </w:rPr>
      </w:pPr>
      <w:r w:rsidRPr="007749A1">
        <w:rPr>
          <w:sz w:val="22"/>
          <w:szCs w:val="22"/>
        </w:rPr>
        <w:t>Madonna and Child with Apostles, Torcello Cathedral, Venice</w:t>
      </w:r>
    </w:p>
    <w:p w14:paraId="194B7CD5" w14:textId="77777777" w:rsidR="00FB285F" w:rsidRDefault="00FB285F" w:rsidP="00F12789">
      <w:pPr>
        <w:pStyle w:val="bodytext10"/>
      </w:pPr>
    </w:p>
    <w:p w14:paraId="48C1DB5E" w14:textId="2F6DA97E" w:rsidR="00343C67" w:rsidRPr="00E46689" w:rsidRDefault="00343C67" w:rsidP="00F12789">
      <w:pPr>
        <w:pStyle w:val="bodyquote"/>
      </w:pPr>
      <w:r w:rsidRPr="00E46689">
        <w:t xml:space="preserve">God’s love was sacred love and partook of the central mystery of the Eternal. </w:t>
      </w:r>
      <w:r w:rsidR="00EA32BD" w:rsidRPr="00E46689">
        <w:t>…</w:t>
      </w:r>
      <w:r w:rsidRPr="00E46689">
        <w:t xml:space="preserve"> Although God was love, and although man had access to Him through love, the ultimate mystery of his being remained inviolate</w:t>
      </w:r>
    </w:p>
    <w:p w14:paraId="3A493D80" w14:textId="2A0D83F9" w:rsidR="00132754" w:rsidRPr="00E46689" w:rsidRDefault="00132754" w:rsidP="002B29DF">
      <w:pPr>
        <w:pStyle w:val="BodyText31"/>
        <w:rPr>
          <w:bCs/>
        </w:rPr>
      </w:pPr>
      <w:r w:rsidRPr="00E46689">
        <w:rPr>
          <w:bCs/>
        </w:rPr>
        <w:t>Th</w:t>
      </w:r>
      <w:r w:rsidR="0045326B" w:rsidRPr="00E46689">
        <w:rPr>
          <w:bCs/>
        </w:rPr>
        <w:t>us, Byzantine images</w:t>
      </w:r>
      <w:r w:rsidRPr="00E46689">
        <w:rPr>
          <w:bCs/>
        </w:rPr>
        <w:t xml:space="preserve">, Malraux </w:t>
      </w:r>
      <w:r w:rsidR="004E7A94" w:rsidRPr="00E46689">
        <w:rPr>
          <w:bCs/>
        </w:rPr>
        <w:t>continues</w:t>
      </w:r>
      <w:r w:rsidRPr="00E46689">
        <w:rPr>
          <w:bCs/>
        </w:rPr>
        <w:t>,</w:t>
      </w:r>
    </w:p>
    <w:p w14:paraId="26C93636" w14:textId="7BF8E0F4" w:rsidR="00132754" w:rsidRPr="00E46689" w:rsidRDefault="00132754" w:rsidP="00F12789">
      <w:pPr>
        <w:pStyle w:val="bodyquote"/>
      </w:pPr>
      <w:r w:rsidRPr="00E46689">
        <w:t xml:space="preserve">never sought to depict Jesus and Mary as </w:t>
      </w:r>
      <w:r w:rsidR="002B29DF" w:rsidRPr="00E46689">
        <w:t xml:space="preserve">individuals </w:t>
      </w:r>
      <w:r w:rsidRPr="00E46689">
        <w:t xml:space="preserve">… Yet in one respect – their otherworldliness –these figures </w:t>
      </w:r>
      <w:r w:rsidR="00BB4521" w:rsidRPr="00E46689">
        <w:t xml:space="preserve">all </w:t>
      </w:r>
      <w:r w:rsidRPr="00E46689">
        <w:t>have a striking similarity… For [they] do not depict events that once took place on earth, but episodes of the sacred.</w:t>
      </w:r>
      <w:r w:rsidRPr="00E46689">
        <w:rPr>
          <w:rStyle w:val="FootnoteReference"/>
          <w:bCs/>
          <w:sz w:val="24"/>
        </w:rPr>
        <w:footnoteReference w:id="1"/>
      </w:r>
      <w:r w:rsidRPr="00E46689">
        <w:t xml:space="preserve"> </w:t>
      </w:r>
    </w:p>
    <w:p w14:paraId="7BBCA094" w14:textId="49A9D220" w:rsidR="00512B8E" w:rsidRPr="00E46689" w:rsidRDefault="0045326B" w:rsidP="002B29DF">
      <w:pPr>
        <w:pStyle w:val="BodyText31"/>
        <w:rPr>
          <w:bCs/>
        </w:rPr>
      </w:pPr>
      <w:r w:rsidRPr="00E46689">
        <w:rPr>
          <w:bCs/>
        </w:rPr>
        <w:t>Giotto</w:t>
      </w:r>
      <w:r w:rsidR="002E1036" w:rsidRPr="00E46689">
        <w:rPr>
          <w:bCs/>
        </w:rPr>
        <w:t>, however,</w:t>
      </w:r>
      <w:r w:rsidRPr="00E46689">
        <w:rPr>
          <w:bCs/>
        </w:rPr>
        <w:t xml:space="preserve"> </w:t>
      </w:r>
      <w:r w:rsidR="00D742AE" w:rsidRPr="00E46689">
        <w:rPr>
          <w:bCs/>
        </w:rPr>
        <w:t xml:space="preserve">initiated </w:t>
      </w:r>
      <w:r w:rsidRPr="00E46689">
        <w:rPr>
          <w:bCs/>
        </w:rPr>
        <w:t xml:space="preserve">a </w:t>
      </w:r>
      <w:r w:rsidRPr="00E46689">
        <w:rPr>
          <w:bCs/>
          <w:i/>
          <w:iCs/>
        </w:rPr>
        <w:t>rapprochement</w:t>
      </w:r>
      <w:r w:rsidRPr="00E46689">
        <w:rPr>
          <w:bCs/>
        </w:rPr>
        <w:t xml:space="preserve"> between man and God</w:t>
      </w:r>
      <w:r w:rsidR="00D742AE" w:rsidRPr="00E46689">
        <w:rPr>
          <w:bCs/>
        </w:rPr>
        <w:t>.</w:t>
      </w:r>
      <w:r w:rsidR="00512B8E" w:rsidRPr="00E46689">
        <w:rPr>
          <w:bCs/>
        </w:rPr>
        <w:t xml:space="preserve"> </w:t>
      </w:r>
      <w:r w:rsidR="00327F47" w:rsidRPr="00E46689">
        <w:rPr>
          <w:bCs/>
        </w:rPr>
        <w:t>Malraux</w:t>
      </w:r>
      <w:r w:rsidR="00177E72" w:rsidRPr="00E46689">
        <w:rPr>
          <w:bCs/>
        </w:rPr>
        <w:t xml:space="preserve"> </w:t>
      </w:r>
      <w:r w:rsidR="00F934C6" w:rsidRPr="00E46689">
        <w:rPr>
          <w:bCs/>
        </w:rPr>
        <w:t>comments</w:t>
      </w:r>
      <w:r w:rsidR="00177E72" w:rsidRPr="00E46689">
        <w:rPr>
          <w:bCs/>
        </w:rPr>
        <w:t>:</w:t>
      </w:r>
      <w:r w:rsidR="00327F47" w:rsidRPr="00E46689">
        <w:rPr>
          <w:bCs/>
        </w:rPr>
        <w:t xml:space="preserve"> </w:t>
      </w:r>
      <w:r w:rsidR="00177E72" w:rsidRPr="00E46689">
        <w:rPr>
          <w:bCs/>
        </w:rPr>
        <w:t xml:space="preserve">Giotto </w:t>
      </w:r>
      <w:r w:rsidR="00512B8E" w:rsidRPr="00E46689">
        <w:rPr>
          <w:bCs/>
        </w:rPr>
        <w:t>discover</w:t>
      </w:r>
      <w:r w:rsidR="00327F47" w:rsidRPr="00E46689">
        <w:rPr>
          <w:bCs/>
        </w:rPr>
        <w:t xml:space="preserve">ed, </w:t>
      </w:r>
      <w:r w:rsidR="00512B8E" w:rsidRPr="00E46689">
        <w:rPr>
          <w:bCs/>
        </w:rPr>
        <w:t>a new “power of painting”. No longer exclusively a vision of otherworldliness, his frescos depict sacred scenes that are “becoming scenes in th</w:t>
      </w:r>
      <w:r w:rsidR="002E1036" w:rsidRPr="00E46689">
        <w:rPr>
          <w:bCs/>
        </w:rPr>
        <w:t>e</w:t>
      </w:r>
      <w:r w:rsidR="00512B8E" w:rsidRPr="00E46689">
        <w:rPr>
          <w:bCs/>
        </w:rPr>
        <w:t xml:space="preserve"> life of Jesus”</w:t>
      </w:r>
      <w:r w:rsidR="00512B8E" w:rsidRPr="00E46689">
        <w:rPr>
          <w:rStyle w:val="FootnoteReference"/>
          <w:bCs/>
          <w:sz w:val="24"/>
          <w:lang w:val="en-GB"/>
        </w:rPr>
        <w:footnoteReference w:id="2"/>
      </w:r>
      <w:r w:rsidR="00512B8E" w:rsidRPr="00E46689">
        <w:rPr>
          <w:bCs/>
        </w:rPr>
        <w:t xml:space="preserve"> – events that </w:t>
      </w:r>
      <w:r w:rsidR="002E1036" w:rsidRPr="00E46689">
        <w:rPr>
          <w:bCs/>
          <w:i/>
        </w:rPr>
        <w:t xml:space="preserve">did </w:t>
      </w:r>
      <w:r w:rsidR="00512B8E" w:rsidRPr="00E46689">
        <w:rPr>
          <w:bCs/>
        </w:rPr>
        <w:t>once</w:t>
      </w:r>
      <w:r w:rsidR="00512B8E" w:rsidRPr="00E46689">
        <w:rPr>
          <w:bCs/>
          <w:i/>
        </w:rPr>
        <w:t xml:space="preserve"> </w:t>
      </w:r>
      <w:r w:rsidR="003D0521" w:rsidRPr="00E46689">
        <w:rPr>
          <w:bCs/>
          <w:iCs/>
        </w:rPr>
        <w:t>“</w:t>
      </w:r>
      <w:r w:rsidR="00512B8E" w:rsidRPr="00E46689">
        <w:rPr>
          <w:bCs/>
        </w:rPr>
        <w:t>take place on earth</w:t>
      </w:r>
      <w:r w:rsidR="003D0521" w:rsidRPr="00E46689">
        <w:rPr>
          <w:bCs/>
        </w:rPr>
        <w:t>”</w:t>
      </w:r>
      <w:r w:rsidR="00512B8E" w:rsidRPr="00E46689">
        <w:rPr>
          <w:bCs/>
        </w:rPr>
        <w:t xml:space="preserve">. Malraux </w:t>
      </w:r>
      <w:r w:rsidR="00F934C6" w:rsidRPr="00E46689">
        <w:rPr>
          <w:bCs/>
        </w:rPr>
        <w:t>writes</w:t>
      </w:r>
      <w:r w:rsidR="00177E72" w:rsidRPr="00E46689">
        <w:rPr>
          <w:bCs/>
        </w:rPr>
        <w:t>:</w:t>
      </w:r>
    </w:p>
    <w:p w14:paraId="0E693FCF" w14:textId="2BD72F30" w:rsidR="00512B8E" w:rsidRPr="00E46689" w:rsidRDefault="00512B8E" w:rsidP="00F12789">
      <w:pPr>
        <w:pStyle w:val="bodyquote"/>
      </w:pPr>
      <w:r w:rsidRPr="00E46689">
        <w:t xml:space="preserve">[Giotto] discovered a </w:t>
      </w:r>
      <w:bookmarkStart w:id="0" w:name="Giotto"/>
      <w:bookmarkEnd w:id="0"/>
      <w:r w:rsidRPr="00E46689">
        <w:rPr>
          <w:i/>
        </w:rPr>
        <w:t>power of painting</w:t>
      </w:r>
      <w:r w:rsidRPr="00E46689">
        <w:t xml:space="preserve"> previously unknown in Christian art: the power of locating </w:t>
      </w:r>
      <w:r w:rsidR="00667EAF" w:rsidRPr="00E46689">
        <w:t xml:space="preserve">a sacred scene, </w:t>
      </w:r>
      <w:r w:rsidRPr="00E46689">
        <w:t>without sacrilege</w:t>
      </w:r>
      <w:r w:rsidR="00667EAF" w:rsidRPr="00E46689">
        <w:t xml:space="preserve">, </w:t>
      </w:r>
      <w:r w:rsidRPr="00E46689">
        <w:t xml:space="preserve">in a world resembling that of everyday life … For the first time, sacred scenes related </w:t>
      </w:r>
      <w:r w:rsidR="002E1036" w:rsidRPr="00E46689">
        <w:t xml:space="preserve">as much </w:t>
      </w:r>
      <w:r w:rsidRPr="00E46689">
        <w:t>to the world of God’s creatures</w:t>
      </w:r>
      <w:r w:rsidR="002E1036" w:rsidRPr="00E46689">
        <w:t xml:space="preserve"> as to</w:t>
      </w:r>
      <w:r w:rsidRPr="00E46689">
        <w:t xml:space="preserve"> the world of God.</w:t>
      </w:r>
      <w:r w:rsidRPr="00E46689">
        <w:rPr>
          <w:rStyle w:val="FootnoteReference"/>
          <w:bCs/>
          <w:sz w:val="24"/>
        </w:rPr>
        <w:footnoteReference w:id="3"/>
      </w:r>
      <w:r w:rsidRPr="00E46689">
        <w:t xml:space="preserve"> </w:t>
      </w:r>
    </w:p>
    <w:p w14:paraId="571566AA" w14:textId="6BF26081" w:rsidR="00260526" w:rsidRPr="00E46689" w:rsidRDefault="00C2289D" w:rsidP="00102AC1">
      <w:pPr>
        <w:pStyle w:val="BodyText2"/>
        <w:rPr>
          <w:bCs/>
        </w:rPr>
      </w:pPr>
      <w:r w:rsidRPr="00E46689">
        <w:rPr>
          <w:bCs/>
        </w:rPr>
        <w:t>Th</w:t>
      </w:r>
      <w:r w:rsidR="00667EAF" w:rsidRPr="00E46689">
        <w:rPr>
          <w:bCs/>
        </w:rPr>
        <w:t>is</w:t>
      </w:r>
      <w:r w:rsidRPr="00E46689">
        <w:rPr>
          <w:bCs/>
        </w:rPr>
        <w:t xml:space="preserve"> </w:t>
      </w:r>
      <w:r w:rsidR="00177E72" w:rsidRPr="00E46689">
        <w:rPr>
          <w:bCs/>
        </w:rPr>
        <w:t xml:space="preserve">discovery </w:t>
      </w:r>
      <w:r w:rsidR="00260526" w:rsidRPr="00E46689">
        <w:rPr>
          <w:bCs/>
        </w:rPr>
        <w:t xml:space="preserve">opened the door to a new world of painting </w:t>
      </w:r>
      <w:r w:rsidR="00D920A1" w:rsidRPr="00E46689">
        <w:rPr>
          <w:bCs/>
        </w:rPr>
        <w:t>that</w:t>
      </w:r>
      <w:r w:rsidR="00260526" w:rsidRPr="00E46689">
        <w:rPr>
          <w:bCs/>
        </w:rPr>
        <w:t xml:space="preserve"> Malraux terms “pictorial fiction”</w:t>
      </w:r>
      <w:r w:rsidRPr="00E46689">
        <w:rPr>
          <w:bCs/>
        </w:rPr>
        <w:t xml:space="preserve"> or</w:t>
      </w:r>
      <w:r w:rsidR="00260526" w:rsidRPr="00E46689">
        <w:rPr>
          <w:bCs/>
        </w:rPr>
        <w:t xml:space="preserve"> “the imaginary”, or</w:t>
      </w:r>
      <w:r w:rsidR="00D809AF" w:rsidRPr="00E46689">
        <w:rPr>
          <w:bCs/>
        </w:rPr>
        <w:t>,</w:t>
      </w:r>
      <w:r w:rsidR="00260526" w:rsidRPr="00E46689">
        <w:rPr>
          <w:bCs/>
        </w:rPr>
        <w:t xml:space="preserve"> </w:t>
      </w:r>
      <w:r w:rsidR="00E64CAB">
        <w:rPr>
          <w:bCs/>
        </w:rPr>
        <w:t xml:space="preserve">as Malraux often </w:t>
      </w:r>
      <w:r w:rsidR="00483F43">
        <w:rPr>
          <w:bCs/>
        </w:rPr>
        <w:t>prefers</w:t>
      </w:r>
      <w:r w:rsidR="00D809AF" w:rsidRPr="00E46689">
        <w:rPr>
          <w:bCs/>
        </w:rPr>
        <w:t>,</w:t>
      </w:r>
      <w:r w:rsidR="00260526" w:rsidRPr="00E46689">
        <w:rPr>
          <w:bCs/>
        </w:rPr>
        <w:t xml:space="preserve"> the </w:t>
      </w:r>
      <w:r w:rsidR="00260526" w:rsidRPr="00E46689">
        <w:rPr>
          <w:bCs/>
          <w:i/>
        </w:rPr>
        <w:t>irréel</w:t>
      </w:r>
      <w:r w:rsidR="00260526" w:rsidRPr="00E46689">
        <w:rPr>
          <w:bCs/>
        </w:rPr>
        <w:t>. Giotto’s painting</w:t>
      </w:r>
      <w:r w:rsidR="00D742AE" w:rsidRPr="00E46689">
        <w:rPr>
          <w:bCs/>
        </w:rPr>
        <w:t>,</w:t>
      </w:r>
      <w:r w:rsidR="00260526" w:rsidRPr="00E46689">
        <w:rPr>
          <w:bCs/>
        </w:rPr>
        <w:t xml:space="preserve"> </w:t>
      </w:r>
      <w:r w:rsidR="00102AC1" w:rsidRPr="00E46689">
        <w:rPr>
          <w:bCs/>
        </w:rPr>
        <w:t xml:space="preserve">Malraux writes, </w:t>
      </w:r>
      <w:r w:rsidR="00260526" w:rsidRPr="00E46689">
        <w:rPr>
          <w:bCs/>
        </w:rPr>
        <w:t>“[brought] the divine onto a plane nearer to man” by replacing the hieratic forms of Byzantine art with a “solemn ex</w:t>
      </w:r>
      <w:r w:rsidR="00260526" w:rsidRPr="00E46689">
        <w:rPr>
          <w:bCs/>
        </w:rPr>
        <w:softHyphen/>
        <w:t>pression of the Christian drama”.</w:t>
      </w:r>
      <w:r w:rsidR="00260526" w:rsidRPr="00E46689">
        <w:rPr>
          <w:rStyle w:val="FootnoteReference"/>
          <w:bCs/>
          <w:sz w:val="24"/>
          <w:lang w:val="en-GB"/>
        </w:rPr>
        <w:footnoteReference w:id="4"/>
      </w:r>
      <w:r w:rsidR="00260526" w:rsidRPr="00E46689">
        <w:rPr>
          <w:bCs/>
        </w:rPr>
        <w:t xml:space="preserve"> A degree of naturalism </w:t>
      </w:r>
      <w:bookmarkStart w:id="1" w:name="illusionism"/>
      <w:bookmarkEnd w:id="1"/>
      <w:r w:rsidR="00D742AE" w:rsidRPr="00E46689">
        <w:rPr>
          <w:bCs/>
        </w:rPr>
        <w:t>p</w:t>
      </w:r>
      <w:r w:rsidR="00260526" w:rsidRPr="00E46689">
        <w:rPr>
          <w:bCs/>
        </w:rPr>
        <w:t xml:space="preserve">layed a </w:t>
      </w:r>
      <w:r w:rsidR="00177E72" w:rsidRPr="00E46689">
        <w:rPr>
          <w:bCs/>
        </w:rPr>
        <w:t xml:space="preserve">necessary </w:t>
      </w:r>
      <w:r w:rsidR="00260526" w:rsidRPr="00E46689">
        <w:rPr>
          <w:bCs/>
        </w:rPr>
        <w:t xml:space="preserve">part because the drama was </w:t>
      </w:r>
      <w:r w:rsidR="00667EAF" w:rsidRPr="00E46689">
        <w:rPr>
          <w:bCs/>
        </w:rPr>
        <w:t xml:space="preserve">now </w:t>
      </w:r>
      <w:r w:rsidR="00260526" w:rsidRPr="00E46689">
        <w:rPr>
          <w:bCs/>
        </w:rPr>
        <w:t xml:space="preserve">taking place in “a world resembling that of everyday life”. </w:t>
      </w:r>
      <w:r w:rsidR="00102AC1" w:rsidRPr="00E46689">
        <w:rPr>
          <w:bCs/>
        </w:rPr>
        <w:t xml:space="preserve">But the central </w:t>
      </w:r>
      <w:r w:rsidR="00260526" w:rsidRPr="00E46689">
        <w:rPr>
          <w:bCs/>
        </w:rPr>
        <w:t>objective was not “nature imitation</w:t>
      </w:r>
      <w:r w:rsidR="00005E99" w:rsidRPr="00E46689">
        <w:rPr>
          <w:bCs/>
        </w:rPr>
        <w:t>,</w:t>
      </w:r>
      <w:r w:rsidR="00260526" w:rsidRPr="00E46689">
        <w:rPr>
          <w:bCs/>
        </w:rPr>
        <w:t>” a</w:t>
      </w:r>
      <w:r w:rsidR="00327F47" w:rsidRPr="00E46689">
        <w:rPr>
          <w:bCs/>
        </w:rPr>
        <w:t xml:space="preserve">s histories of art have so often </w:t>
      </w:r>
      <w:r w:rsidR="003E6E58" w:rsidRPr="00E46689">
        <w:rPr>
          <w:bCs/>
        </w:rPr>
        <w:t>told us</w:t>
      </w:r>
      <w:r w:rsidR="00177E72" w:rsidRPr="00E46689">
        <w:rPr>
          <w:bCs/>
        </w:rPr>
        <w:t>,</w:t>
      </w:r>
      <w:r w:rsidRPr="00E46689">
        <w:rPr>
          <w:bCs/>
        </w:rPr>
        <w:t xml:space="preserve"> but</w:t>
      </w:r>
      <w:r w:rsidR="00260526" w:rsidRPr="00E46689">
        <w:rPr>
          <w:bCs/>
        </w:rPr>
        <w:t xml:space="preserve"> </w:t>
      </w:r>
      <w:r w:rsidR="00005E99" w:rsidRPr="00E46689">
        <w:rPr>
          <w:bCs/>
        </w:rPr>
        <w:t>t</w:t>
      </w:r>
      <w:r w:rsidR="00177E72" w:rsidRPr="00E46689">
        <w:rPr>
          <w:bCs/>
        </w:rPr>
        <w:t>he</w:t>
      </w:r>
      <w:r w:rsidR="00005E99" w:rsidRPr="00E46689">
        <w:rPr>
          <w:bCs/>
        </w:rPr>
        <w:t xml:space="preserve"> creat</w:t>
      </w:r>
      <w:r w:rsidR="00177E72" w:rsidRPr="00E46689">
        <w:rPr>
          <w:bCs/>
        </w:rPr>
        <w:t>ion of a</w:t>
      </w:r>
      <w:r w:rsidR="0056649E" w:rsidRPr="00E46689">
        <w:rPr>
          <w:bCs/>
        </w:rPr>
        <w:t xml:space="preserve"> </w:t>
      </w:r>
      <w:r w:rsidR="002A6B8D" w:rsidRPr="00E46689">
        <w:rPr>
          <w:bCs/>
        </w:rPr>
        <w:t xml:space="preserve">world </w:t>
      </w:r>
      <w:r w:rsidR="00005E99" w:rsidRPr="00E46689">
        <w:rPr>
          <w:bCs/>
        </w:rPr>
        <w:t>that</w:t>
      </w:r>
      <w:r w:rsidR="00EC264D" w:rsidRPr="00E46689">
        <w:rPr>
          <w:bCs/>
        </w:rPr>
        <w:t>,</w:t>
      </w:r>
      <w:r w:rsidR="00005E99" w:rsidRPr="00E46689">
        <w:rPr>
          <w:bCs/>
        </w:rPr>
        <w:t xml:space="preserve"> for the first time</w:t>
      </w:r>
      <w:r w:rsidR="00EC264D" w:rsidRPr="00E46689">
        <w:rPr>
          <w:bCs/>
        </w:rPr>
        <w:t>,</w:t>
      </w:r>
      <w:r w:rsidR="00005E99" w:rsidRPr="00E46689">
        <w:rPr>
          <w:bCs/>
        </w:rPr>
        <w:t xml:space="preserve"> </w:t>
      </w:r>
      <w:r w:rsidR="00260526" w:rsidRPr="00E46689">
        <w:rPr>
          <w:bCs/>
        </w:rPr>
        <w:t>“related no less to the world of man than to the world of God”.</w:t>
      </w:r>
    </w:p>
    <w:p w14:paraId="0DC3B369" w14:textId="62502777" w:rsidR="00CF7336" w:rsidRPr="00E46689" w:rsidRDefault="00CF7336" w:rsidP="00F12789">
      <w:pPr>
        <w:pStyle w:val="bodytext10"/>
      </w:pPr>
      <w:r>
        <w:rPr>
          <w:noProof/>
        </w:rPr>
        <w:lastRenderedPageBreak/>
        <w:drawing>
          <wp:inline distT="0" distB="0" distL="0" distR="0" wp14:anchorId="4EA719AD" wp14:editId="60C5FEB6">
            <wp:extent cx="5731510" cy="3223895"/>
            <wp:effectExtent l="0" t="0" r="2540" b="0"/>
            <wp:docPr id="2"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96DAC541-7B7A-43D3-8B79-37D633B846F1}">
                          <asvg:svgBlip xmlns:asvg="http://schemas.microsoft.com/office/drawing/2016/SVG/main" r:embed="rId12"/>
                        </a:ext>
                      </a:extLst>
                    </a:blip>
                    <a:stretch>
                      <a:fillRect/>
                    </a:stretch>
                  </pic:blipFill>
                  <pic:spPr>
                    <a:xfrm>
                      <a:off x="0" y="0"/>
                      <a:ext cx="5731510" cy="3223895"/>
                    </a:xfrm>
                    <a:prstGeom prst="rect">
                      <a:avLst/>
                    </a:prstGeom>
                  </pic:spPr>
                </pic:pic>
              </a:graphicData>
            </a:graphic>
          </wp:inline>
        </w:drawing>
      </w:r>
      <w:r w:rsidR="0034480E" w:rsidRPr="00E46689">
        <w:t>Th</w:t>
      </w:r>
      <w:r w:rsidR="00C2289D" w:rsidRPr="00E46689">
        <w:t xml:space="preserve">ese were the origins </w:t>
      </w:r>
      <w:r w:rsidR="00483F43">
        <w:t xml:space="preserve">in the field of painting </w:t>
      </w:r>
      <w:r w:rsidR="0034480E" w:rsidRPr="00E46689">
        <w:t xml:space="preserve">of what we </w:t>
      </w:r>
      <w:r w:rsidR="00EC264D" w:rsidRPr="00E46689">
        <w:t xml:space="preserve">now </w:t>
      </w:r>
      <w:r w:rsidR="0034480E" w:rsidRPr="00E46689">
        <w:t xml:space="preserve">call the </w:t>
      </w:r>
      <w:r w:rsidR="00D920A1" w:rsidRPr="00E46689">
        <w:t>Renaissance,</w:t>
      </w:r>
      <w:r w:rsidR="0034480E" w:rsidRPr="00E46689">
        <w:t xml:space="preserve"> and </w:t>
      </w:r>
      <w:r w:rsidR="00C2289D" w:rsidRPr="00E46689">
        <w:t xml:space="preserve">they </w:t>
      </w:r>
      <w:r w:rsidR="00D920A1" w:rsidRPr="00E46689">
        <w:t xml:space="preserve">triggered </w:t>
      </w:r>
      <w:r w:rsidR="0034480E" w:rsidRPr="00E46689">
        <w:t>an enthusiastic exploration of the possibilities Giotto had opened up</w:t>
      </w:r>
      <w:bookmarkStart w:id="2" w:name="OLE_LINK1"/>
      <w:r w:rsidR="0034480E" w:rsidRPr="00E46689">
        <w:t xml:space="preserve">. </w:t>
      </w:r>
      <w:r w:rsidR="00572F69" w:rsidRPr="00E46689">
        <w:t>Religious</w:t>
      </w:r>
      <w:r w:rsidR="0034480E" w:rsidRPr="00E46689">
        <w:t xml:space="preserve"> feelings </w:t>
      </w:r>
      <w:r w:rsidR="00D920A1" w:rsidRPr="00E46689">
        <w:t xml:space="preserve">did not </w:t>
      </w:r>
      <w:r w:rsidR="0034480E" w:rsidRPr="00E46689">
        <w:t xml:space="preserve">disappear, Malraux </w:t>
      </w:r>
      <w:r w:rsidR="00D920A1" w:rsidRPr="00E46689">
        <w:t>writes</w:t>
      </w:r>
      <w:r w:rsidR="0034480E" w:rsidRPr="00E46689">
        <w:t>,</w:t>
      </w:r>
      <w:bookmarkEnd w:id="2"/>
      <w:r w:rsidR="0034480E" w:rsidRPr="00E46689">
        <w:t xml:space="preserve"> but </w:t>
      </w:r>
      <w:r w:rsidR="00572F69" w:rsidRPr="00E46689">
        <w:t xml:space="preserve">they </w:t>
      </w:r>
      <w:r w:rsidR="0034480E" w:rsidRPr="00E46689">
        <w:t xml:space="preserve">were complemented by the discovery of an imaginary realm conveyed to the spectator by </w:t>
      </w:r>
      <w:r w:rsidR="00EC264D" w:rsidRPr="00E46689">
        <w:t>a</w:t>
      </w:r>
      <w:r w:rsidR="0034480E" w:rsidRPr="00E46689">
        <w:t xml:space="preserve"> power of the artist distinct from his power of representing scenes from Scripture</w:t>
      </w:r>
      <w:r w:rsidR="00D920A1" w:rsidRPr="00E46689">
        <w:t xml:space="preserve"> </w:t>
      </w:r>
      <w:r w:rsidR="00E0734A" w:rsidRPr="00E46689">
        <w:t xml:space="preserve">in that it </w:t>
      </w:r>
      <w:r w:rsidR="0034480E" w:rsidRPr="00E46689">
        <w:t>no longer call</w:t>
      </w:r>
      <w:r w:rsidR="00005E99" w:rsidRPr="00E46689">
        <w:t>ed</w:t>
      </w:r>
      <w:r w:rsidR="0034480E" w:rsidRPr="00E46689">
        <w:t xml:space="preserve"> forth veneration, but admiration. And a century later, by the time of Botticelli, a further step had </w:t>
      </w:r>
      <w:r w:rsidR="00572F69" w:rsidRPr="00E46689">
        <w:t xml:space="preserve">been </w:t>
      </w:r>
      <w:r w:rsidR="0034480E" w:rsidRPr="00E46689">
        <w:t>taken. In exploring the newly discovered realm of the imag</w:t>
      </w:r>
      <w:r w:rsidR="0034480E" w:rsidRPr="00E46689">
        <w:softHyphen/>
        <w:t xml:space="preserve">inary, painting </w:t>
      </w:r>
      <w:r w:rsidR="00A84F5F" w:rsidRPr="00E46689">
        <w:t xml:space="preserve">began to call </w:t>
      </w:r>
      <w:r w:rsidR="0034480E" w:rsidRPr="00E46689">
        <w:t>on the mythology of Antiquity whose heroes, gods and goddesses seemed to represent a</w:t>
      </w:r>
      <w:r w:rsidR="00FD0D1B" w:rsidRPr="00E46689">
        <w:t xml:space="preserve"> transcendent </w:t>
      </w:r>
      <w:r w:rsidR="0034480E" w:rsidRPr="00E46689">
        <w:t xml:space="preserve">world of the imaginary and to offer a </w:t>
      </w:r>
      <w:bookmarkStart w:id="3" w:name="repertoire"/>
      <w:bookmarkEnd w:id="3"/>
      <w:r w:rsidR="0034480E" w:rsidRPr="00E46689">
        <w:t>“repertoire of exalted acts” befitting such a world.</w:t>
      </w:r>
      <w:r w:rsidR="0034480E" w:rsidRPr="00E46689">
        <w:rPr>
          <w:rStyle w:val="FootnoteReference"/>
          <w:bCs/>
          <w:sz w:val="24"/>
        </w:rPr>
        <w:footnoteReference w:id="5"/>
      </w:r>
      <w:r w:rsidR="0034480E" w:rsidRPr="00E46689">
        <w:t xml:space="preserve"> For Botticelli, especially in his non-religious works</w:t>
      </w:r>
      <w:r w:rsidR="00E0734A" w:rsidRPr="00E46689">
        <w:t xml:space="preserve"> such as this one</w:t>
      </w:r>
      <w:r w:rsidR="00483F43">
        <w:t xml:space="preserve"> (below)</w:t>
      </w:r>
      <w:r w:rsidR="0034480E" w:rsidRPr="00E46689">
        <w:t xml:space="preserve">, it was no longer just a question, as it had been for Giotto, of “locating </w:t>
      </w:r>
      <w:r w:rsidR="009D1720" w:rsidRPr="00E46689">
        <w:t xml:space="preserve">a sacred scene, </w:t>
      </w:r>
      <w:r w:rsidR="0034480E" w:rsidRPr="00E46689">
        <w:t>without sacrilege</w:t>
      </w:r>
      <w:r w:rsidR="009D1720" w:rsidRPr="00E46689">
        <w:t>,</w:t>
      </w:r>
      <w:r w:rsidR="0034480E" w:rsidRPr="00E46689">
        <w:t xml:space="preserve"> in a world resembling that of everyday life” but of creating an earthly realm that rivalled that of the sacred. Thus, Malraux writes, the admir</w:t>
      </w:r>
      <w:r w:rsidR="0034480E" w:rsidRPr="00E46689">
        <w:softHyphen/>
        <w:t xml:space="preserve">ation inspired by a painting such as the </w:t>
      </w:r>
      <w:r w:rsidR="0034480E" w:rsidRPr="00E46689">
        <w:rPr>
          <w:i/>
        </w:rPr>
        <w:t>Primavera</w:t>
      </w:r>
      <w:r w:rsidR="0034480E" w:rsidRPr="00E46689">
        <w:t>,</w:t>
      </w:r>
      <w:r w:rsidR="00375105" w:rsidRPr="00E46689">
        <w:t xml:space="preserve"> gives</w:t>
      </w:r>
      <w:r w:rsidR="00F12560" w:rsidRPr="00E46689">
        <w:t xml:space="preserve"> </w:t>
      </w:r>
      <w:r w:rsidR="00375105" w:rsidRPr="00E46689">
        <w:t>exalted expression, for the first time, to a fiction drawn solely from the realms of the profane.</w:t>
      </w:r>
      <w:r w:rsidR="00005E99" w:rsidRPr="00E46689">
        <w:t xml:space="preserve"> </w:t>
      </w:r>
      <w:r w:rsidR="003E6E58" w:rsidRPr="00E46689">
        <w:t xml:space="preserve">Malraux </w:t>
      </w:r>
      <w:r w:rsidR="00005E99" w:rsidRPr="00E46689">
        <w:t xml:space="preserve">is not </w:t>
      </w:r>
      <w:r w:rsidR="00C2289D" w:rsidRPr="00E46689">
        <w:t xml:space="preserve">of course </w:t>
      </w:r>
      <w:r w:rsidR="00005E99" w:rsidRPr="00E46689">
        <w:t xml:space="preserve">suggesting that the works of Giotto and those who followed were somehow </w:t>
      </w:r>
      <w:r w:rsidR="00005E99" w:rsidRPr="00E46689">
        <w:rPr>
          <w:i/>
        </w:rPr>
        <w:t>superior</w:t>
      </w:r>
      <w:r w:rsidR="00005E99" w:rsidRPr="00E46689">
        <w:t xml:space="preserve"> to those of Byzantium (a claim made by later writers such as Vasari</w:t>
      </w:r>
      <w:r w:rsidR="00B3719C" w:rsidRPr="00E46689">
        <w:t xml:space="preserve">, </w:t>
      </w:r>
      <w:r w:rsidR="00AE004C" w:rsidRPr="00E46689">
        <w:t xml:space="preserve">and </w:t>
      </w:r>
      <w:r w:rsidR="00F12789" w:rsidRPr="00E46689">
        <w:t xml:space="preserve">even </w:t>
      </w:r>
      <w:r w:rsidR="00483F43">
        <w:t xml:space="preserve">by writers </w:t>
      </w:r>
      <w:r w:rsidR="00F12789" w:rsidRPr="00E46689">
        <w:t xml:space="preserve">as late as the nineteenth and twentieth century). There is no question </w:t>
      </w:r>
      <w:r>
        <w:t>o</w:t>
      </w:r>
      <w:r w:rsidRPr="00E46689">
        <w:t xml:space="preserve">f artistic “progress” as art historians have often suggested. But the </w:t>
      </w:r>
      <w:r w:rsidRPr="00E46689">
        <w:rPr>
          <w:i/>
        </w:rPr>
        <w:t>function</w:t>
      </w:r>
      <w:r w:rsidRPr="00E46689">
        <w:t xml:space="preserve"> of painting had changed. Previously venerated as part of a sacred world, it was now </w:t>
      </w:r>
      <w:r w:rsidRPr="00E46689">
        <w:lastRenderedPageBreak/>
        <w:t>the incarnation of a splendid fictional domain in which men and women themselves seemed touched by a spark of the divine.</w:t>
      </w:r>
    </w:p>
    <w:p w14:paraId="6EF28547" w14:textId="075936BF" w:rsidR="00CF7336" w:rsidRDefault="00CF7336" w:rsidP="00F12789">
      <w:pPr>
        <w:pStyle w:val="bodytext10"/>
      </w:pPr>
      <w:r w:rsidRPr="00CF7336">
        <w:rPr>
          <w:noProof/>
        </w:rPr>
        <w:drawing>
          <wp:inline distT="0" distB="0" distL="0" distR="0" wp14:anchorId="02B9CB7A" wp14:editId="36E51A9A">
            <wp:extent cx="2530100" cy="3333307"/>
            <wp:effectExtent l="0" t="0" r="3810" b="635"/>
            <wp:docPr id="3" name="Picture 3" descr="A picture containing person, woman, indoor, sitting&#10;&#10;Description generated with very high confidence">
              <a:extLst xmlns:a="http://schemas.openxmlformats.org/drawingml/2006/main">
                <a:ext uri="{FF2B5EF4-FFF2-40B4-BE49-F238E27FC236}">
                  <a16:creationId xmlns:a16="http://schemas.microsoft.com/office/drawing/2014/main" id="{952ED100-0A56-4972-92C5-1BC78E8B34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picture containing person, woman, indoor, sitting&#10;&#10;Description generated with very high confidence">
                      <a:extLst>
                        <a:ext uri="{FF2B5EF4-FFF2-40B4-BE49-F238E27FC236}">
                          <a16:creationId xmlns:a16="http://schemas.microsoft.com/office/drawing/2014/main" id="{952ED100-0A56-4972-92C5-1BC78E8B34AC}"/>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554293" cy="3365181"/>
                    </a:xfrm>
                    <a:prstGeom prst="rect">
                      <a:avLst/>
                    </a:prstGeom>
                  </pic:spPr>
                </pic:pic>
              </a:graphicData>
            </a:graphic>
          </wp:inline>
        </w:drawing>
      </w:r>
    </w:p>
    <w:p w14:paraId="5C9879B5" w14:textId="2FF29578" w:rsidR="00F12789" w:rsidRPr="00F12789" w:rsidRDefault="00F12789" w:rsidP="00F12789">
      <w:pPr>
        <w:pStyle w:val="bodytext10"/>
        <w:rPr>
          <w:sz w:val="22"/>
          <w:szCs w:val="22"/>
        </w:rPr>
      </w:pPr>
      <w:r w:rsidRPr="00F12789">
        <w:rPr>
          <w:sz w:val="22"/>
          <w:szCs w:val="22"/>
        </w:rPr>
        <w:t xml:space="preserve">Botticelli. </w:t>
      </w:r>
      <w:r w:rsidRPr="00F12789">
        <w:rPr>
          <w:i/>
          <w:sz w:val="22"/>
          <w:szCs w:val="22"/>
        </w:rPr>
        <w:t>Primavera</w:t>
      </w:r>
      <w:r w:rsidRPr="00F12789">
        <w:rPr>
          <w:sz w:val="22"/>
          <w:szCs w:val="22"/>
        </w:rPr>
        <w:t xml:space="preserve"> (detail). Late 1470s</w:t>
      </w:r>
    </w:p>
    <w:p w14:paraId="35E6150C" w14:textId="77777777" w:rsidR="00F12789" w:rsidRDefault="00F12560" w:rsidP="00F12789">
      <w:pPr>
        <w:pStyle w:val="bodytext10"/>
      </w:pPr>
      <w:r w:rsidRPr="00F12789">
        <w:t>This was a decisive moment in European art and its key words ar</w:t>
      </w:r>
      <w:r w:rsidR="00B445AA" w:rsidRPr="00F12789">
        <w:t>e “‘art”</w:t>
      </w:r>
      <w:r w:rsidRPr="00F12789">
        <w:t xml:space="preserve"> </w:t>
      </w:r>
      <w:r w:rsidR="00B445AA" w:rsidRPr="00F12789">
        <w:t xml:space="preserve">and “beauty”. </w:t>
      </w:r>
      <w:r w:rsidR="0034480E" w:rsidRPr="00F12789">
        <w:t>The</w:t>
      </w:r>
      <w:r w:rsidR="00B445AA" w:rsidRPr="00F12789">
        <w:t xml:space="preserve"> </w:t>
      </w:r>
      <w:r w:rsidR="00B445AA" w:rsidRPr="00F12789">
        <w:rPr>
          <w:i/>
        </w:rPr>
        <w:t>word</w:t>
      </w:r>
      <w:r w:rsidR="00B445AA" w:rsidRPr="00F12789">
        <w:t xml:space="preserve"> art</w:t>
      </w:r>
      <w:r w:rsidR="00171E85" w:rsidRPr="00F12789">
        <w:t xml:space="preserve"> </w:t>
      </w:r>
      <w:r w:rsidR="004715EE" w:rsidRPr="00F12789">
        <w:t xml:space="preserve">had </w:t>
      </w:r>
      <w:r w:rsidR="00171E85" w:rsidRPr="00F12789">
        <w:t>already</w:t>
      </w:r>
      <w:r w:rsidR="00AE004C" w:rsidRPr="00F12789">
        <w:t xml:space="preserve"> </w:t>
      </w:r>
      <w:r w:rsidR="00B445AA" w:rsidRPr="00F12789">
        <w:t>existed in medieval Europe but with</w:t>
      </w:r>
      <w:r w:rsidR="00171E85" w:rsidRPr="00F12789">
        <w:t xml:space="preserve"> </w:t>
      </w:r>
      <w:r w:rsidR="00B445AA" w:rsidRPr="00F12789">
        <w:t>quite different meaning</w:t>
      </w:r>
      <w:r w:rsidR="00B36BD2" w:rsidRPr="00F12789">
        <w:t>s</w:t>
      </w:r>
      <w:r w:rsidR="00B445AA" w:rsidRPr="00F12789">
        <w:t xml:space="preserve">. </w:t>
      </w:r>
      <w:r w:rsidR="004715EE" w:rsidRPr="00F12789">
        <w:t xml:space="preserve">From this time on, </w:t>
      </w:r>
      <w:r w:rsidR="00B445AA" w:rsidRPr="00F12789">
        <w:t xml:space="preserve">it </w:t>
      </w:r>
      <w:r w:rsidR="003F43D1" w:rsidRPr="00F12789">
        <w:t>began to designate</w:t>
      </w:r>
      <w:r w:rsidR="003F43D1" w:rsidRPr="00F12789">
        <w:rPr>
          <w:color w:val="F7CAAC" w:themeColor="accent2" w:themeTint="66"/>
          <w14:textOutline w14:w="11112" w14:cap="flat" w14:cmpd="sng" w14:algn="ctr">
            <w14:solidFill>
              <w14:schemeClr w14:val="accent2"/>
            </w14:solidFill>
            <w14:prstDash w14:val="solid"/>
            <w14:round/>
          </w14:textOutline>
        </w:rPr>
        <w:t xml:space="preserve"> </w:t>
      </w:r>
      <w:r w:rsidR="00B445AA" w:rsidRPr="00F12789">
        <w:t xml:space="preserve">the new </w:t>
      </w:r>
      <w:r w:rsidR="00C60426" w:rsidRPr="00F12789">
        <w:t xml:space="preserve">fictional </w:t>
      </w:r>
      <w:r w:rsidR="00171E85" w:rsidRPr="00F12789">
        <w:t xml:space="preserve">world </w:t>
      </w:r>
      <w:r w:rsidR="00C60426" w:rsidRPr="00F12789">
        <w:t xml:space="preserve">bodied forth </w:t>
      </w:r>
      <w:r w:rsidR="00171E85" w:rsidRPr="00F12789">
        <w:t>by</w:t>
      </w:r>
      <w:r w:rsidR="00C60426" w:rsidRPr="00F12789">
        <w:t xml:space="preserve"> Renaissance painters such as Botticelli, </w:t>
      </w:r>
      <w:r w:rsidR="00171E85" w:rsidRPr="00F12789">
        <w:t xml:space="preserve">Raphael, </w:t>
      </w:r>
      <w:r w:rsidR="00C60426" w:rsidRPr="00F12789">
        <w:t xml:space="preserve">Michelangelo, </w:t>
      </w:r>
      <w:r w:rsidR="00712047" w:rsidRPr="00F12789">
        <w:t>Veronese</w:t>
      </w:r>
      <w:r w:rsidR="00C60426" w:rsidRPr="00F12789">
        <w:t xml:space="preserve"> and Tintoretto</w:t>
      </w:r>
      <w:r w:rsidR="00C00F87" w:rsidRPr="00F12789">
        <w:t xml:space="preserve"> – a </w:t>
      </w:r>
    </w:p>
    <w:p w14:paraId="172D8380" w14:textId="553D5D29" w:rsidR="00F12789" w:rsidRDefault="00F12789" w:rsidP="00F12789">
      <w:pPr>
        <w:pStyle w:val="bodytext10"/>
      </w:pPr>
      <w:r>
        <w:rPr>
          <w:noProof/>
        </w:rPr>
        <w:drawing>
          <wp:inline distT="0" distB="0" distL="0" distR="0" wp14:anchorId="2E2BCEDA" wp14:editId="01C19848">
            <wp:extent cx="5731510" cy="3223895"/>
            <wp:effectExtent l="0" t="0" r="2540" b="0"/>
            <wp:docPr id="5"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5731510" cy="3223895"/>
                    </a:xfrm>
                    <a:prstGeom prst="rect">
                      <a:avLst/>
                    </a:prstGeom>
                  </pic:spPr>
                </pic:pic>
              </a:graphicData>
            </a:graphic>
          </wp:inline>
        </w:drawing>
      </w:r>
    </w:p>
    <w:p w14:paraId="457A202E" w14:textId="073D009B" w:rsidR="00E068D9" w:rsidRPr="00F12789" w:rsidRDefault="00C00F87" w:rsidP="00F12789">
      <w:pPr>
        <w:pStyle w:val="bodytext10"/>
        <w:ind w:firstLine="0"/>
      </w:pPr>
      <w:r w:rsidRPr="00F12789">
        <w:lastRenderedPageBreak/>
        <w:t>new exemplary world, Malraux writes, “outside of which man did not fully merit the name man”</w:t>
      </w:r>
      <w:r w:rsidR="00C60426" w:rsidRPr="00F12789">
        <w:t xml:space="preserve">. And the quality common to all these works was a compound of nobility, </w:t>
      </w:r>
      <w:r w:rsidR="00F16015" w:rsidRPr="00F12789">
        <w:t>harmony,</w:t>
      </w:r>
      <w:r w:rsidR="00C60426" w:rsidRPr="00F12789">
        <w:t xml:space="preserve"> and beauty – usually summed up in the </w:t>
      </w:r>
      <w:r w:rsidR="00774312" w:rsidRPr="00F12789">
        <w:t xml:space="preserve">single </w:t>
      </w:r>
      <w:r w:rsidR="00EB26C7" w:rsidRPr="00F12789">
        <w:t>word “beauty”</w:t>
      </w:r>
      <w:r w:rsidR="005B6C01" w:rsidRPr="00F12789">
        <w:t xml:space="preserve"> which, from th</w:t>
      </w:r>
      <w:r w:rsidR="00171E85" w:rsidRPr="00F12789">
        <w:t>en o</w:t>
      </w:r>
      <w:r w:rsidR="005B6C01" w:rsidRPr="00F12789">
        <w:t xml:space="preserve">n, was taken to be the </w:t>
      </w:r>
      <w:r w:rsidR="00C2289D" w:rsidRPr="00F12789">
        <w:t>hallmark</w:t>
      </w:r>
      <w:r w:rsidR="005B6C01" w:rsidRPr="00F12789">
        <w:t xml:space="preserve"> of </w:t>
      </w:r>
      <w:r w:rsidR="00171E85" w:rsidRPr="00F12789">
        <w:t xml:space="preserve">any work that </w:t>
      </w:r>
      <w:r w:rsidR="003F43D1" w:rsidRPr="00F12789">
        <w:t xml:space="preserve">achieved </w:t>
      </w:r>
      <w:r w:rsidR="005B6C01" w:rsidRPr="00F12789">
        <w:t xml:space="preserve">the status of “art”.  And </w:t>
      </w:r>
      <w:r w:rsidR="00712047" w:rsidRPr="00F12789">
        <w:t>as</w:t>
      </w:r>
      <w:r w:rsidR="00B76A72" w:rsidRPr="00F12789">
        <w:t xml:space="preserve"> Byzantine and medieval </w:t>
      </w:r>
      <w:r w:rsidR="004B0C13" w:rsidRPr="00F12789">
        <w:t xml:space="preserve">works </w:t>
      </w:r>
      <w:r w:rsidR="000A08C1">
        <w:t xml:space="preserve">quickly </w:t>
      </w:r>
      <w:r w:rsidR="004B0C13" w:rsidRPr="00F12789">
        <w:t>los</w:t>
      </w:r>
      <w:r w:rsidR="00712047" w:rsidRPr="00F12789">
        <w:t>t</w:t>
      </w:r>
      <w:r w:rsidR="004B0C13" w:rsidRPr="00F12789">
        <w:t xml:space="preserve"> prestige</w:t>
      </w:r>
      <w:r w:rsidR="00B76A72" w:rsidRPr="00F12789">
        <w:t xml:space="preserve">, </w:t>
      </w:r>
      <w:r w:rsidR="005B6C01" w:rsidRPr="00F12789">
        <w:t xml:space="preserve">these </w:t>
      </w:r>
      <w:r w:rsidR="0043451F" w:rsidRPr="00F12789">
        <w:t>ideas</w:t>
      </w:r>
      <w:r w:rsidR="00E068D9" w:rsidRPr="00F12789">
        <w:t xml:space="preserve"> </w:t>
      </w:r>
      <w:r w:rsidR="006729F8" w:rsidRPr="00F12789">
        <w:t>provid</w:t>
      </w:r>
      <w:r w:rsidR="00712047" w:rsidRPr="00F12789">
        <w:t>ed</w:t>
      </w:r>
      <w:r w:rsidR="006729F8" w:rsidRPr="00F12789">
        <w:t xml:space="preserve"> </w:t>
      </w:r>
      <w:r w:rsidR="00E068D9" w:rsidRPr="00F12789">
        <w:t xml:space="preserve">the basis of Western thinking about </w:t>
      </w:r>
      <w:r w:rsidR="002E3012" w:rsidRPr="00F12789">
        <w:t>art</w:t>
      </w:r>
      <w:r w:rsidR="0088486A" w:rsidRPr="00F12789">
        <w:t xml:space="preserve"> as, for some philosophers of art, they still do today.</w:t>
      </w:r>
    </w:p>
    <w:p w14:paraId="3DFC4368" w14:textId="209E154D" w:rsidR="002A571C" w:rsidRDefault="00562DED" w:rsidP="00F12789">
      <w:pPr>
        <w:pStyle w:val="bodytext10"/>
      </w:pPr>
      <w:r w:rsidRPr="00E46689">
        <w:t xml:space="preserve">There is more to say about the Renaissance idea of art, but I must move on </w:t>
      </w:r>
      <w:r w:rsidR="0015741A" w:rsidRPr="00E46689">
        <w:t xml:space="preserve">quickly </w:t>
      </w:r>
      <w:r w:rsidRPr="00E46689">
        <w:t xml:space="preserve">because I </w:t>
      </w:r>
      <w:r w:rsidR="00A95AB0" w:rsidRPr="00E46689">
        <w:t xml:space="preserve">want </w:t>
      </w:r>
      <w:r w:rsidRPr="00E46689">
        <w:t xml:space="preserve">to look briefly at the </w:t>
      </w:r>
      <w:r w:rsidR="00A95AB0" w:rsidRPr="00E46689">
        <w:t xml:space="preserve">very </w:t>
      </w:r>
      <w:r w:rsidRPr="00E46689">
        <w:t xml:space="preserve">different idea that supplanted it from the late nineteenth century onwards. Let us </w:t>
      </w:r>
      <w:r w:rsidR="0015741A" w:rsidRPr="00E46689">
        <w:t>begin</w:t>
      </w:r>
      <w:r w:rsidRPr="00E46689">
        <w:t xml:space="preserve"> by asking ourselves how well the Renaissance </w:t>
      </w:r>
      <w:r w:rsidR="00AC434D" w:rsidRPr="00E46689">
        <w:t xml:space="preserve">conception </w:t>
      </w:r>
      <w:r w:rsidRPr="00E46689">
        <w:t xml:space="preserve">of art fits the world of art we know today. Do we </w:t>
      </w:r>
      <w:r w:rsidR="007B2313" w:rsidRPr="00E46689">
        <w:t xml:space="preserve">honestly </w:t>
      </w:r>
      <w:r w:rsidRPr="00E46689">
        <w:t xml:space="preserve">believe that art’s fundamental goal is </w:t>
      </w:r>
      <w:r w:rsidR="009D1720" w:rsidRPr="00E46689">
        <w:t xml:space="preserve">still </w:t>
      </w:r>
      <w:r w:rsidRPr="00E46689">
        <w:t xml:space="preserve">to depict a world of nobility, harmony, and beauty? The answer is surely no. To begin with, our world of art today is far more varied and extensive than that of the Renaissance, and even if we exclude modern </w:t>
      </w:r>
      <w:r w:rsidR="0015741A" w:rsidRPr="00E46689">
        <w:t xml:space="preserve">Western </w:t>
      </w:r>
      <w:r w:rsidRPr="00E46689">
        <w:t xml:space="preserve">painters whose works </w:t>
      </w:r>
      <w:r w:rsidR="0015741A" w:rsidRPr="00E46689">
        <w:t>typically</w:t>
      </w:r>
      <w:r w:rsidRPr="00E46689">
        <w:t xml:space="preserve"> seem to have little to do with </w:t>
      </w:r>
      <w:r w:rsidR="00085CC8" w:rsidRPr="00E46689">
        <w:t>nobility, harmony, and beauty</w:t>
      </w:r>
      <w:r w:rsidR="00AC434D" w:rsidRPr="00E46689">
        <w:t xml:space="preserve"> –</w:t>
      </w:r>
      <w:r w:rsidR="00D61F1C" w:rsidRPr="00E46689">
        <w:t xml:space="preserve"> </w:t>
      </w:r>
      <w:r w:rsidR="00AC434D" w:rsidRPr="00E46689">
        <w:t xml:space="preserve">Picasso or </w:t>
      </w:r>
      <w:r w:rsidR="004715EE" w:rsidRPr="00E46689">
        <w:t>Francis Bacon</w:t>
      </w:r>
      <w:r w:rsidR="00587C91" w:rsidRPr="00E46689">
        <w:t>,</w:t>
      </w:r>
      <w:r w:rsidR="008021B6" w:rsidRPr="00E46689">
        <w:t xml:space="preserve"> </w:t>
      </w:r>
      <w:r w:rsidR="00587C91" w:rsidRPr="00E46689">
        <w:t xml:space="preserve">for example </w:t>
      </w:r>
      <w:r w:rsidR="008021B6" w:rsidRPr="00E46689">
        <w:t xml:space="preserve">– </w:t>
      </w:r>
      <w:r w:rsidRPr="00E46689">
        <w:t>there</w:t>
      </w:r>
      <w:r w:rsidR="008021B6" w:rsidRPr="00E46689">
        <w:t xml:space="preserve"> </w:t>
      </w:r>
      <w:r w:rsidRPr="00E46689">
        <w:t>is now a wide range of works from non-European sources</w:t>
      </w:r>
      <w:r w:rsidRPr="00E46689">
        <w:rPr>
          <w:color w:val="F7CAAC" w:themeColor="accent2" w:themeTint="66"/>
          <w14:textOutline w14:w="11112" w14:cap="flat" w14:cmpd="sng" w14:algn="ctr">
            <w14:solidFill>
              <w14:schemeClr w14:val="accent2"/>
            </w14:solidFill>
            <w14:prstDash w14:val="solid"/>
            <w14:round/>
          </w14:textOutline>
        </w:rPr>
        <w:t xml:space="preserve"> </w:t>
      </w:r>
      <w:r w:rsidRPr="00E46689">
        <w:t xml:space="preserve">such as Pre-Columbian civilizations, pre-colonial Africa, and the cultures of the Pacific </w:t>
      </w:r>
      <w:r w:rsidR="0015741A" w:rsidRPr="00E46689">
        <w:t>that</w:t>
      </w:r>
      <w:r w:rsidRPr="00E46689">
        <w:t xml:space="preserve"> seem quite remote from anything </w:t>
      </w:r>
      <w:r w:rsidR="00494F0B" w:rsidRPr="00E46689">
        <w:t>expressing th</w:t>
      </w:r>
      <w:r w:rsidR="0015741A" w:rsidRPr="00E46689">
        <w:t>o</w:t>
      </w:r>
      <w:r w:rsidR="00494F0B" w:rsidRPr="00E46689">
        <w:t>se values.</w:t>
      </w:r>
      <w:r w:rsidRPr="00E46689">
        <w:t xml:space="preserve"> In other words, given that the domain of art today extends well beyond the</w:t>
      </w:r>
      <w:r w:rsidR="006C629D" w:rsidRPr="00E46689">
        <w:t xml:space="preserve"> </w:t>
      </w:r>
      <w:r w:rsidRPr="00E46689">
        <w:t xml:space="preserve">tradition of artists such as Botticelli, Raphaël, </w:t>
      </w:r>
      <w:r w:rsidR="00085CC8" w:rsidRPr="00E46689">
        <w:t>Titian and Po</w:t>
      </w:r>
      <w:r w:rsidRPr="00E46689">
        <w:t xml:space="preserve">ussin, </w:t>
      </w:r>
      <w:r w:rsidR="0015741A" w:rsidRPr="00E46689">
        <w:t xml:space="preserve">can we seriously believe </w:t>
      </w:r>
      <w:r w:rsidRPr="00E46689">
        <w:t xml:space="preserve">that the word “art” still carries the same meaning it </w:t>
      </w:r>
      <w:r w:rsidR="0015741A" w:rsidRPr="00E46689">
        <w:t>carried</w:t>
      </w:r>
    </w:p>
    <w:p w14:paraId="6BA3F1B4" w14:textId="77777777" w:rsidR="002A571C" w:rsidRDefault="002A571C" w:rsidP="00F12789">
      <w:pPr>
        <w:pStyle w:val="bodytext10"/>
      </w:pPr>
    </w:p>
    <w:p w14:paraId="533F68A7" w14:textId="77777777" w:rsidR="002A571C" w:rsidRDefault="002A571C" w:rsidP="00F12789">
      <w:pPr>
        <w:pStyle w:val="bodytext10"/>
      </w:pPr>
      <w:r>
        <w:rPr>
          <w:noProof/>
        </w:rPr>
        <w:drawing>
          <wp:inline distT="0" distB="0" distL="0" distR="0" wp14:anchorId="5707ABE4" wp14:editId="0DE034BF">
            <wp:extent cx="5455241" cy="3068499"/>
            <wp:effectExtent l="0" t="0" r="0" b="0"/>
            <wp:docPr id="7" name="Graphic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5476798" cy="3080625"/>
                    </a:xfrm>
                    <a:prstGeom prst="rect">
                      <a:avLst/>
                    </a:prstGeom>
                  </pic:spPr>
                </pic:pic>
              </a:graphicData>
            </a:graphic>
          </wp:inline>
        </w:drawing>
      </w:r>
      <w:r w:rsidR="0015741A" w:rsidRPr="00E46689">
        <w:t xml:space="preserve"> </w:t>
      </w:r>
    </w:p>
    <w:p w14:paraId="334772F0" w14:textId="6D5439EF" w:rsidR="00562DED" w:rsidRPr="00E46689" w:rsidRDefault="0015741A" w:rsidP="002A571C">
      <w:pPr>
        <w:pStyle w:val="bodytext10"/>
        <w:ind w:firstLine="0"/>
      </w:pPr>
      <w:r w:rsidRPr="00E46689">
        <w:lastRenderedPageBreak/>
        <w:t>for artists such as these</w:t>
      </w:r>
      <w:r w:rsidR="003562FE" w:rsidRPr="00E46689">
        <w:t xml:space="preserve">? </w:t>
      </w:r>
      <w:r w:rsidR="00562DED" w:rsidRPr="00E46689">
        <w:t xml:space="preserve">Malraux’s response is clear: we still retain the </w:t>
      </w:r>
      <w:r w:rsidR="00562DED" w:rsidRPr="00E46689">
        <w:rPr>
          <w:i/>
        </w:rPr>
        <w:t>word</w:t>
      </w:r>
      <w:r w:rsidR="00562DED" w:rsidRPr="00E46689">
        <w:t xml:space="preserve"> “art”, and it has lost none of its importance or prestige, but the </w:t>
      </w:r>
      <w:r w:rsidR="00562DED" w:rsidRPr="00E46689">
        <w:rPr>
          <w:i/>
        </w:rPr>
        <w:t>meaning</w:t>
      </w:r>
      <w:r w:rsidR="00562DED" w:rsidRPr="00E46689">
        <w:t xml:space="preserve"> of the word has changed radically. A cultural transformation has taken place with implications no less profound than those triggered by Giotto</w:t>
      </w:r>
      <w:r w:rsidR="006C629D" w:rsidRPr="00E46689">
        <w:t>;</w:t>
      </w:r>
      <w:r w:rsidR="00562DED" w:rsidRPr="00E46689">
        <w:t xml:space="preserve"> and the consequences have included a </w:t>
      </w:r>
      <w:r w:rsidR="00380B1C" w:rsidRPr="00E46689">
        <w:t xml:space="preserve">decisive </w:t>
      </w:r>
      <w:r w:rsidR="00562DED" w:rsidRPr="00E46689">
        <w:t xml:space="preserve">change in the </w:t>
      </w:r>
      <w:r w:rsidR="00562DED" w:rsidRPr="00E46689">
        <w:rPr>
          <w:i/>
        </w:rPr>
        <w:t>meaning</w:t>
      </w:r>
      <w:r w:rsidR="00562DED" w:rsidRPr="00E46689">
        <w:t xml:space="preserve"> of the term “art</w:t>
      </w:r>
      <w:r w:rsidR="00494F0B" w:rsidRPr="00E46689">
        <w:t>”</w:t>
      </w:r>
      <w:r w:rsidR="00381E87" w:rsidRPr="00E46689">
        <w:t>,</w:t>
      </w:r>
      <w:r w:rsidR="00562DED" w:rsidRPr="00E46689">
        <w:t xml:space="preserve"> and the range of works it encompasses.</w:t>
      </w:r>
    </w:p>
    <w:p w14:paraId="6C62B96C" w14:textId="7725B750" w:rsidR="00C902DF" w:rsidRPr="00E46689" w:rsidRDefault="00C902DF" w:rsidP="00F12789">
      <w:pPr>
        <w:pStyle w:val="bodytext10"/>
      </w:pPr>
      <w:r w:rsidRPr="00E46689">
        <w:t>What is this new concept of art, and what caused it</w:t>
      </w:r>
      <w:r w:rsidR="00E55A02" w:rsidRPr="00E46689">
        <w:t xml:space="preserve"> to </w:t>
      </w:r>
      <w:r w:rsidRPr="00E46689">
        <w:t>emerge? The key factor</w:t>
      </w:r>
      <w:r w:rsidR="00380B1C" w:rsidRPr="00E46689">
        <w:t>, Malraux argues,</w:t>
      </w:r>
      <w:r w:rsidR="003562FE" w:rsidRPr="00E46689">
        <w:t xml:space="preserve"> was </w:t>
      </w:r>
      <w:r w:rsidRPr="00E46689">
        <w:t>the Enlightenment’s relentless attacks on religious belief</w:t>
      </w:r>
      <w:r w:rsidR="00E55A02" w:rsidRPr="00E46689">
        <w:t xml:space="preserve"> – </w:t>
      </w:r>
      <w:r w:rsidRPr="00E46689">
        <w:t>its</w:t>
      </w:r>
      <w:r w:rsidR="00E55A02" w:rsidRPr="00E46689">
        <w:t xml:space="preserve"> </w:t>
      </w:r>
      <w:r w:rsidRPr="00E46689">
        <w:t xml:space="preserve">insistence, </w:t>
      </w:r>
      <w:r w:rsidR="006C629D" w:rsidRPr="00E46689">
        <w:t>driven</w:t>
      </w:r>
      <w:r w:rsidRPr="00E46689">
        <w:t xml:space="preserve"> by the triumphs of science, that the path to truth lay solely through the empirical, observable fact, </w:t>
      </w:r>
      <w:r w:rsidR="003562FE" w:rsidRPr="00E46689">
        <w:t xml:space="preserve">which </w:t>
      </w:r>
      <w:r w:rsidR="002E3012" w:rsidRPr="00E46689">
        <w:t xml:space="preserve">in turn </w:t>
      </w:r>
      <w:r w:rsidR="003562FE" w:rsidRPr="00E46689">
        <w:t>implied</w:t>
      </w:r>
      <w:r w:rsidR="00E55A02" w:rsidRPr="00E46689">
        <w:t xml:space="preserve"> </w:t>
      </w:r>
      <w:r w:rsidR="00085CC8" w:rsidRPr="00E46689">
        <w:t>scepticism</w:t>
      </w:r>
      <w:r w:rsidRPr="00E46689">
        <w:t xml:space="preserve"> about transcendence in all its forms. This event was </w:t>
      </w:r>
      <w:r w:rsidR="000A08C1" w:rsidRPr="00E46689">
        <w:t>decisive,</w:t>
      </w:r>
      <w:r w:rsidR="00587C91" w:rsidRPr="00E46689">
        <w:t xml:space="preserve"> and</w:t>
      </w:r>
      <w:r w:rsidRPr="00E46689">
        <w:t xml:space="preserve"> Malraux writes in </w:t>
      </w:r>
      <w:r w:rsidRPr="00E46689">
        <w:rPr>
          <w:i/>
        </w:rPr>
        <w:t>The Voices of Silence</w:t>
      </w:r>
      <w:r w:rsidRPr="00E46689">
        <w:t>: “Something unprecedented was happening; some</w:t>
      </w:r>
      <w:r w:rsidRPr="00E46689">
        <w:softHyphen/>
        <w:t xml:space="preserve">thing that would transform both art and culture.” Now, for the first time, he </w:t>
      </w:r>
      <w:r w:rsidR="00587C91" w:rsidRPr="00E46689">
        <w:t>argues</w:t>
      </w:r>
    </w:p>
    <w:p w14:paraId="48C4DCBC" w14:textId="135A1DF1" w:rsidR="00C902DF" w:rsidRPr="00E46689" w:rsidRDefault="00C902DF" w:rsidP="00F12789">
      <w:pPr>
        <w:pStyle w:val="bodyquote"/>
      </w:pPr>
      <w:r w:rsidRPr="00E46689">
        <w:t xml:space="preserve">a religion was being </w:t>
      </w:r>
      <w:bookmarkStart w:id="4" w:name="threatened"/>
      <w:bookmarkEnd w:id="4"/>
      <w:r w:rsidRPr="00E46689">
        <w:t xml:space="preserve">threatened otherwise than </w:t>
      </w:r>
      <w:r w:rsidRPr="00246BB2">
        <w:rPr>
          <w:i/>
          <w:iCs w:val="0"/>
        </w:rPr>
        <w:t>by the birth of another</w:t>
      </w:r>
      <w:r w:rsidRPr="00E46689">
        <w:t xml:space="preserve">. In its various manifestations, ranging </w:t>
      </w:r>
      <w:r w:rsidR="000A08C1" w:rsidRPr="00E46689">
        <w:t>from veneration</w:t>
      </w:r>
      <w:r w:rsidRPr="00E46689">
        <w:t xml:space="preserve"> to sacred dread, to love, religious feeling had changed many times. Science and Reason were not another meta</w:t>
      </w:r>
      <w:r w:rsidRPr="00E46689">
        <w:softHyphen/>
        <w:t>morphosis of this feeling; they were its negation.</w:t>
      </w:r>
      <w:r w:rsidRPr="00E46689">
        <w:rPr>
          <w:rStyle w:val="FootnoteReference"/>
          <w:bCs/>
          <w:sz w:val="24"/>
        </w:rPr>
        <w:footnoteReference w:id="6"/>
      </w:r>
    </w:p>
    <w:p w14:paraId="2AB4F317" w14:textId="0D47A293" w:rsidR="00C902DF" w:rsidRPr="00E46689" w:rsidRDefault="00C902DF" w:rsidP="00E55A02">
      <w:pPr>
        <w:pStyle w:val="Bodyflush"/>
        <w:rPr>
          <w:bCs/>
        </w:rPr>
      </w:pPr>
      <w:r w:rsidRPr="00E46689">
        <w:rPr>
          <w:bCs/>
        </w:rPr>
        <w:t>“What was disappearing from the Western world,” Malraux continues, “was the absolute”</w:t>
      </w:r>
      <w:r w:rsidR="00085CC8" w:rsidRPr="00E46689">
        <w:rPr>
          <w:bCs/>
        </w:rPr>
        <w:t xml:space="preserve">. </w:t>
      </w:r>
      <w:r w:rsidRPr="00E46689">
        <w:rPr>
          <w:bCs/>
        </w:rPr>
        <w:t xml:space="preserve">And despite the persistence of conventional forms of </w:t>
      </w:r>
      <w:r w:rsidR="000D645A" w:rsidRPr="00E46689">
        <w:rPr>
          <w:bCs/>
        </w:rPr>
        <w:t>religious piety</w:t>
      </w:r>
      <w:r w:rsidRPr="00E46689">
        <w:rPr>
          <w:bCs/>
        </w:rPr>
        <w:t>, “our civ</w:t>
      </w:r>
      <w:r w:rsidRPr="00E46689">
        <w:rPr>
          <w:bCs/>
        </w:rPr>
        <w:softHyphen/>
        <w:t>iliz</w:t>
      </w:r>
      <w:r w:rsidRPr="00E46689">
        <w:rPr>
          <w:bCs/>
        </w:rPr>
        <w:softHyphen/>
        <w:t>ation became as unresponsive to the voice of Christianity as to the stellar myths and Druid trees.</w:t>
      </w:r>
      <w:r w:rsidR="00D930CB" w:rsidRPr="00E46689">
        <w:rPr>
          <w:bCs/>
        </w:rPr>
        <w:t>”</w:t>
      </w:r>
      <w:r w:rsidR="00DD4942" w:rsidRPr="00E46689">
        <w:rPr>
          <w:bCs/>
        </w:rPr>
        <w:t xml:space="preserve"> </w:t>
      </w:r>
    </w:p>
    <w:p w14:paraId="1A749CD0" w14:textId="10944351" w:rsidR="00562DED" w:rsidRPr="00E46689" w:rsidRDefault="00C902DF" w:rsidP="00F12789">
      <w:pPr>
        <w:pStyle w:val="bodytext10"/>
      </w:pPr>
      <w:r w:rsidRPr="00E46689">
        <w:t>The result</w:t>
      </w:r>
      <w:r w:rsidR="006C629D" w:rsidRPr="00E46689">
        <w:t xml:space="preserve"> </w:t>
      </w:r>
      <w:r w:rsidRPr="00E46689">
        <w:t>today</w:t>
      </w:r>
      <w:r w:rsidR="002E3012" w:rsidRPr="00E46689">
        <w:t xml:space="preserve"> is an</w:t>
      </w:r>
      <w:r w:rsidRPr="00E46689">
        <w:t xml:space="preserve"> agnostic culture, and </w:t>
      </w:r>
      <w:bookmarkStart w:id="5" w:name="_Hlk480298753"/>
      <w:r w:rsidR="00001129" w:rsidRPr="00E46689">
        <w:t xml:space="preserve">one </w:t>
      </w:r>
      <w:r w:rsidR="00587C91" w:rsidRPr="00E46689">
        <w:t xml:space="preserve">conspicuous </w:t>
      </w:r>
      <w:r w:rsidRPr="00E46689">
        <w:t>causalit</w:t>
      </w:r>
      <w:r w:rsidR="00FF64D7" w:rsidRPr="00E46689">
        <w:t>y</w:t>
      </w:r>
      <w:r w:rsidRPr="00E46689">
        <w:t xml:space="preserve"> has been the Renaissance concept of art</w:t>
      </w:r>
      <w:bookmarkEnd w:id="5"/>
      <w:r w:rsidRPr="00E46689">
        <w:t>. Across the millennia, in cultures as various as Egypt, India, Pre-Columbian Mexico and medieval Europe, the function of painting and sculpture had always been inseparable from an absolute</w:t>
      </w:r>
      <w:r w:rsidR="002A12D0" w:rsidRPr="00E46689">
        <w:t>,</w:t>
      </w:r>
      <w:r w:rsidR="0084038D" w:rsidRPr="00E46689">
        <w:t xml:space="preserve"> </w:t>
      </w:r>
      <w:r w:rsidR="002A12D0" w:rsidRPr="00E46689">
        <w:t>usually</w:t>
      </w:r>
      <w:r w:rsidR="0084038D" w:rsidRPr="00E46689">
        <w:t xml:space="preserve"> a reli</w:t>
      </w:r>
      <w:r w:rsidR="002A12D0" w:rsidRPr="00E46689">
        <w:t>gion</w:t>
      </w:r>
      <w:r w:rsidRPr="00E46689">
        <w:t xml:space="preserve">; and this </w:t>
      </w:r>
      <w:r w:rsidR="00A47D5C" w:rsidRPr="00E46689">
        <w:t>remained</w:t>
      </w:r>
      <w:r w:rsidRPr="00E46689">
        <w:t xml:space="preserve"> the case when, from the Renaissance onwards, the absolute</w:t>
      </w:r>
      <w:r w:rsidR="00911265" w:rsidRPr="00E46689">
        <w:t xml:space="preserve"> </w:t>
      </w:r>
      <w:r w:rsidRPr="00E46689">
        <w:t>–</w:t>
      </w:r>
      <w:r w:rsidR="00911265" w:rsidRPr="00E46689">
        <w:t xml:space="preserve"> </w:t>
      </w:r>
      <w:r w:rsidR="00380B1C" w:rsidRPr="00E46689">
        <w:t xml:space="preserve">in this case, </w:t>
      </w:r>
      <w:r w:rsidRPr="00E46689">
        <w:t>the exemplary world “outside of which man did not fully merit the name man”–</w:t>
      </w:r>
      <w:r w:rsidR="00647320" w:rsidRPr="00E46689">
        <w:t xml:space="preserve"> </w:t>
      </w:r>
      <w:r w:rsidR="007973A6" w:rsidRPr="00E46689">
        <w:t>was created by a</w:t>
      </w:r>
      <w:r w:rsidRPr="00E46689">
        <w:t xml:space="preserve">rt itself. But what might the function of art be in an agnostic culture? </w:t>
      </w:r>
      <w:r w:rsidR="00A47D5C" w:rsidRPr="00E46689">
        <w:t>How c</w:t>
      </w:r>
      <w:r w:rsidR="00647320" w:rsidRPr="00E46689">
        <w:t>o</w:t>
      </w:r>
      <w:r w:rsidRPr="00E46689">
        <w:t>uld artist</w:t>
      </w:r>
      <w:r w:rsidR="007973A6" w:rsidRPr="00E46689">
        <w:t>s</w:t>
      </w:r>
      <w:r w:rsidRPr="00E46689">
        <w:t xml:space="preserve"> </w:t>
      </w:r>
      <w:r w:rsidR="00246BB2">
        <w:t xml:space="preserve">go on creating </w:t>
      </w:r>
      <w:r w:rsidRPr="00E46689">
        <w:t xml:space="preserve">visions of humanity touched by a spark of the </w:t>
      </w:r>
      <w:r w:rsidR="00911265" w:rsidRPr="00E46689">
        <w:t xml:space="preserve">divine </w:t>
      </w:r>
      <w:r w:rsidRPr="00E46689">
        <w:t xml:space="preserve">when belief in all things divine </w:t>
      </w:r>
      <w:r w:rsidR="00D930CB" w:rsidRPr="00E46689">
        <w:t>ha</w:t>
      </w:r>
      <w:r w:rsidR="007973A6" w:rsidRPr="00E46689">
        <w:t>d</w:t>
      </w:r>
      <w:r w:rsidR="00D930CB" w:rsidRPr="00E46689">
        <w:t xml:space="preserve"> </w:t>
      </w:r>
      <w:r w:rsidRPr="00E46689">
        <w:t>turn</w:t>
      </w:r>
      <w:r w:rsidR="00D930CB" w:rsidRPr="00E46689">
        <w:t>ed</w:t>
      </w:r>
      <w:r w:rsidRPr="00E46689">
        <w:t xml:space="preserve"> to dust? </w:t>
      </w:r>
    </w:p>
    <w:p w14:paraId="61EA1612" w14:textId="1B069B03" w:rsidR="00DC5093" w:rsidRDefault="00647320" w:rsidP="00F12789">
      <w:pPr>
        <w:pStyle w:val="bodytext10"/>
      </w:pPr>
      <w:r w:rsidRPr="00E46689">
        <w:t xml:space="preserve">This </w:t>
      </w:r>
      <w:r w:rsidR="00001129" w:rsidRPr="00E46689">
        <w:t>question</w:t>
      </w:r>
      <w:r w:rsidR="00D930CB" w:rsidRPr="00E46689">
        <w:t xml:space="preserve"> </w:t>
      </w:r>
      <w:r w:rsidR="00D61F1C" w:rsidRPr="00E46689">
        <w:t>signalled</w:t>
      </w:r>
      <w:r w:rsidR="00C902DF" w:rsidRPr="00E46689">
        <w:t xml:space="preserve"> the death knell of art </w:t>
      </w:r>
      <w:r w:rsidR="00C04401" w:rsidRPr="00E46689">
        <w:t>as</w:t>
      </w:r>
      <w:r w:rsidR="00C902DF" w:rsidRPr="00E46689">
        <w:t xml:space="preserve"> </w:t>
      </w:r>
      <w:r w:rsidR="00C04401" w:rsidRPr="00E46689">
        <w:t>a transcendent, fictional world</w:t>
      </w:r>
      <w:r w:rsidR="00A47D5C" w:rsidRPr="00E46689">
        <w:t xml:space="preserve"> – </w:t>
      </w:r>
      <w:r w:rsidR="00911265" w:rsidRPr="00E46689">
        <w:t>the</w:t>
      </w:r>
      <w:r w:rsidR="00A47D5C" w:rsidRPr="00E46689">
        <w:t xml:space="preserve"> </w:t>
      </w:r>
      <w:r w:rsidR="00911265" w:rsidRPr="00E46689">
        <w:t xml:space="preserve">idea of art </w:t>
      </w:r>
      <w:r w:rsidR="00C04401" w:rsidRPr="00E46689">
        <w:t>born with the Renaissance. B</w:t>
      </w:r>
      <w:r w:rsidRPr="00E46689">
        <w:t>ut</w:t>
      </w:r>
      <w:r w:rsidR="00911265" w:rsidRPr="00E46689">
        <w:t xml:space="preserve"> </w:t>
      </w:r>
      <w:r w:rsidR="00C902DF" w:rsidRPr="00E46689">
        <w:t>art</w:t>
      </w:r>
      <w:r w:rsidR="00911265" w:rsidRPr="00E46689">
        <w:t>,</w:t>
      </w:r>
      <w:r w:rsidR="00C902DF" w:rsidRPr="00E46689">
        <w:t xml:space="preserve"> </w:t>
      </w:r>
      <w:r w:rsidR="00911265" w:rsidRPr="00E46689">
        <w:t xml:space="preserve">it turned out, </w:t>
      </w:r>
      <w:r w:rsidR="00C902DF" w:rsidRPr="00E46689">
        <w:t>could be reborn in a different form, and in 1865, w</w:t>
      </w:r>
      <w:r w:rsidR="002A12D0" w:rsidRPr="00E46689">
        <w:t>ith</w:t>
      </w:r>
      <w:r w:rsidR="00C902DF" w:rsidRPr="00E46689">
        <w:t xml:space="preserve"> </w:t>
      </w:r>
      <w:r w:rsidR="00911265" w:rsidRPr="00E46689">
        <w:t xml:space="preserve">European </w:t>
      </w:r>
      <w:r w:rsidR="00C902DF" w:rsidRPr="00E46689">
        <w:t xml:space="preserve">painting sinking more and more deeply into </w:t>
      </w:r>
      <w:r w:rsidR="00D930CB" w:rsidRPr="00E46689">
        <w:t>a</w:t>
      </w:r>
      <w:r w:rsidR="00C902DF" w:rsidRPr="00E46689">
        <w:t>cademic</w:t>
      </w:r>
      <w:r w:rsidR="00C04401" w:rsidRPr="00E46689">
        <w:t xml:space="preserve"> </w:t>
      </w:r>
      <w:r w:rsidR="00246BB2" w:rsidRPr="00E46689">
        <w:lastRenderedPageBreak/>
        <w:t>futility</w:t>
      </w:r>
      <w:r w:rsidR="00C902DF" w:rsidRPr="00E46689">
        <w:t xml:space="preserve">, Manet’s </w:t>
      </w:r>
      <w:r w:rsidR="00C902DF" w:rsidRPr="00E46689">
        <w:rPr>
          <w:i/>
        </w:rPr>
        <w:t>Olympia</w:t>
      </w:r>
      <w:r w:rsidR="00C902DF" w:rsidRPr="00E46689">
        <w:t xml:space="preserve"> made its startling appearance. Manet, in Malraux’s eyes, occupies a place in the history of Western art no less important than that of Giotto. Giotto</w:t>
      </w:r>
      <w:r w:rsidR="00911265" w:rsidRPr="00E46689">
        <w:t>, as we saw,</w:t>
      </w:r>
      <w:r w:rsidR="00C902DF" w:rsidRPr="00E46689">
        <w:t xml:space="preserve"> discovered a “</w:t>
      </w:r>
      <w:r w:rsidR="00C902DF" w:rsidRPr="00E46689">
        <w:rPr>
          <w:i/>
        </w:rPr>
        <w:t>power of painting</w:t>
      </w:r>
      <w:r w:rsidR="00C902DF" w:rsidRPr="00E46689">
        <w:t xml:space="preserve"> previously unknown in Christian art” which led to the emergence of “art” in its first incarnation. Manet, who recognized that an art of th</w:t>
      </w:r>
      <w:r w:rsidR="000016FC" w:rsidRPr="00E46689">
        <w:t>is</w:t>
      </w:r>
      <w:r w:rsidR="00C902DF" w:rsidRPr="00E46689">
        <w:t xml:space="preserve"> kind was no longer possible, and who rejected the vacuity of </w:t>
      </w:r>
      <w:r w:rsidR="00911265" w:rsidRPr="00E46689">
        <w:t xml:space="preserve">academic </w:t>
      </w:r>
      <w:r w:rsidR="00C902DF" w:rsidRPr="00E46689">
        <w:t>painting, also discovered a new power of painting, but in his case, a power that abandoned the pursuit of a transcendent fictional world and simply became its own value. Manet, writes Malraux, discovered “the autonomy of painting,</w:t>
      </w:r>
      <w:r w:rsidR="00C902DF" w:rsidRPr="00E46689">
        <w:rPr>
          <w:vertAlign w:val="superscript"/>
        </w:rPr>
        <w:footnoteReference w:id="7"/>
      </w:r>
      <w:r w:rsidR="00C902DF" w:rsidRPr="00E46689">
        <w:t>”</w:t>
      </w:r>
      <w:r w:rsidR="00380B1C" w:rsidRPr="00E46689">
        <w:t xml:space="preserve">– </w:t>
      </w:r>
      <w:r w:rsidR="00C902DF" w:rsidRPr="00E46689">
        <w:t>painting</w:t>
      </w:r>
      <w:r w:rsidR="00380B1C" w:rsidRPr="00E46689">
        <w:t xml:space="preserve"> </w:t>
      </w:r>
      <w:r w:rsidR="00C902DF" w:rsidRPr="00E46689">
        <w:t>that relies exclusively on its power</w:t>
      </w:r>
      <w:r w:rsidR="006C2BC6" w:rsidRPr="00E46689">
        <w:t xml:space="preserve"> to create a rival world,</w:t>
      </w:r>
      <w:r w:rsidR="00C902DF" w:rsidRPr="00E46689">
        <w:t xml:space="preserve"> and at this point a long chapter in the history of Western art, dating from the Renaissance, came to a close. Gone </w:t>
      </w:r>
      <w:r w:rsidR="00424910" w:rsidRPr="00E46689">
        <w:t>w</w:t>
      </w:r>
      <w:r w:rsidR="00C902DF" w:rsidRPr="00E46689">
        <w:t>as any attempt to conjure up an exalted world of nobility and ideal beauty</w:t>
      </w:r>
      <w:r w:rsidR="006C2BC6" w:rsidRPr="00E46689">
        <w:t>.</w:t>
      </w:r>
      <w:r w:rsidR="00C902DF" w:rsidRPr="00E46689">
        <w:t xml:space="preserve"> Divorced from any absolute and left to its own devices in an agnostic culture, art </w:t>
      </w:r>
      <w:r w:rsidR="00A47D5C" w:rsidRPr="00E46689">
        <w:t>fell</w:t>
      </w:r>
      <w:r w:rsidR="00C902DF" w:rsidRPr="00E46689">
        <w:t xml:space="preserve"> </w:t>
      </w:r>
    </w:p>
    <w:p w14:paraId="2BC3F4B0" w14:textId="77777777" w:rsidR="00DC5093" w:rsidRDefault="00DC5093" w:rsidP="00F12789">
      <w:pPr>
        <w:pStyle w:val="bodytext10"/>
      </w:pPr>
    </w:p>
    <w:p w14:paraId="6EFE9D1D" w14:textId="77777777" w:rsidR="00DC5093" w:rsidRDefault="00DC5093" w:rsidP="00DC5093">
      <w:pPr>
        <w:pStyle w:val="bodytext10"/>
      </w:pPr>
      <w:r w:rsidRPr="002A571C">
        <w:rPr>
          <w:noProof/>
        </w:rPr>
        <w:drawing>
          <wp:inline distT="0" distB="0" distL="0" distR="0" wp14:anchorId="5B72DE55" wp14:editId="60C8434F">
            <wp:extent cx="4497941" cy="3056267"/>
            <wp:effectExtent l="0" t="0" r="0" b="0"/>
            <wp:docPr id="8" name="Picture 3" descr="A picture containing clothing&#10;&#10;Description generated with high confidence">
              <a:extLst xmlns:a="http://schemas.openxmlformats.org/drawingml/2006/main">
                <a:ext uri="{FF2B5EF4-FFF2-40B4-BE49-F238E27FC236}">
                  <a16:creationId xmlns:a16="http://schemas.microsoft.com/office/drawing/2014/main" id="{B83E84DD-D680-47F2-975B-41AA0776BF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picture containing clothing&#10;&#10;Description generated with high confidence">
                      <a:extLst>
                        <a:ext uri="{FF2B5EF4-FFF2-40B4-BE49-F238E27FC236}">
                          <a16:creationId xmlns:a16="http://schemas.microsoft.com/office/drawing/2014/main" id="{B83E84DD-D680-47F2-975B-41AA0776BF1C}"/>
                        </a:ext>
                      </a:extLst>
                    </pic:cNvPr>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513025" cy="3066516"/>
                    </a:xfrm>
                    <a:prstGeom prst="rect">
                      <a:avLst/>
                    </a:prstGeom>
                  </pic:spPr>
                </pic:pic>
              </a:graphicData>
            </a:graphic>
          </wp:inline>
        </w:drawing>
      </w:r>
      <w:r w:rsidRPr="00E46689">
        <w:t xml:space="preserve"> </w:t>
      </w:r>
    </w:p>
    <w:p w14:paraId="42544977" w14:textId="2026839D" w:rsidR="00DC5093" w:rsidRPr="00DC5093" w:rsidRDefault="00DC5093" w:rsidP="00DC5093">
      <w:pPr>
        <w:pStyle w:val="bodytext10"/>
        <w:rPr>
          <w:sz w:val="22"/>
          <w:szCs w:val="22"/>
        </w:rPr>
      </w:pPr>
      <w:r w:rsidRPr="00DC5093">
        <w:rPr>
          <w:sz w:val="22"/>
          <w:szCs w:val="22"/>
        </w:rPr>
        <w:t xml:space="preserve">Manet, </w:t>
      </w:r>
      <w:r w:rsidRPr="00DC5093">
        <w:rPr>
          <w:i/>
          <w:sz w:val="22"/>
          <w:szCs w:val="22"/>
        </w:rPr>
        <w:t>Olympia</w:t>
      </w:r>
      <w:r w:rsidRPr="00DC5093">
        <w:rPr>
          <w:sz w:val="22"/>
          <w:szCs w:val="22"/>
        </w:rPr>
        <w:t>. 1863</w:t>
      </w:r>
    </w:p>
    <w:p w14:paraId="21DF2C2D" w14:textId="1DFE5D76" w:rsidR="00C902DF" w:rsidRPr="00E46689" w:rsidRDefault="00C902DF" w:rsidP="00DC5093">
      <w:pPr>
        <w:pStyle w:val="bodytext10"/>
        <w:ind w:firstLine="0"/>
      </w:pPr>
      <w:r w:rsidRPr="00E46689">
        <w:t>back on</w:t>
      </w:r>
      <w:r w:rsidR="00DC5093">
        <w:t xml:space="preserve"> </w:t>
      </w:r>
      <w:r w:rsidRPr="00E46689">
        <w:t>what Malraux terms “its invincible element” (“</w:t>
      </w:r>
      <w:r w:rsidRPr="00E46689">
        <w:rPr>
          <w:i/>
        </w:rPr>
        <w:t>sa part invincible</w:t>
      </w:r>
      <w:r w:rsidRPr="00E46689">
        <w:t>”</w:t>
      </w:r>
      <w:r w:rsidRPr="00E46689">
        <w:rPr>
          <w:vertAlign w:val="superscript"/>
        </w:rPr>
        <w:footnoteReference w:id="8"/>
      </w:r>
      <w:r w:rsidRPr="00E46689">
        <w:t>)</w:t>
      </w:r>
      <w:r w:rsidR="006C2BC6" w:rsidRPr="00E46689">
        <w:t xml:space="preserve"> </w:t>
      </w:r>
      <w:r w:rsidRPr="00E46689">
        <w:t>–</w:t>
      </w:r>
      <w:r w:rsidR="006C2BC6" w:rsidRPr="00E46689">
        <w:t xml:space="preserve"> </w:t>
      </w:r>
      <w:r w:rsidRPr="00E46689">
        <w:t xml:space="preserve">the irreducible power without which it would not even be a possibility: the capacity to create a </w:t>
      </w:r>
      <w:r w:rsidR="0056649E" w:rsidRPr="00E46689">
        <w:t>rival</w:t>
      </w:r>
      <w:r w:rsidR="000651BA" w:rsidRPr="00E46689">
        <w:t>,</w:t>
      </w:r>
      <w:r w:rsidR="0056649E" w:rsidRPr="00E46689">
        <w:t xml:space="preserve"> </w:t>
      </w:r>
      <w:r w:rsidRPr="00E46689">
        <w:t>unified world.</w:t>
      </w:r>
      <w:r w:rsidR="00647320" w:rsidRPr="00E46689">
        <w:t xml:space="preserve"> </w:t>
      </w:r>
      <w:r w:rsidRPr="00E46689">
        <w:t>Cut off from any other value, art discovers a fundamental value in itself which, Malraux writes, “is much deeper than a desire to please the eye.” It is “the age-old urge to create an autonomous world, which</w:t>
      </w:r>
      <w:r w:rsidRPr="00E46689">
        <w:rPr>
          <w:i/>
        </w:rPr>
        <w:t>,</w:t>
      </w:r>
      <w:bookmarkStart w:id="6" w:name="soleaim"/>
      <w:bookmarkEnd w:id="6"/>
      <w:r w:rsidRPr="00E46689">
        <w:rPr>
          <w:i/>
        </w:rPr>
        <w:t xml:space="preserve"> for the first time, has become the artist’s sole aim</w:t>
      </w:r>
      <w:r w:rsidRPr="00E46689">
        <w:t>.”</w:t>
      </w:r>
    </w:p>
    <w:p w14:paraId="0CA50D86" w14:textId="30F5F702" w:rsidR="004815DD" w:rsidRPr="00E46689" w:rsidRDefault="006C2BC6" w:rsidP="00F12789">
      <w:pPr>
        <w:pStyle w:val="bodytext10"/>
      </w:pPr>
      <w:r w:rsidRPr="00E46689">
        <w:lastRenderedPageBreak/>
        <w:t xml:space="preserve">I don’t want to dwell on this </w:t>
      </w:r>
      <w:r w:rsidR="00E62E83" w:rsidRPr="00E46689">
        <w:t xml:space="preserve">issue </w:t>
      </w:r>
      <w:r w:rsidRPr="00E46689">
        <w:t xml:space="preserve">too long because it </w:t>
      </w:r>
      <w:r w:rsidR="00246BB2">
        <w:t>raises</w:t>
      </w:r>
      <w:r w:rsidRPr="00E46689">
        <w:t xml:space="preserve"> </w:t>
      </w:r>
      <w:r w:rsidR="00B651E8" w:rsidRPr="00E46689">
        <w:t xml:space="preserve">certain </w:t>
      </w:r>
      <w:r w:rsidRPr="00E46689">
        <w:t>fundamental aspects of Malraux’s thinking that I don’t have time to pursue</w:t>
      </w:r>
      <w:r w:rsidR="004815DD" w:rsidRPr="00E46689">
        <w:t xml:space="preserve"> today. </w:t>
      </w:r>
      <w:r w:rsidR="00B651E8" w:rsidRPr="00E46689">
        <w:t xml:space="preserve">But </w:t>
      </w:r>
      <w:r w:rsidR="004815DD" w:rsidRPr="00E46689">
        <w:t>I do want to point to certain major consequences of th</w:t>
      </w:r>
      <w:r w:rsidR="000651BA" w:rsidRPr="00E46689">
        <w:t>e</w:t>
      </w:r>
      <w:r w:rsidR="004815DD" w:rsidRPr="00E46689">
        <w:t xml:space="preserve"> </w:t>
      </w:r>
      <w:r w:rsidR="00094ADA" w:rsidRPr="00E46689">
        <w:t>event</w:t>
      </w:r>
      <w:r w:rsidR="002A12D0" w:rsidRPr="00E46689">
        <w:t xml:space="preserve"> in question</w:t>
      </w:r>
      <w:r w:rsidR="004815DD" w:rsidRPr="00E46689">
        <w:t xml:space="preserve">. </w:t>
      </w:r>
    </w:p>
    <w:p w14:paraId="5EB0B46B" w14:textId="0D7D7421" w:rsidR="00E90643" w:rsidRPr="00E46689" w:rsidRDefault="002A571C" w:rsidP="00F12789">
      <w:pPr>
        <w:pStyle w:val="bodytext10"/>
      </w:pPr>
      <w:r w:rsidRPr="002A571C">
        <w:t xml:space="preserve"> </w:t>
      </w:r>
      <w:r w:rsidR="004F035A" w:rsidRPr="00E46689">
        <w:t>The Renaissance, a</w:t>
      </w:r>
      <w:r w:rsidR="00977FCF" w:rsidRPr="00E46689">
        <w:t xml:space="preserve">s we know, was accompanied by a </w:t>
      </w:r>
      <w:r w:rsidR="00094ADA" w:rsidRPr="00E46689">
        <w:t xml:space="preserve">strong </w:t>
      </w:r>
      <w:r w:rsidR="002B47A6" w:rsidRPr="00E46689">
        <w:t xml:space="preserve">enthusiasm for ancient Greek and Roman </w:t>
      </w:r>
      <w:r w:rsidR="000F70BE" w:rsidRPr="00E46689">
        <w:t>sculpture</w:t>
      </w:r>
      <w:r w:rsidR="00094ADA" w:rsidRPr="00E46689">
        <w:t xml:space="preserve"> – a </w:t>
      </w:r>
      <w:r w:rsidR="00094ADA" w:rsidRPr="00E46689">
        <w:rPr>
          <w:i/>
        </w:rPr>
        <w:t>renaissance</w:t>
      </w:r>
      <w:r w:rsidR="00094ADA" w:rsidRPr="00E46689">
        <w:t xml:space="preserve"> of this sculpture, after a millennium of indifference.</w:t>
      </w:r>
      <w:r w:rsidR="00977FCF" w:rsidRPr="00E46689">
        <w:t xml:space="preserve"> </w:t>
      </w:r>
      <w:r w:rsidR="00B17302" w:rsidRPr="00E46689">
        <w:t xml:space="preserve">This </w:t>
      </w:r>
      <w:r w:rsidR="002A05F5" w:rsidRPr="00E46689">
        <w:t xml:space="preserve">fact </w:t>
      </w:r>
      <w:r w:rsidR="00B17302" w:rsidRPr="00E46689">
        <w:t xml:space="preserve">is familiar to all of us and has been written about innumerable times. What is far less familiar, however, is that </w:t>
      </w:r>
      <w:r w:rsidR="00B17302" w:rsidRPr="00E46689">
        <w:rPr>
          <w:i/>
        </w:rPr>
        <w:t xml:space="preserve">another </w:t>
      </w:r>
      <w:r w:rsidR="00B17302" w:rsidRPr="00E46689">
        <w:t xml:space="preserve">renaissance has taken place in our </w:t>
      </w:r>
      <w:r w:rsidR="00B17302" w:rsidRPr="00E46689">
        <w:rPr>
          <w:i/>
        </w:rPr>
        <w:t>own</w:t>
      </w:r>
      <w:r w:rsidR="00B17302" w:rsidRPr="00E46689">
        <w:t xml:space="preserve"> time</w:t>
      </w:r>
      <w:r w:rsidR="00977FCF" w:rsidRPr="00E46689">
        <w:t>s</w:t>
      </w:r>
      <w:r w:rsidR="000F70BE" w:rsidRPr="00E46689">
        <w:t>,</w:t>
      </w:r>
      <w:r w:rsidR="00B17302" w:rsidRPr="00E46689">
        <w:t xml:space="preserve"> much broader in scope</w:t>
      </w:r>
      <w:r w:rsidR="002A05F5" w:rsidRPr="00E46689">
        <w:t>,</w:t>
      </w:r>
      <w:r w:rsidR="00B17302" w:rsidRPr="00E46689">
        <w:t xml:space="preserve"> and triggered by the </w:t>
      </w:r>
      <w:r w:rsidR="00F37FCC" w:rsidRPr="00E46689">
        <w:t>new concept of art initiated by Manet. To see the importance of this event we need only think about the collections of works we encounter in any large art museum today – in our own National Gallery of Australia here in Canberra</w:t>
      </w:r>
      <w:r w:rsidR="000F70BE" w:rsidRPr="00E46689">
        <w:t>,</w:t>
      </w:r>
      <w:r w:rsidR="00F37FCC" w:rsidRPr="00E46689">
        <w:t xml:space="preserve"> for </w:t>
      </w:r>
      <w:r w:rsidR="000717B8" w:rsidRPr="00E46689">
        <w:t>instance</w:t>
      </w:r>
      <w:r w:rsidR="00F37FCC" w:rsidRPr="00E46689">
        <w:t>. The permanent collection in the NGA, like those in many other major galleries around the world</w:t>
      </w:r>
      <w:r w:rsidR="008C0885" w:rsidRPr="00E46689">
        <w:t>,</w:t>
      </w:r>
      <w:r w:rsidR="00F37FCC" w:rsidRPr="00E46689">
        <w:t xml:space="preserve"> is not limited to Renaissance and post Renaissance art</w:t>
      </w:r>
      <w:r w:rsidR="004F035A" w:rsidRPr="00E46689">
        <w:t>.</w:t>
      </w:r>
      <w:r w:rsidR="008C0885" w:rsidRPr="00E46689">
        <w:t xml:space="preserve"> </w:t>
      </w:r>
      <w:r w:rsidR="004F035A" w:rsidRPr="00E46689">
        <w:t>It has</w:t>
      </w:r>
      <w:r w:rsidR="000479A6" w:rsidRPr="00E46689">
        <w:t xml:space="preserve"> a number of </w:t>
      </w:r>
      <w:r w:rsidR="008C0885" w:rsidRPr="00E46689">
        <w:t>striking examples</w:t>
      </w:r>
      <w:r w:rsidR="008C0885" w:rsidRPr="00E46689">
        <w:rPr>
          <w:color w:val="F7CAAC" w:themeColor="accent2" w:themeTint="66"/>
          <w14:textOutline w14:w="11112" w14:cap="flat" w14:cmpd="sng" w14:algn="ctr">
            <w14:solidFill>
              <w14:schemeClr w14:val="accent2"/>
            </w14:solidFill>
            <w14:prstDash w14:val="solid"/>
            <w14:round/>
          </w14:textOutline>
        </w:rPr>
        <w:t xml:space="preserve"> </w:t>
      </w:r>
      <w:r w:rsidR="008C0885" w:rsidRPr="00E46689">
        <w:t xml:space="preserve">of Hindu </w:t>
      </w:r>
      <w:r w:rsidR="000F70BE" w:rsidRPr="00E46689">
        <w:t xml:space="preserve">and Buddhist </w:t>
      </w:r>
      <w:r w:rsidR="008C0885" w:rsidRPr="00E46689">
        <w:t xml:space="preserve">sculpture, </w:t>
      </w:r>
      <w:r w:rsidR="00B651E8" w:rsidRPr="00E46689">
        <w:t xml:space="preserve">of </w:t>
      </w:r>
      <w:r w:rsidR="000479A6" w:rsidRPr="00E46689">
        <w:t xml:space="preserve">African ceremonial </w:t>
      </w:r>
      <w:r w:rsidR="00094ADA" w:rsidRPr="00E46689">
        <w:t>objects</w:t>
      </w:r>
      <w:r w:rsidR="000479A6" w:rsidRPr="00E46689">
        <w:t xml:space="preserve">, Indigenous Australian </w:t>
      </w:r>
      <w:r w:rsidR="000F70BE" w:rsidRPr="00E46689">
        <w:t>artefacts</w:t>
      </w:r>
      <w:r w:rsidR="000479A6" w:rsidRPr="00E46689">
        <w:t xml:space="preserve">, Central American and other non-European </w:t>
      </w:r>
      <w:r w:rsidR="000F70BE" w:rsidRPr="00E46689">
        <w:t>works</w:t>
      </w:r>
      <w:r w:rsidR="000479A6" w:rsidRPr="00E46689">
        <w:t xml:space="preserve">. </w:t>
      </w:r>
      <w:bookmarkStart w:id="7" w:name="_Hlk104391436"/>
      <w:r w:rsidR="000F70BE" w:rsidRPr="00E46689">
        <w:t xml:space="preserve">Now, </w:t>
      </w:r>
      <w:r w:rsidR="000479A6" w:rsidRPr="00E46689">
        <w:t>although we seldom reflect on it</w:t>
      </w:r>
      <w:r w:rsidR="002A05F5" w:rsidRPr="00E46689">
        <w:t>,</w:t>
      </w:r>
      <w:r w:rsidR="000F70BE" w:rsidRPr="00E46689">
        <w:t xml:space="preserve"> and modern aesthetics </w:t>
      </w:r>
      <w:r w:rsidR="00094ADA" w:rsidRPr="00E46689">
        <w:t xml:space="preserve">rarely </w:t>
      </w:r>
      <w:r w:rsidR="000F70BE" w:rsidRPr="00E46689">
        <w:t xml:space="preserve">encourages us to reflect on it, </w:t>
      </w:r>
      <w:r w:rsidR="00BD2CA9" w:rsidRPr="00E46689">
        <w:rPr>
          <w:i/>
        </w:rPr>
        <w:t>no</w:t>
      </w:r>
      <w:r w:rsidR="000F70BE" w:rsidRPr="00E46689">
        <w:rPr>
          <w:i/>
        </w:rPr>
        <w:t xml:space="preserve"> works of this kind </w:t>
      </w:r>
      <w:r w:rsidR="000651BA" w:rsidRPr="00E46689">
        <w:t>were</w:t>
      </w:r>
      <w:r w:rsidR="00BD2CA9" w:rsidRPr="00E46689">
        <w:t xml:space="preserve"> admitted into </w:t>
      </w:r>
      <w:r w:rsidR="000479A6" w:rsidRPr="00E46689">
        <w:t>any art museum a</w:t>
      </w:r>
      <w:r w:rsidR="00BD2CA9" w:rsidRPr="00E46689">
        <w:t xml:space="preserve">nywhere </w:t>
      </w:r>
      <w:r w:rsidR="00094ADA" w:rsidRPr="00E46689">
        <w:t xml:space="preserve">in the world </w:t>
      </w:r>
      <w:r w:rsidR="000479A6" w:rsidRPr="00E46689">
        <w:t xml:space="preserve">before about 1900. </w:t>
      </w:r>
      <w:r w:rsidR="002A05F5" w:rsidRPr="00E46689">
        <w:t xml:space="preserve">They were </w:t>
      </w:r>
      <w:r w:rsidR="005A3C63" w:rsidRPr="00E46689">
        <w:t xml:space="preserve">excluded because they were </w:t>
      </w:r>
      <w:r w:rsidR="000651BA" w:rsidRPr="00E46689">
        <w:t xml:space="preserve">regarded </w:t>
      </w:r>
      <w:r w:rsidR="002A05F5" w:rsidRPr="00E46689">
        <w:t xml:space="preserve">simply </w:t>
      </w:r>
      <w:r w:rsidR="000651BA" w:rsidRPr="00E46689">
        <w:t>as “</w:t>
      </w:r>
      <w:r w:rsidR="002A05F5" w:rsidRPr="00E46689">
        <w:t>not art</w:t>
      </w:r>
      <w:r w:rsidR="000651BA" w:rsidRPr="00E46689">
        <w:t>”</w:t>
      </w:r>
      <w:r w:rsidR="000717B8" w:rsidRPr="00E46689">
        <w:t>,</w:t>
      </w:r>
      <w:r w:rsidR="004F035A" w:rsidRPr="00E46689">
        <w:t xml:space="preserve"> as the word was then understood</w:t>
      </w:r>
      <w:r w:rsidR="00E62E83" w:rsidRPr="00E46689">
        <w:t xml:space="preserve">, that is, </w:t>
      </w:r>
      <w:r w:rsidR="00B651E8" w:rsidRPr="00E46689">
        <w:t xml:space="preserve">with </w:t>
      </w:r>
      <w:r w:rsidR="00E62E83" w:rsidRPr="00E46689">
        <w:t>its moribund Renaissance meaning</w:t>
      </w:r>
      <w:r w:rsidR="004F035A" w:rsidRPr="00E46689">
        <w:t>.</w:t>
      </w:r>
      <w:r w:rsidR="002A05F5" w:rsidRPr="00E46689">
        <w:t xml:space="preserve"> </w:t>
      </w:r>
      <w:r w:rsidR="000016FC" w:rsidRPr="00E46689">
        <w:t>Moreover,</w:t>
      </w:r>
      <w:r w:rsidR="00BD2CA9" w:rsidRPr="00E46689">
        <w:t xml:space="preserve"> to hark back to a point discussed earlier, </w:t>
      </w:r>
      <w:r w:rsidR="00E90643" w:rsidRPr="00E46689">
        <w:t xml:space="preserve">although we </w:t>
      </w:r>
      <w:r w:rsidR="00E90643" w:rsidRPr="00E46689">
        <w:rPr>
          <w:i/>
        </w:rPr>
        <w:t xml:space="preserve">now </w:t>
      </w:r>
      <w:r w:rsidR="00E90643" w:rsidRPr="00E46689">
        <w:t>refer to the</w:t>
      </w:r>
      <w:r w:rsidR="009C4FBC" w:rsidRPr="00E46689">
        <w:t xml:space="preserve">se works </w:t>
      </w:r>
      <w:r w:rsidR="00E90643" w:rsidRPr="00E46689">
        <w:t xml:space="preserve">as works of art, </w:t>
      </w:r>
      <w:r w:rsidR="00BD2CA9" w:rsidRPr="00E46689">
        <w:t>all of them c</w:t>
      </w:r>
      <w:r w:rsidR="00E00B75" w:rsidRPr="00E46689">
        <w:t>a</w:t>
      </w:r>
      <w:r w:rsidR="00BD2CA9" w:rsidRPr="00E46689">
        <w:t xml:space="preserve">me from cultures in which the concept of art </w:t>
      </w:r>
      <w:r w:rsidR="00E90643" w:rsidRPr="00E46689">
        <w:t>was non-existent</w:t>
      </w:r>
      <w:r w:rsidR="00A07D3F" w:rsidRPr="00E46689">
        <w:t>.</w:t>
      </w:r>
      <w:bookmarkEnd w:id="7"/>
      <w:r w:rsidR="00A07D3F" w:rsidRPr="00E46689">
        <w:t xml:space="preserve"> </w:t>
      </w:r>
    </w:p>
    <w:p w14:paraId="734E27E4" w14:textId="23AB5648" w:rsidR="00B17302" w:rsidRPr="00E46689" w:rsidRDefault="00A07D3F" w:rsidP="00F12789">
      <w:pPr>
        <w:pStyle w:val="bodytext10"/>
      </w:pPr>
      <w:r w:rsidRPr="00E46689">
        <w:t>How do we explain this</w:t>
      </w:r>
      <w:r w:rsidR="00E90643" w:rsidRPr="00E46689">
        <w:t xml:space="preserve"> </w:t>
      </w:r>
      <w:r w:rsidR="00E00B75" w:rsidRPr="00E46689">
        <w:t xml:space="preserve">puzzling </w:t>
      </w:r>
      <w:r w:rsidR="00E90643" w:rsidRPr="00E46689">
        <w:t>situation?</w:t>
      </w:r>
      <w:r w:rsidRPr="00E46689">
        <w:t xml:space="preserve"> </w:t>
      </w:r>
      <w:r w:rsidR="00E90643" w:rsidRPr="00E46689">
        <w:t>Public a</w:t>
      </w:r>
      <w:r w:rsidRPr="00E46689">
        <w:t xml:space="preserve">rt museums have existed since the early 1800s </w:t>
      </w:r>
      <w:r w:rsidR="009C4FBC" w:rsidRPr="00E46689">
        <w:t>but</w:t>
      </w:r>
      <w:r w:rsidRPr="00E46689">
        <w:t xml:space="preserve"> artefacts from other cultures such as ancient Egypt, Hindu India, </w:t>
      </w:r>
      <w:r w:rsidR="0034318F" w:rsidRPr="00E46689">
        <w:t xml:space="preserve">and </w:t>
      </w:r>
      <w:r w:rsidRPr="00E46689">
        <w:t xml:space="preserve">pre-colonial Africa </w:t>
      </w:r>
      <w:r w:rsidR="002A05F5" w:rsidRPr="00E46689">
        <w:t>were</w:t>
      </w:r>
      <w:r w:rsidRPr="00E46689">
        <w:t xml:space="preserve"> known to Europeans </w:t>
      </w:r>
      <w:r w:rsidR="00E00B75" w:rsidRPr="00E46689">
        <w:t>well before</w:t>
      </w:r>
      <w:r w:rsidRPr="00E46689">
        <w:t xml:space="preserve"> that</w:t>
      </w:r>
      <w:r w:rsidR="002A05F5" w:rsidRPr="00E46689">
        <w:t>,</w:t>
      </w:r>
      <w:r w:rsidR="00E90643" w:rsidRPr="00E46689">
        <w:t xml:space="preserve"> through trade and exploration</w:t>
      </w:r>
      <w:r w:rsidRPr="00E46689">
        <w:t xml:space="preserve">. </w:t>
      </w:r>
      <w:r w:rsidR="002A05F5" w:rsidRPr="00E46689">
        <w:t>So w</w:t>
      </w:r>
      <w:r w:rsidRPr="00E46689">
        <w:t xml:space="preserve">hy did </w:t>
      </w:r>
      <w:r w:rsidR="007C5038" w:rsidRPr="00E46689">
        <w:t xml:space="preserve">these objects </w:t>
      </w:r>
      <w:r w:rsidRPr="00E46689">
        <w:t>not begin to enter art museums until the early twentieth century</w:t>
      </w:r>
      <w:r w:rsidR="00FA477C">
        <w:t>,</w:t>
      </w:r>
      <w:r w:rsidRPr="00E46689">
        <w:t xml:space="preserve"> and why do we </w:t>
      </w:r>
      <w:r w:rsidRPr="00E46689">
        <w:rPr>
          <w:i/>
        </w:rPr>
        <w:t>now</w:t>
      </w:r>
      <w:r w:rsidRPr="00E46689">
        <w:t xml:space="preserve"> regard </w:t>
      </w:r>
      <w:r w:rsidR="00E90643" w:rsidRPr="00E46689">
        <w:t>them</w:t>
      </w:r>
      <w:r w:rsidRPr="00E46689">
        <w:t xml:space="preserve"> to be as much “works of art” as a </w:t>
      </w:r>
      <w:r w:rsidR="002A05F5" w:rsidRPr="00E46689">
        <w:t>Picasso</w:t>
      </w:r>
      <w:r w:rsidR="005A3C63" w:rsidRPr="00E46689">
        <w:t xml:space="preserve">, a </w:t>
      </w:r>
      <w:r w:rsidR="00424910" w:rsidRPr="00E46689">
        <w:t>Titian,</w:t>
      </w:r>
      <w:r w:rsidR="005A3C63" w:rsidRPr="00E46689">
        <w:t xml:space="preserve"> </w:t>
      </w:r>
      <w:r w:rsidR="002A05F5" w:rsidRPr="00E46689">
        <w:t>or a Giotto?</w:t>
      </w:r>
    </w:p>
    <w:p w14:paraId="758C4DC5" w14:textId="6A898F51" w:rsidR="003C3AE9" w:rsidRDefault="00E90643" w:rsidP="00F12789">
      <w:pPr>
        <w:pStyle w:val="bodytext10"/>
      </w:pPr>
      <w:r w:rsidRPr="00E46689">
        <w:t xml:space="preserve">Very few </w:t>
      </w:r>
      <w:r w:rsidR="00FA477C">
        <w:t xml:space="preserve">philosophers or historians of art </w:t>
      </w:r>
      <w:r w:rsidR="000E4FAB" w:rsidRPr="00E46689">
        <w:t xml:space="preserve">have written </w:t>
      </w:r>
      <w:r w:rsidR="00FA477C">
        <w:t>discussed</w:t>
      </w:r>
      <w:r w:rsidR="00F57C5A" w:rsidRPr="00E46689">
        <w:t xml:space="preserve"> these issues, let alone offered answers. </w:t>
      </w:r>
      <w:r w:rsidR="001F3D6A" w:rsidRPr="00E46689">
        <w:t xml:space="preserve">But </w:t>
      </w:r>
      <w:r w:rsidR="00F63427" w:rsidRPr="00E46689">
        <w:t>th</w:t>
      </w:r>
      <w:r w:rsidR="000E4FAB" w:rsidRPr="00E46689">
        <w:t xml:space="preserve">is apparent indifference to the topic </w:t>
      </w:r>
      <w:r w:rsidR="00D33F8B" w:rsidRPr="00E46689">
        <w:t xml:space="preserve">surely </w:t>
      </w:r>
      <w:r w:rsidR="000651BA" w:rsidRPr="00E46689">
        <w:t>reveals</w:t>
      </w:r>
      <w:r w:rsidR="005C6F68" w:rsidRPr="00E46689">
        <w:t xml:space="preserve"> a </w:t>
      </w:r>
      <w:r w:rsidR="00F63427" w:rsidRPr="00E46689">
        <w:t>very superficial</w:t>
      </w:r>
      <w:r w:rsidR="004A75DD" w:rsidRPr="00E46689">
        <w:t>,</w:t>
      </w:r>
      <w:r w:rsidR="005C6F68" w:rsidRPr="00E46689">
        <w:t xml:space="preserve"> incurious </w:t>
      </w:r>
      <w:r w:rsidR="004A75DD" w:rsidRPr="00E46689">
        <w:t xml:space="preserve">approach to </w:t>
      </w:r>
      <w:r w:rsidR="00211FAE" w:rsidRPr="00E46689">
        <w:t xml:space="preserve">the </w:t>
      </w:r>
      <w:r w:rsidR="00F63427" w:rsidRPr="00E46689">
        <w:t>history</w:t>
      </w:r>
      <w:r w:rsidR="00211FAE" w:rsidRPr="00E46689">
        <w:t xml:space="preserve"> of art</w:t>
      </w:r>
      <w:r w:rsidR="00F63427" w:rsidRPr="00E46689">
        <w:t xml:space="preserve">. </w:t>
      </w:r>
      <w:r w:rsidR="00F57C5A" w:rsidRPr="00E46689">
        <w:t xml:space="preserve">It is true that </w:t>
      </w:r>
      <w:r w:rsidR="00F63427" w:rsidRPr="00E46689">
        <w:t xml:space="preserve">the </w:t>
      </w:r>
      <w:r w:rsidR="00F57C5A" w:rsidRPr="00E46689">
        <w:t>process</w:t>
      </w:r>
      <w:r w:rsidR="00F63427" w:rsidRPr="00E46689">
        <w:t xml:space="preserve"> occurred </w:t>
      </w:r>
      <w:r w:rsidR="001F3D6A" w:rsidRPr="00E46689">
        <w:t>bit by bit over a period of about 50 years</w:t>
      </w:r>
      <w:r w:rsidR="000651BA" w:rsidRPr="00E46689">
        <w:t xml:space="preserve"> from about 1900</w:t>
      </w:r>
      <w:r w:rsidR="005D44C9" w:rsidRPr="00E46689">
        <w:t>,</w:t>
      </w:r>
      <w:r w:rsidR="001F3D6A" w:rsidRPr="00E46689">
        <w:t xml:space="preserve"> </w:t>
      </w:r>
      <w:r w:rsidR="008E584A" w:rsidRPr="00E46689">
        <w:t>when</w:t>
      </w:r>
      <w:r w:rsidR="001F3D6A" w:rsidRPr="00E46689">
        <w:t xml:space="preserve"> public attention</w:t>
      </w:r>
      <w:r w:rsidR="00F63427" w:rsidRPr="00E46689">
        <w:t xml:space="preserve"> </w:t>
      </w:r>
      <w:r w:rsidR="001F3D6A" w:rsidRPr="00E46689">
        <w:t xml:space="preserve">was </w:t>
      </w:r>
      <w:r w:rsidR="00F57C5A" w:rsidRPr="00E46689">
        <w:t xml:space="preserve">probably </w:t>
      </w:r>
      <w:r w:rsidR="001F3D6A" w:rsidRPr="00E46689">
        <w:t xml:space="preserve">distracted by more </w:t>
      </w:r>
      <w:r w:rsidR="005D44C9" w:rsidRPr="00E46689">
        <w:t>“</w:t>
      </w:r>
      <w:r w:rsidR="001F3D6A" w:rsidRPr="00E46689">
        <w:t>newsworthy</w:t>
      </w:r>
      <w:r w:rsidR="005D44C9" w:rsidRPr="00E46689">
        <w:t>”</w:t>
      </w:r>
      <w:r w:rsidR="001F3D6A" w:rsidRPr="00E46689">
        <w:t xml:space="preserve"> events</w:t>
      </w:r>
      <w:r w:rsidR="00211FAE" w:rsidRPr="00E46689">
        <w:t xml:space="preserve"> </w:t>
      </w:r>
      <w:r w:rsidR="001F3D6A" w:rsidRPr="00E46689">
        <w:t xml:space="preserve">such as </w:t>
      </w:r>
      <w:r w:rsidR="00F63427" w:rsidRPr="00E46689">
        <w:t xml:space="preserve">surrealism, </w:t>
      </w:r>
      <w:r w:rsidR="001F3D6A" w:rsidRPr="00E46689">
        <w:t xml:space="preserve">abstract art, and </w:t>
      </w:r>
      <w:r w:rsidR="00211FAE" w:rsidRPr="00E46689">
        <w:t xml:space="preserve">items of </w:t>
      </w:r>
      <w:r w:rsidR="005D44C9" w:rsidRPr="00E46689">
        <w:t>shock value like</w:t>
      </w:r>
      <w:r w:rsidR="001F3D6A" w:rsidRPr="00E46689">
        <w:t xml:space="preserve"> </w:t>
      </w:r>
      <w:r w:rsidR="000E6490" w:rsidRPr="00E46689">
        <w:t xml:space="preserve">Duchamp’s </w:t>
      </w:r>
      <w:r w:rsidR="00A16854" w:rsidRPr="00E46689">
        <w:rPr>
          <w:i/>
        </w:rPr>
        <w:t>Fountain</w:t>
      </w:r>
      <w:r w:rsidR="00A16854" w:rsidRPr="00E46689">
        <w:t xml:space="preserve">. But the </w:t>
      </w:r>
      <w:r w:rsidR="00F63427" w:rsidRPr="00E46689">
        <w:t xml:space="preserve">event </w:t>
      </w:r>
      <w:r w:rsidR="00A16854" w:rsidRPr="00E46689">
        <w:t>I</w:t>
      </w:r>
      <w:r w:rsidR="00F57C5A" w:rsidRPr="00E46689">
        <w:t>’m</w:t>
      </w:r>
      <w:r w:rsidR="00A16854" w:rsidRPr="00E46689">
        <w:t xml:space="preserve"> describing is </w:t>
      </w:r>
      <w:r w:rsidR="00826129" w:rsidRPr="00E46689">
        <w:t xml:space="preserve">at least as </w:t>
      </w:r>
      <w:r w:rsidR="00A16854" w:rsidRPr="00E46689">
        <w:t>astonishing</w:t>
      </w:r>
      <w:r w:rsidR="00F63427" w:rsidRPr="00E46689">
        <w:t xml:space="preserve"> </w:t>
      </w:r>
      <w:r w:rsidR="00826129" w:rsidRPr="00E46689">
        <w:t>as</w:t>
      </w:r>
      <w:r w:rsidR="00F63427" w:rsidRPr="00E46689">
        <w:t xml:space="preserve"> any of these</w:t>
      </w:r>
      <w:r w:rsidR="00A16854" w:rsidRPr="00E46689">
        <w:t>. Never before</w:t>
      </w:r>
      <w:r w:rsidR="00A16854" w:rsidRPr="00E46689">
        <w:rPr>
          <w:color w:val="F7CAAC" w:themeColor="accent2" w:themeTint="66"/>
          <w14:textOutline w14:w="11112" w14:cap="flat" w14:cmpd="sng" w14:algn="ctr">
            <w14:solidFill>
              <w14:schemeClr w14:val="accent2"/>
            </w14:solidFill>
            <w14:prstDash w14:val="solid"/>
            <w14:round/>
          </w14:textOutline>
        </w:rPr>
        <w:t xml:space="preserve"> </w:t>
      </w:r>
      <w:r w:rsidR="00A16854" w:rsidRPr="00E46689">
        <w:t>ha</w:t>
      </w:r>
      <w:r w:rsidR="00EE2E36" w:rsidRPr="00E46689">
        <w:t>d</w:t>
      </w:r>
      <w:r w:rsidR="00A16854" w:rsidRPr="00E46689">
        <w:t xml:space="preserve"> objects from </w:t>
      </w:r>
      <w:r w:rsidR="005C6F68" w:rsidRPr="00E46689">
        <w:t xml:space="preserve">non-European </w:t>
      </w:r>
      <w:r w:rsidR="00A16854" w:rsidRPr="00E46689">
        <w:t>cultures</w:t>
      </w:r>
      <w:r w:rsidR="005D44C9" w:rsidRPr="00E46689">
        <w:t>,</w:t>
      </w:r>
      <w:r w:rsidR="00A16854" w:rsidRPr="00E46689">
        <w:t xml:space="preserve"> </w:t>
      </w:r>
      <w:r w:rsidR="005C6F68" w:rsidRPr="00E46689">
        <w:t xml:space="preserve">or </w:t>
      </w:r>
      <w:r w:rsidR="005D44C9" w:rsidRPr="00E46689">
        <w:t xml:space="preserve">European works of </w:t>
      </w:r>
      <w:r w:rsidR="005C6F68" w:rsidRPr="00E46689">
        <w:t>pre-Renaissance times</w:t>
      </w:r>
      <w:r w:rsidR="005D44C9" w:rsidRPr="00E46689">
        <w:t>,</w:t>
      </w:r>
      <w:r w:rsidR="005C6F68" w:rsidRPr="00E46689">
        <w:t xml:space="preserve"> </w:t>
      </w:r>
      <w:r w:rsidR="00A16854" w:rsidRPr="00E46689">
        <w:t>been</w:t>
      </w:r>
      <w:r w:rsidR="00FA477C">
        <w:t xml:space="preserve"> </w:t>
      </w:r>
      <w:r w:rsidR="00FA477C">
        <w:t>a</w:t>
      </w:r>
      <w:r w:rsidR="00FA477C" w:rsidRPr="00E46689">
        <w:t>dmitted to the world of art.</w:t>
      </w:r>
      <w:r w:rsidR="00FA477C">
        <w:t xml:space="preserve"> </w:t>
      </w:r>
      <w:r w:rsidR="00FA477C" w:rsidRPr="00E46689">
        <w:t>Never before had these objects</w:t>
      </w:r>
      <w:r w:rsidR="00FA477C">
        <w:t>,</w:t>
      </w:r>
    </w:p>
    <w:p w14:paraId="19975C66" w14:textId="5DE8DD22" w:rsidR="009136B6" w:rsidRDefault="009136B6" w:rsidP="00F12789">
      <w:pPr>
        <w:pStyle w:val="bodytext10"/>
      </w:pPr>
      <w:r>
        <w:rPr>
          <w:noProof/>
        </w:rPr>
        <w:lastRenderedPageBreak/>
        <w:drawing>
          <wp:inline distT="0" distB="0" distL="0" distR="0" wp14:anchorId="483FAF3A" wp14:editId="4E320FBF">
            <wp:extent cx="5731510" cy="3223895"/>
            <wp:effectExtent l="0" t="0" r="2540" b="0"/>
            <wp:docPr id="10" name="Graphic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96DAC541-7B7A-43D3-8B79-37D633B846F1}">
                          <asvg:svgBlip xmlns:asvg="http://schemas.microsoft.com/office/drawing/2016/SVG/main" r:embed="rId20"/>
                        </a:ext>
                      </a:extLst>
                    </a:blip>
                    <a:stretch>
                      <a:fillRect/>
                    </a:stretch>
                  </pic:blipFill>
                  <pic:spPr>
                    <a:xfrm>
                      <a:off x="0" y="0"/>
                      <a:ext cx="5731510" cy="3223895"/>
                    </a:xfrm>
                    <a:prstGeom prst="rect">
                      <a:avLst/>
                    </a:prstGeom>
                  </pic:spPr>
                </pic:pic>
              </a:graphicData>
            </a:graphic>
          </wp:inline>
        </w:drawing>
      </w:r>
      <w:r w:rsidRPr="00E46689">
        <w:t xml:space="preserve"> </w:t>
      </w:r>
    </w:p>
    <w:p w14:paraId="789B37EB" w14:textId="77777777" w:rsidR="003C3AE9" w:rsidRDefault="003C3AE9" w:rsidP="009136B6">
      <w:pPr>
        <w:pStyle w:val="bodytext10"/>
        <w:ind w:firstLine="0"/>
      </w:pPr>
    </w:p>
    <w:p w14:paraId="5E266408" w14:textId="56E80A3E" w:rsidR="00881981" w:rsidRPr="00E46689" w:rsidRDefault="003C3AE9" w:rsidP="009136B6">
      <w:pPr>
        <w:pStyle w:val="bodytext10"/>
        <w:ind w:firstLine="0"/>
      </w:pPr>
      <w:r w:rsidRPr="00E46689">
        <w:t xml:space="preserve">which the West had regularly </w:t>
      </w:r>
      <w:r w:rsidR="00937F22" w:rsidRPr="00E46689">
        <w:t xml:space="preserve">dismissed as </w:t>
      </w:r>
      <w:r w:rsidR="00626BC8" w:rsidRPr="00E46689">
        <w:t>clumsy</w:t>
      </w:r>
      <w:r w:rsidR="00962EA1">
        <w:t xml:space="preserve">, </w:t>
      </w:r>
      <w:r w:rsidR="000E4FAB" w:rsidRPr="00E46689">
        <w:t>childish</w:t>
      </w:r>
      <w:r w:rsidR="005C6F68" w:rsidRPr="00E46689">
        <w:t>,</w:t>
      </w:r>
      <w:r w:rsidR="00626BC8" w:rsidRPr="00E46689">
        <w:t xml:space="preserve"> </w:t>
      </w:r>
      <w:r w:rsidR="00937F22" w:rsidRPr="00E46689">
        <w:t>heathen idols</w:t>
      </w:r>
      <w:r w:rsidR="00860CA1" w:rsidRPr="00E46689">
        <w:t>,</w:t>
      </w:r>
      <w:r w:rsidR="00937F22" w:rsidRPr="00E46689">
        <w:t xml:space="preserve"> </w:t>
      </w:r>
      <w:r w:rsidR="00860CA1" w:rsidRPr="00E46689">
        <w:t>or</w:t>
      </w:r>
      <w:r w:rsidR="00937F22" w:rsidRPr="00E46689">
        <w:t xml:space="preserve"> fetishes </w:t>
      </w:r>
      <w:r w:rsidR="005C6F68" w:rsidRPr="00E46689">
        <w:t xml:space="preserve">been </w:t>
      </w:r>
      <w:r w:rsidR="00A16854" w:rsidRPr="00E46689">
        <w:t xml:space="preserve">welcomed into art museums </w:t>
      </w:r>
      <w:r w:rsidR="004A75DD" w:rsidRPr="00E46689">
        <w:t>under the same roof as</w:t>
      </w:r>
      <w:r w:rsidR="00937F22" w:rsidRPr="00E46689">
        <w:t xml:space="preserve"> the </w:t>
      </w:r>
      <w:r w:rsidR="00762018" w:rsidRPr="00E46689">
        <w:t xml:space="preserve">cherished </w:t>
      </w:r>
      <w:r w:rsidR="00937F22" w:rsidRPr="00E46689">
        <w:t>Raphaels, Titians</w:t>
      </w:r>
      <w:r w:rsidR="005C6F68" w:rsidRPr="00E46689">
        <w:t xml:space="preserve">, </w:t>
      </w:r>
      <w:r w:rsidR="00937F22" w:rsidRPr="00E46689">
        <w:t>Poussins</w:t>
      </w:r>
      <w:r w:rsidR="005C6F68" w:rsidRPr="00E46689">
        <w:t xml:space="preserve"> and Delacroixs</w:t>
      </w:r>
      <w:r w:rsidR="00F46ECF" w:rsidRPr="00E46689">
        <w:t>.</w:t>
      </w:r>
      <w:r w:rsidR="00937F22" w:rsidRPr="00E46689">
        <w:t xml:space="preserve">  </w:t>
      </w:r>
      <w:r w:rsidR="005C6F68" w:rsidRPr="00E46689">
        <w:t>Th</w:t>
      </w:r>
      <w:r w:rsidR="005D44C9" w:rsidRPr="00E46689">
        <w:t xml:space="preserve">e event </w:t>
      </w:r>
      <w:r w:rsidR="005C6F68" w:rsidRPr="00E46689">
        <w:t xml:space="preserve">was </w:t>
      </w:r>
      <w:r w:rsidR="001F3D6A" w:rsidRPr="00E46689">
        <w:t>a</w:t>
      </w:r>
      <w:r w:rsidR="00826129" w:rsidRPr="00E46689">
        <w:t xml:space="preserve"> </w:t>
      </w:r>
      <w:r w:rsidR="001F3D6A" w:rsidRPr="00E46689">
        <w:t xml:space="preserve">sea-change </w:t>
      </w:r>
      <w:r w:rsidR="00211FAE" w:rsidRPr="00E46689">
        <w:t xml:space="preserve">in </w:t>
      </w:r>
      <w:r w:rsidR="005D44C9" w:rsidRPr="00E46689">
        <w:t>the</w:t>
      </w:r>
      <w:r w:rsidR="001F3D6A" w:rsidRPr="00E46689">
        <w:t xml:space="preserve"> world of art</w:t>
      </w:r>
      <w:r w:rsidR="00211FAE" w:rsidRPr="00E46689">
        <w:t>,</w:t>
      </w:r>
      <w:r w:rsidR="005D44C9" w:rsidRPr="00E46689">
        <w:t xml:space="preserve"> </w:t>
      </w:r>
      <w:r w:rsidR="00826129" w:rsidRPr="00E46689">
        <w:t xml:space="preserve">involving </w:t>
      </w:r>
      <w:r w:rsidR="00937F22" w:rsidRPr="00E46689">
        <w:t xml:space="preserve">a </w:t>
      </w:r>
      <w:r w:rsidR="00626BC8" w:rsidRPr="00E46689">
        <w:t xml:space="preserve">radical </w:t>
      </w:r>
      <w:r w:rsidR="00211FAE" w:rsidRPr="00E46689">
        <w:t xml:space="preserve">transformation </w:t>
      </w:r>
      <w:r w:rsidR="00626BC8" w:rsidRPr="00E46689">
        <w:t xml:space="preserve">in </w:t>
      </w:r>
      <w:r w:rsidR="0030104F" w:rsidRPr="00E46689">
        <w:t xml:space="preserve">what Preziosi calls </w:t>
      </w:r>
      <w:r w:rsidR="00626BC8" w:rsidRPr="00E46689">
        <w:t xml:space="preserve">“the very idea of art.” </w:t>
      </w:r>
    </w:p>
    <w:p w14:paraId="265420DF" w14:textId="32E82A75" w:rsidR="008E2C79" w:rsidRDefault="00881981" w:rsidP="00F12789">
      <w:pPr>
        <w:pStyle w:val="bodytext10"/>
      </w:pPr>
      <w:r w:rsidRPr="00E46689">
        <w:t>Why did it occur? It occurred, Malraux argues</w:t>
      </w:r>
      <w:r w:rsidR="00211FAE" w:rsidRPr="00E46689">
        <w:t>,</w:t>
      </w:r>
      <w:r w:rsidRPr="00E46689">
        <w:t xml:space="preserve"> as the direct conseq</w:t>
      </w:r>
      <w:r w:rsidRPr="00E46689">
        <w:softHyphen/>
        <w:t>uence of the</w:t>
      </w:r>
      <w:bookmarkStart w:id="8" w:name="discoverybymanet"/>
      <w:bookmarkEnd w:id="8"/>
      <w:r w:rsidR="00383A98" w:rsidRPr="00E46689">
        <w:t xml:space="preserve"> </w:t>
      </w:r>
      <w:r w:rsidRPr="00E46689">
        <w:t>discovery by Manet and subsequent painters of an art no longer linked to any value outside itself</w:t>
      </w:r>
      <w:r w:rsidR="00383A98" w:rsidRPr="00E46689">
        <w:t xml:space="preserve"> </w:t>
      </w:r>
      <w:r w:rsidRPr="00E46689">
        <w:t xml:space="preserve">– an art </w:t>
      </w:r>
      <w:r w:rsidR="00762018" w:rsidRPr="00E46689">
        <w:t xml:space="preserve">that was now </w:t>
      </w:r>
      <w:r w:rsidRPr="00E46689">
        <w:t>dependent solely on “the age-old urge to create an autonomous world, which</w:t>
      </w:r>
      <w:r w:rsidRPr="00E46689">
        <w:rPr>
          <w:i/>
        </w:rPr>
        <w:t xml:space="preserve">, </w:t>
      </w:r>
      <w:r w:rsidRPr="00E46689">
        <w:t xml:space="preserve">for the first time, has become the artist’s sole aim”. </w:t>
      </w:r>
      <w:r w:rsidR="000E4FAB" w:rsidRPr="00E46689">
        <w:t>T</w:t>
      </w:r>
      <w:r w:rsidR="00383A98" w:rsidRPr="00E46689">
        <w:t xml:space="preserve">his </w:t>
      </w:r>
      <w:r w:rsidR="00211FAE" w:rsidRPr="00E46689">
        <w:t xml:space="preserve">revolutionary </w:t>
      </w:r>
      <w:r w:rsidR="00383A98" w:rsidRPr="00E46689">
        <w:t>step</w:t>
      </w:r>
      <w:r w:rsidR="00383A98" w:rsidRPr="00E46689">
        <w:rPr>
          <w:color w:val="F7CAAC" w:themeColor="accent2" w:themeTint="66"/>
          <w14:textOutline w14:w="11112" w14:cap="flat" w14:cmpd="sng" w14:algn="ctr">
            <w14:solidFill>
              <w14:schemeClr w14:val="accent2"/>
            </w14:solidFill>
            <w14:prstDash w14:val="solid"/>
            <w14:round/>
          </w14:textOutline>
        </w:rPr>
        <w:t xml:space="preserve"> </w:t>
      </w:r>
      <w:r w:rsidR="00383A98" w:rsidRPr="00E46689">
        <w:t xml:space="preserve">revealed a </w:t>
      </w:r>
      <w:r w:rsidRPr="00E46689">
        <w:t>new</w:t>
      </w:r>
      <w:r w:rsidR="005550B8" w:rsidRPr="00E46689">
        <w:t>, vastly expanded</w:t>
      </w:r>
      <w:r w:rsidRPr="00E46689">
        <w:t xml:space="preserve"> world of</w:t>
      </w:r>
      <w:r w:rsidR="00383A98" w:rsidRPr="00E46689">
        <w:t xml:space="preserve"> art, </w:t>
      </w:r>
      <w:r w:rsidRPr="00E46689">
        <w:t>made possible because</w:t>
      </w:r>
      <w:r w:rsidR="00383A98" w:rsidRPr="00E46689">
        <w:t xml:space="preserve"> </w:t>
      </w:r>
      <w:bookmarkStart w:id="9" w:name="OLE_LINK5"/>
      <w:bookmarkStart w:id="10" w:name="OLE_LINK6"/>
      <w:r w:rsidRPr="00E46689">
        <w:t xml:space="preserve">“in ceasing to subordinate creative power to any supreme value, </w:t>
      </w:r>
      <w:r w:rsidR="00211FAE" w:rsidRPr="00E46689">
        <w:t xml:space="preserve">Malraux writes </w:t>
      </w:r>
      <w:r w:rsidR="00211FAE" w:rsidRPr="00962EA1">
        <w:t>“</w:t>
      </w:r>
      <w:r w:rsidRPr="00962EA1">
        <w:t>modern art was revealing the presence of that same creative power throughout the whole history of art”</w:t>
      </w:r>
      <w:bookmarkEnd w:id="9"/>
      <w:bookmarkEnd w:id="10"/>
      <w:r w:rsidRPr="00962EA1">
        <w:rPr>
          <w:rStyle w:val="FootnoteReference"/>
          <w:bCs/>
          <w:sz w:val="24"/>
        </w:rPr>
        <w:footnoteReference w:id="9"/>
      </w:r>
      <w:r w:rsidRPr="00E46689">
        <w:t xml:space="preserve"> </w:t>
      </w:r>
      <w:r w:rsidR="00777390" w:rsidRPr="00E46689">
        <w:t xml:space="preserve">– the phrase </w:t>
      </w:r>
      <w:r w:rsidR="00860CA1" w:rsidRPr="00E46689">
        <w:t>“</w:t>
      </w:r>
      <w:r w:rsidR="00777390" w:rsidRPr="00E46689">
        <w:t>whole history of art</w:t>
      </w:r>
      <w:r w:rsidR="00860CA1" w:rsidRPr="00E46689">
        <w:t>”</w:t>
      </w:r>
      <w:r w:rsidR="00777390" w:rsidRPr="00E46689">
        <w:t xml:space="preserve"> now including the works of </w:t>
      </w:r>
      <w:r w:rsidR="00777390" w:rsidRPr="00E46689">
        <w:rPr>
          <w:i/>
        </w:rPr>
        <w:t>all</w:t>
      </w:r>
      <w:r w:rsidR="00777390" w:rsidRPr="00E46689">
        <w:t xml:space="preserve"> cultures. </w:t>
      </w:r>
      <w:r w:rsidRPr="00E46689">
        <w:t xml:space="preserve">The result </w:t>
      </w:r>
      <w:r w:rsidR="005550B8" w:rsidRPr="00E46689">
        <w:t xml:space="preserve">has been </w:t>
      </w:r>
      <w:r w:rsidRPr="00E46689">
        <w:t>“another Renaissance”</w:t>
      </w:r>
      <w:r w:rsidR="007150A2" w:rsidRPr="00E46689">
        <w:t>,</w:t>
      </w:r>
      <w:r w:rsidRPr="00E46689">
        <w:t xml:space="preserve"> this time of much larger proportions</w:t>
      </w:r>
      <w:r w:rsidR="00E6733E" w:rsidRPr="00E46689">
        <w:t xml:space="preserve"> and no longer limited </w:t>
      </w:r>
      <w:r w:rsidR="004B1870" w:rsidRPr="00E46689">
        <w:t>to the works of two Mediterranean cultures</w:t>
      </w:r>
      <w:r w:rsidRPr="00E46689">
        <w:t>. In an unprec</w:t>
      </w:r>
      <w:r w:rsidRPr="00E46689">
        <w:softHyphen/>
        <w:t>edented development</w:t>
      </w:r>
      <w:r w:rsidR="005550B8" w:rsidRPr="00E46689">
        <w:t>,</w:t>
      </w:r>
      <w:r w:rsidRPr="00E46689">
        <w:t xml:space="preserve"> we today</w:t>
      </w:r>
      <w:r w:rsidR="00777390" w:rsidRPr="00E46689">
        <w:t>,</w:t>
      </w:r>
      <w:r w:rsidRPr="00E46689">
        <w:t xml:space="preserve"> </w:t>
      </w:r>
      <w:r w:rsidR="00777390" w:rsidRPr="00E46689">
        <w:t xml:space="preserve">Malraux writes, </w:t>
      </w:r>
      <w:r w:rsidRPr="00E46689">
        <w:t xml:space="preserve">have discovered </w:t>
      </w:r>
      <w:bookmarkStart w:id="11" w:name="firstuniversalworld"/>
      <w:bookmarkEnd w:id="11"/>
      <w:r w:rsidRPr="00E46689">
        <w:t xml:space="preserve">“the first universal world of art”, a world in which, </w:t>
      </w:r>
      <w:r w:rsidR="00777390" w:rsidRPr="00E46689">
        <w:t>in his words</w:t>
      </w:r>
      <w:r w:rsidRPr="00E46689">
        <w:t xml:space="preserve">, “a Mexican god </w:t>
      </w:r>
      <w:r w:rsidRPr="00E46689">
        <w:lastRenderedPageBreak/>
        <w:t xml:space="preserve">becomes a statue, not a mere fetish, and Chardin’s still-lifes join the Chartres </w:t>
      </w:r>
      <w:r w:rsidRPr="00E46689">
        <w:rPr>
          <w:i/>
        </w:rPr>
        <w:t>Kings</w:t>
      </w:r>
      <w:r w:rsidRPr="00E46689">
        <w:t xml:space="preserve"> and the gods of Elephanta in a common presence”.</w:t>
      </w:r>
      <w:r w:rsidRPr="00E46689">
        <w:rPr>
          <w:rStyle w:val="FootnoteReference"/>
          <w:bCs/>
          <w:sz w:val="24"/>
        </w:rPr>
        <w:footnoteReference w:id="10"/>
      </w:r>
      <w:r w:rsidR="005B16C9" w:rsidRPr="00E46689">
        <w:t xml:space="preserve"> </w:t>
      </w:r>
    </w:p>
    <w:p w14:paraId="5CBD8D58" w14:textId="77777777" w:rsidR="003C3AE9" w:rsidRPr="00E46689" w:rsidRDefault="003C3AE9" w:rsidP="00F12789">
      <w:pPr>
        <w:pStyle w:val="bodytext10"/>
      </w:pPr>
    </w:p>
    <w:p w14:paraId="3D88DA8B" w14:textId="0726B9A9" w:rsidR="007150A2" w:rsidRPr="00E46689" w:rsidRDefault="003C3AE9" w:rsidP="00F12789">
      <w:pPr>
        <w:pStyle w:val="bodytext10"/>
      </w:pPr>
      <w:r>
        <w:rPr>
          <w:noProof/>
        </w:rPr>
        <w:drawing>
          <wp:inline distT="0" distB="0" distL="0" distR="0" wp14:anchorId="73AD48AE" wp14:editId="44BE22C0">
            <wp:extent cx="5731510" cy="3223895"/>
            <wp:effectExtent l="0" t="0" r="2540" b="0"/>
            <wp:docPr id="12" name="Graphic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5731510" cy="3223895"/>
                    </a:xfrm>
                    <a:prstGeom prst="rect">
                      <a:avLst/>
                    </a:prstGeom>
                  </pic:spPr>
                </pic:pic>
              </a:graphicData>
            </a:graphic>
          </wp:inline>
        </w:drawing>
      </w:r>
    </w:p>
    <w:p w14:paraId="4A9DFA6D" w14:textId="77777777" w:rsidR="003C3AE9" w:rsidRDefault="003C3AE9" w:rsidP="00F12789">
      <w:pPr>
        <w:pStyle w:val="bodytext10"/>
      </w:pPr>
    </w:p>
    <w:p w14:paraId="4B9BAE7A" w14:textId="6EE4625A" w:rsidR="00826129" w:rsidRPr="00E46689" w:rsidRDefault="002E252C" w:rsidP="00F12789">
      <w:pPr>
        <w:pStyle w:val="bodytext10"/>
      </w:pPr>
      <w:r w:rsidRPr="00E46689">
        <w:t xml:space="preserve">I’ve covered a lot of ground in this talk and </w:t>
      </w:r>
      <w:r w:rsidR="00713578" w:rsidRPr="00E46689">
        <w:t xml:space="preserve">done so much more </w:t>
      </w:r>
      <w:r w:rsidR="00826129" w:rsidRPr="00E46689">
        <w:t xml:space="preserve">rapidly and </w:t>
      </w:r>
      <w:r w:rsidR="00713578" w:rsidRPr="00E46689">
        <w:t xml:space="preserve">superficially than I would have </w:t>
      </w:r>
      <w:r w:rsidR="003C14AA" w:rsidRPr="00E46689">
        <w:t>wished</w:t>
      </w:r>
      <w:r w:rsidR="00713578" w:rsidRPr="00E46689">
        <w:t xml:space="preserve">. But </w:t>
      </w:r>
      <w:r w:rsidRPr="00E46689">
        <w:t xml:space="preserve">I’d like to finish with a brief comment on </w:t>
      </w:r>
      <w:r w:rsidR="0043068F" w:rsidRPr="00E46689">
        <w:t xml:space="preserve">certain </w:t>
      </w:r>
      <w:r w:rsidRPr="00E46689">
        <w:t>implication</w:t>
      </w:r>
      <w:r w:rsidR="0043068F" w:rsidRPr="00E46689">
        <w:t>s</w:t>
      </w:r>
      <w:r w:rsidRPr="00E46689">
        <w:t xml:space="preserve"> of what I’ve said. </w:t>
      </w:r>
    </w:p>
    <w:p w14:paraId="75FC4441" w14:textId="6E7464D7" w:rsidR="002E252C" w:rsidRPr="00E46689" w:rsidRDefault="0098647E" w:rsidP="00F12789">
      <w:pPr>
        <w:pStyle w:val="bodytext10"/>
      </w:pPr>
      <w:r w:rsidRPr="00E46689">
        <w:t>I</w:t>
      </w:r>
      <w:r w:rsidR="002E252C" w:rsidRPr="00E46689">
        <w:t>t seems obvious</w:t>
      </w:r>
      <w:r w:rsidRPr="00E46689">
        <w:t>, surely,</w:t>
      </w:r>
      <w:r w:rsidR="002E252C" w:rsidRPr="00E46689">
        <w:t xml:space="preserve"> that </w:t>
      </w:r>
      <w:r w:rsidR="00265ABE" w:rsidRPr="00E46689">
        <w:t xml:space="preserve">Preziosi’s </w:t>
      </w:r>
      <w:r w:rsidR="002E252C" w:rsidRPr="00E46689">
        <w:t>proposition is unsustainable. It is simply not the case that the very idea</w:t>
      </w:r>
      <w:r w:rsidR="002E252C" w:rsidRPr="00E46689">
        <w:rPr>
          <w:i/>
        </w:rPr>
        <w:t xml:space="preserve"> </w:t>
      </w:r>
      <w:r w:rsidR="002E252C" w:rsidRPr="00E46689">
        <w:t xml:space="preserve">of art is a ‘universal’ human phenomenon. </w:t>
      </w:r>
      <w:r w:rsidR="008C539D" w:rsidRPr="00E46689">
        <w:t xml:space="preserve">It is </w:t>
      </w:r>
      <w:r w:rsidR="008C539D" w:rsidRPr="00E46689">
        <w:rPr>
          <w:i/>
        </w:rPr>
        <w:t>now</w:t>
      </w:r>
      <w:r w:rsidR="00490EE4" w:rsidRPr="00E46689">
        <w:t>,</w:t>
      </w:r>
      <w:r w:rsidR="008C539D" w:rsidRPr="00E46689">
        <w:rPr>
          <w:i/>
        </w:rPr>
        <w:t xml:space="preserve"> </w:t>
      </w:r>
      <w:r w:rsidR="008C539D" w:rsidRPr="00E46689">
        <w:t xml:space="preserve">of course, as a result of the immense change we have just considered; but apart from the debatable case of Greece and Rome, </w:t>
      </w:r>
      <w:r w:rsidR="0077545F" w:rsidRPr="00E46689">
        <w:t>w</w:t>
      </w:r>
      <w:r w:rsidR="003C14AA" w:rsidRPr="00E46689">
        <w:t xml:space="preserve">e look in vain </w:t>
      </w:r>
      <w:r w:rsidR="0077545F" w:rsidRPr="00E46689">
        <w:t>for any</w:t>
      </w:r>
      <w:r w:rsidR="004B1870" w:rsidRPr="00E46689">
        <w:t xml:space="preserve"> </w:t>
      </w:r>
      <w:r w:rsidR="0077545F" w:rsidRPr="00E46689">
        <w:t xml:space="preserve">culture prior to the Renaissance </w:t>
      </w:r>
      <w:r w:rsidR="003C14AA" w:rsidRPr="00E46689">
        <w:t>in which the idea of art</w:t>
      </w:r>
      <w:r w:rsidR="006A2D26" w:rsidRPr="00E46689">
        <w:t xml:space="preserve"> </w:t>
      </w:r>
      <w:r w:rsidR="0077545F" w:rsidRPr="00E46689">
        <w:t>existed</w:t>
      </w:r>
      <w:r w:rsidR="003C14AA" w:rsidRPr="00E46689">
        <w:t>.</w:t>
      </w:r>
      <w:r w:rsidR="0077545F" w:rsidRPr="00E46689">
        <w:t xml:space="preserve"> And it </w:t>
      </w:r>
      <w:r w:rsidR="002E252C" w:rsidRPr="00E46689">
        <w:t>is not even the case</w:t>
      </w:r>
      <w:r w:rsidR="00CA5823" w:rsidRPr="00E46689">
        <w:t xml:space="preserve">, as we have seen, </w:t>
      </w:r>
      <w:r w:rsidR="002E252C" w:rsidRPr="00E46689">
        <w:t xml:space="preserve">that </w:t>
      </w:r>
      <w:r w:rsidR="000A6113" w:rsidRPr="00E46689">
        <w:t xml:space="preserve">once </w:t>
      </w:r>
      <w:r w:rsidR="002E252C" w:rsidRPr="00E46689">
        <w:t xml:space="preserve">the idea </w:t>
      </w:r>
      <w:r w:rsidR="00265ABE" w:rsidRPr="00E46689">
        <w:t xml:space="preserve">emerged in </w:t>
      </w:r>
      <w:r w:rsidR="002E252C" w:rsidRPr="00E46689">
        <w:t xml:space="preserve">the West, it </w:t>
      </w:r>
      <w:r w:rsidR="000A6113" w:rsidRPr="00E46689">
        <w:t xml:space="preserve">always </w:t>
      </w:r>
      <w:r w:rsidR="002E252C" w:rsidRPr="00E46689">
        <w:t xml:space="preserve">remained </w:t>
      </w:r>
      <w:r w:rsidR="0043068F" w:rsidRPr="00E46689">
        <w:t>the same</w:t>
      </w:r>
      <w:r w:rsidR="002E252C" w:rsidRPr="00E46689">
        <w:t xml:space="preserve">. </w:t>
      </w:r>
      <w:r w:rsidR="00C326FB" w:rsidRPr="00E46689">
        <w:t>To ignore th</w:t>
      </w:r>
      <w:r w:rsidR="009F6CC6" w:rsidRPr="00E46689">
        <w:t xml:space="preserve">ese </w:t>
      </w:r>
      <w:r w:rsidR="004B1870" w:rsidRPr="00E46689">
        <w:t xml:space="preserve">basic </w:t>
      </w:r>
      <w:r w:rsidR="009F6CC6" w:rsidRPr="00E46689">
        <w:t xml:space="preserve">facts </w:t>
      </w:r>
      <w:r w:rsidR="00C326FB" w:rsidRPr="00E46689">
        <w:t xml:space="preserve">is </w:t>
      </w:r>
      <w:r w:rsidR="003D640B" w:rsidRPr="00E46689">
        <w:t xml:space="preserve">simply to </w:t>
      </w:r>
      <w:r w:rsidR="00CA5823" w:rsidRPr="00E46689">
        <w:t>distort</w:t>
      </w:r>
      <w:r w:rsidR="00E06890" w:rsidRPr="00E46689">
        <w:t xml:space="preserve"> the history of art</w:t>
      </w:r>
      <w:r w:rsidR="008C539D" w:rsidRPr="00E46689">
        <w:t xml:space="preserve"> – indeed, one might say</w:t>
      </w:r>
      <w:r w:rsidR="004B1870" w:rsidRPr="00E46689">
        <w:t>,</w:t>
      </w:r>
      <w:r w:rsidR="008C539D" w:rsidRPr="00E46689">
        <w:t xml:space="preserve"> it is to t</w:t>
      </w:r>
      <w:r w:rsidR="004B1870" w:rsidRPr="00E46689">
        <w:t>rivialise</w:t>
      </w:r>
      <w:r w:rsidR="008C539D" w:rsidRPr="00E46689">
        <w:t xml:space="preserve"> that history</w:t>
      </w:r>
      <w:r w:rsidR="00C326FB" w:rsidRPr="00E46689">
        <w:t>.</w:t>
      </w:r>
      <w:r w:rsidRPr="00E46689">
        <w:t xml:space="preserve"> </w:t>
      </w:r>
    </w:p>
    <w:p w14:paraId="1B9F7CE5" w14:textId="779AB948" w:rsidR="00AE16E0" w:rsidRPr="00E46689" w:rsidRDefault="006D1DF6" w:rsidP="00F12789">
      <w:pPr>
        <w:pStyle w:val="bodytext10"/>
      </w:pPr>
      <w:r w:rsidRPr="00E46689">
        <w:lastRenderedPageBreak/>
        <w:t xml:space="preserve">The issue </w:t>
      </w:r>
      <w:r w:rsidR="009F6CC6" w:rsidRPr="00E46689">
        <w:t xml:space="preserve">here </w:t>
      </w:r>
      <w:r w:rsidRPr="00E46689">
        <w:t>is fundamental</w:t>
      </w:r>
      <w:r w:rsidR="00955990" w:rsidRPr="00E46689">
        <w:t>,</w:t>
      </w:r>
      <w:r w:rsidRPr="00E46689">
        <w:t xml:space="preserve"> so w</w:t>
      </w:r>
      <w:r w:rsidR="0043068F" w:rsidRPr="00E46689">
        <w:t xml:space="preserve">hy has so little attention been paid to </w:t>
      </w:r>
      <w:r w:rsidRPr="00E46689">
        <w:t xml:space="preserve">it? </w:t>
      </w:r>
      <w:r w:rsidR="003305D1" w:rsidRPr="00E46689">
        <w:t xml:space="preserve">Answering that question adequately would require more time than I have left, but I will make </w:t>
      </w:r>
      <w:r w:rsidR="009F6CC6" w:rsidRPr="00E46689">
        <w:t>one</w:t>
      </w:r>
      <w:r w:rsidR="003305D1" w:rsidRPr="00E46689">
        <w:t xml:space="preserve"> brief comment. Both art history and the philosophy of art are steeped in </w:t>
      </w:r>
      <w:r w:rsidR="00C50EA0" w:rsidRPr="00E46689">
        <w:t>their own</w:t>
      </w:r>
      <w:r w:rsidRPr="00E46689">
        <w:t>,</w:t>
      </w:r>
      <w:r w:rsidR="00C50EA0" w:rsidRPr="00E46689">
        <w:t xml:space="preserve"> </w:t>
      </w:r>
      <w:r w:rsidRPr="00E46689">
        <w:t>long-standing academic t</w:t>
      </w:r>
      <w:r w:rsidR="00C50EA0" w:rsidRPr="00E46689">
        <w:t>raditions</w:t>
      </w:r>
      <w:r w:rsidR="00317432" w:rsidRPr="00E46689">
        <w:t xml:space="preserve"> – </w:t>
      </w:r>
      <w:r w:rsidR="0009045C" w:rsidRPr="00E46689">
        <w:t>much</w:t>
      </w:r>
      <w:r w:rsidR="0009045C" w:rsidRPr="00E46689">
        <w:rPr>
          <w:i/>
        </w:rPr>
        <w:t xml:space="preserve"> </w:t>
      </w:r>
      <w:r w:rsidR="00317432" w:rsidRPr="00E46689">
        <w:rPr>
          <w:i/>
        </w:rPr>
        <w:t xml:space="preserve">too </w:t>
      </w:r>
      <w:r w:rsidR="00317432" w:rsidRPr="00E46689">
        <w:t>steeped I would say</w:t>
      </w:r>
      <w:r w:rsidR="00C50EA0" w:rsidRPr="00E46689">
        <w:t xml:space="preserve">. </w:t>
      </w:r>
      <w:r w:rsidR="00317432" w:rsidRPr="00E46689">
        <w:t xml:space="preserve">Both emerged in </w:t>
      </w:r>
      <w:r w:rsidR="00B40784" w:rsidRPr="00E46689">
        <w:t>the eighteenth</w:t>
      </w:r>
      <w:r w:rsidR="00C50EA0" w:rsidRPr="00E46689">
        <w:t xml:space="preserve"> and nineteenth centuries when art </w:t>
      </w:r>
      <w:r w:rsidR="00B40784" w:rsidRPr="00E46689">
        <w:t xml:space="preserve">still </w:t>
      </w:r>
      <w:r w:rsidR="00C50EA0" w:rsidRPr="00E46689">
        <w:t>meant European art</w:t>
      </w:r>
      <w:r w:rsidR="005B16C9" w:rsidRPr="00E46689">
        <w:t xml:space="preserve"> exclusively</w:t>
      </w:r>
      <w:r w:rsidR="00CA5B99" w:rsidRPr="00E46689">
        <w:t>.</w:t>
      </w:r>
      <w:r w:rsidR="00955990" w:rsidRPr="00E46689">
        <w:t xml:space="preserve"> </w:t>
      </w:r>
      <w:r w:rsidR="00CA5B99" w:rsidRPr="00E46689">
        <w:t>Today, it is true</w:t>
      </w:r>
      <w:r w:rsidR="00013E81" w:rsidRPr="00E46689">
        <w:t>,</w:t>
      </w:r>
      <w:r w:rsidR="00CA5B99" w:rsidRPr="00E46689">
        <w:t xml:space="preserve"> a</w:t>
      </w:r>
      <w:r w:rsidR="003F62BE" w:rsidRPr="00E46689">
        <w:t xml:space="preserve">rt historians </w:t>
      </w:r>
      <w:r w:rsidR="00E069F6" w:rsidRPr="00E46689">
        <w:t>and philosophers of art</w:t>
      </w:r>
      <w:r w:rsidR="0009045C" w:rsidRPr="00E46689">
        <w:t>,</w:t>
      </w:r>
      <w:r w:rsidR="00C326FB" w:rsidRPr="00E46689">
        <w:t xml:space="preserve"> </w:t>
      </w:r>
      <w:r w:rsidR="009F6CC6" w:rsidRPr="00E46689">
        <w:t xml:space="preserve">generally </w:t>
      </w:r>
      <w:r w:rsidR="003F62BE" w:rsidRPr="00E46689">
        <w:t>a</w:t>
      </w:r>
      <w:r w:rsidR="00CA5823" w:rsidRPr="00E46689">
        <w:t>ccept</w:t>
      </w:r>
      <w:r w:rsidR="003F62BE" w:rsidRPr="00E46689">
        <w:t xml:space="preserve"> </w:t>
      </w:r>
      <w:r w:rsidR="00490EE4" w:rsidRPr="00E46689">
        <w:t>t</w:t>
      </w:r>
      <w:r w:rsidR="003F62BE" w:rsidRPr="00E46689">
        <w:t xml:space="preserve">hat </w:t>
      </w:r>
      <w:r w:rsidR="00B52303" w:rsidRPr="00E46689">
        <w:t xml:space="preserve">our </w:t>
      </w:r>
      <w:r w:rsidR="003F62BE" w:rsidRPr="00E46689">
        <w:t>modern world of art encompasse</w:t>
      </w:r>
      <w:r w:rsidR="00955990" w:rsidRPr="00E46689">
        <w:t>s</w:t>
      </w:r>
      <w:r w:rsidR="003F62BE" w:rsidRPr="00E46689">
        <w:t xml:space="preserve"> the works of all</w:t>
      </w:r>
      <w:r w:rsidR="003F62BE" w:rsidRPr="00E46689">
        <w:rPr>
          <w:i/>
        </w:rPr>
        <w:t xml:space="preserve"> </w:t>
      </w:r>
      <w:r w:rsidR="003F62BE" w:rsidRPr="00E46689">
        <w:t>cultures</w:t>
      </w:r>
      <w:r w:rsidR="008446A8" w:rsidRPr="00E46689">
        <w:t>.</w:t>
      </w:r>
      <w:r w:rsidR="003F62BE" w:rsidRPr="00E46689">
        <w:t xml:space="preserve"> But </w:t>
      </w:r>
      <w:r w:rsidR="0073627F" w:rsidRPr="00E46689">
        <w:t xml:space="preserve">so far, </w:t>
      </w:r>
      <w:r w:rsidR="003F62BE" w:rsidRPr="00E46689">
        <w:t xml:space="preserve">no </w:t>
      </w:r>
      <w:r w:rsidR="001533ED" w:rsidRPr="00E46689">
        <w:t xml:space="preserve">art historian </w:t>
      </w:r>
      <w:r w:rsidR="00BD1C5D" w:rsidRPr="00E46689">
        <w:t>or philosopher of art</w:t>
      </w:r>
      <w:r w:rsidR="00E3568B" w:rsidRPr="00E46689">
        <w:t xml:space="preserve"> has</w:t>
      </w:r>
      <w:r w:rsidR="001533ED" w:rsidRPr="00E46689">
        <w:t>,</w:t>
      </w:r>
      <w:r w:rsidR="003F62BE" w:rsidRPr="00E46689">
        <w:t xml:space="preserve"> </w:t>
      </w:r>
      <w:r w:rsidR="00B40784" w:rsidRPr="00E46689">
        <w:t>to my knowledge</w:t>
      </w:r>
      <w:r w:rsidR="001533ED" w:rsidRPr="00E46689">
        <w:t xml:space="preserve">, </w:t>
      </w:r>
      <w:r w:rsidR="00CB4B03" w:rsidRPr="00E46689">
        <w:t xml:space="preserve">seriously </w:t>
      </w:r>
      <w:r w:rsidR="00955990" w:rsidRPr="00E46689">
        <w:t xml:space="preserve">confronted </w:t>
      </w:r>
      <w:r w:rsidR="00E3568B" w:rsidRPr="00E46689">
        <w:t xml:space="preserve">the fact </w:t>
      </w:r>
      <w:r w:rsidR="001533ED" w:rsidRPr="00E46689">
        <w:t xml:space="preserve">that works from </w:t>
      </w:r>
      <w:r w:rsidR="0073627F" w:rsidRPr="00E46689">
        <w:t xml:space="preserve">other </w:t>
      </w:r>
      <w:r w:rsidR="001533ED" w:rsidRPr="00E46689">
        <w:t>cultures</w:t>
      </w:r>
      <w:r w:rsidR="00A1186C">
        <w:t xml:space="preserve"> (prior to modern times)</w:t>
      </w:r>
      <w:r w:rsidR="0073627F" w:rsidRPr="00E46689">
        <w:t>,</w:t>
      </w:r>
      <w:r w:rsidR="001533ED" w:rsidRPr="00E46689">
        <w:t xml:space="preserve"> </w:t>
      </w:r>
      <w:r w:rsidR="0073627F" w:rsidRPr="00E46689">
        <w:t xml:space="preserve">as well as </w:t>
      </w:r>
      <w:r w:rsidR="00E3568B" w:rsidRPr="00E46689">
        <w:t xml:space="preserve">from Europe itself prior to </w:t>
      </w:r>
      <w:r w:rsidR="0073627F" w:rsidRPr="00E46689">
        <w:t>the Renaissance,</w:t>
      </w:r>
      <w:r w:rsidR="00B52303" w:rsidRPr="00E46689">
        <w:t xml:space="preserve"> </w:t>
      </w:r>
      <w:r w:rsidR="001533ED" w:rsidRPr="00E46689">
        <w:t xml:space="preserve">were </w:t>
      </w:r>
      <w:r w:rsidR="001533ED" w:rsidRPr="00E46689">
        <w:rPr>
          <w:i/>
        </w:rPr>
        <w:t xml:space="preserve">never </w:t>
      </w:r>
      <w:r w:rsidR="00CB4B03" w:rsidRPr="00E46689">
        <w:rPr>
          <w:i/>
        </w:rPr>
        <w:t>created a</w:t>
      </w:r>
      <w:r w:rsidR="001533ED" w:rsidRPr="00E46689">
        <w:rPr>
          <w:i/>
        </w:rPr>
        <w:t>s “art”</w:t>
      </w:r>
      <w:r w:rsidR="00E3568B" w:rsidRPr="00E46689">
        <w:t>;</w:t>
      </w:r>
      <w:r w:rsidR="001533ED" w:rsidRPr="00E46689">
        <w:t xml:space="preserve"> </w:t>
      </w:r>
      <w:r w:rsidR="00E3568B" w:rsidRPr="00E46689">
        <w:t xml:space="preserve">and in </w:t>
      </w:r>
      <w:r w:rsidR="00C73814" w:rsidRPr="00E46689">
        <w:t>addition,</w:t>
      </w:r>
      <w:r w:rsidR="00E3568B" w:rsidRPr="00E46689">
        <w:t xml:space="preserve"> they have </w:t>
      </w:r>
      <w:r w:rsidR="00490EE4" w:rsidRPr="00E46689">
        <w:t>frequently ignor</w:t>
      </w:r>
      <w:r w:rsidR="00E3568B" w:rsidRPr="00E46689">
        <w:t>ed</w:t>
      </w:r>
      <w:r w:rsidR="00490EE4" w:rsidRPr="00E46689">
        <w:t xml:space="preserve"> the fact </w:t>
      </w:r>
      <w:r w:rsidR="008B596B" w:rsidRPr="00E46689">
        <w:t>that these works were,</w:t>
      </w:r>
      <w:r w:rsidR="00490EE4" w:rsidRPr="00E46689">
        <w:t xml:space="preserve"> </w:t>
      </w:r>
      <w:r w:rsidR="00E01724" w:rsidRPr="00E46689">
        <w:t>until relatively recently</w:t>
      </w:r>
      <w:r w:rsidR="008B596B" w:rsidRPr="00E46689">
        <w:t>,</w:t>
      </w:r>
      <w:r w:rsidR="00E01724" w:rsidRPr="00E46689">
        <w:t xml:space="preserve"> excluded from Western art museums. </w:t>
      </w:r>
      <w:r w:rsidR="005A5D7C" w:rsidRPr="00E46689">
        <w:t xml:space="preserve">We search in vain </w:t>
      </w:r>
      <w:r w:rsidR="00E01724" w:rsidRPr="00E46689">
        <w:t xml:space="preserve">among </w:t>
      </w:r>
      <w:r w:rsidR="00C73814" w:rsidRPr="00E46689">
        <w:t xml:space="preserve">modern </w:t>
      </w:r>
      <w:r w:rsidR="00E01724" w:rsidRPr="00E46689">
        <w:t>writers in the history o</w:t>
      </w:r>
      <w:r w:rsidR="008B596B" w:rsidRPr="00E46689">
        <w:t>r</w:t>
      </w:r>
      <w:r w:rsidR="00E01724" w:rsidRPr="00E46689">
        <w:t xml:space="preserve"> philosophy of art </w:t>
      </w:r>
      <w:r w:rsidR="005A5D7C" w:rsidRPr="00E46689">
        <w:t xml:space="preserve">for </w:t>
      </w:r>
      <w:r w:rsidR="00FA572A" w:rsidRPr="00E46689">
        <w:t xml:space="preserve">a clear </w:t>
      </w:r>
      <w:r w:rsidR="00C326FB" w:rsidRPr="00E46689">
        <w:t xml:space="preserve">recognition </w:t>
      </w:r>
      <w:r w:rsidR="00FA572A" w:rsidRPr="00E46689">
        <w:t xml:space="preserve">that </w:t>
      </w:r>
      <w:r w:rsidR="00AE16E0" w:rsidRPr="00E46689">
        <w:t>most</w:t>
      </w:r>
      <w:r w:rsidR="00FA572A" w:rsidRPr="00E46689">
        <w:t xml:space="preserve"> </w:t>
      </w:r>
      <w:r w:rsidR="00AE16E0" w:rsidRPr="00E46689">
        <w:t>cultures</w:t>
      </w:r>
      <w:r w:rsidR="00FA572A" w:rsidRPr="00E46689">
        <w:t xml:space="preserve"> </w:t>
      </w:r>
      <w:r w:rsidR="00AE16E0" w:rsidRPr="00E46689">
        <w:t xml:space="preserve">had no use for the </w:t>
      </w:r>
      <w:r w:rsidR="00B40784" w:rsidRPr="00E46689">
        <w:t xml:space="preserve">concept </w:t>
      </w:r>
      <w:r w:rsidR="00AE16E0" w:rsidRPr="00E46689">
        <w:t>of art</w:t>
      </w:r>
      <w:r w:rsidR="00692125" w:rsidRPr="00E46689">
        <w:t>;</w:t>
      </w:r>
      <w:r w:rsidR="00AE16E0" w:rsidRPr="00E46689">
        <w:t xml:space="preserve"> </w:t>
      </w:r>
      <w:r w:rsidR="00BD1C5D" w:rsidRPr="00E46689">
        <w:t xml:space="preserve">and </w:t>
      </w:r>
      <w:r w:rsidR="0073627F" w:rsidRPr="00E46689">
        <w:t xml:space="preserve">we look equally vainly </w:t>
      </w:r>
      <w:r w:rsidR="00E01724" w:rsidRPr="00E46689">
        <w:t xml:space="preserve">for a </w:t>
      </w:r>
      <w:r w:rsidR="00EA178E" w:rsidRPr="00E46689">
        <w:t xml:space="preserve">persuasive </w:t>
      </w:r>
      <w:r w:rsidR="00AE16E0" w:rsidRPr="00E46689">
        <w:t xml:space="preserve">explanation, such as that provided by Malraux, of when and why the </w:t>
      </w:r>
      <w:r w:rsidR="00B40784" w:rsidRPr="00E46689">
        <w:t>concept</w:t>
      </w:r>
      <w:r w:rsidR="00AE16E0" w:rsidRPr="00E46689">
        <w:t xml:space="preserve"> emerged</w:t>
      </w:r>
      <w:r w:rsidR="00B40784" w:rsidRPr="00E46689">
        <w:t xml:space="preserve"> – </w:t>
      </w:r>
      <w:r w:rsidR="008B596B" w:rsidRPr="00E46689">
        <w:t xml:space="preserve">or </w:t>
      </w:r>
      <w:r w:rsidR="00AE16E0" w:rsidRPr="00E46689">
        <w:t xml:space="preserve">an </w:t>
      </w:r>
      <w:r w:rsidR="00C73814" w:rsidRPr="00E46689">
        <w:t>account</w:t>
      </w:r>
      <w:r w:rsidR="00AE16E0" w:rsidRPr="00E46689">
        <w:t xml:space="preserve"> of </w:t>
      </w:r>
      <w:r w:rsidR="0009045C" w:rsidRPr="00E46689">
        <w:t xml:space="preserve">why and </w:t>
      </w:r>
      <w:r w:rsidR="00AE16E0" w:rsidRPr="00E46689">
        <w:t>how th</w:t>
      </w:r>
      <w:r w:rsidR="00B40784" w:rsidRPr="00E46689">
        <w:t>at concept</w:t>
      </w:r>
      <w:r w:rsidR="00AE16E0" w:rsidRPr="00E46689">
        <w:t xml:space="preserve"> changed so radically in the late nineteenth century</w:t>
      </w:r>
      <w:r w:rsidR="00C73814" w:rsidRPr="00E46689">
        <w:t>,</w:t>
      </w:r>
      <w:r w:rsidR="00AE16E0" w:rsidRPr="00E46689">
        <w:t xml:space="preserve"> </w:t>
      </w:r>
      <w:r w:rsidR="008B596B" w:rsidRPr="00E46689">
        <w:t>ushering in</w:t>
      </w:r>
      <w:r w:rsidR="00AE16E0" w:rsidRPr="00E46689">
        <w:t xml:space="preserve"> our </w:t>
      </w:r>
      <w:r w:rsidR="00B40784" w:rsidRPr="00E46689">
        <w:t>unprecedented</w:t>
      </w:r>
      <w:r w:rsidR="0009045C" w:rsidRPr="00E46689">
        <w:t>,</w:t>
      </w:r>
      <w:r w:rsidR="00B40784" w:rsidRPr="00E46689">
        <w:t xml:space="preserve"> </w:t>
      </w:r>
      <w:r w:rsidR="00AE16E0" w:rsidRPr="00E46689">
        <w:t xml:space="preserve">universal world of art. </w:t>
      </w:r>
      <w:r w:rsidR="009C7166" w:rsidRPr="00E46689">
        <w:t xml:space="preserve">The “history” in the history of art, in </w:t>
      </w:r>
      <w:r w:rsidR="0002567F" w:rsidRPr="00E46689">
        <w:t>short</w:t>
      </w:r>
      <w:r w:rsidR="009C7166" w:rsidRPr="00E46689">
        <w:t xml:space="preserve">, </w:t>
      </w:r>
      <w:r w:rsidR="00A1186C">
        <w:t>seems</w:t>
      </w:r>
      <w:r w:rsidR="0073627F" w:rsidRPr="00E46689">
        <w:t xml:space="preserve"> </w:t>
      </w:r>
      <w:r w:rsidR="009C7166" w:rsidRPr="00E46689">
        <w:t>a decidedly superficial affair</w:t>
      </w:r>
      <w:r w:rsidR="00BD1C5D" w:rsidRPr="00E46689">
        <w:t xml:space="preserve">; </w:t>
      </w:r>
      <w:r w:rsidR="00A0095D" w:rsidRPr="00E46689">
        <w:t xml:space="preserve">and </w:t>
      </w:r>
      <w:r w:rsidR="00BD1C5D" w:rsidRPr="00E46689">
        <w:t xml:space="preserve">the “philosophy” </w:t>
      </w:r>
      <w:r w:rsidR="008B596B" w:rsidRPr="00E46689">
        <w:t>in</w:t>
      </w:r>
      <w:r w:rsidR="00BD1C5D" w:rsidRPr="00E46689">
        <w:t xml:space="preserve"> the philosophy of art </w:t>
      </w:r>
      <w:r w:rsidR="00A1186C">
        <w:t xml:space="preserve">appears </w:t>
      </w:r>
      <w:r w:rsidR="0073627F" w:rsidRPr="00E46689">
        <w:t xml:space="preserve">equally </w:t>
      </w:r>
      <w:r w:rsidR="00A0095D" w:rsidRPr="00E46689">
        <w:t xml:space="preserve">determined to </w:t>
      </w:r>
      <w:r w:rsidR="00133161" w:rsidRPr="00E46689">
        <w:t>gloss over</w:t>
      </w:r>
      <w:r w:rsidR="00AA0972" w:rsidRPr="00E46689">
        <w:t xml:space="preserve"> anything that </w:t>
      </w:r>
      <w:r w:rsidR="008B596B" w:rsidRPr="00E46689">
        <w:t xml:space="preserve">challenges the traditional </w:t>
      </w:r>
      <w:r w:rsidR="00C73814" w:rsidRPr="00E46689">
        <w:t xml:space="preserve">Enlightenment </w:t>
      </w:r>
      <w:r w:rsidR="008B596B" w:rsidRPr="00E46689">
        <w:t xml:space="preserve">belief that art </w:t>
      </w:r>
      <w:r w:rsidR="00DF5F99" w:rsidRPr="00E46689">
        <w:t xml:space="preserve">is a </w:t>
      </w:r>
      <w:r w:rsidR="008B596B" w:rsidRPr="00E46689">
        <w:t>universal category, common to all cultures, past and present.</w:t>
      </w:r>
      <w:r w:rsidR="00A0095D" w:rsidRPr="00E46689">
        <w:t xml:space="preserve"> </w:t>
      </w:r>
    </w:p>
    <w:p w14:paraId="0B7FA136" w14:textId="7286D50F" w:rsidR="00BD1C5D" w:rsidRPr="00E46689" w:rsidRDefault="00AA0972" w:rsidP="00F12789">
      <w:pPr>
        <w:pStyle w:val="bodytext10"/>
      </w:pPr>
      <w:r w:rsidRPr="00E46689">
        <w:t xml:space="preserve">This </w:t>
      </w:r>
      <w:r w:rsidR="00013E81" w:rsidRPr="00E46689">
        <w:t xml:space="preserve">suggests to </w:t>
      </w:r>
      <w:r w:rsidR="007B1BCF" w:rsidRPr="00E46689">
        <w:t xml:space="preserve">me </w:t>
      </w:r>
      <w:r w:rsidR="00E01724" w:rsidRPr="00E46689">
        <w:t xml:space="preserve">that </w:t>
      </w:r>
      <w:r w:rsidR="002251FF" w:rsidRPr="00E46689">
        <w:t>t</w:t>
      </w:r>
      <w:r w:rsidR="00D7690E" w:rsidRPr="00E46689">
        <w:t xml:space="preserve">he philosophy of art and </w:t>
      </w:r>
      <w:r w:rsidR="00E01724" w:rsidRPr="00E46689">
        <w:t xml:space="preserve">the </w:t>
      </w:r>
      <w:r w:rsidR="00D7690E" w:rsidRPr="00E46689">
        <w:t xml:space="preserve">history of art have </w:t>
      </w:r>
      <w:r w:rsidR="00080FE6" w:rsidRPr="00E46689">
        <w:t>a lot of ground to make up.</w:t>
      </w:r>
      <w:r w:rsidR="00D7690E" w:rsidRPr="00E46689">
        <w:t xml:space="preserve"> Both disciplines </w:t>
      </w:r>
      <w:r w:rsidR="00EB38A7" w:rsidRPr="00E46689">
        <w:t xml:space="preserve">seem </w:t>
      </w:r>
      <w:r w:rsidR="00D7690E" w:rsidRPr="00E46689">
        <w:rPr>
          <w:i/>
        </w:rPr>
        <w:t>implicitly</w:t>
      </w:r>
      <w:r w:rsidR="00D7690E" w:rsidRPr="00E46689">
        <w:t xml:space="preserve"> </w:t>
      </w:r>
      <w:r w:rsidR="00E01724" w:rsidRPr="00E46689">
        <w:t xml:space="preserve">to </w:t>
      </w:r>
      <w:r w:rsidR="00D7690E" w:rsidRPr="00E46689">
        <w:t xml:space="preserve">accept that the world of art has expanded enormously over the past century </w:t>
      </w:r>
      <w:r w:rsidR="00423EC1" w:rsidRPr="00E46689">
        <w:t>or so</w:t>
      </w:r>
      <w:r w:rsidR="00C73814" w:rsidRPr="00E46689">
        <w:t>,</w:t>
      </w:r>
      <w:r w:rsidR="00423EC1" w:rsidRPr="00E46689">
        <w:t xml:space="preserve"> </w:t>
      </w:r>
      <w:r w:rsidR="00D7690E" w:rsidRPr="00E46689">
        <w:t>and now include</w:t>
      </w:r>
      <w:r w:rsidR="002251FF" w:rsidRPr="00E46689">
        <w:t>s</w:t>
      </w:r>
      <w:r w:rsidR="00D7690E" w:rsidRPr="00E46689">
        <w:t xml:space="preserve"> </w:t>
      </w:r>
      <w:r w:rsidR="0002567F" w:rsidRPr="00E46689">
        <w:t xml:space="preserve">large numbers of works </w:t>
      </w:r>
      <w:r w:rsidR="00D7690E" w:rsidRPr="00E46689">
        <w:t>that</w:t>
      </w:r>
      <w:r w:rsidR="00EB38A7" w:rsidRPr="00E46689">
        <w:t>,</w:t>
      </w:r>
      <w:r w:rsidR="00D7690E" w:rsidRPr="00E46689">
        <w:t xml:space="preserve"> </w:t>
      </w:r>
      <w:r w:rsidR="00A0095D" w:rsidRPr="00E46689">
        <w:t>not so long ago</w:t>
      </w:r>
      <w:r w:rsidR="00EB38A7" w:rsidRPr="00E46689">
        <w:t>,</w:t>
      </w:r>
      <w:r w:rsidR="00A0095D" w:rsidRPr="00E46689">
        <w:t xml:space="preserve"> </w:t>
      </w:r>
      <w:r w:rsidR="00D7690E" w:rsidRPr="00E46689">
        <w:t xml:space="preserve">would have been </w:t>
      </w:r>
      <w:r w:rsidR="002251FF" w:rsidRPr="00E46689">
        <w:t xml:space="preserve">unceremoniously </w:t>
      </w:r>
      <w:r w:rsidR="00D7690E" w:rsidRPr="00E46689">
        <w:t xml:space="preserve">shown the </w:t>
      </w:r>
      <w:r w:rsidR="00423EC1" w:rsidRPr="00E46689">
        <w:t>door</w:t>
      </w:r>
      <w:r w:rsidR="0002567F" w:rsidRPr="00E46689">
        <w:t xml:space="preserve">. </w:t>
      </w:r>
      <w:r w:rsidR="00150D35" w:rsidRPr="00E46689">
        <w:t xml:space="preserve">But the enormous implications of this </w:t>
      </w:r>
      <w:r w:rsidR="00FD612B">
        <w:t xml:space="preserve">development </w:t>
      </w:r>
      <w:r w:rsidR="00150D35" w:rsidRPr="00E46689">
        <w:t xml:space="preserve">and the </w:t>
      </w:r>
      <w:r w:rsidR="0030215A" w:rsidRPr="00E46689">
        <w:t xml:space="preserve">fundamental </w:t>
      </w:r>
      <w:r w:rsidR="00150D35" w:rsidRPr="00E46689">
        <w:t xml:space="preserve">questions it raises </w:t>
      </w:r>
      <w:r w:rsidR="00A0095D" w:rsidRPr="00E46689">
        <w:t xml:space="preserve">are </w:t>
      </w:r>
      <w:r w:rsidRPr="00E46689">
        <w:t xml:space="preserve">simply </w:t>
      </w:r>
      <w:r w:rsidR="00A0095D" w:rsidRPr="00E46689">
        <w:t xml:space="preserve">not being </w:t>
      </w:r>
      <w:r w:rsidR="00080FE6" w:rsidRPr="00E46689">
        <w:t>addressed</w:t>
      </w:r>
      <w:r w:rsidR="00150D35" w:rsidRPr="00E46689">
        <w:t xml:space="preserve">. </w:t>
      </w:r>
      <w:r w:rsidR="00A23BEA" w:rsidRPr="00E46689">
        <w:t xml:space="preserve">A major reason for this failure, </w:t>
      </w:r>
      <w:r w:rsidR="00EB38A7" w:rsidRPr="00E46689">
        <w:t>I believe</w:t>
      </w:r>
      <w:r w:rsidR="00A23BEA" w:rsidRPr="00E46689">
        <w:t>, is that</w:t>
      </w:r>
      <w:r w:rsidR="007B1BCF" w:rsidRPr="00E46689">
        <w:t xml:space="preserve">, </w:t>
      </w:r>
      <w:r w:rsidR="006D271D" w:rsidRPr="00E46689">
        <w:t>in many respects</w:t>
      </w:r>
      <w:r w:rsidR="007B1BCF" w:rsidRPr="00E46689">
        <w:t>,</w:t>
      </w:r>
      <w:r w:rsidR="006D271D" w:rsidRPr="00E46689">
        <w:t xml:space="preserve"> </w:t>
      </w:r>
      <w:r w:rsidR="00A23BEA" w:rsidRPr="00E46689">
        <w:t xml:space="preserve">the disciplines concerned </w:t>
      </w:r>
      <w:r w:rsidR="006D271D" w:rsidRPr="00E46689">
        <w:t xml:space="preserve">– especially the </w:t>
      </w:r>
      <w:r w:rsidR="00940AC2" w:rsidRPr="00E46689">
        <w:t>philosophy of</w:t>
      </w:r>
      <w:r w:rsidR="006D271D" w:rsidRPr="00E46689">
        <w:t xml:space="preserve"> art – </w:t>
      </w:r>
      <w:r w:rsidR="00A23BEA" w:rsidRPr="00E46689">
        <w:t>remain</w:t>
      </w:r>
      <w:r w:rsidR="006D271D" w:rsidRPr="00E46689">
        <w:t xml:space="preserve"> </w:t>
      </w:r>
      <w:r w:rsidR="00940AC2" w:rsidRPr="00E46689">
        <w:t>fettered</w:t>
      </w:r>
      <w:r w:rsidR="00A23BEA" w:rsidRPr="00E46689">
        <w:t xml:space="preserve"> to eighteenth and nineteenth </w:t>
      </w:r>
      <w:r w:rsidR="00FD612B">
        <w:t xml:space="preserve">century thought, </w:t>
      </w:r>
      <w:r w:rsidR="001A65EA" w:rsidRPr="00E46689">
        <w:t xml:space="preserve">such as </w:t>
      </w:r>
      <w:r w:rsidR="00FD612B">
        <w:t xml:space="preserve">that of </w:t>
      </w:r>
      <w:r w:rsidR="001A65EA" w:rsidRPr="00E46689">
        <w:t>Hume</w:t>
      </w:r>
      <w:r w:rsidR="00940AC2" w:rsidRPr="00E46689">
        <w:t>,</w:t>
      </w:r>
      <w:r w:rsidR="006D271D" w:rsidRPr="00E46689">
        <w:t xml:space="preserve"> </w:t>
      </w:r>
      <w:r w:rsidR="001A65EA" w:rsidRPr="00E46689">
        <w:t xml:space="preserve">Kant, and Hegel, </w:t>
      </w:r>
      <w:r w:rsidR="00A23BEA" w:rsidRPr="00E46689">
        <w:t>wh</w:t>
      </w:r>
      <w:r w:rsidR="00FD612B">
        <w:t>ich is</w:t>
      </w:r>
      <w:r w:rsidR="00A23BEA" w:rsidRPr="00E46689">
        <w:t xml:space="preserve"> of </w:t>
      </w:r>
      <w:r w:rsidR="00CE2C64" w:rsidRPr="00E46689">
        <w:t xml:space="preserve">very little </w:t>
      </w:r>
      <w:r w:rsidR="00DF5F99" w:rsidRPr="00E46689">
        <w:t>relevance</w:t>
      </w:r>
      <w:r w:rsidR="00CE2C64" w:rsidRPr="00E46689">
        <w:t xml:space="preserve"> in tackling issues such as these</w:t>
      </w:r>
      <w:r w:rsidR="006A2D26" w:rsidRPr="00E46689">
        <w:t>.</w:t>
      </w:r>
      <w:r w:rsidRPr="00E46689">
        <w:t xml:space="preserve"> I</w:t>
      </w:r>
      <w:r w:rsidR="006A2D26" w:rsidRPr="00E46689">
        <w:t xml:space="preserve">t is </w:t>
      </w:r>
      <w:r w:rsidR="0080647C" w:rsidRPr="00E46689">
        <w:t>high time</w:t>
      </w:r>
      <w:r w:rsidR="00206E10" w:rsidRPr="00E46689">
        <w:t xml:space="preserve">, in my view, that </w:t>
      </w:r>
      <w:r w:rsidR="00A17BF0" w:rsidRPr="00E46689">
        <w:t>the</w:t>
      </w:r>
      <w:r w:rsidR="006D271D" w:rsidRPr="00E46689">
        <w:t>se</w:t>
      </w:r>
      <w:r w:rsidR="00E04B5E" w:rsidRPr="00E46689">
        <w:t xml:space="preserve"> </w:t>
      </w:r>
      <w:r w:rsidR="00940AC2" w:rsidRPr="00E46689">
        <w:t xml:space="preserve">fetters </w:t>
      </w:r>
      <w:r w:rsidR="00CE2C64" w:rsidRPr="00E46689">
        <w:t xml:space="preserve">were </w:t>
      </w:r>
      <w:r w:rsidR="007B1BCF" w:rsidRPr="00E46689">
        <w:t>loosened</w:t>
      </w:r>
      <w:r w:rsidR="00CE2C64" w:rsidRPr="00E46689">
        <w:t xml:space="preserve"> </w:t>
      </w:r>
      <w:r w:rsidR="00A17BF0" w:rsidRPr="00E46689">
        <w:t>and</w:t>
      </w:r>
      <w:r w:rsidR="00E04B5E" w:rsidRPr="00E46689">
        <w:t xml:space="preserve"> </w:t>
      </w:r>
      <w:r w:rsidR="00CE2C64" w:rsidRPr="00E46689">
        <w:t xml:space="preserve">that </w:t>
      </w:r>
      <w:r w:rsidR="001A65EA" w:rsidRPr="00E46689">
        <w:t>“</w:t>
      </w:r>
      <w:r w:rsidR="005A5D7C" w:rsidRPr="00E46689">
        <w:t xml:space="preserve">the </w:t>
      </w:r>
      <w:r w:rsidR="001A65EA" w:rsidRPr="00E46689">
        <w:t xml:space="preserve">very </w:t>
      </w:r>
      <w:r w:rsidR="005A5D7C" w:rsidRPr="00E46689">
        <w:t>idea of art</w:t>
      </w:r>
      <w:r w:rsidR="001A65EA" w:rsidRPr="00E46689">
        <w:t>”</w:t>
      </w:r>
      <w:r w:rsidR="005A5D7C" w:rsidRPr="00E46689">
        <w:t xml:space="preserve"> in Preziosi’s phrase was approached with </w:t>
      </w:r>
      <w:r w:rsidR="0080647C" w:rsidRPr="00E46689">
        <w:t xml:space="preserve">a little more intellectual </w:t>
      </w:r>
      <w:r w:rsidR="002204DB" w:rsidRPr="00E46689">
        <w:t xml:space="preserve">rigour and </w:t>
      </w:r>
      <w:r w:rsidR="004C08CB" w:rsidRPr="00E46689">
        <w:t>adventurousness</w:t>
      </w:r>
      <w:r w:rsidR="0080647C" w:rsidRPr="00E46689">
        <w:t xml:space="preserve">. </w:t>
      </w:r>
    </w:p>
    <w:p w14:paraId="7679A1F2" w14:textId="77777777" w:rsidR="006659AC" w:rsidRPr="00E46689" w:rsidRDefault="006659AC">
      <w:pPr>
        <w:rPr>
          <w:bCs/>
          <w:szCs w:val="24"/>
        </w:rPr>
      </w:pPr>
    </w:p>
    <w:sectPr w:rsidR="006659AC" w:rsidRPr="00E46689">
      <w:headerReference w:type="default" r:id="rId23"/>
      <w:pgSz w:w="11906" w:h="16838"/>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0CD5B7B" w14:textId="77777777" w:rsidR="00711949" w:rsidRDefault="00711949" w:rsidP="005E782A">
      <w:pPr>
        <w:spacing w:before="0" w:after="0" w:line="240" w:lineRule="auto"/>
      </w:pPr>
      <w:r>
        <w:separator/>
      </w:r>
    </w:p>
  </w:endnote>
  <w:endnote w:type="continuationSeparator" w:id="0">
    <w:p w14:paraId="49CAE1AF" w14:textId="77777777" w:rsidR="00711949" w:rsidRDefault="00711949" w:rsidP="005E782A">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5EDCE79" w14:textId="77777777" w:rsidR="00711949" w:rsidRDefault="00711949" w:rsidP="005E782A">
      <w:pPr>
        <w:spacing w:before="0" w:after="0" w:line="240" w:lineRule="auto"/>
      </w:pPr>
      <w:r>
        <w:separator/>
      </w:r>
    </w:p>
  </w:footnote>
  <w:footnote w:type="continuationSeparator" w:id="0">
    <w:p w14:paraId="29DD0C63" w14:textId="77777777" w:rsidR="00711949" w:rsidRDefault="00711949" w:rsidP="005E782A">
      <w:pPr>
        <w:spacing w:before="0" w:after="0" w:line="240" w:lineRule="auto"/>
      </w:pPr>
      <w:r>
        <w:continuationSeparator/>
      </w:r>
    </w:p>
  </w:footnote>
  <w:footnote w:id="1">
    <w:p w14:paraId="10317FE0" w14:textId="26426204" w:rsidR="00132754" w:rsidRPr="00DD2CE6" w:rsidRDefault="00132754" w:rsidP="005D3822">
      <w:pPr>
        <w:pStyle w:val="Endnote"/>
      </w:pPr>
      <w:r w:rsidRPr="00DD2CE6">
        <w:rPr>
          <w:rStyle w:val="FootnoteReference"/>
        </w:rPr>
        <w:footnoteRef/>
      </w:r>
      <w:r w:rsidRPr="00DD2CE6">
        <w:t xml:space="preserve"> </w:t>
      </w:r>
      <w:r w:rsidRPr="007749A1">
        <w:rPr>
          <w:i/>
          <w:iCs/>
        </w:rPr>
        <w:t>La Métamorphose des dieux</w:t>
      </w:r>
      <w:r w:rsidRPr="00DD2CE6">
        <w:t xml:space="preserve">, </w:t>
      </w:r>
      <w:r w:rsidR="00962EA1">
        <w:t xml:space="preserve">p. </w:t>
      </w:r>
      <w:r w:rsidRPr="00DD2CE6">
        <w:t>133.</w:t>
      </w:r>
    </w:p>
  </w:footnote>
  <w:footnote w:id="2">
    <w:p w14:paraId="7F246EFF" w14:textId="03A053BB" w:rsidR="00512B8E" w:rsidRPr="00DD2CE6" w:rsidRDefault="00512B8E" w:rsidP="005D3822">
      <w:pPr>
        <w:pStyle w:val="Endnote"/>
      </w:pPr>
      <w:r w:rsidRPr="00DD2CE6">
        <w:rPr>
          <w:rStyle w:val="FootnoteReference"/>
        </w:rPr>
        <w:footnoteRef/>
      </w:r>
      <w:r w:rsidRPr="00DD2CE6">
        <w:t xml:space="preserve"> </w:t>
      </w:r>
      <w:r w:rsidR="00E64CAB" w:rsidRPr="00E64CAB">
        <w:rPr>
          <w:i/>
          <w:iCs/>
        </w:rPr>
        <w:t>Ibid</w:t>
      </w:r>
      <w:r w:rsidR="00E64CAB">
        <w:t>.</w:t>
      </w:r>
      <w:r w:rsidRPr="00DD2CE6">
        <w:t xml:space="preserve">, </w:t>
      </w:r>
      <w:r w:rsidR="00962EA1">
        <w:t xml:space="preserve">p. </w:t>
      </w:r>
      <w:r w:rsidRPr="00DD2CE6">
        <w:t>316.</w:t>
      </w:r>
    </w:p>
  </w:footnote>
  <w:footnote w:id="3">
    <w:p w14:paraId="33C31F0E" w14:textId="0902E733" w:rsidR="00512B8E" w:rsidRPr="00DD2CE6" w:rsidRDefault="00512B8E" w:rsidP="005D3822">
      <w:pPr>
        <w:pStyle w:val="Endnote"/>
      </w:pPr>
      <w:r w:rsidRPr="00DD2CE6">
        <w:rPr>
          <w:rStyle w:val="FootnoteReference"/>
        </w:rPr>
        <w:footnoteRef/>
      </w:r>
      <w:r w:rsidRPr="00DD2CE6">
        <w:t xml:space="preserve"> </w:t>
      </w:r>
      <w:r w:rsidRPr="007749A1">
        <w:rPr>
          <w:i/>
          <w:iCs/>
        </w:rPr>
        <w:t>Ibid</w:t>
      </w:r>
      <w:r w:rsidRPr="00DD2CE6">
        <w:t xml:space="preserve">., </w:t>
      </w:r>
      <w:r w:rsidR="00962EA1">
        <w:t xml:space="preserve">p. </w:t>
      </w:r>
      <w:r w:rsidRPr="00DD2CE6">
        <w:t>318.</w:t>
      </w:r>
    </w:p>
  </w:footnote>
  <w:footnote w:id="4">
    <w:p w14:paraId="72C9EAB8" w14:textId="459E2EFC" w:rsidR="00260526" w:rsidRPr="00DD2CE6" w:rsidRDefault="00260526" w:rsidP="005D3822">
      <w:pPr>
        <w:pStyle w:val="Endnote"/>
      </w:pPr>
      <w:r w:rsidRPr="00DD2CE6">
        <w:rPr>
          <w:rStyle w:val="FootnoteReference"/>
        </w:rPr>
        <w:footnoteRef/>
      </w:r>
      <w:r w:rsidRPr="00DD2CE6">
        <w:t xml:space="preserve"> </w:t>
      </w:r>
      <w:r w:rsidR="00E64CAB" w:rsidRPr="00E64CAB">
        <w:rPr>
          <w:i/>
          <w:iCs/>
        </w:rPr>
        <w:t>Ibid</w:t>
      </w:r>
      <w:r w:rsidR="00E64CAB">
        <w:t>.,</w:t>
      </w:r>
      <w:r w:rsidRPr="00DD2CE6">
        <w:t xml:space="preserve"> </w:t>
      </w:r>
      <w:r w:rsidR="00962EA1">
        <w:t xml:space="preserve">p. </w:t>
      </w:r>
      <w:r w:rsidRPr="00DD2CE6">
        <w:t>320.</w:t>
      </w:r>
    </w:p>
  </w:footnote>
  <w:footnote w:id="5">
    <w:p w14:paraId="05DE9D76" w14:textId="580A5CFC" w:rsidR="0034480E" w:rsidRPr="00990501" w:rsidRDefault="0034480E" w:rsidP="005D3822">
      <w:pPr>
        <w:pStyle w:val="Endnote"/>
      </w:pPr>
      <w:r w:rsidRPr="00DD2CE6">
        <w:rPr>
          <w:rStyle w:val="FootnoteReference"/>
        </w:rPr>
        <w:footnoteRef/>
      </w:r>
      <w:r w:rsidRPr="00990501">
        <w:t xml:space="preserve"> </w:t>
      </w:r>
      <w:r w:rsidRPr="007749A1">
        <w:rPr>
          <w:i/>
          <w:iCs/>
        </w:rPr>
        <w:t>L’Intemporel,</w:t>
      </w:r>
      <w:r w:rsidRPr="00990501">
        <w:t xml:space="preserve"> </w:t>
      </w:r>
      <w:r w:rsidR="00962EA1">
        <w:t xml:space="preserve">p. </w:t>
      </w:r>
      <w:r w:rsidRPr="00990501">
        <w:t>657.</w:t>
      </w:r>
    </w:p>
  </w:footnote>
  <w:footnote w:id="6">
    <w:p w14:paraId="05F40F98" w14:textId="15573B52" w:rsidR="00C902DF" w:rsidRPr="000E3C9C" w:rsidRDefault="00C902DF" w:rsidP="005D3822">
      <w:pPr>
        <w:pStyle w:val="Endnote"/>
      </w:pPr>
      <w:r w:rsidRPr="002857E6">
        <w:rPr>
          <w:rStyle w:val="FootnoteReference"/>
          <w:rFonts w:eastAsia="Calibri"/>
        </w:rPr>
        <w:footnoteRef/>
      </w:r>
      <w:r w:rsidRPr="000E3C9C">
        <w:t xml:space="preserve"> </w:t>
      </w:r>
      <w:r w:rsidR="002B103E" w:rsidRPr="002B103E">
        <w:rPr>
          <w:i/>
          <w:iCs/>
        </w:rPr>
        <w:t>Les Voix du silence</w:t>
      </w:r>
      <w:r w:rsidRPr="002B103E">
        <w:rPr>
          <w:i/>
          <w:iCs/>
        </w:rPr>
        <w:t>,</w:t>
      </w:r>
      <w:r w:rsidRPr="000E3C9C">
        <w:t xml:space="preserve"> p. 720-722. </w:t>
      </w:r>
      <w:r w:rsidRPr="005D3822">
        <w:t>Malraux’s</w:t>
      </w:r>
      <w:r w:rsidRPr="000E3C9C">
        <w:t xml:space="preserve"> emphasis.</w:t>
      </w:r>
    </w:p>
  </w:footnote>
  <w:footnote w:id="7">
    <w:p w14:paraId="3819F0B3" w14:textId="77777777" w:rsidR="00C902DF" w:rsidRPr="00E744BA" w:rsidRDefault="00C902DF" w:rsidP="005D3822">
      <w:pPr>
        <w:pStyle w:val="Endnote"/>
      </w:pPr>
      <w:r w:rsidRPr="002857E6">
        <w:rPr>
          <w:rStyle w:val="FootnoteReference"/>
          <w:rFonts w:eastAsia="Calibri"/>
        </w:rPr>
        <w:footnoteRef/>
      </w:r>
      <w:r w:rsidRPr="00E744BA">
        <w:t xml:space="preserve"> Malraux, </w:t>
      </w:r>
      <w:r w:rsidRPr="00E744BA">
        <w:rPr>
          <w:i/>
          <w:iCs/>
        </w:rPr>
        <w:t>L</w:t>
      </w:r>
      <w:r>
        <w:rPr>
          <w:i/>
          <w:iCs/>
        </w:rPr>
        <w:t>’</w:t>
      </w:r>
      <w:r w:rsidRPr="00E744BA">
        <w:rPr>
          <w:i/>
          <w:iCs/>
        </w:rPr>
        <w:t>Intemporel</w:t>
      </w:r>
      <w:r w:rsidRPr="00E744BA">
        <w:t>, p. 669, 670.</w:t>
      </w:r>
    </w:p>
  </w:footnote>
  <w:footnote w:id="8">
    <w:p w14:paraId="1EF7BEF6" w14:textId="77777777" w:rsidR="00C902DF" w:rsidRPr="000E3C9C" w:rsidRDefault="00C902DF" w:rsidP="00C902DF">
      <w:pPr>
        <w:pStyle w:val="Endnote"/>
      </w:pPr>
      <w:r w:rsidRPr="002857E6">
        <w:rPr>
          <w:rStyle w:val="FootnoteReference"/>
          <w:rFonts w:eastAsia="Calibri"/>
        </w:rPr>
        <w:footnoteRef/>
      </w:r>
      <w:r w:rsidRPr="000E3C9C">
        <w:t xml:space="preserve"> Malraux, </w:t>
      </w:r>
      <w:r w:rsidRPr="000E3C9C">
        <w:rPr>
          <w:i/>
          <w:iCs/>
        </w:rPr>
        <w:t>Les Voix du silence</w:t>
      </w:r>
      <w:r w:rsidRPr="000E3C9C">
        <w:t>, p. 737.</w:t>
      </w:r>
    </w:p>
  </w:footnote>
  <w:footnote w:id="9">
    <w:p w14:paraId="1D839007" w14:textId="7E4C5DF2" w:rsidR="00881981" w:rsidRPr="00DD2CE6" w:rsidRDefault="00881981" w:rsidP="005D3822">
      <w:pPr>
        <w:pStyle w:val="Endnote"/>
      </w:pPr>
      <w:r w:rsidRPr="00DD2CE6">
        <w:rPr>
          <w:rStyle w:val="FootnoteReference"/>
        </w:rPr>
        <w:footnoteRef/>
      </w:r>
      <w:r w:rsidRPr="00DD2CE6">
        <w:t xml:space="preserve"> </w:t>
      </w:r>
      <w:r w:rsidR="00962EA1" w:rsidRPr="00962EA1">
        <w:rPr>
          <w:i/>
          <w:iCs/>
        </w:rPr>
        <w:t>Ibid</w:t>
      </w:r>
      <w:r w:rsidR="00962EA1">
        <w:t>.</w:t>
      </w:r>
      <w:r w:rsidRPr="00DD2CE6">
        <w:t>, 871.</w:t>
      </w:r>
    </w:p>
  </w:footnote>
  <w:footnote w:id="10">
    <w:p w14:paraId="5B39266C" w14:textId="15FD6EC7" w:rsidR="00881981" w:rsidRPr="00DD2CE6" w:rsidRDefault="00881981" w:rsidP="00757C66">
      <w:pPr>
        <w:pStyle w:val="Endnote"/>
        <w:jc w:val="left"/>
      </w:pPr>
      <w:r w:rsidRPr="00DD2CE6">
        <w:rPr>
          <w:rStyle w:val="FootnoteReference"/>
        </w:rPr>
        <w:footnoteRef/>
      </w:r>
      <w:r w:rsidRPr="00DD2CE6">
        <w:t xml:space="preserve"> </w:t>
      </w:r>
      <w:r w:rsidRPr="00DD2CE6">
        <w:rPr>
          <w:i/>
        </w:rPr>
        <w:t>La Métamorphose des dieux</w:t>
      </w:r>
      <w:r w:rsidRPr="00DD2CE6">
        <w:t xml:space="preserve">, </w:t>
      </w:r>
      <w:r w:rsidR="00757C66">
        <w:t xml:space="preserve">p. </w:t>
      </w:r>
      <w:r w:rsidRPr="00DD2CE6">
        <w:t xml:space="preserve">25. In French: “le premier monde de l’art universel.” Stuart Gilbert renders this as “the first world of a truly universal art”. André Malraux, </w:t>
      </w:r>
      <w:r w:rsidRPr="00DD2CE6">
        <w:rPr>
          <w:i/>
        </w:rPr>
        <w:t xml:space="preserve">The Metamorphosis of the Gods </w:t>
      </w:r>
      <w:r w:rsidRPr="00DD2CE6">
        <w:t>trans. Stuart Gilbert (London: Secker and Warburg, 1960), 21. This is misleading, as the context indicates. It is not a question of a new form of art – a “universal art”. Malraux’s claim is that, for the first time, the cate</w:t>
      </w:r>
      <w:r w:rsidRPr="00DD2CE6">
        <w:softHyphen/>
        <w:t>gory “art” encompasses the works of all cultures.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52184812"/>
      <w:docPartObj>
        <w:docPartGallery w:val="Page Numbers (Top of Page)"/>
        <w:docPartUnique/>
      </w:docPartObj>
    </w:sdtPr>
    <w:sdtEndPr>
      <w:rPr>
        <w:noProof/>
      </w:rPr>
    </w:sdtEndPr>
    <w:sdtContent>
      <w:p w14:paraId="03FD5464" w14:textId="645BC04D" w:rsidR="005C4D09" w:rsidRDefault="005C4D09">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3EF74DD5" w14:textId="77777777" w:rsidR="005C4D09" w:rsidRDefault="005C4D09">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9"/>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25170"/>
    <w:rsid w:val="00001129"/>
    <w:rsid w:val="000016FC"/>
    <w:rsid w:val="000053C7"/>
    <w:rsid w:val="00005E99"/>
    <w:rsid w:val="000079A6"/>
    <w:rsid w:val="000112ED"/>
    <w:rsid w:val="000127C2"/>
    <w:rsid w:val="0001369F"/>
    <w:rsid w:val="00013E81"/>
    <w:rsid w:val="00016FB4"/>
    <w:rsid w:val="0002567F"/>
    <w:rsid w:val="00041F34"/>
    <w:rsid w:val="000479A6"/>
    <w:rsid w:val="00060BA2"/>
    <w:rsid w:val="00062D6B"/>
    <w:rsid w:val="000651BA"/>
    <w:rsid w:val="000717B8"/>
    <w:rsid w:val="00073555"/>
    <w:rsid w:val="00074281"/>
    <w:rsid w:val="00080FE6"/>
    <w:rsid w:val="000826C3"/>
    <w:rsid w:val="00085CC8"/>
    <w:rsid w:val="0009045C"/>
    <w:rsid w:val="00092B6E"/>
    <w:rsid w:val="00094ADA"/>
    <w:rsid w:val="0009686E"/>
    <w:rsid w:val="00097369"/>
    <w:rsid w:val="000A08C1"/>
    <w:rsid w:val="000A3736"/>
    <w:rsid w:val="000A6113"/>
    <w:rsid w:val="000A74EC"/>
    <w:rsid w:val="000C2304"/>
    <w:rsid w:val="000C7969"/>
    <w:rsid w:val="000D645A"/>
    <w:rsid w:val="000E3926"/>
    <w:rsid w:val="000E4FAB"/>
    <w:rsid w:val="000E6490"/>
    <w:rsid w:val="000F37F0"/>
    <w:rsid w:val="000F70BE"/>
    <w:rsid w:val="00102241"/>
    <w:rsid w:val="00102AC1"/>
    <w:rsid w:val="00103EAF"/>
    <w:rsid w:val="00110F4B"/>
    <w:rsid w:val="0011354E"/>
    <w:rsid w:val="00114122"/>
    <w:rsid w:val="001170D7"/>
    <w:rsid w:val="00123EBA"/>
    <w:rsid w:val="00124DD4"/>
    <w:rsid w:val="00125051"/>
    <w:rsid w:val="001278E6"/>
    <w:rsid w:val="00132754"/>
    <w:rsid w:val="00133161"/>
    <w:rsid w:val="001358BE"/>
    <w:rsid w:val="00135C6C"/>
    <w:rsid w:val="001433E1"/>
    <w:rsid w:val="001509BB"/>
    <w:rsid w:val="00150D35"/>
    <w:rsid w:val="001533ED"/>
    <w:rsid w:val="0015741A"/>
    <w:rsid w:val="001605C9"/>
    <w:rsid w:val="001622AC"/>
    <w:rsid w:val="001666E7"/>
    <w:rsid w:val="00171E85"/>
    <w:rsid w:val="0017580C"/>
    <w:rsid w:val="00177E72"/>
    <w:rsid w:val="001819F3"/>
    <w:rsid w:val="00183CDB"/>
    <w:rsid w:val="0018768D"/>
    <w:rsid w:val="001A55DC"/>
    <w:rsid w:val="001A65EA"/>
    <w:rsid w:val="001D271E"/>
    <w:rsid w:val="001E3271"/>
    <w:rsid w:val="001E5C68"/>
    <w:rsid w:val="001E5EDE"/>
    <w:rsid w:val="001F1801"/>
    <w:rsid w:val="001F1C4F"/>
    <w:rsid w:val="001F245D"/>
    <w:rsid w:val="001F3D6A"/>
    <w:rsid w:val="001F7BEA"/>
    <w:rsid w:val="00204458"/>
    <w:rsid w:val="00206E10"/>
    <w:rsid w:val="00211FAE"/>
    <w:rsid w:val="002204DB"/>
    <w:rsid w:val="002251FF"/>
    <w:rsid w:val="00231227"/>
    <w:rsid w:val="00232CE6"/>
    <w:rsid w:val="00235589"/>
    <w:rsid w:val="00246BB2"/>
    <w:rsid w:val="00251F8D"/>
    <w:rsid w:val="002530F4"/>
    <w:rsid w:val="00255904"/>
    <w:rsid w:val="002566A6"/>
    <w:rsid w:val="00260526"/>
    <w:rsid w:val="00261266"/>
    <w:rsid w:val="00265ABE"/>
    <w:rsid w:val="00266ECE"/>
    <w:rsid w:val="002743D9"/>
    <w:rsid w:val="00274713"/>
    <w:rsid w:val="00277ABA"/>
    <w:rsid w:val="00296429"/>
    <w:rsid w:val="002A05F5"/>
    <w:rsid w:val="002A12D0"/>
    <w:rsid w:val="002A4AA9"/>
    <w:rsid w:val="002A571C"/>
    <w:rsid w:val="002A6B8D"/>
    <w:rsid w:val="002B103E"/>
    <w:rsid w:val="002B29DF"/>
    <w:rsid w:val="002B47A6"/>
    <w:rsid w:val="002C2901"/>
    <w:rsid w:val="002C328B"/>
    <w:rsid w:val="002D3DFB"/>
    <w:rsid w:val="002D4315"/>
    <w:rsid w:val="002D4BF1"/>
    <w:rsid w:val="002D58FD"/>
    <w:rsid w:val="002E1036"/>
    <w:rsid w:val="002E252C"/>
    <w:rsid w:val="002E3012"/>
    <w:rsid w:val="002F29A5"/>
    <w:rsid w:val="002F355C"/>
    <w:rsid w:val="002F3592"/>
    <w:rsid w:val="002F54D4"/>
    <w:rsid w:val="0030104F"/>
    <w:rsid w:val="003013DC"/>
    <w:rsid w:val="0030215A"/>
    <w:rsid w:val="00317432"/>
    <w:rsid w:val="00326186"/>
    <w:rsid w:val="00327F47"/>
    <w:rsid w:val="003305D1"/>
    <w:rsid w:val="0034318F"/>
    <w:rsid w:val="00343C67"/>
    <w:rsid w:val="0034480E"/>
    <w:rsid w:val="003471BA"/>
    <w:rsid w:val="00351528"/>
    <w:rsid w:val="003549D8"/>
    <w:rsid w:val="003562FE"/>
    <w:rsid w:val="00357906"/>
    <w:rsid w:val="00364C87"/>
    <w:rsid w:val="00375105"/>
    <w:rsid w:val="00375C47"/>
    <w:rsid w:val="00380B1C"/>
    <w:rsid w:val="00381E87"/>
    <w:rsid w:val="00383A98"/>
    <w:rsid w:val="003846E2"/>
    <w:rsid w:val="00387C7C"/>
    <w:rsid w:val="0039199F"/>
    <w:rsid w:val="00394FC0"/>
    <w:rsid w:val="003A0887"/>
    <w:rsid w:val="003B550A"/>
    <w:rsid w:val="003C105F"/>
    <w:rsid w:val="003C14AA"/>
    <w:rsid w:val="003C3AE9"/>
    <w:rsid w:val="003C66B8"/>
    <w:rsid w:val="003C6C84"/>
    <w:rsid w:val="003C796F"/>
    <w:rsid w:val="003D0521"/>
    <w:rsid w:val="003D2D16"/>
    <w:rsid w:val="003D640B"/>
    <w:rsid w:val="003E3BBC"/>
    <w:rsid w:val="003E6E58"/>
    <w:rsid w:val="003F43D1"/>
    <w:rsid w:val="003F62BE"/>
    <w:rsid w:val="0040174B"/>
    <w:rsid w:val="00402B6E"/>
    <w:rsid w:val="00406C7A"/>
    <w:rsid w:val="00423C27"/>
    <w:rsid w:val="00423EC1"/>
    <w:rsid w:val="00424910"/>
    <w:rsid w:val="0043068F"/>
    <w:rsid w:val="004310B1"/>
    <w:rsid w:val="0043451F"/>
    <w:rsid w:val="0045326B"/>
    <w:rsid w:val="00460757"/>
    <w:rsid w:val="004671A3"/>
    <w:rsid w:val="00467CC2"/>
    <w:rsid w:val="004715EE"/>
    <w:rsid w:val="0047339D"/>
    <w:rsid w:val="00474CAE"/>
    <w:rsid w:val="00475CC2"/>
    <w:rsid w:val="004815DD"/>
    <w:rsid w:val="00483F43"/>
    <w:rsid w:val="00490EE4"/>
    <w:rsid w:val="00491D55"/>
    <w:rsid w:val="00492273"/>
    <w:rsid w:val="00494F0B"/>
    <w:rsid w:val="00496C86"/>
    <w:rsid w:val="004A75DD"/>
    <w:rsid w:val="004B0C13"/>
    <w:rsid w:val="004B13A4"/>
    <w:rsid w:val="004B1870"/>
    <w:rsid w:val="004B3D01"/>
    <w:rsid w:val="004C048F"/>
    <w:rsid w:val="004C08CB"/>
    <w:rsid w:val="004C6786"/>
    <w:rsid w:val="004E42CA"/>
    <w:rsid w:val="004E44E9"/>
    <w:rsid w:val="004E5877"/>
    <w:rsid w:val="004E7A94"/>
    <w:rsid w:val="004F035A"/>
    <w:rsid w:val="004F7B4E"/>
    <w:rsid w:val="00510107"/>
    <w:rsid w:val="0051235B"/>
    <w:rsid w:val="00512B8E"/>
    <w:rsid w:val="00515BF9"/>
    <w:rsid w:val="00526994"/>
    <w:rsid w:val="00527A8C"/>
    <w:rsid w:val="005405E3"/>
    <w:rsid w:val="005445C8"/>
    <w:rsid w:val="0055041C"/>
    <w:rsid w:val="005550B8"/>
    <w:rsid w:val="00562DED"/>
    <w:rsid w:val="00563B21"/>
    <w:rsid w:val="0056649E"/>
    <w:rsid w:val="005704E3"/>
    <w:rsid w:val="00572F69"/>
    <w:rsid w:val="005744C5"/>
    <w:rsid w:val="00587C91"/>
    <w:rsid w:val="00594693"/>
    <w:rsid w:val="005A3C63"/>
    <w:rsid w:val="005A5D7C"/>
    <w:rsid w:val="005A6CD3"/>
    <w:rsid w:val="005B16C9"/>
    <w:rsid w:val="005B6C01"/>
    <w:rsid w:val="005C4D09"/>
    <w:rsid w:val="005C6F68"/>
    <w:rsid w:val="005D3822"/>
    <w:rsid w:val="005D44C9"/>
    <w:rsid w:val="005D6768"/>
    <w:rsid w:val="005E4489"/>
    <w:rsid w:val="005E782A"/>
    <w:rsid w:val="006009AC"/>
    <w:rsid w:val="00607F63"/>
    <w:rsid w:val="0061071C"/>
    <w:rsid w:val="00616E28"/>
    <w:rsid w:val="00625170"/>
    <w:rsid w:val="00626BC8"/>
    <w:rsid w:val="00627BF2"/>
    <w:rsid w:val="00630B17"/>
    <w:rsid w:val="00630C69"/>
    <w:rsid w:val="00635B2D"/>
    <w:rsid w:val="00647320"/>
    <w:rsid w:val="00657A6E"/>
    <w:rsid w:val="00662FB1"/>
    <w:rsid w:val="00663DE5"/>
    <w:rsid w:val="006659AC"/>
    <w:rsid w:val="00667EAF"/>
    <w:rsid w:val="006729F8"/>
    <w:rsid w:val="006803AE"/>
    <w:rsid w:val="0068773A"/>
    <w:rsid w:val="00687F2D"/>
    <w:rsid w:val="00691DBD"/>
    <w:rsid w:val="00692125"/>
    <w:rsid w:val="006923A5"/>
    <w:rsid w:val="0069511B"/>
    <w:rsid w:val="00695D0E"/>
    <w:rsid w:val="006A11C7"/>
    <w:rsid w:val="006A2D26"/>
    <w:rsid w:val="006B0003"/>
    <w:rsid w:val="006B4A2B"/>
    <w:rsid w:val="006B657A"/>
    <w:rsid w:val="006C0AB4"/>
    <w:rsid w:val="006C2BC6"/>
    <w:rsid w:val="006C3639"/>
    <w:rsid w:val="006C3A6A"/>
    <w:rsid w:val="006C629D"/>
    <w:rsid w:val="006C659A"/>
    <w:rsid w:val="006D1A82"/>
    <w:rsid w:val="006D1DF6"/>
    <w:rsid w:val="006D271D"/>
    <w:rsid w:val="006D2883"/>
    <w:rsid w:val="006D5E37"/>
    <w:rsid w:val="00701F30"/>
    <w:rsid w:val="00711949"/>
    <w:rsid w:val="00712047"/>
    <w:rsid w:val="00713578"/>
    <w:rsid w:val="007150A2"/>
    <w:rsid w:val="00731C26"/>
    <w:rsid w:val="00733DBC"/>
    <w:rsid w:val="007358A5"/>
    <w:rsid w:val="0073627F"/>
    <w:rsid w:val="0074782A"/>
    <w:rsid w:val="00757C66"/>
    <w:rsid w:val="00762018"/>
    <w:rsid w:val="00774312"/>
    <w:rsid w:val="007749A1"/>
    <w:rsid w:val="0077545F"/>
    <w:rsid w:val="00776144"/>
    <w:rsid w:val="00777390"/>
    <w:rsid w:val="00783D47"/>
    <w:rsid w:val="007973A6"/>
    <w:rsid w:val="007B1BCF"/>
    <w:rsid w:val="007B2313"/>
    <w:rsid w:val="007B50F3"/>
    <w:rsid w:val="007C0348"/>
    <w:rsid w:val="007C5038"/>
    <w:rsid w:val="007D5BDC"/>
    <w:rsid w:val="007D6672"/>
    <w:rsid w:val="007E72AC"/>
    <w:rsid w:val="007F657F"/>
    <w:rsid w:val="008021B6"/>
    <w:rsid w:val="0080647C"/>
    <w:rsid w:val="00810273"/>
    <w:rsid w:val="0081265D"/>
    <w:rsid w:val="008168FA"/>
    <w:rsid w:val="00821C9C"/>
    <w:rsid w:val="0082402C"/>
    <w:rsid w:val="00826129"/>
    <w:rsid w:val="00827142"/>
    <w:rsid w:val="00827745"/>
    <w:rsid w:val="0084038D"/>
    <w:rsid w:val="008446A8"/>
    <w:rsid w:val="00860CA1"/>
    <w:rsid w:val="0086160D"/>
    <w:rsid w:val="00862D87"/>
    <w:rsid w:val="008669E3"/>
    <w:rsid w:val="00877DC1"/>
    <w:rsid w:val="00880E6C"/>
    <w:rsid w:val="00881981"/>
    <w:rsid w:val="00882DDE"/>
    <w:rsid w:val="0088486A"/>
    <w:rsid w:val="00886D93"/>
    <w:rsid w:val="008A2DEB"/>
    <w:rsid w:val="008A5A5C"/>
    <w:rsid w:val="008B04C5"/>
    <w:rsid w:val="008B0C7E"/>
    <w:rsid w:val="008B596B"/>
    <w:rsid w:val="008C0885"/>
    <w:rsid w:val="008C539D"/>
    <w:rsid w:val="008D431B"/>
    <w:rsid w:val="008E2C79"/>
    <w:rsid w:val="008E584A"/>
    <w:rsid w:val="008F24E9"/>
    <w:rsid w:val="008F756A"/>
    <w:rsid w:val="008F7B95"/>
    <w:rsid w:val="009004F0"/>
    <w:rsid w:val="00911265"/>
    <w:rsid w:val="009136B6"/>
    <w:rsid w:val="00920FC4"/>
    <w:rsid w:val="00921896"/>
    <w:rsid w:val="009301B7"/>
    <w:rsid w:val="00931D10"/>
    <w:rsid w:val="00937F22"/>
    <w:rsid w:val="00940AC2"/>
    <w:rsid w:val="00943CD3"/>
    <w:rsid w:val="009457AF"/>
    <w:rsid w:val="00955990"/>
    <w:rsid w:val="00956999"/>
    <w:rsid w:val="00962EA1"/>
    <w:rsid w:val="009637AA"/>
    <w:rsid w:val="00964E17"/>
    <w:rsid w:val="00966B64"/>
    <w:rsid w:val="00970C14"/>
    <w:rsid w:val="00973C9F"/>
    <w:rsid w:val="00976D7E"/>
    <w:rsid w:val="00977FCF"/>
    <w:rsid w:val="009801B3"/>
    <w:rsid w:val="0098647E"/>
    <w:rsid w:val="009A535A"/>
    <w:rsid w:val="009A70E6"/>
    <w:rsid w:val="009B0C9C"/>
    <w:rsid w:val="009C4009"/>
    <w:rsid w:val="009C458D"/>
    <w:rsid w:val="009C4FBC"/>
    <w:rsid w:val="009C7166"/>
    <w:rsid w:val="009D1720"/>
    <w:rsid w:val="009D1B18"/>
    <w:rsid w:val="009E25B9"/>
    <w:rsid w:val="009E2D59"/>
    <w:rsid w:val="009F0B79"/>
    <w:rsid w:val="009F6CC6"/>
    <w:rsid w:val="00A0095D"/>
    <w:rsid w:val="00A04D7C"/>
    <w:rsid w:val="00A07D3F"/>
    <w:rsid w:val="00A1186C"/>
    <w:rsid w:val="00A12CF1"/>
    <w:rsid w:val="00A12FCA"/>
    <w:rsid w:val="00A16854"/>
    <w:rsid w:val="00A17BF0"/>
    <w:rsid w:val="00A23BEA"/>
    <w:rsid w:val="00A27E7D"/>
    <w:rsid w:val="00A4575A"/>
    <w:rsid w:val="00A469E0"/>
    <w:rsid w:val="00A47D5C"/>
    <w:rsid w:val="00A606B9"/>
    <w:rsid w:val="00A70CB1"/>
    <w:rsid w:val="00A74168"/>
    <w:rsid w:val="00A84F5F"/>
    <w:rsid w:val="00A902C1"/>
    <w:rsid w:val="00A90417"/>
    <w:rsid w:val="00A91AC7"/>
    <w:rsid w:val="00A93FFC"/>
    <w:rsid w:val="00A95AB0"/>
    <w:rsid w:val="00AA0972"/>
    <w:rsid w:val="00AB6420"/>
    <w:rsid w:val="00AC150E"/>
    <w:rsid w:val="00AC3DF3"/>
    <w:rsid w:val="00AC434D"/>
    <w:rsid w:val="00AD5128"/>
    <w:rsid w:val="00AE004C"/>
    <w:rsid w:val="00AE16E0"/>
    <w:rsid w:val="00AE634C"/>
    <w:rsid w:val="00AF3486"/>
    <w:rsid w:val="00AF78C1"/>
    <w:rsid w:val="00B034DF"/>
    <w:rsid w:val="00B1303B"/>
    <w:rsid w:val="00B1437D"/>
    <w:rsid w:val="00B17302"/>
    <w:rsid w:val="00B23C87"/>
    <w:rsid w:val="00B2562D"/>
    <w:rsid w:val="00B30189"/>
    <w:rsid w:val="00B36362"/>
    <w:rsid w:val="00B36BD2"/>
    <w:rsid w:val="00B3719C"/>
    <w:rsid w:val="00B40784"/>
    <w:rsid w:val="00B416C5"/>
    <w:rsid w:val="00B4198C"/>
    <w:rsid w:val="00B445AA"/>
    <w:rsid w:val="00B50B5B"/>
    <w:rsid w:val="00B510B3"/>
    <w:rsid w:val="00B52303"/>
    <w:rsid w:val="00B61D70"/>
    <w:rsid w:val="00B651E8"/>
    <w:rsid w:val="00B75291"/>
    <w:rsid w:val="00B76A72"/>
    <w:rsid w:val="00B82428"/>
    <w:rsid w:val="00B86C8F"/>
    <w:rsid w:val="00B9385D"/>
    <w:rsid w:val="00BA13E7"/>
    <w:rsid w:val="00BB0C16"/>
    <w:rsid w:val="00BB4521"/>
    <w:rsid w:val="00BB73E3"/>
    <w:rsid w:val="00BC2246"/>
    <w:rsid w:val="00BC50B5"/>
    <w:rsid w:val="00BC694C"/>
    <w:rsid w:val="00BD0B6E"/>
    <w:rsid w:val="00BD1C5D"/>
    <w:rsid w:val="00BD2CA9"/>
    <w:rsid w:val="00BF5AAF"/>
    <w:rsid w:val="00C00F87"/>
    <w:rsid w:val="00C03F27"/>
    <w:rsid w:val="00C04401"/>
    <w:rsid w:val="00C1392A"/>
    <w:rsid w:val="00C2289D"/>
    <w:rsid w:val="00C326FB"/>
    <w:rsid w:val="00C448EE"/>
    <w:rsid w:val="00C50675"/>
    <w:rsid w:val="00C50EA0"/>
    <w:rsid w:val="00C525B8"/>
    <w:rsid w:val="00C525C4"/>
    <w:rsid w:val="00C60426"/>
    <w:rsid w:val="00C724BD"/>
    <w:rsid w:val="00C73814"/>
    <w:rsid w:val="00C741C6"/>
    <w:rsid w:val="00C80CB1"/>
    <w:rsid w:val="00C83253"/>
    <w:rsid w:val="00C86128"/>
    <w:rsid w:val="00C902DF"/>
    <w:rsid w:val="00C91ED2"/>
    <w:rsid w:val="00C95777"/>
    <w:rsid w:val="00C96107"/>
    <w:rsid w:val="00CA5823"/>
    <w:rsid w:val="00CA5B99"/>
    <w:rsid w:val="00CB0071"/>
    <w:rsid w:val="00CB4B03"/>
    <w:rsid w:val="00CC2642"/>
    <w:rsid w:val="00CD234B"/>
    <w:rsid w:val="00CD4191"/>
    <w:rsid w:val="00CE2C64"/>
    <w:rsid w:val="00CE6FCD"/>
    <w:rsid w:val="00CF65D4"/>
    <w:rsid w:val="00CF7336"/>
    <w:rsid w:val="00D0630D"/>
    <w:rsid w:val="00D15C01"/>
    <w:rsid w:val="00D2431C"/>
    <w:rsid w:val="00D26E24"/>
    <w:rsid w:val="00D3117D"/>
    <w:rsid w:val="00D3151A"/>
    <w:rsid w:val="00D33F8B"/>
    <w:rsid w:val="00D4313E"/>
    <w:rsid w:val="00D61F1C"/>
    <w:rsid w:val="00D65ABB"/>
    <w:rsid w:val="00D67B48"/>
    <w:rsid w:val="00D731E8"/>
    <w:rsid w:val="00D7426B"/>
    <w:rsid w:val="00D742AE"/>
    <w:rsid w:val="00D7690E"/>
    <w:rsid w:val="00D809AF"/>
    <w:rsid w:val="00D920A1"/>
    <w:rsid w:val="00D930CB"/>
    <w:rsid w:val="00D97673"/>
    <w:rsid w:val="00D97BA2"/>
    <w:rsid w:val="00DB5F14"/>
    <w:rsid w:val="00DC1649"/>
    <w:rsid w:val="00DC5093"/>
    <w:rsid w:val="00DD2DAE"/>
    <w:rsid w:val="00DD4942"/>
    <w:rsid w:val="00DF5F99"/>
    <w:rsid w:val="00E00B75"/>
    <w:rsid w:val="00E01724"/>
    <w:rsid w:val="00E04B5E"/>
    <w:rsid w:val="00E06890"/>
    <w:rsid w:val="00E068D9"/>
    <w:rsid w:val="00E069F6"/>
    <w:rsid w:val="00E0734A"/>
    <w:rsid w:val="00E10F24"/>
    <w:rsid w:val="00E15777"/>
    <w:rsid w:val="00E206BC"/>
    <w:rsid w:val="00E24892"/>
    <w:rsid w:val="00E25E4D"/>
    <w:rsid w:val="00E30F82"/>
    <w:rsid w:val="00E3568B"/>
    <w:rsid w:val="00E359CE"/>
    <w:rsid w:val="00E46689"/>
    <w:rsid w:val="00E55A02"/>
    <w:rsid w:val="00E62E83"/>
    <w:rsid w:val="00E64CAB"/>
    <w:rsid w:val="00E652CE"/>
    <w:rsid w:val="00E6733E"/>
    <w:rsid w:val="00E714C8"/>
    <w:rsid w:val="00E73367"/>
    <w:rsid w:val="00E90643"/>
    <w:rsid w:val="00E965C8"/>
    <w:rsid w:val="00E978CB"/>
    <w:rsid w:val="00EA1270"/>
    <w:rsid w:val="00EA178E"/>
    <w:rsid w:val="00EA32BD"/>
    <w:rsid w:val="00EA355F"/>
    <w:rsid w:val="00EA6B8C"/>
    <w:rsid w:val="00EB247D"/>
    <w:rsid w:val="00EB26C7"/>
    <w:rsid w:val="00EB387D"/>
    <w:rsid w:val="00EB38A7"/>
    <w:rsid w:val="00EB629B"/>
    <w:rsid w:val="00EC264D"/>
    <w:rsid w:val="00EE2E36"/>
    <w:rsid w:val="00EE6583"/>
    <w:rsid w:val="00F02181"/>
    <w:rsid w:val="00F0786C"/>
    <w:rsid w:val="00F12151"/>
    <w:rsid w:val="00F12560"/>
    <w:rsid w:val="00F12789"/>
    <w:rsid w:val="00F16015"/>
    <w:rsid w:val="00F1654E"/>
    <w:rsid w:val="00F22D90"/>
    <w:rsid w:val="00F26CDE"/>
    <w:rsid w:val="00F35FB5"/>
    <w:rsid w:val="00F37FCC"/>
    <w:rsid w:val="00F440B8"/>
    <w:rsid w:val="00F46ECF"/>
    <w:rsid w:val="00F50263"/>
    <w:rsid w:val="00F56A95"/>
    <w:rsid w:val="00F57C5A"/>
    <w:rsid w:val="00F63427"/>
    <w:rsid w:val="00F739F6"/>
    <w:rsid w:val="00F76F00"/>
    <w:rsid w:val="00F7723E"/>
    <w:rsid w:val="00F823C0"/>
    <w:rsid w:val="00F9238C"/>
    <w:rsid w:val="00F934C6"/>
    <w:rsid w:val="00F93861"/>
    <w:rsid w:val="00F9550A"/>
    <w:rsid w:val="00FA33C2"/>
    <w:rsid w:val="00FA4546"/>
    <w:rsid w:val="00FA477C"/>
    <w:rsid w:val="00FA572A"/>
    <w:rsid w:val="00FA6D93"/>
    <w:rsid w:val="00FB1532"/>
    <w:rsid w:val="00FB285F"/>
    <w:rsid w:val="00FD0C16"/>
    <w:rsid w:val="00FD0D1B"/>
    <w:rsid w:val="00FD2917"/>
    <w:rsid w:val="00FD612B"/>
    <w:rsid w:val="00FE3A34"/>
    <w:rsid w:val="00FE6146"/>
    <w:rsid w:val="00FF57BB"/>
    <w:rsid w:val="00FF64D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38A878E5"/>
  <w15:chartTrackingRefBased/>
  <w15:docId w15:val="{6623E66A-BAEB-4910-AF5C-1857CD307D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qFormat="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433E1"/>
    <w:pPr>
      <w:spacing w:before="60" w:after="60"/>
      <w:ind w:firstLine="720"/>
    </w:pPr>
    <w:rPr>
      <w:rFonts w:ascii="Times New Roman" w:hAnsi="Times New Roman"/>
      <w:sz w:val="24"/>
    </w:rPr>
  </w:style>
  <w:style w:type="paragraph" w:styleId="Heading1">
    <w:name w:val="heading 1"/>
    <w:basedOn w:val="Normal"/>
    <w:next w:val="Normal"/>
    <w:link w:val="Heading1Char"/>
    <w:uiPriority w:val="9"/>
    <w:qFormat/>
    <w:rsid w:val="00625170"/>
    <w:pPr>
      <w:keepNext/>
      <w:keepLines/>
      <w:spacing w:line="360" w:lineRule="auto"/>
      <w:ind w:firstLine="0"/>
      <w:jc w:val="center"/>
      <w:outlineLvl w:val="0"/>
    </w:pPr>
    <w:rPr>
      <w:rFonts w:eastAsiaTheme="majorEastAsia" w:cstheme="majorBidi"/>
      <w:b/>
      <w:sz w:val="28"/>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Flushhead">
    <w:name w:val="Flush head"/>
    <w:basedOn w:val="Normal"/>
    <w:qFormat/>
    <w:rsid w:val="001433E1"/>
    <w:pPr>
      <w:ind w:firstLine="0"/>
    </w:pPr>
  </w:style>
  <w:style w:type="character" w:customStyle="1" w:styleId="Heading1Char">
    <w:name w:val="Heading 1 Char"/>
    <w:basedOn w:val="DefaultParagraphFont"/>
    <w:link w:val="Heading1"/>
    <w:uiPriority w:val="9"/>
    <w:rsid w:val="00625170"/>
    <w:rPr>
      <w:rFonts w:ascii="Times New Roman" w:eastAsiaTheme="majorEastAsia" w:hAnsi="Times New Roman" w:cstheme="majorBidi"/>
      <w:b/>
      <w:sz w:val="28"/>
      <w:szCs w:val="32"/>
    </w:rPr>
  </w:style>
  <w:style w:type="paragraph" w:customStyle="1" w:styleId="Heading">
    <w:name w:val="Heading"/>
    <w:basedOn w:val="Heading1"/>
    <w:qFormat/>
    <w:rsid w:val="001433E1"/>
    <w:rPr>
      <w:sz w:val="24"/>
    </w:rPr>
  </w:style>
  <w:style w:type="paragraph" w:customStyle="1" w:styleId="BodyText1">
    <w:name w:val="Body Text1"/>
    <w:basedOn w:val="Normal"/>
    <w:qFormat/>
    <w:rsid w:val="001433E1"/>
  </w:style>
  <w:style w:type="paragraph" w:customStyle="1" w:styleId="bodytext10">
    <w:name w:val="body text 1"/>
    <w:basedOn w:val="Normal"/>
    <w:autoRedefine/>
    <w:qFormat/>
    <w:rsid w:val="00F12789"/>
    <w:pPr>
      <w:tabs>
        <w:tab w:val="left" w:pos="4395"/>
      </w:tabs>
      <w:spacing w:before="120" w:after="120" w:line="360" w:lineRule="auto"/>
      <w:ind w:firstLine="697"/>
    </w:pPr>
    <w:rPr>
      <w:rFonts w:eastAsia="Times New Roman" w:cs="Times New Roman"/>
      <w:iCs/>
      <w:szCs w:val="24"/>
      <w:lang w:eastAsia="en-AU"/>
    </w:rPr>
  </w:style>
  <w:style w:type="paragraph" w:styleId="FootnoteText">
    <w:name w:val="footnote text"/>
    <w:basedOn w:val="Normal"/>
    <w:link w:val="FootnoteTextChar"/>
    <w:uiPriority w:val="99"/>
    <w:semiHidden/>
    <w:unhideWhenUsed/>
    <w:rsid w:val="005E782A"/>
    <w:pPr>
      <w:spacing w:before="0" w:after="0" w:line="240" w:lineRule="auto"/>
    </w:pPr>
    <w:rPr>
      <w:sz w:val="20"/>
      <w:szCs w:val="20"/>
    </w:rPr>
  </w:style>
  <w:style w:type="character" w:customStyle="1" w:styleId="FootnoteTextChar">
    <w:name w:val="Footnote Text Char"/>
    <w:basedOn w:val="DefaultParagraphFont"/>
    <w:link w:val="FootnoteText"/>
    <w:uiPriority w:val="99"/>
    <w:semiHidden/>
    <w:rsid w:val="005E782A"/>
    <w:rPr>
      <w:rFonts w:ascii="Times New Roman" w:hAnsi="Times New Roman"/>
      <w:sz w:val="20"/>
      <w:szCs w:val="20"/>
    </w:rPr>
  </w:style>
  <w:style w:type="character" w:styleId="FootnoteReference">
    <w:name w:val="footnote reference"/>
    <w:basedOn w:val="DefaultParagraphFont"/>
    <w:unhideWhenUsed/>
    <w:qFormat/>
    <w:rsid w:val="00001129"/>
    <w:rPr>
      <w:rFonts w:ascii="Times New Roman" w:hAnsi="Times New Roman"/>
      <w:sz w:val="22"/>
      <w:vertAlign w:val="superscript"/>
    </w:rPr>
  </w:style>
  <w:style w:type="character" w:styleId="Hyperlink">
    <w:name w:val="Hyperlink"/>
    <w:basedOn w:val="DefaultParagraphFont"/>
    <w:uiPriority w:val="99"/>
    <w:unhideWhenUsed/>
    <w:rsid w:val="009A70E6"/>
    <w:rPr>
      <w:color w:val="0563C1" w:themeColor="hyperlink"/>
      <w:u w:val="single"/>
    </w:rPr>
  </w:style>
  <w:style w:type="character" w:styleId="UnresolvedMention">
    <w:name w:val="Unresolved Mention"/>
    <w:basedOn w:val="DefaultParagraphFont"/>
    <w:uiPriority w:val="99"/>
    <w:semiHidden/>
    <w:unhideWhenUsed/>
    <w:rsid w:val="009A70E6"/>
    <w:rPr>
      <w:color w:val="605E5C"/>
      <w:shd w:val="clear" w:color="auto" w:fill="E1DFDD"/>
    </w:rPr>
  </w:style>
  <w:style w:type="paragraph" w:styleId="Header">
    <w:name w:val="header"/>
    <w:basedOn w:val="Normal"/>
    <w:link w:val="HeaderChar"/>
    <w:uiPriority w:val="99"/>
    <w:unhideWhenUsed/>
    <w:rsid w:val="005C4D09"/>
    <w:pPr>
      <w:tabs>
        <w:tab w:val="center" w:pos="4513"/>
        <w:tab w:val="right" w:pos="9026"/>
      </w:tabs>
      <w:spacing w:before="0" w:after="0" w:line="240" w:lineRule="auto"/>
    </w:pPr>
  </w:style>
  <w:style w:type="character" w:customStyle="1" w:styleId="HeaderChar">
    <w:name w:val="Header Char"/>
    <w:basedOn w:val="DefaultParagraphFont"/>
    <w:link w:val="Header"/>
    <w:uiPriority w:val="99"/>
    <w:rsid w:val="005C4D09"/>
    <w:rPr>
      <w:rFonts w:ascii="Times New Roman" w:hAnsi="Times New Roman"/>
      <w:sz w:val="24"/>
    </w:rPr>
  </w:style>
  <w:style w:type="paragraph" w:styleId="Footer">
    <w:name w:val="footer"/>
    <w:basedOn w:val="Normal"/>
    <w:link w:val="FooterChar"/>
    <w:uiPriority w:val="99"/>
    <w:unhideWhenUsed/>
    <w:rsid w:val="005C4D09"/>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5C4D09"/>
    <w:rPr>
      <w:rFonts w:ascii="Times New Roman" w:hAnsi="Times New Roman"/>
      <w:sz w:val="24"/>
    </w:rPr>
  </w:style>
  <w:style w:type="paragraph" w:customStyle="1" w:styleId="bodyquote">
    <w:name w:val="bodyquote"/>
    <w:basedOn w:val="bodytext10"/>
    <w:qFormat/>
    <w:rsid w:val="00343C67"/>
    <w:pPr>
      <w:ind w:left="697" w:right="697" w:firstLine="0"/>
    </w:pPr>
  </w:style>
  <w:style w:type="paragraph" w:styleId="BodyText2">
    <w:name w:val="Body Text 2"/>
    <w:basedOn w:val="Normal"/>
    <w:link w:val="BodyText2Char"/>
    <w:autoRedefine/>
    <w:qFormat/>
    <w:rsid w:val="00512B8E"/>
    <w:pPr>
      <w:tabs>
        <w:tab w:val="left" w:pos="737"/>
      </w:tabs>
      <w:spacing w:before="120" w:after="120" w:line="360" w:lineRule="auto"/>
      <w:ind w:firstLine="0"/>
    </w:pPr>
    <w:rPr>
      <w:rFonts w:eastAsia="Times New Roman" w:cs="Times New Roman"/>
      <w:szCs w:val="24"/>
      <w:lang w:val="en-AU"/>
    </w:rPr>
  </w:style>
  <w:style w:type="character" w:customStyle="1" w:styleId="BodyText2Char">
    <w:name w:val="Body Text 2 Char"/>
    <w:basedOn w:val="DefaultParagraphFont"/>
    <w:link w:val="BodyText2"/>
    <w:rsid w:val="00512B8E"/>
    <w:rPr>
      <w:rFonts w:ascii="Times New Roman" w:eastAsia="Times New Roman" w:hAnsi="Times New Roman" w:cs="Times New Roman"/>
      <w:sz w:val="24"/>
      <w:szCs w:val="24"/>
      <w:lang w:val="en-AU"/>
    </w:rPr>
  </w:style>
  <w:style w:type="paragraph" w:customStyle="1" w:styleId="BodyText31">
    <w:name w:val="Body Text 31"/>
    <w:basedOn w:val="BodyText"/>
    <w:autoRedefine/>
    <w:rsid w:val="002B29DF"/>
    <w:pPr>
      <w:suppressAutoHyphens/>
      <w:spacing w:before="120" w:line="360" w:lineRule="auto"/>
      <w:ind w:firstLine="0"/>
    </w:pPr>
    <w:rPr>
      <w:rFonts w:eastAsia="Times New Roman" w:cs="Times New Roman"/>
      <w:szCs w:val="24"/>
      <w:lang w:val="en-AU"/>
    </w:rPr>
  </w:style>
  <w:style w:type="paragraph" w:customStyle="1" w:styleId="FootnoteText1">
    <w:name w:val="Footnote Text1"/>
    <w:basedOn w:val="BodyText"/>
    <w:link w:val="FootnotetextChar0"/>
    <w:autoRedefine/>
    <w:qFormat/>
    <w:rsid w:val="00132754"/>
    <w:pPr>
      <w:suppressAutoHyphens/>
      <w:spacing w:before="0" w:after="20" w:line="240" w:lineRule="auto"/>
      <w:ind w:firstLine="0"/>
      <w:jc w:val="both"/>
    </w:pPr>
    <w:rPr>
      <w:rFonts w:eastAsia="Times New Roman" w:cs="Times New Roman"/>
      <w:sz w:val="18"/>
    </w:rPr>
  </w:style>
  <w:style w:type="character" w:customStyle="1" w:styleId="FootnotetextChar0">
    <w:name w:val="Footnote text Char"/>
    <w:link w:val="FootnoteText1"/>
    <w:rsid w:val="00132754"/>
    <w:rPr>
      <w:rFonts w:ascii="Times New Roman" w:eastAsia="Times New Roman" w:hAnsi="Times New Roman" w:cs="Times New Roman"/>
      <w:sz w:val="18"/>
    </w:rPr>
  </w:style>
  <w:style w:type="paragraph" w:styleId="BodyText">
    <w:name w:val="Body Text"/>
    <w:basedOn w:val="Normal"/>
    <w:link w:val="BodyTextChar"/>
    <w:uiPriority w:val="99"/>
    <w:unhideWhenUsed/>
    <w:rsid w:val="00132754"/>
    <w:pPr>
      <w:spacing w:after="120"/>
    </w:pPr>
  </w:style>
  <w:style w:type="character" w:customStyle="1" w:styleId="BodyTextChar">
    <w:name w:val="Body Text Char"/>
    <w:basedOn w:val="DefaultParagraphFont"/>
    <w:link w:val="BodyText"/>
    <w:uiPriority w:val="99"/>
    <w:rsid w:val="00132754"/>
    <w:rPr>
      <w:rFonts w:ascii="Times New Roman" w:hAnsi="Times New Roman"/>
      <w:sz w:val="24"/>
    </w:rPr>
  </w:style>
  <w:style w:type="paragraph" w:customStyle="1" w:styleId="tabletext">
    <w:name w:val="table text"/>
    <w:basedOn w:val="BodyText"/>
    <w:link w:val="tabletextChar"/>
    <w:autoRedefine/>
    <w:rsid w:val="0034480E"/>
    <w:pPr>
      <w:suppressAutoHyphens/>
      <w:spacing w:before="120" w:line="240" w:lineRule="auto"/>
      <w:ind w:firstLine="0"/>
      <w:jc w:val="center"/>
    </w:pPr>
    <w:rPr>
      <w:rFonts w:eastAsia="Times New Roman" w:cs="Times New Roman"/>
      <w:sz w:val="18"/>
      <w:szCs w:val="24"/>
      <w:lang w:val="en-AU"/>
    </w:rPr>
  </w:style>
  <w:style w:type="character" w:customStyle="1" w:styleId="tabletextChar">
    <w:name w:val="table text Char"/>
    <w:link w:val="tabletext"/>
    <w:rsid w:val="0034480E"/>
    <w:rPr>
      <w:rFonts w:ascii="Times New Roman" w:eastAsia="Times New Roman" w:hAnsi="Times New Roman" w:cs="Times New Roman"/>
      <w:sz w:val="18"/>
      <w:szCs w:val="24"/>
      <w:lang w:val="en-AU"/>
    </w:rPr>
  </w:style>
  <w:style w:type="paragraph" w:customStyle="1" w:styleId="tabletext2quote">
    <w:name w:val="tabletext2quote"/>
    <w:basedOn w:val="Normal"/>
    <w:autoRedefine/>
    <w:qFormat/>
    <w:rsid w:val="0034480E"/>
    <w:pPr>
      <w:suppressAutoHyphens/>
      <w:spacing w:before="120" w:after="120" w:line="240" w:lineRule="auto"/>
      <w:ind w:firstLine="0"/>
      <w:jc w:val="center"/>
    </w:pPr>
    <w:rPr>
      <w:rFonts w:eastAsia="Times New Roman" w:cs="Times New Roman"/>
      <w:sz w:val="20"/>
      <w:szCs w:val="24"/>
      <w:lang w:val="fr-FR"/>
    </w:rPr>
  </w:style>
  <w:style w:type="paragraph" w:customStyle="1" w:styleId="Bodytextquote">
    <w:name w:val="Body text quote"/>
    <w:basedOn w:val="BodyText1"/>
    <w:rsid w:val="00647320"/>
    <w:pPr>
      <w:spacing w:before="0" w:after="0" w:line="360" w:lineRule="auto"/>
      <w:ind w:left="720" w:right="720" w:firstLine="0"/>
      <w:jc w:val="both"/>
    </w:pPr>
    <w:rPr>
      <w:rFonts w:cs="Times New Roman"/>
      <w:color w:val="000000" w:themeColor="text1"/>
      <w:szCs w:val="24"/>
      <w:lang w:val="en-US"/>
    </w:rPr>
  </w:style>
  <w:style w:type="paragraph" w:customStyle="1" w:styleId="Bodyflush">
    <w:name w:val="Bodyflush"/>
    <w:basedOn w:val="BodyText1"/>
    <w:rsid w:val="00E55A02"/>
    <w:pPr>
      <w:spacing w:before="0" w:after="0" w:line="360" w:lineRule="auto"/>
      <w:ind w:firstLine="0"/>
      <w:jc w:val="both"/>
    </w:pPr>
    <w:rPr>
      <w:color w:val="000000" w:themeColor="text1"/>
      <w:szCs w:val="24"/>
      <w:lang w:val="en-US"/>
    </w:rPr>
  </w:style>
  <w:style w:type="paragraph" w:customStyle="1" w:styleId="Endnote">
    <w:name w:val="Endnote"/>
    <w:basedOn w:val="Normal"/>
    <w:link w:val="EndnoteChar"/>
    <w:qFormat/>
    <w:rsid w:val="005D3822"/>
    <w:pPr>
      <w:spacing w:before="0" w:after="0" w:line="240" w:lineRule="auto"/>
      <w:ind w:firstLine="0"/>
      <w:jc w:val="both"/>
    </w:pPr>
    <w:rPr>
      <w:sz w:val="22"/>
      <w:szCs w:val="20"/>
      <w:lang w:val="en-US"/>
    </w:rPr>
  </w:style>
  <w:style w:type="character" w:customStyle="1" w:styleId="EndnoteChar">
    <w:name w:val="Endnote Char"/>
    <w:basedOn w:val="DefaultParagraphFont"/>
    <w:link w:val="Endnote"/>
    <w:rsid w:val="005D3822"/>
    <w:rPr>
      <w:rFonts w:ascii="Times New Roman" w:hAnsi="Times New Roman"/>
      <w:szCs w:val="20"/>
      <w:lang w:val="en-US"/>
    </w:rPr>
  </w:style>
  <w:style w:type="paragraph" w:customStyle="1" w:styleId="FootnoteText2">
    <w:name w:val="Footnote Text2"/>
    <w:basedOn w:val="BodyText"/>
    <w:autoRedefine/>
    <w:qFormat/>
    <w:rsid w:val="00881981"/>
    <w:pPr>
      <w:suppressAutoHyphens/>
      <w:spacing w:before="0" w:after="20" w:line="240" w:lineRule="auto"/>
      <w:ind w:firstLine="0"/>
      <w:jc w:val="both"/>
    </w:pPr>
    <w:rPr>
      <w:rFonts w:eastAsia="Times New Roman" w:cs="Times New Roman"/>
      <w:sz w:val="18"/>
    </w:rPr>
  </w:style>
  <w:style w:type="paragraph" w:styleId="NormalWeb">
    <w:name w:val="Normal (Web)"/>
    <w:basedOn w:val="Normal"/>
    <w:uiPriority w:val="99"/>
    <w:semiHidden/>
    <w:unhideWhenUsed/>
    <w:rsid w:val="00DC5093"/>
    <w:pPr>
      <w:spacing w:before="100" w:beforeAutospacing="1" w:after="100" w:afterAutospacing="1" w:line="240" w:lineRule="auto"/>
      <w:ind w:firstLine="0"/>
    </w:pPr>
    <w:rPr>
      <w:rFonts w:eastAsia="Times New Roman" w:cs="Times New Roman"/>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7015888">
      <w:bodyDiv w:val="1"/>
      <w:marLeft w:val="0"/>
      <w:marRight w:val="0"/>
      <w:marTop w:val="0"/>
      <w:marBottom w:val="0"/>
      <w:divBdr>
        <w:top w:val="none" w:sz="0" w:space="0" w:color="auto"/>
        <w:left w:val="none" w:sz="0" w:space="0" w:color="auto"/>
        <w:bottom w:val="none" w:sz="0" w:space="0" w:color="auto"/>
        <w:right w:val="none" w:sz="0" w:space="0" w:color="auto"/>
      </w:divBdr>
    </w:div>
    <w:div w:id="255403096">
      <w:bodyDiv w:val="1"/>
      <w:marLeft w:val="0"/>
      <w:marRight w:val="0"/>
      <w:marTop w:val="0"/>
      <w:marBottom w:val="0"/>
      <w:divBdr>
        <w:top w:val="none" w:sz="0" w:space="0" w:color="auto"/>
        <w:left w:val="none" w:sz="0" w:space="0" w:color="auto"/>
        <w:bottom w:val="none" w:sz="0" w:space="0" w:color="auto"/>
        <w:right w:val="none" w:sz="0" w:space="0" w:color="auto"/>
      </w:divBdr>
    </w:div>
    <w:div w:id="643701665">
      <w:bodyDiv w:val="1"/>
      <w:marLeft w:val="0"/>
      <w:marRight w:val="0"/>
      <w:marTop w:val="0"/>
      <w:marBottom w:val="0"/>
      <w:divBdr>
        <w:top w:val="none" w:sz="0" w:space="0" w:color="auto"/>
        <w:left w:val="none" w:sz="0" w:space="0" w:color="auto"/>
        <w:bottom w:val="none" w:sz="0" w:space="0" w:color="auto"/>
        <w:right w:val="none" w:sz="0" w:space="0" w:color="auto"/>
      </w:divBdr>
    </w:div>
    <w:div w:id="16785785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svg"/><Relationship Id="rId13" Type="http://schemas.openxmlformats.org/officeDocument/2006/relationships/image" Target="media/image7.jpeg"/><Relationship Id="rId18" Type="http://schemas.openxmlformats.org/officeDocument/2006/relationships/image" Target="media/image12.jp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svg"/><Relationship Id="rId17" Type="http://schemas.openxmlformats.org/officeDocument/2006/relationships/image" Target="media/image11.sv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sv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svg"/><Relationship Id="rId23" Type="http://schemas.openxmlformats.org/officeDocument/2006/relationships/header" Target="header1.xml"/><Relationship Id="rId10" Type="http://schemas.openxmlformats.org/officeDocument/2006/relationships/image" Target="media/image4.jpe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image" Target="media/image16.sv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525" row="5">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946C1F2E-F5DC-4731-97A3-926F61926752}">
  <we:reference id="a3b40b4f-8edf-490e-9df1-7e66f93912bf" version="1.1.0.0" store="EXCatalog" storeType="EXCatalog"/>
  <we:alternateReferences>
    <we:reference id="WA104380526" version="1.1.0.0" store="en-AU"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7830A51-4127-49D7-BDBC-A9CCB16884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129</TotalTime>
  <Pages>14</Pages>
  <Words>3616</Words>
  <Characters>20615</Characters>
  <Application>Microsoft Office Word</Application>
  <DocSecurity>0</DocSecurity>
  <Lines>171</Lines>
  <Paragraphs>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24183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Derek Allan</dc:creator>
  <cp:keywords/>
  <dc:description/>
  <cp:lastModifiedBy>Derek Allan</cp:lastModifiedBy>
  <cp:revision>8</cp:revision>
  <cp:lastPrinted>2022-07-27T22:47:00Z</cp:lastPrinted>
  <dcterms:created xsi:type="dcterms:W3CDTF">2022-07-31T02:43:00Z</dcterms:created>
  <dcterms:modified xsi:type="dcterms:W3CDTF">2022-07-31T06:20:00Z</dcterms:modified>
</cp:coreProperties>
</file>