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A9D0AA" w14:textId="2097DFDD" w:rsidR="00F35085" w:rsidRPr="000A15AA" w:rsidRDefault="004737EB" w:rsidP="000A15AA">
      <w:pPr>
        <w:spacing w:line="240" w:lineRule="auto"/>
        <w:rPr>
          <w:rFonts w:ascii="Book Antiqua" w:eastAsia="Book Antiqua" w:hAnsi="Book Antiqua" w:cs="Book Antiqua"/>
          <w:b/>
          <w:smallCaps/>
          <w:sz w:val="24"/>
          <w:szCs w:val="24"/>
        </w:rPr>
      </w:pPr>
      <w:r w:rsidRPr="000A15AA">
        <w:rPr>
          <w:rFonts w:ascii="Book Antiqua" w:eastAsia="Book Antiqua" w:hAnsi="Book Antiqua" w:cs="Book Antiqua"/>
          <w:b/>
          <w:smallCaps/>
          <w:sz w:val="24"/>
          <w:szCs w:val="24"/>
        </w:rPr>
        <w:t>Deepfakes, shallow epistemic graves</w:t>
      </w:r>
      <w:r w:rsidR="000A15AA">
        <w:rPr>
          <w:rFonts w:ascii="Book Antiqua" w:eastAsia="Book Antiqua" w:hAnsi="Book Antiqua" w:cs="Book Antiqua"/>
          <w:b/>
          <w:smallCaps/>
          <w:sz w:val="24"/>
          <w:szCs w:val="24"/>
        </w:rPr>
        <w:t>.</w:t>
      </w:r>
    </w:p>
    <w:p w14:paraId="1EB6D703" w14:textId="77777777" w:rsidR="00F35085" w:rsidRDefault="004737EB" w:rsidP="00911F71">
      <w:pPr>
        <w:pBdr>
          <w:bottom w:val="single" w:sz="4" w:space="1" w:color="auto"/>
        </w:pBdr>
        <w:spacing w:line="240" w:lineRule="auto"/>
        <w:rPr>
          <w:rFonts w:ascii="Book Antiqua" w:eastAsia="Book Antiqua" w:hAnsi="Book Antiqua" w:cs="Book Antiqua"/>
          <w:bCs/>
          <w:smallCaps/>
          <w:sz w:val="24"/>
          <w:szCs w:val="24"/>
        </w:rPr>
      </w:pPr>
      <w:r w:rsidRPr="000A15AA">
        <w:rPr>
          <w:rFonts w:ascii="Book Antiqua" w:eastAsia="Book Antiqua" w:hAnsi="Book Antiqua" w:cs="Book Antiqua"/>
          <w:bCs/>
          <w:smallCaps/>
          <w:sz w:val="24"/>
          <w:szCs w:val="24"/>
        </w:rPr>
        <w:t>On the epistemic robustness of photography and videos in the era of deepfakes</w:t>
      </w:r>
    </w:p>
    <w:p w14:paraId="171B8008" w14:textId="77777777" w:rsidR="00911F71" w:rsidRDefault="00911F71" w:rsidP="000A15AA">
      <w:pPr>
        <w:spacing w:line="240" w:lineRule="auto"/>
        <w:rPr>
          <w:rFonts w:ascii="Book Antiqua" w:eastAsia="Book Antiqua" w:hAnsi="Book Antiqua" w:cs="Book Antiqua"/>
          <w:bCs/>
          <w:smallCaps/>
          <w:sz w:val="24"/>
          <w:szCs w:val="24"/>
        </w:rPr>
      </w:pPr>
    </w:p>
    <w:p w14:paraId="13F47AAA" w14:textId="77777777" w:rsidR="00911F71" w:rsidRDefault="00911F71" w:rsidP="000A15AA">
      <w:pPr>
        <w:spacing w:line="240" w:lineRule="auto"/>
        <w:rPr>
          <w:rFonts w:ascii="Book Antiqua" w:eastAsia="Book Antiqua" w:hAnsi="Book Antiqua" w:cs="Book Antiqua"/>
          <w:bCs/>
          <w:i/>
          <w:iCs/>
          <w:sz w:val="24"/>
          <w:szCs w:val="24"/>
        </w:rPr>
      </w:pPr>
      <w:r>
        <w:rPr>
          <w:rFonts w:ascii="Book Antiqua" w:eastAsia="Book Antiqua" w:hAnsi="Book Antiqua" w:cs="Book Antiqua"/>
          <w:bCs/>
          <w:i/>
          <w:iCs/>
          <w:sz w:val="24"/>
          <w:szCs w:val="24"/>
        </w:rPr>
        <w:t>P</w:t>
      </w:r>
      <w:r w:rsidRPr="00911F71">
        <w:rPr>
          <w:rFonts w:ascii="Book Antiqua" w:eastAsia="Book Antiqua" w:hAnsi="Book Antiqua" w:cs="Book Antiqua"/>
          <w:bCs/>
          <w:i/>
          <w:iCs/>
          <w:sz w:val="24"/>
          <w:szCs w:val="24"/>
        </w:rPr>
        <w:t xml:space="preserve">re-print. </w:t>
      </w:r>
    </w:p>
    <w:p w14:paraId="73F2F1C9" w14:textId="1C790E9B" w:rsidR="00911F71" w:rsidRPr="00911F71" w:rsidRDefault="00911F71" w:rsidP="000A15AA">
      <w:pPr>
        <w:spacing w:line="240" w:lineRule="auto"/>
        <w:rPr>
          <w:rFonts w:ascii="Book Antiqua" w:eastAsia="Book Antiqua" w:hAnsi="Book Antiqua" w:cs="Book Antiqua"/>
          <w:bCs/>
          <w:i/>
          <w:iCs/>
          <w:sz w:val="24"/>
          <w:szCs w:val="24"/>
        </w:rPr>
      </w:pPr>
      <w:r w:rsidRPr="00911F71">
        <w:rPr>
          <w:rFonts w:ascii="Book Antiqua" w:eastAsia="Book Antiqua" w:hAnsi="Book Antiqua" w:cs="Book Antiqua"/>
          <w:bCs/>
          <w:i/>
          <w:iCs/>
          <w:sz w:val="24"/>
          <w:szCs w:val="24"/>
        </w:rPr>
        <w:t xml:space="preserve">This paper is published in </w:t>
      </w:r>
      <w:proofErr w:type="spellStart"/>
      <w:r w:rsidRPr="00911F71">
        <w:rPr>
          <w:rFonts w:ascii="Book Antiqua" w:eastAsia="Book Antiqua" w:hAnsi="Book Antiqua" w:cs="Book Antiqua"/>
          <w:bCs/>
          <w:i/>
          <w:iCs/>
          <w:sz w:val="24"/>
          <w:szCs w:val="24"/>
        </w:rPr>
        <w:t>Synthese</w:t>
      </w:r>
      <w:proofErr w:type="spellEnd"/>
      <w:r w:rsidRPr="00911F71">
        <w:rPr>
          <w:rFonts w:ascii="Book Antiqua" w:eastAsia="Book Antiqua" w:hAnsi="Book Antiqua" w:cs="Book Antiqua"/>
          <w:bCs/>
          <w:i/>
          <w:iCs/>
          <w:sz w:val="24"/>
          <w:szCs w:val="24"/>
        </w:rPr>
        <w:t xml:space="preserve"> (2022). Please cite the published version</w:t>
      </w:r>
      <w:r w:rsidR="004737EB">
        <w:rPr>
          <w:rFonts w:ascii="Book Antiqua" w:eastAsia="Book Antiqua" w:hAnsi="Book Antiqua" w:cs="Book Antiqua"/>
          <w:bCs/>
          <w:i/>
          <w:iCs/>
          <w:sz w:val="24"/>
          <w:szCs w:val="24"/>
        </w:rPr>
        <w:t xml:space="preserve"> </w:t>
      </w:r>
      <w:r w:rsidR="004737EB" w:rsidRPr="004737EB">
        <w:rPr>
          <w:rFonts w:ascii="Book Antiqua" w:eastAsia="Book Antiqua" w:hAnsi="Book Antiqua" w:cs="Book Antiqua"/>
          <w:bCs/>
          <w:i/>
          <w:iCs/>
          <w:sz w:val="24"/>
          <w:szCs w:val="24"/>
        </w:rPr>
        <w:t> https://doi.org/10.1007/s11229-022-04003-3</w:t>
      </w:r>
    </w:p>
    <w:p w14:paraId="67634BFB" w14:textId="77777777" w:rsidR="00F35085" w:rsidRDefault="00F35085" w:rsidP="000A15AA">
      <w:pPr>
        <w:spacing w:line="360" w:lineRule="auto"/>
        <w:rPr>
          <w:rFonts w:ascii="Book Antiqua" w:eastAsia="Book Antiqua" w:hAnsi="Book Antiqua" w:cs="Book Antiqua"/>
          <w:sz w:val="24"/>
          <w:szCs w:val="24"/>
        </w:rPr>
      </w:pPr>
    </w:p>
    <w:p w14:paraId="6766B75F" w14:textId="77777777" w:rsidR="00F35085" w:rsidRDefault="004737EB" w:rsidP="000A15AA">
      <w:pPr>
        <w:spacing w:before="240" w:after="240" w:line="360" w:lineRule="auto"/>
        <w:rPr>
          <w:rFonts w:ascii="Book Antiqua" w:eastAsia="Book Antiqua" w:hAnsi="Book Antiqua" w:cs="Book Antiqua"/>
          <w:b/>
          <w:sz w:val="24"/>
          <w:szCs w:val="24"/>
        </w:rPr>
      </w:pPr>
      <w:r>
        <w:rPr>
          <w:rFonts w:ascii="Book Antiqua" w:eastAsia="Book Antiqua" w:hAnsi="Book Antiqua" w:cs="Book Antiqua"/>
          <w:b/>
          <w:sz w:val="24"/>
          <w:szCs w:val="24"/>
        </w:rPr>
        <w:t>1.</w:t>
      </w:r>
      <w:r>
        <w:rPr>
          <w:rFonts w:ascii="Book Antiqua" w:eastAsia="Book Antiqua" w:hAnsi="Book Antiqua" w:cs="Book Antiqua"/>
          <w:sz w:val="24"/>
          <w:szCs w:val="24"/>
        </w:rPr>
        <w:t xml:space="preserve"> </w:t>
      </w:r>
      <w:r>
        <w:rPr>
          <w:rFonts w:ascii="Book Antiqua" w:eastAsia="Book Antiqua" w:hAnsi="Book Antiqua" w:cs="Book Antiqua"/>
          <w:sz w:val="24"/>
          <w:szCs w:val="24"/>
        </w:rPr>
        <w:tab/>
      </w:r>
      <w:r>
        <w:rPr>
          <w:rFonts w:ascii="Book Antiqua" w:eastAsia="Book Antiqua" w:hAnsi="Book Antiqua" w:cs="Book Antiqua"/>
          <w:b/>
          <w:sz w:val="24"/>
          <w:szCs w:val="24"/>
        </w:rPr>
        <w:t>Introduction</w:t>
      </w:r>
    </w:p>
    <w:p w14:paraId="6A959385" w14:textId="0BF31152"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A long-standing </w:t>
      </w:r>
      <w:r>
        <w:rPr>
          <w:rFonts w:ascii="Book Antiqua" w:eastAsia="Book Antiqua" w:hAnsi="Book Antiqua" w:cs="Book Antiqua"/>
          <w:sz w:val="24"/>
          <w:szCs w:val="24"/>
        </w:rPr>
        <w:t>philosophical tradition has vindicated the epistemically privileged status that mechanically produced images (</w:t>
      </w:r>
      <w:r w:rsidR="000A15AA">
        <w:rPr>
          <w:rFonts w:ascii="Book Antiqua" w:eastAsia="Book Antiqua" w:hAnsi="Book Antiqua" w:cs="Book Antiqua"/>
          <w:sz w:val="24"/>
          <w:szCs w:val="24"/>
        </w:rPr>
        <w:t>e.g.,</w:t>
      </w:r>
      <w:r>
        <w:rPr>
          <w:rFonts w:ascii="Book Antiqua" w:eastAsia="Book Antiqua" w:hAnsi="Book Antiqua" w:cs="Book Antiqua"/>
          <w:sz w:val="24"/>
          <w:szCs w:val="24"/>
        </w:rPr>
        <w:t xml:space="preserve"> photographs, videos) bear, in certain respects, over other hand-made pictorial types such as paintings and drawings. According to the most traditional view, the paradigm cases of photographs (and, by extension, other mechanically-produced images such as videos), given the automated, purely causal, mind-independent way in which they are produced, are bearers of Gricean </w:t>
      </w:r>
      <w:r>
        <w:rPr>
          <w:rFonts w:ascii="Book Antiqua" w:eastAsia="Book Antiqua" w:hAnsi="Book Antiqua" w:cs="Book Antiqua"/>
          <w:i/>
          <w:sz w:val="24"/>
          <w:szCs w:val="24"/>
        </w:rPr>
        <w:t>natural meaning</w:t>
      </w:r>
      <w:r>
        <w:rPr>
          <w:rFonts w:ascii="Book Antiqua" w:eastAsia="Book Antiqua" w:hAnsi="Book Antiqua" w:cs="Book Antiqua"/>
          <w:sz w:val="24"/>
          <w:szCs w:val="24"/>
        </w:rPr>
        <w:t xml:space="preserve"> (Walton 1</w:t>
      </w:r>
      <w:r>
        <w:rPr>
          <w:rFonts w:ascii="Book Antiqua" w:eastAsia="Book Antiqua" w:hAnsi="Book Antiqua" w:cs="Book Antiqua"/>
          <w:sz w:val="24"/>
          <w:szCs w:val="24"/>
        </w:rPr>
        <w:t>984; Currie 1999; Hopkins 2010).</w:t>
      </w:r>
      <w:r>
        <w:rPr>
          <w:rFonts w:ascii="Book Antiqua" w:eastAsia="Book Antiqua" w:hAnsi="Book Antiqua" w:cs="Book Antiqua"/>
          <w:sz w:val="24"/>
          <w:szCs w:val="24"/>
          <w:vertAlign w:val="superscript"/>
        </w:rPr>
        <w:footnoteReference w:id="1"/>
      </w:r>
      <w:r>
        <w:rPr>
          <w:rFonts w:ascii="Book Antiqua" w:eastAsia="Book Antiqua" w:hAnsi="Book Antiqua" w:cs="Book Antiqua"/>
          <w:sz w:val="24"/>
          <w:szCs w:val="24"/>
        </w:rPr>
        <w:t xml:space="preserve"> In the same way as when you see smoke you can infer there is fire, when you see a scene in a paradigm photograph, you can infer that such scene existed in the world very much in the way it is presented in the picture. Paradigm photographs, according to this line of thought, let us see the objects they depict (Walton 1984), are traces of their subject matter (Currie 1999) and convey </w:t>
      </w:r>
      <w:proofErr w:type="spellStart"/>
      <w:r>
        <w:rPr>
          <w:rFonts w:ascii="Book Antiqua" w:eastAsia="Book Antiqua" w:hAnsi="Book Antiqua" w:cs="Book Antiqua"/>
          <w:sz w:val="24"/>
          <w:szCs w:val="24"/>
        </w:rPr>
        <w:t>factive</w:t>
      </w:r>
      <w:proofErr w:type="spellEnd"/>
      <w:r>
        <w:rPr>
          <w:rFonts w:ascii="Book Antiqua" w:eastAsia="Book Antiqua" w:hAnsi="Book Antiqua" w:cs="Book Antiqua"/>
          <w:sz w:val="24"/>
          <w:szCs w:val="24"/>
        </w:rPr>
        <w:t xml:space="preserve"> pictorial experiences (Hopkins 2010). Furthermore, viewers’ knowledge of photographs’ ‘objective character’ warrants t</w:t>
      </w:r>
      <w:r>
        <w:rPr>
          <w:rFonts w:ascii="Book Antiqua" w:eastAsia="Book Antiqua" w:hAnsi="Book Antiqua" w:cs="Book Antiqua"/>
          <w:sz w:val="24"/>
          <w:szCs w:val="24"/>
        </w:rPr>
        <w:t xml:space="preserve">heir acceptance of perceptual beliefs they form </w:t>
      </w:r>
      <w:proofErr w:type="gramStart"/>
      <w:r>
        <w:rPr>
          <w:rFonts w:ascii="Book Antiqua" w:eastAsia="Book Antiqua" w:hAnsi="Book Antiqua" w:cs="Book Antiqua"/>
          <w:sz w:val="24"/>
          <w:szCs w:val="24"/>
        </w:rPr>
        <w:t>as a result of</w:t>
      </w:r>
      <w:proofErr w:type="gramEnd"/>
      <w:r>
        <w:rPr>
          <w:rFonts w:ascii="Book Antiqua" w:eastAsia="Book Antiqua" w:hAnsi="Book Antiqua" w:cs="Book Antiqua"/>
          <w:sz w:val="24"/>
          <w:szCs w:val="24"/>
        </w:rPr>
        <w:t xml:space="preserve"> these experiences (Walden 2008). For some, photographs are sources of perceptual knowledge (</w:t>
      </w:r>
      <w:proofErr w:type="spellStart"/>
      <w:r>
        <w:rPr>
          <w:rFonts w:ascii="Book Antiqua" w:eastAsia="Book Antiqua" w:hAnsi="Book Antiqua" w:cs="Book Antiqua"/>
          <w:sz w:val="24"/>
          <w:szCs w:val="24"/>
        </w:rPr>
        <w:t>Cavedon</w:t>
      </w:r>
      <w:proofErr w:type="spellEnd"/>
      <w:r>
        <w:rPr>
          <w:rFonts w:ascii="Book Antiqua" w:eastAsia="Book Antiqua" w:hAnsi="Book Antiqua" w:cs="Book Antiqua"/>
          <w:sz w:val="24"/>
          <w:szCs w:val="24"/>
        </w:rPr>
        <w:t xml:space="preserve">-Taylor 2013), for others, photographs are </w:t>
      </w:r>
      <w:r>
        <w:rPr>
          <w:rFonts w:ascii="Book Antiqua" w:eastAsia="Book Antiqua" w:hAnsi="Book Antiqua" w:cs="Book Antiqua"/>
          <w:i/>
          <w:sz w:val="24"/>
          <w:szCs w:val="24"/>
        </w:rPr>
        <w:t>spatially agnostic</w:t>
      </w:r>
      <w:r>
        <w:rPr>
          <w:rFonts w:ascii="Book Antiqua" w:eastAsia="Book Antiqua" w:hAnsi="Book Antiqua" w:cs="Book Antiqua"/>
          <w:sz w:val="24"/>
          <w:szCs w:val="24"/>
        </w:rPr>
        <w:t xml:space="preserve"> sources of information (Cohen and </w:t>
      </w:r>
      <w:proofErr w:type="spellStart"/>
      <w:r>
        <w:rPr>
          <w:rFonts w:ascii="Book Antiqua" w:eastAsia="Book Antiqua" w:hAnsi="Book Antiqua" w:cs="Book Antiqua"/>
          <w:sz w:val="24"/>
          <w:szCs w:val="24"/>
        </w:rPr>
        <w:t>Meskin</w:t>
      </w:r>
      <w:proofErr w:type="spellEnd"/>
      <w:r>
        <w:rPr>
          <w:rFonts w:ascii="Book Antiqua" w:eastAsia="Book Antiqua" w:hAnsi="Book Antiqua" w:cs="Book Antiqua"/>
          <w:sz w:val="24"/>
          <w:szCs w:val="24"/>
        </w:rPr>
        <w:t xml:space="preserve"> 2004), and yet, for others, photographs are a reliable means to convey considerable a</w:t>
      </w:r>
      <w:r>
        <w:rPr>
          <w:rFonts w:ascii="Book Antiqua" w:eastAsia="Book Antiqua" w:hAnsi="Book Antiqua" w:cs="Book Antiqua"/>
          <w:color w:val="211E1E"/>
          <w:sz w:val="24"/>
          <w:szCs w:val="24"/>
        </w:rPr>
        <w:t xml:space="preserve">mounts of </w:t>
      </w:r>
      <w:proofErr w:type="spellStart"/>
      <w:r>
        <w:rPr>
          <w:rFonts w:ascii="Book Antiqua" w:eastAsia="Book Antiqua" w:hAnsi="Book Antiqua" w:cs="Book Antiqua"/>
          <w:color w:val="211E1E"/>
          <w:sz w:val="24"/>
          <w:szCs w:val="24"/>
        </w:rPr>
        <w:t>depictively</w:t>
      </w:r>
      <w:proofErr w:type="spellEnd"/>
      <w:r>
        <w:rPr>
          <w:rFonts w:ascii="Book Antiqua" w:eastAsia="Book Antiqua" w:hAnsi="Book Antiqua" w:cs="Book Antiqua"/>
          <w:color w:val="211E1E"/>
          <w:sz w:val="24"/>
          <w:szCs w:val="24"/>
        </w:rPr>
        <w:t xml:space="preserve"> encoded information (Abell 2010)</w:t>
      </w:r>
      <w:r>
        <w:rPr>
          <w:rFonts w:ascii="Book Antiqua" w:eastAsia="Book Antiqua" w:hAnsi="Book Antiqua" w:cs="Book Antiqua"/>
          <w:sz w:val="24"/>
          <w:szCs w:val="24"/>
        </w:rPr>
        <w:t>.</w:t>
      </w:r>
      <w:r>
        <w:rPr>
          <w:rFonts w:ascii="Book Antiqua" w:eastAsia="Book Antiqua" w:hAnsi="Book Antiqua" w:cs="Book Antiqua"/>
          <w:sz w:val="24"/>
          <w:szCs w:val="24"/>
          <w:vertAlign w:val="superscript"/>
        </w:rPr>
        <w:footnoteReference w:id="2"/>
      </w:r>
    </w:p>
    <w:p w14:paraId="0749579F" w14:textId="0D2AAC94"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While these views have always been confronted with the challenge posed by the existence of manipulated images, the recent proliferation of deepfakes and other </w:t>
      </w:r>
      <w:r>
        <w:rPr>
          <w:rFonts w:ascii="Book Antiqua" w:eastAsia="Book Antiqua" w:hAnsi="Book Antiqua" w:cs="Book Antiqua"/>
          <w:sz w:val="24"/>
          <w:szCs w:val="24"/>
        </w:rPr>
        <w:lastRenderedPageBreak/>
        <w:t>digitally produced deceptive representations has revived the debate on the epistemic robustness of photography and other mechanically produced images (Rini 2020; Harris 2021; Fallis 2021;</w:t>
      </w:r>
      <w:r>
        <w:rPr>
          <w:rFonts w:ascii="Book Antiqua" w:eastAsia="Book Antiqua" w:hAnsi="Book Antiqua" w:cs="Book Antiqua"/>
          <w:sz w:val="24"/>
          <w:szCs w:val="24"/>
          <w:highlight w:val="white"/>
        </w:rPr>
        <w:t xml:space="preserve"> Chalmers 2022).</w:t>
      </w:r>
      <w:r>
        <w:rPr>
          <w:rFonts w:ascii="Book Antiqua" w:eastAsia="Book Antiqua" w:hAnsi="Book Antiqua" w:cs="Book Antiqua"/>
          <w:sz w:val="24"/>
          <w:szCs w:val="24"/>
        </w:rPr>
        <w:t xml:space="preserve"> Rini (2020) has recently argued that the proliferation of deepfakes threatens to jeopardize the epistemic credentials of images by undermining their role as epistemic backstop, </w:t>
      </w:r>
      <w:r w:rsidR="007D5DD5">
        <w:rPr>
          <w:rFonts w:ascii="Book Antiqua" w:eastAsia="Book Antiqua" w:hAnsi="Book Antiqua" w:cs="Book Antiqua"/>
          <w:sz w:val="24"/>
          <w:szCs w:val="24"/>
        </w:rPr>
        <w:t>i.e.,</w:t>
      </w:r>
      <w:r>
        <w:rPr>
          <w:rFonts w:ascii="Book Antiqua" w:eastAsia="Book Antiqua" w:hAnsi="Book Antiqua" w:cs="Book Antiqua"/>
          <w:sz w:val="24"/>
          <w:szCs w:val="24"/>
        </w:rPr>
        <w:t xml:space="preserve"> as mechanisms that contribute to regulate and sustain our testimonial knowledge. Along similar lines, Fallis claims that the </w:t>
      </w:r>
      <w:r>
        <w:rPr>
          <w:rFonts w:ascii="Book Antiqua" w:eastAsia="Book Antiqua" w:hAnsi="Book Antiqua" w:cs="Book Antiqua"/>
          <w:sz w:val="24"/>
          <w:szCs w:val="24"/>
        </w:rPr>
        <w:t xml:space="preserve">existence of deepfakes pose a </w:t>
      </w:r>
      <w:r>
        <w:rPr>
          <w:rFonts w:ascii="Book Antiqua" w:eastAsia="Book Antiqua" w:hAnsi="Book Antiqua" w:cs="Book Antiqua"/>
          <w:i/>
          <w:sz w:val="24"/>
          <w:szCs w:val="24"/>
        </w:rPr>
        <w:t>serious threat</w:t>
      </w:r>
      <w:r>
        <w:rPr>
          <w:rFonts w:ascii="Book Antiqua" w:eastAsia="Book Antiqua" w:hAnsi="Book Antiqua" w:cs="Book Antiqua"/>
          <w:sz w:val="24"/>
          <w:szCs w:val="24"/>
        </w:rPr>
        <w:t xml:space="preserve"> to the reliability and the epistemic value of videos. Fallis adopts a </w:t>
      </w:r>
      <w:proofErr w:type="spellStart"/>
      <w:r>
        <w:rPr>
          <w:rFonts w:ascii="Book Antiqua" w:eastAsia="Book Antiqua" w:hAnsi="Book Antiqua" w:cs="Book Antiqua"/>
          <w:sz w:val="24"/>
          <w:szCs w:val="24"/>
        </w:rPr>
        <w:t>Skyrmsian</w:t>
      </w:r>
      <w:proofErr w:type="spellEnd"/>
      <w:r>
        <w:rPr>
          <w:rFonts w:ascii="Book Antiqua" w:eastAsia="Book Antiqua" w:hAnsi="Book Antiqua" w:cs="Book Antiqua"/>
          <w:sz w:val="24"/>
          <w:szCs w:val="24"/>
        </w:rPr>
        <w:t xml:space="preserve"> account of how signals carry information (</w:t>
      </w:r>
      <w:proofErr w:type="spellStart"/>
      <w:r>
        <w:rPr>
          <w:rFonts w:ascii="Book Antiqua" w:eastAsia="Book Antiqua" w:hAnsi="Book Antiqua" w:cs="Book Antiqua"/>
          <w:sz w:val="24"/>
          <w:szCs w:val="24"/>
        </w:rPr>
        <w:t>Skyrms</w:t>
      </w:r>
      <w:proofErr w:type="spellEnd"/>
      <w:r>
        <w:rPr>
          <w:rFonts w:ascii="Book Antiqua" w:eastAsia="Book Antiqua" w:hAnsi="Book Antiqua" w:cs="Book Antiqua"/>
          <w:sz w:val="24"/>
          <w:szCs w:val="24"/>
        </w:rPr>
        <w:t>, 2010) to argue that the existence of deepfakes significantly reduces the information that images carry about the world, which undermines their reliability as a source of evidence. Thus, he suggests that “as a result of deepfakes, videos [and by extension photographs, as a type] now carry less information about the events that they depi</w:t>
      </w:r>
      <w:r>
        <w:rPr>
          <w:rFonts w:ascii="Book Antiqua" w:eastAsia="Book Antiqua" w:hAnsi="Book Antiqua" w:cs="Book Antiqua"/>
          <w:sz w:val="24"/>
          <w:szCs w:val="24"/>
        </w:rPr>
        <w:t xml:space="preserve">ct" (Fallis 2021, 627). </w:t>
      </w:r>
    </w:p>
    <w:p w14:paraId="23B31D5F"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In this paper, we will focus on Fallis’ version of the challenge, but our results can be generalized to address similar pessimistic views such as Rini’s. More generally, our aim is to offer an account of the epistemic robustness of photography and videos that allows us to understand these systems of representation as continuous with other means of information transmission we find in nature. The idea is not to explain the epistemic advantages that photographs, and other mechanically produced images have over</w:t>
      </w:r>
      <w:r>
        <w:rPr>
          <w:rFonts w:ascii="Book Antiqua" w:eastAsia="Book Antiqua" w:hAnsi="Book Antiqua" w:cs="Book Antiqua"/>
          <w:sz w:val="24"/>
          <w:szCs w:val="24"/>
        </w:rPr>
        <w:t xml:space="preserve"> other pictorial types; in this sense, we will not discuss the virtues and problems of other proposals available in the literature. Yet, our account captures and builds on central intuitions of various theories of photography as well as on skeptical views triggered by them. This account will then give us the necessary tools to put Fallis’ claims into perspective. </w:t>
      </w:r>
    </w:p>
    <w:p w14:paraId="297A783D" w14:textId="76755F29" w:rsidR="00F35085" w:rsidRDefault="004737EB" w:rsidP="000A15AA">
      <w:pPr>
        <w:spacing w:before="240" w:after="240" w:line="360" w:lineRule="auto"/>
        <w:rPr>
          <w:rFonts w:ascii="Book Antiqua" w:eastAsia="Book Antiqua" w:hAnsi="Book Antiqua" w:cs="Book Antiqua"/>
          <w:b/>
          <w:sz w:val="24"/>
          <w:szCs w:val="24"/>
        </w:rPr>
      </w:pPr>
      <w:r>
        <w:rPr>
          <w:rFonts w:ascii="Book Antiqua" w:eastAsia="Book Antiqua" w:hAnsi="Book Antiqua" w:cs="Book Antiqua"/>
          <w:sz w:val="24"/>
          <w:szCs w:val="24"/>
        </w:rPr>
        <w:t xml:space="preserve">Using a richer approach to animal signaling based on </w:t>
      </w:r>
      <w:r>
        <w:rPr>
          <w:rFonts w:ascii="Book Antiqua" w:eastAsia="Book Antiqua" w:hAnsi="Book Antiqua" w:cs="Book Antiqua"/>
          <w:i/>
          <w:sz w:val="24"/>
          <w:szCs w:val="24"/>
        </w:rPr>
        <w:t xml:space="preserve">the signaling model of communication </w:t>
      </w:r>
      <w:r>
        <w:rPr>
          <w:rFonts w:ascii="Book Antiqua" w:eastAsia="Book Antiqua" w:hAnsi="Book Antiqua" w:cs="Book Antiqua"/>
          <w:sz w:val="24"/>
          <w:szCs w:val="24"/>
        </w:rPr>
        <w:t>(Maynard-Smith and Harper 2003)</w:t>
      </w:r>
      <w:r>
        <w:rPr>
          <w:rFonts w:ascii="Book Antiqua" w:eastAsia="Book Antiqua" w:hAnsi="Book Antiqua" w:cs="Book Antiqua"/>
          <w:i/>
          <w:sz w:val="24"/>
          <w:szCs w:val="24"/>
        </w:rPr>
        <w:t xml:space="preserve">, </w:t>
      </w:r>
      <w:r>
        <w:rPr>
          <w:rFonts w:ascii="Book Antiqua" w:eastAsia="Book Antiqua" w:hAnsi="Book Antiqua" w:cs="Book Antiqua"/>
          <w:sz w:val="24"/>
          <w:szCs w:val="24"/>
        </w:rPr>
        <w:t>we will claim that, while it might be true that deepfake technology increases the probability of obtaining false positives, the dimension of the epistemic threat involved might still be negligible. This is because, according to this model, the reliability of a signaling system crucially depends on the existence of a series of mechanisms enforced by the system to maintain its stability. In section 2 we describe how these mechanisms work in</w:t>
      </w:r>
      <w:r>
        <w:rPr>
          <w:rFonts w:ascii="Book Antiqua" w:eastAsia="Book Antiqua" w:hAnsi="Book Antiqua" w:cs="Book Antiqua"/>
          <w:sz w:val="24"/>
          <w:szCs w:val="24"/>
        </w:rPr>
        <w:t xml:space="preserve"> the </w:t>
      </w:r>
      <w:r>
        <w:rPr>
          <w:rFonts w:ascii="Book Antiqua" w:eastAsia="Book Antiqua" w:hAnsi="Book Antiqua" w:cs="Book Antiqua"/>
          <w:sz w:val="24"/>
          <w:szCs w:val="24"/>
        </w:rPr>
        <w:lastRenderedPageBreak/>
        <w:t xml:space="preserve">natural world, and in section 3, we show that this model also applies to cultural artifacts such as videos and photographs. In section 4 we analyze Fallis’ view in more detail, and we argue that, although some of these mechanisms might be losing efficacy, deepfakes and other misleading representations are far from being a </w:t>
      </w:r>
      <w:r>
        <w:rPr>
          <w:rFonts w:ascii="Book Antiqua" w:eastAsia="Book Antiqua" w:hAnsi="Book Antiqua" w:cs="Book Antiqua"/>
          <w:i/>
          <w:sz w:val="24"/>
          <w:szCs w:val="24"/>
        </w:rPr>
        <w:t>serious threat.</w:t>
      </w:r>
      <w:r>
        <w:rPr>
          <w:rFonts w:ascii="Book Antiqua" w:eastAsia="Book Antiqua" w:hAnsi="Book Antiqua" w:cs="Book Antiqua"/>
          <w:sz w:val="24"/>
          <w:szCs w:val="24"/>
        </w:rPr>
        <w:t xml:space="preserve"> There are good reasons to believe that the signaling systems in question—photography and video—are still epistemically reliable and robust indicators of the existence </w:t>
      </w:r>
      <w:r>
        <w:rPr>
          <w:rFonts w:ascii="Book Antiqua" w:eastAsia="Book Antiqua" w:hAnsi="Book Antiqua" w:cs="Book Antiqua"/>
          <w:sz w:val="24"/>
          <w:szCs w:val="24"/>
        </w:rPr>
        <w:t>of objects or states of affairs with the appearance displayed by the image and that they will probably continue to be reliable in the future. In section 5 we indicate the scope of our view and, finally, in section 6 we compare our view with other accounts of the epistemic value of photographs as well as with other less pessimistic views on the effect of deepfakes.</w:t>
      </w:r>
    </w:p>
    <w:p w14:paraId="5A6394E0" w14:textId="77777777" w:rsidR="00F35085" w:rsidRDefault="004737EB" w:rsidP="000A15AA">
      <w:pPr>
        <w:spacing w:before="240" w:after="240" w:line="360" w:lineRule="auto"/>
        <w:rPr>
          <w:rFonts w:ascii="Book Antiqua" w:eastAsia="Book Antiqua" w:hAnsi="Book Antiqua" w:cs="Book Antiqua"/>
          <w:b/>
          <w:sz w:val="24"/>
          <w:szCs w:val="24"/>
        </w:rPr>
      </w:pPr>
      <w:r>
        <w:rPr>
          <w:rFonts w:ascii="Book Antiqua" w:eastAsia="Book Antiqua" w:hAnsi="Book Antiqua" w:cs="Book Antiqua"/>
          <w:b/>
          <w:sz w:val="24"/>
          <w:szCs w:val="24"/>
        </w:rPr>
        <w:t>2</w:t>
      </w:r>
      <w:r>
        <w:rPr>
          <w:rFonts w:ascii="Book Antiqua" w:eastAsia="Book Antiqua" w:hAnsi="Book Antiqua" w:cs="Book Antiqua"/>
          <w:sz w:val="24"/>
          <w:szCs w:val="24"/>
        </w:rPr>
        <w:t xml:space="preserve"> </w:t>
      </w:r>
      <w:r>
        <w:rPr>
          <w:rFonts w:ascii="Book Antiqua" w:eastAsia="Book Antiqua" w:hAnsi="Book Antiqua" w:cs="Book Antiqua"/>
          <w:sz w:val="24"/>
          <w:szCs w:val="24"/>
        </w:rPr>
        <w:tab/>
      </w:r>
      <w:r>
        <w:rPr>
          <w:rFonts w:ascii="Book Antiqua" w:eastAsia="Book Antiqua" w:hAnsi="Book Antiqua" w:cs="Book Antiqua"/>
          <w:b/>
          <w:sz w:val="24"/>
          <w:szCs w:val="24"/>
        </w:rPr>
        <w:t>Animal Signals</w:t>
      </w:r>
    </w:p>
    <w:p w14:paraId="3953319D"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Photographs and videos are technologies that allow us to communicate information. As such, it is </w:t>
      </w:r>
      <w:r>
        <w:rPr>
          <w:rFonts w:ascii="Book Antiqua" w:eastAsia="Book Antiqua" w:hAnsi="Book Antiqua" w:cs="Book Antiqua"/>
          <w:sz w:val="24"/>
          <w:szCs w:val="24"/>
        </w:rPr>
        <w:t>reasonable to conceive of them as being continuous with other means of transmission of information or communication that can be found in nature and, hence, to be explained, at least partially, by general theories of communication.</w:t>
      </w:r>
      <w:r>
        <w:rPr>
          <w:rFonts w:ascii="Book Antiqua" w:eastAsia="Book Antiqua" w:hAnsi="Book Antiqua" w:cs="Book Antiqua"/>
          <w:sz w:val="24"/>
          <w:szCs w:val="24"/>
          <w:vertAlign w:val="superscript"/>
        </w:rPr>
        <w:footnoteReference w:id="3"/>
      </w:r>
      <w:r>
        <w:rPr>
          <w:rFonts w:ascii="Book Antiqua" w:eastAsia="Book Antiqua" w:hAnsi="Book Antiqua" w:cs="Book Antiqua"/>
          <w:sz w:val="24"/>
          <w:szCs w:val="24"/>
        </w:rPr>
        <w:t xml:space="preserve"> As we said before, our aim is to account for the epistemic robustness of photography as reliable means of information transmission and, to do this, we will rely on the </w:t>
      </w:r>
      <w:r>
        <w:rPr>
          <w:rFonts w:ascii="Book Antiqua" w:eastAsia="Book Antiqua" w:hAnsi="Book Antiqua" w:cs="Book Antiqua"/>
          <w:i/>
          <w:sz w:val="24"/>
          <w:szCs w:val="24"/>
        </w:rPr>
        <w:t>signaling model of communication</w:t>
      </w:r>
      <w:r>
        <w:rPr>
          <w:rFonts w:ascii="Book Antiqua" w:eastAsia="Book Antiqua" w:hAnsi="Book Antiqua" w:cs="Book Antiqua"/>
          <w:sz w:val="24"/>
          <w:szCs w:val="24"/>
        </w:rPr>
        <w:t xml:space="preserve">: a comprehensive and inclusive idea of communication frequently used in evolutionary biology. In this section we will present central ideas of this model and in the following section we’ll apply them to the case of photography and videos. </w:t>
      </w:r>
    </w:p>
    <w:p w14:paraId="47A31E84" w14:textId="77777777" w:rsidR="00F35085" w:rsidRDefault="004737EB" w:rsidP="000A15AA">
      <w:pPr>
        <w:spacing w:before="240" w:after="240" w:line="360" w:lineRule="auto"/>
        <w:rPr>
          <w:rFonts w:ascii="Book Antiqua" w:eastAsia="Book Antiqua" w:hAnsi="Book Antiqua" w:cs="Book Antiqua"/>
          <w:sz w:val="24"/>
          <w:szCs w:val="24"/>
          <w:highlight w:val="white"/>
        </w:rPr>
      </w:pPr>
      <w:r>
        <w:rPr>
          <w:rFonts w:ascii="Book Antiqua" w:eastAsia="Book Antiqua" w:hAnsi="Book Antiqua" w:cs="Book Antiqua"/>
          <w:sz w:val="24"/>
          <w:szCs w:val="24"/>
        </w:rPr>
        <w:lastRenderedPageBreak/>
        <w:t xml:space="preserve">According to the signaling model of communication a </w:t>
      </w:r>
      <w:r>
        <w:rPr>
          <w:rFonts w:ascii="Book Antiqua" w:eastAsia="Book Antiqua" w:hAnsi="Book Antiqua" w:cs="Book Antiqua"/>
          <w:i/>
          <w:sz w:val="24"/>
          <w:szCs w:val="24"/>
        </w:rPr>
        <w:t xml:space="preserve">signal </w:t>
      </w:r>
      <w:r>
        <w:rPr>
          <w:rFonts w:ascii="Book Antiqua" w:eastAsia="Book Antiqua" w:hAnsi="Book Antiqua" w:cs="Book Antiqua"/>
          <w:sz w:val="24"/>
          <w:szCs w:val="24"/>
        </w:rPr>
        <w:t>is a feature or behavior of an entity that was designed</w:t>
      </w:r>
      <w:r>
        <w:rPr>
          <w:rFonts w:ascii="Book Antiqua" w:eastAsia="Book Antiqua" w:hAnsi="Book Antiqua" w:cs="Book Antiqua"/>
          <w:sz w:val="24"/>
          <w:szCs w:val="24"/>
          <w:vertAlign w:val="superscript"/>
        </w:rPr>
        <w:footnoteReference w:id="4"/>
      </w:r>
      <w:r>
        <w:rPr>
          <w:rFonts w:ascii="Book Antiqua" w:eastAsia="Book Antiqua" w:hAnsi="Book Antiqua" w:cs="Book Antiqua"/>
          <w:sz w:val="24"/>
          <w:szCs w:val="24"/>
        </w:rPr>
        <w:t xml:space="preserve"> for its ability to successfully convey the information that it does—where the design in question should be understood as being the product of natural, technological, or cultural selection. The fact that design is involved differentiates signals from </w:t>
      </w:r>
      <w:r>
        <w:rPr>
          <w:rFonts w:ascii="Book Antiqua" w:eastAsia="Book Antiqua" w:hAnsi="Book Antiqua" w:cs="Book Antiqua"/>
          <w:i/>
          <w:sz w:val="24"/>
          <w:szCs w:val="24"/>
        </w:rPr>
        <w:t>cues</w:t>
      </w:r>
      <w:r>
        <w:rPr>
          <w:rFonts w:ascii="Book Antiqua" w:eastAsia="Book Antiqua" w:hAnsi="Book Antiqua" w:cs="Book Antiqua"/>
          <w:sz w:val="24"/>
          <w:szCs w:val="24"/>
        </w:rPr>
        <w:t xml:space="preserve">, which are other features or behaviors that may convey information but that were </w:t>
      </w:r>
      <w:r>
        <w:rPr>
          <w:rFonts w:ascii="Book Antiqua" w:eastAsia="Book Antiqua" w:hAnsi="Book Antiqua" w:cs="Book Antiqua"/>
          <w:i/>
          <w:sz w:val="24"/>
          <w:szCs w:val="24"/>
        </w:rPr>
        <w:t>not</w:t>
      </w:r>
      <w:r>
        <w:rPr>
          <w:rFonts w:ascii="Book Antiqua" w:eastAsia="Book Antiqua" w:hAnsi="Book Antiqua" w:cs="Book Antiqua"/>
          <w:sz w:val="24"/>
          <w:szCs w:val="24"/>
        </w:rPr>
        <w:t xml:space="preserve"> designed for that reason. For example, our veins may visibly pop up when we are angry, but this feature—vascular dilatation—did not evolve or was not designed</w:t>
      </w:r>
      <w:r>
        <w:rPr>
          <w:rFonts w:ascii="Book Antiqua" w:eastAsia="Book Antiqua" w:hAnsi="Book Antiqua" w:cs="Book Antiqua"/>
          <w:i/>
          <w:sz w:val="24"/>
          <w:szCs w:val="24"/>
        </w:rPr>
        <w:t xml:space="preserve"> </w:t>
      </w:r>
      <w:r>
        <w:rPr>
          <w:rFonts w:ascii="Book Antiqua" w:eastAsia="Book Antiqua" w:hAnsi="Book Antiqua" w:cs="Book Antiqua"/>
          <w:sz w:val="24"/>
          <w:szCs w:val="24"/>
        </w:rPr>
        <w:t>to express a</w:t>
      </w:r>
      <w:r>
        <w:rPr>
          <w:rFonts w:ascii="Book Antiqua" w:eastAsia="Book Antiqua" w:hAnsi="Book Antiqua" w:cs="Book Antiqua"/>
          <w:sz w:val="24"/>
          <w:szCs w:val="24"/>
        </w:rPr>
        <w:t xml:space="preserve">nger (Green 2007, 5; Maynard-Smith and Harper 2003, 4). By contrast, some facial expressions and muscles do indeed appear to have evolved to express and communicate basic emotions (Rinn 1984)—indeed, some of them can be </w:t>
      </w:r>
      <w:r>
        <w:rPr>
          <w:rFonts w:ascii="Book Antiqua" w:eastAsia="Book Antiqua" w:hAnsi="Book Antiqua" w:cs="Book Antiqua"/>
          <w:i/>
          <w:sz w:val="24"/>
          <w:szCs w:val="24"/>
        </w:rPr>
        <w:t>involuntarily</w:t>
      </w:r>
      <w:r>
        <w:rPr>
          <w:rFonts w:ascii="Book Antiqua" w:eastAsia="Book Antiqua" w:hAnsi="Book Antiqua" w:cs="Book Antiqua"/>
          <w:sz w:val="24"/>
          <w:szCs w:val="24"/>
        </w:rPr>
        <w:t xml:space="preserve"> triggered when humans and even primates feel these emotions (Ekman 1997).</w:t>
      </w:r>
      <w:r>
        <w:rPr>
          <w:rFonts w:ascii="Book Antiqua" w:eastAsia="Book Antiqua" w:hAnsi="Book Antiqua" w:cs="Book Antiqua"/>
          <w:sz w:val="24"/>
          <w:szCs w:val="24"/>
          <w:vertAlign w:val="superscript"/>
        </w:rPr>
        <w:footnoteReference w:id="5"/>
      </w:r>
      <w:r>
        <w:rPr>
          <w:rFonts w:ascii="Book Antiqua" w:eastAsia="Book Antiqua" w:hAnsi="Book Antiqua" w:cs="Book Antiqua"/>
          <w:sz w:val="24"/>
          <w:szCs w:val="24"/>
        </w:rPr>
        <w:t xml:space="preserve"> </w:t>
      </w:r>
      <w:r>
        <w:rPr>
          <w:rFonts w:ascii="Book Antiqua" w:eastAsia="Book Antiqua" w:hAnsi="Book Antiqua" w:cs="Book Antiqua"/>
          <w:sz w:val="24"/>
          <w:szCs w:val="24"/>
          <w:highlight w:val="white"/>
        </w:rPr>
        <w:t xml:space="preserve">Similarly, in many birds, reptiles and fish bright colors indicate health to potential mates.         </w:t>
      </w:r>
    </w:p>
    <w:p w14:paraId="57D6768F" w14:textId="1BE43F49"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Partly because they have been designed to convey certain information, signals robustly correlate with, and are thereby reliable indicators of, certain states of affairs.</w:t>
      </w:r>
      <w:r>
        <w:rPr>
          <w:rFonts w:ascii="Book Antiqua" w:eastAsia="Book Antiqua" w:hAnsi="Book Antiqua" w:cs="Book Antiqua"/>
          <w:sz w:val="24"/>
          <w:szCs w:val="24"/>
          <w:vertAlign w:val="superscript"/>
        </w:rPr>
        <w:footnoteReference w:id="6"/>
      </w:r>
      <w:r>
        <w:rPr>
          <w:rFonts w:ascii="Book Antiqua" w:eastAsia="Book Antiqua" w:hAnsi="Book Antiqua" w:cs="Book Antiqua"/>
          <w:sz w:val="24"/>
          <w:szCs w:val="24"/>
        </w:rPr>
        <w:t xml:space="preserve"> For example, if the body of a snake displays characteristically bright colors, we can normally infer just by looking at it that the snake is venomous. Yet signals can also convey misinformation; sometimes this is due to simple error, </w:t>
      </w:r>
      <w:r w:rsidR="007D5DD5">
        <w:rPr>
          <w:rFonts w:ascii="Book Antiqua" w:eastAsia="Book Antiqua" w:hAnsi="Book Antiqua" w:cs="Book Antiqua"/>
          <w:sz w:val="24"/>
          <w:szCs w:val="24"/>
        </w:rPr>
        <w:t>e.g.,</w:t>
      </w:r>
      <w:r>
        <w:rPr>
          <w:rFonts w:ascii="Book Antiqua" w:eastAsia="Book Antiqua" w:hAnsi="Book Antiqua" w:cs="Book Antiqua"/>
          <w:sz w:val="24"/>
          <w:szCs w:val="24"/>
        </w:rPr>
        <w:t xml:space="preserve"> a vervet monkey that performs an eagle-alarm-call when seeing a plane produces a false representation by mistake. In other cases, however, signals are purposely made to carry misinformation. </w:t>
      </w:r>
      <w:r>
        <w:rPr>
          <w:rFonts w:ascii="Book Antiqua" w:eastAsia="Book Antiqua" w:hAnsi="Book Antiqua" w:cs="Book Antiqua"/>
          <w:sz w:val="24"/>
          <w:szCs w:val="24"/>
          <w:highlight w:val="white"/>
        </w:rPr>
        <w:t>For example, some non-venomous milk snakes (</w:t>
      </w:r>
      <w:r>
        <w:rPr>
          <w:rFonts w:ascii="Book Antiqua" w:eastAsia="Book Antiqua" w:hAnsi="Book Antiqua" w:cs="Book Antiqua"/>
          <w:i/>
          <w:sz w:val="24"/>
          <w:szCs w:val="24"/>
          <w:highlight w:val="white"/>
        </w:rPr>
        <w:t xml:space="preserve">Lampropeltis </w:t>
      </w:r>
      <w:proofErr w:type="spellStart"/>
      <w:r>
        <w:rPr>
          <w:rFonts w:ascii="Book Antiqua" w:eastAsia="Book Antiqua" w:hAnsi="Book Antiqua" w:cs="Book Antiqua"/>
          <w:i/>
          <w:sz w:val="24"/>
          <w:szCs w:val="24"/>
          <w:highlight w:val="white"/>
        </w:rPr>
        <w:t>triangulum</w:t>
      </w:r>
      <w:proofErr w:type="spellEnd"/>
      <w:r>
        <w:rPr>
          <w:rFonts w:ascii="Book Antiqua" w:eastAsia="Book Antiqua" w:hAnsi="Book Antiqua" w:cs="Book Antiqua"/>
          <w:sz w:val="24"/>
          <w:szCs w:val="24"/>
          <w:highlight w:val="white"/>
        </w:rPr>
        <w:t>) mimic the r</w:t>
      </w:r>
      <w:r>
        <w:rPr>
          <w:rFonts w:ascii="Book Antiqua" w:eastAsia="Book Antiqua" w:hAnsi="Book Antiqua" w:cs="Book Antiqua"/>
          <w:sz w:val="24"/>
          <w:szCs w:val="24"/>
          <w:highlight w:val="white"/>
        </w:rPr>
        <w:t xml:space="preserve">ed-black-yellow stripes of venomous coral snakes. By </w:t>
      </w:r>
      <w:r>
        <w:rPr>
          <w:rFonts w:ascii="Book Antiqua" w:eastAsia="Book Antiqua" w:hAnsi="Book Antiqua" w:cs="Book Antiqua"/>
          <w:sz w:val="24"/>
          <w:szCs w:val="24"/>
        </w:rPr>
        <w:t xml:space="preserve">doing this, they succeed in deceiving their predators, who are used to associating this appearance with toxicity, and ultimately avoid being attacked (Greene and </w:t>
      </w:r>
      <w:r>
        <w:rPr>
          <w:rFonts w:ascii="Book Antiqua" w:eastAsia="Book Antiqua" w:hAnsi="Book Antiqua" w:cs="Book Antiqua"/>
          <w:sz w:val="24"/>
          <w:szCs w:val="24"/>
        </w:rPr>
        <w:lastRenderedPageBreak/>
        <w:t>McDiarmid, 1981). The phenomenon of mimicry is a paradigmatic example of designed misinformation: looking like something else to lead the observer to error.</w:t>
      </w:r>
    </w:p>
    <w:p w14:paraId="598F2629" w14:textId="53D40740"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Now, it is central to the stability of the signaling system that it is reliabl</w:t>
      </w:r>
      <w:r>
        <w:rPr>
          <w:rFonts w:ascii="Book Antiqua" w:eastAsia="Book Antiqua" w:hAnsi="Book Antiqua" w:cs="Book Antiqua"/>
          <w:sz w:val="24"/>
          <w:szCs w:val="24"/>
          <w:highlight w:val="white"/>
        </w:rPr>
        <w:t>e—if non-venomous milk snakes become too frequent, for instance, the once efficient signaling system of venomous snakes would lose its efficacy and would eventually lose its role as a signal.</w:t>
      </w:r>
      <w:r>
        <w:rPr>
          <w:rFonts w:ascii="Book Antiqua" w:eastAsia="Book Antiqua" w:hAnsi="Book Antiqua" w:cs="Book Antiqua"/>
          <w:sz w:val="24"/>
          <w:szCs w:val="24"/>
        </w:rPr>
        <w:t xml:space="preserve"> For this reason, different mechanisms safeguard the reliability and veracity of the</w:t>
      </w:r>
      <w:r w:rsidR="00492B77">
        <w:rPr>
          <w:rFonts w:ascii="Book Antiqua" w:eastAsia="Book Antiqua" w:hAnsi="Book Antiqua" w:cs="Book Antiqua"/>
          <w:sz w:val="24"/>
          <w:szCs w:val="24"/>
        </w:rPr>
        <w:t xml:space="preserve"> </w:t>
      </w:r>
      <w:r>
        <w:rPr>
          <w:rFonts w:ascii="Book Antiqua" w:eastAsia="Book Antiqua" w:hAnsi="Book Antiqua" w:cs="Book Antiqua"/>
          <w:sz w:val="24"/>
          <w:szCs w:val="24"/>
        </w:rPr>
        <w:t>signals. Some prominent ways of doing so are (</w:t>
      </w:r>
      <w:proofErr w:type="spellStart"/>
      <w:r>
        <w:rPr>
          <w:rFonts w:ascii="Book Antiqua" w:eastAsia="Book Antiqua" w:hAnsi="Book Antiqua" w:cs="Book Antiqua"/>
          <w:sz w:val="24"/>
          <w:szCs w:val="24"/>
        </w:rPr>
        <w:t>i</w:t>
      </w:r>
      <w:proofErr w:type="spellEnd"/>
      <w:r>
        <w:rPr>
          <w:rFonts w:ascii="Book Antiqua" w:eastAsia="Book Antiqua" w:hAnsi="Book Antiqua" w:cs="Book Antiqua"/>
          <w:sz w:val="24"/>
          <w:szCs w:val="24"/>
        </w:rPr>
        <w:t xml:space="preserve">) existence of common interest (ii) developing signals that can only be faked with great difficulty </w:t>
      </w:r>
      <w:proofErr w:type="gramStart"/>
      <w:r>
        <w:rPr>
          <w:rFonts w:ascii="Book Antiqua" w:eastAsia="Book Antiqua" w:hAnsi="Book Antiqua" w:cs="Book Antiqua"/>
          <w:sz w:val="24"/>
          <w:szCs w:val="24"/>
        </w:rPr>
        <w:t>as a result of</w:t>
      </w:r>
      <w:proofErr w:type="gramEnd"/>
      <w:r>
        <w:rPr>
          <w:rFonts w:ascii="Book Antiqua" w:eastAsia="Book Antiqua" w:hAnsi="Book Antiqua" w:cs="Book Antiqua"/>
          <w:sz w:val="24"/>
          <w:szCs w:val="24"/>
        </w:rPr>
        <w:t xml:space="preserve"> limitations on the structure or design of the organism (</w:t>
      </w:r>
      <w:r>
        <w:rPr>
          <w:rFonts w:ascii="Book Antiqua" w:eastAsia="Book Antiqua" w:hAnsi="Book Antiqua" w:cs="Book Antiqua"/>
          <w:i/>
          <w:sz w:val="24"/>
          <w:szCs w:val="24"/>
        </w:rPr>
        <w:t>indices</w:t>
      </w:r>
      <w:r>
        <w:rPr>
          <w:rFonts w:ascii="Book Antiqua" w:eastAsia="Book Antiqua" w:hAnsi="Book Antiqua" w:cs="Book Antiqua"/>
          <w:sz w:val="24"/>
          <w:szCs w:val="24"/>
        </w:rPr>
        <w:t>); (iii) making the signal somehow costly to produce (</w:t>
      </w:r>
      <w:r>
        <w:rPr>
          <w:rFonts w:ascii="Book Antiqua" w:eastAsia="Book Antiqua" w:hAnsi="Book Antiqua" w:cs="Book Antiqua"/>
          <w:i/>
          <w:sz w:val="24"/>
          <w:szCs w:val="24"/>
        </w:rPr>
        <w:t>handicaps</w:t>
      </w:r>
      <w:r>
        <w:rPr>
          <w:rFonts w:ascii="Book Antiqua" w:eastAsia="Book Antiqua" w:hAnsi="Book Antiqua" w:cs="Book Antiqua"/>
          <w:sz w:val="24"/>
          <w:szCs w:val="24"/>
        </w:rPr>
        <w:t xml:space="preserve">) and (iv) punishing cheaters. Before establishing the parallelism with photography and video, let us briefly illustrate each of these mechanisms. </w:t>
      </w:r>
    </w:p>
    <w:p w14:paraId="63B7E768" w14:textId="77777777" w:rsidR="00F35085" w:rsidRDefault="004737EB" w:rsidP="000A15AA">
      <w:pPr>
        <w:spacing w:before="240" w:after="240" w:line="360" w:lineRule="auto"/>
        <w:rPr>
          <w:rFonts w:ascii="Book Antiqua" w:eastAsia="Book Antiqua" w:hAnsi="Book Antiqua" w:cs="Book Antiqua"/>
          <w:sz w:val="24"/>
          <w:szCs w:val="24"/>
          <w:highlight w:val="yellow"/>
        </w:rPr>
      </w:pPr>
      <w:r>
        <w:rPr>
          <w:rFonts w:ascii="Book Antiqua" w:eastAsia="Book Antiqua" w:hAnsi="Book Antiqua" w:cs="Book Antiqua"/>
          <w:sz w:val="24"/>
          <w:szCs w:val="24"/>
        </w:rPr>
        <w:t>According to the first proposed mechanism, signals tend to be reliable when sender and receiver have common interest. ‘Common interest’ is a technical concept that can be understood in various ways, but some paradigmatic examples should suffice to illustrate the category: bees in a colony have a shared interest in the maintenance of the nest, and parent birds and nestlings are interested in the survival of nestlings. In biology, a standard reason the interests of sender and receiver are aligned is genetic r</w:t>
      </w:r>
      <w:r>
        <w:rPr>
          <w:rFonts w:ascii="Book Antiqua" w:eastAsia="Book Antiqua" w:hAnsi="Book Antiqua" w:cs="Book Antiqua"/>
          <w:sz w:val="24"/>
          <w:szCs w:val="24"/>
        </w:rPr>
        <w:t xml:space="preserve">elatedness, but there can be common interest as well between individuals that don’t share their genes; for instance, between symbionts or between mating pairs that need the survival of the other individual for health or reproduction purposes. As the famous Sir Philip Sidney game illustrates, if the interests of sender and receiver are aligned, signals tend to be honest </w:t>
      </w:r>
      <w:r>
        <w:rPr>
          <w:rFonts w:ascii="Book Antiqua" w:eastAsia="Book Antiqua" w:hAnsi="Book Antiqua" w:cs="Book Antiqua"/>
          <w:sz w:val="24"/>
          <w:szCs w:val="24"/>
          <w:highlight w:val="white"/>
        </w:rPr>
        <w:t xml:space="preserve">(Maynard-Smith, 1991; 1994). </w:t>
      </w:r>
      <w:r>
        <w:rPr>
          <w:rFonts w:ascii="Book Antiqua" w:eastAsia="Book Antiqua" w:hAnsi="Book Antiqua" w:cs="Book Antiqua"/>
          <w:sz w:val="24"/>
          <w:szCs w:val="24"/>
        </w:rPr>
        <w:t xml:space="preserve">A classic example is begging behavior: ‘begging’ refers to a series of behaviors that nestlings perform when a </w:t>
      </w:r>
      <w:r>
        <w:rPr>
          <w:rFonts w:ascii="Book Antiqua" w:eastAsia="Book Antiqua" w:hAnsi="Book Antiqua" w:cs="Book Antiqua"/>
          <w:sz w:val="24"/>
          <w:szCs w:val="24"/>
        </w:rPr>
        <w:t>parent bird arrives at the nest which typically involves raising the head, opening the mouth, and performing some characteristic sounds. Begging is usually understood as a signal of hunger; since both parents and offspring are interested in nestlings being fed when needed, the signal tends to be honest (</w:t>
      </w:r>
      <w:r>
        <w:rPr>
          <w:rFonts w:ascii="Book Antiqua" w:eastAsia="Book Antiqua" w:hAnsi="Book Antiqua" w:cs="Book Antiqua"/>
          <w:sz w:val="24"/>
          <w:szCs w:val="24"/>
          <w:highlight w:val="white"/>
        </w:rPr>
        <w:t xml:space="preserve">Searcy and Nowicki, 2005, </w:t>
      </w:r>
      <w:proofErr w:type="spellStart"/>
      <w:r>
        <w:rPr>
          <w:rFonts w:ascii="Book Antiqua" w:eastAsia="Book Antiqua" w:hAnsi="Book Antiqua" w:cs="Book Antiqua"/>
          <w:sz w:val="24"/>
          <w:szCs w:val="24"/>
          <w:highlight w:val="white"/>
        </w:rPr>
        <w:t>ch.</w:t>
      </w:r>
      <w:proofErr w:type="spellEnd"/>
      <w:r>
        <w:rPr>
          <w:rFonts w:ascii="Book Antiqua" w:eastAsia="Book Antiqua" w:hAnsi="Book Antiqua" w:cs="Book Antiqua"/>
          <w:sz w:val="24"/>
          <w:szCs w:val="24"/>
          <w:highlight w:val="white"/>
        </w:rPr>
        <w:t xml:space="preserve"> 2). T</w:t>
      </w:r>
      <w:r>
        <w:rPr>
          <w:rFonts w:ascii="Book Antiqua" w:eastAsia="Book Antiqua" w:hAnsi="Book Antiqua" w:cs="Book Antiqua"/>
          <w:sz w:val="24"/>
          <w:szCs w:val="24"/>
        </w:rPr>
        <w:t xml:space="preserve">o the extent that both sender and receiver have common interest, neither has an incentive to deceive the other, so the reliability of the signal tends to be maintained. </w:t>
      </w:r>
    </w:p>
    <w:p w14:paraId="21356BEE"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lastRenderedPageBreak/>
        <w:t xml:space="preserve">The second mechanism involves </w:t>
      </w:r>
      <w:r>
        <w:rPr>
          <w:rFonts w:ascii="Book Antiqua" w:eastAsia="Book Antiqua" w:hAnsi="Book Antiqua" w:cs="Book Antiqua"/>
          <w:i/>
          <w:sz w:val="24"/>
          <w:szCs w:val="24"/>
        </w:rPr>
        <w:t>indices</w:t>
      </w:r>
      <w:r>
        <w:rPr>
          <w:rFonts w:ascii="Book Antiqua" w:eastAsia="Book Antiqua" w:hAnsi="Book Antiqua" w:cs="Book Antiqua"/>
          <w:sz w:val="24"/>
          <w:szCs w:val="24"/>
        </w:rPr>
        <w:t>. The idea of an index can be illustrated by the ‘vibrating game’ of funnel-web spiders (</w:t>
      </w:r>
      <w:proofErr w:type="spellStart"/>
      <w:r>
        <w:rPr>
          <w:rFonts w:ascii="Book Antiqua" w:eastAsia="Book Antiqua" w:hAnsi="Book Antiqua" w:cs="Book Antiqua"/>
          <w:i/>
          <w:sz w:val="24"/>
          <w:szCs w:val="24"/>
        </w:rPr>
        <w:t>Agelenopsis</w:t>
      </w:r>
      <w:proofErr w:type="spellEnd"/>
      <w:r>
        <w:rPr>
          <w:rFonts w:ascii="Book Antiqua" w:eastAsia="Book Antiqua" w:hAnsi="Book Antiqua" w:cs="Book Antiqua"/>
          <w:i/>
          <w:sz w:val="24"/>
          <w:szCs w:val="24"/>
        </w:rPr>
        <w:t xml:space="preserve"> </w:t>
      </w:r>
      <w:proofErr w:type="spellStart"/>
      <w:r>
        <w:rPr>
          <w:rFonts w:ascii="Book Antiqua" w:eastAsia="Book Antiqua" w:hAnsi="Book Antiqua" w:cs="Book Antiqua"/>
          <w:i/>
          <w:sz w:val="24"/>
          <w:szCs w:val="24"/>
        </w:rPr>
        <w:t>aperta</w:t>
      </w:r>
      <w:proofErr w:type="spellEnd"/>
      <w:r>
        <w:rPr>
          <w:rFonts w:ascii="Book Antiqua" w:eastAsia="Book Antiqua" w:hAnsi="Book Antiqua" w:cs="Book Antiqua"/>
          <w:sz w:val="24"/>
          <w:szCs w:val="24"/>
        </w:rPr>
        <w:t xml:space="preserve">). These spiders compete against each other over webs, and their respective weight plays a crucial role in determining the winner. According to Susan </w:t>
      </w:r>
      <w:proofErr w:type="spellStart"/>
      <w:r>
        <w:rPr>
          <w:rFonts w:ascii="Book Antiqua" w:eastAsia="Book Antiqua" w:hAnsi="Book Antiqua" w:cs="Book Antiqua"/>
          <w:sz w:val="24"/>
          <w:szCs w:val="24"/>
        </w:rPr>
        <w:t>Riechert</w:t>
      </w:r>
      <w:proofErr w:type="spellEnd"/>
      <w:r>
        <w:rPr>
          <w:rFonts w:ascii="Book Antiqua" w:eastAsia="Book Antiqua" w:hAnsi="Book Antiqua" w:cs="Book Antiqua"/>
          <w:sz w:val="24"/>
          <w:szCs w:val="24"/>
        </w:rPr>
        <w:t xml:space="preserve"> (1978), if one of the spiders outweighs the other by 10% or more, the lighter spider retreats, avoids the fight, and thereby loses. The spiders ‘know’ which of the two is heavier or lighter because they signal</w:t>
      </w:r>
      <w:r>
        <w:rPr>
          <w:rFonts w:ascii="Book Antiqua" w:eastAsia="Book Antiqua" w:hAnsi="Book Antiqua" w:cs="Book Antiqua"/>
          <w:i/>
          <w:sz w:val="24"/>
          <w:szCs w:val="24"/>
        </w:rPr>
        <w:t xml:space="preserve"> </w:t>
      </w:r>
      <w:r>
        <w:rPr>
          <w:rFonts w:ascii="Book Antiqua" w:eastAsia="Book Antiqua" w:hAnsi="Book Antiqua" w:cs="Book Antiqua"/>
          <w:sz w:val="24"/>
          <w:szCs w:val="24"/>
        </w:rPr>
        <w:t>their weight by vibrating the</w:t>
      </w:r>
      <w:r>
        <w:rPr>
          <w:rFonts w:ascii="Book Antiqua" w:eastAsia="Book Antiqua" w:hAnsi="Book Antiqua" w:cs="Book Antiqua"/>
          <w:sz w:val="24"/>
          <w:szCs w:val="24"/>
        </w:rPr>
        <w:t xml:space="preserve"> web—a signal that the other spider senses and interprets.</w:t>
      </w:r>
      <w:r>
        <w:rPr>
          <w:rFonts w:ascii="Book Antiqua" w:eastAsia="Book Antiqua" w:hAnsi="Book Antiqua" w:cs="Book Antiqua"/>
          <w:sz w:val="24"/>
          <w:szCs w:val="24"/>
          <w:vertAlign w:val="superscript"/>
        </w:rPr>
        <w:footnoteReference w:id="7"/>
      </w:r>
      <w:r>
        <w:rPr>
          <w:rFonts w:ascii="Book Antiqua" w:eastAsia="Book Antiqua" w:hAnsi="Book Antiqua" w:cs="Book Antiqua"/>
          <w:sz w:val="24"/>
          <w:szCs w:val="24"/>
        </w:rPr>
        <w:t xml:space="preserve"> Now, given that the vibration depends on the weight, and the weight is a given</w:t>
      </w:r>
      <w:r>
        <w:rPr>
          <w:rFonts w:ascii="Book Antiqua" w:eastAsia="Book Antiqua" w:hAnsi="Book Antiqua" w:cs="Book Antiqua"/>
          <w:i/>
          <w:sz w:val="24"/>
          <w:szCs w:val="24"/>
        </w:rPr>
        <w:t xml:space="preserve"> </w:t>
      </w:r>
      <w:r>
        <w:rPr>
          <w:rFonts w:ascii="Book Antiqua" w:eastAsia="Book Antiqua" w:hAnsi="Book Antiqua" w:cs="Book Antiqua"/>
          <w:sz w:val="24"/>
          <w:szCs w:val="24"/>
        </w:rPr>
        <w:t>feature of the structure or body of the spider, the signal (vibration) that the spider sends is constrained by its actual weight. For this reason, the signal is an index: given the limitations of the spider’s own body, the vibration reliably indicates information about its weight. The perceived vibration of the web would be different had the weight of the spider been higher or lower, but given the limitations and constraints imp</w:t>
      </w:r>
      <w:r>
        <w:rPr>
          <w:rFonts w:ascii="Book Antiqua" w:eastAsia="Book Antiqua" w:hAnsi="Book Antiqua" w:cs="Book Antiqua"/>
          <w:sz w:val="24"/>
          <w:szCs w:val="24"/>
        </w:rPr>
        <w:t xml:space="preserve">osed by the spider’s actual body weight, there is not much it can do to </w:t>
      </w:r>
      <w:r>
        <w:rPr>
          <w:rFonts w:ascii="Book Antiqua" w:eastAsia="Book Antiqua" w:hAnsi="Book Antiqua" w:cs="Book Antiqua"/>
          <w:i/>
          <w:sz w:val="24"/>
          <w:szCs w:val="24"/>
        </w:rPr>
        <w:t>seem</w:t>
      </w:r>
      <w:r>
        <w:rPr>
          <w:rFonts w:ascii="Book Antiqua" w:eastAsia="Book Antiqua" w:hAnsi="Book Antiqua" w:cs="Book Antiqua"/>
          <w:sz w:val="24"/>
          <w:szCs w:val="24"/>
        </w:rPr>
        <w:t xml:space="preserve"> heavier. Of course, there are ways to fake</w:t>
      </w:r>
      <w:r>
        <w:rPr>
          <w:rFonts w:ascii="Book Antiqua" w:eastAsia="Book Antiqua" w:hAnsi="Book Antiqua" w:cs="Book Antiqua"/>
          <w:i/>
          <w:sz w:val="24"/>
          <w:szCs w:val="24"/>
        </w:rPr>
        <w:t xml:space="preserve"> </w:t>
      </w:r>
      <w:r>
        <w:rPr>
          <w:rFonts w:ascii="Book Antiqua" w:eastAsia="Book Antiqua" w:hAnsi="Book Antiqua" w:cs="Book Antiqua"/>
          <w:sz w:val="24"/>
          <w:szCs w:val="24"/>
        </w:rPr>
        <w:t xml:space="preserve">the signal or send misleading information: an external agent—for example, the scientist in </w:t>
      </w:r>
      <w:proofErr w:type="spellStart"/>
      <w:r>
        <w:rPr>
          <w:rFonts w:ascii="Book Antiqua" w:eastAsia="Book Antiqua" w:hAnsi="Book Antiqua" w:cs="Book Antiqua"/>
          <w:sz w:val="24"/>
          <w:szCs w:val="24"/>
        </w:rPr>
        <w:t>Riechert’s</w:t>
      </w:r>
      <w:proofErr w:type="spellEnd"/>
      <w:r>
        <w:rPr>
          <w:rFonts w:ascii="Book Antiqua" w:eastAsia="Book Antiqua" w:hAnsi="Book Antiqua" w:cs="Book Antiqua"/>
          <w:sz w:val="24"/>
          <w:szCs w:val="24"/>
        </w:rPr>
        <w:t xml:space="preserve"> case—can </w:t>
      </w:r>
      <w:r>
        <w:rPr>
          <w:rFonts w:ascii="Book Antiqua" w:eastAsia="Book Antiqua" w:hAnsi="Book Antiqua" w:cs="Book Antiqua"/>
          <w:i/>
          <w:sz w:val="24"/>
          <w:szCs w:val="24"/>
        </w:rPr>
        <w:t xml:space="preserve">tweak </w:t>
      </w:r>
      <w:r>
        <w:rPr>
          <w:rFonts w:ascii="Book Antiqua" w:eastAsia="Book Antiqua" w:hAnsi="Book Antiqua" w:cs="Book Antiqua"/>
          <w:sz w:val="24"/>
          <w:szCs w:val="24"/>
        </w:rPr>
        <w:t xml:space="preserve">the system by adding a weight to the lighter spider's back. In this case, the signal will send misleading information to the contender and will thereby turn the </w:t>
      </w:r>
      <w:r>
        <w:rPr>
          <w:rFonts w:ascii="Book Antiqua" w:eastAsia="Book Antiqua" w:hAnsi="Book Antiqua" w:cs="Book Antiqua"/>
          <w:i/>
          <w:sz w:val="24"/>
          <w:szCs w:val="24"/>
        </w:rPr>
        <w:t xml:space="preserve">cheating </w:t>
      </w:r>
      <w:r>
        <w:rPr>
          <w:rFonts w:ascii="Book Antiqua" w:eastAsia="Book Antiqua" w:hAnsi="Book Antiqua" w:cs="Book Antiqua"/>
          <w:sz w:val="24"/>
          <w:szCs w:val="24"/>
        </w:rPr>
        <w:t xml:space="preserve">spider into a winner (Green 2007, 50–1; Maynard-Smith and Harper 2003, 4; </w:t>
      </w:r>
      <w:proofErr w:type="spellStart"/>
      <w:r>
        <w:rPr>
          <w:rFonts w:ascii="Book Antiqua" w:eastAsia="Book Antiqua" w:hAnsi="Book Antiqua" w:cs="Book Antiqua"/>
          <w:sz w:val="24"/>
          <w:szCs w:val="24"/>
        </w:rPr>
        <w:t>Riechert</w:t>
      </w:r>
      <w:proofErr w:type="spellEnd"/>
      <w:r>
        <w:rPr>
          <w:rFonts w:ascii="Book Antiqua" w:eastAsia="Book Antiqua" w:hAnsi="Book Antiqua" w:cs="Book Antiqua"/>
          <w:sz w:val="24"/>
          <w:szCs w:val="24"/>
        </w:rPr>
        <w:t xml:space="preserve"> 1978). But only in thi</w:t>
      </w:r>
      <w:r>
        <w:rPr>
          <w:rFonts w:ascii="Book Antiqua" w:eastAsia="Book Antiqua" w:hAnsi="Book Antiqua" w:cs="Book Antiqua"/>
          <w:sz w:val="24"/>
          <w:szCs w:val="24"/>
        </w:rPr>
        <w:t>s complicated way would it be possible to overcome the limitations imposed by the spider’s body structure.</w:t>
      </w:r>
    </w:p>
    <w:p w14:paraId="197A5990" w14:textId="5B6B06F9"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In addition to developing signals that are indices, signals can also safeguard their reliability by being </w:t>
      </w:r>
      <w:r>
        <w:rPr>
          <w:rFonts w:ascii="Book Antiqua" w:eastAsia="Book Antiqua" w:hAnsi="Book Antiqua" w:cs="Book Antiqua"/>
          <w:i/>
          <w:sz w:val="24"/>
          <w:szCs w:val="24"/>
        </w:rPr>
        <w:t>handicaps</w:t>
      </w:r>
      <w:r>
        <w:rPr>
          <w:rFonts w:ascii="Book Antiqua" w:eastAsia="Book Antiqua" w:hAnsi="Book Antiqua" w:cs="Book Antiqua"/>
          <w:sz w:val="24"/>
          <w:szCs w:val="24"/>
        </w:rPr>
        <w:t>.</w:t>
      </w:r>
      <w:r>
        <w:rPr>
          <w:rFonts w:ascii="Book Antiqua" w:eastAsia="Book Antiqua" w:hAnsi="Book Antiqua" w:cs="Book Antiqua"/>
          <w:sz w:val="24"/>
          <w:szCs w:val="24"/>
          <w:vertAlign w:val="superscript"/>
        </w:rPr>
        <w:footnoteReference w:id="8"/>
      </w:r>
      <w:r>
        <w:rPr>
          <w:rFonts w:ascii="Book Antiqua" w:eastAsia="Book Antiqua" w:hAnsi="Book Antiqua" w:cs="Book Antiqua"/>
          <w:sz w:val="24"/>
          <w:szCs w:val="24"/>
        </w:rPr>
        <w:t xml:space="preserve"> According to the original conception of this term, a handicap is a signal that is difficult to fake because its </w:t>
      </w:r>
      <w:r w:rsidR="00492B77">
        <w:rPr>
          <w:rFonts w:ascii="Book Antiqua" w:eastAsia="Book Antiqua" w:hAnsi="Book Antiqua" w:cs="Book Antiqua"/>
          <w:sz w:val="24"/>
          <w:szCs w:val="24"/>
        </w:rPr>
        <w:t>signaler</w:t>
      </w:r>
      <w:r>
        <w:rPr>
          <w:rFonts w:ascii="Book Antiqua" w:eastAsia="Book Antiqua" w:hAnsi="Book Antiqua" w:cs="Book Antiqua"/>
          <w:sz w:val="24"/>
          <w:szCs w:val="24"/>
        </w:rPr>
        <w:t xml:space="preserve"> has to be able to afford a high </w:t>
      </w:r>
      <w:r>
        <w:rPr>
          <w:rFonts w:ascii="Book Antiqua" w:eastAsia="Book Antiqua" w:hAnsi="Book Antiqua" w:cs="Book Antiqua"/>
          <w:i/>
          <w:sz w:val="24"/>
          <w:szCs w:val="24"/>
        </w:rPr>
        <w:t>strategic cost</w:t>
      </w:r>
      <w:r>
        <w:rPr>
          <w:rFonts w:ascii="Book Antiqua" w:eastAsia="Book Antiqua" w:hAnsi="Book Antiqua" w:cs="Book Antiqua"/>
          <w:sz w:val="24"/>
          <w:szCs w:val="24"/>
        </w:rPr>
        <w:t xml:space="preserve"> involved in the production of the signal (Zahavi and Zahavi 1997; Maynard-Smith and Harper 2003).</w:t>
      </w:r>
      <w:r>
        <w:rPr>
          <w:rFonts w:ascii="Book Antiqua" w:eastAsia="Book Antiqua" w:hAnsi="Book Antiqua" w:cs="Book Antiqua"/>
          <w:sz w:val="24"/>
          <w:szCs w:val="24"/>
          <w:vertAlign w:val="superscript"/>
        </w:rPr>
        <w:footnoteReference w:id="9"/>
      </w:r>
      <w:r>
        <w:rPr>
          <w:rFonts w:ascii="Book Antiqua" w:eastAsia="Book Antiqua" w:hAnsi="Book Antiqua" w:cs="Book Antiqua"/>
          <w:sz w:val="24"/>
          <w:szCs w:val="24"/>
        </w:rPr>
        <w:t xml:space="preserve"> As a result, the reliability of the </w:t>
      </w:r>
      <w:r>
        <w:rPr>
          <w:rFonts w:ascii="Book Antiqua" w:eastAsia="Book Antiqua" w:hAnsi="Book Antiqua" w:cs="Book Antiqua"/>
          <w:sz w:val="24"/>
          <w:szCs w:val="24"/>
        </w:rPr>
        <w:lastRenderedPageBreak/>
        <w:t>signal is secured because the cost imposed by the production of the signal is associated with sender quality. In the case of mating signals, for instance, low quality males are unable to produce the signal or produce it less efficiently than high quality males. A classic example of a handicap is the ostentatious tail of peacocks. Developing such tails is costly to peacocks because it involves a substantial amount of energy to grow the feathers, and displaying the tail ma</w:t>
      </w:r>
      <w:r>
        <w:rPr>
          <w:rFonts w:ascii="Book Antiqua" w:eastAsia="Book Antiqua" w:hAnsi="Book Antiqua" w:cs="Book Antiqua"/>
          <w:sz w:val="24"/>
          <w:szCs w:val="24"/>
        </w:rPr>
        <w:t>kes them less agile and more prone to be captured by predators. However, precisely because it is costly to develop, their flashy tails give male peacocks a sexual advantage, not only because it is visually attractive, but because it signals the fitness and resources of the animal. Displaying flamboyant tails then signals, shows, or provides direct evidence of peacocks’ physical power.</w:t>
      </w:r>
    </w:p>
    <w:p w14:paraId="05CAA376" w14:textId="35B50E3E"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Now, handicaps need not always involve a high cost for the </w:t>
      </w:r>
      <w:r w:rsidR="00492B77">
        <w:rPr>
          <w:rFonts w:ascii="Book Antiqua" w:eastAsia="Book Antiqua" w:hAnsi="Book Antiqua" w:cs="Book Antiqua"/>
          <w:sz w:val="24"/>
          <w:szCs w:val="24"/>
        </w:rPr>
        <w:t>signaler</w:t>
      </w:r>
      <w:r>
        <w:rPr>
          <w:rFonts w:ascii="Book Antiqua" w:eastAsia="Book Antiqua" w:hAnsi="Book Antiqua" w:cs="Book Antiqua"/>
          <w:sz w:val="24"/>
          <w:szCs w:val="24"/>
        </w:rPr>
        <w:t>. Fake signals can also be prevented as long as the cost of cheating–however minimal it may be–is still higher than the cost of sending an honest signal (Hurd 1995). For example, carotenoids are pigments used by many organisms to produce a yellow-orange-red coloration, but also play an important role in certain physiological processes, such as regulating the immune and antioxidant systems (Svensson and Wong, 2011). Thus, there is a trade-off between using them in ornamental displays and in these phy</w:t>
      </w:r>
      <w:r>
        <w:rPr>
          <w:rFonts w:ascii="Book Antiqua" w:eastAsia="Book Antiqua" w:hAnsi="Book Antiqua" w:cs="Book Antiqua"/>
          <w:sz w:val="24"/>
          <w:szCs w:val="24"/>
        </w:rPr>
        <w:t xml:space="preserve">siological processes; only organisms that already possess a strong immune and antioxidant systems can invest a significant </w:t>
      </w:r>
      <w:proofErr w:type="gramStart"/>
      <w:r>
        <w:rPr>
          <w:rFonts w:ascii="Book Antiqua" w:eastAsia="Book Antiqua" w:hAnsi="Book Antiqua" w:cs="Book Antiqua"/>
          <w:sz w:val="24"/>
          <w:szCs w:val="24"/>
        </w:rPr>
        <w:t>amount</w:t>
      </w:r>
      <w:proofErr w:type="gramEnd"/>
      <w:r>
        <w:rPr>
          <w:rFonts w:ascii="Book Antiqua" w:eastAsia="Book Antiqua" w:hAnsi="Book Antiqua" w:cs="Book Antiqua"/>
          <w:sz w:val="24"/>
          <w:szCs w:val="24"/>
        </w:rPr>
        <w:t xml:space="preserve"> of carotenoids in coloration. In contrast, individuals who need to use carotenoids for crucial physiological processes produce darker colorations or no coloration at all (Alonso-Álvarez et al. 2004). As a result, for an individual with weak immunological and detoxification systems, the cost of devoting carotenoids to coloration is higher than for individuals that already have str</w:t>
      </w:r>
      <w:r>
        <w:rPr>
          <w:rFonts w:ascii="Book Antiqua" w:eastAsia="Book Antiqua" w:hAnsi="Book Antiqua" w:cs="Book Antiqua"/>
          <w:sz w:val="24"/>
          <w:szCs w:val="24"/>
        </w:rPr>
        <w:t xml:space="preserve">ong systems, because this choice will put the life of the former into </w:t>
      </w:r>
      <w:proofErr w:type="gramStart"/>
      <w:r>
        <w:rPr>
          <w:rFonts w:ascii="Book Antiqua" w:eastAsia="Book Antiqua" w:hAnsi="Book Antiqua" w:cs="Book Antiqua"/>
          <w:sz w:val="24"/>
          <w:szCs w:val="24"/>
        </w:rPr>
        <w:t>serious danger</w:t>
      </w:r>
      <w:proofErr w:type="gramEnd"/>
      <w:r>
        <w:rPr>
          <w:rFonts w:ascii="Book Antiqua" w:eastAsia="Book Antiqua" w:hAnsi="Book Antiqua" w:cs="Book Antiqua"/>
          <w:sz w:val="24"/>
          <w:szCs w:val="24"/>
        </w:rPr>
        <w:t>. In sum, the fact that a signal is costly to produce or more costly to fake than keeping it honest contributes to safeguarding the reliability of the signaling system and keeping cheaters at bay.</w:t>
      </w:r>
    </w:p>
    <w:p w14:paraId="49ED978B" w14:textId="77777777" w:rsidR="00F35085" w:rsidRDefault="004737EB" w:rsidP="000A15AA">
      <w:pPr>
        <w:spacing w:before="240" w:after="240" w:line="360" w:lineRule="auto"/>
        <w:rPr>
          <w:rFonts w:ascii="Book Antiqua" w:eastAsia="Book Antiqua" w:hAnsi="Book Antiqua" w:cs="Book Antiqua"/>
          <w:sz w:val="24"/>
          <w:szCs w:val="24"/>
          <w:highlight w:val="yellow"/>
        </w:rPr>
      </w:pPr>
      <w:r>
        <w:rPr>
          <w:rFonts w:ascii="Book Antiqua" w:eastAsia="Book Antiqua" w:hAnsi="Book Antiqua" w:cs="Book Antiqua"/>
          <w:sz w:val="24"/>
          <w:szCs w:val="24"/>
        </w:rPr>
        <w:t xml:space="preserve">Yet another mechanism to vouchsafe the reliability of signaling systems relies on punishing cheaters. Organisms that cheat or fake a signal might have to assume the cost of being punished in the event of being caught. An example of this social or </w:t>
      </w:r>
      <w:r>
        <w:rPr>
          <w:rFonts w:ascii="Book Antiqua" w:eastAsia="Book Antiqua" w:hAnsi="Book Antiqua" w:cs="Book Antiqua"/>
          <w:sz w:val="24"/>
          <w:szCs w:val="24"/>
        </w:rPr>
        <w:lastRenderedPageBreak/>
        <w:t>punishment cost is the case of rhesus monkeys (</w:t>
      </w:r>
      <w:r>
        <w:rPr>
          <w:rFonts w:ascii="Book Antiqua" w:eastAsia="Book Antiqua" w:hAnsi="Book Antiqua" w:cs="Book Antiqua"/>
          <w:i/>
          <w:sz w:val="24"/>
          <w:szCs w:val="24"/>
        </w:rPr>
        <w:t>Macaca mulatta</w:t>
      </w:r>
      <w:r>
        <w:rPr>
          <w:rFonts w:ascii="Book Antiqua" w:eastAsia="Book Antiqua" w:hAnsi="Book Antiqua" w:cs="Book Antiqua"/>
          <w:sz w:val="24"/>
          <w:szCs w:val="24"/>
        </w:rPr>
        <w:t>) that are harassed if they fail to give a call when they find a food source (</w:t>
      </w:r>
      <w:r>
        <w:rPr>
          <w:rFonts w:ascii="Book Antiqua" w:eastAsia="Book Antiqua" w:hAnsi="Book Antiqua" w:cs="Book Antiqua"/>
          <w:sz w:val="24"/>
          <w:szCs w:val="24"/>
          <w:highlight w:val="white"/>
        </w:rPr>
        <w:t>Hauser 1992</w:t>
      </w:r>
      <w:r>
        <w:rPr>
          <w:rFonts w:ascii="Book Antiqua" w:eastAsia="Book Antiqua" w:hAnsi="Book Antiqua" w:cs="Book Antiqua"/>
          <w:sz w:val="24"/>
          <w:szCs w:val="24"/>
        </w:rPr>
        <w:t xml:space="preserve">). </w:t>
      </w:r>
    </w:p>
    <w:p w14:paraId="3ADB99BF" w14:textId="46A0ABAB"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These four mechanisms, among others, contribute to keeping the signaling system reliable enough for communication to persist. Ultimately, whether it pays off senders and receivers to keep sending and responding to signals will also depend on other aspects, such as the</w:t>
      </w:r>
      <w:r>
        <w:rPr>
          <w:rFonts w:ascii="Book Antiqua" w:eastAsia="Book Antiqua" w:hAnsi="Book Antiqua" w:cs="Book Antiqua"/>
          <w:i/>
          <w:sz w:val="24"/>
          <w:szCs w:val="24"/>
        </w:rPr>
        <w:t xml:space="preserve"> </w:t>
      </w:r>
      <w:r>
        <w:rPr>
          <w:rFonts w:ascii="Book Antiqua" w:eastAsia="Book Antiqua" w:hAnsi="Book Antiqua" w:cs="Book Antiqua"/>
          <w:sz w:val="24"/>
          <w:szCs w:val="24"/>
        </w:rPr>
        <w:t xml:space="preserve">costs and benefits of true and false signals. As models in </w:t>
      </w:r>
      <w:r>
        <w:rPr>
          <w:rFonts w:ascii="Book Antiqua" w:eastAsia="Book Antiqua" w:hAnsi="Book Antiqua" w:cs="Book Antiqua"/>
          <w:i/>
          <w:sz w:val="24"/>
          <w:szCs w:val="24"/>
        </w:rPr>
        <w:t>signal detection theory</w:t>
      </w:r>
      <w:r>
        <w:rPr>
          <w:rFonts w:ascii="Book Antiqua" w:eastAsia="Book Antiqua" w:hAnsi="Book Antiqua" w:cs="Book Antiqua"/>
          <w:sz w:val="24"/>
          <w:szCs w:val="24"/>
        </w:rPr>
        <w:t xml:space="preserve"> suggest, a signal system can only be stable if receiver response is adaptive on average (Wiley, 1994). For instance, one of the main functions of a flower’s shape and color is to signal pollen availability to pollinators. Now, suppose a population of honest signalers is invaded by a certain amount of flower mimics that lack pollen and pollinators are unable to distinguish them. If responding to a fake flower is very costly (</w:t>
      </w:r>
      <w:r w:rsidR="007D5DD5">
        <w:rPr>
          <w:rFonts w:ascii="Book Antiqua" w:eastAsia="Book Antiqua" w:hAnsi="Book Antiqua" w:cs="Book Antiqua"/>
          <w:sz w:val="24"/>
          <w:szCs w:val="24"/>
        </w:rPr>
        <w:t>e.g.,</w:t>
      </w:r>
      <w:r>
        <w:rPr>
          <w:rFonts w:ascii="Book Antiqua" w:eastAsia="Book Antiqua" w:hAnsi="Book Antiqua" w:cs="Book Antiqua"/>
          <w:sz w:val="24"/>
          <w:szCs w:val="24"/>
        </w:rPr>
        <w:t xml:space="preserve"> because it is a carnivorous flower), then few of them could be enough for pol</w:t>
      </w:r>
      <w:r>
        <w:rPr>
          <w:rFonts w:ascii="Book Antiqua" w:eastAsia="Book Antiqua" w:hAnsi="Book Antiqua" w:cs="Book Antiqua"/>
          <w:sz w:val="24"/>
          <w:szCs w:val="24"/>
        </w:rPr>
        <w:t>linators to stop responding to the signal. More generally, if at some point the costs of responding to false signals outweigh the benefits of correct signals, receivers will stop reacting to them and the whole signaling system will collapse. In contrast, if visiting a fake flower is not very costly for pollinators (e.g. because they don’t risk any significant danger), while missing an honest signaler full of pollen is very costly, it might pay off pollinators to keep responding to the signal even if fake fl</w:t>
      </w:r>
      <w:r>
        <w:rPr>
          <w:rFonts w:ascii="Book Antiqua" w:eastAsia="Book Antiqua" w:hAnsi="Book Antiqua" w:cs="Book Antiqua"/>
          <w:sz w:val="24"/>
          <w:szCs w:val="24"/>
        </w:rPr>
        <w:t>owers are much more common than honest ones (</w:t>
      </w:r>
      <w:r>
        <w:rPr>
          <w:rFonts w:ascii="Book Antiqua" w:eastAsia="Book Antiqua" w:hAnsi="Book Antiqua" w:cs="Book Antiqua"/>
          <w:sz w:val="24"/>
          <w:szCs w:val="24"/>
          <w:highlight w:val="white"/>
        </w:rPr>
        <w:t>Godfrey-Smith, 1996; Searcy and Nowicki, 2005).</w:t>
      </w:r>
      <w:r>
        <w:rPr>
          <w:rFonts w:ascii="Book Antiqua" w:eastAsia="Book Antiqua" w:hAnsi="Book Antiqua" w:cs="Book Antiqua"/>
          <w:sz w:val="24"/>
          <w:szCs w:val="24"/>
        </w:rPr>
        <w:t xml:space="preserve"> </w:t>
      </w:r>
    </w:p>
    <w:p w14:paraId="15A5FD98" w14:textId="09A88CBE"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A consequence of this reasoning is that the overall stability and reliability of the signaling system matters not only to honest </w:t>
      </w:r>
      <w:r w:rsidR="00492B77">
        <w:rPr>
          <w:rFonts w:ascii="Book Antiqua" w:eastAsia="Book Antiqua" w:hAnsi="Book Antiqua" w:cs="Book Antiqua"/>
          <w:sz w:val="24"/>
          <w:szCs w:val="24"/>
        </w:rPr>
        <w:t>signalers</w:t>
      </w:r>
      <w:r>
        <w:rPr>
          <w:rFonts w:ascii="Book Antiqua" w:eastAsia="Book Antiqua" w:hAnsi="Book Antiqua" w:cs="Book Antiqua"/>
          <w:sz w:val="24"/>
          <w:szCs w:val="24"/>
        </w:rPr>
        <w:t xml:space="preserve">, but also to mimics and other organisms producing fake signals, even when they pose, in principle, a potential threat. If signals stop being trustworthy, then receivers might start ignoring them, which would cause senders to stop sending signals. If this point is reached, fakers cannot benefit anymore from copying the signal. Therefore, both honest and dishonest </w:t>
      </w:r>
      <w:r w:rsidR="00492B77">
        <w:rPr>
          <w:rFonts w:ascii="Book Antiqua" w:eastAsia="Book Antiqua" w:hAnsi="Book Antiqua" w:cs="Book Antiqua"/>
          <w:sz w:val="24"/>
          <w:szCs w:val="24"/>
        </w:rPr>
        <w:t>signalers</w:t>
      </w:r>
      <w:r>
        <w:rPr>
          <w:rFonts w:ascii="Book Antiqua" w:eastAsia="Book Antiqua" w:hAnsi="Book Antiqua" w:cs="Book Antiqua"/>
          <w:sz w:val="24"/>
          <w:szCs w:val="24"/>
        </w:rPr>
        <w:t xml:space="preserve"> need signals to be reliable to some extent. This idea will provide a powerful basis for building an argument against Fallis’ ch</w:t>
      </w:r>
      <w:r>
        <w:rPr>
          <w:rFonts w:ascii="Book Antiqua" w:eastAsia="Book Antiqua" w:hAnsi="Book Antiqua" w:cs="Book Antiqua"/>
          <w:sz w:val="24"/>
          <w:szCs w:val="24"/>
        </w:rPr>
        <w:t>allenge.</w:t>
      </w:r>
    </w:p>
    <w:p w14:paraId="1BFE7574"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Wrapping up, according to the signaling model of communication signals are designed to convey specific information and, as such, they typically and reliably do </w:t>
      </w:r>
      <w:r>
        <w:rPr>
          <w:rFonts w:ascii="Book Antiqua" w:eastAsia="Book Antiqua" w:hAnsi="Book Antiqua" w:cs="Book Antiqua"/>
          <w:sz w:val="24"/>
          <w:szCs w:val="24"/>
        </w:rPr>
        <w:lastRenderedPageBreak/>
        <w:t>so. Certainly, signals are frequently faked or mimicked. Yet different mechanisms sustain the reliability of genuine signals and, in most cases, avoid the collapse of the signaling system. Of course, the list of mechanisms we provided is not exhaustive, but it highlights some of the main processes that generally sustain the reliability of communication. The key question, of course, is whether these mechanisms can also be identified in the context of photographs and other mechanically produced images. In the</w:t>
      </w:r>
      <w:r>
        <w:rPr>
          <w:rFonts w:ascii="Book Antiqua" w:eastAsia="Book Antiqua" w:hAnsi="Book Antiqua" w:cs="Book Antiqua"/>
          <w:sz w:val="24"/>
          <w:szCs w:val="24"/>
        </w:rPr>
        <w:t xml:space="preserve"> remainder we will defend a positive answer.</w:t>
      </w:r>
    </w:p>
    <w:p w14:paraId="0BECB6B0" w14:textId="77777777" w:rsidR="00F35085" w:rsidRDefault="004737EB" w:rsidP="000A15AA">
      <w:pPr>
        <w:spacing w:before="120" w:after="200" w:line="360" w:lineRule="auto"/>
        <w:jc w:val="both"/>
        <w:rPr>
          <w:rFonts w:ascii="Book Antiqua" w:eastAsia="Book Antiqua" w:hAnsi="Book Antiqua" w:cs="Book Antiqua"/>
          <w:b/>
          <w:sz w:val="24"/>
          <w:szCs w:val="24"/>
        </w:rPr>
      </w:pPr>
      <w:r>
        <w:rPr>
          <w:rFonts w:ascii="Book Antiqua" w:eastAsia="Book Antiqua" w:hAnsi="Book Antiqua" w:cs="Book Antiqua"/>
          <w:b/>
          <w:sz w:val="24"/>
          <w:szCs w:val="24"/>
        </w:rPr>
        <w:t>3.     Photography (&amp; video) as signaling systems</w:t>
      </w:r>
    </w:p>
    <w:p w14:paraId="132945B9"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We propose to follow this model when thinking about photographs and videos.</w:t>
      </w:r>
      <w:r>
        <w:rPr>
          <w:rFonts w:ascii="Book Antiqua" w:eastAsia="Book Antiqua" w:hAnsi="Book Antiqua" w:cs="Book Antiqua"/>
          <w:sz w:val="24"/>
          <w:szCs w:val="24"/>
          <w:vertAlign w:val="superscript"/>
        </w:rPr>
        <w:footnoteReference w:id="10"/>
      </w:r>
      <w:r>
        <w:rPr>
          <w:rFonts w:ascii="Book Antiqua" w:eastAsia="Book Antiqua" w:hAnsi="Book Antiqua" w:cs="Book Antiqua"/>
          <w:sz w:val="24"/>
          <w:szCs w:val="24"/>
        </w:rPr>
        <w:t xml:space="preserve">  In the same way that signaling models have been successfully applied to economics (Spence 1973, 2002), anthropology (Bird and Smith, 2005) or management (Connelly, 2011), we think they can also illuminate certain aspects of photography. First, it is plausible to conceive of photographs as signals in the sense mentioned above: artifacts that are designed to convey the information that they do. Like other natural signals, photographs are the product of a mechanism or a series of mechanisms that are themselv</w:t>
      </w:r>
      <w:r>
        <w:rPr>
          <w:rFonts w:ascii="Book Antiqua" w:eastAsia="Book Antiqua" w:hAnsi="Book Antiqua" w:cs="Book Antiqua"/>
          <w:sz w:val="24"/>
          <w:szCs w:val="24"/>
        </w:rPr>
        <w:t>es the product of selection; although, in this case, the relevant selection is cultural and technological. As historians and theorists of photography frequently point out, the photographic mechanism was the culmination of a series of technological refinements to record actual scenes of the world with sufficient precision in a way that did not necessarily require artistic competence. During the 18</w:t>
      </w:r>
      <w:r>
        <w:rPr>
          <w:rFonts w:ascii="Book Antiqua" w:eastAsia="Book Antiqua" w:hAnsi="Book Antiqua" w:cs="Book Antiqua"/>
          <w:sz w:val="24"/>
          <w:szCs w:val="24"/>
          <w:vertAlign w:val="superscript"/>
        </w:rPr>
        <w:t>th</w:t>
      </w:r>
      <w:r>
        <w:rPr>
          <w:rFonts w:ascii="Book Antiqua" w:eastAsia="Book Antiqua" w:hAnsi="Book Antiqua" w:cs="Book Antiqua"/>
          <w:sz w:val="24"/>
          <w:szCs w:val="24"/>
        </w:rPr>
        <w:t xml:space="preserve"> Century, many artists and scientists used the </w:t>
      </w:r>
      <w:r>
        <w:rPr>
          <w:rFonts w:ascii="Book Antiqua" w:eastAsia="Book Antiqua" w:hAnsi="Book Antiqua" w:cs="Book Antiqua"/>
          <w:i/>
          <w:sz w:val="24"/>
          <w:szCs w:val="24"/>
        </w:rPr>
        <w:t>camera obscura</w:t>
      </w:r>
      <w:r>
        <w:rPr>
          <w:rFonts w:ascii="Book Antiqua" w:eastAsia="Book Antiqua" w:hAnsi="Book Antiqua" w:cs="Book Antiqua"/>
          <w:sz w:val="24"/>
          <w:szCs w:val="24"/>
        </w:rPr>
        <w:t>—a close ancestor of the modern photographic syste</w:t>
      </w:r>
      <w:r>
        <w:rPr>
          <w:rFonts w:ascii="Book Antiqua" w:eastAsia="Book Antiqua" w:hAnsi="Book Antiqua" w:cs="Book Antiqua"/>
          <w:sz w:val="24"/>
          <w:szCs w:val="24"/>
        </w:rPr>
        <w:t>m—to obtain lifelike, accurate representations by copying the projected image of an actual, real-world scene. At first, these cameras did require some technical and artistic expertise,</w:t>
      </w:r>
      <w:r>
        <w:rPr>
          <w:rFonts w:ascii="Book Antiqua" w:eastAsia="Book Antiqua" w:hAnsi="Book Antiqua" w:cs="Book Antiqua"/>
          <w:sz w:val="24"/>
          <w:szCs w:val="24"/>
          <w:vertAlign w:val="superscript"/>
        </w:rPr>
        <w:footnoteReference w:id="11"/>
      </w:r>
      <w:r>
        <w:rPr>
          <w:rFonts w:ascii="Book Antiqua" w:eastAsia="Book Antiqua" w:hAnsi="Book Antiqua" w:cs="Book Antiqua"/>
          <w:sz w:val="24"/>
          <w:szCs w:val="24"/>
        </w:rPr>
        <w:t xml:space="preserve"> but popular demand encouraged the production of different machines inspired by the same principles that were </w:t>
      </w:r>
      <w:r>
        <w:rPr>
          <w:rFonts w:ascii="Book Antiqua" w:eastAsia="Book Antiqua" w:hAnsi="Book Antiqua" w:cs="Book Antiqua"/>
          <w:sz w:val="24"/>
          <w:szCs w:val="24"/>
        </w:rPr>
        <w:lastRenderedPageBreak/>
        <w:t>portable and easy to use by amateurs (Davenport 1999). If one follows the later development of the photographic mechanisms from the Daguerreotype to the now omnipresent smartphone cameras, there is evidence that this desire of capturing lifelike appearances of real objects and scenes of the world, in such a way that does not require much technical or artistic competence, has driven the design of pro</w:t>
      </w:r>
      <w:r>
        <w:rPr>
          <w:rFonts w:ascii="Book Antiqua" w:eastAsia="Book Antiqua" w:hAnsi="Book Antiqua" w:cs="Book Antiqua"/>
          <w:sz w:val="24"/>
          <w:szCs w:val="24"/>
        </w:rPr>
        <w:t>bably the majority of the photographic mechanisms that are involved in the photographic process up to this date.</w:t>
      </w:r>
      <w:r>
        <w:rPr>
          <w:rFonts w:ascii="Book Antiqua" w:eastAsia="Book Antiqua" w:hAnsi="Book Antiqua" w:cs="Book Antiqua"/>
          <w:sz w:val="24"/>
          <w:szCs w:val="24"/>
          <w:vertAlign w:val="superscript"/>
        </w:rPr>
        <w:footnoteReference w:id="12"/>
      </w:r>
      <w:r>
        <w:rPr>
          <w:rFonts w:ascii="Book Antiqua" w:eastAsia="Book Antiqua" w:hAnsi="Book Antiqua" w:cs="Book Antiqua"/>
          <w:sz w:val="24"/>
          <w:szCs w:val="24"/>
        </w:rPr>
        <w:t xml:space="preserve"> And as it turned out, the goal of capturing real scenes and objects with a reasonably high degree of accuracy and the aim of making photographic mechanisms easy to use by amateurs, frequently led to a common solution: making the process as automatic as possible. On the one hand, automatism – together with the development of precise lenses</w:t>
      </w:r>
      <w:r>
        <w:rPr>
          <w:rFonts w:ascii="Book Antiqua" w:eastAsia="Book Antiqua" w:hAnsi="Book Antiqua" w:cs="Book Antiqua"/>
          <w:sz w:val="24"/>
          <w:szCs w:val="24"/>
          <w:vertAlign w:val="superscript"/>
        </w:rPr>
        <w:footnoteReference w:id="13"/>
      </w:r>
      <w:r>
        <w:rPr>
          <w:rFonts w:ascii="Book Antiqua" w:eastAsia="Book Antiqua" w:hAnsi="Book Antiqua" w:cs="Book Antiqua"/>
          <w:sz w:val="24"/>
          <w:szCs w:val="24"/>
        </w:rPr>
        <w:t xml:space="preserve"> and other technologies – guarantees, to some extent, that the relevant information is preserved from the original scene, minimizing the loss. On the other hand, it makes the photographic mechanism easy to use by unskilled enthusiasts. As many theories of photography have emphasized, the photographic mechanism has developed in such a way as to </w:t>
      </w:r>
      <w:r>
        <w:rPr>
          <w:rFonts w:ascii="Book Antiqua" w:eastAsia="Book Antiqua" w:hAnsi="Book Antiqua" w:cs="Book Antiqua"/>
          <w:i/>
          <w:sz w:val="24"/>
          <w:szCs w:val="24"/>
        </w:rPr>
        <w:t>standardly</w:t>
      </w:r>
      <w:r>
        <w:rPr>
          <w:rFonts w:ascii="Book Antiqua" w:eastAsia="Book Antiqua" w:hAnsi="Book Antiqua" w:cs="Book Antiqua"/>
          <w:sz w:val="24"/>
          <w:szCs w:val="24"/>
        </w:rPr>
        <w:t xml:space="preserve"> provide a robust causal and counterfactual correlation between the photographic images and the visual appearance of real existent objects of the world that</w:t>
      </w:r>
      <w:r>
        <w:rPr>
          <w:rFonts w:ascii="Book Antiqua" w:eastAsia="Book Antiqua" w:hAnsi="Book Antiqua" w:cs="Book Antiqua"/>
          <w:sz w:val="24"/>
          <w:szCs w:val="24"/>
        </w:rPr>
        <w:t xml:space="preserve"> does not essentially depend on the mental states or intentions of the agent taking the picture (Walton 1984, Currie 1999).</w:t>
      </w:r>
      <w:r>
        <w:rPr>
          <w:rFonts w:ascii="Book Antiqua" w:eastAsia="Book Antiqua" w:hAnsi="Book Antiqua" w:cs="Book Antiqua"/>
          <w:sz w:val="24"/>
          <w:szCs w:val="24"/>
          <w:vertAlign w:val="superscript"/>
        </w:rPr>
        <w:footnoteReference w:id="14"/>
      </w:r>
      <w:r>
        <w:rPr>
          <w:rFonts w:ascii="Book Antiqua" w:eastAsia="Book Antiqua" w:hAnsi="Book Antiqua" w:cs="Book Antiqua"/>
          <w:sz w:val="24"/>
          <w:szCs w:val="24"/>
        </w:rPr>
        <w:t xml:space="preserve"> This, in turn, facilitates the </w:t>
      </w:r>
      <w:r>
        <w:rPr>
          <w:rFonts w:ascii="Book Antiqua" w:eastAsia="Book Antiqua" w:hAnsi="Book Antiqua" w:cs="Book Antiqua"/>
          <w:sz w:val="24"/>
          <w:szCs w:val="24"/>
        </w:rPr>
        <w:lastRenderedPageBreak/>
        <w:t>preservation of information from the moment of the shot until the last stage of the photographic process in a way that does not require much or any technical skill.</w:t>
      </w:r>
    </w:p>
    <w:p w14:paraId="31647E22"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As a result of this cultural and technological pressure and selection, photographs have become signals that typically show or provide evidence of the appearance of real existing objects or scenes. Nonetheless, like other natural signals, photographs can carry misinformation and indeed they do so very often to different degrees. Again, as it is the case with animal signals, this is sometimes due to error—a cracked lens, for instance, might produce photographs that falsely represent the real world—or because </w:t>
      </w:r>
      <w:r>
        <w:rPr>
          <w:rFonts w:ascii="Book Antiqua" w:eastAsia="Book Antiqua" w:hAnsi="Book Antiqua" w:cs="Book Antiqua"/>
          <w:sz w:val="24"/>
          <w:szCs w:val="24"/>
        </w:rPr>
        <w:t xml:space="preserve">the image has been purposely made to carry misinformation either for expressive or deceptive purposes. A photograph can be manipulated to deceive the viewer—as many infamous pictures produced by Stalin’s propaganda machine or recent deepfake images exploited for political interests. But they can also be purposely manipulated to achieve aesthetic goals–like Jeff Wall’s </w:t>
      </w:r>
      <w:r>
        <w:rPr>
          <w:rFonts w:ascii="Book Antiqua" w:eastAsia="Book Antiqua" w:hAnsi="Book Antiqua" w:cs="Book Antiqua"/>
          <w:i/>
          <w:color w:val="222222"/>
          <w:sz w:val="24"/>
          <w:szCs w:val="24"/>
        </w:rPr>
        <w:t>A Sudden Gust of Wind (after Hokusai).</w:t>
      </w:r>
      <w:r>
        <w:rPr>
          <w:rFonts w:ascii="Book Antiqua" w:eastAsia="Book Antiqua" w:hAnsi="Book Antiqua" w:cs="Book Antiqua"/>
          <w:i/>
          <w:color w:val="222222"/>
          <w:sz w:val="24"/>
          <w:szCs w:val="24"/>
          <w:vertAlign w:val="superscript"/>
        </w:rPr>
        <w:footnoteReference w:id="15"/>
      </w:r>
      <w:r>
        <w:rPr>
          <w:rFonts w:ascii="Book Antiqua" w:eastAsia="Book Antiqua" w:hAnsi="Book Antiqua" w:cs="Book Antiqua"/>
          <w:sz w:val="24"/>
          <w:szCs w:val="24"/>
        </w:rPr>
        <w:t xml:space="preserve"> These manipulations do not necessarily prevent these pictures from being photographic images (</w:t>
      </w:r>
      <w:proofErr w:type="spellStart"/>
      <w:r>
        <w:rPr>
          <w:rFonts w:ascii="Book Antiqua" w:eastAsia="Book Antiqua" w:hAnsi="Book Antiqua" w:cs="Book Antiqua"/>
          <w:sz w:val="24"/>
          <w:szCs w:val="24"/>
        </w:rPr>
        <w:t>Atencia</w:t>
      </w:r>
      <w:proofErr w:type="spellEnd"/>
      <w:r>
        <w:rPr>
          <w:rFonts w:ascii="Book Antiqua" w:eastAsia="Book Antiqua" w:hAnsi="Book Antiqua" w:cs="Book Antiqua"/>
          <w:sz w:val="24"/>
          <w:szCs w:val="24"/>
        </w:rPr>
        <w:t>-Linares 2012); not any more, at least, than a fake smile or an intentional frown cease to be a smile or a frown (Grice 1989, 216).</w:t>
      </w:r>
      <w:r>
        <w:rPr>
          <w:rFonts w:ascii="Book Antiqua" w:eastAsia="Book Antiqua" w:hAnsi="Book Antiqua" w:cs="Book Antiqua"/>
          <w:sz w:val="24"/>
          <w:szCs w:val="24"/>
          <w:vertAlign w:val="superscript"/>
        </w:rPr>
        <w:footnoteReference w:id="16"/>
      </w:r>
      <w:r>
        <w:rPr>
          <w:rFonts w:ascii="Book Antiqua" w:eastAsia="Book Antiqua" w:hAnsi="Book Antiqua" w:cs="Book Antiqua"/>
          <w:sz w:val="24"/>
          <w:szCs w:val="24"/>
        </w:rPr>
        <w:t xml:space="preserve"> But, as it is the case with other signaling systems, even when token signals can carry misinformation (purposely or not) the technological and cultural development of photographic processes has generated mechanisms to vouchsafe the overall reliability, veracity and life-likeliness of photographic images, so that, even if mimics and </w:t>
      </w:r>
      <w:r>
        <w:rPr>
          <w:rFonts w:ascii="Book Antiqua" w:eastAsia="Book Antiqua" w:hAnsi="Book Antiqua" w:cs="Book Antiqua"/>
          <w:i/>
          <w:sz w:val="24"/>
          <w:szCs w:val="24"/>
        </w:rPr>
        <w:t>non-honest</w:t>
      </w:r>
      <w:r>
        <w:rPr>
          <w:rFonts w:ascii="Book Antiqua" w:eastAsia="Book Antiqua" w:hAnsi="Book Antiqua" w:cs="Book Antiqua"/>
          <w:sz w:val="24"/>
          <w:szCs w:val="24"/>
        </w:rPr>
        <w:t xml:space="preserve"> signals proliferate, they remain relatively low compared, in proportion, to honest signals.</w:t>
      </w:r>
    </w:p>
    <w:p w14:paraId="7747B378"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We argued above that one of the mechanisms that accounts for the stability of signaling systems in the natural world is common interest between sender and receiver. Common interest has been a significant driving force in the history of photography, but it is still the case today: in a wide-range of social practices, from </w:t>
      </w:r>
      <w:r>
        <w:rPr>
          <w:rFonts w:ascii="Book Antiqua" w:eastAsia="Book Antiqua" w:hAnsi="Book Antiqua" w:cs="Book Antiqua"/>
          <w:sz w:val="24"/>
          <w:szCs w:val="24"/>
        </w:rPr>
        <w:lastRenderedPageBreak/>
        <w:t xml:space="preserve">family albums to art-illustration books, from personal Instagram accounts and commercial websites such as Airbnb or </w:t>
      </w:r>
      <w:proofErr w:type="spellStart"/>
      <w:r>
        <w:rPr>
          <w:rFonts w:ascii="Book Antiqua" w:eastAsia="Book Antiqua" w:hAnsi="Book Antiqua" w:cs="Book Antiqua"/>
          <w:sz w:val="24"/>
          <w:szCs w:val="24"/>
        </w:rPr>
        <w:t>Ebay</w:t>
      </w:r>
      <w:proofErr w:type="spellEnd"/>
      <w:r>
        <w:rPr>
          <w:rFonts w:ascii="Book Antiqua" w:eastAsia="Book Antiqua" w:hAnsi="Book Antiqua" w:cs="Book Antiqua"/>
          <w:sz w:val="24"/>
          <w:szCs w:val="24"/>
        </w:rPr>
        <w:t xml:space="preserve"> to amateur and professional photojournalism, photographs are used for illustrative and informative purposes. In all these cases, both senders and receivers demand a form of transmission of accurate information about the world, and this structure of interests pushes photographs in the direction of really capturing the appearance of objects and events. It seems reasonable to claim that, for</w:t>
      </w:r>
      <w:r>
        <w:rPr>
          <w:rFonts w:ascii="Book Antiqua" w:eastAsia="Book Antiqua" w:hAnsi="Book Antiqua" w:cs="Book Antiqua"/>
          <w:sz w:val="24"/>
          <w:szCs w:val="24"/>
        </w:rPr>
        <w:t xml:space="preserve"> as long as there is social interest on both sides in obtaining images that capture the appearance of things very much in the way they look in real life, there will be social pressure to keep producing these representations. </w:t>
      </w:r>
    </w:p>
    <w:p w14:paraId="14BCE9A0" w14:textId="2774773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Common interest is not the only mechanism sustaining the stability of the system. A second mechanism is to produce indices, </w:t>
      </w:r>
      <w:r w:rsidR="007D5DD5">
        <w:rPr>
          <w:rFonts w:ascii="Book Antiqua" w:eastAsia="Book Antiqua" w:hAnsi="Book Antiqua" w:cs="Book Antiqua"/>
          <w:sz w:val="24"/>
          <w:szCs w:val="24"/>
        </w:rPr>
        <w:t>i.e.,</w:t>
      </w:r>
      <w:r>
        <w:rPr>
          <w:rFonts w:ascii="Book Antiqua" w:eastAsia="Book Antiqua" w:hAnsi="Book Antiqua" w:cs="Book Antiqua"/>
          <w:sz w:val="24"/>
          <w:szCs w:val="24"/>
        </w:rPr>
        <w:t xml:space="preserve"> signals that are difficult to manipulate due to limitations on the structure of the organism (remember the ‘vibrating game’ of spiders). We also think that photographs (at least a limited number of them) are </w:t>
      </w:r>
      <w:r>
        <w:rPr>
          <w:rFonts w:ascii="Book Antiqua" w:eastAsia="Book Antiqua" w:hAnsi="Book Antiqua" w:cs="Book Antiqua"/>
          <w:i/>
          <w:sz w:val="24"/>
          <w:szCs w:val="24"/>
        </w:rPr>
        <w:t>indices</w:t>
      </w:r>
      <w:r>
        <w:rPr>
          <w:rFonts w:ascii="Book Antiqua" w:eastAsia="Book Antiqua" w:hAnsi="Book Antiqua" w:cs="Book Antiqua"/>
          <w:sz w:val="24"/>
          <w:szCs w:val="24"/>
        </w:rPr>
        <w:t xml:space="preserve"> in this sense: the very structure of some photographic mechanisms imposes limitations and constraints that make it difficult for certain photographic images to be faked or manipulated, e.g., to produce photographic images that depict non-existent objects or events or that severely distort </w:t>
      </w:r>
      <w:r>
        <w:rPr>
          <w:rFonts w:ascii="Book Antiqua" w:eastAsia="Book Antiqua" w:hAnsi="Book Antiqua" w:cs="Book Antiqua"/>
          <w:sz w:val="24"/>
          <w:szCs w:val="24"/>
        </w:rPr>
        <w:t>or misrepresent the appearance of the relevant scene.</w:t>
      </w:r>
      <w:r>
        <w:rPr>
          <w:rFonts w:ascii="Book Antiqua" w:eastAsia="Book Antiqua" w:hAnsi="Book Antiqua" w:cs="Book Antiqua"/>
          <w:sz w:val="24"/>
          <w:szCs w:val="24"/>
          <w:vertAlign w:val="superscript"/>
        </w:rPr>
        <w:footnoteReference w:id="17"/>
      </w:r>
      <w:r>
        <w:rPr>
          <w:rFonts w:ascii="Book Antiqua" w:eastAsia="Book Antiqua" w:hAnsi="Book Antiqua" w:cs="Book Antiqua"/>
          <w:sz w:val="24"/>
          <w:szCs w:val="24"/>
        </w:rPr>
        <w:t xml:space="preserve"> Paradigmatic examples of this category are photographic devices that are either irreproducible or direct-positives, e.g., daguerreotypes, </w:t>
      </w:r>
      <w:proofErr w:type="spellStart"/>
      <w:r>
        <w:rPr>
          <w:rFonts w:ascii="Book Antiqua" w:eastAsia="Book Antiqua" w:hAnsi="Book Antiqua" w:cs="Book Antiqua"/>
          <w:sz w:val="24"/>
          <w:szCs w:val="24"/>
        </w:rPr>
        <w:t>pannotypes</w:t>
      </w:r>
      <w:proofErr w:type="spellEnd"/>
      <w:r>
        <w:rPr>
          <w:rFonts w:ascii="Book Antiqua" w:eastAsia="Book Antiqua" w:hAnsi="Book Antiqua" w:cs="Book Antiqua"/>
          <w:sz w:val="24"/>
          <w:szCs w:val="24"/>
        </w:rPr>
        <w:t>, polaroids</w:t>
      </w:r>
      <w:r w:rsidR="00492B77">
        <w:rPr>
          <w:rFonts w:ascii="Book Antiqua" w:eastAsia="Book Antiqua" w:hAnsi="Book Antiqua" w:cs="Book Antiqua"/>
          <w:sz w:val="24"/>
          <w:szCs w:val="24"/>
        </w:rPr>
        <w:t>,</w:t>
      </w:r>
      <w:r>
        <w:rPr>
          <w:rFonts w:ascii="Book Antiqua" w:eastAsia="Book Antiqua" w:hAnsi="Book Antiqua" w:cs="Book Antiqua"/>
          <w:sz w:val="24"/>
          <w:szCs w:val="24"/>
        </w:rPr>
        <w:t xml:space="preserve"> and diapositives. These devices do not completely avoid manipulation but restrict at least one major technique used for creating non-realistic or fictional</w:t>
      </w:r>
      <w:r>
        <w:rPr>
          <w:rFonts w:ascii="Book Antiqua" w:eastAsia="Book Antiqua" w:hAnsi="Book Antiqua" w:cs="Book Antiqua"/>
          <w:i/>
          <w:sz w:val="24"/>
          <w:szCs w:val="24"/>
        </w:rPr>
        <w:t xml:space="preserve"> </w:t>
      </w:r>
      <w:r>
        <w:rPr>
          <w:rFonts w:ascii="Book Antiqua" w:eastAsia="Book Antiqua" w:hAnsi="Book Antiqua" w:cs="Book Antiqua"/>
          <w:sz w:val="24"/>
          <w:szCs w:val="24"/>
        </w:rPr>
        <w:t>scenes in analogue photography, namely, composition printing. As in the case of the spider who cannot do much to alter its weight, there is not much that can be done in these devices to alter th</w:t>
      </w:r>
      <w:r>
        <w:rPr>
          <w:rFonts w:ascii="Book Antiqua" w:eastAsia="Book Antiqua" w:hAnsi="Book Antiqua" w:cs="Book Antiqua"/>
          <w:sz w:val="24"/>
          <w:szCs w:val="24"/>
        </w:rPr>
        <w:t xml:space="preserve">e signal given the constraints of the design. </w:t>
      </w:r>
    </w:p>
    <w:p w14:paraId="2E5B4950" w14:textId="13F43ED5"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lastRenderedPageBreak/>
        <w:t xml:space="preserve">More generally, there is a more pervasive and serious constraint motivating the use of the category of </w:t>
      </w:r>
      <w:r>
        <w:rPr>
          <w:rFonts w:ascii="Book Antiqua" w:eastAsia="Book Antiqua" w:hAnsi="Book Antiqua" w:cs="Book Antiqua"/>
          <w:i/>
          <w:sz w:val="24"/>
          <w:szCs w:val="24"/>
        </w:rPr>
        <w:t>index</w:t>
      </w:r>
      <w:r>
        <w:rPr>
          <w:rFonts w:ascii="Book Antiqua" w:eastAsia="Book Antiqua" w:hAnsi="Book Antiqua" w:cs="Book Antiqua"/>
          <w:sz w:val="24"/>
          <w:szCs w:val="24"/>
        </w:rPr>
        <w:t xml:space="preserve"> in the context of photography: automatism. As is frequently mentioned in the literature on photography, many—and nowadays probably the majority—of photographic systems are in some way automatized.</w:t>
      </w:r>
      <w:r>
        <w:rPr>
          <w:rFonts w:ascii="Book Antiqua" w:eastAsia="Book Antiqua" w:hAnsi="Book Antiqua" w:cs="Book Antiqua"/>
          <w:sz w:val="24"/>
          <w:szCs w:val="24"/>
          <w:vertAlign w:val="superscript"/>
        </w:rPr>
        <w:footnoteReference w:id="18"/>
      </w:r>
      <w:r>
        <w:rPr>
          <w:rFonts w:ascii="Book Antiqua" w:eastAsia="Book Antiqua" w:hAnsi="Book Antiqua" w:cs="Book Antiqua"/>
          <w:sz w:val="24"/>
          <w:szCs w:val="24"/>
        </w:rPr>
        <w:t xml:space="preserve"> The fact that the </w:t>
      </w:r>
      <w:proofErr w:type="gramStart"/>
      <w:r>
        <w:rPr>
          <w:rFonts w:ascii="Book Antiqua" w:eastAsia="Book Antiqua" w:hAnsi="Book Antiqua" w:cs="Book Antiqua"/>
          <w:sz w:val="24"/>
          <w:szCs w:val="24"/>
        </w:rPr>
        <w:t>system as a whole, or</w:t>
      </w:r>
      <w:proofErr w:type="gramEnd"/>
      <w:r>
        <w:rPr>
          <w:rFonts w:ascii="Book Antiqua" w:eastAsia="Book Antiqua" w:hAnsi="Book Antiqua" w:cs="Book Antiqua"/>
          <w:sz w:val="24"/>
          <w:szCs w:val="24"/>
        </w:rPr>
        <w:t xml:space="preserve"> parts of thereof, are automatic limits to some extent the intervention of agents. In this way, the mechanism itself guarantees to a certain degree that the information is preserved without intentional alteration throughout the production of the image. For this reason, it can be claimed that, at least to the extent that some photographs are the product of direct-positive, </w:t>
      </w:r>
      <w:r w:rsidR="000A15AA">
        <w:rPr>
          <w:rFonts w:ascii="Book Antiqua" w:eastAsia="Book Antiqua" w:hAnsi="Book Antiqua" w:cs="Book Antiqua"/>
          <w:sz w:val="24"/>
          <w:szCs w:val="24"/>
        </w:rPr>
        <w:t>automatic,</w:t>
      </w:r>
      <w:r>
        <w:rPr>
          <w:rFonts w:ascii="Book Antiqua" w:eastAsia="Book Antiqua" w:hAnsi="Book Antiqua" w:cs="Book Antiqua"/>
          <w:sz w:val="24"/>
          <w:szCs w:val="24"/>
        </w:rPr>
        <w:t xml:space="preserve"> or semi-automatic mechanisms, these photographs are </w:t>
      </w:r>
      <w:r>
        <w:rPr>
          <w:rFonts w:ascii="Book Antiqua" w:eastAsia="Book Antiqua" w:hAnsi="Book Antiqua" w:cs="Book Antiqua"/>
          <w:i/>
          <w:sz w:val="24"/>
          <w:szCs w:val="24"/>
        </w:rPr>
        <w:t>indices</w:t>
      </w:r>
      <w:r>
        <w:rPr>
          <w:rFonts w:ascii="Book Antiqua" w:eastAsia="Book Antiqua" w:hAnsi="Book Antiqua" w:cs="Book Antiqua"/>
          <w:sz w:val="24"/>
          <w:szCs w:val="24"/>
        </w:rPr>
        <w:t xml:space="preserve"> in the way described: they</w:t>
      </w:r>
      <w:r>
        <w:rPr>
          <w:rFonts w:ascii="Book Antiqua" w:eastAsia="Book Antiqua" w:hAnsi="Book Antiqua" w:cs="Book Antiqua"/>
          <w:sz w:val="24"/>
          <w:szCs w:val="24"/>
        </w:rPr>
        <w:t xml:space="preserve"> are signals that, due to the limitations of the mechanism that produces them, make it difficult to obtain images of non-existent objects or very inaccurate images of real objects or scenes</w:t>
      </w:r>
      <w:r>
        <w:rPr>
          <w:rFonts w:ascii="Book Antiqua" w:eastAsia="Book Antiqua" w:hAnsi="Book Antiqua" w:cs="Book Antiqua"/>
          <w:i/>
          <w:sz w:val="24"/>
          <w:szCs w:val="24"/>
        </w:rPr>
        <w:t>.</w:t>
      </w:r>
    </w:p>
    <w:p w14:paraId="7F183FA6"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This way of vouchsafing the reliability and veracity of the signaling system is clearly limited to photographs which are the product of very specific mechanisms. Another more widespread way to make it difficult to obtain non-veridical photographic images is by making them </w:t>
      </w:r>
      <w:r>
        <w:rPr>
          <w:rFonts w:ascii="Book Antiqua" w:eastAsia="Book Antiqua" w:hAnsi="Book Antiqua" w:cs="Book Antiqua"/>
          <w:i/>
          <w:sz w:val="24"/>
          <w:szCs w:val="24"/>
        </w:rPr>
        <w:t xml:space="preserve">costly to produce </w:t>
      </w:r>
      <w:r>
        <w:rPr>
          <w:rFonts w:ascii="Book Antiqua" w:eastAsia="Book Antiqua" w:hAnsi="Book Antiqua" w:cs="Book Antiqua"/>
          <w:sz w:val="24"/>
          <w:szCs w:val="24"/>
        </w:rPr>
        <w:t>– or given the same resources available, much more costly to produce than the honest</w:t>
      </w:r>
      <w:r>
        <w:rPr>
          <w:rFonts w:ascii="Book Antiqua" w:eastAsia="Book Antiqua" w:hAnsi="Book Antiqua" w:cs="Book Antiqua"/>
          <w:i/>
          <w:sz w:val="24"/>
          <w:szCs w:val="24"/>
        </w:rPr>
        <w:t xml:space="preserve"> </w:t>
      </w:r>
      <w:r>
        <w:rPr>
          <w:rFonts w:ascii="Book Antiqua" w:eastAsia="Book Antiqua" w:hAnsi="Book Antiqua" w:cs="Book Antiqua"/>
          <w:sz w:val="24"/>
          <w:szCs w:val="24"/>
        </w:rPr>
        <w:t xml:space="preserve">signal. In other words, following the notion we explained above, we can also conceive of photographs as </w:t>
      </w:r>
      <w:r>
        <w:rPr>
          <w:rFonts w:ascii="Book Antiqua" w:eastAsia="Book Antiqua" w:hAnsi="Book Antiqua" w:cs="Book Antiqua"/>
          <w:i/>
          <w:sz w:val="24"/>
          <w:szCs w:val="24"/>
        </w:rPr>
        <w:t>handicaps</w:t>
      </w:r>
      <w:r>
        <w:rPr>
          <w:rFonts w:ascii="Book Antiqua" w:eastAsia="Book Antiqua" w:hAnsi="Book Antiqua" w:cs="Book Antiqua"/>
          <w:sz w:val="24"/>
          <w:szCs w:val="24"/>
        </w:rPr>
        <w:t xml:space="preserve">. </w:t>
      </w:r>
    </w:p>
    <w:p w14:paraId="604ECF58"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Although manipulated photographic images are abundant in the history of photography, they are normally more costly to produce than images that reliably depict the appearance of whatever was in front of the camera at the moment of the shot— where the cost here can be measured in terms of the level of technical skills, amount of technical resources, cognitive effort (creativity) or time spent on the process. In the early days of photography, the cost of producing any photograph was already high and required a</w:t>
      </w:r>
      <w:r>
        <w:rPr>
          <w:rFonts w:ascii="Book Antiqua" w:eastAsia="Book Antiqua" w:hAnsi="Book Antiqua" w:cs="Book Antiqua"/>
          <w:sz w:val="24"/>
          <w:szCs w:val="24"/>
        </w:rPr>
        <w:t xml:space="preserve"> minimum level of training and investing in technology. In this context, producing doctored photographs was not only virtually impossible for most people, but also more costly for skilled photographers. Daguerreotypes were not impossible to manipulate but, since composition printing was not available, </w:t>
      </w:r>
      <w:r>
        <w:rPr>
          <w:rFonts w:ascii="Book Antiqua" w:eastAsia="Book Antiqua" w:hAnsi="Book Antiqua" w:cs="Book Antiqua"/>
          <w:sz w:val="24"/>
          <w:szCs w:val="24"/>
        </w:rPr>
        <w:lastRenderedPageBreak/>
        <w:t>photographers had to find ingenious, frequently complicated, and time-consuming ways to mask parts of the scene and play with exposition times. But even when composition printing and negative/positive processi</w:t>
      </w:r>
      <w:r>
        <w:rPr>
          <w:rFonts w:ascii="Book Antiqua" w:eastAsia="Book Antiqua" w:hAnsi="Book Antiqua" w:cs="Book Antiqua"/>
          <w:sz w:val="24"/>
          <w:szCs w:val="24"/>
        </w:rPr>
        <w:t xml:space="preserve">ng became an option, and photographic technology became much more accessible, photographic manipulation still required access to technical devices and a substantive amount of technical and artistic skill. For example, pictures such as H.P. Robinson’s </w:t>
      </w:r>
      <w:r>
        <w:rPr>
          <w:rFonts w:ascii="Book Antiqua" w:eastAsia="Book Antiqua" w:hAnsi="Book Antiqua" w:cs="Book Antiqua"/>
          <w:i/>
          <w:sz w:val="24"/>
          <w:szCs w:val="24"/>
        </w:rPr>
        <w:t>Fading Away</w:t>
      </w:r>
      <w:r>
        <w:rPr>
          <w:rFonts w:ascii="Book Antiqua" w:eastAsia="Book Antiqua" w:hAnsi="Book Antiqua" w:cs="Book Antiqua"/>
          <w:sz w:val="24"/>
          <w:szCs w:val="24"/>
        </w:rPr>
        <w:t xml:space="preserve">, Wanda </w:t>
      </w:r>
      <w:proofErr w:type="spellStart"/>
      <w:r>
        <w:rPr>
          <w:rFonts w:ascii="Book Antiqua" w:eastAsia="Book Antiqua" w:hAnsi="Book Antiqua" w:cs="Book Antiqua"/>
          <w:sz w:val="24"/>
          <w:szCs w:val="24"/>
        </w:rPr>
        <w:t>Wulz’s</w:t>
      </w:r>
      <w:proofErr w:type="spellEnd"/>
      <w:r>
        <w:rPr>
          <w:rFonts w:ascii="Book Antiqua" w:eastAsia="Book Antiqua" w:hAnsi="Book Antiqua" w:cs="Book Antiqua"/>
          <w:sz w:val="24"/>
          <w:szCs w:val="24"/>
        </w:rPr>
        <w:t xml:space="preserve"> </w:t>
      </w:r>
      <w:r>
        <w:rPr>
          <w:rFonts w:ascii="Book Antiqua" w:eastAsia="Book Antiqua" w:hAnsi="Book Antiqua" w:cs="Book Antiqua"/>
          <w:i/>
          <w:sz w:val="24"/>
          <w:szCs w:val="24"/>
        </w:rPr>
        <w:t xml:space="preserve">Io Gatto </w:t>
      </w:r>
      <w:r>
        <w:rPr>
          <w:rFonts w:ascii="Book Antiqua" w:eastAsia="Book Antiqua" w:hAnsi="Book Antiqua" w:cs="Book Antiqua"/>
          <w:sz w:val="24"/>
          <w:szCs w:val="24"/>
        </w:rPr>
        <w:t xml:space="preserve">or Jerry </w:t>
      </w:r>
      <w:proofErr w:type="spellStart"/>
      <w:r>
        <w:rPr>
          <w:rFonts w:ascii="Book Antiqua" w:eastAsia="Book Antiqua" w:hAnsi="Book Antiqua" w:cs="Book Antiqua"/>
          <w:sz w:val="24"/>
          <w:szCs w:val="24"/>
        </w:rPr>
        <w:t>Uelsmann’s</w:t>
      </w:r>
      <w:proofErr w:type="spellEnd"/>
      <w:r>
        <w:rPr>
          <w:rFonts w:ascii="Book Antiqua" w:eastAsia="Book Antiqua" w:hAnsi="Book Antiqua" w:cs="Book Antiqua"/>
          <w:sz w:val="24"/>
          <w:szCs w:val="24"/>
        </w:rPr>
        <w:t xml:space="preserve"> </w:t>
      </w:r>
      <w:r>
        <w:rPr>
          <w:rFonts w:ascii="Book Antiqua" w:eastAsia="Book Antiqua" w:hAnsi="Book Antiqua" w:cs="Book Antiqua"/>
          <w:i/>
          <w:sz w:val="24"/>
          <w:szCs w:val="24"/>
        </w:rPr>
        <w:t xml:space="preserve">Untitled, 1984 </w:t>
      </w:r>
      <w:r>
        <w:rPr>
          <w:rFonts w:ascii="Book Antiqua" w:eastAsia="Book Antiqua" w:hAnsi="Book Antiqua" w:cs="Book Antiqua"/>
          <w:sz w:val="24"/>
          <w:szCs w:val="24"/>
        </w:rPr>
        <w:t xml:space="preserve">require various technical resources (e.g., up to twelve enlargers, in </w:t>
      </w:r>
      <w:proofErr w:type="spellStart"/>
      <w:r>
        <w:rPr>
          <w:rFonts w:ascii="Book Antiqua" w:eastAsia="Book Antiqua" w:hAnsi="Book Antiqua" w:cs="Book Antiqua"/>
          <w:sz w:val="24"/>
          <w:szCs w:val="24"/>
        </w:rPr>
        <w:t>Uelsmann’s</w:t>
      </w:r>
      <w:proofErr w:type="spellEnd"/>
      <w:r>
        <w:rPr>
          <w:rFonts w:ascii="Book Antiqua" w:eastAsia="Book Antiqua" w:hAnsi="Book Antiqua" w:cs="Book Antiqua"/>
          <w:sz w:val="24"/>
          <w:szCs w:val="24"/>
        </w:rPr>
        <w:t xml:space="preserve"> case), impressive technical expertise in controlling the light, and substantial investment of time and cogniti</w:t>
      </w:r>
      <w:r>
        <w:rPr>
          <w:rFonts w:ascii="Book Antiqua" w:eastAsia="Book Antiqua" w:hAnsi="Book Antiqua" w:cs="Book Antiqua"/>
          <w:sz w:val="24"/>
          <w:szCs w:val="24"/>
        </w:rPr>
        <w:t>ve effort in planning and imagining the final picture. There is nothing in the nature of the medium that prevents photographs from representing fictional entities and scenes (</w:t>
      </w:r>
      <w:proofErr w:type="spellStart"/>
      <w:r>
        <w:rPr>
          <w:rFonts w:ascii="Book Antiqua" w:eastAsia="Book Antiqua" w:hAnsi="Book Antiqua" w:cs="Book Antiqua"/>
          <w:sz w:val="24"/>
          <w:szCs w:val="24"/>
        </w:rPr>
        <w:t>Atencia</w:t>
      </w:r>
      <w:proofErr w:type="spellEnd"/>
      <w:r>
        <w:rPr>
          <w:rFonts w:ascii="Book Antiqua" w:eastAsia="Book Antiqua" w:hAnsi="Book Antiqua" w:cs="Book Antiqua"/>
          <w:sz w:val="24"/>
          <w:szCs w:val="24"/>
        </w:rPr>
        <w:t>-Linares 2012). However, it seems reasonable to think that any of these photographs involves significantly more costs than what it would have taken to produce a photograph of an existing scene using standard photographic mechanisms and procedures.</w:t>
      </w:r>
      <w:r>
        <w:rPr>
          <w:rFonts w:ascii="Book Antiqua" w:eastAsia="Book Antiqua" w:hAnsi="Book Antiqua" w:cs="Book Antiqua"/>
          <w:sz w:val="24"/>
          <w:szCs w:val="24"/>
          <w:vertAlign w:val="superscript"/>
        </w:rPr>
        <w:footnoteReference w:id="19"/>
      </w:r>
      <w:r>
        <w:rPr>
          <w:rFonts w:ascii="Book Antiqua" w:eastAsia="Book Antiqua" w:hAnsi="Book Antiqua" w:cs="Book Antiqua"/>
          <w:sz w:val="24"/>
          <w:szCs w:val="24"/>
        </w:rPr>
        <w:t xml:space="preserve"> Indeed, this is part of the reason why we value some of these images highly</w:t>
      </w:r>
      <w:r>
        <w:rPr>
          <w:rFonts w:ascii="Book Antiqua" w:eastAsia="Book Antiqua" w:hAnsi="Book Antiqua" w:cs="Book Antiqua"/>
          <w:i/>
          <w:sz w:val="24"/>
          <w:szCs w:val="24"/>
        </w:rPr>
        <w:t xml:space="preserve"> </w:t>
      </w:r>
      <w:r>
        <w:rPr>
          <w:rFonts w:ascii="Book Antiqua" w:eastAsia="Book Antiqua" w:hAnsi="Book Antiqua" w:cs="Book Antiqua"/>
          <w:sz w:val="24"/>
          <w:szCs w:val="24"/>
        </w:rPr>
        <w:t>as photographs.</w:t>
      </w:r>
    </w:p>
    <w:p w14:paraId="4A754F8A"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Now, the reader can think that this might be the case with analogue photography, but surely things are easier with digital technologies. This is not entirely obvious. It is true that these technologies are widespread and provide sophisticated ways to retouch and manipulate images. Nonetheless, we think it is still the case that, </w:t>
      </w:r>
      <w:r>
        <w:rPr>
          <w:rFonts w:ascii="Book Antiqua" w:eastAsia="Book Antiqua" w:hAnsi="Book Antiqua" w:cs="Book Antiqua"/>
          <w:i/>
          <w:sz w:val="24"/>
          <w:szCs w:val="24"/>
        </w:rPr>
        <w:t>overall</w:t>
      </w:r>
      <w:r>
        <w:rPr>
          <w:rFonts w:ascii="Book Antiqua" w:eastAsia="Book Antiqua" w:hAnsi="Book Antiqua" w:cs="Book Antiqua"/>
          <w:sz w:val="24"/>
          <w:szCs w:val="24"/>
        </w:rPr>
        <w:t>, manipulation with digital technologies is also costly compared to the cost involved in taking an honest photograph with similar technologies. Even a child can take a photograph with a smartphone, but one still needs a certain degree of technical skill to competently use Photoshop or any alternative software in a way that produces an image that successfully and convincingly achieves the look of a photograph, especially if it involves a complex composition;</w:t>
      </w:r>
      <w:r>
        <w:rPr>
          <w:rFonts w:ascii="Book Antiqua" w:eastAsia="Book Antiqua" w:hAnsi="Book Antiqua" w:cs="Book Antiqua"/>
          <w:sz w:val="24"/>
          <w:szCs w:val="24"/>
          <w:vertAlign w:val="superscript"/>
        </w:rPr>
        <w:footnoteReference w:id="20"/>
      </w:r>
      <w:r>
        <w:rPr>
          <w:rFonts w:ascii="Book Antiqua" w:eastAsia="Book Antiqua" w:hAnsi="Book Antiqua" w:cs="Book Antiqua"/>
          <w:sz w:val="24"/>
          <w:szCs w:val="24"/>
        </w:rPr>
        <w:t xml:space="preserve">also, Photoshop and similar technologies are an extra step (i.e. extra cost) that one needs to add to the process of </w:t>
      </w:r>
      <w:r>
        <w:rPr>
          <w:rFonts w:ascii="Book Antiqua" w:eastAsia="Book Antiqua" w:hAnsi="Book Antiqua" w:cs="Book Antiqua"/>
          <w:sz w:val="24"/>
          <w:szCs w:val="24"/>
        </w:rPr>
        <w:lastRenderedPageBreak/>
        <w:t>production. Things are even more complicated in the case of deepfakes. Deepfakes are widespread nowadays, but producing a relatively simple convincing deepfake that is hard to detect is far from easy. It is true that software for creating deepfakes is generally free and open source. However, one still requires a graphics processing unit (GPU), significant graphics-editing and audio-dubbing sk</w:t>
      </w:r>
      <w:r>
        <w:rPr>
          <w:rFonts w:ascii="Book Antiqua" w:eastAsia="Book Antiqua" w:hAnsi="Book Antiqua" w:cs="Book Antiqua"/>
          <w:sz w:val="24"/>
          <w:szCs w:val="24"/>
        </w:rPr>
        <w:t xml:space="preserve">ills, considerable time and a relatively large amount of high-quality video and audio files </w:t>
      </w:r>
      <w:proofErr w:type="gramStart"/>
      <w:r>
        <w:rPr>
          <w:rFonts w:ascii="Book Antiqua" w:eastAsia="Book Antiqua" w:hAnsi="Book Antiqua" w:cs="Book Antiqua"/>
          <w:sz w:val="24"/>
          <w:szCs w:val="24"/>
        </w:rPr>
        <w:t>both of the source</w:t>
      </w:r>
      <w:proofErr w:type="gramEnd"/>
      <w:r>
        <w:rPr>
          <w:rFonts w:ascii="Book Antiqua" w:eastAsia="Book Antiqua" w:hAnsi="Book Antiqua" w:cs="Book Antiqua"/>
          <w:sz w:val="24"/>
          <w:szCs w:val="24"/>
        </w:rPr>
        <w:t xml:space="preserve"> and the target person (both of which should look relatively similar). If this is so, to the extent that obtaining images that accurately depict the appearance of real existing objects is typically less costly than producing an unreliable or non-veridical</w:t>
      </w:r>
      <w:r>
        <w:rPr>
          <w:rFonts w:ascii="Book Antiqua" w:eastAsia="Book Antiqua" w:hAnsi="Book Antiqua" w:cs="Book Antiqua"/>
          <w:i/>
          <w:sz w:val="24"/>
          <w:szCs w:val="24"/>
        </w:rPr>
        <w:t xml:space="preserve"> </w:t>
      </w:r>
      <w:r>
        <w:rPr>
          <w:rFonts w:ascii="Book Antiqua" w:eastAsia="Book Antiqua" w:hAnsi="Book Antiqua" w:cs="Book Antiqua"/>
          <w:sz w:val="24"/>
          <w:szCs w:val="24"/>
        </w:rPr>
        <w:t xml:space="preserve">image, photographs are also </w:t>
      </w:r>
      <w:r>
        <w:rPr>
          <w:rFonts w:ascii="Book Antiqua" w:eastAsia="Book Antiqua" w:hAnsi="Book Antiqua" w:cs="Book Antiqua"/>
          <w:i/>
          <w:sz w:val="24"/>
          <w:szCs w:val="24"/>
        </w:rPr>
        <w:t xml:space="preserve">handicaps </w:t>
      </w:r>
      <w:r>
        <w:rPr>
          <w:rFonts w:ascii="Book Antiqua" w:eastAsia="Book Antiqua" w:hAnsi="Book Antiqua" w:cs="Book Antiqua"/>
          <w:sz w:val="24"/>
          <w:szCs w:val="24"/>
        </w:rPr>
        <w:t xml:space="preserve">in the sense explained above. </w:t>
      </w:r>
    </w:p>
    <w:p w14:paraId="1179428B" w14:textId="55F3B8A1"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Of course, as it is the case with indices,</w:t>
      </w:r>
      <w:r>
        <w:rPr>
          <w:rFonts w:ascii="Book Antiqua" w:eastAsia="Book Antiqua" w:hAnsi="Book Antiqua" w:cs="Book Antiqua"/>
          <w:i/>
          <w:sz w:val="24"/>
          <w:szCs w:val="24"/>
        </w:rPr>
        <w:t xml:space="preserve"> </w:t>
      </w:r>
      <w:r>
        <w:rPr>
          <w:rFonts w:ascii="Book Antiqua" w:eastAsia="Book Antiqua" w:hAnsi="Book Antiqua" w:cs="Book Antiqua"/>
          <w:sz w:val="24"/>
          <w:szCs w:val="24"/>
        </w:rPr>
        <w:t xml:space="preserve">the reliability of handicaps as a way of vouchsafing the honesty of the signal is limited in scope. There might be images that are not particularly costly to produce—or not more costly than an honest signal—but that still inaccurately depict the relevant scene or object. There are </w:t>
      </w:r>
      <w:r>
        <w:rPr>
          <w:rFonts w:ascii="Book Antiqua" w:eastAsia="Book Antiqua" w:hAnsi="Book Antiqua" w:cs="Book Antiqua"/>
          <w:i/>
          <w:sz w:val="24"/>
          <w:szCs w:val="24"/>
        </w:rPr>
        <w:t xml:space="preserve">apps </w:t>
      </w:r>
      <w:r>
        <w:rPr>
          <w:rFonts w:ascii="Book Antiqua" w:eastAsia="Book Antiqua" w:hAnsi="Book Antiqua" w:cs="Book Antiqua"/>
          <w:sz w:val="24"/>
          <w:szCs w:val="24"/>
        </w:rPr>
        <w:t xml:space="preserve">available that transform faces just with a click (e.g., </w:t>
      </w:r>
      <w:proofErr w:type="spellStart"/>
      <w:r>
        <w:rPr>
          <w:rFonts w:ascii="Book Antiqua" w:eastAsia="Book Antiqua" w:hAnsi="Book Antiqua" w:cs="Book Antiqua"/>
          <w:sz w:val="24"/>
          <w:szCs w:val="24"/>
        </w:rPr>
        <w:t>AgingBooth</w:t>
      </w:r>
      <w:proofErr w:type="spellEnd"/>
      <w:r>
        <w:rPr>
          <w:rFonts w:ascii="Book Antiqua" w:eastAsia="Book Antiqua" w:hAnsi="Book Antiqua" w:cs="Book Antiqua"/>
          <w:sz w:val="24"/>
          <w:szCs w:val="24"/>
        </w:rPr>
        <w:t xml:space="preserve"> or </w:t>
      </w:r>
      <w:proofErr w:type="spellStart"/>
      <w:r>
        <w:rPr>
          <w:rFonts w:ascii="Book Antiqua" w:eastAsia="Book Antiqua" w:hAnsi="Book Antiqua" w:cs="Book Antiqua"/>
          <w:sz w:val="24"/>
          <w:szCs w:val="24"/>
        </w:rPr>
        <w:t>FaceApp</w:t>
      </w:r>
      <w:proofErr w:type="spellEnd"/>
      <w:r>
        <w:rPr>
          <w:rFonts w:ascii="Book Antiqua" w:eastAsia="Book Antiqua" w:hAnsi="Book Antiqua" w:cs="Book Antiqua"/>
          <w:sz w:val="24"/>
          <w:szCs w:val="24"/>
        </w:rPr>
        <w:t>). Maybe in cases like these, one could say that the cost involved in obtaining an unreliable image is not higher than the cost that would have bee</w:t>
      </w:r>
      <w:r>
        <w:rPr>
          <w:rFonts w:ascii="Book Antiqua" w:eastAsia="Book Antiqua" w:hAnsi="Book Antiqua" w:cs="Book Antiqua"/>
          <w:sz w:val="24"/>
          <w:szCs w:val="24"/>
        </w:rPr>
        <w:t xml:space="preserve">n invested in producing an honest photograph. However, there are two things to consider here. First, most common photographic errors, as well as some camera filters that can be used in smartphones, do not completely distort a photographic image, and render it utterly misleading and inaccurate. And, while some easy-to-use digital </w:t>
      </w:r>
      <w:r>
        <w:rPr>
          <w:rFonts w:ascii="Book Antiqua" w:eastAsia="Book Antiqua" w:hAnsi="Book Antiqua" w:cs="Book Antiqua"/>
          <w:i/>
          <w:sz w:val="24"/>
          <w:szCs w:val="24"/>
        </w:rPr>
        <w:t xml:space="preserve">apps </w:t>
      </w:r>
      <w:r>
        <w:rPr>
          <w:rFonts w:ascii="Book Antiqua" w:eastAsia="Book Antiqua" w:hAnsi="Book Antiqua" w:cs="Book Antiqua"/>
          <w:sz w:val="24"/>
          <w:szCs w:val="24"/>
        </w:rPr>
        <w:t xml:space="preserve">such as </w:t>
      </w:r>
      <w:proofErr w:type="spellStart"/>
      <w:r>
        <w:rPr>
          <w:rFonts w:ascii="Book Antiqua" w:eastAsia="Book Antiqua" w:hAnsi="Book Antiqua" w:cs="Book Antiqua"/>
          <w:sz w:val="24"/>
          <w:szCs w:val="24"/>
        </w:rPr>
        <w:t>AgingBooth</w:t>
      </w:r>
      <w:proofErr w:type="spellEnd"/>
      <w:r>
        <w:rPr>
          <w:rFonts w:ascii="Book Antiqua" w:eastAsia="Book Antiqua" w:hAnsi="Book Antiqua" w:cs="Book Antiqua"/>
          <w:sz w:val="24"/>
          <w:szCs w:val="24"/>
        </w:rPr>
        <w:t xml:space="preserve"> or </w:t>
      </w:r>
      <w:proofErr w:type="spellStart"/>
      <w:r>
        <w:rPr>
          <w:rFonts w:ascii="Book Antiqua" w:eastAsia="Book Antiqua" w:hAnsi="Book Antiqua" w:cs="Book Antiqua"/>
          <w:sz w:val="24"/>
          <w:szCs w:val="24"/>
        </w:rPr>
        <w:t>FaceApp</w:t>
      </w:r>
      <w:proofErr w:type="spellEnd"/>
      <w:r>
        <w:rPr>
          <w:rFonts w:ascii="Book Antiqua" w:eastAsia="Book Antiqua" w:hAnsi="Book Antiqua" w:cs="Book Antiqua"/>
          <w:sz w:val="24"/>
          <w:szCs w:val="24"/>
        </w:rPr>
        <w:t xml:space="preserve"> do so, they typically target specific objects—</w:t>
      </w:r>
      <w:r w:rsidR="007D5DD5">
        <w:rPr>
          <w:rFonts w:ascii="Book Antiqua" w:eastAsia="Book Antiqua" w:hAnsi="Book Antiqua" w:cs="Book Antiqua"/>
          <w:sz w:val="24"/>
          <w:szCs w:val="24"/>
        </w:rPr>
        <w:t>i.e.,</w:t>
      </w:r>
      <w:r>
        <w:rPr>
          <w:rFonts w:ascii="Book Antiqua" w:eastAsia="Book Antiqua" w:hAnsi="Book Antiqua" w:cs="Book Antiqua"/>
          <w:sz w:val="24"/>
          <w:szCs w:val="24"/>
        </w:rPr>
        <w:t xml:space="preserve"> faces in close-up—so they cannot be used to distort all sorts of scenes and their scope of act</w:t>
      </w:r>
      <w:r>
        <w:rPr>
          <w:rFonts w:ascii="Book Antiqua" w:eastAsia="Book Antiqua" w:hAnsi="Book Antiqua" w:cs="Book Antiqua"/>
          <w:sz w:val="24"/>
          <w:szCs w:val="24"/>
        </w:rPr>
        <w:t>ion is limited. Secondly, even if not all photographs are handicaps, that only shows that this mechanism is, like others, limited in scope, but that does not mean that the mechanism is not efficient in partially protecting the stability of the signaling system.</w:t>
      </w:r>
      <w:r>
        <w:rPr>
          <w:rFonts w:ascii="Book Antiqua" w:eastAsia="Book Antiqua" w:hAnsi="Book Antiqua" w:cs="Book Antiqua"/>
          <w:sz w:val="24"/>
          <w:szCs w:val="24"/>
          <w:vertAlign w:val="superscript"/>
        </w:rPr>
        <w:footnoteReference w:id="21"/>
      </w:r>
    </w:p>
    <w:p w14:paraId="73FA8710"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lastRenderedPageBreak/>
        <w:t>A fourth mechanism that is present in the natural world that we can also find to some extent in photography is some forms of punishment of cheaters. Unlike some of the other mechanisms mentioned above, punishment of cheaters operates mostly at the level of certain social practices where photographs are used (see Harris, 2021;</w:t>
      </w:r>
      <w:r>
        <w:rPr>
          <w:rFonts w:ascii="Book Antiqua" w:eastAsia="Book Antiqua" w:hAnsi="Book Antiqua" w:cs="Book Antiqua"/>
          <w:sz w:val="24"/>
          <w:szCs w:val="24"/>
          <w:highlight w:val="white"/>
        </w:rPr>
        <w:t xml:space="preserve"> Chalmers, 2022</w:t>
      </w:r>
      <w:r>
        <w:rPr>
          <w:rFonts w:ascii="Book Antiqua" w:eastAsia="Book Antiqua" w:hAnsi="Book Antiqua" w:cs="Book Antiqua"/>
          <w:sz w:val="24"/>
          <w:szCs w:val="24"/>
        </w:rPr>
        <w:t>). Epistemic practices, such as photojournalism, and scientific publications, for instance, establish severe measures against practitioners who incur in photographic manipulation. And even in less regulated practices such as fashion photography and social media, there is an increasing social pressure to diminish extensive retouching on pain of being publicly shamed.</w:t>
      </w:r>
      <w:r>
        <w:rPr>
          <w:rFonts w:ascii="Book Antiqua" w:eastAsia="Book Antiqua" w:hAnsi="Book Antiqua" w:cs="Book Antiqua"/>
          <w:sz w:val="24"/>
          <w:szCs w:val="24"/>
          <w:vertAlign w:val="superscript"/>
        </w:rPr>
        <w:footnoteReference w:id="22"/>
      </w:r>
      <w:r>
        <w:rPr>
          <w:rFonts w:ascii="Book Antiqua" w:eastAsia="Book Antiqua" w:hAnsi="Book Antiqua" w:cs="Book Antiqua"/>
          <w:sz w:val="24"/>
          <w:szCs w:val="24"/>
        </w:rPr>
        <w:t xml:space="preserve"> </w:t>
      </w:r>
    </w:p>
    <w:p w14:paraId="6D1C7655"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Overall, all these mechanisms are limited in scope, but their joint effect is far from negligible. As with other natural signals, the efficacy of the signaling system does not depend on the existence of</w:t>
      </w:r>
      <w:r>
        <w:rPr>
          <w:rFonts w:ascii="Book Antiqua" w:eastAsia="Book Antiqua" w:hAnsi="Book Antiqua" w:cs="Book Antiqua"/>
          <w:i/>
          <w:sz w:val="24"/>
          <w:szCs w:val="24"/>
        </w:rPr>
        <w:t xml:space="preserve"> </w:t>
      </w:r>
      <w:r>
        <w:rPr>
          <w:rFonts w:ascii="Book Antiqua" w:eastAsia="Book Antiqua" w:hAnsi="Book Antiqua" w:cs="Book Antiqua"/>
          <w:sz w:val="24"/>
          <w:szCs w:val="24"/>
        </w:rPr>
        <w:t xml:space="preserve">cheaters or lack thereof, but on whether these mechanisms are robust enough to maintain their reliability. </w:t>
      </w:r>
    </w:p>
    <w:p w14:paraId="77F48F17" w14:textId="3289B906"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Other aspects, such as the adaptive character of receivers’ response and the cost of responding to false signals are also relevant for the stability of the signaling system. Again, manipulated photographic images are, and have been, pervasive throughout history. However, in many cases, viewers have learned how to detect them easily, so they are not deceived by them: almost any contemporary viewer is now able to detect most tampered photographs of the early days, and few are misled by some of those which pro</w:t>
      </w:r>
      <w:r>
        <w:rPr>
          <w:rFonts w:ascii="Book Antiqua" w:eastAsia="Book Antiqua" w:hAnsi="Book Antiqua" w:cs="Book Antiqua"/>
          <w:sz w:val="24"/>
          <w:szCs w:val="24"/>
        </w:rPr>
        <w:t>liferate these days–take the case of the deepfake video falsely depicting Ukrainian President Volodymyr Zelensky ordering troops to surrender; most viewers quickly identified the hoax. Even when manipulations are convincing, they are sometimes completely harmless. Very much like the case of the fake flowers mentioned above, the cost of believing the content, or responding to ordinary manipulated photographs where certain objects have been removed for composition purposes, is frequently very low. As others h</w:t>
      </w:r>
      <w:r>
        <w:rPr>
          <w:rFonts w:ascii="Book Antiqua" w:eastAsia="Book Antiqua" w:hAnsi="Book Antiqua" w:cs="Book Antiqua"/>
          <w:sz w:val="24"/>
          <w:szCs w:val="24"/>
        </w:rPr>
        <w:t>ave pointed out (</w:t>
      </w:r>
      <w:r w:rsidR="00492B77">
        <w:rPr>
          <w:rFonts w:ascii="Book Antiqua" w:eastAsia="Book Antiqua" w:hAnsi="Book Antiqua" w:cs="Book Antiqua"/>
          <w:sz w:val="24"/>
          <w:szCs w:val="24"/>
        </w:rPr>
        <w:t>e.g.,</w:t>
      </w:r>
      <w:r>
        <w:rPr>
          <w:rFonts w:ascii="Book Antiqua" w:eastAsia="Book Antiqua" w:hAnsi="Book Antiqua" w:cs="Book Antiqua"/>
          <w:sz w:val="24"/>
          <w:szCs w:val="24"/>
        </w:rPr>
        <w:t xml:space="preserve"> Harris, 2021), deepfake as well as photographic and video technology, in general, is mostly employed to create harmless images (rather than, say, political scandals), and in many cases, these are so obviously faked that their cost in terms of trust or reliability </w:t>
      </w:r>
      <w:r>
        <w:rPr>
          <w:rFonts w:ascii="Book Antiqua" w:eastAsia="Book Antiqua" w:hAnsi="Book Antiqua" w:cs="Book Antiqua"/>
          <w:sz w:val="24"/>
          <w:szCs w:val="24"/>
        </w:rPr>
        <w:lastRenderedPageBreak/>
        <w:t>are almost negligible. And here is where it is relevant to go back to Fallis’ point and put his claims into perspective.</w:t>
      </w:r>
    </w:p>
    <w:p w14:paraId="7C225B11" w14:textId="77777777" w:rsidR="00F35085" w:rsidRDefault="004737EB" w:rsidP="000A15AA">
      <w:pPr>
        <w:spacing w:before="240" w:after="240" w:line="360" w:lineRule="auto"/>
        <w:rPr>
          <w:rFonts w:ascii="Book Antiqua" w:eastAsia="Book Antiqua" w:hAnsi="Book Antiqua" w:cs="Book Antiqua"/>
          <w:b/>
          <w:sz w:val="24"/>
          <w:szCs w:val="24"/>
        </w:rPr>
      </w:pPr>
      <w:r>
        <w:rPr>
          <w:rFonts w:ascii="Book Antiqua" w:eastAsia="Book Antiqua" w:hAnsi="Book Antiqua" w:cs="Book Antiqua"/>
          <w:b/>
          <w:sz w:val="24"/>
          <w:szCs w:val="24"/>
        </w:rPr>
        <w:t>4. Reconsidering the threat of Deepfakes.</w:t>
      </w:r>
    </w:p>
    <w:p w14:paraId="4D0C82CD" w14:textId="77777777" w:rsidR="00F35085" w:rsidRDefault="004737EB" w:rsidP="000A15AA">
      <w:pPr>
        <w:spacing w:before="120" w:after="120" w:line="360" w:lineRule="auto"/>
        <w:rPr>
          <w:rFonts w:ascii="Book Antiqua" w:eastAsia="Book Antiqua" w:hAnsi="Book Antiqua" w:cs="Book Antiqua"/>
          <w:color w:val="211E1E"/>
          <w:sz w:val="24"/>
          <w:szCs w:val="24"/>
        </w:rPr>
      </w:pPr>
      <w:r>
        <w:rPr>
          <w:rFonts w:ascii="Book Antiqua" w:eastAsia="Book Antiqua" w:hAnsi="Book Antiqua" w:cs="Book Antiqua"/>
          <w:color w:val="211E1E"/>
          <w:sz w:val="24"/>
          <w:szCs w:val="24"/>
        </w:rPr>
        <w:t xml:space="preserve">Don Fallis has claimed that deepfakes and digital technologies of image manipulation are a </w:t>
      </w:r>
      <w:r>
        <w:rPr>
          <w:rFonts w:ascii="Book Antiqua" w:eastAsia="Book Antiqua" w:hAnsi="Book Antiqua" w:cs="Book Antiqua"/>
          <w:i/>
          <w:color w:val="211E1E"/>
          <w:sz w:val="24"/>
          <w:szCs w:val="24"/>
        </w:rPr>
        <w:t>serious threat</w:t>
      </w:r>
      <w:r>
        <w:rPr>
          <w:rFonts w:ascii="Book Antiqua" w:eastAsia="Book Antiqua" w:hAnsi="Book Antiqua" w:cs="Book Antiqua"/>
          <w:color w:val="211E1E"/>
          <w:sz w:val="24"/>
          <w:szCs w:val="24"/>
        </w:rPr>
        <w:t xml:space="preserve"> because they increase the probability of obtaining false positives. In other words, his position is that the efficacy of the signal (videos and photographs) is under serious threat because it is more likely that the proportion of cheaters is, or can be, significantly higher relative to honest signals. Let us look at Fallis’ view in more detail. </w:t>
      </w:r>
    </w:p>
    <w:p w14:paraId="7402D467"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Fallis’ argument relies on game-theoretic measures of information, and this framework is also standardly used in the context of animal communication, so we think our approach is especially suited to address his view. Yet, to explain his proposal we need some stage-setting. Relying on </w:t>
      </w:r>
      <w:proofErr w:type="spellStart"/>
      <w:r>
        <w:rPr>
          <w:rFonts w:ascii="Book Antiqua" w:eastAsia="Book Antiqua" w:hAnsi="Book Antiqua" w:cs="Book Antiqua"/>
          <w:sz w:val="24"/>
          <w:szCs w:val="24"/>
        </w:rPr>
        <w:t>Skyrms</w:t>
      </w:r>
      <w:proofErr w:type="spellEnd"/>
      <w:r>
        <w:rPr>
          <w:rFonts w:ascii="Book Antiqua" w:eastAsia="Book Antiqua" w:hAnsi="Book Antiqua" w:cs="Book Antiqua"/>
          <w:sz w:val="24"/>
          <w:szCs w:val="24"/>
        </w:rPr>
        <w:t xml:space="preserve"> (2010), Fallis assumes a specific way of measuring information: a signal R carries the information that S</w:t>
      </w:r>
      <w:r>
        <w:rPr>
          <w:rFonts w:ascii="Book Antiqua" w:eastAsia="Book Antiqua" w:hAnsi="Book Antiqua" w:cs="Book Antiqua"/>
          <w:sz w:val="24"/>
          <w:szCs w:val="24"/>
          <w:vertAlign w:val="superscript"/>
        </w:rPr>
        <w:footnoteReference w:id="23"/>
      </w:r>
      <w:r>
        <w:rPr>
          <w:rFonts w:ascii="Book Antiqua" w:eastAsia="Book Antiqua" w:hAnsi="Book Antiqua" w:cs="Book Antiqua"/>
          <w:sz w:val="24"/>
          <w:szCs w:val="24"/>
        </w:rPr>
        <w:t xml:space="preserve"> if and only if the probability of R being the case given S is greater than the probability of R given that S </w:t>
      </w:r>
      <w:r>
        <w:rPr>
          <w:rFonts w:ascii="Book Antiqua" w:eastAsia="Book Antiqua" w:hAnsi="Book Antiqua" w:cs="Book Antiqua"/>
          <w:i/>
          <w:sz w:val="24"/>
          <w:szCs w:val="24"/>
        </w:rPr>
        <w:t>not</w:t>
      </w:r>
      <w:r>
        <w:rPr>
          <w:rFonts w:ascii="Book Antiqua" w:eastAsia="Book Antiqua" w:hAnsi="Book Antiqua" w:cs="Book Antiqua"/>
          <w:sz w:val="24"/>
          <w:szCs w:val="24"/>
        </w:rPr>
        <w:t xml:space="preserve"> being the case, </w:t>
      </w:r>
      <w:proofErr w:type="spellStart"/>
      <w:r>
        <w:rPr>
          <w:rFonts w:ascii="Book Antiqua" w:eastAsia="Book Antiqua" w:hAnsi="Book Antiqua" w:cs="Book Antiqua"/>
          <w:sz w:val="24"/>
          <w:szCs w:val="24"/>
        </w:rPr>
        <w:t>i</w:t>
      </w:r>
      <w:proofErr w:type="spellEnd"/>
      <w:r>
        <w:rPr>
          <w:rFonts w:ascii="Book Antiqua" w:eastAsia="Book Antiqua" w:hAnsi="Book Antiqua" w:cs="Book Antiqua"/>
          <w:sz w:val="24"/>
          <w:szCs w:val="24"/>
        </w:rPr>
        <w:t>. e. P(R|S) &gt; P(</w:t>
      </w:r>
      <w:proofErr w:type="spellStart"/>
      <w:r>
        <w:rPr>
          <w:rFonts w:ascii="Book Antiqua" w:eastAsia="Book Antiqua" w:hAnsi="Book Antiqua" w:cs="Book Antiqua"/>
          <w:sz w:val="24"/>
          <w:szCs w:val="24"/>
        </w:rPr>
        <w:t>R|not-S</w:t>
      </w:r>
      <w:proofErr w:type="spellEnd"/>
      <w:r>
        <w:rPr>
          <w:rFonts w:ascii="Book Antiqua" w:eastAsia="Book Antiqua" w:hAnsi="Book Antiqua" w:cs="Book Antiqua"/>
          <w:sz w:val="24"/>
          <w:szCs w:val="24"/>
        </w:rPr>
        <w:t xml:space="preserve">). </w:t>
      </w:r>
    </w:p>
    <w:p w14:paraId="2B9B5CC5"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Four features of this analysis are worth stressing. First, information can be false: a state (token) carries ‘misinformation’ </w:t>
      </w:r>
      <w:proofErr w:type="spellStart"/>
      <w:r>
        <w:rPr>
          <w:rFonts w:ascii="Book Antiqua" w:eastAsia="Book Antiqua" w:hAnsi="Book Antiqua" w:cs="Book Antiqua"/>
          <w:sz w:val="24"/>
          <w:szCs w:val="24"/>
        </w:rPr>
        <w:t>iff</w:t>
      </w:r>
      <w:proofErr w:type="spellEnd"/>
      <w:r>
        <w:rPr>
          <w:rFonts w:ascii="Book Antiqua" w:eastAsia="Book Antiqua" w:hAnsi="Book Antiqua" w:cs="Book Antiqua"/>
          <w:sz w:val="24"/>
          <w:szCs w:val="24"/>
        </w:rPr>
        <w:t xml:space="preserve"> it carries information about S and S is not the case.</w:t>
      </w:r>
      <w:r>
        <w:rPr>
          <w:rFonts w:ascii="Book Antiqua" w:eastAsia="Book Antiqua" w:hAnsi="Book Antiqua" w:cs="Book Antiqua"/>
          <w:sz w:val="24"/>
          <w:szCs w:val="24"/>
          <w:vertAlign w:val="superscript"/>
        </w:rPr>
        <w:footnoteReference w:id="24"/>
      </w:r>
      <w:r>
        <w:rPr>
          <w:rFonts w:ascii="Book Antiqua" w:eastAsia="Book Antiqua" w:hAnsi="Book Antiqua" w:cs="Book Antiqua"/>
          <w:sz w:val="24"/>
          <w:szCs w:val="24"/>
        </w:rPr>
        <w:t xml:space="preserve"> Secondly, information comes in degrees; more precisely, a signal R carries more information than a signal Q about S </w:t>
      </w:r>
      <w:proofErr w:type="spellStart"/>
      <w:r>
        <w:rPr>
          <w:rFonts w:ascii="Book Antiqua" w:eastAsia="Book Antiqua" w:hAnsi="Book Antiqua" w:cs="Book Antiqua"/>
          <w:sz w:val="24"/>
          <w:szCs w:val="24"/>
        </w:rPr>
        <w:t>iff</w:t>
      </w:r>
      <w:proofErr w:type="spellEnd"/>
      <w:r>
        <w:rPr>
          <w:rFonts w:ascii="Book Antiqua" w:eastAsia="Book Antiqua" w:hAnsi="Book Antiqua" w:cs="Book Antiqua"/>
          <w:sz w:val="24"/>
          <w:szCs w:val="24"/>
        </w:rPr>
        <w:t xml:space="preserve"> the information that R carries about S is greater than the information that Q carries about S, </w:t>
      </w:r>
      <w:proofErr w:type="spellStart"/>
      <w:r>
        <w:rPr>
          <w:rFonts w:ascii="Book Antiqua" w:eastAsia="Book Antiqua" w:hAnsi="Book Antiqua" w:cs="Book Antiqua"/>
          <w:sz w:val="24"/>
          <w:szCs w:val="24"/>
        </w:rPr>
        <w:t>i</w:t>
      </w:r>
      <w:proofErr w:type="spellEnd"/>
      <w:r>
        <w:rPr>
          <w:rFonts w:ascii="Book Antiqua" w:eastAsia="Book Antiqua" w:hAnsi="Book Antiqua" w:cs="Book Antiqua"/>
          <w:sz w:val="24"/>
          <w:szCs w:val="24"/>
        </w:rPr>
        <w:t>. e. P(R|S) / P (</w:t>
      </w:r>
      <w:proofErr w:type="spellStart"/>
      <w:r>
        <w:rPr>
          <w:rFonts w:ascii="Book Antiqua" w:eastAsia="Book Antiqua" w:hAnsi="Book Antiqua" w:cs="Book Antiqua"/>
          <w:sz w:val="24"/>
          <w:szCs w:val="24"/>
        </w:rPr>
        <w:t>R|not-S</w:t>
      </w:r>
      <w:proofErr w:type="spellEnd"/>
      <w:r>
        <w:rPr>
          <w:rFonts w:ascii="Book Antiqua" w:eastAsia="Book Antiqua" w:hAnsi="Book Antiqua" w:cs="Book Antiqua"/>
          <w:sz w:val="24"/>
          <w:szCs w:val="24"/>
        </w:rPr>
        <w:t>) &gt; P(Q |S) / P(Q | not-S). In connection to this idea, note that the amount of information that a signal carries about a state can change over time. Thirdly, although the information carried by a signal is an objective matter, it depends on the cognitive abilities of th</w:t>
      </w:r>
      <w:r>
        <w:rPr>
          <w:rFonts w:ascii="Book Antiqua" w:eastAsia="Book Antiqua" w:hAnsi="Book Antiqua" w:cs="Book Antiqua"/>
          <w:sz w:val="24"/>
          <w:szCs w:val="24"/>
        </w:rPr>
        <w:t xml:space="preserve">e receiver: for instance, from the point of view of a receiver that cannot tell apart signal P from Q, both signals must carry the same amount of information. </w:t>
      </w:r>
      <w:r>
        <w:rPr>
          <w:rFonts w:ascii="Book Antiqua" w:eastAsia="Book Antiqua" w:hAnsi="Book Antiqua" w:cs="Book Antiqua"/>
          <w:sz w:val="24"/>
          <w:szCs w:val="24"/>
        </w:rPr>
        <w:lastRenderedPageBreak/>
        <w:t xml:space="preserve">Finally, Fallis assumes the following epistemological connection between information and evidence: the amount of information carried by a signal R about S corresponds to the </w:t>
      </w:r>
      <w:r>
        <w:rPr>
          <w:rFonts w:ascii="Book Antiqua" w:eastAsia="Book Antiqua" w:hAnsi="Book Antiqua" w:cs="Book Antiqua"/>
          <w:i/>
          <w:sz w:val="24"/>
          <w:szCs w:val="24"/>
        </w:rPr>
        <w:t>reliability of the evidence</w:t>
      </w:r>
      <w:r>
        <w:rPr>
          <w:rFonts w:ascii="Book Antiqua" w:eastAsia="Book Antiqua" w:hAnsi="Book Antiqua" w:cs="Book Antiqua"/>
          <w:sz w:val="24"/>
          <w:szCs w:val="24"/>
        </w:rPr>
        <w:t xml:space="preserve"> that R carries about S. In other words, the more information a signal carries about a state, the more reliable it is about it.</w:t>
      </w:r>
    </w:p>
    <w:p w14:paraId="0242B408" w14:textId="539E063E"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With these technical tools, Fallis goes on to argue that the existence of deepfakes jeopardizes the reliability of photographs and videos. To understand his argument, it might be useful to consider a biological analog. Suppose a population of organisms (say, coral snakes), develops a specific signal (</w:t>
      </w:r>
      <w:r w:rsidR="00492B77">
        <w:rPr>
          <w:rFonts w:ascii="Book Antiqua" w:eastAsia="Book Antiqua" w:hAnsi="Book Antiqua" w:cs="Book Antiqua"/>
          <w:sz w:val="24"/>
          <w:szCs w:val="24"/>
        </w:rPr>
        <w:t>e.g.,</w:t>
      </w:r>
      <w:r>
        <w:rPr>
          <w:rFonts w:ascii="Book Antiqua" w:eastAsia="Book Antiqua" w:hAnsi="Book Antiqua" w:cs="Book Antiqua"/>
          <w:sz w:val="24"/>
          <w:szCs w:val="24"/>
        </w:rPr>
        <w:t xml:space="preserve"> bright colored pigmentation) to signal a specific feature that is relevant to receivers (</w:t>
      </w:r>
      <w:r w:rsidR="007D5DD5">
        <w:rPr>
          <w:rFonts w:ascii="Book Antiqua" w:eastAsia="Book Antiqua" w:hAnsi="Book Antiqua" w:cs="Book Antiqua"/>
          <w:sz w:val="24"/>
          <w:szCs w:val="24"/>
        </w:rPr>
        <w:t>e.g.,</w:t>
      </w:r>
      <w:r>
        <w:rPr>
          <w:rFonts w:ascii="Book Antiqua" w:eastAsia="Book Antiqua" w:hAnsi="Book Antiqua" w:cs="Book Antiqua"/>
          <w:sz w:val="24"/>
          <w:szCs w:val="24"/>
        </w:rPr>
        <w:t xml:space="preserve"> venom). This signal carries a great amount of information about the relevant feature and, as a result, it is a reliable source of evidence about danger. Now, suppose that at some point a mimic (say, a milk snake) develops an appearance which closely resembles the signal of the original organism to cause predators to avoid it. If, as a matter of fact, receivers are unable to distinguish the original from the </w:t>
      </w:r>
      <w:r>
        <w:rPr>
          <w:rFonts w:ascii="Book Antiqua" w:eastAsia="Book Antiqua" w:hAnsi="Book Antiqua" w:cs="Book Antiqua"/>
          <w:sz w:val="24"/>
          <w:szCs w:val="24"/>
        </w:rPr>
        <w:t xml:space="preserve">copy </w:t>
      </w:r>
      <w:r>
        <w:rPr>
          <w:rFonts w:ascii="Book Antiqua" w:eastAsia="Book Antiqua" w:hAnsi="Book Antiqua" w:cs="Book Antiqua"/>
          <w:sz w:val="24"/>
          <w:szCs w:val="24"/>
          <w:highlight w:val="white"/>
        </w:rPr>
        <w:t>(coral from milk snakes)</w:t>
      </w:r>
      <w:r>
        <w:rPr>
          <w:rFonts w:ascii="Book Antiqua" w:eastAsia="Book Antiqua" w:hAnsi="Book Antiqua" w:cs="Book Antiqua"/>
          <w:sz w:val="24"/>
          <w:szCs w:val="24"/>
        </w:rPr>
        <w:t xml:space="preserve">, then bright stripes will </w:t>
      </w:r>
      <w:r>
        <w:rPr>
          <w:rFonts w:ascii="Book Antiqua" w:eastAsia="Book Antiqua" w:hAnsi="Book Antiqua" w:cs="Book Antiqua"/>
          <w:sz w:val="24"/>
          <w:szCs w:val="24"/>
        </w:rPr>
        <w:t>carry less information about danger than before and, as a result, will be a less reliable indicator. Thus, the introduction of milk snakes decreases the information that bright stripes carry about danger. Even if coral snakes don’t change at all, their appearance becomes less reliable as a signal.</w:t>
      </w:r>
    </w:p>
    <w:p w14:paraId="54014ECD"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In a nutshell, Fallis’ argument is that deepfakes might generate a similar kind of process.  Suppose that, before the development of deepfakes, watching a video of a politician committing a crime had a probability of 0.9 of being true. Once deepfakes are around, the very same video has a lower probability of being true, say 0.5. That means that the very same pictorial representation becomes much less reliable when </w:t>
      </w:r>
      <w:proofErr w:type="gramStart"/>
      <w:r>
        <w:rPr>
          <w:rFonts w:ascii="Book Antiqua" w:eastAsia="Book Antiqua" w:hAnsi="Book Antiqua" w:cs="Book Antiqua"/>
          <w:sz w:val="24"/>
          <w:szCs w:val="24"/>
        </w:rPr>
        <w:t>a sufficient number of</w:t>
      </w:r>
      <w:proofErr w:type="gramEnd"/>
      <w:r>
        <w:rPr>
          <w:rFonts w:ascii="Book Antiqua" w:eastAsia="Book Antiqua" w:hAnsi="Book Antiqua" w:cs="Book Antiqua"/>
          <w:sz w:val="24"/>
          <w:szCs w:val="24"/>
        </w:rPr>
        <w:t xml:space="preserve"> mimics exist. Videos and photographs have a lower epistemic value, then, because deepfakes increase the probability of cheaters relative to honest signals. Thus, Fallis claims that digital technologies of manipulation (including deepfakes) are a serious threat to the epistemic value of in photographs and videos.</w:t>
      </w:r>
    </w:p>
    <w:p w14:paraId="5138FBA5"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We agree that the existence of deepfakes reduces the information carried by photographs and videos in the sense explained. To the extent that they do so, they reduce the reliability of videos and photographs and cause some epistemic harm. </w:t>
      </w:r>
      <w:r>
        <w:rPr>
          <w:rFonts w:ascii="Book Antiqua" w:eastAsia="Book Antiqua" w:hAnsi="Book Antiqua" w:cs="Book Antiqua"/>
          <w:sz w:val="24"/>
          <w:szCs w:val="24"/>
        </w:rPr>
        <w:lastRenderedPageBreak/>
        <w:t>The question is whether this involves a serious threat, as he affirms, to their epistemic value as a signaling system. We think this is not the case. There are various reasons for resisting this conclusion.</w:t>
      </w:r>
    </w:p>
    <w:p w14:paraId="121ACC60"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Among other things, assessing the relevance of the threat of deepfakes depends on how efficient the mechanisms enforced by the system are when it comes to preventing this from happening. In previous sections we applied the tools of animal communication theory to argue that different mechanisms (common interest, handicaps, etc.) sustain the reliability of photographs very much in the same way as they do in the natural world. Our claim is that, in both photography and video, there are sufficiently robust mech</w:t>
      </w:r>
      <w:r>
        <w:rPr>
          <w:rFonts w:ascii="Book Antiqua" w:eastAsia="Book Antiqua" w:hAnsi="Book Antiqua" w:cs="Book Antiqua"/>
          <w:sz w:val="24"/>
          <w:szCs w:val="24"/>
        </w:rPr>
        <w:t>anisms which prevent the proliferation of non-veridical, inaccurate, or manipulated images and vouchsafe the reliability of the signaling system. In other words: given the main drive and the general common interest motivating the technological evolution and design of different devices involved in the photographic process—the aim of obtaining images that accurately present the appearance of a real existent objects—and the mechanisms that vouchsafe the reliability of the signal, it is more likely that a photo</w:t>
      </w:r>
      <w:r>
        <w:rPr>
          <w:rFonts w:ascii="Book Antiqua" w:eastAsia="Book Antiqua" w:hAnsi="Book Antiqua" w:cs="Book Antiqua"/>
          <w:sz w:val="24"/>
          <w:szCs w:val="24"/>
        </w:rPr>
        <w:t>graph produced via this process turns out to be veridical and accurate rather than misleading or inaccurate.</w:t>
      </w:r>
      <w:r>
        <w:rPr>
          <w:rFonts w:ascii="Book Antiqua" w:eastAsia="Book Antiqua" w:hAnsi="Book Antiqua" w:cs="Book Antiqua"/>
          <w:sz w:val="24"/>
          <w:szCs w:val="24"/>
          <w:vertAlign w:val="superscript"/>
        </w:rPr>
        <w:footnoteReference w:id="25"/>
      </w:r>
      <w:r>
        <w:rPr>
          <w:rFonts w:ascii="Book Antiqua" w:eastAsia="Book Antiqua" w:hAnsi="Book Antiqua" w:cs="Book Antiqua"/>
          <w:sz w:val="24"/>
          <w:szCs w:val="24"/>
        </w:rPr>
        <w:t xml:space="preserve"> Thus, the existence of deepfakes fails to undermine the support that these mechanisms provide to their reliability.</w:t>
      </w:r>
    </w:p>
    <w:p w14:paraId="291F33C7"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Moreover, even in the unlikely scenario that deepfakes come to equal or outnumber honest images, it might still pay off to trust photographs and videos; if, on average, the cost of believing a deepfake is much lower than the cost of disbelieving an honest image, the rational decision might well be to trust them anyway. For instance, suppose we reach a point at which there are more deepfakes than accurate images, but most fakes are cat-videos depicting cats in funny situations. The rational choice will be to</w:t>
      </w:r>
      <w:r>
        <w:rPr>
          <w:rFonts w:ascii="Book Antiqua" w:eastAsia="Book Antiqua" w:hAnsi="Book Antiqua" w:cs="Book Antiqua"/>
          <w:sz w:val="24"/>
          <w:szCs w:val="24"/>
        </w:rPr>
        <w:t xml:space="preserve"> keep trusting photographs and video, even if we end up believing some false claims about cats.  As a result, photographs might still be ‘reliable’ in a broader sense of the term.</w:t>
      </w:r>
    </w:p>
    <w:p w14:paraId="2D1215E9" w14:textId="77777777" w:rsidR="00F35085" w:rsidRPr="00492B77" w:rsidRDefault="004737EB" w:rsidP="000A15AA">
      <w:pPr>
        <w:spacing w:line="360" w:lineRule="auto"/>
        <w:rPr>
          <w:rFonts w:ascii="Book Antiqua" w:eastAsia="Book Antiqua" w:hAnsi="Book Antiqua" w:cs="Book Antiqua"/>
          <w:sz w:val="24"/>
          <w:szCs w:val="24"/>
        </w:rPr>
      </w:pPr>
      <w:r>
        <w:rPr>
          <w:rFonts w:ascii="Book Antiqua" w:eastAsia="Book Antiqua" w:hAnsi="Book Antiqua" w:cs="Book Antiqua"/>
          <w:sz w:val="24"/>
          <w:szCs w:val="24"/>
        </w:rPr>
        <w:lastRenderedPageBreak/>
        <w:t>To clarify the argument, note that ‘reliability’ can be understood in different ways. According to a narrow understanding (such as Fallis’), the reliability of R as an indicator of S depends on whether the probability of R given S is greater than the probability of R given that S is not the case. Our first argument is intended to show that Fallis’ challenge fails to show photographs may cease to be reliable in this sense.  However, there is a second, broader interpretation of what it is for a signaling syst</w:t>
      </w:r>
      <w:r>
        <w:rPr>
          <w:rFonts w:ascii="Book Antiqua" w:eastAsia="Book Antiqua" w:hAnsi="Book Antiqua" w:cs="Book Antiqua"/>
          <w:sz w:val="24"/>
          <w:szCs w:val="24"/>
        </w:rPr>
        <w:t>em to be reliable: a signal is reliable if, on average, taking the signal to be true is more beneficial for the receiver than ignoring it. When that happens, the mechanism is reliable enough for the whole signaling system to persist and for receivers to rely on signals. Our second argument shows that, even if deepfakes are very frequent in proportion to honest signals, the signaling syst</w:t>
      </w:r>
      <w:r w:rsidRPr="00492B77">
        <w:rPr>
          <w:rFonts w:ascii="Book Antiqua" w:eastAsia="Book Antiqua" w:hAnsi="Book Antiqua" w:cs="Book Antiqua"/>
          <w:sz w:val="24"/>
          <w:szCs w:val="24"/>
        </w:rPr>
        <w:t xml:space="preserve">em might still be reliable (in this second sense), if the costs of false positives and negatives are </w:t>
      </w:r>
      <w:proofErr w:type="gramStart"/>
      <w:r w:rsidRPr="00492B77">
        <w:rPr>
          <w:rFonts w:ascii="Book Antiqua" w:eastAsia="Book Antiqua" w:hAnsi="Book Antiqua" w:cs="Book Antiqua"/>
          <w:sz w:val="24"/>
          <w:szCs w:val="24"/>
        </w:rPr>
        <w:t>taken into account</w:t>
      </w:r>
      <w:proofErr w:type="gramEnd"/>
      <w:r w:rsidRPr="00492B77">
        <w:rPr>
          <w:rFonts w:ascii="Book Antiqua" w:eastAsia="Book Antiqua" w:hAnsi="Book Antiqua" w:cs="Book Antiqua"/>
          <w:sz w:val="24"/>
          <w:szCs w:val="24"/>
        </w:rPr>
        <w:t xml:space="preserve">. </w:t>
      </w:r>
    </w:p>
    <w:p w14:paraId="29DF6376" w14:textId="1B53C170"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To better illustrate these ideas, Figure 1 represents some of our key arguments. Let’s suppose that (a) captures the current situation, in which some problematic deepfakes are circulating.</w:t>
      </w:r>
      <w:r>
        <w:rPr>
          <w:rFonts w:ascii="Book Antiqua" w:eastAsia="Book Antiqua" w:hAnsi="Book Antiqua" w:cs="Book Antiqua"/>
          <w:sz w:val="24"/>
          <w:szCs w:val="24"/>
          <w:vertAlign w:val="superscript"/>
        </w:rPr>
        <w:footnoteReference w:id="26"/>
      </w:r>
      <w:r>
        <w:rPr>
          <w:rFonts w:ascii="Book Antiqua" w:eastAsia="Book Antiqua" w:hAnsi="Book Antiqua" w:cs="Book Antiqua"/>
          <w:sz w:val="24"/>
          <w:szCs w:val="24"/>
        </w:rPr>
        <w:t xml:space="preserve"> Assuming that deepfakes proliferate, we can consider three broad kinds of scenarios, (b)-(d). Note that, in all of them, there is a proliferation of false positives and a decrease in the information that images carry about the world, so they all meet Fallis’ conditions. Still, all this is compatible with having various non-threatening scenarios, </w:t>
      </w:r>
      <w:r w:rsidR="00492B77">
        <w:rPr>
          <w:rFonts w:ascii="Book Antiqua" w:eastAsia="Book Antiqua" w:hAnsi="Book Antiqua" w:cs="Book Antiqua"/>
          <w:sz w:val="24"/>
          <w:szCs w:val="24"/>
        </w:rPr>
        <w:t>i.e.,</w:t>
      </w:r>
      <w:r>
        <w:rPr>
          <w:rFonts w:ascii="Book Antiqua" w:eastAsia="Book Antiqua" w:hAnsi="Book Antiqua" w:cs="Book Antiqua"/>
          <w:sz w:val="24"/>
          <w:szCs w:val="24"/>
        </w:rPr>
        <w:t xml:space="preserve"> scenarios in which the signaling system is robustly reliable. In (c) all the mechanisms we have described (handicaps, common interest, etc.) work well and pr</w:t>
      </w:r>
      <w:r>
        <w:rPr>
          <w:rFonts w:ascii="Book Antiqua" w:eastAsia="Book Antiqua" w:hAnsi="Book Antiqua" w:cs="Book Antiqua"/>
          <w:sz w:val="24"/>
          <w:szCs w:val="24"/>
        </w:rPr>
        <w:t>event the massive proliferation of deepfakes. In (d) these mechanisms are not so efficient but responding to deepfakes has a negligible cost.</w:t>
      </w:r>
      <w:r>
        <w:rPr>
          <w:rFonts w:ascii="Book Antiqua" w:eastAsia="Book Antiqua" w:hAnsi="Book Antiqua" w:cs="Book Antiqua"/>
          <w:sz w:val="24"/>
          <w:szCs w:val="24"/>
          <w:vertAlign w:val="superscript"/>
        </w:rPr>
        <w:footnoteReference w:id="27"/>
      </w:r>
      <w:r>
        <w:rPr>
          <w:rFonts w:ascii="Book Antiqua" w:eastAsia="Book Antiqua" w:hAnsi="Book Antiqua" w:cs="Book Antiqua"/>
          <w:sz w:val="24"/>
          <w:szCs w:val="24"/>
        </w:rPr>
        <w:t xml:space="preserve"> Only a situation like (b) might entail a serious threat to the reliability and the epistemic value of photographs and videos. Whether we are or will be in scenarios (b), (c) or (d) is an empirical question and, since all of them involve information loss, Fallis owes us an argument to convince us that (b) is the scenario we are facing rather than (c) or (d). Indeed, relying on the rich framework of animal communication theory, we provided some positive reasons for thinking that this </w:t>
      </w:r>
      <w:r>
        <w:rPr>
          <w:rFonts w:ascii="Book Antiqua" w:eastAsia="Book Antiqua" w:hAnsi="Book Antiqua" w:cs="Book Antiqua"/>
          <w:sz w:val="24"/>
          <w:szCs w:val="24"/>
        </w:rPr>
        <w:lastRenderedPageBreak/>
        <w:t>scenario is unlikely. Co</w:t>
      </w:r>
      <w:r>
        <w:rPr>
          <w:rFonts w:ascii="Book Antiqua" w:eastAsia="Book Antiqua" w:hAnsi="Book Antiqua" w:cs="Book Antiqua"/>
          <w:sz w:val="24"/>
          <w:szCs w:val="24"/>
        </w:rPr>
        <w:t xml:space="preserve">nsequently, we don’t think deepfakes are a serious threat to the reliability of images.  </w:t>
      </w:r>
    </w:p>
    <w:p w14:paraId="79F77B35"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noProof/>
          <w:sz w:val="24"/>
          <w:szCs w:val="24"/>
        </w:rPr>
        <w:drawing>
          <wp:inline distT="114300" distB="114300" distL="114300" distR="114300" wp14:anchorId="13AFD193" wp14:editId="5B07C0C1">
            <wp:extent cx="5731200" cy="172720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5731200" cy="1727200"/>
                    </a:xfrm>
                    <a:prstGeom prst="rect">
                      <a:avLst/>
                    </a:prstGeom>
                    <a:ln/>
                  </pic:spPr>
                </pic:pic>
              </a:graphicData>
            </a:graphic>
          </wp:inline>
        </w:drawing>
      </w:r>
    </w:p>
    <w:p w14:paraId="263E9C30" w14:textId="77777777" w:rsidR="00F35085" w:rsidRDefault="004737EB" w:rsidP="000A15AA">
      <w:pPr>
        <w:pBdr>
          <w:top w:val="nil"/>
          <w:left w:val="nil"/>
          <w:bottom w:val="nil"/>
          <w:right w:val="nil"/>
          <w:between w:val="nil"/>
        </w:pBdr>
        <w:spacing w:after="200" w:line="360" w:lineRule="auto"/>
        <w:jc w:val="center"/>
        <w:rPr>
          <w:rFonts w:ascii="Book Antiqua" w:eastAsia="Book Antiqua" w:hAnsi="Book Antiqua" w:cs="Book Antiqua"/>
          <w:i/>
          <w:color w:val="1F497D"/>
          <w:sz w:val="24"/>
          <w:szCs w:val="24"/>
        </w:rPr>
      </w:pPr>
      <w:r>
        <w:rPr>
          <w:rFonts w:ascii="Book Antiqua" w:eastAsia="Book Antiqua" w:hAnsi="Book Antiqua" w:cs="Book Antiqua"/>
          <w:i/>
          <w:color w:val="1F497D"/>
          <w:sz w:val="18"/>
          <w:szCs w:val="18"/>
        </w:rPr>
        <w:t>FIG 1</w:t>
      </w:r>
    </w:p>
    <w:p w14:paraId="4AFAA1B2" w14:textId="77777777" w:rsidR="00F35085" w:rsidRDefault="004737EB" w:rsidP="000A15AA">
      <w:pPr>
        <w:spacing w:before="240" w:after="240" w:line="360" w:lineRule="auto"/>
        <w:rPr>
          <w:rFonts w:ascii="Book Antiqua" w:eastAsia="Book Antiqua" w:hAnsi="Book Antiqua" w:cs="Book Antiqua"/>
        </w:rPr>
      </w:pPr>
      <w:r>
        <w:rPr>
          <w:rFonts w:ascii="Book Antiqua" w:eastAsia="Book Antiqua" w:hAnsi="Book Antiqua" w:cs="Book Antiqua"/>
          <w:sz w:val="24"/>
          <w:szCs w:val="24"/>
        </w:rPr>
        <w:t xml:space="preserve">Finally, we think the comparison with animal communication suggests a different reason to resist Fallis’ pessimistic conclusion. Note that the effectiveness of deepfakes utterly </w:t>
      </w:r>
      <w:r>
        <w:rPr>
          <w:rFonts w:ascii="Book Antiqua" w:eastAsia="Book Antiqua" w:hAnsi="Book Antiqua" w:cs="Book Antiqua"/>
          <w:i/>
          <w:sz w:val="24"/>
          <w:szCs w:val="24"/>
        </w:rPr>
        <w:t>depends</w:t>
      </w:r>
      <w:r>
        <w:rPr>
          <w:rFonts w:ascii="Book Antiqua" w:eastAsia="Book Antiqua" w:hAnsi="Book Antiqua" w:cs="Book Antiqua"/>
          <w:sz w:val="24"/>
          <w:szCs w:val="24"/>
        </w:rPr>
        <w:t xml:space="preserve"> on the robust reliability of photographs and videos as signaling systems. Deepfakes </w:t>
      </w:r>
      <w:r>
        <w:rPr>
          <w:rFonts w:ascii="Book Antiqua" w:eastAsia="Book Antiqua" w:hAnsi="Book Antiqua" w:cs="Book Antiqua"/>
          <w:i/>
          <w:sz w:val="24"/>
          <w:szCs w:val="24"/>
        </w:rPr>
        <w:t>parasitize</w:t>
      </w:r>
      <w:r>
        <w:rPr>
          <w:rFonts w:ascii="Book Antiqua" w:eastAsia="Book Antiqua" w:hAnsi="Book Antiqua" w:cs="Book Antiqua"/>
          <w:sz w:val="24"/>
          <w:szCs w:val="24"/>
        </w:rPr>
        <w:t xml:space="preserve"> photographs and videos: if one day photographs stopped being used to indicate the existence of objects and scenes and their overall appearance, because they are not reliable anymore, deepfakes would also vanish. Again, thinking in terms of mimicry might be useful: the milk snake’s red-black-yellow stripes are only useful </w:t>
      </w:r>
      <w:proofErr w:type="gramStart"/>
      <w:r>
        <w:rPr>
          <w:rFonts w:ascii="Book Antiqua" w:eastAsia="Book Antiqua" w:hAnsi="Book Antiqua" w:cs="Book Antiqua"/>
          <w:sz w:val="24"/>
          <w:szCs w:val="24"/>
        </w:rPr>
        <w:t>as long as</w:t>
      </w:r>
      <w:proofErr w:type="gramEnd"/>
      <w:r>
        <w:rPr>
          <w:rFonts w:ascii="Book Antiqua" w:eastAsia="Book Antiqua" w:hAnsi="Book Antiqua" w:cs="Book Antiqua"/>
          <w:sz w:val="24"/>
          <w:szCs w:val="24"/>
        </w:rPr>
        <w:t xml:space="preserve"> coral snake’s stripes keep being reliable enough about danger. Mimics canno</w:t>
      </w:r>
      <w:r>
        <w:rPr>
          <w:rFonts w:ascii="Book Antiqua" w:eastAsia="Book Antiqua" w:hAnsi="Book Antiqua" w:cs="Book Antiqua"/>
          <w:sz w:val="24"/>
          <w:szCs w:val="24"/>
        </w:rPr>
        <w:t>t be too frequent or too onerous since they are effective only because models are reliable. As a matter of fact, in most cases, evolutionary dynamics will tend to bring the proportion of honest signals and fake ones to a stable equilibrium, in which both coexist with some relative frequency. Thus, although deepfakes might reduce the reliability of photographs, we think it is very unlikely that they will utterly jeopardize their epistemic value. After all, the success of deepfakes depends on this epistemic m</w:t>
      </w:r>
      <w:r>
        <w:rPr>
          <w:rFonts w:ascii="Book Antiqua" w:eastAsia="Book Antiqua" w:hAnsi="Book Antiqua" w:cs="Book Antiqua"/>
          <w:sz w:val="24"/>
          <w:szCs w:val="24"/>
        </w:rPr>
        <w:t>ark of photographs and videos.</w:t>
      </w:r>
    </w:p>
    <w:p w14:paraId="0C1A15B7" w14:textId="77777777" w:rsidR="00F35085" w:rsidRDefault="004737EB" w:rsidP="000A15AA">
      <w:pPr>
        <w:pStyle w:val="Ttulo1"/>
        <w:keepNext w:val="0"/>
        <w:keepLines w:val="0"/>
        <w:spacing w:before="480" w:line="360" w:lineRule="auto"/>
        <w:rPr>
          <w:rFonts w:ascii="Book Antiqua" w:eastAsia="Book Antiqua" w:hAnsi="Book Antiqua" w:cs="Book Antiqua"/>
          <w:sz w:val="24"/>
          <w:szCs w:val="24"/>
        </w:rPr>
      </w:pPr>
      <w:bookmarkStart w:id="0" w:name="_heading=h.gjdgxs" w:colFirst="0" w:colLast="0"/>
      <w:bookmarkEnd w:id="0"/>
      <w:r>
        <w:rPr>
          <w:rFonts w:ascii="Book Antiqua" w:eastAsia="Book Antiqua" w:hAnsi="Book Antiqua" w:cs="Book Antiqua"/>
          <w:b/>
          <w:sz w:val="24"/>
          <w:szCs w:val="24"/>
        </w:rPr>
        <w:t>5.</w:t>
      </w:r>
      <w:r>
        <w:rPr>
          <w:rFonts w:ascii="Book Antiqua" w:eastAsia="Book Antiqua" w:hAnsi="Book Antiqua" w:cs="Book Antiqua"/>
          <w:sz w:val="24"/>
          <w:szCs w:val="24"/>
        </w:rPr>
        <w:t xml:space="preserve">     </w:t>
      </w:r>
      <w:r>
        <w:rPr>
          <w:rFonts w:ascii="Book Antiqua" w:eastAsia="Book Antiqua" w:hAnsi="Book Antiqua" w:cs="Book Antiqua"/>
          <w:b/>
          <w:sz w:val="24"/>
          <w:szCs w:val="24"/>
        </w:rPr>
        <w:t>Scope of the view</w:t>
      </w:r>
    </w:p>
    <w:p w14:paraId="5FBFBE1B"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 xml:space="preserve">It is important to note that the scope of our view is limited in three ways. First, as we mentioned before, the mechanisms that vouchsafe the reliability of the signal are limited: they prevent the proliferation of non-veridical photographic images, but </w:t>
      </w:r>
      <w:r>
        <w:rPr>
          <w:rFonts w:ascii="Book Antiqua" w:eastAsia="Book Antiqua" w:hAnsi="Book Antiqua" w:cs="Book Antiqua"/>
          <w:sz w:val="24"/>
          <w:szCs w:val="24"/>
        </w:rPr>
        <w:lastRenderedPageBreak/>
        <w:t>they do not guarantee their veridicality. Secondly, the reliability of photographs is a contingent matter both in traditional and in digital photography.</w:t>
      </w:r>
      <w:r>
        <w:rPr>
          <w:rFonts w:ascii="Book Antiqua" w:eastAsia="Book Antiqua" w:hAnsi="Book Antiqua" w:cs="Book Antiqua"/>
          <w:sz w:val="24"/>
          <w:szCs w:val="24"/>
          <w:vertAlign w:val="superscript"/>
        </w:rPr>
        <w:footnoteReference w:id="28"/>
      </w:r>
      <w:r>
        <w:rPr>
          <w:rFonts w:ascii="Book Antiqua" w:eastAsia="Book Antiqua" w:hAnsi="Book Antiqua" w:cs="Book Antiqua"/>
          <w:sz w:val="24"/>
          <w:szCs w:val="24"/>
        </w:rPr>
        <w:t xml:space="preserve"> The social, cultural, or technological driving forces motivating the design of the mechanisms involved in the photographic process could have been different. But also, they are subject to change in the future. It is possible that the demand for images that capture a life-like and accurate appearance of existing objects ceases to be pressing or is better satisfied by a different technology not continuous with photography or videos. Perhaps the social value of accurate images will stop being a central motiva</w:t>
      </w:r>
      <w:r>
        <w:rPr>
          <w:rFonts w:ascii="Book Antiqua" w:eastAsia="Book Antiqua" w:hAnsi="Book Antiqua" w:cs="Book Antiqua"/>
          <w:sz w:val="24"/>
          <w:szCs w:val="24"/>
        </w:rPr>
        <w:t>ting force for designing photographic devices. It is also possible that the signal</w:t>
      </w:r>
      <w:r>
        <w:rPr>
          <w:rFonts w:ascii="Book Antiqua" w:eastAsia="Book Antiqua" w:hAnsi="Book Antiqua" w:cs="Book Antiqua"/>
          <w:i/>
          <w:sz w:val="24"/>
          <w:szCs w:val="24"/>
        </w:rPr>
        <w:t xml:space="preserve"> </w:t>
      </w:r>
      <w:r>
        <w:rPr>
          <w:rFonts w:ascii="Book Antiqua" w:eastAsia="Book Antiqua" w:hAnsi="Book Antiqua" w:cs="Book Antiqua"/>
          <w:sz w:val="24"/>
          <w:szCs w:val="24"/>
        </w:rPr>
        <w:t>ends up losing its efficacy, say, because the technology develops in such a way that it becomes equally easy to produce honest and non-honest signals, so viewers end up reacting to photographs and videos differently.</w:t>
      </w:r>
      <w:r>
        <w:rPr>
          <w:rFonts w:ascii="Book Antiqua" w:eastAsia="Book Antiqua" w:hAnsi="Book Antiqua" w:cs="Book Antiqua"/>
          <w:sz w:val="24"/>
          <w:szCs w:val="24"/>
          <w:vertAlign w:val="superscript"/>
        </w:rPr>
        <w:footnoteReference w:id="29"/>
      </w:r>
      <w:r>
        <w:rPr>
          <w:rFonts w:ascii="Book Antiqua" w:eastAsia="Book Antiqua" w:hAnsi="Book Antiqua" w:cs="Book Antiqua"/>
          <w:sz w:val="24"/>
          <w:szCs w:val="24"/>
        </w:rPr>
        <w:t xml:space="preserve"> That happens sometimes in the natural world: when mimics proliferate or the signal becomes </w:t>
      </w:r>
      <w:r>
        <w:rPr>
          <w:rFonts w:ascii="Book Antiqua" w:eastAsia="Book Antiqua" w:hAnsi="Book Antiqua" w:cs="Book Antiqua"/>
          <w:i/>
          <w:sz w:val="24"/>
          <w:szCs w:val="24"/>
        </w:rPr>
        <w:t xml:space="preserve">too cheap </w:t>
      </w:r>
      <w:r>
        <w:rPr>
          <w:rFonts w:ascii="Book Antiqua" w:eastAsia="Book Antiqua" w:hAnsi="Book Antiqua" w:cs="Book Antiqua"/>
          <w:sz w:val="24"/>
          <w:szCs w:val="24"/>
        </w:rPr>
        <w:t xml:space="preserve">to fake by other specimens and the rest of mechanisms (common interest, punishing cheaters, etc.) are too weak or nonexistent, then the signal eventually loses its efficacy and receivers learn to ignore it. </w:t>
      </w:r>
    </w:p>
    <w:p w14:paraId="59ED0D97"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However, judging from the way photographic technologies are evolving and the persistent social interest in preserving honest signals, there is no reason to believe that these signaling systems are under</w:t>
      </w:r>
      <w:r>
        <w:rPr>
          <w:rFonts w:ascii="Book Antiqua" w:eastAsia="Book Antiqua" w:hAnsi="Book Antiqua" w:cs="Book Antiqua"/>
          <w:i/>
          <w:sz w:val="24"/>
          <w:szCs w:val="24"/>
        </w:rPr>
        <w:t xml:space="preserve"> any serious threat</w:t>
      </w:r>
      <w:r>
        <w:rPr>
          <w:rFonts w:ascii="Book Antiqua" w:eastAsia="Book Antiqua" w:hAnsi="Book Antiqua" w:cs="Book Antiqua"/>
          <w:sz w:val="24"/>
          <w:szCs w:val="24"/>
        </w:rPr>
        <w:t xml:space="preserve"> even with the existence and proliferation of deepfakes and other digital technologies</w:t>
      </w:r>
      <w:r>
        <w:rPr>
          <w:rFonts w:ascii="Book Antiqua" w:eastAsia="Book Antiqua" w:hAnsi="Book Antiqua" w:cs="Book Antiqua"/>
          <w:i/>
          <w:sz w:val="24"/>
          <w:szCs w:val="24"/>
        </w:rPr>
        <w:t xml:space="preserve">. </w:t>
      </w:r>
      <w:r>
        <w:rPr>
          <w:rFonts w:ascii="Book Antiqua" w:eastAsia="Book Antiqua" w:hAnsi="Book Antiqua" w:cs="Book Antiqua"/>
          <w:sz w:val="24"/>
          <w:szCs w:val="24"/>
        </w:rPr>
        <w:t>We already argued that</w:t>
      </w:r>
      <w:r>
        <w:rPr>
          <w:rFonts w:ascii="Book Antiqua" w:eastAsia="Book Antiqua" w:hAnsi="Book Antiqua" w:cs="Book Antiqua"/>
          <w:i/>
          <w:sz w:val="24"/>
          <w:szCs w:val="24"/>
        </w:rPr>
        <w:t xml:space="preserve"> </w:t>
      </w:r>
      <w:r>
        <w:rPr>
          <w:rFonts w:ascii="Book Antiqua" w:eastAsia="Book Antiqua" w:hAnsi="Book Antiqua" w:cs="Book Antiqua"/>
          <w:sz w:val="24"/>
          <w:szCs w:val="24"/>
        </w:rPr>
        <w:t xml:space="preserve">Fallis’ argument that deepfakes </w:t>
      </w:r>
      <w:r>
        <w:rPr>
          <w:rFonts w:ascii="Book Antiqua" w:eastAsia="Book Antiqua" w:hAnsi="Book Antiqua" w:cs="Book Antiqua"/>
          <w:color w:val="111111"/>
          <w:sz w:val="24"/>
          <w:szCs w:val="24"/>
        </w:rPr>
        <w:t xml:space="preserve">reduce the amount of information that videos carry is certainly true but does not do sufficient work to show that the previous claim is false. </w:t>
      </w:r>
      <w:r>
        <w:rPr>
          <w:rFonts w:ascii="Book Antiqua" w:eastAsia="Book Antiqua" w:hAnsi="Book Antiqua" w:cs="Book Antiqua"/>
          <w:sz w:val="24"/>
          <w:szCs w:val="24"/>
        </w:rPr>
        <w:t xml:space="preserve">Our view also puts into question Rini’s pessimistic view. To the extent that the described mechanisms are in place, the existence and limited proliferation of deepfakes need not undermine the epistemic role </w:t>
      </w:r>
      <w:r>
        <w:rPr>
          <w:rFonts w:ascii="Book Antiqua" w:eastAsia="Book Antiqua" w:hAnsi="Book Antiqua" w:cs="Book Antiqua"/>
          <w:sz w:val="24"/>
          <w:szCs w:val="24"/>
        </w:rPr>
        <w:t xml:space="preserve">of photographs. This being so, photographs and videos can still be considered robustly reliable signals of the existence and appearance of objects and scenes of the world, and only a profound change in the mechanisms and social values that sustain this reliability can lead to a </w:t>
      </w:r>
      <w:r>
        <w:rPr>
          <w:rFonts w:ascii="Book Antiqua" w:eastAsia="Book Antiqua" w:hAnsi="Book Antiqua" w:cs="Book Antiqua"/>
          <w:sz w:val="24"/>
          <w:szCs w:val="24"/>
        </w:rPr>
        <w:lastRenderedPageBreak/>
        <w:t>pessimistic view. This is an epistemic mark they (contingently, but robustly) still have.</w:t>
      </w:r>
    </w:p>
    <w:p w14:paraId="762F3664" w14:textId="77777777" w:rsidR="00F35085" w:rsidRDefault="004737EB" w:rsidP="000A15AA">
      <w:pPr>
        <w:spacing w:before="240" w:after="240" w:line="360" w:lineRule="auto"/>
        <w:rPr>
          <w:rFonts w:ascii="Book Antiqua" w:eastAsia="Book Antiqua" w:hAnsi="Book Antiqua" w:cs="Book Antiqua"/>
          <w:b/>
          <w:sz w:val="24"/>
          <w:szCs w:val="24"/>
        </w:rPr>
      </w:pPr>
      <w:r>
        <w:rPr>
          <w:rFonts w:ascii="Book Antiqua" w:eastAsia="Book Antiqua" w:hAnsi="Book Antiqua" w:cs="Book Antiqua"/>
          <w:sz w:val="24"/>
          <w:szCs w:val="24"/>
        </w:rPr>
        <w:t>Of course, deepfakes and deceptive images can be a serious threat for other reasons. Even if the proportion of deepfakes is still negligible compared to honest signals, a single deepfake can be very harmful if, say, it helps to change the opinion of voters in an election or if it seriously harms the reputation of a person or a group of people. Similarly, as Harris (2021) points out, deepfakes might cause certain worrisome associations between cognitive representations. Our account does nothing to argue agai</w:t>
      </w:r>
      <w:r>
        <w:rPr>
          <w:rFonts w:ascii="Book Antiqua" w:eastAsia="Book Antiqua" w:hAnsi="Book Antiqua" w:cs="Book Antiqua"/>
          <w:sz w:val="24"/>
          <w:szCs w:val="24"/>
        </w:rPr>
        <w:t>nst these problems; it only works to block specific pessimistic views such as Fallis’ or Rini’s based on the potential loss of epistemic value of images (this is the third limitation of our view).</w:t>
      </w:r>
      <w:r>
        <w:rPr>
          <w:rFonts w:ascii="Book Antiqua" w:eastAsia="Book Antiqua" w:hAnsi="Book Antiqua" w:cs="Book Antiqua"/>
          <w:b/>
          <w:sz w:val="24"/>
          <w:szCs w:val="24"/>
        </w:rPr>
        <w:t xml:space="preserve"> </w:t>
      </w:r>
    </w:p>
    <w:p w14:paraId="0C4680AF" w14:textId="77777777" w:rsidR="00F35085" w:rsidRDefault="004737EB" w:rsidP="000A15AA">
      <w:pPr>
        <w:spacing w:before="240" w:after="240" w:line="360" w:lineRule="auto"/>
        <w:rPr>
          <w:rFonts w:ascii="Book Antiqua" w:eastAsia="Book Antiqua" w:hAnsi="Book Antiqua" w:cs="Book Antiqua"/>
          <w:b/>
          <w:sz w:val="24"/>
          <w:szCs w:val="24"/>
        </w:rPr>
      </w:pPr>
      <w:r>
        <w:rPr>
          <w:rFonts w:ascii="Book Antiqua" w:eastAsia="Book Antiqua" w:hAnsi="Book Antiqua" w:cs="Book Antiqua"/>
          <w:b/>
          <w:sz w:val="24"/>
          <w:szCs w:val="24"/>
        </w:rPr>
        <w:t>5. Comparison to other views</w:t>
      </w:r>
    </w:p>
    <w:p w14:paraId="07C371D9" w14:textId="77777777" w:rsidR="00F35085" w:rsidRDefault="004737EB" w:rsidP="000A15AA">
      <w:pPr>
        <w:spacing w:before="240" w:after="240" w:line="360" w:lineRule="auto"/>
        <w:rPr>
          <w:rFonts w:ascii="Book Antiqua" w:eastAsia="Book Antiqua" w:hAnsi="Book Antiqua" w:cs="Book Antiqua"/>
          <w:sz w:val="24"/>
          <w:szCs w:val="24"/>
          <w:highlight w:val="white"/>
        </w:rPr>
      </w:pPr>
      <w:r>
        <w:rPr>
          <w:rFonts w:ascii="Book Antiqua" w:eastAsia="Book Antiqua" w:hAnsi="Book Antiqua" w:cs="Book Antiqua"/>
          <w:sz w:val="24"/>
          <w:szCs w:val="24"/>
          <w:highlight w:val="white"/>
        </w:rPr>
        <w:t>So far, we have provided an account of the epistemic robustness of photography and similar mechanically produced images that (</w:t>
      </w:r>
      <w:proofErr w:type="spellStart"/>
      <w:r>
        <w:rPr>
          <w:rFonts w:ascii="Book Antiqua" w:eastAsia="Book Antiqua" w:hAnsi="Book Antiqua" w:cs="Book Antiqua"/>
          <w:sz w:val="24"/>
          <w:szCs w:val="24"/>
          <w:highlight w:val="white"/>
        </w:rPr>
        <w:t>i</w:t>
      </w:r>
      <w:proofErr w:type="spellEnd"/>
      <w:r>
        <w:rPr>
          <w:rFonts w:ascii="Book Antiqua" w:eastAsia="Book Antiqua" w:hAnsi="Book Antiqua" w:cs="Book Antiqua"/>
          <w:sz w:val="24"/>
          <w:szCs w:val="24"/>
          <w:highlight w:val="white"/>
        </w:rPr>
        <w:t>) construes these systems of information transmission as continuous with other systems found in nature and (ii) allows us to block some skeptical views on the purported threat that deepfakes pose for the epistemic value of photographs and videos. Although our aim is different from other theories which argue for the epistemic value of photographs compared to other pictorial types, some of our arguments incorporate ideas and intuitions that are present in some of these views. To conclude, we will briefly ind</w:t>
      </w:r>
      <w:r>
        <w:rPr>
          <w:rFonts w:ascii="Book Antiqua" w:eastAsia="Book Antiqua" w:hAnsi="Book Antiqua" w:cs="Book Antiqua"/>
          <w:sz w:val="24"/>
          <w:szCs w:val="24"/>
          <w:highlight w:val="white"/>
        </w:rPr>
        <w:t>icate how our view differs from others.</w:t>
      </w:r>
    </w:p>
    <w:p w14:paraId="6FF3551D" w14:textId="77777777" w:rsidR="00F35085" w:rsidRDefault="004737EB" w:rsidP="000A15AA">
      <w:pPr>
        <w:spacing w:before="240" w:after="240" w:line="360" w:lineRule="auto"/>
        <w:rPr>
          <w:rFonts w:ascii="Book Antiqua" w:eastAsia="Book Antiqua" w:hAnsi="Book Antiqua" w:cs="Book Antiqua"/>
          <w:sz w:val="24"/>
          <w:szCs w:val="24"/>
          <w:highlight w:val="white"/>
        </w:rPr>
      </w:pPr>
      <w:r>
        <w:rPr>
          <w:rFonts w:ascii="Book Antiqua" w:eastAsia="Book Antiqua" w:hAnsi="Book Antiqua" w:cs="Book Antiqua"/>
          <w:color w:val="211E1E"/>
          <w:sz w:val="24"/>
          <w:szCs w:val="24"/>
          <w:highlight w:val="white"/>
        </w:rPr>
        <w:t xml:space="preserve">We’ve claimed that photographs are signals that </w:t>
      </w:r>
      <w:r>
        <w:rPr>
          <w:rFonts w:ascii="Book Antiqua" w:eastAsia="Book Antiqua" w:hAnsi="Book Antiqua" w:cs="Book Antiqua"/>
          <w:i/>
          <w:color w:val="211E1E"/>
          <w:sz w:val="24"/>
          <w:szCs w:val="24"/>
          <w:highlight w:val="white"/>
        </w:rPr>
        <w:t>typically</w:t>
      </w:r>
      <w:r>
        <w:rPr>
          <w:rFonts w:ascii="Book Antiqua" w:eastAsia="Book Antiqua" w:hAnsi="Book Antiqua" w:cs="Book Antiqua"/>
          <w:color w:val="211E1E"/>
          <w:sz w:val="24"/>
          <w:szCs w:val="24"/>
          <w:highlight w:val="white"/>
        </w:rPr>
        <w:t xml:space="preserve"> and reliably indicate the existence and looks of the depicted objects and scenes, because they are designed to do so, and because there are mechanisms in place that contribute to this being so. The explanation of these mechanisms made partial reference to the mind-independent and automatic processes that photographs very frequently follow. However, </w:t>
      </w:r>
      <w:r>
        <w:rPr>
          <w:rFonts w:ascii="Book Antiqua" w:eastAsia="Book Antiqua" w:hAnsi="Book Antiqua" w:cs="Book Antiqua"/>
          <w:sz w:val="24"/>
          <w:szCs w:val="24"/>
          <w:highlight w:val="white"/>
        </w:rPr>
        <w:t>unlike traditional causal theories of photography which also appeal to these ideas, we do not claim that an image that is not the product of a purely causal, no</w:t>
      </w:r>
      <w:r>
        <w:rPr>
          <w:rFonts w:ascii="Book Antiqua" w:eastAsia="Book Antiqua" w:hAnsi="Book Antiqua" w:cs="Book Antiqua"/>
          <w:sz w:val="24"/>
          <w:szCs w:val="24"/>
          <w:highlight w:val="white"/>
        </w:rPr>
        <w:t xml:space="preserve">n-intentional and mind-independent, process is not a (pure or ideal) photograph, nor do we claim that </w:t>
      </w:r>
      <w:r>
        <w:rPr>
          <w:rFonts w:ascii="Book Antiqua" w:eastAsia="Book Antiqua" w:hAnsi="Book Antiqua" w:cs="Book Antiqua"/>
          <w:color w:val="211E1E"/>
          <w:sz w:val="24"/>
          <w:szCs w:val="24"/>
          <w:highlight w:val="white"/>
        </w:rPr>
        <w:t xml:space="preserve">either an image </w:t>
      </w:r>
      <w:r>
        <w:rPr>
          <w:rFonts w:ascii="Book Antiqua" w:eastAsia="Book Antiqua" w:hAnsi="Book Antiqua" w:cs="Book Antiqua"/>
          <w:i/>
          <w:color w:val="211E1E"/>
          <w:sz w:val="24"/>
          <w:szCs w:val="24"/>
          <w:highlight w:val="white"/>
        </w:rPr>
        <w:t xml:space="preserve">indicates </w:t>
      </w:r>
      <w:r>
        <w:rPr>
          <w:rFonts w:ascii="Book Antiqua" w:eastAsia="Book Antiqua" w:hAnsi="Book Antiqua" w:cs="Book Antiqua"/>
          <w:color w:val="211E1E"/>
          <w:sz w:val="24"/>
          <w:szCs w:val="24"/>
          <w:highlight w:val="white"/>
        </w:rPr>
        <w:t xml:space="preserve">the existence of an object, or it is not </w:t>
      </w:r>
      <w:r>
        <w:rPr>
          <w:rFonts w:ascii="Book Antiqua" w:eastAsia="Book Antiqua" w:hAnsi="Book Antiqua" w:cs="Book Antiqua"/>
          <w:i/>
          <w:color w:val="211E1E"/>
          <w:sz w:val="24"/>
          <w:szCs w:val="24"/>
          <w:highlight w:val="white"/>
        </w:rPr>
        <w:lastRenderedPageBreak/>
        <w:t>really</w:t>
      </w:r>
      <w:r>
        <w:rPr>
          <w:rFonts w:ascii="Book Antiqua" w:eastAsia="Book Antiqua" w:hAnsi="Book Antiqua" w:cs="Book Antiqua"/>
          <w:color w:val="211E1E"/>
          <w:sz w:val="24"/>
          <w:szCs w:val="24"/>
          <w:highlight w:val="white"/>
        </w:rPr>
        <w:t xml:space="preserve"> a (pure/ideal) photograph. In other words, we do not identify the epistemic mark that photographs typically display with a necessary feature that defines the nature of this type of image.</w:t>
      </w:r>
      <w:r>
        <w:rPr>
          <w:rFonts w:ascii="Book Antiqua" w:eastAsia="Book Antiqua" w:hAnsi="Book Antiqua" w:cs="Book Antiqua"/>
          <w:color w:val="211E1E"/>
          <w:sz w:val="24"/>
          <w:szCs w:val="24"/>
          <w:highlight w:val="white"/>
          <w:vertAlign w:val="superscript"/>
        </w:rPr>
        <w:footnoteReference w:id="30"/>
      </w:r>
    </w:p>
    <w:p w14:paraId="65153E15" w14:textId="5A1C6350" w:rsidR="00F35085" w:rsidRDefault="004737EB" w:rsidP="000A15AA">
      <w:pPr>
        <w:spacing w:before="240" w:after="240" w:line="360" w:lineRule="auto"/>
        <w:rPr>
          <w:rFonts w:ascii="Book Antiqua" w:eastAsia="Book Antiqua" w:hAnsi="Book Antiqua" w:cs="Book Antiqua"/>
          <w:sz w:val="24"/>
          <w:szCs w:val="24"/>
          <w:highlight w:val="white"/>
        </w:rPr>
      </w:pPr>
      <w:r>
        <w:rPr>
          <w:rFonts w:ascii="Book Antiqua" w:eastAsia="Book Antiqua" w:hAnsi="Book Antiqua" w:cs="Book Antiqua"/>
          <w:sz w:val="24"/>
          <w:szCs w:val="24"/>
          <w:highlight w:val="white"/>
        </w:rPr>
        <w:t xml:space="preserve">Very much like we do, Robert Hopkins appeals to the design of the photographic mechanism as a guarantee of the accuracy of photographs. However, his view is much stronger than ours. Hopkins claims that in </w:t>
      </w:r>
      <w:r>
        <w:rPr>
          <w:rFonts w:ascii="Book Antiqua" w:eastAsia="Book Antiqua" w:hAnsi="Book Antiqua" w:cs="Book Antiqua"/>
          <w:i/>
          <w:sz w:val="24"/>
          <w:szCs w:val="24"/>
          <w:highlight w:val="white"/>
        </w:rPr>
        <w:t>traditional</w:t>
      </w:r>
      <w:r>
        <w:rPr>
          <w:rFonts w:ascii="Book Antiqua" w:eastAsia="Book Antiqua" w:hAnsi="Book Antiqua" w:cs="Book Antiqua"/>
          <w:sz w:val="24"/>
          <w:szCs w:val="24"/>
          <w:highlight w:val="white"/>
        </w:rPr>
        <w:t xml:space="preserve"> photography, when the photographic system follows the norms of proper functioning guiding the design of the mechanism, the resulting photographs are </w:t>
      </w:r>
      <w:proofErr w:type="spellStart"/>
      <w:r>
        <w:rPr>
          <w:rFonts w:ascii="Book Antiqua" w:eastAsia="Book Antiqua" w:hAnsi="Book Antiqua" w:cs="Book Antiqua"/>
          <w:sz w:val="24"/>
          <w:szCs w:val="24"/>
          <w:highlight w:val="white"/>
        </w:rPr>
        <w:t>factive</w:t>
      </w:r>
      <w:proofErr w:type="spellEnd"/>
      <w:r>
        <w:rPr>
          <w:rFonts w:ascii="Book Antiqua" w:eastAsia="Book Antiqua" w:hAnsi="Book Antiqua" w:cs="Book Antiqua"/>
          <w:sz w:val="24"/>
          <w:szCs w:val="24"/>
          <w:highlight w:val="white"/>
        </w:rPr>
        <w:t xml:space="preserve"> or sustain </w:t>
      </w:r>
      <w:proofErr w:type="spellStart"/>
      <w:r>
        <w:rPr>
          <w:rFonts w:ascii="Book Antiqua" w:eastAsia="Book Antiqua" w:hAnsi="Book Antiqua" w:cs="Book Antiqua"/>
          <w:sz w:val="24"/>
          <w:szCs w:val="24"/>
          <w:highlight w:val="white"/>
        </w:rPr>
        <w:t>factive</w:t>
      </w:r>
      <w:proofErr w:type="spellEnd"/>
      <w:r>
        <w:rPr>
          <w:rFonts w:ascii="Book Antiqua" w:eastAsia="Book Antiqua" w:hAnsi="Book Antiqua" w:cs="Book Antiqua"/>
          <w:sz w:val="24"/>
          <w:szCs w:val="24"/>
          <w:highlight w:val="white"/>
        </w:rPr>
        <w:t xml:space="preserve"> pictorial experiences </w:t>
      </w:r>
      <w:r>
        <w:rPr>
          <w:rFonts w:ascii="Book Antiqua" w:eastAsia="Book Antiqua" w:hAnsi="Book Antiqua" w:cs="Book Antiqua"/>
          <w:i/>
          <w:sz w:val="24"/>
          <w:szCs w:val="24"/>
          <w:highlight w:val="white"/>
        </w:rPr>
        <w:t>as a matter of necessity</w:t>
      </w:r>
      <w:r>
        <w:rPr>
          <w:rFonts w:ascii="Book Antiqua" w:eastAsia="Book Antiqua" w:hAnsi="Book Antiqua" w:cs="Book Antiqua"/>
          <w:sz w:val="24"/>
          <w:szCs w:val="24"/>
          <w:highlight w:val="white"/>
        </w:rPr>
        <w:t xml:space="preserve"> (Hopkins 2010). We do not think that this is so. On the one hand, it is unclear that non-</w:t>
      </w:r>
      <w:proofErr w:type="spellStart"/>
      <w:r>
        <w:rPr>
          <w:rFonts w:ascii="Book Antiqua" w:eastAsia="Book Antiqua" w:hAnsi="Book Antiqua" w:cs="Book Antiqua"/>
          <w:sz w:val="24"/>
          <w:szCs w:val="24"/>
          <w:highlight w:val="white"/>
        </w:rPr>
        <w:t>factive</w:t>
      </w:r>
      <w:proofErr w:type="spellEnd"/>
      <w:r>
        <w:rPr>
          <w:rFonts w:ascii="Book Antiqua" w:eastAsia="Book Antiqua" w:hAnsi="Book Antiqua" w:cs="Book Antiqua"/>
          <w:sz w:val="24"/>
          <w:szCs w:val="24"/>
          <w:highlight w:val="white"/>
        </w:rPr>
        <w:t xml:space="preserve"> pictures are always the product of a faulty working of the mechanism. Many non-</w:t>
      </w:r>
      <w:proofErr w:type="spellStart"/>
      <w:r>
        <w:rPr>
          <w:rFonts w:ascii="Book Antiqua" w:eastAsia="Book Antiqua" w:hAnsi="Book Antiqua" w:cs="Book Antiqua"/>
          <w:sz w:val="24"/>
          <w:szCs w:val="24"/>
          <w:highlight w:val="white"/>
        </w:rPr>
        <w:t>factive</w:t>
      </w:r>
      <w:proofErr w:type="spellEnd"/>
      <w:r>
        <w:rPr>
          <w:rFonts w:ascii="Book Antiqua" w:eastAsia="Book Antiqua" w:hAnsi="Book Antiqua" w:cs="Book Antiqua"/>
          <w:sz w:val="24"/>
          <w:szCs w:val="24"/>
          <w:highlight w:val="white"/>
        </w:rPr>
        <w:t xml:space="preserve"> photographs are produced using the technique of composition </w:t>
      </w:r>
      <w:r w:rsidR="000A15AA">
        <w:rPr>
          <w:rFonts w:ascii="Book Antiqua" w:eastAsia="Book Antiqua" w:hAnsi="Book Antiqua" w:cs="Book Antiqua"/>
          <w:sz w:val="24"/>
          <w:szCs w:val="24"/>
          <w:highlight w:val="white"/>
        </w:rPr>
        <w:t>printing but</w:t>
      </w:r>
      <w:r>
        <w:rPr>
          <w:rFonts w:ascii="Book Antiqua" w:eastAsia="Book Antiqua" w:hAnsi="Book Antiqua" w:cs="Book Antiqua"/>
          <w:sz w:val="24"/>
          <w:szCs w:val="24"/>
          <w:highlight w:val="white"/>
        </w:rPr>
        <w:t xml:space="preserve"> considering this tec</w:t>
      </w:r>
      <w:r>
        <w:rPr>
          <w:rFonts w:ascii="Book Antiqua" w:eastAsia="Book Antiqua" w:hAnsi="Book Antiqua" w:cs="Book Antiqua"/>
          <w:sz w:val="24"/>
          <w:szCs w:val="24"/>
          <w:highlight w:val="white"/>
        </w:rPr>
        <w:t xml:space="preserve">hnique a deviation of the rule of proper functioning seems wrong, if only because basic instruction manuals of photography include sections on how to </w:t>
      </w:r>
      <w:r>
        <w:rPr>
          <w:rFonts w:ascii="Book Antiqua" w:eastAsia="Book Antiqua" w:hAnsi="Book Antiqua" w:cs="Book Antiqua"/>
          <w:i/>
          <w:sz w:val="24"/>
          <w:szCs w:val="24"/>
          <w:highlight w:val="white"/>
        </w:rPr>
        <w:t xml:space="preserve">correctly </w:t>
      </w:r>
      <w:r>
        <w:rPr>
          <w:rFonts w:ascii="Book Antiqua" w:eastAsia="Book Antiqua" w:hAnsi="Book Antiqua" w:cs="Book Antiqua"/>
          <w:sz w:val="24"/>
          <w:szCs w:val="24"/>
          <w:highlight w:val="white"/>
        </w:rPr>
        <w:t>perform these techniques, among others, for expressive purposes.</w:t>
      </w:r>
      <w:r>
        <w:rPr>
          <w:rFonts w:ascii="Book Antiqua" w:eastAsia="Book Antiqua" w:hAnsi="Book Antiqua" w:cs="Book Antiqua"/>
          <w:sz w:val="24"/>
          <w:szCs w:val="24"/>
          <w:highlight w:val="white"/>
          <w:vertAlign w:val="superscript"/>
        </w:rPr>
        <w:footnoteReference w:id="31"/>
      </w:r>
      <w:r>
        <w:rPr>
          <w:rFonts w:ascii="Book Antiqua" w:eastAsia="Book Antiqua" w:hAnsi="Book Antiqua" w:cs="Book Antiqua"/>
          <w:sz w:val="24"/>
          <w:szCs w:val="24"/>
          <w:highlight w:val="white"/>
        </w:rPr>
        <w:t xml:space="preserve"> </w:t>
      </w:r>
    </w:p>
    <w:p w14:paraId="7AFB91E7" w14:textId="77777777" w:rsidR="00F35085" w:rsidRDefault="004737EB" w:rsidP="000A15AA">
      <w:pPr>
        <w:spacing w:before="240" w:after="240" w:line="360" w:lineRule="auto"/>
        <w:rPr>
          <w:rFonts w:ascii="Book Antiqua" w:eastAsia="Book Antiqua" w:hAnsi="Book Antiqua" w:cs="Book Antiqua"/>
          <w:color w:val="231F20"/>
          <w:sz w:val="24"/>
          <w:szCs w:val="24"/>
          <w:highlight w:val="white"/>
        </w:rPr>
      </w:pPr>
      <w:r>
        <w:rPr>
          <w:rFonts w:ascii="Book Antiqua" w:eastAsia="Book Antiqua" w:hAnsi="Book Antiqua" w:cs="Book Antiqua"/>
          <w:sz w:val="24"/>
          <w:szCs w:val="24"/>
          <w:highlight w:val="white"/>
        </w:rPr>
        <w:t xml:space="preserve">On the other hand, although it is right to claim that the </w:t>
      </w:r>
      <w:r>
        <w:rPr>
          <w:rFonts w:ascii="Book Antiqua" w:eastAsia="Book Antiqua" w:hAnsi="Book Antiqua" w:cs="Book Antiqua"/>
          <w:i/>
          <w:sz w:val="24"/>
          <w:szCs w:val="24"/>
          <w:highlight w:val="white"/>
        </w:rPr>
        <w:t>overall</w:t>
      </w:r>
      <w:r>
        <w:rPr>
          <w:rFonts w:ascii="Book Antiqua" w:eastAsia="Book Antiqua" w:hAnsi="Book Antiqua" w:cs="Book Antiqua"/>
          <w:sz w:val="24"/>
          <w:szCs w:val="24"/>
          <w:highlight w:val="white"/>
        </w:rPr>
        <w:t xml:space="preserve"> goal guiding the design of the photographic mechanism is to obtain accurate appearances of real objects and events, certain elements that can be part of the photographic system are designed with other purposes (see fn.12). In 1927 H.G. Pointing patented a lens attachment that he called ‘variable controllable </w:t>
      </w:r>
      <w:proofErr w:type="spellStart"/>
      <w:r>
        <w:rPr>
          <w:rFonts w:ascii="Book Antiqua" w:eastAsia="Book Antiqua" w:hAnsi="Book Antiqua" w:cs="Book Antiqua"/>
          <w:sz w:val="24"/>
          <w:szCs w:val="24"/>
          <w:highlight w:val="white"/>
        </w:rPr>
        <w:t>distortograph</w:t>
      </w:r>
      <w:proofErr w:type="spellEnd"/>
      <w:r>
        <w:rPr>
          <w:rFonts w:ascii="Book Antiqua" w:eastAsia="Book Antiqua" w:hAnsi="Book Antiqua" w:cs="Book Antiqua"/>
          <w:sz w:val="24"/>
          <w:szCs w:val="24"/>
          <w:highlight w:val="white"/>
        </w:rPr>
        <w:t xml:space="preserve">’ (Fineman 2012, 105). When used attached to a correctly functioning camera, the proper working of this lens attachment is precisely to deliver distorted photographs. In this case, </w:t>
      </w:r>
      <w:r>
        <w:rPr>
          <w:rFonts w:ascii="Book Antiqua" w:eastAsia="Book Antiqua" w:hAnsi="Book Antiqua" w:cs="Book Antiqua"/>
          <w:sz w:val="24"/>
          <w:szCs w:val="24"/>
          <w:highlight w:val="white"/>
        </w:rPr>
        <w:t xml:space="preserve">it seems that everything in the system is working properly and yet, we do not obtain </w:t>
      </w:r>
      <w:proofErr w:type="spellStart"/>
      <w:r>
        <w:rPr>
          <w:rFonts w:ascii="Book Antiqua" w:eastAsia="Book Antiqua" w:hAnsi="Book Antiqua" w:cs="Book Antiqua"/>
          <w:sz w:val="24"/>
          <w:szCs w:val="24"/>
          <w:highlight w:val="white"/>
        </w:rPr>
        <w:t>factive</w:t>
      </w:r>
      <w:proofErr w:type="spellEnd"/>
      <w:r>
        <w:rPr>
          <w:rFonts w:ascii="Book Antiqua" w:eastAsia="Book Antiqua" w:hAnsi="Book Antiqua" w:cs="Book Antiqua"/>
          <w:sz w:val="24"/>
          <w:szCs w:val="24"/>
          <w:highlight w:val="white"/>
        </w:rPr>
        <w:t xml:space="preserve"> seeing-in. </w:t>
      </w:r>
    </w:p>
    <w:p w14:paraId="201948CD" w14:textId="77777777" w:rsidR="00F35085" w:rsidRDefault="004737EB" w:rsidP="000A15AA">
      <w:pPr>
        <w:spacing w:before="240" w:after="240" w:line="360" w:lineRule="auto"/>
        <w:rPr>
          <w:rFonts w:ascii="Book Antiqua" w:eastAsia="Book Antiqua" w:hAnsi="Book Antiqua" w:cs="Book Antiqua"/>
          <w:sz w:val="24"/>
          <w:szCs w:val="24"/>
          <w:highlight w:val="white"/>
        </w:rPr>
      </w:pPr>
      <w:r>
        <w:rPr>
          <w:rFonts w:ascii="Book Antiqua" w:eastAsia="Book Antiqua" w:hAnsi="Book Antiqua" w:cs="Book Antiqua"/>
          <w:color w:val="231F20"/>
          <w:sz w:val="24"/>
          <w:szCs w:val="24"/>
          <w:highlight w:val="white"/>
        </w:rPr>
        <w:t xml:space="preserve">This points to a more general problem. As we have mentioned, Hopkins claims that when everything works correctly, </w:t>
      </w:r>
      <w:r>
        <w:rPr>
          <w:rFonts w:ascii="Book Antiqua" w:eastAsia="Book Antiqua" w:hAnsi="Book Antiqua" w:cs="Book Antiqua"/>
          <w:i/>
          <w:color w:val="231F20"/>
          <w:sz w:val="24"/>
          <w:szCs w:val="24"/>
          <w:highlight w:val="white"/>
        </w:rPr>
        <w:t xml:space="preserve">traditional </w:t>
      </w:r>
      <w:r>
        <w:rPr>
          <w:rFonts w:ascii="Book Antiqua" w:eastAsia="Book Antiqua" w:hAnsi="Book Antiqua" w:cs="Book Antiqua"/>
          <w:color w:val="231F20"/>
          <w:sz w:val="24"/>
          <w:szCs w:val="24"/>
          <w:highlight w:val="white"/>
        </w:rPr>
        <w:t xml:space="preserve">photography </w:t>
      </w:r>
      <w:r>
        <w:rPr>
          <w:rFonts w:ascii="Book Antiqua" w:eastAsia="Book Antiqua" w:hAnsi="Book Antiqua" w:cs="Book Antiqua"/>
          <w:i/>
          <w:color w:val="231F20"/>
          <w:sz w:val="24"/>
          <w:szCs w:val="24"/>
          <w:highlight w:val="white"/>
        </w:rPr>
        <w:t xml:space="preserve">necessarily </w:t>
      </w:r>
      <w:r>
        <w:rPr>
          <w:rFonts w:ascii="Book Antiqua" w:eastAsia="Book Antiqua" w:hAnsi="Book Antiqua" w:cs="Book Antiqua"/>
          <w:color w:val="231F20"/>
          <w:sz w:val="24"/>
          <w:szCs w:val="24"/>
          <w:highlight w:val="white"/>
        </w:rPr>
        <w:t xml:space="preserve">delivers </w:t>
      </w:r>
      <w:proofErr w:type="spellStart"/>
      <w:r>
        <w:rPr>
          <w:rFonts w:ascii="Book Antiqua" w:eastAsia="Book Antiqua" w:hAnsi="Book Antiqua" w:cs="Book Antiqua"/>
          <w:color w:val="231F20"/>
          <w:sz w:val="24"/>
          <w:szCs w:val="24"/>
          <w:highlight w:val="white"/>
        </w:rPr>
        <w:t>factive</w:t>
      </w:r>
      <w:proofErr w:type="spellEnd"/>
      <w:r>
        <w:rPr>
          <w:rFonts w:ascii="Book Antiqua" w:eastAsia="Book Antiqua" w:hAnsi="Book Antiqua" w:cs="Book Antiqua"/>
          <w:color w:val="231F20"/>
          <w:sz w:val="24"/>
          <w:szCs w:val="24"/>
          <w:highlight w:val="white"/>
        </w:rPr>
        <w:t xml:space="preserve"> </w:t>
      </w:r>
      <w:r>
        <w:rPr>
          <w:rFonts w:ascii="Book Antiqua" w:eastAsia="Book Antiqua" w:hAnsi="Book Antiqua" w:cs="Book Antiqua"/>
          <w:color w:val="231F20"/>
          <w:sz w:val="24"/>
          <w:szCs w:val="24"/>
          <w:highlight w:val="white"/>
        </w:rPr>
        <w:lastRenderedPageBreak/>
        <w:t xml:space="preserve">pictorial experience. With digital photography, he suggests, things might be different partly because we do not know how the mechanism will evolve (Hopkins 2010, 16). But this division between traditional and digital photography with respect to </w:t>
      </w:r>
      <w:proofErr w:type="spellStart"/>
      <w:r>
        <w:rPr>
          <w:rFonts w:ascii="Book Antiqua" w:eastAsia="Book Antiqua" w:hAnsi="Book Antiqua" w:cs="Book Antiqua"/>
          <w:color w:val="231F20"/>
          <w:sz w:val="24"/>
          <w:szCs w:val="24"/>
          <w:highlight w:val="white"/>
        </w:rPr>
        <w:t>factivity</w:t>
      </w:r>
      <w:proofErr w:type="spellEnd"/>
      <w:r>
        <w:rPr>
          <w:rFonts w:ascii="Book Antiqua" w:eastAsia="Book Antiqua" w:hAnsi="Book Antiqua" w:cs="Book Antiqua"/>
          <w:color w:val="231F20"/>
          <w:sz w:val="24"/>
          <w:szCs w:val="24"/>
          <w:highlight w:val="white"/>
        </w:rPr>
        <w:t xml:space="preserve"> does not seem to be justified. As we mentioned in section 4, we do not know whether in the future there are going to be technologies that alter the current mechanism of analogue or traditional photography as well. </w:t>
      </w:r>
      <w:r>
        <w:rPr>
          <w:rFonts w:ascii="Book Antiqua" w:eastAsia="Book Antiqua" w:hAnsi="Book Antiqua" w:cs="Book Antiqua"/>
          <w:sz w:val="24"/>
          <w:szCs w:val="24"/>
          <w:highlight w:val="white"/>
        </w:rPr>
        <w:t xml:space="preserve">As Catharine Abell correctly notes, </w:t>
      </w:r>
      <w:r>
        <w:rPr>
          <w:rFonts w:ascii="Book Antiqua" w:eastAsia="Book Antiqua" w:hAnsi="Book Antiqua" w:cs="Book Antiqua"/>
          <w:color w:val="231F20"/>
          <w:sz w:val="24"/>
          <w:szCs w:val="24"/>
          <w:highlight w:val="white"/>
        </w:rPr>
        <w:t>“the na</w:t>
      </w:r>
      <w:r>
        <w:rPr>
          <w:rFonts w:ascii="Book Antiqua" w:eastAsia="Book Antiqua" w:hAnsi="Book Antiqua" w:cs="Book Antiqua"/>
          <w:color w:val="231F20"/>
          <w:sz w:val="24"/>
          <w:szCs w:val="24"/>
          <w:highlight w:val="white"/>
        </w:rPr>
        <w:t xml:space="preserve">ture of camera designers’ intentions is an empirical matter, not one that can be determined a priori” (2010, 93). The fact that we are now in the era of digital photography does not mean that there cannot be a </w:t>
      </w:r>
      <w:r>
        <w:rPr>
          <w:rFonts w:ascii="Book Antiqua" w:eastAsia="Book Antiqua" w:hAnsi="Book Antiqua" w:cs="Book Antiqua"/>
          <w:i/>
          <w:color w:val="231F20"/>
          <w:sz w:val="24"/>
          <w:szCs w:val="24"/>
          <w:highlight w:val="white"/>
        </w:rPr>
        <w:t>revival</w:t>
      </w:r>
      <w:r>
        <w:rPr>
          <w:rFonts w:ascii="Book Antiqua" w:eastAsia="Book Antiqua" w:hAnsi="Book Antiqua" w:cs="Book Antiqua"/>
          <w:color w:val="231F20"/>
          <w:sz w:val="24"/>
          <w:szCs w:val="24"/>
          <w:highlight w:val="white"/>
        </w:rPr>
        <w:t xml:space="preserve"> of analogue photography that motivates the development of different devices that, by design, prevent photographs from supporting </w:t>
      </w:r>
      <w:proofErr w:type="spellStart"/>
      <w:r>
        <w:rPr>
          <w:rFonts w:ascii="Book Antiqua" w:eastAsia="Book Antiqua" w:hAnsi="Book Antiqua" w:cs="Book Antiqua"/>
          <w:color w:val="231F20"/>
          <w:sz w:val="24"/>
          <w:szCs w:val="24"/>
          <w:highlight w:val="white"/>
        </w:rPr>
        <w:t>factive</w:t>
      </w:r>
      <w:proofErr w:type="spellEnd"/>
      <w:r>
        <w:rPr>
          <w:rFonts w:ascii="Book Antiqua" w:eastAsia="Book Antiqua" w:hAnsi="Book Antiqua" w:cs="Book Antiqua"/>
          <w:color w:val="231F20"/>
          <w:sz w:val="24"/>
          <w:szCs w:val="24"/>
          <w:highlight w:val="white"/>
        </w:rPr>
        <w:t xml:space="preserve"> pictorial experiences. If this is a possibility, we cannot say that traditional or analogue photography </w:t>
      </w:r>
      <w:r>
        <w:rPr>
          <w:rFonts w:ascii="Book Antiqua" w:eastAsia="Book Antiqua" w:hAnsi="Book Antiqua" w:cs="Book Antiqua"/>
          <w:i/>
          <w:color w:val="231F20"/>
          <w:sz w:val="24"/>
          <w:szCs w:val="24"/>
          <w:highlight w:val="white"/>
        </w:rPr>
        <w:t xml:space="preserve">necessarily </w:t>
      </w:r>
      <w:r>
        <w:rPr>
          <w:rFonts w:ascii="Book Antiqua" w:eastAsia="Book Antiqua" w:hAnsi="Book Antiqua" w:cs="Book Antiqua"/>
          <w:color w:val="231F20"/>
          <w:sz w:val="24"/>
          <w:szCs w:val="24"/>
          <w:highlight w:val="white"/>
        </w:rPr>
        <w:t xml:space="preserve">delivers </w:t>
      </w:r>
      <w:proofErr w:type="spellStart"/>
      <w:r>
        <w:rPr>
          <w:rFonts w:ascii="Book Antiqua" w:eastAsia="Book Antiqua" w:hAnsi="Book Antiqua" w:cs="Book Antiqua"/>
          <w:color w:val="231F20"/>
          <w:sz w:val="24"/>
          <w:szCs w:val="24"/>
          <w:highlight w:val="white"/>
        </w:rPr>
        <w:t>factive</w:t>
      </w:r>
      <w:proofErr w:type="spellEnd"/>
      <w:r>
        <w:rPr>
          <w:rFonts w:ascii="Book Antiqua" w:eastAsia="Book Antiqua" w:hAnsi="Book Antiqua" w:cs="Book Antiqua"/>
          <w:color w:val="231F20"/>
          <w:sz w:val="24"/>
          <w:szCs w:val="24"/>
          <w:highlight w:val="white"/>
        </w:rPr>
        <w:t xml:space="preserve"> pictorial experience. </w:t>
      </w:r>
      <w:r>
        <w:rPr>
          <w:rFonts w:ascii="Book Antiqua" w:eastAsia="Book Antiqua" w:hAnsi="Book Antiqua" w:cs="Book Antiqua"/>
          <w:sz w:val="24"/>
          <w:szCs w:val="24"/>
          <w:highlight w:val="white"/>
        </w:rPr>
        <w:t>In</w:t>
      </w:r>
      <w:r>
        <w:rPr>
          <w:rFonts w:ascii="Book Antiqua" w:eastAsia="Book Antiqua" w:hAnsi="Book Antiqua" w:cs="Book Antiqua"/>
          <w:sz w:val="24"/>
          <w:szCs w:val="24"/>
          <w:highlight w:val="white"/>
        </w:rPr>
        <w:t xml:space="preserve"> this sense, we agree with Abell that the epistemic value is a contingent feature of photographs. In fact, the claims we’ve made in this paper are in line and consistent with her view (Abell 2010). </w:t>
      </w:r>
      <w:r>
        <w:rPr>
          <w:rFonts w:ascii="Book Antiqua" w:eastAsia="Book Antiqua" w:hAnsi="Book Antiqua" w:cs="Book Antiqua"/>
          <w:sz w:val="24"/>
          <w:szCs w:val="24"/>
          <w:highlight w:val="white"/>
          <w:vertAlign w:val="superscript"/>
        </w:rPr>
        <w:footnoteReference w:id="32"/>
      </w:r>
    </w:p>
    <w:p w14:paraId="050A99F2" w14:textId="1FF1E09A" w:rsidR="00F35085" w:rsidRDefault="004737EB" w:rsidP="000A15AA">
      <w:pPr>
        <w:spacing w:before="240" w:after="240" w:line="360" w:lineRule="auto"/>
        <w:rPr>
          <w:rFonts w:ascii="Book Antiqua" w:eastAsia="Book Antiqua" w:hAnsi="Book Antiqua" w:cs="Book Antiqua"/>
          <w:sz w:val="24"/>
          <w:szCs w:val="24"/>
          <w:highlight w:val="white"/>
        </w:rPr>
      </w:pPr>
      <w:r>
        <w:rPr>
          <w:rFonts w:ascii="Book Antiqua" w:eastAsia="Book Antiqua" w:hAnsi="Book Antiqua" w:cs="Book Antiqua"/>
          <w:sz w:val="24"/>
          <w:szCs w:val="24"/>
          <w:highlight w:val="white"/>
        </w:rPr>
        <w:t>Now, even if our account is weaker than some views, it is also stronger than others. Dominic Lopes, for instance, has claimed that photographs don’t have any special epistemic value as a type of images; the widespread idea that photographs have a distinctive epistemic value, according to him, ultimately relies on the contingent fact that they have been standardly used in knowledge-oriented practices, and the epistemic rules and norms that govern these practices have been imposed on the photographic mechanis</w:t>
      </w:r>
      <w:r>
        <w:rPr>
          <w:rFonts w:ascii="Book Antiqua" w:eastAsia="Book Antiqua" w:hAnsi="Book Antiqua" w:cs="Book Antiqua"/>
          <w:sz w:val="24"/>
          <w:szCs w:val="24"/>
          <w:highlight w:val="white"/>
        </w:rPr>
        <w:t xml:space="preserve">ms they use (Lopes 2016, 109-111). Moreover, for contingent historical reasons, we have come to associate photography–as a class of images–with a restricted subset of them; therefore, we extrapolate the epistemic value that only a subset of images </w:t>
      </w:r>
      <w:r w:rsidR="00492B77">
        <w:rPr>
          <w:rFonts w:ascii="Book Antiqua" w:eastAsia="Book Antiqua" w:hAnsi="Book Antiqua" w:cs="Book Antiqua"/>
          <w:sz w:val="24"/>
          <w:szCs w:val="24"/>
          <w:highlight w:val="white"/>
        </w:rPr>
        <w:t>has</w:t>
      </w:r>
      <w:r>
        <w:rPr>
          <w:rFonts w:ascii="Book Antiqua" w:eastAsia="Book Antiqua" w:hAnsi="Book Antiqua" w:cs="Book Antiqua"/>
          <w:sz w:val="24"/>
          <w:szCs w:val="24"/>
          <w:highlight w:val="white"/>
        </w:rPr>
        <w:t xml:space="preserve"> over all photographs.</w:t>
      </w:r>
    </w:p>
    <w:p w14:paraId="02C0989B" w14:textId="77777777" w:rsidR="00F35085" w:rsidRDefault="004737EB" w:rsidP="000A15AA">
      <w:pPr>
        <w:spacing w:before="240" w:after="240" w:line="360" w:lineRule="auto"/>
        <w:rPr>
          <w:rFonts w:ascii="Book Antiqua" w:eastAsia="Book Antiqua" w:hAnsi="Book Antiqua" w:cs="Book Antiqua"/>
          <w:sz w:val="24"/>
          <w:szCs w:val="24"/>
          <w:highlight w:val="white"/>
        </w:rPr>
      </w:pPr>
      <w:r>
        <w:rPr>
          <w:rFonts w:ascii="Book Antiqua" w:eastAsia="Book Antiqua" w:hAnsi="Book Antiqua" w:cs="Book Antiqua"/>
          <w:sz w:val="24"/>
          <w:szCs w:val="24"/>
          <w:highlight w:val="white"/>
        </w:rPr>
        <w:t xml:space="preserve">Lopes’ view is a reaction against traditional theories of photography which have neglected non-epistemic, artistic, uses of photography and have built “photography’s epistemic power into its very nature” (Lopes 2016, 110) with the ensuing consequence of considering non-veridical photographs (artistic or </w:t>
      </w:r>
      <w:r>
        <w:rPr>
          <w:rFonts w:ascii="Book Antiqua" w:eastAsia="Book Antiqua" w:hAnsi="Book Antiqua" w:cs="Book Antiqua"/>
          <w:sz w:val="24"/>
          <w:szCs w:val="24"/>
          <w:highlight w:val="white"/>
        </w:rPr>
        <w:lastRenderedPageBreak/>
        <w:t>expressive among them) less pure or non-photographic. This is certainly a mistake, but in reacting against these views, Lopes seems to have thrown the baby out with the bathwater. If traditional theories exaggerate the difference between photographs and other pictorial types, Lopes and his radical version of the</w:t>
      </w:r>
      <w:r>
        <w:rPr>
          <w:rFonts w:ascii="Book Antiqua" w:eastAsia="Book Antiqua" w:hAnsi="Book Antiqua" w:cs="Book Antiqua"/>
          <w:i/>
          <w:sz w:val="24"/>
          <w:szCs w:val="24"/>
          <w:highlight w:val="white"/>
        </w:rPr>
        <w:t xml:space="preserve"> New Theory of Photography </w:t>
      </w:r>
      <w:r>
        <w:rPr>
          <w:rFonts w:ascii="Book Antiqua" w:eastAsia="Book Antiqua" w:hAnsi="Book Antiqua" w:cs="Book Antiqua"/>
          <w:sz w:val="24"/>
          <w:szCs w:val="24"/>
          <w:highlight w:val="white"/>
        </w:rPr>
        <w:t>exaggerates the difference between different types of photography.</w:t>
      </w:r>
      <w:r>
        <w:rPr>
          <w:rFonts w:ascii="Book Antiqua" w:eastAsia="Book Antiqua" w:hAnsi="Book Antiqua" w:cs="Book Antiqua"/>
          <w:sz w:val="24"/>
          <w:szCs w:val="24"/>
          <w:highlight w:val="white"/>
          <w:vertAlign w:val="superscript"/>
        </w:rPr>
        <w:footnoteReference w:id="33"/>
      </w:r>
    </w:p>
    <w:p w14:paraId="31AB34EC" w14:textId="1F11FB6F"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highlight w:val="white"/>
        </w:rPr>
        <w:t xml:space="preserve">First, </w:t>
      </w:r>
      <w:r w:rsidR="00492B77">
        <w:rPr>
          <w:rFonts w:ascii="Book Antiqua" w:eastAsia="Book Antiqua" w:hAnsi="Book Antiqua" w:cs="Book Antiqua"/>
          <w:sz w:val="24"/>
          <w:szCs w:val="24"/>
          <w:highlight w:val="white"/>
        </w:rPr>
        <w:t>artistic,</w:t>
      </w:r>
      <w:r>
        <w:rPr>
          <w:rFonts w:ascii="Book Antiqua" w:eastAsia="Book Antiqua" w:hAnsi="Book Antiqua" w:cs="Book Antiqua"/>
          <w:sz w:val="24"/>
          <w:szCs w:val="24"/>
          <w:highlight w:val="white"/>
        </w:rPr>
        <w:t xml:space="preserve"> and non-epistemic practices do not use utterly different photographic mechanisms designed following different and less stringent, non-epistemic norms. The design of the photographic mechanism used by practitioners in epistemic and non-epistemic practices alike, </w:t>
      </w:r>
      <w:r>
        <w:rPr>
          <w:rFonts w:ascii="Book Antiqua" w:eastAsia="Book Antiqua" w:hAnsi="Book Antiqua" w:cs="Book Antiqua"/>
          <w:i/>
          <w:sz w:val="24"/>
          <w:szCs w:val="24"/>
          <w:highlight w:val="white"/>
        </w:rPr>
        <w:t>overall</w:t>
      </w:r>
      <w:r>
        <w:rPr>
          <w:rFonts w:ascii="Book Antiqua" w:eastAsia="Book Antiqua" w:hAnsi="Book Antiqua" w:cs="Book Antiqua"/>
          <w:sz w:val="24"/>
          <w:szCs w:val="24"/>
          <w:highlight w:val="white"/>
        </w:rPr>
        <w:t xml:space="preserve">, has responded to a general demand </w:t>
      </w:r>
      <w:r>
        <w:rPr>
          <w:rFonts w:ascii="Book Antiqua" w:eastAsia="Book Antiqua" w:hAnsi="Book Antiqua" w:cs="Book Antiqua"/>
          <w:sz w:val="24"/>
          <w:szCs w:val="24"/>
        </w:rPr>
        <w:t>and social pressure to obtain sufficiently accurate, life-like images of real objects or scenes. This doesn’t mean that photographic devices can or should only be used for this purpose. As we’ve claimed, th</w:t>
      </w:r>
      <w:r>
        <w:rPr>
          <w:rFonts w:ascii="Book Antiqua" w:eastAsia="Book Antiqua" w:hAnsi="Book Antiqua" w:cs="Book Antiqua"/>
          <w:sz w:val="24"/>
          <w:szCs w:val="24"/>
        </w:rPr>
        <w:t xml:space="preserve">ey are not, and this doesn’t necessarily make the resulting images non-photographic. Also, that doesn’t mean either that this general demand and the resulting mechanisms derived from it are necessarily at odds with artistic and expressive practices which should develop different technologies or equipment to serve their needs. Occasionally, this has been the case (remember the </w:t>
      </w:r>
      <w:proofErr w:type="spellStart"/>
      <w:r>
        <w:rPr>
          <w:rFonts w:ascii="Book Antiqua" w:eastAsia="Book Antiqua" w:hAnsi="Book Antiqua" w:cs="Book Antiqua"/>
          <w:i/>
          <w:sz w:val="24"/>
          <w:szCs w:val="24"/>
        </w:rPr>
        <w:t>distortograph</w:t>
      </w:r>
      <w:proofErr w:type="spellEnd"/>
      <w:r>
        <w:rPr>
          <w:rFonts w:ascii="Book Antiqua" w:eastAsia="Book Antiqua" w:hAnsi="Book Antiqua" w:cs="Book Antiqua"/>
          <w:sz w:val="24"/>
          <w:szCs w:val="24"/>
        </w:rPr>
        <w:t>), but artistic and other non-epistemic practices such as family photography, Instagram posting and commercial photograp</w:t>
      </w:r>
      <w:r>
        <w:rPr>
          <w:rFonts w:ascii="Book Antiqua" w:eastAsia="Book Antiqua" w:hAnsi="Book Antiqua" w:cs="Book Antiqua"/>
          <w:sz w:val="24"/>
          <w:szCs w:val="24"/>
        </w:rPr>
        <w:t>hy have all exploited, and benefited from, the possibilities, as well as the flexibility, that the standard photographic mechanism affords.</w:t>
      </w:r>
    </w:p>
    <w:p w14:paraId="101A0793"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Secondly, it’s not a coincidence that people tend to “treat photographs as having an epistemic virtue” (Lopes 2016, 106).</w:t>
      </w:r>
      <w:r>
        <w:rPr>
          <w:rFonts w:ascii="Book Antiqua" w:eastAsia="Book Antiqua" w:hAnsi="Book Antiqua" w:cs="Book Antiqua"/>
          <w:sz w:val="24"/>
          <w:szCs w:val="24"/>
          <w:vertAlign w:val="superscript"/>
        </w:rPr>
        <w:footnoteReference w:id="34"/>
      </w:r>
      <w:r>
        <w:rPr>
          <w:rFonts w:ascii="Book Antiqua" w:eastAsia="Book Antiqua" w:hAnsi="Book Antiqua" w:cs="Book Antiqua"/>
          <w:sz w:val="24"/>
          <w:szCs w:val="24"/>
        </w:rPr>
        <w:t xml:space="preserve"> This is not an irrational tendency or an unfounded representativeness heuristic. As we’ve argued, given the drive motivating the technological evolution of the photographic process and the mechanisms that vouchsafe the reliability of the signal, it is (still) more likely that an image produced via this process turns out to be veridical rather than misleading. As contingent as it may be, this is an epistemic feature that characterizes the photographic mechanism itself, and that is precisely why photographs </w:t>
      </w:r>
      <w:r>
        <w:rPr>
          <w:rFonts w:ascii="Book Antiqua" w:eastAsia="Book Antiqua" w:hAnsi="Book Antiqua" w:cs="Book Antiqua"/>
          <w:sz w:val="24"/>
          <w:szCs w:val="24"/>
        </w:rPr>
        <w:t xml:space="preserve">have been </w:t>
      </w:r>
      <w:r>
        <w:rPr>
          <w:rFonts w:ascii="Book Antiqua" w:eastAsia="Book Antiqua" w:hAnsi="Book Antiqua" w:cs="Book Antiqua"/>
          <w:sz w:val="24"/>
          <w:szCs w:val="24"/>
        </w:rPr>
        <w:lastRenderedPageBreak/>
        <w:t>standardly used in epistemic practices in the first place, even when other pictorial types can also serve epistemic purposes. Indeed, that is why photographs are instinctively used by amateur reporters when they witness momentous events, and why mobile-phone photographs were so essential to reporting, say, the 2009 Iran elections, the 2011 Japanese Tsunami, and the Arab Spring uprisings (Palmer 2014).</w:t>
      </w:r>
    </w:p>
    <w:p w14:paraId="51A1419B" w14:textId="77777777" w:rsidR="00F35085" w:rsidRDefault="004737EB" w:rsidP="000A15AA">
      <w:pPr>
        <w:spacing w:before="240" w:after="240" w:line="360" w:lineRule="auto"/>
        <w:rPr>
          <w:rFonts w:ascii="Book Antiqua" w:eastAsia="Book Antiqua" w:hAnsi="Book Antiqua" w:cs="Book Antiqua"/>
          <w:sz w:val="24"/>
          <w:szCs w:val="24"/>
        </w:rPr>
      </w:pPr>
      <w:r>
        <w:rPr>
          <w:rFonts w:ascii="Book Antiqua" w:eastAsia="Book Antiqua" w:hAnsi="Book Antiqua" w:cs="Book Antiqua"/>
          <w:sz w:val="24"/>
          <w:szCs w:val="24"/>
        </w:rPr>
        <w:t>We agree with Lopes that social norms that are external to the photographic mechanism and that operate in epistemic practices where photographs are used, also contribute to ensure the epistemic stability of the signaling system–indeed, we have considered these norms as part of the mechanism of punishment of cheaters. However, as we have argued, the epistemic robustness of photography is sustained by additional mechanisms that are indeed part and parcel of the photographic mechanism itself.</w:t>
      </w:r>
    </w:p>
    <w:p w14:paraId="325EC1C8" w14:textId="449C35BC" w:rsidR="00F35085" w:rsidRDefault="004737EB" w:rsidP="000A15AA">
      <w:pPr>
        <w:spacing w:before="240" w:after="240" w:line="360" w:lineRule="auto"/>
        <w:rPr>
          <w:rFonts w:ascii="Book Antiqua" w:eastAsia="Book Antiqua" w:hAnsi="Book Antiqua" w:cs="Book Antiqua"/>
          <w:sz w:val="24"/>
          <w:szCs w:val="24"/>
          <w:highlight w:val="white"/>
        </w:rPr>
      </w:pPr>
      <w:r>
        <w:rPr>
          <w:rFonts w:ascii="Book Antiqua" w:eastAsia="Book Antiqua" w:hAnsi="Book Antiqua" w:cs="Book Antiqua"/>
          <w:sz w:val="24"/>
          <w:szCs w:val="24"/>
          <w:highlight w:val="white"/>
        </w:rPr>
        <w:t xml:space="preserve">This point also shows how our perspective differs from other recent approaches that also resist a pessimistic stance regarding the threat that deepfakes pose to the reliability of certain images. </w:t>
      </w:r>
      <w:proofErr w:type="gramStart"/>
      <w:r>
        <w:rPr>
          <w:rFonts w:ascii="Book Antiqua" w:eastAsia="Book Antiqua" w:hAnsi="Book Antiqua" w:cs="Book Antiqua"/>
          <w:sz w:val="24"/>
          <w:szCs w:val="24"/>
          <w:highlight w:val="white"/>
        </w:rPr>
        <w:t>In particular, those</w:t>
      </w:r>
      <w:proofErr w:type="gramEnd"/>
      <w:r>
        <w:rPr>
          <w:rFonts w:ascii="Book Antiqua" w:eastAsia="Book Antiqua" w:hAnsi="Book Antiqua" w:cs="Book Antiqua"/>
          <w:sz w:val="24"/>
          <w:szCs w:val="24"/>
          <w:highlight w:val="white"/>
        </w:rPr>
        <w:t xml:space="preserve"> who reject a pessimistic stance, tend to base their views on the existence of social norms (prestige, </w:t>
      </w:r>
      <w:r w:rsidR="00492B77">
        <w:rPr>
          <w:rFonts w:ascii="Book Antiqua" w:eastAsia="Book Antiqua" w:hAnsi="Book Antiqua" w:cs="Book Antiqua"/>
          <w:sz w:val="24"/>
          <w:szCs w:val="24"/>
          <w:highlight w:val="white"/>
        </w:rPr>
        <w:t>authentication, etc.</w:t>
      </w:r>
      <w:r>
        <w:rPr>
          <w:rFonts w:ascii="Book Antiqua" w:eastAsia="Book Antiqua" w:hAnsi="Book Antiqua" w:cs="Book Antiqua"/>
          <w:sz w:val="24"/>
          <w:szCs w:val="24"/>
          <w:highlight w:val="white"/>
        </w:rPr>
        <w:t xml:space="preserve">) which </w:t>
      </w:r>
      <w:r>
        <w:rPr>
          <w:rFonts w:ascii="Book Antiqua" w:eastAsia="Book Antiqua" w:hAnsi="Book Antiqua" w:cs="Book Antiqua"/>
          <w:sz w:val="24"/>
          <w:szCs w:val="24"/>
        </w:rPr>
        <w:t>vouchsafe</w:t>
      </w:r>
      <w:r>
        <w:rPr>
          <w:rFonts w:ascii="Book Antiqua" w:eastAsia="Book Antiqua" w:hAnsi="Book Antiqua" w:cs="Book Antiqua"/>
          <w:sz w:val="24"/>
          <w:szCs w:val="24"/>
          <w:highlight w:val="white"/>
        </w:rPr>
        <w:t xml:space="preserve"> the reliability of images (Harris, 2021; Chalmers, 2022). Unlike these approaches, our focus lies on the technology that underlies the production of photographic images. Our point is that important features involved in the design of these technologies are central to understanding the epistemic robustness of photographs and videos and thereby to reje</w:t>
      </w:r>
      <w:r>
        <w:rPr>
          <w:rFonts w:ascii="Book Antiqua" w:eastAsia="Book Antiqua" w:hAnsi="Book Antiqua" w:cs="Book Antiqua"/>
          <w:sz w:val="24"/>
          <w:szCs w:val="24"/>
          <w:highlight w:val="white"/>
        </w:rPr>
        <w:t>cting a pessimistic attitude towards the reliability of these images. Even though one of the postulated mechanisms (punishment of cheaters) works most clearly at the social level, the overall reliability of photographic images is sustained by features that are characteristic of the technologies that produce them.</w:t>
      </w:r>
      <w:r w:rsidR="00492B77">
        <w:rPr>
          <w:rStyle w:val="Refdenotaalpie"/>
          <w:rFonts w:ascii="Book Antiqua" w:eastAsia="Book Antiqua" w:hAnsi="Book Antiqua" w:cs="Book Antiqua"/>
          <w:sz w:val="24"/>
          <w:szCs w:val="24"/>
          <w:highlight w:val="white"/>
        </w:rPr>
        <w:footnoteReference w:id="35"/>
      </w:r>
    </w:p>
    <w:p w14:paraId="783CF3C3" w14:textId="77777777" w:rsidR="00F35085" w:rsidRDefault="00F35085" w:rsidP="000A15AA">
      <w:pPr>
        <w:spacing w:before="240" w:after="240" w:line="360" w:lineRule="auto"/>
        <w:rPr>
          <w:rFonts w:ascii="Book Antiqua" w:eastAsia="Book Antiqua" w:hAnsi="Book Antiqua" w:cs="Book Antiqua"/>
          <w:sz w:val="24"/>
          <w:szCs w:val="24"/>
          <w:highlight w:val="white"/>
        </w:rPr>
      </w:pPr>
    </w:p>
    <w:p w14:paraId="55608570" w14:textId="77777777" w:rsidR="00F35085" w:rsidRDefault="004737EB" w:rsidP="000A15AA">
      <w:pPr>
        <w:spacing w:before="240" w:after="240" w:line="360" w:lineRule="auto"/>
        <w:rPr>
          <w:rFonts w:ascii="Book Antiqua" w:eastAsia="Book Antiqua" w:hAnsi="Book Antiqua" w:cs="Book Antiqua"/>
          <w:b/>
          <w:color w:val="333333"/>
          <w:sz w:val="24"/>
          <w:szCs w:val="24"/>
          <w:highlight w:val="white"/>
        </w:rPr>
      </w:pPr>
      <w:r>
        <w:rPr>
          <w:rFonts w:ascii="Book Antiqua" w:eastAsia="Book Antiqua" w:hAnsi="Book Antiqua" w:cs="Book Antiqua"/>
          <w:b/>
          <w:color w:val="333333"/>
          <w:sz w:val="24"/>
          <w:szCs w:val="24"/>
          <w:highlight w:val="white"/>
        </w:rPr>
        <w:t>Bibliography</w:t>
      </w:r>
    </w:p>
    <w:p w14:paraId="72EBEE6E"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Abell, Catharine. (2010). “The Epistemic Value of Photographs.” In </w:t>
      </w:r>
      <w:r>
        <w:rPr>
          <w:rFonts w:ascii="Book Antiqua" w:eastAsia="Book Antiqua" w:hAnsi="Book Antiqua" w:cs="Book Antiqua"/>
          <w:i/>
          <w:color w:val="333333"/>
          <w:sz w:val="24"/>
          <w:szCs w:val="24"/>
          <w:highlight w:val="white"/>
        </w:rPr>
        <w:t>Philosophical Perspectives on Depiction</w:t>
      </w:r>
      <w:r>
        <w:rPr>
          <w:rFonts w:ascii="Book Antiqua" w:eastAsia="Book Antiqua" w:hAnsi="Book Antiqua" w:cs="Book Antiqua"/>
          <w:color w:val="333333"/>
          <w:sz w:val="24"/>
          <w:szCs w:val="24"/>
          <w:highlight w:val="white"/>
        </w:rPr>
        <w:t xml:space="preserve">, edited by Catharine Abell and Katerina </w:t>
      </w:r>
      <w:proofErr w:type="spellStart"/>
      <w:r>
        <w:rPr>
          <w:rFonts w:ascii="Book Antiqua" w:eastAsia="Book Antiqua" w:hAnsi="Book Antiqua" w:cs="Book Antiqua"/>
          <w:color w:val="333333"/>
          <w:sz w:val="24"/>
          <w:szCs w:val="24"/>
          <w:highlight w:val="white"/>
        </w:rPr>
        <w:t>Bantinaki</w:t>
      </w:r>
      <w:proofErr w:type="spellEnd"/>
      <w:r>
        <w:rPr>
          <w:rFonts w:ascii="Book Antiqua" w:eastAsia="Book Antiqua" w:hAnsi="Book Antiqua" w:cs="Book Antiqua"/>
          <w:color w:val="333333"/>
          <w:sz w:val="24"/>
          <w:szCs w:val="24"/>
          <w:highlight w:val="white"/>
        </w:rPr>
        <w:t>. Oxford University Press.</w:t>
      </w:r>
    </w:p>
    <w:p w14:paraId="6026DC82"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Alonso-Alvarez, C., Bertrand, S., </w:t>
      </w:r>
      <w:proofErr w:type="spellStart"/>
      <w:r>
        <w:rPr>
          <w:rFonts w:ascii="Book Antiqua" w:eastAsia="Book Antiqua" w:hAnsi="Book Antiqua" w:cs="Book Antiqua"/>
          <w:color w:val="333333"/>
          <w:sz w:val="24"/>
          <w:szCs w:val="24"/>
          <w:highlight w:val="white"/>
        </w:rPr>
        <w:t>Devevey</w:t>
      </w:r>
      <w:proofErr w:type="spellEnd"/>
      <w:r>
        <w:rPr>
          <w:rFonts w:ascii="Book Antiqua" w:eastAsia="Book Antiqua" w:hAnsi="Book Antiqua" w:cs="Book Antiqua"/>
          <w:color w:val="333333"/>
          <w:sz w:val="24"/>
          <w:szCs w:val="24"/>
          <w:highlight w:val="white"/>
        </w:rPr>
        <w:t xml:space="preserve">, G., Gaillard, M., Prost, J., </w:t>
      </w:r>
      <w:proofErr w:type="spellStart"/>
      <w:r>
        <w:rPr>
          <w:rFonts w:ascii="Book Antiqua" w:eastAsia="Book Antiqua" w:hAnsi="Book Antiqua" w:cs="Book Antiqua"/>
          <w:color w:val="333333"/>
          <w:sz w:val="24"/>
          <w:szCs w:val="24"/>
          <w:highlight w:val="white"/>
        </w:rPr>
        <w:t>Faivre</w:t>
      </w:r>
      <w:proofErr w:type="spellEnd"/>
      <w:r>
        <w:rPr>
          <w:rFonts w:ascii="Book Antiqua" w:eastAsia="Book Antiqua" w:hAnsi="Book Antiqua" w:cs="Book Antiqua"/>
          <w:color w:val="333333"/>
          <w:sz w:val="24"/>
          <w:szCs w:val="24"/>
          <w:highlight w:val="white"/>
        </w:rPr>
        <w:t xml:space="preserve">, B., &amp; </w:t>
      </w:r>
      <w:proofErr w:type="spellStart"/>
      <w:r>
        <w:rPr>
          <w:rFonts w:ascii="Book Antiqua" w:eastAsia="Book Antiqua" w:hAnsi="Book Antiqua" w:cs="Book Antiqua"/>
          <w:color w:val="333333"/>
          <w:sz w:val="24"/>
          <w:szCs w:val="24"/>
          <w:highlight w:val="white"/>
        </w:rPr>
        <w:t>Sorci</w:t>
      </w:r>
      <w:proofErr w:type="spellEnd"/>
      <w:r>
        <w:rPr>
          <w:rFonts w:ascii="Book Antiqua" w:eastAsia="Book Antiqua" w:hAnsi="Book Antiqua" w:cs="Book Antiqua"/>
          <w:color w:val="333333"/>
          <w:sz w:val="24"/>
          <w:szCs w:val="24"/>
          <w:highlight w:val="white"/>
        </w:rPr>
        <w:t xml:space="preserve">, G. (2004). “An experimental test of the dose-dependent effect of carotenoids and immune activation on sexual signals and antioxidant activity”. </w:t>
      </w:r>
      <w:r>
        <w:rPr>
          <w:rFonts w:ascii="Book Antiqua" w:eastAsia="Book Antiqua" w:hAnsi="Book Antiqua" w:cs="Book Antiqua"/>
          <w:i/>
          <w:color w:val="333333"/>
          <w:sz w:val="24"/>
          <w:szCs w:val="24"/>
          <w:highlight w:val="white"/>
        </w:rPr>
        <w:t>The American Naturalist</w:t>
      </w:r>
      <w:r>
        <w:rPr>
          <w:rFonts w:ascii="Book Antiqua" w:eastAsia="Book Antiqua" w:hAnsi="Book Antiqua" w:cs="Book Antiqua"/>
          <w:color w:val="333333"/>
          <w:sz w:val="24"/>
          <w:szCs w:val="24"/>
          <w:highlight w:val="white"/>
        </w:rPr>
        <w:t xml:space="preserve">, </w:t>
      </w:r>
      <w:r>
        <w:rPr>
          <w:rFonts w:ascii="Book Antiqua" w:eastAsia="Book Antiqua" w:hAnsi="Book Antiqua" w:cs="Book Antiqua"/>
          <w:i/>
          <w:color w:val="333333"/>
          <w:sz w:val="24"/>
          <w:szCs w:val="24"/>
          <w:highlight w:val="white"/>
        </w:rPr>
        <w:t>164</w:t>
      </w:r>
      <w:r>
        <w:rPr>
          <w:rFonts w:ascii="Book Antiqua" w:eastAsia="Book Antiqua" w:hAnsi="Book Antiqua" w:cs="Book Antiqua"/>
          <w:color w:val="333333"/>
          <w:sz w:val="24"/>
          <w:szCs w:val="24"/>
          <w:highlight w:val="white"/>
        </w:rPr>
        <w:t>(5), 651–659.</w:t>
      </w:r>
      <w:r>
        <w:rPr>
          <w:rFonts w:ascii="Book Antiqua" w:eastAsia="Book Antiqua" w:hAnsi="Book Antiqua" w:cs="Book Antiqua"/>
          <w:color w:val="333333"/>
          <w:highlight w:val="white"/>
        </w:rPr>
        <w:t xml:space="preserve"> </w:t>
      </w:r>
    </w:p>
    <w:p w14:paraId="4DE64C74"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proofErr w:type="spellStart"/>
      <w:r>
        <w:rPr>
          <w:rFonts w:ascii="Book Antiqua" w:eastAsia="Book Antiqua" w:hAnsi="Book Antiqua" w:cs="Book Antiqua"/>
          <w:color w:val="333333"/>
          <w:sz w:val="24"/>
          <w:szCs w:val="24"/>
          <w:highlight w:val="white"/>
        </w:rPr>
        <w:t>Atencia</w:t>
      </w:r>
      <w:proofErr w:type="spellEnd"/>
      <w:r>
        <w:rPr>
          <w:rFonts w:ascii="Book Antiqua" w:eastAsia="Book Antiqua" w:hAnsi="Book Antiqua" w:cs="Book Antiqua"/>
          <w:color w:val="333333"/>
          <w:sz w:val="24"/>
          <w:szCs w:val="24"/>
          <w:highlight w:val="white"/>
        </w:rPr>
        <w:t xml:space="preserve">-Linares, Paloma (2012). Fiction, Nonfiction, and Deceptive Photographic Representation. </w:t>
      </w:r>
      <w:r>
        <w:rPr>
          <w:rFonts w:ascii="Book Antiqua" w:eastAsia="Book Antiqua" w:hAnsi="Book Antiqua" w:cs="Book Antiqua"/>
          <w:i/>
          <w:color w:val="333333"/>
          <w:sz w:val="24"/>
          <w:szCs w:val="24"/>
          <w:highlight w:val="white"/>
        </w:rPr>
        <w:t>Journal of Aesthetics and Art Criticism</w:t>
      </w:r>
      <w:r>
        <w:rPr>
          <w:rFonts w:ascii="Book Antiqua" w:eastAsia="Book Antiqua" w:hAnsi="Book Antiqua" w:cs="Book Antiqua"/>
          <w:color w:val="333333"/>
          <w:sz w:val="24"/>
          <w:szCs w:val="24"/>
          <w:highlight w:val="white"/>
        </w:rPr>
        <w:t xml:space="preserve"> 70 (1):19-30.</w:t>
      </w:r>
    </w:p>
    <w:p w14:paraId="170FE731" w14:textId="60F9BA56" w:rsidR="00F35085" w:rsidRDefault="00492B77"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___- (2014). </w:t>
      </w:r>
      <w:r>
        <w:rPr>
          <w:rFonts w:ascii="Book Antiqua" w:eastAsia="Book Antiqua" w:hAnsi="Book Antiqua" w:cs="Book Antiqua"/>
          <w:i/>
          <w:color w:val="333333"/>
          <w:sz w:val="24"/>
          <w:szCs w:val="24"/>
          <w:highlight w:val="white"/>
        </w:rPr>
        <w:t xml:space="preserve">Arts and Facts. Fiction, Non-fiction and the Photographic Medium </w:t>
      </w:r>
      <w:r>
        <w:rPr>
          <w:rFonts w:ascii="Book Antiqua" w:eastAsia="Book Antiqua" w:hAnsi="Book Antiqua" w:cs="Book Antiqua"/>
          <w:color w:val="333333"/>
          <w:sz w:val="24"/>
          <w:szCs w:val="24"/>
          <w:highlight w:val="white"/>
        </w:rPr>
        <w:t>(Doctoral Thesis. UCL, London, UK). Retrieved from https://discovery.ucl.ac.uk/id/eprint/1434513/</w:t>
      </w:r>
    </w:p>
    <w:p w14:paraId="58250F9A" w14:textId="123F76C0" w:rsidR="00F35085" w:rsidRDefault="00492B77"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 . (2018). "Why Grey is the New Black" </w:t>
      </w:r>
      <w:proofErr w:type="spellStart"/>
      <w:r>
        <w:rPr>
          <w:rFonts w:ascii="Book Antiqua" w:eastAsia="Book Antiqua" w:hAnsi="Book Antiqua" w:cs="Book Antiqua"/>
          <w:i/>
          <w:color w:val="333333"/>
          <w:sz w:val="24"/>
          <w:szCs w:val="24"/>
        </w:rPr>
        <w:t>Aisthesis</w:t>
      </w:r>
      <w:proofErr w:type="spellEnd"/>
      <w:r>
        <w:rPr>
          <w:rFonts w:ascii="Book Antiqua" w:eastAsia="Book Antiqua" w:hAnsi="Book Antiqua" w:cs="Book Antiqua"/>
          <w:color w:val="333333"/>
          <w:sz w:val="24"/>
          <w:szCs w:val="24"/>
          <w:highlight w:val="white"/>
        </w:rPr>
        <w:t xml:space="preserve">: </w:t>
      </w:r>
      <w:proofErr w:type="spellStart"/>
      <w:r>
        <w:rPr>
          <w:rFonts w:ascii="Book Antiqua" w:eastAsia="Book Antiqua" w:hAnsi="Book Antiqua" w:cs="Book Antiqua"/>
          <w:i/>
          <w:color w:val="333333"/>
          <w:sz w:val="24"/>
          <w:szCs w:val="24"/>
        </w:rPr>
        <w:t>Pratiche</w:t>
      </w:r>
      <w:proofErr w:type="spellEnd"/>
      <w:r>
        <w:rPr>
          <w:rFonts w:ascii="Book Antiqua" w:eastAsia="Book Antiqua" w:hAnsi="Book Antiqua" w:cs="Book Antiqua"/>
          <w:i/>
          <w:color w:val="333333"/>
          <w:sz w:val="24"/>
          <w:szCs w:val="24"/>
        </w:rPr>
        <w:t xml:space="preserve">, </w:t>
      </w:r>
      <w:proofErr w:type="spellStart"/>
      <w:r>
        <w:rPr>
          <w:rFonts w:ascii="Book Antiqua" w:eastAsia="Book Antiqua" w:hAnsi="Book Antiqua" w:cs="Book Antiqua"/>
          <w:i/>
          <w:color w:val="333333"/>
          <w:sz w:val="24"/>
          <w:szCs w:val="24"/>
        </w:rPr>
        <w:t>linguaggi</w:t>
      </w:r>
      <w:proofErr w:type="spellEnd"/>
      <w:r>
        <w:rPr>
          <w:rFonts w:ascii="Book Antiqua" w:eastAsia="Book Antiqua" w:hAnsi="Book Antiqua" w:cs="Book Antiqua"/>
          <w:i/>
          <w:color w:val="333333"/>
          <w:sz w:val="24"/>
          <w:szCs w:val="24"/>
        </w:rPr>
        <w:t xml:space="preserve"> e </w:t>
      </w:r>
      <w:proofErr w:type="spellStart"/>
      <w:r>
        <w:rPr>
          <w:rFonts w:ascii="Book Antiqua" w:eastAsia="Book Antiqua" w:hAnsi="Book Antiqua" w:cs="Book Antiqua"/>
          <w:i/>
          <w:color w:val="333333"/>
          <w:sz w:val="24"/>
          <w:szCs w:val="24"/>
        </w:rPr>
        <w:t>saperi</w:t>
      </w:r>
      <w:proofErr w:type="spellEnd"/>
      <w:r>
        <w:rPr>
          <w:rFonts w:ascii="Book Antiqua" w:eastAsia="Book Antiqua" w:hAnsi="Book Antiqua" w:cs="Book Antiqua"/>
          <w:i/>
          <w:color w:val="333333"/>
          <w:sz w:val="24"/>
          <w:szCs w:val="24"/>
        </w:rPr>
        <w:t xml:space="preserve"> </w:t>
      </w:r>
      <w:proofErr w:type="spellStart"/>
      <w:r>
        <w:rPr>
          <w:rFonts w:ascii="Book Antiqua" w:eastAsia="Book Antiqua" w:hAnsi="Book Antiqua" w:cs="Book Antiqua"/>
          <w:i/>
          <w:color w:val="333333"/>
          <w:sz w:val="24"/>
          <w:szCs w:val="24"/>
        </w:rPr>
        <w:t>dell’estetico</w:t>
      </w:r>
      <w:proofErr w:type="spellEnd"/>
      <w:r>
        <w:rPr>
          <w:rFonts w:ascii="Book Antiqua" w:eastAsia="Book Antiqua" w:hAnsi="Book Antiqua" w:cs="Book Antiqua"/>
          <w:color w:val="333333"/>
          <w:sz w:val="24"/>
          <w:szCs w:val="24"/>
          <w:highlight w:val="white"/>
        </w:rPr>
        <w:t>, vol. 11, no. 2, pp. 216</w:t>
      </w:r>
    </w:p>
    <w:p w14:paraId="20D467C1"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Bird, R. B., &amp; Smith, E. A. (2005). Signaling Theory, Strategic Interaction, and Symbolic Capital. </w:t>
      </w:r>
      <w:r>
        <w:rPr>
          <w:rFonts w:ascii="Book Antiqua" w:eastAsia="Book Antiqua" w:hAnsi="Book Antiqua" w:cs="Book Antiqua"/>
          <w:i/>
          <w:color w:val="333333"/>
          <w:sz w:val="24"/>
          <w:szCs w:val="24"/>
          <w:highlight w:val="white"/>
        </w:rPr>
        <w:t>Current Anthropology</w:t>
      </w:r>
      <w:r>
        <w:rPr>
          <w:rFonts w:ascii="Book Antiqua" w:eastAsia="Book Antiqua" w:hAnsi="Book Antiqua" w:cs="Book Antiqua"/>
          <w:color w:val="333333"/>
          <w:sz w:val="24"/>
          <w:szCs w:val="24"/>
          <w:highlight w:val="white"/>
        </w:rPr>
        <w:t>, 46(2), 221–238.</w:t>
      </w:r>
    </w:p>
    <w:p w14:paraId="0F9D24AB"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proofErr w:type="spellStart"/>
      <w:r>
        <w:rPr>
          <w:rFonts w:ascii="Book Antiqua" w:eastAsia="Book Antiqua" w:hAnsi="Book Antiqua" w:cs="Book Antiqua"/>
          <w:color w:val="333333"/>
          <w:sz w:val="24"/>
          <w:szCs w:val="24"/>
          <w:highlight w:val="white"/>
        </w:rPr>
        <w:t>Cavedon</w:t>
      </w:r>
      <w:proofErr w:type="spellEnd"/>
      <w:r>
        <w:rPr>
          <w:rFonts w:ascii="Book Antiqua" w:eastAsia="Book Antiqua" w:hAnsi="Book Antiqua" w:cs="Book Antiqua"/>
          <w:color w:val="333333"/>
          <w:sz w:val="24"/>
          <w:szCs w:val="24"/>
          <w:highlight w:val="white"/>
        </w:rPr>
        <w:t xml:space="preserve">-Taylor, Dan (2013). “Photographically based knowledge”. </w:t>
      </w:r>
      <w:r>
        <w:rPr>
          <w:rFonts w:ascii="Book Antiqua" w:eastAsia="Book Antiqua" w:hAnsi="Book Antiqua" w:cs="Book Antiqua"/>
          <w:i/>
          <w:color w:val="333333"/>
          <w:sz w:val="24"/>
          <w:szCs w:val="24"/>
          <w:highlight w:val="white"/>
        </w:rPr>
        <w:t>Episteme</w:t>
      </w:r>
      <w:r>
        <w:rPr>
          <w:rFonts w:ascii="Book Antiqua" w:eastAsia="Book Antiqua" w:hAnsi="Book Antiqua" w:cs="Book Antiqua"/>
          <w:color w:val="333333"/>
          <w:sz w:val="24"/>
          <w:szCs w:val="24"/>
          <w:highlight w:val="white"/>
        </w:rPr>
        <w:t xml:space="preserve"> 10 (3):283-297.</w:t>
      </w:r>
    </w:p>
    <w:p w14:paraId="1A946786"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Chalmers, D. J. (2022). </w:t>
      </w:r>
      <w:r>
        <w:rPr>
          <w:rFonts w:ascii="Book Antiqua" w:eastAsia="Book Antiqua" w:hAnsi="Book Antiqua" w:cs="Book Antiqua"/>
          <w:i/>
          <w:color w:val="333333"/>
          <w:sz w:val="24"/>
          <w:szCs w:val="24"/>
          <w:highlight w:val="white"/>
        </w:rPr>
        <w:t>Reality+: Virtual Worlds and the Problems of Philosophy</w:t>
      </w:r>
      <w:r>
        <w:rPr>
          <w:rFonts w:ascii="Book Antiqua" w:eastAsia="Book Antiqua" w:hAnsi="Book Antiqua" w:cs="Book Antiqua"/>
          <w:color w:val="333333"/>
          <w:sz w:val="24"/>
          <w:szCs w:val="24"/>
          <w:highlight w:val="white"/>
        </w:rPr>
        <w:t>. New York: W. W. Norton.</w:t>
      </w:r>
    </w:p>
    <w:p w14:paraId="4A544A62"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lastRenderedPageBreak/>
        <w:t xml:space="preserve">Cohen, Jonathan &amp; </w:t>
      </w:r>
      <w:proofErr w:type="spellStart"/>
      <w:r>
        <w:rPr>
          <w:rFonts w:ascii="Book Antiqua" w:eastAsia="Book Antiqua" w:hAnsi="Book Antiqua" w:cs="Book Antiqua"/>
          <w:color w:val="333333"/>
          <w:sz w:val="24"/>
          <w:szCs w:val="24"/>
          <w:highlight w:val="white"/>
        </w:rPr>
        <w:t>Meskin</w:t>
      </w:r>
      <w:proofErr w:type="spellEnd"/>
      <w:r>
        <w:rPr>
          <w:rFonts w:ascii="Book Antiqua" w:eastAsia="Book Antiqua" w:hAnsi="Book Antiqua" w:cs="Book Antiqua"/>
          <w:color w:val="333333"/>
          <w:sz w:val="24"/>
          <w:szCs w:val="24"/>
          <w:highlight w:val="white"/>
        </w:rPr>
        <w:t xml:space="preserve">, Aaron (2004). “On the epistemic value of photographs”. </w:t>
      </w:r>
      <w:r>
        <w:rPr>
          <w:rFonts w:ascii="Book Antiqua" w:eastAsia="Book Antiqua" w:hAnsi="Book Antiqua" w:cs="Book Antiqua"/>
          <w:i/>
          <w:color w:val="333333"/>
          <w:sz w:val="24"/>
          <w:szCs w:val="24"/>
          <w:highlight w:val="white"/>
        </w:rPr>
        <w:t>Journal of Aesthetics and Art Criticism</w:t>
      </w:r>
      <w:r>
        <w:rPr>
          <w:rFonts w:ascii="Book Antiqua" w:eastAsia="Book Antiqua" w:hAnsi="Book Antiqua" w:cs="Book Antiqua"/>
          <w:color w:val="333333"/>
          <w:sz w:val="24"/>
          <w:szCs w:val="24"/>
          <w:highlight w:val="white"/>
        </w:rPr>
        <w:t xml:space="preserve"> 62 (2):197–210.</w:t>
      </w:r>
    </w:p>
    <w:p w14:paraId="1EB66F1D"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Connelly, B. L., Certo, S. T., Ireland, R. D., &amp; </w:t>
      </w:r>
      <w:proofErr w:type="spellStart"/>
      <w:r>
        <w:rPr>
          <w:rFonts w:ascii="Book Antiqua" w:eastAsia="Book Antiqua" w:hAnsi="Book Antiqua" w:cs="Book Antiqua"/>
          <w:color w:val="333333"/>
          <w:sz w:val="24"/>
          <w:szCs w:val="24"/>
          <w:highlight w:val="white"/>
        </w:rPr>
        <w:t>Reutzel</w:t>
      </w:r>
      <w:proofErr w:type="spellEnd"/>
      <w:r>
        <w:rPr>
          <w:rFonts w:ascii="Book Antiqua" w:eastAsia="Book Antiqua" w:hAnsi="Book Antiqua" w:cs="Book Antiqua"/>
          <w:color w:val="333333"/>
          <w:sz w:val="24"/>
          <w:szCs w:val="24"/>
          <w:highlight w:val="white"/>
        </w:rPr>
        <w:t xml:space="preserve">, C. R. (2011). Signaling Theory: A Review and Assessment. </w:t>
      </w:r>
      <w:r>
        <w:rPr>
          <w:rFonts w:ascii="Book Antiqua" w:eastAsia="Book Antiqua" w:hAnsi="Book Antiqua" w:cs="Book Antiqua"/>
          <w:i/>
          <w:color w:val="333333"/>
          <w:sz w:val="24"/>
          <w:szCs w:val="24"/>
          <w:highlight w:val="white"/>
        </w:rPr>
        <w:t>Journal of Management</w:t>
      </w:r>
      <w:r>
        <w:rPr>
          <w:rFonts w:ascii="Book Antiqua" w:eastAsia="Book Antiqua" w:hAnsi="Book Antiqua" w:cs="Book Antiqua"/>
          <w:color w:val="333333"/>
          <w:sz w:val="24"/>
          <w:szCs w:val="24"/>
          <w:highlight w:val="white"/>
        </w:rPr>
        <w:t xml:space="preserve">, </w:t>
      </w:r>
      <w:r>
        <w:rPr>
          <w:rFonts w:ascii="Book Antiqua" w:eastAsia="Book Antiqua" w:hAnsi="Book Antiqua" w:cs="Book Antiqua"/>
          <w:i/>
          <w:color w:val="333333"/>
          <w:sz w:val="24"/>
          <w:szCs w:val="24"/>
          <w:highlight w:val="white"/>
        </w:rPr>
        <w:t>37</w:t>
      </w:r>
      <w:r>
        <w:rPr>
          <w:rFonts w:ascii="Book Antiqua" w:eastAsia="Book Antiqua" w:hAnsi="Book Antiqua" w:cs="Book Antiqua"/>
          <w:color w:val="333333"/>
          <w:sz w:val="24"/>
          <w:szCs w:val="24"/>
          <w:highlight w:val="white"/>
        </w:rPr>
        <w:t>(1), 39–67.</w:t>
      </w:r>
    </w:p>
    <w:p w14:paraId="57D17962"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Costello, Diarmuid (2017). </w:t>
      </w:r>
      <w:r>
        <w:rPr>
          <w:rFonts w:ascii="Book Antiqua" w:eastAsia="Book Antiqua" w:hAnsi="Book Antiqua" w:cs="Book Antiqua"/>
          <w:i/>
          <w:color w:val="333333"/>
          <w:sz w:val="24"/>
          <w:szCs w:val="24"/>
          <w:highlight w:val="white"/>
        </w:rPr>
        <w:t>On Photography: A Philosophical Inquiry</w:t>
      </w:r>
      <w:r>
        <w:rPr>
          <w:rFonts w:ascii="Book Antiqua" w:eastAsia="Book Antiqua" w:hAnsi="Book Antiqua" w:cs="Book Antiqua"/>
          <w:color w:val="333333"/>
          <w:sz w:val="24"/>
          <w:szCs w:val="24"/>
          <w:highlight w:val="white"/>
        </w:rPr>
        <w:t>. Routledge.</w:t>
      </w:r>
    </w:p>
    <w:p w14:paraId="1A2A9A3E"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Costello, Diarmuid &amp; Phillips, Dawn M. (2009). “Automatism, causality, and realism: Foundational problems in the philosophy of photography”. </w:t>
      </w:r>
      <w:r>
        <w:rPr>
          <w:rFonts w:ascii="Book Antiqua" w:eastAsia="Book Antiqua" w:hAnsi="Book Antiqua" w:cs="Book Antiqua"/>
          <w:i/>
          <w:color w:val="333333"/>
          <w:sz w:val="24"/>
          <w:szCs w:val="24"/>
          <w:highlight w:val="white"/>
        </w:rPr>
        <w:t>Philosophy Compass</w:t>
      </w:r>
      <w:r>
        <w:rPr>
          <w:rFonts w:ascii="Book Antiqua" w:eastAsia="Book Antiqua" w:hAnsi="Book Antiqua" w:cs="Book Antiqua"/>
          <w:color w:val="333333"/>
          <w:sz w:val="24"/>
          <w:szCs w:val="24"/>
          <w:highlight w:val="white"/>
        </w:rPr>
        <w:t xml:space="preserve"> 4 (1):1-21.</w:t>
      </w:r>
    </w:p>
    <w:p w14:paraId="6F6BF6BD"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Currie, Gregory (1999). “Visible traces: Documentary and the contents of photographs”. </w:t>
      </w:r>
      <w:r>
        <w:rPr>
          <w:rFonts w:ascii="Book Antiqua" w:eastAsia="Book Antiqua" w:hAnsi="Book Antiqua" w:cs="Book Antiqua"/>
          <w:i/>
          <w:color w:val="333333"/>
          <w:sz w:val="24"/>
          <w:szCs w:val="24"/>
          <w:highlight w:val="white"/>
        </w:rPr>
        <w:t>Journal of Aesthetics and Art Criticism</w:t>
      </w:r>
      <w:r>
        <w:rPr>
          <w:rFonts w:ascii="Book Antiqua" w:eastAsia="Book Antiqua" w:hAnsi="Book Antiqua" w:cs="Book Antiqua"/>
          <w:color w:val="333333"/>
          <w:sz w:val="24"/>
          <w:szCs w:val="24"/>
          <w:highlight w:val="white"/>
        </w:rPr>
        <w:t xml:space="preserve"> 57 (3):285-297.</w:t>
      </w:r>
    </w:p>
    <w:p w14:paraId="1BE5B609"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Davenport, Alma. (1999). </w:t>
      </w:r>
      <w:r>
        <w:rPr>
          <w:rFonts w:ascii="Book Antiqua" w:eastAsia="Book Antiqua" w:hAnsi="Book Antiqua" w:cs="Book Antiqua"/>
          <w:i/>
          <w:color w:val="333333"/>
          <w:sz w:val="24"/>
          <w:szCs w:val="24"/>
          <w:highlight w:val="white"/>
        </w:rPr>
        <w:t>The History of Photography: An Overview</w:t>
      </w:r>
      <w:r>
        <w:rPr>
          <w:rFonts w:ascii="Book Antiqua" w:eastAsia="Book Antiqua" w:hAnsi="Book Antiqua" w:cs="Book Antiqua"/>
          <w:color w:val="333333"/>
          <w:sz w:val="24"/>
          <w:szCs w:val="24"/>
          <w:highlight w:val="white"/>
        </w:rPr>
        <w:t>. University of New Mexico Press.</w:t>
      </w:r>
    </w:p>
    <w:p w14:paraId="56853708"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Krebs, John. R. &amp; Dawkins, Richard (1978) Animal signals: information or manipulation. In </w:t>
      </w:r>
      <w:proofErr w:type="spellStart"/>
      <w:r>
        <w:rPr>
          <w:rFonts w:ascii="Book Antiqua" w:eastAsia="Book Antiqua" w:hAnsi="Book Antiqua" w:cs="Book Antiqua"/>
          <w:i/>
          <w:color w:val="333333"/>
          <w:sz w:val="24"/>
          <w:szCs w:val="24"/>
          <w:highlight w:val="white"/>
        </w:rPr>
        <w:t>Behavioural</w:t>
      </w:r>
      <w:proofErr w:type="spellEnd"/>
      <w:r>
        <w:rPr>
          <w:rFonts w:ascii="Book Antiqua" w:eastAsia="Book Antiqua" w:hAnsi="Book Antiqua" w:cs="Book Antiqua"/>
          <w:i/>
          <w:color w:val="333333"/>
          <w:sz w:val="24"/>
          <w:szCs w:val="24"/>
          <w:highlight w:val="white"/>
        </w:rPr>
        <w:t xml:space="preserve"> Ecology: An Evolutionary Approach, </w:t>
      </w:r>
      <w:r>
        <w:rPr>
          <w:rFonts w:ascii="Book Antiqua" w:eastAsia="Book Antiqua" w:hAnsi="Book Antiqua" w:cs="Book Antiqua"/>
          <w:color w:val="333333"/>
          <w:sz w:val="24"/>
          <w:szCs w:val="24"/>
          <w:highlight w:val="white"/>
        </w:rPr>
        <w:t>edited by John .R. Krebs and N.B. Davies, 1st ed. 282-309. Oxford: Blackwell.</w:t>
      </w:r>
    </w:p>
    <w:p w14:paraId="4F9D1DD9"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Ekman, Paul. (1997). “Expression or Communication About Emotion.” In </w:t>
      </w:r>
      <w:r>
        <w:rPr>
          <w:rFonts w:ascii="Book Antiqua" w:eastAsia="Book Antiqua" w:hAnsi="Book Antiqua" w:cs="Book Antiqua"/>
          <w:i/>
          <w:color w:val="333333"/>
          <w:sz w:val="24"/>
          <w:szCs w:val="24"/>
          <w:highlight w:val="white"/>
        </w:rPr>
        <w:t>Uniting Psychology and Biology: Integrative Perspectives on Human Development</w:t>
      </w:r>
      <w:r>
        <w:rPr>
          <w:rFonts w:ascii="Book Antiqua" w:eastAsia="Book Antiqua" w:hAnsi="Book Antiqua" w:cs="Book Antiqua"/>
          <w:color w:val="333333"/>
          <w:sz w:val="24"/>
          <w:szCs w:val="24"/>
          <w:highlight w:val="white"/>
        </w:rPr>
        <w:t xml:space="preserve">, edited by Nancy L. Segal, Glenn E. </w:t>
      </w:r>
      <w:proofErr w:type="spellStart"/>
      <w:r>
        <w:rPr>
          <w:rFonts w:ascii="Book Antiqua" w:eastAsia="Book Antiqua" w:hAnsi="Book Antiqua" w:cs="Book Antiqua"/>
          <w:color w:val="333333"/>
          <w:sz w:val="24"/>
          <w:szCs w:val="24"/>
          <w:highlight w:val="white"/>
        </w:rPr>
        <w:t>Weisfeld</w:t>
      </w:r>
      <w:proofErr w:type="spellEnd"/>
      <w:r>
        <w:rPr>
          <w:rFonts w:ascii="Book Antiqua" w:eastAsia="Book Antiqua" w:hAnsi="Book Antiqua" w:cs="Book Antiqua"/>
          <w:color w:val="333333"/>
          <w:sz w:val="24"/>
          <w:szCs w:val="24"/>
          <w:highlight w:val="white"/>
        </w:rPr>
        <w:t xml:space="preserve"> Ph D, and Carol C. </w:t>
      </w:r>
      <w:proofErr w:type="spellStart"/>
      <w:r>
        <w:rPr>
          <w:rFonts w:ascii="Book Antiqua" w:eastAsia="Book Antiqua" w:hAnsi="Book Antiqua" w:cs="Book Antiqua"/>
          <w:color w:val="333333"/>
          <w:sz w:val="24"/>
          <w:szCs w:val="24"/>
          <w:highlight w:val="white"/>
        </w:rPr>
        <w:t>Weisfeld</w:t>
      </w:r>
      <w:proofErr w:type="spellEnd"/>
      <w:r>
        <w:rPr>
          <w:rFonts w:ascii="Book Antiqua" w:eastAsia="Book Antiqua" w:hAnsi="Book Antiqua" w:cs="Book Antiqua"/>
          <w:color w:val="333333"/>
          <w:sz w:val="24"/>
          <w:szCs w:val="24"/>
          <w:highlight w:val="white"/>
        </w:rPr>
        <w:t xml:space="preserve"> Ph D, 1st ed., 315–38. American Psychological Association (APA).</w:t>
      </w:r>
    </w:p>
    <w:p w14:paraId="598EF5E8"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Fallis, Don (2020). The Epistemic Threat of Deepfakes. </w:t>
      </w:r>
      <w:r>
        <w:rPr>
          <w:rFonts w:ascii="Book Antiqua" w:eastAsia="Book Antiqua" w:hAnsi="Book Antiqua" w:cs="Book Antiqua"/>
          <w:i/>
          <w:color w:val="333333"/>
          <w:sz w:val="24"/>
          <w:szCs w:val="24"/>
          <w:highlight w:val="white"/>
        </w:rPr>
        <w:t>Philosophy and Technology</w:t>
      </w:r>
      <w:r>
        <w:rPr>
          <w:rFonts w:ascii="Book Antiqua" w:eastAsia="Book Antiqua" w:hAnsi="Book Antiqua" w:cs="Book Antiqua"/>
          <w:color w:val="333333"/>
          <w:sz w:val="24"/>
          <w:szCs w:val="24"/>
          <w:highlight w:val="white"/>
        </w:rPr>
        <w:t xml:space="preserve"> 34 (4):623-643.</w:t>
      </w:r>
    </w:p>
    <w:p w14:paraId="5C7CAA95"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Fineman, Mia. (2012). </w:t>
      </w:r>
      <w:r>
        <w:rPr>
          <w:rFonts w:ascii="Book Antiqua" w:eastAsia="Book Antiqua" w:hAnsi="Book Antiqua" w:cs="Book Antiqua"/>
          <w:i/>
          <w:color w:val="333333"/>
          <w:sz w:val="24"/>
          <w:szCs w:val="24"/>
          <w:highlight w:val="white"/>
        </w:rPr>
        <w:t>Faking It: Manipulated Photography before Photoshop</w:t>
      </w:r>
      <w:r>
        <w:rPr>
          <w:rFonts w:ascii="Book Antiqua" w:eastAsia="Book Antiqua" w:hAnsi="Book Antiqua" w:cs="Book Antiqua"/>
          <w:color w:val="333333"/>
          <w:sz w:val="24"/>
          <w:szCs w:val="24"/>
          <w:highlight w:val="white"/>
        </w:rPr>
        <w:t>. New York; New Haven: Metropolitan Museum of Art</w:t>
      </w:r>
      <w:r>
        <w:rPr>
          <w:rFonts w:ascii="Times New Roman" w:eastAsia="Times New Roman" w:hAnsi="Times New Roman" w:cs="Times New Roman"/>
          <w:color w:val="333333"/>
          <w:sz w:val="24"/>
          <w:szCs w:val="24"/>
          <w:highlight w:val="white"/>
        </w:rPr>
        <w:t> </w:t>
      </w:r>
      <w:r>
        <w:rPr>
          <w:rFonts w:ascii="Book Antiqua" w:eastAsia="Book Antiqua" w:hAnsi="Book Antiqua" w:cs="Book Antiqua"/>
          <w:color w:val="333333"/>
          <w:sz w:val="24"/>
          <w:szCs w:val="24"/>
          <w:highlight w:val="white"/>
        </w:rPr>
        <w:t>; Distributed by Yale University Press.</w:t>
      </w:r>
    </w:p>
    <w:p w14:paraId="35A90626"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proofErr w:type="spellStart"/>
      <w:r>
        <w:rPr>
          <w:rFonts w:ascii="Book Antiqua" w:eastAsia="Book Antiqua" w:hAnsi="Book Antiqua" w:cs="Book Antiqua"/>
          <w:color w:val="333333"/>
          <w:sz w:val="24"/>
          <w:szCs w:val="24"/>
          <w:highlight w:val="white"/>
        </w:rPr>
        <w:t>Fromhage</w:t>
      </w:r>
      <w:proofErr w:type="spellEnd"/>
      <w:r>
        <w:rPr>
          <w:rFonts w:ascii="Book Antiqua" w:eastAsia="Book Antiqua" w:hAnsi="Book Antiqua" w:cs="Book Antiqua"/>
          <w:color w:val="333333"/>
          <w:sz w:val="24"/>
          <w:szCs w:val="24"/>
          <w:highlight w:val="white"/>
        </w:rPr>
        <w:t xml:space="preserve">, L., &amp; Henshaw, J. M. (2022). The balance model of honest sexual signaling. </w:t>
      </w:r>
      <w:r>
        <w:rPr>
          <w:rFonts w:ascii="Book Antiqua" w:eastAsia="Book Antiqua" w:hAnsi="Book Antiqua" w:cs="Book Antiqua"/>
          <w:i/>
          <w:color w:val="333333"/>
          <w:sz w:val="24"/>
          <w:szCs w:val="24"/>
          <w:highlight w:val="white"/>
        </w:rPr>
        <w:t>Evolution</w:t>
      </w:r>
      <w:r>
        <w:rPr>
          <w:rFonts w:ascii="Book Antiqua" w:eastAsia="Book Antiqua" w:hAnsi="Book Antiqua" w:cs="Book Antiqua"/>
          <w:color w:val="333333"/>
          <w:sz w:val="24"/>
          <w:szCs w:val="24"/>
          <w:highlight w:val="white"/>
        </w:rPr>
        <w:t xml:space="preserve">, </w:t>
      </w:r>
      <w:r>
        <w:rPr>
          <w:rFonts w:ascii="Book Antiqua" w:eastAsia="Book Antiqua" w:hAnsi="Book Antiqua" w:cs="Book Antiqua"/>
          <w:i/>
          <w:color w:val="333333"/>
          <w:sz w:val="24"/>
          <w:szCs w:val="24"/>
          <w:highlight w:val="white"/>
        </w:rPr>
        <w:t>76</w:t>
      </w:r>
      <w:r>
        <w:rPr>
          <w:rFonts w:ascii="Book Antiqua" w:eastAsia="Book Antiqua" w:hAnsi="Book Antiqua" w:cs="Book Antiqua"/>
          <w:color w:val="333333"/>
          <w:sz w:val="24"/>
          <w:szCs w:val="24"/>
          <w:highlight w:val="white"/>
        </w:rPr>
        <w:t>(3), 445–454.</w:t>
      </w:r>
    </w:p>
    <w:p w14:paraId="305DA87D"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lastRenderedPageBreak/>
        <w:t xml:space="preserve">Godfrey-Smith, P. (1996). </w:t>
      </w:r>
      <w:r>
        <w:rPr>
          <w:rFonts w:ascii="Book Antiqua" w:eastAsia="Book Antiqua" w:hAnsi="Book Antiqua" w:cs="Book Antiqua"/>
          <w:i/>
          <w:color w:val="333333"/>
          <w:sz w:val="24"/>
          <w:szCs w:val="24"/>
          <w:highlight w:val="white"/>
        </w:rPr>
        <w:t>Complexity and the Function of Mind in Nature</w:t>
      </w:r>
      <w:r>
        <w:rPr>
          <w:rFonts w:ascii="Book Antiqua" w:eastAsia="Book Antiqua" w:hAnsi="Book Antiqua" w:cs="Book Antiqua"/>
          <w:color w:val="333333"/>
          <w:sz w:val="24"/>
          <w:szCs w:val="24"/>
          <w:highlight w:val="white"/>
        </w:rPr>
        <w:t>. Cambridge University Press.</w:t>
      </w:r>
    </w:p>
    <w:p w14:paraId="14157E3B"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Green, Mitchell S. (2007). </w:t>
      </w:r>
      <w:r>
        <w:rPr>
          <w:rFonts w:ascii="Book Antiqua" w:eastAsia="Book Antiqua" w:hAnsi="Book Antiqua" w:cs="Book Antiqua"/>
          <w:i/>
          <w:color w:val="333333"/>
          <w:sz w:val="24"/>
          <w:szCs w:val="24"/>
          <w:highlight w:val="white"/>
        </w:rPr>
        <w:t>Self-Expression</w:t>
      </w:r>
      <w:r>
        <w:rPr>
          <w:rFonts w:ascii="Book Antiqua" w:eastAsia="Book Antiqua" w:hAnsi="Book Antiqua" w:cs="Book Antiqua"/>
          <w:color w:val="333333"/>
          <w:sz w:val="24"/>
          <w:szCs w:val="24"/>
          <w:highlight w:val="white"/>
        </w:rPr>
        <w:t>. Oxford University Press.</w:t>
      </w:r>
    </w:p>
    <w:p w14:paraId="17986777" w14:textId="77777777" w:rsidR="00F35085" w:rsidRDefault="004737EB" w:rsidP="000A15AA">
      <w:pPr>
        <w:spacing w:before="120" w:after="200" w:line="360" w:lineRule="auto"/>
        <w:jc w:val="both"/>
        <w:rPr>
          <w:rFonts w:ascii="Book Antiqua" w:eastAsia="Book Antiqua" w:hAnsi="Book Antiqua" w:cs="Book Antiqua"/>
          <w:color w:val="333333"/>
          <w:sz w:val="26"/>
          <w:szCs w:val="26"/>
          <w:highlight w:val="white"/>
        </w:rPr>
      </w:pPr>
      <w:r>
        <w:rPr>
          <w:rFonts w:ascii="Book Antiqua" w:eastAsia="Book Antiqua" w:hAnsi="Book Antiqua" w:cs="Book Antiqua"/>
          <w:color w:val="333333"/>
          <w:sz w:val="24"/>
          <w:szCs w:val="24"/>
          <w:highlight w:val="white"/>
        </w:rPr>
        <w:t xml:space="preserve">Godfrey-Smith, P. (2011). Signals: Evolution, Learning, and Information, by Brian </w:t>
      </w:r>
      <w:proofErr w:type="spellStart"/>
      <w:r>
        <w:rPr>
          <w:rFonts w:ascii="Book Antiqua" w:eastAsia="Book Antiqua" w:hAnsi="Book Antiqua" w:cs="Book Antiqua"/>
          <w:color w:val="333333"/>
          <w:sz w:val="24"/>
          <w:szCs w:val="24"/>
          <w:highlight w:val="white"/>
        </w:rPr>
        <w:t>Skyrms</w:t>
      </w:r>
      <w:proofErr w:type="spellEnd"/>
      <w:r>
        <w:rPr>
          <w:rFonts w:ascii="Book Antiqua" w:eastAsia="Book Antiqua" w:hAnsi="Book Antiqua" w:cs="Book Antiqua"/>
          <w:color w:val="333333"/>
          <w:sz w:val="24"/>
          <w:szCs w:val="24"/>
          <w:highlight w:val="white"/>
        </w:rPr>
        <w:t>. Mind, 120(480), 1288–1297</w:t>
      </w:r>
    </w:p>
    <w:p w14:paraId="4CC60564" w14:textId="77777777" w:rsidR="00F35085" w:rsidRDefault="004737EB" w:rsidP="000A15AA">
      <w:pPr>
        <w:spacing w:before="120" w:after="200" w:line="360" w:lineRule="auto"/>
        <w:jc w:val="both"/>
        <w:rPr>
          <w:rFonts w:ascii="Book Antiqua" w:eastAsia="Book Antiqua" w:hAnsi="Book Antiqua" w:cs="Book Antiqua"/>
          <w:color w:val="333333"/>
          <w:sz w:val="26"/>
          <w:szCs w:val="26"/>
          <w:highlight w:val="white"/>
        </w:rPr>
      </w:pPr>
      <w:r>
        <w:rPr>
          <w:rFonts w:ascii="Book Antiqua" w:eastAsia="Book Antiqua" w:hAnsi="Book Antiqua" w:cs="Book Antiqua"/>
          <w:color w:val="333333"/>
          <w:sz w:val="24"/>
          <w:szCs w:val="24"/>
          <w:highlight w:val="white"/>
        </w:rPr>
        <w:t xml:space="preserve">Greene, H. W., &amp; McDiarmid, R. W. (1981). Coral Snake Mimicry: Does It Occur? </w:t>
      </w:r>
      <w:r>
        <w:rPr>
          <w:rFonts w:ascii="Book Antiqua" w:eastAsia="Book Antiqua" w:hAnsi="Book Antiqua" w:cs="Book Antiqua"/>
          <w:i/>
          <w:color w:val="333333"/>
          <w:sz w:val="24"/>
          <w:szCs w:val="24"/>
          <w:highlight w:val="white"/>
        </w:rPr>
        <w:t>Science</w:t>
      </w:r>
      <w:r>
        <w:rPr>
          <w:rFonts w:ascii="Book Antiqua" w:eastAsia="Book Antiqua" w:hAnsi="Book Antiqua" w:cs="Book Antiqua"/>
          <w:color w:val="333333"/>
          <w:sz w:val="24"/>
          <w:szCs w:val="24"/>
          <w:highlight w:val="white"/>
        </w:rPr>
        <w:t xml:space="preserve">, </w:t>
      </w:r>
      <w:r>
        <w:rPr>
          <w:rFonts w:ascii="Book Antiqua" w:eastAsia="Book Antiqua" w:hAnsi="Book Antiqua" w:cs="Book Antiqua"/>
          <w:i/>
          <w:color w:val="333333"/>
          <w:sz w:val="24"/>
          <w:szCs w:val="24"/>
          <w:highlight w:val="white"/>
        </w:rPr>
        <w:t>213</w:t>
      </w:r>
      <w:r>
        <w:rPr>
          <w:rFonts w:ascii="Book Antiqua" w:eastAsia="Book Antiqua" w:hAnsi="Book Antiqua" w:cs="Book Antiqua"/>
          <w:color w:val="333333"/>
          <w:sz w:val="24"/>
          <w:szCs w:val="24"/>
          <w:highlight w:val="white"/>
        </w:rPr>
        <w:t>(4513)</w:t>
      </w:r>
    </w:p>
    <w:p w14:paraId="63C999E7"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Grice, H. P. (1989). </w:t>
      </w:r>
      <w:r>
        <w:rPr>
          <w:rFonts w:ascii="Book Antiqua" w:eastAsia="Book Antiqua" w:hAnsi="Book Antiqua" w:cs="Book Antiqua"/>
          <w:i/>
          <w:color w:val="333333"/>
          <w:sz w:val="24"/>
          <w:szCs w:val="24"/>
          <w:highlight w:val="white"/>
        </w:rPr>
        <w:t>Studies in the Way of Words</w:t>
      </w:r>
      <w:r>
        <w:rPr>
          <w:rFonts w:ascii="Book Antiqua" w:eastAsia="Book Antiqua" w:hAnsi="Book Antiqua" w:cs="Book Antiqua"/>
          <w:color w:val="333333"/>
          <w:sz w:val="24"/>
          <w:szCs w:val="24"/>
          <w:highlight w:val="white"/>
        </w:rPr>
        <w:t>. Harvard University Press.</w:t>
      </w:r>
    </w:p>
    <w:p w14:paraId="4822252F"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Harris, Keith R. (2021). Video on demand: what deepfakes do and how they harm. </w:t>
      </w:r>
      <w:proofErr w:type="spellStart"/>
      <w:r>
        <w:rPr>
          <w:rFonts w:ascii="Book Antiqua" w:eastAsia="Book Antiqua" w:hAnsi="Book Antiqua" w:cs="Book Antiqua"/>
          <w:i/>
          <w:color w:val="333333"/>
          <w:sz w:val="24"/>
          <w:szCs w:val="24"/>
          <w:highlight w:val="white"/>
        </w:rPr>
        <w:t>Synthese</w:t>
      </w:r>
      <w:proofErr w:type="spellEnd"/>
      <w:r>
        <w:rPr>
          <w:rFonts w:ascii="Book Antiqua" w:eastAsia="Book Antiqua" w:hAnsi="Book Antiqua" w:cs="Book Antiqua"/>
          <w:color w:val="333333"/>
          <w:sz w:val="24"/>
          <w:szCs w:val="24"/>
          <w:highlight w:val="white"/>
        </w:rPr>
        <w:t xml:space="preserve"> 199 (5-6):13373-13391.</w:t>
      </w:r>
    </w:p>
    <w:p w14:paraId="60F955FD" w14:textId="77777777" w:rsidR="00F35085" w:rsidRDefault="004737EB" w:rsidP="000A15AA">
      <w:pPr>
        <w:spacing w:before="120" w:after="200" w:line="360" w:lineRule="auto"/>
        <w:jc w:val="both"/>
        <w:rPr>
          <w:rFonts w:ascii="Book Antiqua" w:eastAsia="Book Antiqua" w:hAnsi="Book Antiqua" w:cs="Book Antiqua"/>
          <w:color w:val="333333"/>
          <w:sz w:val="26"/>
          <w:szCs w:val="26"/>
          <w:highlight w:val="white"/>
        </w:rPr>
      </w:pPr>
      <w:r>
        <w:rPr>
          <w:rFonts w:ascii="Book Antiqua" w:eastAsia="Book Antiqua" w:hAnsi="Book Antiqua" w:cs="Book Antiqua"/>
          <w:color w:val="333333"/>
          <w:sz w:val="24"/>
          <w:szCs w:val="24"/>
          <w:highlight w:val="white"/>
        </w:rPr>
        <w:t xml:space="preserve">Hauser, M. D. (1992). Costs of deception: Cheaters are punished in rhesus monkeys (Macaca mulatta). </w:t>
      </w:r>
      <w:r>
        <w:rPr>
          <w:rFonts w:ascii="Book Antiqua" w:eastAsia="Book Antiqua" w:hAnsi="Book Antiqua" w:cs="Book Antiqua"/>
          <w:i/>
          <w:color w:val="333333"/>
          <w:sz w:val="24"/>
          <w:szCs w:val="24"/>
          <w:highlight w:val="white"/>
        </w:rPr>
        <w:t>Proceedings of the National Academy of Sciences</w:t>
      </w:r>
      <w:r>
        <w:rPr>
          <w:rFonts w:ascii="Book Antiqua" w:eastAsia="Book Antiqua" w:hAnsi="Book Antiqua" w:cs="Book Antiqua"/>
          <w:color w:val="333333"/>
          <w:sz w:val="24"/>
          <w:szCs w:val="24"/>
          <w:highlight w:val="white"/>
        </w:rPr>
        <w:t xml:space="preserve">, </w:t>
      </w:r>
      <w:r>
        <w:rPr>
          <w:rFonts w:ascii="Book Antiqua" w:eastAsia="Book Antiqua" w:hAnsi="Book Antiqua" w:cs="Book Antiqua"/>
          <w:i/>
          <w:color w:val="333333"/>
          <w:sz w:val="24"/>
          <w:szCs w:val="24"/>
          <w:highlight w:val="white"/>
        </w:rPr>
        <w:t>89</w:t>
      </w:r>
      <w:r>
        <w:rPr>
          <w:rFonts w:ascii="Book Antiqua" w:eastAsia="Book Antiqua" w:hAnsi="Book Antiqua" w:cs="Book Antiqua"/>
          <w:color w:val="333333"/>
          <w:sz w:val="24"/>
          <w:szCs w:val="24"/>
          <w:highlight w:val="white"/>
        </w:rPr>
        <w:t>(24), 12137–12139.</w:t>
      </w:r>
    </w:p>
    <w:p w14:paraId="5864A38D"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Hicks, Roger. (2003). </w:t>
      </w:r>
      <w:r>
        <w:rPr>
          <w:rFonts w:ascii="Book Antiqua" w:eastAsia="Book Antiqua" w:hAnsi="Book Antiqua" w:cs="Book Antiqua"/>
          <w:i/>
          <w:color w:val="333333"/>
          <w:sz w:val="24"/>
          <w:szCs w:val="24"/>
          <w:highlight w:val="white"/>
        </w:rPr>
        <w:t>Darkroom Basics and Beyond</w:t>
      </w:r>
      <w:r>
        <w:rPr>
          <w:rFonts w:ascii="Book Antiqua" w:eastAsia="Book Antiqua" w:hAnsi="Book Antiqua" w:cs="Book Antiqua"/>
          <w:color w:val="333333"/>
          <w:sz w:val="24"/>
          <w:szCs w:val="24"/>
          <w:highlight w:val="white"/>
        </w:rPr>
        <w:t>. London: Collins &amp; Brown.</w:t>
      </w:r>
    </w:p>
    <w:p w14:paraId="27E32D7E" w14:textId="77777777" w:rsidR="00F35085" w:rsidRDefault="004737EB" w:rsidP="000A15AA">
      <w:pPr>
        <w:spacing w:before="120" w:after="200" w:line="360" w:lineRule="auto"/>
        <w:jc w:val="both"/>
        <w:rPr>
          <w:rFonts w:ascii="Book Antiqua" w:eastAsia="Book Antiqua" w:hAnsi="Book Antiqua" w:cs="Book Antiqua"/>
          <w:color w:val="333333"/>
          <w:sz w:val="26"/>
          <w:szCs w:val="26"/>
          <w:highlight w:val="white"/>
        </w:rPr>
      </w:pPr>
      <w:r>
        <w:rPr>
          <w:rFonts w:ascii="Book Antiqua" w:eastAsia="Book Antiqua" w:hAnsi="Book Antiqua" w:cs="Book Antiqua"/>
          <w:color w:val="333333"/>
          <w:sz w:val="24"/>
          <w:szCs w:val="24"/>
          <w:highlight w:val="white"/>
        </w:rPr>
        <w:t xml:space="preserve">Higham, J. P. (2014). How does honest costly signaling work? </w:t>
      </w:r>
      <w:r>
        <w:rPr>
          <w:rFonts w:ascii="Book Antiqua" w:eastAsia="Book Antiqua" w:hAnsi="Book Antiqua" w:cs="Book Antiqua"/>
          <w:i/>
          <w:color w:val="333333"/>
          <w:sz w:val="24"/>
          <w:szCs w:val="24"/>
          <w:highlight w:val="white"/>
        </w:rPr>
        <w:t>Behavioral Ecology</w:t>
      </w:r>
      <w:r>
        <w:rPr>
          <w:rFonts w:ascii="Book Antiqua" w:eastAsia="Book Antiqua" w:hAnsi="Book Antiqua" w:cs="Book Antiqua"/>
          <w:color w:val="333333"/>
          <w:sz w:val="24"/>
          <w:szCs w:val="24"/>
          <w:highlight w:val="white"/>
        </w:rPr>
        <w:t xml:space="preserve">, </w:t>
      </w:r>
      <w:r>
        <w:rPr>
          <w:rFonts w:ascii="Book Antiqua" w:eastAsia="Book Antiqua" w:hAnsi="Book Antiqua" w:cs="Book Antiqua"/>
          <w:i/>
          <w:color w:val="333333"/>
          <w:sz w:val="24"/>
          <w:szCs w:val="24"/>
          <w:highlight w:val="white"/>
        </w:rPr>
        <w:t>25</w:t>
      </w:r>
      <w:r>
        <w:rPr>
          <w:rFonts w:ascii="Book Antiqua" w:eastAsia="Book Antiqua" w:hAnsi="Book Antiqua" w:cs="Book Antiqua"/>
          <w:color w:val="333333"/>
          <w:sz w:val="24"/>
          <w:szCs w:val="24"/>
          <w:highlight w:val="white"/>
        </w:rPr>
        <w:t>(1), 8–11.</w:t>
      </w:r>
    </w:p>
    <w:p w14:paraId="5155095F"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Hopkins, Robert (2012). </w:t>
      </w:r>
      <w:proofErr w:type="spellStart"/>
      <w:r>
        <w:rPr>
          <w:rFonts w:ascii="Book Antiqua" w:eastAsia="Book Antiqua" w:hAnsi="Book Antiqua" w:cs="Book Antiqua"/>
          <w:color w:val="333333"/>
          <w:sz w:val="24"/>
          <w:szCs w:val="24"/>
          <w:highlight w:val="white"/>
        </w:rPr>
        <w:t>Factive</w:t>
      </w:r>
      <w:proofErr w:type="spellEnd"/>
      <w:r>
        <w:rPr>
          <w:rFonts w:ascii="Book Antiqua" w:eastAsia="Book Antiqua" w:hAnsi="Book Antiqua" w:cs="Book Antiqua"/>
          <w:color w:val="333333"/>
          <w:sz w:val="24"/>
          <w:szCs w:val="24"/>
          <w:highlight w:val="white"/>
        </w:rPr>
        <w:t xml:space="preserve"> Pictorial Experience: What's Special about Photographs? </w:t>
      </w:r>
      <w:proofErr w:type="spellStart"/>
      <w:r>
        <w:rPr>
          <w:rFonts w:ascii="Book Antiqua" w:eastAsia="Book Antiqua" w:hAnsi="Book Antiqua" w:cs="Book Antiqua"/>
          <w:i/>
          <w:color w:val="333333"/>
          <w:sz w:val="24"/>
          <w:szCs w:val="24"/>
          <w:highlight w:val="white"/>
        </w:rPr>
        <w:t>Noûs</w:t>
      </w:r>
      <w:proofErr w:type="spellEnd"/>
      <w:r>
        <w:rPr>
          <w:rFonts w:ascii="Book Antiqua" w:eastAsia="Book Antiqua" w:hAnsi="Book Antiqua" w:cs="Book Antiqua"/>
          <w:color w:val="333333"/>
          <w:sz w:val="24"/>
          <w:szCs w:val="24"/>
          <w:highlight w:val="white"/>
        </w:rPr>
        <w:t xml:space="preserve"> 46 (4):709-731.</w:t>
      </w:r>
    </w:p>
    <w:p w14:paraId="4655701B"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Hurd, Peter L. (1995). “Communication in Discrete Action-response Games.” </w:t>
      </w:r>
      <w:r>
        <w:rPr>
          <w:rFonts w:ascii="Book Antiqua" w:eastAsia="Book Antiqua" w:hAnsi="Book Antiqua" w:cs="Book Antiqua"/>
          <w:i/>
          <w:color w:val="333333"/>
          <w:sz w:val="24"/>
          <w:szCs w:val="24"/>
          <w:highlight w:val="white"/>
        </w:rPr>
        <w:t>Journal of Theoretical Biology</w:t>
      </w:r>
      <w:r>
        <w:rPr>
          <w:rFonts w:ascii="Book Antiqua" w:eastAsia="Book Antiqua" w:hAnsi="Book Antiqua" w:cs="Book Antiqua"/>
          <w:color w:val="333333"/>
          <w:sz w:val="24"/>
          <w:szCs w:val="24"/>
          <w:highlight w:val="white"/>
        </w:rPr>
        <w:t xml:space="preserve"> 174 (2) (May 21): 217–222</w:t>
      </w:r>
    </w:p>
    <w:p w14:paraId="56BA998B"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KODAK. (2013). “KODAK: Teaching Basic Darkroom Techniques.” Accessed July 5. </w:t>
      </w:r>
      <w:hyperlink r:id="rId8">
        <w:r w:rsidR="00F35085">
          <w:rPr>
            <w:rFonts w:ascii="Book Antiqua" w:eastAsia="Book Antiqua" w:hAnsi="Book Antiqua" w:cs="Book Antiqua"/>
            <w:color w:val="1155CC"/>
            <w:sz w:val="24"/>
            <w:szCs w:val="24"/>
            <w:highlight w:val="white"/>
            <w:u w:val="single"/>
          </w:rPr>
          <w:t>http://www.kodak.com/global/en/consumer/education/lessonPlans/darkroom/combination.shtml</w:t>
        </w:r>
      </w:hyperlink>
    </w:p>
    <w:p w14:paraId="4FA14C40"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Langford, Michael John. (1981). </w:t>
      </w:r>
      <w:r>
        <w:rPr>
          <w:rFonts w:ascii="Book Antiqua" w:eastAsia="Book Antiqua" w:hAnsi="Book Antiqua" w:cs="Book Antiqua"/>
          <w:i/>
          <w:color w:val="333333"/>
          <w:sz w:val="24"/>
          <w:szCs w:val="24"/>
          <w:highlight w:val="white"/>
        </w:rPr>
        <w:t>The Darkroom Handbook</w:t>
      </w:r>
      <w:r>
        <w:rPr>
          <w:rFonts w:ascii="Book Antiqua" w:eastAsia="Book Antiqua" w:hAnsi="Book Antiqua" w:cs="Book Antiqua"/>
          <w:color w:val="333333"/>
          <w:sz w:val="24"/>
          <w:szCs w:val="24"/>
          <w:highlight w:val="white"/>
        </w:rPr>
        <w:t>. London: Ebury Press.</w:t>
      </w:r>
    </w:p>
    <w:p w14:paraId="79F71C85"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Lopes, Dominic McIver (2015). </w:t>
      </w:r>
      <w:r>
        <w:rPr>
          <w:rFonts w:ascii="Book Antiqua" w:eastAsia="Book Antiqua" w:hAnsi="Book Antiqua" w:cs="Book Antiqua"/>
          <w:i/>
          <w:color w:val="333333"/>
          <w:sz w:val="24"/>
          <w:szCs w:val="24"/>
          <w:highlight w:val="white"/>
        </w:rPr>
        <w:t>Four Arts of Photography</w:t>
      </w:r>
      <w:r>
        <w:rPr>
          <w:rFonts w:ascii="Book Antiqua" w:eastAsia="Book Antiqua" w:hAnsi="Book Antiqua" w:cs="Book Antiqua"/>
          <w:color w:val="333333"/>
          <w:sz w:val="24"/>
          <w:szCs w:val="24"/>
          <w:highlight w:val="white"/>
        </w:rPr>
        <w:t>. Wiley.</w:t>
      </w:r>
    </w:p>
    <w:p w14:paraId="180E2264"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lastRenderedPageBreak/>
        <w:t xml:space="preserve">Maynard-Smith, J. (1991). Honest </w:t>
      </w:r>
      <w:proofErr w:type="spellStart"/>
      <w:r>
        <w:rPr>
          <w:rFonts w:ascii="Book Antiqua" w:eastAsia="Book Antiqua" w:hAnsi="Book Antiqua" w:cs="Book Antiqua"/>
          <w:color w:val="333333"/>
          <w:sz w:val="24"/>
          <w:szCs w:val="24"/>
          <w:highlight w:val="white"/>
        </w:rPr>
        <w:t>signalling</w:t>
      </w:r>
      <w:proofErr w:type="spellEnd"/>
      <w:r>
        <w:rPr>
          <w:rFonts w:ascii="Book Antiqua" w:eastAsia="Book Antiqua" w:hAnsi="Book Antiqua" w:cs="Book Antiqua"/>
          <w:color w:val="333333"/>
          <w:sz w:val="24"/>
          <w:szCs w:val="24"/>
          <w:highlight w:val="white"/>
        </w:rPr>
        <w:t xml:space="preserve">: The Philip Sidney game. </w:t>
      </w:r>
      <w:r>
        <w:rPr>
          <w:rFonts w:ascii="Book Antiqua" w:eastAsia="Book Antiqua" w:hAnsi="Book Antiqua" w:cs="Book Antiqua"/>
          <w:i/>
          <w:color w:val="333333"/>
          <w:sz w:val="24"/>
          <w:szCs w:val="24"/>
          <w:highlight w:val="white"/>
        </w:rPr>
        <w:t xml:space="preserve">Animal </w:t>
      </w:r>
      <w:proofErr w:type="spellStart"/>
      <w:r>
        <w:rPr>
          <w:rFonts w:ascii="Book Antiqua" w:eastAsia="Book Antiqua" w:hAnsi="Book Antiqua" w:cs="Book Antiqua"/>
          <w:i/>
          <w:color w:val="333333"/>
          <w:sz w:val="24"/>
          <w:szCs w:val="24"/>
          <w:highlight w:val="white"/>
        </w:rPr>
        <w:t>Behaviour</w:t>
      </w:r>
      <w:proofErr w:type="spellEnd"/>
      <w:r>
        <w:rPr>
          <w:rFonts w:ascii="Book Antiqua" w:eastAsia="Book Antiqua" w:hAnsi="Book Antiqua" w:cs="Book Antiqua"/>
          <w:color w:val="333333"/>
          <w:sz w:val="24"/>
          <w:szCs w:val="24"/>
          <w:highlight w:val="white"/>
        </w:rPr>
        <w:t xml:space="preserve">. </w:t>
      </w:r>
    </w:p>
    <w:p w14:paraId="714A0468"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 (1994). Must reliable signals always be costly? </w:t>
      </w:r>
      <w:r>
        <w:rPr>
          <w:rFonts w:ascii="Book Antiqua" w:eastAsia="Book Antiqua" w:hAnsi="Book Antiqua" w:cs="Book Antiqua"/>
          <w:i/>
          <w:color w:val="333333"/>
          <w:sz w:val="24"/>
          <w:szCs w:val="24"/>
          <w:highlight w:val="white"/>
        </w:rPr>
        <w:t xml:space="preserve">Animal </w:t>
      </w:r>
      <w:proofErr w:type="spellStart"/>
      <w:r>
        <w:rPr>
          <w:rFonts w:ascii="Book Antiqua" w:eastAsia="Book Antiqua" w:hAnsi="Book Antiqua" w:cs="Book Antiqua"/>
          <w:i/>
          <w:color w:val="333333"/>
          <w:sz w:val="24"/>
          <w:szCs w:val="24"/>
          <w:highlight w:val="white"/>
        </w:rPr>
        <w:t>Behaviour</w:t>
      </w:r>
      <w:proofErr w:type="spellEnd"/>
      <w:r>
        <w:rPr>
          <w:rFonts w:ascii="Book Antiqua" w:eastAsia="Book Antiqua" w:hAnsi="Book Antiqua" w:cs="Book Antiqua"/>
          <w:color w:val="333333"/>
          <w:sz w:val="24"/>
          <w:szCs w:val="24"/>
          <w:highlight w:val="white"/>
        </w:rPr>
        <w:t xml:space="preserve">, </w:t>
      </w:r>
      <w:r>
        <w:rPr>
          <w:rFonts w:ascii="Book Antiqua" w:eastAsia="Book Antiqua" w:hAnsi="Book Antiqua" w:cs="Book Antiqua"/>
          <w:i/>
          <w:color w:val="333333"/>
          <w:sz w:val="24"/>
          <w:szCs w:val="24"/>
          <w:highlight w:val="white"/>
        </w:rPr>
        <w:t>47</w:t>
      </w:r>
      <w:r>
        <w:rPr>
          <w:rFonts w:ascii="Book Antiqua" w:eastAsia="Book Antiqua" w:hAnsi="Book Antiqua" w:cs="Book Antiqua"/>
          <w:color w:val="333333"/>
          <w:sz w:val="24"/>
          <w:szCs w:val="24"/>
          <w:highlight w:val="white"/>
        </w:rPr>
        <w:t>(5), 1115–1120</w:t>
      </w:r>
    </w:p>
    <w:p w14:paraId="3F97FED2"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Maynard Smith, John; Harper, David (2003): </w:t>
      </w:r>
      <w:r>
        <w:rPr>
          <w:rFonts w:ascii="Book Antiqua" w:eastAsia="Book Antiqua" w:hAnsi="Book Antiqua" w:cs="Book Antiqua"/>
          <w:i/>
          <w:color w:val="333333"/>
          <w:sz w:val="24"/>
          <w:szCs w:val="24"/>
          <w:highlight w:val="white"/>
        </w:rPr>
        <w:t xml:space="preserve">Animal Signals. </w:t>
      </w:r>
      <w:r>
        <w:rPr>
          <w:rFonts w:ascii="Book Antiqua" w:eastAsia="Book Antiqua" w:hAnsi="Book Antiqua" w:cs="Book Antiqua"/>
          <w:color w:val="333333"/>
          <w:sz w:val="24"/>
          <w:szCs w:val="24"/>
          <w:highlight w:val="white"/>
        </w:rPr>
        <w:t xml:space="preserve">Oxford: Oxford </w:t>
      </w:r>
      <w:r>
        <w:rPr>
          <w:rFonts w:ascii="Book Antiqua" w:eastAsia="Book Antiqua" w:hAnsi="Book Antiqua" w:cs="Book Antiqua"/>
          <w:color w:val="333333"/>
          <w:sz w:val="24"/>
          <w:szCs w:val="24"/>
          <w:highlight w:val="white"/>
        </w:rPr>
        <w:t>University Press.</w:t>
      </w:r>
    </w:p>
    <w:p w14:paraId="45178DA3"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Millikan, R. G. (1989). In Defense of Proper Functions. Philosophy of Science, 56(June), 288–302.</w:t>
      </w:r>
    </w:p>
    <w:p w14:paraId="33A18DC4"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proofErr w:type="spellStart"/>
      <w:r>
        <w:rPr>
          <w:rFonts w:ascii="Book Antiqua" w:eastAsia="Book Antiqua" w:hAnsi="Book Antiqua" w:cs="Book Antiqua"/>
          <w:color w:val="333333"/>
          <w:sz w:val="24"/>
          <w:szCs w:val="24"/>
          <w:highlight w:val="white"/>
        </w:rPr>
        <w:t>Meskin</w:t>
      </w:r>
      <w:proofErr w:type="spellEnd"/>
      <w:r>
        <w:rPr>
          <w:rFonts w:ascii="Book Antiqua" w:eastAsia="Book Antiqua" w:hAnsi="Book Antiqua" w:cs="Book Antiqua"/>
          <w:color w:val="333333"/>
          <w:sz w:val="24"/>
          <w:szCs w:val="24"/>
          <w:highlight w:val="white"/>
        </w:rPr>
        <w:t xml:space="preserve">, Aaron &amp; Cohen, Jonathan (2008). Photographs as evidence. In Scott Walden (ed.), </w:t>
      </w:r>
      <w:r>
        <w:rPr>
          <w:rFonts w:ascii="Book Antiqua" w:eastAsia="Book Antiqua" w:hAnsi="Book Antiqua" w:cs="Book Antiqua"/>
          <w:i/>
          <w:color w:val="333333"/>
          <w:sz w:val="24"/>
          <w:szCs w:val="24"/>
          <w:highlight w:val="white"/>
        </w:rPr>
        <w:t>Photography and Philosophy: Essays on the Pencil of Nature</w:t>
      </w:r>
      <w:r>
        <w:rPr>
          <w:rFonts w:ascii="Book Antiqua" w:eastAsia="Book Antiqua" w:hAnsi="Book Antiqua" w:cs="Book Antiqua"/>
          <w:color w:val="333333"/>
          <w:sz w:val="24"/>
          <w:szCs w:val="24"/>
          <w:highlight w:val="white"/>
        </w:rPr>
        <w:t>. Blackwell.</w:t>
      </w:r>
    </w:p>
    <w:p w14:paraId="57C87317" w14:textId="77777777" w:rsidR="00F35085" w:rsidRDefault="004737EB" w:rsidP="000A15AA">
      <w:pPr>
        <w:spacing w:before="240" w:after="240" w:line="360" w:lineRule="auto"/>
        <w:rPr>
          <w:rFonts w:ascii="Book Antiqua" w:eastAsia="Book Antiqua" w:hAnsi="Book Antiqua" w:cs="Book Antiqua"/>
          <w:color w:val="333333"/>
          <w:sz w:val="26"/>
          <w:szCs w:val="26"/>
          <w:highlight w:val="white"/>
        </w:rPr>
      </w:pPr>
      <w:r>
        <w:rPr>
          <w:rFonts w:ascii="Book Antiqua" w:eastAsia="Book Antiqua" w:hAnsi="Book Antiqua" w:cs="Book Antiqua"/>
          <w:color w:val="333333"/>
          <w:sz w:val="24"/>
          <w:szCs w:val="24"/>
          <w:highlight w:val="white"/>
        </w:rPr>
        <w:t xml:space="preserve">Neander, K. (1991). Functions as Selected Effects: The Conceptual Analyst’s Defense. </w:t>
      </w:r>
      <w:r>
        <w:rPr>
          <w:rFonts w:ascii="Book Antiqua" w:eastAsia="Book Antiqua" w:hAnsi="Book Antiqua" w:cs="Book Antiqua"/>
          <w:i/>
          <w:color w:val="333333"/>
          <w:sz w:val="24"/>
          <w:szCs w:val="24"/>
          <w:highlight w:val="white"/>
        </w:rPr>
        <w:t>Philosophy of Science</w:t>
      </w:r>
      <w:r>
        <w:rPr>
          <w:rFonts w:ascii="Book Antiqua" w:eastAsia="Book Antiqua" w:hAnsi="Book Antiqua" w:cs="Book Antiqua"/>
          <w:color w:val="333333"/>
          <w:sz w:val="24"/>
          <w:szCs w:val="24"/>
          <w:highlight w:val="white"/>
        </w:rPr>
        <w:t xml:space="preserve">, </w:t>
      </w:r>
      <w:r>
        <w:rPr>
          <w:rFonts w:ascii="Book Antiqua" w:eastAsia="Book Antiqua" w:hAnsi="Book Antiqua" w:cs="Book Antiqua"/>
          <w:i/>
          <w:color w:val="333333"/>
          <w:sz w:val="24"/>
          <w:szCs w:val="24"/>
          <w:highlight w:val="white"/>
        </w:rPr>
        <w:t>58</w:t>
      </w:r>
      <w:r>
        <w:rPr>
          <w:rFonts w:ascii="Book Antiqua" w:eastAsia="Book Antiqua" w:hAnsi="Book Antiqua" w:cs="Book Antiqua"/>
          <w:color w:val="333333"/>
          <w:sz w:val="24"/>
          <w:szCs w:val="24"/>
          <w:highlight w:val="white"/>
        </w:rPr>
        <w:t>(2), 168–184</w:t>
      </w:r>
    </w:p>
    <w:p w14:paraId="3FF41FDC"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proofErr w:type="spellStart"/>
      <w:r>
        <w:rPr>
          <w:rFonts w:ascii="Book Antiqua" w:eastAsia="Book Antiqua" w:hAnsi="Book Antiqua" w:cs="Book Antiqua"/>
          <w:color w:val="333333"/>
          <w:sz w:val="24"/>
          <w:szCs w:val="24"/>
          <w:highlight w:val="white"/>
        </w:rPr>
        <w:t>Ortwein</w:t>
      </w:r>
      <w:proofErr w:type="spellEnd"/>
      <w:r>
        <w:rPr>
          <w:rFonts w:ascii="Book Antiqua" w:eastAsia="Book Antiqua" w:hAnsi="Book Antiqua" w:cs="Book Antiqua"/>
          <w:color w:val="333333"/>
          <w:sz w:val="24"/>
          <w:szCs w:val="24"/>
          <w:highlight w:val="white"/>
        </w:rPr>
        <w:t xml:space="preserve">, Andrew. (2013). “Guide to Film Photography - Basic Film Photography Guide for Beginner Film Photography Tips, Techniques, and Information.” Accessed July 5. </w:t>
      </w:r>
      <w:hyperlink r:id="rId9">
        <w:r w:rsidR="00F35085">
          <w:rPr>
            <w:rFonts w:ascii="Book Antiqua" w:eastAsia="Book Antiqua" w:hAnsi="Book Antiqua" w:cs="Book Antiqua"/>
            <w:color w:val="1155CC"/>
            <w:sz w:val="24"/>
            <w:szCs w:val="24"/>
            <w:highlight w:val="white"/>
            <w:u w:val="single"/>
          </w:rPr>
          <w:t>http://www.guidetofilmphotography.com/</w:t>
        </w:r>
      </w:hyperlink>
      <w:r>
        <w:rPr>
          <w:rFonts w:ascii="Book Antiqua" w:eastAsia="Book Antiqua" w:hAnsi="Book Antiqua" w:cs="Book Antiqua"/>
          <w:color w:val="333333"/>
          <w:sz w:val="24"/>
          <w:szCs w:val="24"/>
          <w:highlight w:val="white"/>
        </w:rPr>
        <w:t>.</w:t>
      </w:r>
    </w:p>
    <w:p w14:paraId="137700FC"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proofErr w:type="spellStart"/>
      <w:r>
        <w:rPr>
          <w:rFonts w:ascii="Book Antiqua" w:eastAsia="Book Antiqua" w:hAnsi="Book Antiqua" w:cs="Book Antiqua"/>
          <w:color w:val="333333"/>
          <w:sz w:val="24"/>
          <w:szCs w:val="24"/>
          <w:highlight w:val="white"/>
        </w:rPr>
        <w:t>Owren</w:t>
      </w:r>
      <w:proofErr w:type="spellEnd"/>
      <w:r>
        <w:rPr>
          <w:rFonts w:ascii="Book Antiqua" w:eastAsia="Book Antiqua" w:hAnsi="Book Antiqua" w:cs="Book Antiqua"/>
          <w:color w:val="333333"/>
          <w:sz w:val="24"/>
          <w:szCs w:val="24"/>
          <w:highlight w:val="white"/>
        </w:rPr>
        <w:t xml:space="preserve">, Michael; </w:t>
      </w:r>
      <w:proofErr w:type="spellStart"/>
      <w:r>
        <w:rPr>
          <w:rFonts w:ascii="Book Antiqua" w:eastAsia="Book Antiqua" w:hAnsi="Book Antiqua" w:cs="Book Antiqua"/>
          <w:color w:val="333333"/>
          <w:sz w:val="24"/>
          <w:szCs w:val="24"/>
          <w:highlight w:val="white"/>
        </w:rPr>
        <w:t>Rendal</w:t>
      </w:r>
      <w:proofErr w:type="spellEnd"/>
      <w:r>
        <w:rPr>
          <w:rFonts w:ascii="Book Antiqua" w:eastAsia="Book Antiqua" w:hAnsi="Book Antiqua" w:cs="Book Antiqua"/>
          <w:color w:val="333333"/>
          <w:sz w:val="24"/>
          <w:szCs w:val="24"/>
          <w:highlight w:val="white"/>
        </w:rPr>
        <w:t xml:space="preserve">, Drew &amp; Ryan, M. J. (2010) Redefining animal signaling: influence versus information in communication. </w:t>
      </w:r>
      <w:r>
        <w:rPr>
          <w:rFonts w:ascii="Book Antiqua" w:eastAsia="Book Antiqua" w:hAnsi="Book Antiqua" w:cs="Book Antiqua"/>
          <w:i/>
          <w:color w:val="333333"/>
          <w:sz w:val="24"/>
          <w:szCs w:val="24"/>
          <w:highlight w:val="white"/>
        </w:rPr>
        <w:t>Biology and Philosophy.</w:t>
      </w:r>
      <w:r>
        <w:rPr>
          <w:rFonts w:ascii="Book Antiqua" w:eastAsia="Book Antiqua" w:hAnsi="Book Antiqua" w:cs="Book Antiqua"/>
          <w:color w:val="333333"/>
          <w:sz w:val="24"/>
          <w:szCs w:val="24"/>
          <w:highlight w:val="white"/>
        </w:rPr>
        <w:t xml:space="preserve"> 25: 755-780. </w:t>
      </w:r>
    </w:p>
    <w:p w14:paraId="576D70A7" w14:textId="77777777" w:rsidR="00F35085" w:rsidRDefault="004737EB" w:rsidP="000A15AA">
      <w:pPr>
        <w:spacing w:before="120" w:after="200" w:line="360" w:lineRule="auto"/>
        <w:jc w:val="both"/>
        <w:rPr>
          <w:rFonts w:ascii="Book Antiqua" w:eastAsia="Book Antiqua" w:hAnsi="Book Antiqua" w:cs="Book Antiqua"/>
          <w:color w:val="333333"/>
          <w:sz w:val="26"/>
          <w:szCs w:val="26"/>
          <w:highlight w:val="white"/>
        </w:rPr>
      </w:pPr>
      <w:r>
        <w:rPr>
          <w:rFonts w:ascii="Book Antiqua" w:eastAsia="Book Antiqua" w:hAnsi="Book Antiqua" w:cs="Book Antiqua"/>
          <w:color w:val="333333"/>
          <w:sz w:val="24"/>
          <w:szCs w:val="24"/>
          <w:highlight w:val="white"/>
        </w:rPr>
        <w:t xml:space="preserve">Penn, D. J., &amp; </w:t>
      </w:r>
      <w:proofErr w:type="spellStart"/>
      <w:r>
        <w:rPr>
          <w:rFonts w:ascii="Book Antiqua" w:eastAsia="Book Antiqua" w:hAnsi="Book Antiqua" w:cs="Book Antiqua"/>
          <w:color w:val="333333"/>
          <w:sz w:val="24"/>
          <w:szCs w:val="24"/>
          <w:highlight w:val="white"/>
        </w:rPr>
        <w:t>Számadó</w:t>
      </w:r>
      <w:proofErr w:type="spellEnd"/>
      <w:r>
        <w:rPr>
          <w:rFonts w:ascii="Book Antiqua" w:eastAsia="Book Antiqua" w:hAnsi="Book Antiqua" w:cs="Book Antiqua"/>
          <w:color w:val="333333"/>
          <w:sz w:val="24"/>
          <w:szCs w:val="24"/>
          <w:highlight w:val="white"/>
        </w:rPr>
        <w:t xml:space="preserve">, S. (2020). The Handicap Principle: How an erroneous hypothesis became a scientific principle. </w:t>
      </w:r>
      <w:r>
        <w:rPr>
          <w:rFonts w:ascii="Book Antiqua" w:eastAsia="Book Antiqua" w:hAnsi="Book Antiqua" w:cs="Book Antiqua"/>
          <w:i/>
          <w:color w:val="333333"/>
          <w:sz w:val="24"/>
          <w:szCs w:val="24"/>
          <w:highlight w:val="white"/>
        </w:rPr>
        <w:t>Biological Reviews</w:t>
      </w:r>
      <w:r>
        <w:rPr>
          <w:rFonts w:ascii="Book Antiqua" w:eastAsia="Book Antiqua" w:hAnsi="Book Antiqua" w:cs="Book Antiqua"/>
          <w:color w:val="333333"/>
          <w:sz w:val="24"/>
          <w:szCs w:val="24"/>
          <w:highlight w:val="white"/>
        </w:rPr>
        <w:t xml:space="preserve">, </w:t>
      </w:r>
      <w:r>
        <w:rPr>
          <w:rFonts w:ascii="Book Antiqua" w:eastAsia="Book Antiqua" w:hAnsi="Book Antiqua" w:cs="Book Antiqua"/>
          <w:i/>
          <w:color w:val="333333"/>
          <w:sz w:val="24"/>
          <w:szCs w:val="24"/>
          <w:highlight w:val="white"/>
        </w:rPr>
        <w:t>95</w:t>
      </w:r>
      <w:r>
        <w:rPr>
          <w:rFonts w:ascii="Book Antiqua" w:eastAsia="Book Antiqua" w:hAnsi="Book Antiqua" w:cs="Book Antiqua"/>
          <w:color w:val="333333"/>
          <w:sz w:val="24"/>
          <w:szCs w:val="24"/>
          <w:highlight w:val="white"/>
        </w:rPr>
        <w:t>(1), 267–290.</w:t>
      </w:r>
    </w:p>
    <w:p w14:paraId="1C879DD9"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proofErr w:type="spellStart"/>
      <w:r>
        <w:rPr>
          <w:rFonts w:ascii="Book Antiqua" w:eastAsia="Book Antiqua" w:hAnsi="Book Antiqua" w:cs="Book Antiqua"/>
          <w:color w:val="333333"/>
          <w:sz w:val="24"/>
          <w:szCs w:val="24"/>
          <w:highlight w:val="white"/>
        </w:rPr>
        <w:t>Riechert</w:t>
      </w:r>
      <w:proofErr w:type="spellEnd"/>
      <w:r>
        <w:rPr>
          <w:rFonts w:ascii="Book Antiqua" w:eastAsia="Book Antiqua" w:hAnsi="Book Antiqua" w:cs="Book Antiqua"/>
          <w:color w:val="333333"/>
          <w:sz w:val="24"/>
          <w:szCs w:val="24"/>
          <w:highlight w:val="white"/>
        </w:rPr>
        <w:t xml:space="preserve">, Susan E. (1978). “Games Spiders Play: Behavioral Variability in Territorial Disputes.” </w:t>
      </w:r>
      <w:r>
        <w:rPr>
          <w:rFonts w:ascii="Book Antiqua" w:eastAsia="Book Antiqua" w:hAnsi="Book Antiqua" w:cs="Book Antiqua"/>
          <w:i/>
          <w:color w:val="333333"/>
          <w:sz w:val="24"/>
          <w:szCs w:val="24"/>
          <w:highlight w:val="white"/>
        </w:rPr>
        <w:t>Behavioral Ecology and Sociobiology</w:t>
      </w:r>
      <w:r>
        <w:rPr>
          <w:rFonts w:ascii="Book Antiqua" w:eastAsia="Book Antiqua" w:hAnsi="Book Antiqua" w:cs="Book Antiqua"/>
          <w:color w:val="333333"/>
          <w:sz w:val="24"/>
          <w:szCs w:val="24"/>
          <w:highlight w:val="white"/>
        </w:rPr>
        <w:t xml:space="preserve"> 3 (2) (January 1): 135–162. doi:10.2307/4599163.</w:t>
      </w:r>
    </w:p>
    <w:p w14:paraId="19BF45E2"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Rini, Regina (2020). Deepfakes and the Epistemic Backstop. </w:t>
      </w:r>
      <w:r>
        <w:rPr>
          <w:rFonts w:ascii="Book Antiqua" w:eastAsia="Book Antiqua" w:hAnsi="Book Antiqua" w:cs="Book Antiqua"/>
          <w:i/>
          <w:color w:val="333333"/>
          <w:sz w:val="24"/>
          <w:szCs w:val="24"/>
          <w:highlight w:val="white"/>
        </w:rPr>
        <w:t>Philosophers' Imprint</w:t>
      </w:r>
      <w:r>
        <w:rPr>
          <w:rFonts w:ascii="Book Antiqua" w:eastAsia="Book Antiqua" w:hAnsi="Book Antiqua" w:cs="Book Antiqua"/>
          <w:color w:val="333333"/>
          <w:sz w:val="24"/>
          <w:szCs w:val="24"/>
          <w:highlight w:val="white"/>
        </w:rPr>
        <w:t xml:space="preserve"> 20 (24):1-16.</w:t>
      </w:r>
    </w:p>
    <w:p w14:paraId="59E89D7B"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Rinn</w:t>
      </w:r>
      <w:r>
        <w:rPr>
          <w:rFonts w:ascii="Book Antiqua" w:eastAsia="Book Antiqua" w:hAnsi="Book Antiqua" w:cs="Book Antiqua"/>
          <w:color w:val="333333"/>
          <w:sz w:val="24"/>
          <w:szCs w:val="24"/>
          <w:highlight w:val="white"/>
        </w:rPr>
        <w:t xml:space="preserve">, William E. (1984). “The Neuropsychology of Facial Expression: a Review of the Neurological and Psychological Mechanisms for Producing Facial Expressions.” </w:t>
      </w:r>
      <w:r>
        <w:rPr>
          <w:rFonts w:ascii="Book Antiqua" w:eastAsia="Book Antiqua" w:hAnsi="Book Antiqua" w:cs="Book Antiqua"/>
          <w:i/>
          <w:color w:val="333333"/>
          <w:sz w:val="24"/>
          <w:szCs w:val="24"/>
          <w:highlight w:val="white"/>
        </w:rPr>
        <w:t>Psychological Bulletin</w:t>
      </w:r>
      <w:r>
        <w:rPr>
          <w:rFonts w:ascii="Book Antiqua" w:eastAsia="Book Antiqua" w:hAnsi="Book Antiqua" w:cs="Book Antiqua"/>
          <w:color w:val="333333"/>
          <w:sz w:val="24"/>
          <w:szCs w:val="24"/>
          <w:highlight w:val="white"/>
        </w:rPr>
        <w:t xml:space="preserve"> 95 (1) (January): 52–77.</w:t>
      </w:r>
    </w:p>
    <w:p w14:paraId="4BEE623B"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proofErr w:type="spellStart"/>
      <w:r>
        <w:rPr>
          <w:rFonts w:ascii="Book Antiqua" w:eastAsia="Book Antiqua" w:hAnsi="Book Antiqua" w:cs="Book Antiqua"/>
          <w:color w:val="333333"/>
          <w:sz w:val="24"/>
          <w:szCs w:val="24"/>
          <w:highlight w:val="white"/>
        </w:rPr>
        <w:lastRenderedPageBreak/>
        <w:t>Savedoff</w:t>
      </w:r>
      <w:proofErr w:type="spellEnd"/>
      <w:r>
        <w:rPr>
          <w:rFonts w:ascii="Book Antiqua" w:eastAsia="Book Antiqua" w:hAnsi="Book Antiqua" w:cs="Book Antiqua"/>
          <w:color w:val="333333"/>
          <w:sz w:val="24"/>
          <w:szCs w:val="24"/>
          <w:highlight w:val="white"/>
        </w:rPr>
        <w:t xml:space="preserve">, Barbara. (2008). “Documentary Authority and the Art of Photography.” In </w:t>
      </w:r>
      <w:r>
        <w:rPr>
          <w:rFonts w:ascii="Book Antiqua" w:eastAsia="Book Antiqua" w:hAnsi="Book Antiqua" w:cs="Book Antiqua"/>
          <w:i/>
          <w:color w:val="333333"/>
          <w:sz w:val="24"/>
          <w:szCs w:val="24"/>
          <w:highlight w:val="white"/>
        </w:rPr>
        <w:t>Photography and Philosophy</w:t>
      </w:r>
      <w:r>
        <w:rPr>
          <w:rFonts w:ascii="Book Antiqua" w:eastAsia="Book Antiqua" w:hAnsi="Book Antiqua" w:cs="Book Antiqua"/>
          <w:color w:val="333333"/>
          <w:sz w:val="24"/>
          <w:szCs w:val="24"/>
          <w:highlight w:val="white"/>
        </w:rPr>
        <w:t xml:space="preserve">, edited by Scott Walden, pp. 111–137. Blackwell Publishing Ltd. </w:t>
      </w:r>
    </w:p>
    <w:p w14:paraId="133B5684"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Searcy, W. A., &amp; Nowicki, S. (2005). </w:t>
      </w:r>
      <w:r>
        <w:rPr>
          <w:rFonts w:ascii="Book Antiqua" w:eastAsia="Book Antiqua" w:hAnsi="Book Antiqua" w:cs="Book Antiqua"/>
          <w:i/>
          <w:color w:val="333333"/>
          <w:sz w:val="24"/>
          <w:szCs w:val="24"/>
          <w:highlight w:val="white"/>
        </w:rPr>
        <w:t>The Evolution of Animal Communication: Reliability and Deception in Signaling Systems</w:t>
      </w:r>
      <w:r>
        <w:rPr>
          <w:rFonts w:ascii="Book Antiqua" w:eastAsia="Book Antiqua" w:hAnsi="Book Antiqua" w:cs="Book Antiqua"/>
          <w:color w:val="333333"/>
          <w:sz w:val="24"/>
          <w:szCs w:val="24"/>
          <w:highlight w:val="white"/>
        </w:rPr>
        <w:t>. Princeton University Press.</w:t>
      </w:r>
    </w:p>
    <w:p w14:paraId="6672BAB3" w14:textId="77777777" w:rsidR="00F35085" w:rsidRDefault="004737EB" w:rsidP="000A15AA">
      <w:pPr>
        <w:spacing w:before="240" w:after="24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Spence, M. (1973) Job Market Signaling. </w:t>
      </w:r>
      <w:r>
        <w:rPr>
          <w:rFonts w:ascii="Book Antiqua" w:eastAsia="Book Antiqua" w:hAnsi="Book Antiqua" w:cs="Book Antiqua"/>
          <w:i/>
          <w:color w:val="333333"/>
          <w:sz w:val="24"/>
          <w:szCs w:val="24"/>
          <w:highlight w:val="white"/>
        </w:rPr>
        <w:t>Quarterly Journal of Economics</w:t>
      </w:r>
      <w:r>
        <w:rPr>
          <w:rFonts w:ascii="Book Antiqua" w:eastAsia="Book Antiqua" w:hAnsi="Book Antiqua" w:cs="Book Antiqua"/>
          <w:color w:val="333333"/>
          <w:sz w:val="24"/>
          <w:szCs w:val="24"/>
          <w:highlight w:val="white"/>
        </w:rPr>
        <w:t>, 87, 355- 374</w:t>
      </w:r>
    </w:p>
    <w:p w14:paraId="5A71606F"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Spence, M. (2002) Signaling in Retrospect and the Informational Structure of Markets. </w:t>
      </w:r>
      <w:r>
        <w:rPr>
          <w:rFonts w:ascii="Book Antiqua" w:eastAsia="Book Antiqua" w:hAnsi="Book Antiqua" w:cs="Book Antiqua"/>
          <w:i/>
          <w:color w:val="333333"/>
          <w:highlight w:val="white"/>
        </w:rPr>
        <w:t>American Economic Review</w:t>
      </w:r>
      <w:r>
        <w:rPr>
          <w:rFonts w:ascii="Book Antiqua" w:eastAsia="Book Antiqua" w:hAnsi="Book Antiqua" w:cs="Book Antiqua"/>
          <w:color w:val="333333"/>
          <w:highlight w:val="white"/>
        </w:rPr>
        <w:t>, 92, 434-459.</w:t>
      </w:r>
    </w:p>
    <w:p w14:paraId="4A8D6262" w14:textId="77777777" w:rsidR="00F35085" w:rsidRDefault="004737EB" w:rsidP="000A15AA">
      <w:pPr>
        <w:spacing w:before="120" w:after="200" w:line="360" w:lineRule="auto"/>
        <w:jc w:val="both"/>
        <w:rPr>
          <w:rFonts w:ascii="Book Antiqua" w:eastAsia="Book Antiqua" w:hAnsi="Book Antiqua" w:cs="Book Antiqua"/>
          <w:color w:val="333333"/>
          <w:sz w:val="26"/>
          <w:szCs w:val="26"/>
          <w:highlight w:val="white"/>
        </w:rPr>
      </w:pPr>
      <w:r>
        <w:rPr>
          <w:rFonts w:ascii="Book Antiqua" w:eastAsia="Book Antiqua" w:hAnsi="Book Antiqua" w:cs="Book Antiqua"/>
          <w:color w:val="333333"/>
          <w:sz w:val="24"/>
          <w:szCs w:val="24"/>
          <w:highlight w:val="white"/>
        </w:rPr>
        <w:t xml:space="preserve">Svensson, &amp; Wong. (2011). Carotenoid-based signals in behavioral ecology: A review. </w:t>
      </w:r>
      <w:proofErr w:type="spellStart"/>
      <w:r>
        <w:rPr>
          <w:rFonts w:ascii="Book Antiqua" w:eastAsia="Book Antiqua" w:hAnsi="Book Antiqua" w:cs="Book Antiqua"/>
          <w:i/>
          <w:color w:val="333333"/>
          <w:sz w:val="24"/>
          <w:szCs w:val="24"/>
          <w:highlight w:val="white"/>
        </w:rPr>
        <w:t>Behaviour</w:t>
      </w:r>
      <w:proofErr w:type="spellEnd"/>
      <w:r>
        <w:rPr>
          <w:rFonts w:ascii="Book Antiqua" w:eastAsia="Book Antiqua" w:hAnsi="Book Antiqua" w:cs="Book Antiqua"/>
          <w:color w:val="333333"/>
          <w:sz w:val="24"/>
          <w:szCs w:val="24"/>
          <w:highlight w:val="white"/>
        </w:rPr>
        <w:t xml:space="preserve">, </w:t>
      </w:r>
      <w:r>
        <w:rPr>
          <w:rFonts w:ascii="Book Antiqua" w:eastAsia="Book Antiqua" w:hAnsi="Book Antiqua" w:cs="Book Antiqua"/>
          <w:i/>
          <w:color w:val="333333"/>
          <w:sz w:val="24"/>
          <w:szCs w:val="24"/>
          <w:highlight w:val="white"/>
        </w:rPr>
        <w:t>148</w:t>
      </w:r>
      <w:r>
        <w:rPr>
          <w:rFonts w:ascii="Book Antiqua" w:eastAsia="Book Antiqua" w:hAnsi="Book Antiqua" w:cs="Book Antiqua"/>
          <w:color w:val="333333"/>
          <w:sz w:val="24"/>
          <w:szCs w:val="24"/>
          <w:highlight w:val="white"/>
        </w:rPr>
        <w:t>(2), 131–189</w:t>
      </w:r>
    </w:p>
    <w:p w14:paraId="2D041E32"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proofErr w:type="spellStart"/>
      <w:r>
        <w:rPr>
          <w:rFonts w:ascii="Book Antiqua" w:eastAsia="Book Antiqua" w:hAnsi="Book Antiqua" w:cs="Book Antiqua"/>
          <w:color w:val="333333"/>
          <w:sz w:val="24"/>
          <w:szCs w:val="24"/>
          <w:highlight w:val="white"/>
        </w:rPr>
        <w:t>Számadó</w:t>
      </w:r>
      <w:proofErr w:type="spellEnd"/>
      <w:r>
        <w:rPr>
          <w:rFonts w:ascii="Book Antiqua" w:eastAsia="Book Antiqua" w:hAnsi="Book Antiqua" w:cs="Book Antiqua"/>
          <w:color w:val="333333"/>
          <w:sz w:val="24"/>
          <w:szCs w:val="24"/>
          <w:highlight w:val="white"/>
        </w:rPr>
        <w:t xml:space="preserve">, </w:t>
      </w:r>
      <w:proofErr w:type="spellStart"/>
      <w:r>
        <w:rPr>
          <w:rFonts w:ascii="Book Antiqua" w:eastAsia="Book Antiqua" w:hAnsi="Book Antiqua" w:cs="Book Antiqua"/>
          <w:color w:val="333333"/>
          <w:sz w:val="24"/>
          <w:szCs w:val="24"/>
          <w:highlight w:val="white"/>
        </w:rPr>
        <w:t>Szabolcs</w:t>
      </w:r>
      <w:proofErr w:type="spellEnd"/>
      <w:r>
        <w:rPr>
          <w:rFonts w:ascii="Book Antiqua" w:eastAsia="Book Antiqua" w:hAnsi="Book Antiqua" w:cs="Book Antiqua"/>
          <w:color w:val="333333"/>
          <w:sz w:val="24"/>
          <w:szCs w:val="24"/>
          <w:highlight w:val="white"/>
        </w:rPr>
        <w:t xml:space="preserve">. (2011). “The Cost of Honesty and the Fallacy of the Handicap Principle.” </w:t>
      </w:r>
      <w:r>
        <w:rPr>
          <w:rFonts w:ascii="Book Antiqua" w:eastAsia="Book Antiqua" w:hAnsi="Book Antiqua" w:cs="Book Antiqua"/>
          <w:i/>
          <w:color w:val="333333"/>
          <w:sz w:val="24"/>
          <w:szCs w:val="24"/>
          <w:highlight w:val="white"/>
        </w:rPr>
        <w:t xml:space="preserve">Animal </w:t>
      </w:r>
      <w:proofErr w:type="spellStart"/>
      <w:r>
        <w:rPr>
          <w:rFonts w:ascii="Book Antiqua" w:eastAsia="Book Antiqua" w:hAnsi="Book Antiqua" w:cs="Book Antiqua"/>
          <w:i/>
          <w:color w:val="333333"/>
          <w:sz w:val="24"/>
          <w:szCs w:val="24"/>
          <w:highlight w:val="white"/>
        </w:rPr>
        <w:t>Behaviour</w:t>
      </w:r>
      <w:proofErr w:type="spellEnd"/>
      <w:r>
        <w:rPr>
          <w:rFonts w:ascii="Book Antiqua" w:eastAsia="Book Antiqua" w:hAnsi="Book Antiqua" w:cs="Book Antiqua"/>
          <w:color w:val="333333"/>
          <w:sz w:val="24"/>
          <w:szCs w:val="24"/>
          <w:highlight w:val="white"/>
        </w:rPr>
        <w:t xml:space="preserve"> 81 (1) (January): 3–10. </w:t>
      </w:r>
    </w:p>
    <w:p w14:paraId="120740C7"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proofErr w:type="spellStart"/>
      <w:r>
        <w:rPr>
          <w:rFonts w:ascii="Book Antiqua" w:eastAsia="Book Antiqua" w:hAnsi="Book Antiqua" w:cs="Book Antiqua"/>
          <w:color w:val="333333"/>
          <w:sz w:val="24"/>
          <w:szCs w:val="24"/>
          <w:highlight w:val="white"/>
        </w:rPr>
        <w:t>Skyrms</w:t>
      </w:r>
      <w:proofErr w:type="spellEnd"/>
      <w:r>
        <w:rPr>
          <w:rFonts w:ascii="Book Antiqua" w:eastAsia="Book Antiqua" w:hAnsi="Book Antiqua" w:cs="Book Antiqua"/>
          <w:color w:val="333333"/>
          <w:sz w:val="24"/>
          <w:szCs w:val="24"/>
          <w:highlight w:val="white"/>
        </w:rPr>
        <w:t xml:space="preserve">, Brian (2010). </w:t>
      </w:r>
      <w:r>
        <w:rPr>
          <w:rFonts w:ascii="Book Antiqua" w:eastAsia="Book Antiqua" w:hAnsi="Book Antiqua" w:cs="Book Antiqua"/>
          <w:i/>
          <w:color w:val="333333"/>
          <w:sz w:val="24"/>
          <w:szCs w:val="24"/>
          <w:highlight w:val="white"/>
        </w:rPr>
        <w:t>Signals: Evolution, Learning, and Information</w:t>
      </w:r>
      <w:r>
        <w:rPr>
          <w:rFonts w:ascii="Book Antiqua" w:eastAsia="Book Antiqua" w:hAnsi="Book Antiqua" w:cs="Book Antiqua"/>
          <w:color w:val="333333"/>
          <w:sz w:val="24"/>
          <w:szCs w:val="24"/>
          <w:highlight w:val="white"/>
        </w:rPr>
        <w:t>. Oxford University Press.</w:t>
      </w:r>
    </w:p>
    <w:p w14:paraId="3B4CD940"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Walden, Scott (2005). Objectivity in photography. </w:t>
      </w:r>
      <w:r>
        <w:rPr>
          <w:rFonts w:ascii="Book Antiqua" w:eastAsia="Book Antiqua" w:hAnsi="Book Antiqua" w:cs="Book Antiqua"/>
          <w:i/>
          <w:color w:val="333333"/>
          <w:sz w:val="24"/>
          <w:szCs w:val="24"/>
          <w:highlight w:val="white"/>
        </w:rPr>
        <w:t>British Journal of Aesthetics</w:t>
      </w:r>
      <w:r>
        <w:rPr>
          <w:rFonts w:ascii="Book Antiqua" w:eastAsia="Book Antiqua" w:hAnsi="Book Antiqua" w:cs="Book Antiqua"/>
          <w:color w:val="333333"/>
          <w:sz w:val="24"/>
          <w:szCs w:val="24"/>
          <w:highlight w:val="white"/>
        </w:rPr>
        <w:t xml:space="preserve"> 45 (3):258-272.</w:t>
      </w:r>
    </w:p>
    <w:p w14:paraId="0E37469E" w14:textId="77777777" w:rsidR="00F35085" w:rsidRDefault="004737EB" w:rsidP="000A15AA">
      <w:pPr>
        <w:spacing w:before="240" w:after="240" w:line="360" w:lineRule="auto"/>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Walton, Kendall L. (1984). Transparent Pictures: On the Nature of Photographic Realism. </w:t>
      </w:r>
      <w:r>
        <w:rPr>
          <w:rFonts w:ascii="Book Antiqua" w:eastAsia="Book Antiqua" w:hAnsi="Book Antiqua" w:cs="Book Antiqua"/>
          <w:i/>
          <w:color w:val="333333"/>
          <w:sz w:val="24"/>
          <w:szCs w:val="24"/>
          <w:highlight w:val="white"/>
        </w:rPr>
        <w:t>Critical Inquiry</w:t>
      </w:r>
      <w:r>
        <w:rPr>
          <w:rFonts w:ascii="Book Antiqua" w:eastAsia="Book Antiqua" w:hAnsi="Book Antiqua" w:cs="Book Antiqua"/>
          <w:color w:val="333333"/>
          <w:sz w:val="24"/>
          <w:szCs w:val="24"/>
          <w:highlight w:val="white"/>
        </w:rPr>
        <w:t xml:space="preserve"> 11 (2):246-277.</w:t>
      </w:r>
    </w:p>
    <w:p w14:paraId="799CD11E" w14:textId="77777777" w:rsidR="00F35085" w:rsidRDefault="004737EB" w:rsidP="000A15AA">
      <w:pPr>
        <w:spacing w:before="120" w:after="200" w:line="360" w:lineRule="auto"/>
        <w:jc w:val="both"/>
        <w:rPr>
          <w:rFonts w:ascii="Book Antiqua" w:eastAsia="Book Antiqua" w:hAnsi="Book Antiqua" w:cs="Book Antiqua"/>
          <w:color w:val="333333"/>
          <w:sz w:val="24"/>
          <w:szCs w:val="24"/>
          <w:highlight w:val="white"/>
        </w:rPr>
      </w:pPr>
      <w:r>
        <w:rPr>
          <w:rFonts w:ascii="Book Antiqua" w:eastAsia="Book Antiqua" w:hAnsi="Book Antiqua" w:cs="Book Antiqua"/>
          <w:color w:val="333333"/>
          <w:sz w:val="24"/>
          <w:szCs w:val="24"/>
          <w:highlight w:val="white"/>
        </w:rPr>
        <w:t xml:space="preserve">Zahavi, Amotz, and </w:t>
      </w:r>
      <w:proofErr w:type="spellStart"/>
      <w:r>
        <w:rPr>
          <w:rFonts w:ascii="Book Antiqua" w:eastAsia="Book Antiqua" w:hAnsi="Book Antiqua" w:cs="Book Antiqua"/>
          <w:color w:val="333333"/>
          <w:sz w:val="24"/>
          <w:szCs w:val="24"/>
          <w:highlight w:val="white"/>
        </w:rPr>
        <w:t>Avishag</w:t>
      </w:r>
      <w:proofErr w:type="spellEnd"/>
      <w:r>
        <w:rPr>
          <w:rFonts w:ascii="Book Antiqua" w:eastAsia="Book Antiqua" w:hAnsi="Book Antiqua" w:cs="Book Antiqua"/>
          <w:color w:val="333333"/>
          <w:sz w:val="24"/>
          <w:szCs w:val="24"/>
          <w:highlight w:val="white"/>
        </w:rPr>
        <w:t xml:space="preserve"> Zahavi. (1997). </w:t>
      </w:r>
      <w:r>
        <w:rPr>
          <w:rFonts w:ascii="Book Antiqua" w:eastAsia="Book Antiqua" w:hAnsi="Book Antiqua" w:cs="Book Antiqua"/>
          <w:i/>
          <w:color w:val="333333"/>
          <w:sz w:val="24"/>
          <w:szCs w:val="24"/>
          <w:highlight w:val="white"/>
        </w:rPr>
        <w:t>The Handicap Principle: A Missing Piece of Darwin’s Puzzle</w:t>
      </w:r>
      <w:r>
        <w:rPr>
          <w:rFonts w:ascii="Book Antiqua" w:eastAsia="Book Antiqua" w:hAnsi="Book Antiqua" w:cs="Book Antiqua"/>
          <w:color w:val="333333"/>
          <w:sz w:val="24"/>
          <w:szCs w:val="24"/>
          <w:highlight w:val="white"/>
        </w:rPr>
        <w:t>. Oxford University Press, USA.</w:t>
      </w:r>
    </w:p>
    <w:p w14:paraId="100F752C" w14:textId="77777777" w:rsidR="00F35085" w:rsidRDefault="00F35085" w:rsidP="000A15AA">
      <w:pPr>
        <w:spacing w:before="240" w:after="240" w:line="360" w:lineRule="auto"/>
        <w:rPr>
          <w:rFonts w:ascii="Book Antiqua" w:eastAsia="Book Antiqua" w:hAnsi="Book Antiqua" w:cs="Book Antiqua"/>
          <w:sz w:val="24"/>
          <w:szCs w:val="24"/>
        </w:rPr>
      </w:pPr>
    </w:p>
    <w:p w14:paraId="3C0EC378" w14:textId="77777777" w:rsidR="00F35085" w:rsidRDefault="00F35085" w:rsidP="000A15AA">
      <w:pPr>
        <w:spacing w:before="240" w:after="240" w:line="360" w:lineRule="auto"/>
        <w:rPr>
          <w:rFonts w:ascii="Book Antiqua" w:eastAsia="Book Antiqua" w:hAnsi="Book Antiqua" w:cs="Book Antiqua"/>
          <w:sz w:val="24"/>
          <w:szCs w:val="24"/>
        </w:rPr>
      </w:pPr>
    </w:p>
    <w:p w14:paraId="1D6DAC10" w14:textId="77777777" w:rsidR="00F35085" w:rsidRDefault="00F35085" w:rsidP="000A15AA">
      <w:pPr>
        <w:spacing w:line="360" w:lineRule="auto"/>
        <w:rPr>
          <w:rFonts w:ascii="Book Antiqua" w:eastAsia="Book Antiqua" w:hAnsi="Book Antiqua" w:cs="Book Antiqua"/>
          <w:sz w:val="24"/>
          <w:szCs w:val="24"/>
        </w:rPr>
      </w:pPr>
    </w:p>
    <w:p w14:paraId="136E90A5" w14:textId="77777777" w:rsidR="00F35085" w:rsidRDefault="00F35085" w:rsidP="000A15AA">
      <w:pPr>
        <w:spacing w:line="360" w:lineRule="auto"/>
        <w:rPr>
          <w:rFonts w:ascii="Book Antiqua" w:eastAsia="Book Antiqua" w:hAnsi="Book Antiqua" w:cs="Book Antiqua"/>
          <w:sz w:val="24"/>
          <w:szCs w:val="24"/>
        </w:rPr>
      </w:pPr>
    </w:p>
    <w:sectPr w:rsidR="00F35085">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82C839" w14:textId="77777777" w:rsidR="00C13DDD" w:rsidRDefault="00C13DDD">
      <w:pPr>
        <w:spacing w:line="240" w:lineRule="auto"/>
      </w:pPr>
      <w:r>
        <w:separator/>
      </w:r>
    </w:p>
  </w:endnote>
  <w:endnote w:type="continuationSeparator" w:id="0">
    <w:p w14:paraId="0815238D" w14:textId="77777777" w:rsidR="00C13DDD" w:rsidRDefault="00C13DD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7343B5" w14:textId="77777777" w:rsidR="00C13DDD" w:rsidRDefault="00C13DDD">
      <w:pPr>
        <w:spacing w:line="240" w:lineRule="auto"/>
      </w:pPr>
      <w:r>
        <w:separator/>
      </w:r>
    </w:p>
  </w:footnote>
  <w:footnote w:type="continuationSeparator" w:id="0">
    <w:p w14:paraId="2C09D44A" w14:textId="77777777" w:rsidR="00C13DDD" w:rsidRDefault="00C13DDD">
      <w:pPr>
        <w:spacing w:line="240" w:lineRule="auto"/>
      </w:pPr>
      <w:r>
        <w:continuationSeparator/>
      </w:r>
    </w:p>
  </w:footnote>
  <w:footnote w:id="1">
    <w:p w14:paraId="5251358C"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Although the Gricean origin of these ideas is very frequently ignored, Walton and Currie clearly acknowledge this influence (see Walton 1984, 265; Currie 1999, n. 8)</w:t>
      </w:r>
    </w:p>
  </w:footnote>
  <w:footnote w:id="2">
    <w:p w14:paraId="10801660"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Recently, some authors have downplayed this purported epistemic mark of photography (Lopes 2016, Costello 2017). We’ll address these views in section 5.</w:t>
      </w:r>
    </w:p>
  </w:footnote>
  <w:footnote w:id="3">
    <w:p w14:paraId="1CE7248A" w14:textId="77777777" w:rsidR="00F35085" w:rsidRDefault="004737EB">
      <w:pPr>
        <w:spacing w:line="240" w:lineRule="auto"/>
        <w:rPr>
          <w:rFonts w:ascii="Book Antiqua" w:eastAsia="Book Antiqua" w:hAnsi="Book Antiqua" w:cs="Book Antiqua"/>
          <w:sz w:val="20"/>
          <w:szCs w:val="20"/>
        </w:rPr>
      </w:pPr>
      <w:r w:rsidRPr="00492B77">
        <w:rPr>
          <w:rFonts w:ascii="Book Antiqua" w:hAnsi="Book Antiqua"/>
          <w:vertAlign w:val="superscript"/>
        </w:rPr>
        <w:footnoteRef/>
      </w:r>
      <w:r w:rsidRPr="00492B77">
        <w:rPr>
          <w:rFonts w:ascii="Book Antiqua" w:eastAsia="Book Antiqua" w:hAnsi="Book Antiqua" w:cs="Book Antiqua"/>
          <w:sz w:val="20"/>
          <w:szCs w:val="20"/>
        </w:rPr>
        <w:t xml:space="preserve"> </w:t>
      </w:r>
      <w:r>
        <w:rPr>
          <w:rFonts w:ascii="Book Antiqua" w:eastAsia="Book Antiqua" w:hAnsi="Book Antiqua" w:cs="Book Antiqua"/>
          <w:sz w:val="20"/>
          <w:szCs w:val="20"/>
        </w:rPr>
        <w:t xml:space="preserve">This assumption seems to be at work in traditional theories of photography, since, as we mentioned before, they use the Gricean theory of communication to explain the epistemic mark they think photographs bear compared to other pictorial kinds–an epistemic mark that, according to these views, photographs share with other </w:t>
      </w:r>
      <w:r>
        <w:rPr>
          <w:rFonts w:ascii="Book Antiqua" w:eastAsia="Book Antiqua" w:hAnsi="Book Antiqua" w:cs="Book Antiqua"/>
          <w:i/>
          <w:sz w:val="20"/>
          <w:szCs w:val="20"/>
        </w:rPr>
        <w:t xml:space="preserve">natural </w:t>
      </w:r>
      <w:r>
        <w:rPr>
          <w:rFonts w:ascii="Book Antiqua" w:eastAsia="Book Antiqua" w:hAnsi="Book Antiqua" w:cs="Book Antiqua"/>
          <w:sz w:val="20"/>
          <w:szCs w:val="20"/>
        </w:rPr>
        <w:t>forms of information transmission. Although we do not have the space to discuss the shortcomings of these views, we think they are partially derived from the sharp distinction Gric</w:t>
      </w:r>
      <w:r>
        <w:rPr>
          <w:rFonts w:ascii="Book Antiqua" w:eastAsia="Book Antiqua" w:hAnsi="Book Antiqua" w:cs="Book Antiqua"/>
          <w:sz w:val="20"/>
          <w:szCs w:val="20"/>
        </w:rPr>
        <w:t xml:space="preserve">e made between natural and non-natural meaning and a rather radical interpretation of Gricean views (see </w:t>
      </w:r>
      <w:proofErr w:type="spellStart"/>
      <w:r>
        <w:rPr>
          <w:rFonts w:ascii="Book Antiqua" w:eastAsia="Book Antiqua" w:hAnsi="Book Antiqua" w:cs="Book Antiqua"/>
          <w:sz w:val="20"/>
          <w:szCs w:val="20"/>
        </w:rPr>
        <w:t>Atencia</w:t>
      </w:r>
      <w:proofErr w:type="spellEnd"/>
      <w:r>
        <w:rPr>
          <w:rFonts w:ascii="Book Antiqua" w:eastAsia="Book Antiqua" w:hAnsi="Book Antiqua" w:cs="Book Antiqua"/>
          <w:sz w:val="20"/>
          <w:szCs w:val="20"/>
        </w:rPr>
        <w:t>-Linares 2014). However, we think there are more nuanced models of communication that can help us to better account for the epistemic robustness of photography.</w:t>
      </w:r>
    </w:p>
  </w:footnote>
  <w:footnote w:id="4">
    <w:p w14:paraId="6A71766E" w14:textId="77777777" w:rsidR="00F35085" w:rsidRDefault="004737EB">
      <w:pPr>
        <w:spacing w:line="240" w:lineRule="auto"/>
        <w:rPr>
          <w:rFonts w:ascii="Book Antiqua" w:eastAsia="Book Antiqua" w:hAnsi="Book Antiqua" w:cs="Book Antiqua"/>
          <w:sz w:val="20"/>
          <w:szCs w:val="20"/>
          <w:highlight w:val="white"/>
        </w:rPr>
      </w:pPr>
      <w:r>
        <w:rPr>
          <w:vertAlign w:val="superscript"/>
        </w:rPr>
        <w:footnoteRef/>
      </w:r>
      <w:r>
        <w:rPr>
          <w:rFonts w:ascii="Book Antiqua" w:eastAsia="Book Antiqua" w:hAnsi="Book Antiqua" w:cs="Book Antiqua"/>
          <w:sz w:val="20"/>
          <w:szCs w:val="20"/>
        </w:rPr>
        <w:t xml:space="preserve"> Advocates of the signaling model of communication use the terms ‘design’ or ‘designed’ to refer to features or mechanisms that developed or were selected with a particular purpose, but these terms are not associated with the suspicious idea of intelligent design. See</w:t>
      </w:r>
      <w:r>
        <w:rPr>
          <w:rFonts w:ascii="Book Antiqua" w:eastAsia="Book Antiqua" w:hAnsi="Book Antiqua" w:cs="Book Antiqua"/>
          <w:sz w:val="20"/>
          <w:szCs w:val="20"/>
          <w:highlight w:val="white"/>
        </w:rPr>
        <w:t xml:space="preserve"> Millikan (1989); Neander, (1991).</w:t>
      </w:r>
    </w:p>
  </w:footnote>
  <w:footnote w:id="5">
    <w:p w14:paraId="1DD951EC"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Mitchell Green helpfully explains three senses in which we can understand what Ekman means by involuntarily (Green 2007, 121–2)</w:t>
      </w:r>
    </w:p>
  </w:footnote>
  <w:footnote w:id="6">
    <w:p w14:paraId="35289D28"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The information model of animal communication is not uncontroversial (see Dawkins and Krebs, 1978; </w:t>
      </w:r>
      <w:proofErr w:type="spellStart"/>
      <w:r>
        <w:rPr>
          <w:rFonts w:ascii="Book Antiqua" w:eastAsia="Book Antiqua" w:hAnsi="Book Antiqua" w:cs="Book Antiqua"/>
          <w:sz w:val="20"/>
          <w:szCs w:val="20"/>
        </w:rPr>
        <w:t>Owren</w:t>
      </w:r>
      <w:proofErr w:type="spellEnd"/>
      <w:r>
        <w:rPr>
          <w:rFonts w:ascii="Book Antiqua" w:eastAsia="Book Antiqua" w:hAnsi="Book Antiqua" w:cs="Book Antiqua"/>
          <w:sz w:val="20"/>
          <w:szCs w:val="20"/>
        </w:rPr>
        <w:t xml:space="preserve">, Rendall and Ryan, 2010). Nonetheless, for ease of exposition and </w:t>
      </w:r>
      <w:proofErr w:type="gramStart"/>
      <w:r>
        <w:rPr>
          <w:rFonts w:ascii="Book Antiqua" w:eastAsia="Book Antiqua" w:hAnsi="Book Antiqua" w:cs="Book Antiqua"/>
          <w:sz w:val="20"/>
          <w:szCs w:val="20"/>
        </w:rPr>
        <w:t>taking into account</w:t>
      </w:r>
      <w:proofErr w:type="gramEnd"/>
      <w:r>
        <w:rPr>
          <w:rFonts w:ascii="Book Antiqua" w:eastAsia="Book Antiqua" w:hAnsi="Book Antiqua" w:cs="Book Antiqua"/>
          <w:sz w:val="20"/>
          <w:szCs w:val="20"/>
        </w:rPr>
        <w:t xml:space="preserve"> that our main target (Fallis 2020) heavily relies on the notion of information, we rely here on the standard approach. In any case, we think our arguments could probably be spelled out in </w:t>
      </w:r>
      <w:proofErr w:type="spellStart"/>
      <w:r>
        <w:rPr>
          <w:rFonts w:ascii="Book Antiqua" w:eastAsia="Book Antiqua" w:hAnsi="Book Antiqua" w:cs="Book Antiqua"/>
          <w:sz w:val="20"/>
          <w:szCs w:val="20"/>
        </w:rPr>
        <w:t>manipulationist</w:t>
      </w:r>
      <w:proofErr w:type="spellEnd"/>
      <w:r>
        <w:rPr>
          <w:rFonts w:ascii="Book Antiqua" w:eastAsia="Book Antiqua" w:hAnsi="Book Antiqua" w:cs="Book Antiqua"/>
          <w:sz w:val="20"/>
          <w:szCs w:val="20"/>
        </w:rPr>
        <w:t xml:space="preserve"> (non-informational) terms.</w:t>
      </w:r>
    </w:p>
  </w:footnote>
  <w:footnote w:id="7">
    <w:p w14:paraId="7221D9E0"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Receivers also develop the ability to understand signals. </w:t>
      </w:r>
      <w:proofErr w:type="gramStart"/>
      <w:r>
        <w:rPr>
          <w:rFonts w:ascii="Book Antiqua" w:eastAsia="Book Antiqua" w:hAnsi="Book Antiqua" w:cs="Book Antiqua"/>
          <w:sz w:val="20"/>
          <w:szCs w:val="20"/>
        </w:rPr>
        <w:t>Actually, the</w:t>
      </w:r>
      <w:proofErr w:type="gramEnd"/>
      <w:r>
        <w:rPr>
          <w:rFonts w:ascii="Book Antiqua" w:eastAsia="Book Antiqua" w:hAnsi="Book Antiqua" w:cs="Book Antiqua"/>
          <w:sz w:val="20"/>
          <w:szCs w:val="20"/>
        </w:rPr>
        <w:t xml:space="preserve"> selection and evolution of signals depend on the capacity of the signals to affect the receivers’ behavior.</w:t>
      </w:r>
    </w:p>
  </w:footnote>
  <w:footnote w:id="8">
    <w:p w14:paraId="17B0581E" w14:textId="1E5C8ECA" w:rsidR="00F35085" w:rsidRDefault="004737EB">
      <w:pPr>
        <w:spacing w:line="240" w:lineRule="auto"/>
        <w:rPr>
          <w:rFonts w:ascii="Book Antiqua" w:eastAsia="Book Antiqua" w:hAnsi="Book Antiqua" w:cs="Book Antiqua"/>
          <w:sz w:val="16"/>
          <w:szCs w:val="16"/>
          <w:highlight w:val="white"/>
        </w:rPr>
      </w:pPr>
      <w:r>
        <w:rPr>
          <w:vertAlign w:val="superscript"/>
        </w:rPr>
        <w:footnoteRef/>
      </w:r>
      <w:r>
        <w:rPr>
          <w:rFonts w:ascii="Book Antiqua" w:eastAsia="Book Antiqua" w:hAnsi="Book Antiqua" w:cs="Book Antiqua"/>
          <w:sz w:val="20"/>
          <w:szCs w:val="20"/>
        </w:rPr>
        <w:t xml:space="preserve"> According to some authors, indices can be understood as some form of handicaps (S</w:t>
      </w:r>
      <w:r>
        <w:rPr>
          <w:rFonts w:ascii="Book Antiqua" w:eastAsia="Book Antiqua" w:hAnsi="Book Antiqua" w:cs="Book Antiqua"/>
          <w:sz w:val="20"/>
          <w:szCs w:val="20"/>
          <w:highlight w:val="white"/>
        </w:rPr>
        <w:t xml:space="preserve">earcy and Nowicki, 2005; Higham, 2014). </w:t>
      </w:r>
      <w:r>
        <w:rPr>
          <w:rFonts w:ascii="Book Antiqua" w:eastAsia="Book Antiqua" w:hAnsi="Book Antiqua" w:cs="Book Antiqua"/>
          <w:sz w:val="20"/>
          <w:szCs w:val="20"/>
        </w:rPr>
        <w:t>Other authors have recently questioned the handicap principle (</w:t>
      </w:r>
      <w:proofErr w:type="spellStart"/>
      <w:r>
        <w:rPr>
          <w:rFonts w:ascii="Book Antiqua" w:eastAsia="Book Antiqua" w:hAnsi="Book Antiqua" w:cs="Book Antiqua"/>
          <w:sz w:val="20"/>
          <w:szCs w:val="20"/>
        </w:rPr>
        <w:t>Számádo</w:t>
      </w:r>
      <w:proofErr w:type="spellEnd"/>
      <w:r>
        <w:rPr>
          <w:rFonts w:ascii="Book Antiqua" w:eastAsia="Book Antiqua" w:hAnsi="Book Antiqua" w:cs="Book Antiqua"/>
          <w:sz w:val="20"/>
          <w:szCs w:val="20"/>
        </w:rPr>
        <w:t xml:space="preserve">, 2011; Penn and </w:t>
      </w:r>
      <w:proofErr w:type="spellStart"/>
      <w:r>
        <w:rPr>
          <w:rFonts w:ascii="Book Antiqua" w:eastAsia="Book Antiqua" w:hAnsi="Book Antiqua" w:cs="Book Antiqua"/>
          <w:sz w:val="20"/>
          <w:szCs w:val="20"/>
        </w:rPr>
        <w:t>Számádo</w:t>
      </w:r>
      <w:proofErr w:type="spellEnd"/>
      <w:r>
        <w:rPr>
          <w:rFonts w:ascii="Book Antiqua" w:eastAsia="Book Antiqua" w:hAnsi="Book Antiqua" w:cs="Book Antiqua"/>
          <w:sz w:val="20"/>
          <w:szCs w:val="20"/>
        </w:rPr>
        <w:t xml:space="preserve">, 2019; </w:t>
      </w:r>
      <w:proofErr w:type="spellStart"/>
      <w:r>
        <w:rPr>
          <w:rFonts w:ascii="Book Antiqua" w:eastAsia="Book Antiqua" w:hAnsi="Book Antiqua" w:cs="Book Antiqua"/>
          <w:sz w:val="20"/>
          <w:szCs w:val="20"/>
        </w:rPr>
        <w:t>Fromhage</w:t>
      </w:r>
      <w:proofErr w:type="spellEnd"/>
      <w:r>
        <w:rPr>
          <w:rFonts w:ascii="Book Antiqua" w:eastAsia="Book Antiqua" w:hAnsi="Book Antiqua" w:cs="Book Antiqua"/>
          <w:sz w:val="20"/>
          <w:szCs w:val="20"/>
        </w:rPr>
        <w:t xml:space="preserve"> and Henshaw, 2022).</w:t>
      </w:r>
    </w:p>
  </w:footnote>
  <w:footnote w:id="9">
    <w:p w14:paraId="6331468C"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Strategic cost is sometimes differentiated in the literature from efficacy cost. The latter refers to the minimal cost involved in sending the signal successfully, the former refers to an extra cost that </w:t>
      </w:r>
      <w:proofErr w:type="gramStart"/>
      <w:r>
        <w:rPr>
          <w:rFonts w:ascii="Book Antiqua" w:eastAsia="Book Antiqua" w:hAnsi="Book Antiqua" w:cs="Book Antiqua"/>
          <w:sz w:val="20"/>
          <w:szCs w:val="20"/>
        </w:rPr>
        <w:t>has to</w:t>
      </w:r>
      <w:proofErr w:type="gramEnd"/>
      <w:r>
        <w:rPr>
          <w:rFonts w:ascii="Book Antiqua" w:eastAsia="Book Antiqua" w:hAnsi="Book Antiqua" w:cs="Book Antiqua"/>
          <w:sz w:val="20"/>
          <w:szCs w:val="20"/>
        </w:rPr>
        <w:t xml:space="preserve"> be incurred in order to prevent fakes.</w:t>
      </w:r>
    </w:p>
  </w:footnote>
  <w:footnote w:id="10">
    <w:p w14:paraId="746C45EB" w14:textId="0C9CDBB4" w:rsidR="00F35085" w:rsidRDefault="004737EB">
      <w:pPr>
        <w:spacing w:line="240" w:lineRule="auto"/>
        <w:rPr>
          <w:rFonts w:ascii="Book Antiqua" w:eastAsia="Book Antiqua" w:hAnsi="Book Antiqua" w:cs="Book Antiqua"/>
          <w:sz w:val="16"/>
          <w:szCs w:val="16"/>
        </w:rPr>
      </w:pPr>
      <w:r>
        <w:rPr>
          <w:vertAlign w:val="superscript"/>
        </w:rPr>
        <w:footnoteRef/>
      </w:r>
      <w:r>
        <w:rPr>
          <w:rFonts w:ascii="Book Antiqua" w:eastAsia="Book Antiqua" w:hAnsi="Book Antiqua" w:cs="Book Antiqua"/>
          <w:sz w:val="20"/>
          <w:szCs w:val="20"/>
        </w:rPr>
        <w:t xml:space="preserve"> We will focus on the case of photography to make things simpler, but if our arguments are sound, they should apply equally well to videos. In fact, photographs are arguably easier to fake or manipulate than other </w:t>
      </w:r>
      <w:r w:rsidR="00492B77">
        <w:rPr>
          <w:rFonts w:ascii="Book Antiqua" w:eastAsia="Book Antiqua" w:hAnsi="Book Antiqua" w:cs="Book Antiqua"/>
          <w:sz w:val="20"/>
          <w:szCs w:val="20"/>
        </w:rPr>
        <w:t>mechanically produced</w:t>
      </w:r>
      <w:r>
        <w:rPr>
          <w:rFonts w:ascii="Book Antiqua" w:eastAsia="Book Antiqua" w:hAnsi="Book Antiqua" w:cs="Book Antiqua"/>
          <w:sz w:val="20"/>
          <w:szCs w:val="20"/>
        </w:rPr>
        <w:t xml:space="preserve"> pictorial media, so it’s the strongest case we can make. If our case works for photography, it should work better for more complex media involving sound and moving images.</w:t>
      </w:r>
    </w:p>
  </w:footnote>
  <w:footnote w:id="11">
    <w:p w14:paraId="78C33923"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The early instances of these devices produced inaccurate and blurry images, but since accuracy was desired and </w:t>
      </w:r>
      <w:proofErr w:type="gramStart"/>
      <w:r>
        <w:rPr>
          <w:rFonts w:ascii="Book Antiqua" w:eastAsia="Book Antiqua" w:hAnsi="Book Antiqua" w:cs="Book Antiqua"/>
          <w:sz w:val="20"/>
          <w:szCs w:val="20"/>
        </w:rPr>
        <w:t>demanded</w:t>
      </w:r>
      <w:proofErr w:type="gramEnd"/>
      <w:r>
        <w:rPr>
          <w:rFonts w:ascii="Book Antiqua" w:eastAsia="Book Antiqua" w:hAnsi="Book Antiqua" w:cs="Book Antiqua"/>
          <w:sz w:val="20"/>
          <w:szCs w:val="20"/>
        </w:rPr>
        <w:t xml:space="preserve"> alternative lenses were developed to correct this problem (Davenport 1999, 4–6).</w:t>
      </w:r>
    </w:p>
  </w:footnote>
  <w:footnote w:id="12">
    <w:p w14:paraId="7473DBCA" w14:textId="78A543E1" w:rsidR="00F35085" w:rsidRPr="00492B77" w:rsidRDefault="004737EB">
      <w:pPr>
        <w:spacing w:line="240" w:lineRule="auto"/>
        <w:rPr>
          <w:rFonts w:ascii="Book Antiqua" w:eastAsia="Book Antiqua" w:hAnsi="Book Antiqua" w:cs="Book Antiqua"/>
          <w:sz w:val="20"/>
          <w:szCs w:val="20"/>
        </w:rPr>
      </w:pPr>
      <w:r w:rsidRPr="00492B77">
        <w:rPr>
          <w:rFonts w:ascii="Book Antiqua" w:hAnsi="Book Antiqua"/>
          <w:vertAlign w:val="superscript"/>
        </w:rPr>
        <w:footnoteRef/>
      </w:r>
      <w:r w:rsidRPr="00492B77">
        <w:rPr>
          <w:rFonts w:ascii="Book Antiqua" w:eastAsia="Book Antiqua" w:hAnsi="Book Antiqua" w:cs="Book Antiqua"/>
          <w:sz w:val="20"/>
          <w:szCs w:val="20"/>
        </w:rPr>
        <w:t xml:space="preserve"> This does not mean that there have not been other aims partly driving the design of photographic devices, or that the design of photographic mechanisms has always tried to maximize accuracy at all costs. This is certainly not the case. Other aims that were crucial for important developments in the history of the photographic mechanism were, for example, the need to speed the exposure times or the aim of reproducibility or the possibility of obtaining multiple copies. On the other hand, other elements used </w:t>
      </w:r>
      <w:r w:rsidRPr="00492B77">
        <w:rPr>
          <w:rFonts w:ascii="Book Antiqua" w:eastAsia="Book Antiqua" w:hAnsi="Book Antiqua" w:cs="Book Antiqua"/>
          <w:sz w:val="20"/>
          <w:szCs w:val="20"/>
        </w:rPr>
        <w:t>in photography such as filters and different types of developing papers are partly designed to correct or embellish the scenes or allow different tonalities, grain</w:t>
      </w:r>
      <w:r w:rsidR="00492B77">
        <w:rPr>
          <w:rFonts w:ascii="Book Antiqua" w:eastAsia="Book Antiqua" w:hAnsi="Book Antiqua" w:cs="Book Antiqua"/>
          <w:sz w:val="20"/>
          <w:szCs w:val="20"/>
        </w:rPr>
        <w:t>,</w:t>
      </w:r>
      <w:r w:rsidRPr="00492B77">
        <w:rPr>
          <w:rFonts w:ascii="Book Antiqua" w:eastAsia="Book Antiqua" w:hAnsi="Book Antiqua" w:cs="Book Antiqua"/>
          <w:sz w:val="20"/>
          <w:szCs w:val="20"/>
        </w:rPr>
        <w:t xml:space="preserve"> and contrast; that is, they are designed with the aim of contributing to the expressive quality of the final image which is frequently at the expense of maximal accuracy. Similarly, the aim of portability and ease of use, together with cost, is often at odds with obtaining maximal accuracy. However, it is plausible to claim that these motivation</w:t>
      </w:r>
      <w:r w:rsidRPr="00492B77">
        <w:rPr>
          <w:rFonts w:ascii="Book Antiqua" w:eastAsia="Book Antiqua" w:hAnsi="Book Antiqua" w:cs="Book Antiqua"/>
          <w:sz w:val="20"/>
          <w:szCs w:val="20"/>
        </w:rPr>
        <w:t>s driving the design are complementary to the overall aim of capturing the appearance of real existing scenes and objects achieving a certain (marginal but high) degree of accuracy. This latter aim is a central aim of the design of most, if not all, photographic mechanisms.</w:t>
      </w:r>
    </w:p>
  </w:footnote>
  <w:footnote w:id="13">
    <w:p w14:paraId="1BC3B9C3"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For a detailed account of the development of lenses and how the technology evolved to keep optical aberrations to the minimum and to provide a sharp image that avoids flare and other optical defects see (</w:t>
      </w:r>
      <w:proofErr w:type="spellStart"/>
      <w:r>
        <w:rPr>
          <w:rFonts w:ascii="Book Antiqua" w:eastAsia="Book Antiqua" w:hAnsi="Book Antiqua" w:cs="Book Antiqua"/>
          <w:sz w:val="20"/>
          <w:szCs w:val="20"/>
        </w:rPr>
        <w:t>Kingslake</w:t>
      </w:r>
      <w:proofErr w:type="spellEnd"/>
      <w:r>
        <w:rPr>
          <w:rFonts w:ascii="Book Antiqua" w:eastAsia="Book Antiqua" w:hAnsi="Book Antiqua" w:cs="Book Antiqua"/>
          <w:sz w:val="20"/>
          <w:szCs w:val="20"/>
        </w:rPr>
        <w:t xml:space="preserve"> 1989).  </w:t>
      </w:r>
      <w:proofErr w:type="spellStart"/>
      <w:r>
        <w:rPr>
          <w:rFonts w:ascii="Book Antiqua" w:eastAsia="Book Antiqua" w:hAnsi="Book Antiqua" w:cs="Book Antiqua"/>
          <w:sz w:val="20"/>
          <w:szCs w:val="20"/>
        </w:rPr>
        <w:t>Kingslake’s</w:t>
      </w:r>
      <w:proofErr w:type="spellEnd"/>
      <w:r>
        <w:rPr>
          <w:rFonts w:ascii="Book Antiqua" w:eastAsia="Book Antiqua" w:hAnsi="Book Antiqua" w:cs="Book Antiqua"/>
          <w:sz w:val="20"/>
          <w:szCs w:val="20"/>
        </w:rPr>
        <w:t xml:space="preserve"> book shows that the design of the lenses is the product of technical evolution driven by a social demand for accuracy.</w:t>
      </w:r>
    </w:p>
  </w:footnote>
  <w:footnote w:id="14">
    <w:p w14:paraId="3EBA3E8A"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For a general overview of these accounts and their problems see Costello &amp; Phillips 2009.</w:t>
      </w:r>
    </w:p>
  </w:footnote>
  <w:footnote w:id="15">
    <w:p w14:paraId="09FDFFAA"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T</w:t>
      </w:r>
      <w:r>
        <w:rPr>
          <w:rFonts w:ascii="Book Antiqua" w:eastAsia="Book Antiqua" w:hAnsi="Book Antiqua" w:cs="Book Antiqua"/>
          <w:color w:val="333333"/>
          <w:sz w:val="21"/>
          <w:szCs w:val="21"/>
          <w:highlight w:val="white"/>
        </w:rPr>
        <w:t xml:space="preserve">his work was constructed from parts of more than fifty images, which were then digitally processed. </w:t>
      </w:r>
    </w:p>
  </w:footnote>
  <w:footnote w:id="16">
    <w:p w14:paraId="7045D3D4"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Here we disagree with traditional theories which associate the nature of photography with the type of meaning (natural meaning) they purportedly convey. For an extensive analysis of why traditional theories of photography have taken a radical interpretation of Grice’s view to arrive at such conclusion see (</w:t>
      </w:r>
      <w:proofErr w:type="spellStart"/>
      <w:r>
        <w:rPr>
          <w:rFonts w:ascii="Book Antiqua" w:eastAsia="Book Antiqua" w:hAnsi="Book Antiqua" w:cs="Book Antiqua"/>
          <w:sz w:val="20"/>
          <w:szCs w:val="20"/>
        </w:rPr>
        <w:t>Atencia</w:t>
      </w:r>
      <w:proofErr w:type="spellEnd"/>
      <w:r>
        <w:rPr>
          <w:rFonts w:ascii="Book Antiqua" w:eastAsia="Book Antiqua" w:hAnsi="Book Antiqua" w:cs="Book Antiqua"/>
          <w:sz w:val="20"/>
          <w:szCs w:val="20"/>
        </w:rPr>
        <w:t>-Linares 2014)</w:t>
      </w:r>
    </w:p>
  </w:footnote>
  <w:footnote w:id="17">
    <w:p w14:paraId="41DC5943"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From this point onwards, for the sake of simplicity and consistency with the terminology of the signaling model, we will call photographs that reliably capture the appearance of real existing objects or events “honest signals.” In turn, we will call photographs that inaccurately depict objects or events or that depict non-existent objects “fakes”. Dominic Lopes (2016) also uses the term “honest signals” in reference to certain kind of photographs, but we think it originates from the literature of the signa</w:t>
      </w:r>
      <w:r>
        <w:rPr>
          <w:rFonts w:ascii="Book Antiqua" w:eastAsia="Book Antiqua" w:hAnsi="Book Antiqua" w:cs="Book Antiqua"/>
          <w:sz w:val="20"/>
          <w:szCs w:val="20"/>
        </w:rPr>
        <w:t xml:space="preserve">ling model of communication or at least, this is the original source from which we draw (see also </w:t>
      </w:r>
      <w:proofErr w:type="spellStart"/>
      <w:r>
        <w:rPr>
          <w:rFonts w:ascii="Book Antiqua" w:eastAsia="Book Antiqua" w:hAnsi="Book Antiqua" w:cs="Book Antiqua"/>
          <w:sz w:val="20"/>
          <w:szCs w:val="20"/>
        </w:rPr>
        <w:t>Atencia</w:t>
      </w:r>
      <w:proofErr w:type="spellEnd"/>
      <w:r>
        <w:rPr>
          <w:rFonts w:ascii="Book Antiqua" w:eastAsia="Book Antiqua" w:hAnsi="Book Antiqua" w:cs="Book Antiqua"/>
          <w:sz w:val="20"/>
          <w:szCs w:val="20"/>
        </w:rPr>
        <w:t>-Linares 2014)</w:t>
      </w:r>
    </w:p>
  </w:footnote>
  <w:footnote w:id="18">
    <w:p w14:paraId="3D5932E3" w14:textId="77777777" w:rsidR="00F35085" w:rsidRDefault="004737EB">
      <w:pPr>
        <w:pBdr>
          <w:top w:val="nil"/>
          <w:left w:val="nil"/>
          <w:bottom w:val="nil"/>
          <w:right w:val="nil"/>
          <w:between w:val="nil"/>
        </w:pBdr>
        <w:spacing w:line="240" w:lineRule="auto"/>
        <w:rPr>
          <w:rFonts w:ascii="Book Antiqua" w:eastAsia="Book Antiqua" w:hAnsi="Book Antiqua" w:cs="Book Antiqua"/>
          <w:color w:val="000000"/>
          <w:sz w:val="20"/>
          <w:szCs w:val="20"/>
        </w:rPr>
      </w:pPr>
      <w:r>
        <w:rPr>
          <w:vertAlign w:val="superscript"/>
        </w:rPr>
        <w:footnoteRef/>
      </w:r>
      <w:r>
        <w:rPr>
          <w:rFonts w:ascii="Book Antiqua" w:eastAsia="Book Antiqua" w:hAnsi="Book Antiqua" w:cs="Book Antiqua"/>
          <w:color w:val="000000"/>
          <w:sz w:val="20"/>
          <w:szCs w:val="20"/>
        </w:rPr>
        <w:t xml:space="preserve"> This is even more frequent in portable digital cameras.</w:t>
      </w:r>
    </w:p>
  </w:footnote>
  <w:footnote w:id="19">
    <w:p w14:paraId="2201F640"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Indeed, the examples and reasoning provided by </w:t>
      </w:r>
      <w:proofErr w:type="spellStart"/>
      <w:r>
        <w:rPr>
          <w:rFonts w:ascii="Book Antiqua" w:eastAsia="Book Antiqua" w:hAnsi="Book Antiqua" w:cs="Book Antiqua"/>
          <w:sz w:val="20"/>
          <w:szCs w:val="20"/>
        </w:rPr>
        <w:t>Atencia</w:t>
      </w:r>
      <w:proofErr w:type="spellEnd"/>
      <w:r>
        <w:rPr>
          <w:rFonts w:ascii="Book Antiqua" w:eastAsia="Book Antiqua" w:hAnsi="Book Antiqua" w:cs="Book Antiqua"/>
          <w:sz w:val="20"/>
          <w:szCs w:val="20"/>
        </w:rPr>
        <w:t xml:space="preserve">-Linares (2012) as for how photographs can depict fictional entities by photographic means is consistent with this view: since fictional entities cannot reflect light onto the photographic surface–which is the easiest and default mode of depicting existing individuals–in order to depict </w:t>
      </w:r>
      <w:proofErr w:type="spellStart"/>
      <w:r>
        <w:rPr>
          <w:rFonts w:ascii="Book Antiqua" w:eastAsia="Book Antiqua" w:hAnsi="Book Antiqua" w:cs="Book Antiqua"/>
          <w:sz w:val="20"/>
          <w:szCs w:val="20"/>
        </w:rPr>
        <w:t>ficta</w:t>
      </w:r>
      <w:proofErr w:type="spellEnd"/>
      <w:r>
        <w:rPr>
          <w:rFonts w:ascii="Book Antiqua" w:eastAsia="Book Antiqua" w:hAnsi="Book Antiqua" w:cs="Book Antiqua"/>
          <w:sz w:val="20"/>
          <w:szCs w:val="20"/>
        </w:rPr>
        <w:t>, the photographer must skillfully manipulate light and use other photographic resources.</w:t>
      </w:r>
    </w:p>
  </w:footnote>
  <w:footnote w:id="20">
    <w:p w14:paraId="4050A92D" w14:textId="77777777" w:rsidR="00F35085" w:rsidRDefault="004737EB">
      <w:pPr>
        <w:spacing w:line="240" w:lineRule="auto"/>
        <w:rPr>
          <w:rFonts w:ascii="Book Antiqua" w:eastAsia="Book Antiqua" w:hAnsi="Book Antiqua" w:cs="Book Antiqua"/>
          <w:sz w:val="16"/>
          <w:szCs w:val="16"/>
        </w:rPr>
      </w:pPr>
      <w:r>
        <w:rPr>
          <w:vertAlign w:val="superscript"/>
        </w:rPr>
        <w:footnoteRef/>
      </w:r>
      <w:r>
        <w:rPr>
          <w:rFonts w:ascii="Book Antiqua" w:eastAsia="Book Antiqua" w:hAnsi="Book Antiqua" w:cs="Book Antiqua"/>
          <w:sz w:val="20"/>
          <w:szCs w:val="20"/>
        </w:rPr>
        <w:t xml:space="preserve"> Technical skills required are typically proportional to the amount of manipulation an image receives. Think, for example, about Jeff Wall’s </w:t>
      </w:r>
      <w:r>
        <w:rPr>
          <w:rFonts w:ascii="Book Antiqua" w:eastAsia="Book Antiqua" w:hAnsi="Book Antiqua" w:cs="Book Antiqua"/>
          <w:i/>
          <w:color w:val="222222"/>
          <w:sz w:val="20"/>
          <w:szCs w:val="20"/>
        </w:rPr>
        <w:t>A Sudden Gust of Wind (after Hokusai).</w:t>
      </w:r>
    </w:p>
  </w:footnote>
  <w:footnote w:id="21">
    <w:p w14:paraId="7176F877" w14:textId="690F3C93"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Note that, in the same way that the costs associated with producing a fake photograph vary significantly, they also greatly differ in the case of animal signals; just compare faking the tail of a healthy male </w:t>
      </w:r>
      <w:r w:rsidR="00492B77">
        <w:rPr>
          <w:rFonts w:ascii="Book Antiqua" w:eastAsia="Book Antiqua" w:hAnsi="Book Antiqua" w:cs="Book Antiqua"/>
          <w:sz w:val="20"/>
          <w:szCs w:val="20"/>
        </w:rPr>
        <w:t>peacock</w:t>
      </w:r>
      <w:r>
        <w:rPr>
          <w:rFonts w:ascii="Book Antiqua" w:eastAsia="Book Antiqua" w:hAnsi="Book Antiqua" w:cs="Book Antiqua"/>
          <w:sz w:val="20"/>
          <w:szCs w:val="20"/>
        </w:rPr>
        <w:t xml:space="preserve"> with producing a false alarm call or releasing a certain pheromone. Accordingly, we do not think this variance is a disanalogy between animal communication and photography. We would like to thank an anonymous reviewer for drawing our attention to this issue.</w:t>
      </w:r>
    </w:p>
  </w:footnote>
  <w:footnote w:id="22">
    <w:p w14:paraId="7C26D441"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In 2021, for instance, Kendall Jenner received voiceful criticism of her Twitter followers for publishing an image of herself that was clearly manipulated.</w:t>
      </w:r>
    </w:p>
  </w:footnote>
  <w:footnote w:id="23">
    <w:p w14:paraId="78A9B885" w14:textId="5CF5CA78"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Fallis’ </w:t>
      </w:r>
      <w:r w:rsidR="00492B77">
        <w:rPr>
          <w:rFonts w:ascii="Book Antiqua" w:eastAsia="Book Antiqua" w:hAnsi="Book Antiqua" w:cs="Book Antiqua"/>
          <w:sz w:val="20"/>
          <w:szCs w:val="20"/>
        </w:rPr>
        <w:t>uses ‘</w:t>
      </w:r>
      <w:r>
        <w:rPr>
          <w:rFonts w:ascii="Book Antiqua" w:eastAsia="Book Antiqua" w:hAnsi="Book Antiqua" w:cs="Book Antiqua"/>
          <w:sz w:val="20"/>
          <w:szCs w:val="20"/>
        </w:rPr>
        <w:t xml:space="preserve">S’  to refer to a state of affairs and to the proposition stating that the state of affairs holds. Here it stands only for the former. </w:t>
      </w:r>
    </w:p>
  </w:footnote>
  <w:footnote w:id="24">
    <w:p w14:paraId="2218D0B6"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It is worth stressing that this is not exactly how </w:t>
      </w:r>
      <w:proofErr w:type="spellStart"/>
      <w:r>
        <w:rPr>
          <w:rFonts w:ascii="Book Antiqua" w:eastAsia="Book Antiqua" w:hAnsi="Book Antiqua" w:cs="Book Antiqua"/>
          <w:sz w:val="20"/>
          <w:szCs w:val="20"/>
        </w:rPr>
        <w:t>Skyrms</w:t>
      </w:r>
      <w:proofErr w:type="spellEnd"/>
      <w:r>
        <w:rPr>
          <w:rFonts w:ascii="Book Antiqua" w:eastAsia="Book Antiqua" w:hAnsi="Book Antiqua" w:cs="Book Antiqua"/>
          <w:sz w:val="20"/>
          <w:szCs w:val="20"/>
        </w:rPr>
        <w:t xml:space="preserve"> conceives of information and misinformation (for a discussion, see</w:t>
      </w:r>
      <w:r>
        <w:rPr>
          <w:rFonts w:ascii="Book Antiqua" w:eastAsia="Book Antiqua" w:hAnsi="Book Antiqua" w:cs="Book Antiqua"/>
          <w:sz w:val="20"/>
          <w:szCs w:val="20"/>
          <w:highlight w:val="white"/>
        </w:rPr>
        <w:t xml:space="preserve"> Godfrey-Smith, 2012</w:t>
      </w:r>
      <w:r>
        <w:rPr>
          <w:rFonts w:ascii="Book Antiqua" w:eastAsia="Book Antiqua" w:hAnsi="Book Antiqua" w:cs="Book Antiqua"/>
          <w:sz w:val="20"/>
          <w:szCs w:val="20"/>
        </w:rPr>
        <w:t>). Nonetheless, we don’t think the details matter for present purposes.</w:t>
      </w:r>
    </w:p>
  </w:footnote>
  <w:footnote w:id="25">
    <w:p w14:paraId="2D0B9C7A"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The likelihood can be spelled out, as Catherine Abell suggests, in terms of ‘the distance between worlds in which the depictive content of pictures produced by that process is accurate, and worlds in which is not’ (Abell 2010, 86–87)</w:t>
      </w:r>
    </w:p>
  </w:footnote>
  <w:footnote w:id="26">
    <w:p w14:paraId="317EBD4D"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Indeed, strictly speaking the current situation is not as bad as (a), since </w:t>
      </w:r>
      <w:proofErr w:type="gramStart"/>
      <w:r>
        <w:rPr>
          <w:rFonts w:ascii="Book Antiqua" w:eastAsia="Book Antiqua" w:hAnsi="Book Antiqua" w:cs="Book Antiqua"/>
          <w:sz w:val="20"/>
          <w:szCs w:val="20"/>
        </w:rPr>
        <w:t>at the moment</w:t>
      </w:r>
      <w:proofErr w:type="gramEnd"/>
      <w:r>
        <w:rPr>
          <w:rFonts w:ascii="Book Antiqua" w:eastAsia="Book Antiqua" w:hAnsi="Book Antiqua" w:cs="Book Antiqua"/>
          <w:sz w:val="20"/>
          <w:szCs w:val="20"/>
        </w:rPr>
        <w:t xml:space="preserve"> most deepfakes are probably low cost. In any case, for the sake of the argument, we’ll assume (a) as the initial scenario.  </w:t>
      </w:r>
    </w:p>
  </w:footnote>
  <w:footnote w:id="27">
    <w:p w14:paraId="663109AA"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Of course, there can be intermediate cases where honest images outnumber deepfakes and the latter are not very costly.</w:t>
      </w:r>
    </w:p>
  </w:footnote>
  <w:footnote w:id="28">
    <w:p w14:paraId="024C9EAC"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Here we agree with Catharine Abell (2010)</w:t>
      </w:r>
    </w:p>
  </w:footnote>
  <w:footnote w:id="29">
    <w:p w14:paraId="506FCCC7"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w:t>
      </w:r>
      <w:proofErr w:type="spellStart"/>
      <w:r>
        <w:rPr>
          <w:rFonts w:ascii="Book Antiqua" w:eastAsia="Book Antiqua" w:hAnsi="Book Antiqua" w:cs="Book Antiqua"/>
          <w:sz w:val="20"/>
          <w:szCs w:val="20"/>
        </w:rPr>
        <w:t>Savedoff</w:t>
      </w:r>
      <w:proofErr w:type="spellEnd"/>
      <w:r>
        <w:rPr>
          <w:rFonts w:ascii="Book Antiqua" w:eastAsia="Book Antiqua" w:hAnsi="Book Antiqua" w:cs="Book Antiqua"/>
          <w:sz w:val="20"/>
          <w:szCs w:val="20"/>
        </w:rPr>
        <w:t xml:space="preserve"> (2008) and Abell (2010) also make this point. Hopkins makes a similar claim (Hopkins 2010, 14–15).</w:t>
      </w:r>
    </w:p>
  </w:footnote>
  <w:footnote w:id="30">
    <w:p w14:paraId="6C0FD325" w14:textId="77777777" w:rsidR="00F35085" w:rsidRDefault="004737EB">
      <w:pPr>
        <w:spacing w:line="240" w:lineRule="auto"/>
        <w:rPr>
          <w:sz w:val="20"/>
          <w:szCs w:val="20"/>
        </w:rPr>
      </w:pPr>
      <w:r>
        <w:rPr>
          <w:vertAlign w:val="superscript"/>
        </w:rPr>
        <w:footnoteRef/>
      </w:r>
      <w:r>
        <w:rPr>
          <w:rFonts w:ascii="Book Antiqua" w:eastAsia="Book Antiqua" w:hAnsi="Book Antiqua" w:cs="Book Antiqua"/>
          <w:sz w:val="20"/>
          <w:szCs w:val="20"/>
        </w:rPr>
        <w:t xml:space="preserve"> Providing an account of the nature of photography is beyond the scope of this paper. However, nothing we say in this paper commits us to the view that the epistemic mark we describe is a necessary feature of photographs as a type of image</w:t>
      </w:r>
      <w:r>
        <w:rPr>
          <w:sz w:val="20"/>
          <w:szCs w:val="20"/>
        </w:rPr>
        <w:t>.</w:t>
      </w:r>
    </w:p>
  </w:footnote>
  <w:footnote w:id="31">
    <w:p w14:paraId="36243604" w14:textId="77777777" w:rsidR="00F35085" w:rsidRDefault="004737EB">
      <w:pPr>
        <w:spacing w:line="240" w:lineRule="auto"/>
        <w:rPr>
          <w:rFonts w:ascii="Book Antiqua" w:eastAsia="Book Antiqua" w:hAnsi="Book Antiqua" w:cs="Book Antiqua"/>
          <w:sz w:val="16"/>
          <w:szCs w:val="16"/>
        </w:rPr>
      </w:pPr>
      <w:r>
        <w:rPr>
          <w:vertAlign w:val="superscript"/>
        </w:rPr>
        <w:footnoteRef/>
      </w:r>
      <w:r>
        <w:rPr>
          <w:rFonts w:ascii="Book Antiqua" w:eastAsia="Book Antiqua" w:hAnsi="Book Antiqua" w:cs="Book Antiqua"/>
          <w:sz w:val="20"/>
          <w:szCs w:val="20"/>
        </w:rPr>
        <w:t xml:space="preserve"> See for example the Kodak “Basic darkroom techniques” manual, the Online Guide to Photography, Hick’s ‘Basic darkroom and beyond’ or Langford’s handbook on darkroom techniques (Langford 1981; Hicks 2003; KODAK 2013; </w:t>
      </w:r>
      <w:proofErr w:type="spellStart"/>
      <w:r>
        <w:rPr>
          <w:rFonts w:ascii="Book Antiqua" w:eastAsia="Book Antiqua" w:hAnsi="Book Antiqua" w:cs="Book Antiqua"/>
          <w:sz w:val="20"/>
          <w:szCs w:val="20"/>
        </w:rPr>
        <w:t>Ortwein</w:t>
      </w:r>
      <w:proofErr w:type="spellEnd"/>
      <w:r>
        <w:rPr>
          <w:rFonts w:ascii="Book Antiqua" w:eastAsia="Book Antiqua" w:hAnsi="Book Antiqua" w:cs="Book Antiqua"/>
          <w:sz w:val="20"/>
          <w:szCs w:val="20"/>
        </w:rPr>
        <w:t xml:space="preserve"> 2013)</w:t>
      </w:r>
    </w:p>
  </w:footnote>
  <w:footnote w:id="32">
    <w:p w14:paraId="26390FCC"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w:t>
      </w:r>
      <w:r>
        <w:rPr>
          <w:rFonts w:ascii="Book Antiqua" w:eastAsia="Book Antiqua" w:hAnsi="Book Antiqua" w:cs="Book Antiqua"/>
          <w:sz w:val="20"/>
          <w:szCs w:val="20"/>
          <w:highlight w:val="white"/>
        </w:rPr>
        <w:t xml:space="preserve"> Although we don’t think, as Abell does, that if digital techniques are used to undermine the epistemic value of photographs the resulting image will then be necessarily non-photographic.</w:t>
      </w:r>
      <w:r>
        <w:rPr>
          <w:rFonts w:ascii="Book Antiqua" w:eastAsia="Book Antiqua" w:hAnsi="Book Antiqua" w:cs="Book Antiqua"/>
          <w:sz w:val="24"/>
          <w:szCs w:val="24"/>
          <w:highlight w:val="white"/>
        </w:rPr>
        <w:t xml:space="preserve"> </w:t>
      </w:r>
    </w:p>
  </w:footnote>
  <w:footnote w:id="33">
    <w:p w14:paraId="761FBE80"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In this sense, our view can be aligned with the moderate version of the New Theory (</w:t>
      </w:r>
      <w:proofErr w:type="spellStart"/>
      <w:r>
        <w:rPr>
          <w:rFonts w:ascii="Book Antiqua" w:eastAsia="Book Antiqua" w:hAnsi="Book Antiqua" w:cs="Book Antiqua"/>
          <w:sz w:val="20"/>
          <w:szCs w:val="20"/>
        </w:rPr>
        <w:t>Atencia</w:t>
      </w:r>
      <w:proofErr w:type="spellEnd"/>
      <w:r>
        <w:rPr>
          <w:rFonts w:ascii="Book Antiqua" w:eastAsia="Book Antiqua" w:hAnsi="Book Antiqua" w:cs="Book Antiqua"/>
          <w:sz w:val="20"/>
          <w:szCs w:val="20"/>
        </w:rPr>
        <w:t>-Linares 2018)</w:t>
      </w:r>
    </w:p>
  </w:footnote>
  <w:footnote w:id="34">
    <w:p w14:paraId="3ADC39F3" w14:textId="77777777" w:rsidR="00F35085" w:rsidRDefault="004737EB">
      <w:pPr>
        <w:spacing w:line="240" w:lineRule="auto"/>
        <w:rPr>
          <w:rFonts w:ascii="Book Antiqua" w:eastAsia="Book Antiqua" w:hAnsi="Book Antiqua" w:cs="Book Antiqua"/>
          <w:sz w:val="20"/>
          <w:szCs w:val="20"/>
        </w:rPr>
      </w:pPr>
      <w:r>
        <w:rPr>
          <w:vertAlign w:val="superscript"/>
        </w:rPr>
        <w:footnoteRef/>
      </w:r>
      <w:r>
        <w:rPr>
          <w:rFonts w:ascii="Book Antiqua" w:eastAsia="Book Antiqua" w:hAnsi="Book Antiqua" w:cs="Book Antiqua"/>
          <w:sz w:val="20"/>
          <w:szCs w:val="20"/>
        </w:rPr>
        <w:t xml:space="preserve"> Cohen and </w:t>
      </w:r>
      <w:proofErr w:type="spellStart"/>
      <w:r>
        <w:rPr>
          <w:rFonts w:ascii="Book Antiqua" w:eastAsia="Book Antiqua" w:hAnsi="Book Antiqua" w:cs="Book Antiqua"/>
          <w:sz w:val="20"/>
          <w:szCs w:val="20"/>
        </w:rPr>
        <w:t>Meskin</w:t>
      </w:r>
      <w:proofErr w:type="spellEnd"/>
      <w:r>
        <w:rPr>
          <w:rFonts w:ascii="Book Antiqua" w:eastAsia="Book Antiqua" w:hAnsi="Book Antiqua" w:cs="Book Antiqua"/>
          <w:sz w:val="20"/>
          <w:szCs w:val="20"/>
        </w:rPr>
        <w:t xml:space="preserve"> also suggest that the epistemic distinctiveness of photographs is merely apparent (2008)</w:t>
      </w:r>
    </w:p>
  </w:footnote>
  <w:footnote w:id="35">
    <w:p w14:paraId="7C82C5BD" w14:textId="77777777" w:rsidR="00492B77" w:rsidRPr="00492B77" w:rsidRDefault="00492B77" w:rsidP="00492B77">
      <w:pPr>
        <w:pStyle w:val="Textonotapie"/>
        <w:rPr>
          <w:rFonts w:ascii="Book Antiqua" w:hAnsi="Book Antiqua"/>
        </w:rPr>
      </w:pPr>
      <w:r w:rsidRPr="00492B77">
        <w:rPr>
          <w:rStyle w:val="Refdenotaalpie"/>
          <w:rFonts w:ascii="Book Antiqua" w:hAnsi="Book Antiqua"/>
        </w:rPr>
        <w:footnoteRef/>
      </w:r>
      <w:r w:rsidRPr="00492B77">
        <w:rPr>
          <w:rFonts w:ascii="Book Antiqua" w:hAnsi="Book Antiqua"/>
        </w:rPr>
        <w:t xml:space="preserve"> Very early versions of this paper were presented at the Anglo- German Picture Theory Group Meeting at Dartmouth College, 2018 and at the London Aesthetics Forum Workshop on Photography; a most recent version was delivered at the Philosophy of Digital Images Conference in Liverpool 2022. We are grateful to the participants of all these venues for their comments. Many thanks also to the two anonymous referees who provided insightful comments that helped us to improve the manuscript. Finally, both authors are grateful to each other for the excellent experience of writing this paper together. Part of the research conducive to the ideas developed in this paper was funded by the projects PGC2018-101425-B- I00, PID2021-127046NA-I00 and PID2019-106420GA-I00 funded by the MCIN/AEI/10.13039/501100011033 and the project CIGE/2021/160 funded by the </w:t>
      </w:r>
      <w:proofErr w:type="spellStart"/>
      <w:r w:rsidRPr="00492B77">
        <w:rPr>
          <w:rFonts w:ascii="Book Antiqua" w:hAnsi="Book Antiqua"/>
        </w:rPr>
        <w:t>Generalitat</w:t>
      </w:r>
      <w:proofErr w:type="spellEnd"/>
      <w:r w:rsidRPr="00492B77">
        <w:rPr>
          <w:rFonts w:ascii="Book Antiqua" w:hAnsi="Book Antiqua"/>
        </w:rPr>
        <w:t xml:space="preserve"> Valenciana. </w:t>
      </w:r>
    </w:p>
    <w:p w14:paraId="5E0EF3E9" w14:textId="3FE8DD7E" w:rsidR="00492B77" w:rsidRPr="00492B77" w:rsidRDefault="00492B77">
      <w:pPr>
        <w:pStyle w:val="Textonotapie"/>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5085"/>
    <w:rsid w:val="000A15AA"/>
    <w:rsid w:val="000A7C4F"/>
    <w:rsid w:val="004737EB"/>
    <w:rsid w:val="00492B77"/>
    <w:rsid w:val="007D5DD5"/>
    <w:rsid w:val="00911F71"/>
    <w:rsid w:val="009C4E98"/>
    <w:rsid w:val="009C5775"/>
    <w:rsid w:val="00C00714"/>
    <w:rsid w:val="00C13DDD"/>
    <w:rsid w:val="00F3508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4:docId w14:val="3B273B33"/>
  <w15:docId w15:val="{29EDF1F0-D8A6-EA43-99C4-95DDCB7CC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US" w:eastAsia="es-ES_tradn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table" w:customStyle="1" w:styleId="TableNormal1">
    <w:name w:val="Table Normal1"/>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after="320"/>
    </w:pPr>
    <w:rPr>
      <w:color w:val="666666"/>
      <w:sz w:val="30"/>
      <w:szCs w:val="30"/>
    </w:r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Revisin">
    <w:name w:val="Revision"/>
    <w:hidden/>
    <w:uiPriority w:val="99"/>
    <w:semiHidden/>
    <w:rsid w:val="00F8746A"/>
    <w:pPr>
      <w:spacing w:line="240" w:lineRule="auto"/>
    </w:pPr>
  </w:style>
  <w:style w:type="paragraph" w:styleId="Textonotapie">
    <w:name w:val="footnote text"/>
    <w:basedOn w:val="Normal"/>
    <w:link w:val="TextonotapieCar"/>
    <w:uiPriority w:val="99"/>
    <w:semiHidden/>
    <w:unhideWhenUsed/>
    <w:rsid w:val="00BB1718"/>
    <w:pPr>
      <w:spacing w:line="240" w:lineRule="auto"/>
    </w:pPr>
    <w:rPr>
      <w:sz w:val="20"/>
      <w:szCs w:val="20"/>
    </w:rPr>
  </w:style>
  <w:style w:type="character" w:customStyle="1" w:styleId="TextonotapieCar">
    <w:name w:val="Texto nota pie Car"/>
    <w:basedOn w:val="Fuentedeprrafopredeter"/>
    <w:link w:val="Textonotapie"/>
    <w:uiPriority w:val="99"/>
    <w:semiHidden/>
    <w:rsid w:val="00BB1718"/>
    <w:rPr>
      <w:sz w:val="20"/>
      <w:szCs w:val="20"/>
    </w:rPr>
  </w:style>
  <w:style w:type="character" w:styleId="Refdenotaalpie">
    <w:name w:val="footnote reference"/>
    <w:basedOn w:val="Fuentedeprrafopredeter"/>
    <w:uiPriority w:val="99"/>
    <w:semiHidden/>
    <w:unhideWhenUsed/>
    <w:rsid w:val="00BB1718"/>
    <w:rPr>
      <w:vertAlign w:val="superscript"/>
    </w:rPr>
  </w:style>
  <w:style w:type="paragraph" w:styleId="Descripcin">
    <w:name w:val="caption"/>
    <w:basedOn w:val="Normal"/>
    <w:next w:val="Normal"/>
    <w:uiPriority w:val="35"/>
    <w:unhideWhenUsed/>
    <w:qFormat/>
    <w:rsid w:val="00CB70FC"/>
    <w:pPr>
      <w:spacing w:after="200" w:line="240" w:lineRule="auto"/>
    </w:pPr>
    <w:rPr>
      <w:i/>
      <w:iCs/>
      <w:color w:val="1F497D" w:themeColor="text2"/>
      <w:sz w:val="18"/>
      <w:szCs w:val="18"/>
    </w:rPr>
  </w:style>
  <w:style w:type="paragraph" w:styleId="Textodeglobo">
    <w:name w:val="Balloon Text"/>
    <w:basedOn w:val="Normal"/>
    <w:link w:val="TextodegloboCar"/>
    <w:uiPriority w:val="99"/>
    <w:semiHidden/>
    <w:unhideWhenUsed/>
    <w:rsid w:val="00FA7229"/>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A7229"/>
    <w:rPr>
      <w:rFonts w:ascii="Segoe UI" w:hAnsi="Segoe UI" w:cs="Segoe UI"/>
      <w:sz w:val="18"/>
      <w:szCs w:val="18"/>
    </w:rPr>
  </w:style>
  <w:style w:type="paragraph" w:styleId="Asuntodelcomentario">
    <w:name w:val="annotation subject"/>
    <w:basedOn w:val="Textocomentario"/>
    <w:next w:val="Textocomentario"/>
    <w:link w:val="AsuntodelcomentarioCar"/>
    <w:uiPriority w:val="99"/>
    <w:semiHidden/>
    <w:unhideWhenUsed/>
    <w:rsid w:val="00FA7229"/>
    <w:rPr>
      <w:b/>
      <w:bCs/>
    </w:rPr>
  </w:style>
  <w:style w:type="character" w:customStyle="1" w:styleId="AsuntodelcomentarioCar">
    <w:name w:val="Asunto del comentario Car"/>
    <w:basedOn w:val="TextocomentarioCar"/>
    <w:link w:val="Asuntodelcomentario"/>
    <w:uiPriority w:val="99"/>
    <w:semiHidden/>
    <w:rsid w:val="00FA7229"/>
    <w:rPr>
      <w:b/>
      <w:bCs/>
      <w:sz w:val="20"/>
      <w:szCs w:val="20"/>
    </w:rPr>
  </w:style>
  <w:style w:type="paragraph" w:styleId="NormalWeb">
    <w:name w:val="Normal (Web)"/>
    <w:basedOn w:val="Normal"/>
    <w:uiPriority w:val="99"/>
    <w:semiHidden/>
    <w:unhideWhenUsed/>
    <w:rsid w:val="00492B77"/>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9478326">
      <w:bodyDiv w:val="1"/>
      <w:marLeft w:val="0"/>
      <w:marRight w:val="0"/>
      <w:marTop w:val="0"/>
      <w:marBottom w:val="0"/>
      <w:divBdr>
        <w:top w:val="none" w:sz="0" w:space="0" w:color="auto"/>
        <w:left w:val="none" w:sz="0" w:space="0" w:color="auto"/>
        <w:bottom w:val="none" w:sz="0" w:space="0" w:color="auto"/>
        <w:right w:val="none" w:sz="0" w:space="0" w:color="auto"/>
      </w:divBdr>
      <w:divsChild>
        <w:div w:id="1827817438">
          <w:marLeft w:val="0"/>
          <w:marRight w:val="0"/>
          <w:marTop w:val="0"/>
          <w:marBottom w:val="0"/>
          <w:divBdr>
            <w:top w:val="none" w:sz="0" w:space="0" w:color="auto"/>
            <w:left w:val="none" w:sz="0" w:space="0" w:color="auto"/>
            <w:bottom w:val="none" w:sz="0" w:space="0" w:color="auto"/>
            <w:right w:val="none" w:sz="0" w:space="0" w:color="auto"/>
          </w:divBdr>
          <w:divsChild>
            <w:div w:id="1874727850">
              <w:marLeft w:val="0"/>
              <w:marRight w:val="0"/>
              <w:marTop w:val="0"/>
              <w:marBottom w:val="0"/>
              <w:divBdr>
                <w:top w:val="none" w:sz="0" w:space="0" w:color="auto"/>
                <w:left w:val="none" w:sz="0" w:space="0" w:color="auto"/>
                <w:bottom w:val="none" w:sz="0" w:space="0" w:color="auto"/>
                <w:right w:val="none" w:sz="0" w:space="0" w:color="auto"/>
              </w:divBdr>
              <w:divsChild>
                <w:div w:id="101248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3991902">
      <w:bodyDiv w:val="1"/>
      <w:marLeft w:val="0"/>
      <w:marRight w:val="0"/>
      <w:marTop w:val="0"/>
      <w:marBottom w:val="0"/>
      <w:divBdr>
        <w:top w:val="none" w:sz="0" w:space="0" w:color="auto"/>
        <w:left w:val="none" w:sz="0" w:space="0" w:color="auto"/>
        <w:bottom w:val="none" w:sz="0" w:space="0" w:color="auto"/>
        <w:right w:val="none" w:sz="0" w:space="0" w:color="auto"/>
      </w:divBdr>
      <w:divsChild>
        <w:div w:id="164133652">
          <w:marLeft w:val="0"/>
          <w:marRight w:val="0"/>
          <w:marTop w:val="0"/>
          <w:marBottom w:val="0"/>
          <w:divBdr>
            <w:top w:val="none" w:sz="0" w:space="0" w:color="auto"/>
            <w:left w:val="none" w:sz="0" w:space="0" w:color="auto"/>
            <w:bottom w:val="none" w:sz="0" w:space="0" w:color="auto"/>
            <w:right w:val="none" w:sz="0" w:space="0" w:color="auto"/>
          </w:divBdr>
          <w:divsChild>
            <w:div w:id="1629630594">
              <w:marLeft w:val="0"/>
              <w:marRight w:val="0"/>
              <w:marTop w:val="0"/>
              <w:marBottom w:val="0"/>
              <w:divBdr>
                <w:top w:val="none" w:sz="0" w:space="0" w:color="auto"/>
                <w:left w:val="none" w:sz="0" w:space="0" w:color="auto"/>
                <w:bottom w:val="none" w:sz="0" w:space="0" w:color="auto"/>
                <w:right w:val="none" w:sz="0" w:space="0" w:color="auto"/>
              </w:divBdr>
              <w:divsChild>
                <w:div w:id="1031760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kodak.com/global/en/consumer/education/lessonPlans/darkroom/combination.shtml"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guidetofilmphotograph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mfTObUlIZgQIiO8HVE9yyZrKhg==">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10022</Words>
  <Characters>55125</Characters>
  <Application>Microsoft Office Word</Application>
  <DocSecurity>0</DocSecurity>
  <Lines>459</Lines>
  <Paragraphs>130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 Artiga</dc:creator>
  <cp:lastModifiedBy>PALOMA ATENCIA LINARES</cp:lastModifiedBy>
  <cp:revision>2</cp:revision>
  <cp:lastPrinted>2024-02-20T17:47:00Z</cp:lastPrinted>
  <dcterms:created xsi:type="dcterms:W3CDTF">2025-01-11T14:08:00Z</dcterms:created>
  <dcterms:modified xsi:type="dcterms:W3CDTF">2025-01-11T14:08:00Z</dcterms:modified>
</cp:coreProperties>
</file>