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498D2" w14:textId="77777777" w:rsidR="00245746" w:rsidRDefault="00245746" w:rsidP="00245746">
      <w:pPr>
        <w:spacing w:line="480" w:lineRule="auto"/>
        <w:jc w:val="center"/>
        <w:rPr>
          <w:rFonts w:ascii="Times New Roman" w:hAnsi="Times New Roman"/>
          <w:b/>
          <w:sz w:val="24"/>
          <w:szCs w:val="24"/>
          <w:lang w:val="en-US"/>
        </w:rPr>
      </w:pPr>
    </w:p>
    <w:p w14:paraId="526770A7" w14:textId="77777777" w:rsidR="00245746" w:rsidRDefault="00245746" w:rsidP="00245746">
      <w:pPr>
        <w:spacing w:line="480" w:lineRule="auto"/>
        <w:rPr>
          <w:rFonts w:ascii="Times New Roman" w:hAnsi="Times New Roman"/>
          <w:b/>
          <w:sz w:val="24"/>
          <w:szCs w:val="24"/>
          <w:lang w:val="en-US"/>
        </w:rPr>
      </w:pPr>
    </w:p>
    <w:p w14:paraId="3834BAF6" w14:textId="59E4E646" w:rsidR="00245746" w:rsidRDefault="00245746" w:rsidP="00245746">
      <w:pPr>
        <w:spacing w:line="480" w:lineRule="auto"/>
        <w:rPr>
          <w:rFonts w:ascii="Times New Roman" w:hAnsi="Times New Roman"/>
          <w:b/>
          <w:sz w:val="24"/>
          <w:szCs w:val="24"/>
          <w:lang w:val="en-US"/>
        </w:rPr>
      </w:pPr>
      <w:bookmarkStart w:id="0" w:name="_GoBack"/>
      <w:bookmarkEnd w:id="0"/>
    </w:p>
    <w:p w14:paraId="59F5314E" w14:textId="77777777" w:rsidR="00245746" w:rsidRDefault="00245746" w:rsidP="00245746">
      <w:pPr>
        <w:spacing w:line="480" w:lineRule="auto"/>
        <w:jc w:val="center"/>
        <w:rPr>
          <w:rFonts w:ascii="Times New Roman" w:hAnsi="Times New Roman"/>
          <w:b/>
          <w:sz w:val="24"/>
          <w:szCs w:val="24"/>
          <w:lang w:val="en-US"/>
        </w:rPr>
      </w:pPr>
    </w:p>
    <w:p w14:paraId="2E71512F" w14:textId="77777777" w:rsidR="00245746" w:rsidRDefault="00245746" w:rsidP="00245746">
      <w:pPr>
        <w:spacing w:line="480" w:lineRule="auto"/>
        <w:jc w:val="center"/>
        <w:rPr>
          <w:rFonts w:ascii="Times New Roman" w:hAnsi="Times New Roman"/>
          <w:b/>
          <w:sz w:val="24"/>
          <w:szCs w:val="24"/>
          <w:lang w:val="en-US"/>
        </w:rPr>
      </w:pPr>
    </w:p>
    <w:p w14:paraId="4C44355D" w14:textId="77777777" w:rsidR="00245746" w:rsidRPr="001200D7" w:rsidRDefault="00245746" w:rsidP="00245746">
      <w:pPr>
        <w:spacing w:line="480" w:lineRule="auto"/>
        <w:jc w:val="center"/>
        <w:rPr>
          <w:rFonts w:ascii="Times New Roman" w:hAnsi="Times New Roman"/>
          <w:b/>
          <w:sz w:val="24"/>
          <w:szCs w:val="24"/>
          <w:lang w:val="en-US"/>
        </w:rPr>
      </w:pPr>
      <w:r>
        <w:rPr>
          <w:rFonts w:ascii="Times New Roman" w:hAnsi="Times New Roman"/>
          <w:b/>
          <w:sz w:val="24"/>
          <w:szCs w:val="24"/>
          <w:lang w:val="en-US"/>
        </w:rPr>
        <w:t xml:space="preserve">Expressing and </w:t>
      </w:r>
      <w:r w:rsidRPr="001200D7">
        <w:rPr>
          <w:rFonts w:ascii="Times New Roman" w:hAnsi="Times New Roman"/>
          <w:b/>
          <w:sz w:val="24"/>
          <w:szCs w:val="24"/>
          <w:lang w:val="en-US"/>
        </w:rPr>
        <w:t>Developing Wisdom: A Self-Determination Theory Approach</w:t>
      </w:r>
    </w:p>
    <w:p w14:paraId="6FC020F3" w14:textId="77777777" w:rsidR="00245746" w:rsidRDefault="00245746" w:rsidP="00245746">
      <w:pPr>
        <w:spacing w:line="480" w:lineRule="auto"/>
        <w:jc w:val="center"/>
        <w:rPr>
          <w:rFonts w:ascii="Times New Roman" w:hAnsi="Times New Roman"/>
          <w:sz w:val="24"/>
          <w:szCs w:val="24"/>
          <w:lang w:val="en-US"/>
        </w:rPr>
      </w:pPr>
    </w:p>
    <w:p w14:paraId="38BD0742" w14:textId="77777777" w:rsidR="00245746" w:rsidRDefault="00245746" w:rsidP="00245746">
      <w:pPr>
        <w:spacing w:line="480" w:lineRule="auto"/>
        <w:jc w:val="center"/>
        <w:rPr>
          <w:rFonts w:ascii="Times New Roman" w:hAnsi="Times New Roman"/>
          <w:sz w:val="24"/>
          <w:szCs w:val="24"/>
          <w:lang w:val="en-US"/>
        </w:rPr>
      </w:pPr>
      <w:r>
        <w:rPr>
          <w:rFonts w:ascii="Times New Roman" w:hAnsi="Times New Roman"/>
          <w:sz w:val="24"/>
          <w:szCs w:val="24"/>
          <w:lang w:val="en-US"/>
        </w:rPr>
        <w:t>Alexios Arvanitis</w:t>
      </w:r>
    </w:p>
    <w:p w14:paraId="46CC47EB" w14:textId="77777777" w:rsidR="00245746" w:rsidRPr="00757F1C" w:rsidRDefault="00245746" w:rsidP="00245746">
      <w:pPr>
        <w:spacing w:line="480" w:lineRule="auto"/>
        <w:jc w:val="center"/>
        <w:rPr>
          <w:rFonts w:ascii="Times New Roman" w:hAnsi="Times New Roman"/>
          <w:sz w:val="24"/>
          <w:szCs w:val="24"/>
          <w:lang w:val="en-US"/>
        </w:rPr>
      </w:pPr>
      <w:r>
        <w:rPr>
          <w:rFonts w:ascii="Times New Roman" w:hAnsi="Times New Roman"/>
          <w:sz w:val="24"/>
          <w:szCs w:val="24"/>
          <w:lang w:val="en-US"/>
        </w:rPr>
        <w:t>University of Crete</w:t>
      </w:r>
    </w:p>
    <w:p w14:paraId="25EFCD27" w14:textId="26AA392A" w:rsidR="00245746" w:rsidRPr="00245746" w:rsidRDefault="00245746" w:rsidP="00245746">
      <w:pPr>
        <w:spacing w:line="480" w:lineRule="auto"/>
        <w:jc w:val="center"/>
        <w:rPr>
          <w:lang w:val="en-US"/>
        </w:rPr>
      </w:pPr>
      <w:r w:rsidRPr="00245746">
        <w:rPr>
          <w:rStyle w:val="ae"/>
          <w:lang w:val="en-US"/>
        </w:rPr>
        <w:t xml:space="preserve">©American Psychological Association, </w:t>
      </w:r>
      <w:r>
        <w:rPr>
          <w:rStyle w:val="ae"/>
          <w:lang w:val="en-US"/>
        </w:rPr>
        <w:t>2014</w:t>
      </w:r>
      <w:r w:rsidRPr="00245746">
        <w:rPr>
          <w:rStyle w:val="ae"/>
          <w:lang w:val="en-US"/>
        </w:rPr>
        <w:t>. This paper is not the copy of record and may not exactly replicate the authoritative document published in the APA journal. The final article is available, upon publication, at</w:t>
      </w:r>
      <w:r>
        <w:rPr>
          <w:rStyle w:val="ae"/>
          <w:lang w:val="en-US"/>
        </w:rPr>
        <w:t xml:space="preserve"> </w:t>
      </w:r>
      <w:r w:rsidRPr="00245746">
        <w:rPr>
          <w:rStyle w:val="ae"/>
          <w:lang w:val="en-US"/>
        </w:rPr>
        <w:t xml:space="preserve"> </w:t>
      </w:r>
      <w:hyperlink r:id="rId11" w:history="1">
        <w:r w:rsidRPr="005862AD">
          <w:rPr>
            <w:rStyle w:val="-"/>
            <w:lang w:val="en-US"/>
          </w:rPr>
          <w:t>https://doi.org/10.1037/mot0000325</w:t>
        </w:r>
      </w:hyperlink>
    </w:p>
    <w:p w14:paraId="7B9E0F48" w14:textId="77777777" w:rsidR="00245746" w:rsidRPr="00EB47A0" w:rsidRDefault="00245746" w:rsidP="00245746">
      <w:pPr>
        <w:spacing w:line="480" w:lineRule="auto"/>
        <w:ind w:right="677"/>
        <w:jc w:val="center"/>
        <w:rPr>
          <w:rFonts w:ascii="Times New Roman" w:hAnsi="Times New Roman"/>
          <w:sz w:val="24"/>
          <w:szCs w:val="24"/>
          <w:lang w:val="en-US"/>
        </w:rPr>
      </w:pPr>
      <w:r w:rsidRPr="00EB47A0">
        <w:rPr>
          <w:rFonts w:ascii="Times New Roman" w:hAnsi="Times New Roman"/>
          <w:sz w:val="24"/>
          <w:szCs w:val="24"/>
          <w:lang w:val="en-US"/>
        </w:rPr>
        <w:t>Author Note</w:t>
      </w:r>
    </w:p>
    <w:p w14:paraId="79BD2D3F" w14:textId="77777777" w:rsidR="00245746" w:rsidRDefault="00245746" w:rsidP="00245746">
      <w:pPr>
        <w:spacing w:line="480" w:lineRule="auto"/>
        <w:ind w:right="677" w:firstLine="720"/>
        <w:rPr>
          <w:rFonts w:ascii="Times New Roman" w:hAnsi="Times New Roman"/>
          <w:sz w:val="24"/>
          <w:szCs w:val="24"/>
          <w:lang w:val="en-US"/>
        </w:rPr>
      </w:pPr>
      <w:r w:rsidRPr="00EB47A0">
        <w:rPr>
          <w:rFonts w:ascii="Times New Roman" w:hAnsi="Times New Roman"/>
          <w:sz w:val="24"/>
          <w:szCs w:val="24"/>
          <w:lang w:val="en-US"/>
        </w:rPr>
        <w:t>Alexios Arvan</w:t>
      </w:r>
      <w:r>
        <w:rPr>
          <w:rFonts w:ascii="Times New Roman" w:hAnsi="Times New Roman"/>
          <w:sz w:val="24"/>
          <w:szCs w:val="24"/>
          <w:lang w:val="en-US"/>
        </w:rPr>
        <w:t xml:space="preserve">itis, Department of Psychology, University of Crete, Rethymno, Greece. </w:t>
      </w:r>
      <w:r w:rsidRPr="00C85715">
        <w:rPr>
          <w:rFonts w:ascii="Times New Roman" w:eastAsia="Times New Roman" w:hAnsi="Times New Roman" w:cs="Times New Roman"/>
          <w:sz w:val="24"/>
          <w:szCs w:val="24"/>
          <w:lang w:val="en-US"/>
        </w:rPr>
        <w:t>ORCID: 0000-0002-3379-0286</w:t>
      </w:r>
    </w:p>
    <w:p w14:paraId="697DBFE6" w14:textId="77777777" w:rsidR="00245746" w:rsidRDefault="00245746" w:rsidP="00245746">
      <w:pPr>
        <w:spacing w:line="480" w:lineRule="auto"/>
        <w:ind w:right="677" w:firstLine="720"/>
        <w:rPr>
          <w:rFonts w:ascii="Times New Roman" w:hAnsi="Times New Roman"/>
          <w:sz w:val="24"/>
          <w:szCs w:val="24"/>
          <w:lang w:val="en-US"/>
        </w:rPr>
      </w:pPr>
      <w:r>
        <w:rPr>
          <w:rFonts w:ascii="Times New Roman" w:hAnsi="Times New Roman"/>
          <w:sz w:val="24"/>
          <w:szCs w:val="24"/>
          <w:lang w:val="en-US"/>
        </w:rPr>
        <w:t>I thank Marietta Papadatou-Pastou, Antonios Karampatzos and Anastasia Efklides for helpful comments on earlier drafts. I also thank Janet Mowery for proofreading the manuscript and making editorial suggestions. Above all, I am indebted to Matt Stichter and Igor Grossmann for their generous and invaluable help.</w:t>
      </w:r>
    </w:p>
    <w:p w14:paraId="1837B7B1" w14:textId="77777777" w:rsidR="00245746" w:rsidRPr="00772BC9" w:rsidRDefault="00245746" w:rsidP="00245746">
      <w:pPr>
        <w:spacing w:line="480" w:lineRule="auto"/>
        <w:ind w:right="677" w:firstLine="720"/>
        <w:rPr>
          <w:rFonts w:ascii="Times New Roman" w:hAnsi="Times New Roman"/>
          <w:sz w:val="24"/>
          <w:szCs w:val="24"/>
          <w:lang w:val="en-US"/>
        </w:rPr>
      </w:pPr>
      <w:r w:rsidRPr="00EB47A0">
        <w:rPr>
          <w:rFonts w:ascii="Times New Roman" w:hAnsi="Times New Roman"/>
          <w:sz w:val="24"/>
          <w:szCs w:val="24"/>
          <w:lang w:val="en-US"/>
        </w:rPr>
        <w:t>Correspondence concerning this article should be addressed to Alexios Arva</w:t>
      </w:r>
      <w:r>
        <w:rPr>
          <w:rFonts w:ascii="Times New Roman" w:hAnsi="Times New Roman"/>
          <w:sz w:val="24"/>
          <w:szCs w:val="24"/>
          <w:lang w:val="en-US"/>
        </w:rPr>
        <w:t xml:space="preserve">nitis, </w:t>
      </w:r>
      <w:r w:rsidRPr="00EB47A0">
        <w:rPr>
          <w:rFonts w:ascii="Times New Roman" w:hAnsi="Times New Roman"/>
          <w:sz w:val="24"/>
          <w:szCs w:val="24"/>
          <w:lang w:val="en-US"/>
        </w:rPr>
        <w:t xml:space="preserve">E-mail: </w:t>
      </w:r>
      <w:r>
        <w:rPr>
          <w:rFonts w:ascii="Times New Roman" w:hAnsi="Times New Roman"/>
          <w:sz w:val="24"/>
          <w:szCs w:val="24"/>
          <w:lang w:val="en-US"/>
        </w:rPr>
        <w:t>a.arvanitis@uoc.gr</w:t>
      </w:r>
      <w:r w:rsidRPr="00EB47A0">
        <w:rPr>
          <w:rFonts w:ascii="Times New Roman" w:hAnsi="Times New Roman"/>
          <w:sz w:val="24"/>
          <w:szCs w:val="24"/>
          <w:lang w:val="en-US"/>
        </w:rPr>
        <w:t>.</w:t>
      </w:r>
      <w:r>
        <w:rPr>
          <w:rFonts w:ascii="Times New Roman" w:hAnsi="Times New Roman"/>
          <w:sz w:val="24"/>
          <w:szCs w:val="24"/>
          <w:lang w:val="en-US"/>
        </w:rPr>
        <w:t xml:space="preserve"> Tel. +3028310-77523</w:t>
      </w:r>
    </w:p>
    <w:p w14:paraId="0647B31C" w14:textId="6E40D253" w:rsidR="0058037E" w:rsidRPr="00514654" w:rsidRDefault="0058037E" w:rsidP="00C4540D">
      <w:pPr>
        <w:spacing w:after="0" w:line="480" w:lineRule="auto"/>
        <w:jc w:val="center"/>
        <w:rPr>
          <w:rFonts w:ascii="Times New Roman" w:hAnsi="Times New Roman" w:cs="Times New Roman"/>
          <w:b/>
          <w:sz w:val="24"/>
          <w:szCs w:val="24"/>
          <w:lang w:val="en-US"/>
        </w:rPr>
      </w:pPr>
      <w:r w:rsidRPr="00514654">
        <w:rPr>
          <w:rFonts w:ascii="Times New Roman" w:hAnsi="Times New Roman" w:cs="Times New Roman"/>
          <w:b/>
          <w:sz w:val="24"/>
          <w:szCs w:val="24"/>
          <w:lang w:val="en-US"/>
        </w:rPr>
        <w:lastRenderedPageBreak/>
        <w:t>Abstract</w:t>
      </w:r>
    </w:p>
    <w:p w14:paraId="01AFCB9C" w14:textId="2FBCC111" w:rsidR="00C27582" w:rsidRPr="00514654" w:rsidRDefault="00BA6F5A" w:rsidP="00C27582">
      <w:pPr>
        <w:spacing w:after="0" w:line="480" w:lineRule="auto"/>
        <w:rPr>
          <w:rFonts w:ascii="Times New Roman" w:hAnsi="Times New Roman" w:cs="Times New Roman"/>
          <w:sz w:val="24"/>
          <w:szCs w:val="24"/>
          <w:lang w:val="en-US"/>
        </w:rPr>
      </w:pPr>
      <w:r w:rsidRPr="00514654">
        <w:rPr>
          <w:rFonts w:ascii="Times New Roman" w:hAnsi="Times New Roman" w:cs="Times New Roman"/>
          <w:sz w:val="24"/>
          <w:szCs w:val="24"/>
          <w:lang w:val="en-US"/>
        </w:rPr>
        <w:t xml:space="preserve">While wisdom is recognized as a key aspect of human development, </w:t>
      </w:r>
      <w:r w:rsidR="00B42F1A" w:rsidRPr="00514654">
        <w:rPr>
          <w:rFonts w:ascii="Times New Roman" w:hAnsi="Times New Roman" w:cs="Times New Roman"/>
          <w:sz w:val="24"/>
          <w:szCs w:val="24"/>
          <w:lang w:val="en-US"/>
        </w:rPr>
        <w:t xml:space="preserve">it remains unclear how people may be motivated to </w:t>
      </w:r>
      <w:r w:rsidR="00314FA1" w:rsidRPr="00514654">
        <w:rPr>
          <w:rFonts w:ascii="Times New Roman" w:hAnsi="Times New Roman" w:cs="Times New Roman"/>
          <w:sz w:val="24"/>
          <w:szCs w:val="24"/>
          <w:lang w:val="en-US"/>
        </w:rPr>
        <w:t xml:space="preserve">express and </w:t>
      </w:r>
      <w:r w:rsidR="00B42F1A" w:rsidRPr="00514654">
        <w:rPr>
          <w:rFonts w:ascii="Times New Roman" w:hAnsi="Times New Roman" w:cs="Times New Roman"/>
          <w:sz w:val="24"/>
          <w:szCs w:val="24"/>
          <w:lang w:val="en-US"/>
        </w:rPr>
        <w:t xml:space="preserve">pursue this cherished quality over the course of their development. Here, </w:t>
      </w:r>
      <w:r w:rsidR="0030708A" w:rsidRPr="00514654">
        <w:rPr>
          <w:rFonts w:ascii="Times New Roman" w:hAnsi="Times New Roman" w:cs="Times New Roman"/>
          <w:sz w:val="24"/>
          <w:szCs w:val="24"/>
          <w:lang w:val="en-US"/>
        </w:rPr>
        <w:t xml:space="preserve">I </w:t>
      </w:r>
      <w:r w:rsidR="00454D09" w:rsidRPr="00514654">
        <w:rPr>
          <w:rFonts w:ascii="Times New Roman" w:hAnsi="Times New Roman" w:cs="Times New Roman"/>
          <w:sz w:val="24"/>
          <w:szCs w:val="24"/>
          <w:lang w:val="en-US"/>
        </w:rPr>
        <w:t>investigate</w:t>
      </w:r>
      <w:r w:rsidR="00B42F1A" w:rsidRPr="00514654">
        <w:rPr>
          <w:rFonts w:ascii="Times New Roman" w:hAnsi="Times New Roman" w:cs="Times New Roman"/>
          <w:sz w:val="24"/>
          <w:szCs w:val="24"/>
          <w:lang w:val="en-US"/>
        </w:rPr>
        <w:t xml:space="preserve"> the promise of the motivational factors typically covered in </w:t>
      </w:r>
      <w:r w:rsidR="005268A0" w:rsidRPr="00514654">
        <w:rPr>
          <w:rFonts w:ascii="Times New Roman" w:hAnsi="Times New Roman" w:cs="Times New Roman"/>
          <w:sz w:val="24"/>
          <w:szCs w:val="24"/>
          <w:lang w:val="en-US"/>
        </w:rPr>
        <w:t>Self-Determination Theory</w:t>
      </w:r>
      <w:r w:rsidR="00DB3AB3" w:rsidRPr="00514654">
        <w:rPr>
          <w:rFonts w:ascii="Times New Roman" w:hAnsi="Times New Roman" w:cs="Times New Roman"/>
          <w:sz w:val="24"/>
          <w:szCs w:val="24"/>
          <w:lang w:val="en-US"/>
        </w:rPr>
        <w:t xml:space="preserve"> (SDT)</w:t>
      </w:r>
      <w:r w:rsidR="00E8076F" w:rsidRPr="00514654">
        <w:rPr>
          <w:rFonts w:ascii="Times New Roman" w:hAnsi="Times New Roman" w:cs="Times New Roman"/>
          <w:sz w:val="24"/>
          <w:szCs w:val="24"/>
          <w:lang w:val="en-US"/>
        </w:rPr>
        <w:t xml:space="preserve"> </w:t>
      </w:r>
      <w:r w:rsidR="00B42F1A" w:rsidRPr="00514654">
        <w:rPr>
          <w:rFonts w:ascii="Times New Roman" w:hAnsi="Times New Roman" w:cs="Times New Roman"/>
          <w:sz w:val="24"/>
          <w:szCs w:val="24"/>
          <w:lang w:val="en-US"/>
        </w:rPr>
        <w:t xml:space="preserve">for offering insights into the </w:t>
      </w:r>
      <w:r w:rsidR="0062263F" w:rsidRPr="00514654">
        <w:rPr>
          <w:rFonts w:ascii="Times New Roman" w:hAnsi="Times New Roman" w:cs="Times New Roman"/>
          <w:sz w:val="24"/>
          <w:szCs w:val="24"/>
          <w:lang w:val="en-US"/>
        </w:rPr>
        <w:t xml:space="preserve">expression and </w:t>
      </w:r>
      <w:r w:rsidR="00B42F1A" w:rsidRPr="00514654">
        <w:rPr>
          <w:rFonts w:ascii="Times New Roman" w:hAnsi="Times New Roman" w:cs="Times New Roman"/>
          <w:sz w:val="24"/>
          <w:szCs w:val="24"/>
          <w:lang w:val="en-US"/>
        </w:rPr>
        <w:t xml:space="preserve">development of </w:t>
      </w:r>
      <w:r w:rsidR="005A594E" w:rsidRPr="00514654">
        <w:rPr>
          <w:rFonts w:ascii="Times New Roman" w:hAnsi="Times New Roman" w:cs="Times New Roman"/>
          <w:sz w:val="24"/>
          <w:szCs w:val="24"/>
          <w:lang w:val="en-US"/>
        </w:rPr>
        <w:t xml:space="preserve">wisdom. </w:t>
      </w:r>
      <w:r w:rsidR="0030708A" w:rsidRPr="00514654">
        <w:rPr>
          <w:rFonts w:ascii="Times New Roman" w:hAnsi="Times New Roman" w:cs="Times New Roman"/>
          <w:sz w:val="24"/>
          <w:szCs w:val="24"/>
          <w:lang w:val="en-US"/>
        </w:rPr>
        <w:t>I</w:t>
      </w:r>
      <w:r w:rsidR="005A594E" w:rsidRPr="00514654">
        <w:rPr>
          <w:rFonts w:ascii="Times New Roman" w:hAnsi="Times New Roman" w:cs="Times New Roman"/>
          <w:sz w:val="24"/>
          <w:szCs w:val="24"/>
          <w:lang w:val="en-US"/>
        </w:rPr>
        <w:t xml:space="preserve"> explore wisdom as conceptualized by </w:t>
      </w:r>
      <w:r w:rsidR="00C27582" w:rsidRPr="00514654">
        <w:rPr>
          <w:rFonts w:ascii="Times New Roman" w:hAnsi="Times New Roman" w:cs="Times New Roman"/>
          <w:sz w:val="24"/>
          <w:szCs w:val="24"/>
          <w:lang w:val="en-US"/>
        </w:rPr>
        <w:t xml:space="preserve">the </w:t>
      </w:r>
      <w:r w:rsidR="005A594E" w:rsidRPr="00514654">
        <w:rPr>
          <w:rFonts w:ascii="Times New Roman" w:hAnsi="Times New Roman" w:cs="Times New Roman"/>
          <w:sz w:val="24"/>
          <w:szCs w:val="24"/>
          <w:lang w:val="en-US"/>
        </w:rPr>
        <w:t>Common Wisdom Model (</w:t>
      </w:r>
      <w:r w:rsidR="00B16B47" w:rsidRPr="00514654">
        <w:rPr>
          <w:rFonts w:ascii="Times New Roman" w:hAnsi="Times New Roman" w:cs="Times New Roman"/>
          <w:sz w:val="24"/>
          <w:szCs w:val="24"/>
          <w:lang w:val="en-US"/>
        </w:rPr>
        <w:t>Grossmann, Weststrate, Ardelt</w:t>
      </w:r>
      <w:r w:rsidR="001B4A06">
        <w:rPr>
          <w:rFonts w:ascii="Times New Roman" w:hAnsi="Times New Roman" w:cs="Times New Roman"/>
          <w:sz w:val="24"/>
          <w:szCs w:val="24"/>
          <w:lang w:val="en-US"/>
        </w:rPr>
        <w:t>,</w:t>
      </w:r>
      <w:r w:rsidR="00B16B47" w:rsidRPr="00514654">
        <w:rPr>
          <w:rFonts w:ascii="Times New Roman" w:hAnsi="Times New Roman" w:cs="Times New Roman"/>
          <w:sz w:val="24"/>
          <w:szCs w:val="24"/>
          <w:lang w:val="en-US"/>
        </w:rPr>
        <w:t xml:space="preserve"> et al., 2020</w:t>
      </w:r>
      <w:r w:rsidR="005A594E" w:rsidRPr="00514654">
        <w:rPr>
          <w:rFonts w:ascii="Times New Roman" w:hAnsi="Times New Roman" w:cs="Times New Roman"/>
          <w:sz w:val="24"/>
          <w:szCs w:val="24"/>
          <w:lang w:val="en-US"/>
        </w:rPr>
        <w:t xml:space="preserve">), which emphasizes moral aspirations and perspectival metacognition. SDT, with its focus on </w:t>
      </w:r>
      <w:r w:rsidR="00ED3C05" w:rsidRPr="00514654">
        <w:rPr>
          <w:rFonts w:ascii="Times New Roman" w:hAnsi="Times New Roman" w:cs="Times New Roman"/>
          <w:sz w:val="24"/>
          <w:szCs w:val="24"/>
          <w:lang w:val="en-US"/>
        </w:rPr>
        <w:t xml:space="preserve">intrinsic tendencies and </w:t>
      </w:r>
      <w:r w:rsidR="005A594E" w:rsidRPr="00514654">
        <w:rPr>
          <w:rFonts w:ascii="Times New Roman" w:hAnsi="Times New Roman" w:cs="Times New Roman"/>
          <w:sz w:val="24"/>
          <w:szCs w:val="24"/>
          <w:lang w:val="en-US"/>
        </w:rPr>
        <w:t xml:space="preserve">psychological needs (autonomy, competence, and relatedness), provides a unique lens </w:t>
      </w:r>
      <w:r w:rsidR="00046BDA" w:rsidRPr="00514654">
        <w:rPr>
          <w:rFonts w:ascii="Times New Roman" w:hAnsi="Times New Roman" w:cs="Times New Roman"/>
          <w:sz w:val="24"/>
          <w:szCs w:val="24"/>
          <w:lang w:val="en-US"/>
        </w:rPr>
        <w:t xml:space="preserve">through which </w:t>
      </w:r>
      <w:r w:rsidR="005A594E" w:rsidRPr="00514654">
        <w:rPr>
          <w:rFonts w:ascii="Times New Roman" w:hAnsi="Times New Roman" w:cs="Times New Roman"/>
          <w:sz w:val="24"/>
          <w:szCs w:val="24"/>
          <w:lang w:val="en-US"/>
        </w:rPr>
        <w:t>to examine how these wisdom components develop.</w:t>
      </w:r>
      <w:r w:rsidR="00C27582" w:rsidRPr="00514654">
        <w:rPr>
          <w:rFonts w:ascii="Times New Roman" w:hAnsi="Times New Roman" w:cs="Times New Roman"/>
          <w:sz w:val="24"/>
          <w:szCs w:val="24"/>
          <w:lang w:val="en-US"/>
        </w:rPr>
        <w:t xml:space="preserve"> I</w:t>
      </w:r>
      <w:r w:rsidR="00097401" w:rsidRPr="00514654">
        <w:rPr>
          <w:rFonts w:ascii="Times New Roman" w:hAnsi="Times New Roman" w:cs="Times New Roman"/>
          <w:sz w:val="24"/>
          <w:szCs w:val="24"/>
          <w:lang w:val="en-US"/>
        </w:rPr>
        <w:t xml:space="preserve">t offers </w:t>
      </w:r>
      <w:r w:rsidR="009B47FD" w:rsidRPr="00514654">
        <w:rPr>
          <w:rFonts w:ascii="Times New Roman" w:hAnsi="Times New Roman" w:cs="Times New Roman"/>
          <w:sz w:val="24"/>
          <w:szCs w:val="24"/>
          <w:lang w:val="en-US"/>
        </w:rPr>
        <w:t>a</w:t>
      </w:r>
      <w:r w:rsidR="001B6D7A" w:rsidRPr="00514654">
        <w:rPr>
          <w:rFonts w:ascii="Times New Roman" w:hAnsi="Times New Roman" w:cs="Times New Roman"/>
          <w:sz w:val="24"/>
          <w:szCs w:val="24"/>
          <w:lang w:val="en-US"/>
        </w:rPr>
        <w:t xml:space="preserve"> view</w:t>
      </w:r>
      <w:r w:rsidR="00097401" w:rsidRPr="00514654">
        <w:rPr>
          <w:rFonts w:ascii="Times New Roman" w:hAnsi="Times New Roman" w:cs="Times New Roman"/>
          <w:sz w:val="24"/>
          <w:szCs w:val="24"/>
          <w:lang w:val="en-US"/>
        </w:rPr>
        <w:t xml:space="preserve"> </w:t>
      </w:r>
      <w:r w:rsidR="009B47FD" w:rsidRPr="00514654">
        <w:rPr>
          <w:rFonts w:ascii="Times New Roman" w:hAnsi="Times New Roman" w:cs="Times New Roman"/>
          <w:sz w:val="24"/>
          <w:szCs w:val="24"/>
          <w:lang w:val="en-US"/>
        </w:rPr>
        <w:t xml:space="preserve">of </w:t>
      </w:r>
      <w:r w:rsidR="00C27582" w:rsidRPr="00514654">
        <w:rPr>
          <w:rFonts w:ascii="Times New Roman" w:hAnsi="Times New Roman" w:cs="Times New Roman"/>
          <w:sz w:val="24"/>
          <w:szCs w:val="24"/>
          <w:lang w:val="en-US"/>
        </w:rPr>
        <w:t>an</w:t>
      </w:r>
      <w:r w:rsidR="00097401" w:rsidRPr="00514654">
        <w:rPr>
          <w:rFonts w:ascii="Times New Roman" w:hAnsi="Times New Roman" w:cs="Times New Roman"/>
          <w:sz w:val="24"/>
          <w:szCs w:val="24"/>
          <w:lang w:val="en-US"/>
        </w:rPr>
        <w:t xml:space="preserve"> agentic person as </w:t>
      </w:r>
      <w:r w:rsidR="00D628DB" w:rsidRPr="00514654">
        <w:rPr>
          <w:rFonts w:ascii="Times New Roman" w:hAnsi="Times New Roman" w:cs="Times New Roman"/>
          <w:sz w:val="24"/>
          <w:szCs w:val="24"/>
          <w:lang w:val="en-US"/>
        </w:rPr>
        <w:t xml:space="preserve">expressing and </w:t>
      </w:r>
      <w:r w:rsidR="00097401" w:rsidRPr="00514654">
        <w:rPr>
          <w:rFonts w:ascii="Times New Roman" w:hAnsi="Times New Roman" w:cs="Times New Roman"/>
          <w:sz w:val="24"/>
          <w:szCs w:val="24"/>
          <w:lang w:val="en-US"/>
        </w:rPr>
        <w:t xml:space="preserve">developing wisdom </w:t>
      </w:r>
      <w:r w:rsidR="00C27582" w:rsidRPr="00514654">
        <w:rPr>
          <w:rFonts w:ascii="Times New Roman" w:hAnsi="Times New Roman" w:cs="Times New Roman"/>
          <w:sz w:val="24"/>
          <w:szCs w:val="24"/>
          <w:lang w:val="en-US"/>
        </w:rPr>
        <w:t xml:space="preserve">in a social context, </w:t>
      </w:r>
      <w:r w:rsidR="00A85DB7" w:rsidRPr="00514654">
        <w:rPr>
          <w:rFonts w:ascii="Times New Roman" w:hAnsi="Times New Roman" w:cs="Times New Roman"/>
          <w:sz w:val="24"/>
          <w:szCs w:val="24"/>
          <w:lang w:val="en-US"/>
        </w:rPr>
        <w:t xml:space="preserve">while </w:t>
      </w:r>
      <w:r w:rsidR="00097401" w:rsidRPr="00514654">
        <w:rPr>
          <w:rFonts w:ascii="Times New Roman" w:hAnsi="Times New Roman" w:cs="Times New Roman"/>
          <w:sz w:val="24"/>
          <w:szCs w:val="24"/>
          <w:lang w:val="en-US"/>
        </w:rPr>
        <w:t>navigating life</w:t>
      </w:r>
      <w:r w:rsidR="00522D04" w:rsidRPr="00514654">
        <w:rPr>
          <w:rFonts w:ascii="Times New Roman" w:hAnsi="Times New Roman" w:cs="Times New Roman"/>
          <w:sz w:val="24"/>
          <w:szCs w:val="24"/>
          <w:lang w:val="en-US"/>
        </w:rPr>
        <w:t>’s</w:t>
      </w:r>
      <w:r w:rsidR="009B47FD" w:rsidRPr="00514654">
        <w:rPr>
          <w:rFonts w:ascii="Times New Roman" w:hAnsi="Times New Roman" w:cs="Times New Roman"/>
          <w:sz w:val="24"/>
          <w:szCs w:val="24"/>
          <w:lang w:val="en-US"/>
        </w:rPr>
        <w:t xml:space="preserve"> difficulties</w:t>
      </w:r>
      <w:r w:rsidR="00C27582" w:rsidRPr="00514654">
        <w:rPr>
          <w:rFonts w:ascii="Times New Roman" w:hAnsi="Times New Roman" w:cs="Times New Roman"/>
          <w:sz w:val="24"/>
          <w:szCs w:val="24"/>
          <w:lang w:val="en-US"/>
        </w:rPr>
        <w:t xml:space="preserve"> in </w:t>
      </w:r>
      <w:r w:rsidR="00A85DB7" w:rsidRPr="00514654">
        <w:rPr>
          <w:rFonts w:ascii="Times New Roman" w:hAnsi="Times New Roman" w:cs="Times New Roman"/>
          <w:sz w:val="24"/>
          <w:szCs w:val="24"/>
          <w:lang w:val="en-US"/>
        </w:rPr>
        <w:t>an unbiased manner</w:t>
      </w:r>
      <w:r w:rsidR="009B47FD" w:rsidRPr="00514654">
        <w:rPr>
          <w:rFonts w:ascii="Times New Roman" w:hAnsi="Times New Roman" w:cs="Times New Roman"/>
          <w:sz w:val="24"/>
          <w:szCs w:val="24"/>
          <w:lang w:val="en-US"/>
        </w:rPr>
        <w:t xml:space="preserve">. </w:t>
      </w:r>
      <w:r w:rsidR="0050246B" w:rsidRPr="00514654">
        <w:rPr>
          <w:rFonts w:ascii="Times New Roman" w:hAnsi="Times New Roman" w:cs="Times New Roman"/>
          <w:sz w:val="24"/>
          <w:szCs w:val="24"/>
          <w:lang w:val="en-US"/>
        </w:rPr>
        <w:t>Finally, it</w:t>
      </w:r>
      <w:r w:rsidR="00A85DB7" w:rsidRPr="00514654">
        <w:rPr>
          <w:rFonts w:ascii="Times New Roman" w:hAnsi="Times New Roman" w:cs="Times New Roman"/>
          <w:sz w:val="24"/>
          <w:szCs w:val="24"/>
          <w:lang w:val="en-US"/>
        </w:rPr>
        <w:t xml:space="preserve"> </w:t>
      </w:r>
      <w:r w:rsidR="00224B4C" w:rsidRPr="00514654">
        <w:rPr>
          <w:rFonts w:ascii="Times New Roman" w:hAnsi="Times New Roman" w:cs="Times New Roman"/>
          <w:sz w:val="24"/>
          <w:szCs w:val="24"/>
          <w:lang w:val="en-US"/>
        </w:rPr>
        <w:t>offers</w:t>
      </w:r>
      <w:r w:rsidR="00ED3C05" w:rsidRPr="00514654">
        <w:rPr>
          <w:rFonts w:ascii="Times New Roman" w:hAnsi="Times New Roman" w:cs="Times New Roman"/>
          <w:sz w:val="24"/>
          <w:szCs w:val="24"/>
          <w:lang w:val="en-US"/>
        </w:rPr>
        <w:t xml:space="preserve"> </w:t>
      </w:r>
      <w:r w:rsidR="00224B4C" w:rsidRPr="00514654">
        <w:rPr>
          <w:rFonts w:ascii="Times New Roman" w:hAnsi="Times New Roman" w:cs="Times New Roman"/>
          <w:sz w:val="24"/>
          <w:szCs w:val="24"/>
          <w:lang w:val="en-US"/>
        </w:rPr>
        <w:t>insight</w:t>
      </w:r>
      <w:r w:rsidR="00ED3C05" w:rsidRPr="00514654">
        <w:rPr>
          <w:rFonts w:ascii="Times New Roman" w:hAnsi="Times New Roman" w:cs="Times New Roman"/>
          <w:sz w:val="24"/>
          <w:szCs w:val="24"/>
          <w:lang w:val="en-US"/>
        </w:rPr>
        <w:t xml:space="preserve"> </w:t>
      </w:r>
      <w:r w:rsidR="00C27582" w:rsidRPr="00514654">
        <w:rPr>
          <w:rFonts w:ascii="Times New Roman" w:hAnsi="Times New Roman" w:cs="Times New Roman"/>
          <w:sz w:val="24"/>
          <w:szCs w:val="24"/>
          <w:lang w:val="en-US"/>
        </w:rPr>
        <w:t xml:space="preserve">for educational strategies aimed at fostering wisdom, highlighting how an understanding of motivational underpinnings can inform approaches to </w:t>
      </w:r>
      <w:r w:rsidR="00504B1D">
        <w:rPr>
          <w:rFonts w:ascii="Times New Roman" w:hAnsi="Times New Roman" w:cs="Times New Roman"/>
          <w:sz w:val="24"/>
          <w:szCs w:val="24"/>
          <w:lang w:val="en-US"/>
        </w:rPr>
        <w:t>nurturing</w:t>
      </w:r>
      <w:r w:rsidR="00504B1D" w:rsidRPr="00514654">
        <w:rPr>
          <w:rFonts w:ascii="Times New Roman" w:hAnsi="Times New Roman" w:cs="Times New Roman"/>
          <w:sz w:val="24"/>
          <w:szCs w:val="24"/>
          <w:lang w:val="en-US"/>
        </w:rPr>
        <w:t xml:space="preserve"> </w:t>
      </w:r>
      <w:r w:rsidR="00C27582" w:rsidRPr="00514654">
        <w:rPr>
          <w:rFonts w:ascii="Times New Roman" w:hAnsi="Times New Roman" w:cs="Times New Roman"/>
          <w:sz w:val="24"/>
          <w:szCs w:val="24"/>
          <w:lang w:val="en-US"/>
        </w:rPr>
        <w:t>wise thinking and behavior.</w:t>
      </w:r>
    </w:p>
    <w:p w14:paraId="4D7EADA1" w14:textId="52778AA6" w:rsidR="00DB3AB3" w:rsidRPr="00514654" w:rsidRDefault="00DB3AB3" w:rsidP="00B86C28">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i/>
          <w:sz w:val="24"/>
          <w:szCs w:val="24"/>
          <w:lang w:val="en-US"/>
        </w:rPr>
        <w:t>Keywords</w:t>
      </w:r>
      <w:r w:rsidR="00117527" w:rsidRPr="00514654">
        <w:rPr>
          <w:rFonts w:ascii="Times New Roman" w:hAnsi="Times New Roman" w:cs="Times New Roman"/>
          <w:sz w:val="24"/>
          <w:szCs w:val="24"/>
          <w:lang w:val="en-US"/>
        </w:rPr>
        <w:t>: w</w:t>
      </w:r>
      <w:r w:rsidRPr="00514654">
        <w:rPr>
          <w:rFonts w:ascii="Times New Roman" w:hAnsi="Times New Roman" w:cs="Times New Roman"/>
          <w:sz w:val="24"/>
          <w:szCs w:val="24"/>
          <w:lang w:val="en-US"/>
        </w:rPr>
        <w:t xml:space="preserve">isdom; </w:t>
      </w:r>
      <w:r w:rsidR="00117527" w:rsidRPr="00514654">
        <w:rPr>
          <w:rFonts w:ascii="Times New Roman" w:hAnsi="Times New Roman" w:cs="Times New Roman"/>
          <w:sz w:val="24"/>
          <w:szCs w:val="24"/>
          <w:lang w:val="en-US"/>
        </w:rPr>
        <w:t>metacognition; morality; intrinsic motivation; autonomy.</w:t>
      </w:r>
    </w:p>
    <w:p w14:paraId="5AF34269" w14:textId="77777777" w:rsidR="0058037E" w:rsidRPr="00514654" w:rsidRDefault="0058037E" w:rsidP="00C4540D">
      <w:pPr>
        <w:spacing w:after="0" w:line="480" w:lineRule="auto"/>
        <w:jc w:val="center"/>
        <w:rPr>
          <w:rFonts w:ascii="Times New Roman" w:hAnsi="Times New Roman" w:cs="Times New Roman"/>
          <w:b/>
          <w:sz w:val="24"/>
          <w:szCs w:val="24"/>
          <w:lang w:val="en-US"/>
        </w:rPr>
      </w:pPr>
    </w:p>
    <w:p w14:paraId="48F9A939" w14:textId="77777777" w:rsidR="00C27582" w:rsidRPr="00514654" w:rsidRDefault="00C27582">
      <w:pPr>
        <w:rPr>
          <w:rFonts w:ascii="Times New Roman" w:hAnsi="Times New Roman" w:cs="Times New Roman"/>
          <w:b/>
          <w:sz w:val="24"/>
          <w:szCs w:val="24"/>
          <w:lang w:val="en-US"/>
        </w:rPr>
      </w:pPr>
      <w:r w:rsidRPr="00514654">
        <w:rPr>
          <w:rFonts w:ascii="Times New Roman" w:hAnsi="Times New Roman" w:cs="Times New Roman"/>
          <w:b/>
          <w:sz w:val="24"/>
          <w:szCs w:val="24"/>
          <w:lang w:val="en-US"/>
        </w:rPr>
        <w:br w:type="page"/>
      </w:r>
    </w:p>
    <w:p w14:paraId="22FDBE96" w14:textId="1899371A" w:rsidR="004402EB" w:rsidRPr="00514654" w:rsidRDefault="001F6DE2" w:rsidP="00C4540D">
      <w:pPr>
        <w:spacing w:after="0" w:line="480" w:lineRule="auto"/>
        <w:jc w:val="center"/>
        <w:rPr>
          <w:rFonts w:ascii="Times New Roman" w:hAnsi="Times New Roman" w:cs="Times New Roman"/>
          <w:b/>
          <w:sz w:val="24"/>
          <w:szCs w:val="24"/>
          <w:lang w:val="en-US"/>
        </w:rPr>
      </w:pPr>
      <w:r w:rsidRPr="00514654">
        <w:rPr>
          <w:rFonts w:ascii="Times New Roman" w:hAnsi="Times New Roman" w:cs="Times New Roman"/>
          <w:b/>
          <w:sz w:val="24"/>
          <w:szCs w:val="24"/>
          <w:lang w:val="en-US"/>
        </w:rPr>
        <w:lastRenderedPageBreak/>
        <w:t xml:space="preserve">Expressing and </w:t>
      </w:r>
      <w:r w:rsidR="00E54A54" w:rsidRPr="00514654">
        <w:rPr>
          <w:rFonts w:ascii="Times New Roman" w:hAnsi="Times New Roman" w:cs="Times New Roman"/>
          <w:b/>
          <w:sz w:val="24"/>
          <w:szCs w:val="24"/>
          <w:lang w:val="en-US"/>
        </w:rPr>
        <w:t>Developing W</w:t>
      </w:r>
      <w:r w:rsidR="002F61AD" w:rsidRPr="00514654">
        <w:rPr>
          <w:rFonts w:ascii="Times New Roman" w:hAnsi="Times New Roman" w:cs="Times New Roman"/>
          <w:b/>
          <w:sz w:val="24"/>
          <w:szCs w:val="24"/>
          <w:lang w:val="en-US"/>
        </w:rPr>
        <w:t>isdo</w:t>
      </w:r>
      <w:r w:rsidR="00E54A54" w:rsidRPr="00514654">
        <w:rPr>
          <w:rFonts w:ascii="Times New Roman" w:hAnsi="Times New Roman" w:cs="Times New Roman"/>
          <w:b/>
          <w:sz w:val="24"/>
          <w:szCs w:val="24"/>
          <w:lang w:val="en-US"/>
        </w:rPr>
        <w:t>m: A Self-Determination Theory A</w:t>
      </w:r>
      <w:r w:rsidR="002F61AD" w:rsidRPr="00514654">
        <w:rPr>
          <w:rFonts w:ascii="Times New Roman" w:hAnsi="Times New Roman" w:cs="Times New Roman"/>
          <w:b/>
          <w:sz w:val="24"/>
          <w:szCs w:val="24"/>
          <w:lang w:val="en-US"/>
        </w:rPr>
        <w:t>pproach</w:t>
      </w:r>
    </w:p>
    <w:p w14:paraId="7B855888" w14:textId="167A6B61" w:rsidR="00077929" w:rsidRPr="00514654" w:rsidRDefault="00077929" w:rsidP="00B54390">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 xml:space="preserve">Aristotle’s </w:t>
      </w:r>
      <w:r w:rsidRPr="00514654">
        <w:rPr>
          <w:rFonts w:ascii="Times New Roman" w:hAnsi="Times New Roman" w:cs="Times New Roman"/>
          <w:i/>
          <w:iCs/>
          <w:sz w:val="24"/>
          <w:szCs w:val="24"/>
          <w:lang w:val="en-US"/>
        </w:rPr>
        <w:t>Metaphysics</w:t>
      </w:r>
      <w:r w:rsidRPr="00514654">
        <w:rPr>
          <w:rFonts w:ascii="Times New Roman" w:hAnsi="Times New Roman" w:cs="Times New Roman"/>
          <w:sz w:val="24"/>
          <w:szCs w:val="24"/>
          <w:lang w:val="en-US"/>
        </w:rPr>
        <w:t xml:space="preserve"> begins with the phrase</w:t>
      </w:r>
      <w:r w:rsidR="002F61AD" w:rsidRPr="00514654">
        <w:rPr>
          <w:rFonts w:ascii="Times New Roman" w:hAnsi="Times New Roman" w:cs="Times New Roman"/>
          <w:sz w:val="24"/>
          <w:szCs w:val="24"/>
          <w:lang w:val="en-US"/>
        </w:rPr>
        <w:t xml:space="preserve"> “</w:t>
      </w:r>
      <w:r w:rsidRPr="00514654">
        <w:rPr>
          <w:rFonts w:ascii="Times New Roman" w:hAnsi="Times New Roman" w:cs="Times New Roman"/>
          <w:sz w:val="24"/>
          <w:szCs w:val="24"/>
          <w:lang w:val="en-US"/>
        </w:rPr>
        <w:t xml:space="preserve">All men by nature </w:t>
      </w:r>
      <w:r w:rsidR="00B54390" w:rsidRPr="00514654">
        <w:rPr>
          <w:rFonts w:ascii="Times New Roman" w:hAnsi="Times New Roman" w:cs="Times New Roman"/>
          <w:sz w:val="24"/>
          <w:szCs w:val="24"/>
          <w:lang w:val="en-US"/>
        </w:rPr>
        <w:t xml:space="preserve">want </w:t>
      </w:r>
      <w:r w:rsidRPr="00514654">
        <w:rPr>
          <w:rFonts w:ascii="Times New Roman" w:hAnsi="Times New Roman" w:cs="Times New Roman"/>
          <w:sz w:val="24"/>
          <w:szCs w:val="24"/>
          <w:lang w:val="en-US"/>
        </w:rPr>
        <w:t>to know”</w:t>
      </w:r>
      <w:r w:rsidR="00F06A33" w:rsidRPr="00514654">
        <w:rPr>
          <w:rFonts w:ascii="Times New Roman" w:hAnsi="Times New Roman" w:cs="Times New Roman"/>
          <w:sz w:val="24"/>
          <w:szCs w:val="24"/>
          <w:lang w:val="en-US"/>
        </w:rPr>
        <w:t xml:space="preserve"> (Meta. 980a2 1)</w:t>
      </w:r>
      <w:r w:rsidRPr="00514654">
        <w:rPr>
          <w:rFonts w:ascii="Times New Roman" w:hAnsi="Times New Roman" w:cs="Times New Roman"/>
          <w:sz w:val="24"/>
          <w:szCs w:val="24"/>
          <w:lang w:val="en-US"/>
        </w:rPr>
        <w:t>, which</w:t>
      </w:r>
      <w:r w:rsidR="00093AE1" w:rsidRPr="00514654">
        <w:rPr>
          <w:rFonts w:ascii="Times New Roman" w:hAnsi="Times New Roman" w:cs="Times New Roman"/>
          <w:sz w:val="24"/>
          <w:szCs w:val="24"/>
          <w:lang w:val="en-US"/>
        </w:rPr>
        <w:t xml:space="preserve"> means that they </w:t>
      </w:r>
      <w:r w:rsidR="00B54390" w:rsidRPr="00514654">
        <w:rPr>
          <w:rFonts w:ascii="Times New Roman" w:hAnsi="Times New Roman" w:cs="Times New Roman"/>
          <w:sz w:val="24"/>
          <w:szCs w:val="24"/>
          <w:lang w:val="en-US"/>
        </w:rPr>
        <w:t>seek</w:t>
      </w:r>
      <w:r w:rsidR="00093AE1" w:rsidRPr="00514654">
        <w:rPr>
          <w:rFonts w:ascii="Times New Roman" w:hAnsi="Times New Roman" w:cs="Times New Roman"/>
          <w:sz w:val="24"/>
          <w:szCs w:val="24"/>
          <w:lang w:val="en-US"/>
        </w:rPr>
        <w:t xml:space="preserve"> knowledge for its own sake</w:t>
      </w:r>
      <w:r w:rsidR="00476CBA" w:rsidRPr="00514654">
        <w:rPr>
          <w:rFonts w:ascii="Times New Roman" w:hAnsi="Times New Roman" w:cs="Times New Roman"/>
          <w:sz w:val="24"/>
          <w:szCs w:val="24"/>
          <w:lang w:val="en-US"/>
        </w:rPr>
        <w:t xml:space="preserve"> and not </w:t>
      </w:r>
      <w:r w:rsidR="0072281F" w:rsidRPr="00514654">
        <w:rPr>
          <w:rFonts w:ascii="Times New Roman" w:hAnsi="Times New Roman" w:cs="Times New Roman"/>
          <w:sz w:val="24"/>
          <w:szCs w:val="24"/>
          <w:lang w:val="en-US"/>
        </w:rPr>
        <w:t xml:space="preserve">only </w:t>
      </w:r>
      <w:r w:rsidR="00476CBA" w:rsidRPr="00514654">
        <w:rPr>
          <w:rFonts w:ascii="Times New Roman" w:hAnsi="Times New Roman" w:cs="Times New Roman"/>
          <w:sz w:val="24"/>
          <w:szCs w:val="24"/>
          <w:lang w:val="en-US"/>
        </w:rPr>
        <w:t>for the utility that knowledge might offer</w:t>
      </w:r>
      <w:r w:rsidR="00093AE1" w:rsidRPr="00514654">
        <w:rPr>
          <w:rFonts w:ascii="Times New Roman" w:hAnsi="Times New Roman" w:cs="Times New Roman"/>
          <w:sz w:val="24"/>
          <w:szCs w:val="24"/>
          <w:lang w:val="en-US"/>
        </w:rPr>
        <w:t xml:space="preserve"> (Lear, 1988). From a</w:t>
      </w:r>
      <w:r w:rsidR="002F712F" w:rsidRPr="00514654">
        <w:rPr>
          <w:rFonts w:ascii="Times New Roman" w:hAnsi="Times New Roman" w:cs="Times New Roman"/>
          <w:sz w:val="24"/>
          <w:szCs w:val="24"/>
          <w:lang w:val="en-US"/>
        </w:rPr>
        <w:t xml:space="preserve"> psychological perspective, Aristotle’s phrase</w:t>
      </w:r>
      <w:r w:rsidRPr="00514654">
        <w:rPr>
          <w:rFonts w:ascii="Times New Roman" w:hAnsi="Times New Roman" w:cs="Times New Roman"/>
          <w:sz w:val="24"/>
          <w:szCs w:val="24"/>
          <w:lang w:val="en-US"/>
        </w:rPr>
        <w:t xml:space="preserve"> </w:t>
      </w:r>
      <w:r w:rsidR="0069432A" w:rsidRPr="00514654">
        <w:rPr>
          <w:rFonts w:ascii="Times New Roman" w:hAnsi="Times New Roman" w:cs="Times New Roman"/>
          <w:sz w:val="24"/>
          <w:szCs w:val="24"/>
          <w:lang w:val="en-US"/>
        </w:rPr>
        <w:t>has been</w:t>
      </w:r>
      <w:r w:rsidRPr="00514654">
        <w:rPr>
          <w:rFonts w:ascii="Times New Roman" w:hAnsi="Times New Roman" w:cs="Times New Roman"/>
          <w:sz w:val="24"/>
          <w:szCs w:val="24"/>
          <w:lang w:val="en-US"/>
        </w:rPr>
        <w:t xml:space="preserve"> interpreted </w:t>
      </w:r>
      <w:r w:rsidR="00504B1D">
        <w:rPr>
          <w:rFonts w:ascii="Times New Roman" w:hAnsi="Times New Roman" w:cs="Times New Roman"/>
          <w:sz w:val="24"/>
          <w:szCs w:val="24"/>
          <w:lang w:val="en-US"/>
        </w:rPr>
        <w:t>to mean</w:t>
      </w:r>
      <w:r w:rsidR="00A03CAA" w:rsidRPr="00514654">
        <w:rPr>
          <w:rFonts w:ascii="Times New Roman" w:hAnsi="Times New Roman" w:cs="Times New Roman"/>
          <w:sz w:val="24"/>
          <w:szCs w:val="24"/>
          <w:lang w:val="en-US"/>
        </w:rPr>
        <w:t xml:space="preserve"> that </w:t>
      </w:r>
      <w:r w:rsidR="002F712F" w:rsidRPr="00514654">
        <w:rPr>
          <w:rFonts w:ascii="Times New Roman" w:hAnsi="Times New Roman" w:cs="Times New Roman"/>
          <w:sz w:val="24"/>
          <w:szCs w:val="24"/>
          <w:lang w:val="en-US"/>
        </w:rPr>
        <w:t xml:space="preserve">individuals </w:t>
      </w:r>
      <w:r w:rsidR="00A03CAA" w:rsidRPr="00514654">
        <w:rPr>
          <w:rFonts w:ascii="Times New Roman" w:hAnsi="Times New Roman" w:cs="Times New Roman"/>
          <w:sz w:val="24"/>
          <w:szCs w:val="24"/>
          <w:lang w:val="en-US"/>
        </w:rPr>
        <w:t xml:space="preserve">have </w:t>
      </w:r>
      <w:r w:rsidRPr="00514654">
        <w:rPr>
          <w:rFonts w:ascii="Times New Roman" w:hAnsi="Times New Roman" w:cs="Times New Roman"/>
          <w:sz w:val="24"/>
          <w:szCs w:val="24"/>
          <w:lang w:val="en-US"/>
        </w:rPr>
        <w:t xml:space="preserve">intrinsic motivation to </w:t>
      </w:r>
      <w:r w:rsidR="00D91A81" w:rsidRPr="00514654">
        <w:rPr>
          <w:rFonts w:ascii="Times New Roman" w:hAnsi="Times New Roman" w:cs="Times New Roman"/>
          <w:sz w:val="24"/>
          <w:szCs w:val="24"/>
          <w:lang w:val="en-US"/>
        </w:rPr>
        <w:t>learn</w:t>
      </w:r>
      <w:r w:rsidRPr="00514654">
        <w:rPr>
          <w:rFonts w:ascii="Times New Roman" w:hAnsi="Times New Roman" w:cs="Times New Roman"/>
          <w:sz w:val="24"/>
          <w:szCs w:val="24"/>
          <w:lang w:val="en-US"/>
        </w:rPr>
        <w:t xml:space="preserve"> (Deci, 1975)</w:t>
      </w:r>
      <w:r w:rsidR="0069432A" w:rsidRPr="00514654">
        <w:rPr>
          <w:rFonts w:ascii="Times New Roman" w:hAnsi="Times New Roman" w:cs="Times New Roman"/>
          <w:sz w:val="24"/>
          <w:szCs w:val="24"/>
          <w:lang w:val="en-US"/>
        </w:rPr>
        <w:t>.</w:t>
      </w:r>
      <w:r w:rsidR="00476CBA" w:rsidRPr="00514654">
        <w:rPr>
          <w:rFonts w:ascii="Times New Roman" w:hAnsi="Times New Roman" w:cs="Times New Roman"/>
          <w:sz w:val="24"/>
          <w:szCs w:val="24"/>
          <w:lang w:val="en-US"/>
        </w:rPr>
        <w:t xml:space="preserve"> </w:t>
      </w:r>
      <w:r w:rsidR="00454CAA" w:rsidRPr="00514654">
        <w:rPr>
          <w:rFonts w:ascii="Times New Roman" w:hAnsi="Times New Roman" w:cs="Times New Roman"/>
          <w:sz w:val="24"/>
          <w:szCs w:val="24"/>
          <w:lang w:val="en-US"/>
        </w:rPr>
        <w:t xml:space="preserve">The same can be argued </w:t>
      </w:r>
      <w:r w:rsidR="00293A38" w:rsidRPr="00514654">
        <w:rPr>
          <w:rFonts w:ascii="Times New Roman" w:hAnsi="Times New Roman" w:cs="Times New Roman"/>
          <w:sz w:val="24"/>
          <w:szCs w:val="24"/>
          <w:lang w:val="en-US"/>
        </w:rPr>
        <w:t>about</w:t>
      </w:r>
      <w:r w:rsidR="00454CAA" w:rsidRPr="00514654">
        <w:rPr>
          <w:rFonts w:ascii="Times New Roman" w:hAnsi="Times New Roman" w:cs="Times New Roman"/>
          <w:sz w:val="24"/>
          <w:szCs w:val="24"/>
          <w:lang w:val="en-US"/>
        </w:rPr>
        <w:t xml:space="preserve"> the development of wisdom. </w:t>
      </w:r>
      <w:r w:rsidR="00454CAA" w:rsidRPr="00514654">
        <w:rPr>
          <w:rFonts w:ascii="Times New Roman" w:hAnsi="Times New Roman" w:cs="Times New Roman"/>
          <w:bCs/>
          <w:sz w:val="24"/>
          <w:szCs w:val="24"/>
          <w:lang w:val="en-US"/>
        </w:rPr>
        <w:t xml:space="preserve">Csikszentmihalyi and Rathunde (1990) </w:t>
      </w:r>
      <w:r w:rsidR="003D3801" w:rsidRPr="00514654">
        <w:rPr>
          <w:rFonts w:ascii="Times New Roman" w:hAnsi="Times New Roman" w:cs="Times New Roman"/>
          <w:bCs/>
          <w:sz w:val="24"/>
          <w:szCs w:val="24"/>
          <w:lang w:val="en-US"/>
        </w:rPr>
        <w:t>asserted</w:t>
      </w:r>
      <w:r w:rsidR="00454CAA" w:rsidRPr="00514654">
        <w:rPr>
          <w:rFonts w:ascii="Times New Roman" w:hAnsi="Times New Roman" w:cs="Times New Roman"/>
          <w:bCs/>
          <w:sz w:val="24"/>
          <w:szCs w:val="24"/>
          <w:lang w:val="en-US"/>
        </w:rPr>
        <w:t xml:space="preserve"> that the development of wisdom is an intrinsically </w:t>
      </w:r>
      <w:r w:rsidR="003D3801" w:rsidRPr="00514654">
        <w:rPr>
          <w:rFonts w:ascii="Times New Roman" w:hAnsi="Times New Roman" w:cs="Times New Roman"/>
          <w:bCs/>
          <w:sz w:val="24"/>
          <w:szCs w:val="24"/>
          <w:lang w:val="en-US"/>
        </w:rPr>
        <w:t>motivating</w:t>
      </w:r>
      <w:r w:rsidR="00454CAA" w:rsidRPr="00514654">
        <w:rPr>
          <w:rFonts w:ascii="Times New Roman" w:hAnsi="Times New Roman" w:cs="Times New Roman"/>
          <w:bCs/>
          <w:sz w:val="24"/>
          <w:szCs w:val="24"/>
          <w:lang w:val="en-US"/>
        </w:rPr>
        <w:t xml:space="preserve"> experience and</w:t>
      </w:r>
      <w:r w:rsidR="003746EB" w:rsidRPr="00514654">
        <w:rPr>
          <w:rFonts w:ascii="Times New Roman" w:hAnsi="Times New Roman" w:cs="Times New Roman"/>
          <w:bCs/>
          <w:sz w:val="24"/>
          <w:szCs w:val="24"/>
          <w:lang w:val="en-US"/>
        </w:rPr>
        <w:t xml:space="preserve"> called for more research on this</w:t>
      </w:r>
      <w:r w:rsidR="00454CAA" w:rsidRPr="00514654">
        <w:rPr>
          <w:rFonts w:ascii="Times New Roman" w:hAnsi="Times New Roman" w:cs="Times New Roman"/>
          <w:bCs/>
          <w:sz w:val="24"/>
          <w:szCs w:val="24"/>
          <w:lang w:val="en-US"/>
        </w:rPr>
        <w:t xml:space="preserve"> </w:t>
      </w:r>
      <w:r w:rsidR="003746EB" w:rsidRPr="00514654">
        <w:rPr>
          <w:rFonts w:ascii="Times New Roman" w:hAnsi="Times New Roman" w:cs="Times New Roman"/>
          <w:bCs/>
          <w:sz w:val="24"/>
          <w:szCs w:val="24"/>
          <w:lang w:val="en-US"/>
        </w:rPr>
        <w:t xml:space="preserve">neglected </w:t>
      </w:r>
      <w:r w:rsidR="004B23FE" w:rsidRPr="00514654">
        <w:rPr>
          <w:rFonts w:ascii="Times New Roman" w:hAnsi="Times New Roman" w:cs="Times New Roman"/>
          <w:bCs/>
          <w:sz w:val="24"/>
          <w:szCs w:val="24"/>
          <w:lang w:val="en-US"/>
        </w:rPr>
        <w:t xml:space="preserve">motivational </w:t>
      </w:r>
      <w:r w:rsidR="00454CAA" w:rsidRPr="00514654">
        <w:rPr>
          <w:rFonts w:ascii="Times New Roman" w:hAnsi="Times New Roman" w:cs="Times New Roman"/>
          <w:bCs/>
          <w:sz w:val="24"/>
          <w:szCs w:val="24"/>
          <w:lang w:val="en-US"/>
        </w:rPr>
        <w:t xml:space="preserve">aspect of wisdom. </w:t>
      </w:r>
      <w:r w:rsidR="00EF28A0" w:rsidRPr="00514654">
        <w:rPr>
          <w:rFonts w:ascii="Times New Roman" w:hAnsi="Times New Roman" w:cs="Times New Roman"/>
          <w:bCs/>
          <w:sz w:val="24"/>
          <w:szCs w:val="24"/>
          <w:lang w:val="en-US"/>
        </w:rPr>
        <w:t xml:space="preserve">This call was never </w:t>
      </w:r>
      <w:r w:rsidR="00EF28A0" w:rsidRPr="00607FB6">
        <w:rPr>
          <w:rFonts w:ascii="Times New Roman" w:hAnsi="Times New Roman" w:cs="Times New Roman"/>
          <w:bCs/>
          <w:sz w:val="24"/>
          <w:szCs w:val="24"/>
          <w:lang w:val="en-US"/>
        </w:rPr>
        <w:t xml:space="preserve">really answered. </w:t>
      </w:r>
      <w:r w:rsidR="00B54390" w:rsidRPr="00607FB6">
        <w:rPr>
          <w:rFonts w:ascii="Times New Roman" w:hAnsi="Times New Roman" w:cs="Times New Roman"/>
          <w:bCs/>
          <w:sz w:val="24"/>
          <w:szCs w:val="24"/>
          <w:lang w:val="en-US"/>
        </w:rPr>
        <w:t xml:space="preserve">Here, </w:t>
      </w:r>
      <w:r w:rsidR="003A0D78" w:rsidRPr="00607FB6">
        <w:rPr>
          <w:rFonts w:ascii="Times New Roman" w:hAnsi="Times New Roman" w:cs="Times New Roman"/>
          <w:bCs/>
          <w:sz w:val="24"/>
          <w:szCs w:val="24"/>
          <w:lang w:val="en-US"/>
        </w:rPr>
        <w:t>I</w:t>
      </w:r>
      <w:r w:rsidR="00B54390" w:rsidRPr="00607FB6">
        <w:rPr>
          <w:rFonts w:ascii="Times New Roman" w:hAnsi="Times New Roman" w:cs="Times New Roman"/>
          <w:bCs/>
          <w:sz w:val="24"/>
          <w:szCs w:val="24"/>
          <w:lang w:val="en-US"/>
        </w:rPr>
        <w:t xml:space="preserve"> aim to address this call by </w:t>
      </w:r>
      <w:r w:rsidR="00FC66DE" w:rsidRPr="00607FB6">
        <w:rPr>
          <w:rFonts w:ascii="Times New Roman" w:hAnsi="Times New Roman" w:cs="Times New Roman"/>
          <w:bCs/>
          <w:sz w:val="24"/>
          <w:szCs w:val="24"/>
          <w:lang w:val="en-US"/>
        </w:rPr>
        <w:t>drawing o</w:t>
      </w:r>
      <w:r w:rsidR="00A85DB7" w:rsidRPr="00607FB6">
        <w:rPr>
          <w:rFonts w:ascii="Times New Roman" w:hAnsi="Times New Roman" w:cs="Times New Roman"/>
          <w:bCs/>
          <w:sz w:val="24"/>
          <w:szCs w:val="24"/>
          <w:lang w:val="en-US"/>
        </w:rPr>
        <w:t>n</w:t>
      </w:r>
      <w:r w:rsidR="00B54390" w:rsidRPr="00607FB6">
        <w:rPr>
          <w:rFonts w:ascii="Times New Roman" w:hAnsi="Times New Roman" w:cs="Times New Roman"/>
          <w:bCs/>
          <w:sz w:val="24"/>
          <w:szCs w:val="24"/>
          <w:lang w:val="en-US"/>
        </w:rPr>
        <w:t xml:space="preserve"> </w:t>
      </w:r>
      <w:r w:rsidR="00760D32" w:rsidRPr="00607FB6">
        <w:rPr>
          <w:rFonts w:ascii="Times New Roman" w:hAnsi="Times New Roman" w:cs="Times New Roman"/>
          <w:sz w:val="24"/>
          <w:szCs w:val="24"/>
          <w:lang w:val="en-US"/>
        </w:rPr>
        <w:t>Self-Determination Theory</w:t>
      </w:r>
      <w:r w:rsidR="00A45DD2" w:rsidRPr="00607FB6">
        <w:rPr>
          <w:rFonts w:ascii="Times New Roman" w:hAnsi="Times New Roman" w:cs="Times New Roman"/>
          <w:sz w:val="24"/>
          <w:szCs w:val="24"/>
          <w:lang w:val="en-US"/>
        </w:rPr>
        <w:t xml:space="preserve"> (SDT</w:t>
      </w:r>
      <w:r w:rsidR="00067C6E" w:rsidRPr="00607FB6">
        <w:rPr>
          <w:rFonts w:ascii="Times New Roman" w:hAnsi="Times New Roman" w:cs="Times New Roman"/>
          <w:sz w:val="24"/>
          <w:szCs w:val="24"/>
          <w:lang w:val="en-US"/>
        </w:rPr>
        <w:t>,</w:t>
      </w:r>
      <w:r w:rsidR="007B6CF3" w:rsidRPr="00607FB6">
        <w:rPr>
          <w:rFonts w:ascii="Times New Roman" w:hAnsi="Times New Roman" w:cs="Times New Roman"/>
          <w:sz w:val="24"/>
          <w:szCs w:val="24"/>
          <w:lang w:val="en-US"/>
        </w:rPr>
        <w:t xml:space="preserve"> </w:t>
      </w:r>
      <w:r w:rsidR="00067C6E" w:rsidRPr="00607FB6">
        <w:rPr>
          <w:rFonts w:ascii="Times New Roman" w:hAnsi="Times New Roman" w:cs="Times New Roman"/>
          <w:sz w:val="24"/>
          <w:szCs w:val="24"/>
          <w:lang w:val="en-US"/>
        </w:rPr>
        <w:t xml:space="preserve">Deci &amp; Ryan, 1985a; </w:t>
      </w:r>
      <w:r w:rsidR="007B6CF3" w:rsidRPr="00607FB6">
        <w:rPr>
          <w:rFonts w:ascii="Times New Roman" w:hAnsi="Times New Roman" w:cs="Times New Roman"/>
          <w:sz w:val="24"/>
          <w:szCs w:val="24"/>
          <w:lang w:val="en-US"/>
        </w:rPr>
        <w:t>Ryan &amp; Deci, 2017; Ryan</w:t>
      </w:r>
      <w:r w:rsidR="00EC54C3" w:rsidRPr="00607FB6">
        <w:rPr>
          <w:rFonts w:ascii="Times New Roman" w:hAnsi="Times New Roman" w:cs="Times New Roman"/>
          <w:sz w:val="24"/>
          <w:szCs w:val="24"/>
          <w:lang w:val="en-US"/>
        </w:rPr>
        <w:t>, Deci</w:t>
      </w:r>
      <w:r w:rsidR="001B4A06" w:rsidRPr="00607FB6">
        <w:rPr>
          <w:rFonts w:ascii="Times New Roman" w:hAnsi="Times New Roman" w:cs="Times New Roman"/>
          <w:sz w:val="24"/>
          <w:szCs w:val="24"/>
          <w:lang w:val="en-US"/>
        </w:rPr>
        <w:t>,</w:t>
      </w:r>
      <w:r w:rsidR="007B6CF3" w:rsidRPr="00607FB6">
        <w:rPr>
          <w:rFonts w:ascii="Times New Roman" w:hAnsi="Times New Roman" w:cs="Times New Roman"/>
          <w:sz w:val="24"/>
          <w:szCs w:val="24"/>
          <w:lang w:val="en-US"/>
        </w:rPr>
        <w:t xml:space="preserve"> et al., 2021</w:t>
      </w:r>
      <w:r w:rsidR="00A45DD2" w:rsidRPr="00607FB6">
        <w:rPr>
          <w:rFonts w:ascii="Times New Roman" w:hAnsi="Times New Roman" w:cs="Times New Roman"/>
          <w:sz w:val="24"/>
          <w:szCs w:val="24"/>
          <w:lang w:val="en-US"/>
        </w:rPr>
        <w:t>)</w:t>
      </w:r>
      <w:r w:rsidR="00B54390" w:rsidRPr="00607FB6">
        <w:rPr>
          <w:rFonts w:ascii="Times New Roman" w:hAnsi="Times New Roman" w:cs="Times New Roman"/>
          <w:sz w:val="24"/>
          <w:szCs w:val="24"/>
          <w:lang w:val="en-US"/>
        </w:rPr>
        <w:t xml:space="preserve">. As a robust theoretical framework in motivation science, SDT can shed light on whether people have a natural </w:t>
      </w:r>
      <w:r w:rsidR="00B54390" w:rsidRPr="00514654">
        <w:rPr>
          <w:rFonts w:ascii="Times New Roman" w:hAnsi="Times New Roman" w:cs="Times New Roman"/>
          <w:sz w:val="24"/>
          <w:szCs w:val="24"/>
          <w:lang w:val="en-US"/>
        </w:rPr>
        <w:t xml:space="preserve">propensity to </w:t>
      </w:r>
      <w:r w:rsidR="00551FCA" w:rsidRPr="00514654">
        <w:rPr>
          <w:rFonts w:ascii="Times New Roman" w:hAnsi="Times New Roman" w:cs="Times New Roman"/>
          <w:sz w:val="24"/>
          <w:szCs w:val="24"/>
          <w:lang w:val="en-US"/>
        </w:rPr>
        <w:t xml:space="preserve">express and </w:t>
      </w:r>
      <w:r w:rsidR="00B54390" w:rsidRPr="00514654">
        <w:rPr>
          <w:rFonts w:ascii="Times New Roman" w:hAnsi="Times New Roman" w:cs="Times New Roman"/>
          <w:sz w:val="24"/>
          <w:szCs w:val="24"/>
          <w:lang w:val="en-US"/>
        </w:rPr>
        <w:t>develop wisdom. Building on this framework,</w:t>
      </w:r>
      <w:r w:rsidR="001F6DE2" w:rsidRPr="00514654">
        <w:rPr>
          <w:rFonts w:ascii="Times New Roman" w:hAnsi="Times New Roman" w:cs="Times New Roman"/>
          <w:sz w:val="24"/>
          <w:szCs w:val="24"/>
          <w:lang w:val="en-US"/>
        </w:rPr>
        <w:t xml:space="preserve"> I</w:t>
      </w:r>
      <w:r w:rsidR="00B54390" w:rsidRPr="00514654">
        <w:rPr>
          <w:rFonts w:ascii="Times New Roman" w:hAnsi="Times New Roman" w:cs="Times New Roman"/>
          <w:sz w:val="24"/>
          <w:szCs w:val="24"/>
          <w:lang w:val="en-US"/>
        </w:rPr>
        <w:t xml:space="preserve"> argue that people indeed have a natural propensity for </w:t>
      </w:r>
      <w:r w:rsidR="00893674">
        <w:rPr>
          <w:rFonts w:ascii="Times New Roman" w:hAnsi="Times New Roman" w:cs="Times New Roman"/>
          <w:sz w:val="24"/>
          <w:szCs w:val="24"/>
          <w:lang w:val="en-US"/>
        </w:rPr>
        <w:t xml:space="preserve">developing </w:t>
      </w:r>
      <w:r w:rsidR="00B54390" w:rsidRPr="00514654">
        <w:rPr>
          <w:rFonts w:ascii="Times New Roman" w:hAnsi="Times New Roman" w:cs="Times New Roman"/>
          <w:sz w:val="24"/>
          <w:szCs w:val="24"/>
          <w:lang w:val="en-US"/>
        </w:rPr>
        <w:t xml:space="preserve">wisdom, </w:t>
      </w:r>
      <w:r w:rsidR="008F3728" w:rsidRPr="00514654">
        <w:rPr>
          <w:rFonts w:ascii="Times New Roman" w:hAnsi="Times New Roman" w:cs="Times New Roman"/>
          <w:sz w:val="24"/>
          <w:szCs w:val="24"/>
          <w:lang w:val="en-US"/>
        </w:rPr>
        <w:t xml:space="preserve">but </w:t>
      </w:r>
      <w:r w:rsidR="00504B1D">
        <w:rPr>
          <w:rFonts w:ascii="Times New Roman" w:hAnsi="Times New Roman" w:cs="Times New Roman"/>
          <w:sz w:val="24"/>
          <w:szCs w:val="24"/>
          <w:lang w:val="en-US"/>
        </w:rPr>
        <w:t xml:space="preserve">that </w:t>
      </w:r>
      <w:r w:rsidR="008F3728" w:rsidRPr="00514654">
        <w:rPr>
          <w:rFonts w:ascii="Times New Roman" w:hAnsi="Times New Roman" w:cs="Times New Roman"/>
          <w:sz w:val="24"/>
          <w:szCs w:val="24"/>
          <w:lang w:val="en-US"/>
        </w:rPr>
        <w:t xml:space="preserve">the development of wisdom </w:t>
      </w:r>
      <w:r w:rsidR="003D3801" w:rsidRPr="00514654">
        <w:rPr>
          <w:rFonts w:ascii="Times New Roman" w:hAnsi="Times New Roman" w:cs="Times New Roman"/>
          <w:sz w:val="24"/>
          <w:szCs w:val="24"/>
          <w:lang w:val="en-US"/>
        </w:rPr>
        <w:t xml:space="preserve">is not </w:t>
      </w:r>
      <w:r w:rsidR="00A11005" w:rsidRPr="00514654">
        <w:rPr>
          <w:rFonts w:ascii="Times New Roman" w:hAnsi="Times New Roman" w:cs="Times New Roman"/>
          <w:sz w:val="24"/>
          <w:szCs w:val="24"/>
          <w:lang w:val="en-US"/>
        </w:rPr>
        <w:t>always</w:t>
      </w:r>
      <w:r w:rsidR="003D3801" w:rsidRPr="00514654">
        <w:rPr>
          <w:rFonts w:ascii="Times New Roman" w:hAnsi="Times New Roman" w:cs="Times New Roman"/>
          <w:sz w:val="24"/>
          <w:szCs w:val="24"/>
          <w:lang w:val="en-US"/>
        </w:rPr>
        <w:t xml:space="preserve"> intrinsically motivated</w:t>
      </w:r>
      <w:r w:rsidR="003746EB" w:rsidRPr="00514654">
        <w:rPr>
          <w:rFonts w:ascii="Times New Roman" w:hAnsi="Times New Roman" w:cs="Times New Roman"/>
          <w:sz w:val="24"/>
          <w:szCs w:val="24"/>
          <w:lang w:val="en-US"/>
        </w:rPr>
        <w:t xml:space="preserve"> </w:t>
      </w:r>
      <w:r w:rsidR="00893674">
        <w:rPr>
          <w:rFonts w:ascii="Times New Roman" w:hAnsi="Times New Roman" w:cs="Times New Roman"/>
          <w:sz w:val="24"/>
          <w:szCs w:val="24"/>
          <w:lang w:val="en-US"/>
        </w:rPr>
        <w:t>or</w:t>
      </w:r>
      <w:r w:rsidR="003D3801" w:rsidRPr="00514654">
        <w:rPr>
          <w:rFonts w:ascii="Times New Roman" w:hAnsi="Times New Roman" w:cs="Times New Roman"/>
          <w:sz w:val="24"/>
          <w:szCs w:val="24"/>
          <w:lang w:val="en-US"/>
        </w:rPr>
        <w:t xml:space="preserve"> always</w:t>
      </w:r>
      <w:r w:rsidR="003746EB" w:rsidRPr="00514654">
        <w:rPr>
          <w:rFonts w:ascii="Times New Roman" w:hAnsi="Times New Roman" w:cs="Times New Roman"/>
          <w:sz w:val="24"/>
          <w:szCs w:val="24"/>
          <w:lang w:val="en-US"/>
        </w:rPr>
        <w:t xml:space="preserve"> </w:t>
      </w:r>
      <w:r w:rsidR="00D64654" w:rsidRPr="00514654">
        <w:rPr>
          <w:rFonts w:ascii="Times New Roman" w:hAnsi="Times New Roman" w:cs="Times New Roman"/>
          <w:sz w:val="24"/>
          <w:szCs w:val="24"/>
          <w:lang w:val="en-US"/>
        </w:rPr>
        <w:t>attained</w:t>
      </w:r>
      <w:r w:rsidR="003D3801" w:rsidRPr="00514654">
        <w:rPr>
          <w:rFonts w:ascii="Times New Roman" w:hAnsi="Times New Roman" w:cs="Times New Roman"/>
          <w:sz w:val="24"/>
          <w:szCs w:val="24"/>
          <w:lang w:val="en-US"/>
        </w:rPr>
        <w:t xml:space="preserve">. </w:t>
      </w:r>
      <w:r w:rsidR="00454CAA" w:rsidRPr="00514654">
        <w:rPr>
          <w:rFonts w:ascii="Times New Roman" w:hAnsi="Times New Roman" w:cs="Times New Roman"/>
          <w:sz w:val="24"/>
          <w:szCs w:val="24"/>
          <w:lang w:val="en-US"/>
        </w:rPr>
        <w:t>First</w:t>
      </w:r>
      <w:r w:rsidR="003D3801" w:rsidRPr="00514654">
        <w:rPr>
          <w:rFonts w:ascii="Times New Roman" w:hAnsi="Times New Roman" w:cs="Times New Roman"/>
          <w:sz w:val="24"/>
          <w:szCs w:val="24"/>
          <w:lang w:val="en-US"/>
        </w:rPr>
        <w:t xml:space="preserve">, </w:t>
      </w:r>
      <w:r w:rsidR="003A0D78" w:rsidRPr="00514654">
        <w:rPr>
          <w:rFonts w:ascii="Times New Roman" w:hAnsi="Times New Roman" w:cs="Times New Roman"/>
          <w:sz w:val="24"/>
          <w:szCs w:val="24"/>
          <w:lang w:val="en-US"/>
        </w:rPr>
        <w:t>I</w:t>
      </w:r>
      <w:r w:rsidR="003D3801" w:rsidRPr="00514654">
        <w:rPr>
          <w:rFonts w:ascii="Times New Roman" w:hAnsi="Times New Roman" w:cs="Times New Roman"/>
          <w:sz w:val="24"/>
          <w:szCs w:val="24"/>
          <w:lang w:val="en-US"/>
        </w:rPr>
        <w:t xml:space="preserve"> discuss current conceptions of wisdom</w:t>
      </w:r>
      <w:r w:rsidR="00A03CAA" w:rsidRPr="00514654">
        <w:rPr>
          <w:rFonts w:ascii="Times New Roman" w:hAnsi="Times New Roman" w:cs="Times New Roman"/>
          <w:sz w:val="24"/>
          <w:szCs w:val="24"/>
          <w:lang w:val="en-US"/>
        </w:rPr>
        <w:t xml:space="preserve"> and</w:t>
      </w:r>
      <w:r w:rsidR="003D3801" w:rsidRPr="00514654">
        <w:rPr>
          <w:rFonts w:ascii="Times New Roman" w:hAnsi="Times New Roman" w:cs="Times New Roman"/>
          <w:sz w:val="24"/>
          <w:szCs w:val="24"/>
          <w:lang w:val="en-US"/>
        </w:rPr>
        <w:t xml:space="preserve"> their convergence </w:t>
      </w:r>
      <w:r w:rsidR="00504B1D">
        <w:rPr>
          <w:rFonts w:ascii="Times New Roman" w:hAnsi="Times New Roman" w:cs="Times New Roman"/>
          <w:sz w:val="24"/>
          <w:szCs w:val="24"/>
          <w:lang w:val="en-US"/>
        </w:rPr>
        <w:t>with</w:t>
      </w:r>
      <w:r w:rsidR="00504B1D" w:rsidRPr="00514654">
        <w:rPr>
          <w:rFonts w:ascii="Times New Roman" w:hAnsi="Times New Roman" w:cs="Times New Roman"/>
          <w:sz w:val="24"/>
          <w:szCs w:val="24"/>
          <w:lang w:val="en-US"/>
        </w:rPr>
        <w:t xml:space="preserve"> </w:t>
      </w:r>
      <w:r w:rsidR="003D3801" w:rsidRPr="00514654">
        <w:rPr>
          <w:rFonts w:ascii="Times New Roman" w:hAnsi="Times New Roman" w:cs="Times New Roman"/>
          <w:sz w:val="24"/>
          <w:szCs w:val="24"/>
          <w:lang w:val="en-US"/>
        </w:rPr>
        <w:t xml:space="preserve">the two pillars of </w:t>
      </w:r>
      <w:r w:rsidR="003746EB" w:rsidRPr="00514654">
        <w:rPr>
          <w:rFonts w:ascii="Times New Roman" w:hAnsi="Times New Roman" w:cs="Times New Roman"/>
          <w:sz w:val="24"/>
          <w:szCs w:val="24"/>
          <w:lang w:val="en-US"/>
        </w:rPr>
        <w:t>moral aspirations and perspectival metacognition</w:t>
      </w:r>
      <w:r w:rsidR="00B54390" w:rsidRPr="00514654">
        <w:rPr>
          <w:rFonts w:ascii="Times New Roman" w:hAnsi="Times New Roman" w:cs="Times New Roman"/>
          <w:sz w:val="24"/>
          <w:szCs w:val="24"/>
          <w:lang w:val="en-US"/>
        </w:rPr>
        <w:t xml:space="preserve">. Next, </w:t>
      </w:r>
      <w:r w:rsidR="003A0D78" w:rsidRPr="00514654">
        <w:rPr>
          <w:rFonts w:ascii="Times New Roman" w:hAnsi="Times New Roman" w:cs="Times New Roman"/>
          <w:sz w:val="24"/>
          <w:szCs w:val="24"/>
          <w:lang w:val="en-US"/>
        </w:rPr>
        <w:t>I</w:t>
      </w:r>
      <w:r w:rsidR="00A03CAA" w:rsidRPr="00514654">
        <w:rPr>
          <w:rFonts w:ascii="Times New Roman" w:hAnsi="Times New Roman" w:cs="Times New Roman"/>
          <w:sz w:val="24"/>
          <w:szCs w:val="24"/>
          <w:lang w:val="en-US"/>
        </w:rPr>
        <w:t xml:space="preserve"> </w:t>
      </w:r>
      <w:r w:rsidR="003D3801" w:rsidRPr="00514654">
        <w:rPr>
          <w:rFonts w:ascii="Times New Roman" w:hAnsi="Times New Roman" w:cs="Times New Roman"/>
          <w:sz w:val="24"/>
          <w:szCs w:val="24"/>
          <w:lang w:val="en-US"/>
        </w:rPr>
        <w:t xml:space="preserve">argue that SDT can </w:t>
      </w:r>
      <w:r w:rsidR="00522D04" w:rsidRPr="00514654">
        <w:rPr>
          <w:rFonts w:ascii="Times New Roman" w:hAnsi="Times New Roman" w:cs="Times New Roman"/>
          <w:sz w:val="24"/>
          <w:szCs w:val="24"/>
          <w:lang w:val="en-US"/>
        </w:rPr>
        <w:t>begin to fill</w:t>
      </w:r>
      <w:r w:rsidR="003D3801" w:rsidRPr="00514654">
        <w:rPr>
          <w:rFonts w:ascii="Times New Roman" w:hAnsi="Times New Roman" w:cs="Times New Roman"/>
          <w:sz w:val="24"/>
          <w:szCs w:val="24"/>
          <w:lang w:val="en-US"/>
        </w:rPr>
        <w:t xml:space="preserve"> an important gap</w:t>
      </w:r>
      <w:r w:rsidR="00293A38" w:rsidRPr="00514654">
        <w:rPr>
          <w:rFonts w:ascii="Times New Roman" w:hAnsi="Times New Roman" w:cs="Times New Roman"/>
          <w:sz w:val="24"/>
          <w:szCs w:val="24"/>
          <w:lang w:val="en-US"/>
        </w:rPr>
        <w:t xml:space="preserve"> </w:t>
      </w:r>
      <w:r w:rsidR="00A03CAA" w:rsidRPr="00514654">
        <w:rPr>
          <w:rFonts w:ascii="Times New Roman" w:hAnsi="Times New Roman" w:cs="Times New Roman"/>
          <w:sz w:val="24"/>
          <w:szCs w:val="24"/>
          <w:lang w:val="en-US"/>
        </w:rPr>
        <w:t>in our understanding of</w:t>
      </w:r>
      <w:r w:rsidR="00293A38" w:rsidRPr="00514654">
        <w:rPr>
          <w:rFonts w:ascii="Times New Roman" w:hAnsi="Times New Roman" w:cs="Times New Roman"/>
          <w:sz w:val="24"/>
          <w:szCs w:val="24"/>
          <w:lang w:val="en-US"/>
        </w:rPr>
        <w:t xml:space="preserve"> the motivational aspect of wisdom</w:t>
      </w:r>
      <w:r w:rsidR="003D3801" w:rsidRPr="00514654">
        <w:rPr>
          <w:rFonts w:ascii="Times New Roman" w:hAnsi="Times New Roman" w:cs="Times New Roman"/>
          <w:sz w:val="24"/>
          <w:szCs w:val="24"/>
          <w:lang w:val="en-US"/>
        </w:rPr>
        <w:t xml:space="preserve">. </w:t>
      </w:r>
      <w:r w:rsidR="00B54390" w:rsidRPr="00514654">
        <w:rPr>
          <w:rFonts w:ascii="Times New Roman" w:hAnsi="Times New Roman" w:cs="Times New Roman"/>
          <w:sz w:val="24"/>
          <w:szCs w:val="24"/>
          <w:lang w:val="en-US"/>
        </w:rPr>
        <w:t>Subsequently</w:t>
      </w:r>
      <w:r w:rsidR="003D3801" w:rsidRPr="00514654">
        <w:rPr>
          <w:rFonts w:ascii="Times New Roman" w:hAnsi="Times New Roman" w:cs="Times New Roman"/>
          <w:sz w:val="24"/>
          <w:szCs w:val="24"/>
          <w:lang w:val="en-US"/>
        </w:rPr>
        <w:t xml:space="preserve">, </w:t>
      </w:r>
      <w:r w:rsidR="003A0D78" w:rsidRPr="00514654">
        <w:rPr>
          <w:rFonts w:ascii="Times New Roman" w:hAnsi="Times New Roman" w:cs="Times New Roman"/>
          <w:sz w:val="24"/>
          <w:szCs w:val="24"/>
          <w:lang w:val="en-US"/>
        </w:rPr>
        <w:t>I</w:t>
      </w:r>
      <w:r w:rsidR="003D3801" w:rsidRPr="00514654">
        <w:rPr>
          <w:rFonts w:ascii="Times New Roman" w:hAnsi="Times New Roman" w:cs="Times New Roman"/>
          <w:sz w:val="24"/>
          <w:szCs w:val="24"/>
          <w:lang w:val="en-US"/>
        </w:rPr>
        <w:t xml:space="preserve"> discuss SDT’s empha</w:t>
      </w:r>
      <w:r w:rsidR="003746EB" w:rsidRPr="00514654">
        <w:rPr>
          <w:rFonts w:ascii="Times New Roman" w:hAnsi="Times New Roman" w:cs="Times New Roman"/>
          <w:sz w:val="24"/>
          <w:szCs w:val="24"/>
          <w:lang w:val="en-US"/>
        </w:rPr>
        <w:t xml:space="preserve">sis on intrinsic tendencies and </w:t>
      </w:r>
      <w:r w:rsidR="003D3801" w:rsidRPr="00514654">
        <w:rPr>
          <w:rFonts w:ascii="Times New Roman" w:hAnsi="Times New Roman" w:cs="Times New Roman"/>
          <w:sz w:val="24"/>
          <w:szCs w:val="24"/>
          <w:lang w:val="en-US"/>
        </w:rPr>
        <w:t>their two manifestations</w:t>
      </w:r>
      <w:r w:rsidR="003746EB" w:rsidRPr="00514654">
        <w:rPr>
          <w:rFonts w:ascii="Times New Roman" w:hAnsi="Times New Roman" w:cs="Times New Roman"/>
          <w:sz w:val="24"/>
          <w:szCs w:val="24"/>
          <w:lang w:val="en-US"/>
        </w:rPr>
        <w:t>,</w:t>
      </w:r>
      <w:r w:rsidR="003D3801" w:rsidRPr="00514654">
        <w:rPr>
          <w:rFonts w:ascii="Times New Roman" w:hAnsi="Times New Roman" w:cs="Times New Roman"/>
          <w:sz w:val="24"/>
          <w:szCs w:val="24"/>
          <w:lang w:val="en-US"/>
        </w:rPr>
        <w:t xml:space="preserve"> intrinsic motivation and internalization</w:t>
      </w:r>
      <w:r w:rsidR="003746EB" w:rsidRPr="00514654">
        <w:rPr>
          <w:rFonts w:ascii="Times New Roman" w:hAnsi="Times New Roman" w:cs="Times New Roman"/>
          <w:sz w:val="24"/>
          <w:szCs w:val="24"/>
          <w:lang w:val="en-US"/>
        </w:rPr>
        <w:t>, as well as how they relate to the main pillars of wisdom</w:t>
      </w:r>
      <w:r w:rsidR="003D3801" w:rsidRPr="00514654">
        <w:rPr>
          <w:rFonts w:ascii="Times New Roman" w:hAnsi="Times New Roman" w:cs="Times New Roman"/>
          <w:sz w:val="24"/>
          <w:szCs w:val="24"/>
          <w:lang w:val="en-US"/>
        </w:rPr>
        <w:t>.</w:t>
      </w:r>
      <w:r w:rsidR="003A0D78" w:rsidRPr="00514654">
        <w:rPr>
          <w:rFonts w:ascii="Times New Roman" w:hAnsi="Times New Roman" w:cs="Times New Roman"/>
          <w:sz w:val="24"/>
          <w:szCs w:val="24"/>
          <w:lang w:val="en-US"/>
        </w:rPr>
        <w:t xml:space="preserve"> Finally</w:t>
      </w:r>
      <w:r w:rsidR="00765688" w:rsidRPr="00514654">
        <w:rPr>
          <w:rFonts w:ascii="Times New Roman" w:hAnsi="Times New Roman" w:cs="Times New Roman"/>
          <w:sz w:val="24"/>
          <w:szCs w:val="24"/>
          <w:lang w:val="en-US"/>
        </w:rPr>
        <w:t>,</w:t>
      </w:r>
      <w:r w:rsidR="00EF608A" w:rsidRPr="00514654">
        <w:rPr>
          <w:rFonts w:ascii="Times New Roman" w:hAnsi="Times New Roman" w:cs="Times New Roman"/>
          <w:sz w:val="24"/>
          <w:szCs w:val="24"/>
          <w:lang w:val="en-US"/>
        </w:rPr>
        <w:t xml:space="preserve"> </w:t>
      </w:r>
      <w:r w:rsidR="003A0D78" w:rsidRPr="00514654">
        <w:rPr>
          <w:rFonts w:ascii="Times New Roman" w:hAnsi="Times New Roman" w:cs="Times New Roman"/>
          <w:sz w:val="24"/>
          <w:szCs w:val="24"/>
          <w:lang w:val="en-US"/>
        </w:rPr>
        <w:t>I</w:t>
      </w:r>
      <w:r w:rsidR="00EF608A" w:rsidRPr="00514654">
        <w:rPr>
          <w:rFonts w:ascii="Times New Roman" w:hAnsi="Times New Roman" w:cs="Times New Roman"/>
          <w:sz w:val="24"/>
          <w:szCs w:val="24"/>
          <w:lang w:val="en-US"/>
        </w:rPr>
        <w:t xml:space="preserve"> focus on t</w:t>
      </w:r>
      <w:r w:rsidR="003A0D78" w:rsidRPr="00514654">
        <w:rPr>
          <w:rFonts w:ascii="Times New Roman" w:hAnsi="Times New Roman" w:cs="Times New Roman"/>
          <w:sz w:val="24"/>
          <w:szCs w:val="24"/>
          <w:lang w:val="en-US"/>
        </w:rPr>
        <w:t>he importance of the SDT</w:t>
      </w:r>
      <w:r w:rsidR="00B2068A" w:rsidRPr="00514654">
        <w:rPr>
          <w:rFonts w:ascii="Times New Roman" w:hAnsi="Times New Roman" w:cs="Times New Roman"/>
          <w:sz w:val="24"/>
          <w:szCs w:val="24"/>
          <w:lang w:val="en-US"/>
        </w:rPr>
        <w:t xml:space="preserve"> view of human agency and </w:t>
      </w:r>
      <w:r w:rsidR="00EF608A" w:rsidRPr="00514654">
        <w:rPr>
          <w:rFonts w:ascii="Times New Roman" w:hAnsi="Times New Roman" w:cs="Times New Roman"/>
          <w:sz w:val="24"/>
          <w:szCs w:val="24"/>
          <w:lang w:val="en-US"/>
        </w:rPr>
        <w:t>offer some thoughts on an SDT view of educating for wisdom</w:t>
      </w:r>
      <w:r w:rsidR="006A2047" w:rsidRPr="00514654">
        <w:rPr>
          <w:rFonts w:ascii="Times New Roman" w:hAnsi="Times New Roman" w:cs="Times New Roman"/>
          <w:sz w:val="24"/>
          <w:szCs w:val="24"/>
          <w:lang w:val="en-US"/>
        </w:rPr>
        <w:t>.</w:t>
      </w:r>
    </w:p>
    <w:p w14:paraId="5DE4D6FD" w14:textId="764B9E92" w:rsidR="00BE7893" w:rsidRPr="00514654" w:rsidRDefault="00BE7893" w:rsidP="00BE7893">
      <w:pPr>
        <w:spacing w:after="0" w:line="480" w:lineRule="auto"/>
        <w:jc w:val="center"/>
        <w:rPr>
          <w:rFonts w:ascii="Times New Roman" w:hAnsi="Times New Roman" w:cs="Times New Roman"/>
          <w:b/>
          <w:sz w:val="24"/>
          <w:szCs w:val="24"/>
          <w:lang w:val="en-US"/>
        </w:rPr>
      </w:pPr>
      <w:r w:rsidRPr="00514654">
        <w:rPr>
          <w:rFonts w:ascii="Times New Roman" w:hAnsi="Times New Roman" w:cs="Times New Roman"/>
          <w:b/>
          <w:sz w:val="24"/>
          <w:szCs w:val="24"/>
          <w:lang w:val="en-US"/>
        </w:rPr>
        <w:t xml:space="preserve">Why SDT </w:t>
      </w:r>
      <w:r w:rsidR="00893674">
        <w:rPr>
          <w:rFonts w:ascii="Times New Roman" w:hAnsi="Times New Roman" w:cs="Times New Roman"/>
          <w:b/>
          <w:sz w:val="24"/>
          <w:szCs w:val="24"/>
          <w:lang w:val="en-US"/>
        </w:rPr>
        <w:t>I</w:t>
      </w:r>
      <w:r w:rsidR="001A004F" w:rsidRPr="00514654">
        <w:rPr>
          <w:rFonts w:ascii="Times New Roman" w:hAnsi="Times New Roman" w:cs="Times New Roman"/>
          <w:b/>
          <w:sz w:val="24"/>
          <w:szCs w:val="24"/>
          <w:lang w:val="en-US"/>
        </w:rPr>
        <w:t>s U</w:t>
      </w:r>
      <w:r w:rsidRPr="00514654">
        <w:rPr>
          <w:rFonts w:ascii="Times New Roman" w:hAnsi="Times New Roman" w:cs="Times New Roman"/>
          <w:b/>
          <w:sz w:val="24"/>
          <w:szCs w:val="24"/>
          <w:lang w:val="en-US"/>
        </w:rPr>
        <w:t xml:space="preserve">seful </w:t>
      </w:r>
      <w:r w:rsidR="00BF5C87" w:rsidRPr="00514654">
        <w:rPr>
          <w:rFonts w:ascii="Times New Roman" w:hAnsi="Times New Roman" w:cs="Times New Roman"/>
          <w:b/>
          <w:sz w:val="24"/>
          <w:szCs w:val="24"/>
          <w:lang w:val="en-US"/>
        </w:rPr>
        <w:t>for</w:t>
      </w:r>
      <w:r w:rsidR="005D2B03" w:rsidRPr="00514654">
        <w:rPr>
          <w:rFonts w:ascii="Times New Roman" w:hAnsi="Times New Roman" w:cs="Times New Roman"/>
          <w:b/>
          <w:sz w:val="24"/>
          <w:szCs w:val="24"/>
          <w:lang w:val="en-US"/>
        </w:rPr>
        <w:t xml:space="preserve"> </w:t>
      </w:r>
      <w:r w:rsidRPr="00514654">
        <w:rPr>
          <w:rFonts w:ascii="Times New Roman" w:hAnsi="Times New Roman" w:cs="Times New Roman"/>
          <w:b/>
          <w:sz w:val="24"/>
          <w:szCs w:val="24"/>
          <w:lang w:val="en-US"/>
        </w:rPr>
        <w:t xml:space="preserve">the </w:t>
      </w:r>
      <w:r w:rsidR="001A5D03" w:rsidRPr="00514654">
        <w:rPr>
          <w:rFonts w:ascii="Times New Roman" w:hAnsi="Times New Roman" w:cs="Times New Roman"/>
          <w:b/>
          <w:sz w:val="24"/>
          <w:szCs w:val="24"/>
          <w:lang w:val="en-US"/>
        </w:rPr>
        <w:t>S</w:t>
      </w:r>
      <w:r w:rsidR="001A004F" w:rsidRPr="00514654">
        <w:rPr>
          <w:rFonts w:ascii="Times New Roman" w:hAnsi="Times New Roman" w:cs="Times New Roman"/>
          <w:b/>
          <w:sz w:val="24"/>
          <w:szCs w:val="24"/>
          <w:lang w:val="en-US"/>
        </w:rPr>
        <w:t>tudy o</w:t>
      </w:r>
      <w:r w:rsidRPr="00514654">
        <w:rPr>
          <w:rFonts w:ascii="Times New Roman" w:hAnsi="Times New Roman" w:cs="Times New Roman"/>
          <w:b/>
          <w:sz w:val="24"/>
          <w:szCs w:val="24"/>
          <w:lang w:val="en-US"/>
        </w:rPr>
        <w:t xml:space="preserve">f </w:t>
      </w:r>
      <w:r w:rsidR="001A5D03" w:rsidRPr="00514654">
        <w:rPr>
          <w:rFonts w:ascii="Times New Roman" w:hAnsi="Times New Roman" w:cs="Times New Roman"/>
          <w:b/>
          <w:sz w:val="24"/>
          <w:szCs w:val="24"/>
          <w:lang w:val="en-US"/>
        </w:rPr>
        <w:t>W</w:t>
      </w:r>
      <w:r w:rsidRPr="00514654">
        <w:rPr>
          <w:rFonts w:ascii="Times New Roman" w:hAnsi="Times New Roman" w:cs="Times New Roman"/>
          <w:b/>
          <w:sz w:val="24"/>
          <w:szCs w:val="24"/>
          <w:lang w:val="en-US"/>
        </w:rPr>
        <w:t>isdom</w:t>
      </w:r>
    </w:p>
    <w:p w14:paraId="2F188A5E" w14:textId="61314B5D" w:rsidR="00BE7893" w:rsidRPr="00514654" w:rsidRDefault="00A03CAA" w:rsidP="002C465C">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In the field of psychology, t</w:t>
      </w:r>
      <w:r w:rsidR="00BE7893" w:rsidRPr="00514654">
        <w:rPr>
          <w:rFonts w:ascii="Times New Roman" w:hAnsi="Times New Roman" w:cs="Times New Roman"/>
          <w:sz w:val="24"/>
          <w:szCs w:val="24"/>
          <w:lang w:val="en-US"/>
        </w:rPr>
        <w:t>here is no shortage of definitions of wisdom</w:t>
      </w:r>
      <w:r w:rsidRPr="00514654">
        <w:rPr>
          <w:rFonts w:ascii="Times New Roman" w:hAnsi="Times New Roman" w:cs="Times New Roman"/>
          <w:sz w:val="24"/>
          <w:szCs w:val="24"/>
          <w:lang w:val="en-US"/>
        </w:rPr>
        <w:t>.</w:t>
      </w:r>
      <w:r w:rsidR="00BE7893" w:rsidRPr="00514654">
        <w:rPr>
          <w:rFonts w:ascii="Times New Roman" w:hAnsi="Times New Roman" w:cs="Times New Roman"/>
          <w:sz w:val="24"/>
          <w:szCs w:val="24"/>
          <w:lang w:val="en-US"/>
        </w:rPr>
        <w:t xml:space="preserve"> Different definitions lead to different operationalizations, which in turn lead to contradictory findings</w:t>
      </w:r>
      <w:r w:rsidRPr="00514654">
        <w:rPr>
          <w:rFonts w:ascii="Times New Roman" w:hAnsi="Times New Roman" w:cs="Times New Roman"/>
          <w:sz w:val="24"/>
          <w:szCs w:val="24"/>
          <w:lang w:val="en-US"/>
        </w:rPr>
        <w:t>,</w:t>
      </w:r>
      <w:r w:rsidR="00BE7893" w:rsidRPr="00514654">
        <w:rPr>
          <w:rFonts w:ascii="Times New Roman" w:hAnsi="Times New Roman" w:cs="Times New Roman"/>
          <w:sz w:val="24"/>
          <w:szCs w:val="24"/>
          <w:lang w:val="en-US"/>
        </w:rPr>
        <w:t xml:space="preserve"> such as those concerning the relationship between wisdom and age (Glück &amp; Weststrate, </w:t>
      </w:r>
      <w:r w:rsidR="00BE7893" w:rsidRPr="00514654">
        <w:rPr>
          <w:rFonts w:ascii="Times New Roman" w:hAnsi="Times New Roman" w:cs="Times New Roman"/>
          <w:sz w:val="24"/>
          <w:szCs w:val="24"/>
          <w:lang w:val="en-US"/>
        </w:rPr>
        <w:lastRenderedPageBreak/>
        <w:t xml:space="preserve">2022). </w:t>
      </w:r>
      <w:r w:rsidR="00571415">
        <w:rPr>
          <w:rFonts w:ascii="Times New Roman" w:hAnsi="Times New Roman" w:cs="Times New Roman"/>
          <w:sz w:val="24"/>
          <w:szCs w:val="24"/>
          <w:lang w:val="en-US"/>
        </w:rPr>
        <w:t>These diverse</w:t>
      </w:r>
      <w:r w:rsidR="0072712D" w:rsidRPr="00514654">
        <w:rPr>
          <w:rFonts w:ascii="Times New Roman" w:hAnsi="Times New Roman" w:cs="Times New Roman"/>
          <w:sz w:val="24"/>
          <w:szCs w:val="24"/>
          <w:lang w:val="en-US"/>
        </w:rPr>
        <w:t xml:space="preserve"> perspective</w:t>
      </w:r>
      <w:r w:rsidR="007100B1" w:rsidRPr="00514654">
        <w:rPr>
          <w:rFonts w:ascii="Times New Roman" w:hAnsi="Times New Roman" w:cs="Times New Roman"/>
          <w:sz w:val="24"/>
          <w:szCs w:val="24"/>
          <w:lang w:val="en-US"/>
        </w:rPr>
        <w:t>s</w:t>
      </w:r>
      <w:r w:rsidR="0072712D" w:rsidRPr="00514654">
        <w:rPr>
          <w:rFonts w:ascii="Times New Roman" w:hAnsi="Times New Roman" w:cs="Times New Roman"/>
          <w:sz w:val="24"/>
          <w:szCs w:val="24"/>
          <w:lang w:val="en-US"/>
        </w:rPr>
        <w:t xml:space="preserve"> led a team of wisdom researchers to meet</w:t>
      </w:r>
      <w:r w:rsidR="00221621" w:rsidRPr="00514654">
        <w:rPr>
          <w:rFonts w:ascii="Times New Roman" w:hAnsi="Times New Roman" w:cs="Times New Roman"/>
          <w:sz w:val="24"/>
          <w:szCs w:val="24"/>
          <w:lang w:val="en-US"/>
        </w:rPr>
        <w:t xml:space="preserve"> in Toronto in 2019</w:t>
      </w:r>
      <w:r w:rsidR="0072712D" w:rsidRPr="00514654">
        <w:rPr>
          <w:rFonts w:ascii="Times New Roman" w:hAnsi="Times New Roman" w:cs="Times New Roman"/>
          <w:sz w:val="24"/>
          <w:szCs w:val="24"/>
          <w:lang w:val="en-US"/>
        </w:rPr>
        <w:t xml:space="preserve"> to reach a consensus on </w:t>
      </w:r>
      <w:r w:rsidR="007100B1" w:rsidRPr="00514654">
        <w:rPr>
          <w:rFonts w:ascii="Times New Roman" w:hAnsi="Times New Roman" w:cs="Times New Roman"/>
          <w:sz w:val="24"/>
          <w:szCs w:val="24"/>
          <w:lang w:val="en-US"/>
        </w:rPr>
        <w:t>the concept of wisdom</w:t>
      </w:r>
      <w:r w:rsidR="0072712D" w:rsidRPr="00514654">
        <w:rPr>
          <w:rFonts w:ascii="Times New Roman" w:hAnsi="Times New Roman" w:cs="Times New Roman"/>
          <w:sz w:val="24"/>
          <w:szCs w:val="24"/>
          <w:lang w:val="en-US"/>
        </w:rPr>
        <w:t>.</w:t>
      </w:r>
      <w:r w:rsidR="00225740" w:rsidRPr="00514654">
        <w:rPr>
          <w:rFonts w:ascii="Times New Roman" w:hAnsi="Times New Roman" w:cs="Times New Roman"/>
          <w:sz w:val="24"/>
          <w:szCs w:val="24"/>
          <w:lang w:val="en-US"/>
        </w:rPr>
        <w:t xml:space="preserve"> </w:t>
      </w:r>
      <w:r w:rsidR="0072712D" w:rsidRPr="00514654">
        <w:rPr>
          <w:rFonts w:ascii="Times New Roman" w:hAnsi="Times New Roman" w:cs="Times New Roman"/>
          <w:sz w:val="24"/>
          <w:szCs w:val="24"/>
          <w:lang w:val="en-US"/>
        </w:rPr>
        <w:t>They</w:t>
      </w:r>
      <w:r w:rsidR="00221621" w:rsidRPr="00514654">
        <w:rPr>
          <w:rFonts w:ascii="Times New Roman" w:hAnsi="Times New Roman" w:cs="Times New Roman"/>
          <w:sz w:val="24"/>
          <w:szCs w:val="24"/>
          <w:lang w:val="en-US"/>
        </w:rPr>
        <w:t xml:space="preserve"> converged on the idea of “morally-grounded excellence in certain aspects of meta-cognition” (</w:t>
      </w:r>
      <w:r w:rsidR="00B16B47" w:rsidRPr="00514654">
        <w:rPr>
          <w:rFonts w:ascii="Times New Roman" w:hAnsi="Times New Roman" w:cs="Times New Roman"/>
          <w:sz w:val="24"/>
          <w:szCs w:val="24"/>
          <w:lang w:val="en-US"/>
        </w:rPr>
        <w:t>Grossmann, Weststrate, Ardelt</w:t>
      </w:r>
      <w:r w:rsidR="001B4A06">
        <w:rPr>
          <w:rFonts w:ascii="Times New Roman" w:hAnsi="Times New Roman" w:cs="Times New Roman"/>
          <w:sz w:val="24"/>
          <w:szCs w:val="24"/>
          <w:lang w:val="en-US"/>
        </w:rPr>
        <w:t>,</w:t>
      </w:r>
      <w:r w:rsidR="00B16B47" w:rsidRPr="00514654">
        <w:rPr>
          <w:rFonts w:ascii="Times New Roman" w:hAnsi="Times New Roman" w:cs="Times New Roman"/>
          <w:sz w:val="24"/>
          <w:szCs w:val="24"/>
          <w:lang w:val="en-US"/>
        </w:rPr>
        <w:t xml:space="preserve"> et al., 2020</w:t>
      </w:r>
      <w:r w:rsidR="00221621" w:rsidRPr="00514654">
        <w:rPr>
          <w:rFonts w:ascii="Times New Roman" w:hAnsi="Times New Roman" w:cs="Times New Roman"/>
          <w:sz w:val="24"/>
          <w:szCs w:val="24"/>
          <w:lang w:val="en-US"/>
        </w:rPr>
        <w:t>, p.</w:t>
      </w:r>
      <w:r w:rsidR="00522D04" w:rsidRPr="00514654">
        <w:rPr>
          <w:rFonts w:ascii="Times New Roman" w:hAnsi="Times New Roman" w:cs="Times New Roman"/>
          <w:sz w:val="24"/>
          <w:szCs w:val="24"/>
          <w:lang w:val="en-US"/>
        </w:rPr>
        <w:t xml:space="preserve"> </w:t>
      </w:r>
      <w:r w:rsidR="00221621" w:rsidRPr="00514654">
        <w:rPr>
          <w:rFonts w:ascii="Times New Roman" w:hAnsi="Times New Roman" w:cs="Times New Roman"/>
          <w:sz w:val="24"/>
          <w:szCs w:val="24"/>
          <w:lang w:val="en-US"/>
        </w:rPr>
        <w:t>108), establishing two main pillars</w:t>
      </w:r>
      <w:r w:rsidR="0072712D" w:rsidRPr="00514654">
        <w:rPr>
          <w:rFonts w:ascii="Times New Roman" w:hAnsi="Times New Roman" w:cs="Times New Roman"/>
          <w:sz w:val="24"/>
          <w:szCs w:val="24"/>
          <w:lang w:val="en-US"/>
        </w:rPr>
        <w:t xml:space="preserve"> for what they called the Common Wisdom Model</w:t>
      </w:r>
      <w:r w:rsidR="00221621" w:rsidRPr="00514654">
        <w:rPr>
          <w:rFonts w:ascii="Times New Roman" w:hAnsi="Times New Roman" w:cs="Times New Roman"/>
          <w:sz w:val="24"/>
          <w:szCs w:val="24"/>
          <w:lang w:val="en-US"/>
        </w:rPr>
        <w:t>: moral aspirations</w:t>
      </w:r>
      <w:r w:rsidR="00531D53" w:rsidRPr="00514654">
        <w:rPr>
          <w:rFonts w:ascii="Times New Roman" w:hAnsi="Times New Roman" w:cs="Times New Roman"/>
          <w:sz w:val="24"/>
          <w:szCs w:val="24"/>
          <w:lang w:val="en-US"/>
        </w:rPr>
        <w:t xml:space="preserve"> (</w:t>
      </w:r>
      <w:r w:rsidR="00BF5C87" w:rsidRPr="00514654">
        <w:rPr>
          <w:rFonts w:ascii="Times New Roman" w:hAnsi="Times New Roman" w:cs="Times New Roman"/>
          <w:sz w:val="24"/>
          <w:szCs w:val="24"/>
          <w:lang w:val="en-US"/>
        </w:rPr>
        <w:t xml:space="preserve">e.g., </w:t>
      </w:r>
      <w:r w:rsidR="00531D53" w:rsidRPr="00514654">
        <w:rPr>
          <w:rFonts w:ascii="Times New Roman" w:hAnsi="Times New Roman" w:cs="Times New Roman"/>
          <w:sz w:val="24"/>
          <w:szCs w:val="24"/>
          <w:lang w:val="en-US"/>
        </w:rPr>
        <w:t xml:space="preserve">shared humanity, balancing self-protective and other-directed interests, </w:t>
      </w:r>
      <w:r w:rsidR="00D01A71" w:rsidRPr="00514654">
        <w:rPr>
          <w:rFonts w:ascii="Times New Roman" w:hAnsi="Times New Roman" w:cs="Times New Roman"/>
          <w:sz w:val="24"/>
          <w:szCs w:val="24"/>
          <w:lang w:val="en-US"/>
        </w:rPr>
        <w:t xml:space="preserve">pursuit of truth, </w:t>
      </w:r>
      <w:r w:rsidR="00531D53" w:rsidRPr="00514654">
        <w:rPr>
          <w:rFonts w:ascii="Times New Roman" w:hAnsi="Times New Roman" w:cs="Times New Roman"/>
          <w:sz w:val="24"/>
          <w:szCs w:val="24"/>
          <w:lang w:val="en-US"/>
        </w:rPr>
        <w:t>general virtuousness, prosocial inclinations)</w:t>
      </w:r>
      <w:r w:rsidR="00221621" w:rsidRPr="00514654">
        <w:rPr>
          <w:rFonts w:ascii="Times New Roman" w:hAnsi="Times New Roman" w:cs="Times New Roman"/>
          <w:sz w:val="24"/>
          <w:szCs w:val="24"/>
          <w:lang w:val="en-US"/>
        </w:rPr>
        <w:t xml:space="preserve"> and </w:t>
      </w:r>
      <w:r w:rsidR="004F1891" w:rsidRPr="00514654">
        <w:rPr>
          <w:rFonts w:ascii="Times New Roman" w:hAnsi="Times New Roman" w:cs="Times New Roman"/>
          <w:sz w:val="24"/>
          <w:szCs w:val="24"/>
          <w:lang w:val="en-US"/>
        </w:rPr>
        <w:t>perspectival</w:t>
      </w:r>
      <w:r w:rsidR="00221621" w:rsidRPr="00514654">
        <w:rPr>
          <w:rFonts w:ascii="Times New Roman" w:hAnsi="Times New Roman" w:cs="Times New Roman"/>
          <w:sz w:val="24"/>
          <w:szCs w:val="24"/>
          <w:lang w:val="en-US"/>
        </w:rPr>
        <w:t xml:space="preserve"> </w:t>
      </w:r>
      <w:r w:rsidR="00F43BAF" w:rsidRPr="00514654">
        <w:rPr>
          <w:rFonts w:ascii="Times New Roman" w:hAnsi="Times New Roman" w:cs="Times New Roman"/>
          <w:sz w:val="24"/>
          <w:szCs w:val="24"/>
          <w:lang w:val="en-US"/>
        </w:rPr>
        <w:t>meta</w:t>
      </w:r>
      <w:r w:rsidR="00221621" w:rsidRPr="00514654">
        <w:rPr>
          <w:rFonts w:ascii="Times New Roman" w:hAnsi="Times New Roman" w:cs="Times New Roman"/>
          <w:sz w:val="24"/>
          <w:szCs w:val="24"/>
          <w:lang w:val="en-US"/>
        </w:rPr>
        <w:t>cognition</w:t>
      </w:r>
      <w:r w:rsidR="00531D53" w:rsidRPr="00514654">
        <w:rPr>
          <w:rFonts w:ascii="Times New Roman" w:hAnsi="Times New Roman" w:cs="Times New Roman"/>
          <w:sz w:val="24"/>
          <w:szCs w:val="24"/>
          <w:lang w:val="en-US"/>
        </w:rPr>
        <w:t xml:space="preserve"> (</w:t>
      </w:r>
      <w:r w:rsidR="00BF5C87" w:rsidRPr="00514654">
        <w:rPr>
          <w:rFonts w:ascii="Times New Roman" w:hAnsi="Times New Roman" w:cs="Times New Roman"/>
          <w:sz w:val="24"/>
          <w:szCs w:val="24"/>
          <w:lang w:val="en-US"/>
        </w:rPr>
        <w:t xml:space="preserve">e.g., </w:t>
      </w:r>
      <w:r w:rsidR="00531D53" w:rsidRPr="00514654">
        <w:rPr>
          <w:rFonts w:ascii="Times New Roman" w:hAnsi="Times New Roman" w:cs="Times New Roman"/>
          <w:sz w:val="24"/>
          <w:szCs w:val="24"/>
          <w:lang w:val="en-US"/>
        </w:rPr>
        <w:t xml:space="preserve">balance of viewpoints, context adaptability, </w:t>
      </w:r>
      <w:r w:rsidR="00B05F83" w:rsidRPr="00514654">
        <w:rPr>
          <w:rFonts w:ascii="Times New Roman" w:hAnsi="Times New Roman" w:cs="Times New Roman"/>
          <w:sz w:val="24"/>
          <w:szCs w:val="24"/>
          <w:lang w:val="en-US"/>
        </w:rPr>
        <w:t>consideration of multiple perspectives, epistemic humility</w:t>
      </w:r>
      <w:r w:rsidR="00531D53" w:rsidRPr="00514654">
        <w:rPr>
          <w:rFonts w:ascii="Times New Roman" w:hAnsi="Times New Roman" w:cs="Times New Roman"/>
          <w:sz w:val="24"/>
          <w:szCs w:val="24"/>
          <w:lang w:val="en-US"/>
        </w:rPr>
        <w:t>)</w:t>
      </w:r>
      <w:r w:rsidR="00221621" w:rsidRPr="00514654">
        <w:rPr>
          <w:rFonts w:ascii="Times New Roman" w:hAnsi="Times New Roman" w:cs="Times New Roman"/>
          <w:sz w:val="24"/>
          <w:szCs w:val="24"/>
          <w:lang w:val="en-US"/>
        </w:rPr>
        <w:t>.</w:t>
      </w:r>
      <w:r w:rsidR="0072712D" w:rsidRPr="00514654">
        <w:rPr>
          <w:rFonts w:ascii="Times New Roman" w:hAnsi="Times New Roman" w:cs="Times New Roman"/>
          <w:sz w:val="24"/>
          <w:szCs w:val="24"/>
          <w:lang w:val="en-US"/>
        </w:rPr>
        <w:t xml:space="preserve"> </w:t>
      </w:r>
      <w:r w:rsidR="00AD2068" w:rsidRPr="00514654">
        <w:rPr>
          <w:rFonts w:ascii="Times New Roman" w:hAnsi="Times New Roman" w:cs="Times New Roman"/>
          <w:sz w:val="24"/>
          <w:szCs w:val="24"/>
          <w:lang w:val="en-US"/>
        </w:rPr>
        <w:t xml:space="preserve">In simple terms, wise individuals are highly competent in metacognitive processes that guide them to make decisions </w:t>
      </w:r>
      <w:r w:rsidR="00BF5C87" w:rsidRPr="00514654">
        <w:rPr>
          <w:rFonts w:ascii="Times New Roman" w:hAnsi="Times New Roman" w:cs="Times New Roman"/>
          <w:sz w:val="24"/>
          <w:szCs w:val="24"/>
          <w:lang w:val="en-US"/>
        </w:rPr>
        <w:t xml:space="preserve">in pursuit of truth and </w:t>
      </w:r>
      <w:r w:rsidR="00AD2068" w:rsidRPr="00514654">
        <w:rPr>
          <w:rFonts w:ascii="Times New Roman" w:hAnsi="Times New Roman" w:cs="Times New Roman"/>
          <w:sz w:val="24"/>
          <w:szCs w:val="24"/>
          <w:lang w:val="en-US"/>
        </w:rPr>
        <w:t xml:space="preserve">the common good. </w:t>
      </w:r>
      <w:r w:rsidR="0072712D" w:rsidRPr="00514654">
        <w:rPr>
          <w:rFonts w:ascii="Times New Roman" w:hAnsi="Times New Roman" w:cs="Times New Roman"/>
          <w:sz w:val="24"/>
          <w:szCs w:val="24"/>
          <w:lang w:val="en-US"/>
        </w:rPr>
        <w:t xml:space="preserve">The consensus </w:t>
      </w:r>
      <w:r w:rsidR="00B05F83" w:rsidRPr="00514654">
        <w:rPr>
          <w:rFonts w:ascii="Times New Roman" w:hAnsi="Times New Roman" w:cs="Times New Roman"/>
          <w:sz w:val="24"/>
          <w:szCs w:val="24"/>
          <w:lang w:val="en-US"/>
        </w:rPr>
        <w:t>view of these pillars of wisdom among</w:t>
      </w:r>
      <w:r w:rsidR="0072712D" w:rsidRPr="00514654">
        <w:rPr>
          <w:rFonts w:ascii="Times New Roman" w:hAnsi="Times New Roman" w:cs="Times New Roman"/>
          <w:sz w:val="24"/>
          <w:szCs w:val="24"/>
          <w:lang w:val="en-US"/>
        </w:rPr>
        <w:t xml:space="preserve"> </w:t>
      </w:r>
      <w:r w:rsidR="00B05F83" w:rsidRPr="00514654">
        <w:rPr>
          <w:rFonts w:ascii="Times New Roman" w:hAnsi="Times New Roman" w:cs="Times New Roman"/>
          <w:sz w:val="24"/>
          <w:szCs w:val="24"/>
          <w:lang w:val="en-US"/>
        </w:rPr>
        <w:t>psychological scientists</w:t>
      </w:r>
      <w:r w:rsidR="0072712D" w:rsidRPr="00514654">
        <w:rPr>
          <w:rFonts w:ascii="Times New Roman" w:hAnsi="Times New Roman" w:cs="Times New Roman"/>
          <w:sz w:val="24"/>
          <w:szCs w:val="24"/>
          <w:lang w:val="en-US"/>
        </w:rPr>
        <w:t xml:space="preserve"> offer</w:t>
      </w:r>
      <w:r w:rsidR="00B05F83" w:rsidRPr="00514654">
        <w:rPr>
          <w:rFonts w:ascii="Times New Roman" w:hAnsi="Times New Roman" w:cs="Times New Roman"/>
          <w:sz w:val="24"/>
          <w:szCs w:val="24"/>
          <w:lang w:val="en-US"/>
        </w:rPr>
        <w:t>s</w:t>
      </w:r>
      <w:r w:rsidR="0072712D" w:rsidRPr="00514654">
        <w:rPr>
          <w:rFonts w:ascii="Times New Roman" w:hAnsi="Times New Roman" w:cs="Times New Roman"/>
          <w:sz w:val="24"/>
          <w:szCs w:val="24"/>
          <w:lang w:val="en-US"/>
        </w:rPr>
        <w:t xml:space="preserve"> a common denominator model </w:t>
      </w:r>
      <w:r w:rsidR="00B05F83" w:rsidRPr="00514654">
        <w:rPr>
          <w:rFonts w:ascii="Times New Roman" w:hAnsi="Times New Roman" w:cs="Times New Roman"/>
          <w:sz w:val="24"/>
          <w:szCs w:val="24"/>
          <w:lang w:val="en-US"/>
        </w:rPr>
        <w:t xml:space="preserve">of wisdom’s central elements </w:t>
      </w:r>
      <w:r w:rsidR="0072712D" w:rsidRPr="00514654">
        <w:rPr>
          <w:rFonts w:ascii="Times New Roman" w:hAnsi="Times New Roman" w:cs="Times New Roman"/>
          <w:sz w:val="24"/>
          <w:szCs w:val="24"/>
          <w:lang w:val="en-US"/>
        </w:rPr>
        <w:t>(</w:t>
      </w:r>
      <w:r w:rsidR="007100B1" w:rsidRPr="00514654">
        <w:rPr>
          <w:rFonts w:ascii="Times New Roman" w:hAnsi="Times New Roman" w:cs="Times New Roman"/>
          <w:sz w:val="24"/>
          <w:szCs w:val="24"/>
          <w:lang w:val="en-US"/>
        </w:rPr>
        <w:t>Glück</w:t>
      </w:r>
      <w:r w:rsidR="003F32F8" w:rsidRPr="00514654">
        <w:rPr>
          <w:rFonts w:ascii="Times New Roman" w:hAnsi="Times New Roman" w:cs="Times New Roman"/>
          <w:sz w:val="24"/>
          <w:szCs w:val="24"/>
          <w:lang w:val="en-US"/>
        </w:rPr>
        <w:t>, 2020</w:t>
      </w:r>
      <w:r w:rsidR="0072712D" w:rsidRPr="00514654">
        <w:rPr>
          <w:rFonts w:ascii="Times New Roman" w:hAnsi="Times New Roman" w:cs="Times New Roman"/>
          <w:sz w:val="24"/>
          <w:szCs w:val="24"/>
          <w:lang w:val="en-US"/>
        </w:rPr>
        <w:t>)</w:t>
      </w:r>
      <w:r w:rsidR="007100B1" w:rsidRPr="00514654">
        <w:rPr>
          <w:rFonts w:ascii="Times New Roman" w:hAnsi="Times New Roman" w:cs="Times New Roman"/>
          <w:sz w:val="24"/>
          <w:szCs w:val="24"/>
          <w:lang w:val="en-US"/>
        </w:rPr>
        <w:t>, rather</w:t>
      </w:r>
      <w:r w:rsidR="0072712D" w:rsidRPr="00514654">
        <w:rPr>
          <w:rFonts w:ascii="Times New Roman" w:hAnsi="Times New Roman" w:cs="Times New Roman"/>
          <w:sz w:val="24"/>
          <w:szCs w:val="24"/>
          <w:lang w:val="en-US"/>
        </w:rPr>
        <w:t xml:space="preserve"> </w:t>
      </w:r>
      <w:r w:rsidR="007100B1" w:rsidRPr="00514654">
        <w:rPr>
          <w:rFonts w:ascii="Times New Roman" w:hAnsi="Times New Roman" w:cs="Times New Roman"/>
          <w:sz w:val="24"/>
          <w:szCs w:val="24"/>
          <w:lang w:val="en-US"/>
        </w:rPr>
        <w:t>than</w:t>
      </w:r>
      <w:r w:rsidR="0072712D" w:rsidRPr="00514654">
        <w:rPr>
          <w:rFonts w:ascii="Times New Roman" w:hAnsi="Times New Roman" w:cs="Times New Roman"/>
          <w:sz w:val="24"/>
          <w:szCs w:val="24"/>
          <w:lang w:val="en-US"/>
        </w:rPr>
        <w:t xml:space="preserve"> a comprehensive view of </w:t>
      </w:r>
      <w:r w:rsidR="00B05F83" w:rsidRPr="00514654">
        <w:rPr>
          <w:rFonts w:ascii="Times New Roman" w:hAnsi="Times New Roman" w:cs="Times New Roman"/>
          <w:sz w:val="24"/>
          <w:szCs w:val="24"/>
          <w:lang w:val="en-US"/>
        </w:rPr>
        <w:t>all theoretical positions on the construct</w:t>
      </w:r>
      <w:r w:rsidR="0072712D" w:rsidRPr="00514654">
        <w:rPr>
          <w:rFonts w:ascii="Times New Roman" w:hAnsi="Times New Roman" w:cs="Times New Roman"/>
          <w:sz w:val="24"/>
          <w:szCs w:val="24"/>
          <w:lang w:val="en-US"/>
        </w:rPr>
        <w:t xml:space="preserve">. While it is consistent with </w:t>
      </w:r>
      <w:r w:rsidR="00002F30" w:rsidRPr="00514654">
        <w:rPr>
          <w:rFonts w:ascii="Times New Roman" w:hAnsi="Times New Roman" w:cs="Times New Roman"/>
          <w:sz w:val="24"/>
          <w:szCs w:val="24"/>
          <w:lang w:val="en-US"/>
        </w:rPr>
        <w:t xml:space="preserve">approaches stressing wise reasoning such as </w:t>
      </w:r>
      <w:r w:rsidR="0072712D" w:rsidRPr="00514654">
        <w:rPr>
          <w:rFonts w:ascii="Times New Roman" w:hAnsi="Times New Roman" w:cs="Times New Roman"/>
          <w:sz w:val="24"/>
          <w:szCs w:val="24"/>
          <w:lang w:val="en-US"/>
        </w:rPr>
        <w:t xml:space="preserve">the Berlin </w:t>
      </w:r>
      <w:r w:rsidR="003F32F8" w:rsidRPr="00514654">
        <w:rPr>
          <w:rFonts w:ascii="Times New Roman" w:hAnsi="Times New Roman" w:cs="Times New Roman"/>
          <w:sz w:val="24"/>
          <w:szCs w:val="24"/>
          <w:lang w:val="en-US"/>
        </w:rPr>
        <w:t>Wisdom Model (</w:t>
      </w:r>
      <w:r w:rsidR="003F32F8" w:rsidRPr="00514654">
        <w:rPr>
          <w:rFonts w:ascii="Times New Roman" w:hAnsi="Times New Roman" w:cs="Times New Roman"/>
          <w:bCs/>
          <w:sz w:val="24"/>
          <w:szCs w:val="24"/>
          <w:lang w:val="en-US"/>
        </w:rPr>
        <w:t xml:space="preserve">Baltes &amp; Staudinger, 2000) </w:t>
      </w:r>
      <w:r w:rsidR="0072712D" w:rsidRPr="00514654">
        <w:rPr>
          <w:rFonts w:ascii="Times New Roman" w:hAnsi="Times New Roman" w:cs="Times New Roman"/>
          <w:sz w:val="24"/>
          <w:szCs w:val="24"/>
          <w:lang w:val="en-US"/>
        </w:rPr>
        <w:t xml:space="preserve">and </w:t>
      </w:r>
      <w:r w:rsidR="00183A23" w:rsidRPr="00514654">
        <w:rPr>
          <w:rFonts w:ascii="Times New Roman" w:hAnsi="Times New Roman" w:cs="Times New Roman"/>
          <w:sz w:val="24"/>
          <w:szCs w:val="24"/>
          <w:lang w:val="en-US"/>
        </w:rPr>
        <w:t>Sternberg’s Balance Theory (Sternberg, 1998)</w:t>
      </w:r>
      <w:r w:rsidR="0072712D" w:rsidRPr="00514654">
        <w:rPr>
          <w:rFonts w:ascii="Times New Roman" w:hAnsi="Times New Roman" w:cs="Times New Roman"/>
          <w:sz w:val="24"/>
          <w:szCs w:val="24"/>
          <w:lang w:val="en-US"/>
        </w:rPr>
        <w:t xml:space="preserve">, it does </w:t>
      </w:r>
      <w:r w:rsidR="00241AE9" w:rsidRPr="00514654">
        <w:rPr>
          <w:rFonts w:ascii="Times New Roman" w:hAnsi="Times New Roman" w:cs="Times New Roman"/>
          <w:sz w:val="24"/>
          <w:szCs w:val="24"/>
          <w:lang w:val="en-US"/>
        </w:rPr>
        <w:t xml:space="preserve">sidestep </w:t>
      </w:r>
      <w:r w:rsidR="0072712D" w:rsidRPr="00514654">
        <w:rPr>
          <w:rFonts w:ascii="Times New Roman" w:hAnsi="Times New Roman" w:cs="Times New Roman"/>
          <w:sz w:val="24"/>
          <w:szCs w:val="24"/>
          <w:lang w:val="en-US"/>
        </w:rPr>
        <w:t>el</w:t>
      </w:r>
      <w:r w:rsidR="006B5672" w:rsidRPr="00514654">
        <w:rPr>
          <w:rFonts w:ascii="Times New Roman" w:hAnsi="Times New Roman" w:cs="Times New Roman"/>
          <w:sz w:val="24"/>
          <w:szCs w:val="24"/>
          <w:lang w:val="en-US"/>
        </w:rPr>
        <w:t xml:space="preserve">ements </w:t>
      </w:r>
      <w:r w:rsidR="00241AE9" w:rsidRPr="00514654">
        <w:rPr>
          <w:rFonts w:ascii="Times New Roman" w:hAnsi="Times New Roman" w:cs="Times New Roman"/>
          <w:sz w:val="24"/>
          <w:szCs w:val="24"/>
          <w:lang w:val="en-US"/>
        </w:rPr>
        <w:t xml:space="preserve">for which there is no consensus </w:t>
      </w:r>
      <w:r w:rsidR="00571415">
        <w:rPr>
          <w:rFonts w:ascii="Times New Roman" w:hAnsi="Times New Roman" w:cs="Times New Roman"/>
          <w:sz w:val="24"/>
          <w:szCs w:val="24"/>
          <w:lang w:val="en-US"/>
        </w:rPr>
        <w:t>on</w:t>
      </w:r>
      <w:r w:rsidR="00571415" w:rsidRPr="00514654">
        <w:rPr>
          <w:rFonts w:ascii="Times New Roman" w:hAnsi="Times New Roman" w:cs="Times New Roman"/>
          <w:sz w:val="24"/>
          <w:szCs w:val="24"/>
          <w:lang w:val="en-US"/>
        </w:rPr>
        <w:t xml:space="preserve"> </w:t>
      </w:r>
      <w:r w:rsidR="00241AE9" w:rsidRPr="00514654">
        <w:rPr>
          <w:rFonts w:ascii="Times New Roman" w:hAnsi="Times New Roman" w:cs="Times New Roman"/>
          <w:sz w:val="24"/>
          <w:szCs w:val="24"/>
          <w:lang w:val="en-US"/>
        </w:rPr>
        <w:t>a psychological wisdom construct,</w:t>
      </w:r>
      <w:r w:rsidR="00183A23" w:rsidRPr="00514654">
        <w:rPr>
          <w:rFonts w:ascii="Times New Roman" w:hAnsi="Times New Roman" w:cs="Times New Roman"/>
          <w:sz w:val="24"/>
          <w:szCs w:val="24"/>
          <w:lang w:val="en-US"/>
        </w:rPr>
        <w:t xml:space="preserve"> </w:t>
      </w:r>
      <w:r w:rsidR="0072712D" w:rsidRPr="00514654">
        <w:rPr>
          <w:rFonts w:ascii="Times New Roman" w:hAnsi="Times New Roman" w:cs="Times New Roman"/>
          <w:sz w:val="24"/>
          <w:szCs w:val="24"/>
          <w:lang w:val="en-US"/>
        </w:rPr>
        <w:t xml:space="preserve">such </w:t>
      </w:r>
      <w:r w:rsidR="00D11659" w:rsidRPr="00514654">
        <w:rPr>
          <w:rFonts w:ascii="Times New Roman" w:hAnsi="Times New Roman" w:cs="Times New Roman"/>
          <w:sz w:val="24"/>
          <w:szCs w:val="24"/>
          <w:lang w:val="en-US"/>
        </w:rPr>
        <w:t xml:space="preserve">as </w:t>
      </w:r>
      <w:r w:rsidR="00241AE9" w:rsidRPr="00514654">
        <w:rPr>
          <w:rFonts w:ascii="Times New Roman" w:hAnsi="Times New Roman" w:cs="Times New Roman"/>
          <w:sz w:val="24"/>
          <w:szCs w:val="24"/>
          <w:lang w:val="en-US"/>
        </w:rPr>
        <w:t>specific emotions</w:t>
      </w:r>
      <w:r w:rsidR="00183A23" w:rsidRPr="00514654">
        <w:rPr>
          <w:rFonts w:ascii="Times New Roman" w:hAnsi="Times New Roman" w:cs="Times New Roman"/>
          <w:sz w:val="24"/>
          <w:szCs w:val="24"/>
          <w:lang w:val="en-US"/>
        </w:rPr>
        <w:t xml:space="preserve"> (</w:t>
      </w:r>
      <w:r w:rsidR="00225740" w:rsidRPr="00514654">
        <w:rPr>
          <w:rFonts w:ascii="Times New Roman" w:hAnsi="Times New Roman" w:cs="Times New Roman"/>
          <w:sz w:val="24"/>
          <w:szCs w:val="24"/>
          <w:lang w:val="en-US"/>
        </w:rPr>
        <w:t xml:space="preserve">e.g., </w:t>
      </w:r>
      <w:r w:rsidR="00183A23" w:rsidRPr="00514654">
        <w:rPr>
          <w:rFonts w:ascii="Times New Roman" w:hAnsi="Times New Roman" w:cs="Times New Roman"/>
          <w:sz w:val="24"/>
          <w:szCs w:val="24"/>
          <w:lang w:val="en-US"/>
        </w:rPr>
        <w:t>Ardel</w:t>
      </w:r>
      <w:r w:rsidR="0072712D" w:rsidRPr="00514654">
        <w:rPr>
          <w:rFonts w:ascii="Times New Roman" w:hAnsi="Times New Roman" w:cs="Times New Roman"/>
          <w:sz w:val="24"/>
          <w:szCs w:val="24"/>
          <w:lang w:val="en-US"/>
        </w:rPr>
        <w:t>t</w:t>
      </w:r>
      <w:r w:rsidR="00183A23" w:rsidRPr="00514654">
        <w:rPr>
          <w:rFonts w:ascii="Times New Roman" w:hAnsi="Times New Roman" w:cs="Times New Roman"/>
          <w:sz w:val="24"/>
          <w:szCs w:val="24"/>
          <w:lang w:val="en-US"/>
        </w:rPr>
        <w:t>, 2003</w:t>
      </w:r>
      <w:r w:rsidR="00241AE9" w:rsidRPr="00514654">
        <w:rPr>
          <w:rFonts w:ascii="Times New Roman" w:hAnsi="Times New Roman" w:cs="Times New Roman"/>
          <w:sz w:val="24"/>
          <w:szCs w:val="24"/>
          <w:lang w:val="en-US"/>
        </w:rPr>
        <w:t xml:space="preserve">; cf. </w:t>
      </w:r>
      <w:r w:rsidR="00515684" w:rsidRPr="00514654">
        <w:rPr>
          <w:rFonts w:ascii="Times New Roman" w:hAnsi="Times New Roman" w:cs="Times New Roman"/>
          <w:sz w:val="24"/>
          <w:szCs w:val="24"/>
          <w:lang w:val="en-US"/>
        </w:rPr>
        <w:t>Grossmann, Weststrate, Ferrari, &amp; Brienza, 2020</w:t>
      </w:r>
      <w:r w:rsidR="0072712D" w:rsidRPr="00514654">
        <w:rPr>
          <w:rFonts w:ascii="Times New Roman" w:hAnsi="Times New Roman" w:cs="Times New Roman"/>
          <w:sz w:val="24"/>
          <w:szCs w:val="24"/>
          <w:lang w:val="en-US"/>
        </w:rPr>
        <w:t xml:space="preserve">) </w:t>
      </w:r>
      <w:r w:rsidR="00B16010" w:rsidRPr="00514654">
        <w:rPr>
          <w:rFonts w:ascii="Times New Roman" w:hAnsi="Times New Roman" w:cs="Times New Roman"/>
          <w:sz w:val="24"/>
          <w:szCs w:val="24"/>
          <w:lang w:val="en-US"/>
        </w:rPr>
        <w:t xml:space="preserve">or </w:t>
      </w:r>
      <w:r w:rsidR="00A95DE8" w:rsidRPr="00514654">
        <w:rPr>
          <w:rFonts w:ascii="Times New Roman" w:hAnsi="Times New Roman" w:cs="Times New Roman"/>
          <w:sz w:val="24"/>
          <w:szCs w:val="24"/>
          <w:lang w:val="en-US"/>
        </w:rPr>
        <w:t xml:space="preserve">the exact mechanisms of its </w:t>
      </w:r>
      <w:r w:rsidR="00B16010" w:rsidRPr="00514654">
        <w:rPr>
          <w:rFonts w:ascii="Times New Roman" w:hAnsi="Times New Roman" w:cs="Times New Roman"/>
          <w:sz w:val="24"/>
          <w:szCs w:val="24"/>
          <w:lang w:val="en-US"/>
        </w:rPr>
        <w:t>integrative function (Kristjánsson et al., 2021)</w:t>
      </w:r>
      <w:r w:rsidR="0072712D" w:rsidRPr="00514654">
        <w:rPr>
          <w:rFonts w:ascii="Times New Roman" w:hAnsi="Times New Roman" w:cs="Times New Roman"/>
          <w:sz w:val="24"/>
          <w:szCs w:val="24"/>
          <w:lang w:val="en-US"/>
        </w:rPr>
        <w:t>.</w:t>
      </w:r>
    </w:p>
    <w:p w14:paraId="0E1868EF" w14:textId="4E66317F" w:rsidR="00E0284B" w:rsidRPr="00514654" w:rsidRDefault="00A95DE8" w:rsidP="00360829">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 xml:space="preserve">Whereas the Common Wisdom Model focuses on the question about the common elements of the construct, it does not preclude consideration of motivational and other social factors that may enable its development (Glück &amp; Weststrate, 2022). For instance, </w:t>
      </w:r>
      <w:r w:rsidR="00B05F83" w:rsidRPr="00514654">
        <w:rPr>
          <w:rFonts w:ascii="Times New Roman" w:hAnsi="Times New Roman" w:cs="Times New Roman"/>
          <w:sz w:val="24"/>
          <w:szCs w:val="24"/>
          <w:lang w:val="en-US"/>
        </w:rPr>
        <w:t xml:space="preserve">the model </w:t>
      </w:r>
      <w:r w:rsidR="003879AC" w:rsidRPr="00514654">
        <w:rPr>
          <w:rFonts w:ascii="Times New Roman" w:hAnsi="Times New Roman" w:cs="Times New Roman"/>
          <w:sz w:val="24"/>
          <w:szCs w:val="24"/>
          <w:lang w:val="en-US"/>
        </w:rPr>
        <w:t>does not aim to address</w:t>
      </w:r>
      <w:r w:rsidR="00B05F83" w:rsidRPr="00514654">
        <w:rPr>
          <w:rFonts w:ascii="Times New Roman" w:hAnsi="Times New Roman" w:cs="Times New Roman"/>
          <w:sz w:val="24"/>
          <w:szCs w:val="24"/>
          <w:lang w:val="en-US"/>
        </w:rPr>
        <w:t xml:space="preserve"> whether and</w:t>
      </w:r>
      <w:r w:rsidR="00C70EB4" w:rsidRPr="00514654">
        <w:rPr>
          <w:rFonts w:ascii="Times New Roman" w:hAnsi="Times New Roman" w:cs="Times New Roman"/>
          <w:sz w:val="24"/>
          <w:szCs w:val="24"/>
          <w:lang w:val="en-US"/>
        </w:rPr>
        <w:t xml:space="preserve"> </w:t>
      </w:r>
      <w:r w:rsidR="005E632E" w:rsidRPr="00514654">
        <w:rPr>
          <w:rFonts w:ascii="Times New Roman" w:hAnsi="Times New Roman" w:cs="Times New Roman"/>
          <w:sz w:val="24"/>
          <w:szCs w:val="24"/>
          <w:lang w:val="en-US"/>
        </w:rPr>
        <w:t xml:space="preserve">why individuals would </w:t>
      </w:r>
      <w:r w:rsidR="00B05F83" w:rsidRPr="00514654">
        <w:rPr>
          <w:rFonts w:ascii="Times New Roman" w:hAnsi="Times New Roman" w:cs="Times New Roman"/>
          <w:sz w:val="24"/>
          <w:szCs w:val="24"/>
          <w:lang w:val="en-US"/>
        </w:rPr>
        <w:t>strive to</w:t>
      </w:r>
      <w:r w:rsidR="005E632E" w:rsidRPr="00514654">
        <w:rPr>
          <w:rFonts w:ascii="Times New Roman" w:hAnsi="Times New Roman" w:cs="Times New Roman"/>
          <w:sz w:val="24"/>
          <w:szCs w:val="24"/>
          <w:lang w:val="en-US"/>
        </w:rPr>
        <w:t xml:space="preserve"> </w:t>
      </w:r>
      <w:r w:rsidR="003879AC" w:rsidRPr="00514654">
        <w:rPr>
          <w:rFonts w:ascii="Times New Roman" w:hAnsi="Times New Roman" w:cs="Times New Roman"/>
          <w:sz w:val="24"/>
          <w:szCs w:val="24"/>
          <w:lang w:val="en-US"/>
        </w:rPr>
        <w:t xml:space="preserve">express and </w:t>
      </w:r>
      <w:r w:rsidR="005E632E" w:rsidRPr="00514654">
        <w:rPr>
          <w:rFonts w:ascii="Times New Roman" w:hAnsi="Times New Roman" w:cs="Times New Roman"/>
          <w:sz w:val="24"/>
          <w:szCs w:val="24"/>
          <w:lang w:val="en-US"/>
        </w:rPr>
        <w:t>develop</w:t>
      </w:r>
      <w:r w:rsidR="00B05F83" w:rsidRPr="00514654">
        <w:rPr>
          <w:rFonts w:ascii="Times New Roman" w:hAnsi="Times New Roman" w:cs="Times New Roman"/>
          <w:sz w:val="24"/>
          <w:szCs w:val="24"/>
          <w:lang w:val="en-US"/>
        </w:rPr>
        <w:t xml:space="preserve"> </w:t>
      </w:r>
      <w:r w:rsidR="005E632E" w:rsidRPr="00514654">
        <w:rPr>
          <w:rFonts w:ascii="Times New Roman" w:hAnsi="Times New Roman" w:cs="Times New Roman"/>
          <w:sz w:val="24"/>
          <w:szCs w:val="24"/>
          <w:lang w:val="en-US"/>
        </w:rPr>
        <w:t>wisdom.</w:t>
      </w:r>
      <w:r w:rsidR="004F1891" w:rsidRPr="00514654">
        <w:rPr>
          <w:rFonts w:ascii="Times New Roman" w:hAnsi="Times New Roman" w:cs="Times New Roman"/>
          <w:sz w:val="24"/>
          <w:szCs w:val="24"/>
          <w:lang w:val="en-US"/>
        </w:rPr>
        <w:t xml:space="preserve"> </w:t>
      </w:r>
      <w:r w:rsidR="003879AC" w:rsidRPr="00514654">
        <w:rPr>
          <w:rFonts w:ascii="Times New Roman" w:hAnsi="Times New Roman" w:cs="Times New Roman"/>
          <w:sz w:val="24"/>
          <w:szCs w:val="24"/>
          <w:lang w:val="en-US"/>
        </w:rPr>
        <w:t>Indeed, some critics have postulated that without motivation</w:t>
      </w:r>
      <w:r w:rsidR="006C1656" w:rsidRPr="00514654">
        <w:rPr>
          <w:rFonts w:ascii="Times New Roman" w:hAnsi="Times New Roman" w:cs="Times New Roman"/>
          <w:sz w:val="24"/>
          <w:szCs w:val="24"/>
          <w:lang w:val="en-US"/>
        </w:rPr>
        <w:t>,</w:t>
      </w:r>
      <w:r w:rsidR="003879AC" w:rsidRPr="00514654">
        <w:rPr>
          <w:rFonts w:ascii="Times New Roman" w:hAnsi="Times New Roman" w:cs="Times New Roman"/>
          <w:sz w:val="24"/>
          <w:szCs w:val="24"/>
          <w:lang w:val="en-US"/>
        </w:rPr>
        <w:t xml:space="preserve"> wisdom-related features of</w:t>
      </w:r>
      <w:r w:rsidR="004F1891" w:rsidRPr="00514654">
        <w:rPr>
          <w:rFonts w:ascii="Times New Roman" w:hAnsi="Times New Roman" w:cs="Times New Roman"/>
          <w:sz w:val="24"/>
          <w:szCs w:val="24"/>
          <w:lang w:val="en-US"/>
        </w:rPr>
        <w:t xml:space="preserve"> metacognition </w:t>
      </w:r>
      <w:r w:rsidRPr="00514654">
        <w:rPr>
          <w:rFonts w:ascii="Times New Roman" w:hAnsi="Times New Roman" w:cs="Times New Roman"/>
          <w:sz w:val="24"/>
          <w:szCs w:val="24"/>
          <w:lang w:val="en-US"/>
        </w:rPr>
        <w:t xml:space="preserve">merely </w:t>
      </w:r>
      <w:r w:rsidR="003879AC" w:rsidRPr="00514654">
        <w:rPr>
          <w:rFonts w:ascii="Times New Roman" w:hAnsi="Times New Roman" w:cs="Times New Roman"/>
          <w:sz w:val="24"/>
          <w:szCs w:val="24"/>
          <w:lang w:val="en-US"/>
        </w:rPr>
        <w:t>reflect</w:t>
      </w:r>
      <w:r w:rsidRPr="00514654">
        <w:rPr>
          <w:rFonts w:ascii="Times New Roman" w:hAnsi="Times New Roman" w:cs="Times New Roman"/>
          <w:sz w:val="24"/>
          <w:szCs w:val="24"/>
          <w:lang w:val="en-US"/>
        </w:rPr>
        <w:t xml:space="preserve"> </w:t>
      </w:r>
      <w:r w:rsidR="004F1891" w:rsidRPr="00514654">
        <w:rPr>
          <w:rFonts w:ascii="Times New Roman" w:hAnsi="Times New Roman" w:cs="Times New Roman"/>
          <w:sz w:val="24"/>
          <w:szCs w:val="24"/>
          <w:lang w:val="en-US"/>
        </w:rPr>
        <w:t>disengaged intellectuality</w:t>
      </w:r>
      <w:r w:rsidR="00F86967">
        <w:rPr>
          <w:rFonts w:ascii="Times New Roman" w:hAnsi="Times New Roman" w:cs="Times New Roman"/>
          <w:sz w:val="24"/>
          <w:szCs w:val="24"/>
          <w:lang w:val="en-US"/>
        </w:rPr>
        <w:t>,</w:t>
      </w:r>
      <w:r w:rsidRPr="00514654">
        <w:rPr>
          <w:rFonts w:ascii="Times New Roman" w:hAnsi="Times New Roman" w:cs="Times New Roman"/>
          <w:sz w:val="24"/>
          <w:szCs w:val="24"/>
          <w:lang w:val="en-US"/>
        </w:rPr>
        <w:t xml:space="preserve"> </w:t>
      </w:r>
      <w:r w:rsidR="005C0AC6" w:rsidRPr="00514654">
        <w:rPr>
          <w:rFonts w:ascii="Times New Roman" w:hAnsi="Times New Roman" w:cs="Times New Roman"/>
          <w:sz w:val="24"/>
          <w:szCs w:val="24"/>
          <w:lang w:val="en-US"/>
        </w:rPr>
        <w:t xml:space="preserve">and </w:t>
      </w:r>
      <w:r w:rsidR="00F86967">
        <w:rPr>
          <w:rFonts w:ascii="Times New Roman" w:hAnsi="Times New Roman" w:cs="Times New Roman"/>
          <w:sz w:val="24"/>
          <w:szCs w:val="24"/>
          <w:lang w:val="en-US"/>
        </w:rPr>
        <w:t xml:space="preserve">that </w:t>
      </w:r>
      <w:r w:rsidR="004F1891" w:rsidRPr="00514654">
        <w:rPr>
          <w:rFonts w:ascii="Times New Roman" w:hAnsi="Times New Roman" w:cs="Times New Roman"/>
          <w:sz w:val="24"/>
          <w:szCs w:val="24"/>
          <w:lang w:val="en-US"/>
        </w:rPr>
        <w:t xml:space="preserve">moral aspirations </w:t>
      </w:r>
      <w:r w:rsidR="00360829" w:rsidRPr="00514654">
        <w:rPr>
          <w:rFonts w:ascii="Times New Roman" w:hAnsi="Times New Roman" w:cs="Times New Roman"/>
          <w:sz w:val="24"/>
          <w:szCs w:val="24"/>
          <w:lang w:val="en-US"/>
        </w:rPr>
        <w:t>concern</w:t>
      </w:r>
      <w:r w:rsidRPr="00514654">
        <w:rPr>
          <w:rFonts w:ascii="Times New Roman" w:hAnsi="Times New Roman" w:cs="Times New Roman"/>
          <w:sz w:val="24"/>
          <w:szCs w:val="24"/>
          <w:lang w:val="en-US"/>
        </w:rPr>
        <w:t xml:space="preserve"> </w:t>
      </w:r>
      <w:r w:rsidR="004F1891" w:rsidRPr="00514654">
        <w:rPr>
          <w:rFonts w:ascii="Times New Roman" w:hAnsi="Times New Roman" w:cs="Times New Roman"/>
          <w:sz w:val="24"/>
          <w:szCs w:val="24"/>
          <w:lang w:val="en-US"/>
        </w:rPr>
        <w:t xml:space="preserve">procedural </w:t>
      </w:r>
      <w:r w:rsidR="00E94D74" w:rsidRPr="00514654">
        <w:rPr>
          <w:rFonts w:ascii="Times New Roman" w:hAnsi="Times New Roman" w:cs="Times New Roman"/>
          <w:sz w:val="24"/>
          <w:szCs w:val="24"/>
          <w:lang w:val="en-US"/>
        </w:rPr>
        <w:t>content</w:t>
      </w:r>
      <w:r w:rsidR="00204413" w:rsidRPr="00514654">
        <w:rPr>
          <w:rFonts w:ascii="Times New Roman" w:hAnsi="Times New Roman" w:cs="Times New Roman"/>
          <w:sz w:val="24"/>
          <w:szCs w:val="24"/>
          <w:lang w:val="en-US"/>
        </w:rPr>
        <w:t xml:space="preserve"> </w:t>
      </w:r>
      <w:r w:rsidR="00AC2702" w:rsidRPr="00514654">
        <w:rPr>
          <w:rFonts w:ascii="Times New Roman" w:hAnsi="Times New Roman" w:cs="Times New Roman"/>
          <w:sz w:val="24"/>
          <w:szCs w:val="24"/>
          <w:lang w:val="en-US"/>
        </w:rPr>
        <w:t>rather</w:t>
      </w:r>
      <w:r w:rsidR="00F86967">
        <w:rPr>
          <w:rFonts w:ascii="Times New Roman" w:hAnsi="Times New Roman" w:cs="Times New Roman"/>
          <w:sz w:val="24"/>
          <w:szCs w:val="24"/>
          <w:lang w:val="en-US"/>
        </w:rPr>
        <w:t xml:space="preserve"> than</w:t>
      </w:r>
      <w:r w:rsidR="00AC2702" w:rsidRPr="00514654">
        <w:rPr>
          <w:rFonts w:ascii="Times New Roman" w:hAnsi="Times New Roman" w:cs="Times New Roman"/>
          <w:sz w:val="24"/>
          <w:szCs w:val="24"/>
          <w:lang w:val="en-US"/>
        </w:rPr>
        <w:t xml:space="preserve"> a more substantive content that motivate</w:t>
      </w:r>
      <w:r w:rsidR="006B5672" w:rsidRPr="00514654">
        <w:rPr>
          <w:rFonts w:ascii="Times New Roman" w:hAnsi="Times New Roman" w:cs="Times New Roman"/>
          <w:sz w:val="24"/>
          <w:szCs w:val="24"/>
          <w:lang w:val="en-US"/>
        </w:rPr>
        <w:t>s</w:t>
      </w:r>
      <w:r w:rsidR="00AC2702" w:rsidRPr="00514654">
        <w:rPr>
          <w:rFonts w:ascii="Times New Roman" w:hAnsi="Times New Roman" w:cs="Times New Roman"/>
          <w:sz w:val="24"/>
          <w:szCs w:val="24"/>
          <w:lang w:val="en-US"/>
        </w:rPr>
        <w:t xml:space="preserve"> action</w:t>
      </w:r>
      <w:r w:rsidR="008D5689" w:rsidRPr="00514654">
        <w:rPr>
          <w:rFonts w:ascii="Times New Roman" w:hAnsi="Times New Roman" w:cs="Times New Roman"/>
          <w:sz w:val="24"/>
          <w:szCs w:val="24"/>
          <w:lang w:val="en-US"/>
        </w:rPr>
        <w:t xml:space="preserve"> (Kristjánsson et al., 2021). </w:t>
      </w:r>
      <w:r w:rsidR="003879AC" w:rsidRPr="00514654">
        <w:rPr>
          <w:rFonts w:ascii="Times New Roman" w:hAnsi="Times New Roman" w:cs="Times New Roman"/>
          <w:sz w:val="24"/>
          <w:szCs w:val="24"/>
          <w:lang w:val="en-US"/>
        </w:rPr>
        <w:t>In a similar vein, others have proposed that</w:t>
      </w:r>
      <w:r w:rsidR="004F1891" w:rsidRPr="00514654">
        <w:rPr>
          <w:rFonts w:ascii="Times New Roman" w:hAnsi="Times New Roman" w:cs="Times New Roman"/>
          <w:sz w:val="24"/>
          <w:szCs w:val="24"/>
          <w:lang w:val="en-US"/>
        </w:rPr>
        <w:t xml:space="preserve"> the development of </w:t>
      </w:r>
      <w:r w:rsidR="004F1891" w:rsidRPr="00514654">
        <w:rPr>
          <w:rFonts w:ascii="Times New Roman" w:hAnsi="Times New Roman" w:cs="Times New Roman"/>
          <w:sz w:val="24"/>
          <w:szCs w:val="24"/>
          <w:lang w:val="en-US"/>
        </w:rPr>
        <w:lastRenderedPageBreak/>
        <w:t>wisdom in adulthood relies on a motive to understand the human condition and a motive to achieve the common good</w:t>
      </w:r>
      <w:r w:rsidR="0072712D" w:rsidRPr="00514654">
        <w:rPr>
          <w:rFonts w:ascii="Times New Roman" w:hAnsi="Times New Roman" w:cs="Times New Roman"/>
          <w:sz w:val="24"/>
          <w:szCs w:val="24"/>
          <w:lang w:val="en-US"/>
        </w:rPr>
        <w:t xml:space="preserve"> </w:t>
      </w:r>
      <w:r w:rsidR="008D5689" w:rsidRPr="00514654">
        <w:rPr>
          <w:rFonts w:ascii="Times New Roman" w:hAnsi="Times New Roman" w:cs="Times New Roman"/>
          <w:sz w:val="24"/>
          <w:szCs w:val="24"/>
          <w:lang w:val="en-US"/>
        </w:rPr>
        <w:t>(Glück, 2019)</w:t>
      </w:r>
      <w:r w:rsidR="003879AC" w:rsidRPr="00514654">
        <w:rPr>
          <w:rFonts w:ascii="Times New Roman" w:hAnsi="Times New Roman" w:cs="Times New Roman"/>
          <w:sz w:val="24"/>
          <w:szCs w:val="24"/>
          <w:lang w:val="en-US"/>
        </w:rPr>
        <w:t xml:space="preserve">—i.e., </w:t>
      </w:r>
      <w:r w:rsidR="00095CB3" w:rsidRPr="00514654">
        <w:rPr>
          <w:rFonts w:ascii="Times New Roman" w:hAnsi="Times New Roman" w:cs="Times New Roman"/>
          <w:sz w:val="24"/>
          <w:szCs w:val="24"/>
          <w:lang w:val="en-US"/>
        </w:rPr>
        <w:t xml:space="preserve">motives that </w:t>
      </w:r>
      <w:r w:rsidR="00721F21" w:rsidRPr="00514654">
        <w:rPr>
          <w:rFonts w:ascii="Times New Roman" w:hAnsi="Times New Roman" w:cs="Times New Roman"/>
          <w:sz w:val="24"/>
          <w:szCs w:val="24"/>
          <w:lang w:val="en-US"/>
        </w:rPr>
        <w:t xml:space="preserve">in a way </w:t>
      </w:r>
      <w:r w:rsidR="00B05F83" w:rsidRPr="00514654">
        <w:rPr>
          <w:rFonts w:ascii="Times New Roman" w:hAnsi="Times New Roman" w:cs="Times New Roman"/>
          <w:sz w:val="24"/>
          <w:szCs w:val="24"/>
          <w:lang w:val="en-US"/>
        </w:rPr>
        <w:t>require</w:t>
      </w:r>
      <w:r w:rsidR="00721F21" w:rsidRPr="00514654">
        <w:rPr>
          <w:rFonts w:ascii="Times New Roman" w:hAnsi="Times New Roman" w:cs="Times New Roman"/>
          <w:sz w:val="24"/>
          <w:szCs w:val="24"/>
          <w:lang w:val="en-US"/>
        </w:rPr>
        <w:t xml:space="preserve"> </w:t>
      </w:r>
      <w:r w:rsidR="003879AC" w:rsidRPr="00514654">
        <w:rPr>
          <w:rFonts w:ascii="Times New Roman" w:hAnsi="Times New Roman" w:cs="Times New Roman"/>
          <w:sz w:val="24"/>
          <w:szCs w:val="24"/>
          <w:lang w:val="en-US"/>
        </w:rPr>
        <w:t xml:space="preserve">some features of </w:t>
      </w:r>
      <w:r w:rsidR="00721F21" w:rsidRPr="00514654">
        <w:rPr>
          <w:rFonts w:ascii="Times New Roman" w:hAnsi="Times New Roman" w:cs="Times New Roman"/>
          <w:sz w:val="24"/>
          <w:szCs w:val="24"/>
          <w:lang w:val="en-US"/>
        </w:rPr>
        <w:t>metacognition and moral aspirations</w:t>
      </w:r>
      <w:r w:rsidR="00B05F83" w:rsidRPr="00514654">
        <w:rPr>
          <w:rFonts w:ascii="Times New Roman" w:hAnsi="Times New Roman" w:cs="Times New Roman"/>
          <w:sz w:val="24"/>
          <w:szCs w:val="24"/>
          <w:lang w:val="en-US"/>
        </w:rPr>
        <w:t xml:space="preserve"> to be effective</w:t>
      </w:r>
      <w:r w:rsidR="00360829" w:rsidRPr="00514654">
        <w:rPr>
          <w:rFonts w:ascii="Times New Roman" w:hAnsi="Times New Roman" w:cs="Times New Roman"/>
          <w:sz w:val="24"/>
          <w:szCs w:val="24"/>
          <w:lang w:val="en-US"/>
        </w:rPr>
        <w:t>. I</w:t>
      </w:r>
      <w:r w:rsidR="00C70EB4" w:rsidRPr="00514654">
        <w:rPr>
          <w:rFonts w:ascii="Times New Roman" w:hAnsi="Times New Roman" w:cs="Times New Roman"/>
          <w:sz w:val="24"/>
          <w:szCs w:val="24"/>
          <w:lang w:val="en-US"/>
        </w:rPr>
        <w:t>t is not easy</w:t>
      </w:r>
      <w:r w:rsidR="00360829" w:rsidRPr="00514654">
        <w:rPr>
          <w:rFonts w:ascii="Times New Roman" w:hAnsi="Times New Roman" w:cs="Times New Roman"/>
          <w:sz w:val="24"/>
          <w:szCs w:val="24"/>
          <w:lang w:val="en-US"/>
        </w:rPr>
        <w:t>, however,</w:t>
      </w:r>
      <w:r w:rsidR="00C70EB4" w:rsidRPr="00514654">
        <w:rPr>
          <w:rFonts w:ascii="Times New Roman" w:hAnsi="Times New Roman" w:cs="Times New Roman"/>
          <w:sz w:val="24"/>
          <w:szCs w:val="24"/>
          <w:lang w:val="en-US"/>
        </w:rPr>
        <w:t xml:space="preserve"> to discern </w:t>
      </w:r>
      <w:r w:rsidR="00721F21" w:rsidRPr="00514654">
        <w:rPr>
          <w:rFonts w:ascii="Times New Roman" w:hAnsi="Times New Roman" w:cs="Times New Roman"/>
          <w:sz w:val="24"/>
          <w:szCs w:val="24"/>
          <w:lang w:val="en-US"/>
        </w:rPr>
        <w:t>with</w:t>
      </w:r>
      <w:r w:rsidR="00C70EB4" w:rsidRPr="00514654">
        <w:rPr>
          <w:rFonts w:ascii="Times New Roman" w:hAnsi="Times New Roman" w:cs="Times New Roman"/>
          <w:sz w:val="24"/>
          <w:szCs w:val="24"/>
          <w:lang w:val="en-US"/>
        </w:rPr>
        <w:t xml:space="preserve">in </w:t>
      </w:r>
      <w:r w:rsidR="004F1891" w:rsidRPr="00514654">
        <w:rPr>
          <w:rFonts w:ascii="Times New Roman" w:hAnsi="Times New Roman" w:cs="Times New Roman"/>
          <w:sz w:val="24"/>
          <w:szCs w:val="24"/>
          <w:lang w:val="en-US"/>
        </w:rPr>
        <w:t xml:space="preserve">current </w:t>
      </w:r>
      <w:r w:rsidR="003879AC" w:rsidRPr="00514654">
        <w:rPr>
          <w:rFonts w:ascii="Times New Roman" w:hAnsi="Times New Roman" w:cs="Times New Roman"/>
          <w:sz w:val="24"/>
          <w:szCs w:val="24"/>
          <w:lang w:val="en-US"/>
        </w:rPr>
        <w:t xml:space="preserve">theorizing on wisdom </w:t>
      </w:r>
      <w:r w:rsidR="005E632E" w:rsidRPr="00514654">
        <w:rPr>
          <w:rFonts w:ascii="Times New Roman" w:hAnsi="Times New Roman" w:cs="Times New Roman"/>
          <w:sz w:val="24"/>
          <w:szCs w:val="24"/>
          <w:lang w:val="en-US"/>
        </w:rPr>
        <w:t>why</w:t>
      </w:r>
      <w:r w:rsidR="004B19C4" w:rsidRPr="00514654">
        <w:rPr>
          <w:rFonts w:ascii="Times New Roman" w:hAnsi="Times New Roman" w:cs="Times New Roman"/>
          <w:sz w:val="24"/>
          <w:szCs w:val="24"/>
          <w:lang w:val="en-US"/>
        </w:rPr>
        <w:t xml:space="preserve"> individuals</w:t>
      </w:r>
      <w:r w:rsidR="00E94D74" w:rsidRPr="00514654">
        <w:rPr>
          <w:rFonts w:ascii="Times New Roman" w:hAnsi="Times New Roman" w:cs="Times New Roman"/>
          <w:sz w:val="24"/>
          <w:szCs w:val="24"/>
          <w:lang w:val="en-US"/>
        </w:rPr>
        <w:t xml:space="preserve"> </w:t>
      </w:r>
      <w:r w:rsidR="0060234D" w:rsidRPr="00514654">
        <w:rPr>
          <w:rFonts w:ascii="Times New Roman" w:hAnsi="Times New Roman" w:cs="Times New Roman"/>
          <w:sz w:val="24"/>
          <w:szCs w:val="24"/>
          <w:lang w:val="en-US"/>
        </w:rPr>
        <w:t>develop</w:t>
      </w:r>
      <w:r w:rsidR="00C70EB4" w:rsidRPr="00514654">
        <w:rPr>
          <w:rFonts w:ascii="Times New Roman" w:hAnsi="Times New Roman" w:cs="Times New Roman"/>
          <w:sz w:val="24"/>
          <w:szCs w:val="24"/>
          <w:lang w:val="en-US"/>
        </w:rPr>
        <w:t xml:space="preserve"> these motives in the first place or whether there is an overarching psychological process that binds them together.</w:t>
      </w:r>
      <w:r w:rsidR="005E632E" w:rsidRPr="00514654">
        <w:rPr>
          <w:rFonts w:ascii="Times New Roman" w:hAnsi="Times New Roman" w:cs="Times New Roman"/>
          <w:sz w:val="24"/>
          <w:szCs w:val="24"/>
          <w:lang w:val="en-US"/>
        </w:rPr>
        <w:t xml:space="preserve"> </w:t>
      </w:r>
      <w:r w:rsidR="00F86967">
        <w:rPr>
          <w:rFonts w:ascii="Times New Roman" w:hAnsi="Times New Roman" w:cs="Times New Roman"/>
          <w:sz w:val="24"/>
          <w:szCs w:val="24"/>
          <w:lang w:val="en-US"/>
        </w:rPr>
        <w:t>To</w:t>
      </w:r>
      <w:r w:rsidR="00F86967" w:rsidRPr="00514654">
        <w:rPr>
          <w:rFonts w:ascii="Times New Roman" w:hAnsi="Times New Roman" w:cs="Times New Roman"/>
          <w:sz w:val="24"/>
          <w:szCs w:val="24"/>
          <w:lang w:val="en-US"/>
        </w:rPr>
        <w:t xml:space="preserve"> </w:t>
      </w:r>
      <w:r w:rsidR="003879AC" w:rsidRPr="00514654">
        <w:rPr>
          <w:rFonts w:ascii="Times New Roman" w:hAnsi="Times New Roman" w:cs="Times New Roman"/>
          <w:sz w:val="24"/>
          <w:szCs w:val="24"/>
          <w:lang w:val="en-US"/>
        </w:rPr>
        <w:t xml:space="preserve">some </w:t>
      </w:r>
      <w:r w:rsidR="000B57BB" w:rsidRPr="00514654">
        <w:rPr>
          <w:rFonts w:ascii="Times New Roman" w:hAnsi="Times New Roman" w:cs="Times New Roman"/>
          <w:sz w:val="24"/>
          <w:szCs w:val="24"/>
          <w:lang w:val="en-US"/>
        </w:rPr>
        <w:t xml:space="preserve">wisdom researchers, </w:t>
      </w:r>
      <w:r w:rsidR="0022057C" w:rsidRPr="00514654">
        <w:rPr>
          <w:rFonts w:ascii="Times New Roman" w:hAnsi="Times New Roman" w:cs="Times New Roman"/>
          <w:sz w:val="24"/>
          <w:szCs w:val="24"/>
          <w:lang w:val="en-US"/>
        </w:rPr>
        <w:t xml:space="preserve">the </w:t>
      </w:r>
      <w:r w:rsidR="000B57BB" w:rsidRPr="00514654">
        <w:rPr>
          <w:rFonts w:ascii="Times New Roman" w:hAnsi="Times New Roman" w:cs="Times New Roman"/>
          <w:sz w:val="24"/>
          <w:szCs w:val="24"/>
          <w:lang w:val="en-US"/>
        </w:rPr>
        <w:t xml:space="preserve">motivation for the development of wisdom </w:t>
      </w:r>
      <w:r w:rsidR="003879AC" w:rsidRPr="00514654">
        <w:rPr>
          <w:rFonts w:ascii="Times New Roman" w:hAnsi="Times New Roman" w:cs="Times New Roman"/>
          <w:sz w:val="24"/>
          <w:szCs w:val="24"/>
          <w:lang w:val="en-US"/>
        </w:rPr>
        <w:t>reflect</w:t>
      </w:r>
      <w:r w:rsidR="00893674">
        <w:rPr>
          <w:rFonts w:ascii="Times New Roman" w:hAnsi="Times New Roman" w:cs="Times New Roman"/>
          <w:sz w:val="24"/>
          <w:szCs w:val="24"/>
          <w:lang w:val="en-US"/>
        </w:rPr>
        <w:t>s</w:t>
      </w:r>
      <w:r w:rsidR="003879AC" w:rsidRPr="00514654">
        <w:rPr>
          <w:rFonts w:ascii="Times New Roman" w:hAnsi="Times New Roman" w:cs="Times New Roman"/>
          <w:sz w:val="24"/>
          <w:szCs w:val="24"/>
          <w:lang w:val="en-US"/>
        </w:rPr>
        <w:t xml:space="preserve"> </w:t>
      </w:r>
      <w:r w:rsidR="0022057C" w:rsidRPr="00514654">
        <w:rPr>
          <w:rFonts w:ascii="Times New Roman" w:hAnsi="Times New Roman" w:cs="Times New Roman"/>
          <w:sz w:val="24"/>
          <w:szCs w:val="24"/>
          <w:lang w:val="en-US"/>
        </w:rPr>
        <w:t xml:space="preserve">goals that </w:t>
      </w:r>
      <w:r w:rsidR="00F86967">
        <w:rPr>
          <w:rFonts w:ascii="Times New Roman" w:hAnsi="Times New Roman" w:cs="Times New Roman"/>
          <w:sz w:val="24"/>
          <w:szCs w:val="24"/>
          <w:lang w:val="en-US"/>
        </w:rPr>
        <w:t>are</w:t>
      </w:r>
      <w:r w:rsidR="0022057C" w:rsidRPr="00514654">
        <w:rPr>
          <w:rFonts w:ascii="Times New Roman" w:hAnsi="Times New Roman" w:cs="Times New Roman"/>
          <w:sz w:val="24"/>
          <w:szCs w:val="24"/>
          <w:lang w:val="en-US"/>
        </w:rPr>
        <w:t xml:space="preserve"> constituent elements of the wisdom construct itself, </w:t>
      </w:r>
      <w:r w:rsidR="003059F1" w:rsidRPr="00514654">
        <w:rPr>
          <w:rFonts w:ascii="Times New Roman" w:hAnsi="Times New Roman" w:cs="Times New Roman"/>
          <w:sz w:val="24"/>
          <w:szCs w:val="24"/>
          <w:lang w:val="en-US"/>
        </w:rPr>
        <w:t xml:space="preserve">such </w:t>
      </w:r>
      <w:r w:rsidR="007A2AB0" w:rsidRPr="00514654">
        <w:rPr>
          <w:rFonts w:ascii="Times New Roman" w:hAnsi="Times New Roman" w:cs="Times New Roman"/>
          <w:sz w:val="24"/>
          <w:szCs w:val="24"/>
          <w:lang w:val="en-US"/>
        </w:rPr>
        <w:t>as a</w:t>
      </w:r>
      <w:r w:rsidR="003059F1" w:rsidRPr="00514654">
        <w:rPr>
          <w:rFonts w:ascii="Times New Roman" w:hAnsi="Times New Roman" w:cs="Times New Roman"/>
          <w:sz w:val="24"/>
          <w:szCs w:val="24"/>
          <w:lang w:val="en-US"/>
        </w:rPr>
        <w:t xml:space="preserve"> </w:t>
      </w:r>
      <w:r w:rsidR="00522D04" w:rsidRPr="00514654">
        <w:rPr>
          <w:rFonts w:ascii="Times New Roman" w:hAnsi="Times New Roman" w:cs="Times New Roman"/>
          <w:sz w:val="24"/>
          <w:szCs w:val="24"/>
          <w:lang w:val="en-US"/>
        </w:rPr>
        <w:t xml:space="preserve">striving </w:t>
      </w:r>
      <w:r w:rsidR="003059F1" w:rsidRPr="00514654">
        <w:rPr>
          <w:rFonts w:ascii="Times New Roman" w:hAnsi="Times New Roman" w:cs="Times New Roman"/>
          <w:sz w:val="24"/>
          <w:szCs w:val="24"/>
          <w:lang w:val="en-US"/>
        </w:rPr>
        <w:t>for excellence (</w:t>
      </w:r>
      <w:r w:rsidR="003059F1" w:rsidRPr="00514654">
        <w:rPr>
          <w:rFonts w:ascii="Times New Roman" w:hAnsi="Times New Roman" w:cs="Times New Roman"/>
          <w:bCs/>
          <w:sz w:val="24"/>
          <w:szCs w:val="24"/>
          <w:lang w:val="en-US"/>
        </w:rPr>
        <w:t>Baltes &amp; Staudinger, 2000), a commitment to both self-enhancing and other-enhancing values (</w:t>
      </w:r>
      <w:r w:rsidR="00984BE8" w:rsidRPr="00514654">
        <w:rPr>
          <w:rFonts w:ascii="Times New Roman" w:hAnsi="Times New Roman" w:cs="Times New Roman"/>
          <w:bCs/>
          <w:sz w:val="24"/>
          <w:szCs w:val="24"/>
          <w:lang w:val="en-US"/>
        </w:rPr>
        <w:t>Kunzmann &amp; Baltes, 2003)</w:t>
      </w:r>
      <w:r w:rsidR="003059F1" w:rsidRPr="00514654">
        <w:rPr>
          <w:rFonts w:ascii="Times New Roman" w:hAnsi="Times New Roman" w:cs="Times New Roman"/>
          <w:bCs/>
          <w:sz w:val="24"/>
          <w:szCs w:val="24"/>
          <w:lang w:val="en-US"/>
        </w:rPr>
        <w:t>,</w:t>
      </w:r>
      <w:r w:rsidR="000B57BB" w:rsidRPr="00514654">
        <w:rPr>
          <w:rFonts w:ascii="Times New Roman" w:hAnsi="Times New Roman" w:cs="Times New Roman"/>
          <w:sz w:val="24"/>
          <w:szCs w:val="24"/>
          <w:lang w:val="en-US"/>
        </w:rPr>
        <w:t xml:space="preserve"> </w:t>
      </w:r>
      <w:r w:rsidR="00D55049" w:rsidRPr="00514654">
        <w:rPr>
          <w:rFonts w:ascii="Times New Roman" w:hAnsi="Times New Roman" w:cs="Times New Roman"/>
          <w:sz w:val="24"/>
          <w:szCs w:val="24"/>
          <w:lang w:val="en-US"/>
        </w:rPr>
        <w:t xml:space="preserve">a </w:t>
      </w:r>
      <w:r w:rsidR="003D5090" w:rsidRPr="00514654">
        <w:rPr>
          <w:rFonts w:ascii="Times New Roman" w:hAnsi="Times New Roman" w:cs="Times New Roman"/>
          <w:sz w:val="24"/>
          <w:szCs w:val="24"/>
          <w:lang w:val="en-US"/>
        </w:rPr>
        <w:t xml:space="preserve">concern for a </w:t>
      </w:r>
      <w:r w:rsidR="00D55049" w:rsidRPr="00514654">
        <w:rPr>
          <w:rFonts w:ascii="Times New Roman" w:hAnsi="Times New Roman" w:cs="Times New Roman"/>
          <w:sz w:val="24"/>
          <w:szCs w:val="24"/>
          <w:lang w:val="en-US"/>
        </w:rPr>
        <w:t>deeper understanding of phenomena (Sternberg, 1990)</w:t>
      </w:r>
      <w:r w:rsidR="00522D04" w:rsidRPr="00514654">
        <w:rPr>
          <w:rFonts w:ascii="Times New Roman" w:hAnsi="Times New Roman" w:cs="Times New Roman"/>
          <w:sz w:val="24"/>
          <w:szCs w:val="24"/>
          <w:lang w:val="en-US"/>
        </w:rPr>
        <w:t>,</w:t>
      </w:r>
      <w:r w:rsidR="00B9797D" w:rsidRPr="00514654">
        <w:rPr>
          <w:rFonts w:ascii="Times New Roman" w:hAnsi="Times New Roman" w:cs="Times New Roman"/>
          <w:sz w:val="24"/>
          <w:szCs w:val="24"/>
          <w:lang w:val="en-US"/>
        </w:rPr>
        <w:t xml:space="preserve"> and</w:t>
      </w:r>
      <w:r w:rsidR="00985F3E" w:rsidRPr="00514654">
        <w:rPr>
          <w:rFonts w:ascii="Times New Roman" w:hAnsi="Times New Roman" w:cs="Times New Roman"/>
          <w:sz w:val="24"/>
          <w:szCs w:val="24"/>
          <w:lang w:val="en-US"/>
        </w:rPr>
        <w:t xml:space="preserve"> a pursuit of personal growth (Ardelt, 2010)</w:t>
      </w:r>
      <w:r w:rsidR="00F86967">
        <w:rPr>
          <w:rFonts w:ascii="Times New Roman" w:hAnsi="Times New Roman" w:cs="Times New Roman"/>
          <w:sz w:val="24"/>
          <w:szCs w:val="24"/>
          <w:lang w:val="en-US"/>
        </w:rPr>
        <w:t xml:space="preserve">. But this view may be conceptually confusing: </w:t>
      </w:r>
      <w:r w:rsidR="003879AC" w:rsidRPr="00514654">
        <w:rPr>
          <w:rFonts w:ascii="Times New Roman" w:hAnsi="Times New Roman" w:cs="Times New Roman"/>
          <w:sz w:val="24"/>
          <w:szCs w:val="24"/>
          <w:lang w:val="en-US"/>
        </w:rPr>
        <w:t xml:space="preserve">the same characteristics appear both as antecedents </w:t>
      </w:r>
      <w:r w:rsidR="005E1FEA" w:rsidRPr="00514654">
        <w:rPr>
          <w:rFonts w:ascii="Times New Roman" w:hAnsi="Times New Roman" w:cs="Times New Roman"/>
          <w:sz w:val="24"/>
          <w:szCs w:val="24"/>
          <w:lang w:val="en-US"/>
        </w:rPr>
        <w:t>and as</w:t>
      </w:r>
      <w:r w:rsidR="003879AC" w:rsidRPr="00514654">
        <w:rPr>
          <w:rFonts w:ascii="Times New Roman" w:hAnsi="Times New Roman" w:cs="Times New Roman"/>
          <w:sz w:val="24"/>
          <w:szCs w:val="24"/>
          <w:lang w:val="en-US"/>
        </w:rPr>
        <w:t xml:space="preserve"> constituent elements</w:t>
      </w:r>
      <w:r w:rsidR="00985F3E" w:rsidRPr="00514654">
        <w:rPr>
          <w:rFonts w:ascii="Times New Roman" w:hAnsi="Times New Roman" w:cs="Times New Roman"/>
          <w:sz w:val="24"/>
          <w:szCs w:val="24"/>
          <w:lang w:val="en-US"/>
        </w:rPr>
        <w:t>.</w:t>
      </w:r>
      <w:r w:rsidR="00D55049" w:rsidRPr="00514654">
        <w:rPr>
          <w:rFonts w:ascii="Times New Roman" w:hAnsi="Times New Roman" w:cs="Times New Roman"/>
          <w:sz w:val="24"/>
          <w:szCs w:val="24"/>
          <w:lang w:val="en-US"/>
        </w:rPr>
        <w:t xml:space="preserve"> </w:t>
      </w:r>
      <w:r w:rsidR="00F86967">
        <w:rPr>
          <w:rFonts w:ascii="Times New Roman" w:hAnsi="Times New Roman" w:cs="Times New Roman"/>
          <w:sz w:val="24"/>
          <w:szCs w:val="24"/>
          <w:lang w:val="en-US"/>
        </w:rPr>
        <w:t xml:space="preserve">To </w:t>
      </w:r>
      <w:r w:rsidR="005E1FEA" w:rsidRPr="00514654">
        <w:rPr>
          <w:rFonts w:ascii="Times New Roman" w:hAnsi="Times New Roman" w:cs="Times New Roman"/>
          <w:sz w:val="24"/>
          <w:szCs w:val="24"/>
          <w:lang w:val="en-US"/>
        </w:rPr>
        <w:t>other scholars</w:t>
      </w:r>
      <w:r w:rsidR="00AA7E75" w:rsidRPr="00514654">
        <w:rPr>
          <w:rFonts w:ascii="Times New Roman" w:hAnsi="Times New Roman" w:cs="Times New Roman"/>
          <w:sz w:val="24"/>
          <w:szCs w:val="24"/>
          <w:lang w:val="en-US"/>
        </w:rPr>
        <w:t xml:space="preserve">, </w:t>
      </w:r>
      <w:r w:rsidR="005E1FEA" w:rsidRPr="00514654">
        <w:rPr>
          <w:rFonts w:ascii="Times New Roman" w:hAnsi="Times New Roman" w:cs="Times New Roman"/>
          <w:sz w:val="24"/>
          <w:szCs w:val="24"/>
          <w:lang w:val="en-US"/>
        </w:rPr>
        <w:t xml:space="preserve">the </w:t>
      </w:r>
      <w:r w:rsidR="0022057C" w:rsidRPr="00514654">
        <w:rPr>
          <w:rFonts w:ascii="Times New Roman" w:hAnsi="Times New Roman" w:cs="Times New Roman"/>
          <w:sz w:val="24"/>
          <w:szCs w:val="24"/>
          <w:lang w:val="en-US"/>
        </w:rPr>
        <w:t xml:space="preserve">development of wisdom </w:t>
      </w:r>
      <w:r w:rsidR="00BF48DC" w:rsidRPr="00514654">
        <w:rPr>
          <w:rFonts w:ascii="Times New Roman" w:hAnsi="Times New Roman" w:cs="Times New Roman"/>
          <w:sz w:val="24"/>
          <w:szCs w:val="24"/>
          <w:lang w:val="en-US"/>
        </w:rPr>
        <w:t>depend</w:t>
      </w:r>
      <w:r w:rsidR="00F86967">
        <w:rPr>
          <w:rFonts w:ascii="Times New Roman" w:hAnsi="Times New Roman" w:cs="Times New Roman"/>
          <w:sz w:val="24"/>
          <w:szCs w:val="24"/>
          <w:lang w:val="en-US"/>
        </w:rPr>
        <w:t>s</w:t>
      </w:r>
      <w:r w:rsidR="0022057C" w:rsidRPr="00514654">
        <w:rPr>
          <w:rFonts w:ascii="Times New Roman" w:hAnsi="Times New Roman" w:cs="Times New Roman"/>
          <w:sz w:val="24"/>
          <w:szCs w:val="24"/>
          <w:lang w:val="en-US"/>
        </w:rPr>
        <w:t xml:space="preserve"> on</w:t>
      </w:r>
      <w:r w:rsidR="00EC4675" w:rsidRPr="00514654">
        <w:rPr>
          <w:rFonts w:ascii="Times New Roman" w:hAnsi="Times New Roman" w:cs="Times New Roman"/>
          <w:sz w:val="24"/>
          <w:szCs w:val="24"/>
          <w:lang w:val="en-US"/>
        </w:rPr>
        <w:t xml:space="preserve"> access to resources such as openness, </w:t>
      </w:r>
      <w:r w:rsidR="0022057C" w:rsidRPr="00514654">
        <w:rPr>
          <w:rFonts w:ascii="Times New Roman" w:hAnsi="Times New Roman" w:cs="Times New Roman"/>
          <w:sz w:val="24"/>
          <w:szCs w:val="24"/>
          <w:lang w:val="en-US"/>
        </w:rPr>
        <w:t>effective emotion regulatory skills</w:t>
      </w:r>
      <w:r w:rsidR="00522D04" w:rsidRPr="00514654">
        <w:rPr>
          <w:rFonts w:ascii="Times New Roman" w:hAnsi="Times New Roman" w:cs="Times New Roman"/>
          <w:sz w:val="24"/>
          <w:szCs w:val="24"/>
          <w:lang w:val="en-US"/>
        </w:rPr>
        <w:t>,</w:t>
      </w:r>
      <w:r w:rsidR="00EC4675" w:rsidRPr="00514654">
        <w:rPr>
          <w:rFonts w:ascii="Times New Roman" w:hAnsi="Times New Roman" w:cs="Times New Roman"/>
          <w:sz w:val="24"/>
          <w:szCs w:val="24"/>
          <w:lang w:val="en-US"/>
        </w:rPr>
        <w:t xml:space="preserve"> and reflectivity that can help a person </w:t>
      </w:r>
      <w:r w:rsidR="0022057C" w:rsidRPr="00514654">
        <w:rPr>
          <w:rFonts w:ascii="Times New Roman" w:hAnsi="Times New Roman" w:cs="Times New Roman"/>
          <w:sz w:val="24"/>
          <w:szCs w:val="24"/>
          <w:lang w:val="en-US"/>
        </w:rPr>
        <w:t>manifest and nurture</w:t>
      </w:r>
      <w:r w:rsidR="00EC4675" w:rsidRPr="00514654">
        <w:rPr>
          <w:rFonts w:ascii="Times New Roman" w:hAnsi="Times New Roman" w:cs="Times New Roman"/>
          <w:sz w:val="24"/>
          <w:szCs w:val="24"/>
          <w:lang w:val="en-US"/>
        </w:rPr>
        <w:t xml:space="preserve"> wisdom when facing challenges (Glück &amp; Bluck, 2013; Glück et al., 2019; Webster 2003</w:t>
      </w:r>
      <w:r w:rsidR="00522D04" w:rsidRPr="00514654">
        <w:rPr>
          <w:rFonts w:ascii="Times New Roman" w:hAnsi="Times New Roman" w:cs="Times New Roman"/>
          <w:sz w:val="24"/>
          <w:szCs w:val="24"/>
          <w:lang w:val="en-US"/>
        </w:rPr>
        <w:t>,</w:t>
      </w:r>
      <w:r w:rsidR="00EC4675" w:rsidRPr="00514654">
        <w:rPr>
          <w:rFonts w:ascii="Times New Roman" w:hAnsi="Times New Roman" w:cs="Times New Roman"/>
          <w:sz w:val="24"/>
          <w:szCs w:val="24"/>
          <w:lang w:val="en-US"/>
        </w:rPr>
        <w:t xml:space="preserve"> 2007</w:t>
      </w:r>
      <w:r w:rsidR="00522D04" w:rsidRPr="00514654">
        <w:rPr>
          <w:rFonts w:ascii="Times New Roman" w:hAnsi="Times New Roman" w:cs="Times New Roman"/>
          <w:sz w:val="24"/>
          <w:szCs w:val="24"/>
          <w:lang w:val="en-US"/>
        </w:rPr>
        <w:t>,</w:t>
      </w:r>
      <w:r w:rsidR="00EC4675" w:rsidRPr="00514654">
        <w:rPr>
          <w:rFonts w:ascii="Times New Roman" w:hAnsi="Times New Roman" w:cs="Times New Roman"/>
          <w:sz w:val="24"/>
          <w:szCs w:val="24"/>
          <w:lang w:val="en-US"/>
        </w:rPr>
        <w:t xml:space="preserve"> 2022). </w:t>
      </w:r>
      <w:r w:rsidR="005E1FEA" w:rsidRPr="00514654">
        <w:rPr>
          <w:rFonts w:ascii="Times New Roman" w:hAnsi="Times New Roman" w:cs="Times New Roman"/>
          <w:sz w:val="24"/>
          <w:szCs w:val="24"/>
          <w:lang w:val="en-US"/>
        </w:rPr>
        <w:t>Together</w:t>
      </w:r>
      <w:r w:rsidR="000F5CDC" w:rsidRPr="00514654">
        <w:rPr>
          <w:rFonts w:ascii="Times New Roman" w:hAnsi="Times New Roman" w:cs="Times New Roman"/>
          <w:sz w:val="24"/>
          <w:szCs w:val="24"/>
          <w:lang w:val="en-US"/>
        </w:rPr>
        <w:t>,</w:t>
      </w:r>
      <w:r w:rsidR="005E1FEA" w:rsidRPr="00514654">
        <w:rPr>
          <w:rFonts w:ascii="Times New Roman" w:hAnsi="Times New Roman" w:cs="Times New Roman"/>
          <w:sz w:val="24"/>
          <w:szCs w:val="24"/>
          <w:lang w:val="en-US"/>
        </w:rPr>
        <w:t xml:space="preserve"> these theoretical claims highlight the role of</w:t>
      </w:r>
      <w:r w:rsidR="000F5CDC" w:rsidRPr="00514654">
        <w:rPr>
          <w:rFonts w:ascii="Times New Roman" w:hAnsi="Times New Roman" w:cs="Times New Roman"/>
          <w:sz w:val="24"/>
          <w:szCs w:val="24"/>
          <w:lang w:val="en-US"/>
        </w:rPr>
        <w:t xml:space="preserve"> m</w:t>
      </w:r>
      <w:r w:rsidR="007A2AB0" w:rsidRPr="00514654">
        <w:rPr>
          <w:rFonts w:ascii="Times New Roman" w:hAnsi="Times New Roman" w:cs="Times New Roman"/>
          <w:sz w:val="24"/>
          <w:szCs w:val="24"/>
          <w:lang w:val="en-US"/>
        </w:rPr>
        <w:t>otivation</w:t>
      </w:r>
      <w:r w:rsidR="003D5090" w:rsidRPr="00514654">
        <w:rPr>
          <w:rFonts w:ascii="Times New Roman" w:hAnsi="Times New Roman" w:cs="Times New Roman"/>
          <w:sz w:val="24"/>
          <w:szCs w:val="24"/>
          <w:lang w:val="en-US"/>
        </w:rPr>
        <w:t>al processes</w:t>
      </w:r>
      <w:r w:rsidR="007A2AB0" w:rsidRPr="00514654">
        <w:rPr>
          <w:rFonts w:ascii="Times New Roman" w:hAnsi="Times New Roman" w:cs="Times New Roman"/>
          <w:sz w:val="24"/>
          <w:szCs w:val="24"/>
          <w:lang w:val="en-US"/>
        </w:rPr>
        <w:t xml:space="preserve"> </w:t>
      </w:r>
      <w:r w:rsidR="005E1FEA" w:rsidRPr="00514654">
        <w:rPr>
          <w:rFonts w:ascii="Times New Roman" w:hAnsi="Times New Roman" w:cs="Times New Roman"/>
          <w:sz w:val="24"/>
          <w:szCs w:val="24"/>
          <w:lang w:val="en-US"/>
        </w:rPr>
        <w:t>for wisdom and its development</w:t>
      </w:r>
      <w:r w:rsidR="00BF48DC" w:rsidRPr="00514654">
        <w:rPr>
          <w:rFonts w:ascii="Times New Roman" w:hAnsi="Times New Roman" w:cs="Times New Roman"/>
          <w:sz w:val="24"/>
          <w:szCs w:val="24"/>
          <w:lang w:val="en-US"/>
        </w:rPr>
        <w:t xml:space="preserve">, </w:t>
      </w:r>
      <w:r w:rsidR="00893674">
        <w:rPr>
          <w:rFonts w:ascii="Times New Roman" w:hAnsi="Times New Roman" w:cs="Times New Roman"/>
          <w:sz w:val="24"/>
          <w:szCs w:val="24"/>
          <w:lang w:val="en-US"/>
        </w:rPr>
        <w:t>although</w:t>
      </w:r>
      <w:r w:rsidR="00893674" w:rsidRPr="00514654">
        <w:rPr>
          <w:rFonts w:ascii="Times New Roman" w:hAnsi="Times New Roman" w:cs="Times New Roman"/>
          <w:sz w:val="24"/>
          <w:szCs w:val="24"/>
          <w:lang w:val="en-US"/>
        </w:rPr>
        <w:t xml:space="preserve"> </w:t>
      </w:r>
      <w:r w:rsidR="00BF48DC" w:rsidRPr="00514654">
        <w:rPr>
          <w:rFonts w:ascii="Times New Roman" w:hAnsi="Times New Roman" w:cs="Times New Roman"/>
          <w:sz w:val="24"/>
          <w:szCs w:val="24"/>
          <w:lang w:val="en-US"/>
        </w:rPr>
        <w:t xml:space="preserve">their implementation may be situation-specific (Grossmann, 2017) and the process through which motivational processes afford </w:t>
      </w:r>
      <w:r w:rsidR="00F86967">
        <w:rPr>
          <w:rFonts w:ascii="Times New Roman" w:hAnsi="Times New Roman" w:cs="Times New Roman"/>
          <w:sz w:val="24"/>
          <w:szCs w:val="24"/>
          <w:lang w:val="en-US"/>
        </w:rPr>
        <w:t xml:space="preserve">the </w:t>
      </w:r>
      <w:r w:rsidR="00BF48DC" w:rsidRPr="00514654">
        <w:rPr>
          <w:rFonts w:ascii="Times New Roman" w:hAnsi="Times New Roman" w:cs="Times New Roman"/>
          <w:sz w:val="24"/>
          <w:szCs w:val="24"/>
          <w:lang w:val="en-US"/>
        </w:rPr>
        <w:t>expression and development of wisdom remain</w:t>
      </w:r>
      <w:r w:rsidR="00F86967">
        <w:rPr>
          <w:rFonts w:ascii="Times New Roman" w:hAnsi="Times New Roman" w:cs="Times New Roman"/>
          <w:sz w:val="24"/>
          <w:szCs w:val="24"/>
          <w:lang w:val="en-US"/>
        </w:rPr>
        <w:t>s</w:t>
      </w:r>
      <w:r w:rsidR="00BF48DC" w:rsidRPr="00514654">
        <w:rPr>
          <w:rFonts w:ascii="Times New Roman" w:hAnsi="Times New Roman" w:cs="Times New Roman"/>
          <w:sz w:val="24"/>
          <w:szCs w:val="24"/>
          <w:lang w:val="en-US"/>
        </w:rPr>
        <w:t xml:space="preserve"> underspecified</w:t>
      </w:r>
      <w:r w:rsidR="007335B7" w:rsidRPr="00514654">
        <w:rPr>
          <w:rFonts w:ascii="Times New Roman" w:hAnsi="Times New Roman" w:cs="Times New Roman"/>
          <w:sz w:val="24"/>
          <w:szCs w:val="24"/>
          <w:lang w:val="en-US"/>
        </w:rPr>
        <w:t>.</w:t>
      </w:r>
    </w:p>
    <w:p w14:paraId="16AA7558" w14:textId="4D44F4C4" w:rsidR="00EC4675" w:rsidRPr="00514654" w:rsidRDefault="00CD2B64" w:rsidP="00212853">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Currently t</w:t>
      </w:r>
      <w:r w:rsidR="000B57BB" w:rsidRPr="00514654">
        <w:rPr>
          <w:rFonts w:ascii="Times New Roman" w:hAnsi="Times New Roman" w:cs="Times New Roman"/>
          <w:sz w:val="24"/>
          <w:szCs w:val="24"/>
          <w:lang w:val="en-US"/>
        </w:rPr>
        <w:t xml:space="preserve">here is no overarching </w:t>
      </w:r>
      <w:r w:rsidR="005717C3" w:rsidRPr="00514654">
        <w:rPr>
          <w:rFonts w:ascii="Times New Roman" w:hAnsi="Times New Roman" w:cs="Times New Roman"/>
          <w:iCs/>
          <w:sz w:val="24"/>
          <w:szCs w:val="24"/>
          <w:lang w:val="en-US"/>
        </w:rPr>
        <w:t>motivational</w:t>
      </w:r>
      <w:r w:rsidR="00FE4DFA" w:rsidRPr="00514654">
        <w:rPr>
          <w:rFonts w:ascii="Times New Roman" w:hAnsi="Times New Roman" w:cs="Times New Roman"/>
          <w:sz w:val="24"/>
          <w:szCs w:val="24"/>
          <w:lang w:val="en-US"/>
        </w:rPr>
        <w:t xml:space="preserve"> paradigm that </w:t>
      </w:r>
      <w:r w:rsidR="005E1FEA" w:rsidRPr="00514654">
        <w:rPr>
          <w:rFonts w:ascii="Times New Roman" w:hAnsi="Times New Roman" w:cs="Times New Roman"/>
          <w:sz w:val="24"/>
          <w:szCs w:val="24"/>
          <w:lang w:val="en-US"/>
        </w:rPr>
        <w:t xml:space="preserve">can be </w:t>
      </w:r>
      <w:r w:rsidR="00FE4DFA" w:rsidRPr="00514654">
        <w:rPr>
          <w:rFonts w:ascii="Times New Roman" w:hAnsi="Times New Roman" w:cs="Times New Roman"/>
          <w:sz w:val="24"/>
          <w:szCs w:val="24"/>
          <w:lang w:val="en-US"/>
        </w:rPr>
        <w:t xml:space="preserve">consistently applied to </w:t>
      </w:r>
      <w:r w:rsidR="005E1FEA" w:rsidRPr="00514654">
        <w:rPr>
          <w:rFonts w:ascii="Times New Roman" w:hAnsi="Times New Roman" w:cs="Times New Roman"/>
          <w:sz w:val="24"/>
          <w:szCs w:val="24"/>
          <w:lang w:val="en-US"/>
        </w:rPr>
        <w:t xml:space="preserve">understand </w:t>
      </w:r>
      <w:r w:rsidR="00E15219" w:rsidRPr="00514654">
        <w:rPr>
          <w:rFonts w:ascii="Times New Roman" w:hAnsi="Times New Roman" w:cs="Times New Roman"/>
          <w:sz w:val="24"/>
          <w:szCs w:val="24"/>
          <w:lang w:val="en-US"/>
        </w:rPr>
        <w:t xml:space="preserve">the </w:t>
      </w:r>
      <w:r w:rsidR="00D628DB" w:rsidRPr="00514654">
        <w:rPr>
          <w:rFonts w:ascii="Times New Roman" w:hAnsi="Times New Roman" w:cs="Times New Roman"/>
          <w:sz w:val="24"/>
          <w:szCs w:val="24"/>
          <w:lang w:val="en-US"/>
        </w:rPr>
        <w:t xml:space="preserve">expression and the </w:t>
      </w:r>
      <w:r w:rsidR="00E15219" w:rsidRPr="00514654">
        <w:rPr>
          <w:rFonts w:ascii="Times New Roman" w:hAnsi="Times New Roman" w:cs="Times New Roman"/>
          <w:sz w:val="24"/>
          <w:szCs w:val="24"/>
          <w:lang w:val="en-US"/>
        </w:rPr>
        <w:t>development of wisdom</w:t>
      </w:r>
      <w:r w:rsidR="00C27D58" w:rsidRPr="00514654">
        <w:rPr>
          <w:rFonts w:ascii="Times New Roman" w:hAnsi="Times New Roman" w:cs="Times New Roman"/>
          <w:sz w:val="24"/>
          <w:szCs w:val="24"/>
          <w:lang w:val="en-US"/>
        </w:rPr>
        <w:t xml:space="preserve">. </w:t>
      </w:r>
      <w:r w:rsidR="00A92CD3" w:rsidRPr="00514654">
        <w:rPr>
          <w:rFonts w:ascii="Times New Roman" w:hAnsi="Times New Roman" w:cs="Times New Roman"/>
          <w:sz w:val="24"/>
          <w:szCs w:val="24"/>
          <w:lang w:val="en-US"/>
        </w:rPr>
        <w:t xml:space="preserve">As a general metatheory of motivation, SDT has the potential to </w:t>
      </w:r>
      <w:r w:rsidR="00D34900" w:rsidRPr="00514654">
        <w:rPr>
          <w:rFonts w:ascii="Times New Roman" w:hAnsi="Times New Roman" w:cs="Times New Roman"/>
          <w:sz w:val="24"/>
          <w:szCs w:val="24"/>
          <w:lang w:val="en-US"/>
        </w:rPr>
        <w:t xml:space="preserve">offer </w:t>
      </w:r>
      <w:r w:rsidR="006A2047" w:rsidRPr="00514654">
        <w:rPr>
          <w:rFonts w:ascii="Times New Roman" w:hAnsi="Times New Roman" w:cs="Times New Roman"/>
          <w:sz w:val="24"/>
          <w:szCs w:val="24"/>
          <w:lang w:val="en-US"/>
        </w:rPr>
        <w:t xml:space="preserve">such </w:t>
      </w:r>
      <w:r w:rsidR="00D34900" w:rsidRPr="00514654">
        <w:rPr>
          <w:rFonts w:ascii="Times New Roman" w:hAnsi="Times New Roman" w:cs="Times New Roman"/>
          <w:sz w:val="24"/>
          <w:szCs w:val="24"/>
          <w:lang w:val="en-US"/>
        </w:rPr>
        <w:t xml:space="preserve">an account </w:t>
      </w:r>
      <w:r w:rsidR="00A53BCF" w:rsidRPr="00514654">
        <w:rPr>
          <w:rFonts w:ascii="Times New Roman" w:hAnsi="Times New Roman" w:cs="Times New Roman"/>
          <w:sz w:val="24"/>
          <w:szCs w:val="24"/>
          <w:lang w:val="en-US"/>
        </w:rPr>
        <w:t>of wisdom</w:t>
      </w:r>
      <w:r w:rsidR="00A92CD3" w:rsidRPr="00514654">
        <w:rPr>
          <w:rFonts w:ascii="Times New Roman" w:hAnsi="Times New Roman" w:cs="Times New Roman"/>
          <w:sz w:val="24"/>
          <w:szCs w:val="24"/>
          <w:lang w:val="en-US"/>
        </w:rPr>
        <w:t>.</w:t>
      </w:r>
      <w:r w:rsidR="00412A47" w:rsidRPr="00514654">
        <w:rPr>
          <w:rFonts w:ascii="Times New Roman" w:hAnsi="Times New Roman" w:cs="Times New Roman"/>
          <w:sz w:val="24"/>
          <w:szCs w:val="24"/>
          <w:lang w:val="en-US"/>
        </w:rPr>
        <w:t xml:space="preserve"> </w:t>
      </w:r>
      <w:r w:rsidR="00BE2874" w:rsidRPr="00514654">
        <w:rPr>
          <w:rFonts w:ascii="Times New Roman" w:hAnsi="Times New Roman" w:cs="Times New Roman"/>
          <w:sz w:val="24"/>
          <w:szCs w:val="24"/>
          <w:lang w:val="en-US"/>
        </w:rPr>
        <w:t>Consistent with an Aristotelian view of human flourishing</w:t>
      </w:r>
      <w:r w:rsidR="00EC4675" w:rsidRPr="00514654">
        <w:rPr>
          <w:rFonts w:ascii="Times New Roman" w:hAnsi="Times New Roman" w:cs="Times New Roman"/>
          <w:sz w:val="24"/>
          <w:szCs w:val="24"/>
          <w:lang w:val="en-US"/>
        </w:rPr>
        <w:t xml:space="preserve">, SDT </w:t>
      </w:r>
      <w:r w:rsidR="00522D04" w:rsidRPr="00514654">
        <w:rPr>
          <w:rFonts w:ascii="Times New Roman" w:hAnsi="Times New Roman" w:cs="Times New Roman"/>
          <w:sz w:val="24"/>
          <w:szCs w:val="24"/>
          <w:lang w:val="en-US"/>
        </w:rPr>
        <w:t>assumes</w:t>
      </w:r>
      <w:r w:rsidR="00EC4675" w:rsidRPr="00514654">
        <w:rPr>
          <w:rFonts w:ascii="Times New Roman" w:hAnsi="Times New Roman" w:cs="Times New Roman"/>
          <w:sz w:val="24"/>
          <w:szCs w:val="24"/>
          <w:lang w:val="en-US"/>
        </w:rPr>
        <w:t xml:space="preserve"> that </w:t>
      </w:r>
      <w:r w:rsidR="00BE2874" w:rsidRPr="00514654">
        <w:rPr>
          <w:rFonts w:ascii="Times New Roman" w:hAnsi="Times New Roman" w:cs="Times New Roman"/>
          <w:sz w:val="24"/>
          <w:szCs w:val="24"/>
          <w:lang w:val="en-US"/>
        </w:rPr>
        <w:t>people are active</w:t>
      </w:r>
      <w:r w:rsidR="00E0284B" w:rsidRPr="00514654">
        <w:rPr>
          <w:rFonts w:ascii="Times New Roman" w:hAnsi="Times New Roman" w:cs="Times New Roman"/>
          <w:sz w:val="24"/>
          <w:szCs w:val="24"/>
          <w:lang w:val="en-US"/>
        </w:rPr>
        <w:t>,</w:t>
      </w:r>
      <w:r w:rsidR="00BE2874" w:rsidRPr="00514654">
        <w:rPr>
          <w:rFonts w:ascii="Times New Roman" w:hAnsi="Times New Roman" w:cs="Times New Roman"/>
          <w:sz w:val="24"/>
          <w:szCs w:val="24"/>
          <w:lang w:val="en-US"/>
        </w:rPr>
        <w:t xml:space="preserve"> growth-oriented organisms</w:t>
      </w:r>
      <w:r w:rsidR="00E0284B" w:rsidRPr="00514654">
        <w:rPr>
          <w:rFonts w:ascii="Times New Roman" w:hAnsi="Times New Roman" w:cs="Times New Roman"/>
          <w:sz w:val="24"/>
          <w:szCs w:val="24"/>
          <w:lang w:val="en-US"/>
        </w:rPr>
        <w:t xml:space="preserve"> with </w:t>
      </w:r>
      <w:r w:rsidR="00752A95" w:rsidRPr="00514654">
        <w:rPr>
          <w:rFonts w:ascii="Times New Roman" w:hAnsi="Times New Roman" w:cs="Times New Roman"/>
          <w:sz w:val="24"/>
          <w:szCs w:val="24"/>
          <w:lang w:val="en-US"/>
        </w:rPr>
        <w:t xml:space="preserve">intrinsic </w:t>
      </w:r>
      <w:r w:rsidR="00E0284B" w:rsidRPr="00514654">
        <w:rPr>
          <w:rFonts w:ascii="Times New Roman" w:hAnsi="Times New Roman" w:cs="Times New Roman"/>
          <w:sz w:val="24"/>
          <w:szCs w:val="24"/>
          <w:lang w:val="en-US"/>
        </w:rPr>
        <w:t>tenden</w:t>
      </w:r>
      <w:r w:rsidR="00655EA8" w:rsidRPr="00514654">
        <w:rPr>
          <w:rFonts w:ascii="Times New Roman" w:hAnsi="Times New Roman" w:cs="Times New Roman"/>
          <w:sz w:val="24"/>
          <w:szCs w:val="24"/>
          <w:lang w:val="en-US"/>
        </w:rPr>
        <w:t>cies to actualize their human p</w:t>
      </w:r>
      <w:r w:rsidR="00E0284B" w:rsidRPr="00514654">
        <w:rPr>
          <w:rFonts w:ascii="Times New Roman" w:hAnsi="Times New Roman" w:cs="Times New Roman"/>
          <w:sz w:val="24"/>
          <w:szCs w:val="24"/>
          <w:lang w:val="en-US"/>
        </w:rPr>
        <w:t>otential</w:t>
      </w:r>
      <w:r w:rsidR="00EC4675" w:rsidRPr="00514654">
        <w:rPr>
          <w:rFonts w:ascii="Times New Roman" w:hAnsi="Times New Roman" w:cs="Times New Roman"/>
          <w:sz w:val="24"/>
          <w:szCs w:val="24"/>
          <w:lang w:val="en-US"/>
        </w:rPr>
        <w:t xml:space="preserve"> (Ryan &amp; Deci, 2002</w:t>
      </w:r>
      <w:r w:rsidR="00E0284B" w:rsidRPr="00514654">
        <w:rPr>
          <w:rFonts w:ascii="Times New Roman" w:hAnsi="Times New Roman" w:cs="Times New Roman"/>
          <w:sz w:val="24"/>
          <w:szCs w:val="24"/>
          <w:lang w:val="en-US"/>
        </w:rPr>
        <w:t>; Ryan et al</w:t>
      </w:r>
      <w:r w:rsidR="000564C3" w:rsidRPr="00514654">
        <w:rPr>
          <w:rFonts w:ascii="Times New Roman" w:hAnsi="Times New Roman" w:cs="Times New Roman"/>
          <w:sz w:val="24"/>
          <w:szCs w:val="24"/>
          <w:lang w:val="en-US"/>
        </w:rPr>
        <w:t>.</w:t>
      </w:r>
      <w:r w:rsidR="00E0284B" w:rsidRPr="00514654">
        <w:rPr>
          <w:rFonts w:ascii="Times New Roman" w:hAnsi="Times New Roman" w:cs="Times New Roman"/>
          <w:sz w:val="24"/>
          <w:szCs w:val="24"/>
          <w:lang w:val="en-US"/>
        </w:rPr>
        <w:t>, 2013</w:t>
      </w:r>
      <w:r w:rsidR="00EC4675" w:rsidRPr="00514654">
        <w:rPr>
          <w:rFonts w:ascii="Times New Roman" w:hAnsi="Times New Roman" w:cs="Times New Roman"/>
          <w:sz w:val="24"/>
          <w:szCs w:val="24"/>
          <w:lang w:val="en-US"/>
        </w:rPr>
        <w:t>)</w:t>
      </w:r>
      <w:r w:rsidR="00E0284B" w:rsidRPr="00514654">
        <w:rPr>
          <w:rFonts w:ascii="Times New Roman" w:hAnsi="Times New Roman" w:cs="Times New Roman"/>
          <w:sz w:val="24"/>
          <w:szCs w:val="24"/>
          <w:lang w:val="en-US"/>
        </w:rPr>
        <w:t>.</w:t>
      </w:r>
      <w:r w:rsidR="00E0284B" w:rsidRPr="00514654">
        <w:rPr>
          <w:rFonts w:ascii="Times New Roman" w:hAnsi="Times New Roman" w:cs="Times New Roman"/>
          <w:bCs/>
          <w:sz w:val="24"/>
          <w:szCs w:val="24"/>
          <w:lang w:val="en-US"/>
        </w:rPr>
        <w:t xml:space="preserve"> SDT is consistent with the work of early humanistic theorists such as </w:t>
      </w:r>
      <w:r w:rsidR="00E0284B" w:rsidRPr="00514654">
        <w:rPr>
          <w:rFonts w:ascii="Times New Roman" w:hAnsi="Times New Roman" w:cs="Arial"/>
          <w:sz w:val="24"/>
          <w:lang w:val="en-CA"/>
        </w:rPr>
        <w:t>Maslow (1943) and Rogers (1951)</w:t>
      </w:r>
      <w:r w:rsidR="005717C3" w:rsidRPr="00514654">
        <w:rPr>
          <w:rFonts w:ascii="Times New Roman" w:hAnsi="Times New Roman" w:cs="Arial"/>
          <w:sz w:val="24"/>
          <w:lang w:val="en-CA"/>
        </w:rPr>
        <w:t xml:space="preserve"> in referring to self-actualizing tendencies,</w:t>
      </w:r>
      <w:r w:rsidR="00EC4675" w:rsidRPr="00514654">
        <w:rPr>
          <w:rFonts w:ascii="Times New Roman" w:hAnsi="Times New Roman" w:cs="Times New Roman"/>
          <w:bCs/>
          <w:sz w:val="24"/>
          <w:szCs w:val="24"/>
          <w:lang w:val="en-US"/>
        </w:rPr>
        <w:t xml:space="preserve"> </w:t>
      </w:r>
      <w:r w:rsidR="00EC4675" w:rsidRPr="00514654">
        <w:rPr>
          <w:rFonts w:ascii="Times New Roman" w:hAnsi="Times New Roman" w:cs="Times New Roman"/>
          <w:bCs/>
          <w:sz w:val="24"/>
          <w:szCs w:val="24"/>
          <w:lang w:val="en-US"/>
        </w:rPr>
        <w:lastRenderedPageBreak/>
        <w:t xml:space="preserve">even though </w:t>
      </w:r>
      <w:r w:rsidR="005717C3" w:rsidRPr="00514654">
        <w:rPr>
          <w:rFonts w:ascii="Times New Roman" w:hAnsi="Times New Roman" w:cs="Times New Roman"/>
          <w:bCs/>
          <w:sz w:val="24"/>
          <w:szCs w:val="24"/>
          <w:lang w:val="en-US"/>
        </w:rPr>
        <w:t>the term “</w:t>
      </w:r>
      <w:r w:rsidR="00EC4675" w:rsidRPr="00514654">
        <w:rPr>
          <w:rFonts w:ascii="Times New Roman" w:hAnsi="Times New Roman" w:cs="Times New Roman"/>
          <w:bCs/>
          <w:sz w:val="24"/>
          <w:szCs w:val="24"/>
          <w:lang w:val="en-US"/>
        </w:rPr>
        <w:t>self-actualization</w:t>
      </w:r>
      <w:r w:rsidR="005717C3" w:rsidRPr="00514654">
        <w:rPr>
          <w:rFonts w:ascii="Times New Roman" w:hAnsi="Times New Roman" w:cs="Times New Roman"/>
          <w:bCs/>
          <w:sz w:val="24"/>
          <w:szCs w:val="24"/>
          <w:lang w:val="en-US"/>
        </w:rPr>
        <w:t>”</w:t>
      </w:r>
      <w:r w:rsidR="00EC4675" w:rsidRPr="00514654">
        <w:rPr>
          <w:rFonts w:ascii="Times New Roman" w:hAnsi="Times New Roman" w:cs="Times New Roman"/>
          <w:bCs/>
          <w:sz w:val="24"/>
          <w:szCs w:val="24"/>
          <w:lang w:val="en-US"/>
        </w:rPr>
        <w:t xml:space="preserve"> is not used within SDT (Deci et al., 2013). </w:t>
      </w:r>
      <w:r w:rsidR="00D72B29" w:rsidRPr="00514654">
        <w:rPr>
          <w:rFonts w:ascii="Times New Roman" w:hAnsi="Times New Roman" w:cs="Times New Roman"/>
          <w:bCs/>
          <w:sz w:val="24"/>
          <w:szCs w:val="24"/>
          <w:lang w:val="en-US"/>
        </w:rPr>
        <w:t>Instead, consistent with Rogers (</w:t>
      </w:r>
      <w:r w:rsidR="009C6F7C" w:rsidRPr="00514654">
        <w:rPr>
          <w:rFonts w:ascii="Times New Roman" w:hAnsi="Times New Roman" w:cs="Times New Roman"/>
          <w:bCs/>
          <w:sz w:val="24"/>
          <w:szCs w:val="24"/>
          <w:lang w:val="en-US"/>
        </w:rPr>
        <w:t>196</w:t>
      </w:r>
      <w:r w:rsidR="00D72B29" w:rsidRPr="00514654">
        <w:rPr>
          <w:rFonts w:ascii="Times New Roman" w:hAnsi="Times New Roman" w:cs="Times New Roman"/>
          <w:bCs/>
          <w:sz w:val="24"/>
          <w:szCs w:val="24"/>
          <w:lang w:val="en-US"/>
        </w:rPr>
        <w:t xml:space="preserve">3), SDT uses the notion of a </w:t>
      </w:r>
      <w:r w:rsidR="00BA2E2E" w:rsidRPr="00514654">
        <w:rPr>
          <w:rFonts w:ascii="Times New Roman" w:hAnsi="Times New Roman" w:cs="Times New Roman"/>
          <w:bCs/>
          <w:sz w:val="24"/>
          <w:szCs w:val="24"/>
          <w:lang w:val="en-US"/>
        </w:rPr>
        <w:t>“</w:t>
      </w:r>
      <w:r w:rsidR="00D72B29" w:rsidRPr="00514654">
        <w:rPr>
          <w:rFonts w:ascii="Times New Roman" w:hAnsi="Times New Roman" w:cs="Times New Roman"/>
          <w:bCs/>
          <w:sz w:val="24"/>
          <w:szCs w:val="24"/>
          <w:lang w:val="en-US"/>
        </w:rPr>
        <w:t>fully functioning</w:t>
      </w:r>
      <w:r w:rsidR="00BA2E2E" w:rsidRPr="00514654">
        <w:rPr>
          <w:rFonts w:ascii="Times New Roman" w:hAnsi="Times New Roman" w:cs="Times New Roman"/>
          <w:bCs/>
          <w:sz w:val="24"/>
          <w:szCs w:val="24"/>
          <w:lang w:val="en-US"/>
        </w:rPr>
        <w:t>”</w:t>
      </w:r>
      <w:r w:rsidR="00D72B29" w:rsidRPr="00514654">
        <w:rPr>
          <w:rFonts w:ascii="Times New Roman" w:hAnsi="Times New Roman" w:cs="Times New Roman"/>
          <w:bCs/>
          <w:sz w:val="24"/>
          <w:szCs w:val="24"/>
          <w:lang w:val="en-US"/>
        </w:rPr>
        <w:t xml:space="preserve"> person</w:t>
      </w:r>
      <w:r w:rsidR="00C37E23" w:rsidRPr="00514654">
        <w:rPr>
          <w:rFonts w:ascii="Times New Roman" w:hAnsi="Times New Roman" w:cs="Times New Roman"/>
          <w:bCs/>
          <w:sz w:val="24"/>
          <w:szCs w:val="24"/>
          <w:lang w:val="en-US"/>
        </w:rPr>
        <w:t xml:space="preserve"> (Ryan &amp; Deci, 2001)</w:t>
      </w:r>
      <w:r w:rsidR="00D72B29" w:rsidRPr="00514654">
        <w:rPr>
          <w:rFonts w:ascii="Times New Roman" w:hAnsi="Times New Roman" w:cs="Times New Roman"/>
          <w:bCs/>
          <w:sz w:val="24"/>
          <w:szCs w:val="24"/>
          <w:lang w:val="en-US"/>
        </w:rPr>
        <w:t>.</w:t>
      </w:r>
    </w:p>
    <w:p w14:paraId="4EF15AFA" w14:textId="7152E711" w:rsidR="00AF3049" w:rsidRPr="00514654" w:rsidRDefault="00222F8F" w:rsidP="00AF3049">
      <w:pPr>
        <w:spacing w:after="0" w:line="480" w:lineRule="auto"/>
        <w:ind w:firstLine="720"/>
        <w:rPr>
          <w:rFonts w:ascii="Times New Roman" w:hAnsi="Times New Roman" w:cs="Times New Roman"/>
          <w:bCs/>
          <w:sz w:val="24"/>
          <w:szCs w:val="24"/>
          <w:lang w:val="en-US"/>
        </w:rPr>
      </w:pPr>
      <w:r w:rsidRPr="00514654">
        <w:rPr>
          <w:rFonts w:ascii="Times New Roman" w:hAnsi="Times New Roman" w:cs="Times New Roman"/>
          <w:bCs/>
          <w:sz w:val="24"/>
          <w:szCs w:val="24"/>
          <w:lang w:val="en-US"/>
        </w:rPr>
        <w:t>To offer a</w:t>
      </w:r>
      <w:r w:rsidR="008C3A84" w:rsidRPr="00514654">
        <w:rPr>
          <w:rFonts w:ascii="Times New Roman" w:hAnsi="Times New Roman" w:cs="Times New Roman"/>
          <w:bCs/>
          <w:sz w:val="24"/>
          <w:szCs w:val="24"/>
          <w:lang w:val="en-US"/>
        </w:rPr>
        <w:t>n</w:t>
      </w:r>
      <w:r w:rsidRPr="00514654">
        <w:rPr>
          <w:rFonts w:ascii="Times New Roman" w:hAnsi="Times New Roman" w:cs="Times New Roman"/>
          <w:bCs/>
          <w:sz w:val="24"/>
          <w:szCs w:val="24"/>
          <w:lang w:val="en-US"/>
        </w:rPr>
        <w:t xml:space="preserve"> SDT perspective on wisdom, </w:t>
      </w:r>
      <w:r w:rsidR="00515B19" w:rsidRPr="00514654">
        <w:rPr>
          <w:rFonts w:ascii="Times New Roman" w:hAnsi="Times New Roman" w:cs="Times New Roman"/>
          <w:bCs/>
          <w:sz w:val="24"/>
          <w:szCs w:val="24"/>
          <w:lang w:val="en-US"/>
        </w:rPr>
        <w:t>the unfolding of a</w:t>
      </w:r>
      <w:r w:rsidR="008C3A84" w:rsidRPr="00514654">
        <w:rPr>
          <w:rFonts w:ascii="Times New Roman" w:hAnsi="Times New Roman" w:cs="Times New Roman"/>
          <w:bCs/>
          <w:sz w:val="24"/>
          <w:szCs w:val="24"/>
          <w:lang w:val="en-US"/>
        </w:rPr>
        <w:t xml:space="preserve"> person’s inherent potential </w:t>
      </w:r>
      <w:r w:rsidR="00515B19" w:rsidRPr="00514654">
        <w:rPr>
          <w:rFonts w:ascii="Times New Roman" w:hAnsi="Times New Roman" w:cs="Times New Roman"/>
          <w:bCs/>
          <w:sz w:val="24"/>
          <w:szCs w:val="24"/>
          <w:lang w:val="en-US"/>
        </w:rPr>
        <w:t>has to be tracked</w:t>
      </w:r>
      <w:r w:rsidR="008C3A84" w:rsidRPr="00514654">
        <w:rPr>
          <w:rFonts w:ascii="Times New Roman" w:hAnsi="Times New Roman" w:cs="Times New Roman"/>
          <w:bCs/>
          <w:sz w:val="24"/>
          <w:szCs w:val="24"/>
          <w:lang w:val="en-US"/>
        </w:rPr>
        <w:t xml:space="preserve"> along </w:t>
      </w:r>
      <w:r w:rsidRPr="00514654">
        <w:rPr>
          <w:rFonts w:ascii="Times New Roman" w:hAnsi="Times New Roman" w:cs="Times New Roman"/>
          <w:bCs/>
          <w:sz w:val="24"/>
          <w:szCs w:val="24"/>
          <w:lang w:val="en-US"/>
        </w:rPr>
        <w:t>the two main pillars of wisdom</w:t>
      </w:r>
      <w:r w:rsidR="00BB074F" w:rsidRPr="00514654">
        <w:rPr>
          <w:rFonts w:ascii="Times New Roman" w:hAnsi="Times New Roman" w:cs="Times New Roman"/>
          <w:bCs/>
          <w:sz w:val="24"/>
          <w:szCs w:val="24"/>
          <w:lang w:val="en-US"/>
        </w:rPr>
        <w:t>,</w:t>
      </w:r>
      <w:r w:rsidR="0061200C" w:rsidRPr="00514654">
        <w:rPr>
          <w:rFonts w:ascii="Times New Roman" w:hAnsi="Times New Roman" w:cs="Times New Roman"/>
          <w:bCs/>
          <w:sz w:val="24"/>
          <w:szCs w:val="24"/>
          <w:lang w:val="en-US"/>
        </w:rPr>
        <w:t xml:space="preserve"> metacognition</w:t>
      </w:r>
      <w:r w:rsidRPr="00514654">
        <w:rPr>
          <w:rFonts w:ascii="Times New Roman" w:hAnsi="Times New Roman" w:cs="Times New Roman"/>
          <w:bCs/>
          <w:sz w:val="24"/>
          <w:szCs w:val="24"/>
          <w:lang w:val="en-US"/>
        </w:rPr>
        <w:t xml:space="preserve"> and </w:t>
      </w:r>
      <w:r w:rsidR="00D71C54" w:rsidRPr="00514654">
        <w:rPr>
          <w:rFonts w:ascii="Times New Roman" w:hAnsi="Times New Roman" w:cs="Times New Roman"/>
          <w:bCs/>
          <w:sz w:val="24"/>
          <w:szCs w:val="24"/>
          <w:lang w:val="en-US"/>
        </w:rPr>
        <w:t>morality</w:t>
      </w:r>
      <w:r w:rsidR="00515B19" w:rsidRPr="00514654">
        <w:rPr>
          <w:rFonts w:ascii="Times New Roman" w:hAnsi="Times New Roman" w:cs="Times New Roman"/>
          <w:bCs/>
          <w:sz w:val="24"/>
          <w:szCs w:val="24"/>
          <w:lang w:val="en-US"/>
        </w:rPr>
        <w:t xml:space="preserve">. </w:t>
      </w:r>
      <w:r w:rsidR="00AF3049" w:rsidRPr="00514654">
        <w:rPr>
          <w:rFonts w:ascii="Times New Roman" w:hAnsi="Times New Roman" w:cs="Times New Roman"/>
          <w:bCs/>
          <w:sz w:val="24"/>
          <w:szCs w:val="24"/>
          <w:lang w:val="en-US"/>
        </w:rPr>
        <w:t xml:space="preserve">There are several reasons why the SDT framework may be a useful start for a broad exploration of the role of motivation for wisdom. </w:t>
      </w:r>
      <w:r w:rsidR="000E0435" w:rsidRPr="00514654">
        <w:rPr>
          <w:rFonts w:ascii="Times New Roman" w:hAnsi="Times New Roman" w:cs="Times New Roman"/>
          <w:bCs/>
          <w:sz w:val="24"/>
          <w:szCs w:val="24"/>
          <w:lang w:val="en-US"/>
        </w:rPr>
        <w:t>First, in relation to other theories that posit intrinsic tendencies, SDT is strongly empirically based. The founders of SDT made an explicit decision to refrain from offering a broad theoretical framework from the start and attempted to build theory brick-by-brick on the basis of empirical results (Ryan &amp; Deci, 2019). What started as a theory of intrinsic motivation gradually developed into a broad evidence-based theory of human motivation, personality development, and wellness. Therefore, suggested applications of intrinsic tendencies on the topic of wisdom have not only conceptual but, also, empirical foundations</w:t>
      </w:r>
      <w:r w:rsidR="00DE6113" w:rsidRPr="00514654">
        <w:rPr>
          <w:rFonts w:ascii="Times New Roman" w:hAnsi="Times New Roman" w:cs="Times New Roman"/>
          <w:bCs/>
          <w:sz w:val="24"/>
          <w:szCs w:val="24"/>
          <w:lang w:val="en-US"/>
        </w:rPr>
        <w:t xml:space="preserve">. </w:t>
      </w:r>
      <w:r w:rsidR="00AF3049" w:rsidRPr="00514654">
        <w:rPr>
          <w:rFonts w:ascii="Times New Roman" w:hAnsi="Times New Roman" w:cs="Times New Roman"/>
          <w:bCs/>
          <w:sz w:val="24"/>
          <w:szCs w:val="24"/>
          <w:lang w:val="en-US"/>
        </w:rPr>
        <w:t xml:space="preserve">Second, it has been studied in different contexts such as school, sports, work, family, and health. Arguably, as wisdom is related to living a good life (Kekes, 1983), it is important to use a theoretical framework that has been studied in many areas of life. Third, SDT does not propose a unidirectional drive toward human flourishing but focuses on the conditions under which developmental processes can function most effectively. These conditions are specified by the support they offer to three basic psychological needs—namely, autonomy, competence, and relatedness </w:t>
      </w:r>
      <w:r w:rsidR="00AF3049" w:rsidRPr="00514654">
        <w:rPr>
          <w:rFonts w:ascii="Times New Roman" w:hAnsi="Times New Roman" w:cs="Times New Roman"/>
          <w:sz w:val="24"/>
          <w:szCs w:val="24"/>
          <w:lang w:val="en-US"/>
        </w:rPr>
        <w:t>(Vansteenkiste et al., 2023)</w:t>
      </w:r>
      <w:r w:rsidR="00AF3049" w:rsidRPr="00514654">
        <w:rPr>
          <w:rFonts w:ascii="Times New Roman" w:hAnsi="Times New Roman" w:cs="Times New Roman"/>
          <w:bCs/>
          <w:sz w:val="24"/>
          <w:szCs w:val="24"/>
          <w:lang w:val="en-US"/>
        </w:rPr>
        <w:t xml:space="preserve">. This needs-driven approach of SDT can </w:t>
      </w:r>
      <w:r w:rsidR="00EF24A9" w:rsidRPr="00514654">
        <w:rPr>
          <w:rFonts w:ascii="Times New Roman" w:hAnsi="Times New Roman" w:cs="Times New Roman"/>
          <w:bCs/>
          <w:sz w:val="24"/>
          <w:szCs w:val="24"/>
          <w:lang w:val="en-US"/>
        </w:rPr>
        <w:t>offer insight</w:t>
      </w:r>
      <w:r w:rsidR="00AF3049" w:rsidRPr="00514654">
        <w:rPr>
          <w:rFonts w:ascii="Times New Roman" w:hAnsi="Times New Roman" w:cs="Times New Roman"/>
          <w:bCs/>
          <w:sz w:val="24"/>
          <w:szCs w:val="24"/>
          <w:lang w:val="en-US"/>
        </w:rPr>
        <w:t xml:space="preserve"> </w:t>
      </w:r>
      <w:r w:rsidR="00873B87">
        <w:rPr>
          <w:rFonts w:ascii="Times New Roman" w:hAnsi="Times New Roman" w:cs="Times New Roman"/>
          <w:bCs/>
          <w:sz w:val="24"/>
          <w:szCs w:val="24"/>
          <w:lang w:val="en-US"/>
        </w:rPr>
        <w:t>into</w:t>
      </w:r>
      <w:r w:rsidR="00873B87" w:rsidRPr="00514654">
        <w:rPr>
          <w:rFonts w:ascii="Times New Roman" w:hAnsi="Times New Roman" w:cs="Times New Roman"/>
          <w:bCs/>
          <w:sz w:val="24"/>
          <w:szCs w:val="24"/>
          <w:lang w:val="en-US"/>
        </w:rPr>
        <w:t xml:space="preserve"> </w:t>
      </w:r>
      <w:r w:rsidR="00AF3049" w:rsidRPr="00514654">
        <w:rPr>
          <w:rFonts w:ascii="Times New Roman" w:hAnsi="Times New Roman" w:cs="Times New Roman"/>
          <w:bCs/>
          <w:sz w:val="24"/>
          <w:szCs w:val="24"/>
          <w:lang w:val="en-US"/>
        </w:rPr>
        <w:t xml:space="preserve">the conditions under which people could express and develop their wisdom.  </w:t>
      </w:r>
    </w:p>
    <w:p w14:paraId="45A243A8" w14:textId="577350CF" w:rsidR="00E4023A" w:rsidRPr="00514654" w:rsidRDefault="001F118F" w:rsidP="00C4540D">
      <w:pPr>
        <w:spacing w:after="0" w:line="480" w:lineRule="auto"/>
        <w:jc w:val="center"/>
        <w:rPr>
          <w:rFonts w:ascii="Times New Roman" w:hAnsi="Times New Roman" w:cs="Times New Roman"/>
          <w:b/>
          <w:sz w:val="24"/>
          <w:szCs w:val="24"/>
          <w:lang w:val="en-US"/>
        </w:rPr>
      </w:pPr>
      <w:r w:rsidRPr="00514654">
        <w:rPr>
          <w:rFonts w:ascii="Times New Roman" w:hAnsi="Times New Roman" w:cs="Times New Roman"/>
          <w:b/>
          <w:sz w:val="24"/>
          <w:szCs w:val="24"/>
          <w:lang w:val="en-US"/>
        </w:rPr>
        <w:t xml:space="preserve">From </w:t>
      </w:r>
      <w:r w:rsidR="00E8361E" w:rsidRPr="00514654">
        <w:rPr>
          <w:rFonts w:ascii="Times New Roman" w:hAnsi="Times New Roman" w:cs="Times New Roman"/>
          <w:b/>
          <w:sz w:val="24"/>
          <w:szCs w:val="24"/>
          <w:lang w:val="en-US"/>
        </w:rPr>
        <w:t xml:space="preserve">Individual </w:t>
      </w:r>
      <w:r w:rsidRPr="00514654">
        <w:rPr>
          <w:rFonts w:ascii="Times New Roman" w:hAnsi="Times New Roman" w:cs="Times New Roman"/>
          <w:b/>
          <w:sz w:val="24"/>
          <w:szCs w:val="24"/>
          <w:lang w:val="en-US"/>
        </w:rPr>
        <w:t>Tendencies to Wisdom: A Complicated Conceptual Path</w:t>
      </w:r>
      <w:r w:rsidRPr="00514654" w:rsidDel="001F118F">
        <w:rPr>
          <w:rFonts w:ascii="Times New Roman" w:hAnsi="Times New Roman" w:cs="Times New Roman"/>
          <w:b/>
          <w:sz w:val="24"/>
          <w:szCs w:val="24"/>
          <w:lang w:val="en-US"/>
        </w:rPr>
        <w:t xml:space="preserve"> </w:t>
      </w:r>
    </w:p>
    <w:p w14:paraId="026116A9" w14:textId="15186028" w:rsidR="00724045" w:rsidRPr="00514654" w:rsidRDefault="00790166" w:rsidP="00724045">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bCs/>
          <w:sz w:val="24"/>
          <w:szCs w:val="24"/>
          <w:lang w:val="en-US"/>
        </w:rPr>
        <w:t xml:space="preserve">Discussing wisdom as the hallmark of human development </w:t>
      </w:r>
      <w:r w:rsidR="00CE6FAE" w:rsidRPr="00514654">
        <w:rPr>
          <w:rFonts w:ascii="Times New Roman" w:hAnsi="Times New Roman" w:cs="Times New Roman"/>
          <w:bCs/>
          <w:sz w:val="24"/>
          <w:szCs w:val="24"/>
          <w:lang w:val="en-US"/>
        </w:rPr>
        <w:t xml:space="preserve">can be understood to imply </w:t>
      </w:r>
      <w:r w:rsidRPr="00514654">
        <w:rPr>
          <w:rFonts w:ascii="Times New Roman" w:hAnsi="Times New Roman" w:cs="Times New Roman"/>
          <w:bCs/>
          <w:sz w:val="24"/>
          <w:szCs w:val="24"/>
          <w:lang w:val="en-US"/>
        </w:rPr>
        <w:t xml:space="preserve">that </w:t>
      </w:r>
      <w:r w:rsidR="009044CC" w:rsidRPr="00514654">
        <w:rPr>
          <w:rFonts w:ascii="Times New Roman" w:hAnsi="Times New Roman" w:cs="Times New Roman"/>
          <w:bCs/>
          <w:sz w:val="24"/>
          <w:szCs w:val="24"/>
          <w:lang w:val="en-US"/>
        </w:rPr>
        <w:t xml:space="preserve">wise individuals develop into </w:t>
      </w:r>
      <w:r w:rsidR="00291BE0" w:rsidRPr="00514654">
        <w:rPr>
          <w:rFonts w:ascii="Times New Roman" w:hAnsi="Times New Roman" w:cs="Times New Roman"/>
          <w:bCs/>
          <w:sz w:val="24"/>
          <w:szCs w:val="24"/>
          <w:lang w:val="en-US"/>
        </w:rPr>
        <w:t>an optimal</w:t>
      </w:r>
      <w:r w:rsidR="00F8764A" w:rsidRPr="00514654">
        <w:rPr>
          <w:rFonts w:ascii="Times New Roman" w:hAnsi="Times New Roman" w:cs="Times New Roman"/>
          <w:bCs/>
          <w:sz w:val="24"/>
          <w:szCs w:val="24"/>
          <w:lang w:val="en-US"/>
        </w:rPr>
        <w:t xml:space="preserve"> </w:t>
      </w:r>
      <w:r w:rsidR="00291BE0" w:rsidRPr="00514654">
        <w:rPr>
          <w:rFonts w:ascii="Times New Roman" w:hAnsi="Times New Roman" w:cs="Times New Roman"/>
          <w:bCs/>
          <w:sz w:val="24"/>
          <w:szCs w:val="24"/>
          <w:lang w:val="en-US"/>
        </w:rPr>
        <w:t>form of their potential selves</w:t>
      </w:r>
      <w:r w:rsidR="009044CC" w:rsidRPr="00514654">
        <w:rPr>
          <w:rFonts w:ascii="Times New Roman" w:hAnsi="Times New Roman" w:cs="Times New Roman"/>
          <w:bCs/>
          <w:sz w:val="24"/>
          <w:szCs w:val="24"/>
          <w:lang w:val="en-US"/>
        </w:rPr>
        <w:t xml:space="preserve">. To </w:t>
      </w:r>
      <w:r w:rsidR="009044CC" w:rsidRPr="00514654">
        <w:rPr>
          <w:rFonts w:ascii="Times New Roman" w:hAnsi="Times New Roman" w:cs="Times New Roman"/>
          <w:bCs/>
          <w:sz w:val="24"/>
          <w:szCs w:val="24"/>
          <w:lang w:val="en-US"/>
        </w:rPr>
        <w:lastRenderedPageBreak/>
        <w:t xml:space="preserve">approach wisdom in this way, we need to understand how individuals are able to grow in ways that fully capitalize on </w:t>
      </w:r>
      <w:r w:rsidR="00193E60" w:rsidRPr="00514654">
        <w:rPr>
          <w:rFonts w:ascii="Times New Roman" w:hAnsi="Times New Roman" w:cs="Times New Roman"/>
          <w:bCs/>
          <w:sz w:val="24"/>
          <w:szCs w:val="24"/>
          <w:lang w:val="en-US"/>
        </w:rPr>
        <w:t xml:space="preserve">their </w:t>
      </w:r>
      <w:r w:rsidR="008E2D7D" w:rsidRPr="00514654">
        <w:rPr>
          <w:rFonts w:ascii="Times New Roman" w:hAnsi="Times New Roman" w:cs="Times New Roman"/>
          <w:bCs/>
          <w:sz w:val="24"/>
          <w:szCs w:val="24"/>
          <w:lang w:val="en-US"/>
        </w:rPr>
        <w:t>potential</w:t>
      </w:r>
      <w:r w:rsidR="00515DCB" w:rsidRPr="00514654">
        <w:rPr>
          <w:rFonts w:ascii="Times New Roman" w:hAnsi="Times New Roman" w:cs="Times New Roman"/>
          <w:bCs/>
          <w:sz w:val="24"/>
          <w:szCs w:val="24"/>
          <w:lang w:val="en-US"/>
        </w:rPr>
        <w:t>ities</w:t>
      </w:r>
      <w:r w:rsidR="00752A95" w:rsidRPr="00514654">
        <w:rPr>
          <w:rFonts w:ascii="Times New Roman" w:hAnsi="Times New Roman" w:cs="Times New Roman"/>
          <w:bCs/>
          <w:sz w:val="24"/>
          <w:szCs w:val="24"/>
          <w:lang w:val="en-US"/>
        </w:rPr>
        <w:t>.</w:t>
      </w:r>
      <w:r w:rsidR="009044CC" w:rsidRPr="00514654">
        <w:rPr>
          <w:rFonts w:ascii="Times New Roman" w:hAnsi="Times New Roman" w:cs="Times New Roman"/>
          <w:bCs/>
          <w:sz w:val="24"/>
          <w:szCs w:val="24"/>
          <w:lang w:val="en-US"/>
        </w:rPr>
        <w:t xml:space="preserve"> </w:t>
      </w:r>
      <w:r w:rsidR="00F04475" w:rsidRPr="00514654">
        <w:rPr>
          <w:rFonts w:ascii="Times New Roman" w:hAnsi="Times New Roman" w:cs="Times New Roman"/>
          <w:bCs/>
          <w:sz w:val="24"/>
          <w:szCs w:val="24"/>
          <w:lang w:val="en-US"/>
        </w:rPr>
        <w:t>SDT</w:t>
      </w:r>
      <w:r w:rsidR="00B23A84" w:rsidRPr="00514654">
        <w:rPr>
          <w:rFonts w:ascii="Times New Roman" w:hAnsi="Times New Roman" w:cs="Times New Roman"/>
          <w:bCs/>
          <w:sz w:val="24"/>
          <w:szCs w:val="24"/>
          <w:lang w:val="en-US"/>
        </w:rPr>
        <w:t xml:space="preserve"> </w:t>
      </w:r>
      <w:r w:rsidR="001E2062" w:rsidRPr="00514654">
        <w:rPr>
          <w:rFonts w:ascii="Times New Roman" w:hAnsi="Times New Roman" w:cs="Times New Roman"/>
          <w:bCs/>
          <w:sz w:val="24"/>
          <w:szCs w:val="24"/>
          <w:lang w:val="en-US"/>
        </w:rPr>
        <w:t xml:space="preserve">explicitly </w:t>
      </w:r>
      <w:r w:rsidR="00B23A84" w:rsidRPr="00514654">
        <w:rPr>
          <w:rFonts w:ascii="Times New Roman" w:hAnsi="Times New Roman" w:cs="Times New Roman"/>
          <w:bCs/>
          <w:sz w:val="24"/>
          <w:szCs w:val="24"/>
          <w:lang w:val="en-US"/>
        </w:rPr>
        <w:t>assum</w:t>
      </w:r>
      <w:r w:rsidR="001E2062" w:rsidRPr="00514654">
        <w:rPr>
          <w:rFonts w:ascii="Times New Roman" w:hAnsi="Times New Roman" w:cs="Times New Roman"/>
          <w:bCs/>
          <w:sz w:val="24"/>
          <w:szCs w:val="24"/>
          <w:lang w:val="en-US"/>
        </w:rPr>
        <w:t>es that</w:t>
      </w:r>
      <w:r w:rsidR="00B23A84" w:rsidRPr="00514654">
        <w:rPr>
          <w:rFonts w:ascii="Times New Roman" w:hAnsi="Times New Roman" w:cs="Times New Roman"/>
          <w:bCs/>
          <w:sz w:val="24"/>
          <w:szCs w:val="24"/>
          <w:lang w:val="en-US"/>
        </w:rPr>
        <w:t xml:space="preserve"> </w:t>
      </w:r>
      <w:r w:rsidR="000C6A23" w:rsidRPr="00514654">
        <w:rPr>
          <w:rFonts w:ascii="Times New Roman" w:hAnsi="Times New Roman" w:cs="Times New Roman"/>
          <w:bCs/>
          <w:sz w:val="24"/>
          <w:szCs w:val="24"/>
          <w:lang w:val="en-US"/>
        </w:rPr>
        <w:t>individuals h</w:t>
      </w:r>
      <w:r w:rsidR="00ED3C05" w:rsidRPr="00514654">
        <w:rPr>
          <w:rFonts w:ascii="Times New Roman" w:hAnsi="Times New Roman" w:cs="Times New Roman"/>
          <w:bCs/>
          <w:sz w:val="24"/>
          <w:szCs w:val="24"/>
          <w:lang w:val="en-US"/>
        </w:rPr>
        <w:t>ave</w:t>
      </w:r>
      <w:r w:rsidR="000C6A23" w:rsidRPr="00514654">
        <w:rPr>
          <w:rFonts w:ascii="Times New Roman" w:hAnsi="Times New Roman" w:cs="Times New Roman"/>
          <w:bCs/>
          <w:sz w:val="24"/>
          <w:szCs w:val="24"/>
          <w:lang w:val="en-US"/>
        </w:rPr>
        <w:t xml:space="preserve"> </w:t>
      </w:r>
      <w:r w:rsidR="00B23A84" w:rsidRPr="00514654">
        <w:rPr>
          <w:rFonts w:ascii="Times New Roman" w:hAnsi="Times New Roman" w:cs="Times New Roman"/>
          <w:bCs/>
          <w:sz w:val="24"/>
          <w:szCs w:val="24"/>
          <w:lang w:val="en-US"/>
        </w:rPr>
        <w:t>built-in, intrinsic tendencies to grow and live well</w:t>
      </w:r>
      <w:r w:rsidR="00F04475" w:rsidRPr="00514654">
        <w:rPr>
          <w:rFonts w:ascii="Times New Roman" w:hAnsi="Times New Roman" w:cs="Times New Roman"/>
          <w:bCs/>
          <w:sz w:val="24"/>
          <w:szCs w:val="24"/>
          <w:lang w:val="en-US"/>
        </w:rPr>
        <w:t xml:space="preserve">, </w:t>
      </w:r>
      <w:r w:rsidR="008E2D7D" w:rsidRPr="00514654">
        <w:rPr>
          <w:rFonts w:ascii="Times New Roman" w:hAnsi="Times New Roman" w:cs="Times New Roman"/>
          <w:bCs/>
          <w:sz w:val="24"/>
          <w:szCs w:val="24"/>
          <w:lang w:val="en-US"/>
        </w:rPr>
        <w:t xml:space="preserve">and </w:t>
      </w:r>
      <w:r w:rsidR="00F04475" w:rsidRPr="00514654">
        <w:rPr>
          <w:rFonts w:ascii="Times New Roman" w:hAnsi="Times New Roman" w:cs="Times New Roman"/>
          <w:bCs/>
          <w:sz w:val="24"/>
          <w:szCs w:val="24"/>
          <w:lang w:val="en-US"/>
        </w:rPr>
        <w:t>specifies the conditions that are conducive or harmful to such optimal development</w:t>
      </w:r>
      <w:r w:rsidR="00B23A84" w:rsidRPr="00514654">
        <w:rPr>
          <w:rFonts w:ascii="Times New Roman" w:hAnsi="Times New Roman" w:cs="Times New Roman"/>
          <w:bCs/>
          <w:sz w:val="24"/>
          <w:szCs w:val="24"/>
          <w:lang w:val="en-US"/>
        </w:rPr>
        <w:t xml:space="preserve"> (Ryan &amp; Deci, 2017). </w:t>
      </w:r>
      <w:r w:rsidR="00724045" w:rsidRPr="00514654">
        <w:rPr>
          <w:rFonts w:ascii="Times New Roman" w:hAnsi="Times New Roman" w:cs="Times New Roman"/>
          <w:bCs/>
          <w:sz w:val="24"/>
          <w:szCs w:val="24"/>
          <w:lang w:val="en-US"/>
        </w:rPr>
        <w:t xml:space="preserve">These </w:t>
      </w:r>
      <w:r w:rsidR="006A2047" w:rsidRPr="00514654">
        <w:rPr>
          <w:rFonts w:ascii="Times New Roman" w:hAnsi="Times New Roman" w:cs="Times New Roman"/>
          <w:bCs/>
          <w:sz w:val="24"/>
          <w:szCs w:val="24"/>
          <w:lang w:val="en-US"/>
        </w:rPr>
        <w:t xml:space="preserve">intrinsic </w:t>
      </w:r>
      <w:r w:rsidR="00724045" w:rsidRPr="00514654">
        <w:rPr>
          <w:rFonts w:ascii="Times New Roman" w:hAnsi="Times New Roman" w:cs="Times New Roman"/>
          <w:bCs/>
          <w:sz w:val="24"/>
          <w:szCs w:val="24"/>
          <w:lang w:val="en-US"/>
        </w:rPr>
        <w:t>tendencies are not linked to wisdom in an obvious way</w:t>
      </w:r>
      <w:r w:rsidR="00893674">
        <w:rPr>
          <w:rFonts w:ascii="Times New Roman" w:hAnsi="Times New Roman" w:cs="Times New Roman"/>
          <w:bCs/>
          <w:sz w:val="24"/>
          <w:szCs w:val="24"/>
          <w:lang w:val="en-US"/>
        </w:rPr>
        <w:t>,</w:t>
      </w:r>
      <w:r w:rsidR="00724045" w:rsidRPr="00514654">
        <w:rPr>
          <w:rFonts w:ascii="Times New Roman" w:hAnsi="Times New Roman" w:cs="Times New Roman"/>
          <w:bCs/>
          <w:sz w:val="24"/>
          <w:szCs w:val="24"/>
          <w:lang w:val="en-US"/>
        </w:rPr>
        <w:t xml:space="preserve"> and it has been argued that they </w:t>
      </w:r>
      <w:r w:rsidR="00724045" w:rsidRPr="00514654">
        <w:rPr>
          <w:rFonts w:ascii="Times New Roman" w:hAnsi="Times New Roman" w:cs="Times New Roman"/>
          <w:sz w:val="24"/>
          <w:szCs w:val="24"/>
          <w:lang w:val="en-US"/>
        </w:rPr>
        <w:t xml:space="preserve">fail to account for the </w:t>
      </w:r>
      <w:r w:rsidR="00B16DEC" w:rsidRPr="00514654">
        <w:rPr>
          <w:rFonts w:ascii="Times New Roman" w:hAnsi="Times New Roman" w:cs="Times New Roman"/>
          <w:sz w:val="24"/>
          <w:szCs w:val="24"/>
          <w:lang w:val="en-US"/>
        </w:rPr>
        <w:t xml:space="preserve">complex paths through which wisdom </w:t>
      </w:r>
      <w:r w:rsidR="00724045" w:rsidRPr="00514654">
        <w:rPr>
          <w:rFonts w:ascii="Times New Roman" w:hAnsi="Times New Roman" w:cs="Times New Roman"/>
          <w:sz w:val="24"/>
          <w:szCs w:val="24"/>
          <w:lang w:val="en-US"/>
        </w:rPr>
        <w:t>develop</w:t>
      </w:r>
      <w:r w:rsidR="00B16DEC" w:rsidRPr="00514654">
        <w:rPr>
          <w:rFonts w:ascii="Times New Roman" w:hAnsi="Times New Roman" w:cs="Times New Roman"/>
          <w:sz w:val="24"/>
          <w:szCs w:val="24"/>
          <w:lang w:val="en-US"/>
        </w:rPr>
        <w:t xml:space="preserve">s </w:t>
      </w:r>
      <w:r w:rsidR="00724045" w:rsidRPr="00514654">
        <w:rPr>
          <w:rFonts w:ascii="Times New Roman" w:hAnsi="Times New Roman" w:cs="Times New Roman"/>
          <w:sz w:val="24"/>
          <w:szCs w:val="24"/>
          <w:lang w:val="en-US"/>
        </w:rPr>
        <w:t>(Bauer et al., 201</w:t>
      </w:r>
      <w:r w:rsidR="005E0F57" w:rsidRPr="00514654">
        <w:rPr>
          <w:rFonts w:ascii="Times New Roman" w:hAnsi="Times New Roman" w:cs="Times New Roman"/>
          <w:sz w:val="24"/>
          <w:szCs w:val="24"/>
          <w:lang w:val="en-US"/>
        </w:rPr>
        <w:t>9</w:t>
      </w:r>
      <w:r w:rsidR="00724045" w:rsidRPr="00514654">
        <w:rPr>
          <w:rFonts w:ascii="Times New Roman" w:hAnsi="Times New Roman" w:cs="Times New Roman"/>
          <w:sz w:val="24"/>
          <w:szCs w:val="24"/>
          <w:lang w:val="en-US"/>
        </w:rPr>
        <w:t xml:space="preserve">). Indeed, </w:t>
      </w:r>
      <w:r w:rsidR="00305D09">
        <w:rPr>
          <w:rFonts w:ascii="Times New Roman" w:hAnsi="Times New Roman" w:cs="Times New Roman"/>
          <w:sz w:val="24"/>
          <w:szCs w:val="24"/>
          <w:lang w:val="en-US"/>
        </w:rPr>
        <w:t xml:space="preserve">because </w:t>
      </w:r>
      <w:r w:rsidR="00724045" w:rsidRPr="00514654">
        <w:rPr>
          <w:rFonts w:ascii="Times New Roman" w:hAnsi="Times New Roman" w:cs="Times New Roman"/>
          <w:sz w:val="24"/>
          <w:szCs w:val="24"/>
          <w:lang w:val="en-US"/>
        </w:rPr>
        <w:t>intrinsic tendencies do not</w:t>
      </w:r>
      <w:r w:rsidR="00305D09">
        <w:rPr>
          <w:rFonts w:ascii="Times New Roman" w:hAnsi="Times New Roman" w:cs="Times New Roman"/>
          <w:sz w:val="24"/>
          <w:szCs w:val="24"/>
          <w:lang w:val="en-US"/>
        </w:rPr>
        <w:t xml:space="preserve"> seem to</w:t>
      </w:r>
      <w:r w:rsidR="00724045" w:rsidRPr="00514654">
        <w:rPr>
          <w:rFonts w:ascii="Times New Roman" w:hAnsi="Times New Roman" w:cs="Times New Roman"/>
          <w:sz w:val="24"/>
          <w:szCs w:val="24"/>
          <w:lang w:val="en-US"/>
        </w:rPr>
        <w:t xml:space="preserve"> have a direct connection to wisdom</w:t>
      </w:r>
      <w:r w:rsidR="00893674">
        <w:rPr>
          <w:rFonts w:ascii="Times New Roman" w:hAnsi="Times New Roman" w:cs="Times New Roman"/>
          <w:sz w:val="24"/>
          <w:szCs w:val="24"/>
          <w:lang w:val="en-US"/>
        </w:rPr>
        <w:t>,</w:t>
      </w:r>
      <w:r w:rsidR="00724045" w:rsidRPr="00514654">
        <w:rPr>
          <w:rFonts w:ascii="Times New Roman" w:hAnsi="Times New Roman" w:cs="Times New Roman"/>
          <w:sz w:val="24"/>
          <w:szCs w:val="24"/>
          <w:lang w:val="en-US"/>
        </w:rPr>
        <w:t xml:space="preserve"> </w:t>
      </w:r>
      <w:r w:rsidR="0054576B">
        <w:rPr>
          <w:rFonts w:ascii="Times New Roman" w:hAnsi="Times New Roman" w:cs="Times New Roman"/>
          <w:sz w:val="24"/>
          <w:szCs w:val="24"/>
          <w:lang w:val="en-US"/>
        </w:rPr>
        <w:t>unlike</w:t>
      </w:r>
      <w:r w:rsidR="00724045" w:rsidRPr="00514654">
        <w:rPr>
          <w:rFonts w:ascii="Times New Roman" w:hAnsi="Times New Roman" w:cs="Times New Roman"/>
          <w:sz w:val="24"/>
          <w:szCs w:val="24"/>
          <w:lang w:val="en-US"/>
        </w:rPr>
        <w:t xml:space="preserve"> motivational concept</w:t>
      </w:r>
      <w:r w:rsidR="00B16DEC" w:rsidRPr="00514654">
        <w:rPr>
          <w:rFonts w:ascii="Times New Roman" w:hAnsi="Times New Roman" w:cs="Times New Roman"/>
          <w:sz w:val="24"/>
          <w:szCs w:val="24"/>
          <w:lang w:val="en-US"/>
        </w:rPr>
        <w:t>s such as</w:t>
      </w:r>
      <w:r w:rsidR="00724045" w:rsidRPr="00514654">
        <w:rPr>
          <w:rFonts w:ascii="Times New Roman" w:hAnsi="Times New Roman" w:cs="Times New Roman"/>
          <w:sz w:val="24"/>
          <w:szCs w:val="24"/>
          <w:lang w:val="en-US"/>
        </w:rPr>
        <w:t xml:space="preserve"> </w:t>
      </w:r>
      <w:r w:rsidR="00893674">
        <w:rPr>
          <w:rFonts w:ascii="Times New Roman" w:hAnsi="Times New Roman" w:cs="Times New Roman"/>
          <w:sz w:val="24"/>
          <w:szCs w:val="24"/>
          <w:lang w:val="en-US"/>
        </w:rPr>
        <w:t>“</w:t>
      </w:r>
      <w:r w:rsidR="00724045" w:rsidRPr="00514654">
        <w:rPr>
          <w:rFonts w:ascii="Times New Roman" w:hAnsi="Times New Roman" w:cs="Times New Roman"/>
          <w:sz w:val="24"/>
          <w:szCs w:val="24"/>
          <w:lang w:val="en-US"/>
        </w:rPr>
        <w:t>striving for excellence</w:t>
      </w:r>
      <w:r w:rsidR="00893674">
        <w:rPr>
          <w:rFonts w:ascii="Times New Roman" w:hAnsi="Times New Roman" w:cs="Times New Roman"/>
          <w:sz w:val="24"/>
          <w:szCs w:val="24"/>
          <w:lang w:val="en-US"/>
        </w:rPr>
        <w:t>”</w:t>
      </w:r>
      <w:r w:rsidR="00724045" w:rsidRPr="00514654">
        <w:rPr>
          <w:rFonts w:ascii="Times New Roman" w:hAnsi="Times New Roman" w:cs="Times New Roman"/>
          <w:sz w:val="24"/>
          <w:szCs w:val="24"/>
          <w:lang w:val="en-US"/>
        </w:rPr>
        <w:t xml:space="preserve"> (</w:t>
      </w:r>
      <w:r w:rsidR="00724045" w:rsidRPr="00514654">
        <w:rPr>
          <w:rFonts w:ascii="Times New Roman" w:hAnsi="Times New Roman" w:cs="Times New Roman"/>
          <w:bCs/>
          <w:sz w:val="24"/>
          <w:szCs w:val="24"/>
          <w:lang w:val="en-US"/>
        </w:rPr>
        <w:t>Baltes &amp; Staudinger, 2000)</w:t>
      </w:r>
      <w:r w:rsidR="00133D36" w:rsidRPr="00514654">
        <w:rPr>
          <w:rFonts w:ascii="Times New Roman" w:hAnsi="Times New Roman" w:cs="Times New Roman"/>
          <w:bCs/>
          <w:sz w:val="24"/>
          <w:szCs w:val="24"/>
          <w:lang w:val="en-US"/>
        </w:rPr>
        <w:t>,</w:t>
      </w:r>
      <w:r w:rsidR="00724045" w:rsidRPr="00514654">
        <w:rPr>
          <w:rFonts w:ascii="Times New Roman" w:hAnsi="Times New Roman" w:cs="Times New Roman"/>
          <w:sz w:val="24"/>
          <w:szCs w:val="24"/>
          <w:lang w:val="en-US"/>
        </w:rPr>
        <w:t xml:space="preserve"> it is important to examine in detail how the expression of intrinsic tendencies </w:t>
      </w:r>
      <w:r w:rsidR="00305D09">
        <w:rPr>
          <w:rFonts w:ascii="Times New Roman" w:hAnsi="Times New Roman" w:cs="Times New Roman"/>
          <w:sz w:val="24"/>
          <w:szCs w:val="24"/>
          <w:lang w:val="en-US"/>
        </w:rPr>
        <w:t>could</w:t>
      </w:r>
      <w:r w:rsidR="00724045" w:rsidRPr="00514654">
        <w:rPr>
          <w:rFonts w:ascii="Times New Roman" w:hAnsi="Times New Roman" w:cs="Times New Roman"/>
          <w:sz w:val="24"/>
          <w:szCs w:val="24"/>
          <w:lang w:val="en-US"/>
        </w:rPr>
        <w:t xml:space="preserve"> be linked to wisdom.</w:t>
      </w:r>
      <w:r w:rsidR="006A692A" w:rsidRPr="00514654">
        <w:rPr>
          <w:rFonts w:ascii="Times New Roman" w:hAnsi="Times New Roman" w:cs="Times New Roman"/>
          <w:sz w:val="24"/>
          <w:szCs w:val="24"/>
          <w:lang w:val="en-US"/>
        </w:rPr>
        <w:t xml:space="preserve"> </w:t>
      </w:r>
    </w:p>
    <w:p w14:paraId="1F1336DF" w14:textId="064EB016" w:rsidR="00E47DDD" w:rsidRPr="00514654" w:rsidRDefault="00133D36" w:rsidP="0022349C">
      <w:pPr>
        <w:spacing w:after="0" w:line="480" w:lineRule="auto"/>
        <w:rPr>
          <w:rFonts w:ascii="Times New Roman" w:hAnsi="Times New Roman" w:cs="Times New Roman"/>
          <w:sz w:val="24"/>
          <w:szCs w:val="24"/>
          <w:lang w:val="en-US"/>
        </w:rPr>
      </w:pPr>
      <w:r w:rsidRPr="00514654">
        <w:rPr>
          <w:rFonts w:ascii="Times New Roman" w:hAnsi="Times New Roman" w:cs="Times New Roman"/>
          <w:bCs/>
          <w:sz w:val="24"/>
          <w:szCs w:val="24"/>
          <w:lang w:val="en-US"/>
        </w:rPr>
        <w:tab/>
        <w:t xml:space="preserve">SDT distinguishes between two </w:t>
      </w:r>
      <w:r w:rsidR="00FE2C33" w:rsidRPr="00514654">
        <w:rPr>
          <w:rFonts w:ascii="Times New Roman" w:hAnsi="Times New Roman" w:cs="Times New Roman"/>
          <w:bCs/>
          <w:sz w:val="24"/>
          <w:szCs w:val="24"/>
          <w:lang w:val="en-US"/>
        </w:rPr>
        <w:t>types of intrinsic tendencies</w:t>
      </w:r>
      <w:r w:rsidRPr="00514654">
        <w:rPr>
          <w:rFonts w:ascii="Times New Roman" w:hAnsi="Times New Roman" w:cs="Times New Roman"/>
          <w:bCs/>
          <w:sz w:val="24"/>
          <w:szCs w:val="24"/>
          <w:lang w:val="en-US"/>
        </w:rPr>
        <w:t xml:space="preserve">: </w:t>
      </w:r>
      <w:r w:rsidR="00305D09">
        <w:rPr>
          <w:rFonts w:ascii="Times New Roman" w:hAnsi="Times New Roman" w:cs="Times New Roman"/>
          <w:bCs/>
          <w:sz w:val="24"/>
          <w:szCs w:val="24"/>
          <w:lang w:val="en-US"/>
        </w:rPr>
        <w:t xml:space="preserve">(1) </w:t>
      </w:r>
      <w:r w:rsidRPr="00514654">
        <w:rPr>
          <w:rFonts w:ascii="Times New Roman" w:hAnsi="Times New Roman" w:cs="Times New Roman"/>
          <w:bCs/>
          <w:sz w:val="24"/>
          <w:szCs w:val="24"/>
          <w:lang w:val="en-US"/>
        </w:rPr>
        <w:t xml:space="preserve">exploratory tendencies that are manifested in intrinsic motivation and </w:t>
      </w:r>
      <w:r w:rsidR="00305D09">
        <w:rPr>
          <w:rFonts w:ascii="Times New Roman" w:hAnsi="Times New Roman" w:cs="Times New Roman"/>
          <w:bCs/>
          <w:sz w:val="24"/>
          <w:szCs w:val="24"/>
          <w:lang w:val="en-US"/>
        </w:rPr>
        <w:t xml:space="preserve">(2) </w:t>
      </w:r>
      <w:r w:rsidRPr="00514654">
        <w:rPr>
          <w:rFonts w:ascii="Times New Roman" w:hAnsi="Times New Roman" w:cs="Times New Roman"/>
          <w:bCs/>
          <w:sz w:val="24"/>
          <w:szCs w:val="24"/>
          <w:lang w:val="en-US"/>
        </w:rPr>
        <w:t xml:space="preserve">tendencies to </w:t>
      </w:r>
      <w:r w:rsidR="00320D6C" w:rsidRPr="00514654">
        <w:rPr>
          <w:rFonts w:ascii="Times New Roman" w:hAnsi="Times New Roman" w:cs="Times New Roman"/>
          <w:bCs/>
          <w:sz w:val="24"/>
          <w:szCs w:val="24"/>
          <w:lang w:val="en-US"/>
        </w:rPr>
        <w:t xml:space="preserve">assimilate </w:t>
      </w:r>
      <w:r w:rsidRPr="00514654">
        <w:rPr>
          <w:rFonts w:ascii="Times New Roman" w:hAnsi="Times New Roman" w:cs="Times New Roman"/>
          <w:bCs/>
          <w:sz w:val="24"/>
          <w:szCs w:val="24"/>
          <w:lang w:val="en-US"/>
        </w:rPr>
        <w:t>social norms and regulations that are manifested in internalization.</w:t>
      </w:r>
      <w:r w:rsidR="0022349C" w:rsidRPr="00514654">
        <w:rPr>
          <w:rFonts w:ascii="Times New Roman" w:hAnsi="Times New Roman" w:cs="Times New Roman"/>
          <w:bCs/>
          <w:sz w:val="24"/>
          <w:szCs w:val="24"/>
          <w:lang w:val="en-US"/>
        </w:rPr>
        <w:t xml:space="preserve"> </w:t>
      </w:r>
      <w:r w:rsidR="00193E60" w:rsidRPr="00514654">
        <w:rPr>
          <w:rFonts w:ascii="Times New Roman" w:hAnsi="Times New Roman" w:cs="Times New Roman"/>
          <w:bCs/>
          <w:sz w:val="24"/>
          <w:szCs w:val="24"/>
          <w:lang w:val="en-US"/>
        </w:rPr>
        <w:t>The first,</w:t>
      </w:r>
      <w:r w:rsidR="00013846" w:rsidRPr="00514654">
        <w:rPr>
          <w:rFonts w:ascii="Times New Roman" w:hAnsi="Times New Roman" w:cs="Times New Roman"/>
          <w:bCs/>
          <w:sz w:val="24"/>
          <w:szCs w:val="24"/>
          <w:lang w:val="en-US"/>
        </w:rPr>
        <w:t xml:space="preserve"> </w:t>
      </w:r>
      <w:r w:rsidR="00013846" w:rsidRPr="00514654">
        <w:rPr>
          <w:rFonts w:ascii="Times New Roman" w:hAnsi="Times New Roman" w:cs="Times New Roman"/>
          <w:sz w:val="24"/>
          <w:szCs w:val="24"/>
          <w:lang w:val="en-US"/>
        </w:rPr>
        <w:t>i</w:t>
      </w:r>
      <w:r w:rsidR="00340D1D" w:rsidRPr="00514654">
        <w:rPr>
          <w:rFonts w:ascii="Times New Roman" w:hAnsi="Times New Roman" w:cs="Times New Roman"/>
          <w:sz w:val="24"/>
          <w:szCs w:val="24"/>
          <w:lang w:val="en-US"/>
        </w:rPr>
        <w:t>ntrinsic motivation</w:t>
      </w:r>
      <w:r w:rsidR="00193E60" w:rsidRPr="00514654">
        <w:rPr>
          <w:rFonts w:ascii="Times New Roman" w:hAnsi="Times New Roman" w:cs="Times New Roman"/>
          <w:sz w:val="24"/>
          <w:szCs w:val="24"/>
          <w:lang w:val="en-US"/>
        </w:rPr>
        <w:t>,</w:t>
      </w:r>
      <w:r w:rsidR="00964D4B" w:rsidRPr="00514654">
        <w:rPr>
          <w:rFonts w:ascii="Times New Roman" w:hAnsi="Times New Roman" w:cs="Times New Roman"/>
          <w:sz w:val="24"/>
          <w:szCs w:val="24"/>
          <w:lang w:val="en-US"/>
        </w:rPr>
        <w:t xml:space="preserve"> </w:t>
      </w:r>
      <w:r w:rsidR="00305D09">
        <w:rPr>
          <w:rFonts w:ascii="Times New Roman" w:hAnsi="Times New Roman" w:cs="Times New Roman"/>
          <w:sz w:val="24"/>
          <w:szCs w:val="24"/>
          <w:lang w:val="en-US"/>
        </w:rPr>
        <w:t xml:space="preserve">is characterized by an individual’s </w:t>
      </w:r>
      <w:r w:rsidR="00013846" w:rsidRPr="00514654">
        <w:rPr>
          <w:rFonts w:ascii="Times New Roman" w:hAnsi="Times New Roman" w:cs="Times New Roman"/>
          <w:sz w:val="24"/>
          <w:szCs w:val="24"/>
          <w:lang w:val="en-US"/>
        </w:rPr>
        <w:t>engagement</w:t>
      </w:r>
      <w:r w:rsidR="00340D1D" w:rsidRPr="00514654">
        <w:rPr>
          <w:rFonts w:ascii="Times New Roman" w:hAnsi="Times New Roman" w:cs="Times New Roman"/>
          <w:sz w:val="24"/>
          <w:szCs w:val="24"/>
          <w:lang w:val="en-US"/>
        </w:rPr>
        <w:t xml:space="preserve"> in an activity because </w:t>
      </w:r>
      <w:r w:rsidR="00305D09">
        <w:rPr>
          <w:rFonts w:ascii="Times New Roman" w:hAnsi="Times New Roman" w:cs="Times New Roman"/>
          <w:sz w:val="24"/>
          <w:szCs w:val="24"/>
          <w:lang w:val="en-US"/>
        </w:rPr>
        <w:t xml:space="preserve">it is of interest and because of the </w:t>
      </w:r>
      <w:r w:rsidR="00964D4B" w:rsidRPr="00514654">
        <w:rPr>
          <w:rFonts w:ascii="Times New Roman" w:hAnsi="Times New Roman" w:cs="Times New Roman"/>
          <w:sz w:val="24"/>
          <w:szCs w:val="24"/>
          <w:lang w:val="en-US"/>
        </w:rPr>
        <w:t>optimal challenge it poses</w:t>
      </w:r>
      <w:r w:rsidR="00340D1D" w:rsidRPr="00514654">
        <w:rPr>
          <w:rFonts w:ascii="Times New Roman" w:hAnsi="Times New Roman" w:cs="Times New Roman"/>
          <w:sz w:val="24"/>
          <w:szCs w:val="24"/>
          <w:lang w:val="en-US"/>
        </w:rPr>
        <w:t xml:space="preserve">. The individual </w:t>
      </w:r>
      <w:r w:rsidR="00305D09">
        <w:rPr>
          <w:rFonts w:ascii="Times New Roman" w:hAnsi="Times New Roman" w:cs="Times New Roman"/>
          <w:sz w:val="24"/>
          <w:szCs w:val="24"/>
          <w:lang w:val="en-US"/>
        </w:rPr>
        <w:t>derives</w:t>
      </w:r>
      <w:r w:rsidR="00305D09" w:rsidRPr="00514654">
        <w:rPr>
          <w:rFonts w:ascii="Times New Roman" w:hAnsi="Times New Roman" w:cs="Times New Roman"/>
          <w:sz w:val="24"/>
          <w:szCs w:val="24"/>
          <w:lang w:val="en-US"/>
        </w:rPr>
        <w:t xml:space="preserve"> </w:t>
      </w:r>
      <w:r w:rsidR="00340D1D" w:rsidRPr="00514654">
        <w:rPr>
          <w:rFonts w:ascii="Times New Roman" w:hAnsi="Times New Roman" w:cs="Times New Roman"/>
          <w:sz w:val="24"/>
          <w:szCs w:val="24"/>
          <w:lang w:val="en-US"/>
        </w:rPr>
        <w:t xml:space="preserve">pleasure and satisfaction from the activity itself. </w:t>
      </w:r>
      <w:r w:rsidR="001E2062" w:rsidRPr="00514654">
        <w:rPr>
          <w:rFonts w:ascii="Times New Roman" w:hAnsi="Times New Roman" w:cs="Times New Roman"/>
          <w:sz w:val="24"/>
          <w:szCs w:val="24"/>
          <w:lang w:val="en-US"/>
        </w:rPr>
        <w:t>For instance</w:t>
      </w:r>
      <w:r w:rsidR="00340D1D" w:rsidRPr="00514654">
        <w:rPr>
          <w:rFonts w:ascii="Times New Roman" w:hAnsi="Times New Roman" w:cs="Times New Roman"/>
          <w:sz w:val="24"/>
          <w:szCs w:val="24"/>
          <w:lang w:val="en-US"/>
        </w:rPr>
        <w:t>, in the early stages of life,</w:t>
      </w:r>
      <w:r w:rsidR="001E2062" w:rsidRPr="00514654">
        <w:rPr>
          <w:rFonts w:ascii="Times New Roman" w:hAnsi="Times New Roman" w:cs="Times New Roman"/>
          <w:sz w:val="24"/>
          <w:szCs w:val="24"/>
          <w:lang w:val="en-US"/>
        </w:rPr>
        <w:t xml:space="preserve"> SDT theorists suggest that </w:t>
      </w:r>
      <w:r w:rsidR="00340D1D" w:rsidRPr="00514654">
        <w:rPr>
          <w:rFonts w:ascii="Times New Roman" w:hAnsi="Times New Roman" w:cs="Times New Roman"/>
          <w:sz w:val="24"/>
          <w:szCs w:val="24"/>
          <w:lang w:val="en-US"/>
        </w:rPr>
        <w:t xml:space="preserve">intrinsic </w:t>
      </w:r>
      <w:r w:rsidR="00C241D7" w:rsidRPr="00514654">
        <w:rPr>
          <w:rFonts w:ascii="Times New Roman" w:hAnsi="Times New Roman" w:cs="Times New Roman"/>
          <w:sz w:val="24"/>
          <w:szCs w:val="24"/>
          <w:lang w:val="en-US"/>
        </w:rPr>
        <w:t>motivation</w:t>
      </w:r>
      <w:r w:rsidR="00340D1D" w:rsidRPr="00514654">
        <w:rPr>
          <w:rFonts w:ascii="Times New Roman" w:hAnsi="Times New Roman" w:cs="Times New Roman"/>
          <w:sz w:val="24"/>
          <w:szCs w:val="24"/>
          <w:lang w:val="en-US"/>
        </w:rPr>
        <w:t xml:space="preserve"> lead</w:t>
      </w:r>
      <w:r w:rsidR="00893674">
        <w:rPr>
          <w:rFonts w:ascii="Times New Roman" w:hAnsi="Times New Roman" w:cs="Times New Roman"/>
          <w:sz w:val="24"/>
          <w:szCs w:val="24"/>
          <w:lang w:val="en-US"/>
        </w:rPr>
        <w:t>s</w:t>
      </w:r>
      <w:r w:rsidR="00340D1D" w:rsidRPr="00514654">
        <w:rPr>
          <w:rFonts w:ascii="Times New Roman" w:hAnsi="Times New Roman" w:cs="Times New Roman"/>
          <w:sz w:val="24"/>
          <w:szCs w:val="24"/>
          <w:lang w:val="en-US"/>
        </w:rPr>
        <w:t xml:space="preserve"> infants and toddlers to identify and develop interests</w:t>
      </w:r>
      <w:r w:rsidR="009D2526" w:rsidRPr="00514654">
        <w:rPr>
          <w:rFonts w:ascii="Times New Roman" w:hAnsi="Times New Roman" w:cs="Times New Roman"/>
          <w:sz w:val="24"/>
          <w:szCs w:val="24"/>
          <w:lang w:val="en-US"/>
        </w:rPr>
        <w:t xml:space="preserve"> (</w:t>
      </w:r>
      <w:r w:rsidR="00067C6E">
        <w:rPr>
          <w:rFonts w:ascii="Times New Roman" w:hAnsi="Times New Roman" w:cs="Times New Roman"/>
          <w:sz w:val="24"/>
          <w:szCs w:val="24"/>
          <w:lang w:val="en-US"/>
        </w:rPr>
        <w:t>Deci &amp; Ryan, 1985a</w:t>
      </w:r>
      <w:r w:rsidR="009D2526" w:rsidRPr="00514654">
        <w:rPr>
          <w:rFonts w:ascii="Times New Roman" w:hAnsi="Times New Roman" w:cs="Times New Roman"/>
          <w:sz w:val="24"/>
          <w:szCs w:val="24"/>
          <w:lang w:val="en-US"/>
        </w:rPr>
        <w:t>; cf. Silvia, 2008)</w:t>
      </w:r>
      <w:r w:rsidR="00340D1D" w:rsidRPr="00514654">
        <w:rPr>
          <w:rFonts w:ascii="Times New Roman" w:hAnsi="Times New Roman" w:cs="Times New Roman"/>
          <w:sz w:val="24"/>
          <w:szCs w:val="24"/>
          <w:lang w:val="en-US"/>
        </w:rPr>
        <w:t xml:space="preserve">. </w:t>
      </w:r>
      <w:r w:rsidR="00193E60" w:rsidRPr="00514654">
        <w:rPr>
          <w:rFonts w:ascii="Times New Roman" w:hAnsi="Times New Roman" w:cs="Times New Roman"/>
          <w:sz w:val="24"/>
          <w:szCs w:val="24"/>
          <w:lang w:val="en-US"/>
        </w:rPr>
        <w:t>The second</w:t>
      </w:r>
      <w:r w:rsidR="00013846" w:rsidRPr="00514654">
        <w:rPr>
          <w:rFonts w:ascii="Times New Roman" w:hAnsi="Times New Roman" w:cs="Times New Roman"/>
          <w:sz w:val="24"/>
          <w:szCs w:val="24"/>
          <w:lang w:val="en-US"/>
        </w:rPr>
        <w:t>, i</w:t>
      </w:r>
      <w:r w:rsidR="00340D1D" w:rsidRPr="00514654">
        <w:rPr>
          <w:rFonts w:ascii="Times New Roman" w:hAnsi="Times New Roman" w:cs="Times New Roman"/>
          <w:sz w:val="24"/>
          <w:szCs w:val="24"/>
          <w:lang w:val="en-US"/>
        </w:rPr>
        <w:t>nternalization</w:t>
      </w:r>
      <w:r w:rsidR="00193E60" w:rsidRPr="00514654">
        <w:rPr>
          <w:rFonts w:ascii="Times New Roman" w:hAnsi="Times New Roman" w:cs="Times New Roman"/>
          <w:sz w:val="24"/>
          <w:szCs w:val="24"/>
          <w:lang w:val="en-US"/>
        </w:rPr>
        <w:t>,</w:t>
      </w:r>
      <w:r w:rsidR="00340D1D" w:rsidRPr="00514654">
        <w:rPr>
          <w:rFonts w:ascii="Times New Roman" w:hAnsi="Times New Roman" w:cs="Times New Roman"/>
          <w:sz w:val="24"/>
          <w:szCs w:val="24"/>
          <w:lang w:val="en-US"/>
        </w:rPr>
        <w:t xml:space="preserve"> refers to the assimilation of aspects of the environment that are valuable to the individual, even though they are not </w:t>
      </w:r>
      <w:r w:rsidR="00C241D7" w:rsidRPr="00514654">
        <w:rPr>
          <w:rFonts w:ascii="Times New Roman" w:hAnsi="Times New Roman" w:cs="Times New Roman"/>
          <w:sz w:val="24"/>
          <w:szCs w:val="24"/>
          <w:lang w:val="en-US"/>
        </w:rPr>
        <w:t xml:space="preserve">enjoyable </w:t>
      </w:r>
      <w:r w:rsidR="00842FEB" w:rsidRPr="00514654">
        <w:rPr>
          <w:rFonts w:ascii="Times New Roman" w:hAnsi="Times New Roman" w:cs="Times New Roman"/>
          <w:sz w:val="24"/>
          <w:szCs w:val="24"/>
          <w:lang w:val="en-US"/>
        </w:rPr>
        <w:t>per se</w:t>
      </w:r>
      <w:r w:rsidR="00291BE0" w:rsidRPr="00514654">
        <w:rPr>
          <w:rFonts w:ascii="Times New Roman" w:hAnsi="Times New Roman" w:cs="Times New Roman"/>
          <w:sz w:val="24"/>
          <w:szCs w:val="24"/>
          <w:lang w:val="en-US"/>
        </w:rPr>
        <w:t xml:space="preserve"> or immediately related to the individual’s interests</w:t>
      </w:r>
      <w:r w:rsidR="001E2062" w:rsidRPr="00514654">
        <w:rPr>
          <w:rFonts w:ascii="Times New Roman" w:hAnsi="Times New Roman" w:cs="Times New Roman"/>
          <w:sz w:val="24"/>
          <w:szCs w:val="24"/>
          <w:lang w:val="en-US"/>
        </w:rPr>
        <w:t xml:space="preserve"> (Vansteenkiste et al., 2018)</w:t>
      </w:r>
      <w:r w:rsidR="0062125A" w:rsidRPr="00514654">
        <w:rPr>
          <w:rFonts w:ascii="Times New Roman" w:hAnsi="Times New Roman" w:cs="Times New Roman"/>
          <w:sz w:val="24"/>
          <w:szCs w:val="24"/>
          <w:lang w:val="en-US"/>
        </w:rPr>
        <w:t xml:space="preserve">. Ideally, internalization in Self-Determination Theory (SDT) involves a profound and reflective process </w:t>
      </w:r>
      <w:r w:rsidR="00305D09">
        <w:rPr>
          <w:rFonts w:ascii="Times New Roman" w:hAnsi="Times New Roman" w:cs="Times New Roman"/>
          <w:sz w:val="24"/>
          <w:szCs w:val="24"/>
          <w:lang w:val="en-US"/>
        </w:rPr>
        <w:t>through which</w:t>
      </w:r>
      <w:r w:rsidR="00305D09" w:rsidRPr="00514654">
        <w:rPr>
          <w:rFonts w:ascii="Times New Roman" w:hAnsi="Times New Roman" w:cs="Times New Roman"/>
          <w:sz w:val="24"/>
          <w:szCs w:val="24"/>
          <w:lang w:val="en-US"/>
        </w:rPr>
        <w:t xml:space="preserve"> </w:t>
      </w:r>
      <w:r w:rsidR="0062125A" w:rsidRPr="00514654">
        <w:rPr>
          <w:rFonts w:ascii="Times New Roman" w:hAnsi="Times New Roman" w:cs="Times New Roman"/>
          <w:sz w:val="24"/>
          <w:szCs w:val="24"/>
          <w:lang w:val="en-US"/>
        </w:rPr>
        <w:t>individuals integrate external influences, such as cultural values and societal norms, into their personal value systems.</w:t>
      </w:r>
      <w:r w:rsidR="00305D09">
        <w:rPr>
          <w:rFonts w:ascii="Times New Roman" w:hAnsi="Times New Roman" w:cs="Times New Roman"/>
          <w:sz w:val="24"/>
          <w:szCs w:val="24"/>
          <w:lang w:val="en-US"/>
        </w:rPr>
        <w:t xml:space="preserve"> C</w:t>
      </w:r>
      <w:r w:rsidR="0062125A" w:rsidRPr="00514654">
        <w:rPr>
          <w:rFonts w:ascii="Times New Roman" w:hAnsi="Times New Roman" w:cs="Times New Roman"/>
          <w:sz w:val="24"/>
          <w:szCs w:val="24"/>
          <w:lang w:val="en-US"/>
        </w:rPr>
        <w:t>onsider</w:t>
      </w:r>
      <w:r w:rsidR="00305D09">
        <w:rPr>
          <w:rFonts w:ascii="Times New Roman" w:hAnsi="Times New Roman" w:cs="Times New Roman"/>
          <w:sz w:val="24"/>
          <w:szCs w:val="24"/>
          <w:lang w:val="en-US"/>
        </w:rPr>
        <w:t>, for example,</w:t>
      </w:r>
      <w:r w:rsidR="0062125A" w:rsidRPr="00514654">
        <w:rPr>
          <w:rFonts w:ascii="Times New Roman" w:hAnsi="Times New Roman" w:cs="Times New Roman"/>
          <w:sz w:val="24"/>
          <w:szCs w:val="24"/>
          <w:lang w:val="en-US"/>
        </w:rPr>
        <w:t xml:space="preserve"> someone in a community </w:t>
      </w:r>
      <w:r w:rsidR="00944B77">
        <w:rPr>
          <w:rFonts w:ascii="Times New Roman" w:hAnsi="Times New Roman" w:cs="Times New Roman"/>
          <w:sz w:val="24"/>
          <w:szCs w:val="24"/>
          <w:lang w:val="en-US"/>
        </w:rPr>
        <w:t xml:space="preserve">that values </w:t>
      </w:r>
      <w:r w:rsidR="0062125A" w:rsidRPr="00514654">
        <w:rPr>
          <w:rFonts w:ascii="Times New Roman" w:hAnsi="Times New Roman" w:cs="Times New Roman"/>
          <w:sz w:val="24"/>
          <w:szCs w:val="24"/>
          <w:lang w:val="en-US"/>
        </w:rPr>
        <w:t xml:space="preserve">environmental conservation. </w:t>
      </w:r>
      <w:r w:rsidR="00515DCB" w:rsidRPr="00514654">
        <w:rPr>
          <w:rFonts w:ascii="Times New Roman" w:hAnsi="Times New Roman" w:cs="Times New Roman"/>
          <w:sz w:val="24"/>
          <w:szCs w:val="24"/>
          <w:lang w:val="en-US"/>
        </w:rPr>
        <w:t>At an optimal level of internalization, t</w:t>
      </w:r>
      <w:r w:rsidR="0062125A" w:rsidRPr="00514654">
        <w:rPr>
          <w:rFonts w:ascii="Times New Roman" w:hAnsi="Times New Roman" w:cs="Times New Roman"/>
          <w:sz w:val="24"/>
          <w:szCs w:val="24"/>
          <w:lang w:val="en-US"/>
        </w:rPr>
        <w:t>his person does</w:t>
      </w:r>
      <w:r w:rsidR="00D95F6E" w:rsidRPr="00514654">
        <w:rPr>
          <w:rFonts w:ascii="Times New Roman" w:hAnsi="Times New Roman" w:cs="Times New Roman"/>
          <w:sz w:val="24"/>
          <w:szCs w:val="24"/>
          <w:lang w:val="en-US"/>
        </w:rPr>
        <w:t xml:space="preserve"> </w:t>
      </w:r>
      <w:r w:rsidR="0062125A" w:rsidRPr="00514654">
        <w:rPr>
          <w:rFonts w:ascii="Times New Roman" w:hAnsi="Times New Roman" w:cs="Times New Roman"/>
          <w:sz w:val="24"/>
          <w:szCs w:val="24"/>
          <w:lang w:val="en-US"/>
        </w:rPr>
        <w:t>n</w:t>
      </w:r>
      <w:r w:rsidR="00D95F6E" w:rsidRPr="00514654">
        <w:rPr>
          <w:rFonts w:ascii="Times New Roman" w:hAnsi="Times New Roman" w:cs="Times New Roman"/>
          <w:sz w:val="24"/>
          <w:szCs w:val="24"/>
          <w:lang w:val="en-US"/>
        </w:rPr>
        <w:t>o</w:t>
      </w:r>
      <w:r w:rsidR="0062125A" w:rsidRPr="00514654">
        <w:rPr>
          <w:rFonts w:ascii="Times New Roman" w:hAnsi="Times New Roman" w:cs="Times New Roman"/>
          <w:sz w:val="24"/>
          <w:szCs w:val="24"/>
          <w:lang w:val="en-US"/>
        </w:rPr>
        <w:t xml:space="preserve">t just acknowledge the importance of conservation superficially but deeply </w:t>
      </w:r>
      <w:r w:rsidR="0062125A" w:rsidRPr="00514654">
        <w:rPr>
          <w:rFonts w:ascii="Times New Roman" w:hAnsi="Times New Roman" w:cs="Times New Roman"/>
          <w:sz w:val="24"/>
          <w:szCs w:val="24"/>
          <w:lang w:val="en-US"/>
        </w:rPr>
        <w:lastRenderedPageBreak/>
        <w:t xml:space="preserve">integrates this value into their </w:t>
      </w:r>
      <w:r w:rsidR="0062532B" w:rsidRPr="00514654">
        <w:rPr>
          <w:rFonts w:ascii="Times New Roman" w:hAnsi="Times New Roman" w:cs="Times New Roman"/>
          <w:sz w:val="24"/>
          <w:szCs w:val="24"/>
          <w:lang w:val="en-US"/>
        </w:rPr>
        <w:t>sense of self</w:t>
      </w:r>
      <w:r w:rsidR="0062125A" w:rsidRPr="00514654">
        <w:rPr>
          <w:rFonts w:ascii="Times New Roman" w:hAnsi="Times New Roman" w:cs="Times New Roman"/>
          <w:sz w:val="24"/>
          <w:szCs w:val="24"/>
          <w:lang w:val="en-US"/>
        </w:rPr>
        <w:t xml:space="preserve">. Their actions, like recycling or supporting green policies, reflect this value, showcasing the </w:t>
      </w:r>
      <w:r w:rsidR="0062532B" w:rsidRPr="00514654">
        <w:rPr>
          <w:rFonts w:ascii="Times New Roman" w:hAnsi="Times New Roman" w:cs="Times New Roman"/>
          <w:sz w:val="24"/>
          <w:szCs w:val="24"/>
          <w:lang w:val="en-US"/>
        </w:rPr>
        <w:t>integration</w:t>
      </w:r>
      <w:r w:rsidR="0062125A" w:rsidRPr="00514654">
        <w:rPr>
          <w:rFonts w:ascii="Times New Roman" w:hAnsi="Times New Roman" w:cs="Times New Roman"/>
          <w:sz w:val="24"/>
          <w:szCs w:val="24"/>
          <w:lang w:val="en-US"/>
        </w:rPr>
        <w:t xml:space="preserve"> of their community's environmental ethic. In SDT, such integration ensures that individuals not only become aware of their interests and values but also act in harmony with them (Weinstein et al., 2013)</w:t>
      </w:r>
      <w:r w:rsidR="00BB074F" w:rsidRPr="00514654">
        <w:rPr>
          <w:rFonts w:ascii="Times New Roman" w:hAnsi="Times New Roman" w:cs="Times New Roman"/>
          <w:sz w:val="24"/>
          <w:szCs w:val="24"/>
          <w:lang w:val="en-US"/>
        </w:rPr>
        <w:t xml:space="preserve"> and exhibit</w:t>
      </w:r>
      <w:r w:rsidR="0062125A" w:rsidRPr="00514654">
        <w:rPr>
          <w:rFonts w:ascii="Times New Roman" w:hAnsi="Times New Roman" w:cs="Times New Roman"/>
          <w:sz w:val="24"/>
          <w:szCs w:val="24"/>
          <w:lang w:val="en-US"/>
        </w:rPr>
        <w:t xml:space="preserve"> consistent alignment between attitudes, behaviors, and personal goals (Koestner et al., 1992; Sheldon &amp; Kasser, 1995)</w:t>
      </w:r>
      <w:r w:rsidR="0062532B" w:rsidRPr="00514654">
        <w:rPr>
          <w:rFonts w:ascii="Times New Roman" w:hAnsi="Times New Roman" w:cs="Times New Roman"/>
          <w:sz w:val="24"/>
          <w:szCs w:val="24"/>
          <w:lang w:val="en-US"/>
        </w:rPr>
        <w:t>.</w:t>
      </w:r>
      <w:r w:rsidR="0062125A" w:rsidRPr="00514654">
        <w:rPr>
          <w:rFonts w:ascii="Times New Roman" w:hAnsi="Times New Roman" w:cs="Times New Roman"/>
          <w:sz w:val="24"/>
          <w:szCs w:val="24"/>
          <w:lang w:val="en-US"/>
        </w:rPr>
        <w:t xml:space="preserve"> </w:t>
      </w:r>
      <w:r w:rsidR="009D2526" w:rsidRPr="00514654">
        <w:rPr>
          <w:rFonts w:ascii="Times New Roman" w:hAnsi="Times New Roman" w:cs="Times New Roman"/>
          <w:sz w:val="24"/>
          <w:szCs w:val="24"/>
          <w:lang w:val="en-US"/>
        </w:rPr>
        <w:t xml:space="preserve">The </w:t>
      </w:r>
      <w:r w:rsidR="00104E08" w:rsidRPr="00514654">
        <w:rPr>
          <w:rFonts w:ascii="Times New Roman" w:hAnsi="Times New Roman" w:cs="Times New Roman"/>
          <w:sz w:val="24"/>
          <w:szCs w:val="24"/>
          <w:lang w:val="en-US"/>
        </w:rPr>
        <w:t xml:space="preserve">aforementioned </w:t>
      </w:r>
      <w:r w:rsidR="009D2526" w:rsidRPr="00514654">
        <w:rPr>
          <w:rFonts w:ascii="Times New Roman" w:hAnsi="Times New Roman" w:cs="Times New Roman"/>
          <w:sz w:val="24"/>
          <w:szCs w:val="24"/>
          <w:lang w:val="en-US"/>
        </w:rPr>
        <w:t xml:space="preserve">two types of intrinsic tendencies facilitate </w:t>
      </w:r>
      <w:r w:rsidR="0062125A" w:rsidRPr="00514654">
        <w:rPr>
          <w:rFonts w:ascii="Times New Roman" w:hAnsi="Times New Roman" w:cs="Times New Roman"/>
          <w:sz w:val="24"/>
          <w:szCs w:val="24"/>
          <w:lang w:val="en-US"/>
        </w:rPr>
        <w:t>vertical growth (expansion of interests and capabilities) and horizontal growth (integrati</w:t>
      </w:r>
      <w:r w:rsidR="00104E08" w:rsidRPr="00514654">
        <w:rPr>
          <w:rFonts w:ascii="Times New Roman" w:hAnsi="Times New Roman" w:cs="Times New Roman"/>
          <w:sz w:val="24"/>
          <w:szCs w:val="24"/>
          <w:lang w:val="en-US"/>
        </w:rPr>
        <w:t>on within the social matrix;</w:t>
      </w:r>
      <w:r w:rsidR="0062125A" w:rsidRPr="00514654">
        <w:rPr>
          <w:rFonts w:ascii="Times New Roman" w:hAnsi="Times New Roman" w:cs="Times New Roman"/>
          <w:sz w:val="24"/>
          <w:szCs w:val="24"/>
          <w:lang w:val="en-US"/>
        </w:rPr>
        <w:t xml:space="preserve"> Ryan, 1991). The direction of this growth </w:t>
      </w:r>
      <w:r w:rsidR="009D2526" w:rsidRPr="00514654">
        <w:rPr>
          <w:rFonts w:ascii="Times New Roman" w:hAnsi="Times New Roman" w:cs="Times New Roman"/>
          <w:sz w:val="24"/>
          <w:szCs w:val="24"/>
          <w:lang w:val="en-US"/>
        </w:rPr>
        <w:t>is influenced by individual</w:t>
      </w:r>
      <w:r w:rsidR="0062125A" w:rsidRPr="00514654">
        <w:rPr>
          <w:rFonts w:ascii="Times New Roman" w:hAnsi="Times New Roman" w:cs="Times New Roman"/>
          <w:sz w:val="24"/>
          <w:szCs w:val="24"/>
          <w:lang w:val="en-US"/>
        </w:rPr>
        <w:t>s</w:t>
      </w:r>
      <w:r w:rsidR="00944B77">
        <w:rPr>
          <w:rFonts w:ascii="Times New Roman" w:hAnsi="Times New Roman" w:cs="Times New Roman"/>
          <w:sz w:val="24"/>
          <w:szCs w:val="24"/>
          <w:lang w:val="en-US"/>
        </w:rPr>
        <w:t>’</w:t>
      </w:r>
      <w:r w:rsidR="0062125A" w:rsidRPr="00514654">
        <w:rPr>
          <w:rFonts w:ascii="Times New Roman" w:hAnsi="Times New Roman" w:cs="Times New Roman"/>
          <w:sz w:val="24"/>
          <w:szCs w:val="24"/>
          <w:lang w:val="en-US"/>
        </w:rPr>
        <w:t xml:space="preserve"> pre-existing interests and t</w:t>
      </w:r>
      <w:r w:rsidR="009D2526" w:rsidRPr="00514654">
        <w:rPr>
          <w:rFonts w:ascii="Times New Roman" w:hAnsi="Times New Roman" w:cs="Times New Roman"/>
          <w:sz w:val="24"/>
          <w:szCs w:val="24"/>
          <w:lang w:val="en-US"/>
        </w:rPr>
        <w:t>he values they have integrated</w:t>
      </w:r>
      <w:r w:rsidR="0062125A" w:rsidRPr="00514654">
        <w:rPr>
          <w:rFonts w:ascii="Times New Roman" w:hAnsi="Times New Roman" w:cs="Times New Roman"/>
          <w:sz w:val="24"/>
          <w:szCs w:val="24"/>
          <w:lang w:val="en-US"/>
        </w:rPr>
        <w:t>, demonstrating the nuanced interplay between personal development and environmental factors in SDT.</w:t>
      </w:r>
    </w:p>
    <w:p w14:paraId="7638B783" w14:textId="05C08AFB" w:rsidR="004A5AD6" w:rsidRPr="00514654" w:rsidRDefault="00134FC2" w:rsidP="00ED3C05">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 xml:space="preserve">Psychological growth, as outlined in </w:t>
      </w:r>
      <w:r w:rsidR="00E47DDD" w:rsidRPr="00514654">
        <w:rPr>
          <w:rFonts w:ascii="Times New Roman" w:hAnsi="Times New Roman" w:cs="Times New Roman"/>
          <w:sz w:val="24"/>
          <w:szCs w:val="24"/>
          <w:lang w:val="en-US"/>
        </w:rPr>
        <w:t>SDT</w:t>
      </w:r>
      <w:r w:rsidRPr="00514654">
        <w:rPr>
          <w:rFonts w:ascii="Times New Roman" w:hAnsi="Times New Roman" w:cs="Times New Roman"/>
          <w:sz w:val="24"/>
          <w:szCs w:val="24"/>
          <w:lang w:val="en-US"/>
        </w:rPr>
        <w:t xml:space="preserve">, is not </w:t>
      </w:r>
      <w:r w:rsidR="005B581D" w:rsidRPr="00514654">
        <w:rPr>
          <w:rFonts w:ascii="Times New Roman" w:hAnsi="Times New Roman" w:cs="Times New Roman"/>
          <w:sz w:val="24"/>
          <w:szCs w:val="24"/>
          <w:lang w:val="en-US"/>
        </w:rPr>
        <w:t>guaranteed</w:t>
      </w:r>
      <w:r w:rsidRPr="00514654">
        <w:rPr>
          <w:rFonts w:ascii="Times New Roman" w:hAnsi="Times New Roman" w:cs="Times New Roman"/>
          <w:sz w:val="24"/>
          <w:szCs w:val="24"/>
          <w:lang w:val="en-US"/>
        </w:rPr>
        <w:t xml:space="preserve">. After all, individuals might struggle to find joy in activities </w:t>
      </w:r>
      <w:r w:rsidRPr="00607FB6">
        <w:rPr>
          <w:rFonts w:ascii="Times New Roman" w:hAnsi="Times New Roman" w:cs="Times New Roman"/>
          <w:sz w:val="24"/>
          <w:szCs w:val="24"/>
          <w:lang w:val="en-US"/>
        </w:rPr>
        <w:t xml:space="preserve">or fail to internalize them when they are not inherently pleasurable. </w:t>
      </w:r>
      <w:r w:rsidR="00E47DDD" w:rsidRPr="00607FB6">
        <w:rPr>
          <w:rFonts w:ascii="Times New Roman" w:hAnsi="Times New Roman" w:cs="Times New Roman"/>
          <w:sz w:val="24"/>
          <w:szCs w:val="24"/>
          <w:lang w:val="en-US"/>
        </w:rPr>
        <w:t>SDT identifies six motivation types</w:t>
      </w:r>
      <w:r w:rsidR="00067C6E" w:rsidRPr="00607FB6">
        <w:rPr>
          <w:rFonts w:ascii="Times New Roman" w:hAnsi="Times New Roman" w:cs="Times New Roman"/>
          <w:sz w:val="24"/>
          <w:szCs w:val="24"/>
          <w:lang w:val="en-US"/>
        </w:rPr>
        <w:t xml:space="preserve"> (Deci &amp; Ryan, 1985a)</w:t>
      </w:r>
      <w:r w:rsidR="00D754CC" w:rsidRPr="00607FB6">
        <w:rPr>
          <w:rFonts w:ascii="Times New Roman" w:hAnsi="Times New Roman" w:cs="Times New Roman"/>
          <w:sz w:val="24"/>
          <w:szCs w:val="24"/>
          <w:lang w:val="en-US"/>
        </w:rPr>
        <w:t xml:space="preserve">: </w:t>
      </w:r>
      <w:r w:rsidR="00761C49" w:rsidRPr="00607FB6">
        <w:rPr>
          <w:rFonts w:ascii="Times New Roman" w:hAnsi="Times New Roman" w:cs="Times New Roman"/>
          <w:sz w:val="24"/>
          <w:szCs w:val="24"/>
          <w:lang w:val="en-US"/>
        </w:rPr>
        <w:t>a</w:t>
      </w:r>
      <w:r w:rsidR="00E47DDD" w:rsidRPr="00607FB6">
        <w:rPr>
          <w:rFonts w:ascii="Times New Roman" w:hAnsi="Times New Roman" w:cs="Times New Roman"/>
          <w:sz w:val="24"/>
          <w:szCs w:val="24"/>
          <w:lang w:val="en-US"/>
        </w:rPr>
        <w:t xml:space="preserve">motivation (no interest or perceived capability), external regulation (driven by external </w:t>
      </w:r>
      <w:r w:rsidR="00E47DDD" w:rsidRPr="00514654">
        <w:rPr>
          <w:rFonts w:ascii="Times New Roman" w:hAnsi="Times New Roman" w:cs="Times New Roman"/>
          <w:sz w:val="24"/>
          <w:szCs w:val="24"/>
          <w:lang w:val="en-US"/>
        </w:rPr>
        <w:t xml:space="preserve">rewards/punishments), introjected regulation (influenced by internal rewards/punishments like pride or guilt), identified regulation (behavior seen as personally important), integrated regulation (activity aligns with </w:t>
      </w:r>
      <w:r w:rsidR="004A5AD6" w:rsidRPr="00514654">
        <w:rPr>
          <w:rFonts w:ascii="Times New Roman" w:hAnsi="Times New Roman" w:cs="Times New Roman"/>
          <w:sz w:val="24"/>
          <w:szCs w:val="24"/>
          <w:lang w:val="en-US"/>
        </w:rPr>
        <w:t>personal values</w:t>
      </w:r>
      <w:r w:rsidR="00E47DDD" w:rsidRPr="00514654">
        <w:rPr>
          <w:rFonts w:ascii="Times New Roman" w:hAnsi="Times New Roman" w:cs="Times New Roman"/>
          <w:sz w:val="24"/>
          <w:szCs w:val="24"/>
          <w:lang w:val="en-US"/>
        </w:rPr>
        <w:t>), and intrinsic regulation (</w:t>
      </w:r>
      <w:r w:rsidR="002A3709" w:rsidRPr="00514654">
        <w:rPr>
          <w:rFonts w:ascii="Times New Roman" w:hAnsi="Times New Roman" w:cs="Times New Roman"/>
          <w:sz w:val="24"/>
          <w:szCs w:val="24"/>
          <w:lang w:val="en-US"/>
        </w:rPr>
        <w:t>characterized</w:t>
      </w:r>
      <w:r w:rsidR="00E47DDD" w:rsidRPr="00514654">
        <w:rPr>
          <w:rFonts w:ascii="Times New Roman" w:hAnsi="Times New Roman" w:cs="Times New Roman"/>
          <w:sz w:val="24"/>
          <w:szCs w:val="24"/>
          <w:lang w:val="en-US"/>
        </w:rPr>
        <w:t xml:space="preserve"> by interest/enjoyment). The last three, </w:t>
      </w:r>
      <w:r w:rsidR="00944B77">
        <w:rPr>
          <w:rFonts w:ascii="Times New Roman" w:hAnsi="Times New Roman" w:cs="Times New Roman"/>
          <w:sz w:val="24"/>
          <w:szCs w:val="24"/>
          <w:lang w:val="en-US"/>
        </w:rPr>
        <w:t xml:space="preserve">which are </w:t>
      </w:r>
      <w:r w:rsidR="00E47DDD" w:rsidRPr="00514654">
        <w:rPr>
          <w:rFonts w:ascii="Times New Roman" w:hAnsi="Times New Roman" w:cs="Times New Roman"/>
          <w:sz w:val="24"/>
          <w:szCs w:val="24"/>
          <w:lang w:val="en-US"/>
        </w:rPr>
        <w:t xml:space="preserve">considered autonomous motivations, are linked to better health and well-being (Pelletier &amp; Rocchi, 2023) and are manifestations of </w:t>
      </w:r>
      <w:r w:rsidR="002A3709" w:rsidRPr="00514654">
        <w:rPr>
          <w:rFonts w:ascii="Times New Roman" w:hAnsi="Times New Roman" w:cs="Times New Roman"/>
          <w:sz w:val="24"/>
          <w:szCs w:val="24"/>
          <w:lang w:val="en-US"/>
        </w:rPr>
        <w:t xml:space="preserve">the </w:t>
      </w:r>
      <w:r w:rsidR="00E47DDD" w:rsidRPr="00514654">
        <w:rPr>
          <w:rFonts w:ascii="Times New Roman" w:hAnsi="Times New Roman" w:cs="Times New Roman"/>
          <w:sz w:val="24"/>
          <w:szCs w:val="24"/>
          <w:lang w:val="en-US"/>
        </w:rPr>
        <w:t>successful enactment of intrinsic tendencies</w:t>
      </w:r>
      <w:r w:rsidR="00020BF9" w:rsidRPr="00514654">
        <w:rPr>
          <w:rFonts w:ascii="Times New Roman" w:hAnsi="Times New Roman" w:cs="Times New Roman"/>
          <w:sz w:val="24"/>
          <w:szCs w:val="24"/>
          <w:lang w:val="en-US"/>
        </w:rPr>
        <w:t xml:space="preserve"> in specific </w:t>
      </w:r>
      <w:r w:rsidR="004A5AD6" w:rsidRPr="00514654">
        <w:rPr>
          <w:rFonts w:ascii="Times New Roman" w:hAnsi="Times New Roman" w:cs="Times New Roman"/>
          <w:sz w:val="24"/>
          <w:szCs w:val="24"/>
          <w:lang w:val="en-US"/>
        </w:rPr>
        <w:t>contexts</w:t>
      </w:r>
      <w:r w:rsidR="00E47DDD" w:rsidRPr="00514654">
        <w:rPr>
          <w:rFonts w:ascii="Times New Roman" w:hAnsi="Times New Roman" w:cs="Times New Roman"/>
          <w:sz w:val="24"/>
          <w:szCs w:val="24"/>
          <w:lang w:val="en-US"/>
        </w:rPr>
        <w:t>.</w:t>
      </w:r>
      <w:r w:rsidR="002E34E6" w:rsidRPr="00514654">
        <w:rPr>
          <w:rFonts w:ascii="Times New Roman" w:hAnsi="Times New Roman" w:cs="Times New Roman"/>
          <w:sz w:val="24"/>
          <w:szCs w:val="24"/>
          <w:lang w:val="en-US"/>
        </w:rPr>
        <w:t xml:space="preserve"> P</w:t>
      </w:r>
      <w:r w:rsidR="00020BF9" w:rsidRPr="00514654">
        <w:rPr>
          <w:rFonts w:ascii="Times New Roman" w:hAnsi="Times New Roman" w:cs="Times New Roman"/>
          <w:sz w:val="24"/>
          <w:szCs w:val="24"/>
          <w:lang w:val="en-US"/>
        </w:rPr>
        <w:t>sychological growth comes as individuals engage in situations with autonomous motivation</w:t>
      </w:r>
      <w:r w:rsidR="002E34E6" w:rsidRPr="00514654">
        <w:rPr>
          <w:rFonts w:ascii="Times New Roman" w:hAnsi="Times New Roman" w:cs="Times New Roman"/>
          <w:sz w:val="24"/>
          <w:szCs w:val="24"/>
          <w:lang w:val="en-US"/>
        </w:rPr>
        <w:t xml:space="preserve"> (thereby enacting their intrinsic tendencies)</w:t>
      </w:r>
      <w:r w:rsidR="00020BF9" w:rsidRPr="00514654">
        <w:rPr>
          <w:rFonts w:ascii="Times New Roman" w:hAnsi="Times New Roman" w:cs="Times New Roman"/>
          <w:sz w:val="24"/>
          <w:szCs w:val="24"/>
          <w:lang w:val="en-US"/>
        </w:rPr>
        <w:t xml:space="preserve">, but this type of engagement </w:t>
      </w:r>
      <w:r w:rsidR="004A5AD6" w:rsidRPr="00514654">
        <w:rPr>
          <w:rFonts w:ascii="Times New Roman" w:hAnsi="Times New Roman" w:cs="Times New Roman"/>
          <w:sz w:val="24"/>
          <w:szCs w:val="24"/>
          <w:lang w:val="en-US"/>
        </w:rPr>
        <w:t xml:space="preserve">depends on how individuals experience these situations. </w:t>
      </w:r>
    </w:p>
    <w:p w14:paraId="1D5DC35B" w14:textId="20BB3A94" w:rsidR="00134FC2" w:rsidRPr="00514654" w:rsidRDefault="004A5AD6" w:rsidP="00ED3C05">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From an SDT perspective, social environments provide support for intrinsic tendencies and autonomous functioning if they facilitate the satisfaction of</w:t>
      </w:r>
      <w:r w:rsidR="00134FC2" w:rsidRPr="00514654">
        <w:rPr>
          <w:rFonts w:ascii="Times New Roman" w:hAnsi="Times New Roman" w:cs="Times New Roman"/>
          <w:sz w:val="24"/>
          <w:szCs w:val="24"/>
          <w:lang w:val="en-US"/>
        </w:rPr>
        <w:t xml:space="preserve"> </w:t>
      </w:r>
      <w:r w:rsidR="00EE6A55">
        <w:rPr>
          <w:rFonts w:ascii="Times New Roman" w:hAnsi="Times New Roman" w:cs="Times New Roman"/>
          <w:sz w:val="24"/>
          <w:szCs w:val="24"/>
          <w:lang w:val="en-US"/>
        </w:rPr>
        <w:t xml:space="preserve">the </w:t>
      </w:r>
      <w:r w:rsidR="00134FC2" w:rsidRPr="00514654">
        <w:rPr>
          <w:rFonts w:ascii="Times New Roman" w:hAnsi="Times New Roman" w:cs="Times New Roman"/>
          <w:sz w:val="24"/>
          <w:szCs w:val="24"/>
          <w:lang w:val="en-US"/>
        </w:rPr>
        <w:t xml:space="preserve">three basic </w:t>
      </w:r>
      <w:r w:rsidR="00134FC2" w:rsidRPr="00607FB6">
        <w:rPr>
          <w:rFonts w:ascii="Times New Roman" w:hAnsi="Times New Roman" w:cs="Times New Roman"/>
          <w:sz w:val="24"/>
          <w:szCs w:val="24"/>
          <w:lang w:val="en-US"/>
        </w:rPr>
        <w:lastRenderedPageBreak/>
        <w:t>psychological needs of competence, relatedness, and autonomy (Vansteenkiste et al., 2023)</w:t>
      </w:r>
      <w:r w:rsidR="00A427E0" w:rsidRPr="00607FB6">
        <w:rPr>
          <w:rFonts w:ascii="Times New Roman" w:hAnsi="Times New Roman" w:cs="Times New Roman"/>
          <w:sz w:val="24"/>
          <w:szCs w:val="24"/>
          <w:lang w:val="en-US"/>
        </w:rPr>
        <w:t xml:space="preserve">. </w:t>
      </w:r>
      <w:r w:rsidR="00EE6A55" w:rsidRPr="00607FB6">
        <w:rPr>
          <w:rFonts w:ascii="Times New Roman" w:hAnsi="Times New Roman" w:cs="Times New Roman"/>
          <w:sz w:val="24"/>
          <w:szCs w:val="24"/>
          <w:lang w:val="en-US"/>
        </w:rPr>
        <w:t>B</w:t>
      </w:r>
      <w:r w:rsidR="00736E39" w:rsidRPr="00607FB6">
        <w:rPr>
          <w:rFonts w:ascii="Times New Roman" w:hAnsi="Times New Roman" w:cs="Times New Roman"/>
          <w:sz w:val="24"/>
          <w:szCs w:val="24"/>
          <w:lang w:val="en-US"/>
        </w:rPr>
        <w:t>efore the advent of SDT,</w:t>
      </w:r>
      <w:r w:rsidR="001F5B96" w:rsidRPr="00607FB6">
        <w:rPr>
          <w:rFonts w:ascii="Times New Roman" w:hAnsi="Times New Roman" w:cs="Times New Roman"/>
          <w:sz w:val="24"/>
          <w:szCs w:val="24"/>
          <w:lang w:val="en-US"/>
        </w:rPr>
        <w:t xml:space="preserve"> these needs </w:t>
      </w:r>
      <w:r w:rsidR="00DC4289" w:rsidRPr="00607FB6">
        <w:rPr>
          <w:rFonts w:ascii="Times New Roman" w:hAnsi="Times New Roman" w:cs="Times New Roman"/>
          <w:sz w:val="24"/>
          <w:szCs w:val="24"/>
          <w:lang w:val="en-US"/>
        </w:rPr>
        <w:t>were</w:t>
      </w:r>
      <w:r w:rsidR="001F5B96" w:rsidRPr="00607FB6">
        <w:rPr>
          <w:rFonts w:ascii="Times New Roman" w:hAnsi="Times New Roman" w:cs="Times New Roman"/>
          <w:sz w:val="24"/>
          <w:szCs w:val="24"/>
          <w:lang w:val="en-US"/>
        </w:rPr>
        <w:t xml:space="preserve"> </w:t>
      </w:r>
      <w:r w:rsidR="00E156A4" w:rsidRPr="00607FB6">
        <w:rPr>
          <w:rFonts w:ascii="Times New Roman" w:hAnsi="Times New Roman" w:cs="Times New Roman"/>
          <w:sz w:val="24"/>
          <w:szCs w:val="24"/>
          <w:lang w:val="en-US"/>
        </w:rPr>
        <w:t>put forward</w:t>
      </w:r>
      <w:r w:rsidR="00736E39" w:rsidRPr="00607FB6">
        <w:rPr>
          <w:rFonts w:ascii="Times New Roman" w:hAnsi="Times New Roman" w:cs="Times New Roman"/>
          <w:sz w:val="24"/>
          <w:szCs w:val="24"/>
          <w:lang w:val="en-US"/>
        </w:rPr>
        <w:t xml:space="preserve"> </w:t>
      </w:r>
      <w:r w:rsidR="00F31F18" w:rsidRPr="00607FB6">
        <w:rPr>
          <w:rFonts w:ascii="Times New Roman" w:hAnsi="Times New Roman" w:cs="Times New Roman"/>
          <w:sz w:val="24"/>
          <w:szCs w:val="24"/>
          <w:lang w:val="en-US"/>
        </w:rPr>
        <w:t xml:space="preserve">either </w:t>
      </w:r>
      <w:r w:rsidR="001E629E" w:rsidRPr="00607FB6">
        <w:rPr>
          <w:rFonts w:ascii="Times New Roman" w:hAnsi="Times New Roman" w:cs="Times New Roman"/>
          <w:sz w:val="24"/>
          <w:szCs w:val="24"/>
          <w:lang w:val="en-US"/>
        </w:rPr>
        <w:t xml:space="preserve">under </w:t>
      </w:r>
      <w:r w:rsidR="00F31F18" w:rsidRPr="00607FB6">
        <w:rPr>
          <w:rFonts w:ascii="Times New Roman" w:hAnsi="Times New Roman" w:cs="Times New Roman"/>
          <w:sz w:val="24"/>
          <w:szCs w:val="24"/>
          <w:lang w:val="en-US"/>
        </w:rPr>
        <w:t>the same name</w:t>
      </w:r>
      <w:r w:rsidR="00E80AAA" w:rsidRPr="00607FB6">
        <w:rPr>
          <w:rFonts w:ascii="Times New Roman" w:hAnsi="Times New Roman" w:cs="Times New Roman"/>
          <w:sz w:val="24"/>
          <w:szCs w:val="24"/>
          <w:lang w:val="en-US"/>
        </w:rPr>
        <w:t>, as in the example of</w:t>
      </w:r>
      <w:r w:rsidR="004F2A44" w:rsidRPr="00607FB6">
        <w:rPr>
          <w:rFonts w:ascii="Times New Roman" w:hAnsi="Times New Roman" w:cs="Times New Roman"/>
          <w:sz w:val="24"/>
          <w:szCs w:val="24"/>
          <w:lang w:val="en-US"/>
        </w:rPr>
        <w:t xml:space="preserve"> autonomy (</w:t>
      </w:r>
      <w:r w:rsidR="00E80AAA" w:rsidRPr="00607FB6">
        <w:rPr>
          <w:rFonts w:ascii="Times New Roman" w:hAnsi="Times New Roman" w:cs="Times New Roman"/>
          <w:sz w:val="24"/>
          <w:szCs w:val="24"/>
          <w:lang w:val="en-US"/>
        </w:rPr>
        <w:t xml:space="preserve">e.g., </w:t>
      </w:r>
      <w:r w:rsidR="004F2A44" w:rsidRPr="00607FB6">
        <w:rPr>
          <w:rFonts w:ascii="Times New Roman" w:hAnsi="Times New Roman" w:cs="Times New Roman"/>
          <w:sz w:val="24"/>
          <w:szCs w:val="24"/>
          <w:lang w:val="en-US"/>
        </w:rPr>
        <w:t>Murray, 1938)</w:t>
      </w:r>
      <w:r w:rsidR="00E80AAA" w:rsidRPr="00607FB6">
        <w:rPr>
          <w:rFonts w:ascii="Times New Roman" w:hAnsi="Times New Roman" w:cs="Times New Roman"/>
          <w:sz w:val="24"/>
          <w:szCs w:val="24"/>
          <w:lang w:val="en-US"/>
        </w:rPr>
        <w:t>,</w:t>
      </w:r>
      <w:r w:rsidR="00F31F18" w:rsidRPr="00607FB6">
        <w:rPr>
          <w:rFonts w:ascii="Times New Roman" w:hAnsi="Times New Roman" w:cs="Times New Roman"/>
          <w:sz w:val="24"/>
          <w:szCs w:val="24"/>
          <w:lang w:val="en-US"/>
        </w:rPr>
        <w:t xml:space="preserve"> or </w:t>
      </w:r>
      <w:r w:rsidR="001E629E" w:rsidRPr="00607FB6">
        <w:rPr>
          <w:rFonts w:ascii="Times New Roman" w:hAnsi="Times New Roman" w:cs="Times New Roman"/>
          <w:sz w:val="24"/>
          <w:szCs w:val="24"/>
          <w:lang w:val="en-US"/>
        </w:rPr>
        <w:t xml:space="preserve">with </w:t>
      </w:r>
      <w:r w:rsidR="00E80AAA" w:rsidRPr="00607FB6">
        <w:rPr>
          <w:rFonts w:ascii="Times New Roman" w:hAnsi="Times New Roman" w:cs="Times New Roman"/>
          <w:sz w:val="24"/>
          <w:szCs w:val="24"/>
          <w:lang w:val="en-US"/>
        </w:rPr>
        <w:t xml:space="preserve">similar content, as in the example of </w:t>
      </w:r>
      <w:r w:rsidR="004F2A44" w:rsidRPr="00607FB6">
        <w:rPr>
          <w:rFonts w:ascii="Times New Roman" w:hAnsi="Times New Roman" w:cs="Times New Roman"/>
          <w:sz w:val="24"/>
          <w:szCs w:val="24"/>
          <w:lang w:val="en-US"/>
        </w:rPr>
        <w:t>affiliation (</w:t>
      </w:r>
      <w:r w:rsidR="00E80AAA" w:rsidRPr="00607FB6">
        <w:rPr>
          <w:rFonts w:ascii="Times New Roman" w:hAnsi="Times New Roman" w:cs="Times New Roman"/>
          <w:sz w:val="24"/>
          <w:szCs w:val="24"/>
          <w:lang w:val="en-US"/>
        </w:rPr>
        <w:t xml:space="preserve">e.g., Atkinson et al., 1954; </w:t>
      </w:r>
      <w:r w:rsidR="004F2A44" w:rsidRPr="00607FB6">
        <w:rPr>
          <w:rFonts w:ascii="Times New Roman" w:hAnsi="Times New Roman" w:cs="Times New Roman"/>
          <w:sz w:val="24"/>
          <w:szCs w:val="24"/>
          <w:lang w:val="en-US"/>
        </w:rPr>
        <w:t>Murray, 1938)</w:t>
      </w:r>
      <w:r w:rsidR="00EE6A55" w:rsidRPr="00607FB6">
        <w:rPr>
          <w:rFonts w:ascii="Times New Roman" w:hAnsi="Times New Roman" w:cs="Times New Roman"/>
          <w:sz w:val="24"/>
          <w:szCs w:val="24"/>
          <w:lang w:val="en-US"/>
        </w:rPr>
        <w:t>.</w:t>
      </w:r>
      <w:r w:rsidR="005A7095" w:rsidRPr="00607FB6">
        <w:rPr>
          <w:rFonts w:ascii="Times New Roman" w:hAnsi="Times New Roman" w:cs="Times New Roman"/>
          <w:sz w:val="24"/>
          <w:szCs w:val="24"/>
          <w:lang w:val="en-US"/>
        </w:rPr>
        <w:t xml:space="preserve"> </w:t>
      </w:r>
      <w:r w:rsidR="005F6137" w:rsidRPr="00607FB6">
        <w:rPr>
          <w:rFonts w:ascii="Times New Roman" w:hAnsi="Times New Roman" w:cs="Times New Roman"/>
          <w:sz w:val="24"/>
          <w:szCs w:val="24"/>
          <w:lang w:val="en-US"/>
        </w:rPr>
        <w:t xml:space="preserve">Compared to these initial conceptions, </w:t>
      </w:r>
      <w:r w:rsidR="005A7095" w:rsidRPr="00607FB6">
        <w:rPr>
          <w:rFonts w:ascii="Times New Roman" w:hAnsi="Times New Roman" w:cs="Times New Roman"/>
          <w:sz w:val="24"/>
          <w:szCs w:val="24"/>
          <w:lang w:val="en-US"/>
        </w:rPr>
        <w:t xml:space="preserve">SDT </w:t>
      </w:r>
      <w:r w:rsidR="002320B7" w:rsidRPr="00607FB6">
        <w:rPr>
          <w:rFonts w:ascii="Times New Roman" w:hAnsi="Times New Roman" w:cs="Times New Roman"/>
          <w:sz w:val="24"/>
          <w:szCs w:val="24"/>
          <w:lang w:val="en-US"/>
        </w:rPr>
        <w:t xml:space="preserve">researchers </w:t>
      </w:r>
      <w:r w:rsidR="00EE6A55" w:rsidRPr="00607FB6">
        <w:rPr>
          <w:rFonts w:ascii="Times New Roman" w:hAnsi="Times New Roman" w:cs="Times New Roman"/>
          <w:sz w:val="24"/>
          <w:szCs w:val="24"/>
          <w:lang w:val="en-US"/>
        </w:rPr>
        <w:t xml:space="preserve">have </w:t>
      </w:r>
      <w:r w:rsidR="00DC4289" w:rsidRPr="00607FB6">
        <w:rPr>
          <w:rFonts w:ascii="Times New Roman" w:hAnsi="Times New Roman" w:cs="Times New Roman"/>
          <w:sz w:val="24"/>
          <w:szCs w:val="24"/>
          <w:lang w:val="en-US"/>
        </w:rPr>
        <w:t>offered</w:t>
      </w:r>
      <w:r w:rsidR="003E1B2B" w:rsidRPr="00607FB6">
        <w:rPr>
          <w:rFonts w:ascii="Times New Roman" w:hAnsi="Times New Roman" w:cs="Times New Roman"/>
          <w:sz w:val="24"/>
          <w:szCs w:val="24"/>
          <w:lang w:val="en-US"/>
        </w:rPr>
        <w:t xml:space="preserve"> a more restrictive</w:t>
      </w:r>
      <w:r w:rsidR="005A7095" w:rsidRPr="00607FB6">
        <w:rPr>
          <w:rFonts w:ascii="Times New Roman" w:hAnsi="Times New Roman" w:cs="Times New Roman"/>
          <w:sz w:val="24"/>
          <w:szCs w:val="24"/>
          <w:lang w:val="en-US"/>
        </w:rPr>
        <w:t xml:space="preserve"> view of needs as necessary nutrients for adjustment, well-being</w:t>
      </w:r>
      <w:r w:rsidR="00944B77" w:rsidRPr="00607FB6">
        <w:rPr>
          <w:rFonts w:ascii="Times New Roman" w:hAnsi="Times New Roman" w:cs="Times New Roman"/>
          <w:sz w:val="24"/>
          <w:szCs w:val="24"/>
          <w:lang w:val="en-US"/>
        </w:rPr>
        <w:t>,</w:t>
      </w:r>
      <w:r w:rsidR="005A7095" w:rsidRPr="00607FB6">
        <w:rPr>
          <w:rFonts w:ascii="Times New Roman" w:hAnsi="Times New Roman" w:cs="Times New Roman"/>
          <w:sz w:val="24"/>
          <w:szCs w:val="24"/>
          <w:lang w:val="en-US"/>
        </w:rPr>
        <w:t xml:space="preserve"> and growth (Vansteenkiste et al., 2020)</w:t>
      </w:r>
      <w:r w:rsidR="00134FC2" w:rsidRPr="00607FB6">
        <w:rPr>
          <w:rFonts w:ascii="Times New Roman" w:hAnsi="Times New Roman" w:cs="Times New Roman"/>
          <w:sz w:val="24"/>
          <w:szCs w:val="24"/>
          <w:lang w:val="en-US"/>
        </w:rPr>
        <w:t>.</w:t>
      </w:r>
      <w:r w:rsidR="003A4713" w:rsidRPr="00607FB6">
        <w:rPr>
          <w:rFonts w:ascii="Times New Roman" w:hAnsi="Times New Roman" w:cs="Times New Roman"/>
          <w:sz w:val="24"/>
          <w:szCs w:val="24"/>
          <w:lang w:val="en-US"/>
        </w:rPr>
        <w:t xml:space="preserve"> The only previous conception of need that is entirely consistent with SDT </w:t>
      </w:r>
      <w:r w:rsidR="001E629E" w:rsidRPr="00607FB6">
        <w:rPr>
          <w:rFonts w:ascii="Times New Roman" w:hAnsi="Times New Roman" w:cs="Times New Roman"/>
          <w:sz w:val="24"/>
          <w:szCs w:val="24"/>
          <w:lang w:val="en-US"/>
        </w:rPr>
        <w:t>was offered by</w:t>
      </w:r>
      <w:r w:rsidR="003A4713" w:rsidRPr="00607FB6">
        <w:rPr>
          <w:rFonts w:ascii="Times New Roman" w:hAnsi="Times New Roman" w:cs="Times New Roman"/>
          <w:sz w:val="24"/>
          <w:szCs w:val="24"/>
          <w:lang w:val="en-US"/>
        </w:rPr>
        <w:t xml:space="preserve"> White (1959)</w:t>
      </w:r>
      <w:r w:rsidR="001E629E" w:rsidRPr="00607FB6">
        <w:rPr>
          <w:rFonts w:ascii="Times New Roman" w:hAnsi="Times New Roman" w:cs="Times New Roman"/>
          <w:sz w:val="24"/>
          <w:szCs w:val="24"/>
          <w:lang w:val="en-US"/>
        </w:rPr>
        <w:t>, from which SDT derived its conception of competence</w:t>
      </w:r>
      <w:r w:rsidR="003A4713" w:rsidRPr="00607FB6">
        <w:rPr>
          <w:rFonts w:ascii="Times New Roman" w:hAnsi="Times New Roman" w:cs="Times New Roman"/>
          <w:sz w:val="24"/>
          <w:szCs w:val="24"/>
          <w:lang w:val="en-US"/>
        </w:rPr>
        <w:t>.</w:t>
      </w:r>
      <w:r w:rsidR="007378BB" w:rsidRPr="00607FB6">
        <w:rPr>
          <w:rFonts w:ascii="Times New Roman" w:hAnsi="Times New Roman" w:cs="Times New Roman"/>
          <w:sz w:val="24"/>
          <w:szCs w:val="24"/>
          <w:lang w:val="en-US"/>
        </w:rPr>
        <w:t xml:space="preserve"> </w:t>
      </w:r>
      <w:r w:rsidR="00020BF9" w:rsidRPr="00607FB6">
        <w:rPr>
          <w:rFonts w:ascii="Times New Roman" w:hAnsi="Times New Roman" w:cs="Times New Roman"/>
          <w:i/>
          <w:sz w:val="24"/>
          <w:szCs w:val="24"/>
          <w:lang w:val="en-US"/>
        </w:rPr>
        <w:t>Competence</w:t>
      </w:r>
      <w:r w:rsidR="00020BF9" w:rsidRPr="00607FB6">
        <w:rPr>
          <w:rFonts w:ascii="Times New Roman" w:hAnsi="Times New Roman" w:cs="Times New Roman"/>
          <w:sz w:val="24"/>
          <w:szCs w:val="24"/>
          <w:lang w:val="en-US"/>
        </w:rPr>
        <w:t xml:space="preserve"> refers to the experience of effectiveness and mastery. When this need is frustrated, individuals experience failure and helplessness. </w:t>
      </w:r>
      <w:r w:rsidR="003A4713" w:rsidRPr="00607FB6">
        <w:rPr>
          <w:rFonts w:ascii="Times New Roman" w:hAnsi="Times New Roman" w:cs="Times New Roman"/>
          <w:sz w:val="24"/>
          <w:szCs w:val="24"/>
          <w:lang w:val="en-US"/>
        </w:rPr>
        <w:t>While it</w:t>
      </w:r>
      <w:r w:rsidR="00020BF9" w:rsidRPr="00607FB6">
        <w:rPr>
          <w:rFonts w:ascii="Times New Roman" w:hAnsi="Times New Roman" w:cs="Times New Roman"/>
          <w:sz w:val="24"/>
          <w:szCs w:val="24"/>
          <w:lang w:val="en-US"/>
        </w:rPr>
        <w:t xml:space="preserve"> is </w:t>
      </w:r>
      <w:r w:rsidR="003C774C" w:rsidRPr="00607FB6">
        <w:rPr>
          <w:rFonts w:ascii="Times New Roman" w:hAnsi="Times New Roman" w:cs="Times New Roman"/>
          <w:sz w:val="24"/>
          <w:szCs w:val="24"/>
          <w:lang w:val="en-US"/>
        </w:rPr>
        <w:t xml:space="preserve">often associated with </w:t>
      </w:r>
      <w:r w:rsidR="00020BF9" w:rsidRPr="00607FB6">
        <w:rPr>
          <w:rFonts w:ascii="Times New Roman" w:hAnsi="Times New Roman" w:cs="Times New Roman"/>
          <w:sz w:val="24"/>
          <w:szCs w:val="24"/>
          <w:lang w:val="en-US"/>
        </w:rPr>
        <w:t>Bandura’s (1989) notion of self-efficacy</w:t>
      </w:r>
      <w:r w:rsidR="00DC4289" w:rsidRPr="00607FB6">
        <w:rPr>
          <w:rFonts w:ascii="Times New Roman" w:hAnsi="Times New Roman" w:cs="Times New Roman"/>
          <w:sz w:val="24"/>
          <w:szCs w:val="24"/>
          <w:lang w:val="en-US"/>
        </w:rPr>
        <w:t xml:space="preserve">, it is </w:t>
      </w:r>
      <w:r w:rsidR="00107FB6" w:rsidRPr="00607FB6">
        <w:rPr>
          <w:rFonts w:ascii="Times New Roman" w:hAnsi="Times New Roman" w:cs="Times New Roman"/>
          <w:sz w:val="24"/>
          <w:szCs w:val="24"/>
          <w:lang w:val="en-US"/>
        </w:rPr>
        <w:t xml:space="preserve">not only a cognitive assessment of effectiveness; it relates to the intrinsic satisfaction one feels when successfully meeting an optimal challenge </w:t>
      </w:r>
      <w:r w:rsidR="00020BF9" w:rsidRPr="00607FB6">
        <w:rPr>
          <w:rFonts w:ascii="Times New Roman" w:hAnsi="Times New Roman" w:cs="Times New Roman"/>
          <w:sz w:val="24"/>
          <w:szCs w:val="24"/>
          <w:lang w:val="en-US"/>
        </w:rPr>
        <w:t xml:space="preserve">(Ryan &amp; Moller, 2017). </w:t>
      </w:r>
      <w:r w:rsidR="00020BF9" w:rsidRPr="00607FB6">
        <w:rPr>
          <w:rFonts w:ascii="Times New Roman" w:hAnsi="Times New Roman" w:cs="Times New Roman"/>
          <w:i/>
          <w:sz w:val="24"/>
          <w:szCs w:val="24"/>
          <w:lang w:val="en-US"/>
        </w:rPr>
        <w:t>Relatedness</w:t>
      </w:r>
      <w:r w:rsidR="00020BF9" w:rsidRPr="00607FB6">
        <w:rPr>
          <w:rFonts w:ascii="Times New Roman" w:hAnsi="Times New Roman" w:cs="Times New Roman"/>
          <w:sz w:val="24"/>
          <w:szCs w:val="24"/>
          <w:lang w:val="en-US"/>
        </w:rPr>
        <w:t xml:space="preserve"> denotes the experience </w:t>
      </w:r>
      <w:r w:rsidR="00020BF9" w:rsidRPr="00514654">
        <w:rPr>
          <w:rFonts w:ascii="Times New Roman" w:hAnsi="Times New Roman" w:cs="Times New Roman"/>
          <w:sz w:val="24"/>
          <w:szCs w:val="24"/>
          <w:lang w:val="en-US"/>
        </w:rPr>
        <w:t xml:space="preserve">of warmth and bonding and reflects a striving for contact and support on an interpersonal and a group level. It is the basis for the internalization of social structures and fundamental to the transmission of culture (Ryan, 1991). </w:t>
      </w:r>
      <w:r w:rsidR="00020BF9" w:rsidRPr="00514654">
        <w:rPr>
          <w:rFonts w:ascii="Times New Roman" w:hAnsi="Times New Roman" w:cs="Times New Roman"/>
          <w:i/>
          <w:sz w:val="24"/>
          <w:szCs w:val="24"/>
          <w:lang w:val="en-US"/>
        </w:rPr>
        <w:t>Autonomy</w:t>
      </w:r>
      <w:r w:rsidR="00020BF9" w:rsidRPr="00514654">
        <w:rPr>
          <w:rFonts w:ascii="Times New Roman" w:hAnsi="Times New Roman" w:cs="Times New Roman"/>
          <w:sz w:val="24"/>
          <w:szCs w:val="24"/>
          <w:lang w:val="en-US"/>
        </w:rPr>
        <w:t xml:space="preserve"> refers to the experience of volition and self-endorsement. When this need is satisfied, individuals have a sense of harmony between their behavior and their aims and values, as opposed to experiencing inner conflict and pressure. SDT does not view autonomy as independence and detachment, but allows for autonomous dependence, such as in the cases of young adults volitionally </w:t>
      </w:r>
      <w:r w:rsidR="00A77FF2">
        <w:rPr>
          <w:rFonts w:ascii="Times New Roman" w:hAnsi="Times New Roman" w:cs="Times New Roman"/>
          <w:sz w:val="24"/>
          <w:szCs w:val="24"/>
          <w:lang w:val="en-US"/>
        </w:rPr>
        <w:t>continuing to live with</w:t>
      </w:r>
      <w:r w:rsidR="00020BF9" w:rsidRPr="00514654">
        <w:rPr>
          <w:rFonts w:ascii="Times New Roman" w:hAnsi="Times New Roman" w:cs="Times New Roman"/>
          <w:sz w:val="24"/>
          <w:szCs w:val="24"/>
          <w:lang w:val="en-US"/>
        </w:rPr>
        <w:t xml:space="preserve"> their parents (Kins et al., 2009) or individuals relying </w:t>
      </w:r>
      <w:r w:rsidR="00154F99">
        <w:rPr>
          <w:rFonts w:ascii="Times New Roman" w:hAnsi="Times New Roman" w:cs="Times New Roman"/>
          <w:sz w:val="24"/>
          <w:szCs w:val="24"/>
          <w:lang w:val="en-US"/>
        </w:rPr>
        <w:t>emotionally</w:t>
      </w:r>
      <w:r w:rsidR="00020BF9" w:rsidRPr="00514654">
        <w:rPr>
          <w:rFonts w:ascii="Times New Roman" w:hAnsi="Times New Roman" w:cs="Times New Roman"/>
          <w:sz w:val="24"/>
          <w:szCs w:val="24"/>
          <w:lang w:val="en-US"/>
        </w:rPr>
        <w:t xml:space="preserve"> on their best friends (Ryan et al., 2005). Moreover, SDT research has demonstrated that autonomy is of equal importance across cultures</w:t>
      </w:r>
      <w:r w:rsidR="00020BF9" w:rsidRPr="00514654" w:rsidDel="00B74256">
        <w:rPr>
          <w:rFonts w:ascii="Times New Roman" w:hAnsi="Times New Roman" w:cs="Times New Roman"/>
          <w:sz w:val="24"/>
          <w:szCs w:val="24"/>
          <w:lang w:val="en-US"/>
        </w:rPr>
        <w:t xml:space="preserve"> </w:t>
      </w:r>
      <w:r w:rsidR="00020BF9" w:rsidRPr="00514654">
        <w:rPr>
          <w:rFonts w:ascii="Times New Roman" w:hAnsi="Times New Roman" w:cs="Times New Roman"/>
          <w:sz w:val="24"/>
          <w:szCs w:val="24"/>
          <w:lang w:val="en-US"/>
        </w:rPr>
        <w:t>(e.g.</w:t>
      </w:r>
      <w:r w:rsidR="00EE6A55">
        <w:rPr>
          <w:rFonts w:ascii="Times New Roman" w:hAnsi="Times New Roman" w:cs="Times New Roman"/>
          <w:sz w:val="24"/>
          <w:szCs w:val="24"/>
          <w:lang w:val="en-US"/>
        </w:rPr>
        <w:t>,</w:t>
      </w:r>
      <w:r w:rsidR="00020BF9" w:rsidRPr="00514654">
        <w:rPr>
          <w:rFonts w:ascii="Times New Roman" w:hAnsi="Times New Roman" w:cs="Times New Roman"/>
          <w:sz w:val="24"/>
          <w:szCs w:val="24"/>
          <w:lang w:val="en-US"/>
        </w:rPr>
        <w:t xml:space="preserve"> Chen et al., 2015; Church et al., 2013; Nalipay et al., 2020).</w:t>
      </w:r>
    </w:p>
    <w:p w14:paraId="608173C2" w14:textId="4830CC78" w:rsidR="00581E36" w:rsidRPr="00514654" w:rsidRDefault="009D2526" w:rsidP="006A46E4">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 xml:space="preserve">How </w:t>
      </w:r>
      <w:r w:rsidR="00EE6A55">
        <w:rPr>
          <w:rFonts w:ascii="Times New Roman" w:hAnsi="Times New Roman" w:cs="Times New Roman"/>
          <w:sz w:val="24"/>
          <w:szCs w:val="24"/>
          <w:lang w:val="en-US"/>
        </w:rPr>
        <w:t xml:space="preserve">can </w:t>
      </w:r>
      <w:r w:rsidR="00581E36" w:rsidRPr="00514654">
        <w:rPr>
          <w:rFonts w:ascii="Times New Roman" w:hAnsi="Times New Roman" w:cs="Times New Roman"/>
          <w:sz w:val="24"/>
          <w:szCs w:val="24"/>
          <w:lang w:val="en-US"/>
        </w:rPr>
        <w:t xml:space="preserve">the SDT framework </w:t>
      </w:r>
      <w:r w:rsidRPr="00514654">
        <w:rPr>
          <w:rFonts w:ascii="Times New Roman" w:hAnsi="Times New Roman" w:cs="Times New Roman"/>
          <w:sz w:val="24"/>
          <w:szCs w:val="24"/>
          <w:lang w:val="en-US"/>
        </w:rPr>
        <w:t xml:space="preserve">of motivation </w:t>
      </w:r>
      <w:r w:rsidR="00EE6A55">
        <w:rPr>
          <w:rFonts w:ascii="Times New Roman" w:hAnsi="Times New Roman" w:cs="Times New Roman"/>
          <w:sz w:val="24"/>
          <w:szCs w:val="24"/>
          <w:lang w:val="en-US"/>
        </w:rPr>
        <w:t xml:space="preserve">be applied </w:t>
      </w:r>
      <w:r w:rsidR="00020BF9" w:rsidRPr="00514654">
        <w:rPr>
          <w:rFonts w:ascii="Times New Roman" w:hAnsi="Times New Roman" w:cs="Times New Roman"/>
          <w:sz w:val="24"/>
          <w:szCs w:val="24"/>
          <w:lang w:val="en-US"/>
        </w:rPr>
        <w:t>to the topic of</w:t>
      </w:r>
      <w:r w:rsidR="00581E36" w:rsidRPr="00514654">
        <w:rPr>
          <w:rFonts w:ascii="Times New Roman" w:hAnsi="Times New Roman" w:cs="Times New Roman"/>
          <w:sz w:val="24"/>
          <w:szCs w:val="24"/>
          <w:lang w:val="en-US"/>
        </w:rPr>
        <w:t xml:space="preserve"> wisdom expression and development? Psychological growth, as explained in SDT, does not </w:t>
      </w:r>
      <w:r w:rsidR="00581E36" w:rsidRPr="00514654">
        <w:rPr>
          <w:rFonts w:ascii="Times New Roman" w:hAnsi="Times New Roman" w:cs="Times New Roman"/>
          <w:sz w:val="24"/>
          <w:szCs w:val="24"/>
          <w:lang w:val="en-US"/>
        </w:rPr>
        <w:lastRenderedPageBreak/>
        <w:t xml:space="preserve">automatically equate to wisdom development, although certain aspects may overlap. </w:t>
      </w:r>
      <w:r w:rsidRPr="00514654">
        <w:rPr>
          <w:rFonts w:ascii="Times New Roman" w:hAnsi="Times New Roman" w:cs="Times New Roman"/>
          <w:sz w:val="24"/>
          <w:szCs w:val="24"/>
          <w:lang w:val="en-US"/>
        </w:rPr>
        <w:t>On the one hand, t</w:t>
      </w:r>
      <w:r w:rsidR="006A46E4" w:rsidRPr="00514654">
        <w:rPr>
          <w:rFonts w:ascii="Times New Roman" w:hAnsi="Times New Roman" w:cs="Times New Roman"/>
          <w:sz w:val="24"/>
          <w:szCs w:val="24"/>
          <w:lang w:val="en-US"/>
        </w:rPr>
        <w:t xml:space="preserve">he short </w:t>
      </w:r>
      <w:r w:rsidR="00944B77">
        <w:rPr>
          <w:rFonts w:ascii="Times New Roman" w:hAnsi="Times New Roman" w:cs="Times New Roman"/>
          <w:sz w:val="24"/>
          <w:szCs w:val="24"/>
          <w:lang w:val="en-US"/>
        </w:rPr>
        <w:t>version of</w:t>
      </w:r>
      <w:r w:rsidR="006A46E4" w:rsidRPr="00514654">
        <w:rPr>
          <w:rFonts w:ascii="Times New Roman" w:hAnsi="Times New Roman" w:cs="Times New Roman"/>
          <w:sz w:val="24"/>
          <w:szCs w:val="24"/>
          <w:lang w:val="en-US"/>
        </w:rPr>
        <w:t xml:space="preserve"> SDT’s account of growth is that individuals grow if they often exercise autonomous motivation—i.e., regulate their behavior on the basis of intrinsic motivation and </w:t>
      </w:r>
      <w:r w:rsidR="005B581D" w:rsidRPr="00514654">
        <w:rPr>
          <w:rFonts w:ascii="Times New Roman" w:hAnsi="Times New Roman" w:cs="Times New Roman"/>
          <w:sz w:val="24"/>
          <w:szCs w:val="24"/>
          <w:lang w:val="en-US"/>
        </w:rPr>
        <w:t>integrated</w:t>
      </w:r>
      <w:r w:rsidR="006A46E4" w:rsidRPr="00514654">
        <w:rPr>
          <w:rFonts w:ascii="Times New Roman" w:hAnsi="Times New Roman" w:cs="Times New Roman"/>
          <w:sz w:val="24"/>
          <w:szCs w:val="24"/>
          <w:lang w:val="en-US"/>
        </w:rPr>
        <w:t xml:space="preserve"> processes. </w:t>
      </w:r>
      <w:r w:rsidRPr="00514654">
        <w:rPr>
          <w:rFonts w:ascii="Times New Roman" w:hAnsi="Times New Roman" w:cs="Times New Roman"/>
          <w:sz w:val="24"/>
          <w:szCs w:val="24"/>
          <w:lang w:val="en-US"/>
        </w:rPr>
        <w:t>On the other hand</w:t>
      </w:r>
      <w:r w:rsidR="006A46E4" w:rsidRPr="00514654">
        <w:rPr>
          <w:rFonts w:ascii="Times New Roman" w:hAnsi="Times New Roman" w:cs="Times New Roman"/>
          <w:sz w:val="24"/>
          <w:szCs w:val="24"/>
          <w:lang w:val="en-US"/>
        </w:rPr>
        <w:t xml:space="preserve">, the short </w:t>
      </w:r>
      <w:r w:rsidR="00602AFC">
        <w:rPr>
          <w:rFonts w:ascii="Times New Roman" w:hAnsi="Times New Roman" w:cs="Times New Roman"/>
          <w:sz w:val="24"/>
          <w:szCs w:val="24"/>
          <w:lang w:val="en-US"/>
        </w:rPr>
        <w:t xml:space="preserve">version of </w:t>
      </w:r>
      <w:r w:rsidR="006A46E4" w:rsidRPr="00514654">
        <w:rPr>
          <w:rFonts w:ascii="Times New Roman" w:hAnsi="Times New Roman" w:cs="Times New Roman"/>
          <w:sz w:val="24"/>
          <w:szCs w:val="24"/>
          <w:lang w:val="en-US"/>
        </w:rPr>
        <w:t>the development of wisdom, consistent with an Aristotelian view regarding the central role of habit, is that individuals become wise if they often exercise wise reasoning (Grossmann et al., 2021).</w:t>
      </w:r>
      <w:r w:rsidR="00581E36" w:rsidRPr="00514654">
        <w:rPr>
          <w:rFonts w:ascii="Times New Roman" w:hAnsi="Times New Roman" w:cs="Times New Roman"/>
          <w:sz w:val="24"/>
          <w:szCs w:val="24"/>
          <w:lang w:val="en-US"/>
        </w:rPr>
        <w:t xml:space="preserve"> If we can establish a link between autonomous motivation and wise reasoning, it would bridge a motivational gap, explaining why individuals consistently engage in wise behavior and how wisdom develops within a person in a gradual, consistent, and coherent manner.</w:t>
      </w:r>
    </w:p>
    <w:p w14:paraId="600CEF21" w14:textId="4F687514" w:rsidR="008B3F86" w:rsidRPr="00514654" w:rsidRDefault="009D2526">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 xml:space="preserve">To further </w:t>
      </w:r>
      <w:r w:rsidR="00515DCB" w:rsidRPr="00514654">
        <w:rPr>
          <w:rFonts w:ascii="Times New Roman" w:hAnsi="Times New Roman" w:cs="Times New Roman"/>
          <w:sz w:val="24"/>
          <w:szCs w:val="24"/>
          <w:lang w:val="en-US"/>
        </w:rPr>
        <w:t>understand the potential link between</w:t>
      </w:r>
      <w:r w:rsidRPr="00514654">
        <w:rPr>
          <w:rFonts w:ascii="Times New Roman" w:hAnsi="Times New Roman" w:cs="Times New Roman"/>
          <w:sz w:val="24"/>
          <w:szCs w:val="24"/>
          <w:lang w:val="en-US"/>
        </w:rPr>
        <w:t xml:space="preserve"> SDT and wisdom, c</w:t>
      </w:r>
      <w:r w:rsidR="002A3444" w:rsidRPr="00514654">
        <w:rPr>
          <w:rFonts w:ascii="Times New Roman" w:hAnsi="Times New Roman" w:cs="Times New Roman"/>
          <w:sz w:val="24"/>
          <w:szCs w:val="24"/>
          <w:lang w:val="en-US"/>
        </w:rPr>
        <w:t>onsider the example of prosocial behavior</w:t>
      </w:r>
      <w:r w:rsidR="00AE4811" w:rsidRPr="00514654">
        <w:rPr>
          <w:rFonts w:ascii="Times New Roman" w:hAnsi="Times New Roman" w:cs="Times New Roman"/>
          <w:sz w:val="24"/>
          <w:szCs w:val="24"/>
          <w:lang w:val="en-US"/>
        </w:rPr>
        <w:t xml:space="preserve">, which </w:t>
      </w:r>
      <w:r w:rsidR="00FE2885" w:rsidRPr="00514654">
        <w:rPr>
          <w:rFonts w:ascii="Times New Roman" w:hAnsi="Times New Roman" w:cs="Times New Roman"/>
          <w:sz w:val="24"/>
          <w:szCs w:val="24"/>
          <w:lang w:val="en-US"/>
        </w:rPr>
        <w:t>is</w:t>
      </w:r>
      <w:r w:rsidR="00AE4811" w:rsidRPr="00514654">
        <w:rPr>
          <w:rFonts w:ascii="Times New Roman" w:hAnsi="Times New Roman" w:cs="Times New Roman"/>
          <w:sz w:val="24"/>
          <w:szCs w:val="24"/>
          <w:lang w:val="en-US"/>
        </w:rPr>
        <w:t xml:space="preserve"> linked to </w:t>
      </w:r>
      <w:r w:rsidR="00FE2885" w:rsidRPr="00514654">
        <w:rPr>
          <w:rFonts w:ascii="Times New Roman" w:hAnsi="Times New Roman" w:cs="Times New Roman"/>
          <w:sz w:val="24"/>
          <w:szCs w:val="24"/>
          <w:lang w:val="en-US"/>
        </w:rPr>
        <w:t xml:space="preserve">the </w:t>
      </w:r>
      <w:r w:rsidR="00AE4811" w:rsidRPr="00514654">
        <w:rPr>
          <w:rFonts w:ascii="Times New Roman" w:hAnsi="Times New Roman" w:cs="Times New Roman"/>
          <w:sz w:val="24"/>
          <w:szCs w:val="24"/>
          <w:lang w:val="en-US"/>
        </w:rPr>
        <w:t>moral aspirations pillar of the common wisdom model</w:t>
      </w:r>
      <w:r w:rsidR="002A3444" w:rsidRPr="00514654">
        <w:rPr>
          <w:rFonts w:ascii="Times New Roman" w:hAnsi="Times New Roman" w:cs="Times New Roman"/>
          <w:sz w:val="24"/>
          <w:szCs w:val="24"/>
          <w:lang w:val="en-US"/>
        </w:rPr>
        <w:t xml:space="preserve">. Autonomous motivation has been linked to prosocial behavior </w:t>
      </w:r>
      <w:r w:rsidR="00F22EF8" w:rsidRPr="00514654">
        <w:rPr>
          <w:rFonts w:ascii="Times New Roman" w:hAnsi="Times New Roman" w:cs="Times New Roman"/>
          <w:sz w:val="24"/>
          <w:szCs w:val="24"/>
          <w:lang w:val="en-US"/>
        </w:rPr>
        <w:t xml:space="preserve">for different types of individuals such as </w:t>
      </w:r>
      <w:r w:rsidR="002A3444" w:rsidRPr="00514654">
        <w:rPr>
          <w:rFonts w:ascii="Times New Roman" w:hAnsi="Times New Roman" w:cs="Times New Roman"/>
          <w:sz w:val="24"/>
          <w:szCs w:val="24"/>
          <w:lang w:val="en-US"/>
        </w:rPr>
        <w:t>MTurk workers (Peetz &amp; Milyavskaya, 2021), adolescents (Hardy et al., 2015), university students (Weinstein &amp; Ryan, 2010)</w:t>
      </w:r>
      <w:r w:rsidR="00BB38F9" w:rsidRPr="00514654">
        <w:rPr>
          <w:rFonts w:ascii="Times New Roman" w:hAnsi="Times New Roman" w:cs="Times New Roman"/>
          <w:sz w:val="24"/>
          <w:szCs w:val="24"/>
          <w:lang w:val="en-US"/>
        </w:rPr>
        <w:t>, volunteers (</w:t>
      </w:r>
      <w:r w:rsidR="004C5541" w:rsidRPr="00514654">
        <w:rPr>
          <w:rFonts w:ascii="Times New Roman" w:hAnsi="Times New Roman" w:cs="Times New Roman"/>
          <w:sz w:val="24"/>
          <w:szCs w:val="24"/>
          <w:lang w:val="en-US"/>
        </w:rPr>
        <w:t>Gagné</w:t>
      </w:r>
      <w:r w:rsidR="00BB38F9" w:rsidRPr="00514654">
        <w:rPr>
          <w:rFonts w:ascii="Times New Roman" w:hAnsi="Times New Roman" w:cs="Times New Roman"/>
          <w:sz w:val="24"/>
          <w:szCs w:val="24"/>
          <w:lang w:val="en-US"/>
        </w:rPr>
        <w:t>, 2003)</w:t>
      </w:r>
      <w:r w:rsidR="004C5541" w:rsidRPr="00514654">
        <w:rPr>
          <w:rFonts w:ascii="Times New Roman" w:hAnsi="Times New Roman" w:cs="Times New Roman"/>
          <w:sz w:val="24"/>
          <w:szCs w:val="24"/>
          <w:lang w:val="en-US"/>
        </w:rPr>
        <w:t>, young athletes (Mallia et al. 2019)</w:t>
      </w:r>
      <w:r w:rsidR="00F22EF8" w:rsidRPr="00514654">
        <w:rPr>
          <w:rFonts w:ascii="Times New Roman" w:hAnsi="Times New Roman" w:cs="Times New Roman"/>
          <w:sz w:val="24"/>
          <w:szCs w:val="24"/>
          <w:lang w:val="en-US"/>
        </w:rPr>
        <w:t xml:space="preserve"> and</w:t>
      </w:r>
      <w:r w:rsidR="004C5541" w:rsidRPr="00514654">
        <w:rPr>
          <w:rFonts w:ascii="Times New Roman" w:hAnsi="Times New Roman" w:cs="Times New Roman"/>
          <w:sz w:val="24"/>
          <w:szCs w:val="24"/>
          <w:lang w:val="en-US"/>
        </w:rPr>
        <w:t xml:space="preserve"> Masters athletes (Sheehy &amp; Hodge, 2015)</w:t>
      </w:r>
      <w:r w:rsidR="00F22EF8" w:rsidRPr="00514654">
        <w:rPr>
          <w:rFonts w:ascii="Times New Roman" w:hAnsi="Times New Roman" w:cs="Times New Roman"/>
          <w:sz w:val="24"/>
          <w:szCs w:val="24"/>
          <w:lang w:val="en-US"/>
        </w:rPr>
        <w:t>.</w:t>
      </w:r>
      <w:r w:rsidR="004C5541" w:rsidRPr="00514654">
        <w:rPr>
          <w:rFonts w:ascii="Times New Roman" w:hAnsi="Times New Roman" w:cs="Times New Roman"/>
          <w:sz w:val="24"/>
          <w:szCs w:val="24"/>
          <w:lang w:val="en-US"/>
        </w:rPr>
        <w:t xml:space="preserve"> </w:t>
      </w:r>
      <w:r w:rsidR="008B3F86" w:rsidRPr="00514654">
        <w:rPr>
          <w:rFonts w:ascii="Times New Roman" w:hAnsi="Times New Roman" w:cs="Times New Roman"/>
          <w:sz w:val="24"/>
          <w:szCs w:val="24"/>
          <w:lang w:val="en-US"/>
        </w:rPr>
        <w:t>In each of</w:t>
      </w:r>
      <w:r w:rsidR="00FE2885" w:rsidRPr="00514654">
        <w:rPr>
          <w:rFonts w:ascii="Times New Roman" w:hAnsi="Times New Roman" w:cs="Times New Roman"/>
          <w:sz w:val="24"/>
          <w:szCs w:val="24"/>
          <w:lang w:val="en-US"/>
        </w:rPr>
        <w:t xml:space="preserve"> these cases</w:t>
      </w:r>
      <w:r w:rsidR="008B3F86" w:rsidRPr="00514654">
        <w:rPr>
          <w:rFonts w:ascii="Times New Roman" w:hAnsi="Times New Roman" w:cs="Times New Roman"/>
          <w:sz w:val="24"/>
          <w:szCs w:val="24"/>
          <w:lang w:val="en-US"/>
        </w:rPr>
        <w:t>, integration</w:t>
      </w:r>
      <w:r w:rsidR="00FE2885" w:rsidRPr="00514654">
        <w:rPr>
          <w:rFonts w:ascii="Times New Roman" w:hAnsi="Times New Roman" w:cs="Times New Roman"/>
          <w:sz w:val="24"/>
          <w:szCs w:val="24"/>
          <w:lang w:val="en-US"/>
        </w:rPr>
        <w:t xml:space="preserve"> is </w:t>
      </w:r>
      <w:r w:rsidR="00DB235B" w:rsidRPr="00514654">
        <w:rPr>
          <w:rFonts w:ascii="Times New Roman" w:hAnsi="Times New Roman" w:cs="Times New Roman"/>
          <w:sz w:val="24"/>
          <w:szCs w:val="24"/>
          <w:lang w:val="en-US"/>
        </w:rPr>
        <w:t xml:space="preserve">conceptualized and measured within a specific </w:t>
      </w:r>
      <w:r w:rsidR="008B3F86" w:rsidRPr="00514654">
        <w:rPr>
          <w:rFonts w:ascii="Times New Roman" w:hAnsi="Times New Roman" w:cs="Times New Roman"/>
          <w:sz w:val="24"/>
          <w:szCs w:val="24"/>
          <w:lang w:val="en-US"/>
        </w:rPr>
        <w:t>domain</w:t>
      </w:r>
      <w:r w:rsidR="00DB235B" w:rsidRPr="00514654">
        <w:rPr>
          <w:rFonts w:ascii="Times New Roman" w:hAnsi="Times New Roman" w:cs="Times New Roman"/>
          <w:sz w:val="24"/>
          <w:szCs w:val="24"/>
          <w:lang w:val="en-US"/>
        </w:rPr>
        <w:t>. It refers to</w:t>
      </w:r>
      <w:r w:rsidR="00FE2885" w:rsidRPr="00514654">
        <w:rPr>
          <w:rFonts w:ascii="Times New Roman" w:hAnsi="Times New Roman" w:cs="Times New Roman"/>
          <w:sz w:val="24"/>
          <w:szCs w:val="24"/>
          <w:lang w:val="en-US"/>
        </w:rPr>
        <w:t xml:space="preserve"> the extent that </w:t>
      </w:r>
      <w:r w:rsidR="00F269D3" w:rsidRPr="00514654">
        <w:rPr>
          <w:rFonts w:ascii="Times New Roman" w:hAnsi="Times New Roman" w:cs="Times New Roman"/>
          <w:sz w:val="24"/>
          <w:szCs w:val="24"/>
          <w:lang w:val="en-US"/>
        </w:rPr>
        <w:t xml:space="preserve">prosocial behavior </w:t>
      </w:r>
      <w:r w:rsidR="004951DE" w:rsidRPr="00514654">
        <w:rPr>
          <w:rFonts w:ascii="Times New Roman" w:hAnsi="Times New Roman" w:cs="Times New Roman"/>
          <w:sz w:val="24"/>
          <w:szCs w:val="24"/>
          <w:lang w:val="en-US"/>
        </w:rPr>
        <w:t>takes place</w:t>
      </w:r>
      <w:r w:rsidR="00FE2885" w:rsidRPr="00514654">
        <w:rPr>
          <w:rFonts w:ascii="Times New Roman" w:hAnsi="Times New Roman" w:cs="Times New Roman"/>
          <w:sz w:val="24"/>
          <w:szCs w:val="24"/>
          <w:lang w:val="en-US"/>
        </w:rPr>
        <w:t xml:space="preserve"> </w:t>
      </w:r>
      <w:r w:rsidR="00F269D3" w:rsidRPr="00514654">
        <w:rPr>
          <w:rFonts w:ascii="Times New Roman" w:hAnsi="Times New Roman" w:cs="Times New Roman"/>
          <w:sz w:val="24"/>
          <w:szCs w:val="24"/>
          <w:lang w:val="en-US"/>
        </w:rPr>
        <w:t>in accordance with a person’</w:t>
      </w:r>
      <w:r w:rsidR="00FE2885" w:rsidRPr="00514654">
        <w:rPr>
          <w:rFonts w:ascii="Times New Roman" w:hAnsi="Times New Roman" w:cs="Times New Roman"/>
          <w:sz w:val="24"/>
          <w:szCs w:val="24"/>
          <w:lang w:val="en-US"/>
        </w:rPr>
        <w:t>s values</w:t>
      </w:r>
      <w:r w:rsidR="00E3303A" w:rsidRPr="00514654">
        <w:rPr>
          <w:rFonts w:ascii="Times New Roman" w:hAnsi="Times New Roman" w:cs="Times New Roman"/>
          <w:sz w:val="24"/>
          <w:szCs w:val="24"/>
          <w:lang w:val="en-US"/>
        </w:rPr>
        <w:t xml:space="preserve"> in that</w:t>
      </w:r>
      <w:r w:rsidR="008B3F86" w:rsidRPr="00514654">
        <w:rPr>
          <w:rFonts w:ascii="Times New Roman" w:hAnsi="Times New Roman" w:cs="Times New Roman"/>
          <w:sz w:val="24"/>
          <w:szCs w:val="24"/>
          <w:lang w:val="en-US"/>
        </w:rPr>
        <w:t xml:space="preserve"> </w:t>
      </w:r>
      <w:r w:rsidR="002D59FD" w:rsidRPr="00514654">
        <w:rPr>
          <w:rFonts w:ascii="Times New Roman" w:hAnsi="Times New Roman" w:cs="Times New Roman"/>
          <w:sz w:val="24"/>
          <w:szCs w:val="24"/>
          <w:lang w:val="en-US"/>
        </w:rPr>
        <w:t xml:space="preserve">particular </w:t>
      </w:r>
      <w:r w:rsidR="00596CDC" w:rsidRPr="00514654">
        <w:rPr>
          <w:rFonts w:ascii="Times New Roman" w:hAnsi="Times New Roman" w:cs="Times New Roman"/>
          <w:sz w:val="24"/>
          <w:szCs w:val="24"/>
          <w:lang w:val="en-US"/>
        </w:rPr>
        <w:t>domain</w:t>
      </w:r>
      <w:r w:rsidR="00FE2885" w:rsidRPr="00514654">
        <w:rPr>
          <w:rFonts w:ascii="Times New Roman" w:hAnsi="Times New Roman" w:cs="Times New Roman"/>
          <w:sz w:val="24"/>
          <w:szCs w:val="24"/>
          <w:lang w:val="en-US"/>
        </w:rPr>
        <w:t xml:space="preserve">. </w:t>
      </w:r>
      <w:r w:rsidR="004951DE" w:rsidRPr="00514654">
        <w:rPr>
          <w:rFonts w:ascii="Times New Roman" w:hAnsi="Times New Roman" w:cs="Times New Roman"/>
          <w:sz w:val="24"/>
          <w:szCs w:val="24"/>
          <w:lang w:val="en-US"/>
        </w:rPr>
        <w:t xml:space="preserve">A person in this sense may be integrated </w:t>
      </w:r>
      <w:r w:rsidR="00A427E0">
        <w:rPr>
          <w:rFonts w:ascii="Times New Roman" w:hAnsi="Times New Roman" w:cs="Times New Roman"/>
          <w:sz w:val="24"/>
          <w:szCs w:val="24"/>
          <w:lang w:val="en-US"/>
        </w:rPr>
        <w:t>when engaged in</w:t>
      </w:r>
      <w:r w:rsidR="004951DE" w:rsidRPr="00514654">
        <w:rPr>
          <w:rFonts w:ascii="Times New Roman" w:hAnsi="Times New Roman" w:cs="Times New Roman"/>
          <w:sz w:val="24"/>
          <w:szCs w:val="24"/>
          <w:lang w:val="en-US"/>
        </w:rPr>
        <w:t xml:space="preserve"> sports</w:t>
      </w:r>
      <w:r w:rsidR="00854147" w:rsidRPr="00514654">
        <w:rPr>
          <w:rFonts w:ascii="Times New Roman" w:hAnsi="Times New Roman" w:cs="Times New Roman"/>
          <w:sz w:val="24"/>
          <w:szCs w:val="24"/>
          <w:lang w:val="en-US"/>
        </w:rPr>
        <w:t xml:space="preserve"> (</w:t>
      </w:r>
      <w:r w:rsidR="008B3F86" w:rsidRPr="00514654">
        <w:rPr>
          <w:rFonts w:ascii="Times New Roman" w:hAnsi="Times New Roman" w:cs="Times New Roman"/>
          <w:sz w:val="24"/>
          <w:szCs w:val="24"/>
          <w:lang w:val="en-US"/>
        </w:rPr>
        <w:t xml:space="preserve">e.g., </w:t>
      </w:r>
      <w:r w:rsidR="00854147" w:rsidRPr="00514654">
        <w:rPr>
          <w:rFonts w:ascii="Times New Roman" w:hAnsi="Times New Roman" w:cs="Times New Roman"/>
          <w:sz w:val="24"/>
          <w:szCs w:val="24"/>
          <w:lang w:val="en-US"/>
        </w:rPr>
        <w:t>prosociality</w:t>
      </w:r>
      <w:r w:rsidR="005E76C8" w:rsidRPr="00514654">
        <w:rPr>
          <w:rFonts w:ascii="Times New Roman" w:hAnsi="Times New Roman" w:cs="Times New Roman"/>
          <w:sz w:val="24"/>
          <w:szCs w:val="24"/>
          <w:lang w:val="en-US"/>
        </w:rPr>
        <w:t xml:space="preserve"> </w:t>
      </w:r>
      <w:r w:rsidR="00854147" w:rsidRPr="00514654">
        <w:rPr>
          <w:rFonts w:ascii="Times New Roman" w:hAnsi="Times New Roman" w:cs="Times New Roman"/>
          <w:sz w:val="24"/>
          <w:szCs w:val="24"/>
          <w:lang w:val="en-US"/>
        </w:rPr>
        <w:t>tak</w:t>
      </w:r>
      <w:r w:rsidR="008B3F86" w:rsidRPr="00514654">
        <w:rPr>
          <w:rFonts w:ascii="Times New Roman" w:hAnsi="Times New Roman" w:cs="Times New Roman"/>
          <w:sz w:val="24"/>
          <w:szCs w:val="24"/>
          <w:lang w:val="en-US"/>
        </w:rPr>
        <w:t>ing</w:t>
      </w:r>
      <w:r w:rsidR="00854147" w:rsidRPr="00514654">
        <w:rPr>
          <w:rFonts w:ascii="Times New Roman" w:hAnsi="Times New Roman" w:cs="Times New Roman"/>
          <w:sz w:val="24"/>
          <w:szCs w:val="24"/>
          <w:lang w:val="en-US"/>
        </w:rPr>
        <w:t xml:space="preserve"> the form of sportsmanship)</w:t>
      </w:r>
      <w:r w:rsidR="004951DE" w:rsidRPr="00514654">
        <w:rPr>
          <w:rFonts w:ascii="Times New Roman" w:hAnsi="Times New Roman" w:cs="Times New Roman"/>
          <w:sz w:val="24"/>
          <w:szCs w:val="24"/>
          <w:lang w:val="en-US"/>
        </w:rPr>
        <w:t xml:space="preserve"> but not </w:t>
      </w:r>
      <w:r w:rsidR="00E3303A" w:rsidRPr="00514654">
        <w:rPr>
          <w:rFonts w:ascii="Times New Roman" w:hAnsi="Times New Roman" w:cs="Times New Roman"/>
          <w:sz w:val="24"/>
          <w:szCs w:val="24"/>
          <w:lang w:val="en-US"/>
        </w:rPr>
        <w:t xml:space="preserve">necessarily </w:t>
      </w:r>
      <w:r w:rsidR="004951DE" w:rsidRPr="00514654">
        <w:rPr>
          <w:rFonts w:ascii="Times New Roman" w:hAnsi="Times New Roman" w:cs="Times New Roman"/>
          <w:sz w:val="24"/>
          <w:szCs w:val="24"/>
          <w:lang w:val="en-US"/>
        </w:rPr>
        <w:t xml:space="preserve">at work or at home. </w:t>
      </w:r>
      <w:r w:rsidR="00DB235B" w:rsidRPr="00514654">
        <w:rPr>
          <w:rFonts w:ascii="Times New Roman" w:hAnsi="Times New Roman" w:cs="Times New Roman"/>
          <w:sz w:val="24"/>
          <w:szCs w:val="24"/>
          <w:lang w:val="en-US"/>
        </w:rPr>
        <w:t xml:space="preserve">While integration can indeed be thought of as domain-specific, it can also be conceived at the person level, where a person is concurrently integrated </w:t>
      </w:r>
      <w:r w:rsidR="00E1795C">
        <w:rPr>
          <w:rFonts w:ascii="Times New Roman" w:hAnsi="Times New Roman" w:cs="Times New Roman"/>
          <w:sz w:val="24"/>
          <w:szCs w:val="24"/>
          <w:lang w:val="en-US"/>
        </w:rPr>
        <w:t>in</w:t>
      </w:r>
      <w:r w:rsidR="00E1795C" w:rsidRPr="00514654">
        <w:rPr>
          <w:rFonts w:ascii="Times New Roman" w:hAnsi="Times New Roman" w:cs="Times New Roman"/>
          <w:sz w:val="24"/>
          <w:szCs w:val="24"/>
          <w:lang w:val="en-US"/>
        </w:rPr>
        <w:t xml:space="preserve"> </w:t>
      </w:r>
      <w:r w:rsidR="00DB235B" w:rsidRPr="00514654">
        <w:rPr>
          <w:rFonts w:ascii="Times New Roman" w:hAnsi="Times New Roman" w:cs="Times New Roman"/>
          <w:sz w:val="24"/>
          <w:szCs w:val="24"/>
          <w:lang w:val="en-US"/>
        </w:rPr>
        <w:t>different domains</w:t>
      </w:r>
      <w:r w:rsidR="002D59FD" w:rsidRPr="00514654">
        <w:rPr>
          <w:rFonts w:ascii="Times New Roman" w:hAnsi="Times New Roman" w:cs="Times New Roman"/>
          <w:sz w:val="24"/>
          <w:szCs w:val="24"/>
          <w:lang w:val="en-US"/>
        </w:rPr>
        <w:t xml:space="preserve"> (Ryan, 1995)</w:t>
      </w:r>
      <w:r w:rsidR="00DB235B" w:rsidRPr="00514654">
        <w:rPr>
          <w:rFonts w:ascii="Times New Roman" w:hAnsi="Times New Roman" w:cs="Times New Roman"/>
          <w:sz w:val="24"/>
          <w:szCs w:val="24"/>
          <w:lang w:val="en-US"/>
        </w:rPr>
        <w:t xml:space="preserve"> </w:t>
      </w:r>
      <w:r w:rsidR="00E3303A" w:rsidRPr="00514654">
        <w:rPr>
          <w:rFonts w:ascii="Times New Roman" w:hAnsi="Times New Roman" w:cs="Times New Roman"/>
          <w:sz w:val="24"/>
          <w:szCs w:val="24"/>
          <w:lang w:val="en-US"/>
        </w:rPr>
        <w:t xml:space="preserve">and acts in accordance with prosocial values </w:t>
      </w:r>
      <w:r w:rsidR="00A427E0">
        <w:rPr>
          <w:rFonts w:ascii="Times New Roman" w:hAnsi="Times New Roman" w:cs="Times New Roman"/>
          <w:sz w:val="24"/>
          <w:szCs w:val="24"/>
          <w:lang w:val="en-US"/>
        </w:rPr>
        <w:t>when engaged in</w:t>
      </w:r>
      <w:r w:rsidR="00E3303A" w:rsidRPr="00514654">
        <w:rPr>
          <w:rFonts w:ascii="Times New Roman" w:hAnsi="Times New Roman" w:cs="Times New Roman"/>
          <w:sz w:val="24"/>
          <w:szCs w:val="24"/>
          <w:lang w:val="en-US"/>
        </w:rPr>
        <w:t xml:space="preserve"> </w:t>
      </w:r>
      <w:r w:rsidR="00DB235B" w:rsidRPr="00514654">
        <w:rPr>
          <w:rFonts w:ascii="Times New Roman" w:hAnsi="Times New Roman" w:cs="Times New Roman"/>
          <w:sz w:val="24"/>
          <w:szCs w:val="24"/>
          <w:lang w:val="en-US"/>
        </w:rPr>
        <w:t xml:space="preserve">sports, </w:t>
      </w:r>
      <w:r w:rsidR="0043039F">
        <w:rPr>
          <w:rFonts w:ascii="Times New Roman" w:hAnsi="Times New Roman" w:cs="Times New Roman"/>
          <w:sz w:val="24"/>
          <w:szCs w:val="24"/>
          <w:lang w:val="en-US"/>
        </w:rPr>
        <w:t xml:space="preserve">at </w:t>
      </w:r>
      <w:r w:rsidR="00DB235B" w:rsidRPr="00514654">
        <w:rPr>
          <w:rFonts w:ascii="Times New Roman" w:hAnsi="Times New Roman" w:cs="Times New Roman"/>
          <w:sz w:val="24"/>
          <w:szCs w:val="24"/>
          <w:lang w:val="en-US"/>
        </w:rPr>
        <w:t>work</w:t>
      </w:r>
      <w:r w:rsidR="0043039F">
        <w:rPr>
          <w:rFonts w:ascii="Times New Roman" w:hAnsi="Times New Roman" w:cs="Times New Roman"/>
          <w:sz w:val="24"/>
          <w:szCs w:val="24"/>
          <w:lang w:val="en-US"/>
        </w:rPr>
        <w:t>,</w:t>
      </w:r>
      <w:r w:rsidR="00DB235B" w:rsidRPr="00514654">
        <w:rPr>
          <w:rFonts w:ascii="Times New Roman" w:hAnsi="Times New Roman" w:cs="Times New Roman"/>
          <w:sz w:val="24"/>
          <w:szCs w:val="24"/>
          <w:lang w:val="en-US"/>
        </w:rPr>
        <w:t xml:space="preserve"> and </w:t>
      </w:r>
      <w:r w:rsidR="0043039F">
        <w:rPr>
          <w:rFonts w:ascii="Times New Roman" w:hAnsi="Times New Roman" w:cs="Times New Roman"/>
          <w:sz w:val="24"/>
          <w:szCs w:val="24"/>
          <w:lang w:val="en-US"/>
        </w:rPr>
        <w:t xml:space="preserve">at </w:t>
      </w:r>
      <w:r w:rsidR="00DB235B" w:rsidRPr="00514654">
        <w:rPr>
          <w:rFonts w:ascii="Times New Roman" w:hAnsi="Times New Roman" w:cs="Times New Roman"/>
          <w:sz w:val="24"/>
          <w:szCs w:val="24"/>
          <w:lang w:val="en-US"/>
        </w:rPr>
        <w:t xml:space="preserve">home. </w:t>
      </w:r>
      <w:r w:rsidR="00596CDC" w:rsidRPr="00514654">
        <w:rPr>
          <w:rFonts w:ascii="Times New Roman" w:hAnsi="Times New Roman" w:cs="Times New Roman"/>
          <w:sz w:val="24"/>
          <w:szCs w:val="24"/>
          <w:lang w:val="en-US"/>
        </w:rPr>
        <w:t>The level and extent of n</w:t>
      </w:r>
      <w:r w:rsidR="00DB235B" w:rsidRPr="00514654">
        <w:rPr>
          <w:rFonts w:ascii="Times New Roman" w:hAnsi="Times New Roman" w:cs="Times New Roman"/>
          <w:sz w:val="24"/>
          <w:szCs w:val="24"/>
          <w:lang w:val="en-US"/>
        </w:rPr>
        <w:t xml:space="preserve">eed support </w:t>
      </w:r>
      <w:r w:rsidR="00596CDC" w:rsidRPr="00514654">
        <w:rPr>
          <w:rFonts w:ascii="Times New Roman" w:hAnsi="Times New Roman" w:cs="Times New Roman"/>
          <w:sz w:val="24"/>
          <w:szCs w:val="24"/>
          <w:lang w:val="en-US"/>
        </w:rPr>
        <w:t>is a determining factor</w:t>
      </w:r>
      <w:r w:rsidR="002E34E6" w:rsidRPr="00514654">
        <w:rPr>
          <w:rFonts w:ascii="Times New Roman" w:hAnsi="Times New Roman" w:cs="Times New Roman"/>
          <w:sz w:val="24"/>
          <w:szCs w:val="24"/>
          <w:lang w:val="en-US"/>
        </w:rPr>
        <w:t xml:space="preserve"> of the extent to which a person becomes integrated </w:t>
      </w:r>
      <w:r w:rsidR="00596CDC" w:rsidRPr="00514654">
        <w:rPr>
          <w:rFonts w:ascii="Times New Roman" w:hAnsi="Times New Roman" w:cs="Times New Roman"/>
          <w:sz w:val="24"/>
          <w:szCs w:val="24"/>
          <w:lang w:val="en-US"/>
        </w:rPr>
        <w:t xml:space="preserve">across </w:t>
      </w:r>
      <w:r w:rsidR="002E34E6" w:rsidRPr="00514654">
        <w:rPr>
          <w:rFonts w:ascii="Times New Roman" w:hAnsi="Times New Roman" w:cs="Times New Roman"/>
          <w:sz w:val="24"/>
          <w:szCs w:val="24"/>
          <w:lang w:val="en-US"/>
        </w:rPr>
        <w:t>situations and domains</w:t>
      </w:r>
      <w:r w:rsidR="00020BF9" w:rsidRPr="00514654">
        <w:rPr>
          <w:rFonts w:ascii="Times New Roman" w:hAnsi="Times New Roman" w:cs="Times New Roman"/>
          <w:sz w:val="24"/>
          <w:szCs w:val="24"/>
          <w:lang w:val="en-US"/>
        </w:rPr>
        <w:t xml:space="preserve"> </w:t>
      </w:r>
      <w:r w:rsidR="00E3303A" w:rsidRPr="00514654">
        <w:rPr>
          <w:rFonts w:ascii="Times New Roman" w:hAnsi="Times New Roman" w:cs="Times New Roman"/>
          <w:sz w:val="24"/>
          <w:szCs w:val="24"/>
          <w:lang w:val="en-US"/>
        </w:rPr>
        <w:t>in a trait-like fashion</w:t>
      </w:r>
      <w:r w:rsidR="00596CDC" w:rsidRPr="00514654">
        <w:rPr>
          <w:rFonts w:ascii="Times New Roman" w:hAnsi="Times New Roman" w:cs="Times New Roman"/>
          <w:sz w:val="24"/>
          <w:szCs w:val="24"/>
          <w:lang w:val="en-US"/>
        </w:rPr>
        <w:t xml:space="preserve">. </w:t>
      </w:r>
    </w:p>
    <w:p w14:paraId="35B6C6E7" w14:textId="1DB71831" w:rsidR="00DE3D00" w:rsidRPr="00514654" w:rsidRDefault="004E6957" w:rsidP="004E6957">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lastRenderedPageBreak/>
        <w:t>T</w:t>
      </w:r>
      <w:r w:rsidR="008B3F86" w:rsidRPr="00514654">
        <w:rPr>
          <w:rFonts w:ascii="Times New Roman" w:hAnsi="Times New Roman" w:cs="Times New Roman"/>
          <w:sz w:val="24"/>
          <w:szCs w:val="24"/>
          <w:lang w:val="en-US"/>
        </w:rPr>
        <w:t xml:space="preserve">he same logic </w:t>
      </w:r>
      <w:r w:rsidRPr="00514654">
        <w:rPr>
          <w:rFonts w:ascii="Times New Roman" w:hAnsi="Times New Roman" w:cs="Times New Roman"/>
          <w:sz w:val="24"/>
          <w:szCs w:val="24"/>
          <w:lang w:val="en-US"/>
        </w:rPr>
        <w:t xml:space="preserve">can </w:t>
      </w:r>
      <w:r w:rsidR="008B3F86" w:rsidRPr="00514654">
        <w:rPr>
          <w:rFonts w:ascii="Times New Roman" w:hAnsi="Times New Roman" w:cs="Times New Roman"/>
          <w:sz w:val="24"/>
          <w:szCs w:val="24"/>
          <w:lang w:val="en-US"/>
        </w:rPr>
        <w:t>apply to features of wisdom</w:t>
      </w:r>
      <w:r w:rsidRPr="00514654">
        <w:rPr>
          <w:rFonts w:ascii="Times New Roman" w:hAnsi="Times New Roman" w:cs="Times New Roman"/>
          <w:sz w:val="24"/>
          <w:szCs w:val="24"/>
          <w:lang w:val="en-US"/>
        </w:rPr>
        <w:t>.</w:t>
      </w:r>
      <w:r w:rsidR="008B3F86" w:rsidRPr="00514654">
        <w:rPr>
          <w:rFonts w:ascii="Times New Roman" w:hAnsi="Times New Roman" w:cs="Times New Roman"/>
          <w:sz w:val="24"/>
          <w:szCs w:val="24"/>
          <w:lang w:val="en-US"/>
        </w:rPr>
        <w:t xml:space="preserve"> Similar to the </w:t>
      </w:r>
      <w:r w:rsidR="001A3E1C" w:rsidRPr="00514654">
        <w:rPr>
          <w:rFonts w:ascii="Times New Roman" w:hAnsi="Times New Roman" w:cs="Times New Roman"/>
          <w:sz w:val="24"/>
          <w:szCs w:val="24"/>
          <w:lang w:val="en-US"/>
        </w:rPr>
        <w:t xml:space="preserve">SDT </w:t>
      </w:r>
      <w:r w:rsidR="002E34E6" w:rsidRPr="00514654">
        <w:rPr>
          <w:rFonts w:ascii="Times New Roman" w:hAnsi="Times New Roman" w:cs="Times New Roman"/>
          <w:sz w:val="24"/>
          <w:szCs w:val="24"/>
          <w:lang w:val="en-US"/>
        </w:rPr>
        <w:t xml:space="preserve">insights </w:t>
      </w:r>
      <w:r w:rsidR="004A76F4">
        <w:rPr>
          <w:rFonts w:ascii="Times New Roman" w:hAnsi="Times New Roman" w:cs="Times New Roman"/>
          <w:sz w:val="24"/>
          <w:szCs w:val="24"/>
          <w:lang w:val="en-US"/>
        </w:rPr>
        <w:t xml:space="preserve">on </w:t>
      </w:r>
      <w:r w:rsidR="0043039F">
        <w:rPr>
          <w:rFonts w:ascii="Times New Roman" w:hAnsi="Times New Roman" w:cs="Times New Roman"/>
          <w:sz w:val="24"/>
          <w:szCs w:val="24"/>
          <w:lang w:val="en-US"/>
        </w:rPr>
        <w:t xml:space="preserve">the </w:t>
      </w:r>
      <w:r w:rsidR="002E34E6" w:rsidRPr="00514654">
        <w:rPr>
          <w:rFonts w:ascii="Times New Roman" w:hAnsi="Times New Roman" w:cs="Times New Roman"/>
          <w:sz w:val="24"/>
          <w:szCs w:val="24"/>
          <w:lang w:val="en-US"/>
        </w:rPr>
        <w:t>domain</w:t>
      </w:r>
      <w:r w:rsidR="0043039F">
        <w:rPr>
          <w:rFonts w:ascii="Times New Roman" w:hAnsi="Times New Roman" w:cs="Times New Roman"/>
          <w:sz w:val="24"/>
          <w:szCs w:val="24"/>
          <w:lang w:val="en-US"/>
        </w:rPr>
        <w:t xml:space="preserve"> </w:t>
      </w:r>
      <w:r w:rsidR="008B3F86" w:rsidRPr="00514654">
        <w:rPr>
          <w:rFonts w:ascii="Times New Roman" w:hAnsi="Times New Roman" w:cs="Times New Roman"/>
          <w:sz w:val="24"/>
          <w:szCs w:val="24"/>
          <w:lang w:val="en-US"/>
        </w:rPr>
        <w:t>specificity of attitude</w:t>
      </w:r>
      <w:r w:rsidR="0043039F">
        <w:rPr>
          <w:rFonts w:ascii="Times New Roman" w:hAnsi="Times New Roman" w:cs="Times New Roman"/>
          <w:sz w:val="24"/>
          <w:szCs w:val="24"/>
          <w:lang w:val="en-US"/>
        </w:rPr>
        <w:t xml:space="preserve"> and </w:t>
      </w:r>
      <w:r w:rsidR="008B3F86" w:rsidRPr="00514654">
        <w:rPr>
          <w:rFonts w:ascii="Times New Roman" w:hAnsi="Times New Roman" w:cs="Times New Roman"/>
          <w:sz w:val="24"/>
          <w:szCs w:val="24"/>
          <w:lang w:val="en-US"/>
        </w:rPr>
        <w:t>behavior alignment</w:t>
      </w:r>
      <w:r w:rsidR="001A3E1C" w:rsidRPr="00514654">
        <w:rPr>
          <w:rFonts w:ascii="Times New Roman" w:hAnsi="Times New Roman" w:cs="Times New Roman"/>
          <w:sz w:val="24"/>
          <w:szCs w:val="24"/>
          <w:lang w:val="en-US"/>
        </w:rPr>
        <w:t xml:space="preserve">, wisdom can manifest differently across different situations and domains of one’s life </w:t>
      </w:r>
      <w:r w:rsidR="004951DE" w:rsidRPr="00514654">
        <w:rPr>
          <w:rFonts w:ascii="Times New Roman" w:hAnsi="Times New Roman" w:cs="Times New Roman"/>
          <w:sz w:val="24"/>
          <w:szCs w:val="24"/>
          <w:lang w:val="en-US"/>
        </w:rPr>
        <w:t>(Grossma</w:t>
      </w:r>
      <w:r w:rsidR="008B3F86" w:rsidRPr="00514654">
        <w:rPr>
          <w:rFonts w:ascii="Times New Roman" w:hAnsi="Times New Roman" w:cs="Times New Roman"/>
          <w:sz w:val="24"/>
          <w:szCs w:val="24"/>
          <w:lang w:val="en-US"/>
        </w:rPr>
        <w:t>n</w:t>
      </w:r>
      <w:r w:rsidR="004951DE" w:rsidRPr="00514654">
        <w:rPr>
          <w:rFonts w:ascii="Times New Roman" w:hAnsi="Times New Roman" w:cs="Times New Roman"/>
          <w:sz w:val="24"/>
          <w:szCs w:val="24"/>
          <w:lang w:val="en-US"/>
        </w:rPr>
        <w:t>n, 2017). But, in contrast to SDT, there is no broad motivational framework that would</w:t>
      </w:r>
      <w:r w:rsidR="00F269D3" w:rsidRPr="00514654">
        <w:rPr>
          <w:rFonts w:ascii="Times New Roman" w:hAnsi="Times New Roman" w:cs="Times New Roman"/>
          <w:sz w:val="24"/>
          <w:szCs w:val="24"/>
          <w:lang w:val="en-US"/>
        </w:rPr>
        <w:t xml:space="preserve"> </w:t>
      </w:r>
      <w:r w:rsidR="004951DE" w:rsidRPr="00514654">
        <w:rPr>
          <w:rFonts w:ascii="Times New Roman" w:hAnsi="Times New Roman" w:cs="Times New Roman"/>
          <w:sz w:val="24"/>
          <w:szCs w:val="24"/>
          <w:lang w:val="en-US"/>
        </w:rPr>
        <w:t xml:space="preserve">account for why people would </w:t>
      </w:r>
      <w:r w:rsidR="00A703FC" w:rsidRPr="00514654">
        <w:rPr>
          <w:rFonts w:ascii="Times New Roman" w:hAnsi="Times New Roman" w:cs="Times New Roman"/>
          <w:sz w:val="24"/>
          <w:szCs w:val="24"/>
          <w:lang w:val="en-US"/>
        </w:rPr>
        <w:t>persist in</w:t>
      </w:r>
      <w:r w:rsidR="00DD3BBE" w:rsidRPr="00514654">
        <w:rPr>
          <w:rFonts w:ascii="Times New Roman" w:hAnsi="Times New Roman" w:cs="Times New Roman"/>
          <w:sz w:val="24"/>
          <w:szCs w:val="24"/>
          <w:lang w:val="en-US"/>
        </w:rPr>
        <w:t xml:space="preserve"> wise thinking across situations and </w:t>
      </w:r>
      <w:r w:rsidR="00854147" w:rsidRPr="00514654">
        <w:rPr>
          <w:rFonts w:ascii="Times New Roman" w:hAnsi="Times New Roman" w:cs="Times New Roman"/>
          <w:sz w:val="24"/>
          <w:szCs w:val="24"/>
          <w:lang w:val="en-US"/>
        </w:rPr>
        <w:t xml:space="preserve">gradually </w:t>
      </w:r>
      <w:r w:rsidR="00DD3BBE" w:rsidRPr="00514654">
        <w:rPr>
          <w:rFonts w:ascii="Times New Roman" w:hAnsi="Times New Roman" w:cs="Times New Roman"/>
          <w:sz w:val="24"/>
          <w:szCs w:val="24"/>
          <w:lang w:val="en-US"/>
        </w:rPr>
        <w:t>develop wisdom</w:t>
      </w:r>
      <w:r w:rsidRPr="00514654">
        <w:rPr>
          <w:rFonts w:ascii="Times New Roman" w:hAnsi="Times New Roman" w:cs="Times New Roman"/>
          <w:sz w:val="24"/>
          <w:szCs w:val="24"/>
          <w:lang w:val="en-US"/>
        </w:rPr>
        <w:t xml:space="preserve"> in a trait-like fashion. </w:t>
      </w:r>
      <w:r w:rsidR="005E76C8" w:rsidRPr="00514654">
        <w:rPr>
          <w:rFonts w:ascii="Times New Roman" w:hAnsi="Times New Roman" w:cs="Times New Roman"/>
          <w:sz w:val="24"/>
          <w:szCs w:val="24"/>
          <w:lang w:val="en-US"/>
        </w:rPr>
        <w:t>The question is whether autonomous motivation facilitates the expression of wise thinking</w:t>
      </w:r>
      <w:r w:rsidR="002E34E6" w:rsidRPr="00514654">
        <w:rPr>
          <w:rFonts w:ascii="Times New Roman" w:hAnsi="Times New Roman" w:cs="Times New Roman"/>
          <w:sz w:val="24"/>
          <w:szCs w:val="24"/>
          <w:lang w:val="en-US"/>
        </w:rPr>
        <w:t xml:space="preserve"> in specific situations</w:t>
      </w:r>
      <w:r w:rsidR="005E76C8" w:rsidRPr="00514654">
        <w:rPr>
          <w:rFonts w:ascii="Times New Roman" w:hAnsi="Times New Roman" w:cs="Times New Roman"/>
          <w:sz w:val="24"/>
          <w:szCs w:val="24"/>
          <w:lang w:val="en-US"/>
        </w:rPr>
        <w:t xml:space="preserve"> and</w:t>
      </w:r>
      <w:r w:rsidR="00D13B29" w:rsidRPr="00514654">
        <w:rPr>
          <w:rFonts w:ascii="Times New Roman" w:hAnsi="Times New Roman" w:cs="Times New Roman"/>
          <w:sz w:val="24"/>
          <w:szCs w:val="24"/>
          <w:lang w:val="en-US"/>
        </w:rPr>
        <w:t xml:space="preserve"> whether, in the long</w:t>
      </w:r>
      <w:r w:rsidR="0043039F">
        <w:rPr>
          <w:rFonts w:ascii="Times New Roman" w:hAnsi="Times New Roman" w:cs="Times New Roman"/>
          <w:sz w:val="24"/>
          <w:szCs w:val="24"/>
          <w:lang w:val="en-US"/>
        </w:rPr>
        <w:t xml:space="preserve"> </w:t>
      </w:r>
      <w:r w:rsidR="00D13B29" w:rsidRPr="00514654">
        <w:rPr>
          <w:rFonts w:ascii="Times New Roman" w:hAnsi="Times New Roman" w:cs="Times New Roman"/>
          <w:sz w:val="24"/>
          <w:szCs w:val="24"/>
          <w:lang w:val="en-US"/>
        </w:rPr>
        <w:t>term, it contributes to the development of wisdom.</w:t>
      </w:r>
      <w:r w:rsidR="005E76C8" w:rsidRPr="00514654">
        <w:rPr>
          <w:rFonts w:ascii="Times New Roman" w:hAnsi="Times New Roman" w:cs="Times New Roman"/>
          <w:sz w:val="24"/>
          <w:szCs w:val="24"/>
          <w:lang w:val="en-US"/>
        </w:rPr>
        <w:t xml:space="preserve"> </w:t>
      </w:r>
      <w:r w:rsidR="0043039F">
        <w:rPr>
          <w:rFonts w:ascii="Times New Roman" w:hAnsi="Times New Roman" w:cs="Times New Roman"/>
          <w:sz w:val="24"/>
          <w:szCs w:val="24"/>
          <w:lang w:val="en-US"/>
        </w:rPr>
        <w:t>I</w:t>
      </w:r>
      <w:r w:rsidR="0043039F" w:rsidRPr="00514654">
        <w:rPr>
          <w:rFonts w:ascii="Times New Roman" w:hAnsi="Times New Roman" w:cs="Times New Roman"/>
          <w:sz w:val="24"/>
          <w:szCs w:val="24"/>
          <w:lang w:val="en-US"/>
        </w:rPr>
        <w:t xml:space="preserve"> </w:t>
      </w:r>
      <w:r w:rsidR="006778A7" w:rsidRPr="00514654">
        <w:rPr>
          <w:rFonts w:ascii="Times New Roman" w:hAnsi="Times New Roman" w:cs="Times New Roman"/>
          <w:sz w:val="24"/>
          <w:szCs w:val="24"/>
          <w:lang w:val="en-US"/>
        </w:rPr>
        <w:t xml:space="preserve">now turn to </w:t>
      </w:r>
      <w:r w:rsidR="00CD5F7B" w:rsidRPr="00514654">
        <w:rPr>
          <w:rFonts w:ascii="Times New Roman" w:hAnsi="Times New Roman" w:cs="Times New Roman"/>
          <w:sz w:val="24"/>
          <w:szCs w:val="24"/>
          <w:lang w:val="en-US"/>
        </w:rPr>
        <w:t xml:space="preserve">each </w:t>
      </w:r>
      <w:r w:rsidR="006778A7" w:rsidRPr="00514654">
        <w:rPr>
          <w:rFonts w:ascii="Times New Roman" w:hAnsi="Times New Roman" w:cs="Times New Roman"/>
          <w:sz w:val="24"/>
          <w:szCs w:val="24"/>
          <w:lang w:val="en-US"/>
        </w:rPr>
        <w:t xml:space="preserve">pillar </w:t>
      </w:r>
      <w:r w:rsidR="001A3E1C" w:rsidRPr="00514654">
        <w:rPr>
          <w:rFonts w:ascii="Times New Roman" w:hAnsi="Times New Roman" w:cs="Times New Roman"/>
          <w:sz w:val="24"/>
          <w:szCs w:val="24"/>
          <w:lang w:val="en-US"/>
        </w:rPr>
        <w:t xml:space="preserve">of wisdom </w:t>
      </w:r>
      <w:r w:rsidR="0099206B" w:rsidRPr="00514654">
        <w:rPr>
          <w:rFonts w:ascii="Times New Roman" w:hAnsi="Times New Roman" w:cs="Times New Roman"/>
          <w:sz w:val="24"/>
          <w:szCs w:val="24"/>
          <w:lang w:val="en-US"/>
        </w:rPr>
        <w:t>separately to discuss</w:t>
      </w:r>
      <w:r w:rsidR="006778A7" w:rsidRPr="00514654">
        <w:rPr>
          <w:rFonts w:ascii="Times New Roman" w:hAnsi="Times New Roman" w:cs="Times New Roman"/>
          <w:sz w:val="24"/>
          <w:szCs w:val="24"/>
          <w:lang w:val="en-US"/>
        </w:rPr>
        <w:t xml:space="preserve"> the potential contribution of SDT.</w:t>
      </w:r>
    </w:p>
    <w:p w14:paraId="0F038125" w14:textId="107387F8" w:rsidR="00B35D42" w:rsidRPr="00514654" w:rsidRDefault="00454D09" w:rsidP="00B35D42">
      <w:pPr>
        <w:spacing w:after="0" w:line="480" w:lineRule="auto"/>
        <w:rPr>
          <w:rFonts w:ascii="Times New Roman" w:hAnsi="Times New Roman" w:cs="Times New Roman"/>
          <w:b/>
          <w:sz w:val="24"/>
          <w:szCs w:val="24"/>
          <w:lang w:val="en-US"/>
        </w:rPr>
      </w:pPr>
      <w:r w:rsidRPr="00514654">
        <w:rPr>
          <w:rFonts w:ascii="Times New Roman" w:hAnsi="Times New Roman" w:cs="Times New Roman"/>
          <w:b/>
          <w:sz w:val="24"/>
          <w:szCs w:val="24"/>
          <w:lang w:val="en-US"/>
        </w:rPr>
        <w:t xml:space="preserve">Perspectival </w:t>
      </w:r>
      <w:r w:rsidR="00B35D42" w:rsidRPr="00514654">
        <w:rPr>
          <w:rFonts w:ascii="Times New Roman" w:hAnsi="Times New Roman" w:cs="Times New Roman"/>
          <w:b/>
          <w:sz w:val="24"/>
          <w:szCs w:val="24"/>
          <w:lang w:val="en-US"/>
        </w:rPr>
        <w:t>Metacognition</w:t>
      </w:r>
    </w:p>
    <w:p w14:paraId="1DCEFA5D" w14:textId="55145663" w:rsidR="00330AB7" w:rsidRPr="00514654" w:rsidRDefault="00D806C8" w:rsidP="005E0F57">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A</w:t>
      </w:r>
      <w:r w:rsidR="00886139">
        <w:rPr>
          <w:rFonts w:ascii="Times New Roman" w:hAnsi="Times New Roman" w:cs="Times New Roman"/>
          <w:sz w:val="24"/>
          <w:szCs w:val="24"/>
          <w:lang w:val="en-US"/>
        </w:rPr>
        <w:t>l</w:t>
      </w:r>
      <w:r>
        <w:rPr>
          <w:rFonts w:ascii="Times New Roman" w:hAnsi="Times New Roman" w:cs="Times New Roman"/>
          <w:sz w:val="24"/>
          <w:szCs w:val="24"/>
          <w:lang w:val="en-US"/>
        </w:rPr>
        <w:t>though</w:t>
      </w:r>
      <w:r w:rsidRPr="00514654">
        <w:rPr>
          <w:rFonts w:ascii="Times New Roman" w:hAnsi="Times New Roman" w:cs="Times New Roman"/>
          <w:sz w:val="24"/>
          <w:szCs w:val="24"/>
          <w:lang w:val="en-US"/>
        </w:rPr>
        <w:t xml:space="preserve"> </w:t>
      </w:r>
      <w:r w:rsidR="00B35D42" w:rsidRPr="00514654">
        <w:rPr>
          <w:rFonts w:ascii="Times New Roman" w:hAnsi="Times New Roman" w:cs="Times New Roman"/>
          <w:sz w:val="24"/>
          <w:szCs w:val="24"/>
          <w:lang w:val="en-US"/>
        </w:rPr>
        <w:t xml:space="preserve">SDT </w:t>
      </w:r>
      <w:r w:rsidR="00C57B5D" w:rsidRPr="00514654">
        <w:rPr>
          <w:rFonts w:ascii="Times New Roman" w:hAnsi="Times New Roman" w:cs="Times New Roman"/>
          <w:sz w:val="24"/>
          <w:szCs w:val="24"/>
          <w:lang w:val="en-US"/>
        </w:rPr>
        <w:t xml:space="preserve">has been </w:t>
      </w:r>
      <w:r w:rsidR="00457566" w:rsidRPr="00514654">
        <w:rPr>
          <w:rFonts w:ascii="Times New Roman" w:hAnsi="Times New Roman" w:cs="Times New Roman"/>
          <w:sz w:val="24"/>
          <w:szCs w:val="24"/>
          <w:lang w:val="en-US"/>
        </w:rPr>
        <w:t xml:space="preserve">broadly </w:t>
      </w:r>
      <w:r w:rsidR="00C57B5D" w:rsidRPr="00514654">
        <w:rPr>
          <w:rFonts w:ascii="Times New Roman" w:hAnsi="Times New Roman" w:cs="Times New Roman"/>
          <w:sz w:val="24"/>
          <w:szCs w:val="24"/>
          <w:lang w:val="en-US"/>
        </w:rPr>
        <w:t xml:space="preserve">applied in the field of </w:t>
      </w:r>
      <w:r w:rsidR="00B35D42" w:rsidRPr="00514654">
        <w:rPr>
          <w:rFonts w:ascii="Times New Roman" w:hAnsi="Times New Roman" w:cs="Times New Roman"/>
          <w:sz w:val="24"/>
          <w:szCs w:val="24"/>
          <w:lang w:val="en-US"/>
        </w:rPr>
        <w:t>cognitive development (Ryan &amp; Deci, 2013)</w:t>
      </w:r>
      <w:r w:rsidR="00C57B5D" w:rsidRPr="00514654">
        <w:rPr>
          <w:rFonts w:ascii="Times New Roman" w:hAnsi="Times New Roman" w:cs="Times New Roman"/>
          <w:sz w:val="24"/>
          <w:szCs w:val="24"/>
          <w:lang w:val="en-US"/>
        </w:rPr>
        <w:t>, there is no organized framework for its application in the field of metacognition</w:t>
      </w:r>
      <w:r w:rsidR="00A51FC8" w:rsidRPr="00514654">
        <w:rPr>
          <w:rFonts w:ascii="Times New Roman" w:hAnsi="Times New Roman" w:cs="Times New Roman"/>
          <w:sz w:val="24"/>
          <w:szCs w:val="24"/>
          <w:lang w:val="en-US"/>
        </w:rPr>
        <w:t xml:space="preserve"> or in the specific </w:t>
      </w:r>
      <w:r w:rsidR="002B10B4" w:rsidRPr="00514654">
        <w:rPr>
          <w:rFonts w:ascii="Times New Roman" w:hAnsi="Times New Roman" w:cs="Times New Roman"/>
          <w:sz w:val="24"/>
          <w:szCs w:val="24"/>
          <w:lang w:val="en-US"/>
        </w:rPr>
        <w:t xml:space="preserve">domain </w:t>
      </w:r>
      <w:r w:rsidR="00A51FC8" w:rsidRPr="00514654">
        <w:rPr>
          <w:rFonts w:ascii="Times New Roman" w:hAnsi="Times New Roman" w:cs="Times New Roman"/>
          <w:sz w:val="24"/>
          <w:szCs w:val="24"/>
          <w:lang w:val="en-US"/>
        </w:rPr>
        <w:t>of perspectival metacognition</w:t>
      </w:r>
      <w:r w:rsidR="00B35D42" w:rsidRPr="00514654">
        <w:rPr>
          <w:rFonts w:ascii="Times New Roman" w:hAnsi="Times New Roman" w:cs="Times New Roman"/>
          <w:sz w:val="24"/>
          <w:szCs w:val="24"/>
          <w:lang w:val="en-US"/>
        </w:rPr>
        <w:t xml:space="preserve">. </w:t>
      </w:r>
      <w:r w:rsidR="000F7866" w:rsidRPr="00514654">
        <w:rPr>
          <w:rFonts w:ascii="Times New Roman" w:hAnsi="Times New Roman" w:cs="Times New Roman"/>
          <w:sz w:val="24"/>
          <w:szCs w:val="24"/>
          <w:lang w:val="en-US"/>
        </w:rPr>
        <w:t>Nevertheless</w:t>
      </w:r>
      <w:r w:rsidR="002E34E6" w:rsidRPr="00514654">
        <w:rPr>
          <w:rFonts w:ascii="Times New Roman" w:hAnsi="Times New Roman" w:cs="Times New Roman"/>
          <w:sz w:val="24"/>
          <w:szCs w:val="24"/>
          <w:lang w:val="en-US"/>
        </w:rPr>
        <w:t xml:space="preserve">, SDT researchers have </w:t>
      </w:r>
      <w:r w:rsidR="000F7866" w:rsidRPr="00514654">
        <w:rPr>
          <w:rFonts w:ascii="Times New Roman" w:hAnsi="Times New Roman" w:cs="Times New Roman"/>
          <w:sz w:val="24"/>
          <w:szCs w:val="24"/>
          <w:lang w:val="en-US"/>
        </w:rPr>
        <w:t xml:space="preserve">indirectly </w:t>
      </w:r>
      <w:r w:rsidR="002E34E6" w:rsidRPr="00514654">
        <w:rPr>
          <w:rFonts w:ascii="Times New Roman" w:hAnsi="Times New Roman" w:cs="Times New Roman"/>
          <w:sz w:val="24"/>
          <w:szCs w:val="24"/>
          <w:lang w:val="en-US"/>
        </w:rPr>
        <w:t xml:space="preserve">done </w:t>
      </w:r>
      <w:r w:rsidR="000F7866" w:rsidRPr="00514654">
        <w:rPr>
          <w:rFonts w:ascii="Times New Roman" w:hAnsi="Times New Roman" w:cs="Times New Roman"/>
          <w:sz w:val="24"/>
          <w:szCs w:val="24"/>
          <w:lang w:val="en-US"/>
        </w:rPr>
        <w:t xml:space="preserve">relevant </w:t>
      </w:r>
      <w:r w:rsidR="002E34E6" w:rsidRPr="00514654">
        <w:rPr>
          <w:rFonts w:ascii="Times New Roman" w:hAnsi="Times New Roman" w:cs="Times New Roman"/>
          <w:sz w:val="24"/>
          <w:szCs w:val="24"/>
          <w:lang w:val="en-US"/>
        </w:rPr>
        <w:t xml:space="preserve">research </w:t>
      </w:r>
      <w:r w:rsidR="000F7866" w:rsidRPr="00514654">
        <w:rPr>
          <w:rFonts w:ascii="Times New Roman" w:hAnsi="Times New Roman" w:cs="Times New Roman"/>
          <w:sz w:val="24"/>
          <w:szCs w:val="24"/>
          <w:lang w:val="en-US"/>
        </w:rPr>
        <w:t xml:space="preserve">when </w:t>
      </w:r>
      <w:r w:rsidR="00A66F00" w:rsidRPr="00514654">
        <w:rPr>
          <w:rFonts w:ascii="Times New Roman" w:hAnsi="Times New Roman" w:cs="Times New Roman"/>
          <w:sz w:val="24"/>
          <w:szCs w:val="24"/>
          <w:lang w:val="en-US"/>
        </w:rPr>
        <w:t>studying</w:t>
      </w:r>
      <w:r w:rsidR="00330AB7" w:rsidRPr="00514654">
        <w:rPr>
          <w:rFonts w:ascii="Times New Roman" w:hAnsi="Times New Roman" w:cs="Times New Roman"/>
          <w:sz w:val="24"/>
          <w:szCs w:val="24"/>
          <w:lang w:val="en-US"/>
        </w:rPr>
        <w:t xml:space="preserve"> unbiased </w:t>
      </w:r>
      <w:r w:rsidR="00DD3BBE" w:rsidRPr="00514654">
        <w:rPr>
          <w:rFonts w:ascii="Times New Roman" w:hAnsi="Times New Roman" w:cs="Times New Roman"/>
          <w:sz w:val="24"/>
          <w:szCs w:val="24"/>
          <w:lang w:val="en-US"/>
        </w:rPr>
        <w:t>thinking</w:t>
      </w:r>
      <w:r w:rsidR="000F7866" w:rsidRPr="00514654">
        <w:rPr>
          <w:rFonts w:ascii="Times New Roman" w:hAnsi="Times New Roman" w:cs="Times New Roman"/>
          <w:sz w:val="24"/>
          <w:szCs w:val="24"/>
          <w:lang w:val="en-US"/>
        </w:rPr>
        <w:t>, which</w:t>
      </w:r>
      <w:r w:rsidR="005E0F57" w:rsidRPr="00514654">
        <w:rPr>
          <w:rFonts w:ascii="Times New Roman" w:hAnsi="Times New Roman" w:cs="Times New Roman"/>
          <w:sz w:val="24"/>
          <w:szCs w:val="24"/>
          <w:lang w:val="en-US"/>
        </w:rPr>
        <w:t xml:space="preserve"> </w:t>
      </w:r>
      <w:r w:rsidR="000F7866" w:rsidRPr="00514654">
        <w:rPr>
          <w:rFonts w:ascii="Times New Roman" w:hAnsi="Times New Roman" w:cs="Times New Roman"/>
          <w:sz w:val="24"/>
          <w:szCs w:val="24"/>
          <w:lang w:val="en-US"/>
        </w:rPr>
        <w:t>permeates the study of</w:t>
      </w:r>
      <w:r w:rsidR="00330AB7" w:rsidRPr="00514654">
        <w:rPr>
          <w:rFonts w:ascii="Times New Roman" w:hAnsi="Times New Roman" w:cs="Times New Roman"/>
          <w:sz w:val="24"/>
          <w:szCs w:val="24"/>
          <w:lang w:val="en-US"/>
        </w:rPr>
        <w:t xml:space="preserve"> metacognitive features of wisdom </w:t>
      </w:r>
      <w:r w:rsidR="00AB24EF" w:rsidRPr="00514654">
        <w:rPr>
          <w:rFonts w:ascii="Times New Roman" w:hAnsi="Times New Roman" w:cs="Times New Roman"/>
          <w:sz w:val="24"/>
          <w:szCs w:val="24"/>
          <w:lang w:val="en-US"/>
        </w:rPr>
        <w:t xml:space="preserve">such </w:t>
      </w:r>
      <w:r w:rsidR="00330AB7" w:rsidRPr="00514654">
        <w:rPr>
          <w:rFonts w:ascii="Times New Roman" w:hAnsi="Times New Roman" w:cs="Times New Roman"/>
          <w:sz w:val="24"/>
          <w:szCs w:val="24"/>
          <w:lang w:val="en-US"/>
        </w:rPr>
        <w:t xml:space="preserve">as intellectual humility </w:t>
      </w:r>
      <w:r w:rsidR="00E96431" w:rsidRPr="00514654">
        <w:rPr>
          <w:rFonts w:ascii="Times New Roman" w:hAnsi="Times New Roman" w:cs="Times New Roman"/>
          <w:sz w:val="24"/>
          <w:szCs w:val="24"/>
          <w:lang w:val="en-US"/>
        </w:rPr>
        <w:t>and</w:t>
      </w:r>
      <w:r w:rsidR="00330AB7" w:rsidRPr="00514654">
        <w:rPr>
          <w:rFonts w:ascii="Times New Roman" w:hAnsi="Times New Roman" w:cs="Times New Roman"/>
          <w:sz w:val="24"/>
          <w:szCs w:val="24"/>
          <w:lang w:val="en-US"/>
        </w:rPr>
        <w:t xml:space="preserve"> </w:t>
      </w:r>
      <w:r w:rsidR="00E96431" w:rsidRPr="00514654">
        <w:rPr>
          <w:rFonts w:ascii="Times New Roman" w:hAnsi="Times New Roman" w:cs="Times New Roman"/>
          <w:sz w:val="24"/>
          <w:szCs w:val="24"/>
          <w:lang w:val="en-US"/>
        </w:rPr>
        <w:t>adopting</w:t>
      </w:r>
      <w:r w:rsidR="00330AB7" w:rsidRPr="00514654">
        <w:rPr>
          <w:rFonts w:ascii="Times New Roman" w:hAnsi="Times New Roman" w:cs="Times New Roman"/>
          <w:sz w:val="24"/>
          <w:szCs w:val="24"/>
          <w:lang w:val="en-US"/>
        </w:rPr>
        <w:t xml:space="preserve"> different perspectives (Brienza et al., 2018; </w:t>
      </w:r>
      <w:r w:rsidR="00B16B47" w:rsidRPr="00514654">
        <w:rPr>
          <w:rFonts w:ascii="Times New Roman" w:hAnsi="Times New Roman" w:cs="Times New Roman"/>
          <w:sz w:val="24"/>
          <w:szCs w:val="24"/>
          <w:lang w:val="en-US"/>
        </w:rPr>
        <w:t>Grossmann, Weststrate, Ardelt</w:t>
      </w:r>
      <w:r w:rsidR="00DC25BE">
        <w:rPr>
          <w:rFonts w:ascii="Times New Roman" w:hAnsi="Times New Roman" w:cs="Times New Roman"/>
          <w:sz w:val="24"/>
          <w:szCs w:val="24"/>
          <w:lang w:val="en-US"/>
        </w:rPr>
        <w:t>,</w:t>
      </w:r>
      <w:r w:rsidR="00B16B47" w:rsidRPr="00514654">
        <w:rPr>
          <w:rFonts w:ascii="Times New Roman" w:hAnsi="Times New Roman" w:cs="Times New Roman"/>
          <w:sz w:val="24"/>
          <w:szCs w:val="24"/>
          <w:lang w:val="en-US"/>
        </w:rPr>
        <w:t xml:space="preserve"> et al., 2020</w:t>
      </w:r>
      <w:r w:rsidR="000F7866" w:rsidRPr="00514654">
        <w:rPr>
          <w:rFonts w:ascii="Times New Roman" w:hAnsi="Times New Roman" w:cs="Times New Roman"/>
          <w:sz w:val="24"/>
          <w:szCs w:val="24"/>
          <w:lang w:val="en-US"/>
        </w:rPr>
        <w:t>)</w:t>
      </w:r>
      <w:r w:rsidR="00330AB7" w:rsidRPr="00514654">
        <w:rPr>
          <w:rFonts w:ascii="Times New Roman" w:hAnsi="Times New Roman" w:cs="Times New Roman"/>
          <w:sz w:val="24"/>
          <w:szCs w:val="24"/>
          <w:lang w:val="en-US"/>
        </w:rPr>
        <w:t>. SDT</w:t>
      </w:r>
      <w:r w:rsidR="0030708A" w:rsidRPr="00514654">
        <w:rPr>
          <w:rFonts w:ascii="Times New Roman" w:hAnsi="Times New Roman" w:cs="Times New Roman"/>
          <w:sz w:val="24"/>
          <w:szCs w:val="24"/>
          <w:lang w:val="en-US"/>
        </w:rPr>
        <w:t xml:space="preserve"> research has found</w:t>
      </w:r>
      <w:r w:rsidR="00457566" w:rsidRPr="00514654">
        <w:rPr>
          <w:rFonts w:ascii="Times New Roman" w:hAnsi="Times New Roman" w:cs="Times New Roman"/>
          <w:sz w:val="24"/>
          <w:szCs w:val="24"/>
          <w:lang w:val="en-US"/>
        </w:rPr>
        <w:t xml:space="preserve"> that </w:t>
      </w:r>
      <w:r w:rsidR="00FC2949" w:rsidRPr="00514654">
        <w:rPr>
          <w:rFonts w:ascii="Times New Roman" w:hAnsi="Times New Roman" w:cs="Times New Roman"/>
          <w:sz w:val="24"/>
          <w:szCs w:val="24"/>
          <w:lang w:val="en-US"/>
        </w:rPr>
        <w:t xml:space="preserve">unbiased thinking </w:t>
      </w:r>
      <w:r w:rsidR="00330AB7" w:rsidRPr="00514654">
        <w:rPr>
          <w:rFonts w:ascii="Times New Roman" w:hAnsi="Times New Roman" w:cs="Times New Roman"/>
          <w:sz w:val="24"/>
          <w:szCs w:val="24"/>
          <w:lang w:val="en-US"/>
        </w:rPr>
        <w:t xml:space="preserve">is </w:t>
      </w:r>
      <w:r w:rsidR="00FC2949" w:rsidRPr="00514654">
        <w:rPr>
          <w:rFonts w:ascii="Times New Roman" w:hAnsi="Times New Roman" w:cs="Times New Roman"/>
          <w:sz w:val="24"/>
          <w:szCs w:val="24"/>
          <w:lang w:val="en-US"/>
        </w:rPr>
        <w:t>associated with</w:t>
      </w:r>
      <w:r w:rsidR="00330AB7" w:rsidRPr="00514654">
        <w:rPr>
          <w:rFonts w:ascii="Times New Roman" w:hAnsi="Times New Roman" w:cs="Times New Roman"/>
          <w:sz w:val="24"/>
          <w:szCs w:val="24"/>
          <w:lang w:val="en-US"/>
        </w:rPr>
        <w:t xml:space="preserve"> autonomous functioning, which lower</w:t>
      </w:r>
      <w:r w:rsidR="00676B6D" w:rsidRPr="00514654">
        <w:rPr>
          <w:rFonts w:ascii="Times New Roman" w:hAnsi="Times New Roman" w:cs="Times New Roman"/>
          <w:sz w:val="24"/>
          <w:szCs w:val="24"/>
          <w:lang w:val="en-US"/>
        </w:rPr>
        <w:t>s</w:t>
      </w:r>
      <w:r w:rsidR="00330AB7" w:rsidRPr="00514654">
        <w:rPr>
          <w:rFonts w:ascii="Times New Roman" w:hAnsi="Times New Roman" w:cs="Times New Roman"/>
          <w:sz w:val="24"/>
          <w:szCs w:val="24"/>
          <w:lang w:val="en-US"/>
        </w:rPr>
        <w:t xml:space="preserve"> cognitive and emotional defensiveness and reduce</w:t>
      </w:r>
      <w:r w:rsidR="00676B6D" w:rsidRPr="00514654">
        <w:rPr>
          <w:rFonts w:ascii="Times New Roman" w:hAnsi="Times New Roman" w:cs="Times New Roman"/>
          <w:sz w:val="24"/>
          <w:szCs w:val="24"/>
          <w:lang w:val="en-US"/>
        </w:rPr>
        <w:t>s</w:t>
      </w:r>
      <w:r w:rsidR="00330AB7" w:rsidRPr="00514654">
        <w:rPr>
          <w:rFonts w:ascii="Times New Roman" w:hAnsi="Times New Roman" w:cs="Times New Roman"/>
          <w:sz w:val="24"/>
          <w:szCs w:val="24"/>
          <w:lang w:val="en-US"/>
        </w:rPr>
        <w:t xml:space="preserve"> </w:t>
      </w:r>
      <w:r w:rsidR="00FC2949" w:rsidRPr="00514654">
        <w:rPr>
          <w:rFonts w:ascii="Times New Roman" w:hAnsi="Times New Roman" w:cs="Times New Roman"/>
          <w:sz w:val="24"/>
          <w:szCs w:val="24"/>
          <w:lang w:val="en-US"/>
        </w:rPr>
        <w:t xml:space="preserve">a number of </w:t>
      </w:r>
      <w:r w:rsidR="00330AB7" w:rsidRPr="00514654">
        <w:rPr>
          <w:rFonts w:ascii="Times New Roman" w:hAnsi="Times New Roman" w:cs="Times New Roman"/>
          <w:sz w:val="24"/>
          <w:szCs w:val="24"/>
          <w:lang w:val="en-US"/>
        </w:rPr>
        <w:t xml:space="preserve">biases (Hodgins &amp; Knee, 2002). </w:t>
      </w:r>
      <w:r w:rsidR="000F7866" w:rsidRPr="00514654">
        <w:rPr>
          <w:rFonts w:ascii="Times New Roman" w:hAnsi="Times New Roman" w:cs="Times New Roman"/>
          <w:sz w:val="24"/>
          <w:szCs w:val="24"/>
          <w:lang w:val="en-US"/>
        </w:rPr>
        <w:t>To understand more specifically how a</w:t>
      </w:r>
      <w:r w:rsidR="00330AB7" w:rsidRPr="00514654">
        <w:rPr>
          <w:rFonts w:ascii="Times New Roman" w:hAnsi="Times New Roman" w:cs="Times New Roman"/>
          <w:sz w:val="24"/>
          <w:szCs w:val="24"/>
          <w:lang w:val="en-US"/>
        </w:rPr>
        <w:t>utonomous functioning</w:t>
      </w:r>
      <w:r w:rsidR="000F7866" w:rsidRPr="00514654">
        <w:rPr>
          <w:rFonts w:ascii="Times New Roman" w:hAnsi="Times New Roman" w:cs="Times New Roman"/>
          <w:sz w:val="24"/>
          <w:szCs w:val="24"/>
          <w:lang w:val="en-US"/>
        </w:rPr>
        <w:t xml:space="preserve"> can reduce bias, it is useful to approach</w:t>
      </w:r>
      <w:r w:rsidR="00330AB7" w:rsidRPr="00514654">
        <w:rPr>
          <w:rFonts w:ascii="Times New Roman" w:hAnsi="Times New Roman" w:cs="Times New Roman"/>
          <w:sz w:val="24"/>
          <w:szCs w:val="24"/>
          <w:lang w:val="en-US"/>
        </w:rPr>
        <w:t xml:space="preserve"> </w:t>
      </w:r>
      <w:r w:rsidR="00A66F00" w:rsidRPr="00514654">
        <w:rPr>
          <w:rFonts w:ascii="Times New Roman" w:hAnsi="Times New Roman" w:cs="Times New Roman"/>
          <w:sz w:val="24"/>
          <w:szCs w:val="24"/>
          <w:lang w:val="en-US"/>
        </w:rPr>
        <w:t xml:space="preserve">it </w:t>
      </w:r>
      <w:r w:rsidR="00330AB7" w:rsidRPr="00514654">
        <w:rPr>
          <w:rFonts w:ascii="Times New Roman" w:hAnsi="Times New Roman" w:cs="Times New Roman"/>
          <w:sz w:val="24"/>
          <w:szCs w:val="24"/>
          <w:lang w:val="en-US"/>
        </w:rPr>
        <w:t xml:space="preserve">on two levels. </w:t>
      </w:r>
    </w:p>
    <w:p w14:paraId="28678359" w14:textId="11092420" w:rsidR="00330AB7" w:rsidRPr="00514654" w:rsidRDefault="00330AB7" w:rsidP="0030708A">
      <w:pPr>
        <w:spacing w:after="0" w:line="480" w:lineRule="auto"/>
        <w:rPr>
          <w:rFonts w:ascii="Times New Roman" w:hAnsi="Times New Roman" w:cs="Times New Roman"/>
          <w:sz w:val="24"/>
          <w:szCs w:val="24"/>
          <w:lang w:val="en-US"/>
        </w:rPr>
      </w:pPr>
      <w:r w:rsidRPr="00514654">
        <w:rPr>
          <w:rFonts w:ascii="Times New Roman" w:hAnsi="Times New Roman" w:cs="Times New Roman"/>
          <w:sz w:val="24"/>
          <w:szCs w:val="24"/>
          <w:lang w:val="en-US"/>
        </w:rPr>
        <w:tab/>
        <w:t xml:space="preserve"> First, autonomous functioning is found on an individual level, as an individual difference: there are individuals who tend to maintain a high level of self-determination and intrinsic motivation irrespective of the types of environmental stimuli (Deci &amp; Ryan, 1985</w:t>
      </w:r>
      <w:r w:rsidR="00067C6E">
        <w:rPr>
          <w:rFonts w:ascii="Times New Roman" w:hAnsi="Times New Roman" w:cs="Times New Roman"/>
          <w:sz w:val="24"/>
          <w:szCs w:val="24"/>
          <w:lang w:val="en-US"/>
        </w:rPr>
        <w:t>b</w:t>
      </w:r>
      <w:r w:rsidRPr="00514654">
        <w:rPr>
          <w:rFonts w:ascii="Times New Roman" w:hAnsi="Times New Roman" w:cs="Times New Roman"/>
          <w:sz w:val="24"/>
          <w:szCs w:val="24"/>
          <w:lang w:val="en-US"/>
        </w:rPr>
        <w:t xml:space="preserve">). These individuals exhibit a reflective autonomy orientation in the sense of feeling that they are </w:t>
      </w:r>
      <w:r w:rsidR="00DC25BE">
        <w:rPr>
          <w:rFonts w:ascii="Times New Roman" w:hAnsi="Times New Roman" w:cs="Times New Roman"/>
          <w:sz w:val="24"/>
          <w:szCs w:val="24"/>
          <w:lang w:val="en-US"/>
        </w:rPr>
        <w:t>the o</w:t>
      </w:r>
      <w:r w:rsidRPr="00514654">
        <w:rPr>
          <w:rFonts w:ascii="Times New Roman" w:hAnsi="Times New Roman" w:cs="Times New Roman"/>
          <w:sz w:val="24"/>
          <w:szCs w:val="24"/>
          <w:lang w:val="en-US"/>
        </w:rPr>
        <w:t xml:space="preserve">rigin of their behavior; they do not exhibit a reactive autonomy orientation in the </w:t>
      </w:r>
      <w:r w:rsidRPr="00514654">
        <w:rPr>
          <w:rFonts w:ascii="Times New Roman" w:hAnsi="Times New Roman" w:cs="Times New Roman"/>
          <w:sz w:val="24"/>
          <w:szCs w:val="24"/>
          <w:lang w:val="en-US"/>
        </w:rPr>
        <w:lastRenderedPageBreak/>
        <w:t xml:space="preserve">sense of simply resisting influence or coercion (Koestner &amp; Losier, 1996). Importantly, they are open when processing stimuli. For example, they are less prone to self-serving bias (Knee &amp; Zuckerman, 1996) and engage less in defensive coping (especially denial) and self-handicapping strategies (Knee &amp; Zuckerman, 1998) if </w:t>
      </w:r>
      <w:r w:rsidR="008D3CDD">
        <w:rPr>
          <w:rFonts w:ascii="Times New Roman" w:hAnsi="Times New Roman" w:cs="Times New Roman"/>
          <w:sz w:val="24"/>
          <w:szCs w:val="24"/>
          <w:lang w:val="en-US"/>
        </w:rPr>
        <w:t>their</w:t>
      </w:r>
      <w:r w:rsidRPr="00514654">
        <w:rPr>
          <w:rFonts w:ascii="Times New Roman" w:hAnsi="Times New Roman" w:cs="Times New Roman"/>
          <w:sz w:val="24"/>
          <w:szCs w:val="24"/>
          <w:lang w:val="en-US"/>
        </w:rPr>
        <w:t xml:space="preserve"> controlled orientation</w:t>
      </w:r>
      <w:r w:rsidR="008D3CDD">
        <w:rPr>
          <w:rFonts w:ascii="Times New Roman" w:hAnsi="Times New Roman" w:cs="Times New Roman"/>
          <w:sz w:val="24"/>
          <w:szCs w:val="24"/>
          <w:lang w:val="en-US"/>
        </w:rPr>
        <w:t xml:space="preserve"> is also low</w:t>
      </w:r>
      <w:r w:rsidRPr="00514654">
        <w:rPr>
          <w:rFonts w:ascii="Times New Roman" w:hAnsi="Times New Roman" w:cs="Times New Roman"/>
          <w:sz w:val="24"/>
          <w:szCs w:val="24"/>
          <w:lang w:val="en-US"/>
        </w:rPr>
        <w:t>. They are expected to exhibit high self-congruence, high interest-taking</w:t>
      </w:r>
      <w:r w:rsidR="00DC25BE">
        <w:rPr>
          <w:rFonts w:ascii="Times New Roman" w:hAnsi="Times New Roman" w:cs="Times New Roman"/>
          <w:sz w:val="24"/>
          <w:szCs w:val="24"/>
          <w:lang w:val="en-US"/>
        </w:rPr>
        <w:t>,</w:t>
      </w:r>
      <w:r w:rsidRPr="00514654">
        <w:rPr>
          <w:rFonts w:ascii="Times New Roman" w:hAnsi="Times New Roman" w:cs="Times New Roman"/>
          <w:sz w:val="24"/>
          <w:szCs w:val="24"/>
          <w:lang w:val="en-US"/>
        </w:rPr>
        <w:t xml:space="preserve"> and low susceptibility to control (</w:t>
      </w:r>
      <w:r w:rsidR="00A521FE">
        <w:rPr>
          <w:rFonts w:ascii="Times New Roman" w:hAnsi="Times New Roman" w:cs="Times New Roman"/>
          <w:sz w:val="24"/>
          <w:szCs w:val="24"/>
          <w:lang w:val="en-CA"/>
        </w:rPr>
        <w:t xml:space="preserve">Weinstein, </w:t>
      </w:r>
      <w:r w:rsidR="00A521FE" w:rsidRPr="00A521FE">
        <w:rPr>
          <w:rFonts w:ascii="Times New Roman" w:hAnsi="Times New Roman" w:cs="Times New Roman"/>
          <w:sz w:val="24"/>
          <w:szCs w:val="24"/>
          <w:lang w:val="en-CA"/>
        </w:rPr>
        <w:t>Przybylski, &amp; Ryan, 2012</w:t>
      </w:r>
      <w:r w:rsidRPr="00514654">
        <w:rPr>
          <w:rFonts w:ascii="Times New Roman" w:hAnsi="Times New Roman" w:cs="Times New Roman"/>
          <w:sz w:val="24"/>
          <w:szCs w:val="24"/>
          <w:lang w:val="en-US"/>
        </w:rPr>
        <w:t xml:space="preserve">), as well as a high Authentic Inner Compass (AIC) that guides </w:t>
      </w:r>
      <w:r w:rsidR="00DC25BE">
        <w:rPr>
          <w:rFonts w:ascii="Times New Roman" w:hAnsi="Times New Roman" w:cs="Times New Roman"/>
          <w:sz w:val="24"/>
          <w:szCs w:val="24"/>
          <w:lang w:val="en-US"/>
        </w:rPr>
        <w:t xml:space="preserve">them </w:t>
      </w:r>
      <w:r w:rsidRPr="00514654">
        <w:rPr>
          <w:rFonts w:ascii="Times New Roman" w:hAnsi="Times New Roman" w:cs="Times New Roman"/>
          <w:sz w:val="24"/>
          <w:szCs w:val="24"/>
          <w:lang w:val="en-US"/>
        </w:rPr>
        <w:t>away from distortion and extreme beliefs in response to ambiguity (Assor, 2017; Assor et al., 2021). Moreover, they are less likely to employ an us-them divide than individuals with a controlled orientation (Chang et al., 2014). Conversely, individuals with a high</w:t>
      </w:r>
      <w:r w:rsidR="008D3CDD">
        <w:rPr>
          <w:rFonts w:ascii="Times New Roman" w:hAnsi="Times New Roman" w:cs="Times New Roman"/>
          <w:sz w:val="24"/>
          <w:szCs w:val="24"/>
          <w:lang w:val="en-US"/>
        </w:rPr>
        <w:t>ly</w:t>
      </w:r>
      <w:r w:rsidRPr="00514654">
        <w:rPr>
          <w:rFonts w:ascii="Times New Roman" w:hAnsi="Times New Roman" w:cs="Times New Roman"/>
          <w:sz w:val="24"/>
          <w:szCs w:val="24"/>
          <w:lang w:val="en-US"/>
        </w:rPr>
        <w:t xml:space="preserve"> controlled orientation are more ego-defensive and more likely to attempt to deflect blame, thereby ending up using more </w:t>
      </w:r>
      <w:r w:rsidR="00D852B3">
        <w:rPr>
          <w:rFonts w:ascii="Times New Roman" w:hAnsi="Times New Roman" w:cs="Times New Roman"/>
          <w:sz w:val="24"/>
          <w:szCs w:val="24"/>
          <w:lang w:val="en-US"/>
        </w:rPr>
        <w:t>provocative</w:t>
      </w:r>
      <w:r w:rsidRPr="00514654">
        <w:rPr>
          <w:rFonts w:ascii="Times New Roman" w:hAnsi="Times New Roman" w:cs="Times New Roman"/>
          <w:sz w:val="24"/>
          <w:szCs w:val="24"/>
          <w:lang w:val="en-US"/>
        </w:rPr>
        <w:t xml:space="preserve"> statements toward people that were harmed </w:t>
      </w:r>
      <w:r w:rsidR="00692030" w:rsidRPr="00514654">
        <w:rPr>
          <w:rFonts w:ascii="Times New Roman" w:hAnsi="Times New Roman" w:cs="Times New Roman"/>
          <w:sz w:val="24"/>
          <w:szCs w:val="24"/>
          <w:lang w:val="en-US"/>
        </w:rPr>
        <w:t>by</w:t>
      </w:r>
      <w:r w:rsidRPr="00514654">
        <w:rPr>
          <w:rFonts w:ascii="Times New Roman" w:hAnsi="Times New Roman" w:cs="Times New Roman"/>
          <w:sz w:val="24"/>
          <w:szCs w:val="24"/>
          <w:lang w:val="en-US"/>
        </w:rPr>
        <w:t xml:space="preserve"> their behavior (Hodgins, Liebeskind</w:t>
      </w:r>
      <w:r w:rsidR="003B0FEA">
        <w:rPr>
          <w:rFonts w:ascii="Times New Roman" w:hAnsi="Times New Roman" w:cs="Times New Roman"/>
          <w:sz w:val="24"/>
          <w:szCs w:val="24"/>
          <w:lang w:val="en-US"/>
        </w:rPr>
        <w:t>,</w:t>
      </w:r>
      <w:r w:rsidRPr="00514654">
        <w:rPr>
          <w:rFonts w:ascii="Times New Roman" w:hAnsi="Times New Roman" w:cs="Times New Roman"/>
          <w:sz w:val="24"/>
          <w:szCs w:val="24"/>
          <w:lang w:val="en-US"/>
        </w:rPr>
        <w:t xml:space="preserve"> &amp; Schwartz, 1996) or displaying anger while driving (Neighbors et al., 2002). They are also less accepting of negative past identities than autonomy-oriented individuals are (Weinstein et al., 2011). Last, control-oriented individuals are more likely to exhibit prejudice through the mediating role of dehumanization (Fousiani, Dimitropoulou, &amp; Michaelides 2016).</w:t>
      </w:r>
    </w:p>
    <w:p w14:paraId="2626C4B3" w14:textId="5B6D4313" w:rsidR="00330AB7" w:rsidRPr="00514654" w:rsidRDefault="00330AB7" w:rsidP="00ED3C05">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 xml:space="preserve">Second, autonomous functioning is found on a state level. It can be initiated by momentary activations or supported through long-term contextual parameters. For example, it can be initiated by simple priming techniques and reduce self-serving bias, self-handicapping, and a desire to escape (Hodgins et al., 2006). Or it can lead to individuals being less defensive during a stressful interview (subsequently performing better while delivering a speech), irrespective of their motivational orientation (Hodgins et al. 2010). Autonomous functioning can also be initiated through a mindfulness induction or intervention (Donald et al., 2020), which would, for example, be expected to reduce negativity bias (Kiken &amp; Shook, 2011). Last, autonomous functioning can be supported by long-term environmental autonomy </w:t>
      </w:r>
      <w:r w:rsidRPr="00514654">
        <w:rPr>
          <w:rFonts w:ascii="Times New Roman" w:hAnsi="Times New Roman" w:cs="Times New Roman"/>
          <w:sz w:val="24"/>
          <w:szCs w:val="24"/>
          <w:lang w:val="en-US"/>
        </w:rPr>
        <w:lastRenderedPageBreak/>
        <w:t>support, such as that provided by parents, and possibly prevent defensive strategies such as reaction formation (</w:t>
      </w:r>
      <w:r w:rsidR="00A521FE">
        <w:rPr>
          <w:rFonts w:ascii="Times New Roman" w:hAnsi="Times New Roman" w:cs="Times New Roman"/>
          <w:sz w:val="24"/>
          <w:szCs w:val="24"/>
          <w:lang w:val="de-DE"/>
        </w:rPr>
        <w:t>Weinstein</w:t>
      </w:r>
      <w:r w:rsidR="00847E8C">
        <w:rPr>
          <w:rFonts w:ascii="Times New Roman" w:hAnsi="Times New Roman" w:cs="Times New Roman"/>
          <w:sz w:val="24"/>
          <w:szCs w:val="24"/>
          <w:lang w:val="de-DE"/>
        </w:rPr>
        <w:t>, Ryan</w:t>
      </w:r>
      <w:r w:rsidR="00A521FE" w:rsidRPr="002C465C">
        <w:rPr>
          <w:rFonts w:ascii="Times New Roman" w:hAnsi="Times New Roman" w:cs="Times New Roman"/>
          <w:sz w:val="24"/>
          <w:szCs w:val="24"/>
          <w:lang w:val="de-DE"/>
        </w:rPr>
        <w:t>,</w:t>
      </w:r>
      <w:r w:rsidR="00847E8C">
        <w:rPr>
          <w:rFonts w:ascii="Times New Roman" w:hAnsi="Times New Roman" w:cs="Times New Roman"/>
          <w:sz w:val="24"/>
          <w:szCs w:val="24"/>
          <w:lang w:val="de-DE"/>
        </w:rPr>
        <w:t xml:space="preserve"> et al.</w:t>
      </w:r>
      <w:r w:rsidR="00A521FE" w:rsidRPr="002C465C">
        <w:rPr>
          <w:rFonts w:ascii="Times New Roman" w:hAnsi="Times New Roman" w:cs="Times New Roman"/>
          <w:sz w:val="24"/>
          <w:szCs w:val="24"/>
          <w:lang w:val="de-DE"/>
        </w:rPr>
        <w:t xml:space="preserve">, </w:t>
      </w:r>
      <w:r w:rsidRPr="00514654">
        <w:rPr>
          <w:rFonts w:ascii="Times New Roman" w:hAnsi="Times New Roman" w:cs="Times New Roman"/>
          <w:sz w:val="24"/>
          <w:szCs w:val="24"/>
          <w:lang w:val="en-US"/>
        </w:rPr>
        <w:t xml:space="preserve">2012). Whether it is momentary or as a habit or a routine, autonomous functioning is associated with less bias and more openness in the processing of information. </w:t>
      </w:r>
    </w:p>
    <w:p w14:paraId="488486AB" w14:textId="1A2D8355" w:rsidR="00E55CAE" w:rsidRPr="00514654" w:rsidRDefault="00A66F00" w:rsidP="00330AB7">
      <w:pPr>
        <w:autoSpaceDE w:val="0"/>
        <w:autoSpaceDN w:val="0"/>
        <w:adjustRightInd w:val="0"/>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T</w:t>
      </w:r>
      <w:r w:rsidR="00E55CAE" w:rsidRPr="00514654">
        <w:rPr>
          <w:rFonts w:ascii="Times New Roman" w:hAnsi="Times New Roman" w:cs="Times New Roman"/>
          <w:sz w:val="24"/>
          <w:szCs w:val="24"/>
          <w:lang w:val="en-US"/>
        </w:rPr>
        <w:t xml:space="preserve">he above-mentioned research suggests that autonomous functioning contributes to less bias </w:t>
      </w:r>
      <w:r w:rsidR="00A2042D" w:rsidRPr="00514654">
        <w:rPr>
          <w:rFonts w:ascii="Times New Roman" w:hAnsi="Times New Roman" w:cs="Times New Roman"/>
          <w:sz w:val="24"/>
          <w:szCs w:val="24"/>
          <w:lang w:val="en-US"/>
        </w:rPr>
        <w:t xml:space="preserve">in a variety of social situations </w:t>
      </w:r>
      <w:r w:rsidR="00CA61F8" w:rsidRPr="00514654">
        <w:rPr>
          <w:rFonts w:ascii="Times New Roman" w:hAnsi="Times New Roman" w:cs="Times New Roman"/>
          <w:sz w:val="24"/>
          <w:szCs w:val="24"/>
          <w:lang w:val="en-US"/>
        </w:rPr>
        <w:t>and points to an inherent metacognitive property of humans</w:t>
      </w:r>
      <w:r w:rsidR="00E55CAE" w:rsidRPr="00514654">
        <w:rPr>
          <w:rFonts w:ascii="Times New Roman" w:hAnsi="Times New Roman" w:cs="Times New Roman"/>
          <w:sz w:val="24"/>
          <w:szCs w:val="24"/>
          <w:lang w:val="en-US"/>
        </w:rPr>
        <w:t xml:space="preserve">. If habitually practiced </w:t>
      </w:r>
      <w:r w:rsidR="00BD729C" w:rsidRPr="00514654">
        <w:rPr>
          <w:rFonts w:ascii="Times New Roman" w:hAnsi="Times New Roman" w:cs="Times New Roman"/>
          <w:sz w:val="24"/>
          <w:szCs w:val="24"/>
          <w:lang w:val="en-US"/>
        </w:rPr>
        <w:t>and/</w:t>
      </w:r>
      <w:r w:rsidR="00E55CAE" w:rsidRPr="00514654">
        <w:rPr>
          <w:rFonts w:ascii="Times New Roman" w:hAnsi="Times New Roman" w:cs="Times New Roman"/>
          <w:sz w:val="24"/>
          <w:szCs w:val="24"/>
          <w:lang w:val="en-US"/>
        </w:rPr>
        <w:t xml:space="preserve">or maintained through personal dispositions, </w:t>
      </w:r>
      <w:r w:rsidR="006C5049" w:rsidRPr="00514654">
        <w:rPr>
          <w:rFonts w:ascii="Times New Roman" w:hAnsi="Times New Roman" w:cs="Times New Roman"/>
          <w:sz w:val="24"/>
          <w:szCs w:val="24"/>
          <w:lang w:val="en-US"/>
        </w:rPr>
        <w:t>autonomous functioning</w:t>
      </w:r>
      <w:r w:rsidR="00E55CAE" w:rsidRPr="00514654">
        <w:rPr>
          <w:rFonts w:ascii="Times New Roman" w:hAnsi="Times New Roman" w:cs="Times New Roman"/>
          <w:sz w:val="24"/>
          <w:szCs w:val="24"/>
          <w:lang w:val="en-US"/>
        </w:rPr>
        <w:t xml:space="preserve"> will arguably </w:t>
      </w:r>
      <w:r w:rsidR="00645E82" w:rsidRPr="00514654">
        <w:rPr>
          <w:rFonts w:ascii="Times New Roman" w:hAnsi="Times New Roman" w:cs="Times New Roman"/>
          <w:sz w:val="24"/>
          <w:szCs w:val="24"/>
          <w:lang w:val="en-US"/>
        </w:rPr>
        <w:t xml:space="preserve">lead to the development of wisdom through </w:t>
      </w:r>
      <w:r w:rsidR="00E55CAE" w:rsidRPr="00514654">
        <w:rPr>
          <w:rFonts w:ascii="Times New Roman" w:hAnsi="Times New Roman" w:cs="Times New Roman"/>
          <w:sz w:val="24"/>
          <w:szCs w:val="24"/>
          <w:lang w:val="en-US"/>
        </w:rPr>
        <w:t>engagement in social situations with openness and non-defensiveness</w:t>
      </w:r>
      <w:r w:rsidR="00645E82" w:rsidRPr="00514654">
        <w:rPr>
          <w:rFonts w:ascii="Times New Roman" w:hAnsi="Times New Roman" w:cs="Times New Roman"/>
          <w:sz w:val="24"/>
          <w:szCs w:val="24"/>
          <w:lang w:val="en-US"/>
        </w:rPr>
        <w:t>,</w:t>
      </w:r>
      <w:r w:rsidR="00E55CAE" w:rsidRPr="00514654">
        <w:rPr>
          <w:rFonts w:ascii="Times New Roman" w:hAnsi="Times New Roman" w:cs="Times New Roman"/>
          <w:sz w:val="24"/>
          <w:szCs w:val="24"/>
          <w:lang w:val="en-US"/>
        </w:rPr>
        <w:t xml:space="preserve"> </w:t>
      </w:r>
      <w:r w:rsidR="00645E82" w:rsidRPr="00514654">
        <w:rPr>
          <w:rFonts w:ascii="Times New Roman" w:hAnsi="Times New Roman" w:cs="Times New Roman"/>
          <w:sz w:val="24"/>
          <w:szCs w:val="24"/>
          <w:lang w:val="en-US"/>
        </w:rPr>
        <w:t>as well as</w:t>
      </w:r>
      <w:r w:rsidR="00E55CAE" w:rsidRPr="00514654">
        <w:rPr>
          <w:rFonts w:ascii="Times New Roman" w:hAnsi="Times New Roman" w:cs="Times New Roman"/>
          <w:sz w:val="24"/>
          <w:szCs w:val="24"/>
          <w:lang w:val="en-US"/>
        </w:rPr>
        <w:t xml:space="preserve"> acceptance of the perspectives of others. </w:t>
      </w:r>
      <w:r w:rsidR="00CA61F8" w:rsidRPr="00514654">
        <w:rPr>
          <w:rFonts w:ascii="Times New Roman" w:hAnsi="Times New Roman" w:cs="Times New Roman"/>
          <w:sz w:val="24"/>
          <w:szCs w:val="24"/>
          <w:lang w:val="en-US"/>
        </w:rPr>
        <w:t xml:space="preserve">At the same time, bias is </w:t>
      </w:r>
      <w:r w:rsidR="00BE3C68" w:rsidRPr="00514654">
        <w:rPr>
          <w:rFonts w:ascii="Times New Roman" w:hAnsi="Times New Roman" w:cs="Times New Roman"/>
          <w:sz w:val="24"/>
          <w:szCs w:val="24"/>
          <w:lang w:val="en-US"/>
        </w:rPr>
        <w:t xml:space="preserve">undoubtedly </w:t>
      </w:r>
      <w:r w:rsidR="00CA61F8" w:rsidRPr="00514654">
        <w:rPr>
          <w:rFonts w:ascii="Times New Roman" w:hAnsi="Times New Roman" w:cs="Times New Roman"/>
          <w:sz w:val="24"/>
          <w:szCs w:val="24"/>
          <w:lang w:val="en-US"/>
        </w:rPr>
        <w:t>prevalent</w:t>
      </w:r>
      <w:r w:rsidR="00BE3C68" w:rsidRPr="00514654">
        <w:rPr>
          <w:rFonts w:ascii="Times New Roman" w:hAnsi="Times New Roman" w:cs="Times New Roman"/>
          <w:sz w:val="24"/>
          <w:szCs w:val="24"/>
          <w:lang w:val="en-US"/>
        </w:rPr>
        <w:t>, thereby raising the</w:t>
      </w:r>
      <w:r w:rsidR="00E55CAE" w:rsidRPr="00514654">
        <w:rPr>
          <w:rFonts w:ascii="Times New Roman" w:hAnsi="Times New Roman" w:cs="Times New Roman"/>
          <w:sz w:val="24"/>
          <w:szCs w:val="24"/>
          <w:lang w:val="en-US"/>
        </w:rPr>
        <w:t xml:space="preserve"> question of why a person would </w:t>
      </w:r>
      <w:r w:rsidR="00BE3C68" w:rsidRPr="00514654">
        <w:rPr>
          <w:rFonts w:ascii="Times New Roman" w:hAnsi="Times New Roman" w:cs="Times New Roman"/>
          <w:sz w:val="24"/>
          <w:szCs w:val="24"/>
          <w:lang w:val="en-US"/>
        </w:rPr>
        <w:t>fail to engage</w:t>
      </w:r>
      <w:r w:rsidR="00E55CAE" w:rsidRPr="00514654">
        <w:rPr>
          <w:rFonts w:ascii="Times New Roman" w:hAnsi="Times New Roman" w:cs="Times New Roman"/>
          <w:sz w:val="24"/>
          <w:szCs w:val="24"/>
          <w:lang w:val="en-US"/>
        </w:rPr>
        <w:t xml:space="preserve"> in such perspectival metacognition consistently</w:t>
      </w:r>
      <w:r w:rsidR="00BE3C68" w:rsidRPr="00514654">
        <w:rPr>
          <w:rFonts w:ascii="Times New Roman" w:hAnsi="Times New Roman" w:cs="Times New Roman"/>
          <w:sz w:val="24"/>
          <w:szCs w:val="24"/>
          <w:lang w:val="en-US"/>
        </w:rPr>
        <w:t>. This question</w:t>
      </w:r>
      <w:r w:rsidR="00E55CAE" w:rsidRPr="00514654">
        <w:rPr>
          <w:rFonts w:ascii="Times New Roman" w:hAnsi="Times New Roman" w:cs="Times New Roman"/>
          <w:sz w:val="24"/>
          <w:szCs w:val="24"/>
          <w:lang w:val="en-US"/>
        </w:rPr>
        <w:t xml:space="preserve"> could be answered from an SDT perspective on the basis of the antecedents of autonomous functioning: support for the basic needs of autonomy, competence</w:t>
      </w:r>
      <w:r w:rsidR="003B0FEA">
        <w:rPr>
          <w:rFonts w:ascii="Times New Roman" w:hAnsi="Times New Roman" w:cs="Times New Roman"/>
          <w:sz w:val="24"/>
          <w:szCs w:val="24"/>
          <w:lang w:val="en-US"/>
        </w:rPr>
        <w:t>,</w:t>
      </w:r>
      <w:r w:rsidR="00E55CAE" w:rsidRPr="00514654">
        <w:rPr>
          <w:rFonts w:ascii="Times New Roman" w:hAnsi="Times New Roman" w:cs="Times New Roman"/>
          <w:sz w:val="24"/>
          <w:szCs w:val="24"/>
          <w:lang w:val="en-US"/>
        </w:rPr>
        <w:t xml:space="preserve"> and relatedness. Simply put, thinking about our thoughts and emotions, as well as the thoughts and emotions of others, in conditions that are accompanied by the experience of self-endorsement, effectiveness</w:t>
      </w:r>
      <w:r w:rsidR="003B0FEA">
        <w:rPr>
          <w:rFonts w:ascii="Times New Roman" w:hAnsi="Times New Roman" w:cs="Times New Roman"/>
          <w:sz w:val="24"/>
          <w:szCs w:val="24"/>
          <w:lang w:val="en-US"/>
        </w:rPr>
        <w:t>,</w:t>
      </w:r>
      <w:r w:rsidR="00E55CAE" w:rsidRPr="00514654">
        <w:rPr>
          <w:rFonts w:ascii="Times New Roman" w:hAnsi="Times New Roman" w:cs="Times New Roman"/>
          <w:sz w:val="24"/>
          <w:szCs w:val="24"/>
          <w:lang w:val="en-US"/>
        </w:rPr>
        <w:t xml:space="preserve"> and warmth</w:t>
      </w:r>
      <w:r w:rsidR="00CC61F6">
        <w:rPr>
          <w:rFonts w:ascii="Times New Roman" w:hAnsi="Times New Roman" w:cs="Times New Roman"/>
          <w:sz w:val="24"/>
          <w:szCs w:val="24"/>
          <w:lang w:val="en-US"/>
        </w:rPr>
        <w:t>,</w:t>
      </w:r>
      <w:r w:rsidR="00E55CAE" w:rsidRPr="00514654">
        <w:rPr>
          <w:rFonts w:ascii="Times New Roman" w:hAnsi="Times New Roman" w:cs="Times New Roman"/>
          <w:sz w:val="24"/>
          <w:szCs w:val="24"/>
          <w:lang w:val="en-US"/>
        </w:rPr>
        <w:t xml:space="preserve"> is more likely to result in quieting the ego</w:t>
      </w:r>
      <w:r w:rsidR="00BA0B5C" w:rsidRPr="00514654">
        <w:rPr>
          <w:rFonts w:ascii="Times New Roman" w:hAnsi="Times New Roman" w:cs="Times New Roman"/>
          <w:sz w:val="24"/>
          <w:szCs w:val="24"/>
          <w:lang w:val="en-US"/>
        </w:rPr>
        <w:t xml:space="preserve"> (Niemiec et al., 2008)</w:t>
      </w:r>
      <w:r w:rsidR="00E55CAE" w:rsidRPr="00514654">
        <w:rPr>
          <w:rFonts w:ascii="Times New Roman" w:hAnsi="Times New Roman" w:cs="Times New Roman"/>
          <w:sz w:val="24"/>
          <w:szCs w:val="24"/>
          <w:lang w:val="en-US"/>
        </w:rPr>
        <w:t xml:space="preserve"> and </w:t>
      </w:r>
      <w:r w:rsidR="00E92E12">
        <w:rPr>
          <w:rFonts w:ascii="Times New Roman" w:hAnsi="Times New Roman" w:cs="Times New Roman"/>
          <w:sz w:val="24"/>
          <w:szCs w:val="24"/>
          <w:lang w:val="en-US"/>
        </w:rPr>
        <w:t xml:space="preserve">allow us to appreciate the </w:t>
      </w:r>
      <w:r w:rsidR="00BA0B5C" w:rsidRPr="00514654">
        <w:rPr>
          <w:rFonts w:ascii="Times New Roman" w:hAnsi="Times New Roman" w:cs="Times New Roman"/>
          <w:sz w:val="24"/>
          <w:szCs w:val="24"/>
          <w:lang w:val="en-US"/>
        </w:rPr>
        <w:t xml:space="preserve">perspectives of </w:t>
      </w:r>
      <w:r w:rsidR="00BD729C" w:rsidRPr="00514654">
        <w:rPr>
          <w:rFonts w:ascii="Times New Roman" w:hAnsi="Times New Roman" w:cs="Times New Roman"/>
          <w:sz w:val="24"/>
          <w:szCs w:val="24"/>
          <w:lang w:val="en-US"/>
        </w:rPr>
        <w:t>o</w:t>
      </w:r>
      <w:r w:rsidR="00E55CAE" w:rsidRPr="00514654">
        <w:rPr>
          <w:rFonts w:ascii="Times New Roman" w:hAnsi="Times New Roman" w:cs="Times New Roman"/>
          <w:sz w:val="24"/>
          <w:szCs w:val="24"/>
          <w:lang w:val="en-US"/>
        </w:rPr>
        <w:t>the</w:t>
      </w:r>
      <w:r w:rsidR="00BD729C" w:rsidRPr="00514654">
        <w:rPr>
          <w:rFonts w:ascii="Times New Roman" w:hAnsi="Times New Roman" w:cs="Times New Roman"/>
          <w:sz w:val="24"/>
          <w:szCs w:val="24"/>
          <w:lang w:val="en-US"/>
        </w:rPr>
        <w:t>rs</w:t>
      </w:r>
      <w:r w:rsidR="00E55CAE" w:rsidRPr="00514654">
        <w:rPr>
          <w:rFonts w:ascii="Times New Roman" w:hAnsi="Times New Roman" w:cs="Times New Roman"/>
          <w:sz w:val="24"/>
          <w:szCs w:val="24"/>
          <w:lang w:val="en-US"/>
        </w:rPr>
        <w:t>.</w:t>
      </w:r>
      <w:r w:rsidR="00BE3C68" w:rsidRPr="00514654">
        <w:rPr>
          <w:rFonts w:ascii="Times New Roman" w:hAnsi="Times New Roman" w:cs="Times New Roman"/>
          <w:sz w:val="24"/>
          <w:szCs w:val="24"/>
          <w:lang w:val="en-US"/>
        </w:rPr>
        <w:t xml:space="preserve"> Conversely, in </w:t>
      </w:r>
      <w:r w:rsidR="00761C49">
        <w:rPr>
          <w:rFonts w:ascii="Times New Roman" w:hAnsi="Times New Roman" w:cs="Times New Roman"/>
          <w:sz w:val="24"/>
          <w:szCs w:val="24"/>
          <w:lang w:val="en-US"/>
        </w:rPr>
        <w:t xml:space="preserve">need-thwarting </w:t>
      </w:r>
      <w:r w:rsidR="00BE3C68" w:rsidRPr="00514654">
        <w:rPr>
          <w:rFonts w:ascii="Times New Roman" w:hAnsi="Times New Roman" w:cs="Times New Roman"/>
          <w:sz w:val="24"/>
          <w:szCs w:val="24"/>
          <w:lang w:val="en-US"/>
        </w:rPr>
        <w:t>condition</w:t>
      </w:r>
      <w:r w:rsidR="00A2042D" w:rsidRPr="00514654">
        <w:rPr>
          <w:rFonts w:ascii="Times New Roman" w:hAnsi="Times New Roman" w:cs="Times New Roman"/>
          <w:sz w:val="24"/>
          <w:szCs w:val="24"/>
          <w:lang w:val="en-US"/>
        </w:rPr>
        <w:t>s</w:t>
      </w:r>
      <w:r w:rsidR="00BE3C68" w:rsidRPr="00514654">
        <w:rPr>
          <w:rFonts w:ascii="Times New Roman" w:hAnsi="Times New Roman" w:cs="Times New Roman"/>
          <w:sz w:val="24"/>
          <w:szCs w:val="24"/>
          <w:lang w:val="en-US"/>
        </w:rPr>
        <w:t xml:space="preserve">, ego-defensive processes and difficulty reassessing prior cognitive beliefs </w:t>
      </w:r>
      <w:r w:rsidR="00E92E12">
        <w:rPr>
          <w:rFonts w:ascii="Times New Roman" w:hAnsi="Times New Roman" w:cs="Times New Roman"/>
          <w:sz w:val="24"/>
          <w:szCs w:val="24"/>
          <w:lang w:val="en-US"/>
        </w:rPr>
        <w:t xml:space="preserve">are </w:t>
      </w:r>
      <w:r w:rsidR="00BE3C68" w:rsidRPr="00514654">
        <w:rPr>
          <w:rFonts w:ascii="Times New Roman" w:hAnsi="Times New Roman" w:cs="Times New Roman"/>
          <w:sz w:val="24"/>
          <w:szCs w:val="24"/>
          <w:lang w:val="en-US"/>
        </w:rPr>
        <w:t xml:space="preserve">likely to surface, both of which are associated with bias (Klaczynski &amp; Narasimham, 1998). </w:t>
      </w:r>
      <w:r w:rsidR="00E55CAE" w:rsidRPr="00514654">
        <w:rPr>
          <w:rFonts w:ascii="Times New Roman" w:hAnsi="Times New Roman" w:cs="Times New Roman"/>
          <w:sz w:val="24"/>
          <w:szCs w:val="24"/>
          <w:lang w:val="en-US"/>
        </w:rPr>
        <w:t xml:space="preserve"> At this point, empirical work is needed to clarify these processes, and in this section </w:t>
      </w:r>
      <w:r w:rsidR="00DF019E" w:rsidRPr="00514654">
        <w:rPr>
          <w:rFonts w:ascii="Times New Roman" w:hAnsi="Times New Roman" w:cs="Times New Roman"/>
          <w:sz w:val="24"/>
          <w:szCs w:val="24"/>
          <w:lang w:val="en-US"/>
        </w:rPr>
        <w:t>I</w:t>
      </w:r>
      <w:r w:rsidR="00E55CAE" w:rsidRPr="00514654">
        <w:rPr>
          <w:rFonts w:ascii="Times New Roman" w:hAnsi="Times New Roman" w:cs="Times New Roman"/>
          <w:sz w:val="24"/>
          <w:szCs w:val="24"/>
          <w:lang w:val="en-US"/>
        </w:rPr>
        <w:t xml:space="preserve"> have only alluded to the potential explanatory power of SDT.</w:t>
      </w:r>
    </w:p>
    <w:p w14:paraId="331AA50A" w14:textId="0B830648" w:rsidR="00154D54" w:rsidRPr="00514654" w:rsidRDefault="00E55CAE" w:rsidP="00A545CF">
      <w:pPr>
        <w:autoSpaceDE w:val="0"/>
        <w:autoSpaceDN w:val="0"/>
        <w:adjustRightInd w:val="0"/>
        <w:spacing w:after="0" w:line="480" w:lineRule="auto"/>
        <w:ind w:firstLine="720"/>
        <w:rPr>
          <w:rFonts w:ascii="Times New Roman" w:hAnsi="Times New Roman" w:cs="Times New Roman"/>
          <w:iCs/>
          <w:sz w:val="24"/>
          <w:szCs w:val="24"/>
          <w:lang w:val="en-US"/>
        </w:rPr>
      </w:pPr>
      <w:r w:rsidRPr="00514654">
        <w:rPr>
          <w:rFonts w:ascii="Times New Roman" w:hAnsi="Times New Roman" w:cs="Times New Roman"/>
          <w:sz w:val="24"/>
          <w:szCs w:val="24"/>
          <w:lang w:val="en-US"/>
        </w:rPr>
        <w:t>A</w:t>
      </w:r>
      <w:r w:rsidR="00960785" w:rsidRPr="00514654">
        <w:rPr>
          <w:rFonts w:ascii="Times New Roman" w:hAnsi="Times New Roman" w:cs="Times New Roman"/>
          <w:sz w:val="24"/>
          <w:szCs w:val="24"/>
          <w:lang w:val="en-US"/>
        </w:rPr>
        <w:t xml:space="preserve"> last point relates</w:t>
      </w:r>
      <w:r w:rsidRPr="00514654">
        <w:rPr>
          <w:rFonts w:ascii="Times New Roman" w:hAnsi="Times New Roman" w:cs="Times New Roman"/>
          <w:sz w:val="24"/>
          <w:szCs w:val="24"/>
          <w:lang w:val="en-US"/>
        </w:rPr>
        <w:t xml:space="preserve"> to thinking about emotions. </w:t>
      </w:r>
      <w:r w:rsidR="00B74256" w:rsidRPr="00514654">
        <w:rPr>
          <w:rFonts w:ascii="Times New Roman" w:hAnsi="Times New Roman" w:cs="Times New Roman"/>
          <w:sz w:val="24"/>
          <w:szCs w:val="24"/>
          <w:lang w:val="en-US"/>
        </w:rPr>
        <w:t>Since</w:t>
      </w:r>
      <w:r w:rsidR="00330AB7" w:rsidRPr="00514654">
        <w:rPr>
          <w:rFonts w:ascii="Times New Roman" w:hAnsi="Times New Roman" w:cs="Times New Roman"/>
          <w:sz w:val="24"/>
          <w:szCs w:val="24"/>
          <w:lang w:val="en-US"/>
        </w:rPr>
        <w:t xml:space="preserve"> metacognitive processes</w:t>
      </w:r>
      <w:r w:rsidR="00B74256" w:rsidRPr="00514654">
        <w:rPr>
          <w:rFonts w:ascii="Times New Roman" w:hAnsi="Times New Roman" w:cs="Times New Roman"/>
          <w:sz w:val="24"/>
          <w:szCs w:val="24"/>
          <w:lang w:val="en-US"/>
        </w:rPr>
        <w:t xml:space="preserve"> involve </w:t>
      </w:r>
      <w:r w:rsidR="00686B58" w:rsidRPr="00514654">
        <w:rPr>
          <w:rFonts w:ascii="Times New Roman" w:hAnsi="Times New Roman" w:cs="Times New Roman"/>
          <w:sz w:val="24"/>
          <w:szCs w:val="24"/>
          <w:lang w:val="en-US"/>
        </w:rPr>
        <w:t>the regulation of emotions (e.g.</w:t>
      </w:r>
      <w:r w:rsidR="009E027E" w:rsidRPr="00514654">
        <w:rPr>
          <w:rFonts w:ascii="Times New Roman" w:hAnsi="Times New Roman" w:cs="Times New Roman"/>
          <w:sz w:val="24"/>
          <w:szCs w:val="24"/>
          <w:lang w:val="en-US"/>
        </w:rPr>
        <w:t>,</w:t>
      </w:r>
      <w:r w:rsidR="00686B58" w:rsidRPr="00514654">
        <w:rPr>
          <w:rFonts w:ascii="Times New Roman" w:hAnsi="Times New Roman" w:cs="Times New Roman"/>
          <w:sz w:val="24"/>
          <w:szCs w:val="24"/>
          <w:lang w:val="en-US"/>
        </w:rPr>
        <w:t xml:space="preserve"> Davis et al., 2010)</w:t>
      </w:r>
      <w:r w:rsidR="00330AB7" w:rsidRPr="00514654">
        <w:rPr>
          <w:rFonts w:ascii="Times New Roman" w:hAnsi="Times New Roman" w:cs="Times New Roman"/>
          <w:sz w:val="24"/>
          <w:szCs w:val="24"/>
          <w:lang w:val="en-US"/>
        </w:rPr>
        <w:t xml:space="preserve">, special emphasis, from an SDT perspective, should be placed on </w:t>
      </w:r>
      <w:r w:rsidR="00330AB7" w:rsidRPr="00514654">
        <w:rPr>
          <w:rFonts w:ascii="Times New Roman" w:hAnsi="Times New Roman" w:cs="Times New Roman"/>
          <w:i/>
          <w:sz w:val="24"/>
          <w:szCs w:val="24"/>
          <w:lang w:val="en-US"/>
        </w:rPr>
        <w:t>integrative emotion regulation</w:t>
      </w:r>
      <w:r w:rsidR="00330AB7" w:rsidRPr="00514654">
        <w:rPr>
          <w:rFonts w:ascii="Times New Roman" w:hAnsi="Times New Roman" w:cs="Times New Roman"/>
          <w:sz w:val="24"/>
          <w:szCs w:val="24"/>
          <w:lang w:val="en-US"/>
        </w:rPr>
        <w:t xml:space="preserve"> (Roth &amp; Benita, 2023) as the way to handle threat and negative emotions. While strategies</w:t>
      </w:r>
      <w:r w:rsidR="003B0FEA">
        <w:rPr>
          <w:rFonts w:ascii="Times New Roman" w:hAnsi="Times New Roman" w:cs="Times New Roman"/>
          <w:sz w:val="24"/>
          <w:szCs w:val="24"/>
          <w:lang w:val="en-US"/>
        </w:rPr>
        <w:t xml:space="preserve"> for regulatin</w:t>
      </w:r>
      <w:r w:rsidR="00E92E12">
        <w:rPr>
          <w:rFonts w:ascii="Times New Roman" w:hAnsi="Times New Roman" w:cs="Times New Roman"/>
          <w:sz w:val="24"/>
          <w:szCs w:val="24"/>
          <w:lang w:val="en-US"/>
        </w:rPr>
        <w:t>g</w:t>
      </w:r>
      <w:r w:rsidR="003B0FEA">
        <w:rPr>
          <w:rFonts w:ascii="Times New Roman" w:hAnsi="Times New Roman" w:cs="Times New Roman"/>
          <w:sz w:val="24"/>
          <w:szCs w:val="24"/>
          <w:lang w:val="en-US"/>
        </w:rPr>
        <w:t xml:space="preserve"> emotion,</w:t>
      </w:r>
      <w:r w:rsidR="00330AB7" w:rsidRPr="00514654">
        <w:rPr>
          <w:rFonts w:ascii="Times New Roman" w:hAnsi="Times New Roman" w:cs="Times New Roman"/>
          <w:sz w:val="24"/>
          <w:szCs w:val="24"/>
          <w:lang w:val="en-US"/>
        </w:rPr>
        <w:t xml:space="preserve"> such as </w:t>
      </w:r>
      <w:r w:rsidR="00330AB7" w:rsidRPr="00514654">
        <w:rPr>
          <w:rFonts w:ascii="Times New Roman" w:hAnsi="Times New Roman" w:cs="Times New Roman"/>
          <w:sz w:val="24"/>
          <w:szCs w:val="24"/>
          <w:lang w:val="en-US"/>
        </w:rPr>
        <w:lastRenderedPageBreak/>
        <w:t>down-regulation</w:t>
      </w:r>
      <w:r w:rsidR="003B0FEA">
        <w:rPr>
          <w:rFonts w:ascii="Times New Roman" w:hAnsi="Times New Roman" w:cs="Times New Roman"/>
          <w:sz w:val="24"/>
          <w:szCs w:val="24"/>
          <w:lang w:val="en-US"/>
        </w:rPr>
        <w:t>,</w:t>
      </w:r>
      <w:r w:rsidR="00330AB7" w:rsidRPr="00514654">
        <w:rPr>
          <w:rFonts w:ascii="Times New Roman" w:hAnsi="Times New Roman" w:cs="Times New Roman"/>
          <w:sz w:val="24"/>
          <w:szCs w:val="24"/>
          <w:lang w:val="en-US"/>
        </w:rPr>
        <w:t xml:space="preserve"> may seem beneficial for handling threats and negative emotions, research suggests that such strategies may be maladaptive (Gross, 2015). Moreover, wisdom researchers have shown that emodiversity (the richness of emotions felt and their evenness in a given situation) is positively associated with wisdom-related metacognition, irrespective of emotional intensity (Grossmann et al., 2019). What is arguably needed to accommodate wise </w:t>
      </w:r>
      <w:r w:rsidR="00DD3BBE" w:rsidRPr="00514654">
        <w:rPr>
          <w:rFonts w:ascii="Times New Roman" w:hAnsi="Times New Roman" w:cs="Times New Roman"/>
          <w:sz w:val="24"/>
          <w:szCs w:val="24"/>
          <w:lang w:val="en-US"/>
        </w:rPr>
        <w:t>thinking</w:t>
      </w:r>
      <w:r w:rsidR="00686B58" w:rsidRPr="00514654">
        <w:rPr>
          <w:rFonts w:ascii="Times New Roman" w:hAnsi="Times New Roman" w:cs="Times New Roman"/>
          <w:sz w:val="24"/>
          <w:szCs w:val="24"/>
          <w:lang w:val="en-US"/>
        </w:rPr>
        <w:t xml:space="preserve"> </w:t>
      </w:r>
      <w:r w:rsidR="00330AB7" w:rsidRPr="00514654">
        <w:rPr>
          <w:rFonts w:ascii="Times New Roman" w:hAnsi="Times New Roman" w:cs="Times New Roman"/>
          <w:sz w:val="24"/>
          <w:szCs w:val="24"/>
          <w:lang w:val="en-US"/>
        </w:rPr>
        <w:t>in difficult situations is finer emotional attunement to the situation at hand, a balanced experience of positive and negative emotions, and finding meaning in adverse experiences. This kind of openness and acceptance is reflected in SDT’s notion of integrative emotion regulation</w:t>
      </w:r>
      <w:r w:rsidR="008D7E59">
        <w:rPr>
          <w:rFonts w:ascii="Times New Roman" w:hAnsi="Times New Roman" w:cs="Times New Roman"/>
          <w:sz w:val="24"/>
          <w:szCs w:val="24"/>
          <w:lang w:val="en-US"/>
        </w:rPr>
        <w:t>,</w:t>
      </w:r>
      <w:r w:rsidR="00330AB7" w:rsidRPr="00514654">
        <w:rPr>
          <w:rFonts w:ascii="Times New Roman" w:hAnsi="Times New Roman" w:cs="Times New Roman"/>
          <w:sz w:val="24"/>
          <w:szCs w:val="24"/>
          <w:lang w:val="en-US"/>
        </w:rPr>
        <w:t xml:space="preserve"> </w:t>
      </w:r>
      <w:r w:rsidR="008D7E59">
        <w:rPr>
          <w:rFonts w:ascii="Times New Roman" w:hAnsi="Times New Roman" w:cs="Times New Roman"/>
          <w:sz w:val="24"/>
          <w:szCs w:val="24"/>
          <w:lang w:val="en-US"/>
        </w:rPr>
        <w:t>which</w:t>
      </w:r>
      <w:r w:rsidR="00330AB7" w:rsidRPr="00514654">
        <w:rPr>
          <w:rFonts w:ascii="Times New Roman" w:hAnsi="Times New Roman" w:cs="Times New Roman"/>
          <w:sz w:val="24"/>
          <w:szCs w:val="24"/>
          <w:lang w:val="en-US"/>
        </w:rPr>
        <w:t xml:space="preserve">—in comparison with other regulating strategies, especially emotion suppression—is associated with greater acceptance of a negative event and greater well-being (Houle &amp; Philippe, 2020), less arousal from and less defensive processing of fear-eliciting stimuli (Benita et al., 2019; Roth et al., 2014; 2018), </w:t>
      </w:r>
      <w:r w:rsidR="00767CC9">
        <w:rPr>
          <w:rFonts w:ascii="Times New Roman" w:hAnsi="Times New Roman" w:cs="Times New Roman"/>
          <w:sz w:val="24"/>
          <w:szCs w:val="24"/>
          <w:lang w:val="en-US"/>
        </w:rPr>
        <w:t>and</w:t>
      </w:r>
      <w:r w:rsidR="00330AB7" w:rsidRPr="00514654">
        <w:rPr>
          <w:rFonts w:ascii="Times New Roman" w:hAnsi="Times New Roman" w:cs="Times New Roman"/>
          <w:sz w:val="24"/>
          <w:szCs w:val="24"/>
          <w:lang w:val="en-US"/>
        </w:rPr>
        <w:t xml:space="preserve"> higher-quality pursuit of valued goals, which is undeterred by the potential negative effects of goal-related depressive mood (Benita et al., 2021; 2023). Importantly, consistent with the view that optimally </w:t>
      </w:r>
      <w:r w:rsidR="00767CC9" w:rsidRPr="00514654">
        <w:rPr>
          <w:rFonts w:ascii="Times New Roman" w:hAnsi="Times New Roman" w:cs="Times New Roman"/>
          <w:sz w:val="24"/>
          <w:szCs w:val="24"/>
          <w:lang w:val="en-US"/>
        </w:rPr>
        <w:t xml:space="preserve">emotionally </w:t>
      </w:r>
      <w:r w:rsidR="00330AB7" w:rsidRPr="00514654">
        <w:rPr>
          <w:rFonts w:ascii="Times New Roman" w:hAnsi="Times New Roman" w:cs="Times New Roman"/>
          <w:sz w:val="24"/>
          <w:szCs w:val="24"/>
          <w:lang w:val="en-US"/>
        </w:rPr>
        <w:t xml:space="preserve">regulated individuals are more likely to engage in perspective-taking and prosocial behavior (Eisenberg et al., 2006), SDT researchers have shown that integrative emotion regulation is associated with empathy and prosocial behavior (Benita et al., 2017; Roth et al., 2017). </w:t>
      </w:r>
      <w:r w:rsidR="00BD729C" w:rsidRPr="00514654">
        <w:rPr>
          <w:rFonts w:ascii="Times New Roman" w:hAnsi="Times New Roman" w:cs="Times New Roman"/>
          <w:sz w:val="24"/>
          <w:szCs w:val="24"/>
          <w:lang w:val="en-US"/>
        </w:rPr>
        <w:t xml:space="preserve">The Common Wisdom Model </w:t>
      </w:r>
      <w:r w:rsidR="00E23152" w:rsidRPr="00514654">
        <w:rPr>
          <w:rFonts w:ascii="Times New Roman" w:hAnsi="Times New Roman" w:cs="Times New Roman"/>
          <w:sz w:val="24"/>
          <w:szCs w:val="24"/>
          <w:lang w:val="en-US"/>
        </w:rPr>
        <w:t>i</w:t>
      </w:r>
      <w:r w:rsidR="0028147E" w:rsidRPr="00514654">
        <w:rPr>
          <w:rFonts w:ascii="Times New Roman" w:hAnsi="Times New Roman" w:cs="Times New Roman"/>
          <w:sz w:val="24"/>
          <w:szCs w:val="24"/>
          <w:lang w:val="en-US"/>
        </w:rPr>
        <w:t>ncludes emotion regulation in</w:t>
      </w:r>
      <w:r w:rsidR="00E23152" w:rsidRPr="00514654">
        <w:rPr>
          <w:rFonts w:ascii="Times New Roman" w:hAnsi="Times New Roman" w:cs="Times New Roman"/>
          <w:sz w:val="24"/>
          <w:szCs w:val="24"/>
          <w:lang w:val="en-US"/>
        </w:rPr>
        <w:t xml:space="preserve"> perspectival metacognition (</w:t>
      </w:r>
      <w:r w:rsidR="00515684" w:rsidRPr="00514654">
        <w:rPr>
          <w:rFonts w:ascii="Times New Roman" w:hAnsi="Times New Roman" w:cs="Times New Roman"/>
          <w:sz w:val="24"/>
          <w:szCs w:val="24"/>
          <w:lang w:val="en-US"/>
        </w:rPr>
        <w:t>Grossmann, Weststrate, Ferrari, &amp; Brienza, 2020</w:t>
      </w:r>
      <w:r w:rsidR="00E23152" w:rsidRPr="00514654">
        <w:rPr>
          <w:rFonts w:ascii="Times New Roman" w:hAnsi="Times New Roman" w:cs="Times New Roman"/>
          <w:sz w:val="24"/>
          <w:szCs w:val="24"/>
          <w:lang w:val="en-US"/>
        </w:rPr>
        <w:t>)</w:t>
      </w:r>
      <w:r w:rsidR="00A545CF" w:rsidRPr="00514654">
        <w:rPr>
          <w:rFonts w:ascii="Times New Roman" w:hAnsi="Times New Roman" w:cs="Times New Roman"/>
          <w:sz w:val="24"/>
          <w:szCs w:val="24"/>
          <w:lang w:val="en-US"/>
        </w:rPr>
        <w:t>, but</w:t>
      </w:r>
      <w:r w:rsidR="00E23152" w:rsidRPr="00514654">
        <w:rPr>
          <w:rFonts w:ascii="Times New Roman" w:hAnsi="Times New Roman" w:cs="Times New Roman"/>
          <w:sz w:val="24"/>
          <w:szCs w:val="24"/>
          <w:lang w:val="en-US"/>
        </w:rPr>
        <w:t xml:space="preserve"> </w:t>
      </w:r>
      <w:r w:rsidR="00F21CDB" w:rsidRPr="00514654">
        <w:rPr>
          <w:rFonts w:ascii="Times New Roman" w:hAnsi="Times New Roman" w:cs="Times New Roman"/>
          <w:sz w:val="24"/>
          <w:szCs w:val="24"/>
          <w:lang w:val="en-US"/>
        </w:rPr>
        <w:t>does</w:t>
      </w:r>
      <w:r w:rsidR="00E23152" w:rsidRPr="00514654">
        <w:rPr>
          <w:rFonts w:ascii="Times New Roman" w:hAnsi="Times New Roman" w:cs="Times New Roman"/>
          <w:sz w:val="24"/>
          <w:szCs w:val="24"/>
          <w:lang w:val="en-US"/>
        </w:rPr>
        <w:t xml:space="preserve"> not elaborate on its processes. </w:t>
      </w:r>
      <w:r w:rsidR="004B2B00" w:rsidRPr="00514654">
        <w:rPr>
          <w:rFonts w:ascii="Times New Roman" w:hAnsi="Times New Roman" w:cs="Times New Roman"/>
          <w:sz w:val="24"/>
          <w:szCs w:val="24"/>
          <w:lang w:val="en-US"/>
        </w:rPr>
        <w:t>SDT may</w:t>
      </w:r>
      <w:r w:rsidR="00E23152" w:rsidRPr="00514654">
        <w:rPr>
          <w:rFonts w:ascii="Times New Roman" w:hAnsi="Times New Roman" w:cs="Times New Roman"/>
          <w:sz w:val="24"/>
          <w:szCs w:val="24"/>
          <w:lang w:val="en-US"/>
        </w:rPr>
        <w:t xml:space="preserve"> prove useful in </w:t>
      </w:r>
      <w:r w:rsidR="008D7E59">
        <w:rPr>
          <w:rFonts w:ascii="Times New Roman" w:hAnsi="Times New Roman" w:cs="Times New Roman"/>
          <w:sz w:val="24"/>
          <w:szCs w:val="24"/>
          <w:lang w:val="en-US"/>
        </w:rPr>
        <w:t>studying</w:t>
      </w:r>
      <w:r w:rsidR="00E23152" w:rsidRPr="00514654">
        <w:rPr>
          <w:rFonts w:ascii="Times New Roman" w:hAnsi="Times New Roman" w:cs="Times New Roman"/>
          <w:sz w:val="24"/>
          <w:szCs w:val="24"/>
          <w:lang w:val="en-US"/>
        </w:rPr>
        <w:t xml:space="preserve"> the expression of wise reasoning about one’s emotions.</w:t>
      </w:r>
    </w:p>
    <w:p w14:paraId="0629AAF2" w14:textId="611FB8C4" w:rsidR="000D41A0" w:rsidRPr="00514654" w:rsidRDefault="00881A43" w:rsidP="00C4540D">
      <w:pPr>
        <w:spacing w:after="0" w:line="480" w:lineRule="auto"/>
        <w:rPr>
          <w:rFonts w:ascii="Times New Roman" w:hAnsi="Times New Roman" w:cs="Times New Roman"/>
          <w:b/>
          <w:sz w:val="24"/>
          <w:szCs w:val="24"/>
          <w:lang w:val="en-US"/>
        </w:rPr>
      </w:pPr>
      <w:r w:rsidRPr="00514654">
        <w:rPr>
          <w:rFonts w:ascii="Times New Roman" w:hAnsi="Times New Roman" w:cs="Times New Roman"/>
          <w:b/>
          <w:sz w:val="24"/>
          <w:szCs w:val="24"/>
          <w:lang w:val="en-US"/>
        </w:rPr>
        <w:t>Morality</w:t>
      </w:r>
    </w:p>
    <w:p w14:paraId="0EC97B85" w14:textId="2F8D4486" w:rsidR="000B3989" w:rsidRPr="00514654" w:rsidRDefault="006574EC" w:rsidP="002C465C">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Morality features promin</w:t>
      </w:r>
      <w:r w:rsidR="006D534C" w:rsidRPr="00514654">
        <w:rPr>
          <w:rFonts w:ascii="Times New Roman" w:hAnsi="Times New Roman" w:cs="Times New Roman"/>
          <w:sz w:val="24"/>
          <w:szCs w:val="24"/>
          <w:lang w:val="en-US"/>
        </w:rPr>
        <w:t>ently in everyday life (Hofman</w:t>
      </w:r>
      <w:r w:rsidR="0021370D">
        <w:rPr>
          <w:rFonts w:ascii="Times New Roman" w:hAnsi="Times New Roman" w:cs="Times New Roman"/>
          <w:sz w:val="24"/>
          <w:szCs w:val="24"/>
          <w:lang w:val="en-US"/>
        </w:rPr>
        <w:t>n</w:t>
      </w:r>
      <w:r w:rsidR="006D534C" w:rsidRPr="00514654">
        <w:rPr>
          <w:rFonts w:ascii="Times New Roman" w:hAnsi="Times New Roman" w:cs="Times New Roman"/>
          <w:sz w:val="24"/>
          <w:szCs w:val="24"/>
          <w:lang w:val="en-US"/>
        </w:rPr>
        <w:t xml:space="preserve"> et al., 2014</w:t>
      </w:r>
      <w:r w:rsidRPr="00514654">
        <w:rPr>
          <w:rFonts w:ascii="Times New Roman" w:hAnsi="Times New Roman" w:cs="Times New Roman"/>
          <w:sz w:val="24"/>
          <w:szCs w:val="24"/>
          <w:lang w:val="en-US"/>
        </w:rPr>
        <w:t>; cf.</w:t>
      </w:r>
      <w:r w:rsidR="005033EC" w:rsidRPr="00514654">
        <w:rPr>
          <w:rFonts w:ascii="Times New Roman" w:hAnsi="Times New Roman" w:cs="Times New Roman"/>
          <w:sz w:val="24"/>
          <w:szCs w:val="24"/>
          <w:lang w:val="en-US"/>
        </w:rPr>
        <w:t xml:space="preserve"> Atari et al., 2023)</w:t>
      </w:r>
      <w:r w:rsidR="00CB1037" w:rsidRPr="00514654">
        <w:rPr>
          <w:rFonts w:ascii="Times New Roman" w:hAnsi="Times New Roman" w:cs="Times New Roman"/>
          <w:sz w:val="24"/>
          <w:szCs w:val="24"/>
          <w:lang w:val="en-US"/>
        </w:rPr>
        <w:t xml:space="preserve"> and</w:t>
      </w:r>
      <w:r w:rsidR="00DA7CE9" w:rsidRPr="00514654">
        <w:rPr>
          <w:rFonts w:ascii="Times New Roman" w:hAnsi="Times New Roman" w:cs="Times New Roman"/>
          <w:sz w:val="24"/>
          <w:szCs w:val="24"/>
          <w:lang w:val="en-US"/>
        </w:rPr>
        <w:t>, thus,</w:t>
      </w:r>
      <w:r w:rsidR="00CB1037" w:rsidRPr="00514654">
        <w:rPr>
          <w:rFonts w:ascii="Times New Roman" w:hAnsi="Times New Roman" w:cs="Times New Roman"/>
          <w:sz w:val="24"/>
          <w:szCs w:val="24"/>
          <w:lang w:val="en-US"/>
        </w:rPr>
        <w:t xml:space="preserve"> </w:t>
      </w:r>
      <w:r w:rsidR="00DA7CE9" w:rsidRPr="00514654">
        <w:rPr>
          <w:rFonts w:ascii="Times New Roman" w:hAnsi="Times New Roman" w:cs="Times New Roman"/>
          <w:sz w:val="24"/>
          <w:szCs w:val="24"/>
          <w:lang w:val="en-US"/>
        </w:rPr>
        <w:t>may</w:t>
      </w:r>
      <w:r w:rsidR="00CB1037" w:rsidRPr="00514654">
        <w:rPr>
          <w:rFonts w:ascii="Times New Roman" w:hAnsi="Times New Roman" w:cs="Times New Roman"/>
          <w:sz w:val="24"/>
          <w:szCs w:val="24"/>
          <w:lang w:val="en-US"/>
        </w:rPr>
        <w:t xml:space="preserve"> </w:t>
      </w:r>
      <w:r w:rsidR="00DA7CE9" w:rsidRPr="00514654">
        <w:rPr>
          <w:rFonts w:ascii="Times New Roman" w:hAnsi="Times New Roman" w:cs="Times New Roman"/>
          <w:sz w:val="24"/>
          <w:szCs w:val="24"/>
          <w:lang w:val="en-US"/>
        </w:rPr>
        <w:t>often become</w:t>
      </w:r>
      <w:r w:rsidR="00CB1037" w:rsidRPr="00514654">
        <w:rPr>
          <w:rFonts w:ascii="Times New Roman" w:hAnsi="Times New Roman" w:cs="Times New Roman"/>
          <w:sz w:val="24"/>
          <w:szCs w:val="24"/>
          <w:lang w:val="en-US"/>
        </w:rPr>
        <w:t xml:space="preserve"> the subject of metacognitive processes</w:t>
      </w:r>
      <w:r w:rsidR="00B32FA7" w:rsidRPr="00514654">
        <w:rPr>
          <w:rFonts w:ascii="Times New Roman" w:hAnsi="Times New Roman" w:cs="Times New Roman"/>
          <w:sz w:val="24"/>
          <w:szCs w:val="24"/>
          <w:lang w:val="en-US"/>
        </w:rPr>
        <w:t>.</w:t>
      </w:r>
      <w:r w:rsidR="00CE0E3C" w:rsidRPr="00514654">
        <w:rPr>
          <w:rFonts w:ascii="Times New Roman" w:hAnsi="Times New Roman" w:cs="Times New Roman"/>
          <w:sz w:val="24"/>
          <w:szCs w:val="24"/>
          <w:lang w:val="en-US"/>
        </w:rPr>
        <w:t xml:space="preserve"> </w:t>
      </w:r>
      <w:r w:rsidR="00986841" w:rsidRPr="00514654">
        <w:rPr>
          <w:rFonts w:ascii="Times New Roman" w:hAnsi="Times New Roman" w:cs="Times New Roman"/>
          <w:sz w:val="24"/>
          <w:szCs w:val="24"/>
          <w:lang w:val="en-US"/>
        </w:rPr>
        <w:t>In th</w:t>
      </w:r>
      <w:r w:rsidR="00BB6077" w:rsidRPr="00514654">
        <w:rPr>
          <w:rFonts w:ascii="Times New Roman" w:hAnsi="Times New Roman" w:cs="Times New Roman"/>
          <w:sz w:val="24"/>
          <w:szCs w:val="24"/>
          <w:lang w:val="en-US"/>
        </w:rPr>
        <w:t>e Common Wisdom M</w:t>
      </w:r>
      <w:r w:rsidR="00231A2C" w:rsidRPr="00514654">
        <w:rPr>
          <w:rFonts w:ascii="Times New Roman" w:hAnsi="Times New Roman" w:cs="Times New Roman"/>
          <w:sz w:val="24"/>
          <w:szCs w:val="24"/>
          <w:lang w:val="en-US"/>
        </w:rPr>
        <w:t>odel</w:t>
      </w:r>
      <w:r w:rsidR="00986841" w:rsidRPr="00514654">
        <w:rPr>
          <w:rFonts w:ascii="Times New Roman" w:hAnsi="Times New Roman" w:cs="Times New Roman"/>
          <w:sz w:val="24"/>
          <w:szCs w:val="24"/>
          <w:lang w:val="en-US"/>
        </w:rPr>
        <w:t>, moral grounding of</w:t>
      </w:r>
      <w:r w:rsidR="00034D2C" w:rsidRPr="00514654">
        <w:rPr>
          <w:rFonts w:ascii="Times New Roman" w:hAnsi="Times New Roman" w:cs="Times New Roman"/>
          <w:sz w:val="24"/>
          <w:szCs w:val="24"/>
          <w:lang w:val="en-US"/>
        </w:rPr>
        <w:t xml:space="preserve"> metacogniti</w:t>
      </w:r>
      <w:r w:rsidR="00986841" w:rsidRPr="00514654">
        <w:rPr>
          <w:rFonts w:ascii="Times New Roman" w:hAnsi="Times New Roman" w:cs="Times New Roman"/>
          <w:sz w:val="24"/>
          <w:szCs w:val="24"/>
          <w:lang w:val="en-US"/>
        </w:rPr>
        <w:t>ve processes</w:t>
      </w:r>
      <w:r w:rsidR="00034D2C" w:rsidRPr="00514654">
        <w:rPr>
          <w:rFonts w:ascii="Times New Roman" w:hAnsi="Times New Roman" w:cs="Times New Roman"/>
          <w:sz w:val="24"/>
          <w:szCs w:val="24"/>
          <w:lang w:val="en-US"/>
        </w:rPr>
        <w:t xml:space="preserve"> </w:t>
      </w:r>
      <w:r w:rsidR="00986841" w:rsidRPr="00514654">
        <w:rPr>
          <w:rFonts w:ascii="Times New Roman" w:hAnsi="Times New Roman" w:cs="Times New Roman"/>
          <w:sz w:val="24"/>
          <w:szCs w:val="24"/>
          <w:lang w:val="en-US"/>
        </w:rPr>
        <w:t>is the second</w:t>
      </w:r>
      <w:r w:rsidR="00034D2C" w:rsidRPr="00514654">
        <w:rPr>
          <w:rFonts w:ascii="Times New Roman" w:hAnsi="Times New Roman" w:cs="Times New Roman"/>
          <w:sz w:val="24"/>
          <w:szCs w:val="24"/>
          <w:lang w:val="en-US"/>
        </w:rPr>
        <w:t xml:space="preserve"> common </w:t>
      </w:r>
      <w:r w:rsidR="00034D2C" w:rsidRPr="00514654">
        <w:rPr>
          <w:rFonts w:ascii="Times New Roman" w:hAnsi="Times New Roman" w:cs="Times New Roman"/>
          <w:sz w:val="24"/>
          <w:szCs w:val="24"/>
          <w:lang w:val="en-US"/>
        </w:rPr>
        <w:lastRenderedPageBreak/>
        <w:t xml:space="preserve">denominator </w:t>
      </w:r>
      <w:r w:rsidR="00DD5379">
        <w:rPr>
          <w:rFonts w:ascii="Times New Roman" w:hAnsi="Times New Roman" w:cs="Times New Roman"/>
          <w:sz w:val="24"/>
          <w:szCs w:val="24"/>
          <w:lang w:val="en-US"/>
        </w:rPr>
        <w:t>in</w:t>
      </w:r>
      <w:r w:rsidR="00DD5379" w:rsidRPr="00514654">
        <w:rPr>
          <w:rFonts w:ascii="Times New Roman" w:hAnsi="Times New Roman" w:cs="Times New Roman"/>
          <w:sz w:val="24"/>
          <w:szCs w:val="24"/>
          <w:lang w:val="en-US"/>
        </w:rPr>
        <w:t xml:space="preserve"> </w:t>
      </w:r>
      <w:r w:rsidR="00986841" w:rsidRPr="00514654">
        <w:rPr>
          <w:rFonts w:ascii="Times New Roman" w:hAnsi="Times New Roman" w:cs="Times New Roman"/>
          <w:sz w:val="24"/>
          <w:szCs w:val="24"/>
          <w:lang w:val="en-US"/>
        </w:rPr>
        <w:t xml:space="preserve">empirical approaches to the study of </w:t>
      </w:r>
      <w:r w:rsidR="00034D2C" w:rsidRPr="00514654">
        <w:rPr>
          <w:rFonts w:ascii="Times New Roman" w:hAnsi="Times New Roman" w:cs="Times New Roman"/>
          <w:sz w:val="24"/>
          <w:szCs w:val="24"/>
          <w:lang w:val="en-US"/>
        </w:rPr>
        <w:t>wisdom</w:t>
      </w:r>
      <w:r w:rsidR="00986841" w:rsidRPr="00514654">
        <w:rPr>
          <w:rFonts w:ascii="Times New Roman" w:hAnsi="Times New Roman" w:cs="Times New Roman"/>
          <w:sz w:val="24"/>
          <w:szCs w:val="24"/>
          <w:lang w:val="en-US"/>
        </w:rPr>
        <w:t xml:space="preserve">. Here, SDT can help shed light on the </w:t>
      </w:r>
      <w:r w:rsidR="00947345" w:rsidRPr="00514654">
        <w:rPr>
          <w:rFonts w:ascii="Times New Roman" w:hAnsi="Times New Roman" w:cs="Times New Roman"/>
          <w:sz w:val="24"/>
          <w:szCs w:val="24"/>
          <w:lang w:val="en-US"/>
        </w:rPr>
        <w:t xml:space="preserve">development of wisdom by explicating the </w:t>
      </w:r>
      <w:r w:rsidR="0096787D" w:rsidRPr="00514654">
        <w:rPr>
          <w:rFonts w:ascii="Times New Roman" w:hAnsi="Times New Roman" w:cs="Times New Roman"/>
          <w:sz w:val="24"/>
          <w:szCs w:val="24"/>
          <w:lang w:val="en-US"/>
        </w:rPr>
        <w:t xml:space="preserve">link </w:t>
      </w:r>
      <w:r w:rsidR="00CC7565" w:rsidRPr="00514654">
        <w:rPr>
          <w:rFonts w:ascii="Times New Roman" w:hAnsi="Times New Roman" w:cs="Times New Roman"/>
          <w:sz w:val="24"/>
          <w:szCs w:val="24"/>
          <w:lang w:val="en-US"/>
        </w:rPr>
        <w:t xml:space="preserve">between </w:t>
      </w:r>
      <w:r w:rsidR="0096787D" w:rsidRPr="00514654">
        <w:rPr>
          <w:rFonts w:ascii="Times New Roman" w:hAnsi="Times New Roman" w:cs="Times New Roman"/>
          <w:sz w:val="24"/>
          <w:szCs w:val="24"/>
          <w:lang w:val="en-US"/>
        </w:rPr>
        <w:t>intrinsic tendencies</w:t>
      </w:r>
      <w:r w:rsidR="00947345" w:rsidRPr="00514654">
        <w:rPr>
          <w:rFonts w:ascii="Times New Roman" w:hAnsi="Times New Roman" w:cs="Times New Roman"/>
          <w:sz w:val="24"/>
          <w:szCs w:val="24"/>
          <w:lang w:val="en-US"/>
        </w:rPr>
        <w:t xml:space="preserve"> and moral</w:t>
      </w:r>
      <w:r w:rsidR="00D661F1" w:rsidRPr="00514654">
        <w:rPr>
          <w:rFonts w:ascii="Times New Roman" w:hAnsi="Times New Roman" w:cs="Times New Roman"/>
          <w:sz w:val="24"/>
          <w:szCs w:val="24"/>
          <w:lang w:val="en-US"/>
        </w:rPr>
        <w:t xml:space="preserve"> aspirations</w:t>
      </w:r>
      <w:r w:rsidR="0096787D" w:rsidRPr="00514654">
        <w:rPr>
          <w:rFonts w:ascii="Times New Roman" w:hAnsi="Times New Roman" w:cs="Times New Roman"/>
          <w:sz w:val="24"/>
          <w:szCs w:val="24"/>
          <w:lang w:val="en-US"/>
        </w:rPr>
        <w:t xml:space="preserve">. </w:t>
      </w:r>
      <w:r w:rsidR="00F22C16" w:rsidRPr="00514654">
        <w:rPr>
          <w:rFonts w:ascii="Times New Roman" w:hAnsi="Times New Roman" w:cs="Times New Roman"/>
          <w:sz w:val="24"/>
          <w:szCs w:val="24"/>
          <w:lang w:val="en-US"/>
        </w:rPr>
        <w:t xml:space="preserve">For example, </w:t>
      </w:r>
      <w:r w:rsidR="00D74E96" w:rsidRPr="00514654">
        <w:rPr>
          <w:rFonts w:ascii="Times New Roman" w:hAnsi="Times New Roman" w:cs="Times New Roman"/>
          <w:sz w:val="24"/>
          <w:szCs w:val="24"/>
          <w:lang w:val="en-US"/>
        </w:rPr>
        <w:t xml:space="preserve">SDT </w:t>
      </w:r>
      <w:r w:rsidR="00D661F1" w:rsidRPr="00514654">
        <w:rPr>
          <w:rFonts w:ascii="Times New Roman" w:hAnsi="Times New Roman" w:cs="Times New Roman"/>
          <w:sz w:val="24"/>
          <w:szCs w:val="24"/>
          <w:lang w:val="en-US"/>
        </w:rPr>
        <w:t xml:space="preserve">researchers </w:t>
      </w:r>
      <w:r w:rsidR="00D74E96" w:rsidRPr="00514654">
        <w:rPr>
          <w:rFonts w:ascii="Times New Roman" w:hAnsi="Times New Roman" w:cs="Times New Roman"/>
          <w:sz w:val="24"/>
          <w:szCs w:val="24"/>
          <w:lang w:val="en-US"/>
        </w:rPr>
        <w:t>ha</w:t>
      </w:r>
      <w:r w:rsidR="00D661F1" w:rsidRPr="00514654">
        <w:rPr>
          <w:rFonts w:ascii="Times New Roman" w:hAnsi="Times New Roman" w:cs="Times New Roman"/>
          <w:sz w:val="24"/>
          <w:szCs w:val="24"/>
          <w:lang w:val="en-US"/>
        </w:rPr>
        <w:t>ve</w:t>
      </w:r>
      <w:r w:rsidR="00D74E96" w:rsidRPr="00514654">
        <w:rPr>
          <w:rFonts w:ascii="Times New Roman" w:hAnsi="Times New Roman" w:cs="Times New Roman"/>
          <w:sz w:val="24"/>
          <w:szCs w:val="24"/>
          <w:lang w:val="en-US"/>
        </w:rPr>
        <w:t xml:space="preserve"> </w:t>
      </w:r>
      <w:r w:rsidR="00D661F1" w:rsidRPr="00514654">
        <w:rPr>
          <w:rFonts w:ascii="Times New Roman" w:hAnsi="Times New Roman" w:cs="Times New Roman"/>
          <w:sz w:val="24"/>
          <w:szCs w:val="24"/>
          <w:lang w:val="en-US"/>
        </w:rPr>
        <w:t>demonstrated</w:t>
      </w:r>
      <w:r w:rsidR="00D74E96" w:rsidRPr="00514654">
        <w:rPr>
          <w:rFonts w:ascii="Times New Roman" w:hAnsi="Times New Roman" w:cs="Times New Roman"/>
          <w:sz w:val="24"/>
          <w:szCs w:val="24"/>
          <w:lang w:val="en-US"/>
        </w:rPr>
        <w:t xml:space="preserve"> that bene</w:t>
      </w:r>
      <w:r w:rsidR="00C73D11" w:rsidRPr="00514654">
        <w:rPr>
          <w:rFonts w:ascii="Times New Roman" w:hAnsi="Times New Roman" w:cs="Times New Roman"/>
          <w:sz w:val="24"/>
          <w:szCs w:val="24"/>
          <w:lang w:val="en-US"/>
        </w:rPr>
        <w:t>ficence</w:t>
      </w:r>
      <w:r w:rsidR="00D74E96" w:rsidRPr="00514654">
        <w:rPr>
          <w:rFonts w:ascii="Times New Roman" w:hAnsi="Times New Roman" w:cs="Times New Roman"/>
          <w:sz w:val="24"/>
          <w:szCs w:val="24"/>
          <w:lang w:val="en-US"/>
        </w:rPr>
        <w:t xml:space="preserve">, although </w:t>
      </w:r>
      <w:r w:rsidR="00CC7565" w:rsidRPr="00514654">
        <w:rPr>
          <w:rFonts w:ascii="Times New Roman" w:hAnsi="Times New Roman" w:cs="Times New Roman"/>
          <w:sz w:val="24"/>
          <w:szCs w:val="24"/>
          <w:lang w:val="en-US"/>
        </w:rPr>
        <w:t xml:space="preserve">without </w:t>
      </w:r>
      <w:r w:rsidR="00D74E96" w:rsidRPr="00514654">
        <w:rPr>
          <w:rFonts w:ascii="Times New Roman" w:hAnsi="Times New Roman" w:cs="Times New Roman"/>
          <w:sz w:val="24"/>
          <w:szCs w:val="24"/>
          <w:lang w:val="en-US"/>
        </w:rPr>
        <w:t>the stature of a psychological need, supports well-being</w:t>
      </w:r>
      <w:r w:rsidR="0072281F" w:rsidRPr="00514654">
        <w:rPr>
          <w:rFonts w:ascii="Times New Roman" w:hAnsi="Times New Roman" w:cs="Times New Roman"/>
          <w:sz w:val="24"/>
          <w:szCs w:val="24"/>
          <w:lang w:val="en-US"/>
        </w:rPr>
        <w:t xml:space="preserve"> (one of the main criteria for qualifying as a psychological need</w:t>
      </w:r>
      <w:r w:rsidR="00DD5379">
        <w:rPr>
          <w:rFonts w:ascii="Times New Roman" w:hAnsi="Times New Roman" w:cs="Times New Roman"/>
          <w:sz w:val="24"/>
          <w:szCs w:val="24"/>
          <w:lang w:val="en-US"/>
        </w:rPr>
        <w:t>;</w:t>
      </w:r>
      <w:r w:rsidR="00A9722F" w:rsidRPr="00514654">
        <w:rPr>
          <w:rFonts w:ascii="Times New Roman" w:hAnsi="Times New Roman" w:cs="Times New Roman"/>
          <w:sz w:val="24"/>
          <w:szCs w:val="24"/>
          <w:lang w:val="en-US"/>
        </w:rPr>
        <w:t xml:space="preserve"> </w:t>
      </w:r>
      <w:r w:rsidR="0072281F" w:rsidRPr="00514654">
        <w:rPr>
          <w:rFonts w:ascii="Times New Roman" w:hAnsi="Times New Roman" w:cs="Times New Roman"/>
          <w:sz w:val="24"/>
          <w:szCs w:val="24"/>
          <w:lang w:val="en-US"/>
        </w:rPr>
        <w:t xml:space="preserve">see Vansteenkiste et al., 2020) </w:t>
      </w:r>
      <w:r w:rsidR="00D74E96" w:rsidRPr="00514654">
        <w:rPr>
          <w:rFonts w:ascii="Times New Roman" w:hAnsi="Times New Roman" w:cs="Times New Roman"/>
          <w:sz w:val="24"/>
          <w:szCs w:val="24"/>
          <w:lang w:val="en-US"/>
        </w:rPr>
        <w:t>in a way that</w:t>
      </w:r>
      <w:r w:rsidR="00602241" w:rsidRPr="00514654">
        <w:rPr>
          <w:rFonts w:ascii="Times New Roman" w:hAnsi="Times New Roman" w:cs="Times New Roman"/>
          <w:sz w:val="24"/>
          <w:szCs w:val="24"/>
          <w:lang w:val="en-US"/>
        </w:rPr>
        <w:t xml:space="preserve"> alludes to a</w:t>
      </w:r>
      <w:r w:rsidR="00C73D11" w:rsidRPr="00514654">
        <w:rPr>
          <w:rFonts w:ascii="Times New Roman" w:hAnsi="Times New Roman" w:cs="Times New Roman"/>
          <w:sz w:val="24"/>
          <w:szCs w:val="24"/>
          <w:lang w:val="en-US"/>
        </w:rPr>
        <w:t xml:space="preserve"> </w:t>
      </w:r>
      <w:r w:rsidR="008415ED" w:rsidRPr="00514654">
        <w:rPr>
          <w:rFonts w:ascii="Times New Roman" w:hAnsi="Times New Roman" w:cs="Times New Roman"/>
          <w:sz w:val="24"/>
          <w:szCs w:val="24"/>
          <w:lang w:val="en-US"/>
        </w:rPr>
        <w:t xml:space="preserve">prosocial </w:t>
      </w:r>
      <w:r w:rsidR="004A2662" w:rsidRPr="00514654">
        <w:rPr>
          <w:rFonts w:ascii="Times New Roman" w:hAnsi="Times New Roman" w:cs="Times New Roman"/>
          <w:sz w:val="24"/>
          <w:szCs w:val="24"/>
          <w:lang w:val="en-US"/>
        </w:rPr>
        <w:t>inclination</w:t>
      </w:r>
      <w:r w:rsidR="00C73D11" w:rsidRPr="00514654">
        <w:rPr>
          <w:rFonts w:ascii="Times New Roman" w:hAnsi="Times New Roman" w:cs="Times New Roman"/>
          <w:sz w:val="24"/>
          <w:szCs w:val="24"/>
          <w:lang w:val="en-US"/>
        </w:rPr>
        <w:t xml:space="preserve"> that is part of human nature (Martela &amp; Ryan, 2016</w:t>
      </w:r>
      <w:r w:rsidR="00C15ABE" w:rsidRPr="00514654">
        <w:rPr>
          <w:rFonts w:ascii="Times New Roman" w:hAnsi="Times New Roman" w:cs="Times New Roman"/>
          <w:sz w:val="24"/>
          <w:szCs w:val="24"/>
          <w:lang w:val="en-US"/>
        </w:rPr>
        <w:t>a</w:t>
      </w:r>
      <w:r w:rsidR="00C73D11" w:rsidRPr="00514654">
        <w:rPr>
          <w:rFonts w:ascii="Times New Roman" w:hAnsi="Times New Roman" w:cs="Times New Roman"/>
          <w:sz w:val="24"/>
          <w:szCs w:val="24"/>
          <w:lang w:val="en-US"/>
        </w:rPr>
        <w:t>).</w:t>
      </w:r>
      <w:r w:rsidR="00D74E96" w:rsidRPr="00514654">
        <w:rPr>
          <w:rFonts w:ascii="Times New Roman" w:hAnsi="Times New Roman" w:cs="Times New Roman"/>
          <w:sz w:val="24"/>
          <w:szCs w:val="24"/>
          <w:lang w:val="en-US"/>
        </w:rPr>
        <w:t xml:space="preserve"> </w:t>
      </w:r>
      <w:r w:rsidR="008415ED" w:rsidRPr="00514654">
        <w:rPr>
          <w:rFonts w:ascii="Times New Roman" w:hAnsi="Times New Roman" w:cs="Times New Roman"/>
          <w:sz w:val="24"/>
          <w:szCs w:val="24"/>
          <w:lang w:val="en-US"/>
        </w:rPr>
        <w:t xml:space="preserve"> It is important to note here that this prosocial </w:t>
      </w:r>
      <w:r w:rsidR="004A2662" w:rsidRPr="00514654">
        <w:rPr>
          <w:rFonts w:ascii="Times New Roman" w:hAnsi="Times New Roman" w:cs="Times New Roman"/>
          <w:sz w:val="24"/>
          <w:szCs w:val="24"/>
          <w:lang w:val="en-US"/>
        </w:rPr>
        <w:t>inclination</w:t>
      </w:r>
      <w:r w:rsidR="008415ED" w:rsidRPr="00514654">
        <w:rPr>
          <w:rFonts w:ascii="Times New Roman" w:hAnsi="Times New Roman" w:cs="Times New Roman"/>
          <w:sz w:val="24"/>
          <w:szCs w:val="24"/>
          <w:lang w:val="en-US"/>
        </w:rPr>
        <w:t xml:space="preserve"> is </w:t>
      </w:r>
      <w:r w:rsidR="00947345" w:rsidRPr="00514654">
        <w:rPr>
          <w:rFonts w:ascii="Times New Roman" w:hAnsi="Times New Roman" w:cs="Times New Roman"/>
          <w:sz w:val="24"/>
          <w:szCs w:val="24"/>
          <w:lang w:val="en-US"/>
        </w:rPr>
        <w:t xml:space="preserve">connected to the pattern of horizontal growth </w:t>
      </w:r>
      <w:r w:rsidR="00DD5379">
        <w:rPr>
          <w:rFonts w:ascii="Times New Roman" w:hAnsi="Times New Roman" w:cs="Times New Roman"/>
          <w:sz w:val="24"/>
          <w:szCs w:val="24"/>
          <w:lang w:val="en-US"/>
        </w:rPr>
        <w:t>that</w:t>
      </w:r>
      <w:r w:rsidR="00DD5379" w:rsidRPr="00514654">
        <w:rPr>
          <w:rFonts w:ascii="Times New Roman" w:hAnsi="Times New Roman" w:cs="Times New Roman"/>
          <w:sz w:val="24"/>
          <w:szCs w:val="24"/>
          <w:lang w:val="en-US"/>
        </w:rPr>
        <w:t xml:space="preserve"> </w:t>
      </w:r>
      <w:r w:rsidR="00C4021E" w:rsidRPr="00514654">
        <w:rPr>
          <w:rFonts w:ascii="Times New Roman" w:hAnsi="Times New Roman" w:cs="Times New Roman"/>
          <w:sz w:val="24"/>
          <w:szCs w:val="24"/>
          <w:lang w:val="en-US"/>
        </w:rPr>
        <w:t>takes the form of</w:t>
      </w:r>
      <w:r w:rsidR="002408CE" w:rsidRPr="00514654">
        <w:rPr>
          <w:rFonts w:ascii="Times New Roman" w:hAnsi="Times New Roman" w:cs="Times New Roman"/>
          <w:sz w:val="24"/>
          <w:szCs w:val="24"/>
          <w:lang w:val="en-US"/>
        </w:rPr>
        <w:t xml:space="preserve"> occ</w:t>
      </w:r>
      <w:r w:rsidR="00905244" w:rsidRPr="00514654">
        <w:rPr>
          <w:rFonts w:ascii="Times New Roman" w:hAnsi="Times New Roman" w:cs="Times New Roman"/>
          <w:sz w:val="24"/>
          <w:szCs w:val="24"/>
          <w:lang w:val="en-US"/>
        </w:rPr>
        <w:t>upy</w:t>
      </w:r>
      <w:r w:rsidR="00C4021E" w:rsidRPr="00514654">
        <w:rPr>
          <w:rFonts w:ascii="Times New Roman" w:hAnsi="Times New Roman" w:cs="Times New Roman"/>
          <w:sz w:val="24"/>
          <w:szCs w:val="24"/>
          <w:lang w:val="en-US"/>
        </w:rPr>
        <w:t>ing</w:t>
      </w:r>
      <w:r w:rsidR="00905244" w:rsidRPr="00514654">
        <w:rPr>
          <w:rFonts w:ascii="Times New Roman" w:hAnsi="Times New Roman" w:cs="Times New Roman"/>
          <w:sz w:val="24"/>
          <w:szCs w:val="24"/>
          <w:lang w:val="en-US"/>
        </w:rPr>
        <w:t xml:space="preserve"> spaces in the social matrix. </w:t>
      </w:r>
      <w:r w:rsidR="00D43826" w:rsidRPr="00514654">
        <w:rPr>
          <w:rFonts w:ascii="Times New Roman" w:hAnsi="Times New Roman" w:cs="Times New Roman"/>
          <w:sz w:val="24"/>
          <w:szCs w:val="24"/>
          <w:lang w:val="en-US"/>
        </w:rPr>
        <w:t>Although</w:t>
      </w:r>
      <w:r w:rsidR="00051093" w:rsidRPr="00514654">
        <w:rPr>
          <w:rFonts w:ascii="Times New Roman" w:hAnsi="Times New Roman" w:cs="Times New Roman"/>
          <w:sz w:val="24"/>
          <w:szCs w:val="24"/>
          <w:lang w:val="en-US"/>
        </w:rPr>
        <w:t xml:space="preserve"> i</w:t>
      </w:r>
      <w:r w:rsidR="00694826" w:rsidRPr="00514654">
        <w:rPr>
          <w:rFonts w:ascii="Times New Roman" w:hAnsi="Times New Roman" w:cs="Times New Roman"/>
          <w:sz w:val="24"/>
          <w:szCs w:val="24"/>
          <w:lang w:val="en-US"/>
        </w:rPr>
        <w:t xml:space="preserve">t </w:t>
      </w:r>
      <w:r w:rsidR="006E6327" w:rsidRPr="00514654">
        <w:rPr>
          <w:rFonts w:ascii="Times New Roman" w:hAnsi="Times New Roman" w:cs="Times New Roman"/>
          <w:sz w:val="24"/>
          <w:szCs w:val="24"/>
          <w:lang w:val="en-US"/>
        </w:rPr>
        <w:t>might</w:t>
      </w:r>
      <w:r w:rsidR="00694826" w:rsidRPr="00514654">
        <w:rPr>
          <w:rFonts w:ascii="Times New Roman" w:hAnsi="Times New Roman" w:cs="Times New Roman"/>
          <w:sz w:val="24"/>
          <w:szCs w:val="24"/>
          <w:lang w:val="en-US"/>
        </w:rPr>
        <w:t xml:space="preserve"> be argu</w:t>
      </w:r>
      <w:r w:rsidR="008428BB" w:rsidRPr="00514654">
        <w:rPr>
          <w:rFonts w:ascii="Times New Roman" w:hAnsi="Times New Roman" w:cs="Times New Roman"/>
          <w:sz w:val="24"/>
          <w:szCs w:val="24"/>
          <w:lang w:val="en-US"/>
        </w:rPr>
        <w:t xml:space="preserve">ed that </w:t>
      </w:r>
      <w:r w:rsidR="009D6B0F" w:rsidRPr="00514654">
        <w:rPr>
          <w:rFonts w:ascii="Times New Roman" w:hAnsi="Times New Roman" w:cs="Times New Roman"/>
          <w:sz w:val="24"/>
          <w:szCs w:val="24"/>
          <w:lang w:val="en-US"/>
        </w:rPr>
        <w:t xml:space="preserve">this </w:t>
      </w:r>
      <w:r w:rsidR="00305BE9" w:rsidRPr="00514654">
        <w:rPr>
          <w:rFonts w:ascii="Times New Roman" w:hAnsi="Times New Roman" w:cs="Times New Roman"/>
          <w:sz w:val="24"/>
          <w:szCs w:val="24"/>
          <w:lang w:val="en-US"/>
        </w:rPr>
        <w:t>horizontal growth into the social world</w:t>
      </w:r>
      <w:r w:rsidR="009D6B0F" w:rsidRPr="00514654">
        <w:rPr>
          <w:rFonts w:ascii="Times New Roman" w:hAnsi="Times New Roman" w:cs="Times New Roman"/>
          <w:sz w:val="24"/>
          <w:szCs w:val="24"/>
          <w:lang w:val="en-US"/>
        </w:rPr>
        <w:t xml:space="preserve"> </w:t>
      </w:r>
      <w:r w:rsidR="00305BE9" w:rsidRPr="00514654">
        <w:rPr>
          <w:rFonts w:ascii="Times New Roman" w:hAnsi="Times New Roman" w:cs="Times New Roman"/>
          <w:sz w:val="24"/>
          <w:szCs w:val="24"/>
          <w:lang w:val="en-US"/>
        </w:rPr>
        <w:t>involves</w:t>
      </w:r>
      <w:r w:rsidR="00B33FF0" w:rsidRPr="00514654">
        <w:rPr>
          <w:rFonts w:ascii="Times New Roman" w:hAnsi="Times New Roman" w:cs="Times New Roman"/>
          <w:sz w:val="24"/>
          <w:szCs w:val="24"/>
          <w:lang w:val="en-US"/>
        </w:rPr>
        <w:t xml:space="preserve"> build</w:t>
      </w:r>
      <w:r w:rsidR="00305BE9" w:rsidRPr="00514654">
        <w:rPr>
          <w:rFonts w:ascii="Times New Roman" w:hAnsi="Times New Roman" w:cs="Times New Roman"/>
          <w:sz w:val="24"/>
          <w:szCs w:val="24"/>
          <w:lang w:val="en-US"/>
        </w:rPr>
        <w:t>ing</w:t>
      </w:r>
      <w:r w:rsidR="00B33FF0" w:rsidRPr="00514654">
        <w:rPr>
          <w:rFonts w:ascii="Times New Roman" w:hAnsi="Times New Roman" w:cs="Times New Roman"/>
          <w:sz w:val="24"/>
          <w:szCs w:val="24"/>
          <w:lang w:val="en-US"/>
        </w:rPr>
        <w:t xml:space="preserve"> oppressing relati</w:t>
      </w:r>
      <w:r w:rsidR="00051093" w:rsidRPr="00514654">
        <w:rPr>
          <w:rFonts w:ascii="Times New Roman" w:hAnsi="Times New Roman" w:cs="Times New Roman"/>
          <w:sz w:val="24"/>
          <w:szCs w:val="24"/>
          <w:lang w:val="en-US"/>
        </w:rPr>
        <w:t xml:space="preserve">onships and power differentials, </w:t>
      </w:r>
      <w:r w:rsidR="009711F2" w:rsidRPr="00514654">
        <w:rPr>
          <w:rFonts w:ascii="Times New Roman" w:hAnsi="Times New Roman" w:cs="Times New Roman"/>
          <w:sz w:val="24"/>
          <w:szCs w:val="24"/>
          <w:lang w:val="en-US"/>
        </w:rPr>
        <w:t>there is research to support that</w:t>
      </w:r>
      <w:r w:rsidR="00B33FF0" w:rsidRPr="00514654">
        <w:rPr>
          <w:rFonts w:ascii="Times New Roman" w:hAnsi="Times New Roman" w:cs="Times New Roman"/>
          <w:sz w:val="24"/>
          <w:szCs w:val="24"/>
          <w:lang w:val="en-US"/>
        </w:rPr>
        <w:t xml:space="preserve"> </w:t>
      </w:r>
      <w:r w:rsidR="0010554C" w:rsidRPr="00514654">
        <w:rPr>
          <w:rFonts w:ascii="Times New Roman" w:hAnsi="Times New Roman" w:cs="Times New Roman"/>
          <w:sz w:val="24"/>
          <w:szCs w:val="24"/>
          <w:lang w:val="en-US"/>
        </w:rPr>
        <w:t xml:space="preserve">intrinsic </w:t>
      </w:r>
      <w:r w:rsidR="00051093" w:rsidRPr="00514654">
        <w:rPr>
          <w:rFonts w:ascii="Times New Roman" w:hAnsi="Times New Roman" w:cs="Times New Roman"/>
          <w:sz w:val="24"/>
          <w:szCs w:val="24"/>
          <w:lang w:val="en-US"/>
        </w:rPr>
        <w:t>tendencies are</w:t>
      </w:r>
      <w:r w:rsidR="00B33FF0" w:rsidRPr="00514654">
        <w:rPr>
          <w:rFonts w:ascii="Times New Roman" w:hAnsi="Times New Roman" w:cs="Times New Roman"/>
          <w:sz w:val="24"/>
          <w:szCs w:val="24"/>
          <w:lang w:val="en-US"/>
        </w:rPr>
        <w:t xml:space="preserve"> </w:t>
      </w:r>
      <w:r w:rsidR="00755CB1" w:rsidRPr="00514654">
        <w:rPr>
          <w:rFonts w:ascii="Times New Roman" w:hAnsi="Times New Roman" w:cs="Times New Roman"/>
          <w:sz w:val="24"/>
          <w:szCs w:val="24"/>
          <w:lang w:val="en-US"/>
        </w:rPr>
        <w:t xml:space="preserve">typically </w:t>
      </w:r>
      <w:r w:rsidR="00B33FF0" w:rsidRPr="00514654">
        <w:rPr>
          <w:rFonts w:ascii="Times New Roman" w:hAnsi="Times New Roman" w:cs="Times New Roman"/>
          <w:sz w:val="24"/>
          <w:szCs w:val="24"/>
          <w:lang w:val="en-US"/>
        </w:rPr>
        <w:t>intertwined with prosociality</w:t>
      </w:r>
      <w:r w:rsidR="00447F1C" w:rsidRPr="00514654">
        <w:rPr>
          <w:rFonts w:ascii="Times New Roman" w:hAnsi="Times New Roman" w:cs="Times New Roman"/>
          <w:sz w:val="24"/>
          <w:szCs w:val="24"/>
          <w:lang w:val="en-US"/>
        </w:rPr>
        <w:t>, not with oppression or violence</w:t>
      </w:r>
      <w:r w:rsidR="009711F2" w:rsidRPr="00514654">
        <w:rPr>
          <w:rFonts w:ascii="Times New Roman" w:hAnsi="Times New Roman" w:cs="Times New Roman"/>
          <w:sz w:val="24"/>
          <w:szCs w:val="24"/>
          <w:lang w:val="en-US"/>
        </w:rPr>
        <w:t xml:space="preserve">. </w:t>
      </w:r>
      <w:r w:rsidR="00642E47" w:rsidRPr="00514654">
        <w:rPr>
          <w:rFonts w:ascii="Times New Roman" w:hAnsi="Times New Roman" w:cs="Times New Roman"/>
          <w:sz w:val="24"/>
          <w:szCs w:val="24"/>
          <w:lang w:val="en-US"/>
        </w:rPr>
        <w:t xml:space="preserve">Especially when findings concern toddlers, there </w:t>
      </w:r>
      <w:r w:rsidR="00767CC9">
        <w:rPr>
          <w:rFonts w:ascii="Times New Roman" w:hAnsi="Times New Roman" w:cs="Times New Roman"/>
          <w:sz w:val="24"/>
          <w:szCs w:val="24"/>
          <w:lang w:val="en-US"/>
        </w:rPr>
        <w:t>are grounds</w:t>
      </w:r>
      <w:r w:rsidR="00642E47" w:rsidRPr="00514654">
        <w:rPr>
          <w:rFonts w:ascii="Times New Roman" w:hAnsi="Times New Roman" w:cs="Times New Roman"/>
          <w:sz w:val="24"/>
          <w:szCs w:val="24"/>
          <w:lang w:val="en-US"/>
        </w:rPr>
        <w:t xml:space="preserve"> to support the idea that </w:t>
      </w:r>
      <w:r w:rsidR="00A9722F" w:rsidRPr="00514654">
        <w:rPr>
          <w:rFonts w:ascii="Times New Roman" w:hAnsi="Times New Roman" w:cs="Times New Roman"/>
          <w:sz w:val="24"/>
          <w:szCs w:val="24"/>
          <w:lang w:val="en-US"/>
        </w:rPr>
        <w:t>humans have</w:t>
      </w:r>
      <w:r w:rsidR="00642E47" w:rsidRPr="00514654">
        <w:rPr>
          <w:rFonts w:ascii="Times New Roman" w:hAnsi="Times New Roman" w:cs="Times New Roman"/>
          <w:sz w:val="24"/>
          <w:szCs w:val="24"/>
          <w:lang w:val="en-US"/>
        </w:rPr>
        <w:t xml:space="preserve"> a natural prosocial inclination</w:t>
      </w:r>
      <w:r w:rsidR="00A9722F" w:rsidRPr="00514654">
        <w:rPr>
          <w:rFonts w:ascii="Times New Roman" w:hAnsi="Times New Roman" w:cs="Times New Roman"/>
          <w:sz w:val="24"/>
          <w:szCs w:val="24"/>
          <w:lang w:val="en-US"/>
        </w:rPr>
        <w:t>.</w:t>
      </w:r>
      <w:r w:rsidR="00642E47" w:rsidRPr="00514654">
        <w:rPr>
          <w:rFonts w:ascii="Times New Roman" w:hAnsi="Times New Roman" w:cs="Times New Roman"/>
          <w:sz w:val="24"/>
          <w:szCs w:val="24"/>
          <w:lang w:val="en-US"/>
        </w:rPr>
        <w:t xml:space="preserve"> </w:t>
      </w:r>
      <w:r w:rsidR="004F3591" w:rsidRPr="00514654">
        <w:rPr>
          <w:rFonts w:ascii="Times New Roman" w:hAnsi="Times New Roman" w:cs="Times New Roman"/>
          <w:sz w:val="24"/>
          <w:szCs w:val="24"/>
          <w:lang w:val="en-US"/>
        </w:rPr>
        <w:t xml:space="preserve">One prominent example is </w:t>
      </w:r>
      <w:r w:rsidR="00DB4B49" w:rsidRPr="00514654">
        <w:rPr>
          <w:rFonts w:ascii="Times New Roman" w:hAnsi="Times New Roman" w:cs="Times New Roman"/>
          <w:sz w:val="24"/>
          <w:szCs w:val="24"/>
          <w:lang w:val="en-US"/>
        </w:rPr>
        <w:t xml:space="preserve">a </w:t>
      </w:r>
      <w:r w:rsidR="004F3591" w:rsidRPr="00514654">
        <w:rPr>
          <w:rFonts w:ascii="Times New Roman" w:hAnsi="Times New Roman" w:cs="Times New Roman"/>
          <w:sz w:val="24"/>
          <w:szCs w:val="24"/>
          <w:lang w:val="en-US"/>
        </w:rPr>
        <w:t xml:space="preserve">study </w:t>
      </w:r>
      <w:r w:rsidR="00DB4B49" w:rsidRPr="00514654">
        <w:rPr>
          <w:rFonts w:ascii="Times New Roman" w:hAnsi="Times New Roman" w:cs="Times New Roman"/>
          <w:sz w:val="24"/>
          <w:szCs w:val="24"/>
          <w:lang w:val="en-US"/>
        </w:rPr>
        <w:t xml:space="preserve">in which </w:t>
      </w:r>
      <w:r w:rsidR="009711F2" w:rsidRPr="00514654">
        <w:rPr>
          <w:rFonts w:ascii="Times New Roman" w:hAnsi="Times New Roman" w:cs="Times New Roman"/>
          <w:sz w:val="24"/>
          <w:szCs w:val="24"/>
          <w:lang w:val="en-US"/>
        </w:rPr>
        <w:t xml:space="preserve">extrinsic rewards </w:t>
      </w:r>
      <w:r w:rsidR="004F3591" w:rsidRPr="00514654">
        <w:rPr>
          <w:rFonts w:ascii="Times New Roman" w:hAnsi="Times New Roman" w:cs="Times New Roman"/>
          <w:sz w:val="24"/>
          <w:szCs w:val="24"/>
          <w:lang w:val="en-US"/>
        </w:rPr>
        <w:t>were</w:t>
      </w:r>
      <w:r w:rsidR="009711F2" w:rsidRPr="00514654">
        <w:rPr>
          <w:rFonts w:ascii="Times New Roman" w:hAnsi="Times New Roman" w:cs="Times New Roman"/>
          <w:sz w:val="24"/>
          <w:szCs w:val="24"/>
          <w:lang w:val="en-US"/>
        </w:rPr>
        <w:t xml:space="preserve"> offered to </w:t>
      </w:r>
      <w:r w:rsidR="004F3591" w:rsidRPr="00514654">
        <w:rPr>
          <w:rFonts w:ascii="Times New Roman" w:hAnsi="Times New Roman" w:cs="Times New Roman"/>
          <w:sz w:val="24"/>
          <w:szCs w:val="24"/>
          <w:lang w:val="en-US"/>
        </w:rPr>
        <w:t xml:space="preserve">children </w:t>
      </w:r>
      <w:r w:rsidR="00B33FF0" w:rsidRPr="00514654">
        <w:rPr>
          <w:rFonts w:ascii="Times New Roman" w:hAnsi="Times New Roman" w:cs="Times New Roman"/>
          <w:sz w:val="24"/>
          <w:szCs w:val="24"/>
          <w:lang w:val="en-US"/>
        </w:rPr>
        <w:t xml:space="preserve">20 </w:t>
      </w:r>
      <w:r w:rsidR="009711F2" w:rsidRPr="00514654">
        <w:rPr>
          <w:rFonts w:ascii="Times New Roman" w:hAnsi="Times New Roman" w:cs="Times New Roman"/>
          <w:sz w:val="24"/>
          <w:szCs w:val="24"/>
          <w:lang w:val="en-US"/>
        </w:rPr>
        <w:t>month</w:t>
      </w:r>
      <w:r w:rsidR="00B33FF0" w:rsidRPr="00514654">
        <w:rPr>
          <w:rFonts w:ascii="Times New Roman" w:hAnsi="Times New Roman" w:cs="Times New Roman"/>
          <w:sz w:val="24"/>
          <w:szCs w:val="24"/>
          <w:lang w:val="en-US"/>
        </w:rPr>
        <w:t>s</w:t>
      </w:r>
      <w:r w:rsidR="009711F2" w:rsidRPr="00514654">
        <w:rPr>
          <w:rFonts w:ascii="Times New Roman" w:hAnsi="Times New Roman" w:cs="Times New Roman"/>
          <w:sz w:val="24"/>
          <w:szCs w:val="24"/>
          <w:lang w:val="en-US"/>
        </w:rPr>
        <w:t xml:space="preserve"> </w:t>
      </w:r>
      <w:r w:rsidR="004F3591" w:rsidRPr="00514654">
        <w:rPr>
          <w:rFonts w:ascii="Times New Roman" w:hAnsi="Times New Roman" w:cs="Times New Roman"/>
          <w:sz w:val="24"/>
          <w:szCs w:val="24"/>
          <w:lang w:val="en-US"/>
        </w:rPr>
        <w:t>of age and resulted in the reduction of</w:t>
      </w:r>
      <w:r w:rsidR="00B33FF0" w:rsidRPr="00514654">
        <w:rPr>
          <w:rFonts w:ascii="Times New Roman" w:hAnsi="Times New Roman" w:cs="Times New Roman"/>
          <w:sz w:val="24"/>
          <w:szCs w:val="24"/>
          <w:lang w:val="en-US"/>
        </w:rPr>
        <w:t xml:space="preserve"> their altruistic </w:t>
      </w:r>
      <w:r w:rsidR="004A2662" w:rsidRPr="00514654">
        <w:rPr>
          <w:rFonts w:ascii="Times New Roman" w:hAnsi="Times New Roman" w:cs="Times New Roman"/>
          <w:sz w:val="24"/>
          <w:szCs w:val="24"/>
          <w:lang w:val="en-US"/>
        </w:rPr>
        <w:t>propensity</w:t>
      </w:r>
      <w:r w:rsidR="00B33FF0" w:rsidRPr="00514654">
        <w:rPr>
          <w:rFonts w:ascii="Times New Roman" w:hAnsi="Times New Roman" w:cs="Times New Roman"/>
          <w:sz w:val="24"/>
          <w:szCs w:val="24"/>
          <w:lang w:val="en-US"/>
        </w:rPr>
        <w:t xml:space="preserve">, the </w:t>
      </w:r>
      <w:r w:rsidR="00905244" w:rsidRPr="00514654">
        <w:rPr>
          <w:rFonts w:ascii="Times New Roman" w:hAnsi="Times New Roman" w:cs="Times New Roman"/>
          <w:sz w:val="24"/>
          <w:szCs w:val="24"/>
          <w:lang w:val="en-US"/>
        </w:rPr>
        <w:t xml:space="preserve">same </w:t>
      </w:r>
      <w:r w:rsidR="00B33FF0" w:rsidRPr="00514654">
        <w:rPr>
          <w:rFonts w:ascii="Times New Roman" w:hAnsi="Times New Roman" w:cs="Times New Roman"/>
          <w:sz w:val="24"/>
          <w:szCs w:val="24"/>
          <w:lang w:val="en-US"/>
        </w:rPr>
        <w:t xml:space="preserve">undermining </w:t>
      </w:r>
      <w:r w:rsidR="00905244" w:rsidRPr="00514654">
        <w:rPr>
          <w:rFonts w:ascii="Times New Roman" w:hAnsi="Times New Roman" w:cs="Times New Roman"/>
          <w:sz w:val="24"/>
          <w:szCs w:val="24"/>
          <w:lang w:val="en-US"/>
        </w:rPr>
        <w:t xml:space="preserve">motivational </w:t>
      </w:r>
      <w:r w:rsidR="0008784F" w:rsidRPr="00514654">
        <w:rPr>
          <w:rFonts w:ascii="Times New Roman" w:hAnsi="Times New Roman" w:cs="Times New Roman"/>
          <w:sz w:val="24"/>
          <w:szCs w:val="24"/>
          <w:lang w:val="en-US"/>
        </w:rPr>
        <w:t>effect</w:t>
      </w:r>
      <w:r w:rsidR="00D852B3">
        <w:rPr>
          <w:rFonts w:ascii="Times New Roman" w:hAnsi="Times New Roman" w:cs="Times New Roman"/>
          <w:sz w:val="24"/>
          <w:szCs w:val="24"/>
          <w:lang w:val="en-US"/>
        </w:rPr>
        <w:t xml:space="preserve"> </w:t>
      </w:r>
      <w:r w:rsidR="0008784F" w:rsidRPr="00514654">
        <w:rPr>
          <w:rFonts w:ascii="Times New Roman" w:hAnsi="Times New Roman" w:cs="Times New Roman"/>
          <w:sz w:val="24"/>
          <w:szCs w:val="24"/>
          <w:lang w:val="en-US"/>
        </w:rPr>
        <w:t>that we see in</w:t>
      </w:r>
      <w:r w:rsidR="00B33FF0" w:rsidRPr="00514654">
        <w:rPr>
          <w:rFonts w:ascii="Times New Roman" w:hAnsi="Times New Roman" w:cs="Times New Roman"/>
          <w:sz w:val="24"/>
          <w:szCs w:val="24"/>
          <w:lang w:val="en-US"/>
        </w:rPr>
        <w:t xml:space="preserve"> intri</w:t>
      </w:r>
      <w:r w:rsidR="004F3591" w:rsidRPr="00514654">
        <w:rPr>
          <w:rFonts w:ascii="Times New Roman" w:hAnsi="Times New Roman" w:cs="Times New Roman"/>
          <w:sz w:val="24"/>
          <w:szCs w:val="24"/>
          <w:lang w:val="en-US"/>
        </w:rPr>
        <w:t>nsically motivating activities</w:t>
      </w:r>
      <w:r w:rsidR="00A9722F" w:rsidRPr="00514654">
        <w:rPr>
          <w:rFonts w:ascii="Times New Roman" w:hAnsi="Times New Roman" w:cs="Times New Roman"/>
          <w:sz w:val="24"/>
          <w:szCs w:val="24"/>
          <w:lang w:val="en-US"/>
        </w:rPr>
        <w:t xml:space="preserve"> (Warneken </w:t>
      </w:r>
      <w:r w:rsidR="009F10ED" w:rsidRPr="00514654">
        <w:rPr>
          <w:rFonts w:ascii="Times New Roman" w:hAnsi="Times New Roman" w:cs="Times New Roman"/>
          <w:sz w:val="24"/>
          <w:szCs w:val="24"/>
          <w:lang w:val="en-US"/>
        </w:rPr>
        <w:t>&amp;</w:t>
      </w:r>
      <w:r w:rsidR="00A9722F" w:rsidRPr="00514654">
        <w:rPr>
          <w:rFonts w:ascii="Times New Roman" w:hAnsi="Times New Roman" w:cs="Times New Roman"/>
          <w:sz w:val="24"/>
          <w:szCs w:val="24"/>
          <w:lang w:val="en-US"/>
        </w:rPr>
        <w:t xml:space="preserve"> Tomasello, 2008)</w:t>
      </w:r>
      <w:r w:rsidR="00B33FF0" w:rsidRPr="00514654">
        <w:rPr>
          <w:rFonts w:ascii="Times New Roman" w:hAnsi="Times New Roman" w:cs="Times New Roman"/>
          <w:sz w:val="24"/>
          <w:szCs w:val="24"/>
          <w:lang w:val="en-US"/>
        </w:rPr>
        <w:t>.</w:t>
      </w:r>
      <w:r w:rsidR="00DD5379" w:rsidRPr="00514654">
        <w:rPr>
          <w:rStyle w:val="ac"/>
          <w:rFonts w:ascii="Times New Roman" w:hAnsi="Times New Roman" w:cs="Times New Roman"/>
          <w:sz w:val="24"/>
          <w:szCs w:val="24"/>
          <w:lang w:val="en-US"/>
        </w:rPr>
        <w:footnoteReference w:id="1"/>
      </w:r>
      <w:r w:rsidR="00DD5379" w:rsidRPr="00514654">
        <w:rPr>
          <w:rFonts w:ascii="Times New Roman" w:hAnsi="Times New Roman" w:cs="Times New Roman"/>
          <w:sz w:val="24"/>
          <w:szCs w:val="24"/>
          <w:lang w:val="en-US"/>
        </w:rPr>
        <w:t xml:space="preserve"> </w:t>
      </w:r>
      <w:r w:rsidR="00B33FF0" w:rsidRPr="00514654">
        <w:rPr>
          <w:rFonts w:ascii="Times New Roman" w:hAnsi="Times New Roman" w:cs="Times New Roman"/>
          <w:sz w:val="24"/>
          <w:szCs w:val="24"/>
          <w:lang w:val="en-US"/>
        </w:rPr>
        <w:t xml:space="preserve"> </w:t>
      </w:r>
      <w:r w:rsidR="00C15ABE" w:rsidRPr="00514654">
        <w:rPr>
          <w:rFonts w:ascii="Times New Roman" w:hAnsi="Times New Roman" w:cs="Times New Roman"/>
          <w:sz w:val="24"/>
          <w:szCs w:val="24"/>
          <w:lang w:val="en-US"/>
        </w:rPr>
        <w:t xml:space="preserve">For adults, it also seems that benevolent acts contribute to </w:t>
      </w:r>
      <w:r w:rsidR="00A9722F" w:rsidRPr="00514654">
        <w:rPr>
          <w:rFonts w:ascii="Times New Roman" w:hAnsi="Times New Roman" w:cs="Times New Roman"/>
          <w:sz w:val="24"/>
          <w:szCs w:val="24"/>
          <w:lang w:val="en-US"/>
        </w:rPr>
        <w:t xml:space="preserve">the </w:t>
      </w:r>
      <w:r w:rsidR="00C15ABE" w:rsidRPr="00514654">
        <w:rPr>
          <w:rFonts w:ascii="Times New Roman" w:hAnsi="Times New Roman" w:cs="Times New Roman"/>
          <w:sz w:val="24"/>
          <w:szCs w:val="24"/>
          <w:lang w:val="en-US"/>
        </w:rPr>
        <w:t xml:space="preserve">well-being and vitality that are </w:t>
      </w:r>
      <w:r w:rsidR="005B7C6A" w:rsidRPr="00514654">
        <w:rPr>
          <w:rFonts w:ascii="Times New Roman" w:hAnsi="Times New Roman" w:cs="Times New Roman"/>
          <w:sz w:val="24"/>
          <w:szCs w:val="24"/>
          <w:lang w:val="en-US"/>
        </w:rPr>
        <w:t>associated with</w:t>
      </w:r>
      <w:r w:rsidR="00C15ABE" w:rsidRPr="00514654">
        <w:rPr>
          <w:rFonts w:ascii="Times New Roman" w:hAnsi="Times New Roman" w:cs="Times New Roman"/>
          <w:sz w:val="24"/>
          <w:szCs w:val="24"/>
          <w:lang w:val="en-US"/>
        </w:rPr>
        <w:t xml:space="preserve"> </w:t>
      </w:r>
      <w:r w:rsidR="0010554C" w:rsidRPr="00514654">
        <w:rPr>
          <w:rFonts w:ascii="Times New Roman" w:hAnsi="Times New Roman" w:cs="Times New Roman"/>
          <w:sz w:val="24"/>
          <w:szCs w:val="24"/>
          <w:lang w:val="en-US"/>
        </w:rPr>
        <w:t>intrinsic motivation</w:t>
      </w:r>
      <w:r w:rsidR="00C15ABE" w:rsidRPr="00514654">
        <w:rPr>
          <w:rFonts w:ascii="Times New Roman" w:hAnsi="Times New Roman" w:cs="Times New Roman"/>
          <w:sz w:val="24"/>
          <w:szCs w:val="24"/>
          <w:lang w:val="en-US"/>
        </w:rPr>
        <w:t>, even when there is no contact with the recipients</w:t>
      </w:r>
      <w:r w:rsidR="00BB6077" w:rsidRPr="00514654">
        <w:rPr>
          <w:rFonts w:ascii="Times New Roman" w:hAnsi="Times New Roman" w:cs="Times New Roman"/>
          <w:sz w:val="24"/>
          <w:szCs w:val="24"/>
          <w:lang w:val="en-US"/>
        </w:rPr>
        <w:t xml:space="preserve"> of these benevolent acts</w:t>
      </w:r>
      <w:r w:rsidR="00C15ABE" w:rsidRPr="00514654">
        <w:rPr>
          <w:rFonts w:ascii="Times New Roman" w:hAnsi="Times New Roman" w:cs="Times New Roman"/>
          <w:sz w:val="24"/>
          <w:szCs w:val="24"/>
          <w:lang w:val="en-US"/>
        </w:rPr>
        <w:t xml:space="preserve"> (Martela &amp; Ryan, 2016b).</w:t>
      </w:r>
      <w:r w:rsidR="00947345" w:rsidRPr="00514654">
        <w:rPr>
          <w:rFonts w:ascii="Times New Roman" w:hAnsi="Times New Roman" w:cs="Times New Roman"/>
          <w:sz w:val="24"/>
          <w:szCs w:val="24"/>
          <w:lang w:val="en-US"/>
        </w:rPr>
        <w:t xml:space="preserve"> </w:t>
      </w:r>
    </w:p>
    <w:p w14:paraId="566C46E9" w14:textId="3A8D53DF" w:rsidR="00C879EB" w:rsidRPr="00514654" w:rsidRDefault="00AA05E0" w:rsidP="000B3989">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 xml:space="preserve">Apart from research directly focusing on </w:t>
      </w:r>
      <w:r w:rsidR="0059234C" w:rsidRPr="00514654">
        <w:rPr>
          <w:rFonts w:ascii="Times New Roman" w:hAnsi="Times New Roman" w:cs="Times New Roman"/>
          <w:sz w:val="24"/>
          <w:szCs w:val="24"/>
          <w:lang w:val="en-US"/>
        </w:rPr>
        <w:t xml:space="preserve">prosocial </w:t>
      </w:r>
      <w:r w:rsidR="004A2662" w:rsidRPr="00514654">
        <w:rPr>
          <w:rFonts w:ascii="Times New Roman" w:hAnsi="Times New Roman" w:cs="Times New Roman"/>
          <w:sz w:val="24"/>
          <w:szCs w:val="24"/>
          <w:lang w:val="en-US"/>
        </w:rPr>
        <w:t>inclinations</w:t>
      </w:r>
      <w:r w:rsidRPr="00514654">
        <w:rPr>
          <w:rFonts w:ascii="Times New Roman" w:hAnsi="Times New Roman" w:cs="Times New Roman"/>
          <w:sz w:val="24"/>
          <w:szCs w:val="24"/>
          <w:lang w:val="en-US"/>
        </w:rPr>
        <w:t xml:space="preserve"> and </w:t>
      </w:r>
      <w:r w:rsidR="00767CC9">
        <w:rPr>
          <w:rFonts w:ascii="Times New Roman" w:hAnsi="Times New Roman" w:cs="Times New Roman"/>
          <w:sz w:val="24"/>
          <w:szCs w:val="24"/>
          <w:lang w:val="en-US"/>
        </w:rPr>
        <w:t xml:space="preserve">the </w:t>
      </w:r>
      <w:r w:rsidRPr="00514654">
        <w:rPr>
          <w:rFonts w:ascii="Times New Roman" w:hAnsi="Times New Roman" w:cs="Times New Roman"/>
          <w:sz w:val="24"/>
          <w:szCs w:val="24"/>
          <w:lang w:val="en-US"/>
        </w:rPr>
        <w:t xml:space="preserve">conditions that support them, there is also an indirect way to </w:t>
      </w:r>
      <w:r w:rsidR="00F36ADA" w:rsidRPr="00514654">
        <w:rPr>
          <w:rFonts w:ascii="Times New Roman" w:hAnsi="Times New Roman" w:cs="Times New Roman"/>
          <w:sz w:val="24"/>
          <w:szCs w:val="24"/>
          <w:lang w:val="en-US"/>
        </w:rPr>
        <w:t xml:space="preserve">investigate </w:t>
      </w:r>
      <w:r w:rsidR="004A2662" w:rsidRPr="00514654">
        <w:rPr>
          <w:rFonts w:ascii="Times New Roman" w:hAnsi="Times New Roman" w:cs="Times New Roman"/>
          <w:sz w:val="24"/>
          <w:szCs w:val="24"/>
          <w:lang w:val="en-US"/>
        </w:rPr>
        <w:t>whether growth</w:t>
      </w:r>
      <w:r w:rsidRPr="00514654">
        <w:rPr>
          <w:rFonts w:ascii="Times New Roman" w:hAnsi="Times New Roman" w:cs="Times New Roman"/>
          <w:sz w:val="24"/>
          <w:szCs w:val="24"/>
          <w:lang w:val="en-US"/>
        </w:rPr>
        <w:t xml:space="preserve"> tendencies</w:t>
      </w:r>
      <w:r w:rsidR="004A2662" w:rsidRPr="00514654">
        <w:rPr>
          <w:rFonts w:ascii="Times New Roman" w:hAnsi="Times New Roman" w:cs="Times New Roman"/>
          <w:sz w:val="24"/>
          <w:szCs w:val="24"/>
          <w:lang w:val="en-US"/>
        </w:rPr>
        <w:t xml:space="preserve"> often take the form of prosocial inclinations</w:t>
      </w:r>
      <w:r w:rsidRPr="00514654">
        <w:rPr>
          <w:rFonts w:ascii="Times New Roman" w:hAnsi="Times New Roman" w:cs="Times New Roman"/>
          <w:sz w:val="24"/>
          <w:szCs w:val="24"/>
          <w:lang w:val="en-US"/>
        </w:rPr>
        <w:t xml:space="preserve">: </w:t>
      </w:r>
      <w:r w:rsidR="00DB4B49" w:rsidRPr="00514654">
        <w:rPr>
          <w:rFonts w:ascii="Times New Roman" w:hAnsi="Times New Roman" w:cs="Times New Roman"/>
          <w:sz w:val="24"/>
          <w:szCs w:val="24"/>
          <w:lang w:val="en-US"/>
        </w:rPr>
        <w:t>investigate</w:t>
      </w:r>
      <w:r w:rsidRPr="00514654">
        <w:rPr>
          <w:rFonts w:ascii="Times New Roman" w:hAnsi="Times New Roman" w:cs="Times New Roman"/>
          <w:sz w:val="24"/>
          <w:szCs w:val="24"/>
          <w:lang w:val="en-US"/>
        </w:rPr>
        <w:t xml:space="preserve"> what type of behavior surfaces </w:t>
      </w:r>
      <w:r w:rsidR="00F36ADA" w:rsidRPr="00514654">
        <w:rPr>
          <w:rFonts w:ascii="Times New Roman" w:hAnsi="Times New Roman" w:cs="Times New Roman"/>
          <w:sz w:val="24"/>
          <w:szCs w:val="24"/>
          <w:lang w:val="en-US"/>
        </w:rPr>
        <w:t xml:space="preserve">in conditions of </w:t>
      </w:r>
      <w:r w:rsidR="0010554C" w:rsidRPr="00514654">
        <w:rPr>
          <w:rFonts w:ascii="Times New Roman" w:hAnsi="Times New Roman" w:cs="Times New Roman"/>
          <w:sz w:val="24"/>
          <w:szCs w:val="24"/>
          <w:lang w:val="en-US"/>
        </w:rPr>
        <w:t xml:space="preserve">autonomy support and </w:t>
      </w:r>
      <w:r w:rsidR="003D4D86" w:rsidRPr="00514654">
        <w:rPr>
          <w:rFonts w:ascii="Times New Roman" w:hAnsi="Times New Roman" w:cs="Times New Roman"/>
          <w:sz w:val="24"/>
          <w:szCs w:val="24"/>
          <w:lang w:val="en-US"/>
        </w:rPr>
        <w:t>autonomous</w:t>
      </w:r>
      <w:r w:rsidR="00EA69F6" w:rsidRPr="00514654">
        <w:rPr>
          <w:rFonts w:ascii="Times New Roman" w:hAnsi="Times New Roman" w:cs="Times New Roman"/>
          <w:sz w:val="24"/>
          <w:szCs w:val="24"/>
          <w:lang w:val="en-US"/>
        </w:rPr>
        <w:t xml:space="preserve"> </w:t>
      </w:r>
      <w:r w:rsidR="003D4D86" w:rsidRPr="00514654">
        <w:rPr>
          <w:rFonts w:ascii="Times New Roman" w:hAnsi="Times New Roman" w:cs="Times New Roman"/>
          <w:sz w:val="24"/>
          <w:szCs w:val="24"/>
          <w:lang w:val="en-US"/>
        </w:rPr>
        <w:t>functioning</w:t>
      </w:r>
      <w:r w:rsidR="00EA69F6" w:rsidRPr="00514654">
        <w:rPr>
          <w:rFonts w:ascii="Times New Roman" w:hAnsi="Times New Roman" w:cs="Times New Roman"/>
          <w:sz w:val="24"/>
          <w:szCs w:val="24"/>
          <w:lang w:val="en-US"/>
        </w:rPr>
        <w:t xml:space="preserve">. For example, </w:t>
      </w:r>
      <w:r w:rsidR="00F36ADA" w:rsidRPr="00514654">
        <w:rPr>
          <w:rFonts w:ascii="Times New Roman" w:hAnsi="Times New Roman" w:cs="Times New Roman"/>
          <w:sz w:val="24"/>
          <w:szCs w:val="24"/>
          <w:lang w:val="en-US"/>
        </w:rPr>
        <w:t xml:space="preserve">adolescents value and practice </w:t>
      </w:r>
      <w:r w:rsidR="00EA69F6" w:rsidRPr="00514654">
        <w:rPr>
          <w:rFonts w:ascii="Times New Roman" w:hAnsi="Times New Roman" w:cs="Times New Roman"/>
          <w:sz w:val="24"/>
          <w:szCs w:val="24"/>
          <w:lang w:val="en-US"/>
        </w:rPr>
        <w:t xml:space="preserve">honesty more </w:t>
      </w:r>
      <w:r w:rsidR="00DB4B49" w:rsidRPr="00514654">
        <w:rPr>
          <w:rFonts w:ascii="Times New Roman" w:hAnsi="Times New Roman" w:cs="Times New Roman"/>
          <w:sz w:val="24"/>
          <w:szCs w:val="24"/>
          <w:lang w:val="en-US"/>
        </w:rPr>
        <w:t xml:space="preserve">when </w:t>
      </w:r>
      <w:r w:rsidR="00EA69F6" w:rsidRPr="00514654">
        <w:rPr>
          <w:rFonts w:ascii="Times New Roman" w:hAnsi="Times New Roman" w:cs="Times New Roman"/>
          <w:sz w:val="24"/>
          <w:szCs w:val="24"/>
          <w:lang w:val="en-US"/>
        </w:rPr>
        <w:t>their autonomy is supported (</w:t>
      </w:r>
      <w:r w:rsidR="00EA69F6" w:rsidRPr="00514654">
        <w:rPr>
          <w:rFonts w:ascii="Times New Roman" w:hAnsi="Times New Roman" w:cs="Times New Roman"/>
          <w:bCs/>
          <w:sz w:val="24"/>
          <w:szCs w:val="24"/>
          <w:lang w:val="en-US"/>
        </w:rPr>
        <w:t>Bureau &amp; Mageau, 2014).</w:t>
      </w:r>
      <w:r w:rsidR="003D4D86" w:rsidRPr="00514654">
        <w:rPr>
          <w:rFonts w:ascii="Times New Roman" w:hAnsi="Times New Roman" w:cs="Times New Roman"/>
          <w:bCs/>
          <w:sz w:val="24"/>
          <w:szCs w:val="24"/>
          <w:lang w:val="en-US"/>
        </w:rPr>
        <w:t xml:space="preserve"> </w:t>
      </w:r>
      <w:r w:rsidR="00BD43B4" w:rsidRPr="00514654">
        <w:rPr>
          <w:rFonts w:ascii="Times New Roman" w:hAnsi="Times New Roman" w:cs="Times New Roman"/>
          <w:bCs/>
          <w:sz w:val="24"/>
          <w:szCs w:val="24"/>
          <w:lang w:val="en-US"/>
        </w:rPr>
        <w:lastRenderedPageBreak/>
        <w:t>Moreover</w:t>
      </w:r>
      <w:r w:rsidR="003D4D86" w:rsidRPr="00514654">
        <w:rPr>
          <w:rFonts w:ascii="Times New Roman" w:hAnsi="Times New Roman" w:cs="Times New Roman"/>
          <w:bCs/>
          <w:sz w:val="24"/>
          <w:szCs w:val="24"/>
          <w:lang w:val="en-US"/>
        </w:rPr>
        <w:t xml:space="preserve">, individuals </w:t>
      </w:r>
      <w:r w:rsidR="00DB4B49" w:rsidRPr="00514654">
        <w:rPr>
          <w:rFonts w:ascii="Times New Roman" w:hAnsi="Times New Roman" w:cs="Times New Roman"/>
          <w:bCs/>
          <w:sz w:val="24"/>
          <w:szCs w:val="24"/>
          <w:lang w:val="en-US"/>
        </w:rPr>
        <w:t xml:space="preserve">who </w:t>
      </w:r>
      <w:r w:rsidR="003D4D86" w:rsidRPr="00514654">
        <w:rPr>
          <w:rFonts w:ascii="Times New Roman" w:hAnsi="Times New Roman" w:cs="Times New Roman"/>
          <w:bCs/>
          <w:sz w:val="24"/>
          <w:szCs w:val="24"/>
          <w:lang w:val="en-US"/>
        </w:rPr>
        <w:t>are autonomy-oriented are more honest in their relationships (</w:t>
      </w:r>
      <w:r w:rsidR="004D6B2E" w:rsidRPr="00514654">
        <w:rPr>
          <w:rFonts w:ascii="Times New Roman" w:hAnsi="Times New Roman" w:cs="Times New Roman"/>
          <w:bCs/>
          <w:sz w:val="24"/>
          <w:szCs w:val="24"/>
          <w:lang w:val="en-US"/>
        </w:rPr>
        <w:t>Hodgins, Koestner, &amp; Duncan</w:t>
      </w:r>
      <w:r w:rsidR="003D4D86" w:rsidRPr="00514654">
        <w:rPr>
          <w:rFonts w:ascii="Times New Roman" w:hAnsi="Times New Roman" w:cs="Times New Roman"/>
          <w:bCs/>
          <w:sz w:val="24"/>
          <w:szCs w:val="24"/>
          <w:lang w:val="en-US"/>
        </w:rPr>
        <w:t xml:space="preserve">, 1996). </w:t>
      </w:r>
      <w:r w:rsidR="00EA69F6" w:rsidRPr="00514654">
        <w:rPr>
          <w:rFonts w:ascii="Times New Roman" w:hAnsi="Times New Roman" w:cs="Times New Roman"/>
          <w:bCs/>
          <w:sz w:val="24"/>
          <w:szCs w:val="24"/>
          <w:lang w:val="en-US"/>
        </w:rPr>
        <w:t xml:space="preserve"> </w:t>
      </w:r>
      <w:r w:rsidR="00BD43B4" w:rsidRPr="00514654">
        <w:rPr>
          <w:rFonts w:ascii="Times New Roman" w:hAnsi="Times New Roman" w:cs="Times New Roman"/>
          <w:bCs/>
          <w:sz w:val="24"/>
          <w:szCs w:val="24"/>
          <w:lang w:val="en-US"/>
        </w:rPr>
        <w:t>In physical education, adolescents engage more in prosocial behavior when their needs are supported</w:t>
      </w:r>
      <w:r w:rsidR="00DB4B49" w:rsidRPr="00514654">
        <w:rPr>
          <w:rFonts w:ascii="Times New Roman" w:hAnsi="Times New Roman" w:cs="Times New Roman"/>
          <w:bCs/>
          <w:sz w:val="24"/>
          <w:szCs w:val="24"/>
          <w:lang w:val="en-US"/>
        </w:rPr>
        <w:t>,</w:t>
      </w:r>
      <w:r w:rsidR="00BD43B4" w:rsidRPr="00514654">
        <w:rPr>
          <w:rFonts w:ascii="Times New Roman" w:hAnsi="Times New Roman" w:cs="Times New Roman"/>
          <w:bCs/>
          <w:sz w:val="24"/>
          <w:szCs w:val="24"/>
          <w:lang w:val="en-US"/>
        </w:rPr>
        <w:t xml:space="preserve"> </w:t>
      </w:r>
      <w:r w:rsidR="00F36ADA" w:rsidRPr="00514654">
        <w:rPr>
          <w:rFonts w:ascii="Times New Roman" w:hAnsi="Times New Roman" w:cs="Times New Roman"/>
          <w:bCs/>
          <w:sz w:val="24"/>
          <w:szCs w:val="24"/>
          <w:lang w:val="en-US"/>
        </w:rPr>
        <w:t xml:space="preserve">and </w:t>
      </w:r>
      <w:r w:rsidR="00BD43B4" w:rsidRPr="00514654">
        <w:rPr>
          <w:rFonts w:ascii="Times New Roman" w:hAnsi="Times New Roman" w:cs="Times New Roman"/>
          <w:bCs/>
          <w:sz w:val="24"/>
          <w:szCs w:val="24"/>
          <w:lang w:val="en-US"/>
        </w:rPr>
        <w:t>they engage more in antisocial behavior when their needs are frustrated (</w:t>
      </w:r>
      <w:r w:rsidR="00D56778" w:rsidRPr="00514654">
        <w:rPr>
          <w:rFonts w:ascii="Times New Roman" w:hAnsi="Times New Roman" w:cs="Times New Roman"/>
          <w:bCs/>
          <w:sz w:val="24"/>
          <w:szCs w:val="24"/>
          <w:lang w:val="en-US"/>
        </w:rPr>
        <w:t>Cheon et al</w:t>
      </w:r>
      <w:r w:rsidR="00BD43B4" w:rsidRPr="00514654">
        <w:rPr>
          <w:rFonts w:ascii="Times New Roman" w:hAnsi="Times New Roman" w:cs="Times New Roman"/>
          <w:bCs/>
          <w:sz w:val="24"/>
          <w:szCs w:val="24"/>
          <w:lang w:val="en-US"/>
        </w:rPr>
        <w:t>.</w:t>
      </w:r>
      <w:r w:rsidR="00D56778" w:rsidRPr="00514654">
        <w:rPr>
          <w:rFonts w:ascii="Times New Roman" w:hAnsi="Times New Roman" w:cs="Times New Roman"/>
          <w:bCs/>
          <w:sz w:val="24"/>
          <w:szCs w:val="24"/>
          <w:lang w:val="en-US"/>
        </w:rPr>
        <w:t>, 2018; Jang et al., 2020).</w:t>
      </w:r>
      <w:r w:rsidR="00BD43B4" w:rsidRPr="00514654">
        <w:rPr>
          <w:rFonts w:ascii="Times New Roman" w:hAnsi="Times New Roman" w:cs="Times New Roman"/>
          <w:bCs/>
          <w:sz w:val="24"/>
          <w:szCs w:val="24"/>
          <w:lang w:val="en-US"/>
        </w:rPr>
        <w:t xml:space="preserve"> </w:t>
      </w:r>
      <w:r w:rsidR="00BD43B4" w:rsidRPr="00514654">
        <w:rPr>
          <w:rFonts w:ascii="Times New Roman" w:hAnsi="Times New Roman" w:cs="Times New Roman"/>
          <w:sz w:val="24"/>
          <w:szCs w:val="24"/>
          <w:lang w:val="en-US"/>
        </w:rPr>
        <w:t>A</w:t>
      </w:r>
      <w:r w:rsidR="00B33FF0" w:rsidRPr="00514654">
        <w:rPr>
          <w:rFonts w:ascii="Times New Roman" w:hAnsi="Times New Roman" w:cs="Times New Roman"/>
          <w:sz w:val="24"/>
          <w:szCs w:val="24"/>
          <w:lang w:val="en-US"/>
        </w:rPr>
        <w:t xml:space="preserve">ggression </w:t>
      </w:r>
      <w:r w:rsidR="00905244" w:rsidRPr="00514654">
        <w:rPr>
          <w:rFonts w:ascii="Times New Roman" w:hAnsi="Times New Roman" w:cs="Times New Roman"/>
          <w:sz w:val="24"/>
          <w:szCs w:val="24"/>
          <w:lang w:val="en-US"/>
        </w:rPr>
        <w:t>in young children</w:t>
      </w:r>
      <w:r w:rsidR="00BD43B4" w:rsidRPr="00514654">
        <w:rPr>
          <w:rFonts w:ascii="Times New Roman" w:hAnsi="Times New Roman" w:cs="Times New Roman"/>
          <w:sz w:val="24"/>
          <w:szCs w:val="24"/>
          <w:lang w:val="en-US"/>
        </w:rPr>
        <w:t xml:space="preserve"> also</w:t>
      </w:r>
      <w:r w:rsidR="00905244" w:rsidRPr="00514654">
        <w:rPr>
          <w:rFonts w:ascii="Times New Roman" w:hAnsi="Times New Roman" w:cs="Times New Roman"/>
          <w:sz w:val="24"/>
          <w:szCs w:val="24"/>
          <w:lang w:val="en-US"/>
        </w:rPr>
        <w:t xml:space="preserve"> </w:t>
      </w:r>
      <w:r w:rsidR="00B33FF0" w:rsidRPr="00514654">
        <w:rPr>
          <w:rFonts w:ascii="Times New Roman" w:hAnsi="Times New Roman" w:cs="Times New Roman"/>
          <w:sz w:val="24"/>
          <w:szCs w:val="24"/>
          <w:lang w:val="en-US"/>
        </w:rPr>
        <w:t>seems to result from the frustration of autonomy</w:t>
      </w:r>
      <w:r w:rsidR="00905244" w:rsidRPr="00514654">
        <w:rPr>
          <w:rFonts w:ascii="Times New Roman" w:hAnsi="Times New Roman" w:cs="Times New Roman"/>
          <w:sz w:val="24"/>
          <w:szCs w:val="24"/>
          <w:lang w:val="en-US"/>
        </w:rPr>
        <w:t xml:space="preserve"> (Joussemet et al., 2008), rather than </w:t>
      </w:r>
      <w:r w:rsidR="00DB4B49" w:rsidRPr="00514654">
        <w:rPr>
          <w:rFonts w:ascii="Times New Roman" w:hAnsi="Times New Roman" w:cs="Times New Roman"/>
          <w:sz w:val="24"/>
          <w:szCs w:val="24"/>
          <w:lang w:val="en-US"/>
        </w:rPr>
        <w:t xml:space="preserve">from </w:t>
      </w:r>
      <w:r w:rsidR="00905244" w:rsidRPr="00514654">
        <w:rPr>
          <w:rFonts w:ascii="Times New Roman" w:hAnsi="Times New Roman" w:cs="Times New Roman"/>
          <w:sz w:val="24"/>
          <w:szCs w:val="24"/>
          <w:lang w:val="en-US"/>
        </w:rPr>
        <w:t>its</w:t>
      </w:r>
      <w:r w:rsidR="00B33FF0" w:rsidRPr="00514654">
        <w:rPr>
          <w:rFonts w:ascii="Times New Roman" w:hAnsi="Times New Roman" w:cs="Times New Roman"/>
          <w:sz w:val="24"/>
          <w:szCs w:val="24"/>
          <w:lang w:val="en-US"/>
        </w:rPr>
        <w:t xml:space="preserve"> support</w:t>
      </w:r>
      <w:r w:rsidR="000904B9" w:rsidRPr="00514654">
        <w:rPr>
          <w:rFonts w:ascii="Times New Roman" w:hAnsi="Times New Roman" w:cs="Times New Roman"/>
          <w:sz w:val="24"/>
          <w:szCs w:val="24"/>
          <w:lang w:val="en-US"/>
        </w:rPr>
        <w:t>.</w:t>
      </w:r>
      <w:r w:rsidR="00D75146" w:rsidRPr="00514654">
        <w:rPr>
          <w:rFonts w:ascii="Times New Roman" w:hAnsi="Times New Roman" w:cs="Times New Roman"/>
          <w:sz w:val="24"/>
          <w:szCs w:val="24"/>
          <w:lang w:val="en-US"/>
        </w:rPr>
        <w:t xml:space="preserve"> </w:t>
      </w:r>
      <w:r w:rsidR="003D4D86" w:rsidRPr="00514654">
        <w:rPr>
          <w:rFonts w:ascii="Times New Roman" w:hAnsi="Times New Roman" w:cs="Times New Roman"/>
          <w:sz w:val="24"/>
          <w:szCs w:val="24"/>
          <w:lang w:val="en-US"/>
        </w:rPr>
        <w:t>Parental psychological control directly predicts aggressive acts such as cyberbullying (</w:t>
      </w:r>
      <w:r w:rsidR="003E1539" w:rsidRPr="00514654">
        <w:rPr>
          <w:rFonts w:ascii="Times New Roman" w:hAnsi="Times New Roman" w:cs="Times New Roman"/>
          <w:sz w:val="24"/>
          <w:szCs w:val="24"/>
          <w:lang w:val="en-US"/>
        </w:rPr>
        <w:t>Fousia</w:t>
      </w:r>
      <w:r w:rsidR="00094D3B" w:rsidRPr="00514654">
        <w:rPr>
          <w:rFonts w:ascii="Times New Roman" w:hAnsi="Times New Roman" w:cs="Times New Roman"/>
          <w:sz w:val="24"/>
          <w:szCs w:val="24"/>
          <w:lang w:val="en-US"/>
        </w:rPr>
        <w:t>ni, Dimitropoulou, Michaelides,</w:t>
      </w:r>
      <w:r w:rsidR="003E1539" w:rsidRPr="00514654">
        <w:rPr>
          <w:rFonts w:ascii="Times New Roman" w:hAnsi="Times New Roman" w:cs="Times New Roman"/>
          <w:sz w:val="24"/>
          <w:szCs w:val="24"/>
          <w:lang w:val="en-US"/>
        </w:rPr>
        <w:t xml:space="preserve"> &amp;</w:t>
      </w:r>
      <w:r w:rsidR="00951BFF" w:rsidRPr="00514654">
        <w:rPr>
          <w:rFonts w:ascii="Times New Roman" w:hAnsi="Times New Roman" w:cs="Times New Roman"/>
          <w:sz w:val="24"/>
          <w:szCs w:val="24"/>
          <w:lang w:val="en-US"/>
        </w:rPr>
        <w:t xml:space="preserve"> </w:t>
      </w:r>
      <w:r w:rsidR="003E1539" w:rsidRPr="00514654">
        <w:rPr>
          <w:rFonts w:ascii="Times New Roman" w:hAnsi="Times New Roman" w:cs="Times New Roman"/>
          <w:sz w:val="24"/>
          <w:szCs w:val="24"/>
          <w:lang w:val="en-US"/>
        </w:rPr>
        <w:t>Van Petegem, 2016)</w:t>
      </w:r>
      <w:r w:rsidR="00DB4B49" w:rsidRPr="00514654">
        <w:rPr>
          <w:rFonts w:ascii="Times New Roman" w:hAnsi="Times New Roman" w:cs="Times New Roman"/>
          <w:sz w:val="24"/>
          <w:szCs w:val="24"/>
          <w:lang w:val="en-US"/>
        </w:rPr>
        <w:t>,</w:t>
      </w:r>
      <w:r w:rsidR="00FD0D91" w:rsidRPr="00514654">
        <w:rPr>
          <w:rFonts w:ascii="Times New Roman" w:hAnsi="Times New Roman" w:cs="Times New Roman"/>
          <w:sz w:val="24"/>
          <w:szCs w:val="24"/>
          <w:lang w:val="en-US"/>
        </w:rPr>
        <w:t xml:space="preserve"> and c</w:t>
      </w:r>
      <w:r w:rsidR="005941B2" w:rsidRPr="00514654">
        <w:rPr>
          <w:rFonts w:ascii="Times New Roman" w:hAnsi="Times New Roman" w:cs="Times New Roman"/>
          <w:sz w:val="24"/>
          <w:szCs w:val="24"/>
          <w:lang w:val="en-US"/>
        </w:rPr>
        <w:t>hildren that are controlled</w:t>
      </w:r>
      <w:r w:rsidR="00C05320" w:rsidRPr="00514654">
        <w:rPr>
          <w:rFonts w:ascii="Times New Roman" w:hAnsi="Times New Roman" w:cs="Times New Roman"/>
          <w:sz w:val="24"/>
          <w:szCs w:val="24"/>
          <w:lang w:val="en-US"/>
        </w:rPr>
        <w:t xml:space="preserve"> by their caregivers are more prone to </w:t>
      </w:r>
      <w:r w:rsidR="006A5BA0" w:rsidRPr="00514654">
        <w:rPr>
          <w:rFonts w:ascii="Times New Roman" w:hAnsi="Times New Roman" w:cs="Times New Roman"/>
          <w:sz w:val="24"/>
          <w:szCs w:val="24"/>
          <w:lang w:val="en-US"/>
        </w:rPr>
        <w:t>aggression</w:t>
      </w:r>
      <w:r w:rsidR="00C05320" w:rsidRPr="00514654">
        <w:rPr>
          <w:rFonts w:ascii="Times New Roman" w:hAnsi="Times New Roman" w:cs="Times New Roman"/>
          <w:sz w:val="24"/>
          <w:szCs w:val="24"/>
          <w:lang w:val="en-US"/>
        </w:rPr>
        <w:t xml:space="preserve"> (Shields et al., 2001)</w:t>
      </w:r>
      <w:r w:rsidR="00FD0D91" w:rsidRPr="00514654">
        <w:rPr>
          <w:rFonts w:ascii="Times New Roman" w:hAnsi="Times New Roman" w:cs="Times New Roman"/>
          <w:sz w:val="24"/>
          <w:szCs w:val="24"/>
          <w:lang w:val="en-US"/>
        </w:rPr>
        <w:t>.</w:t>
      </w:r>
      <w:r w:rsidR="000B3989" w:rsidRPr="00514654">
        <w:rPr>
          <w:rFonts w:ascii="Times New Roman" w:hAnsi="Times New Roman" w:cs="Times New Roman"/>
          <w:sz w:val="24"/>
          <w:szCs w:val="24"/>
          <w:lang w:val="en-US"/>
        </w:rPr>
        <w:t xml:space="preserve"> </w:t>
      </w:r>
      <w:r w:rsidR="002922B8" w:rsidRPr="00514654">
        <w:rPr>
          <w:rFonts w:ascii="Times New Roman" w:hAnsi="Times New Roman" w:cs="Times New Roman"/>
          <w:sz w:val="24"/>
          <w:szCs w:val="24"/>
          <w:lang w:val="en-US"/>
        </w:rPr>
        <w:t>The positive effects of autonomy and the negative effects of control</w:t>
      </w:r>
      <w:r w:rsidR="00F22C16" w:rsidRPr="00514654">
        <w:rPr>
          <w:rFonts w:ascii="Times New Roman" w:hAnsi="Times New Roman" w:cs="Times New Roman"/>
          <w:sz w:val="24"/>
          <w:szCs w:val="24"/>
          <w:lang w:val="en-US"/>
        </w:rPr>
        <w:t>ling environments</w:t>
      </w:r>
      <w:r w:rsidR="002922B8" w:rsidRPr="00514654">
        <w:rPr>
          <w:rFonts w:ascii="Times New Roman" w:hAnsi="Times New Roman" w:cs="Times New Roman"/>
          <w:sz w:val="24"/>
          <w:szCs w:val="24"/>
          <w:lang w:val="en-US"/>
        </w:rPr>
        <w:t xml:space="preserve"> on prosociality are consistent across geographic location and age, as a meta</w:t>
      </w:r>
      <w:r w:rsidR="00FF1A9C" w:rsidRPr="00514654">
        <w:rPr>
          <w:rFonts w:ascii="Times New Roman" w:hAnsi="Times New Roman" w:cs="Times New Roman"/>
          <w:sz w:val="24"/>
          <w:szCs w:val="24"/>
          <w:lang w:val="en-US"/>
        </w:rPr>
        <w:t>-</w:t>
      </w:r>
      <w:r w:rsidR="002922B8" w:rsidRPr="00514654">
        <w:rPr>
          <w:rFonts w:ascii="Times New Roman" w:hAnsi="Times New Roman" w:cs="Times New Roman"/>
          <w:sz w:val="24"/>
          <w:szCs w:val="24"/>
          <w:lang w:val="en-US"/>
        </w:rPr>
        <w:t>analysis</w:t>
      </w:r>
      <w:r w:rsidR="00F15B23" w:rsidRPr="00514654">
        <w:rPr>
          <w:rFonts w:ascii="Times New Roman" w:hAnsi="Times New Roman" w:cs="Times New Roman"/>
          <w:sz w:val="24"/>
          <w:szCs w:val="24"/>
          <w:lang w:val="en-US"/>
        </w:rPr>
        <w:t xml:space="preserve"> drawing on correlational, longitudinal</w:t>
      </w:r>
      <w:r w:rsidR="00DD5379">
        <w:rPr>
          <w:rFonts w:ascii="Times New Roman" w:hAnsi="Times New Roman" w:cs="Times New Roman"/>
          <w:sz w:val="24"/>
          <w:szCs w:val="24"/>
          <w:lang w:val="en-US"/>
        </w:rPr>
        <w:t>,</w:t>
      </w:r>
      <w:r w:rsidR="00F15B23" w:rsidRPr="00514654">
        <w:rPr>
          <w:rFonts w:ascii="Times New Roman" w:hAnsi="Times New Roman" w:cs="Times New Roman"/>
          <w:sz w:val="24"/>
          <w:szCs w:val="24"/>
          <w:lang w:val="en-US"/>
        </w:rPr>
        <w:t xml:space="preserve"> and experimental data from</w:t>
      </w:r>
      <w:r w:rsidR="002922B8" w:rsidRPr="00514654">
        <w:rPr>
          <w:rFonts w:ascii="Times New Roman" w:hAnsi="Times New Roman" w:cs="Times New Roman"/>
          <w:sz w:val="24"/>
          <w:szCs w:val="24"/>
          <w:lang w:val="en-US"/>
        </w:rPr>
        <w:t xml:space="preserve"> 167 studies shows (Donald et al., 2021). </w:t>
      </w:r>
    </w:p>
    <w:p w14:paraId="0362D3A4" w14:textId="7960CB1E" w:rsidR="00BC0F23" w:rsidRPr="00514654" w:rsidRDefault="00570648" w:rsidP="00104C1A">
      <w:pPr>
        <w:spacing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In addition to</w:t>
      </w:r>
      <w:r w:rsidR="006E6327" w:rsidRPr="00514654">
        <w:rPr>
          <w:rFonts w:ascii="Times New Roman" w:hAnsi="Times New Roman" w:cs="Times New Roman"/>
          <w:sz w:val="24"/>
          <w:szCs w:val="24"/>
          <w:lang w:val="en-US"/>
        </w:rPr>
        <w:t xml:space="preserve"> the support that autonomy offers to </w:t>
      </w:r>
      <w:r w:rsidR="0010554C" w:rsidRPr="00514654">
        <w:rPr>
          <w:rFonts w:ascii="Times New Roman" w:hAnsi="Times New Roman" w:cs="Times New Roman"/>
          <w:sz w:val="24"/>
          <w:szCs w:val="24"/>
          <w:lang w:val="en-US"/>
        </w:rPr>
        <w:t>intrinsic motivation</w:t>
      </w:r>
      <w:r w:rsidR="006E6327" w:rsidRPr="00514654">
        <w:rPr>
          <w:rFonts w:ascii="Times New Roman" w:hAnsi="Times New Roman" w:cs="Times New Roman"/>
          <w:sz w:val="24"/>
          <w:szCs w:val="24"/>
          <w:lang w:val="en-US"/>
        </w:rPr>
        <w:t>, t</w:t>
      </w:r>
      <w:r w:rsidR="000B3989" w:rsidRPr="00514654">
        <w:rPr>
          <w:rFonts w:ascii="Times New Roman" w:hAnsi="Times New Roman" w:cs="Times New Roman"/>
          <w:sz w:val="24"/>
          <w:szCs w:val="24"/>
          <w:lang w:val="en-US"/>
        </w:rPr>
        <w:t xml:space="preserve">he underlying explanation </w:t>
      </w:r>
      <w:r w:rsidRPr="00514654">
        <w:rPr>
          <w:rFonts w:ascii="Times New Roman" w:hAnsi="Times New Roman" w:cs="Times New Roman"/>
          <w:sz w:val="24"/>
          <w:szCs w:val="24"/>
          <w:lang w:val="en-US"/>
        </w:rPr>
        <w:t xml:space="preserve">of these outcomes also </w:t>
      </w:r>
      <w:r w:rsidR="004351A6" w:rsidRPr="00514654">
        <w:rPr>
          <w:rFonts w:ascii="Times New Roman" w:hAnsi="Times New Roman" w:cs="Times New Roman"/>
          <w:sz w:val="24"/>
          <w:szCs w:val="24"/>
          <w:lang w:val="en-US"/>
        </w:rPr>
        <w:t>entails the fact that</w:t>
      </w:r>
      <w:r w:rsidR="000B3989" w:rsidRPr="00514654">
        <w:rPr>
          <w:rFonts w:ascii="Times New Roman" w:hAnsi="Times New Roman" w:cs="Times New Roman"/>
          <w:sz w:val="24"/>
          <w:szCs w:val="24"/>
          <w:lang w:val="en-US"/>
        </w:rPr>
        <w:t xml:space="preserve"> autonomy support facilitates integration.</w:t>
      </w:r>
      <w:r w:rsidR="00A1443D" w:rsidRPr="00514654">
        <w:rPr>
          <w:rFonts w:ascii="Times New Roman" w:hAnsi="Times New Roman" w:cs="Times New Roman"/>
          <w:sz w:val="24"/>
          <w:szCs w:val="24"/>
          <w:lang w:val="en-US"/>
        </w:rPr>
        <w:t xml:space="preserve"> As a process that establishes synthesis among different </w:t>
      </w:r>
      <w:r w:rsidR="007A647C" w:rsidRPr="00514654">
        <w:rPr>
          <w:rFonts w:ascii="Times New Roman" w:hAnsi="Times New Roman" w:cs="Times New Roman"/>
          <w:sz w:val="24"/>
          <w:szCs w:val="24"/>
          <w:lang w:val="en-US"/>
        </w:rPr>
        <w:t>aspects within the self</w:t>
      </w:r>
      <w:r w:rsidR="00A1443D" w:rsidRPr="00514654">
        <w:rPr>
          <w:rFonts w:ascii="Times New Roman" w:hAnsi="Times New Roman" w:cs="Times New Roman"/>
          <w:sz w:val="24"/>
          <w:szCs w:val="24"/>
          <w:lang w:val="en-US"/>
        </w:rPr>
        <w:t xml:space="preserve">, </w:t>
      </w:r>
      <w:r w:rsidR="007A647C" w:rsidRPr="00514654">
        <w:rPr>
          <w:rFonts w:ascii="Times New Roman" w:hAnsi="Times New Roman" w:cs="Times New Roman"/>
          <w:sz w:val="24"/>
          <w:szCs w:val="24"/>
          <w:lang w:val="en-US"/>
        </w:rPr>
        <w:t xml:space="preserve">integration is likely to ensure that </w:t>
      </w:r>
      <w:r w:rsidR="00A1443D" w:rsidRPr="00514654">
        <w:rPr>
          <w:rFonts w:ascii="Times New Roman" w:hAnsi="Times New Roman" w:cs="Times New Roman"/>
          <w:sz w:val="24"/>
          <w:szCs w:val="24"/>
          <w:lang w:val="en-US"/>
        </w:rPr>
        <w:t>values</w:t>
      </w:r>
      <w:r w:rsidR="00C169FB" w:rsidRPr="00514654">
        <w:rPr>
          <w:rFonts w:ascii="Times New Roman" w:hAnsi="Times New Roman" w:cs="Times New Roman"/>
          <w:sz w:val="24"/>
          <w:szCs w:val="24"/>
          <w:lang w:val="en-US"/>
        </w:rPr>
        <w:t xml:space="preserve"> that end up integrated</w:t>
      </w:r>
      <w:r w:rsidR="00A1443D" w:rsidRPr="00514654">
        <w:rPr>
          <w:rFonts w:ascii="Times New Roman" w:hAnsi="Times New Roman" w:cs="Times New Roman"/>
          <w:sz w:val="24"/>
          <w:szCs w:val="24"/>
          <w:lang w:val="en-US"/>
        </w:rPr>
        <w:t xml:space="preserve"> </w:t>
      </w:r>
      <w:r w:rsidR="007A647C" w:rsidRPr="00514654">
        <w:rPr>
          <w:rFonts w:ascii="Times New Roman" w:hAnsi="Times New Roman" w:cs="Times New Roman"/>
          <w:sz w:val="24"/>
          <w:szCs w:val="24"/>
          <w:lang w:val="en-US"/>
        </w:rPr>
        <w:t xml:space="preserve">will be </w:t>
      </w:r>
      <w:r w:rsidR="00A1443D" w:rsidRPr="00514654">
        <w:rPr>
          <w:rFonts w:ascii="Times New Roman" w:hAnsi="Times New Roman" w:cs="Times New Roman"/>
          <w:sz w:val="24"/>
          <w:szCs w:val="24"/>
          <w:lang w:val="en-US"/>
        </w:rPr>
        <w:t>consistent with each other.</w:t>
      </w:r>
      <w:r w:rsidRPr="00514654">
        <w:rPr>
          <w:rFonts w:ascii="Times New Roman" w:hAnsi="Times New Roman" w:cs="Times New Roman"/>
          <w:sz w:val="24"/>
          <w:szCs w:val="24"/>
          <w:lang w:val="en-US"/>
        </w:rPr>
        <w:t xml:space="preserve"> </w:t>
      </w:r>
      <w:r w:rsidR="00065535" w:rsidRPr="00514654">
        <w:rPr>
          <w:rFonts w:ascii="Times New Roman" w:hAnsi="Times New Roman" w:cs="Times New Roman"/>
          <w:sz w:val="24"/>
          <w:szCs w:val="24"/>
          <w:lang w:val="en-US"/>
        </w:rPr>
        <w:t xml:space="preserve">For example, </w:t>
      </w:r>
      <w:r w:rsidR="003A358E" w:rsidRPr="00514654">
        <w:rPr>
          <w:rFonts w:ascii="Times New Roman" w:hAnsi="Times New Roman" w:cs="Times New Roman"/>
          <w:sz w:val="24"/>
          <w:szCs w:val="24"/>
          <w:lang w:val="en-US"/>
        </w:rPr>
        <w:t xml:space="preserve">the value of having friends is </w:t>
      </w:r>
      <w:r w:rsidR="00065535" w:rsidRPr="00514654">
        <w:rPr>
          <w:rFonts w:ascii="Times New Roman" w:hAnsi="Times New Roman" w:cs="Times New Roman"/>
          <w:sz w:val="24"/>
          <w:szCs w:val="24"/>
          <w:lang w:val="en-US"/>
        </w:rPr>
        <w:t xml:space="preserve">more likely to be integrated </w:t>
      </w:r>
      <w:r w:rsidR="003A358E" w:rsidRPr="00514654">
        <w:rPr>
          <w:rFonts w:ascii="Times New Roman" w:hAnsi="Times New Roman" w:cs="Times New Roman"/>
          <w:sz w:val="24"/>
          <w:szCs w:val="24"/>
          <w:lang w:val="en-US"/>
        </w:rPr>
        <w:t xml:space="preserve">with the values of care and fairness and not with the value of aggression. Aggression might be </w:t>
      </w:r>
      <w:r w:rsidR="006E6327" w:rsidRPr="00514654">
        <w:rPr>
          <w:rFonts w:ascii="Times New Roman" w:hAnsi="Times New Roman" w:cs="Times New Roman"/>
          <w:sz w:val="24"/>
          <w:szCs w:val="24"/>
          <w:lang w:val="en-US"/>
        </w:rPr>
        <w:t xml:space="preserve">seen as </w:t>
      </w:r>
      <w:r w:rsidR="003A358E" w:rsidRPr="00514654">
        <w:rPr>
          <w:rFonts w:ascii="Times New Roman" w:hAnsi="Times New Roman" w:cs="Times New Roman"/>
          <w:sz w:val="24"/>
          <w:szCs w:val="24"/>
          <w:lang w:val="en-US"/>
        </w:rPr>
        <w:t>v</w:t>
      </w:r>
      <w:r w:rsidR="006E6327" w:rsidRPr="00514654">
        <w:rPr>
          <w:rFonts w:ascii="Times New Roman" w:hAnsi="Times New Roman" w:cs="Times New Roman"/>
          <w:sz w:val="24"/>
          <w:szCs w:val="24"/>
          <w:lang w:val="en-US"/>
        </w:rPr>
        <w:t>aluable</w:t>
      </w:r>
      <w:r w:rsidR="00DD5F38" w:rsidRPr="00514654">
        <w:rPr>
          <w:rFonts w:ascii="Times New Roman" w:hAnsi="Times New Roman" w:cs="Times New Roman"/>
          <w:sz w:val="24"/>
          <w:szCs w:val="24"/>
          <w:lang w:val="en-US"/>
        </w:rPr>
        <w:t xml:space="preserve"> in circumstances</w:t>
      </w:r>
      <w:r w:rsidR="003A358E" w:rsidRPr="00514654">
        <w:rPr>
          <w:rFonts w:ascii="Times New Roman" w:hAnsi="Times New Roman" w:cs="Times New Roman"/>
          <w:sz w:val="24"/>
          <w:szCs w:val="24"/>
          <w:lang w:val="en-US"/>
        </w:rPr>
        <w:t xml:space="preserve"> </w:t>
      </w:r>
      <w:r w:rsidR="00FF1A9C" w:rsidRPr="00514654">
        <w:rPr>
          <w:rFonts w:ascii="Times New Roman" w:hAnsi="Times New Roman" w:cs="Times New Roman"/>
          <w:sz w:val="24"/>
          <w:szCs w:val="24"/>
          <w:lang w:val="en-US"/>
        </w:rPr>
        <w:t xml:space="preserve">where </w:t>
      </w:r>
      <w:r w:rsidR="003A358E" w:rsidRPr="00514654">
        <w:rPr>
          <w:rFonts w:ascii="Times New Roman" w:hAnsi="Times New Roman" w:cs="Times New Roman"/>
          <w:sz w:val="24"/>
          <w:szCs w:val="24"/>
          <w:lang w:val="en-US"/>
        </w:rPr>
        <w:t>it protects individuals and their loved ones</w:t>
      </w:r>
      <w:r w:rsidR="006E6327" w:rsidRPr="00514654">
        <w:rPr>
          <w:rFonts w:ascii="Times New Roman" w:hAnsi="Times New Roman" w:cs="Times New Roman"/>
          <w:sz w:val="24"/>
          <w:szCs w:val="24"/>
          <w:lang w:val="en-US"/>
        </w:rPr>
        <w:t xml:space="preserve"> but is not likely to be integrated </w:t>
      </w:r>
      <w:r w:rsidR="004351A6" w:rsidRPr="00514654">
        <w:rPr>
          <w:rFonts w:ascii="Times New Roman" w:hAnsi="Times New Roman" w:cs="Times New Roman"/>
          <w:sz w:val="24"/>
          <w:szCs w:val="24"/>
          <w:lang w:val="en-US"/>
        </w:rPr>
        <w:t xml:space="preserve">as a whole value </w:t>
      </w:r>
      <w:r w:rsidR="006E6327" w:rsidRPr="00514654">
        <w:rPr>
          <w:rFonts w:ascii="Times New Roman" w:hAnsi="Times New Roman" w:cs="Times New Roman"/>
          <w:sz w:val="24"/>
          <w:szCs w:val="24"/>
          <w:lang w:val="en-US"/>
        </w:rPr>
        <w:t xml:space="preserve">to the </w:t>
      </w:r>
      <w:r w:rsidR="00DD1141" w:rsidRPr="00514654">
        <w:rPr>
          <w:rFonts w:ascii="Times New Roman" w:hAnsi="Times New Roman" w:cs="Times New Roman"/>
          <w:sz w:val="24"/>
          <w:szCs w:val="24"/>
          <w:lang w:val="en-US"/>
        </w:rPr>
        <w:t>level</w:t>
      </w:r>
      <w:r w:rsidR="006E6327" w:rsidRPr="00514654">
        <w:rPr>
          <w:rFonts w:ascii="Times New Roman" w:hAnsi="Times New Roman" w:cs="Times New Roman"/>
          <w:sz w:val="24"/>
          <w:szCs w:val="24"/>
          <w:lang w:val="en-US"/>
        </w:rPr>
        <w:t xml:space="preserve"> that it </w:t>
      </w:r>
      <w:r w:rsidR="00DD1141" w:rsidRPr="00514654">
        <w:rPr>
          <w:rFonts w:ascii="Times New Roman" w:hAnsi="Times New Roman" w:cs="Times New Roman"/>
          <w:sz w:val="24"/>
          <w:szCs w:val="24"/>
          <w:lang w:val="en-US"/>
        </w:rPr>
        <w:t>would</w:t>
      </w:r>
      <w:r w:rsidR="0010554C" w:rsidRPr="00514654">
        <w:rPr>
          <w:rFonts w:ascii="Times New Roman" w:hAnsi="Times New Roman" w:cs="Times New Roman"/>
          <w:sz w:val="24"/>
          <w:szCs w:val="24"/>
          <w:lang w:val="en-US"/>
        </w:rPr>
        <w:t xml:space="preserve"> eventually</w:t>
      </w:r>
      <w:r w:rsidR="00DD1141" w:rsidRPr="00514654">
        <w:rPr>
          <w:rFonts w:ascii="Times New Roman" w:hAnsi="Times New Roman" w:cs="Times New Roman"/>
          <w:sz w:val="24"/>
          <w:szCs w:val="24"/>
          <w:lang w:val="en-US"/>
        </w:rPr>
        <w:t xml:space="preserve"> present</w:t>
      </w:r>
      <w:r w:rsidR="006E6327" w:rsidRPr="00514654">
        <w:rPr>
          <w:rFonts w:ascii="Times New Roman" w:hAnsi="Times New Roman" w:cs="Times New Roman"/>
          <w:sz w:val="24"/>
          <w:szCs w:val="24"/>
          <w:lang w:val="en-US"/>
        </w:rPr>
        <w:t xml:space="preserve"> an obstacle to healthy relationships</w:t>
      </w:r>
      <w:r w:rsidR="003A358E" w:rsidRPr="00514654">
        <w:rPr>
          <w:rFonts w:ascii="Times New Roman" w:hAnsi="Times New Roman" w:cs="Times New Roman"/>
          <w:sz w:val="24"/>
          <w:szCs w:val="24"/>
          <w:lang w:val="en-US"/>
        </w:rPr>
        <w:t>.</w:t>
      </w:r>
      <w:r w:rsidR="00A1443D" w:rsidRPr="00514654">
        <w:rPr>
          <w:rFonts w:ascii="Times New Roman" w:hAnsi="Times New Roman" w:cs="Times New Roman"/>
          <w:sz w:val="24"/>
          <w:szCs w:val="24"/>
          <w:lang w:val="en-US"/>
        </w:rPr>
        <w:t xml:space="preserve"> </w:t>
      </w:r>
      <w:r w:rsidR="00F34A95" w:rsidRPr="00514654">
        <w:rPr>
          <w:rFonts w:ascii="Times New Roman" w:hAnsi="Times New Roman" w:cs="Times New Roman"/>
          <w:sz w:val="24"/>
          <w:szCs w:val="24"/>
          <w:lang w:val="en-US"/>
        </w:rPr>
        <w:t>From deontological and rule utilitarian perspectives (Arvanitis, 2017; Arvanitis &amp; Kalliris, 2020), as well as a virtue ethics perspective (Arvanitis &amp; Stichter, 2022)</w:t>
      </w:r>
      <w:r w:rsidR="00DD5379">
        <w:rPr>
          <w:rFonts w:ascii="Times New Roman" w:hAnsi="Times New Roman" w:cs="Times New Roman"/>
          <w:sz w:val="24"/>
          <w:szCs w:val="24"/>
          <w:lang w:val="en-US"/>
        </w:rPr>
        <w:t>,</w:t>
      </w:r>
      <w:r w:rsidR="00F34A95" w:rsidRPr="00514654">
        <w:rPr>
          <w:rFonts w:ascii="Times New Roman" w:hAnsi="Times New Roman" w:cs="Times New Roman"/>
          <w:sz w:val="24"/>
          <w:szCs w:val="24"/>
          <w:lang w:val="en-US"/>
        </w:rPr>
        <w:t xml:space="preserve"> morality is more associated with integrated regulation than with intrinsic motivation. One reason is that any intrinsic prosocial tendencies, such as empathy, have a narrow scope and are likely to be enacted for the benefit of friends, relatives, and in-group members, even </w:t>
      </w:r>
      <w:r w:rsidR="00F34A95" w:rsidRPr="00514654">
        <w:rPr>
          <w:rFonts w:ascii="Times New Roman" w:hAnsi="Times New Roman" w:cs="Times New Roman"/>
          <w:sz w:val="24"/>
          <w:szCs w:val="24"/>
          <w:lang w:val="en-US"/>
        </w:rPr>
        <w:lastRenderedPageBreak/>
        <w:t xml:space="preserve">at the expense of other parties, thus making these actions especially prone to bias (Bloom 2017a; 2017b). If individuals think about equality, which is a more abstract value, in deciding whether to help a person, they are probably not drawing on intrinsic motivation alone but are thinking about integrated values as well. </w:t>
      </w:r>
    </w:p>
    <w:p w14:paraId="6FFCDFB7" w14:textId="69AC00A7" w:rsidR="00957EBC" w:rsidRPr="00514654" w:rsidRDefault="007553CF" w:rsidP="002630A9">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 xml:space="preserve">Regulating one’s behavior </w:t>
      </w:r>
      <w:r w:rsidR="00D852B3">
        <w:rPr>
          <w:rFonts w:ascii="Times New Roman" w:hAnsi="Times New Roman" w:cs="Times New Roman"/>
          <w:sz w:val="24"/>
          <w:szCs w:val="24"/>
          <w:lang w:val="en-US"/>
        </w:rPr>
        <w:t>on the basis of</w:t>
      </w:r>
      <w:r w:rsidRPr="00514654">
        <w:rPr>
          <w:rFonts w:ascii="Times New Roman" w:hAnsi="Times New Roman" w:cs="Times New Roman"/>
          <w:sz w:val="24"/>
          <w:szCs w:val="24"/>
          <w:lang w:val="en-US"/>
        </w:rPr>
        <w:t xml:space="preserve"> </w:t>
      </w:r>
      <w:r w:rsidR="007E13A5" w:rsidRPr="00514654">
        <w:rPr>
          <w:rFonts w:ascii="Times New Roman" w:hAnsi="Times New Roman" w:cs="Times New Roman"/>
          <w:sz w:val="24"/>
          <w:szCs w:val="24"/>
          <w:lang w:val="en-US"/>
        </w:rPr>
        <w:t xml:space="preserve">integrated </w:t>
      </w:r>
      <w:r w:rsidRPr="00514654">
        <w:rPr>
          <w:rFonts w:ascii="Times New Roman" w:hAnsi="Times New Roman" w:cs="Times New Roman"/>
          <w:sz w:val="24"/>
          <w:szCs w:val="24"/>
          <w:lang w:val="en-US"/>
        </w:rPr>
        <w:t>moral aspirations</w:t>
      </w:r>
      <w:r w:rsidR="007E13A5" w:rsidRPr="00514654">
        <w:rPr>
          <w:rFonts w:ascii="Times New Roman" w:hAnsi="Times New Roman" w:cs="Times New Roman"/>
          <w:sz w:val="24"/>
          <w:szCs w:val="24"/>
          <w:lang w:val="en-US"/>
        </w:rPr>
        <w:t xml:space="preserve"> and values</w:t>
      </w:r>
      <w:r w:rsidRPr="00514654">
        <w:rPr>
          <w:rFonts w:ascii="Times New Roman" w:hAnsi="Times New Roman" w:cs="Times New Roman"/>
          <w:sz w:val="24"/>
          <w:szCs w:val="24"/>
          <w:lang w:val="en-US"/>
        </w:rPr>
        <w:t xml:space="preserve"> requires that moral integration has taken place beforehand. </w:t>
      </w:r>
      <w:r w:rsidR="009A582C" w:rsidRPr="00514654">
        <w:rPr>
          <w:rFonts w:ascii="Times New Roman" w:hAnsi="Times New Roman" w:cs="Times New Roman"/>
          <w:sz w:val="24"/>
          <w:szCs w:val="24"/>
          <w:lang w:val="en-US"/>
        </w:rPr>
        <w:t>Moral integration</w:t>
      </w:r>
      <w:r w:rsidRPr="00514654">
        <w:rPr>
          <w:rFonts w:ascii="Times New Roman" w:hAnsi="Times New Roman" w:cs="Times New Roman"/>
          <w:sz w:val="24"/>
          <w:szCs w:val="24"/>
          <w:lang w:val="en-US"/>
        </w:rPr>
        <w:t xml:space="preserve">, </w:t>
      </w:r>
      <w:r w:rsidR="00484A0A">
        <w:rPr>
          <w:rFonts w:ascii="Times New Roman" w:hAnsi="Times New Roman" w:cs="Times New Roman"/>
          <w:sz w:val="24"/>
          <w:szCs w:val="24"/>
          <w:lang w:val="en-US"/>
        </w:rPr>
        <w:t>like</w:t>
      </w:r>
      <w:r w:rsidR="00484A0A" w:rsidRPr="00514654">
        <w:rPr>
          <w:rFonts w:ascii="Times New Roman" w:hAnsi="Times New Roman" w:cs="Times New Roman"/>
          <w:sz w:val="24"/>
          <w:szCs w:val="24"/>
          <w:lang w:val="en-US"/>
        </w:rPr>
        <w:t xml:space="preserve"> </w:t>
      </w:r>
      <w:r w:rsidRPr="00514654">
        <w:rPr>
          <w:rFonts w:ascii="Times New Roman" w:hAnsi="Times New Roman" w:cs="Times New Roman"/>
          <w:sz w:val="24"/>
          <w:szCs w:val="24"/>
          <w:lang w:val="en-US"/>
        </w:rPr>
        <w:t>other types of integration,</w:t>
      </w:r>
      <w:r w:rsidR="009A582C" w:rsidRPr="00514654">
        <w:rPr>
          <w:rFonts w:ascii="Times New Roman" w:hAnsi="Times New Roman" w:cs="Times New Roman"/>
          <w:sz w:val="24"/>
          <w:szCs w:val="24"/>
          <w:lang w:val="en-US"/>
        </w:rPr>
        <w:t xml:space="preserve"> </w:t>
      </w:r>
      <w:r w:rsidRPr="00514654">
        <w:rPr>
          <w:rFonts w:ascii="Times New Roman" w:hAnsi="Times New Roman" w:cs="Times New Roman"/>
          <w:sz w:val="24"/>
          <w:szCs w:val="24"/>
          <w:lang w:val="en-US"/>
        </w:rPr>
        <w:t>occurs</w:t>
      </w:r>
      <w:r w:rsidR="009A582C" w:rsidRPr="00514654">
        <w:rPr>
          <w:rFonts w:ascii="Times New Roman" w:hAnsi="Times New Roman" w:cs="Times New Roman"/>
          <w:sz w:val="24"/>
          <w:szCs w:val="24"/>
          <w:lang w:val="en-US"/>
        </w:rPr>
        <w:t xml:space="preserve"> </w:t>
      </w:r>
      <w:r w:rsidRPr="00514654">
        <w:rPr>
          <w:rFonts w:ascii="Times New Roman" w:hAnsi="Times New Roman" w:cs="Times New Roman"/>
          <w:sz w:val="24"/>
          <w:szCs w:val="24"/>
          <w:lang w:val="en-US"/>
        </w:rPr>
        <w:t xml:space="preserve">in conditions of need support, with the added prerequisite that it </w:t>
      </w:r>
      <w:r w:rsidR="00EB5357" w:rsidRPr="00514654">
        <w:rPr>
          <w:rFonts w:ascii="Times New Roman" w:hAnsi="Times New Roman" w:cs="Times New Roman"/>
          <w:sz w:val="24"/>
          <w:szCs w:val="24"/>
          <w:lang w:val="en-US"/>
        </w:rPr>
        <w:t>take place in</w:t>
      </w:r>
      <w:r w:rsidR="009A582C" w:rsidRPr="00514654">
        <w:rPr>
          <w:rFonts w:ascii="Times New Roman" w:hAnsi="Times New Roman" w:cs="Times New Roman"/>
          <w:sz w:val="24"/>
          <w:szCs w:val="24"/>
          <w:lang w:val="en-US"/>
        </w:rPr>
        <w:t xml:space="preserve"> situations</w:t>
      </w:r>
      <w:r w:rsidR="00D852B3">
        <w:rPr>
          <w:rFonts w:ascii="Times New Roman" w:hAnsi="Times New Roman" w:cs="Times New Roman"/>
          <w:sz w:val="24"/>
          <w:szCs w:val="24"/>
          <w:lang w:val="en-US"/>
        </w:rPr>
        <w:t xml:space="preserve"> that call for a moral judgment</w:t>
      </w:r>
      <w:r w:rsidR="00EB5357" w:rsidRPr="00514654">
        <w:rPr>
          <w:rFonts w:ascii="Times New Roman" w:hAnsi="Times New Roman" w:cs="Times New Roman"/>
          <w:sz w:val="24"/>
          <w:szCs w:val="24"/>
          <w:lang w:val="en-US"/>
        </w:rPr>
        <w:t xml:space="preserve">, such as </w:t>
      </w:r>
      <w:r w:rsidR="00AD1DDC">
        <w:rPr>
          <w:rFonts w:ascii="Times New Roman" w:hAnsi="Times New Roman" w:cs="Times New Roman"/>
          <w:sz w:val="24"/>
          <w:szCs w:val="24"/>
          <w:lang w:val="en-US"/>
        </w:rPr>
        <w:t xml:space="preserve">a </w:t>
      </w:r>
      <w:r w:rsidR="00EB5357" w:rsidRPr="00514654">
        <w:rPr>
          <w:rFonts w:ascii="Times New Roman" w:hAnsi="Times New Roman" w:cs="Times New Roman"/>
          <w:sz w:val="24"/>
          <w:szCs w:val="24"/>
          <w:lang w:val="en-US"/>
        </w:rPr>
        <w:t>moral dilemma</w:t>
      </w:r>
      <w:r w:rsidR="009A582C" w:rsidRPr="00514654">
        <w:rPr>
          <w:rFonts w:ascii="Times New Roman" w:hAnsi="Times New Roman" w:cs="Times New Roman"/>
          <w:sz w:val="24"/>
          <w:szCs w:val="24"/>
          <w:lang w:val="en-US"/>
        </w:rPr>
        <w:t xml:space="preserve"> (</w:t>
      </w:r>
      <w:r w:rsidRPr="00514654">
        <w:rPr>
          <w:rFonts w:ascii="Times New Roman" w:hAnsi="Times New Roman" w:cs="Times New Roman"/>
          <w:sz w:val="24"/>
          <w:szCs w:val="24"/>
          <w:lang w:val="en-US"/>
        </w:rPr>
        <w:t>Arvanitis &amp; Kalliris, 2020</w:t>
      </w:r>
      <w:r w:rsidR="009A582C" w:rsidRPr="00514654">
        <w:rPr>
          <w:rFonts w:ascii="Times New Roman" w:hAnsi="Times New Roman" w:cs="Times New Roman"/>
          <w:sz w:val="24"/>
          <w:szCs w:val="24"/>
          <w:lang w:val="en-US"/>
        </w:rPr>
        <w:t xml:space="preserve">). </w:t>
      </w:r>
      <w:r w:rsidR="00FE6A09" w:rsidRPr="00514654">
        <w:rPr>
          <w:rFonts w:ascii="Times New Roman" w:hAnsi="Times New Roman" w:cs="Times New Roman"/>
          <w:sz w:val="24"/>
          <w:szCs w:val="24"/>
          <w:lang w:val="en-US"/>
        </w:rPr>
        <w:t>Proximal environments, such as school and work environments</w:t>
      </w:r>
      <w:r w:rsidR="009560DE" w:rsidRPr="00514654">
        <w:rPr>
          <w:rFonts w:ascii="Times New Roman" w:hAnsi="Times New Roman" w:cs="Times New Roman"/>
          <w:sz w:val="24"/>
          <w:szCs w:val="24"/>
          <w:lang w:val="en-US"/>
        </w:rPr>
        <w:t>,</w:t>
      </w:r>
      <w:r w:rsidR="00FE6A09" w:rsidRPr="00514654">
        <w:rPr>
          <w:rFonts w:ascii="Times New Roman" w:hAnsi="Times New Roman" w:cs="Times New Roman"/>
          <w:sz w:val="24"/>
          <w:szCs w:val="24"/>
          <w:lang w:val="en-US"/>
        </w:rPr>
        <w:t xml:space="preserve"> that support the needs for autonomy, competence</w:t>
      </w:r>
      <w:r w:rsidR="00484A0A">
        <w:rPr>
          <w:rFonts w:ascii="Times New Roman" w:hAnsi="Times New Roman" w:cs="Times New Roman"/>
          <w:sz w:val="24"/>
          <w:szCs w:val="24"/>
          <w:lang w:val="en-US"/>
        </w:rPr>
        <w:t>,</w:t>
      </w:r>
      <w:r w:rsidR="00FE6A09" w:rsidRPr="00514654">
        <w:rPr>
          <w:rFonts w:ascii="Times New Roman" w:hAnsi="Times New Roman" w:cs="Times New Roman"/>
          <w:sz w:val="24"/>
          <w:szCs w:val="24"/>
          <w:lang w:val="en-US"/>
        </w:rPr>
        <w:t xml:space="preserve"> and relatedness are conducive to the integration and the consistent application of moral norms</w:t>
      </w:r>
      <w:r w:rsidR="00E11593" w:rsidRPr="00514654">
        <w:rPr>
          <w:rFonts w:ascii="Times New Roman" w:hAnsi="Times New Roman" w:cs="Times New Roman"/>
          <w:sz w:val="24"/>
          <w:szCs w:val="24"/>
          <w:lang w:val="en-US"/>
        </w:rPr>
        <w:t xml:space="preserve">. Pervasive economic and political environments can also influence basic resources, such as healthcare and education, and basic freedoms in ways that </w:t>
      </w:r>
      <w:r w:rsidR="002069A1" w:rsidRPr="00514654">
        <w:rPr>
          <w:rFonts w:ascii="Times New Roman" w:hAnsi="Times New Roman" w:cs="Times New Roman"/>
          <w:sz w:val="24"/>
          <w:szCs w:val="24"/>
          <w:lang w:val="en-US"/>
        </w:rPr>
        <w:t xml:space="preserve">consistently </w:t>
      </w:r>
      <w:r w:rsidR="00E11593" w:rsidRPr="00514654">
        <w:rPr>
          <w:rFonts w:ascii="Times New Roman" w:hAnsi="Times New Roman" w:cs="Times New Roman"/>
          <w:sz w:val="24"/>
          <w:szCs w:val="24"/>
          <w:lang w:val="en-US"/>
        </w:rPr>
        <w:t>support or thwart the basic needs</w:t>
      </w:r>
      <w:r w:rsidR="00960632" w:rsidRPr="00514654">
        <w:rPr>
          <w:rFonts w:ascii="Times New Roman" w:hAnsi="Times New Roman" w:cs="Times New Roman"/>
          <w:sz w:val="24"/>
          <w:szCs w:val="24"/>
          <w:lang w:val="en-US"/>
        </w:rPr>
        <w:t xml:space="preserve"> on a more systemic and organized level</w:t>
      </w:r>
      <w:r w:rsidR="00C125AF" w:rsidRPr="00514654">
        <w:rPr>
          <w:rFonts w:ascii="Times New Roman" w:hAnsi="Times New Roman" w:cs="Times New Roman"/>
          <w:sz w:val="24"/>
          <w:szCs w:val="24"/>
          <w:lang w:val="en-US"/>
        </w:rPr>
        <w:t xml:space="preserve"> (Ryan &amp; Dehaan, 2023)</w:t>
      </w:r>
      <w:r w:rsidR="00E11593" w:rsidRPr="00514654">
        <w:rPr>
          <w:rFonts w:ascii="Times New Roman" w:hAnsi="Times New Roman" w:cs="Times New Roman"/>
          <w:sz w:val="24"/>
          <w:szCs w:val="24"/>
          <w:lang w:val="en-US"/>
        </w:rPr>
        <w:t>.</w:t>
      </w:r>
      <w:r w:rsidR="00C125AF" w:rsidRPr="00514654">
        <w:rPr>
          <w:rFonts w:ascii="Times New Roman" w:hAnsi="Times New Roman" w:cs="Times New Roman"/>
          <w:sz w:val="24"/>
          <w:szCs w:val="24"/>
          <w:lang w:val="en-US"/>
        </w:rPr>
        <w:t xml:space="preserve"> </w:t>
      </w:r>
      <w:r w:rsidR="00CD66C5" w:rsidRPr="00514654">
        <w:rPr>
          <w:rFonts w:ascii="Times New Roman" w:hAnsi="Times New Roman" w:cs="Times New Roman"/>
          <w:sz w:val="24"/>
          <w:szCs w:val="24"/>
          <w:lang w:val="en-US"/>
        </w:rPr>
        <w:t>Moreover, i</w:t>
      </w:r>
      <w:r w:rsidR="000E3A97" w:rsidRPr="00514654">
        <w:rPr>
          <w:rFonts w:ascii="Times New Roman" w:hAnsi="Times New Roman" w:cs="Times New Roman"/>
          <w:sz w:val="24"/>
          <w:szCs w:val="24"/>
          <w:lang w:val="en-US"/>
        </w:rPr>
        <w:t>t can</w:t>
      </w:r>
      <w:r w:rsidR="00C125AF" w:rsidRPr="00514654">
        <w:rPr>
          <w:rFonts w:ascii="Times New Roman" w:hAnsi="Times New Roman" w:cs="Times New Roman"/>
          <w:sz w:val="24"/>
          <w:szCs w:val="24"/>
          <w:lang w:val="en-US"/>
        </w:rPr>
        <w:t xml:space="preserve"> be argued that </w:t>
      </w:r>
      <w:r w:rsidR="00AB3C34" w:rsidRPr="00514654">
        <w:rPr>
          <w:rFonts w:ascii="Times New Roman" w:hAnsi="Times New Roman" w:cs="Times New Roman"/>
          <w:sz w:val="24"/>
          <w:szCs w:val="24"/>
          <w:lang w:val="en-US"/>
        </w:rPr>
        <w:t>political systems</w:t>
      </w:r>
      <w:r w:rsidR="00C125AF" w:rsidRPr="00514654">
        <w:rPr>
          <w:rFonts w:ascii="Times New Roman" w:hAnsi="Times New Roman" w:cs="Times New Roman"/>
          <w:sz w:val="24"/>
          <w:szCs w:val="24"/>
          <w:lang w:val="en-US"/>
        </w:rPr>
        <w:t xml:space="preserve"> that are built on the basis of principles of solidarity and justice create the need-supportive conditions that would allow these</w:t>
      </w:r>
      <w:r w:rsidR="00CF4F8B" w:rsidRPr="00514654">
        <w:rPr>
          <w:rFonts w:ascii="Times New Roman" w:hAnsi="Times New Roman" w:cs="Times New Roman"/>
          <w:sz w:val="24"/>
          <w:szCs w:val="24"/>
          <w:lang w:val="en-US"/>
        </w:rPr>
        <w:t xml:space="preserve"> very</w:t>
      </w:r>
      <w:r w:rsidR="00C125AF" w:rsidRPr="00514654">
        <w:rPr>
          <w:rFonts w:ascii="Times New Roman" w:hAnsi="Times New Roman" w:cs="Times New Roman"/>
          <w:sz w:val="24"/>
          <w:szCs w:val="24"/>
          <w:lang w:val="en-US"/>
        </w:rPr>
        <w:t xml:space="preserve"> principles to be integrated</w:t>
      </w:r>
      <w:r w:rsidR="00484A0A">
        <w:rPr>
          <w:rFonts w:ascii="Times New Roman" w:hAnsi="Times New Roman" w:cs="Times New Roman"/>
          <w:sz w:val="24"/>
          <w:szCs w:val="24"/>
          <w:lang w:val="en-US"/>
        </w:rPr>
        <w:t>,</w:t>
      </w:r>
      <w:r w:rsidR="00C125AF" w:rsidRPr="00514654">
        <w:rPr>
          <w:rFonts w:ascii="Times New Roman" w:hAnsi="Times New Roman" w:cs="Times New Roman"/>
          <w:sz w:val="24"/>
          <w:szCs w:val="24"/>
          <w:lang w:val="en-US"/>
        </w:rPr>
        <w:t xml:space="preserve"> whereas authoritarian regimes </w:t>
      </w:r>
      <w:r w:rsidR="000E3A97" w:rsidRPr="00514654">
        <w:rPr>
          <w:rFonts w:ascii="Times New Roman" w:hAnsi="Times New Roman" w:cs="Times New Roman"/>
          <w:sz w:val="24"/>
          <w:szCs w:val="24"/>
          <w:lang w:val="en-US"/>
        </w:rPr>
        <w:t xml:space="preserve">are need-thwarting and their ideologies </w:t>
      </w:r>
      <w:r w:rsidR="00B24F90" w:rsidRPr="00514654">
        <w:rPr>
          <w:rFonts w:ascii="Times New Roman" w:hAnsi="Times New Roman" w:cs="Times New Roman"/>
          <w:sz w:val="24"/>
          <w:szCs w:val="24"/>
          <w:lang w:val="en-US"/>
        </w:rPr>
        <w:t>can</w:t>
      </w:r>
      <w:r w:rsidR="000E3A97" w:rsidRPr="00514654">
        <w:rPr>
          <w:rFonts w:ascii="Times New Roman" w:hAnsi="Times New Roman" w:cs="Times New Roman"/>
          <w:sz w:val="24"/>
          <w:szCs w:val="24"/>
          <w:lang w:val="en-US"/>
        </w:rPr>
        <w:t>not be integrated</w:t>
      </w:r>
      <w:r w:rsidR="00C125AF" w:rsidRPr="00514654">
        <w:rPr>
          <w:rFonts w:ascii="Times New Roman" w:hAnsi="Times New Roman" w:cs="Times New Roman"/>
          <w:sz w:val="24"/>
          <w:szCs w:val="24"/>
          <w:lang w:val="en-US"/>
        </w:rPr>
        <w:t xml:space="preserve"> (Arvanitis, 2017).</w:t>
      </w:r>
      <w:r w:rsidR="00E11593" w:rsidRPr="00514654">
        <w:rPr>
          <w:rFonts w:ascii="Times New Roman" w:hAnsi="Times New Roman" w:cs="Times New Roman"/>
          <w:sz w:val="24"/>
          <w:szCs w:val="24"/>
          <w:lang w:val="en-US"/>
        </w:rPr>
        <w:t xml:space="preserve"> </w:t>
      </w:r>
      <w:r w:rsidR="00D8017E" w:rsidRPr="00514654">
        <w:rPr>
          <w:rFonts w:ascii="Times New Roman" w:hAnsi="Times New Roman" w:cs="Times New Roman"/>
          <w:sz w:val="24"/>
          <w:szCs w:val="24"/>
          <w:lang w:val="en-US"/>
        </w:rPr>
        <w:t xml:space="preserve">Through moral integration, consistency in wise reasoning arguably leads to the eventual development of wisdom. </w:t>
      </w:r>
      <w:r w:rsidR="00A2042D" w:rsidRPr="00514654">
        <w:rPr>
          <w:rFonts w:ascii="Times New Roman" w:hAnsi="Times New Roman" w:cs="Times New Roman"/>
          <w:sz w:val="24"/>
          <w:szCs w:val="24"/>
          <w:lang w:val="en-US"/>
        </w:rPr>
        <w:t>Hence</w:t>
      </w:r>
      <w:r w:rsidR="00D8017E" w:rsidRPr="00514654">
        <w:rPr>
          <w:rFonts w:ascii="Times New Roman" w:hAnsi="Times New Roman" w:cs="Times New Roman"/>
          <w:sz w:val="24"/>
          <w:szCs w:val="24"/>
          <w:lang w:val="en-US"/>
        </w:rPr>
        <w:t>, f</w:t>
      </w:r>
      <w:r w:rsidR="00D3192B" w:rsidRPr="00514654">
        <w:rPr>
          <w:rFonts w:ascii="Times New Roman" w:hAnsi="Times New Roman" w:cs="Times New Roman"/>
          <w:sz w:val="24"/>
          <w:szCs w:val="24"/>
          <w:lang w:val="en-US"/>
        </w:rPr>
        <w:t>rom an SDT perspective, t</w:t>
      </w:r>
      <w:r w:rsidR="00B24F90" w:rsidRPr="00514654">
        <w:rPr>
          <w:rFonts w:ascii="Times New Roman" w:hAnsi="Times New Roman" w:cs="Times New Roman"/>
          <w:sz w:val="24"/>
          <w:szCs w:val="24"/>
          <w:lang w:val="en-US"/>
        </w:rPr>
        <w:t xml:space="preserve">he development </w:t>
      </w:r>
      <w:r w:rsidR="00960632" w:rsidRPr="00514654">
        <w:rPr>
          <w:rFonts w:ascii="Times New Roman" w:hAnsi="Times New Roman" w:cs="Times New Roman"/>
          <w:sz w:val="24"/>
          <w:szCs w:val="24"/>
          <w:lang w:val="en-US"/>
        </w:rPr>
        <w:t xml:space="preserve">of </w:t>
      </w:r>
      <w:r w:rsidR="00B24F90" w:rsidRPr="00514654">
        <w:rPr>
          <w:rFonts w:ascii="Times New Roman" w:hAnsi="Times New Roman" w:cs="Times New Roman"/>
          <w:sz w:val="24"/>
          <w:szCs w:val="24"/>
          <w:lang w:val="en-US"/>
        </w:rPr>
        <w:t xml:space="preserve">moral aspirations </w:t>
      </w:r>
      <w:r w:rsidR="00BC0F23" w:rsidRPr="00514654">
        <w:rPr>
          <w:rFonts w:ascii="Times New Roman" w:hAnsi="Times New Roman" w:cs="Times New Roman"/>
          <w:sz w:val="24"/>
          <w:szCs w:val="24"/>
          <w:lang w:val="en-US"/>
        </w:rPr>
        <w:t>takes place in morally laden situations</w:t>
      </w:r>
      <w:r w:rsidR="00960632" w:rsidRPr="00514654">
        <w:rPr>
          <w:rFonts w:ascii="Times New Roman" w:hAnsi="Times New Roman" w:cs="Times New Roman"/>
          <w:sz w:val="24"/>
          <w:szCs w:val="24"/>
          <w:lang w:val="en-US"/>
        </w:rPr>
        <w:t xml:space="preserve"> </w:t>
      </w:r>
      <w:r w:rsidR="00BC0F23" w:rsidRPr="00514654">
        <w:rPr>
          <w:rFonts w:ascii="Times New Roman" w:hAnsi="Times New Roman" w:cs="Times New Roman"/>
          <w:sz w:val="24"/>
          <w:szCs w:val="24"/>
          <w:lang w:val="en-US"/>
        </w:rPr>
        <w:t>during</w:t>
      </w:r>
      <w:r w:rsidR="00960632" w:rsidRPr="00514654">
        <w:rPr>
          <w:rFonts w:ascii="Times New Roman" w:hAnsi="Times New Roman" w:cs="Times New Roman"/>
          <w:sz w:val="24"/>
          <w:szCs w:val="24"/>
          <w:lang w:val="en-US"/>
        </w:rPr>
        <w:t xml:space="preserve"> a complex</w:t>
      </w:r>
      <w:r w:rsidR="00B24F90" w:rsidRPr="00514654">
        <w:rPr>
          <w:rFonts w:ascii="Times New Roman" w:hAnsi="Times New Roman" w:cs="Times New Roman"/>
          <w:sz w:val="24"/>
          <w:szCs w:val="24"/>
          <w:lang w:val="en-US"/>
        </w:rPr>
        <w:t xml:space="preserve"> </w:t>
      </w:r>
      <w:r w:rsidR="00BC0F23" w:rsidRPr="00514654">
        <w:rPr>
          <w:rFonts w:ascii="Times New Roman" w:hAnsi="Times New Roman" w:cs="Times New Roman"/>
          <w:sz w:val="24"/>
          <w:szCs w:val="24"/>
          <w:lang w:val="en-US"/>
        </w:rPr>
        <w:t xml:space="preserve">dynamic </w:t>
      </w:r>
      <w:r w:rsidR="00B24F90" w:rsidRPr="00514654">
        <w:rPr>
          <w:rFonts w:ascii="Times New Roman" w:hAnsi="Times New Roman" w:cs="Times New Roman"/>
          <w:sz w:val="24"/>
          <w:szCs w:val="24"/>
          <w:lang w:val="en-US"/>
        </w:rPr>
        <w:t>interplay between broad economic and political factors, proximal so</w:t>
      </w:r>
      <w:r w:rsidR="005C0F0B" w:rsidRPr="00514654">
        <w:rPr>
          <w:rFonts w:ascii="Times New Roman" w:hAnsi="Times New Roman" w:cs="Times New Roman"/>
          <w:sz w:val="24"/>
          <w:szCs w:val="24"/>
          <w:lang w:val="en-US"/>
        </w:rPr>
        <w:t>cial environments</w:t>
      </w:r>
      <w:r w:rsidR="00484A0A">
        <w:rPr>
          <w:rFonts w:ascii="Times New Roman" w:hAnsi="Times New Roman" w:cs="Times New Roman"/>
          <w:sz w:val="24"/>
          <w:szCs w:val="24"/>
          <w:lang w:val="en-US"/>
        </w:rPr>
        <w:t>,</w:t>
      </w:r>
      <w:r w:rsidR="005C0F0B" w:rsidRPr="00514654">
        <w:rPr>
          <w:rFonts w:ascii="Times New Roman" w:hAnsi="Times New Roman" w:cs="Times New Roman"/>
          <w:sz w:val="24"/>
          <w:szCs w:val="24"/>
          <w:lang w:val="en-US"/>
        </w:rPr>
        <w:t xml:space="preserve"> and individual</w:t>
      </w:r>
      <w:r w:rsidR="00B24F90" w:rsidRPr="00514654">
        <w:rPr>
          <w:rFonts w:ascii="Times New Roman" w:hAnsi="Times New Roman" w:cs="Times New Roman"/>
          <w:sz w:val="24"/>
          <w:szCs w:val="24"/>
          <w:lang w:val="en-US"/>
        </w:rPr>
        <w:t xml:space="preserve"> </w:t>
      </w:r>
      <w:r w:rsidR="005C0F0B" w:rsidRPr="00514654">
        <w:rPr>
          <w:rFonts w:ascii="Times New Roman" w:hAnsi="Times New Roman" w:cs="Times New Roman"/>
          <w:sz w:val="24"/>
          <w:szCs w:val="24"/>
          <w:lang w:val="en-US"/>
        </w:rPr>
        <w:t>intrinsic tendencies</w:t>
      </w:r>
      <w:r w:rsidR="00484A0A">
        <w:rPr>
          <w:rFonts w:ascii="Times New Roman" w:hAnsi="Times New Roman" w:cs="Times New Roman"/>
          <w:sz w:val="24"/>
          <w:szCs w:val="24"/>
          <w:lang w:val="en-US"/>
        </w:rPr>
        <w:t>,</w:t>
      </w:r>
      <w:r w:rsidR="005C0F0B" w:rsidRPr="00514654">
        <w:rPr>
          <w:rFonts w:ascii="Times New Roman" w:hAnsi="Times New Roman" w:cs="Times New Roman"/>
          <w:sz w:val="24"/>
          <w:szCs w:val="24"/>
          <w:lang w:val="en-US"/>
        </w:rPr>
        <w:t xml:space="preserve"> </w:t>
      </w:r>
      <w:r w:rsidR="007E13A5" w:rsidRPr="00514654">
        <w:rPr>
          <w:rFonts w:ascii="Times New Roman" w:hAnsi="Times New Roman" w:cs="Times New Roman"/>
          <w:sz w:val="24"/>
          <w:szCs w:val="24"/>
          <w:lang w:val="en-US"/>
        </w:rPr>
        <w:t>providing that</w:t>
      </w:r>
      <w:r w:rsidR="008F06BA" w:rsidRPr="00514654">
        <w:rPr>
          <w:rFonts w:ascii="Times New Roman" w:hAnsi="Times New Roman" w:cs="Times New Roman"/>
          <w:sz w:val="24"/>
          <w:szCs w:val="24"/>
          <w:lang w:val="en-US"/>
        </w:rPr>
        <w:t xml:space="preserve"> there is support</w:t>
      </w:r>
      <w:r w:rsidR="005C0F0B" w:rsidRPr="00514654">
        <w:rPr>
          <w:rFonts w:ascii="Times New Roman" w:hAnsi="Times New Roman" w:cs="Times New Roman"/>
          <w:sz w:val="24"/>
          <w:szCs w:val="24"/>
          <w:lang w:val="en-US"/>
        </w:rPr>
        <w:t xml:space="preserve"> of basic </w:t>
      </w:r>
      <w:r w:rsidR="00B24F90" w:rsidRPr="00514654">
        <w:rPr>
          <w:rFonts w:ascii="Times New Roman" w:hAnsi="Times New Roman" w:cs="Times New Roman"/>
          <w:sz w:val="24"/>
          <w:szCs w:val="24"/>
          <w:lang w:val="en-US"/>
        </w:rPr>
        <w:t xml:space="preserve">psychological needs. </w:t>
      </w:r>
      <w:r w:rsidR="00FE6A09" w:rsidRPr="00514654">
        <w:rPr>
          <w:rFonts w:ascii="Times New Roman" w:hAnsi="Times New Roman" w:cs="Times New Roman"/>
          <w:sz w:val="24"/>
          <w:szCs w:val="24"/>
          <w:lang w:val="en-US"/>
        </w:rPr>
        <w:t xml:space="preserve"> </w:t>
      </w:r>
    </w:p>
    <w:p w14:paraId="26DB0395" w14:textId="2C4982C6" w:rsidR="00504499" w:rsidRPr="00514654" w:rsidRDefault="00957EBC" w:rsidP="002630A9">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To summarize, on the one hand, individuals whose intrinsic motivation is supported, autonomy-oriented individuals, and individuals who experience long-term autonomy support seem to act prosocially.</w:t>
      </w:r>
      <w:r w:rsidR="001375AE" w:rsidRPr="00514654">
        <w:rPr>
          <w:rFonts w:ascii="Times New Roman" w:hAnsi="Times New Roman" w:cs="Times New Roman"/>
          <w:sz w:val="24"/>
          <w:szCs w:val="24"/>
          <w:lang w:val="en-US"/>
        </w:rPr>
        <w:t xml:space="preserve"> The development of wisdom </w:t>
      </w:r>
      <w:r w:rsidR="002069A1" w:rsidRPr="00514654">
        <w:rPr>
          <w:rFonts w:ascii="Times New Roman" w:hAnsi="Times New Roman" w:cs="Times New Roman"/>
          <w:sz w:val="24"/>
          <w:szCs w:val="24"/>
          <w:lang w:val="en-US"/>
        </w:rPr>
        <w:t xml:space="preserve">further </w:t>
      </w:r>
      <w:r w:rsidR="001375AE" w:rsidRPr="00514654">
        <w:rPr>
          <w:rFonts w:ascii="Times New Roman" w:hAnsi="Times New Roman" w:cs="Times New Roman"/>
          <w:sz w:val="24"/>
          <w:szCs w:val="24"/>
          <w:lang w:val="en-US"/>
        </w:rPr>
        <w:t xml:space="preserve">entails </w:t>
      </w:r>
      <w:r w:rsidR="002069A1" w:rsidRPr="00514654">
        <w:rPr>
          <w:rFonts w:ascii="Times New Roman" w:hAnsi="Times New Roman" w:cs="Times New Roman"/>
          <w:sz w:val="24"/>
          <w:szCs w:val="24"/>
          <w:lang w:val="en-US"/>
        </w:rPr>
        <w:t>moral integration</w:t>
      </w:r>
      <w:r w:rsidR="00484A0A">
        <w:rPr>
          <w:rFonts w:ascii="Times New Roman" w:hAnsi="Times New Roman" w:cs="Times New Roman"/>
          <w:sz w:val="24"/>
          <w:szCs w:val="24"/>
          <w:lang w:val="en-US"/>
        </w:rPr>
        <w:t>,</w:t>
      </w:r>
      <w:r w:rsidR="002069A1" w:rsidRPr="00514654">
        <w:rPr>
          <w:rFonts w:ascii="Times New Roman" w:hAnsi="Times New Roman" w:cs="Times New Roman"/>
          <w:sz w:val="24"/>
          <w:szCs w:val="24"/>
          <w:lang w:val="en-US"/>
        </w:rPr>
        <w:t xml:space="preserve"> which </w:t>
      </w:r>
      <w:r w:rsidR="002069A1" w:rsidRPr="00514654">
        <w:rPr>
          <w:rFonts w:ascii="Times New Roman" w:hAnsi="Times New Roman" w:cs="Times New Roman"/>
          <w:sz w:val="24"/>
          <w:szCs w:val="24"/>
          <w:lang w:val="en-US"/>
        </w:rPr>
        <w:lastRenderedPageBreak/>
        <w:t xml:space="preserve">takes place during </w:t>
      </w:r>
      <w:r w:rsidR="001375AE" w:rsidRPr="00514654">
        <w:rPr>
          <w:rFonts w:ascii="Times New Roman" w:hAnsi="Times New Roman" w:cs="Times New Roman"/>
          <w:sz w:val="24"/>
          <w:szCs w:val="24"/>
          <w:lang w:val="en-US"/>
        </w:rPr>
        <w:t xml:space="preserve">a complex interplay between environmental support and intrinsic tendencies </w:t>
      </w:r>
      <w:r w:rsidR="002069A1" w:rsidRPr="00514654">
        <w:rPr>
          <w:rFonts w:ascii="Times New Roman" w:hAnsi="Times New Roman" w:cs="Times New Roman"/>
          <w:sz w:val="24"/>
          <w:szCs w:val="24"/>
          <w:lang w:val="en-US"/>
        </w:rPr>
        <w:t>in</w:t>
      </w:r>
      <w:r w:rsidR="001375AE" w:rsidRPr="00514654">
        <w:rPr>
          <w:rFonts w:ascii="Times New Roman" w:hAnsi="Times New Roman" w:cs="Times New Roman"/>
          <w:sz w:val="24"/>
          <w:szCs w:val="24"/>
          <w:lang w:val="en-US"/>
        </w:rPr>
        <w:t xml:space="preserve"> morally laden situations. </w:t>
      </w:r>
      <w:r w:rsidRPr="00514654">
        <w:rPr>
          <w:rFonts w:ascii="Times New Roman" w:hAnsi="Times New Roman" w:cs="Times New Roman"/>
          <w:sz w:val="24"/>
          <w:szCs w:val="24"/>
          <w:lang w:val="en-US"/>
        </w:rPr>
        <w:t xml:space="preserve"> On the other hand, in conditions that undermine intrinsic motivation and inte</w:t>
      </w:r>
      <w:r w:rsidR="00D852B3">
        <w:rPr>
          <w:rFonts w:ascii="Times New Roman" w:hAnsi="Times New Roman" w:cs="Times New Roman"/>
          <w:sz w:val="24"/>
          <w:szCs w:val="24"/>
          <w:lang w:val="en-US"/>
        </w:rPr>
        <w:t xml:space="preserve">rnalization (i.e., </w:t>
      </w:r>
      <w:r w:rsidR="00052089">
        <w:rPr>
          <w:rFonts w:ascii="Times New Roman" w:hAnsi="Times New Roman" w:cs="Times New Roman"/>
          <w:sz w:val="24"/>
          <w:szCs w:val="24"/>
          <w:lang w:val="en-US"/>
        </w:rPr>
        <w:t xml:space="preserve">need-thwarting </w:t>
      </w:r>
      <w:r w:rsidR="00D852B3">
        <w:rPr>
          <w:rFonts w:ascii="Times New Roman" w:hAnsi="Times New Roman" w:cs="Times New Roman"/>
          <w:sz w:val="24"/>
          <w:szCs w:val="24"/>
          <w:lang w:val="en-US"/>
        </w:rPr>
        <w:t>conditions</w:t>
      </w:r>
      <w:r w:rsidRPr="00514654">
        <w:rPr>
          <w:rFonts w:ascii="Times New Roman" w:hAnsi="Times New Roman" w:cs="Times New Roman"/>
          <w:sz w:val="24"/>
          <w:szCs w:val="24"/>
          <w:lang w:val="en-US"/>
        </w:rPr>
        <w:t>), the dark side of human nature is bolstered</w:t>
      </w:r>
      <w:r w:rsidR="001375AE" w:rsidRPr="00514654">
        <w:rPr>
          <w:rFonts w:ascii="Times New Roman" w:hAnsi="Times New Roman" w:cs="Times New Roman"/>
          <w:sz w:val="24"/>
          <w:szCs w:val="24"/>
          <w:lang w:val="en-US"/>
        </w:rPr>
        <w:t xml:space="preserve"> </w:t>
      </w:r>
      <w:r w:rsidRPr="00514654">
        <w:rPr>
          <w:rFonts w:ascii="Times New Roman" w:hAnsi="Times New Roman" w:cs="Times New Roman"/>
          <w:sz w:val="24"/>
          <w:szCs w:val="24"/>
          <w:lang w:val="en-US"/>
        </w:rPr>
        <w:t xml:space="preserve">(Ryan &amp; Deci, 2017). </w:t>
      </w:r>
      <w:r w:rsidR="008F06BA" w:rsidRPr="00514654">
        <w:rPr>
          <w:rFonts w:ascii="Times New Roman" w:hAnsi="Times New Roman" w:cs="Times New Roman"/>
          <w:sz w:val="24"/>
          <w:szCs w:val="24"/>
          <w:lang w:val="en-US"/>
        </w:rPr>
        <w:t>A special area of research from the perspective of wisdom would be to examine the relationship between moral integration and perspectival metacognition</w:t>
      </w:r>
      <w:r w:rsidR="00686B31" w:rsidRPr="00514654">
        <w:rPr>
          <w:rFonts w:ascii="Times New Roman" w:hAnsi="Times New Roman" w:cs="Times New Roman"/>
          <w:sz w:val="24"/>
          <w:szCs w:val="24"/>
          <w:lang w:val="en-US"/>
        </w:rPr>
        <w:t xml:space="preserve">, as aspects of metacognition might be useful in solving conflicts between social values and norms and, thus, determine which </w:t>
      </w:r>
      <w:r w:rsidR="009C2CC8" w:rsidRPr="00514654">
        <w:rPr>
          <w:rFonts w:ascii="Times New Roman" w:hAnsi="Times New Roman" w:cs="Times New Roman"/>
          <w:sz w:val="24"/>
          <w:szCs w:val="24"/>
          <w:lang w:val="en-US"/>
        </w:rPr>
        <w:t xml:space="preserve">ones </w:t>
      </w:r>
      <w:r w:rsidR="00686B31" w:rsidRPr="00514654">
        <w:rPr>
          <w:rFonts w:ascii="Times New Roman" w:hAnsi="Times New Roman" w:cs="Times New Roman"/>
          <w:sz w:val="24"/>
          <w:szCs w:val="24"/>
          <w:lang w:val="en-US"/>
        </w:rPr>
        <w:t>will be integrated</w:t>
      </w:r>
      <w:r w:rsidR="009C2CC8" w:rsidRPr="00514654">
        <w:rPr>
          <w:rFonts w:ascii="Times New Roman" w:hAnsi="Times New Roman" w:cs="Times New Roman"/>
          <w:sz w:val="24"/>
          <w:szCs w:val="24"/>
          <w:lang w:val="en-US"/>
        </w:rPr>
        <w:t xml:space="preserve"> in the end</w:t>
      </w:r>
      <w:r w:rsidR="007553CF" w:rsidRPr="00514654">
        <w:rPr>
          <w:rFonts w:ascii="Times New Roman" w:hAnsi="Times New Roman" w:cs="Times New Roman"/>
          <w:sz w:val="24"/>
          <w:szCs w:val="24"/>
          <w:lang w:val="en-US"/>
        </w:rPr>
        <w:t xml:space="preserve"> (Arvanitis &amp; Stichter, 2023)</w:t>
      </w:r>
      <w:r w:rsidR="008F06BA" w:rsidRPr="00514654">
        <w:rPr>
          <w:rFonts w:ascii="Times New Roman" w:hAnsi="Times New Roman" w:cs="Times New Roman"/>
          <w:sz w:val="24"/>
          <w:szCs w:val="24"/>
          <w:lang w:val="en-US"/>
        </w:rPr>
        <w:t xml:space="preserve">. </w:t>
      </w:r>
      <w:r w:rsidR="00686B31" w:rsidRPr="00514654">
        <w:rPr>
          <w:rFonts w:ascii="Times New Roman" w:hAnsi="Times New Roman" w:cs="Times New Roman"/>
          <w:sz w:val="24"/>
          <w:szCs w:val="24"/>
          <w:lang w:val="en-US"/>
        </w:rPr>
        <w:t>This</w:t>
      </w:r>
      <w:r w:rsidR="008F06BA" w:rsidRPr="00514654">
        <w:rPr>
          <w:rFonts w:ascii="Times New Roman" w:hAnsi="Times New Roman" w:cs="Times New Roman"/>
          <w:sz w:val="24"/>
          <w:szCs w:val="24"/>
          <w:lang w:val="en-US"/>
        </w:rPr>
        <w:t xml:space="preserve"> relationship</w:t>
      </w:r>
      <w:r w:rsidR="00686B31" w:rsidRPr="00514654">
        <w:rPr>
          <w:rFonts w:ascii="Times New Roman" w:hAnsi="Times New Roman" w:cs="Times New Roman"/>
          <w:sz w:val="24"/>
          <w:szCs w:val="24"/>
          <w:lang w:val="en-US"/>
        </w:rPr>
        <w:t xml:space="preserve"> arguably </w:t>
      </w:r>
      <w:r w:rsidR="00A77FF2">
        <w:rPr>
          <w:rFonts w:ascii="Times New Roman" w:hAnsi="Times New Roman" w:cs="Times New Roman"/>
          <w:sz w:val="24"/>
          <w:szCs w:val="24"/>
          <w:lang w:val="en-US"/>
        </w:rPr>
        <w:t xml:space="preserve">unites </w:t>
      </w:r>
      <w:r w:rsidR="008F06BA" w:rsidRPr="00514654">
        <w:rPr>
          <w:rFonts w:ascii="Times New Roman" w:hAnsi="Times New Roman" w:cs="Times New Roman"/>
          <w:sz w:val="24"/>
          <w:szCs w:val="24"/>
          <w:lang w:val="en-US"/>
        </w:rPr>
        <w:t xml:space="preserve">metacognition and moral aspirations </w:t>
      </w:r>
      <w:r w:rsidR="00A77FF2">
        <w:rPr>
          <w:rFonts w:ascii="Times New Roman" w:hAnsi="Times New Roman" w:cs="Times New Roman"/>
          <w:sz w:val="24"/>
          <w:szCs w:val="24"/>
          <w:lang w:val="en-US"/>
        </w:rPr>
        <w:t>within</w:t>
      </w:r>
      <w:r w:rsidR="008F06BA" w:rsidRPr="00514654">
        <w:rPr>
          <w:rFonts w:ascii="Times New Roman" w:hAnsi="Times New Roman" w:cs="Times New Roman"/>
          <w:sz w:val="24"/>
          <w:szCs w:val="24"/>
          <w:lang w:val="en-US"/>
        </w:rPr>
        <w:t xml:space="preserve"> the overarching concept of wisdom. </w:t>
      </w:r>
    </w:p>
    <w:p w14:paraId="3B2540FF" w14:textId="78973393" w:rsidR="002E5334" w:rsidRPr="00514654" w:rsidRDefault="0009216D" w:rsidP="00346EF6">
      <w:pPr>
        <w:spacing w:after="0" w:line="480" w:lineRule="auto"/>
        <w:jc w:val="center"/>
        <w:rPr>
          <w:rFonts w:ascii="Times New Roman" w:hAnsi="Times New Roman" w:cs="Times New Roman"/>
          <w:b/>
          <w:sz w:val="24"/>
          <w:szCs w:val="24"/>
          <w:lang w:val="en-US"/>
        </w:rPr>
      </w:pPr>
      <w:r w:rsidRPr="00514654">
        <w:rPr>
          <w:rFonts w:ascii="Times New Roman" w:hAnsi="Times New Roman" w:cs="Times New Roman"/>
          <w:b/>
          <w:sz w:val="24"/>
          <w:szCs w:val="24"/>
          <w:lang w:val="en-US"/>
        </w:rPr>
        <w:t xml:space="preserve">Agency and </w:t>
      </w:r>
      <w:r w:rsidR="00656831" w:rsidRPr="00514654">
        <w:rPr>
          <w:rFonts w:ascii="Times New Roman" w:hAnsi="Times New Roman" w:cs="Times New Roman"/>
          <w:b/>
          <w:sz w:val="24"/>
          <w:szCs w:val="24"/>
          <w:lang w:val="en-US"/>
        </w:rPr>
        <w:t>t</w:t>
      </w:r>
      <w:r w:rsidR="002E5334" w:rsidRPr="00514654">
        <w:rPr>
          <w:rFonts w:ascii="Times New Roman" w:hAnsi="Times New Roman" w:cs="Times New Roman"/>
          <w:b/>
          <w:sz w:val="24"/>
          <w:szCs w:val="24"/>
          <w:lang w:val="en-US"/>
        </w:rPr>
        <w:t>he Role of Basic Psychological Needs</w:t>
      </w:r>
    </w:p>
    <w:p w14:paraId="4276DF63" w14:textId="0DF66A7F" w:rsidR="0037303D" w:rsidRPr="00514654" w:rsidRDefault="009443D4" w:rsidP="00C4540D">
      <w:pPr>
        <w:spacing w:after="0" w:line="480" w:lineRule="auto"/>
        <w:rPr>
          <w:rFonts w:ascii="Times New Roman" w:hAnsi="Times New Roman" w:cs="Times New Roman"/>
          <w:sz w:val="24"/>
          <w:szCs w:val="24"/>
          <w:lang w:val="en-US"/>
        </w:rPr>
      </w:pPr>
      <w:r w:rsidRPr="00514654">
        <w:rPr>
          <w:rFonts w:ascii="Times New Roman" w:hAnsi="Times New Roman" w:cs="Times New Roman"/>
          <w:sz w:val="24"/>
          <w:szCs w:val="24"/>
          <w:lang w:val="en-US"/>
        </w:rPr>
        <w:tab/>
      </w:r>
      <w:r w:rsidR="00424177" w:rsidRPr="00514654">
        <w:rPr>
          <w:rFonts w:ascii="Times New Roman" w:hAnsi="Times New Roman" w:cs="Times New Roman"/>
          <w:sz w:val="24"/>
          <w:szCs w:val="24"/>
          <w:lang w:val="en-US"/>
        </w:rPr>
        <w:t xml:space="preserve">A </w:t>
      </w:r>
      <w:r w:rsidR="0037303D" w:rsidRPr="00514654">
        <w:rPr>
          <w:rFonts w:ascii="Times New Roman" w:hAnsi="Times New Roman" w:cs="Times New Roman"/>
          <w:sz w:val="24"/>
          <w:szCs w:val="24"/>
          <w:lang w:val="en-US"/>
        </w:rPr>
        <w:t>theoretical</w:t>
      </w:r>
      <w:r w:rsidR="00B23715" w:rsidRPr="00514654">
        <w:rPr>
          <w:rFonts w:ascii="Times New Roman" w:hAnsi="Times New Roman" w:cs="Times New Roman"/>
          <w:sz w:val="24"/>
          <w:szCs w:val="24"/>
          <w:lang w:val="en-US"/>
        </w:rPr>
        <w:t xml:space="preserve"> question </w:t>
      </w:r>
      <w:r w:rsidR="00424177" w:rsidRPr="00514654">
        <w:rPr>
          <w:rFonts w:ascii="Times New Roman" w:hAnsi="Times New Roman" w:cs="Times New Roman"/>
          <w:sz w:val="24"/>
          <w:szCs w:val="24"/>
          <w:lang w:val="en-US"/>
        </w:rPr>
        <w:t xml:space="preserve">worth </w:t>
      </w:r>
      <w:r w:rsidR="00214879" w:rsidRPr="00514654">
        <w:rPr>
          <w:rFonts w:ascii="Times New Roman" w:hAnsi="Times New Roman" w:cs="Times New Roman"/>
          <w:sz w:val="24"/>
          <w:szCs w:val="24"/>
          <w:lang w:val="en-US"/>
        </w:rPr>
        <w:t>posing</w:t>
      </w:r>
      <w:r w:rsidR="00424177" w:rsidRPr="00514654">
        <w:rPr>
          <w:rFonts w:ascii="Times New Roman" w:hAnsi="Times New Roman" w:cs="Times New Roman"/>
          <w:sz w:val="24"/>
          <w:szCs w:val="24"/>
          <w:lang w:val="en-US"/>
        </w:rPr>
        <w:t xml:space="preserve"> </w:t>
      </w:r>
      <w:r w:rsidR="00B23715" w:rsidRPr="00514654">
        <w:rPr>
          <w:rFonts w:ascii="Times New Roman" w:hAnsi="Times New Roman" w:cs="Times New Roman"/>
          <w:sz w:val="24"/>
          <w:szCs w:val="24"/>
          <w:lang w:val="en-US"/>
        </w:rPr>
        <w:t xml:space="preserve">is whether </w:t>
      </w:r>
      <w:r w:rsidR="0037303D" w:rsidRPr="00514654">
        <w:rPr>
          <w:rFonts w:ascii="Times New Roman" w:hAnsi="Times New Roman" w:cs="Times New Roman"/>
          <w:sz w:val="24"/>
          <w:szCs w:val="24"/>
          <w:lang w:val="en-US"/>
        </w:rPr>
        <w:t xml:space="preserve">individuals operating solely on </w:t>
      </w:r>
      <w:r w:rsidR="0010554C" w:rsidRPr="00514654">
        <w:rPr>
          <w:rFonts w:ascii="Times New Roman" w:hAnsi="Times New Roman" w:cs="Times New Roman"/>
          <w:sz w:val="24"/>
          <w:szCs w:val="24"/>
          <w:lang w:val="en-US"/>
        </w:rPr>
        <w:t>intrinsic motivation</w:t>
      </w:r>
      <w:r w:rsidR="00424177" w:rsidRPr="00514654">
        <w:rPr>
          <w:rFonts w:ascii="Times New Roman" w:hAnsi="Times New Roman" w:cs="Times New Roman"/>
          <w:sz w:val="24"/>
          <w:szCs w:val="24"/>
          <w:lang w:val="en-US"/>
        </w:rPr>
        <w:t>, the prototype expression of intrinsic tendencies,</w:t>
      </w:r>
      <w:r w:rsidR="0037303D" w:rsidRPr="00514654">
        <w:rPr>
          <w:rFonts w:ascii="Times New Roman" w:hAnsi="Times New Roman" w:cs="Times New Roman"/>
          <w:sz w:val="24"/>
          <w:szCs w:val="24"/>
          <w:lang w:val="en-US"/>
        </w:rPr>
        <w:t xml:space="preserve"> would become wise. </w:t>
      </w:r>
      <w:r w:rsidR="00DA2077">
        <w:rPr>
          <w:rFonts w:ascii="Times New Roman" w:hAnsi="Times New Roman" w:cs="Times New Roman"/>
          <w:sz w:val="24"/>
          <w:szCs w:val="24"/>
          <w:lang w:val="en-US"/>
        </w:rPr>
        <w:t>If the answer is yes, those</w:t>
      </w:r>
      <w:r w:rsidR="008B7318" w:rsidRPr="00514654">
        <w:rPr>
          <w:rFonts w:ascii="Times New Roman" w:hAnsi="Times New Roman" w:cs="Times New Roman"/>
          <w:sz w:val="24"/>
          <w:szCs w:val="24"/>
          <w:lang w:val="en-US"/>
        </w:rPr>
        <w:t xml:space="preserve"> individuals would be predisposed to become wise. </w:t>
      </w:r>
      <w:r w:rsidR="00DA2077">
        <w:rPr>
          <w:rFonts w:ascii="Times New Roman" w:hAnsi="Times New Roman" w:cs="Times New Roman"/>
          <w:sz w:val="24"/>
          <w:szCs w:val="24"/>
          <w:lang w:val="en-US"/>
        </w:rPr>
        <w:t>But t</w:t>
      </w:r>
      <w:r w:rsidR="0037303D" w:rsidRPr="00514654">
        <w:rPr>
          <w:rFonts w:ascii="Times New Roman" w:hAnsi="Times New Roman" w:cs="Times New Roman"/>
          <w:sz w:val="24"/>
          <w:szCs w:val="24"/>
          <w:lang w:val="en-US"/>
        </w:rPr>
        <w:t xml:space="preserve">his is not an easy question to address because </w:t>
      </w:r>
      <w:r w:rsidR="0010554C" w:rsidRPr="00514654">
        <w:rPr>
          <w:rFonts w:ascii="Times New Roman" w:hAnsi="Times New Roman" w:cs="Times New Roman"/>
          <w:sz w:val="24"/>
          <w:szCs w:val="24"/>
          <w:lang w:val="en-US"/>
        </w:rPr>
        <w:t>intrinsic motivation</w:t>
      </w:r>
      <w:r w:rsidR="0037303D" w:rsidRPr="00514654">
        <w:rPr>
          <w:rFonts w:ascii="Times New Roman" w:hAnsi="Times New Roman" w:cs="Times New Roman"/>
          <w:sz w:val="24"/>
          <w:szCs w:val="24"/>
          <w:lang w:val="en-US"/>
        </w:rPr>
        <w:t xml:space="preserve">, as argued above, is not a product solely of a person’s tendencies but also of the properties of potential activities and contextual conditions. </w:t>
      </w:r>
      <w:r w:rsidR="00E50710" w:rsidRPr="00514654">
        <w:rPr>
          <w:rFonts w:ascii="Times New Roman" w:hAnsi="Times New Roman" w:cs="Times New Roman"/>
          <w:sz w:val="24"/>
          <w:szCs w:val="24"/>
          <w:lang w:val="en-US"/>
        </w:rPr>
        <w:t>Therefore</w:t>
      </w:r>
      <w:r w:rsidR="0037303D" w:rsidRPr="00514654">
        <w:rPr>
          <w:rFonts w:ascii="Times New Roman" w:hAnsi="Times New Roman" w:cs="Times New Roman"/>
          <w:sz w:val="24"/>
          <w:szCs w:val="24"/>
          <w:lang w:val="en-US"/>
        </w:rPr>
        <w:t xml:space="preserve"> we would have to ask whether wisdom would develop in a world where only ideal activities and ideal conditions exist.</w:t>
      </w:r>
      <w:r w:rsidR="007D4F7B" w:rsidRPr="00514654">
        <w:rPr>
          <w:rFonts w:ascii="Times New Roman" w:hAnsi="Times New Roman" w:cs="Times New Roman"/>
          <w:sz w:val="24"/>
          <w:szCs w:val="24"/>
          <w:lang w:val="en-US"/>
        </w:rPr>
        <w:t xml:space="preserve"> </w:t>
      </w:r>
      <w:r w:rsidR="0044124F" w:rsidRPr="00514654">
        <w:rPr>
          <w:rFonts w:ascii="Times New Roman" w:hAnsi="Times New Roman" w:cs="Times New Roman"/>
          <w:sz w:val="24"/>
          <w:szCs w:val="24"/>
          <w:lang w:val="en-US"/>
        </w:rPr>
        <w:t>But</w:t>
      </w:r>
      <w:r w:rsidR="007D4F7B" w:rsidRPr="00514654">
        <w:rPr>
          <w:rFonts w:ascii="Times New Roman" w:hAnsi="Times New Roman" w:cs="Times New Roman"/>
          <w:sz w:val="24"/>
          <w:szCs w:val="24"/>
          <w:lang w:val="en-US"/>
        </w:rPr>
        <w:t xml:space="preserve"> the world </w:t>
      </w:r>
      <w:r w:rsidR="00CD503E" w:rsidRPr="00514654">
        <w:rPr>
          <w:rFonts w:ascii="Times New Roman" w:hAnsi="Times New Roman" w:cs="Times New Roman"/>
          <w:sz w:val="24"/>
          <w:szCs w:val="24"/>
          <w:lang w:val="en-US"/>
        </w:rPr>
        <w:t xml:space="preserve">does not </w:t>
      </w:r>
      <w:r w:rsidR="007D4F7B" w:rsidRPr="00514654">
        <w:rPr>
          <w:rFonts w:ascii="Times New Roman" w:hAnsi="Times New Roman" w:cs="Times New Roman"/>
          <w:sz w:val="24"/>
          <w:szCs w:val="24"/>
          <w:lang w:val="en-US"/>
        </w:rPr>
        <w:t xml:space="preserve">present </w:t>
      </w:r>
      <w:r w:rsidR="00C41285">
        <w:rPr>
          <w:rFonts w:ascii="Times New Roman" w:hAnsi="Times New Roman" w:cs="Times New Roman"/>
          <w:sz w:val="24"/>
          <w:szCs w:val="24"/>
          <w:lang w:val="en-US"/>
        </w:rPr>
        <w:t xml:space="preserve">only </w:t>
      </w:r>
      <w:r w:rsidR="007D4F7B" w:rsidRPr="00514654">
        <w:rPr>
          <w:rFonts w:ascii="Times New Roman" w:hAnsi="Times New Roman" w:cs="Times New Roman"/>
          <w:sz w:val="24"/>
          <w:szCs w:val="24"/>
          <w:lang w:val="en-US"/>
        </w:rPr>
        <w:t>ideal settings.</w:t>
      </w:r>
      <w:r w:rsidR="005D595E" w:rsidRPr="00514654">
        <w:rPr>
          <w:rFonts w:ascii="Times New Roman" w:hAnsi="Times New Roman" w:cs="Times New Roman"/>
          <w:sz w:val="24"/>
          <w:szCs w:val="24"/>
          <w:lang w:val="en-US"/>
        </w:rPr>
        <w:t xml:space="preserve"> In fact, the opposite </w:t>
      </w:r>
      <w:r w:rsidR="00614D9E" w:rsidRPr="00514654">
        <w:rPr>
          <w:rFonts w:ascii="Times New Roman" w:hAnsi="Times New Roman" w:cs="Times New Roman"/>
          <w:sz w:val="24"/>
          <w:szCs w:val="24"/>
          <w:lang w:val="en-US"/>
        </w:rPr>
        <w:t>tends to be the rule</w:t>
      </w:r>
      <w:r w:rsidR="005D595E" w:rsidRPr="00514654">
        <w:rPr>
          <w:rFonts w:ascii="Times New Roman" w:hAnsi="Times New Roman" w:cs="Times New Roman"/>
          <w:sz w:val="24"/>
          <w:szCs w:val="24"/>
          <w:lang w:val="en-US"/>
        </w:rPr>
        <w:t xml:space="preserve">. The world presents activities and conditions that thwart </w:t>
      </w:r>
      <w:r w:rsidR="0010554C" w:rsidRPr="00514654">
        <w:rPr>
          <w:rFonts w:ascii="Times New Roman" w:hAnsi="Times New Roman" w:cs="Times New Roman"/>
          <w:sz w:val="24"/>
          <w:szCs w:val="24"/>
          <w:lang w:val="en-US"/>
        </w:rPr>
        <w:t>intrinsic motivation</w:t>
      </w:r>
      <w:r w:rsidR="005D595E" w:rsidRPr="00514654">
        <w:rPr>
          <w:rFonts w:ascii="Times New Roman" w:hAnsi="Times New Roman" w:cs="Times New Roman"/>
          <w:sz w:val="24"/>
          <w:szCs w:val="24"/>
          <w:lang w:val="en-US"/>
        </w:rPr>
        <w:t xml:space="preserve"> because they present obstacles to the fulfillment of the needs of autonomy, competence</w:t>
      </w:r>
      <w:r w:rsidR="0044124F" w:rsidRPr="00514654">
        <w:rPr>
          <w:rFonts w:ascii="Times New Roman" w:hAnsi="Times New Roman" w:cs="Times New Roman"/>
          <w:sz w:val="24"/>
          <w:szCs w:val="24"/>
          <w:lang w:val="en-US"/>
        </w:rPr>
        <w:t>,</w:t>
      </w:r>
      <w:r w:rsidR="005D595E" w:rsidRPr="00514654">
        <w:rPr>
          <w:rFonts w:ascii="Times New Roman" w:hAnsi="Times New Roman" w:cs="Times New Roman"/>
          <w:sz w:val="24"/>
          <w:szCs w:val="24"/>
          <w:lang w:val="en-US"/>
        </w:rPr>
        <w:t xml:space="preserve"> and relatedness. Individuals may </w:t>
      </w:r>
      <w:r w:rsidR="002966B9" w:rsidRPr="00514654">
        <w:rPr>
          <w:rFonts w:ascii="Times New Roman" w:hAnsi="Times New Roman" w:cs="Times New Roman"/>
          <w:sz w:val="24"/>
          <w:szCs w:val="24"/>
          <w:lang w:val="en-US"/>
        </w:rPr>
        <w:t xml:space="preserve">indeed </w:t>
      </w:r>
      <w:r w:rsidR="005D595E" w:rsidRPr="00514654">
        <w:rPr>
          <w:rFonts w:ascii="Times New Roman" w:hAnsi="Times New Roman" w:cs="Times New Roman"/>
          <w:sz w:val="24"/>
          <w:szCs w:val="24"/>
          <w:lang w:val="en-US"/>
        </w:rPr>
        <w:t xml:space="preserve">find themselves in situations that stimulate growth </w:t>
      </w:r>
      <w:r w:rsidR="003C18F3" w:rsidRPr="00514654">
        <w:rPr>
          <w:rFonts w:ascii="Times New Roman" w:hAnsi="Times New Roman" w:cs="Times New Roman"/>
          <w:sz w:val="24"/>
          <w:szCs w:val="24"/>
          <w:lang w:val="en-US"/>
        </w:rPr>
        <w:t>by promoting</w:t>
      </w:r>
      <w:r w:rsidR="005D595E" w:rsidRPr="00514654">
        <w:rPr>
          <w:rFonts w:ascii="Times New Roman" w:hAnsi="Times New Roman" w:cs="Times New Roman"/>
          <w:sz w:val="24"/>
          <w:szCs w:val="24"/>
          <w:lang w:val="en-US"/>
        </w:rPr>
        <w:t xml:space="preserve"> </w:t>
      </w:r>
      <w:r w:rsidR="0010554C" w:rsidRPr="00514654">
        <w:rPr>
          <w:rFonts w:ascii="Times New Roman" w:hAnsi="Times New Roman" w:cs="Times New Roman"/>
          <w:sz w:val="24"/>
          <w:szCs w:val="24"/>
          <w:lang w:val="en-US"/>
        </w:rPr>
        <w:t>intrinsic motivation</w:t>
      </w:r>
      <w:r w:rsidR="005D595E" w:rsidRPr="00514654">
        <w:rPr>
          <w:rFonts w:ascii="Times New Roman" w:hAnsi="Times New Roman" w:cs="Times New Roman"/>
          <w:sz w:val="24"/>
          <w:szCs w:val="24"/>
          <w:lang w:val="en-US"/>
        </w:rPr>
        <w:t xml:space="preserve"> or </w:t>
      </w:r>
      <w:r w:rsidR="00EA5ABB" w:rsidRPr="00514654">
        <w:rPr>
          <w:rFonts w:ascii="Times New Roman" w:hAnsi="Times New Roman" w:cs="Times New Roman"/>
          <w:sz w:val="24"/>
          <w:szCs w:val="24"/>
          <w:lang w:val="en-US"/>
        </w:rPr>
        <w:t xml:space="preserve">the </w:t>
      </w:r>
      <w:r w:rsidR="005D595E" w:rsidRPr="00514654">
        <w:rPr>
          <w:rFonts w:ascii="Times New Roman" w:hAnsi="Times New Roman" w:cs="Times New Roman"/>
          <w:sz w:val="24"/>
          <w:szCs w:val="24"/>
          <w:lang w:val="en-US"/>
        </w:rPr>
        <w:t xml:space="preserve">integration of extrinsically </w:t>
      </w:r>
      <w:r w:rsidR="00FE02EB" w:rsidRPr="00514654">
        <w:rPr>
          <w:rFonts w:ascii="Times New Roman" w:hAnsi="Times New Roman" w:cs="Times New Roman"/>
          <w:sz w:val="24"/>
          <w:szCs w:val="24"/>
          <w:lang w:val="en-US"/>
        </w:rPr>
        <w:t xml:space="preserve">motivated </w:t>
      </w:r>
      <w:r w:rsidR="003C18F3" w:rsidRPr="00514654">
        <w:rPr>
          <w:rFonts w:ascii="Times New Roman" w:hAnsi="Times New Roman" w:cs="Times New Roman"/>
          <w:sz w:val="24"/>
          <w:szCs w:val="24"/>
          <w:lang w:val="en-US"/>
        </w:rPr>
        <w:t>activities</w:t>
      </w:r>
      <w:r w:rsidR="00DD62B4" w:rsidRPr="00514654">
        <w:rPr>
          <w:rFonts w:ascii="Times New Roman" w:hAnsi="Times New Roman" w:cs="Times New Roman"/>
          <w:sz w:val="24"/>
          <w:szCs w:val="24"/>
          <w:lang w:val="en-US"/>
        </w:rPr>
        <w:t>;</w:t>
      </w:r>
      <w:r w:rsidR="002966B9" w:rsidRPr="00514654">
        <w:rPr>
          <w:rFonts w:ascii="Times New Roman" w:hAnsi="Times New Roman" w:cs="Times New Roman"/>
          <w:sz w:val="24"/>
          <w:szCs w:val="24"/>
          <w:lang w:val="en-US"/>
        </w:rPr>
        <w:t xml:space="preserve"> but </w:t>
      </w:r>
      <w:r w:rsidR="00DD62B4" w:rsidRPr="00514654">
        <w:rPr>
          <w:rFonts w:ascii="Times New Roman" w:hAnsi="Times New Roman" w:cs="Times New Roman"/>
          <w:sz w:val="24"/>
          <w:szCs w:val="24"/>
          <w:lang w:val="en-US"/>
        </w:rPr>
        <w:t xml:space="preserve">they </w:t>
      </w:r>
      <w:r w:rsidR="002966B9" w:rsidRPr="00514654">
        <w:rPr>
          <w:rFonts w:ascii="Times New Roman" w:hAnsi="Times New Roman" w:cs="Times New Roman"/>
          <w:sz w:val="24"/>
          <w:szCs w:val="24"/>
          <w:lang w:val="en-US"/>
        </w:rPr>
        <w:t xml:space="preserve">will often </w:t>
      </w:r>
      <w:r w:rsidR="007D2E9C" w:rsidRPr="00514654">
        <w:rPr>
          <w:rFonts w:ascii="Times New Roman" w:hAnsi="Times New Roman" w:cs="Times New Roman"/>
          <w:sz w:val="24"/>
          <w:szCs w:val="24"/>
          <w:lang w:val="en-US"/>
        </w:rPr>
        <w:t xml:space="preserve">find </w:t>
      </w:r>
      <w:r w:rsidR="002966B9" w:rsidRPr="00514654">
        <w:rPr>
          <w:rFonts w:ascii="Times New Roman" w:hAnsi="Times New Roman" w:cs="Times New Roman"/>
          <w:sz w:val="24"/>
          <w:szCs w:val="24"/>
          <w:lang w:val="en-US"/>
        </w:rPr>
        <w:t>themselves</w:t>
      </w:r>
      <w:r w:rsidR="003C18F3" w:rsidRPr="00514654">
        <w:rPr>
          <w:rFonts w:ascii="Times New Roman" w:hAnsi="Times New Roman" w:cs="Times New Roman"/>
          <w:sz w:val="24"/>
          <w:szCs w:val="24"/>
          <w:lang w:val="en-US"/>
        </w:rPr>
        <w:t xml:space="preserve"> in situations that thwart growth by imposing rewards, punishment</w:t>
      </w:r>
      <w:r w:rsidR="0044124F" w:rsidRPr="00514654">
        <w:rPr>
          <w:rFonts w:ascii="Times New Roman" w:hAnsi="Times New Roman" w:cs="Times New Roman"/>
          <w:sz w:val="24"/>
          <w:szCs w:val="24"/>
          <w:lang w:val="en-US"/>
        </w:rPr>
        <w:t>,</w:t>
      </w:r>
      <w:r w:rsidR="003C18F3" w:rsidRPr="00514654">
        <w:rPr>
          <w:rFonts w:ascii="Times New Roman" w:hAnsi="Times New Roman" w:cs="Times New Roman"/>
          <w:sz w:val="24"/>
          <w:szCs w:val="24"/>
          <w:lang w:val="en-US"/>
        </w:rPr>
        <w:t xml:space="preserve"> or deadlines</w:t>
      </w:r>
      <w:r w:rsidR="00424177" w:rsidRPr="00514654">
        <w:rPr>
          <w:rFonts w:ascii="Times New Roman" w:hAnsi="Times New Roman" w:cs="Times New Roman"/>
          <w:sz w:val="24"/>
          <w:szCs w:val="24"/>
          <w:lang w:val="en-US"/>
        </w:rPr>
        <w:t xml:space="preserve"> (</w:t>
      </w:r>
      <w:r w:rsidR="002C09AD" w:rsidRPr="00514654">
        <w:rPr>
          <w:rFonts w:ascii="Times New Roman" w:hAnsi="Times New Roman" w:cs="Times New Roman"/>
          <w:sz w:val="24"/>
          <w:szCs w:val="24"/>
          <w:lang w:val="en-US"/>
        </w:rPr>
        <w:t>undermining</w:t>
      </w:r>
      <w:r w:rsidR="00424177" w:rsidRPr="00514654">
        <w:rPr>
          <w:rFonts w:ascii="Times New Roman" w:hAnsi="Times New Roman" w:cs="Times New Roman"/>
          <w:sz w:val="24"/>
          <w:szCs w:val="24"/>
          <w:lang w:val="en-US"/>
        </w:rPr>
        <w:t xml:space="preserve"> autonomy)</w:t>
      </w:r>
      <w:r w:rsidR="003C18F3" w:rsidRPr="00514654">
        <w:rPr>
          <w:rFonts w:ascii="Times New Roman" w:hAnsi="Times New Roman" w:cs="Times New Roman"/>
          <w:sz w:val="24"/>
          <w:szCs w:val="24"/>
          <w:lang w:val="en-US"/>
        </w:rPr>
        <w:t>, by providing negative feedback or non-challenging activities</w:t>
      </w:r>
      <w:r w:rsidR="00424177" w:rsidRPr="00514654">
        <w:rPr>
          <w:rFonts w:ascii="Times New Roman" w:hAnsi="Times New Roman" w:cs="Times New Roman"/>
          <w:sz w:val="24"/>
          <w:szCs w:val="24"/>
          <w:lang w:val="en-US"/>
        </w:rPr>
        <w:t xml:space="preserve"> (</w:t>
      </w:r>
      <w:r w:rsidR="002C09AD" w:rsidRPr="00514654">
        <w:rPr>
          <w:rFonts w:ascii="Times New Roman" w:hAnsi="Times New Roman" w:cs="Times New Roman"/>
          <w:sz w:val="24"/>
          <w:szCs w:val="24"/>
          <w:lang w:val="en-US"/>
        </w:rPr>
        <w:t>undermining</w:t>
      </w:r>
      <w:r w:rsidR="00424177" w:rsidRPr="00514654">
        <w:rPr>
          <w:rFonts w:ascii="Times New Roman" w:hAnsi="Times New Roman" w:cs="Times New Roman"/>
          <w:sz w:val="24"/>
          <w:szCs w:val="24"/>
          <w:lang w:val="en-US"/>
        </w:rPr>
        <w:t xml:space="preserve"> competence)</w:t>
      </w:r>
      <w:r w:rsidR="00FE02EB" w:rsidRPr="00514654">
        <w:rPr>
          <w:rFonts w:ascii="Times New Roman" w:hAnsi="Times New Roman" w:cs="Times New Roman"/>
          <w:sz w:val="24"/>
          <w:szCs w:val="24"/>
          <w:lang w:val="en-US"/>
        </w:rPr>
        <w:t>, and</w:t>
      </w:r>
      <w:r w:rsidR="003C18F3" w:rsidRPr="00514654">
        <w:rPr>
          <w:rFonts w:ascii="Times New Roman" w:hAnsi="Times New Roman" w:cs="Times New Roman"/>
          <w:sz w:val="24"/>
          <w:szCs w:val="24"/>
          <w:lang w:val="en-US"/>
        </w:rPr>
        <w:t xml:space="preserve"> by </w:t>
      </w:r>
      <w:r w:rsidR="002966B9" w:rsidRPr="00514654">
        <w:rPr>
          <w:rFonts w:ascii="Times New Roman" w:hAnsi="Times New Roman" w:cs="Times New Roman"/>
          <w:sz w:val="24"/>
          <w:szCs w:val="24"/>
          <w:lang w:val="en-US"/>
        </w:rPr>
        <w:t>offering experiences of</w:t>
      </w:r>
      <w:r w:rsidR="003C18F3" w:rsidRPr="00514654">
        <w:rPr>
          <w:rFonts w:ascii="Times New Roman" w:hAnsi="Times New Roman" w:cs="Times New Roman"/>
          <w:sz w:val="24"/>
          <w:szCs w:val="24"/>
          <w:lang w:val="en-US"/>
        </w:rPr>
        <w:t xml:space="preserve"> cold interactions</w:t>
      </w:r>
      <w:r w:rsidR="00424177" w:rsidRPr="00514654">
        <w:rPr>
          <w:rFonts w:ascii="Times New Roman" w:hAnsi="Times New Roman" w:cs="Times New Roman"/>
          <w:sz w:val="24"/>
          <w:szCs w:val="24"/>
          <w:lang w:val="en-US"/>
        </w:rPr>
        <w:t xml:space="preserve"> (</w:t>
      </w:r>
      <w:r w:rsidR="002C09AD" w:rsidRPr="00514654">
        <w:rPr>
          <w:rFonts w:ascii="Times New Roman" w:hAnsi="Times New Roman" w:cs="Times New Roman"/>
          <w:sz w:val="24"/>
          <w:szCs w:val="24"/>
          <w:lang w:val="en-US"/>
        </w:rPr>
        <w:t>undermining</w:t>
      </w:r>
      <w:r w:rsidR="00424177" w:rsidRPr="00514654">
        <w:rPr>
          <w:rFonts w:ascii="Times New Roman" w:hAnsi="Times New Roman" w:cs="Times New Roman"/>
          <w:sz w:val="24"/>
          <w:szCs w:val="24"/>
          <w:lang w:val="en-US"/>
        </w:rPr>
        <w:t xml:space="preserve"> relatedness)</w:t>
      </w:r>
      <w:r w:rsidR="003C18F3" w:rsidRPr="00514654">
        <w:rPr>
          <w:rFonts w:ascii="Times New Roman" w:hAnsi="Times New Roman" w:cs="Times New Roman"/>
          <w:sz w:val="24"/>
          <w:szCs w:val="24"/>
          <w:lang w:val="en-US"/>
        </w:rPr>
        <w:t>.</w:t>
      </w:r>
      <w:r w:rsidR="002966B9" w:rsidRPr="00514654">
        <w:rPr>
          <w:rFonts w:ascii="Times New Roman" w:hAnsi="Times New Roman" w:cs="Times New Roman"/>
          <w:sz w:val="24"/>
          <w:szCs w:val="24"/>
          <w:lang w:val="en-US"/>
        </w:rPr>
        <w:t xml:space="preserve"> </w:t>
      </w:r>
      <w:r w:rsidR="00A34147" w:rsidRPr="00514654">
        <w:rPr>
          <w:rFonts w:ascii="Times New Roman" w:hAnsi="Times New Roman" w:cs="Times New Roman"/>
          <w:sz w:val="24"/>
          <w:szCs w:val="24"/>
          <w:lang w:val="en-US"/>
        </w:rPr>
        <w:t xml:space="preserve">Perhaps precisely </w:t>
      </w:r>
      <w:r w:rsidR="00A34147" w:rsidRPr="00514654">
        <w:rPr>
          <w:rFonts w:ascii="Times New Roman" w:hAnsi="Times New Roman" w:cs="Times New Roman"/>
          <w:sz w:val="24"/>
          <w:szCs w:val="24"/>
          <w:lang w:val="en-US"/>
        </w:rPr>
        <w:lastRenderedPageBreak/>
        <w:t xml:space="preserve">because life poses such difficulties, finding a way to be virtuous </w:t>
      </w:r>
      <w:r w:rsidR="004E00C3" w:rsidRPr="00514654">
        <w:rPr>
          <w:rFonts w:ascii="Times New Roman" w:hAnsi="Times New Roman" w:cs="Times New Roman"/>
          <w:sz w:val="24"/>
          <w:szCs w:val="24"/>
          <w:lang w:val="en-US"/>
        </w:rPr>
        <w:t>pre</w:t>
      </w:r>
      <w:r w:rsidR="000962AB" w:rsidRPr="00514654">
        <w:rPr>
          <w:rFonts w:ascii="Times New Roman" w:hAnsi="Times New Roman" w:cs="Times New Roman"/>
          <w:sz w:val="24"/>
          <w:szCs w:val="24"/>
          <w:lang w:val="en-US"/>
        </w:rPr>
        <w:t>supposes</w:t>
      </w:r>
      <w:r w:rsidR="00A34147" w:rsidRPr="00514654">
        <w:rPr>
          <w:rFonts w:ascii="Times New Roman" w:hAnsi="Times New Roman" w:cs="Times New Roman"/>
          <w:sz w:val="24"/>
          <w:szCs w:val="24"/>
          <w:lang w:val="en-US"/>
        </w:rPr>
        <w:t xml:space="preserve"> deeper reflective thinking that is associated with wisdom. </w:t>
      </w:r>
      <w:r w:rsidR="00E06497" w:rsidRPr="00514654">
        <w:rPr>
          <w:rFonts w:ascii="Times New Roman" w:hAnsi="Times New Roman" w:cs="Times New Roman"/>
          <w:sz w:val="24"/>
          <w:szCs w:val="24"/>
          <w:lang w:val="en-US"/>
        </w:rPr>
        <w:t>Moreover,</w:t>
      </w:r>
      <w:r w:rsidR="00EE22A6" w:rsidRPr="00514654">
        <w:rPr>
          <w:rFonts w:ascii="Times New Roman" w:hAnsi="Times New Roman" w:cs="Times New Roman"/>
          <w:sz w:val="24"/>
          <w:szCs w:val="24"/>
          <w:lang w:val="en-US"/>
        </w:rPr>
        <w:t xml:space="preserve"> this </w:t>
      </w:r>
      <w:r w:rsidR="009B47FD" w:rsidRPr="00514654">
        <w:rPr>
          <w:rFonts w:ascii="Times New Roman" w:hAnsi="Times New Roman" w:cs="Times New Roman"/>
          <w:sz w:val="24"/>
          <w:szCs w:val="24"/>
          <w:lang w:val="en-US"/>
        </w:rPr>
        <w:t xml:space="preserve">is </w:t>
      </w:r>
      <w:r w:rsidR="00EE22A6" w:rsidRPr="00514654">
        <w:rPr>
          <w:rFonts w:ascii="Times New Roman" w:hAnsi="Times New Roman" w:cs="Times New Roman"/>
          <w:sz w:val="24"/>
          <w:szCs w:val="24"/>
          <w:lang w:val="en-US"/>
        </w:rPr>
        <w:t xml:space="preserve">why </w:t>
      </w:r>
      <w:r w:rsidR="00854C99" w:rsidRPr="00514654">
        <w:rPr>
          <w:rFonts w:ascii="Times New Roman" w:hAnsi="Times New Roman" w:cs="Times New Roman"/>
          <w:sz w:val="24"/>
          <w:szCs w:val="24"/>
          <w:lang w:val="en-US"/>
        </w:rPr>
        <w:t>there are</w:t>
      </w:r>
      <w:r w:rsidR="00EE22A6" w:rsidRPr="00514654">
        <w:rPr>
          <w:rFonts w:ascii="Times New Roman" w:hAnsi="Times New Roman" w:cs="Times New Roman"/>
          <w:sz w:val="24"/>
          <w:szCs w:val="24"/>
          <w:lang w:val="en-US"/>
        </w:rPr>
        <w:t xml:space="preserve"> perspectives in the development of wisdom </w:t>
      </w:r>
      <w:r w:rsidR="00854C99" w:rsidRPr="00514654">
        <w:rPr>
          <w:rFonts w:ascii="Times New Roman" w:hAnsi="Times New Roman" w:cs="Times New Roman"/>
          <w:sz w:val="24"/>
          <w:szCs w:val="24"/>
          <w:lang w:val="en-US"/>
        </w:rPr>
        <w:t>that focus</w:t>
      </w:r>
      <w:r w:rsidR="00EE22A6" w:rsidRPr="00514654">
        <w:rPr>
          <w:rFonts w:ascii="Times New Roman" w:hAnsi="Times New Roman" w:cs="Times New Roman"/>
          <w:sz w:val="24"/>
          <w:szCs w:val="24"/>
          <w:lang w:val="en-US"/>
        </w:rPr>
        <w:t xml:space="preserve"> on difficult circumstances (</w:t>
      </w:r>
      <w:r w:rsidR="00130F22" w:rsidRPr="00514654">
        <w:rPr>
          <w:rFonts w:ascii="Times New Roman" w:hAnsi="Times New Roman" w:cs="Times New Roman"/>
          <w:sz w:val="24"/>
          <w:szCs w:val="24"/>
          <w:lang w:val="en-US"/>
        </w:rPr>
        <w:t xml:space="preserve">Weststrate &amp; Glück, 2017; Webster, 2022). </w:t>
      </w:r>
      <w:r w:rsidR="00FB23FE" w:rsidRPr="00514654">
        <w:rPr>
          <w:rFonts w:ascii="Times New Roman" w:hAnsi="Times New Roman" w:cs="Times New Roman"/>
          <w:sz w:val="24"/>
          <w:szCs w:val="24"/>
          <w:lang w:val="en-US"/>
        </w:rPr>
        <w:t>Which</w:t>
      </w:r>
      <w:r w:rsidR="002966B9" w:rsidRPr="00514654">
        <w:rPr>
          <w:rFonts w:ascii="Times New Roman" w:hAnsi="Times New Roman" w:cs="Times New Roman"/>
          <w:sz w:val="24"/>
          <w:szCs w:val="24"/>
          <w:lang w:val="en-US"/>
        </w:rPr>
        <w:t xml:space="preserve">ever view of wisdom we adopt, we </w:t>
      </w:r>
      <w:r w:rsidR="00FA29ED" w:rsidRPr="00514654">
        <w:rPr>
          <w:rFonts w:ascii="Times New Roman" w:hAnsi="Times New Roman" w:cs="Times New Roman"/>
          <w:sz w:val="24"/>
          <w:szCs w:val="24"/>
          <w:lang w:val="en-US"/>
        </w:rPr>
        <w:t>must</w:t>
      </w:r>
      <w:r w:rsidR="002966B9" w:rsidRPr="00514654">
        <w:rPr>
          <w:rFonts w:ascii="Times New Roman" w:hAnsi="Times New Roman" w:cs="Times New Roman"/>
          <w:sz w:val="24"/>
          <w:szCs w:val="24"/>
          <w:lang w:val="en-US"/>
        </w:rPr>
        <w:t xml:space="preserve"> account for its development in these </w:t>
      </w:r>
      <w:r w:rsidR="0044124F" w:rsidRPr="00514654">
        <w:rPr>
          <w:rFonts w:ascii="Times New Roman" w:hAnsi="Times New Roman" w:cs="Times New Roman"/>
          <w:sz w:val="24"/>
          <w:szCs w:val="24"/>
          <w:lang w:val="en-US"/>
        </w:rPr>
        <w:t>different types</w:t>
      </w:r>
      <w:r w:rsidR="002966B9" w:rsidRPr="00514654">
        <w:rPr>
          <w:rFonts w:ascii="Times New Roman" w:hAnsi="Times New Roman" w:cs="Times New Roman"/>
          <w:sz w:val="24"/>
          <w:szCs w:val="24"/>
          <w:lang w:val="en-US"/>
        </w:rPr>
        <w:t xml:space="preserve"> of social situations.</w:t>
      </w:r>
      <w:r w:rsidR="003C18F3" w:rsidRPr="00514654">
        <w:rPr>
          <w:rFonts w:ascii="Times New Roman" w:hAnsi="Times New Roman" w:cs="Times New Roman"/>
          <w:sz w:val="24"/>
          <w:szCs w:val="24"/>
          <w:lang w:val="en-US"/>
        </w:rPr>
        <w:t xml:space="preserve"> </w:t>
      </w:r>
      <w:r w:rsidR="00075FAA" w:rsidRPr="00514654">
        <w:rPr>
          <w:rFonts w:ascii="Times New Roman" w:hAnsi="Times New Roman" w:cs="Times New Roman"/>
          <w:sz w:val="24"/>
          <w:szCs w:val="24"/>
          <w:lang w:val="en-US"/>
        </w:rPr>
        <w:t xml:space="preserve">According to SDT, </w:t>
      </w:r>
      <w:r w:rsidR="00A545CF" w:rsidRPr="00514654">
        <w:rPr>
          <w:rFonts w:ascii="Times New Roman" w:hAnsi="Times New Roman" w:cs="Times New Roman"/>
          <w:sz w:val="24"/>
          <w:szCs w:val="24"/>
          <w:lang w:val="en-US"/>
        </w:rPr>
        <w:t>I</w:t>
      </w:r>
      <w:r w:rsidR="00E23152" w:rsidRPr="00514654">
        <w:rPr>
          <w:rFonts w:ascii="Times New Roman" w:hAnsi="Times New Roman" w:cs="Times New Roman"/>
          <w:sz w:val="24"/>
          <w:szCs w:val="24"/>
          <w:lang w:val="en-US"/>
        </w:rPr>
        <w:t xml:space="preserve"> propose that </w:t>
      </w:r>
      <w:r w:rsidR="00075FAA" w:rsidRPr="00514654">
        <w:rPr>
          <w:rFonts w:ascii="Times New Roman" w:hAnsi="Times New Roman" w:cs="Times New Roman"/>
          <w:sz w:val="24"/>
          <w:szCs w:val="24"/>
          <w:lang w:val="en-US"/>
        </w:rPr>
        <w:t xml:space="preserve">an individual </w:t>
      </w:r>
      <w:r w:rsidR="0044124F" w:rsidRPr="00514654">
        <w:rPr>
          <w:rFonts w:ascii="Times New Roman" w:hAnsi="Times New Roman" w:cs="Times New Roman"/>
          <w:sz w:val="24"/>
          <w:szCs w:val="24"/>
          <w:lang w:val="en-US"/>
        </w:rPr>
        <w:t>who</w:t>
      </w:r>
      <w:r w:rsidR="00075FAA" w:rsidRPr="00514654">
        <w:rPr>
          <w:rFonts w:ascii="Times New Roman" w:hAnsi="Times New Roman" w:cs="Times New Roman"/>
          <w:sz w:val="24"/>
          <w:szCs w:val="24"/>
          <w:lang w:val="en-US"/>
        </w:rPr>
        <w:t xml:space="preserve"> successful</w:t>
      </w:r>
      <w:r w:rsidR="00A34147" w:rsidRPr="00514654">
        <w:rPr>
          <w:rFonts w:ascii="Times New Roman" w:hAnsi="Times New Roman" w:cs="Times New Roman"/>
          <w:sz w:val="24"/>
          <w:szCs w:val="24"/>
          <w:lang w:val="en-US"/>
        </w:rPr>
        <w:t>ly</w:t>
      </w:r>
      <w:r w:rsidR="00075FAA" w:rsidRPr="00514654">
        <w:rPr>
          <w:rFonts w:ascii="Times New Roman" w:hAnsi="Times New Roman" w:cs="Times New Roman"/>
          <w:sz w:val="24"/>
          <w:szCs w:val="24"/>
          <w:lang w:val="en-US"/>
        </w:rPr>
        <w:t xml:space="preserve"> navigate</w:t>
      </w:r>
      <w:r w:rsidR="0044124F" w:rsidRPr="00514654">
        <w:rPr>
          <w:rFonts w:ascii="Times New Roman" w:hAnsi="Times New Roman" w:cs="Times New Roman"/>
          <w:sz w:val="24"/>
          <w:szCs w:val="24"/>
          <w:lang w:val="en-US"/>
        </w:rPr>
        <w:t>s</w:t>
      </w:r>
      <w:r w:rsidR="00075FAA" w:rsidRPr="00514654">
        <w:rPr>
          <w:rFonts w:ascii="Times New Roman" w:hAnsi="Times New Roman" w:cs="Times New Roman"/>
          <w:sz w:val="24"/>
          <w:szCs w:val="24"/>
          <w:lang w:val="en-US"/>
        </w:rPr>
        <w:t xml:space="preserve"> these</w:t>
      </w:r>
      <w:r w:rsidR="007E4649" w:rsidRPr="00514654">
        <w:rPr>
          <w:rFonts w:ascii="Times New Roman" w:hAnsi="Times New Roman" w:cs="Times New Roman"/>
          <w:sz w:val="24"/>
          <w:szCs w:val="24"/>
          <w:lang w:val="en-US"/>
        </w:rPr>
        <w:t xml:space="preserve"> social situations by</w:t>
      </w:r>
      <w:r w:rsidR="00AE3FEA" w:rsidRPr="00514654">
        <w:rPr>
          <w:rFonts w:ascii="Times New Roman" w:hAnsi="Times New Roman" w:cs="Times New Roman"/>
          <w:sz w:val="24"/>
          <w:szCs w:val="24"/>
          <w:lang w:val="en-US"/>
        </w:rPr>
        <w:t xml:space="preserve"> drawing</w:t>
      </w:r>
      <w:r w:rsidR="007E4649" w:rsidRPr="00514654">
        <w:rPr>
          <w:rFonts w:ascii="Times New Roman" w:hAnsi="Times New Roman" w:cs="Times New Roman"/>
          <w:sz w:val="24"/>
          <w:szCs w:val="24"/>
          <w:lang w:val="en-US"/>
        </w:rPr>
        <w:t xml:space="preserve"> as much as possible</w:t>
      </w:r>
      <w:r w:rsidR="00AE3FEA" w:rsidRPr="00514654">
        <w:rPr>
          <w:rFonts w:ascii="Times New Roman" w:hAnsi="Times New Roman" w:cs="Times New Roman"/>
          <w:sz w:val="24"/>
          <w:szCs w:val="24"/>
          <w:lang w:val="en-US"/>
        </w:rPr>
        <w:t xml:space="preserve"> on</w:t>
      </w:r>
      <w:r w:rsidR="00075FAA" w:rsidRPr="00514654">
        <w:rPr>
          <w:rFonts w:ascii="Times New Roman" w:hAnsi="Times New Roman" w:cs="Times New Roman"/>
          <w:sz w:val="24"/>
          <w:szCs w:val="24"/>
          <w:lang w:val="en-US"/>
        </w:rPr>
        <w:t xml:space="preserve"> </w:t>
      </w:r>
      <w:r w:rsidR="0010554C" w:rsidRPr="00514654">
        <w:rPr>
          <w:rFonts w:ascii="Times New Roman" w:hAnsi="Times New Roman" w:cs="Times New Roman"/>
          <w:sz w:val="24"/>
          <w:szCs w:val="24"/>
          <w:lang w:val="en-US"/>
        </w:rPr>
        <w:t>intrinsic motivation</w:t>
      </w:r>
      <w:r w:rsidR="00075FAA" w:rsidRPr="00514654">
        <w:rPr>
          <w:rFonts w:ascii="Times New Roman" w:hAnsi="Times New Roman" w:cs="Times New Roman"/>
          <w:sz w:val="24"/>
          <w:szCs w:val="24"/>
          <w:lang w:val="en-US"/>
        </w:rPr>
        <w:t xml:space="preserve"> and</w:t>
      </w:r>
      <w:r w:rsidR="002547B6" w:rsidRPr="00514654">
        <w:rPr>
          <w:rFonts w:ascii="Times New Roman" w:hAnsi="Times New Roman" w:cs="Times New Roman"/>
          <w:sz w:val="24"/>
          <w:szCs w:val="24"/>
          <w:lang w:val="en-US"/>
        </w:rPr>
        <w:t xml:space="preserve"> </w:t>
      </w:r>
      <w:r w:rsidR="007E4649" w:rsidRPr="00514654">
        <w:rPr>
          <w:rFonts w:ascii="Times New Roman" w:hAnsi="Times New Roman" w:cs="Times New Roman"/>
          <w:sz w:val="24"/>
          <w:szCs w:val="24"/>
          <w:lang w:val="en-US"/>
        </w:rPr>
        <w:t xml:space="preserve">by </w:t>
      </w:r>
      <w:r w:rsidR="002547B6" w:rsidRPr="00514654">
        <w:rPr>
          <w:rFonts w:ascii="Times New Roman" w:hAnsi="Times New Roman" w:cs="Times New Roman"/>
          <w:sz w:val="24"/>
          <w:szCs w:val="24"/>
          <w:lang w:val="en-US"/>
        </w:rPr>
        <w:t>integrating</w:t>
      </w:r>
      <w:r w:rsidR="00075FAA" w:rsidRPr="00514654">
        <w:rPr>
          <w:rFonts w:ascii="Times New Roman" w:hAnsi="Times New Roman" w:cs="Times New Roman"/>
          <w:sz w:val="24"/>
          <w:szCs w:val="24"/>
          <w:lang w:val="en-US"/>
        </w:rPr>
        <w:t xml:space="preserve"> aspects of the environment that will </w:t>
      </w:r>
      <w:r w:rsidR="00A34147" w:rsidRPr="00514654">
        <w:rPr>
          <w:rFonts w:ascii="Times New Roman" w:hAnsi="Times New Roman" w:cs="Times New Roman"/>
          <w:sz w:val="24"/>
          <w:szCs w:val="24"/>
          <w:lang w:val="en-US"/>
        </w:rPr>
        <w:t>serve</w:t>
      </w:r>
      <w:r w:rsidR="00F23A80" w:rsidRPr="00514654">
        <w:rPr>
          <w:rFonts w:ascii="Times New Roman" w:hAnsi="Times New Roman" w:cs="Times New Roman"/>
          <w:sz w:val="24"/>
          <w:szCs w:val="24"/>
          <w:lang w:val="en-US"/>
        </w:rPr>
        <w:t xml:space="preserve"> intrinsic growth</w:t>
      </w:r>
      <w:r w:rsidR="00075FAA" w:rsidRPr="00514654">
        <w:rPr>
          <w:rFonts w:ascii="Times New Roman" w:hAnsi="Times New Roman" w:cs="Times New Roman"/>
          <w:sz w:val="24"/>
          <w:szCs w:val="24"/>
          <w:lang w:val="en-US"/>
        </w:rPr>
        <w:t xml:space="preserve"> tendencies i</w:t>
      </w:r>
      <w:r w:rsidR="00A6676B" w:rsidRPr="00514654">
        <w:rPr>
          <w:rFonts w:ascii="Times New Roman" w:hAnsi="Times New Roman" w:cs="Times New Roman"/>
          <w:sz w:val="24"/>
          <w:szCs w:val="24"/>
          <w:lang w:val="en-US"/>
        </w:rPr>
        <w:t>s more likely to attain wisdom</w:t>
      </w:r>
      <w:r w:rsidR="00982158" w:rsidRPr="00514654">
        <w:rPr>
          <w:rFonts w:ascii="Times New Roman" w:hAnsi="Times New Roman" w:cs="Times New Roman"/>
          <w:sz w:val="24"/>
          <w:szCs w:val="24"/>
          <w:lang w:val="en-US"/>
        </w:rPr>
        <w:t xml:space="preserve"> in the process</w:t>
      </w:r>
      <w:r w:rsidR="00A6676B" w:rsidRPr="00514654">
        <w:rPr>
          <w:rFonts w:ascii="Times New Roman" w:hAnsi="Times New Roman" w:cs="Times New Roman"/>
          <w:sz w:val="24"/>
          <w:szCs w:val="24"/>
          <w:lang w:val="en-US"/>
        </w:rPr>
        <w:t xml:space="preserve">. </w:t>
      </w:r>
      <w:r w:rsidR="00075FAA" w:rsidRPr="00514654">
        <w:rPr>
          <w:rFonts w:ascii="Times New Roman" w:hAnsi="Times New Roman" w:cs="Times New Roman"/>
          <w:sz w:val="24"/>
          <w:szCs w:val="24"/>
          <w:lang w:val="en-US"/>
        </w:rPr>
        <w:t xml:space="preserve">This view of course </w:t>
      </w:r>
      <w:r w:rsidR="00A34147" w:rsidRPr="00514654">
        <w:rPr>
          <w:rFonts w:ascii="Times New Roman" w:hAnsi="Times New Roman" w:cs="Times New Roman"/>
          <w:sz w:val="24"/>
          <w:szCs w:val="24"/>
          <w:lang w:val="en-US"/>
        </w:rPr>
        <w:t>is intertwined with</w:t>
      </w:r>
      <w:r w:rsidR="00075FAA" w:rsidRPr="00514654">
        <w:rPr>
          <w:rFonts w:ascii="Times New Roman" w:hAnsi="Times New Roman" w:cs="Times New Roman"/>
          <w:sz w:val="24"/>
          <w:szCs w:val="24"/>
          <w:lang w:val="en-US"/>
        </w:rPr>
        <w:t xml:space="preserve"> </w:t>
      </w:r>
      <w:r w:rsidR="00AE3FEA" w:rsidRPr="00514654">
        <w:rPr>
          <w:rFonts w:ascii="Times New Roman" w:hAnsi="Times New Roman" w:cs="Times New Roman"/>
          <w:sz w:val="24"/>
          <w:szCs w:val="24"/>
          <w:lang w:val="en-US"/>
        </w:rPr>
        <w:t>some form</w:t>
      </w:r>
      <w:r w:rsidR="00075FAA" w:rsidRPr="00514654">
        <w:rPr>
          <w:rFonts w:ascii="Times New Roman" w:hAnsi="Times New Roman" w:cs="Times New Roman"/>
          <w:sz w:val="24"/>
          <w:szCs w:val="24"/>
          <w:lang w:val="en-US"/>
        </w:rPr>
        <w:t xml:space="preserve"> of human agency. </w:t>
      </w:r>
    </w:p>
    <w:p w14:paraId="4915F26F" w14:textId="0DC8EA59" w:rsidR="00854C99" w:rsidRPr="00514654" w:rsidRDefault="004A1064" w:rsidP="00C4540D">
      <w:pPr>
        <w:spacing w:after="0" w:line="480" w:lineRule="auto"/>
        <w:rPr>
          <w:rFonts w:ascii="Times New Roman" w:hAnsi="Times New Roman" w:cs="Times New Roman"/>
          <w:sz w:val="24"/>
          <w:szCs w:val="24"/>
          <w:lang w:val="en-US"/>
        </w:rPr>
      </w:pPr>
      <w:r w:rsidRPr="00514654">
        <w:rPr>
          <w:rFonts w:ascii="Times New Roman" w:hAnsi="Times New Roman" w:cs="Times New Roman"/>
          <w:sz w:val="24"/>
          <w:szCs w:val="24"/>
          <w:lang w:val="en-US"/>
        </w:rPr>
        <w:tab/>
        <w:t xml:space="preserve">SDT identifies </w:t>
      </w:r>
      <w:r w:rsidR="00075FAA" w:rsidRPr="00514654">
        <w:rPr>
          <w:rFonts w:ascii="Times New Roman" w:hAnsi="Times New Roman" w:cs="Times New Roman"/>
          <w:sz w:val="24"/>
          <w:szCs w:val="24"/>
          <w:lang w:val="en-US"/>
        </w:rPr>
        <w:t xml:space="preserve">human </w:t>
      </w:r>
      <w:r w:rsidRPr="00514654">
        <w:rPr>
          <w:rFonts w:ascii="Times New Roman" w:hAnsi="Times New Roman" w:cs="Times New Roman"/>
          <w:sz w:val="24"/>
          <w:szCs w:val="24"/>
          <w:lang w:val="en-US"/>
        </w:rPr>
        <w:t>agency with autonomous functioning</w:t>
      </w:r>
      <w:r w:rsidR="00C41285">
        <w:rPr>
          <w:rFonts w:ascii="Times New Roman" w:hAnsi="Times New Roman" w:cs="Times New Roman"/>
          <w:sz w:val="24"/>
          <w:szCs w:val="24"/>
          <w:lang w:val="en-US"/>
        </w:rPr>
        <w:t>.</w:t>
      </w:r>
      <w:r w:rsidR="00CD1BC9" w:rsidRPr="00514654">
        <w:rPr>
          <w:rStyle w:val="ac"/>
          <w:rFonts w:ascii="Times New Roman" w:hAnsi="Times New Roman" w:cs="Times New Roman"/>
          <w:sz w:val="24"/>
          <w:szCs w:val="24"/>
          <w:lang w:val="en-US"/>
        </w:rPr>
        <w:footnoteReference w:id="2"/>
      </w:r>
      <w:r w:rsidR="004847F5" w:rsidRPr="00514654">
        <w:rPr>
          <w:rFonts w:ascii="Times New Roman" w:hAnsi="Times New Roman" w:cs="Times New Roman"/>
          <w:sz w:val="24"/>
          <w:szCs w:val="24"/>
          <w:lang w:val="en-US"/>
        </w:rPr>
        <w:t xml:space="preserve"> </w:t>
      </w:r>
      <w:r w:rsidR="007D2E9C" w:rsidRPr="00514654">
        <w:rPr>
          <w:rFonts w:ascii="Times New Roman" w:hAnsi="Times New Roman" w:cs="Times New Roman"/>
          <w:sz w:val="24"/>
          <w:szCs w:val="24"/>
          <w:lang w:val="en-US"/>
        </w:rPr>
        <w:t xml:space="preserve">There are two potential </w:t>
      </w:r>
      <w:r w:rsidR="00451843" w:rsidRPr="00514654">
        <w:rPr>
          <w:rFonts w:ascii="Times New Roman" w:hAnsi="Times New Roman" w:cs="Times New Roman"/>
          <w:sz w:val="24"/>
          <w:szCs w:val="24"/>
          <w:lang w:val="en-US"/>
        </w:rPr>
        <w:t>criticisms</w:t>
      </w:r>
      <w:r w:rsidR="007D2E9C" w:rsidRPr="00514654">
        <w:rPr>
          <w:rFonts w:ascii="Times New Roman" w:hAnsi="Times New Roman" w:cs="Times New Roman"/>
          <w:sz w:val="24"/>
          <w:szCs w:val="24"/>
          <w:lang w:val="en-US"/>
        </w:rPr>
        <w:t xml:space="preserve"> </w:t>
      </w:r>
      <w:r w:rsidR="00C41285">
        <w:rPr>
          <w:rFonts w:ascii="Times New Roman" w:hAnsi="Times New Roman" w:cs="Times New Roman"/>
          <w:sz w:val="24"/>
          <w:szCs w:val="24"/>
          <w:lang w:val="en-US"/>
        </w:rPr>
        <w:t>of</w:t>
      </w:r>
      <w:r w:rsidR="00C41285" w:rsidRPr="00514654">
        <w:rPr>
          <w:rFonts w:ascii="Times New Roman" w:hAnsi="Times New Roman" w:cs="Times New Roman"/>
          <w:sz w:val="24"/>
          <w:szCs w:val="24"/>
          <w:lang w:val="en-US"/>
        </w:rPr>
        <w:t xml:space="preserve"> </w:t>
      </w:r>
      <w:r w:rsidR="007D2E9C" w:rsidRPr="00514654">
        <w:rPr>
          <w:rFonts w:ascii="Times New Roman" w:hAnsi="Times New Roman" w:cs="Times New Roman"/>
          <w:sz w:val="24"/>
          <w:szCs w:val="24"/>
          <w:lang w:val="en-US"/>
        </w:rPr>
        <w:t>the SDT approach</w:t>
      </w:r>
      <w:r w:rsidR="003974C6" w:rsidRPr="00514654">
        <w:rPr>
          <w:rFonts w:ascii="Times New Roman" w:hAnsi="Times New Roman" w:cs="Times New Roman"/>
          <w:sz w:val="24"/>
          <w:szCs w:val="24"/>
          <w:lang w:val="en-US"/>
        </w:rPr>
        <w:t>, especially with regard to the</w:t>
      </w:r>
      <w:r w:rsidR="00D103E7" w:rsidRPr="00514654">
        <w:rPr>
          <w:rFonts w:ascii="Times New Roman" w:hAnsi="Times New Roman" w:cs="Times New Roman"/>
          <w:sz w:val="24"/>
          <w:szCs w:val="24"/>
          <w:lang w:val="en-US"/>
        </w:rPr>
        <w:t xml:space="preserve"> account of wisdom</w:t>
      </w:r>
      <w:r w:rsidR="003974C6" w:rsidRPr="00514654">
        <w:rPr>
          <w:rFonts w:ascii="Times New Roman" w:hAnsi="Times New Roman" w:cs="Times New Roman"/>
          <w:sz w:val="24"/>
          <w:szCs w:val="24"/>
          <w:lang w:val="en-US"/>
        </w:rPr>
        <w:t xml:space="preserve"> proposed here</w:t>
      </w:r>
      <w:r w:rsidR="00B44831" w:rsidRPr="00514654">
        <w:rPr>
          <w:rFonts w:ascii="Times New Roman" w:hAnsi="Times New Roman" w:cs="Times New Roman"/>
          <w:sz w:val="24"/>
          <w:szCs w:val="24"/>
          <w:lang w:val="en-US"/>
        </w:rPr>
        <w:t>. First</w:t>
      </w:r>
      <w:r w:rsidR="007D2E9C" w:rsidRPr="00514654">
        <w:rPr>
          <w:rFonts w:ascii="Times New Roman" w:hAnsi="Times New Roman" w:cs="Times New Roman"/>
          <w:sz w:val="24"/>
          <w:szCs w:val="24"/>
          <w:lang w:val="en-US"/>
        </w:rPr>
        <w:t xml:space="preserve">, </w:t>
      </w:r>
      <w:r w:rsidR="00DA0B6D" w:rsidRPr="00514654">
        <w:rPr>
          <w:rFonts w:ascii="Times New Roman" w:hAnsi="Times New Roman" w:cs="Times New Roman"/>
          <w:sz w:val="24"/>
          <w:szCs w:val="24"/>
          <w:lang w:val="en-US"/>
        </w:rPr>
        <w:t xml:space="preserve">while </w:t>
      </w:r>
      <w:r w:rsidR="007D2E9C" w:rsidRPr="00514654">
        <w:rPr>
          <w:rFonts w:ascii="Times New Roman" w:hAnsi="Times New Roman" w:cs="Times New Roman"/>
          <w:sz w:val="24"/>
          <w:szCs w:val="24"/>
          <w:lang w:val="en-US"/>
        </w:rPr>
        <w:t>SDT</w:t>
      </w:r>
      <w:r w:rsidR="00DA0B6D" w:rsidRPr="00514654">
        <w:rPr>
          <w:rFonts w:ascii="Times New Roman" w:hAnsi="Times New Roman" w:cs="Times New Roman"/>
          <w:sz w:val="24"/>
          <w:szCs w:val="24"/>
          <w:lang w:val="en-US"/>
        </w:rPr>
        <w:t xml:space="preserve"> </w:t>
      </w:r>
      <w:r w:rsidR="000962AB" w:rsidRPr="00514654">
        <w:rPr>
          <w:rFonts w:ascii="Times New Roman" w:hAnsi="Times New Roman" w:cs="Times New Roman"/>
          <w:sz w:val="24"/>
          <w:szCs w:val="24"/>
          <w:lang w:val="en-US"/>
        </w:rPr>
        <w:t>views</w:t>
      </w:r>
      <w:r w:rsidR="00DA0B6D" w:rsidRPr="00514654">
        <w:rPr>
          <w:rFonts w:ascii="Times New Roman" w:hAnsi="Times New Roman" w:cs="Times New Roman"/>
          <w:sz w:val="24"/>
          <w:szCs w:val="24"/>
          <w:lang w:val="en-US"/>
        </w:rPr>
        <w:t xml:space="preserve"> agency as a natural proactive property of the organism</w:t>
      </w:r>
      <w:r w:rsidR="007954E1" w:rsidRPr="00514654">
        <w:rPr>
          <w:rFonts w:ascii="Times New Roman" w:hAnsi="Times New Roman" w:cs="Times New Roman"/>
          <w:sz w:val="24"/>
          <w:szCs w:val="24"/>
          <w:lang w:val="en-US"/>
        </w:rPr>
        <w:t>,</w:t>
      </w:r>
      <w:r w:rsidR="00DA0B6D" w:rsidRPr="00514654">
        <w:rPr>
          <w:rFonts w:ascii="Times New Roman" w:hAnsi="Times New Roman" w:cs="Times New Roman"/>
          <w:sz w:val="24"/>
          <w:szCs w:val="24"/>
          <w:lang w:val="en-US"/>
        </w:rPr>
        <w:t xml:space="preserve"> it also accepts that t</w:t>
      </w:r>
      <w:r w:rsidR="009F7DEE" w:rsidRPr="00514654">
        <w:rPr>
          <w:rFonts w:ascii="Times New Roman" w:hAnsi="Times New Roman" w:cs="Times New Roman"/>
          <w:sz w:val="24"/>
          <w:szCs w:val="24"/>
          <w:lang w:val="en-US"/>
        </w:rPr>
        <w:t>he expression of this property is very much depende</w:t>
      </w:r>
      <w:r w:rsidR="007954E1" w:rsidRPr="00514654">
        <w:rPr>
          <w:rFonts w:ascii="Times New Roman" w:hAnsi="Times New Roman" w:cs="Times New Roman"/>
          <w:sz w:val="24"/>
          <w:szCs w:val="24"/>
          <w:lang w:val="en-US"/>
        </w:rPr>
        <w:t>nt</w:t>
      </w:r>
      <w:r w:rsidR="00DA0B6D" w:rsidRPr="00514654">
        <w:rPr>
          <w:rFonts w:ascii="Times New Roman" w:hAnsi="Times New Roman" w:cs="Times New Roman"/>
          <w:sz w:val="24"/>
          <w:szCs w:val="24"/>
          <w:lang w:val="en-US"/>
        </w:rPr>
        <w:t xml:space="preserve"> on the </w:t>
      </w:r>
      <w:r w:rsidR="00474CE2" w:rsidRPr="00514654">
        <w:rPr>
          <w:rFonts w:ascii="Times New Roman" w:hAnsi="Times New Roman" w:cs="Times New Roman"/>
          <w:sz w:val="24"/>
          <w:szCs w:val="24"/>
          <w:lang w:val="en-US"/>
        </w:rPr>
        <w:t>satisfaction of the basic</w:t>
      </w:r>
      <w:r w:rsidR="00DA0B6D" w:rsidRPr="00514654">
        <w:rPr>
          <w:rFonts w:ascii="Times New Roman" w:hAnsi="Times New Roman" w:cs="Times New Roman"/>
          <w:sz w:val="24"/>
          <w:szCs w:val="24"/>
          <w:lang w:val="en-US"/>
        </w:rPr>
        <w:t xml:space="preserve"> psychological needs.</w:t>
      </w:r>
      <w:r w:rsidR="00A6676B" w:rsidRPr="00514654">
        <w:rPr>
          <w:rFonts w:ascii="Times New Roman" w:hAnsi="Times New Roman" w:cs="Times New Roman"/>
          <w:sz w:val="24"/>
          <w:szCs w:val="24"/>
          <w:lang w:val="en-US"/>
        </w:rPr>
        <w:t xml:space="preserve"> There is evidence suggesting that individuals become more adaptive and skilled when their needs are met </w:t>
      </w:r>
      <w:r w:rsidR="0044124F" w:rsidRPr="00514654">
        <w:rPr>
          <w:rFonts w:ascii="Times New Roman" w:hAnsi="Times New Roman" w:cs="Times New Roman"/>
          <w:sz w:val="24"/>
          <w:szCs w:val="24"/>
          <w:lang w:val="en-US"/>
        </w:rPr>
        <w:t>than they do when their needs are frustrated</w:t>
      </w:r>
      <w:r w:rsidR="00A6676B" w:rsidRPr="00514654">
        <w:rPr>
          <w:rFonts w:ascii="Times New Roman" w:hAnsi="Times New Roman" w:cs="Times New Roman"/>
          <w:sz w:val="24"/>
          <w:szCs w:val="24"/>
          <w:lang w:val="en-US"/>
        </w:rPr>
        <w:t xml:space="preserve"> (Ryan et al., 2019)</w:t>
      </w:r>
      <w:r w:rsidR="002F5117" w:rsidRPr="00514654">
        <w:rPr>
          <w:rFonts w:ascii="Times New Roman" w:hAnsi="Times New Roman" w:cs="Times New Roman"/>
          <w:sz w:val="24"/>
          <w:szCs w:val="24"/>
          <w:lang w:val="en-US"/>
        </w:rPr>
        <w:t>.</w:t>
      </w:r>
      <w:r w:rsidR="00120625" w:rsidRPr="00514654">
        <w:rPr>
          <w:rFonts w:ascii="Times New Roman" w:hAnsi="Times New Roman" w:cs="Times New Roman"/>
          <w:sz w:val="24"/>
          <w:szCs w:val="24"/>
          <w:lang w:val="en-US"/>
        </w:rPr>
        <w:t xml:space="preserve"> A critic might argue that overemphasis on environmental </w:t>
      </w:r>
      <w:r w:rsidR="00CA4BBB">
        <w:rPr>
          <w:rFonts w:ascii="Times New Roman" w:hAnsi="Times New Roman" w:cs="Times New Roman"/>
          <w:sz w:val="24"/>
          <w:szCs w:val="24"/>
          <w:lang w:val="en-US"/>
        </w:rPr>
        <w:t>qualities</w:t>
      </w:r>
      <w:r w:rsidR="00CA4BBB" w:rsidRPr="00514654">
        <w:rPr>
          <w:rFonts w:ascii="Times New Roman" w:hAnsi="Times New Roman" w:cs="Times New Roman"/>
          <w:sz w:val="24"/>
          <w:szCs w:val="24"/>
          <w:lang w:val="en-US"/>
        </w:rPr>
        <w:t xml:space="preserve"> </w:t>
      </w:r>
      <w:r w:rsidR="00120625" w:rsidRPr="00514654">
        <w:rPr>
          <w:rFonts w:ascii="Times New Roman" w:hAnsi="Times New Roman" w:cs="Times New Roman"/>
          <w:sz w:val="24"/>
          <w:szCs w:val="24"/>
          <w:lang w:val="en-US"/>
        </w:rPr>
        <w:t>that nurture the basic psychological needs fai</w:t>
      </w:r>
      <w:r w:rsidR="00462880" w:rsidRPr="00514654">
        <w:rPr>
          <w:rFonts w:ascii="Times New Roman" w:hAnsi="Times New Roman" w:cs="Times New Roman"/>
          <w:sz w:val="24"/>
          <w:szCs w:val="24"/>
          <w:lang w:val="en-US"/>
        </w:rPr>
        <w:t>ls to acknowledge that wisdom should</w:t>
      </w:r>
      <w:r w:rsidR="00120625" w:rsidRPr="00514654">
        <w:rPr>
          <w:rFonts w:ascii="Times New Roman" w:hAnsi="Times New Roman" w:cs="Times New Roman"/>
          <w:sz w:val="24"/>
          <w:szCs w:val="24"/>
          <w:lang w:val="en-US"/>
        </w:rPr>
        <w:t xml:space="preserve"> </w:t>
      </w:r>
      <w:r w:rsidR="00CA4BBB">
        <w:rPr>
          <w:rFonts w:ascii="Times New Roman" w:hAnsi="Times New Roman" w:cs="Times New Roman"/>
          <w:sz w:val="24"/>
          <w:szCs w:val="24"/>
          <w:lang w:val="en-US"/>
        </w:rPr>
        <w:t xml:space="preserve">be </w:t>
      </w:r>
      <w:r w:rsidR="00120625" w:rsidRPr="00514654">
        <w:rPr>
          <w:rFonts w:ascii="Times New Roman" w:hAnsi="Times New Roman" w:cs="Times New Roman"/>
          <w:sz w:val="24"/>
          <w:szCs w:val="24"/>
          <w:lang w:val="en-US"/>
        </w:rPr>
        <w:t>actively developed by the individual, not passively transmitted by the environment.</w:t>
      </w:r>
      <w:r w:rsidR="002C0D87" w:rsidRPr="00514654">
        <w:rPr>
          <w:rFonts w:ascii="Times New Roman" w:hAnsi="Times New Roman" w:cs="Times New Roman"/>
          <w:sz w:val="24"/>
          <w:szCs w:val="24"/>
          <w:lang w:val="en-US"/>
        </w:rPr>
        <w:t xml:space="preserve"> </w:t>
      </w:r>
      <w:r w:rsidR="00A6676B" w:rsidRPr="00514654">
        <w:rPr>
          <w:rFonts w:ascii="Times New Roman" w:hAnsi="Times New Roman" w:cs="Times New Roman"/>
          <w:sz w:val="24"/>
          <w:szCs w:val="24"/>
          <w:lang w:val="en-US"/>
        </w:rPr>
        <w:t>It is important, however,</w:t>
      </w:r>
      <w:r w:rsidR="00451843" w:rsidRPr="00514654">
        <w:rPr>
          <w:rFonts w:ascii="Times New Roman" w:hAnsi="Times New Roman" w:cs="Times New Roman"/>
          <w:sz w:val="24"/>
          <w:szCs w:val="24"/>
          <w:lang w:val="en-US"/>
        </w:rPr>
        <w:t xml:space="preserve"> to emphasize that SDT </w:t>
      </w:r>
      <w:r w:rsidR="00A21BF5" w:rsidRPr="00514654">
        <w:rPr>
          <w:rFonts w:ascii="Times New Roman" w:hAnsi="Times New Roman" w:cs="Times New Roman"/>
          <w:sz w:val="24"/>
          <w:szCs w:val="24"/>
          <w:lang w:val="en-US"/>
        </w:rPr>
        <w:t>proposes</w:t>
      </w:r>
      <w:r w:rsidR="00451843" w:rsidRPr="00514654">
        <w:rPr>
          <w:rFonts w:ascii="Times New Roman" w:hAnsi="Times New Roman" w:cs="Times New Roman"/>
          <w:sz w:val="24"/>
          <w:szCs w:val="24"/>
          <w:lang w:val="en-US"/>
        </w:rPr>
        <w:t xml:space="preserve"> that</w:t>
      </w:r>
      <w:r w:rsidR="002212F9" w:rsidRPr="00514654">
        <w:rPr>
          <w:rFonts w:ascii="Times New Roman" w:hAnsi="Times New Roman" w:cs="Times New Roman"/>
          <w:sz w:val="24"/>
          <w:szCs w:val="24"/>
          <w:lang w:val="en-US"/>
        </w:rPr>
        <w:t xml:space="preserve"> </w:t>
      </w:r>
      <w:r w:rsidR="00451843" w:rsidRPr="00514654">
        <w:rPr>
          <w:rFonts w:ascii="Times New Roman" w:hAnsi="Times New Roman" w:cs="Times New Roman"/>
          <w:sz w:val="24"/>
          <w:szCs w:val="24"/>
          <w:lang w:val="en-US"/>
        </w:rPr>
        <w:t xml:space="preserve">the </w:t>
      </w:r>
      <w:r w:rsidR="002212F9" w:rsidRPr="00514654">
        <w:rPr>
          <w:rFonts w:ascii="Times New Roman" w:hAnsi="Times New Roman" w:cs="Times New Roman"/>
          <w:sz w:val="24"/>
          <w:szCs w:val="24"/>
          <w:lang w:val="en-US"/>
        </w:rPr>
        <w:t xml:space="preserve">psychologically growing </w:t>
      </w:r>
      <w:r w:rsidR="00451843" w:rsidRPr="00514654">
        <w:rPr>
          <w:rFonts w:ascii="Times New Roman" w:hAnsi="Times New Roman" w:cs="Times New Roman"/>
          <w:sz w:val="24"/>
          <w:szCs w:val="24"/>
          <w:lang w:val="en-US"/>
        </w:rPr>
        <w:t>person is active</w:t>
      </w:r>
      <w:r w:rsidR="00D103E7" w:rsidRPr="00514654">
        <w:rPr>
          <w:rFonts w:ascii="Times New Roman" w:hAnsi="Times New Roman" w:cs="Times New Roman"/>
          <w:sz w:val="24"/>
          <w:szCs w:val="24"/>
          <w:lang w:val="en-US"/>
        </w:rPr>
        <w:t>ly engaging with the environment</w:t>
      </w:r>
      <w:r w:rsidR="00714EEA" w:rsidRPr="00514654">
        <w:rPr>
          <w:rFonts w:ascii="Times New Roman" w:hAnsi="Times New Roman" w:cs="Times New Roman"/>
          <w:sz w:val="24"/>
          <w:szCs w:val="24"/>
          <w:lang w:val="en-US"/>
        </w:rPr>
        <w:t>. In the classroom, proactivity takes the form of “agentic engagement</w:t>
      </w:r>
      <w:r w:rsidR="002212F9" w:rsidRPr="00514654">
        <w:rPr>
          <w:rFonts w:ascii="Times New Roman" w:hAnsi="Times New Roman" w:cs="Times New Roman"/>
          <w:sz w:val="24"/>
          <w:szCs w:val="24"/>
          <w:lang w:val="en-US"/>
        </w:rPr>
        <w:t>,</w:t>
      </w:r>
      <w:r w:rsidR="00714EEA" w:rsidRPr="00514654">
        <w:rPr>
          <w:rFonts w:ascii="Times New Roman" w:hAnsi="Times New Roman" w:cs="Times New Roman"/>
          <w:sz w:val="24"/>
          <w:szCs w:val="24"/>
          <w:lang w:val="en-US"/>
        </w:rPr>
        <w:t xml:space="preserve">” the active </w:t>
      </w:r>
      <w:r w:rsidR="00103E10" w:rsidRPr="00514654">
        <w:rPr>
          <w:rFonts w:ascii="Times New Roman" w:hAnsi="Times New Roman" w:cs="Times New Roman"/>
          <w:sz w:val="24"/>
          <w:szCs w:val="24"/>
          <w:lang w:val="en-US"/>
        </w:rPr>
        <w:t>participation</w:t>
      </w:r>
      <w:r w:rsidR="00714EEA" w:rsidRPr="00514654">
        <w:rPr>
          <w:rFonts w:ascii="Times New Roman" w:hAnsi="Times New Roman" w:cs="Times New Roman"/>
          <w:sz w:val="24"/>
          <w:szCs w:val="24"/>
          <w:lang w:val="en-US"/>
        </w:rPr>
        <w:t xml:space="preserve"> of students </w:t>
      </w:r>
      <w:r w:rsidR="00103E10" w:rsidRPr="00514654">
        <w:rPr>
          <w:rFonts w:ascii="Times New Roman" w:hAnsi="Times New Roman" w:cs="Times New Roman"/>
          <w:sz w:val="24"/>
          <w:szCs w:val="24"/>
          <w:lang w:val="en-US"/>
        </w:rPr>
        <w:t>in</w:t>
      </w:r>
      <w:r w:rsidR="004E3F49" w:rsidRPr="00514654">
        <w:rPr>
          <w:rFonts w:ascii="Times New Roman" w:hAnsi="Times New Roman" w:cs="Times New Roman"/>
          <w:sz w:val="24"/>
          <w:szCs w:val="24"/>
          <w:lang w:val="en-US"/>
        </w:rPr>
        <w:t xml:space="preserve"> </w:t>
      </w:r>
      <w:r w:rsidR="00714EEA" w:rsidRPr="00514654">
        <w:rPr>
          <w:rFonts w:ascii="Times New Roman" w:hAnsi="Times New Roman" w:cs="Times New Roman"/>
          <w:sz w:val="24"/>
          <w:szCs w:val="24"/>
          <w:lang w:val="en-US"/>
        </w:rPr>
        <w:t xml:space="preserve">the flow of instruction that they receive, </w:t>
      </w:r>
      <w:r w:rsidR="00714EEA" w:rsidRPr="00514654">
        <w:rPr>
          <w:rFonts w:ascii="Times New Roman" w:hAnsi="Times New Roman" w:cs="Times New Roman"/>
          <w:sz w:val="24"/>
          <w:szCs w:val="24"/>
          <w:lang w:val="en-US"/>
        </w:rPr>
        <w:lastRenderedPageBreak/>
        <w:t>which is important in the achievement of valued learning outcomes (Reeve, 2013; Reeve &amp; Shin, 2020).</w:t>
      </w:r>
      <w:r w:rsidR="00451843" w:rsidRPr="00514654">
        <w:rPr>
          <w:rFonts w:ascii="Times New Roman" w:hAnsi="Times New Roman" w:cs="Times New Roman"/>
          <w:sz w:val="24"/>
          <w:szCs w:val="24"/>
          <w:lang w:val="en-US"/>
        </w:rPr>
        <w:t xml:space="preserve"> </w:t>
      </w:r>
      <w:r w:rsidR="00714EEA" w:rsidRPr="00514654">
        <w:rPr>
          <w:rFonts w:ascii="Times New Roman" w:hAnsi="Times New Roman" w:cs="Times New Roman"/>
          <w:sz w:val="24"/>
          <w:szCs w:val="24"/>
          <w:lang w:val="en-US"/>
        </w:rPr>
        <w:t xml:space="preserve">Individuals can </w:t>
      </w:r>
      <w:r w:rsidR="00CA36F2" w:rsidRPr="00514654">
        <w:rPr>
          <w:rFonts w:ascii="Times New Roman" w:hAnsi="Times New Roman" w:cs="Times New Roman"/>
          <w:sz w:val="24"/>
          <w:szCs w:val="24"/>
          <w:lang w:val="en-US"/>
        </w:rPr>
        <w:t>eve</w:t>
      </w:r>
      <w:r w:rsidR="00EF2020" w:rsidRPr="00514654">
        <w:rPr>
          <w:rFonts w:ascii="Times New Roman" w:hAnsi="Times New Roman" w:cs="Times New Roman"/>
          <w:sz w:val="24"/>
          <w:szCs w:val="24"/>
          <w:lang w:val="en-US"/>
        </w:rPr>
        <w:t>n</w:t>
      </w:r>
      <w:r w:rsidR="00854C99" w:rsidRPr="00514654">
        <w:rPr>
          <w:rFonts w:ascii="Times New Roman" w:hAnsi="Times New Roman" w:cs="Times New Roman"/>
          <w:sz w:val="24"/>
          <w:szCs w:val="24"/>
          <w:lang w:val="en-US"/>
        </w:rPr>
        <w:t xml:space="preserve"> </w:t>
      </w:r>
      <w:r w:rsidR="00CA36F2" w:rsidRPr="00514654">
        <w:rPr>
          <w:rFonts w:ascii="Times New Roman" w:hAnsi="Times New Roman" w:cs="Times New Roman"/>
          <w:sz w:val="24"/>
          <w:szCs w:val="24"/>
          <w:lang w:val="en-US"/>
        </w:rPr>
        <w:t xml:space="preserve">create </w:t>
      </w:r>
      <w:r w:rsidR="00D103E7" w:rsidRPr="00514654">
        <w:rPr>
          <w:rFonts w:ascii="Times New Roman" w:hAnsi="Times New Roman" w:cs="Times New Roman"/>
          <w:sz w:val="24"/>
          <w:szCs w:val="24"/>
          <w:lang w:val="en-US"/>
        </w:rPr>
        <w:t>conditions that are</w:t>
      </w:r>
      <w:r w:rsidR="00451843" w:rsidRPr="00514654">
        <w:rPr>
          <w:rFonts w:ascii="Times New Roman" w:hAnsi="Times New Roman" w:cs="Times New Roman"/>
          <w:sz w:val="24"/>
          <w:szCs w:val="24"/>
          <w:lang w:val="en-US"/>
        </w:rPr>
        <w:t xml:space="preserve"> supportive of the three needs, a process called need-crafting</w:t>
      </w:r>
      <w:r w:rsidR="00714EEA" w:rsidRPr="00514654">
        <w:rPr>
          <w:rFonts w:ascii="Times New Roman" w:hAnsi="Times New Roman" w:cs="Times New Roman"/>
          <w:sz w:val="24"/>
          <w:szCs w:val="24"/>
          <w:lang w:val="en-US"/>
        </w:rPr>
        <w:t>. Need</w:t>
      </w:r>
      <w:r w:rsidR="0044124F" w:rsidRPr="00514654">
        <w:rPr>
          <w:rFonts w:ascii="Times New Roman" w:hAnsi="Times New Roman" w:cs="Times New Roman"/>
          <w:sz w:val="24"/>
          <w:szCs w:val="24"/>
          <w:lang w:val="en-US"/>
        </w:rPr>
        <w:t>-</w:t>
      </w:r>
      <w:r w:rsidR="00714EEA" w:rsidRPr="00514654">
        <w:rPr>
          <w:rFonts w:ascii="Times New Roman" w:hAnsi="Times New Roman" w:cs="Times New Roman"/>
          <w:sz w:val="24"/>
          <w:szCs w:val="24"/>
          <w:lang w:val="en-US"/>
        </w:rPr>
        <w:t>crafting refers to both an awareness of activities, situations</w:t>
      </w:r>
      <w:r w:rsidR="0044124F" w:rsidRPr="00514654">
        <w:rPr>
          <w:rFonts w:ascii="Times New Roman" w:hAnsi="Times New Roman" w:cs="Times New Roman"/>
          <w:sz w:val="24"/>
          <w:szCs w:val="24"/>
          <w:lang w:val="en-US"/>
        </w:rPr>
        <w:t>,</w:t>
      </w:r>
      <w:r w:rsidR="00714EEA" w:rsidRPr="00514654">
        <w:rPr>
          <w:rFonts w:ascii="Times New Roman" w:hAnsi="Times New Roman" w:cs="Times New Roman"/>
          <w:sz w:val="24"/>
          <w:szCs w:val="24"/>
          <w:lang w:val="en-US"/>
        </w:rPr>
        <w:t xml:space="preserve"> and relationships that are need-supporting and a proactive tendency to create them</w:t>
      </w:r>
      <w:r w:rsidR="00451843" w:rsidRPr="00514654">
        <w:rPr>
          <w:rFonts w:ascii="Times New Roman" w:hAnsi="Times New Roman" w:cs="Times New Roman"/>
          <w:sz w:val="24"/>
          <w:szCs w:val="24"/>
          <w:lang w:val="en-US"/>
        </w:rPr>
        <w:t xml:space="preserve"> (Laporte et al., 2021).</w:t>
      </w:r>
      <w:r w:rsidR="00075FAA" w:rsidRPr="00514654">
        <w:rPr>
          <w:rFonts w:ascii="Times New Roman" w:hAnsi="Times New Roman" w:cs="Times New Roman"/>
          <w:sz w:val="24"/>
          <w:szCs w:val="24"/>
          <w:lang w:val="en-US"/>
        </w:rPr>
        <w:t xml:space="preserve"> </w:t>
      </w:r>
      <w:r w:rsidR="0044124F" w:rsidRPr="00514654">
        <w:rPr>
          <w:rFonts w:ascii="Times New Roman" w:hAnsi="Times New Roman" w:cs="Times New Roman"/>
          <w:sz w:val="24"/>
          <w:szCs w:val="24"/>
          <w:lang w:val="en-US"/>
        </w:rPr>
        <w:t>Individual</w:t>
      </w:r>
      <w:r w:rsidR="00423702" w:rsidRPr="00514654">
        <w:rPr>
          <w:rFonts w:ascii="Times New Roman" w:hAnsi="Times New Roman" w:cs="Times New Roman"/>
          <w:sz w:val="24"/>
          <w:szCs w:val="24"/>
          <w:lang w:val="en-US"/>
        </w:rPr>
        <w:t>s</w:t>
      </w:r>
      <w:r w:rsidR="0044124F" w:rsidRPr="00514654">
        <w:rPr>
          <w:rFonts w:ascii="Times New Roman" w:hAnsi="Times New Roman" w:cs="Times New Roman"/>
          <w:sz w:val="24"/>
          <w:szCs w:val="24"/>
          <w:lang w:val="en-US"/>
        </w:rPr>
        <w:t xml:space="preserve"> who engage </w:t>
      </w:r>
      <w:r w:rsidR="00B168D1" w:rsidRPr="00514654">
        <w:rPr>
          <w:rFonts w:ascii="Times New Roman" w:hAnsi="Times New Roman" w:cs="Times New Roman"/>
          <w:sz w:val="24"/>
          <w:szCs w:val="24"/>
          <w:lang w:val="en-US"/>
        </w:rPr>
        <w:t>in need-craf</w:t>
      </w:r>
      <w:r w:rsidR="00EF2020" w:rsidRPr="00514654">
        <w:rPr>
          <w:rFonts w:ascii="Times New Roman" w:hAnsi="Times New Roman" w:cs="Times New Roman"/>
          <w:sz w:val="24"/>
          <w:szCs w:val="24"/>
          <w:lang w:val="en-US"/>
        </w:rPr>
        <w:t>ting are aware of</w:t>
      </w:r>
      <w:r w:rsidR="00B168D1" w:rsidRPr="00514654">
        <w:rPr>
          <w:rFonts w:ascii="Times New Roman" w:hAnsi="Times New Roman" w:cs="Times New Roman"/>
          <w:sz w:val="24"/>
          <w:szCs w:val="24"/>
          <w:lang w:val="en-US"/>
        </w:rPr>
        <w:t xml:space="preserve"> what they like to do</w:t>
      </w:r>
      <w:r w:rsidR="00754274" w:rsidRPr="00514654">
        <w:rPr>
          <w:rFonts w:ascii="Times New Roman" w:hAnsi="Times New Roman" w:cs="Times New Roman"/>
          <w:sz w:val="24"/>
          <w:szCs w:val="24"/>
          <w:lang w:val="en-US"/>
        </w:rPr>
        <w:t xml:space="preserve"> </w:t>
      </w:r>
      <w:r w:rsidR="00345FF3" w:rsidRPr="00514654">
        <w:rPr>
          <w:rFonts w:ascii="Times New Roman" w:hAnsi="Times New Roman" w:cs="Times New Roman"/>
          <w:sz w:val="24"/>
          <w:szCs w:val="24"/>
          <w:lang w:val="en-US"/>
        </w:rPr>
        <w:t>(which concerns</w:t>
      </w:r>
      <w:r w:rsidR="00754274" w:rsidRPr="00514654">
        <w:rPr>
          <w:rFonts w:ascii="Times New Roman" w:hAnsi="Times New Roman" w:cs="Times New Roman"/>
          <w:sz w:val="24"/>
          <w:szCs w:val="24"/>
          <w:lang w:val="en-US"/>
        </w:rPr>
        <w:t xml:space="preserve"> autonomy)</w:t>
      </w:r>
      <w:r w:rsidR="00B168D1" w:rsidRPr="00514654">
        <w:rPr>
          <w:rFonts w:ascii="Times New Roman" w:hAnsi="Times New Roman" w:cs="Times New Roman"/>
          <w:sz w:val="24"/>
          <w:szCs w:val="24"/>
          <w:lang w:val="en-US"/>
        </w:rPr>
        <w:t>, what they are good at</w:t>
      </w:r>
      <w:r w:rsidR="00754274" w:rsidRPr="00514654">
        <w:rPr>
          <w:rFonts w:ascii="Times New Roman" w:hAnsi="Times New Roman" w:cs="Times New Roman"/>
          <w:sz w:val="24"/>
          <w:szCs w:val="24"/>
          <w:lang w:val="en-US"/>
        </w:rPr>
        <w:t xml:space="preserve"> (</w:t>
      </w:r>
      <w:r w:rsidR="00345FF3" w:rsidRPr="00514654">
        <w:rPr>
          <w:rFonts w:ascii="Times New Roman" w:hAnsi="Times New Roman" w:cs="Times New Roman"/>
          <w:sz w:val="24"/>
          <w:szCs w:val="24"/>
          <w:lang w:val="en-US"/>
        </w:rPr>
        <w:t>which</w:t>
      </w:r>
      <w:r w:rsidR="00754274" w:rsidRPr="00514654">
        <w:rPr>
          <w:rFonts w:ascii="Times New Roman" w:hAnsi="Times New Roman" w:cs="Times New Roman"/>
          <w:sz w:val="24"/>
          <w:szCs w:val="24"/>
          <w:lang w:val="en-US"/>
        </w:rPr>
        <w:t xml:space="preserve"> concerns competence)</w:t>
      </w:r>
      <w:r w:rsidR="00EF2020" w:rsidRPr="00514654">
        <w:rPr>
          <w:rFonts w:ascii="Times New Roman" w:hAnsi="Times New Roman" w:cs="Times New Roman"/>
          <w:sz w:val="24"/>
          <w:szCs w:val="24"/>
          <w:lang w:val="en-US"/>
        </w:rPr>
        <w:t>, and the</w:t>
      </w:r>
      <w:r w:rsidR="009B47FD" w:rsidRPr="00514654">
        <w:rPr>
          <w:rFonts w:ascii="Times New Roman" w:hAnsi="Times New Roman" w:cs="Times New Roman"/>
          <w:sz w:val="24"/>
          <w:szCs w:val="24"/>
          <w:lang w:val="en-US"/>
        </w:rPr>
        <w:t xml:space="preserve"> people that</w:t>
      </w:r>
      <w:r w:rsidR="00EF2020" w:rsidRPr="00514654">
        <w:rPr>
          <w:rFonts w:ascii="Times New Roman" w:hAnsi="Times New Roman" w:cs="Times New Roman"/>
          <w:sz w:val="24"/>
          <w:szCs w:val="24"/>
          <w:lang w:val="en-US"/>
        </w:rPr>
        <w:t xml:space="preserve"> care about them</w:t>
      </w:r>
      <w:r w:rsidR="00754274" w:rsidRPr="00514654">
        <w:rPr>
          <w:rFonts w:ascii="Times New Roman" w:hAnsi="Times New Roman" w:cs="Times New Roman"/>
          <w:sz w:val="24"/>
          <w:szCs w:val="24"/>
          <w:lang w:val="en-US"/>
        </w:rPr>
        <w:t xml:space="preserve"> (</w:t>
      </w:r>
      <w:r w:rsidR="00345FF3" w:rsidRPr="00514654">
        <w:rPr>
          <w:rFonts w:ascii="Times New Roman" w:hAnsi="Times New Roman" w:cs="Times New Roman"/>
          <w:sz w:val="24"/>
          <w:szCs w:val="24"/>
          <w:lang w:val="en-US"/>
        </w:rPr>
        <w:t>which</w:t>
      </w:r>
      <w:r w:rsidR="00754274" w:rsidRPr="00514654">
        <w:rPr>
          <w:rFonts w:ascii="Times New Roman" w:hAnsi="Times New Roman" w:cs="Times New Roman"/>
          <w:sz w:val="24"/>
          <w:szCs w:val="24"/>
          <w:lang w:val="en-US"/>
        </w:rPr>
        <w:t xml:space="preserve"> concerns relatedness)</w:t>
      </w:r>
      <w:r w:rsidR="00E06497" w:rsidRPr="00514654">
        <w:rPr>
          <w:rFonts w:ascii="Times New Roman" w:hAnsi="Times New Roman" w:cs="Times New Roman"/>
          <w:sz w:val="24"/>
          <w:szCs w:val="24"/>
          <w:lang w:val="en-US"/>
        </w:rPr>
        <w:t>.</w:t>
      </w:r>
      <w:r w:rsidR="00EF2020" w:rsidRPr="00514654">
        <w:rPr>
          <w:rFonts w:ascii="Times New Roman" w:hAnsi="Times New Roman" w:cs="Times New Roman"/>
          <w:sz w:val="24"/>
          <w:szCs w:val="24"/>
          <w:lang w:val="en-US"/>
        </w:rPr>
        <w:t xml:space="preserve"> </w:t>
      </w:r>
      <w:r w:rsidR="00E06497" w:rsidRPr="00514654">
        <w:rPr>
          <w:rFonts w:ascii="Times New Roman" w:hAnsi="Times New Roman" w:cs="Times New Roman"/>
          <w:sz w:val="24"/>
          <w:szCs w:val="24"/>
          <w:lang w:val="en-US"/>
        </w:rPr>
        <w:t>More importantly, they</w:t>
      </w:r>
      <w:r w:rsidR="00EF2020" w:rsidRPr="00514654">
        <w:rPr>
          <w:rFonts w:ascii="Times New Roman" w:hAnsi="Times New Roman" w:cs="Times New Roman"/>
          <w:sz w:val="24"/>
          <w:szCs w:val="24"/>
          <w:lang w:val="en-US"/>
        </w:rPr>
        <w:t xml:space="preserve"> try to act on the basis of this awareness</w:t>
      </w:r>
      <w:r w:rsidR="00754274" w:rsidRPr="00514654">
        <w:rPr>
          <w:rFonts w:ascii="Times New Roman" w:hAnsi="Times New Roman" w:cs="Times New Roman"/>
          <w:sz w:val="24"/>
          <w:szCs w:val="24"/>
          <w:lang w:val="en-US"/>
        </w:rPr>
        <w:t xml:space="preserve"> and seek out or create need-supportive conditions</w:t>
      </w:r>
      <w:r w:rsidR="00EF2020" w:rsidRPr="00514654">
        <w:rPr>
          <w:rFonts w:ascii="Times New Roman" w:hAnsi="Times New Roman" w:cs="Times New Roman"/>
          <w:sz w:val="24"/>
          <w:szCs w:val="24"/>
          <w:lang w:val="en-US"/>
        </w:rPr>
        <w:t xml:space="preserve">.  </w:t>
      </w:r>
      <w:r w:rsidR="00FA29ED" w:rsidRPr="00514654">
        <w:rPr>
          <w:rFonts w:ascii="Times New Roman" w:hAnsi="Times New Roman" w:cs="Times New Roman"/>
          <w:sz w:val="24"/>
          <w:szCs w:val="24"/>
          <w:lang w:val="en-US"/>
        </w:rPr>
        <w:t>Therefore,</w:t>
      </w:r>
      <w:r w:rsidR="00075FAA" w:rsidRPr="00514654">
        <w:rPr>
          <w:rFonts w:ascii="Times New Roman" w:hAnsi="Times New Roman" w:cs="Times New Roman"/>
          <w:sz w:val="24"/>
          <w:szCs w:val="24"/>
          <w:lang w:val="en-US"/>
        </w:rPr>
        <w:t xml:space="preserve"> g</w:t>
      </w:r>
      <w:r w:rsidR="00A6676B" w:rsidRPr="00514654">
        <w:rPr>
          <w:rFonts w:ascii="Times New Roman" w:hAnsi="Times New Roman" w:cs="Times New Roman"/>
          <w:sz w:val="24"/>
          <w:szCs w:val="24"/>
          <w:lang w:val="en-US"/>
        </w:rPr>
        <w:t>rowth does not entail</w:t>
      </w:r>
      <w:r w:rsidR="00075FAA" w:rsidRPr="00514654">
        <w:rPr>
          <w:rFonts w:ascii="Times New Roman" w:hAnsi="Times New Roman" w:cs="Times New Roman"/>
          <w:sz w:val="24"/>
          <w:szCs w:val="24"/>
          <w:lang w:val="en-US"/>
        </w:rPr>
        <w:t xml:space="preserve"> a passive process of </w:t>
      </w:r>
      <w:r w:rsidR="002B0F7F">
        <w:rPr>
          <w:rFonts w:ascii="Times New Roman" w:hAnsi="Times New Roman" w:cs="Times New Roman"/>
          <w:sz w:val="24"/>
          <w:szCs w:val="24"/>
          <w:lang w:val="en-US"/>
        </w:rPr>
        <w:t>“</w:t>
      </w:r>
      <w:r w:rsidR="00075FAA" w:rsidRPr="00514654">
        <w:rPr>
          <w:rFonts w:ascii="Times New Roman" w:hAnsi="Times New Roman" w:cs="Times New Roman"/>
          <w:sz w:val="24"/>
          <w:szCs w:val="24"/>
          <w:lang w:val="en-US"/>
        </w:rPr>
        <w:t>nutriment consumption</w:t>
      </w:r>
      <w:r w:rsidR="002B0F7F">
        <w:rPr>
          <w:rFonts w:ascii="Times New Roman" w:hAnsi="Times New Roman" w:cs="Times New Roman"/>
          <w:sz w:val="24"/>
          <w:szCs w:val="24"/>
          <w:lang w:val="en-US"/>
        </w:rPr>
        <w:t>”</w:t>
      </w:r>
      <w:r w:rsidR="00075FAA" w:rsidRPr="00514654">
        <w:rPr>
          <w:rFonts w:ascii="Times New Roman" w:hAnsi="Times New Roman" w:cs="Times New Roman"/>
          <w:sz w:val="24"/>
          <w:szCs w:val="24"/>
          <w:lang w:val="en-US"/>
        </w:rPr>
        <w:t xml:space="preserve"> but </w:t>
      </w:r>
      <w:r w:rsidR="0044124F" w:rsidRPr="00514654">
        <w:rPr>
          <w:rFonts w:ascii="Times New Roman" w:hAnsi="Times New Roman" w:cs="Times New Roman"/>
          <w:sz w:val="24"/>
          <w:szCs w:val="24"/>
          <w:lang w:val="en-US"/>
        </w:rPr>
        <w:t xml:space="preserve">is a </w:t>
      </w:r>
      <w:r w:rsidR="006C2A6C" w:rsidRPr="00514654">
        <w:rPr>
          <w:rFonts w:ascii="Times New Roman" w:hAnsi="Times New Roman" w:cs="Times New Roman"/>
          <w:sz w:val="24"/>
          <w:szCs w:val="24"/>
          <w:lang w:val="en-US"/>
        </w:rPr>
        <w:t xml:space="preserve">more </w:t>
      </w:r>
      <w:r w:rsidR="00075FAA" w:rsidRPr="00514654">
        <w:rPr>
          <w:rFonts w:ascii="Times New Roman" w:hAnsi="Times New Roman" w:cs="Times New Roman"/>
          <w:sz w:val="24"/>
          <w:szCs w:val="24"/>
          <w:lang w:val="en-US"/>
        </w:rPr>
        <w:t>active process of nutriment</w:t>
      </w:r>
      <w:r w:rsidR="00754274" w:rsidRPr="00514654">
        <w:rPr>
          <w:rFonts w:ascii="Times New Roman" w:hAnsi="Times New Roman" w:cs="Times New Roman"/>
          <w:sz w:val="24"/>
          <w:szCs w:val="24"/>
          <w:lang w:val="en-US"/>
        </w:rPr>
        <w:t xml:space="preserve"> creation,</w:t>
      </w:r>
      <w:r w:rsidR="00075FAA" w:rsidRPr="00514654">
        <w:rPr>
          <w:rFonts w:ascii="Times New Roman" w:hAnsi="Times New Roman" w:cs="Times New Roman"/>
          <w:sz w:val="24"/>
          <w:szCs w:val="24"/>
          <w:lang w:val="en-US"/>
        </w:rPr>
        <w:t xml:space="preserve"> seeking</w:t>
      </w:r>
      <w:r w:rsidR="00CA4BBB">
        <w:rPr>
          <w:rFonts w:ascii="Times New Roman" w:hAnsi="Times New Roman" w:cs="Times New Roman"/>
          <w:sz w:val="24"/>
          <w:szCs w:val="24"/>
          <w:lang w:val="en-US"/>
        </w:rPr>
        <w:t>,</w:t>
      </w:r>
      <w:r w:rsidR="00075FAA" w:rsidRPr="00514654">
        <w:rPr>
          <w:rFonts w:ascii="Times New Roman" w:hAnsi="Times New Roman" w:cs="Times New Roman"/>
          <w:sz w:val="24"/>
          <w:szCs w:val="24"/>
          <w:lang w:val="en-US"/>
        </w:rPr>
        <w:t xml:space="preserve"> and subsequent consumption.</w:t>
      </w:r>
      <w:r w:rsidR="00B44831" w:rsidRPr="00514654">
        <w:rPr>
          <w:rFonts w:ascii="Times New Roman" w:hAnsi="Times New Roman" w:cs="Times New Roman"/>
          <w:sz w:val="24"/>
          <w:szCs w:val="24"/>
          <w:lang w:val="en-US"/>
        </w:rPr>
        <w:t xml:space="preserve"> </w:t>
      </w:r>
      <w:r w:rsidR="008B7318" w:rsidRPr="00514654">
        <w:rPr>
          <w:rFonts w:ascii="Times New Roman" w:hAnsi="Times New Roman" w:cs="Times New Roman"/>
          <w:sz w:val="24"/>
          <w:szCs w:val="24"/>
          <w:lang w:val="en-US"/>
        </w:rPr>
        <w:t xml:space="preserve">Wisdom expression and development </w:t>
      </w:r>
      <w:r w:rsidR="00CA4BBB">
        <w:rPr>
          <w:rFonts w:ascii="Times New Roman" w:hAnsi="Times New Roman" w:cs="Times New Roman"/>
          <w:sz w:val="24"/>
          <w:szCs w:val="24"/>
          <w:lang w:val="en-US"/>
        </w:rPr>
        <w:t>are</w:t>
      </w:r>
      <w:r w:rsidR="00CA4BBB" w:rsidRPr="00514654">
        <w:rPr>
          <w:rFonts w:ascii="Times New Roman" w:hAnsi="Times New Roman" w:cs="Times New Roman"/>
          <w:sz w:val="24"/>
          <w:szCs w:val="24"/>
          <w:lang w:val="en-US"/>
        </w:rPr>
        <w:t xml:space="preserve"> </w:t>
      </w:r>
      <w:r w:rsidR="008B7318" w:rsidRPr="00514654">
        <w:rPr>
          <w:rFonts w:ascii="Times New Roman" w:hAnsi="Times New Roman" w:cs="Times New Roman"/>
          <w:sz w:val="24"/>
          <w:szCs w:val="24"/>
          <w:lang w:val="en-US"/>
        </w:rPr>
        <w:t>related to this form of proactivity.</w:t>
      </w:r>
    </w:p>
    <w:p w14:paraId="6564B9B2" w14:textId="39EC6F46" w:rsidR="004A1064" w:rsidRPr="00514654" w:rsidRDefault="00B44831" w:rsidP="00346EF6">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Second</w:t>
      </w:r>
      <w:r w:rsidR="00451843" w:rsidRPr="00514654">
        <w:rPr>
          <w:rFonts w:ascii="Times New Roman" w:hAnsi="Times New Roman" w:cs="Times New Roman"/>
          <w:sz w:val="24"/>
          <w:szCs w:val="24"/>
          <w:lang w:val="en-US"/>
        </w:rPr>
        <w:t xml:space="preserve">, </w:t>
      </w:r>
      <w:r w:rsidR="00D103E7" w:rsidRPr="00514654">
        <w:rPr>
          <w:rFonts w:ascii="Times New Roman" w:hAnsi="Times New Roman" w:cs="Times New Roman"/>
          <w:sz w:val="24"/>
          <w:szCs w:val="24"/>
          <w:lang w:val="en-US"/>
        </w:rPr>
        <w:t>supporting</w:t>
      </w:r>
      <w:r w:rsidR="004D0915" w:rsidRPr="00514654">
        <w:rPr>
          <w:rFonts w:ascii="Times New Roman" w:hAnsi="Times New Roman" w:cs="Times New Roman"/>
          <w:sz w:val="24"/>
          <w:szCs w:val="24"/>
          <w:lang w:val="en-US"/>
        </w:rPr>
        <w:t xml:space="preserve"> intrinsic tendencies does not at first glance guarantee a broad </w:t>
      </w:r>
      <w:r w:rsidR="0010554C" w:rsidRPr="00514654">
        <w:rPr>
          <w:rFonts w:ascii="Times New Roman" w:hAnsi="Times New Roman" w:cs="Times New Roman"/>
          <w:sz w:val="24"/>
          <w:szCs w:val="24"/>
          <w:lang w:val="en-US"/>
        </w:rPr>
        <w:t xml:space="preserve">metacognitive </w:t>
      </w:r>
      <w:r w:rsidR="0044124F" w:rsidRPr="00514654">
        <w:rPr>
          <w:rFonts w:ascii="Times New Roman" w:hAnsi="Times New Roman" w:cs="Times New Roman"/>
          <w:sz w:val="24"/>
          <w:szCs w:val="24"/>
          <w:lang w:val="en-US"/>
        </w:rPr>
        <w:t xml:space="preserve">understanding of </w:t>
      </w:r>
      <w:r w:rsidR="004D0915" w:rsidRPr="00514654">
        <w:rPr>
          <w:rFonts w:ascii="Times New Roman" w:hAnsi="Times New Roman" w:cs="Times New Roman"/>
          <w:sz w:val="24"/>
          <w:szCs w:val="24"/>
          <w:lang w:val="en-US"/>
        </w:rPr>
        <w:t>morality and virtue</w:t>
      </w:r>
      <w:r w:rsidR="009A0BB2" w:rsidRPr="00514654">
        <w:rPr>
          <w:rFonts w:ascii="Times New Roman" w:hAnsi="Times New Roman" w:cs="Times New Roman"/>
          <w:sz w:val="24"/>
          <w:szCs w:val="24"/>
          <w:lang w:val="en-US"/>
        </w:rPr>
        <w:t xml:space="preserve"> (Bauer et al., 2019)</w:t>
      </w:r>
      <w:r w:rsidR="004D0915" w:rsidRPr="00514654">
        <w:rPr>
          <w:rFonts w:ascii="Times New Roman" w:hAnsi="Times New Roman" w:cs="Times New Roman"/>
          <w:sz w:val="24"/>
          <w:szCs w:val="24"/>
          <w:lang w:val="en-US"/>
        </w:rPr>
        <w:t xml:space="preserve"> or </w:t>
      </w:r>
      <w:r w:rsidR="000424E3" w:rsidRPr="00514654">
        <w:rPr>
          <w:rFonts w:ascii="Times New Roman" w:hAnsi="Times New Roman" w:cs="Times New Roman"/>
          <w:sz w:val="24"/>
          <w:szCs w:val="24"/>
          <w:lang w:val="en-US"/>
        </w:rPr>
        <w:t xml:space="preserve">an </w:t>
      </w:r>
      <w:r w:rsidR="004D0915" w:rsidRPr="00514654">
        <w:rPr>
          <w:rFonts w:ascii="Times New Roman" w:hAnsi="Times New Roman" w:cs="Times New Roman"/>
          <w:sz w:val="24"/>
          <w:szCs w:val="24"/>
          <w:lang w:val="en-US"/>
        </w:rPr>
        <w:t xml:space="preserve">objective </w:t>
      </w:r>
      <w:r w:rsidR="000424E3" w:rsidRPr="00514654">
        <w:rPr>
          <w:rFonts w:ascii="Times New Roman" w:hAnsi="Times New Roman" w:cs="Times New Roman"/>
          <w:sz w:val="24"/>
          <w:szCs w:val="24"/>
          <w:lang w:val="en-US"/>
        </w:rPr>
        <w:t xml:space="preserve">knowledge of the </w:t>
      </w:r>
      <w:r w:rsidR="004D0915" w:rsidRPr="00514654">
        <w:rPr>
          <w:rFonts w:ascii="Times New Roman" w:hAnsi="Times New Roman" w:cs="Times New Roman"/>
          <w:sz w:val="24"/>
          <w:szCs w:val="24"/>
          <w:lang w:val="en-US"/>
        </w:rPr>
        <w:t xml:space="preserve">standards of morality that would be captured by the notion of </w:t>
      </w:r>
      <w:r w:rsidR="003E1076">
        <w:rPr>
          <w:rFonts w:ascii="Times New Roman" w:hAnsi="Times New Roman" w:cs="Times New Roman"/>
          <w:sz w:val="24"/>
          <w:szCs w:val="24"/>
          <w:lang w:val="en-US"/>
        </w:rPr>
        <w:t>“</w:t>
      </w:r>
      <w:r w:rsidR="004D0915" w:rsidRPr="00514654">
        <w:rPr>
          <w:rFonts w:ascii="Times New Roman" w:hAnsi="Times New Roman" w:cs="Times New Roman"/>
          <w:sz w:val="24"/>
          <w:szCs w:val="24"/>
          <w:lang w:val="en-US"/>
        </w:rPr>
        <w:t>moral autonomy</w:t>
      </w:r>
      <w:r w:rsidR="003E1076">
        <w:rPr>
          <w:rFonts w:ascii="Times New Roman" w:hAnsi="Times New Roman" w:cs="Times New Roman"/>
          <w:sz w:val="24"/>
          <w:szCs w:val="24"/>
          <w:lang w:val="en-US"/>
        </w:rPr>
        <w:t>.”</w:t>
      </w:r>
      <w:r w:rsidR="004C76CB" w:rsidRPr="00514654">
        <w:rPr>
          <w:rFonts w:ascii="Times New Roman" w:hAnsi="Times New Roman" w:cs="Times New Roman"/>
          <w:sz w:val="24"/>
          <w:szCs w:val="24"/>
          <w:lang w:val="en-US"/>
        </w:rPr>
        <w:t xml:space="preserve"> Moral autonomy is linked to self-endorsement </w:t>
      </w:r>
      <w:r w:rsidR="005B0C59" w:rsidRPr="00514654">
        <w:rPr>
          <w:rFonts w:ascii="Times New Roman" w:hAnsi="Times New Roman" w:cs="Times New Roman"/>
          <w:sz w:val="24"/>
          <w:szCs w:val="24"/>
          <w:lang w:val="en-US"/>
        </w:rPr>
        <w:t xml:space="preserve">of moral rules </w:t>
      </w:r>
      <w:r w:rsidR="004C76CB" w:rsidRPr="00514654">
        <w:rPr>
          <w:rFonts w:ascii="Times New Roman" w:hAnsi="Times New Roman" w:cs="Times New Roman"/>
          <w:sz w:val="24"/>
          <w:szCs w:val="24"/>
          <w:lang w:val="en-US"/>
        </w:rPr>
        <w:t>that can only come from integrated regulation and may even exist in opposition to intrinsic motivation in certain situations</w:t>
      </w:r>
      <w:r w:rsidR="00D103E7" w:rsidRPr="00514654">
        <w:rPr>
          <w:rFonts w:ascii="Times New Roman" w:hAnsi="Times New Roman" w:cs="Times New Roman"/>
          <w:sz w:val="24"/>
          <w:szCs w:val="24"/>
          <w:lang w:val="en-US"/>
        </w:rPr>
        <w:t xml:space="preserve"> </w:t>
      </w:r>
      <w:r w:rsidR="00854C99" w:rsidRPr="00514654">
        <w:rPr>
          <w:rFonts w:ascii="Times New Roman" w:hAnsi="Times New Roman" w:cs="Times New Roman"/>
          <w:sz w:val="24"/>
          <w:szCs w:val="24"/>
          <w:lang w:val="en-US"/>
        </w:rPr>
        <w:t>(Arvanitis &amp; Kalliris, 2023).</w:t>
      </w:r>
      <w:r w:rsidR="004C76CB" w:rsidRPr="00514654">
        <w:rPr>
          <w:rFonts w:ascii="Times New Roman" w:hAnsi="Times New Roman" w:cs="Times New Roman"/>
          <w:sz w:val="24"/>
          <w:szCs w:val="24"/>
          <w:lang w:val="en-US"/>
        </w:rPr>
        <w:t xml:space="preserve"> For example, an empathic, intrinsically motivated response might be to favor a person we love </w:t>
      </w:r>
      <w:r w:rsidR="000424E3" w:rsidRPr="00514654">
        <w:rPr>
          <w:rFonts w:ascii="Times New Roman" w:hAnsi="Times New Roman" w:cs="Times New Roman"/>
          <w:sz w:val="24"/>
          <w:szCs w:val="24"/>
          <w:lang w:val="en-US"/>
        </w:rPr>
        <w:t xml:space="preserve">at </w:t>
      </w:r>
      <w:r w:rsidR="004C76CB" w:rsidRPr="00514654">
        <w:rPr>
          <w:rFonts w:ascii="Times New Roman" w:hAnsi="Times New Roman" w:cs="Times New Roman"/>
          <w:sz w:val="24"/>
          <w:szCs w:val="24"/>
          <w:lang w:val="en-US"/>
        </w:rPr>
        <w:t>the expense of another person’s well-being</w:t>
      </w:r>
      <w:r w:rsidR="000424E3" w:rsidRPr="00514654">
        <w:rPr>
          <w:rFonts w:ascii="Times New Roman" w:hAnsi="Times New Roman" w:cs="Times New Roman"/>
          <w:sz w:val="24"/>
          <w:szCs w:val="24"/>
          <w:lang w:val="en-US"/>
        </w:rPr>
        <w:t>;</w:t>
      </w:r>
      <w:r w:rsidR="004C76CB" w:rsidRPr="00514654">
        <w:rPr>
          <w:rFonts w:ascii="Times New Roman" w:hAnsi="Times New Roman" w:cs="Times New Roman"/>
          <w:sz w:val="24"/>
          <w:szCs w:val="24"/>
          <w:lang w:val="en-US"/>
        </w:rPr>
        <w:t xml:space="preserve"> but, taking into account moral principles of equality, fairness</w:t>
      </w:r>
      <w:r w:rsidR="000424E3" w:rsidRPr="00514654">
        <w:rPr>
          <w:rFonts w:ascii="Times New Roman" w:hAnsi="Times New Roman" w:cs="Times New Roman"/>
          <w:sz w:val="24"/>
          <w:szCs w:val="24"/>
          <w:lang w:val="en-US"/>
        </w:rPr>
        <w:t>,</w:t>
      </w:r>
      <w:r w:rsidR="004C76CB" w:rsidRPr="00514654">
        <w:rPr>
          <w:rFonts w:ascii="Times New Roman" w:hAnsi="Times New Roman" w:cs="Times New Roman"/>
          <w:sz w:val="24"/>
          <w:szCs w:val="24"/>
          <w:lang w:val="en-US"/>
        </w:rPr>
        <w:t xml:space="preserve"> and care, </w:t>
      </w:r>
      <w:r w:rsidR="005B0C59" w:rsidRPr="00514654">
        <w:rPr>
          <w:rFonts w:ascii="Times New Roman" w:hAnsi="Times New Roman" w:cs="Times New Roman"/>
          <w:sz w:val="24"/>
          <w:szCs w:val="24"/>
          <w:lang w:val="en-US"/>
        </w:rPr>
        <w:t>we</w:t>
      </w:r>
      <w:r w:rsidR="004C76CB" w:rsidRPr="00514654">
        <w:rPr>
          <w:rFonts w:ascii="Times New Roman" w:hAnsi="Times New Roman" w:cs="Times New Roman"/>
          <w:sz w:val="24"/>
          <w:szCs w:val="24"/>
          <w:lang w:val="en-US"/>
        </w:rPr>
        <w:t xml:space="preserve"> may decide that the right thing to do is not to engage in such favoritism. </w:t>
      </w:r>
      <w:r w:rsidR="000D1950" w:rsidRPr="00514654">
        <w:rPr>
          <w:rFonts w:ascii="Times New Roman" w:hAnsi="Times New Roman" w:cs="Times New Roman"/>
          <w:sz w:val="24"/>
          <w:szCs w:val="24"/>
          <w:lang w:val="en-US"/>
        </w:rPr>
        <w:t>I</w:t>
      </w:r>
      <w:r w:rsidR="00DB2FBB" w:rsidRPr="00514654">
        <w:rPr>
          <w:rFonts w:ascii="Times New Roman" w:hAnsi="Times New Roman" w:cs="Times New Roman"/>
          <w:sz w:val="24"/>
          <w:szCs w:val="24"/>
          <w:lang w:val="en-US"/>
        </w:rPr>
        <w:t>ntegration involves</w:t>
      </w:r>
      <w:r w:rsidR="004D0915" w:rsidRPr="00514654">
        <w:rPr>
          <w:rFonts w:ascii="Times New Roman" w:hAnsi="Times New Roman" w:cs="Times New Roman"/>
          <w:sz w:val="24"/>
          <w:szCs w:val="24"/>
          <w:lang w:val="en-US"/>
        </w:rPr>
        <w:t xml:space="preserve"> </w:t>
      </w:r>
      <w:r w:rsidR="000424E3" w:rsidRPr="00514654">
        <w:rPr>
          <w:rFonts w:ascii="Times New Roman" w:hAnsi="Times New Roman" w:cs="Times New Roman"/>
          <w:sz w:val="24"/>
          <w:szCs w:val="24"/>
          <w:lang w:val="en-US"/>
        </w:rPr>
        <w:t xml:space="preserve">a </w:t>
      </w:r>
      <w:r w:rsidR="004D0915" w:rsidRPr="00514654">
        <w:rPr>
          <w:rFonts w:ascii="Times New Roman" w:hAnsi="Times New Roman" w:cs="Times New Roman"/>
          <w:sz w:val="24"/>
          <w:szCs w:val="24"/>
          <w:lang w:val="en-US"/>
        </w:rPr>
        <w:t xml:space="preserve">constant synthesis of different stimuli, </w:t>
      </w:r>
      <w:r w:rsidR="009C033D" w:rsidRPr="00514654">
        <w:rPr>
          <w:rFonts w:ascii="Times New Roman" w:hAnsi="Times New Roman" w:cs="Times New Roman"/>
          <w:sz w:val="24"/>
          <w:szCs w:val="24"/>
          <w:lang w:val="en-US"/>
        </w:rPr>
        <w:t xml:space="preserve">rules, values, </w:t>
      </w:r>
      <w:r w:rsidR="004E3F49" w:rsidRPr="00514654">
        <w:rPr>
          <w:rFonts w:ascii="Times New Roman" w:hAnsi="Times New Roman" w:cs="Times New Roman"/>
          <w:sz w:val="24"/>
          <w:szCs w:val="24"/>
          <w:lang w:val="en-US"/>
        </w:rPr>
        <w:t xml:space="preserve">and </w:t>
      </w:r>
      <w:r w:rsidR="009C033D" w:rsidRPr="00514654">
        <w:rPr>
          <w:rFonts w:ascii="Times New Roman" w:hAnsi="Times New Roman" w:cs="Times New Roman"/>
          <w:sz w:val="24"/>
          <w:szCs w:val="24"/>
          <w:lang w:val="en-US"/>
        </w:rPr>
        <w:t xml:space="preserve">opinions </w:t>
      </w:r>
      <w:r w:rsidR="00DB2FBB" w:rsidRPr="00514654">
        <w:rPr>
          <w:rFonts w:ascii="Times New Roman" w:hAnsi="Times New Roman" w:cs="Times New Roman"/>
          <w:sz w:val="24"/>
          <w:szCs w:val="24"/>
          <w:lang w:val="en-US"/>
        </w:rPr>
        <w:t>and</w:t>
      </w:r>
      <w:r w:rsidR="009C033D" w:rsidRPr="00514654">
        <w:rPr>
          <w:rFonts w:ascii="Times New Roman" w:hAnsi="Times New Roman" w:cs="Times New Roman"/>
          <w:sz w:val="24"/>
          <w:szCs w:val="24"/>
          <w:lang w:val="en-US"/>
        </w:rPr>
        <w:t xml:space="preserve"> </w:t>
      </w:r>
      <w:r w:rsidR="00DB2FBB" w:rsidRPr="00514654">
        <w:rPr>
          <w:rFonts w:ascii="Times New Roman" w:hAnsi="Times New Roman" w:cs="Times New Roman"/>
          <w:sz w:val="24"/>
          <w:szCs w:val="24"/>
          <w:lang w:val="en-US"/>
        </w:rPr>
        <w:t xml:space="preserve">leads </w:t>
      </w:r>
      <w:r w:rsidR="000424E3" w:rsidRPr="00514654">
        <w:rPr>
          <w:rFonts w:ascii="Times New Roman" w:hAnsi="Times New Roman" w:cs="Times New Roman"/>
          <w:sz w:val="24"/>
          <w:szCs w:val="24"/>
          <w:lang w:val="en-US"/>
        </w:rPr>
        <w:t xml:space="preserve">us down </w:t>
      </w:r>
      <w:r w:rsidR="00DB2FBB" w:rsidRPr="00514654">
        <w:rPr>
          <w:rFonts w:ascii="Times New Roman" w:hAnsi="Times New Roman" w:cs="Times New Roman"/>
          <w:sz w:val="24"/>
          <w:szCs w:val="24"/>
          <w:lang w:val="en-US"/>
        </w:rPr>
        <w:t>a path to the eventual creation of</w:t>
      </w:r>
      <w:r w:rsidR="009C033D" w:rsidRPr="00514654">
        <w:rPr>
          <w:rFonts w:ascii="Times New Roman" w:hAnsi="Times New Roman" w:cs="Times New Roman"/>
          <w:sz w:val="24"/>
          <w:szCs w:val="24"/>
          <w:lang w:val="en-US"/>
        </w:rPr>
        <w:t xml:space="preserve"> a harmonious system of cognition, emotions</w:t>
      </w:r>
      <w:r w:rsidR="000424E3" w:rsidRPr="00514654">
        <w:rPr>
          <w:rFonts w:ascii="Times New Roman" w:hAnsi="Times New Roman" w:cs="Times New Roman"/>
          <w:sz w:val="24"/>
          <w:szCs w:val="24"/>
          <w:lang w:val="en-US"/>
        </w:rPr>
        <w:t>,</w:t>
      </w:r>
      <w:r w:rsidR="009C033D" w:rsidRPr="00514654">
        <w:rPr>
          <w:rFonts w:ascii="Times New Roman" w:hAnsi="Times New Roman" w:cs="Times New Roman"/>
          <w:sz w:val="24"/>
          <w:szCs w:val="24"/>
          <w:lang w:val="en-US"/>
        </w:rPr>
        <w:t xml:space="preserve"> and motives</w:t>
      </w:r>
      <w:r w:rsidR="00A34147" w:rsidRPr="00514654">
        <w:rPr>
          <w:rFonts w:ascii="Times New Roman" w:hAnsi="Times New Roman" w:cs="Times New Roman"/>
          <w:sz w:val="24"/>
          <w:szCs w:val="24"/>
          <w:lang w:val="en-US"/>
        </w:rPr>
        <w:t xml:space="preserve"> at the core</w:t>
      </w:r>
      <w:r w:rsidR="000962AB" w:rsidRPr="00514654">
        <w:rPr>
          <w:rFonts w:ascii="Times New Roman" w:hAnsi="Times New Roman" w:cs="Times New Roman"/>
          <w:sz w:val="24"/>
          <w:szCs w:val="24"/>
          <w:lang w:val="en-US"/>
        </w:rPr>
        <w:t xml:space="preserve"> of the</w:t>
      </w:r>
      <w:r w:rsidR="00A34147" w:rsidRPr="00514654">
        <w:rPr>
          <w:rFonts w:ascii="Times New Roman" w:hAnsi="Times New Roman" w:cs="Times New Roman"/>
          <w:sz w:val="24"/>
          <w:szCs w:val="24"/>
          <w:lang w:val="en-US"/>
        </w:rPr>
        <w:t xml:space="preserve"> self</w:t>
      </w:r>
      <w:r w:rsidR="009C033D" w:rsidRPr="00514654">
        <w:rPr>
          <w:rFonts w:ascii="Times New Roman" w:hAnsi="Times New Roman" w:cs="Times New Roman"/>
          <w:sz w:val="24"/>
          <w:szCs w:val="24"/>
          <w:lang w:val="en-US"/>
        </w:rPr>
        <w:t xml:space="preserve"> (Arvanitis &amp; Kalliris, 2020). </w:t>
      </w:r>
      <w:r w:rsidR="00D64331" w:rsidRPr="00514654">
        <w:rPr>
          <w:rFonts w:ascii="Times New Roman" w:hAnsi="Times New Roman" w:cs="Times New Roman"/>
          <w:sz w:val="24"/>
          <w:szCs w:val="24"/>
          <w:lang w:val="en-US"/>
        </w:rPr>
        <w:t xml:space="preserve">The more diverse the stimuli, the more opportunity exists for </w:t>
      </w:r>
      <w:r w:rsidR="00120625" w:rsidRPr="00514654">
        <w:rPr>
          <w:rFonts w:ascii="Times New Roman" w:hAnsi="Times New Roman" w:cs="Times New Roman"/>
          <w:sz w:val="24"/>
          <w:szCs w:val="24"/>
          <w:lang w:val="en-US"/>
        </w:rPr>
        <w:t xml:space="preserve">the development of a </w:t>
      </w:r>
      <w:r w:rsidR="00D64331" w:rsidRPr="00514654">
        <w:rPr>
          <w:rFonts w:ascii="Times New Roman" w:hAnsi="Times New Roman" w:cs="Times New Roman"/>
          <w:sz w:val="24"/>
          <w:szCs w:val="24"/>
          <w:lang w:val="en-US"/>
        </w:rPr>
        <w:t xml:space="preserve">broad </w:t>
      </w:r>
      <w:r w:rsidR="0010554C" w:rsidRPr="00514654">
        <w:rPr>
          <w:rFonts w:ascii="Times New Roman" w:hAnsi="Times New Roman" w:cs="Times New Roman"/>
          <w:sz w:val="24"/>
          <w:szCs w:val="24"/>
          <w:lang w:val="en-US"/>
        </w:rPr>
        <w:t>metacognitive knowledge</w:t>
      </w:r>
      <w:r w:rsidR="008E0034" w:rsidRPr="00514654">
        <w:rPr>
          <w:rFonts w:ascii="Times New Roman" w:hAnsi="Times New Roman" w:cs="Times New Roman"/>
          <w:sz w:val="24"/>
          <w:szCs w:val="24"/>
          <w:lang w:val="en-US"/>
        </w:rPr>
        <w:t xml:space="preserve"> of moral</w:t>
      </w:r>
      <w:r w:rsidR="001E4F1C" w:rsidRPr="00514654">
        <w:rPr>
          <w:rFonts w:ascii="Times New Roman" w:hAnsi="Times New Roman" w:cs="Times New Roman"/>
          <w:sz w:val="24"/>
          <w:szCs w:val="24"/>
          <w:lang w:val="en-US"/>
        </w:rPr>
        <w:t xml:space="preserve"> goals and strategies</w:t>
      </w:r>
      <w:r w:rsidR="00D64331" w:rsidRPr="00514654">
        <w:rPr>
          <w:rFonts w:ascii="Times New Roman" w:hAnsi="Times New Roman" w:cs="Times New Roman"/>
          <w:sz w:val="24"/>
          <w:szCs w:val="24"/>
          <w:lang w:val="en-US"/>
        </w:rPr>
        <w:t xml:space="preserve">. </w:t>
      </w:r>
      <w:r w:rsidR="00E06497" w:rsidRPr="00514654">
        <w:rPr>
          <w:rFonts w:ascii="Times New Roman" w:hAnsi="Times New Roman" w:cs="Times New Roman"/>
          <w:sz w:val="24"/>
          <w:szCs w:val="24"/>
          <w:lang w:val="en-US"/>
        </w:rPr>
        <w:t xml:space="preserve">As argued above, </w:t>
      </w:r>
      <w:r w:rsidR="000424E3" w:rsidRPr="00514654">
        <w:rPr>
          <w:rFonts w:ascii="Times New Roman" w:hAnsi="Times New Roman" w:cs="Times New Roman"/>
          <w:sz w:val="24"/>
          <w:szCs w:val="24"/>
          <w:lang w:val="en-US"/>
        </w:rPr>
        <w:t xml:space="preserve">for an individual to attain wisdom, </w:t>
      </w:r>
      <w:r w:rsidR="00D64331" w:rsidRPr="00514654">
        <w:rPr>
          <w:rFonts w:ascii="Times New Roman" w:hAnsi="Times New Roman" w:cs="Times New Roman"/>
          <w:sz w:val="24"/>
          <w:szCs w:val="24"/>
          <w:lang w:val="en-US"/>
        </w:rPr>
        <w:t xml:space="preserve">environmental stimuli should also </w:t>
      </w:r>
      <w:r w:rsidR="00D64331" w:rsidRPr="00514654">
        <w:rPr>
          <w:rFonts w:ascii="Times New Roman" w:hAnsi="Times New Roman" w:cs="Times New Roman"/>
          <w:sz w:val="24"/>
          <w:szCs w:val="24"/>
          <w:lang w:val="en-US"/>
        </w:rPr>
        <w:lastRenderedPageBreak/>
        <w:t>include difficult life experience</w:t>
      </w:r>
      <w:r w:rsidR="000424E3" w:rsidRPr="00514654">
        <w:rPr>
          <w:rFonts w:ascii="Times New Roman" w:hAnsi="Times New Roman" w:cs="Times New Roman"/>
          <w:sz w:val="24"/>
          <w:szCs w:val="24"/>
          <w:lang w:val="en-US"/>
        </w:rPr>
        <w:t>s</w:t>
      </w:r>
      <w:r w:rsidR="00D64331" w:rsidRPr="00514654">
        <w:rPr>
          <w:rFonts w:ascii="Times New Roman" w:hAnsi="Times New Roman" w:cs="Times New Roman"/>
          <w:sz w:val="24"/>
          <w:szCs w:val="24"/>
          <w:lang w:val="en-US"/>
        </w:rPr>
        <w:t xml:space="preserve"> (</w:t>
      </w:r>
      <w:r w:rsidR="00B663FE" w:rsidRPr="00514654">
        <w:rPr>
          <w:rFonts w:ascii="Times New Roman" w:hAnsi="Times New Roman" w:cs="Times New Roman"/>
          <w:sz w:val="24"/>
          <w:szCs w:val="24"/>
          <w:lang w:val="en-US"/>
        </w:rPr>
        <w:t>Weststrate &amp; Glück, 2017; Webster, 2022</w:t>
      </w:r>
      <w:r w:rsidR="00D64331" w:rsidRPr="00514654">
        <w:rPr>
          <w:rFonts w:ascii="Times New Roman" w:hAnsi="Times New Roman" w:cs="Times New Roman"/>
          <w:sz w:val="24"/>
          <w:szCs w:val="24"/>
          <w:lang w:val="en-US"/>
        </w:rPr>
        <w:t xml:space="preserve">). </w:t>
      </w:r>
      <w:r w:rsidR="005B0C59" w:rsidRPr="00514654">
        <w:rPr>
          <w:rFonts w:ascii="Times New Roman" w:hAnsi="Times New Roman" w:cs="Times New Roman"/>
          <w:sz w:val="24"/>
          <w:szCs w:val="24"/>
          <w:lang w:val="en-US"/>
        </w:rPr>
        <w:t>Wisdom deve</w:t>
      </w:r>
      <w:r w:rsidR="00DC2030" w:rsidRPr="00514654">
        <w:rPr>
          <w:rFonts w:ascii="Times New Roman" w:hAnsi="Times New Roman" w:cs="Times New Roman"/>
          <w:sz w:val="24"/>
          <w:szCs w:val="24"/>
          <w:lang w:val="en-US"/>
        </w:rPr>
        <w:t>lops as the person successfully</w:t>
      </w:r>
      <w:r w:rsidR="005B0C59" w:rsidRPr="00514654">
        <w:rPr>
          <w:rFonts w:ascii="Times New Roman" w:hAnsi="Times New Roman" w:cs="Times New Roman"/>
          <w:sz w:val="24"/>
          <w:szCs w:val="24"/>
          <w:lang w:val="en-US"/>
        </w:rPr>
        <w:t xml:space="preserve"> </w:t>
      </w:r>
      <w:r w:rsidR="00A77FF2">
        <w:rPr>
          <w:rFonts w:ascii="Times New Roman" w:hAnsi="Times New Roman" w:cs="Times New Roman"/>
          <w:sz w:val="24"/>
          <w:szCs w:val="24"/>
          <w:lang w:val="en-US"/>
        </w:rPr>
        <w:t>achieves</w:t>
      </w:r>
      <w:r w:rsidR="00A351E2" w:rsidRPr="00514654">
        <w:rPr>
          <w:rFonts w:ascii="Times New Roman" w:hAnsi="Times New Roman" w:cs="Times New Roman"/>
          <w:sz w:val="24"/>
          <w:szCs w:val="24"/>
          <w:lang w:val="en-US"/>
        </w:rPr>
        <w:t xml:space="preserve"> </w:t>
      </w:r>
      <w:r w:rsidR="005B0C59" w:rsidRPr="00514654">
        <w:rPr>
          <w:rFonts w:ascii="Times New Roman" w:hAnsi="Times New Roman" w:cs="Times New Roman"/>
          <w:sz w:val="24"/>
          <w:szCs w:val="24"/>
          <w:lang w:val="en-US"/>
        </w:rPr>
        <w:t xml:space="preserve">integration when faced with diverse and challenging situations. </w:t>
      </w:r>
      <w:r w:rsidR="009C033D" w:rsidRPr="00514654">
        <w:rPr>
          <w:rFonts w:ascii="Times New Roman" w:hAnsi="Times New Roman" w:cs="Times New Roman"/>
          <w:sz w:val="24"/>
          <w:szCs w:val="24"/>
          <w:lang w:val="en-US"/>
        </w:rPr>
        <w:t>The broader the integration</w:t>
      </w:r>
      <w:r w:rsidR="00D84663" w:rsidRPr="00514654">
        <w:rPr>
          <w:rFonts w:ascii="Times New Roman" w:hAnsi="Times New Roman" w:cs="Times New Roman"/>
          <w:sz w:val="24"/>
          <w:szCs w:val="24"/>
          <w:lang w:val="en-US"/>
        </w:rPr>
        <w:t xml:space="preserve"> of moral values</w:t>
      </w:r>
      <w:r w:rsidR="009C033D" w:rsidRPr="00514654">
        <w:rPr>
          <w:rFonts w:ascii="Times New Roman" w:hAnsi="Times New Roman" w:cs="Times New Roman"/>
          <w:sz w:val="24"/>
          <w:szCs w:val="24"/>
          <w:lang w:val="en-US"/>
        </w:rPr>
        <w:t>, the</w:t>
      </w:r>
      <w:r w:rsidR="00D84663" w:rsidRPr="00514654">
        <w:rPr>
          <w:rFonts w:ascii="Times New Roman" w:hAnsi="Times New Roman" w:cs="Times New Roman"/>
          <w:sz w:val="24"/>
          <w:szCs w:val="24"/>
          <w:lang w:val="en-US"/>
        </w:rPr>
        <w:t xml:space="preserve"> greater the extent of moral virtue (Arvanitis &amp; Stichter, 2022) and </w:t>
      </w:r>
      <w:r w:rsidR="000962AB" w:rsidRPr="00514654">
        <w:rPr>
          <w:rFonts w:ascii="Times New Roman" w:hAnsi="Times New Roman" w:cs="Times New Roman"/>
          <w:sz w:val="24"/>
          <w:szCs w:val="24"/>
          <w:lang w:val="en-US"/>
        </w:rPr>
        <w:t xml:space="preserve">the achievement of </w:t>
      </w:r>
      <w:r w:rsidR="00D84663" w:rsidRPr="00514654">
        <w:rPr>
          <w:rFonts w:ascii="Times New Roman" w:hAnsi="Times New Roman" w:cs="Times New Roman"/>
          <w:sz w:val="24"/>
          <w:szCs w:val="24"/>
          <w:lang w:val="en-US"/>
        </w:rPr>
        <w:t>moral autonomy</w:t>
      </w:r>
      <w:r w:rsidR="004C76CB" w:rsidRPr="00514654">
        <w:rPr>
          <w:rFonts w:ascii="Times New Roman" w:hAnsi="Times New Roman" w:cs="Times New Roman"/>
          <w:sz w:val="24"/>
          <w:szCs w:val="24"/>
          <w:lang w:val="en-US"/>
        </w:rPr>
        <w:t xml:space="preserve"> as a form of agentic self-legislation</w:t>
      </w:r>
      <w:r w:rsidR="00D84663" w:rsidRPr="00514654">
        <w:rPr>
          <w:rFonts w:ascii="Times New Roman" w:hAnsi="Times New Roman" w:cs="Times New Roman"/>
          <w:sz w:val="24"/>
          <w:szCs w:val="24"/>
          <w:lang w:val="en-US"/>
        </w:rPr>
        <w:t xml:space="preserve"> (</w:t>
      </w:r>
      <w:r w:rsidR="009C033D" w:rsidRPr="00514654">
        <w:rPr>
          <w:rFonts w:ascii="Times New Roman" w:hAnsi="Times New Roman" w:cs="Times New Roman"/>
          <w:sz w:val="24"/>
          <w:szCs w:val="24"/>
          <w:lang w:val="en-US"/>
        </w:rPr>
        <w:t>Arvanitis &amp; Kalliris, 2023)</w:t>
      </w:r>
      <w:r w:rsidR="00075FAA" w:rsidRPr="00514654">
        <w:rPr>
          <w:rFonts w:ascii="Times New Roman" w:hAnsi="Times New Roman" w:cs="Times New Roman"/>
          <w:sz w:val="24"/>
          <w:szCs w:val="24"/>
          <w:lang w:val="en-US"/>
        </w:rPr>
        <w:t>.</w:t>
      </w:r>
      <w:r w:rsidR="00D64331" w:rsidRPr="00514654">
        <w:rPr>
          <w:rFonts w:ascii="Times New Roman" w:hAnsi="Times New Roman" w:cs="Times New Roman"/>
          <w:sz w:val="24"/>
          <w:szCs w:val="24"/>
          <w:lang w:val="en-US"/>
        </w:rPr>
        <w:t xml:space="preserve"> </w:t>
      </w:r>
      <w:r w:rsidRPr="00514654">
        <w:rPr>
          <w:rFonts w:ascii="Times New Roman" w:hAnsi="Times New Roman" w:cs="Times New Roman"/>
          <w:sz w:val="24"/>
          <w:szCs w:val="24"/>
          <w:lang w:val="en-US"/>
        </w:rPr>
        <w:t>Of course, t</w:t>
      </w:r>
      <w:r w:rsidR="00D64331" w:rsidRPr="00514654">
        <w:rPr>
          <w:rFonts w:ascii="Times New Roman" w:hAnsi="Times New Roman" w:cs="Times New Roman"/>
          <w:sz w:val="24"/>
          <w:szCs w:val="24"/>
          <w:lang w:val="en-US"/>
        </w:rPr>
        <w:t>he extent of integration is not guaranteed</w:t>
      </w:r>
      <w:r w:rsidR="000424E3" w:rsidRPr="00514654">
        <w:rPr>
          <w:rFonts w:ascii="Times New Roman" w:hAnsi="Times New Roman" w:cs="Times New Roman"/>
          <w:sz w:val="24"/>
          <w:szCs w:val="24"/>
          <w:lang w:val="en-US"/>
        </w:rPr>
        <w:t>,</w:t>
      </w:r>
      <w:r w:rsidR="00D64331" w:rsidRPr="00514654">
        <w:rPr>
          <w:rFonts w:ascii="Times New Roman" w:hAnsi="Times New Roman" w:cs="Times New Roman"/>
          <w:sz w:val="24"/>
          <w:szCs w:val="24"/>
          <w:lang w:val="en-US"/>
        </w:rPr>
        <w:t xml:space="preserve"> but its antecedents can be accounted for by SDT.</w:t>
      </w:r>
    </w:p>
    <w:p w14:paraId="173ED193" w14:textId="181C15BC" w:rsidR="003E253D" w:rsidRPr="00514654" w:rsidRDefault="00E4643E" w:rsidP="00346EF6">
      <w:pPr>
        <w:spacing w:after="0" w:line="480" w:lineRule="auto"/>
        <w:jc w:val="center"/>
        <w:rPr>
          <w:rFonts w:ascii="Times New Roman" w:hAnsi="Times New Roman" w:cs="Times New Roman"/>
          <w:b/>
          <w:sz w:val="24"/>
          <w:szCs w:val="24"/>
          <w:lang w:val="en-US"/>
        </w:rPr>
      </w:pPr>
      <w:r w:rsidRPr="00514654">
        <w:rPr>
          <w:rFonts w:ascii="Times New Roman" w:hAnsi="Times New Roman" w:cs="Times New Roman"/>
          <w:b/>
          <w:sz w:val="24"/>
          <w:szCs w:val="24"/>
          <w:lang w:val="en-US"/>
        </w:rPr>
        <w:t xml:space="preserve">A Note </w:t>
      </w:r>
      <w:r w:rsidR="001B000C" w:rsidRPr="00514654">
        <w:rPr>
          <w:rFonts w:ascii="Times New Roman" w:hAnsi="Times New Roman" w:cs="Times New Roman"/>
          <w:b/>
          <w:sz w:val="24"/>
          <w:szCs w:val="24"/>
          <w:lang w:val="en-US"/>
        </w:rPr>
        <w:t>o</w:t>
      </w:r>
      <w:r w:rsidR="00844649" w:rsidRPr="00514654">
        <w:rPr>
          <w:rFonts w:ascii="Times New Roman" w:hAnsi="Times New Roman" w:cs="Times New Roman"/>
          <w:b/>
          <w:sz w:val="24"/>
          <w:szCs w:val="24"/>
          <w:lang w:val="en-US"/>
        </w:rPr>
        <w:t xml:space="preserve">n </w:t>
      </w:r>
      <w:r w:rsidRPr="00514654">
        <w:rPr>
          <w:rFonts w:ascii="Times New Roman" w:hAnsi="Times New Roman" w:cs="Times New Roman"/>
          <w:b/>
          <w:sz w:val="24"/>
          <w:szCs w:val="24"/>
          <w:lang w:val="en-US"/>
        </w:rPr>
        <w:t>E</w:t>
      </w:r>
      <w:r w:rsidR="00AC2330" w:rsidRPr="00514654">
        <w:rPr>
          <w:rFonts w:ascii="Times New Roman" w:hAnsi="Times New Roman" w:cs="Times New Roman"/>
          <w:b/>
          <w:sz w:val="24"/>
          <w:szCs w:val="24"/>
          <w:lang w:val="en-US"/>
        </w:rPr>
        <w:t xml:space="preserve">ducating </w:t>
      </w:r>
      <w:r w:rsidR="001B000C" w:rsidRPr="00514654">
        <w:rPr>
          <w:rFonts w:ascii="Times New Roman" w:hAnsi="Times New Roman" w:cs="Times New Roman"/>
          <w:b/>
          <w:sz w:val="24"/>
          <w:szCs w:val="24"/>
          <w:lang w:val="en-US"/>
        </w:rPr>
        <w:t>f</w:t>
      </w:r>
      <w:r w:rsidR="00AC2330" w:rsidRPr="00514654">
        <w:rPr>
          <w:rFonts w:ascii="Times New Roman" w:hAnsi="Times New Roman" w:cs="Times New Roman"/>
          <w:b/>
          <w:sz w:val="24"/>
          <w:szCs w:val="24"/>
          <w:lang w:val="en-US"/>
        </w:rPr>
        <w:t>or</w:t>
      </w:r>
      <w:r w:rsidRPr="00514654">
        <w:rPr>
          <w:rFonts w:ascii="Times New Roman" w:hAnsi="Times New Roman" w:cs="Times New Roman"/>
          <w:b/>
          <w:sz w:val="24"/>
          <w:szCs w:val="24"/>
          <w:lang w:val="en-US"/>
        </w:rPr>
        <w:t xml:space="preserve"> W</w:t>
      </w:r>
      <w:r w:rsidR="00D01A71" w:rsidRPr="00514654">
        <w:rPr>
          <w:rFonts w:ascii="Times New Roman" w:hAnsi="Times New Roman" w:cs="Times New Roman"/>
          <w:b/>
          <w:sz w:val="24"/>
          <w:szCs w:val="24"/>
          <w:lang w:val="en-US"/>
        </w:rPr>
        <w:t>isdom</w:t>
      </w:r>
    </w:p>
    <w:p w14:paraId="40D4FEB9" w14:textId="10C9C908" w:rsidR="001918F7" w:rsidRPr="00514654" w:rsidRDefault="001918F7" w:rsidP="002C465C">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SDT’s emphasis on the role of autonomous functioning in learning is inconsistent with carrot</w:t>
      </w:r>
      <w:r w:rsidR="001B000C" w:rsidRPr="00514654">
        <w:rPr>
          <w:rFonts w:ascii="Times New Roman" w:hAnsi="Times New Roman" w:cs="Times New Roman"/>
          <w:sz w:val="24"/>
          <w:szCs w:val="24"/>
          <w:lang w:val="en-US"/>
        </w:rPr>
        <w:t>-</w:t>
      </w:r>
      <w:r w:rsidRPr="00514654">
        <w:rPr>
          <w:rFonts w:ascii="Times New Roman" w:hAnsi="Times New Roman" w:cs="Times New Roman"/>
          <w:sz w:val="24"/>
          <w:szCs w:val="24"/>
          <w:lang w:val="en-US"/>
        </w:rPr>
        <w:t>and</w:t>
      </w:r>
      <w:r w:rsidR="001B000C" w:rsidRPr="00514654">
        <w:rPr>
          <w:rFonts w:ascii="Times New Roman" w:hAnsi="Times New Roman" w:cs="Times New Roman"/>
          <w:sz w:val="24"/>
          <w:szCs w:val="24"/>
          <w:lang w:val="en-US"/>
        </w:rPr>
        <w:t>-</w:t>
      </w:r>
      <w:r w:rsidRPr="00514654">
        <w:rPr>
          <w:rFonts w:ascii="Times New Roman" w:hAnsi="Times New Roman" w:cs="Times New Roman"/>
          <w:sz w:val="24"/>
          <w:szCs w:val="24"/>
          <w:lang w:val="en-US"/>
        </w:rPr>
        <w:t xml:space="preserve">stick </w:t>
      </w:r>
      <w:r w:rsidR="0035732F" w:rsidRPr="00514654">
        <w:rPr>
          <w:rFonts w:ascii="Times New Roman" w:hAnsi="Times New Roman" w:cs="Times New Roman"/>
          <w:sz w:val="24"/>
          <w:szCs w:val="24"/>
          <w:lang w:val="en-US"/>
        </w:rPr>
        <w:t xml:space="preserve">educational </w:t>
      </w:r>
      <w:r w:rsidRPr="00514654">
        <w:rPr>
          <w:rFonts w:ascii="Times New Roman" w:hAnsi="Times New Roman" w:cs="Times New Roman"/>
          <w:sz w:val="24"/>
          <w:szCs w:val="24"/>
          <w:lang w:val="en-US"/>
        </w:rPr>
        <w:t xml:space="preserve">approaches such </w:t>
      </w:r>
      <w:r w:rsidR="00C765A7" w:rsidRPr="00514654">
        <w:rPr>
          <w:rFonts w:ascii="Times New Roman" w:hAnsi="Times New Roman" w:cs="Times New Roman"/>
          <w:sz w:val="24"/>
          <w:szCs w:val="24"/>
          <w:lang w:val="en-US"/>
        </w:rPr>
        <w:t xml:space="preserve">as </w:t>
      </w:r>
      <w:r w:rsidRPr="00514654">
        <w:rPr>
          <w:rFonts w:ascii="Times New Roman" w:hAnsi="Times New Roman" w:cs="Times New Roman"/>
          <w:sz w:val="24"/>
          <w:szCs w:val="24"/>
          <w:lang w:val="en-US"/>
        </w:rPr>
        <w:t>high-stakes testing (Ryan &amp; Weinstein, 2009)</w:t>
      </w:r>
      <w:r w:rsidR="00C765A7" w:rsidRPr="00514654">
        <w:rPr>
          <w:rFonts w:ascii="Times New Roman" w:hAnsi="Times New Roman" w:cs="Times New Roman"/>
          <w:sz w:val="24"/>
          <w:szCs w:val="24"/>
          <w:lang w:val="en-US"/>
        </w:rPr>
        <w:t xml:space="preserve">. These approaches are especially ill-advised in the field of virtue development </w:t>
      </w:r>
      <w:r w:rsidR="00A2042D" w:rsidRPr="00514654">
        <w:rPr>
          <w:rFonts w:ascii="Times New Roman" w:hAnsi="Times New Roman" w:cs="Times New Roman"/>
          <w:bCs/>
          <w:sz w:val="24"/>
          <w:szCs w:val="24"/>
          <w:lang w:val="en-US"/>
        </w:rPr>
        <w:t>as</w:t>
      </w:r>
      <w:r w:rsidR="000B7A98" w:rsidRPr="00514654">
        <w:rPr>
          <w:rFonts w:ascii="Times New Roman" w:hAnsi="Times New Roman" w:cs="Times New Roman"/>
          <w:bCs/>
          <w:sz w:val="24"/>
          <w:szCs w:val="24"/>
          <w:lang w:val="en-US"/>
        </w:rPr>
        <w:t xml:space="preserve"> </w:t>
      </w:r>
      <w:r w:rsidR="00576611" w:rsidRPr="00514654">
        <w:rPr>
          <w:rFonts w:ascii="Times New Roman" w:hAnsi="Times New Roman" w:cs="Times New Roman"/>
          <w:bCs/>
          <w:sz w:val="24"/>
          <w:szCs w:val="24"/>
          <w:lang w:val="en-US"/>
        </w:rPr>
        <w:t xml:space="preserve">virtue involves a pursuit of the good </w:t>
      </w:r>
      <w:r w:rsidR="00576611" w:rsidRPr="00514654">
        <w:rPr>
          <w:rFonts w:ascii="Times New Roman" w:hAnsi="Times New Roman" w:cs="Times New Roman"/>
          <w:bCs/>
          <w:i/>
          <w:sz w:val="24"/>
          <w:szCs w:val="24"/>
          <w:lang w:val="en-US"/>
        </w:rPr>
        <w:t>because</w:t>
      </w:r>
      <w:r w:rsidR="00576611" w:rsidRPr="00514654">
        <w:rPr>
          <w:rFonts w:ascii="Times New Roman" w:hAnsi="Times New Roman" w:cs="Times New Roman"/>
          <w:bCs/>
          <w:sz w:val="24"/>
          <w:szCs w:val="24"/>
          <w:lang w:val="en-US"/>
        </w:rPr>
        <w:t xml:space="preserve"> it is good and not for the attainment of outside rewards</w:t>
      </w:r>
      <w:r w:rsidR="000D1950" w:rsidRPr="00514654">
        <w:rPr>
          <w:rFonts w:ascii="Times New Roman" w:hAnsi="Times New Roman" w:cs="Times New Roman"/>
          <w:bCs/>
          <w:sz w:val="24"/>
          <w:szCs w:val="24"/>
          <w:lang w:val="en-US"/>
        </w:rPr>
        <w:t xml:space="preserve"> </w:t>
      </w:r>
      <w:r w:rsidR="000D1950" w:rsidRPr="00514654">
        <w:rPr>
          <w:rFonts w:ascii="Times New Roman" w:hAnsi="Times New Roman" w:cs="Times New Roman"/>
          <w:sz w:val="24"/>
          <w:szCs w:val="24"/>
          <w:lang w:val="en-US"/>
        </w:rPr>
        <w:t>(</w:t>
      </w:r>
      <w:r w:rsidR="000D1950" w:rsidRPr="00514654">
        <w:rPr>
          <w:rFonts w:ascii="Times New Roman" w:hAnsi="Times New Roman" w:cs="Times New Roman"/>
          <w:bCs/>
          <w:sz w:val="24"/>
          <w:szCs w:val="24"/>
          <w:lang w:val="en-US"/>
        </w:rPr>
        <w:t>Curren &amp; Kotzee, 2014)</w:t>
      </w:r>
      <w:r w:rsidR="00C765A7" w:rsidRPr="00514654">
        <w:rPr>
          <w:rFonts w:ascii="Times New Roman" w:hAnsi="Times New Roman" w:cs="Times New Roman"/>
          <w:bCs/>
          <w:sz w:val="24"/>
          <w:szCs w:val="24"/>
          <w:lang w:val="en-US"/>
        </w:rPr>
        <w:t xml:space="preserve">. </w:t>
      </w:r>
      <w:r w:rsidR="004815EC" w:rsidRPr="00514654">
        <w:rPr>
          <w:rFonts w:ascii="Times New Roman" w:hAnsi="Times New Roman" w:cs="Times New Roman"/>
          <w:bCs/>
          <w:sz w:val="24"/>
          <w:szCs w:val="24"/>
          <w:lang w:val="en-US"/>
        </w:rPr>
        <w:t>The ideal motivational state for education is intrinsic motivation (i.e.</w:t>
      </w:r>
      <w:r w:rsidR="008011E2" w:rsidRPr="00514654">
        <w:rPr>
          <w:rFonts w:ascii="Times New Roman" w:hAnsi="Times New Roman" w:cs="Times New Roman"/>
          <w:bCs/>
          <w:sz w:val="24"/>
          <w:szCs w:val="24"/>
          <w:lang w:val="en-US"/>
        </w:rPr>
        <w:t>,</w:t>
      </w:r>
      <w:r w:rsidR="004815EC" w:rsidRPr="00514654">
        <w:rPr>
          <w:rFonts w:ascii="Times New Roman" w:hAnsi="Times New Roman" w:cs="Times New Roman"/>
          <w:bCs/>
          <w:sz w:val="24"/>
          <w:szCs w:val="24"/>
          <w:lang w:val="en-US"/>
        </w:rPr>
        <w:t xml:space="preserve"> learning for the sake of learning)</w:t>
      </w:r>
      <w:r w:rsidR="00FD13FA" w:rsidRPr="00514654">
        <w:rPr>
          <w:rFonts w:ascii="Times New Roman" w:hAnsi="Times New Roman" w:cs="Times New Roman"/>
          <w:bCs/>
          <w:sz w:val="24"/>
          <w:szCs w:val="24"/>
          <w:lang w:val="en-US"/>
        </w:rPr>
        <w:t>. However</w:t>
      </w:r>
      <w:r w:rsidR="004815EC" w:rsidRPr="00514654">
        <w:rPr>
          <w:rFonts w:ascii="Times New Roman" w:hAnsi="Times New Roman" w:cs="Times New Roman"/>
          <w:bCs/>
          <w:sz w:val="24"/>
          <w:szCs w:val="24"/>
          <w:lang w:val="en-US"/>
        </w:rPr>
        <w:t xml:space="preserve">, because </w:t>
      </w:r>
      <w:r w:rsidR="00FD13FA" w:rsidRPr="00514654">
        <w:rPr>
          <w:rFonts w:ascii="Times New Roman" w:hAnsi="Times New Roman" w:cs="Times New Roman"/>
          <w:bCs/>
          <w:sz w:val="24"/>
          <w:szCs w:val="24"/>
          <w:lang w:val="en-US"/>
        </w:rPr>
        <w:t>learning challenging concepts can be a hard task that i</w:t>
      </w:r>
      <w:r w:rsidR="004815EC" w:rsidRPr="00514654">
        <w:rPr>
          <w:rFonts w:ascii="Times New Roman" w:hAnsi="Times New Roman" w:cs="Times New Roman"/>
          <w:bCs/>
          <w:sz w:val="24"/>
          <w:szCs w:val="24"/>
          <w:lang w:val="en-US"/>
        </w:rPr>
        <w:t>s not always enjoyable</w:t>
      </w:r>
      <w:r w:rsidR="002E126B" w:rsidRPr="00514654">
        <w:rPr>
          <w:rFonts w:ascii="Times New Roman" w:hAnsi="Times New Roman" w:cs="Times New Roman"/>
          <w:bCs/>
          <w:sz w:val="24"/>
          <w:szCs w:val="24"/>
          <w:lang w:val="en-US"/>
        </w:rPr>
        <w:t>, educators should also support high-quality</w:t>
      </w:r>
      <w:r w:rsidR="00734F4A" w:rsidRPr="00514654">
        <w:rPr>
          <w:rFonts w:ascii="Times New Roman" w:hAnsi="Times New Roman" w:cs="Times New Roman"/>
          <w:bCs/>
          <w:sz w:val="24"/>
          <w:szCs w:val="24"/>
          <w:lang w:val="en-US"/>
        </w:rPr>
        <w:t>, autonomous</w:t>
      </w:r>
      <w:r w:rsidR="002E126B" w:rsidRPr="00514654">
        <w:rPr>
          <w:rFonts w:ascii="Times New Roman" w:hAnsi="Times New Roman" w:cs="Times New Roman"/>
          <w:bCs/>
          <w:sz w:val="24"/>
          <w:szCs w:val="24"/>
          <w:lang w:val="en-US"/>
        </w:rPr>
        <w:t xml:space="preserve"> extrinsic motivation (Niemiec &amp; Ryan, 2009).</w:t>
      </w:r>
      <w:r w:rsidR="004815EC" w:rsidRPr="00514654">
        <w:rPr>
          <w:rFonts w:ascii="Times New Roman" w:hAnsi="Times New Roman" w:cs="Times New Roman"/>
          <w:bCs/>
          <w:sz w:val="24"/>
          <w:szCs w:val="24"/>
          <w:lang w:val="en-US"/>
        </w:rPr>
        <w:t xml:space="preserve"> </w:t>
      </w:r>
      <w:r w:rsidR="009A0BB2" w:rsidRPr="00514654">
        <w:rPr>
          <w:rFonts w:ascii="Times New Roman" w:hAnsi="Times New Roman" w:cs="Times New Roman"/>
          <w:bCs/>
          <w:sz w:val="24"/>
          <w:szCs w:val="24"/>
          <w:lang w:val="en-US"/>
        </w:rPr>
        <w:t xml:space="preserve">By fostering both intrinsic motivation and autonomous extrinsic motivation, the support of the three basic psychological needs </w:t>
      </w:r>
      <w:r w:rsidR="005C10DD">
        <w:rPr>
          <w:rFonts w:ascii="Times New Roman" w:hAnsi="Times New Roman" w:cs="Times New Roman"/>
          <w:bCs/>
          <w:sz w:val="24"/>
          <w:szCs w:val="24"/>
          <w:lang w:val="en-US"/>
        </w:rPr>
        <w:t>plays</w:t>
      </w:r>
      <w:r w:rsidR="005C10DD" w:rsidRPr="00514654">
        <w:rPr>
          <w:rFonts w:ascii="Times New Roman" w:hAnsi="Times New Roman" w:cs="Times New Roman"/>
          <w:bCs/>
          <w:sz w:val="24"/>
          <w:szCs w:val="24"/>
          <w:lang w:val="en-US"/>
        </w:rPr>
        <w:t xml:space="preserve"> </w:t>
      </w:r>
      <w:r w:rsidR="00E23E61" w:rsidRPr="00514654">
        <w:rPr>
          <w:rFonts w:ascii="Times New Roman" w:hAnsi="Times New Roman" w:cs="Times New Roman"/>
          <w:bCs/>
          <w:sz w:val="24"/>
          <w:szCs w:val="24"/>
          <w:lang w:val="en-US"/>
        </w:rPr>
        <w:t xml:space="preserve">a central role in </w:t>
      </w:r>
      <w:r w:rsidR="00D11D27" w:rsidRPr="00514654">
        <w:rPr>
          <w:rFonts w:ascii="Times New Roman" w:hAnsi="Times New Roman" w:cs="Times New Roman"/>
          <w:bCs/>
          <w:sz w:val="24"/>
          <w:szCs w:val="24"/>
          <w:lang w:val="en-US"/>
        </w:rPr>
        <w:t>facilitating</w:t>
      </w:r>
      <w:r w:rsidR="00E23E61" w:rsidRPr="00514654">
        <w:rPr>
          <w:rFonts w:ascii="Times New Roman" w:hAnsi="Times New Roman" w:cs="Times New Roman"/>
          <w:bCs/>
          <w:sz w:val="24"/>
          <w:szCs w:val="24"/>
          <w:lang w:val="en-US"/>
        </w:rPr>
        <w:t xml:space="preserve"> </w:t>
      </w:r>
      <w:r w:rsidR="009A0BB2" w:rsidRPr="00514654">
        <w:rPr>
          <w:rFonts w:ascii="Times New Roman" w:hAnsi="Times New Roman" w:cs="Times New Roman"/>
          <w:bCs/>
          <w:sz w:val="24"/>
          <w:szCs w:val="24"/>
          <w:lang w:val="en-US"/>
        </w:rPr>
        <w:t>students’ flourishing in the classroom</w:t>
      </w:r>
      <w:r w:rsidR="00E23E61" w:rsidRPr="00514654">
        <w:rPr>
          <w:rFonts w:ascii="Times New Roman" w:hAnsi="Times New Roman" w:cs="Times New Roman"/>
          <w:bCs/>
          <w:sz w:val="24"/>
          <w:szCs w:val="24"/>
          <w:lang w:val="en-US"/>
        </w:rPr>
        <w:t xml:space="preserve"> (Ryan et al., 2023).</w:t>
      </w:r>
      <w:r w:rsidR="009A0BB2" w:rsidRPr="00514654">
        <w:rPr>
          <w:rFonts w:ascii="Times New Roman" w:hAnsi="Times New Roman" w:cs="Times New Roman"/>
          <w:bCs/>
          <w:sz w:val="24"/>
          <w:szCs w:val="24"/>
          <w:lang w:val="en-US"/>
        </w:rPr>
        <w:t xml:space="preserve">  </w:t>
      </w:r>
      <w:r w:rsidR="000B7A98" w:rsidRPr="00514654">
        <w:rPr>
          <w:rFonts w:ascii="Times New Roman" w:hAnsi="Times New Roman" w:cs="Times New Roman"/>
          <w:bCs/>
          <w:sz w:val="24"/>
          <w:szCs w:val="24"/>
          <w:lang w:val="en-US"/>
        </w:rPr>
        <w:t>Considering</w:t>
      </w:r>
      <w:r w:rsidR="00C765A7" w:rsidRPr="00514654">
        <w:rPr>
          <w:rFonts w:ascii="Times New Roman" w:hAnsi="Times New Roman" w:cs="Times New Roman"/>
          <w:bCs/>
          <w:sz w:val="24"/>
          <w:szCs w:val="24"/>
          <w:lang w:val="en-US"/>
        </w:rPr>
        <w:t xml:space="preserve"> the two pillars of the </w:t>
      </w:r>
      <w:r w:rsidR="00220EC8" w:rsidRPr="00514654">
        <w:rPr>
          <w:rFonts w:ascii="Times New Roman" w:hAnsi="Times New Roman" w:cs="Times New Roman"/>
          <w:bCs/>
          <w:sz w:val="24"/>
          <w:szCs w:val="24"/>
          <w:lang w:val="en-US"/>
        </w:rPr>
        <w:t>C</w:t>
      </w:r>
      <w:r w:rsidR="00C765A7" w:rsidRPr="00514654">
        <w:rPr>
          <w:rFonts w:ascii="Times New Roman" w:hAnsi="Times New Roman" w:cs="Times New Roman"/>
          <w:bCs/>
          <w:sz w:val="24"/>
          <w:szCs w:val="24"/>
          <w:lang w:val="en-US"/>
        </w:rPr>
        <w:t xml:space="preserve">ommon </w:t>
      </w:r>
      <w:r w:rsidR="00220EC8" w:rsidRPr="00514654">
        <w:rPr>
          <w:rFonts w:ascii="Times New Roman" w:hAnsi="Times New Roman" w:cs="Times New Roman"/>
          <w:bCs/>
          <w:sz w:val="24"/>
          <w:szCs w:val="24"/>
          <w:lang w:val="en-US"/>
        </w:rPr>
        <w:t>W</w:t>
      </w:r>
      <w:r w:rsidR="00C765A7" w:rsidRPr="00514654">
        <w:rPr>
          <w:rFonts w:ascii="Times New Roman" w:hAnsi="Times New Roman" w:cs="Times New Roman"/>
          <w:bCs/>
          <w:sz w:val="24"/>
          <w:szCs w:val="24"/>
          <w:lang w:val="en-US"/>
        </w:rPr>
        <w:t xml:space="preserve">isdom </w:t>
      </w:r>
      <w:r w:rsidR="00220EC8" w:rsidRPr="00514654">
        <w:rPr>
          <w:rFonts w:ascii="Times New Roman" w:hAnsi="Times New Roman" w:cs="Times New Roman"/>
          <w:bCs/>
          <w:sz w:val="24"/>
          <w:szCs w:val="24"/>
          <w:lang w:val="en-US"/>
        </w:rPr>
        <w:t>M</w:t>
      </w:r>
      <w:r w:rsidR="00C765A7" w:rsidRPr="00514654">
        <w:rPr>
          <w:rFonts w:ascii="Times New Roman" w:hAnsi="Times New Roman" w:cs="Times New Roman"/>
          <w:bCs/>
          <w:sz w:val="24"/>
          <w:szCs w:val="24"/>
          <w:lang w:val="en-US"/>
        </w:rPr>
        <w:t xml:space="preserve">odel, </w:t>
      </w:r>
      <w:r w:rsidR="003E1076">
        <w:rPr>
          <w:rFonts w:ascii="Times New Roman" w:hAnsi="Times New Roman" w:cs="Times New Roman"/>
          <w:bCs/>
          <w:sz w:val="24"/>
          <w:szCs w:val="24"/>
          <w:lang w:val="en-US"/>
        </w:rPr>
        <w:t xml:space="preserve">SDT can offer </w:t>
      </w:r>
      <w:r w:rsidR="00C765A7" w:rsidRPr="00514654">
        <w:rPr>
          <w:rFonts w:ascii="Times New Roman" w:hAnsi="Times New Roman" w:cs="Times New Roman"/>
          <w:bCs/>
          <w:sz w:val="24"/>
          <w:szCs w:val="24"/>
          <w:lang w:val="en-US"/>
        </w:rPr>
        <w:t xml:space="preserve">further insights </w:t>
      </w:r>
      <w:r w:rsidR="002E126B" w:rsidRPr="00514654">
        <w:rPr>
          <w:rFonts w:ascii="Times New Roman" w:hAnsi="Times New Roman" w:cs="Times New Roman"/>
          <w:bCs/>
          <w:sz w:val="24"/>
          <w:szCs w:val="24"/>
          <w:lang w:val="en-US"/>
        </w:rPr>
        <w:t xml:space="preserve">as to how integration can be supported </w:t>
      </w:r>
      <w:r w:rsidR="003E1076">
        <w:rPr>
          <w:rFonts w:ascii="Times New Roman" w:hAnsi="Times New Roman" w:cs="Times New Roman"/>
          <w:bCs/>
          <w:sz w:val="24"/>
          <w:szCs w:val="24"/>
          <w:lang w:val="en-US"/>
        </w:rPr>
        <w:t xml:space="preserve">over the </w:t>
      </w:r>
      <w:r w:rsidR="002E126B" w:rsidRPr="00514654">
        <w:rPr>
          <w:rFonts w:ascii="Times New Roman" w:hAnsi="Times New Roman" w:cs="Times New Roman"/>
          <w:bCs/>
          <w:sz w:val="24"/>
          <w:szCs w:val="24"/>
          <w:lang w:val="en-US"/>
        </w:rPr>
        <w:t>long</w:t>
      </w:r>
      <w:r w:rsidR="003E1076">
        <w:rPr>
          <w:rFonts w:ascii="Times New Roman" w:hAnsi="Times New Roman" w:cs="Times New Roman"/>
          <w:bCs/>
          <w:sz w:val="24"/>
          <w:szCs w:val="24"/>
          <w:lang w:val="en-US"/>
        </w:rPr>
        <w:t xml:space="preserve"> </w:t>
      </w:r>
      <w:r w:rsidR="002E126B" w:rsidRPr="00514654">
        <w:rPr>
          <w:rFonts w:ascii="Times New Roman" w:hAnsi="Times New Roman" w:cs="Times New Roman"/>
          <w:bCs/>
          <w:sz w:val="24"/>
          <w:szCs w:val="24"/>
          <w:lang w:val="en-US"/>
        </w:rPr>
        <w:t>term to facilitate the development of wisdom</w:t>
      </w:r>
      <w:r w:rsidR="00E50E06" w:rsidRPr="00514654">
        <w:rPr>
          <w:rFonts w:ascii="Times New Roman" w:hAnsi="Times New Roman" w:cs="Times New Roman"/>
          <w:bCs/>
          <w:sz w:val="24"/>
          <w:szCs w:val="24"/>
          <w:lang w:val="en-US"/>
        </w:rPr>
        <w:t>.</w:t>
      </w:r>
    </w:p>
    <w:p w14:paraId="256F6449" w14:textId="486940CD" w:rsidR="00E4643E" w:rsidRPr="00514654" w:rsidRDefault="000F7744">
      <w:pPr>
        <w:spacing w:after="0" w:line="480" w:lineRule="auto"/>
        <w:rPr>
          <w:rFonts w:ascii="Times New Roman" w:hAnsi="Times New Roman" w:cs="Times New Roman"/>
          <w:b/>
          <w:sz w:val="24"/>
          <w:szCs w:val="24"/>
          <w:lang w:val="en-US"/>
        </w:rPr>
      </w:pPr>
      <w:r w:rsidRPr="00514654">
        <w:rPr>
          <w:rFonts w:ascii="Times New Roman" w:hAnsi="Times New Roman" w:cs="Times New Roman"/>
          <w:b/>
          <w:sz w:val="24"/>
          <w:szCs w:val="24"/>
          <w:lang w:val="en-US"/>
        </w:rPr>
        <w:t>Morality</w:t>
      </w:r>
    </w:p>
    <w:p w14:paraId="5E46FD37" w14:textId="3E190EEF" w:rsidR="00E4643E" w:rsidRPr="00514654" w:rsidRDefault="0062331F" w:rsidP="002C465C">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A</w:t>
      </w:r>
      <w:r w:rsidRPr="00514654">
        <w:rPr>
          <w:rFonts w:ascii="Times New Roman" w:hAnsi="Times New Roman" w:cs="Times New Roman"/>
          <w:sz w:val="24"/>
          <w:szCs w:val="24"/>
          <w:lang w:val="en-US"/>
        </w:rPr>
        <w:t xml:space="preserve">s Grossmann </w:t>
      </w:r>
      <w:r w:rsidR="004826E4">
        <w:rPr>
          <w:rFonts w:ascii="Times New Roman" w:hAnsi="Times New Roman" w:cs="Times New Roman"/>
          <w:sz w:val="24"/>
          <w:szCs w:val="24"/>
          <w:lang w:val="en-US"/>
        </w:rPr>
        <w:t>has indicated</w:t>
      </w:r>
      <w:r w:rsidRPr="00514654">
        <w:rPr>
          <w:rFonts w:ascii="Times New Roman" w:hAnsi="Times New Roman" w:cs="Times New Roman"/>
          <w:sz w:val="24"/>
          <w:szCs w:val="24"/>
          <w:lang w:val="en-US"/>
        </w:rPr>
        <w:t xml:space="preserve"> (Grossmann, Weststrate, Ardelt</w:t>
      </w:r>
      <w:r>
        <w:rPr>
          <w:rFonts w:ascii="Times New Roman" w:hAnsi="Times New Roman" w:cs="Times New Roman"/>
          <w:sz w:val="24"/>
          <w:szCs w:val="24"/>
          <w:lang w:val="en-US"/>
        </w:rPr>
        <w:t>,</w:t>
      </w:r>
      <w:r w:rsidRPr="00514654">
        <w:rPr>
          <w:rFonts w:ascii="Times New Roman" w:hAnsi="Times New Roman" w:cs="Times New Roman"/>
          <w:sz w:val="24"/>
          <w:szCs w:val="24"/>
          <w:lang w:val="en-US"/>
        </w:rPr>
        <w:t xml:space="preserve"> et al., 2020</w:t>
      </w:r>
      <w:r>
        <w:rPr>
          <w:rFonts w:ascii="Times New Roman" w:hAnsi="Times New Roman" w:cs="Times New Roman"/>
          <w:sz w:val="24"/>
          <w:szCs w:val="24"/>
          <w:lang w:val="en-US"/>
        </w:rPr>
        <w:t>, Addendum</w:t>
      </w:r>
      <w:r w:rsidRPr="00514654">
        <w:rPr>
          <w:rFonts w:ascii="Times New Roman" w:hAnsi="Times New Roman" w:cs="Times New Roman"/>
          <w:sz w:val="24"/>
          <w:szCs w:val="24"/>
          <w:lang w:val="en-US"/>
        </w:rPr>
        <w:t>)</w:t>
      </w:r>
      <w:r>
        <w:rPr>
          <w:rFonts w:ascii="Times New Roman" w:hAnsi="Times New Roman" w:cs="Times New Roman"/>
          <w:sz w:val="24"/>
          <w:szCs w:val="24"/>
          <w:lang w:val="en-US"/>
        </w:rPr>
        <w:t>, t</w:t>
      </w:r>
      <w:r w:rsidR="00D01A71" w:rsidRPr="00514654">
        <w:rPr>
          <w:rFonts w:ascii="Times New Roman" w:hAnsi="Times New Roman" w:cs="Times New Roman"/>
          <w:sz w:val="24"/>
          <w:szCs w:val="24"/>
          <w:lang w:val="en-US"/>
        </w:rPr>
        <w:t>he exact nature o</w:t>
      </w:r>
      <w:r w:rsidR="003D4114" w:rsidRPr="00514654">
        <w:rPr>
          <w:rFonts w:ascii="Times New Roman" w:hAnsi="Times New Roman" w:cs="Times New Roman"/>
          <w:sz w:val="24"/>
          <w:szCs w:val="24"/>
          <w:lang w:val="en-US"/>
        </w:rPr>
        <w:t>f moral aspirations within the Common Wisdom M</w:t>
      </w:r>
      <w:r w:rsidR="00D01A71" w:rsidRPr="00514654">
        <w:rPr>
          <w:rFonts w:ascii="Times New Roman" w:hAnsi="Times New Roman" w:cs="Times New Roman"/>
          <w:sz w:val="24"/>
          <w:szCs w:val="24"/>
          <w:lang w:val="en-US"/>
        </w:rPr>
        <w:t>odel remains underspecified</w:t>
      </w:r>
      <w:r w:rsidR="00E553AE" w:rsidRPr="00514654">
        <w:rPr>
          <w:rFonts w:ascii="Times New Roman" w:hAnsi="Times New Roman" w:cs="Times New Roman"/>
          <w:sz w:val="24"/>
          <w:szCs w:val="24"/>
          <w:lang w:val="en-US"/>
        </w:rPr>
        <w:t>. This</w:t>
      </w:r>
      <w:r w:rsidR="005E53FA" w:rsidRPr="00514654">
        <w:rPr>
          <w:rFonts w:ascii="Times New Roman" w:hAnsi="Times New Roman" w:cs="Times New Roman"/>
          <w:sz w:val="24"/>
          <w:szCs w:val="24"/>
          <w:lang w:val="en-US"/>
        </w:rPr>
        <w:t xml:space="preserve"> serves as evidence that it is not easy to agree on common moral principles</w:t>
      </w:r>
      <w:r w:rsidR="00820A59" w:rsidRPr="00514654">
        <w:rPr>
          <w:rFonts w:ascii="Times New Roman" w:hAnsi="Times New Roman" w:cs="Times New Roman"/>
          <w:sz w:val="24"/>
          <w:szCs w:val="24"/>
          <w:lang w:val="en-US"/>
        </w:rPr>
        <w:t xml:space="preserve"> that underlie wisdom and</w:t>
      </w:r>
      <w:r w:rsidR="00581B38" w:rsidRPr="00514654">
        <w:rPr>
          <w:rFonts w:ascii="Times New Roman" w:hAnsi="Times New Roman" w:cs="Times New Roman"/>
          <w:sz w:val="24"/>
          <w:szCs w:val="24"/>
          <w:lang w:val="en-US"/>
        </w:rPr>
        <w:t xml:space="preserve"> that</w:t>
      </w:r>
      <w:r w:rsidR="00820A59" w:rsidRPr="00514654">
        <w:rPr>
          <w:rFonts w:ascii="Times New Roman" w:hAnsi="Times New Roman" w:cs="Times New Roman"/>
          <w:sz w:val="24"/>
          <w:szCs w:val="24"/>
          <w:lang w:val="en-US"/>
        </w:rPr>
        <w:t>, further,</w:t>
      </w:r>
      <w:r w:rsidR="005E53FA" w:rsidRPr="00514654">
        <w:rPr>
          <w:rFonts w:ascii="Times New Roman" w:hAnsi="Times New Roman" w:cs="Times New Roman"/>
          <w:sz w:val="24"/>
          <w:szCs w:val="24"/>
          <w:lang w:val="en-US"/>
        </w:rPr>
        <w:t xml:space="preserve"> should be the object of education. </w:t>
      </w:r>
      <w:r w:rsidR="00EF4999" w:rsidRPr="00514654">
        <w:rPr>
          <w:rFonts w:ascii="Times New Roman" w:hAnsi="Times New Roman" w:cs="Times New Roman"/>
          <w:sz w:val="24"/>
          <w:szCs w:val="24"/>
          <w:lang w:val="en-US"/>
        </w:rPr>
        <w:t>Perhaps</w:t>
      </w:r>
      <w:r w:rsidR="0035732F" w:rsidRPr="00514654">
        <w:rPr>
          <w:rFonts w:ascii="Times New Roman" w:hAnsi="Times New Roman" w:cs="Times New Roman"/>
          <w:sz w:val="24"/>
          <w:szCs w:val="24"/>
          <w:lang w:val="en-US"/>
        </w:rPr>
        <w:t xml:space="preserve">, </w:t>
      </w:r>
      <w:r w:rsidR="0035732F" w:rsidRPr="00514654">
        <w:rPr>
          <w:rFonts w:ascii="Times New Roman" w:hAnsi="Times New Roman" w:cs="Times New Roman"/>
          <w:sz w:val="24"/>
          <w:szCs w:val="24"/>
          <w:lang w:val="en-US"/>
        </w:rPr>
        <w:lastRenderedPageBreak/>
        <w:t>consistent with the view that morals cannot be explicitly taught but only indirectly developed</w:t>
      </w:r>
      <w:r w:rsidR="00581B38" w:rsidRPr="00514654">
        <w:rPr>
          <w:rFonts w:ascii="Times New Roman" w:hAnsi="Times New Roman" w:cs="Times New Roman"/>
          <w:sz w:val="24"/>
          <w:szCs w:val="24"/>
          <w:lang w:val="en-US"/>
        </w:rPr>
        <w:t>,</w:t>
      </w:r>
      <w:r w:rsidR="0035732F" w:rsidRPr="00514654">
        <w:rPr>
          <w:rFonts w:ascii="Times New Roman" w:hAnsi="Times New Roman" w:cs="Times New Roman"/>
          <w:sz w:val="24"/>
          <w:szCs w:val="24"/>
          <w:lang w:val="en-US"/>
        </w:rPr>
        <w:t xml:space="preserve"> </w:t>
      </w:r>
      <w:r w:rsidR="0078448D" w:rsidRPr="00514654">
        <w:rPr>
          <w:rFonts w:ascii="Times New Roman" w:hAnsi="Times New Roman" w:cs="Times New Roman"/>
          <w:sz w:val="24"/>
          <w:szCs w:val="24"/>
          <w:lang w:val="en-US"/>
        </w:rPr>
        <w:t xml:space="preserve">it is easier to address the pillar of </w:t>
      </w:r>
      <w:r w:rsidR="00F65C37" w:rsidRPr="00514654">
        <w:rPr>
          <w:rFonts w:ascii="Times New Roman" w:hAnsi="Times New Roman" w:cs="Times New Roman"/>
          <w:sz w:val="24"/>
          <w:szCs w:val="24"/>
          <w:lang w:val="en-US"/>
        </w:rPr>
        <w:t xml:space="preserve">metacognition than the pillar of </w:t>
      </w:r>
      <w:r w:rsidR="00B17938" w:rsidRPr="00514654">
        <w:rPr>
          <w:rFonts w:ascii="Times New Roman" w:hAnsi="Times New Roman" w:cs="Times New Roman"/>
          <w:sz w:val="24"/>
          <w:szCs w:val="24"/>
          <w:lang w:val="en-US"/>
        </w:rPr>
        <w:t>morality</w:t>
      </w:r>
      <w:r w:rsidR="0035732F" w:rsidRPr="00514654">
        <w:rPr>
          <w:rFonts w:ascii="Times New Roman" w:hAnsi="Times New Roman" w:cs="Times New Roman"/>
          <w:sz w:val="24"/>
          <w:szCs w:val="24"/>
          <w:lang w:val="en-US"/>
        </w:rPr>
        <w:t xml:space="preserve"> in educating for wisdom</w:t>
      </w:r>
      <w:r w:rsidR="00581B38" w:rsidRPr="00514654">
        <w:rPr>
          <w:rFonts w:ascii="Times New Roman" w:hAnsi="Times New Roman" w:cs="Times New Roman"/>
          <w:sz w:val="24"/>
          <w:szCs w:val="24"/>
          <w:lang w:val="en-US"/>
        </w:rPr>
        <w:t xml:space="preserve"> (for a review of different character education approaches, see Lapsley &amp; Yeager, 2013; Lapsley &amp; Narvaez, 2006).</w:t>
      </w:r>
      <w:r w:rsidR="00334B4F" w:rsidRPr="00514654">
        <w:rPr>
          <w:rFonts w:ascii="Times New Roman" w:hAnsi="Times New Roman" w:cs="Times New Roman"/>
          <w:sz w:val="24"/>
          <w:szCs w:val="24"/>
          <w:lang w:val="en-US"/>
        </w:rPr>
        <w:t xml:space="preserve"> </w:t>
      </w:r>
      <w:r w:rsidR="00427C14" w:rsidRPr="00514654">
        <w:rPr>
          <w:rFonts w:ascii="Times New Roman" w:hAnsi="Times New Roman" w:cs="Times New Roman"/>
          <w:sz w:val="24"/>
          <w:szCs w:val="24"/>
          <w:lang w:val="en-US"/>
        </w:rPr>
        <w:t>Still</w:t>
      </w:r>
      <w:r w:rsidR="007F0877" w:rsidRPr="00514654">
        <w:rPr>
          <w:rFonts w:ascii="Times New Roman" w:hAnsi="Times New Roman" w:cs="Times New Roman"/>
          <w:sz w:val="24"/>
          <w:szCs w:val="24"/>
          <w:lang w:val="en-US"/>
        </w:rPr>
        <w:t>, SDT might offer such an indirect approach to fostering wisdom</w:t>
      </w:r>
      <w:r w:rsidR="00427C14" w:rsidRPr="00514654">
        <w:rPr>
          <w:rFonts w:ascii="Times New Roman" w:hAnsi="Times New Roman" w:cs="Times New Roman"/>
          <w:sz w:val="24"/>
          <w:szCs w:val="24"/>
          <w:lang w:val="en-US"/>
        </w:rPr>
        <w:t xml:space="preserve"> even with regard to the </w:t>
      </w:r>
      <w:r w:rsidR="00B17938" w:rsidRPr="00514654">
        <w:rPr>
          <w:rFonts w:ascii="Times New Roman" w:hAnsi="Times New Roman" w:cs="Times New Roman"/>
          <w:sz w:val="24"/>
          <w:szCs w:val="24"/>
          <w:lang w:val="en-US"/>
        </w:rPr>
        <w:t>pillar of morality</w:t>
      </w:r>
      <w:r w:rsidR="007F0877" w:rsidRPr="00514654">
        <w:rPr>
          <w:rFonts w:ascii="Times New Roman" w:hAnsi="Times New Roman" w:cs="Times New Roman"/>
          <w:sz w:val="24"/>
          <w:szCs w:val="24"/>
          <w:lang w:val="en-US"/>
        </w:rPr>
        <w:t xml:space="preserve">. </w:t>
      </w:r>
      <w:r w:rsidR="006C5A80" w:rsidRPr="00514654">
        <w:rPr>
          <w:rFonts w:ascii="Times New Roman" w:hAnsi="Times New Roman" w:cs="Times New Roman"/>
          <w:sz w:val="24"/>
          <w:szCs w:val="24"/>
          <w:lang w:val="en-US"/>
        </w:rPr>
        <w:t xml:space="preserve">Whatever the form of education, whether it is focused on academic content alone or </w:t>
      </w:r>
      <w:r w:rsidR="000B7A98" w:rsidRPr="00514654">
        <w:rPr>
          <w:rFonts w:ascii="Times New Roman" w:hAnsi="Times New Roman" w:cs="Times New Roman"/>
          <w:sz w:val="24"/>
          <w:szCs w:val="24"/>
          <w:lang w:val="en-US"/>
        </w:rPr>
        <w:t>includes</w:t>
      </w:r>
      <w:r w:rsidR="006C5A80" w:rsidRPr="00514654">
        <w:rPr>
          <w:rFonts w:ascii="Times New Roman" w:hAnsi="Times New Roman" w:cs="Times New Roman"/>
          <w:sz w:val="24"/>
          <w:szCs w:val="24"/>
          <w:lang w:val="en-US"/>
        </w:rPr>
        <w:t xml:space="preserve"> aspects of explicit moral principles, framing </w:t>
      </w:r>
      <w:r w:rsidR="0032167C" w:rsidRPr="00514654">
        <w:rPr>
          <w:rFonts w:ascii="Times New Roman" w:hAnsi="Times New Roman" w:cs="Times New Roman"/>
          <w:sz w:val="24"/>
          <w:szCs w:val="24"/>
          <w:lang w:val="en-US"/>
        </w:rPr>
        <w:t xml:space="preserve">the </w:t>
      </w:r>
      <w:r w:rsidR="006C5A80" w:rsidRPr="00514654">
        <w:rPr>
          <w:rFonts w:ascii="Times New Roman" w:hAnsi="Times New Roman" w:cs="Times New Roman"/>
          <w:sz w:val="24"/>
          <w:szCs w:val="24"/>
          <w:lang w:val="en-US"/>
        </w:rPr>
        <w:t xml:space="preserve">learning objectives </w:t>
      </w:r>
      <w:r w:rsidR="00121113" w:rsidRPr="00514654">
        <w:rPr>
          <w:rFonts w:ascii="Times New Roman" w:hAnsi="Times New Roman" w:cs="Times New Roman"/>
          <w:sz w:val="24"/>
          <w:szCs w:val="24"/>
          <w:lang w:val="en-US"/>
        </w:rPr>
        <w:t xml:space="preserve">using </w:t>
      </w:r>
      <w:r w:rsidR="000A29AE" w:rsidRPr="00514654">
        <w:rPr>
          <w:rFonts w:ascii="Times New Roman" w:hAnsi="Times New Roman" w:cs="Times New Roman"/>
          <w:sz w:val="24"/>
          <w:szCs w:val="24"/>
          <w:lang w:val="en-US"/>
        </w:rPr>
        <w:t xml:space="preserve">the SDT concept of </w:t>
      </w:r>
      <w:r w:rsidR="00605882" w:rsidRPr="00514654">
        <w:rPr>
          <w:rFonts w:ascii="Times New Roman" w:hAnsi="Times New Roman" w:cs="Times New Roman"/>
          <w:i/>
          <w:sz w:val="24"/>
          <w:szCs w:val="24"/>
          <w:lang w:val="en-US"/>
        </w:rPr>
        <w:t>intrinsic aspirations</w:t>
      </w:r>
      <w:r w:rsidR="00605882" w:rsidRPr="00514654">
        <w:rPr>
          <w:rFonts w:ascii="Times New Roman" w:hAnsi="Times New Roman" w:cs="Times New Roman"/>
          <w:sz w:val="24"/>
          <w:szCs w:val="24"/>
          <w:lang w:val="en-US"/>
        </w:rPr>
        <w:t xml:space="preserve"> can </w:t>
      </w:r>
      <w:r w:rsidR="006C5A80" w:rsidRPr="00514654">
        <w:rPr>
          <w:rFonts w:ascii="Times New Roman" w:hAnsi="Times New Roman" w:cs="Times New Roman"/>
          <w:sz w:val="24"/>
          <w:szCs w:val="24"/>
          <w:lang w:val="en-US"/>
        </w:rPr>
        <w:t>potentially motivate students to construct a moral self (</w:t>
      </w:r>
      <w:r w:rsidR="003D4114" w:rsidRPr="00514654">
        <w:rPr>
          <w:rFonts w:ascii="Times New Roman" w:hAnsi="Times New Roman" w:cs="Times New Roman"/>
          <w:sz w:val="24"/>
          <w:szCs w:val="24"/>
          <w:lang w:val="en-US"/>
        </w:rPr>
        <w:t>Lapsley</w:t>
      </w:r>
      <w:r w:rsidR="006C5A80" w:rsidRPr="00514654">
        <w:rPr>
          <w:rFonts w:ascii="Times New Roman" w:hAnsi="Times New Roman" w:cs="Times New Roman"/>
          <w:sz w:val="24"/>
          <w:szCs w:val="24"/>
          <w:lang w:val="en-US"/>
        </w:rPr>
        <w:t xml:space="preserve"> &amp; Woodbury, 2016). </w:t>
      </w:r>
      <w:r w:rsidR="00605882" w:rsidRPr="00514654">
        <w:rPr>
          <w:rFonts w:ascii="Times New Roman" w:hAnsi="Times New Roman" w:cs="Times New Roman"/>
          <w:sz w:val="24"/>
          <w:szCs w:val="24"/>
          <w:lang w:val="en-US"/>
        </w:rPr>
        <w:t>I</w:t>
      </w:r>
      <w:r w:rsidR="00706BEA" w:rsidRPr="00514654">
        <w:rPr>
          <w:rFonts w:ascii="Times New Roman" w:hAnsi="Times New Roman" w:cs="Times New Roman"/>
          <w:sz w:val="24"/>
          <w:szCs w:val="24"/>
          <w:lang w:val="en-US"/>
        </w:rPr>
        <w:t xml:space="preserve">ndividuals </w:t>
      </w:r>
      <w:r w:rsidR="0032167C" w:rsidRPr="00514654">
        <w:rPr>
          <w:rFonts w:ascii="Times New Roman" w:hAnsi="Times New Roman" w:cs="Times New Roman"/>
          <w:sz w:val="24"/>
          <w:szCs w:val="24"/>
          <w:lang w:val="en-US"/>
        </w:rPr>
        <w:t xml:space="preserve">already </w:t>
      </w:r>
      <w:r w:rsidR="000B7A98" w:rsidRPr="00514654">
        <w:rPr>
          <w:rFonts w:ascii="Times New Roman" w:hAnsi="Times New Roman" w:cs="Times New Roman"/>
          <w:sz w:val="24"/>
          <w:szCs w:val="24"/>
          <w:lang w:val="en-US"/>
        </w:rPr>
        <w:t>tend to</w:t>
      </w:r>
      <w:r w:rsidR="00706BEA" w:rsidRPr="00514654">
        <w:rPr>
          <w:rFonts w:ascii="Times New Roman" w:hAnsi="Times New Roman" w:cs="Times New Roman"/>
          <w:sz w:val="24"/>
          <w:szCs w:val="24"/>
          <w:lang w:val="en-US"/>
        </w:rPr>
        <w:t xml:space="preserve"> move toward intrinsic </w:t>
      </w:r>
      <w:r w:rsidR="00605882" w:rsidRPr="00514654">
        <w:rPr>
          <w:rFonts w:ascii="Times New Roman" w:hAnsi="Times New Roman" w:cs="Times New Roman"/>
          <w:sz w:val="24"/>
          <w:szCs w:val="24"/>
          <w:lang w:val="en-US"/>
        </w:rPr>
        <w:t>aspirations</w:t>
      </w:r>
      <w:r w:rsidR="00706BEA" w:rsidRPr="00514654">
        <w:rPr>
          <w:rFonts w:ascii="Times New Roman" w:hAnsi="Times New Roman" w:cs="Times New Roman"/>
          <w:sz w:val="24"/>
          <w:szCs w:val="24"/>
          <w:lang w:val="en-US"/>
        </w:rPr>
        <w:t xml:space="preserve"> such as emotional intimacy and societal contribution</w:t>
      </w:r>
      <w:r w:rsidR="00460170" w:rsidRPr="00514654">
        <w:rPr>
          <w:rFonts w:ascii="Times New Roman" w:hAnsi="Times New Roman" w:cs="Times New Roman"/>
          <w:sz w:val="24"/>
          <w:szCs w:val="24"/>
          <w:lang w:val="en-US"/>
        </w:rPr>
        <w:t xml:space="preserve"> because they</w:t>
      </w:r>
      <w:r w:rsidR="00277F37" w:rsidRPr="00514654">
        <w:rPr>
          <w:rFonts w:ascii="Times New Roman" w:hAnsi="Times New Roman" w:cs="Times New Roman"/>
          <w:sz w:val="24"/>
          <w:szCs w:val="24"/>
          <w:lang w:val="en-US"/>
        </w:rPr>
        <w:t xml:space="preserve"> are</w:t>
      </w:r>
      <w:r w:rsidR="00460170" w:rsidRPr="00514654">
        <w:rPr>
          <w:rFonts w:ascii="Times New Roman" w:hAnsi="Times New Roman" w:cs="Times New Roman"/>
          <w:sz w:val="24"/>
          <w:szCs w:val="24"/>
          <w:lang w:val="en-US"/>
        </w:rPr>
        <w:t xml:space="preserve"> linked to the enactment of self-actualizing tendencies</w:t>
      </w:r>
      <w:r w:rsidR="00EF3F5E" w:rsidRPr="00514654">
        <w:rPr>
          <w:rFonts w:ascii="Times New Roman" w:hAnsi="Times New Roman" w:cs="Times New Roman"/>
          <w:sz w:val="24"/>
          <w:szCs w:val="24"/>
          <w:lang w:val="en-US"/>
        </w:rPr>
        <w:t xml:space="preserve"> </w:t>
      </w:r>
      <w:r w:rsidR="00706BEA" w:rsidRPr="00514654">
        <w:rPr>
          <w:rFonts w:ascii="Times New Roman" w:hAnsi="Times New Roman" w:cs="Times New Roman"/>
          <w:sz w:val="24"/>
          <w:szCs w:val="24"/>
          <w:lang w:val="en-US"/>
        </w:rPr>
        <w:t>(Sheldon et al., 2003)</w:t>
      </w:r>
      <w:r w:rsidR="00A84220" w:rsidRPr="00514654">
        <w:rPr>
          <w:rFonts w:ascii="Times New Roman" w:hAnsi="Times New Roman" w:cs="Times New Roman"/>
          <w:sz w:val="24"/>
          <w:szCs w:val="24"/>
          <w:lang w:val="en-US"/>
        </w:rPr>
        <w:t xml:space="preserve">, </w:t>
      </w:r>
      <w:r w:rsidR="0079549A" w:rsidRPr="00514654">
        <w:rPr>
          <w:rFonts w:ascii="Times New Roman" w:hAnsi="Times New Roman" w:cs="Times New Roman"/>
          <w:sz w:val="24"/>
          <w:szCs w:val="24"/>
          <w:lang w:val="en-US"/>
        </w:rPr>
        <w:t>and</w:t>
      </w:r>
      <w:r w:rsidR="00A84220" w:rsidRPr="00514654">
        <w:rPr>
          <w:rFonts w:ascii="Times New Roman" w:hAnsi="Times New Roman" w:cs="Times New Roman"/>
          <w:sz w:val="24"/>
          <w:szCs w:val="24"/>
          <w:lang w:val="en-US"/>
        </w:rPr>
        <w:t xml:space="preserve"> this move can be supported by important others such as parents (Wouters et al., 2014)</w:t>
      </w:r>
      <w:r w:rsidR="00460170" w:rsidRPr="00514654">
        <w:rPr>
          <w:rFonts w:ascii="Times New Roman" w:hAnsi="Times New Roman" w:cs="Times New Roman"/>
          <w:sz w:val="24"/>
          <w:szCs w:val="24"/>
          <w:lang w:val="en-US"/>
        </w:rPr>
        <w:t xml:space="preserve">. </w:t>
      </w:r>
      <w:r w:rsidR="00356B2D" w:rsidRPr="00514654">
        <w:rPr>
          <w:rFonts w:ascii="Times New Roman" w:hAnsi="Times New Roman" w:cs="Times New Roman"/>
          <w:sz w:val="24"/>
          <w:szCs w:val="24"/>
          <w:lang w:val="en-US"/>
        </w:rPr>
        <w:t>Framing educational ac</w:t>
      </w:r>
      <w:r w:rsidR="007F181A" w:rsidRPr="00514654">
        <w:rPr>
          <w:rFonts w:ascii="Times New Roman" w:hAnsi="Times New Roman" w:cs="Times New Roman"/>
          <w:sz w:val="24"/>
          <w:szCs w:val="24"/>
          <w:lang w:val="en-US"/>
        </w:rPr>
        <w:t>tivities</w:t>
      </w:r>
      <w:r w:rsidR="00154F99">
        <w:rPr>
          <w:rFonts w:ascii="Times New Roman" w:hAnsi="Times New Roman" w:cs="Times New Roman"/>
          <w:sz w:val="24"/>
          <w:szCs w:val="24"/>
          <w:lang w:val="en-US"/>
        </w:rPr>
        <w:t xml:space="preserve"> in terms of</w:t>
      </w:r>
      <w:r w:rsidR="003E1076" w:rsidRPr="00514654">
        <w:rPr>
          <w:rFonts w:ascii="Times New Roman" w:hAnsi="Times New Roman" w:cs="Times New Roman"/>
          <w:sz w:val="24"/>
          <w:szCs w:val="24"/>
          <w:lang w:val="en-US"/>
        </w:rPr>
        <w:t xml:space="preserve"> </w:t>
      </w:r>
      <w:r w:rsidR="007F181A" w:rsidRPr="00514654">
        <w:rPr>
          <w:rFonts w:ascii="Times New Roman" w:hAnsi="Times New Roman" w:cs="Times New Roman"/>
          <w:sz w:val="24"/>
          <w:szCs w:val="24"/>
          <w:lang w:val="en-US"/>
        </w:rPr>
        <w:t>intrinsic aspirations</w:t>
      </w:r>
      <w:r w:rsidR="00356B2D" w:rsidRPr="00514654">
        <w:rPr>
          <w:rFonts w:ascii="Times New Roman" w:hAnsi="Times New Roman" w:cs="Times New Roman"/>
          <w:sz w:val="24"/>
          <w:szCs w:val="24"/>
          <w:lang w:val="en-US"/>
        </w:rPr>
        <w:t xml:space="preserve"> leads to deeper engagement</w:t>
      </w:r>
      <w:r w:rsidR="007F181A" w:rsidRPr="00514654">
        <w:rPr>
          <w:rFonts w:ascii="Times New Roman" w:hAnsi="Times New Roman" w:cs="Times New Roman"/>
          <w:sz w:val="24"/>
          <w:szCs w:val="24"/>
          <w:lang w:val="en-US"/>
        </w:rPr>
        <w:t>, better conceptual</w:t>
      </w:r>
      <w:r w:rsidR="00356B2D" w:rsidRPr="00514654">
        <w:rPr>
          <w:rFonts w:ascii="Times New Roman" w:hAnsi="Times New Roman" w:cs="Times New Roman"/>
          <w:sz w:val="24"/>
          <w:szCs w:val="24"/>
          <w:lang w:val="en-US"/>
        </w:rPr>
        <w:t xml:space="preserve"> learning</w:t>
      </w:r>
      <w:r w:rsidR="00581B38" w:rsidRPr="00514654">
        <w:rPr>
          <w:rFonts w:ascii="Times New Roman" w:hAnsi="Times New Roman" w:cs="Times New Roman"/>
          <w:sz w:val="24"/>
          <w:szCs w:val="24"/>
          <w:lang w:val="en-US"/>
        </w:rPr>
        <w:t>,</w:t>
      </w:r>
      <w:r w:rsidR="00356B2D" w:rsidRPr="00514654">
        <w:rPr>
          <w:rFonts w:ascii="Times New Roman" w:hAnsi="Times New Roman" w:cs="Times New Roman"/>
          <w:sz w:val="24"/>
          <w:szCs w:val="24"/>
          <w:lang w:val="en-US"/>
        </w:rPr>
        <w:t xml:space="preserve"> </w:t>
      </w:r>
      <w:r w:rsidR="007F181A" w:rsidRPr="00514654">
        <w:rPr>
          <w:rFonts w:ascii="Times New Roman" w:hAnsi="Times New Roman" w:cs="Times New Roman"/>
          <w:sz w:val="24"/>
          <w:szCs w:val="24"/>
          <w:lang w:val="en-US"/>
        </w:rPr>
        <w:t xml:space="preserve">and </w:t>
      </w:r>
      <w:r w:rsidR="00121113" w:rsidRPr="00514654">
        <w:rPr>
          <w:rFonts w:ascii="Times New Roman" w:hAnsi="Times New Roman" w:cs="Times New Roman"/>
          <w:sz w:val="24"/>
          <w:szCs w:val="24"/>
          <w:lang w:val="en-US"/>
        </w:rPr>
        <w:t>greater</w:t>
      </w:r>
      <w:r w:rsidR="00581B38" w:rsidRPr="00514654">
        <w:rPr>
          <w:rFonts w:ascii="Times New Roman" w:hAnsi="Times New Roman" w:cs="Times New Roman"/>
          <w:sz w:val="24"/>
          <w:szCs w:val="24"/>
          <w:lang w:val="en-US"/>
        </w:rPr>
        <w:t xml:space="preserve"> </w:t>
      </w:r>
      <w:r w:rsidR="007F181A" w:rsidRPr="00514654">
        <w:rPr>
          <w:rFonts w:ascii="Times New Roman" w:hAnsi="Times New Roman" w:cs="Times New Roman"/>
          <w:sz w:val="24"/>
          <w:szCs w:val="24"/>
          <w:lang w:val="en-US"/>
        </w:rPr>
        <w:t>persistence in learning activities (Vansteenkiste et al.</w:t>
      </w:r>
      <w:r w:rsidR="009F10ED" w:rsidRPr="00514654">
        <w:rPr>
          <w:rFonts w:ascii="Times New Roman" w:hAnsi="Times New Roman" w:cs="Times New Roman"/>
          <w:sz w:val="24"/>
          <w:szCs w:val="24"/>
          <w:lang w:val="en-US"/>
        </w:rPr>
        <w:t>,</w:t>
      </w:r>
      <w:r w:rsidR="007F181A" w:rsidRPr="00514654">
        <w:rPr>
          <w:rFonts w:ascii="Times New Roman" w:hAnsi="Times New Roman" w:cs="Times New Roman"/>
          <w:sz w:val="24"/>
          <w:szCs w:val="24"/>
          <w:lang w:val="en-US"/>
        </w:rPr>
        <w:t xml:space="preserve"> 2006). A</w:t>
      </w:r>
      <w:r w:rsidR="007F0877" w:rsidRPr="00514654">
        <w:rPr>
          <w:rFonts w:ascii="Times New Roman" w:hAnsi="Times New Roman" w:cs="Times New Roman"/>
          <w:sz w:val="24"/>
          <w:szCs w:val="24"/>
          <w:lang w:val="en-US"/>
        </w:rPr>
        <w:t>rguably this effect will</w:t>
      </w:r>
      <w:r w:rsidR="007F181A" w:rsidRPr="00514654">
        <w:rPr>
          <w:rFonts w:ascii="Times New Roman" w:hAnsi="Times New Roman" w:cs="Times New Roman"/>
          <w:sz w:val="24"/>
          <w:szCs w:val="24"/>
          <w:lang w:val="en-US"/>
        </w:rPr>
        <w:t xml:space="preserve"> be stronger when the learning material has moral components </w:t>
      </w:r>
      <w:r w:rsidR="00581B38" w:rsidRPr="00514654">
        <w:rPr>
          <w:rFonts w:ascii="Times New Roman" w:hAnsi="Times New Roman" w:cs="Times New Roman"/>
          <w:sz w:val="24"/>
          <w:szCs w:val="24"/>
          <w:lang w:val="en-US"/>
        </w:rPr>
        <w:t>because</w:t>
      </w:r>
      <w:r w:rsidR="007F181A" w:rsidRPr="00514654">
        <w:rPr>
          <w:rFonts w:ascii="Times New Roman" w:hAnsi="Times New Roman" w:cs="Times New Roman"/>
          <w:sz w:val="24"/>
          <w:szCs w:val="24"/>
          <w:lang w:val="en-US"/>
        </w:rPr>
        <w:t xml:space="preserve"> intrinsic aspirations focus on community contribution and personal growth</w:t>
      </w:r>
      <w:r w:rsidR="00581B38" w:rsidRPr="00514654">
        <w:rPr>
          <w:rFonts w:ascii="Times New Roman" w:hAnsi="Times New Roman" w:cs="Times New Roman"/>
          <w:sz w:val="24"/>
          <w:szCs w:val="24"/>
          <w:lang w:val="en-US"/>
        </w:rPr>
        <w:t>;</w:t>
      </w:r>
      <w:r w:rsidR="007F181A" w:rsidRPr="00514654">
        <w:rPr>
          <w:rFonts w:ascii="Times New Roman" w:hAnsi="Times New Roman" w:cs="Times New Roman"/>
          <w:sz w:val="24"/>
          <w:szCs w:val="24"/>
          <w:lang w:val="en-US"/>
        </w:rPr>
        <w:t xml:space="preserve"> </w:t>
      </w:r>
      <w:r w:rsidR="007F0877" w:rsidRPr="00514654">
        <w:rPr>
          <w:rFonts w:ascii="Times New Roman" w:hAnsi="Times New Roman" w:cs="Times New Roman"/>
          <w:sz w:val="24"/>
          <w:szCs w:val="24"/>
          <w:lang w:val="en-US"/>
        </w:rPr>
        <w:t>hence</w:t>
      </w:r>
      <w:r w:rsidR="007F181A" w:rsidRPr="00514654">
        <w:rPr>
          <w:rFonts w:ascii="Times New Roman" w:hAnsi="Times New Roman" w:cs="Times New Roman"/>
          <w:sz w:val="24"/>
          <w:szCs w:val="24"/>
          <w:lang w:val="en-US"/>
        </w:rPr>
        <w:t xml:space="preserve"> there is a </w:t>
      </w:r>
      <w:r w:rsidR="00A84220" w:rsidRPr="00514654">
        <w:rPr>
          <w:rFonts w:ascii="Times New Roman" w:hAnsi="Times New Roman" w:cs="Times New Roman"/>
          <w:sz w:val="24"/>
          <w:szCs w:val="24"/>
          <w:lang w:val="en-US"/>
        </w:rPr>
        <w:t xml:space="preserve">potential </w:t>
      </w:r>
      <w:r w:rsidR="007F181A" w:rsidRPr="00514654">
        <w:rPr>
          <w:rFonts w:ascii="Times New Roman" w:hAnsi="Times New Roman" w:cs="Times New Roman"/>
          <w:sz w:val="24"/>
          <w:szCs w:val="24"/>
          <w:lang w:val="en-US"/>
        </w:rPr>
        <w:t xml:space="preserve">match between learning objectives and </w:t>
      </w:r>
      <w:r w:rsidR="00A84220" w:rsidRPr="00514654">
        <w:rPr>
          <w:rFonts w:ascii="Times New Roman" w:hAnsi="Times New Roman" w:cs="Times New Roman"/>
          <w:sz w:val="24"/>
          <w:szCs w:val="24"/>
          <w:lang w:val="en-US"/>
        </w:rPr>
        <w:t>morally</w:t>
      </w:r>
      <w:r w:rsidR="003E1076">
        <w:rPr>
          <w:rFonts w:ascii="Times New Roman" w:hAnsi="Times New Roman" w:cs="Times New Roman"/>
          <w:sz w:val="24"/>
          <w:szCs w:val="24"/>
          <w:lang w:val="en-US"/>
        </w:rPr>
        <w:t xml:space="preserve"> </w:t>
      </w:r>
      <w:r w:rsidR="00A84220" w:rsidRPr="00514654">
        <w:rPr>
          <w:rFonts w:ascii="Times New Roman" w:hAnsi="Times New Roman" w:cs="Times New Roman"/>
          <w:sz w:val="24"/>
          <w:szCs w:val="24"/>
          <w:lang w:val="en-US"/>
        </w:rPr>
        <w:t xml:space="preserve">grounded </w:t>
      </w:r>
      <w:r w:rsidR="000C6C9F" w:rsidRPr="00514654">
        <w:rPr>
          <w:rFonts w:ascii="Times New Roman" w:hAnsi="Times New Roman" w:cs="Times New Roman"/>
          <w:sz w:val="24"/>
          <w:szCs w:val="24"/>
          <w:lang w:val="en-US"/>
        </w:rPr>
        <w:t xml:space="preserve">learning </w:t>
      </w:r>
      <w:r w:rsidR="007F181A" w:rsidRPr="00514654">
        <w:rPr>
          <w:rFonts w:ascii="Times New Roman" w:hAnsi="Times New Roman" w:cs="Times New Roman"/>
          <w:sz w:val="24"/>
          <w:szCs w:val="24"/>
          <w:lang w:val="en-US"/>
        </w:rPr>
        <w:t>material</w:t>
      </w:r>
      <w:r w:rsidR="0086656C" w:rsidRPr="00514654">
        <w:rPr>
          <w:rFonts w:ascii="Times New Roman" w:hAnsi="Times New Roman" w:cs="Times New Roman"/>
          <w:sz w:val="24"/>
          <w:szCs w:val="24"/>
          <w:lang w:val="en-US"/>
        </w:rPr>
        <w:t xml:space="preserve"> (but also a match with natural prosocial </w:t>
      </w:r>
      <w:r w:rsidR="00261D0D" w:rsidRPr="00514654">
        <w:rPr>
          <w:rFonts w:ascii="Times New Roman" w:hAnsi="Times New Roman" w:cs="Times New Roman"/>
          <w:sz w:val="24"/>
          <w:szCs w:val="24"/>
          <w:lang w:val="en-US"/>
        </w:rPr>
        <w:t>and empathic propensities</w:t>
      </w:r>
      <w:r w:rsidR="0086656C" w:rsidRPr="00514654">
        <w:rPr>
          <w:rFonts w:ascii="Times New Roman" w:hAnsi="Times New Roman" w:cs="Times New Roman"/>
          <w:sz w:val="24"/>
          <w:szCs w:val="24"/>
          <w:lang w:val="en-US"/>
        </w:rPr>
        <w:t>)</w:t>
      </w:r>
      <w:r w:rsidR="007F181A" w:rsidRPr="00514654">
        <w:rPr>
          <w:rFonts w:ascii="Times New Roman" w:hAnsi="Times New Roman" w:cs="Times New Roman"/>
          <w:sz w:val="24"/>
          <w:szCs w:val="24"/>
          <w:lang w:val="en-US"/>
        </w:rPr>
        <w:t>.</w:t>
      </w:r>
    </w:p>
    <w:p w14:paraId="55CB8348" w14:textId="32378E14" w:rsidR="00E4643E" w:rsidRPr="00514654" w:rsidRDefault="007D4083" w:rsidP="000A69CC">
      <w:pPr>
        <w:spacing w:after="0" w:line="480" w:lineRule="auto"/>
        <w:rPr>
          <w:rFonts w:ascii="Times New Roman" w:hAnsi="Times New Roman" w:cs="Times New Roman"/>
          <w:b/>
          <w:sz w:val="24"/>
          <w:szCs w:val="24"/>
          <w:lang w:val="en-US"/>
        </w:rPr>
      </w:pPr>
      <w:r w:rsidRPr="00514654">
        <w:rPr>
          <w:rFonts w:ascii="Times New Roman" w:hAnsi="Times New Roman" w:cs="Times New Roman"/>
          <w:b/>
          <w:sz w:val="24"/>
          <w:szCs w:val="24"/>
          <w:lang w:val="en-US"/>
        </w:rPr>
        <w:t xml:space="preserve">Perspectival </w:t>
      </w:r>
      <w:r w:rsidR="00E4643E" w:rsidRPr="00514654">
        <w:rPr>
          <w:rFonts w:ascii="Times New Roman" w:hAnsi="Times New Roman" w:cs="Times New Roman"/>
          <w:b/>
          <w:sz w:val="24"/>
          <w:szCs w:val="24"/>
          <w:lang w:val="en-US"/>
        </w:rPr>
        <w:t>Metacognition</w:t>
      </w:r>
    </w:p>
    <w:p w14:paraId="497E2815" w14:textId="1863B50C" w:rsidR="00302ECA" w:rsidRPr="00514654" w:rsidRDefault="007F0877" w:rsidP="00346EF6">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 xml:space="preserve">With regard to </w:t>
      </w:r>
      <w:r w:rsidR="00845BC0" w:rsidRPr="00514654">
        <w:rPr>
          <w:rFonts w:ascii="Times New Roman" w:hAnsi="Times New Roman" w:cs="Times New Roman"/>
          <w:sz w:val="24"/>
          <w:szCs w:val="24"/>
          <w:lang w:val="en-US"/>
        </w:rPr>
        <w:t xml:space="preserve">the </w:t>
      </w:r>
      <w:r w:rsidR="004456E2" w:rsidRPr="00514654">
        <w:rPr>
          <w:rFonts w:ascii="Times New Roman" w:hAnsi="Times New Roman" w:cs="Times New Roman"/>
          <w:sz w:val="24"/>
          <w:szCs w:val="24"/>
          <w:lang w:val="en-US"/>
        </w:rPr>
        <w:t xml:space="preserve">pillar of </w:t>
      </w:r>
      <w:r w:rsidRPr="00514654">
        <w:rPr>
          <w:rFonts w:ascii="Times New Roman" w:hAnsi="Times New Roman" w:cs="Times New Roman"/>
          <w:sz w:val="24"/>
          <w:szCs w:val="24"/>
          <w:lang w:val="en-US"/>
        </w:rPr>
        <w:t>metacognition</w:t>
      </w:r>
      <w:r w:rsidR="00427C14" w:rsidRPr="00514654">
        <w:rPr>
          <w:rFonts w:ascii="Times New Roman" w:hAnsi="Times New Roman" w:cs="Times New Roman"/>
          <w:sz w:val="24"/>
          <w:szCs w:val="24"/>
          <w:lang w:val="en-US"/>
        </w:rPr>
        <w:t xml:space="preserve">, </w:t>
      </w:r>
      <w:r w:rsidR="00CD3008" w:rsidRPr="00514654">
        <w:rPr>
          <w:rFonts w:ascii="Times New Roman" w:hAnsi="Times New Roman" w:cs="Times New Roman"/>
          <w:sz w:val="24"/>
          <w:szCs w:val="24"/>
          <w:lang w:val="en-US"/>
        </w:rPr>
        <w:t xml:space="preserve">one type of training that has been put forward for the enhancement of perspectival metacognition is mindfulness </w:t>
      </w:r>
      <w:r w:rsidR="0086656C" w:rsidRPr="00514654">
        <w:rPr>
          <w:rFonts w:ascii="Times New Roman" w:hAnsi="Times New Roman" w:cs="Times New Roman"/>
          <w:sz w:val="24"/>
          <w:szCs w:val="24"/>
          <w:lang w:val="en-US"/>
        </w:rPr>
        <w:t xml:space="preserve">and decentering </w:t>
      </w:r>
      <w:r w:rsidR="00CD3008" w:rsidRPr="00514654">
        <w:rPr>
          <w:rFonts w:ascii="Times New Roman" w:hAnsi="Times New Roman" w:cs="Times New Roman"/>
          <w:sz w:val="24"/>
          <w:szCs w:val="24"/>
          <w:lang w:val="en-US"/>
        </w:rPr>
        <w:t xml:space="preserve">(Bernstein et al., 2015). </w:t>
      </w:r>
      <w:r w:rsidR="00427C14" w:rsidRPr="00514654">
        <w:rPr>
          <w:rFonts w:ascii="Times New Roman" w:hAnsi="Times New Roman" w:cs="Times New Roman"/>
          <w:sz w:val="24"/>
          <w:szCs w:val="24"/>
          <w:lang w:val="en-US"/>
        </w:rPr>
        <w:t>SDT</w:t>
      </w:r>
      <w:r w:rsidR="00675B4E" w:rsidRPr="00514654">
        <w:rPr>
          <w:rFonts w:ascii="Times New Roman" w:hAnsi="Times New Roman" w:cs="Times New Roman"/>
          <w:sz w:val="24"/>
          <w:szCs w:val="24"/>
          <w:lang w:val="en-US"/>
        </w:rPr>
        <w:t xml:space="preserve"> argues that mindfulness, a state of </w:t>
      </w:r>
      <w:r w:rsidR="00D32858" w:rsidRPr="00514654">
        <w:rPr>
          <w:rFonts w:ascii="Times New Roman" w:hAnsi="Times New Roman" w:cs="Times New Roman"/>
          <w:sz w:val="24"/>
          <w:szCs w:val="24"/>
          <w:lang w:val="en-US"/>
        </w:rPr>
        <w:t>open attention to</w:t>
      </w:r>
      <w:r w:rsidR="00675B4E" w:rsidRPr="00514654">
        <w:rPr>
          <w:rFonts w:ascii="Times New Roman" w:hAnsi="Times New Roman" w:cs="Times New Roman"/>
          <w:sz w:val="24"/>
          <w:szCs w:val="24"/>
          <w:lang w:val="en-US"/>
        </w:rPr>
        <w:t xml:space="preserve"> the present</w:t>
      </w:r>
      <w:r w:rsidR="00D32858" w:rsidRPr="00514654">
        <w:rPr>
          <w:rFonts w:ascii="Times New Roman" w:hAnsi="Times New Roman" w:cs="Times New Roman"/>
          <w:sz w:val="24"/>
          <w:szCs w:val="24"/>
          <w:lang w:val="en-US"/>
        </w:rPr>
        <w:t xml:space="preserve"> moment</w:t>
      </w:r>
      <w:r w:rsidR="00675B4E" w:rsidRPr="00514654">
        <w:rPr>
          <w:rFonts w:ascii="Times New Roman" w:hAnsi="Times New Roman" w:cs="Times New Roman"/>
          <w:sz w:val="24"/>
          <w:szCs w:val="24"/>
          <w:lang w:val="en-US"/>
        </w:rPr>
        <w:t xml:space="preserve">, </w:t>
      </w:r>
      <w:r w:rsidR="00A77FF2">
        <w:rPr>
          <w:rFonts w:ascii="Times New Roman" w:hAnsi="Times New Roman" w:cs="Times New Roman"/>
          <w:sz w:val="24"/>
          <w:szCs w:val="24"/>
          <w:lang w:val="en-US"/>
        </w:rPr>
        <w:t>reduces</w:t>
      </w:r>
      <w:r w:rsidR="00675B4E" w:rsidRPr="00514654">
        <w:rPr>
          <w:rFonts w:ascii="Times New Roman" w:hAnsi="Times New Roman" w:cs="Times New Roman"/>
          <w:sz w:val="24"/>
          <w:szCs w:val="24"/>
          <w:lang w:val="en-US"/>
        </w:rPr>
        <w:t xml:space="preserve"> defensive processes that are associated with the me-self and facilitates intrinsic motivation and integration (</w:t>
      </w:r>
      <w:r w:rsidR="00EC54C3">
        <w:rPr>
          <w:rFonts w:ascii="Times New Roman" w:hAnsi="Times New Roman" w:cs="Times New Roman"/>
          <w:sz w:val="24"/>
          <w:szCs w:val="24"/>
          <w:lang w:val="en-US"/>
        </w:rPr>
        <w:t xml:space="preserve">Ryan, </w:t>
      </w:r>
      <w:r w:rsidR="00EC54C3" w:rsidRPr="00EC54C3">
        <w:rPr>
          <w:rFonts w:ascii="Times New Roman" w:hAnsi="Times New Roman" w:cs="Times New Roman"/>
          <w:sz w:val="24"/>
          <w:szCs w:val="24"/>
          <w:lang w:val="en-US"/>
        </w:rPr>
        <w:t>Donald, &amp; Bradshaw,</w:t>
      </w:r>
      <w:r w:rsidR="00EC54C3">
        <w:rPr>
          <w:rFonts w:ascii="Times New Roman" w:hAnsi="Times New Roman" w:cs="Times New Roman"/>
          <w:sz w:val="24"/>
          <w:szCs w:val="24"/>
          <w:lang w:val="en-US"/>
        </w:rPr>
        <w:t xml:space="preserve"> </w:t>
      </w:r>
      <w:r w:rsidR="00EC54C3" w:rsidRPr="00EC54C3">
        <w:rPr>
          <w:rFonts w:ascii="Times New Roman" w:hAnsi="Times New Roman" w:cs="Times New Roman"/>
          <w:sz w:val="24"/>
          <w:szCs w:val="24"/>
          <w:lang w:val="en-US"/>
        </w:rPr>
        <w:t>2021</w:t>
      </w:r>
      <w:r w:rsidR="00D67BA3" w:rsidRPr="00514654">
        <w:rPr>
          <w:rFonts w:ascii="Times New Roman" w:hAnsi="Times New Roman" w:cs="Times New Roman"/>
          <w:sz w:val="24"/>
          <w:szCs w:val="24"/>
          <w:lang w:val="en-US"/>
        </w:rPr>
        <w:t>; Ryan &amp; Rigby, 2015)</w:t>
      </w:r>
      <w:r w:rsidR="0026065A" w:rsidRPr="00514654">
        <w:rPr>
          <w:rFonts w:ascii="Times New Roman" w:hAnsi="Times New Roman" w:cs="Times New Roman"/>
          <w:sz w:val="24"/>
          <w:szCs w:val="24"/>
          <w:lang w:val="en-US"/>
        </w:rPr>
        <w:t>.</w:t>
      </w:r>
      <w:r w:rsidR="00D67BA3" w:rsidRPr="00514654">
        <w:rPr>
          <w:rFonts w:ascii="Times New Roman" w:hAnsi="Times New Roman" w:cs="Times New Roman"/>
          <w:sz w:val="24"/>
          <w:szCs w:val="24"/>
          <w:lang w:val="en-US"/>
        </w:rPr>
        <w:t xml:space="preserve"> </w:t>
      </w:r>
      <w:r w:rsidR="0026065A" w:rsidRPr="00514654">
        <w:rPr>
          <w:rFonts w:ascii="Times New Roman" w:hAnsi="Times New Roman" w:cs="Times New Roman"/>
          <w:sz w:val="24"/>
          <w:szCs w:val="24"/>
          <w:lang w:val="en-US"/>
        </w:rPr>
        <w:t xml:space="preserve">The </w:t>
      </w:r>
      <w:r w:rsidR="0059760A" w:rsidRPr="00514654">
        <w:rPr>
          <w:rFonts w:ascii="Times New Roman" w:hAnsi="Times New Roman" w:cs="Times New Roman"/>
          <w:sz w:val="24"/>
          <w:szCs w:val="24"/>
          <w:lang w:val="en-US"/>
        </w:rPr>
        <w:t xml:space="preserve">mindful, </w:t>
      </w:r>
      <w:r w:rsidR="0026065A" w:rsidRPr="00514654">
        <w:rPr>
          <w:rFonts w:ascii="Times New Roman" w:hAnsi="Times New Roman" w:cs="Times New Roman"/>
          <w:sz w:val="24"/>
          <w:szCs w:val="24"/>
          <w:lang w:val="en-US"/>
        </w:rPr>
        <w:t>no-self emphasis</w:t>
      </w:r>
      <w:r w:rsidR="00675B4E" w:rsidRPr="00514654">
        <w:rPr>
          <w:rFonts w:ascii="Times New Roman" w:hAnsi="Times New Roman" w:cs="Times New Roman"/>
          <w:sz w:val="24"/>
          <w:szCs w:val="24"/>
          <w:lang w:val="en-US"/>
        </w:rPr>
        <w:t xml:space="preserve"> </w:t>
      </w:r>
      <w:r w:rsidR="00D32858" w:rsidRPr="00514654">
        <w:rPr>
          <w:rFonts w:ascii="Times New Roman" w:hAnsi="Times New Roman" w:cs="Times New Roman"/>
          <w:sz w:val="24"/>
          <w:szCs w:val="24"/>
          <w:lang w:val="en-US"/>
        </w:rPr>
        <w:t xml:space="preserve">arguably </w:t>
      </w:r>
      <w:r w:rsidR="00530D63" w:rsidRPr="00514654">
        <w:rPr>
          <w:rFonts w:ascii="Times New Roman" w:hAnsi="Times New Roman" w:cs="Times New Roman"/>
          <w:sz w:val="24"/>
          <w:szCs w:val="24"/>
          <w:lang w:val="en-US"/>
        </w:rPr>
        <w:t>shifts</w:t>
      </w:r>
      <w:r w:rsidR="00261D0D" w:rsidRPr="00514654">
        <w:rPr>
          <w:rFonts w:ascii="Times New Roman" w:hAnsi="Times New Roman" w:cs="Times New Roman"/>
          <w:sz w:val="24"/>
          <w:szCs w:val="24"/>
          <w:lang w:val="en-US"/>
        </w:rPr>
        <w:t xml:space="preserve"> </w:t>
      </w:r>
      <w:r w:rsidR="0059760A" w:rsidRPr="00514654">
        <w:rPr>
          <w:rFonts w:ascii="Times New Roman" w:hAnsi="Times New Roman" w:cs="Times New Roman"/>
          <w:sz w:val="24"/>
          <w:szCs w:val="24"/>
          <w:lang w:val="en-US"/>
        </w:rPr>
        <w:t>attention to other individuals</w:t>
      </w:r>
      <w:r w:rsidR="00E50E06" w:rsidRPr="00514654">
        <w:rPr>
          <w:rFonts w:ascii="Times New Roman" w:hAnsi="Times New Roman" w:cs="Times New Roman"/>
          <w:sz w:val="24"/>
          <w:szCs w:val="24"/>
          <w:lang w:val="en-US"/>
        </w:rPr>
        <w:t xml:space="preserve"> and </w:t>
      </w:r>
      <w:r w:rsidR="00E50E06" w:rsidRPr="00514654">
        <w:rPr>
          <w:rFonts w:ascii="Times New Roman" w:hAnsi="Times New Roman" w:cs="Times New Roman"/>
          <w:sz w:val="24"/>
          <w:szCs w:val="24"/>
          <w:lang w:val="en-US"/>
        </w:rPr>
        <w:lastRenderedPageBreak/>
        <w:t>therefore cultivates perspectival metacognition.</w:t>
      </w:r>
      <w:r w:rsidR="00261D0D" w:rsidRPr="00514654">
        <w:rPr>
          <w:rFonts w:ascii="Times New Roman" w:hAnsi="Times New Roman" w:cs="Times New Roman"/>
          <w:sz w:val="24"/>
          <w:szCs w:val="24"/>
          <w:lang w:val="en-US"/>
        </w:rPr>
        <w:t xml:space="preserve"> </w:t>
      </w:r>
      <w:r w:rsidR="00C4006C" w:rsidRPr="00514654">
        <w:rPr>
          <w:rFonts w:ascii="Times New Roman" w:hAnsi="Times New Roman" w:cs="Times New Roman"/>
          <w:sz w:val="24"/>
          <w:szCs w:val="24"/>
          <w:lang w:val="en-US"/>
        </w:rPr>
        <w:t>Of course,</w:t>
      </w:r>
      <w:r w:rsidR="00A84220" w:rsidRPr="00514654">
        <w:rPr>
          <w:rFonts w:ascii="Times New Roman" w:hAnsi="Times New Roman" w:cs="Times New Roman"/>
          <w:sz w:val="24"/>
          <w:szCs w:val="24"/>
          <w:lang w:val="en-US"/>
        </w:rPr>
        <w:t xml:space="preserve"> it is</w:t>
      </w:r>
      <w:r w:rsidR="00302ECA" w:rsidRPr="00514654">
        <w:rPr>
          <w:rFonts w:ascii="Times New Roman" w:hAnsi="Times New Roman" w:cs="Times New Roman"/>
          <w:sz w:val="24"/>
          <w:szCs w:val="24"/>
          <w:lang w:val="en-US"/>
        </w:rPr>
        <w:t xml:space="preserve"> also possible to affect metacognition through outside interventions such as offering </w:t>
      </w:r>
      <w:r w:rsidR="00754274" w:rsidRPr="00514654">
        <w:rPr>
          <w:rFonts w:ascii="Times New Roman" w:hAnsi="Times New Roman" w:cs="Times New Roman"/>
          <w:sz w:val="24"/>
          <w:szCs w:val="24"/>
          <w:lang w:val="en-US"/>
        </w:rPr>
        <w:t xml:space="preserve">controlling </w:t>
      </w:r>
      <w:r w:rsidR="00302ECA" w:rsidRPr="00514654">
        <w:rPr>
          <w:rFonts w:ascii="Times New Roman" w:hAnsi="Times New Roman" w:cs="Times New Roman"/>
          <w:sz w:val="24"/>
          <w:szCs w:val="24"/>
          <w:lang w:val="en-US"/>
        </w:rPr>
        <w:t>feedback and presenting external incentives. In the classroom, for example, such interventions offer mixed results on the accuracy of students’ ratings of their perfo</w:t>
      </w:r>
      <w:r w:rsidR="00FF0A77">
        <w:rPr>
          <w:rFonts w:ascii="Times New Roman" w:hAnsi="Times New Roman" w:cs="Times New Roman"/>
          <w:sz w:val="24"/>
          <w:szCs w:val="24"/>
          <w:lang w:val="en-US"/>
        </w:rPr>
        <w:t>rmance (e.g., Hacker et al., 200</w:t>
      </w:r>
      <w:r w:rsidR="00302ECA" w:rsidRPr="00514654">
        <w:rPr>
          <w:rFonts w:ascii="Times New Roman" w:hAnsi="Times New Roman" w:cs="Times New Roman"/>
          <w:sz w:val="24"/>
          <w:szCs w:val="24"/>
          <w:lang w:val="en-US"/>
        </w:rPr>
        <w:t>8</w:t>
      </w:r>
      <w:r w:rsidR="00251CF8" w:rsidRPr="00514654">
        <w:rPr>
          <w:rFonts w:ascii="Times New Roman" w:hAnsi="Times New Roman" w:cs="Times New Roman"/>
          <w:sz w:val="24"/>
          <w:szCs w:val="24"/>
          <w:lang w:val="en-US"/>
        </w:rPr>
        <w:t>;</w:t>
      </w:r>
      <w:r w:rsidR="00302ECA" w:rsidRPr="00514654">
        <w:rPr>
          <w:rFonts w:ascii="Times New Roman" w:hAnsi="Times New Roman" w:cs="Times New Roman"/>
          <w:sz w:val="24"/>
          <w:szCs w:val="24"/>
          <w:lang w:val="en-US"/>
        </w:rPr>
        <w:t xml:space="preserve"> Saenz et al., 2019). Even if controlling stimuli such as incentives and negative feedback seem to work </w:t>
      </w:r>
      <w:r w:rsidR="00581B38" w:rsidRPr="00514654">
        <w:rPr>
          <w:rFonts w:ascii="Times New Roman" w:hAnsi="Times New Roman" w:cs="Times New Roman"/>
          <w:sz w:val="24"/>
          <w:szCs w:val="24"/>
          <w:lang w:val="en-US"/>
        </w:rPr>
        <w:t xml:space="preserve">for </w:t>
      </w:r>
      <w:r w:rsidR="00302ECA" w:rsidRPr="00514654">
        <w:rPr>
          <w:rFonts w:ascii="Times New Roman" w:hAnsi="Times New Roman" w:cs="Times New Roman"/>
          <w:sz w:val="24"/>
          <w:szCs w:val="24"/>
          <w:lang w:val="en-US"/>
        </w:rPr>
        <w:t xml:space="preserve">isolated tasks, they are not necessarily effective in the long-term process of the development of wisdom because they are associated with non-autonomous forms of motivation. What is needed </w:t>
      </w:r>
      <w:r w:rsidR="008F158B" w:rsidRPr="00514654">
        <w:rPr>
          <w:rFonts w:ascii="Times New Roman" w:hAnsi="Times New Roman" w:cs="Times New Roman"/>
          <w:sz w:val="24"/>
          <w:szCs w:val="24"/>
          <w:lang w:val="en-US"/>
        </w:rPr>
        <w:t>for the development of wisdom is</w:t>
      </w:r>
      <w:r w:rsidR="009D5697" w:rsidRPr="00514654">
        <w:rPr>
          <w:rFonts w:ascii="Times New Roman" w:hAnsi="Times New Roman" w:cs="Times New Roman"/>
          <w:sz w:val="24"/>
          <w:szCs w:val="24"/>
          <w:lang w:val="en-US"/>
        </w:rPr>
        <w:t xml:space="preserve"> </w:t>
      </w:r>
      <w:r w:rsidR="00302ECA" w:rsidRPr="00514654">
        <w:rPr>
          <w:rFonts w:ascii="Times New Roman" w:hAnsi="Times New Roman" w:cs="Times New Roman"/>
          <w:sz w:val="24"/>
          <w:szCs w:val="24"/>
          <w:lang w:val="en-US"/>
        </w:rPr>
        <w:t xml:space="preserve">the strong behavioral persistence that </w:t>
      </w:r>
      <w:r w:rsidR="001517E4" w:rsidRPr="00514654">
        <w:rPr>
          <w:rFonts w:ascii="Times New Roman" w:hAnsi="Times New Roman" w:cs="Times New Roman"/>
          <w:sz w:val="24"/>
          <w:szCs w:val="24"/>
          <w:lang w:val="en-US"/>
        </w:rPr>
        <w:t>is</w:t>
      </w:r>
      <w:r w:rsidR="00581B38" w:rsidRPr="00514654">
        <w:rPr>
          <w:rFonts w:ascii="Times New Roman" w:hAnsi="Times New Roman" w:cs="Times New Roman"/>
          <w:sz w:val="24"/>
          <w:szCs w:val="24"/>
          <w:lang w:val="en-US"/>
        </w:rPr>
        <w:t xml:space="preserve"> </w:t>
      </w:r>
      <w:r w:rsidR="00302ECA" w:rsidRPr="00514654">
        <w:rPr>
          <w:rFonts w:ascii="Times New Roman" w:hAnsi="Times New Roman" w:cs="Times New Roman"/>
          <w:sz w:val="24"/>
          <w:szCs w:val="24"/>
          <w:lang w:val="en-US"/>
        </w:rPr>
        <w:t>associated with autonomous forms of behavior (Ryan &amp; Deci, 2017; Pelletier &amp; Rocchi, 2023). Consequently,</w:t>
      </w:r>
      <w:r w:rsidR="008F158B" w:rsidRPr="00514654">
        <w:rPr>
          <w:rFonts w:ascii="Times New Roman" w:hAnsi="Times New Roman" w:cs="Times New Roman"/>
          <w:sz w:val="24"/>
          <w:szCs w:val="24"/>
          <w:lang w:val="en-US"/>
        </w:rPr>
        <w:t xml:space="preserve"> interventions for the development of specific</w:t>
      </w:r>
      <w:r w:rsidR="00302ECA" w:rsidRPr="00514654">
        <w:rPr>
          <w:rFonts w:ascii="Times New Roman" w:hAnsi="Times New Roman" w:cs="Times New Roman"/>
          <w:sz w:val="24"/>
          <w:szCs w:val="24"/>
          <w:lang w:val="en-US"/>
        </w:rPr>
        <w:t xml:space="preserve"> metacognitive strategies could work if they are eventually integrated and employed by the person autonomously. Since integration is a process of </w:t>
      </w:r>
      <w:r w:rsidR="008F158B" w:rsidRPr="00514654">
        <w:rPr>
          <w:rFonts w:ascii="Times New Roman" w:hAnsi="Times New Roman" w:cs="Times New Roman"/>
          <w:sz w:val="24"/>
          <w:szCs w:val="24"/>
          <w:lang w:val="en-US"/>
        </w:rPr>
        <w:t>taking in</w:t>
      </w:r>
      <w:r w:rsidR="00302ECA" w:rsidRPr="00514654">
        <w:rPr>
          <w:rFonts w:ascii="Times New Roman" w:hAnsi="Times New Roman" w:cs="Times New Roman"/>
          <w:sz w:val="24"/>
          <w:szCs w:val="24"/>
          <w:lang w:val="en-US"/>
        </w:rPr>
        <w:t xml:space="preserve"> practices and bringing them in line with other aspects of the self, metacognitive practices </w:t>
      </w:r>
      <w:r w:rsidR="000D05DB" w:rsidRPr="00514654">
        <w:rPr>
          <w:rFonts w:ascii="Times New Roman" w:hAnsi="Times New Roman" w:cs="Times New Roman"/>
          <w:sz w:val="24"/>
          <w:szCs w:val="24"/>
          <w:lang w:val="en-US"/>
        </w:rPr>
        <w:t>should also</w:t>
      </w:r>
      <w:r w:rsidR="00302ECA" w:rsidRPr="00514654">
        <w:rPr>
          <w:rFonts w:ascii="Times New Roman" w:hAnsi="Times New Roman" w:cs="Times New Roman"/>
          <w:sz w:val="24"/>
          <w:szCs w:val="24"/>
          <w:lang w:val="en-US"/>
        </w:rPr>
        <w:t xml:space="preserve"> align with intrinsic tendencies (which are ever-present within the self). Especially because metacognitive processes are so fundamental to how an organism intrinsically operates, whatever such processes we end up integrating should be expected to stay close to the</w:t>
      </w:r>
      <w:r w:rsidR="00576611" w:rsidRPr="00514654">
        <w:rPr>
          <w:rFonts w:ascii="Times New Roman" w:hAnsi="Times New Roman" w:cs="Times New Roman"/>
          <w:sz w:val="24"/>
          <w:szCs w:val="24"/>
          <w:lang w:val="en-US"/>
        </w:rPr>
        <w:t xml:space="preserve"> organism’s intrinsic tendencies</w:t>
      </w:r>
      <w:r w:rsidR="00302ECA" w:rsidRPr="00514654">
        <w:rPr>
          <w:rFonts w:ascii="Times New Roman" w:hAnsi="Times New Roman" w:cs="Times New Roman"/>
          <w:sz w:val="24"/>
          <w:szCs w:val="24"/>
          <w:lang w:val="en-US"/>
        </w:rPr>
        <w:t xml:space="preserve">. For example, </w:t>
      </w:r>
      <w:r w:rsidR="009D5697" w:rsidRPr="00514654">
        <w:rPr>
          <w:rFonts w:ascii="Times New Roman" w:hAnsi="Times New Roman" w:cs="Times New Roman"/>
          <w:sz w:val="24"/>
          <w:szCs w:val="24"/>
          <w:lang w:val="en-US"/>
        </w:rPr>
        <w:t xml:space="preserve">a person is more likely to adopt and integrate </w:t>
      </w:r>
      <w:r w:rsidR="00302ECA" w:rsidRPr="00514654">
        <w:rPr>
          <w:rFonts w:ascii="Times New Roman" w:hAnsi="Times New Roman" w:cs="Times New Roman"/>
          <w:sz w:val="24"/>
          <w:szCs w:val="24"/>
          <w:lang w:val="en-US"/>
        </w:rPr>
        <w:t xml:space="preserve">multiple perspectives </w:t>
      </w:r>
      <w:r w:rsidR="009D5697" w:rsidRPr="00514654">
        <w:rPr>
          <w:rFonts w:ascii="Times New Roman" w:hAnsi="Times New Roman" w:cs="Times New Roman"/>
          <w:sz w:val="24"/>
          <w:szCs w:val="24"/>
          <w:lang w:val="en-US"/>
        </w:rPr>
        <w:t xml:space="preserve">if that </w:t>
      </w:r>
      <w:r w:rsidR="00302ECA" w:rsidRPr="00514654">
        <w:rPr>
          <w:rFonts w:ascii="Times New Roman" w:hAnsi="Times New Roman" w:cs="Times New Roman"/>
          <w:sz w:val="24"/>
          <w:szCs w:val="24"/>
          <w:lang w:val="en-US"/>
        </w:rPr>
        <w:t xml:space="preserve">person </w:t>
      </w:r>
      <w:r w:rsidR="009D5697" w:rsidRPr="00514654">
        <w:rPr>
          <w:rFonts w:ascii="Times New Roman" w:hAnsi="Times New Roman" w:cs="Times New Roman"/>
          <w:sz w:val="24"/>
          <w:szCs w:val="24"/>
          <w:lang w:val="en-US"/>
        </w:rPr>
        <w:t xml:space="preserve">is </w:t>
      </w:r>
      <w:r w:rsidR="00302ECA" w:rsidRPr="00514654">
        <w:rPr>
          <w:rFonts w:ascii="Times New Roman" w:hAnsi="Times New Roman" w:cs="Times New Roman"/>
          <w:sz w:val="24"/>
          <w:szCs w:val="24"/>
          <w:lang w:val="en-US"/>
        </w:rPr>
        <w:t xml:space="preserve">also </w:t>
      </w:r>
      <w:r w:rsidR="009D5697" w:rsidRPr="00514654">
        <w:rPr>
          <w:rFonts w:ascii="Times New Roman" w:hAnsi="Times New Roman" w:cs="Times New Roman"/>
          <w:sz w:val="24"/>
          <w:szCs w:val="24"/>
          <w:lang w:val="en-US"/>
        </w:rPr>
        <w:t xml:space="preserve">inclined </w:t>
      </w:r>
      <w:r w:rsidR="00302ECA" w:rsidRPr="00514654">
        <w:rPr>
          <w:rFonts w:ascii="Times New Roman" w:hAnsi="Times New Roman" w:cs="Times New Roman"/>
          <w:sz w:val="24"/>
          <w:szCs w:val="24"/>
          <w:lang w:val="en-US"/>
        </w:rPr>
        <w:t>to underst</w:t>
      </w:r>
      <w:r w:rsidR="00EF3F5E" w:rsidRPr="00514654">
        <w:rPr>
          <w:rFonts w:ascii="Times New Roman" w:hAnsi="Times New Roman" w:cs="Times New Roman"/>
          <w:sz w:val="24"/>
          <w:szCs w:val="24"/>
          <w:lang w:val="en-US"/>
        </w:rPr>
        <w:t xml:space="preserve">and the world objectively. </w:t>
      </w:r>
      <w:r w:rsidR="00FD0A5A" w:rsidRPr="00514654">
        <w:rPr>
          <w:rFonts w:ascii="Times New Roman" w:hAnsi="Times New Roman" w:cs="Times New Roman"/>
          <w:sz w:val="24"/>
          <w:szCs w:val="24"/>
          <w:lang w:val="en-US"/>
        </w:rPr>
        <w:t xml:space="preserve">Another example is that an individual is more likely to integrate metacognitive strategies </w:t>
      </w:r>
      <w:r w:rsidR="008748E5" w:rsidRPr="00514654">
        <w:rPr>
          <w:rFonts w:ascii="Times New Roman" w:hAnsi="Times New Roman" w:cs="Times New Roman"/>
          <w:sz w:val="24"/>
          <w:szCs w:val="24"/>
          <w:lang w:val="en-US"/>
        </w:rPr>
        <w:t xml:space="preserve">when engaged </w:t>
      </w:r>
      <w:r w:rsidR="00FD0A5A" w:rsidRPr="00514654">
        <w:rPr>
          <w:rFonts w:ascii="Times New Roman" w:hAnsi="Times New Roman" w:cs="Times New Roman"/>
          <w:sz w:val="24"/>
          <w:szCs w:val="24"/>
          <w:lang w:val="en-US"/>
        </w:rPr>
        <w:t xml:space="preserve">in intrinsically motivating activities </w:t>
      </w:r>
      <w:r w:rsidR="008748E5" w:rsidRPr="00514654">
        <w:rPr>
          <w:rFonts w:ascii="Times New Roman" w:hAnsi="Times New Roman" w:cs="Times New Roman"/>
          <w:sz w:val="24"/>
          <w:szCs w:val="24"/>
          <w:lang w:val="en-US"/>
        </w:rPr>
        <w:t xml:space="preserve">rather </w:t>
      </w:r>
      <w:r w:rsidR="00FD0A5A" w:rsidRPr="00514654">
        <w:rPr>
          <w:rFonts w:ascii="Times New Roman" w:hAnsi="Times New Roman" w:cs="Times New Roman"/>
          <w:sz w:val="24"/>
          <w:szCs w:val="24"/>
          <w:lang w:val="en-US"/>
        </w:rPr>
        <w:t xml:space="preserve">than in extrinsically motivating activities. In general, metacognitive development should be enhanced in </w:t>
      </w:r>
      <w:r w:rsidR="008748E5" w:rsidRPr="00514654">
        <w:rPr>
          <w:rFonts w:ascii="Times New Roman" w:hAnsi="Times New Roman" w:cs="Times New Roman"/>
          <w:sz w:val="24"/>
          <w:szCs w:val="24"/>
          <w:lang w:val="en-US"/>
        </w:rPr>
        <w:t xml:space="preserve">learning </w:t>
      </w:r>
      <w:r w:rsidR="00FD0A5A" w:rsidRPr="00514654">
        <w:rPr>
          <w:rFonts w:ascii="Times New Roman" w:hAnsi="Times New Roman" w:cs="Times New Roman"/>
          <w:sz w:val="24"/>
          <w:szCs w:val="24"/>
          <w:lang w:val="en-US"/>
        </w:rPr>
        <w:t xml:space="preserve">conditions that allow individuals to manifest their intrinsic tendencies. </w:t>
      </w:r>
    </w:p>
    <w:p w14:paraId="2BF66F98" w14:textId="0A2A7B44" w:rsidR="008F71F0" w:rsidRPr="00514654" w:rsidRDefault="008F71F0" w:rsidP="0038191F">
      <w:pPr>
        <w:spacing w:after="0" w:line="480" w:lineRule="auto"/>
        <w:jc w:val="center"/>
        <w:rPr>
          <w:rFonts w:ascii="Times New Roman" w:hAnsi="Times New Roman" w:cs="Times New Roman"/>
          <w:b/>
          <w:sz w:val="24"/>
          <w:szCs w:val="24"/>
          <w:lang w:val="en-US"/>
        </w:rPr>
      </w:pPr>
      <w:r w:rsidRPr="00514654">
        <w:rPr>
          <w:rFonts w:ascii="Times New Roman" w:hAnsi="Times New Roman" w:cs="Times New Roman"/>
          <w:b/>
          <w:sz w:val="24"/>
          <w:szCs w:val="24"/>
          <w:lang w:val="en-US"/>
        </w:rPr>
        <w:t xml:space="preserve">Concluding </w:t>
      </w:r>
      <w:r w:rsidR="009D5697" w:rsidRPr="00514654">
        <w:rPr>
          <w:rFonts w:ascii="Times New Roman" w:hAnsi="Times New Roman" w:cs="Times New Roman"/>
          <w:b/>
          <w:sz w:val="24"/>
          <w:szCs w:val="24"/>
          <w:lang w:val="en-US"/>
        </w:rPr>
        <w:t>R</w:t>
      </w:r>
      <w:r w:rsidRPr="00514654">
        <w:rPr>
          <w:rFonts w:ascii="Times New Roman" w:hAnsi="Times New Roman" w:cs="Times New Roman"/>
          <w:b/>
          <w:sz w:val="24"/>
          <w:szCs w:val="24"/>
          <w:lang w:val="en-US"/>
        </w:rPr>
        <w:t>emarks</w:t>
      </w:r>
    </w:p>
    <w:p w14:paraId="3F8A5892" w14:textId="69977FF0" w:rsidR="00C87949" w:rsidRPr="00514654" w:rsidRDefault="00B87C36" w:rsidP="002C465C">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Some e</w:t>
      </w:r>
      <w:r w:rsidR="008F71F0" w:rsidRPr="00514654">
        <w:rPr>
          <w:rFonts w:ascii="Times New Roman" w:hAnsi="Times New Roman" w:cs="Times New Roman"/>
          <w:sz w:val="24"/>
          <w:szCs w:val="24"/>
          <w:lang w:val="en-US"/>
        </w:rPr>
        <w:t xml:space="preserve">xperts </w:t>
      </w:r>
      <w:r w:rsidRPr="00514654">
        <w:rPr>
          <w:rFonts w:ascii="Times New Roman" w:hAnsi="Times New Roman" w:cs="Times New Roman"/>
          <w:sz w:val="24"/>
          <w:szCs w:val="24"/>
          <w:lang w:val="en-US"/>
        </w:rPr>
        <w:t xml:space="preserve">believe </w:t>
      </w:r>
      <w:r w:rsidR="008F71F0" w:rsidRPr="00514654">
        <w:rPr>
          <w:rFonts w:ascii="Times New Roman" w:hAnsi="Times New Roman" w:cs="Times New Roman"/>
          <w:sz w:val="24"/>
          <w:szCs w:val="24"/>
          <w:lang w:val="en-US"/>
        </w:rPr>
        <w:t xml:space="preserve">that attaining wisdom is </w:t>
      </w:r>
      <w:r w:rsidRPr="00514654">
        <w:rPr>
          <w:rFonts w:ascii="Times New Roman" w:hAnsi="Times New Roman" w:cs="Times New Roman"/>
          <w:sz w:val="24"/>
          <w:szCs w:val="24"/>
          <w:lang w:val="en-US"/>
        </w:rPr>
        <w:t xml:space="preserve">a </w:t>
      </w:r>
      <w:r w:rsidR="008F71F0" w:rsidRPr="00514654">
        <w:rPr>
          <w:rFonts w:ascii="Times New Roman" w:hAnsi="Times New Roman" w:cs="Times New Roman"/>
          <w:sz w:val="24"/>
          <w:szCs w:val="24"/>
          <w:lang w:val="en-US"/>
        </w:rPr>
        <w:t xml:space="preserve">rare and difficult </w:t>
      </w:r>
      <w:r w:rsidRPr="00514654">
        <w:rPr>
          <w:rFonts w:ascii="Times New Roman" w:hAnsi="Times New Roman" w:cs="Times New Roman"/>
          <w:sz w:val="24"/>
          <w:szCs w:val="24"/>
          <w:lang w:val="en-US"/>
        </w:rPr>
        <w:t xml:space="preserve">task </w:t>
      </w:r>
      <w:r w:rsidR="008F71F0" w:rsidRPr="00514654">
        <w:rPr>
          <w:rFonts w:ascii="Times New Roman" w:hAnsi="Times New Roman" w:cs="Times New Roman"/>
          <w:sz w:val="24"/>
          <w:szCs w:val="24"/>
          <w:lang w:val="en-US"/>
        </w:rPr>
        <w:t>(</w:t>
      </w:r>
      <w:r w:rsidRPr="00514654">
        <w:rPr>
          <w:rFonts w:ascii="Times New Roman" w:hAnsi="Times New Roman" w:cs="Times New Roman"/>
          <w:sz w:val="24"/>
          <w:szCs w:val="24"/>
          <w:lang w:val="en-US"/>
        </w:rPr>
        <w:t xml:space="preserve">e.g., </w:t>
      </w:r>
      <w:r w:rsidR="008F71F0" w:rsidRPr="00514654">
        <w:rPr>
          <w:rFonts w:ascii="Times New Roman" w:hAnsi="Times New Roman" w:cs="Times New Roman"/>
          <w:sz w:val="24"/>
          <w:szCs w:val="24"/>
          <w:lang w:val="en-US"/>
        </w:rPr>
        <w:t>Jeste et al., 2010).</w:t>
      </w:r>
      <w:r w:rsidR="009950B9">
        <w:rPr>
          <w:rFonts w:ascii="Times New Roman" w:hAnsi="Times New Roman" w:cs="Times New Roman"/>
          <w:sz w:val="24"/>
          <w:szCs w:val="24"/>
          <w:lang w:val="en-US"/>
        </w:rPr>
        <w:t xml:space="preserve"> </w:t>
      </w:r>
      <w:r w:rsidR="002822B6">
        <w:rPr>
          <w:rFonts w:ascii="Times New Roman" w:hAnsi="Times New Roman" w:cs="Times New Roman"/>
          <w:sz w:val="24"/>
          <w:szCs w:val="24"/>
          <w:lang w:val="en-US"/>
        </w:rPr>
        <w:t>I</w:t>
      </w:r>
      <w:r w:rsidR="008F71F0" w:rsidRPr="00514654">
        <w:rPr>
          <w:rFonts w:ascii="Times New Roman" w:hAnsi="Times New Roman" w:cs="Times New Roman"/>
          <w:sz w:val="24"/>
          <w:szCs w:val="24"/>
          <w:lang w:val="en-US"/>
        </w:rPr>
        <w:t xml:space="preserve">t is worth asking </w:t>
      </w:r>
      <w:r w:rsidR="002822B6">
        <w:rPr>
          <w:rFonts w:ascii="Times New Roman" w:hAnsi="Times New Roman" w:cs="Times New Roman"/>
          <w:sz w:val="24"/>
          <w:szCs w:val="24"/>
          <w:lang w:val="en-US"/>
        </w:rPr>
        <w:t xml:space="preserve">what motivates </w:t>
      </w:r>
      <w:r w:rsidR="008F71F0" w:rsidRPr="00514654">
        <w:rPr>
          <w:rFonts w:ascii="Times New Roman" w:hAnsi="Times New Roman" w:cs="Times New Roman"/>
          <w:sz w:val="24"/>
          <w:szCs w:val="24"/>
          <w:lang w:val="en-US"/>
        </w:rPr>
        <w:t xml:space="preserve">individuals </w:t>
      </w:r>
      <w:r w:rsidR="002822B6">
        <w:rPr>
          <w:rFonts w:ascii="Times New Roman" w:hAnsi="Times New Roman" w:cs="Times New Roman"/>
          <w:sz w:val="24"/>
          <w:szCs w:val="24"/>
          <w:lang w:val="en-US"/>
        </w:rPr>
        <w:t xml:space="preserve">to </w:t>
      </w:r>
      <w:r w:rsidR="008F71F0" w:rsidRPr="00514654">
        <w:rPr>
          <w:rFonts w:ascii="Times New Roman" w:hAnsi="Times New Roman" w:cs="Times New Roman"/>
          <w:sz w:val="24"/>
          <w:szCs w:val="24"/>
          <w:lang w:val="en-US"/>
        </w:rPr>
        <w:t xml:space="preserve">persevere in the pursuit of wisdom </w:t>
      </w:r>
      <w:r w:rsidR="008F71F0" w:rsidRPr="00514654">
        <w:rPr>
          <w:rFonts w:ascii="Times New Roman" w:hAnsi="Times New Roman" w:cs="Times New Roman"/>
          <w:sz w:val="24"/>
          <w:szCs w:val="24"/>
          <w:lang w:val="en-US"/>
        </w:rPr>
        <w:lastRenderedPageBreak/>
        <w:t xml:space="preserve">and </w:t>
      </w:r>
      <w:r w:rsidR="000D05DB" w:rsidRPr="00514654">
        <w:rPr>
          <w:rFonts w:ascii="Times New Roman" w:hAnsi="Times New Roman" w:cs="Times New Roman"/>
          <w:sz w:val="24"/>
          <w:szCs w:val="24"/>
          <w:lang w:val="en-US"/>
        </w:rPr>
        <w:t xml:space="preserve">under what </w:t>
      </w:r>
      <w:r w:rsidR="008F71F0" w:rsidRPr="00514654">
        <w:rPr>
          <w:rFonts w:ascii="Times New Roman" w:hAnsi="Times New Roman" w:cs="Times New Roman"/>
          <w:sz w:val="24"/>
          <w:szCs w:val="24"/>
          <w:lang w:val="en-US"/>
        </w:rPr>
        <w:t xml:space="preserve">conditions they will succeed. </w:t>
      </w:r>
      <w:r w:rsidR="00A43643" w:rsidRPr="00514654">
        <w:rPr>
          <w:rFonts w:ascii="Times New Roman" w:hAnsi="Times New Roman" w:cs="Times New Roman"/>
          <w:sz w:val="24"/>
          <w:szCs w:val="24"/>
          <w:lang w:val="en-US"/>
        </w:rPr>
        <w:t>F</w:t>
      </w:r>
      <w:r w:rsidR="000F564E" w:rsidRPr="00514654">
        <w:rPr>
          <w:rFonts w:ascii="Times New Roman" w:hAnsi="Times New Roman" w:cs="Times New Roman"/>
          <w:sz w:val="24"/>
          <w:szCs w:val="24"/>
          <w:lang w:val="en-US"/>
        </w:rPr>
        <w:t xml:space="preserve">rom an SDT </w:t>
      </w:r>
      <w:r w:rsidR="00A43643" w:rsidRPr="00514654">
        <w:rPr>
          <w:rFonts w:ascii="Times New Roman" w:hAnsi="Times New Roman" w:cs="Times New Roman"/>
          <w:sz w:val="24"/>
          <w:szCs w:val="24"/>
          <w:lang w:val="en-US"/>
        </w:rPr>
        <w:t>point of view</w:t>
      </w:r>
      <w:r w:rsidR="000F564E" w:rsidRPr="00514654">
        <w:rPr>
          <w:rFonts w:ascii="Times New Roman" w:hAnsi="Times New Roman" w:cs="Times New Roman"/>
          <w:sz w:val="24"/>
          <w:szCs w:val="24"/>
          <w:lang w:val="en-US"/>
        </w:rPr>
        <w:t xml:space="preserve">, </w:t>
      </w:r>
      <w:r w:rsidR="00F53DF8" w:rsidRPr="00514654">
        <w:rPr>
          <w:rFonts w:ascii="Times New Roman" w:hAnsi="Times New Roman" w:cs="Times New Roman"/>
          <w:sz w:val="24"/>
          <w:szCs w:val="24"/>
          <w:lang w:val="en-US"/>
        </w:rPr>
        <w:t xml:space="preserve">part of </w:t>
      </w:r>
      <w:r w:rsidR="000F564E" w:rsidRPr="00514654">
        <w:rPr>
          <w:rFonts w:ascii="Times New Roman" w:hAnsi="Times New Roman" w:cs="Times New Roman"/>
          <w:sz w:val="24"/>
          <w:szCs w:val="24"/>
          <w:lang w:val="en-US"/>
        </w:rPr>
        <w:t xml:space="preserve">the answer is that </w:t>
      </w:r>
      <w:r w:rsidR="009B1520" w:rsidRPr="00514654">
        <w:rPr>
          <w:rFonts w:ascii="Times New Roman" w:hAnsi="Times New Roman" w:cs="Times New Roman"/>
          <w:sz w:val="24"/>
          <w:szCs w:val="24"/>
          <w:lang w:val="en-US"/>
        </w:rPr>
        <w:t xml:space="preserve">in pursuit of epistemic and social ways to navigate life’s challenges </w:t>
      </w:r>
      <w:r w:rsidR="000F564E" w:rsidRPr="00514654">
        <w:rPr>
          <w:rFonts w:ascii="Times New Roman" w:hAnsi="Times New Roman" w:cs="Times New Roman"/>
          <w:sz w:val="24"/>
          <w:szCs w:val="24"/>
          <w:lang w:val="en-US"/>
        </w:rPr>
        <w:t xml:space="preserve">humans </w:t>
      </w:r>
      <w:r w:rsidR="00673738" w:rsidRPr="00514654">
        <w:rPr>
          <w:rFonts w:ascii="Times New Roman" w:hAnsi="Times New Roman" w:cs="Times New Roman"/>
          <w:sz w:val="24"/>
          <w:szCs w:val="24"/>
          <w:lang w:val="en-US"/>
        </w:rPr>
        <w:t xml:space="preserve">have intrinsic </w:t>
      </w:r>
      <w:r w:rsidR="002A0DC7">
        <w:rPr>
          <w:rFonts w:ascii="Times New Roman" w:hAnsi="Times New Roman" w:cs="Times New Roman"/>
          <w:sz w:val="24"/>
          <w:szCs w:val="24"/>
          <w:lang w:val="en-US"/>
        </w:rPr>
        <w:t>tendencies</w:t>
      </w:r>
      <w:r w:rsidR="009B1520" w:rsidRPr="00514654">
        <w:rPr>
          <w:rFonts w:ascii="Times New Roman" w:hAnsi="Times New Roman" w:cs="Times New Roman"/>
          <w:sz w:val="24"/>
          <w:szCs w:val="24"/>
          <w:lang w:val="en-US"/>
        </w:rPr>
        <w:t xml:space="preserve"> </w:t>
      </w:r>
      <w:r w:rsidR="000F564E" w:rsidRPr="00514654">
        <w:rPr>
          <w:rFonts w:ascii="Times New Roman" w:hAnsi="Times New Roman" w:cs="Times New Roman"/>
          <w:sz w:val="24"/>
          <w:szCs w:val="24"/>
          <w:lang w:val="en-US"/>
        </w:rPr>
        <w:t>to grow</w:t>
      </w:r>
      <w:r w:rsidR="009B1520" w:rsidRPr="00514654">
        <w:rPr>
          <w:rFonts w:ascii="Times New Roman" w:hAnsi="Times New Roman" w:cs="Times New Roman"/>
          <w:sz w:val="24"/>
          <w:szCs w:val="24"/>
          <w:lang w:val="en-US"/>
        </w:rPr>
        <w:t xml:space="preserve"> in these domains</w:t>
      </w:r>
      <w:r w:rsidR="00974F3E" w:rsidRPr="00514654">
        <w:rPr>
          <w:rFonts w:ascii="Times New Roman" w:hAnsi="Times New Roman" w:cs="Times New Roman"/>
          <w:sz w:val="24"/>
          <w:szCs w:val="24"/>
          <w:lang w:val="en-US"/>
        </w:rPr>
        <w:t>, which are reflected</w:t>
      </w:r>
      <w:r w:rsidR="000F564E" w:rsidRPr="00514654">
        <w:rPr>
          <w:rFonts w:ascii="Times New Roman" w:hAnsi="Times New Roman" w:cs="Times New Roman"/>
          <w:sz w:val="24"/>
          <w:szCs w:val="24"/>
          <w:lang w:val="en-US"/>
        </w:rPr>
        <w:t xml:space="preserve"> </w:t>
      </w:r>
      <w:r w:rsidR="00737833" w:rsidRPr="00514654">
        <w:rPr>
          <w:rFonts w:ascii="Times New Roman" w:hAnsi="Times New Roman" w:cs="Times New Roman"/>
          <w:sz w:val="24"/>
          <w:szCs w:val="24"/>
          <w:lang w:val="en-US"/>
        </w:rPr>
        <w:t xml:space="preserve">in the areas of </w:t>
      </w:r>
      <w:r w:rsidR="000F7744" w:rsidRPr="00514654">
        <w:rPr>
          <w:rFonts w:ascii="Times New Roman" w:hAnsi="Times New Roman" w:cs="Times New Roman"/>
          <w:sz w:val="24"/>
          <w:szCs w:val="24"/>
          <w:lang w:val="en-US"/>
        </w:rPr>
        <w:t>metacognition and morality</w:t>
      </w:r>
      <w:r w:rsidR="00673738" w:rsidRPr="00514654">
        <w:rPr>
          <w:rFonts w:ascii="Times New Roman" w:hAnsi="Times New Roman" w:cs="Times New Roman"/>
          <w:sz w:val="24"/>
          <w:szCs w:val="24"/>
          <w:lang w:val="en-US"/>
        </w:rPr>
        <w:t>. Wisdom-related growth is</w:t>
      </w:r>
      <w:r w:rsidR="00737833" w:rsidRPr="00514654">
        <w:rPr>
          <w:rFonts w:ascii="Times New Roman" w:hAnsi="Times New Roman" w:cs="Times New Roman"/>
          <w:sz w:val="24"/>
          <w:szCs w:val="24"/>
          <w:lang w:val="en-US"/>
        </w:rPr>
        <w:t xml:space="preserve"> achieved</w:t>
      </w:r>
      <w:r w:rsidR="00673738" w:rsidRPr="00514654">
        <w:rPr>
          <w:rFonts w:ascii="Times New Roman" w:hAnsi="Times New Roman" w:cs="Times New Roman"/>
          <w:sz w:val="24"/>
          <w:szCs w:val="24"/>
          <w:lang w:val="en-US"/>
        </w:rPr>
        <w:t xml:space="preserve"> through the enactment of these tendencies</w:t>
      </w:r>
      <w:r w:rsidR="001517E4" w:rsidRPr="00514654">
        <w:rPr>
          <w:rFonts w:ascii="Times New Roman" w:hAnsi="Times New Roman" w:cs="Times New Roman"/>
          <w:sz w:val="24"/>
          <w:szCs w:val="24"/>
          <w:lang w:val="en-US"/>
        </w:rPr>
        <w:t xml:space="preserve">, </w:t>
      </w:r>
      <w:r w:rsidR="00281D02" w:rsidRPr="00514654">
        <w:rPr>
          <w:rFonts w:ascii="Times New Roman" w:hAnsi="Times New Roman" w:cs="Times New Roman"/>
          <w:sz w:val="24"/>
          <w:szCs w:val="24"/>
          <w:lang w:val="en-US"/>
        </w:rPr>
        <w:t>and more specifically through</w:t>
      </w:r>
      <w:r w:rsidR="00673738" w:rsidRPr="00514654">
        <w:rPr>
          <w:rFonts w:ascii="Times New Roman" w:hAnsi="Times New Roman" w:cs="Times New Roman"/>
          <w:sz w:val="24"/>
          <w:szCs w:val="24"/>
          <w:lang w:val="en-US"/>
        </w:rPr>
        <w:t xml:space="preserve"> </w:t>
      </w:r>
      <w:r w:rsidR="00C27F71" w:rsidRPr="00514654">
        <w:rPr>
          <w:rFonts w:ascii="Times New Roman" w:hAnsi="Times New Roman" w:cs="Times New Roman"/>
          <w:sz w:val="24"/>
          <w:szCs w:val="24"/>
          <w:lang w:val="en-US"/>
        </w:rPr>
        <w:t>intrinsic motivation</w:t>
      </w:r>
      <w:r w:rsidR="00673738" w:rsidRPr="00514654">
        <w:rPr>
          <w:rFonts w:ascii="Times New Roman" w:hAnsi="Times New Roman" w:cs="Times New Roman"/>
          <w:sz w:val="24"/>
          <w:szCs w:val="24"/>
          <w:lang w:val="en-US"/>
        </w:rPr>
        <w:t xml:space="preserve"> and</w:t>
      </w:r>
      <w:r w:rsidR="00737833" w:rsidRPr="00514654">
        <w:rPr>
          <w:rFonts w:ascii="Times New Roman" w:hAnsi="Times New Roman" w:cs="Times New Roman"/>
          <w:sz w:val="24"/>
          <w:szCs w:val="24"/>
          <w:lang w:val="en-US"/>
        </w:rPr>
        <w:t xml:space="preserve"> </w:t>
      </w:r>
      <w:r w:rsidR="00673738" w:rsidRPr="00514654">
        <w:rPr>
          <w:rFonts w:ascii="Times New Roman" w:hAnsi="Times New Roman" w:cs="Times New Roman"/>
          <w:sz w:val="24"/>
          <w:szCs w:val="24"/>
          <w:lang w:val="en-US"/>
        </w:rPr>
        <w:t>internalization. O</w:t>
      </w:r>
      <w:r w:rsidR="00737833" w:rsidRPr="00514654">
        <w:rPr>
          <w:rFonts w:ascii="Times New Roman" w:hAnsi="Times New Roman" w:cs="Times New Roman"/>
          <w:sz w:val="24"/>
          <w:szCs w:val="24"/>
          <w:lang w:val="en-US"/>
        </w:rPr>
        <w:t>ptimal internalization</w:t>
      </w:r>
      <w:r w:rsidR="000D05DB" w:rsidRPr="00514654">
        <w:rPr>
          <w:rFonts w:ascii="Times New Roman" w:hAnsi="Times New Roman" w:cs="Times New Roman"/>
          <w:sz w:val="24"/>
          <w:szCs w:val="24"/>
          <w:lang w:val="en-US"/>
        </w:rPr>
        <w:t>—</w:t>
      </w:r>
      <w:r w:rsidR="00737833" w:rsidRPr="00514654">
        <w:rPr>
          <w:rFonts w:ascii="Times New Roman" w:hAnsi="Times New Roman" w:cs="Times New Roman"/>
          <w:sz w:val="24"/>
          <w:szCs w:val="24"/>
          <w:lang w:val="en-US"/>
        </w:rPr>
        <w:t>that is</w:t>
      </w:r>
      <w:r w:rsidR="000D05DB" w:rsidRPr="00514654">
        <w:rPr>
          <w:rFonts w:ascii="Times New Roman" w:hAnsi="Times New Roman" w:cs="Times New Roman"/>
          <w:sz w:val="24"/>
          <w:szCs w:val="24"/>
          <w:lang w:val="en-US"/>
        </w:rPr>
        <w:t>,</w:t>
      </w:r>
      <w:r w:rsidR="00737833" w:rsidRPr="00514654">
        <w:rPr>
          <w:rFonts w:ascii="Times New Roman" w:hAnsi="Times New Roman" w:cs="Times New Roman"/>
          <w:sz w:val="24"/>
          <w:szCs w:val="24"/>
          <w:lang w:val="en-US"/>
        </w:rPr>
        <w:t xml:space="preserve"> integration</w:t>
      </w:r>
      <w:r w:rsidR="000D05DB" w:rsidRPr="00514654">
        <w:rPr>
          <w:rFonts w:ascii="Times New Roman" w:hAnsi="Times New Roman" w:cs="Times New Roman"/>
          <w:sz w:val="24"/>
          <w:szCs w:val="24"/>
          <w:lang w:val="en-US"/>
        </w:rPr>
        <w:t>—</w:t>
      </w:r>
      <w:r w:rsidR="00673738" w:rsidRPr="00514654">
        <w:rPr>
          <w:rFonts w:ascii="Times New Roman" w:hAnsi="Times New Roman" w:cs="Times New Roman"/>
          <w:sz w:val="24"/>
          <w:szCs w:val="24"/>
          <w:lang w:val="en-US"/>
        </w:rPr>
        <w:t xml:space="preserve">is </w:t>
      </w:r>
      <w:r w:rsidR="00737833" w:rsidRPr="00514654">
        <w:rPr>
          <w:rFonts w:ascii="Times New Roman" w:hAnsi="Times New Roman" w:cs="Times New Roman"/>
          <w:sz w:val="24"/>
          <w:szCs w:val="24"/>
          <w:lang w:val="en-US"/>
        </w:rPr>
        <w:t xml:space="preserve">especially </w:t>
      </w:r>
      <w:r w:rsidR="00673738" w:rsidRPr="00514654">
        <w:rPr>
          <w:rFonts w:ascii="Times New Roman" w:hAnsi="Times New Roman" w:cs="Times New Roman"/>
          <w:sz w:val="24"/>
          <w:szCs w:val="24"/>
          <w:lang w:val="en-US"/>
        </w:rPr>
        <w:t xml:space="preserve">important </w:t>
      </w:r>
      <w:r w:rsidR="00A77FF2">
        <w:rPr>
          <w:rFonts w:ascii="Times New Roman" w:hAnsi="Times New Roman" w:cs="Times New Roman"/>
          <w:sz w:val="24"/>
          <w:szCs w:val="24"/>
          <w:lang w:val="en-US"/>
        </w:rPr>
        <w:t>in making moral decisions</w:t>
      </w:r>
      <w:r w:rsidR="00737833" w:rsidRPr="00514654">
        <w:rPr>
          <w:rFonts w:ascii="Times New Roman" w:hAnsi="Times New Roman" w:cs="Times New Roman"/>
          <w:sz w:val="24"/>
          <w:szCs w:val="24"/>
          <w:lang w:val="en-US"/>
        </w:rPr>
        <w:t>.</w:t>
      </w:r>
      <w:r w:rsidR="008F71F0" w:rsidRPr="00514654">
        <w:rPr>
          <w:rFonts w:ascii="Times New Roman" w:hAnsi="Times New Roman" w:cs="Times New Roman"/>
          <w:sz w:val="24"/>
          <w:szCs w:val="24"/>
          <w:lang w:val="en-US"/>
        </w:rPr>
        <w:t xml:space="preserve"> </w:t>
      </w:r>
      <w:r w:rsidR="00F53DF8" w:rsidRPr="00514654">
        <w:rPr>
          <w:rFonts w:ascii="Times New Roman" w:hAnsi="Times New Roman" w:cs="Times New Roman"/>
          <w:sz w:val="24"/>
          <w:szCs w:val="24"/>
          <w:lang w:val="en-US"/>
        </w:rPr>
        <w:t>I</w:t>
      </w:r>
      <w:r w:rsidR="00C27F71" w:rsidRPr="00514654">
        <w:rPr>
          <w:rFonts w:ascii="Times New Roman" w:hAnsi="Times New Roman" w:cs="Times New Roman"/>
          <w:sz w:val="24"/>
          <w:szCs w:val="24"/>
          <w:lang w:val="en-US"/>
        </w:rPr>
        <w:t>ntrinsic motivation</w:t>
      </w:r>
      <w:r w:rsidR="00F53DF8" w:rsidRPr="00514654">
        <w:rPr>
          <w:rFonts w:ascii="Times New Roman" w:hAnsi="Times New Roman" w:cs="Times New Roman"/>
          <w:sz w:val="24"/>
          <w:szCs w:val="24"/>
          <w:lang w:val="en-US"/>
        </w:rPr>
        <w:t xml:space="preserve"> and, generally, autonomous functioning </w:t>
      </w:r>
      <w:r w:rsidR="000D05DB" w:rsidRPr="00514654">
        <w:rPr>
          <w:rFonts w:ascii="Times New Roman" w:hAnsi="Times New Roman" w:cs="Times New Roman"/>
          <w:sz w:val="24"/>
          <w:szCs w:val="24"/>
          <w:lang w:val="en-US"/>
        </w:rPr>
        <w:t xml:space="preserve">are </w:t>
      </w:r>
      <w:r w:rsidR="00F53DF8" w:rsidRPr="00514654">
        <w:rPr>
          <w:rFonts w:ascii="Times New Roman" w:hAnsi="Times New Roman" w:cs="Times New Roman"/>
          <w:sz w:val="24"/>
          <w:szCs w:val="24"/>
          <w:lang w:val="en-US"/>
        </w:rPr>
        <w:t>associated with less bias, more open processing of environmental stimuli</w:t>
      </w:r>
      <w:r w:rsidR="000D05DB" w:rsidRPr="00514654">
        <w:rPr>
          <w:rFonts w:ascii="Times New Roman" w:hAnsi="Times New Roman" w:cs="Times New Roman"/>
          <w:sz w:val="24"/>
          <w:szCs w:val="24"/>
          <w:lang w:val="en-US"/>
        </w:rPr>
        <w:t>,</w:t>
      </w:r>
      <w:r w:rsidR="002275AA" w:rsidRPr="00514654">
        <w:rPr>
          <w:rFonts w:ascii="Times New Roman" w:hAnsi="Times New Roman" w:cs="Times New Roman"/>
          <w:sz w:val="24"/>
          <w:szCs w:val="24"/>
          <w:lang w:val="en-US"/>
        </w:rPr>
        <w:t xml:space="preserve"> and greater understanding of the true and virtuous</w:t>
      </w:r>
      <w:r w:rsidR="00F53DF8" w:rsidRPr="00514654">
        <w:rPr>
          <w:rFonts w:ascii="Times New Roman" w:hAnsi="Times New Roman" w:cs="Times New Roman"/>
          <w:sz w:val="24"/>
          <w:szCs w:val="24"/>
          <w:lang w:val="en-US"/>
        </w:rPr>
        <w:t xml:space="preserve">. However, </w:t>
      </w:r>
      <w:r w:rsidR="007B4DB0" w:rsidRPr="00514654">
        <w:rPr>
          <w:rFonts w:ascii="Times New Roman" w:hAnsi="Times New Roman" w:cs="Times New Roman"/>
          <w:sz w:val="24"/>
          <w:szCs w:val="24"/>
          <w:lang w:val="en-US"/>
        </w:rPr>
        <w:t>autonomous functioning</w:t>
      </w:r>
      <w:r w:rsidR="00673738" w:rsidRPr="00514654">
        <w:rPr>
          <w:rFonts w:ascii="Times New Roman" w:hAnsi="Times New Roman" w:cs="Times New Roman"/>
          <w:sz w:val="24"/>
          <w:szCs w:val="24"/>
          <w:lang w:val="en-US"/>
        </w:rPr>
        <w:t xml:space="preserve"> </w:t>
      </w:r>
      <w:r w:rsidR="00F53DF8" w:rsidRPr="00514654">
        <w:rPr>
          <w:rFonts w:ascii="Times New Roman" w:hAnsi="Times New Roman" w:cs="Times New Roman"/>
          <w:sz w:val="24"/>
          <w:szCs w:val="24"/>
          <w:lang w:val="en-US"/>
        </w:rPr>
        <w:t xml:space="preserve">is often thwarted when </w:t>
      </w:r>
      <w:r w:rsidR="000D05DB" w:rsidRPr="00514654">
        <w:rPr>
          <w:rFonts w:ascii="Times New Roman" w:hAnsi="Times New Roman" w:cs="Times New Roman"/>
          <w:sz w:val="24"/>
          <w:szCs w:val="24"/>
          <w:lang w:val="en-US"/>
        </w:rPr>
        <w:t xml:space="preserve">a person’s </w:t>
      </w:r>
      <w:r w:rsidR="00F53DF8" w:rsidRPr="00514654">
        <w:rPr>
          <w:rFonts w:ascii="Times New Roman" w:hAnsi="Times New Roman" w:cs="Times New Roman"/>
          <w:sz w:val="24"/>
          <w:szCs w:val="24"/>
          <w:lang w:val="en-US"/>
        </w:rPr>
        <w:t xml:space="preserve">basic psychological needs are not met. </w:t>
      </w:r>
      <w:r w:rsidR="000D05DB" w:rsidRPr="00514654">
        <w:rPr>
          <w:rFonts w:ascii="Times New Roman" w:hAnsi="Times New Roman" w:cs="Times New Roman"/>
          <w:sz w:val="24"/>
          <w:szCs w:val="24"/>
          <w:lang w:val="en-US"/>
        </w:rPr>
        <w:t xml:space="preserve">In those circumstances, </w:t>
      </w:r>
      <w:r w:rsidR="00CE0AED" w:rsidRPr="00514654">
        <w:rPr>
          <w:rFonts w:ascii="Times New Roman" w:hAnsi="Times New Roman" w:cs="Times New Roman"/>
          <w:sz w:val="24"/>
          <w:szCs w:val="24"/>
          <w:lang w:val="en-US"/>
        </w:rPr>
        <w:t>it is difficult</w:t>
      </w:r>
      <w:r w:rsidR="00F53DF8" w:rsidRPr="00514654">
        <w:rPr>
          <w:rFonts w:ascii="Times New Roman" w:hAnsi="Times New Roman" w:cs="Times New Roman"/>
          <w:sz w:val="24"/>
          <w:szCs w:val="24"/>
          <w:lang w:val="en-US"/>
        </w:rPr>
        <w:t xml:space="preserve"> for people to </w:t>
      </w:r>
      <w:r w:rsidR="000D05DB" w:rsidRPr="00514654">
        <w:rPr>
          <w:rFonts w:ascii="Times New Roman" w:hAnsi="Times New Roman" w:cs="Times New Roman"/>
          <w:sz w:val="24"/>
          <w:szCs w:val="24"/>
          <w:lang w:val="en-US"/>
        </w:rPr>
        <w:t xml:space="preserve">continuously </w:t>
      </w:r>
      <w:r w:rsidR="00F53DF8" w:rsidRPr="00514654">
        <w:rPr>
          <w:rFonts w:ascii="Times New Roman" w:hAnsi="Times New Roman" w:cs="Times New Roman"/>
          <w:sz w:val="24"/>
          <w:szCs w:val="24"/>
          <w:lang w:val="en-US"/>
        </w:rPr>
        <w:t xml:space="preserve">enact their intrinsic tendencies while engaging </w:t>
      </w:r>
      <w:r w:rsidR="000D05DB" w:rsidRPr="00514654">
        <w:rPr>
          <w:rFonts w:ascii="Times New Roman" w:hAnsi="Times New Roman" w:cs="Times New Roman"/>
          <w:sz w:val="24"/>
          <w:szCs w:val="24"/>
          <w:lang w:val="en-US"/>
        </w:rPr>
        <w:t xml:space="preserve">with </w:t>
      </w:r>
      <w:r w:rsidR="00F53DF8" w:rsidRPr="00514654">
        <w:rPr>
          <w:rFonts w:ascii="Times New Roman" w:hAnsi="Times New Roman" w:cs="Times New Roman"/>
          <w:sz w:val="24"/>
          <w:szCs w:val="24"/>
          <w:lang w:val="en-US"/>
        </w:rPr>
        <w:t>the world.</w:t>
      </w:r>
      <w:r w:rsidR="00CE0AED" w:rsidRPr="00514654">
        <w:rPr>
          <w:rFonts w:ascii="Times New Roman" w:hAnsi="Times New Roman" w:cs="Times New Roman"/>
          <w:sz w:val="24"/>
          <w:szCs w:val="24"/>
          <w:lang w:val="en-US"/>
        </w:rPr>
        <w:t xml:space="preserve"> </w:t>
      </w:r>
      <w:r w:rsidR="001A5D03" w:rsidRPr="00514654">
        <w:rPr>
          <w:rFonts w:ascii="Times New Roman" w:hAnsi="Times New Roman" w:cs="Times New Roman"/>
          <w:sz w:val="24"/>
          <w:szCs w:val="24"/>
          <w:lang w:val="en-US"/>
        </w:rPr>
        <w:t xml:space="preserve">Doing so consistently throughout one’s lifetime is challenging and makes it difficult to develop wisdom. </w:t>
      </w:r>
      <w:r w:rsidR="00A43643" w:rsidRPr="00514654">
        <w:rPr>
          <w:rFonts w:ascii="Times New Roman" w:hAnsi="Times New Roman" w:cs="Times New Roman"/>
          <w:sz w:val="24"/>
          <w:szCs w:val="24"/>
          <w:lang w:val="en-US"/>
        </w:rPr>
        <w:t>SDT offers</w:t>
      </w:r>
      <w:r w:rsidR="007B4DB0" w:rsidRPr="00514654">
        <w:rPr>
          <w:rFonts w:ascii="Times New Roman" w:hAnsi="Times New Roman" w:cs="Times New Roman"/>
          <w:sz w:val="24"/>
          <w:szCs w:val="24"/>
          <w:lang w:val="en-US"/>
        </w:rPr>
        <w:t xml:space="preserve"> a wealth of concepts</w:t>
      </w:r>
      <w:r w:rsidR="000D05DB" w:rsidRPr="00514654">
        <w:rPr>
          <w:rFonts w:ascii="Times New Roman" w:hAnsi="Times New Roman" w:cs="Times New Roman"/>
          <w:sz w:val="24"/>
          <w:szCs w:val="24"/>
          <w:lang w:val="en-US"/>
        </w:rPr>
        <w:t>—</w:t>
      </w:r>
      <w:r w:rsidR="000A10BF" w:rsidRPr="00514654">
        <w:rPr>
          <w:rFonts w:ascii="Times New Roman" w:hAnsi="Times New Roman" w:cs="Times New Roman"/>
          <w:sz w:val="24"/>
          <w:szCs w:val="24"/>
          <w:lang w:val="en-US"/>
        </w:rPr>
        <w:t>e.g., need satisfaction, autonomous functioning, need</w:t>
      </w:r>
      <w:r w:rsidR="000D05DB" w:rsidRPr="00514654">
        <w:rPr>
          <w:rFonts w:ascii="Times New Roman" w:hAnsi="Times New Roman" w:cs="Times New Roman"/>
          <w:sz w:val="24"/>
          <w:szCs w:val="24"/>
          <w:lang w:val="en-US"/>
        </w:rPr>
        <w:t>-</w:t>
      </w:r>
      <w:r w:rsidR="000A10BF" w:rsidRPr="00514654">
        <w:rPr>
          <w:rFonts w:ascii="Times New Roman" w:hAnsi="Times New Roman" w:cs="Times New Roman"/>
          <w:sz w:val="24"/>
          <w:szCs w:val="24"/>
          <w:lang w:val="en-US"/>
        </w:rPr>
        <w:t>crafting, agentic engagement, integrative emotion regulation, mindfulness, intrinsic goals</w:t>
      </w:r>
      <w:r w:rsidR="000D05DB" w:rsidRPr="00514654">
        <w:rPr>
          <w:rFonts w:ascii="Times New Roman" w:hAnsi="Times New Roman" w:cs="Times New Roman"/>
          <w:sz w:val="24"/>
          <w:szCs w:val="24"/>
          <w:lang w:val="en-US"/>
        </w:rPr>
        <w:t>—</w:t>
      </w:r>
      <w:r w:rsidR="00144552" w:rsidRPr="00514654">
        <w:rPr>
          <w:rFonts w:ascii="Times New Roman" w:hAnsi="Times New Roman" w:cs="Times New Roman"/>
          <w:sz w:val="24"/>
          <w:szCs w:val="24"/>
          <w:lang w:val="en-US"/>
        </w:rPr>
        <w:t>related to growth-related intrinsic tendencies</w:t>
      </w:r>
      <w:r w:rsidR="007B4DB0" w:rsidRPr="00514654">
        <w:rPr>
          <w:rFonts w:ascii="Times New Roman" w:hAnsi="Times New Roman" w:cs="Times New Roman"/>
          <w:sz w:val="24"/>
          <w:szCs w:val="24"/>
          <w:lang w:val="en-US"/>
        </w:rPr>
        <w:t xml:space="preserve"> that ca</w:t>
      </w:r>
      <w:r w:rsidR="00582734" w:rsidRPr="00514654">
        <w:rPr>
          <w:rFonts w:ascii="Times New Roman" w:hAnsi="Times New Roman" w:cs="Times New Roman"/>
          <w:sz w:val="24"/>
          <w:szCs w:val="24"/>
          <w:lang w:val="en-US"/>
        </w:rPr>
        <w:t xml:space="preserve">n </w:t>
      </w:r>
      <w:r w:rsidR="000D05DB" w:rsidRPr="00514654">
        <w:rPr>
          <w:rFonts w:ascii="Times New Roman" w:hAnsi="Times New Roman" w:cs="Times New Roman"/>
          <w:sz w:val="24"/>
          <w:szCs w:val="24"/>
          <w:lang w:val="en-US"/>
        </w:rPr>
        <w:t xml:space="preserve">be </w:t>
      </w:r>
      <w:r w:rsidR="00582734" w:rsidRPr="00514654">
        <w:rPr>
          <w:rFonts w:ascii="Times New Roman" w:hAnsi="Times New Roman" w:cs="Times New Roman"/>
          <w:sz w:val="24"/>
          <w:szCs w:val="24"/>
          <w:lang w:val="en-US"/>
        </w:rPr>
        <w:t>meaningfully applied to</w:t>
      </w:r>
      <w:r w:rsidR="007B4DB0" w:rsidRPr="00514654">
        <w:rPr>
          <w:rFonts w:ascii="Times New Roman" w:hAnsi="Times New Roman" w:cs="Times New Roman"/>
          <w:sz w:val="24"/>
          <w:szCs w:val="24"/>
          <w:lang w:val="en-US"/>
        </w:rPr>
        <w:t xml:space="preserve"> study</w:t>
      </w:r>
      <w:r w:rsidR="000D05DB" w:rsidRPr="00514654">
        <w:rPr>
          <w:rFonts w:ascii="Times New Roman" w:hAnsi="Times New Roman" w:cs="Times New Roman"/>
          <w:sz w:val="24"/>
          <w:szCs w:val="24"/>
          <w:lang w:val="en-US"/>
        </w:rPr>
        <w:t>ing</w:t>
      </w:r>
      <w:r w:rsidR="007B4DB0" w:rsidRPr="00514654">
        <w:rPr>
          <w:rFonts w:ascii="Times New Roman" w:hAnsi="Times New Roman" w:cs="Times New Roman"/>
          <w:sz w:val="24"/>
          <w:szCs w:val="24"/>
          <w:lang w:val="en-US"/>
        </w:rPr>
        <w:t xml:space="preserve"> facets of this human developmental trajectory.</w:t>
      </w:r>
    </w:p>
    <w:p w14:paraId="3CA63C9F" w14:textId="4F7326A4" w:rsidR="00293A38" w:rsidRPr="00514654" w:rsidRDefault="00293A38" w:rsidP="00C4540D">
      <w:pPr>
        <w:spacing w:after="0" w:line="480" w:lineRule="auto"/>
        <w:rPr>
          <w:rFonts w:ascii="Times New Roman" w:hAnsi="Times New Roman" w:cs="Times New Roman"/>
          <w:sz w:val="24"/>
          <w:szCs w:val="24"/>
          <w:lang w:val="en-US"/>
        </w:rPr>
      </w:pPr>
      <w:r w:rsidRPr="00514654">
        <w:rPr>
          <w:rFonts w:ascii="Times New Roman" w:hAnsi="Times New Roman" w:cs="Times New Roman"/>
          <w:sz w:val="24"/>
          <w:szCs w:val="24"/>
          <w:lang w:val="en-US"/>
        </w:rPr>
        <w:tab/>
      </w:r>
    </w:p>
    <w:p w14:paraId="5DA1A67E" w14:textId="1B4CA4F4" w:rsidR="008F7829" w:rsidRPr="00514654" w:rsidRDefault="008F7829" w:rsidP="00C4540D">
      <w:pPr>
        <w:spacing w:after="0" w:line="480" w:lineRule="auto"/>
        <w:rPr>
          <w:rFonts w:ascii="Times New Roman" w:hAnsi="Times New Roman" w:cs="Times New Roman"/>
          <w:sz w:val="24"/>
          <w:szCs w:val="24"/>
          <w:lang w:val="en-US"/>
        </w:rPr>
      </w:pPr>
    </w:p>
    <w:p w14:paraId="011E2EAB" w14:textId="77777777" w:rsidR="009B1520" w:rsidRDefault="009B1520">
      <w:pPr>
        <w:rPr>
          <w:rFonts w:ascii="Times New Roman" w:hAnsi="Times New Roman" w:cs="Times New Roman"/>
          <w:b/>
          <w:sz w:val="24"/>
          <w:szCs w:val="24"/>
          <w:lang w:val="en-US"/>
        </w:rPr>
      </w:pPr>
      <w:r w:rsidRPr="00514654">
        <w:rPr>
          <w:rFonts w:ascii="Times New Roman" w:hAnsi="Times New Roman" w:cs="Times New Roman"/>
          <w:b/>
          <w:sz w:val="24"/>
          <w:szCs w:val="24"/>
          <w:lang w:val="en-US"/>
        </w:rPr>
        <w:br w:type="page"/>
      </w:r>
    </w:p>
    <w:p w14:paraId="0B6E27E6" w14:textId="2A7261C9" w:rsidR="00077929" w:rsidRPr="0078522D" w:rsidRDefault="00077929" w:rsidP="00C4540D">
      <w:pPr>
        <w:spacing w:after="0" w:line="480" w:lineRule="auto"/>
        <w:jc w:val="center"/>
        <w:rPr>
          <w:rFonts w:ascii="Times New Roman" w:hAnsi="Times New Roman" w:cs="Times New Roman"/>
          <w:b/>
          <w:sz w:val="24"/>
          <w:szCs w:val="24"/>
          <w:lang w:val="en-US"/>
        </w:rPr>
      </w:pPr>
      <w:r w:rsidRPr="0078522D">
        <w:rPr>
          <w:rFonts w:ascii="Times New Roman" w:hAnsi="Times New Roman" w:cs="Times New Roman"/>
          <w:b/>
          <w:sz w:val="24"/>
          <w:szCs w:val="24"/>
          <w:lang w:val="en-US"/>
        </w:rPr>
        <w:lastRenderedPageBreak/>
        <w:t>References</w:t>
      </w:r>
    </w:p>
    <w:p w14:paraId="19BC1524" w14:textId="3E6CF419" w:rsidR="008E54AD" w:rsidRPr="008E54AD" w:rsidRDefault="008E54AD" w:rsidP="008E54AD">
      <w:pPr>
        <w:spacing w:after="0" w:line="480" w:lineRule="auto"/>
        <w:ind w:left="720" w:hanging="720"/>
        <w:rPr>
          <w:rFonts w:ascii="Times New Roman" w:eastAsia="Times New Roman" w:hAnsi="Times New Roman" w:cs="Times New Roman"/>
          <w:sz w:val="24"/>
          <w:szCs w:val="24"/>
          <w:lang w:val="en-US"/>
        </w:rPr>
      </w:pPr>
      <w:r w:rsidRPr="008E54AD">
        <w:rPr>
          <w:rFonts w:ascii="Times New Roman" w:eastAsia="Times New Roman" w:hAnsi="Times New Roman" w:cs="Times New Roman"/>
          <w:sz w:val="24"/>
          <w:szCs w:val="24"/>
          <w:lang w:val="en-US"/>
        </w:rPr>
        <w:t>Ardelt, M. (2003). Empirical assessment of a three-dimensional wisdom</w:t>
      </w:r>
      <w:r>
        <w:rPr>
          <w:rFonts w:ascii="Times New Roman" w:eastAsia="Times New Roman" w:hAnsi="Times New Roman" w:cs="Times New Roman"/>
          <w:sz w:val="24"/>
          <w:szCs w:val="24"/>
          <w:lang w:val="en-US"/>
        </w:rPr>
        <w:t xml:space="preserve"> </w:t>
      </w:r>
      <w:r w:rsidRPr="008E54AD">
        <w:rPr>
          <w:rFonts w:ascii="Times New Roman" w:eastAsia="Times New Roman" w:hAnsi="Times New Roman" w:cs="Times New Roman"/>
          <w:sz w:val="24"/>
          <w:szCs w:val="24"/>
          <w:lang w:val="en-US"/>
        </w:rPr>
        <w:t xml:space="preserve">scale. </w:t>
      </w:r>
      <w:r w:rsidRPr="008E54AD">
        <w:rPr>
          <w:rFonts w:ascii="Times New Roman" w:eastAsia="Times New Roman" w:hAnsi="Times New Roman" w:cs="Times New Roman"/>
          <w:i/>
          <w:iCs/>
          <w:sz w:val="24"/>
          <w:szCs w:val="24"/>
          <w:lang w:val="en-US"/>
        </w:rPr>
        <w:t xml:space="preserve">Research on Aging, 25, </w:t>
      </w:r>
      <w:r w:rsidRPr="008E54AD">
        <w:rPr>
          <w:rFonts w:ascii="Times New Roman" w:eastAsia="Times New Roman" w:hAnsi="Times New Roman" w:cs="Times New Roman"/>
          <w:sz w:val="24"/>
          <w:szCs w:val="24"/>
          <w:lang w:val="en-US"/>
        </w:rPr>
        <w:t xml:space="preserve">275–324. </w:t>
      </w:r>
      <w:hyperlink r:id="rId12" w:history="1">
        <w:r w:rsidR="001517E4" w:rsidRPr="009714C6">
          <w:rPr>
            <w:rStyle w:val="-"/>
            <w:rFonts w:ascii="Times New Roman" w:eastAsia="Times New Roman" w:hAnsi="Times New Roman" w:cs="Times New Roman"/>
            <w:sz w:val="24"/>
            <w:szCs w:val="24"/>
            <w:lang w:val="en-US"/>
          </w:rPr>
          <w:t>http://dx.doi.org/10.1177/0164027503025003004</w:t>
        </w:r>
      </w:hyperlink>
      <w:r w:rsidR="001517E4">
        <w:rPr>
          <w:rFonts w:ascii="Times New Roman" w:eastAsia="Times New Roman" w:hAnsi="Times New Roman" w:cs="Times New Roman"/>
          <w:sz w:val="24"/>
          <w:szCs w:val="24"/>
          <w:lang w:val="en-US"/>
        </w:rPr>
        <w:t xml:space="preserve"> </w:t>
      </w:r>
    </w:p>
    <w:p w14:paraId="7A912F61" w14:textId="002B4EA2" w:rsidR="009C7B4F" w:rsidRDefault="009C7B4F">
      <w:pPr>
        <w:spacing w:after="0" w:line="480" w:lineRule="auto"/>
        <w:ind w:left="720" w:hanging="720"/>
        <w:rPr>
          <w:rFonts w:ascii="Times New Roman" w:eastAsia="Times New Roman" w:hAnsi="Times New Roman" w:cs="Times New Roman"/>
          <w:sz w:val="24"/>
          <w:szCs w:val="24"/>
          <w:lang w:val="en-US"/>
        </w:rPr>
      </w:pPr>
      <w:r w:rsidRPr="00346EF6">
        <w:rPr>
          <w:rFonts w:ascii="Times New Roman" w:eastAsia="Times New Roman" w:hAnsi="Times New Roman" w:cs="Times New Roman"/>
          <w:sz w:val="24"/>
          <w:szCs w:val="24"/>
          <w:lang w:val="en-US"/>
        </w:rPr>
        <w:t xml:space="preserve">Ardelt, M. (2010). Are older adults wiser than college students? A comparison of two age cohorts. </w:t>
      </w:r>
      <w:r w:rsidRPr="00346EF6">
        <w:rPr>
          <w:rFonts w:ascii="Times New Roman" w:eastAsia="Times New Roman" w:hAnsi="Times New Roman" w:cs="Times New Roman"/>
          <w:i/>
          <w:iCs/>
          <w:sz w:val="24"/>
          <w:szCs w:val="24"/>
          <w:lang w:val="en-US"/>
        </w:rPr>
        <w:t>Journal of Adult Development, 17</w:t>
      </w:r>
      <w:r w:rsidRPr="00346EF6">
        <w:rPr>
          <w:rFonts w:ascii="Times New Roman" w:eastAsia="Times New Roman" w:hAnsi="Times New Roman" w:cs="Times New Roman"/>
          <w:sz w:val="24"/>
          <w:szCs w:val="24"/>
          <w:lang w:val="en-US"/>
        </w:rPr>
        <w:t xml:space="preserve">(4), 193–207. </w:t>
      </w:r>
      <w:hyperlink r:id="rId13" w:tgtFrame="_blank" w:history="1">
        <w:r w:rsidRPr="00346EF6">
          <w:rPr>
            <w:rStyle w:val="-"/>
            <w:rFonts w:ascii="Times New Roman" w:eastAsia="Times New Roman" w:hAnsi="Times New Roman" w:cs="Times New Roman"/>
            <w:sz w:val="24"/>
            <w:szCs w:val="24"/>
            <w:lang w:val="en-US"/>
          </w:rPr>
          <w:t>https://doi.org/10.1007/s10804-009-9088-5</w:t>
        </w:r>
      </w:hyperlink>
    </w:p>
    <w:p w14:paraId="0B5DAF32" w14:textId="5ABC0824" w:rsidR="002F0AE7" w:rsidRPr="0038191F" w:rsidRDefault="002F0AE7">
      <w:pPr>
        <w:spacing w:after="0" w:line="480" w:lineRule="auto"/>
        <w:ind w:left="720" w:hanging="720"/>
        <w:rPr>
          <w:rFonts w:ascii="Times New Roman" w:eastAsia="Times New Roman" w:hAnsi="Times New Roman" w:cs="Times New Roman"/>
          <w:sz w:val="24"/>
          <w:szCs w:val="24"/>
          <w:lang w:val="en-US"/>
        </w:rPr>
      </w:pPr>
      <w:r w:rsidRPr="0038191F">
        <w:rPr>
          <w:rFonts w:ascii="Times New Roman" w:eastAsia="Times New Roman" w:hAnsi="Times New Roman" w:cs="Times New Roman"/>
          <w:sz w:val="24"/>
          <w:szCs w:val="24"/>
          <w:lang w:val="en-US"/>
        </w:rPr>
        <w:t xml:space="preserve">Arvanitis, A. (2017). Autonomy and morality: A Self-Determination Theory discussion of ethics. </w:t>
      </w:r>
      <w:r w:rsidRPr="0038191F">
        <w:rPr>
          <w:rFonts w:ascii="Times New Roman" w:eastAsia="Times New Roman" w:hAnsi="Times New Roman" w:cs="Times New Roman"/>
          <w:i/>
          <w:sz w:val="24"/>
          <w:szCs w:val="24"/>
          <w:lang w:val="en-US"/>
        </w:rPr>
        <w:t>New Ideas in Psychology</w:t>
      </w:r>
      <w:r w:rsidRPr="0038191F">
        <w:rPr>
          <w:rFonts w:ascii="Times New Roman" w:eastAsia="Times New Roman" w:hAnsi="Times New Roman" w:cs="Times New Roman"/>
          <w:sz w:val="24"/>
          <w:szCs w:val="24"/>
          <w:lang w:val="en-US"/>
        </w:rPr>
        <w:t xml:space="preserve">, </w:t>
      </w:r>
      <w:r w:rsidRPr="0038191F">
        <w:rPr>
          <w:rFonts w:ascii="Times New Roman" w:eastAsia="Times New Roman" w:hAnsi="Times New Roman" w:cs="Times New Roman"/>
          <w:i/>
          <w:sz w:val="24"/>
          <w:szCs w:val="24"/>
          <w:lang w:val="en-US"/>
        </w:rPr>
        <w:t>47</w:t>
      </w:r>
      <w:r w:rsidRPr="0038191F">
        <w:rPr>
          <w:rFonts w:ascii="Times New Roman" w:eastAsia="Times New Roman" w:hAnsi="Times New Roman" w:cs="Times New Roman"/>
          <w:sz w:val="24"/>
          <w:szCs w:val="24"/>
          <w:lang w:val="en-US"/>
        </w:rPr>
        <w:t>, 57-61.</w:t>
      </w:r>
      <w:r w:rsidR="007D1A76" w:rsidRPr="0053506D" w:rsidDel="007D1A76">
        <w:rPr>
          <w:lang w:val="en-US"/>
        </w:rPr>
        <w:t xml:space="preserve"> </w:t>
      </w:r>
      <w:hyperlink r:id="rId14">
        <w:r w:rsidRPr="0038191F">
          <w:rPr>
            <w:rFonts w:ascii="Times New Roman" w:eastAsia="Times New Roman" w:hAnsi="Times New Roman" w:cs="Times New Roman"/>
            <w:color w:val="1155CC"/>
            <w:sz w:val="24"/>
            <w:szCs w:val="24"/>
            <w:u w:val="single"/>
            <w:lang w:val="en-US"/>
          </w:rPr>
          <w:t>https://doi.org/10.1016/j.newideapsych.2017.06.001</w:t>
        </w:r>
      </w:hyperlink>
    </w:p>
    <w:p w14:paraId="28CE0A5F" w14:textId="157730B7" w:rsidR="008E54AD" w:rsidRDefault="009C033D" w:rsidP="008E54AD">
      <w:pPr>
        <w:spacing w:after="0" w:line="480" w:lineRule="auto"/>
        <w:ind w:left="720" w:hanging="720"/>
        <w:rPr>
          <w:rFonts w:ascii="Times New Roman" w:hAnsi="Times New Roman" w:cs="Times New Roman"/>
          <w:bCs/>
          <w:sz w:val="24"/>
          <w:szCs w:val="24"/>
          <w:lang w:val="en-US"/>
        </w:rPr>
      </w:pPr>
      <w:r w:rsidRPr="009C033D">
        <w:rPr>
          <w:rFonts w:ascii="Times New Roman" w:hAnsi="Times New Roman" w:cs="Times New Roman"/>
          <w:bCs/>
          <w:sz w:val="24"/>
          <w:szCs w:val="24"/>
          <w:lang w:val="en-US"/>
        </w:rPr>
        <w:t xml:space="preserve">Arvanitis, A., &amp; Kalliris, K. (2020). Consistency and moral integrity: A self-determination theory perspective. </w:t>
      </w:r>
      <w:r w:rsidRPr="00796109">
        <w:rPr>
          <w:rFonts w:ascii="Times New Roman" w:hAnsi="Times New Roman" w:cs="Times New Roman"/>
          <w:bCs/>
          <w:i/>
          <w:iCs/>
          <w:sz w:val="24"/>
          <w:szCs w:val="24"/>
          <w:lang w:val="en-US"/>
        </w:rPr>
        <w:t>Journal of Moral Education</w:t>
      </w:r>
      <w:r w:rsidRPr="00796109">
        <w:rPr>
          <w:rFonts w:ascii="Times New Roman" w:hAnsi="Times New Roman" w:cs="Times New Roman"/>
          <w:bCs/>
          <w:sz w:val="24"/>
          <w:szCs w:val="24"/>
          <w:lang w:val="en-US"/>
        </w:rPr>
        <w:t xml:space="preserve">, </w:t>
      </w:r>
      <w:r w:rsidRPr="00796109">
        <w:rPr>
          <w:rFonts w:ascii="Times New Roman" w:hAnsi="Times New Roman" w:cs="Times New Roman"/>
          <w:bCs/>
          <w:i/>
          <w:iCs/>
          <w:sz w:val="24"/>
          <w:szCs w:val="24"/>
          <w:lang w:val="en-US"/>
        </w:rPr>
        <w:t>49</w:t>
      </w:r>
      <w:r w:rsidRPr="00796109">
        <w:rPr>
          <w:rFonts w:ascii="Times New Roman" w:hAnsi="Times New Roman" w:cs="Times New Roman"/>
          <w:bCs/>
          <w:sz w:val="24"/>
          <w:szCs w:val="24"/>
          <w:lang w:val="en-US"/>
        </w:rPr>
        <w:t xml:space="preserve">(3), 316–329. </w:t>
      </w:r>
      <w:hyperlink r:id="rId15" w:history="1">
        <w:r w:rsidRPr="00796109">
          <w:rPr>
            <w:rStyle w:val="-"/>
            <w:rFonts w:ascii="Times New Roman" w:hAnsi="Times New Roman" w:cs="Times New Roman"/>
            <w:bCs/>
            <w:sz w:val="24"/>
            <w:szCs w:val="24"/>
            <w:lang w:val="en-US"/>
          </w:rPr>
          <w:t>https://doi.org/10.1080/03057240. 2019.1695589</w:t>
        </w:r>
      </w:hyperlink>
      <w:r>
        <w:rPr>
          <w:rFonts w:ascii="Times New Roman" w:hAnsi="Times New Roman" w:cs="Times New Roman"/>
          <w:bCs/>
          <w:sz w:val="24"/>
          <w:szCs w:val="24"/>
          <w:lang w:val="en-US"/>
        </w:rPr>
        <w:t xml:space="preserve"> </w:t>
      </w:r>
      <w:r w:rsidRPr="00796109">
        <w:rPr>
          <w:rFonts w:ascii="Times New Roman" w:hAnsi="Times New Roman" w:cs="Times New Roman"/>
          <w:bCs/>
          <w:sz w:val="24"/>
          <w:szCs w:val="24"/>
          <w:lang w:val="en-US"/>
        </w:rPr>
        <w:t xml:space="preserve">  </w:t>
      </w:r>
    </w:p>
    <w:p w14:paraId="5FB22FE6" w14:textId="2C11253B" w:rsidR="00694826" w:rsidRDefault="00694826" w:rsidP="00C4540D">
      <w:pPr>
        <w:spacing w:after="0" w:line="480" w:lineRule="auto"/>
        <w:ind w:left="720" w:hanging="720"/>
        <w:rPr>
          <w:rFonts w:ascii="Times New Roman" w:hAnsi="Times New Roman" w:cs="Times New Roman"/>
          <w:bCs/>
          <w:sz w:val="24"/>
          <w:szCs w:val="24"/>
          <w:lang w:val="en-US"/>
        </w:rPr>
      </w:pPr>
      <w:r w:rsidRPr="00694826">
        <w:rPr>
          <w:rFonts w:ascii="Times New Roman" w:hAnsi="Times New Roman" w:cs="Times New Roman"/>
          <w:bCs/>
          <w:sz w:val="24"/>
          <w:szCs w:val="24"/>
          <w:lang w:val="en-US"/>
        </w:rPr>
        <w:t>Arvanitis, A., &amp; Kalliris, K. (</w:t>
      </w:r>
      <w:r>
        <w:rPr>
          <w:rFonts w:ascii="Times New Roman" w:hAnsi="Times New Roman" w:cs="Times New Roman"/>
          <w:bCs/>
          <w:sz w:val="24"/>
          <w:szCs w:val="24"/>
          <w:lang w:val="en-US"/>
        </w:rPr>
        <w:t>202</w:t>
      </w:r>
      <w:r w:rsidRPr="00694826">
        <w:rPr>
          <w:rFonts w:ascii="Times New Roman" w:hAnsi="Times New Roman" w:cs="Times New Roman"/>
          <w:bCs/>
          <w:sz w:val="24"/>
          <w:szCs w:val="24"/>
          <w:lang w:val="en-US"/>
        </w:rPr>
        <w:t xml:space="preserve">3). Philosophical Perspectives on Autonomy in Self-Determination Theory. In Richard Ryan (Ed.) </w:t>
      </w:r>
      <w:r w:rsidRPr="00694826">
        <w:rPr>
          <w:rFonts w:ascii="Times New Roman" w:hAnsi="Times New Roman" w:cs="Times New Roman"/>
          <w:bCs/>
          <w:i/>
          <w:sz w:val="24"/>
          <w:szCs w:val="24"/>
          <w:lang w:val="en-US"/>
        </w:rPr>
        <w:t>Handbook of Self-Determination Theory</w:t>
      </w:r>
      <w:r w:rsidR="00723C21">
        <w:rPr>
          <w:rFonts w:ascii="Times New Roman" w:hAnsi="Times New Roman" w:cs="Times New Roman"/>
          <w:bCs/>
          <w:i/>
          <w:sz w:val="24"/>
          <w:szCs w:val="24"/>
          <w:lang w:val="en-US"/>
        </w:rPr>
        <w:t xml:space="preserve"> </w:t>
      </w:r>
      <w:r w:rsidR="00723C21">
        <w:rPr>
          <w:rFonts w:ascii="Times New Roman" w:hAnsi="Times New Roman" w:cs="Times New Roman"/>
          <w:bCs/>
          <w:sz w:val="24"/>
          <w:szCs w:val="24"/>
          <w:lang w:val="en-US"/>
        </w:rPr>
        <w:t>(pp.423-437)</w:t>
      </w:r>
      <w:r w:rsidRPr="00694826">
        <w:rPr>
          <w:rFonts w:ascii="Times New Roman" w:hAnsi="Times New Roman" w:cs="Times New Roman"/>
          <w:bCs/>
          <w:sz w:val="24"/>
          <w:szCs w:val="24"/>
          <w:lang w:val="en-US"/>
        </w:rPr>
        <w:t>. Oxford University Press.</w:t>
      </w:r>
    </w:p>
    <w:p w14:paraId="4CE5F1DB" w14:textId="7D608277" w:rsidR="00215487" w:rsidRPr="00D84663" w:rsidRDefault="00D84663" w:rsidP="002C465C">
      <w:pPr>
        <w:spacing w:after="0" w:line="480" w:lineRule="auto"/>
        <w:ind w:left="709" w:hanging="709"/>
        <w:rPr>
          <w:rFonts w:ascii="Times New Roman" w:hAnsi="Times New Roman" w:cs="Times New Roman"/>
          <w:bCs/>
          <w:sz w:val="24"/>
          <w:szCs w:val="24"/>
          <w:lang w:val="en-US"/>
        </w:rPr>
      </w:pPr>
      <w:r w:rsidRPr="00D84663">
        <w:rPr>
          <w:rFonts w:ascii="Times New Roman" w:hAnsi="Times New Roman" w:cs="Times New Roman"/>
          <w:bCs/>
          <w:sz w:val="24"/>
          <w:szCs w:val="24"/>
          <w:lang w:val="en-US"/>
        </w:rPr>
        <w:t xml:space="preserve">Arvanitis, A., &amp; Stichter, M. (2022). Why being morally virtuous enhances well- being: A self- determination theory approach. </w:t>
      </w:r>
      <w:r w:rsidRPr="00D84663">
        <w:rPr>
          <w:rFonts w:ascii="Times New Roman" w:hAnsi="Times New Roman" w:cs="Times New Roman"/>
          <w:bCs/>
          <w:i/>
          <w:iCs/>
          <w:sz w:val="24"/>
          <w:szCs w:val="24"/>
          <w:lang w:val="en-US"/>
        </w:rPr>
        <w:t>Journal of Moral Education</w:t>
      </w:r>
      <w:r w:rsidRPr="00D84663">
        <w:rPr>
          <w:rFonts w:ascii="Times New Roman" w:hAnsi="Times New Roman" w:cs="Times New Roman"/>
          <w:bCs/>
          <w:sz w:val="24"/>
          <w:szCs w:val="24"/>
          <w:lang w:val="en-US"/>
        </w:rPr>
        <w:t>. Advance online</w:t>
      </w:r>
      <w:r>
        <w:rPr>
          <w:rFonts w:ascii="Times New Roman" w:hAnsi="Times New Roman" w:cs="Times New Roman"/>
          <w:bCs/>
          <w:sz w:val="24"/>
          <w:szCs w:val="24"/>
          <w:lang w:val="en-US"/>
        </w:rPr>
        <w:t xml:space="preserve"> publication. </w:t>
      </w:r>
      <w:hyperlink r:id="rId16" w:history="1">
        <w:r w:rsidRPr="003B6DB4">
          <w:rPr>
            <w:rStyle w:val="-"/>
            <w:rFonts w:ascii="Times New Roman" w:hAnsi="Times New Roman" w:cs="Times New Roman"/>
            <w:bCs/>
            <w:sz w:val="24"/>
            <w:szCs w:val="24"/>
            <w:lang w:val="en-US"/>
          </w:rPr>
          <w:t>https://doi.org/10.1080/03057240.2022.2066640</w:t>
        </w:r>
      </w:hyperlink>
      <w:r>
        <w:rPr>
          <w:rFonts w:ascii="Times New Roman" w:hAnsi="Times New Roman" w:cs="Times New Roman"/>
          <w:bCs/>
          <w:sz w:val="24"/>
          <w:szCs w:val="24"/>
          <w:lang w:val="en-US"/>
        </w:rPr>
        <w:t xml:space="preserve">  </w:t>
      </w:r>
    </w:p>
    <w:p w14:paraId="19E56B1B" w14:textId="09B7123C" w:rsidR="006C3912" w:rsidRDefault="000A4681" w:rsidP="00EC3856">
      <w:pPr>
        <w:spacing w:after="0" w:line="480" w:lineRule="auto"/>
        <w:ind w:left="720" w:hanging="720"/>
        <w:rPr>
          <w:rFonts w:ascii="Times New Roman" w:hAnsi="Times New Roman" w:cs="Times New Roman"/>
          <w:bCs/>
          <w:sz w:val="24"/>
          <w:szCs w:val="24"/>
          <w:lang w:val="en-US"/>
        </w:rPr>
      </w:pPr>
      <w:r>
        <w:rPr>
          <w:rFonts w:ascii="Times New Roman" w:hAnsi="Times New Roman" w:cs="Times New Roman"/>
          <w:bCs/>
          <w:sz w:val="24"/>
          <w:szCs w:val="24"/>
          <w:lang w:val="en-US"/>
        </w:rPr>
        <w:t>Assor, A. (2017</w:t>
      </w:r>
      <w:r w:rsidR="00215487" w:rsidRPr="00215487">
        <w:rPr>
          <w:rFonts w:ascii="Times New Roman" w:hAnsi="Times New Roman" w:cs="Times New Roman"/>
          <w:bCs/>
          <w:sz w:val="24"/>
          <w:szCs w:val="24"/>
          <w:lang w:val="en-US"/>
        </w:rPr>
        <w:t>). The striving to develop an authentic inne</w:t>
      </w:r>
      <w:r w:rsidR="00215487">
        <w:rPr>
          <w:rFonts w:ascii="Times New Roman" w:hAnsi="Times New Roman" w:cs="Times New Roman"/>
          <w:bCs/>
          <w:sz w:val="24"/>
          <w:szCs w:val="24"/>
          <w:lang w:val="en-US"/>
        </w:rPr>
        <w:t xml:space="preserve">r compass as a key component of </w:t>
      </w:r>
      <w:r w:rsidR="00215487" w:rsidRPr="00215487">
        <w:rPr>
          <w:rFonts w:ascii="Times New Roman" w:hAnsi="Times New Roman" w:cs="Times New Roman"/>
          <w:bCs/>
          <w:sz w:val="24"/>
          <w:szCs w:val="24"/>
          <w:lang w:val="en-US"/>
        </w:rPr>
        <w:t>adolescents’ need for autonomy: Parental antecedents and effec</w:t>
      </w:r>
      <w:r w:rsidR="00215487">
        <w:rPr>
          <w:rFonts w:ascii="Times New Roman" w:hAnsi="Times New Roman" w:cs="Times New Roman"/>
          <w:bCs/>
          <w:sz w:val="24"/>
          <w:szCs w:val="24"/>
          <w:lang w:val="en-US"/>
        </w:rPr>
        <w:t xml:space="preserve">ts on identity, well-being, and </w:t>
      </w:r>
      <w:r w:rsidR="00215487" w:rsidRPr="00215487">
        <w:rPr>
          <w:rFonts w:ascii="Times New Roman" w:hAnsi="Times New Roman" w:cs="Times New Roman"/>
          <w:bCs/>
          <w:sz w:val="24"/>
          <w:szCs w:val="24"/>
          <w:lang w:val="en-US"/>
        </w:rPr>
        <w:t xml:space="preserve">resilience. In B. Soenens, M. Vansteenkiste, and S. </w:t>
      </w:r>
      <w:r w:rsidR="00215487">
        <w:rPr>
          <w:rFonts w:ascii="Times New Roman" w:hAnsi="Times New Roman" w:cs="Times New Roman"/>
          <w:bCs/>
          <w:sz w:val="24"/>
          <w:szCs w:val="24"/>
          <w:lang w:val="en-US"/>
        </w:rPr>
        <w:t xml:space="preserve">Van Petegem (Eds.), Autonomy in </w:t>
      </w:r>
      <w:r w:rsidR="00215487" w:rsidRPr="00215487">
        <w:rPr>
          <w:rFonts w:ascii="Times New Roman" w:hAnsi="Times New Roman" w:cs="Times New Roman"/>
          <w:bCs/>
          <w:sz w:val="24"/>
          <w:szCs w:val="24"/>
          <w:lang w:val="en-US"/>
        </w:rPr>
        <w:t>adolescent development: Toward conceptual clarity (pp. 119-144). Psychology Press.</w:t>
      </w:r>
    </w:p>
    <w:p w14:paraId="46EF5B42" w14:textId="49A29BDB" w:rsidR="00EC3856" w:rsidRPr="00EC3856" w:rsidRDefault="00EC3856" w:rsidP="000A4681">
      <w:pPr>
        <w:spacing w:after="0" w:line="480" w:lineRule="auto"/>
        <w:ind w:left="720" w:hanging="720"/>
        <w:rPr>
          <w:rFonts w:ascii="Times New Roman" w:hAnsi="Times New Roman" w:cs="Times New Roman"/>
          <w:bCs/>
          <w:sz w:val="24"/>
          <w:szCs w:val="24"/>
          <w:lang w:val="en-US"/>
        </w:rPr>
      </w:pPr>
      <w:r w:rsidRPr="00EC3856">
        <w:rPr>
          <w:rFonts w:ascii="Times New Roman" w:hAnsi="Times New Roman" w:cs="Times New Roman"/>
          <w:bCs/>
          <w:sz w:val="24"/>
          <w:szCs w:val="24"/>
          <w:lang w:val="en-US"/>
        </w:rPr>
        <w:t xml:space="preserve">Assor, A., </w:t>
      </w:r>
      <w:r>
        <w:rPr>
          <w:rFonts w:ascii="Times New Roman" w:hAnsi="Times New Roman" w:cs="Times New Roman"/>
          <w:bCs/>
          <w:sz w:val="24"/>
          <w:szCs w:val="24"/>
          <w:lang w:val="en-US"/>
        </w:rPr>
        <w:t xml:space="preserve">Benita, M., Shi, Y., Goren, R., </w:t>
      </w:r>
      <w:r w:rsidRPr="00EC3856">
        <w:rPr>
          <w:rFonts w:ascii="Times New Roman" w:hAnsi="Times New Roman" w:cs="Times New Roman"/>
          <w:bCs/>
          <w:sz w:val="24"/>
          <w:szCs w:val="24"/>
          <w:lang w:val="en-US"/>
        </w:rPr>
        <w:t>Yitshaki, N., &amp; Wang, Q. (2021). T</w:t>
      </w:r>
      <w:r>
        <w:rPr>
          <w:rFonts w:ascii="Times New Roman" w:hAnsi="Times New Roman" w:cs="Times New Roman"/>
          <w:bCs/>
          <w:sz w:val="24"/>
          <w:szCs w:val="24"/>
          <w:lang w:val="en-US"/>
        </w:rPr>
        <w:t xml:space="preserve">he </w:t>
      </w:r>
      <w:r w:rsidRPr="00EC3856">
        <w:rPr>
          <w:rFonts w:ascii="Times New Roman" w:hAnsi="Times New Roman" w:cs="Times New Roman"/>
          <w:bCs/>
          <w:sz w:val="24"/>
          <w:szCs w:val="24"/>
          <w:lang w:val="en-US"/>
        </w:rPr>
        <w:t>authenti</w:t>
      </w:r>
      <w:r>
        <w:rPr>
          <w:rFonts w:ascii="Times New Roman" w:hAnsi="Times New Roman" w:cs="Times New Roman"/>
          <w:bCs/>
          <w:sz w:val="24"/>
          <w:szCs w:val="24"/>
          <w:lang w:val="en-US"/>
        </w:rPr>
        <w:t xml:space="preserve">c inner compass as a well-being </w:t>
      </w:r>
      <w:r w:rsidRPr="00EC3856">
        <w:rPr>
          <w:rFonts w:ascii="Times New Roman" w:hAnsi="Times New Roman" w:cs="Times New Roman"/>
          <w:bCs/>
          <w:sz w:val="24"/>
          <w:szCs w:val="24"/>
          <w:lang w:val="en-US"/>
        </w:rPr>
        <w:t>resource: Pred</w:t>
      </w:r>
      <w:r>
        <w:rPr>
          <w:rFonts w:ascii="Times New Roman" w:hAnsi="Times New Roman" w:cs="Times New Roman"/>
          <w:bCs/>
          <w:sz w:val="24"/>
          <w:szCs w:val="24"/>
          <w:lang w:val="en-US"/>
        </w:rPr>
        <w:t xml:space="preserve">ictive effects on vitality, and </w:t>
      </w:r>
      <w:r w:rsidRPr="00EC3856">
        <w:rPr>
          <w:rFonts w:ascii="Times New Roman" w:hAnsi="Times New Roman" w:cs="Times New Roman"/>
          <w:bCs/>
          <w:sz w:val="24"/>
          <w:szCs w:val="24"/>
          <w:lang w:val="en-US"/>
        </w:rPr>
        <w:t xml:space="preserve">relations </w:t>
      </w:r>
      <w:r w:rsidRPr="00EC3856">
        <w:rPr>
          <w:rFonts w:ascii="Times New Roman" w:hAnsi="Times New Roman" w:cs="Times New Roman"/>
          <w:bCs/>
          <w:sz w:val="24"/>
          <w:szCs w:val="24"/>
          <w:lang w:val="en-US"/>
        </w:rPr>
        <w:lastRenderedPageBreak/>
        <w:t>w</w:t>
      </w:r>
      <w:r>
        <w:rPr>
          <w:rFonts w:ascii="Times New Roman" w:hAnsi="Times New Roman" w:cs="Times New Roman"/>
          <w:bCs/>
          <w:sz w:val="24"/>
          <w:szCs w:val="24"/>
          <w:lang w:val="en-US"/>
        </w:rPr>
        <w:t xml:space="preserve">ith self-esteem, depression and </w:t>
      </w:r>
      <w:r w:rsidRPr="00EC3856">
        <w:rPr>
          <w:rFonts w:ascii="Times New Roman" w:hAnsi="Times New Roman" w:cs="Times New Roman"/>
          <w:bCs/>
          <w:sz w:val="24"/>
          <w:szCs w:val="24"/>
          <w:lang w:val="en-US"/>
        </w:rPr>
        <w:t>behavior</w:t>
      </w:r>
      <w:r>
        <w:rPr>
          <w:rFonts w:ascii="Times New Roman" w:hAnsi="Times New Roman" w:cs="Times New Roman"/>
          <w:bCs/>
          <w:sz w:val="24"/>
          <w:szCs w:val="24"/>
          <w:lang w:val="en-US"/>
        </w:rPr>
        <w:t xml:space="preserve">al self-realization. </w:t>
      </w:r>
      <w:r w:rsidRPr="002C465C">
        <w:rPr>
          <w:rFonts w:ascii="Times New Roman" w:hAnsi="Times New Roman" w:cs="Times New Roman"/>
          <w:bCs/>
          <w:i/>
          <w:sz w:val="24"/>
          <w:szCs w:val="24"/>
          <w:lang w:val="en-US"/>
        </w:rPr>
        <w:t>Journal of Happiness Studies, 22</w:t>
      </w:r>
      <w:r w:rsidRPr="000A4681">
        <w:rPr>
          <w:rFonts w:ascii="Times New Roman" w:hAnsi="Times New Roman" w:cs="Times New Roman"/>
          <w:bCs/>
          <w:sz w:val="24"/>
          <w:szCs w:val="24"/>
          <w:lang w:val="en-US"/>
        </w:rPr>
        <w:t>(3)</w:t>
      </w:r>
      <w:r>
        <w:rPr>
          <w:rFonts w:ascii="Times New Roman" w:hAnsi="Times New Roman" w:cs="Times New Roman"/>
          <w:bCs/>
          <w:sz w:val="24"/>
          <w:szCs w:val="24"/>
          <w:lang w:val="en-US"/>
        </w:rPr>
        <w:t xml:space="preserve">, </w:t>
      </w:r>
      <w:r w:rsidRPr="00EC3856">
        <w:rPr>
          <w:rFonts w:ascii="Times New Roman" w:hAnsi="Times New Roman" w:cs="Times New Roman"/>
          <w:bCs/>
          <w:sz w:val="24"/>
          <w:szCs w:val="24"/>
          <w:lang w:val="en-US"/>
        </w:rPr>
        <w:t>3435–3455</w:t>
      </w:r>
      <w:r>
        <w:rPr>
          <w:rFonts w:ascii="Times New Roman" w:hAnsi="Times New Roman" w:cs="Times New Roman"/>
          <w:bCs/>
          <w:sz w:val="24"/>
          <w:szCs w:val="24"/>
          <w:lang w:val="en-US"/>
        </w:rPr>
        <w:t xml:space="preserve">. </w:t>
      </w:r>
      <w:hyperlink r:id="rId17" w:history="1">
        <w:r w:rsidRPr="0028695D">
          <w:rPr>
            <w:rStyle w:val="-"/>
            <w:rFonts w:ascii="Times New Roman" w:hAnsi="Times New Roman" w:cs="Times New Roman"/>
            <w:bCs/>
            <w:sz w:val="24"/>
            <w:szCs w:val="24"/>
            <w:lang w:val="en-US"/>
          </w:rPr>
          <w:t>https://doi.org/10.1007/s10902-021-00373-6</w:t>
        </w:r>
      </w:hyperlink>
      <w:r>
        <w:rPr>
          <w:rFonts w:ascii="Times New Roman" w:hAnsi="Times New Roman" w:cs="Times New Roman"/>
          <w:bCs/>
          <w:sz w:val="24"/>
          <w:szCs w:val="24"/>
          <w:lang w:val="en-US"/>
        </w:rPr>
        <w:t xml:space="preserve"> </w:t>
      </w:r>
    </w:p>
    <w:p w14:paraId="04D9B508" w14:textId="222029C6" w:rsidR="005033EC" w:rsidRPr="005033EC" w:rsidRDefault="005033EC" w:rsidP="00C4540D">
      <w:pPr>
        <w:spacing w:after="0" w:line="480" w:lineRule="auto"/>
        <w:ind w:left="720" w:hanging="720"/>
        <w:rPr>
          <w:rFonts w:ascii="Times New Roman" w:hAnsi="Times New Roman" w:cs="Times New Roman"/>
          <w:bCs/>
          <w:sz w:val="24"/>
          <w:szCs w:val="24"/>
          <w:lang w:val="en-US"/>
        </w:rPr>
      </w:pPr>
      <w:r w:rsidRPr="005033EC">
        <w:rPr>
          <w:rFonts w:ascii="Times New Roman" w:hAnsi="Times New Roman" w:cs="Times New Roman"/>
          <w:bCs/>
          <w:sz w:val="24"/>
          <w:szCs w:val="24"/>
          <w:lang w:val="en-US"/>
        </w:rPr>
        <w:t xml:space="preserve">Atari, M., Mehl, M. R., Graham, J., Doris, J. M., Schwarz, N., Davani, A. M., Omrani, A., Kennedy, B., Gonzalez, E., Jafarzadeh, N., Hussain, A., Mirinjian, A., Madden, A., Bhatia, R., Burch, A., Harlan, A., Sbarra, D. A., Raison, C. L., Moseley, S. A., &amp; Polsinelli, A. J. (2023). The paucity of morality in everyday talk. </w:t>
      </w:r>
      <w:r w:rsidRPr="005033EC">
        <w:rPr>
          <w:rFonts w:ascii="Times New Roman" w:hAnsi="Times New Roman" w:cs="Times New Roman"/>
          <w:bCs/>
          <w:i/>
          <w:iCs/>
          <w:sz w:val="24"/>
          <w:szCs w:val="24"/>
          <w:lang w:val="en-US"/>
        </w:rPr>
        <w:t>Scientific Reports</w:t>
      </w:r>
      <w:r w:rsidRPr="005033EC">
        <w:rPr>
          <w:rFonts w:ascii="Times New Roman" w:hAnsi="Times New Roman" w:cs="Times New Roman"/>
          <w:bCs/>
          <w:sz w:val="24"/>
          <w:szCs w:val="24"/>
          <w:lang w:val="en-US"/>
        </w:rPr>
        <w:t xml:space="preserve">, </w:t>
      </w:r>
      <w:r w:rsidRPr="005033EC">
        <w:rPr>
          <w:rFonts w:ascii="Times New Roman" w:hAnsi="Times New Roman" w:cs="Times New Roman"/>
          <w:bCs/>
          <w:i/>
          <w:iCs/>
          <w:sz w:val="24"/>
          <w:szCs w:val="24"/>
          <w:lang w:val="en-US"/>
        </w:rPr>
        <w:t>13</w:t>
      </w:r>
      <w:r w:rsidRPr="005033EC">
        <w:rPr>
          <w:rFonts w:ascii="Times New Roman" w:hAnsi="Times New Roman" w:cs="Times New Roman"/>
          <w:bCs/>
          <w:sz w:val="24"/>
          <w:szCs w:val="24"/>
          <w:lang w:val="en-US"/>
        </w:rPr>
        <w:t xml:space="preserve">(1), 1–12. </w:t>
      </w:r>
      <w:hyperlink r:id="rId18" w:history="1">
        <w:r w:rsidRPr="00786E3D">
          <w:rPr>
            <w:rStyle w:val="-"/>
            <w:rFonts w:ascii="Times New Roman" w:hAnsi="Times New Roman" w:cs="Times New Roman"/>
            <w:bCs/>
            <w:sz w:val="24"/>
            <w:szCs w:val="24"/>
            <w:lang w:val="en-US"/>
          </w:rPr>
          <w:t>https://doi.org/10.1038/s41598-023-32711-4</w:t>
        </w:r>
      </w:hyperlink>
      <w:r>
        <w:rPr>
          <w:rFonts w:ascii="Times New Roman" w:hAnsi="Times New Roman" w:cs="Times New Roman"/>
          <w:bCs/>
          <w:sz w:val="24"/>
          <w:szCs w:val="24"/>
          <w:lang w:val="en-US"/>
        </w:rPr>
        <w:t xml:space="preserve"> </w:t>
      </w:r>
    </w:p>
    <w:p w14:paraId="025C49C7" w14:textId="02D5DF59" w:rsidR="00E80AAA" w:rsidRDefault="00E80AAA" w:rsidP="00C4540D">
      <w:pPr>
        <w:spacing w:after="0" w:line="480" w:lineRule="auto"/>
        <w:ind w:left="720" w:hanging="720"/>
        <w:rPr>
          <w:rFonts w:ascii="Times New Roman" w:hAnsi="Times New Roman" w:cs="Times New Roman"/>
          <w:bCs/>
          <w:sz w:val="24"/>
          <w:szCs w:val="24"/>
          <w:lang w:val="en-US"/>
        </w:rPr>
      </w:pPr>
      <w:r w:rsidRPr="00A521FE">
        <w:rPr>
          <w:rFonts w:ascii="Times New Roman" w:hAnsi="Times New Roman" w:cs="Times New Roman"/>
          <w:bCs/>
          <w:sz w:val="24"/>
          <w:szCs w:val="24"/>
          <w:lang w:val="en-US"/>
        </w:rPr>
        <w:t xml:space="preserve">Atkinson, J. W., Heyns, R. W., &amp; Veroff, J. (1954). The effect of experimental arousal of the affiliation motive on thematic apperception. </w:t>
      </w:r>
      <w:r w:rsidRPr="00A521FE">
        <w:rPr>
          <w:rFonts w:ascii="Times New Roman" w:hAnsi="Times New Roman" w:cs="Times New Roman"/>
          <w:bCs/>
          <w:i/>
          <w:iCs/>
          <w:sz w:val="24"/>
          <w:szCs w:val="24"/>
          <w:lang w:val="en-US"/>
        </w:rPr>
        <w:t>The Journal of Abnormal and Social Psychology, 49</w:t>
      </w:r>
      <w:r w:rsidRPr="00A521FE">
        <w:rPr>
          <w:rFonts w:ascii="Times New Roman" w:hAnsi="Times New Roman" w:cs="Times New Roman"/>
          <w:bCs/>
          <w:sz w:val="24"/>
          <w:szCs w:val="24"/>
          <w:lang w:val="en-US"/>
        </w:rPr>
        <w:t xml:space="preserve">(3), 405–410. </w:t>
      </w:r>
      <w:hyperlink r:id="rId19" w:tgtFrame="_blank" w:history="1">
        <w:r w:rsidRPr="00A521FE">
          <w:rPr>
            <w:rStyle w:val="-"/>
            <w:rFonts w:ascii="Times New Roman" w:hAnsi="Times New Roman" w:cs="Times New Roman"/>
            <w:bCs/>
            <w:sz w:val="24"/>
            <w:szCs w:val="24"/>
            <w:lang w:val="en-US"/>
          </w:rPr>
          <w:t>https://doi.org/10.1037/h0053499</w:t>
        </w:r>
      </w:hyperlink>
    </w:p>
    <w:p w14:paraId="3A1921DC" w14:textId="633EFC27" w:rsidR="003F32F8" w:rsidRDefault="003F32F8" w:rsidP="00C4540D">
      <w:pPr>
        <w:spacing w:after="0" w:line="480" w:lineRule="auto"/>
        <w:ind w:left="720" w:hanging="720"/>
        <w:rPr>
          <w:rFonts w:ascii="Times New Roman" w:hAnsi="Times New Roman" w:cs="Times New Roman"/>
          <w:bCs/>
          <w:sz w:val="24"/>
          <w:szCs w:val="24"/>
          <w:lang w:val="en-US"/>
        </w:rPr>
      </w:pPr>
      <w:r w:rsidRPr="00346EF6">
        <w:rPr>
          <w:rFonts w:ascii="Times New Roman" w:hAnsi="Times New Roman" w:cs="Times New Roman"/>
          <w:bCs/>
          <w:sz w:val="24"/>
          <w:szCs w:val="24"/>
          <w:lang w:val="en-US"/>
        </w:rPr>
        <w:t xml:space="preserve">Baltes, P. B., &amp; Staudinger, U. M. (2000). Wisdom: A metaheuristic (pragmatic) to orchestrate mind and virtue toward excellence. </w:t>
      </w:r>
      <w:r w:rsidRPr="00346EF6">
        <w:rPr>
          <w:rFonts w:ascii="Times New Roman" w:hAnsi="Times New Roman" w:cs="Times New Roman"/>
          <w:bCs/>
          <w:i/>
          <w:iCs/>
          <w:sz w:val="24"/>
          <w:szCs w:val="24"/>
          <w:lang w:val="en-US"/>
        </w:rPr>
        <w:t>American Psychologist, 55</w:t>
      </w:r>
      <w:r w:rsidRPr="00346EF6">
        <w:rPr>
          <w:rFonts w:ascii="Times New Roman" w:hAnsi="Times New Roman" w:cs="Times New Roman"/>
          <w:bCs/>
          <w:sz w:val="24"/>
          <w:szCs w:val="24"/>
          <w:lang w:val="en-US"/>
        </w:rPr>
        <w:t xml:space="preserve">(1), 122–136. </w:t>
      </w:r>
      <w:hyperlink r:id="rId20" w:tgtFrame="_blank" w:history="1">
        <w:r w:rsidRPr="00346EF6">
          <w:rPr>
            <w:rStyle w:val="-"/>
            <w:rFonts w:ascii="Times New Roman" w:hAnsi="Times New Roman" w:cs="Times New Roman"/>
            <w:bCs/>
            <w:sz w:val="24"/>
            <w:szCs w:val="24"/>
            <w:lang w:val="en-US"/>
          </w:rPr>
          <w:t>https://doi.org/10.1037/0003-066X.55.1.122</w:t>
        </w:r>
      </w:hyperlink>
    </w:p>
    <w:p w14:paraId="4239E4DF" w14:textId="1EF1B77E" w:rsidR="000242EF" w:rsidRPr="002C465C" w:rsidRDefault="000242EF" w:rsidP="00C4540D">
      <w:pPr>
        <w:spacing w:after="0" w:line="480" w:lineRule="auto"/>
        <w:ind w:left="720" w:hanging="720"/>
        <w:rPr>
          <w:rFonts w:ascii="Times New Roman" w:hAnsi="Times New Roman" w:cs="Times New Roman"/>
          <w:bCs/>
          <w:sz w:val="24"/>
          <w:szCs w:val="24"/>
          <w:lang w:val="de-DE"/>
        </w:rPr>
      </w:pPr>
      <w:r w:rsidRPr="000242EF">
        <w:rPr>
          <w:rFonts w:ascii="Times New Roman" w:hAnsi="Times New Roman" w:cs="Times New Roman"/>
          <w:bCs/>
          <w:sz w:val="24"/>
          <w:szCs w:val="24"/>
          <w:lang w:val="en-US"/>
        </w:rPr>
        <w:t xml:space="preserve">Bandura, A. (1989). Human agency in social cognitive theory. </w:t>
      </w:r>
      <w:r w:rsidRPr="002C465C">
        <w:rPr>
          <w:rFonts w:ascii="Times New Roman" w:hAnsi="Times New Roman" w:cs="Times New Roman"/>
          <w:bCs/>
          <w:i/>
          <w:iCs/>
          <w:sz w:val="24"/>
          <w:szCs w:val="24"/>
          <w:lang w:val="de-DE"/>
        </w:rPr>
        <w:t>American Psychologist, 44</w:t>
      </w:r>
      <w:r w:rsidRPr="002C465C">
        <w:rPr>
          <w:rFonts w:ascii="Times New Roman" w:hAnsi="Times New Roman" w:cs="Times New Roman"/>
          <w:bCs/>
          <w:sz w:val="24"/>
          <w:szCs w:val="24"/>
          <w:lang w:val="de-DE"/>
        </w:rPr>
        <w:t xml:space="preserve">(9), 1175–1184. </w:t>
      </w:r>
      <w:hyperlink r:id="rId21" w:tgtFrame="_blank" w:history="1">
        <w:r w:rsidRPr="002C465C">
          <w:rPr>
            <w:rStyle w:val="-"/>
            <w:rFonts w:ascii="Times New Roman" w:hAnsi="Times New Roman" w:cs="Times New Roman"/>
            <w:bCs/>
            <w:sz w:val="24"/>
            <w:szCs w:val="24"/>
            <w:lang w:val="de-DE"/>
          </w:rPr>
          <w:t>https://doi.org/10.1037/0003-066X.44.9.1175</w:t>
        </w:r>
      </w:hyperlink>
    </w:p>
    <w:p w14:paraId="420E1C39" w14:textId="77777777" w:rsidR="004B4EF7" w:rsidRDefault="004B4EF7" w:rsidP="00C4540D">
      <w:pPr>
        <w:spacing w:after="0" w:line="480" w:lineRule="auto"/>
        <w:ind w:left="720" w:hanging="720"/>
        <w:rPr>
          <w:rFonts w:ascii="Times New Roman" w:hAnsi="Times New Roman" w:cs="Times New Roman"/>
          <w:bCs/>
          <w:sz w:val="24"/>
          <w:szCs w:val="24"/>
          <w:lang w:val="en-US"/>
        </w:rPr>
      </w:pPr>
      <w:r w:rsidRPr="002C465C">
        <w:rPr>
          <w:rFonts w:ascii="Times New Roman" w:hAnsi="Times New Roman" w:cs="Times New Roman"/>
          <w:bCs/>
          <w:sz w:val="24"/>
          <w:szCs w:val="24"/>
          <w:lang w:val="de-DE"/>
        </w:rPr>
        <w:t xml:space="preserve">Bauer, J. J., King, L. A., &amp; Steger, M. F. (2019). </w:t>
      </w:r>
      <w:r w:rsidRPr="004B4EF7">
        <w:rPr>
          <w:rFonts w:ascii="Times New Roman" w:hAnsi="Times New Roman" w:cs="Times New Roman"/>
          <w:bCs/>
          <w:sz w:val="24"/>
          <w:szCs w:val="24"/>
          <w:lang w:val="en-US"/>
        </w:rPr>
        <w:t>Meaning making,</w:t>
      </w:r>
      <w:r>
        <w:rPr>
          <w:rFonts w:ascii="Times New Roman" w:hAnsi="Times New Roman" w:cs="Times New Roman"/>
          <w:bCs/>
          <w:sz w:val="24"/>
          <w:szCs w:val="24"/>
          <w:lang w:val="en-US"/>
        </w:rPr>
        <w:t xml:space="preserve"> </w:t>
      </w:r>
      <w:r w:rsidRPr="004B4EF7">
        <w:rPr>
          <w:rFonts w:ascii="Times New Roman" w:hAnsi="Times New Roman" w:cs="Times New Roman"/>
          <w:bCs/>
          <w:sz w:val="24"/>
          <w:szCs w:val="24"/>
          <w:lang w:val="en-US"/>
        </w:rPr>
        <w:t>self‐determination theory, and the question of wisdom in personality.</w:t>
      </w:r>
      <w:r>
        <w:rPr>
          <w:rFonts w:ascii="Times New Roman" w:hAnsi="Times New Roman" w:cs="Times New Roman"/>
          <w:bCs/>
          <w:sz w:val="24"/>
          <w:szCs w:val="24"/>
          <w:lang w:val="en-US"/>
        </w:rPr>
        <w:t xml:space="preserve"> </w:t>
      </w:r>
      <w:r w:rsidRPr="004B4EF7">
        <w:rPr>
          <w:rFonts w:ascii="Times New Roman" w:hAnsi="Times New Roman" w:cs="Times New Roman"/>
          <w:bCs/>
          <w:i/>
          <w:iCs/>
          <w:sz w:val="24"/>
          <w:szCs w:val="24"/>
          <w:lang w:val="en-US"/>
        </w:rPr>
        <w:t>Journal of Personality</w:t>
      </w:r>
      <w:r w:rsidRPr="004B4EF7">
        <w:rPr>
          <w:rFonts w:ascii="Times New Roman" w:hAnsi="Times New Roman" w:cs="Times New Roman"/>
          <w:bCs/>
          <w:sz w:val="24"/>
          <w:szCs w:val="24"/>
          <w:lang w:val="en-US"/>
        </w:rPr>
        <w:t xml:space="preserve">, </w:t>
      </w:r>
      <w:r w:rsidRPr="004B4EF7">
        <w:rPr>
          <w:rFonts w:ascii="Times New Roman" w:hAnsi="Times New Roman" w:cs="Times New Roman"/>
          <w:bCs/>
          <w:i/>
          <w:iCs/>
          <w:sz w:val="24"/>
          <w:szCs w:val="24"/>
          <w:lang w:val="en-US"/>
        </w:rPr>
        <w:t>87</w:t>
      </w:r>
      <w:r w:rsidRPr="004B4EF7">
        <w:rPr>
          <w:rFonts w:ascii="Times New Roman" w:hAnsi="Times New Roman" w:cs="Times New Roman"/>
          <w:bCs/>
          <w:sz w:val="24"/>
          <w:szCs w:val="24"/>
          <w:lang w:val="en-US"/>
        </w:rPr>
        <w:t xml:space="preserve">, 82–101. </w:t>
      </w:r>
      <w:hyperlink r:id="rId22" w:history="1">
        <w:r w:rsidRPr="00443E7F">
          <w:rPr>
            <w:rStyle w:val="-"/>
            <w:rFonts w:ascii="Times New Roman" w:hAnsi="Times New Roman" w:cs="Times New Roman"/>
            <w:bCs/>
            <w:sz w:val="24"/>
            <w:szCs w:val="24"/>
            <w:lang w:val="en-US"/>
          </w:rPr>
          <w:t>https://doi.org/10.1111/jopy.12381</w:t>
        </w:r>
      </w:hyperlink>
      <w:r>
        <w:rPr>
          <w:rFonts w:ascii="Times New Roman" w:hAnsi="Times New Roman" w:cs="Times New Roman"/>
          <w:bCs/>
          <w:sz w:val="24"/>
          <w:szCs w:val="24"/>
          <w:lang w:val="en-US"/>
        </w:rPr>
        <w:t xml:space="preserve"> </w:t>
      </w:r>
    </w:p>
    <w:p w14:paraId="54299243" w14:textId="6E33C653" w:rsidR="00E62B7E" w:rsidRDefault="00E62B7E" w:rsidP="00C4540D">
      <w:pPr>
        <w:spacing w:after="0" w:line="480" w:lineRule="auto"/>
        <w:ind w:left="720" w:hanging="720"/>
        <w:rPr>
          <w:rFonts w:ascii="Times New Roman" w:hAnsi="Times New Roman" w:cs="Times New Roman"/>
          <w:bCs/>
          <w:sz w:val="24"/>
          <w:szCs w:val="24"/>
          <w:lang w:val="en-US"/>
        </w:rPr>
      </w:pPr>
      <w:r w:rsidRPr="00346EF6">
        <w:rPr>
          <w:rFonts w:ascii="Times New Roman" w:hAnsi="Times New Roman" w:cs="Times New Roman"/>
          <w:bCs/>
          <w:sz w:val="24"/>
          <w:szCs w:val="24"/>
          <w:lang w:val="en-US"/>
        </w:rPr>
        <w:t xml:space="preserve">Benita, M., Arbel, R., &amp; Milyavskaya, M. (2023). Autonomous versus controlled goal motivation differentially predicts goal progress and well-being through emotion regulation styles. </w:t>
      </w:r>
      <w:r w:rsidRPr="00346EF6">
        <w:rPr>
          <w:rFonts w:ascii="Times New Roman" w:hAnsi="Times New Roman" w:cs="Times New Roman"/>
          <w:bCs/>
          <w:i/>
          <w:iCs/>
          <w:sz w:val="24"/>
          <w:szCs w:val="24"/>
          <w:lang w:val="en-US"/>
        </w:rPr>
        <w:t>Motivation Science, 9</w:t>
      </w:r>
      <w:r w:rsidRPr="00346EF6">
        <w:rPr>
          <w:rFonts w:ascii="Times New Roman" w:hAnsi="Times New Roman" w:cs="Times New Roman"/>
          <w:bCs/>
          <w:sz w:val="24"/>
          <w:szCs w:val="24"/>
          <w:lang w:val="en-US"/>
        </w:rPr>
        <w:t xml:space="preserve">(3), 229–241. </w:t>
      </w:r>
      <w:hyperlink r:id="rId23" w:tgtFrame="_blank" w:history="1">
        <w:r w:rsidRPr="00346EF6">
          <w:rPr>
            <w:rStyle w:val="-"/>
            <w:rFonts w:ascii="Times New Roman" w:hAnsi="Times New Roman" w:cs="Times New Roman"/>
            <w:bCs/>
            <w:sz w:val="24"/>
            <w:szCs w:val="24"/>
            <w:lang w:val="en-US"/>
          </w:rPr>
          <w:t>https://doi.org/10.1037/mot0000295</w:t>
        </w:r>
      </w:hyperlink>
    </w:p>
    <w:p w14:paraId="3F119059" w14:textId="0EA4DF85" w:rsidR="007477DC" w:rsidRDefault="007477DC">
      <w:pPr>
        <w:spacing w:after="0" w:line="480" w:lineRule="auto"/>
        <w:ind w:left="720" w:hanging="720"/>
        <w:rPr>
          <w:rFonts w:ascii="Times New Roman" w:hAnsi="Times New Roman" w:cs="Times New Roman"/>
          <w:bCs/>
          <w:sz w:val="24"/>
          <w:szCs w:val="24"/>
          <w:lang w:val="en-US"/>
        </w:rPr>
      </w:pPr>
      <w:r w:rsidRPr="00346EF6">
        <w:rPr>
          <w:rFonts w:ascii="Times New Roman" w:hAnsi="Times New Roman" w:cs="Times New Roman"/>
          <w:bCs/>
          <w:sz w:val="24"/>
          <w:szCs w:val="24"/>
          <w:lang w:val="en-US"/>
        </w:rPr>
        <w:t xml:space="preserve">Benita, M., Levkovitz, T., &amp; Roth, G. (2017). Integrative emotion regulation predicts adolescents' prosocial behavior through the mediation of empathy. </w:t>
      </w:r>
      <w:r w:rsidRPr="00346EF6">
        <w:rPr>
          <w:rFonts w:ascii="Times New Roman" w:hAnsi="Times New Roman" w:cs="Times New Roman"/>
          <w:bCs/>
          <w:i/>
          <w:iCs/>
          <w:sz w:val="24"/>
          <w:szCs w:val="24"/>
          <w:lang w:val="en-US"/>
        </w:rPr>
        <w:t>Learning and Instruction, 50,</w:t>
      </w:r>
      <w:r w:rsidRPr="00346EF6">
        <w:rPr>
          <w:rFonts w:ascii="Times New Roman" w:hAnsi="Times New Roman" w:cs="Times New Roman"/>
          <w:bCs/>
          <w:sz w:val="24"/>
          <w:szCs w:val="24"/>
          <w:lang w:val="en-US"/>
        </w:rPr>
        <w:t xml:space="preserve"> 14–20. </w:t>
      </w:r>
      <w:hyperlink r:id="rId24" w:tgtFrame="_blank" w:history="1">
        <w:r w:rsidRPr="00346EF6">
          <w:rPr>
            <w:rStyle w:val="-"/>
            <w:rFonts w:ascii="Times New Roman" w:hAnsi="Times New Roman" w:cs="Times New Roman"/>
            <w:bCs/>
            <w:sz w:val="24"/>
            <w:szCs w:val="24"/>
            <w:lang w:val="en-US"/>
          </w:rPr>
          <w:t>https://doi.org/10.1016/j.learninstruc.2016.11.004</w:t>
        </w:r>
      </w:hyperlink>
    </w:p>
    <w:p w14:paraId="6E5A90E7" w14:textId="49AE4ECB" w:rsidR="00E62B7E" w:rsidRPr="00E62B7E" w:rsidRDefault="00E62B7E">
      <w:pPr>
        <w:spacing w:after="0" w:line="480" w:lineRule="auto"/>
        <w:ind w:left="720" w:hanging="720"/>
        <w:rPr>
          <w:rFonts w:ascii="Times New Roman" w:hAnsi="Times New Roman" w:cs="Times New Roman"/>
          <w:bCs/>
          <w:sz w:val="24"/>
          <w:szCs w:val="24"/>
          <w:lang w:val="en-US"/>
        </w:rPr>
      </w:pPr>
      <w:r w:rsidRPr="00346EF6">
        <w:rPr>
          <w:rFonts w:ascii="Times New Roman" w:hAnsi="Times New Roman" w:cs="Times New Roman"/>
          <w:bCs/>
          <w:sz w:val="24"/>
          <w:szCs w:val="24"/>
          <w:lang w:val="en-US"/>
        </w:rPr>
        <w:lastRenderedPageBreak/>
        <w:t>Benita, M., Shechter, T., Nudler-Muzikant, S., &amp; Arbel, R. (2021). Emotion</w:t>
      </w:r>
      <w:r>
        <w:rPr>
          <w:rFonts w:ascii="Times New Roman" w:hAnsi="Times New Roman" w:cs="Times New Roman"/>
          <w:bCs/>
          <w:sz w:val="24"/>
          <w:szCs w:val="24"/>
          <w:lang w:val="en-US"/>
        </w:rPr>
        <w:t xml:space="preserve"> </w:t>
      </w:r>
      <w:r w:rsidRPr="00346EF6">
        <w:rPr>
          <w:rFonts w:ascii="Times New Roman" w:hAnsi="Times New Roman" w:cs="Times New Roman"/>
          <w:bCs/>
          <w:sz w:val="24"/>
          <w:szCs w:val="24"/>
          <w:lang w:val="en-US"/>
        </w:rPr>
        <w:t>regulation during personal goal pursuit: Integration versus suppression of</w:t>
      </w:r>
      <w:r>
        <w:rPr>
          <w:rFonts w:ascii="Times New Roman" w:hAnsi="Times New Roman" w:cs="Times New Roman"/>
          <w:bCs/>
          <w:sz w:val="24"/>
          <w:szCs w:val="24"/>
          <w:lang w:val="en-US"/>
        </w:rPr>
        <w:t xml:space="preserve"> </w:t>
      </w:r>
      <w:r w:rsidRPr="00346EF6">
        <w:rPr>
          <w:rFonts w:ascii="Times New Roman" w:hAnsi="Times New Roman" w:cs="Times New Roman"/>
          <w:bCs/>
          <w:sz w:val="24"/>
          <w:szCs w:val="24"/>
          <w:lang w:val="en-US"/>
        </w:rPr>
        <w:t xml:space="preserve">emotions. </w:t>
      </w:r>
      <w:r w:rsidRPr="00346EF6">
        <w:rPr>
          <w:rFonts w:ascii="Times New Roman" w:hAnsi="Times New Roman" w:cs="Times New Roman"/>
          <w:bCs/>
          <w:i/>
          <w:sz w:val="24"/>
          <w:szCs w:val="24"/>
          <w:lang w:val="en-US"/>
        </w:rPr>
        <w:t>Journal of Personality,</w:t>
      </w:r>
      <w:r w:rsidRPr="00346EF6">
        <w:rPr>
          <w:rFonts w:ascii="Times New Roman" w:hAnsi="Times New Roman" w:cs="Times New Roman"/>
          <w:bCs/>
          <w:sz w:val="24"/>
          <w:szCs w:val="24"/>
          <w:lang w:val="en-US"/>
        </w:rPr>
        <w:t xml:space="preserve"> 89(3), 565–579. </w:t>
      </w:r>
      <w:hyperlink r:id="rId25" w:history="1">
        <w:r w:rsidRPr="00346EF6">
          <w:rPr>
            <w:rStyle w:val="-"/>
            <w:lang w:val="en-US"/>
          </w:rPr>
          <w:t>https://doi.org/10.1111/</w:t>
        </w:r>
        <w:r w:rsidRPr="00346EF6">
          <w:rPr>
            <w:rStyle w:val="-"/>
            <w:rFonts w:ascii="Times New Roman" w:hAnsi="Times New Roman" w:cs="Times New Roman"/>
            <w:bCs/>
            <w:sz w:val="24"/>
            <w:szCs w:val="24"/>
            <w:lang w:val="en-US"/>
          </w:rPr>
          <w:t>jopy.12599</w:t>
        </w:r>
      </w:hyperlink>
      <w:r>
        <w:rPr>
          <w:rFonts w:ascii="Times New Roman" w:hAnsi="Times New Roman" w:cs="Times New Roman"/>
          <w:bCs/>
          <w:sz w:val="24"/>
          <w:szCs w:val="24"/>
          <w:lang w:val="en-US"/>
        </w:rPr>
        <w:t xml:space="preserve"> </w:t>
      </w:r>
    </w:p>
    <w:p w14:paraId="08F9714A" w14:textId="4E6AB2CF" w:rsidR="007F6050" w:rsidRDefault="007F6050" w:rsidP="00C4540D">
      <w:pPr>
        <w:spacing w:after="0" w:line="480" w:lineRule="auto"/>
        <w:ind w:left="720" w:hanging="720"/>
        <w:rPr>
          <w:rFonts w:ascii="Times New Roman" w:hAnsi="Times New Roman" w:cs="Times New Roman"/>
          <w:bCs/>
          <w:sz w:val="24"/>
          <w:szCs w:val="24"/>
          <w:lang w:val="en-US"/>
        </w:rPr>
      </w:pPr>
      <w:r w:rsidRPr="00346EF6">
        <w:rPr>
          <w:rFonts w:ascii="Times New Roman" w:hAnsi="Times New Roman" w:cs="Times New Roman"/>
          <w:bCs/>
          <w:sz w:val="24"/>
          <w:szCs w:val="24"/>
          <w:lang w:val="en-US"/>
        </w:rPr>
        <w:t xml:space="preserve">Benita, M., Kehat, R., Zaba, R., Blumenkranz, Y., Kessler, G., Bar-Sella, A., &amp; Tamir, M. (2019). Choosing to regulate emotions: Pursuing emotion goals in autonomy-supportive and controlling contexts. </w:t>
      </w:r>
      <w:r w:rsidRPr="00346EF6">
        <w:rPr>
          <w:rFonts w:ascii="Times New Roman" w:hAnsi="Times New Roman" w:cs="Times New Roman"/>
          <w:bCs/>
          <w:i/>
          <w:iCs/>
          <w:sz w:val="24"/>
          <w:szCs w:val="24"/>
          <w:lang w:val="en-US"/>
        </w:rPr>
        <w:t>Personality and Social Psychology Bulletin, 45</w:t>
      </w:r>
      <w:r w:rsidRPr="00346EF6">
        <w:rPr>
          <w:rFonts w:ascii="Times New Roman" w:hAnsi="Times New Roman" w:cs="Times New Roman"/>
          <w:bCs/>
          <w:sz w:val="24"/>
          <w:szCs w:val="24"/>
          <w:lang w:val="en-US"/>
        </w:rPr>
        <w:t xml:space="preserve">(12), 1666–1680. </w:t>
      </w:r>
      <w:hyperlink r:id="rId26" w:tgtFrame="_blank" w:history="1">
        <w:r w:rsidRPr="00346EF6">
          <w:rPr>
            <w:rStyle w:val="-"/>
            <w:rFonts w:ascii="Times New Roman" w:hAnsi="Times New Roman" w:cs="Times New Roman"/>
            <w:bCs/>
            <w:sz w:val="24"/>
            <w:szCs w:val="24"/>
            <w:lang w:val="en-US"/>
          </w:rPr>
          <w:t>https://doi.org/10.1177/0146167219838557</w:t>
        </w:r>
      </w:hyperlink>
    </w:p>
    <w:p w14:paraId="5C9A88D8" w14:textId="3ACAAFBD" w:rsidR="00CD3008" w:rsidRDefault="00CD3008" w:rsidP="00C4540D">
      <w:pPr>
        <w:spacing w:after="0" w:line="480" w:lineRule="auto"/>
        <w:ind w:left="720" w:hanging="720"/>
        <w:rPr>
          <w:rFonts w:ascii="Times New Roman" w:hAnsi="Times New Roman" w:cs="Times New Roman"/>
          <w:bCs/>
          <w:sz w:val="24"/>
          <w:szCs w:val="24"/>
          <w:lang w:val="en-US"/>
        </w:rPr>
      </w:pPr>
      <w:r w:rsidRPr="00CD3008">
        <w:rPr>
          <w:rFonts w:ascii="Times New Roman" w:hAnsi="Times New Roman" w:cs="Times New Roman"/>
          <w:bCs/>
          <w:sz w:val="24"/>
          <w:szCs w:val="24"/>
          <w:lang w:val="en-US"/>
        </w:rPr>
        <w:t>Bernstein, A., Hadash, Y., Lichtash, Y., Tanay, G., Shepherd, K., &amp; Fresco,</w:t>
      </w:r>
      <w:r>
        <w:rPr>
          <w:rFonts w:ascii="Times New Roman" w:hAnsi="Times New Roman" w:cs="Times New Roman"/>
          <w:bCs/>
          <w:sz w:val="24"/>
          <w:szCs w:val="24"/>
          <w:lang w:val="en-US"/>
        </w:rPr>
        <w:t xml:space="preserve"> D. M. (2015). Decentering and related constructs: A critical review and metacognitive processes m</w:t>
      </w:r>
      <w:r w:rsidRPr="00CD3008">
        <w:rPr>
          <w:rFonts w:ascii="Times New Roman" w:hAnsi="Times New Roman" w:cs="Times New Roman"/>
          <w:bCs/>
          <w:sz w:val="24"/>
          <w:szCs w:val="24"/>
          <w:lang w:val="en-US"/>
        </w:rPr>
        <w:t xml:space="preserve">odel. </w:t>
      </w:r>
      <w:r w:rsidRPr="00346EF6">
        <w:rPr>
          <w:rFonts w:ascii="Times New Roman" w:hAnsi="Times New Roman" w:cs="Times New Roman"/>
          <w:bCs/>
          <w:i/>
          <w:sz w:val="24"/>
          <w:szCs w:val="24"/>
          <w:lang w:val="en-US"/>
        </w:rPr>
        <w:t>Perspectives on Psychological Science, 10</w:t>
      </w:r>
      <w:r w:rsidRPr="00CD3008">
        <w:rPr>
          <w:rFonts w:ascii="Times New Roman" w:hAnsi="Times New Roman" w:cs="Times New Roman"/>
          <w:bCs/>
          <w:sz w:val="24"/>
          <w:szCs w:val="24"/>
          <w:lang w:val="en-US"/>
        </w:rPr>
        <w:t xml:space="preserve">(5), 599–617. </w:t>
      </w:r>
      <w:hyperlink r:id="rId27" w:history="1">
        <w:r w:rsidRPr="0001444A">
          <w:rPr>
            <w:rStyle w:val="-"/>
            <w:rFonts w:ascii="Times New Roman" w:hAnsi="Times New Roman" w:cs="Times New Roman"/>
            <w:bCs/>
            <w:sz w:val="24"/>
            <w:szCs w:val="24"/>
            <w:lang w:val="en-US"/>
          </w:rPr>
          <w:t>https://doi.org/10.1177/1745691615594577</w:t>
        </w:r>
      </w:hyperlink>
      <w:r>
        <w:rPr>
          <w:rFonts w:ascii="Times New Roman" w:hAnsi="Times New Roman" w:cs="Times New Roman"/>
          <w:bCs/>
          <w:sz w:val="24"/>
          <w:szCs w:val="24"/>
          <w:lang w:val="en-US"/>
        </w:rPr>
        <w:t xml:space="preserve"> </w:t>
      </w:r>
    </w:p>
    <w:p w14:paraId="2FD25B0E" w14:textId="77777777" w:rsidR="00BD729C" w:rsidRPr="00BD729C" w:rsidRDefault="00BD729C" w:rsidP="00BD729C">
      <w:pPr>
        <w:spacing w:after="0" w:line="480" w:lineRule="auto"/>
        <w:ind w:left="720" w:hanging="720"/>
        <w:rPr>
          <w:rFonts w:ascii="Times New Roman" w:hAnsi="Times New Roman" w:cs="Times New Roman"/>
          <w:bCs/>
          <w:sz w:val="24"/>
          <w:szCs w:val="24"/>
          <w:lang w:val="en-US"/>
        </w:rPr>
      </w:pPr>
      <w:r w:rsidRPr="00BD729C">
        <w:rPr>
          <w:rFonts w:ascii="Times New Roman" w:hAnsi="Times New Roman" w:cs="Times New Roman"/>
          <w:bCs/>
          <w:sz w:val="24"/>
          <w:szCs w:val="24"/>
          <w:lang w:val="en-US"/>
        </w:rPr>
        <w:t xml:space="preserve">Bloom, P. (2017a). </w:t>
      </w:r>
      <w:r w:rsidRPr="00BD729C">
        <w:rPr>
          <w:rFonts w:ascii="Times New Roman" w:hAnsi="Times New Roman" w:cs="Times New Roman"/>
          <w:bCs/>
          <w:i/>
          <w:sz w:val="24"/>
          <w:szCs w:val="24"/>
          <w:lang w:val="en-US"/>
        </w:rPr>
        <w:t>Against empathy: The case for rational compassion</w:t>
      </w:r>
      <w:r w:rsidRPr="00BD729C">
        <w:rPr>
          <w:rFonts w:ascii="Times New Roman" w:hAnsi="Times New Roman" w:cs="Times New Roman"/>
          <w:bCs/>
          <w:sz w:val="24"/>
          <w:szCs w:val="24"/>
          <w:lang w:val="en-US"/>
        </w:rPr>
        <w:t>. Random House.</w:t>
      </w:r>
    </w:p>
    <w:p w14:paraId="33FBFE2E" w14:textId="77777777" w:rsidR="00BD729C" w:rsidRPr="00ED3C05" w:rsidRDefault="00BD729C" w:rsidP="00BD729C">
      <w:pPr>
        <w:spacing w:after="0" w:line="480" w:lineRule="auto"/>
        <w:ind w:left="720" w:hanging="720"/>
        <w:rPr>
          <w:rFonts w:ascii="Times New Roman" w:hAnsi="Times New Roman" w:cs="Times New Roman"/>
          <w:bCs/>
          <w:sz w:val="24"/>
          <w:szCs w:val="24"/>
          <w:lang w:val="de-DE"/>
        </w:rPr>
      </w:pPr>
      <w:r w:rsidRPr="00BD729C">
        <w:rPr>
          <w:rFonts w:ascii="Times New Roman" w:hAnsi="Times New Roman" w:cs="Times New Roman"/>
          <w:bCs/>
          <w:sz w:val="24"/>
          <w:szCs w:val="24"/>
          <w:lang w:val="en-US"/>
        </w:rPr>
        <w:t xml:space="preserve">Bloom, P. (2017b). Empathy and its discontents. </w:t>
      </w:r>
      <w:r w:rsidRPr="00BD729C">
        <w:rPr>
          <w:rFonts w:ascii="Times New Roman" w:hAnsi="Times New Roman" w:cs="Times New Roman"/>
          <w:bCs/>
          <w:i/>
          <w:sz w:val="24"/>
          <w:szCs w:val="24"/>
          <w:lang w:val="en-US"/>
        </w:rPr>
        <w:t>Trends in Cognitive Sciences, 21</w:t>
      </w:r>
      <w:r w:rsidRPr="00BD729C">
        <w:rPr>
          <w:rFonts w:ascii="Times New Roman" w:hAnsi="Times New Roman" w:cs="Times New Roman"/>
          <w:bCs/>
          <w:sz w:val="24"/>
          <w:szCs w:val="24"/>
          <w:lang w:val="en-US"/>
        </w:rPr>
        <w:t>(1), 24–31.</w:t>
      </w:r>
      <w:hyperlink r:id="rId28">
        <w:r w:rsidRPr="00BD729C">
          <w:rPr>
            <w:rStyle w:val="-"/>
            <w:rFonts w:ascii="Times New Roman" w:hAnsi="Times New Roman" w:cs="Times New Roman"/>
            <w:bCs/>
            <w:sz w:val="24"/>
            <w:szCs w:val="24"/>
            <w:lang w:val="en-US"/>
          </w:rPr>
          <w:t xml:space="preserve"> </w:t>
        </w:r>
      </w:hyperlink>
      <w:hyperlink r:id="rId29">
        <w:r w:rsidRPr="00ED3C05">
          <w:rPr>
            <w:rStyle w:val="-"/>
            <w:rFonts w:ascii="Times New Roman" w:hAnsi="Times New Roman" w:cs="Times New Roman"/>
            <w:bCs/>
            <w:sz w:val="24"/>
            <w:szCs w:val="24"/>
            <w:lang w:val="de-DE"/>
          </w:rPr>
          <w:t>https://doi.org/10.1016/j.tics.2016.11.004</w:t>
        </w:r>
      </w:hyperlink>
    </w:p>
    <w:p w14:paraId="48FC78F3" w14:textId="525C2CE7" w:rsidR="001071C4" w:rsidRDefault="001071C4" w:rsidP="00C4540D">
      <w:pPr>
        <w:spacing w:after="0" w:line="480" w:lineRule="auto"/>
        <w:ind w:left="720" w:hanging="720"/>
        <w:rPr>
          <w:rFonts w:ascii="Times New Roman" w:hAnsi="Times New Roman" w:cs="Times New Roman"/>
          <w:bCs/>
          <w:sz w:val="24"/>
          <w:szCs w:val="24"/>
          <w:lang w:val="en-US"/>
        </w:rPr>
      </w:pPr>
      <w:r w:rsidRPr="00ED3C05">
        <w:rPr>
          <w:rFonts w:ascii="Times New Roman" w:hAnsi="Times New Roman" w:cs="Times New Roman"/>
          <w:bCs/>
          <w:sz w:val="24"/>
          <w:szCs w:val="24"/>
          <w:lang w:val="de-DE"/>
        </w:rPr>
        <w:t xml:space="preserve">Brienza, J. P., Kung, F. Y. H., Santos, H. C., Bobocel, D. R., &amp; Grossmann, I. (2018). </w:t>
      </w:r>
      <w:r w:rsidRPr="00321774">
        <w:rPr>
          <w:rFonts w:ascii="Times New Roman" w:hAnsi="Times New Roman" w:cs="Times New Roman"/>
          <w:bCs/>
          <w:sz w:val="24"/>
          <w:szCs w:val="24"/>
          <w:lang w:val="en-US"/>
        </w:rPr>
        <w:t xml:space="preserve">Wisdom, bias, and balance: Toward a process-sensitive measurement of wisdom-related cognition. </w:t>
      </w:r>
      <w:r w:rsidRPr="00321774">
        <w:rPr>
          <w:rFonts w:ascii="Times New Roman" w:hAnsi="Times New Roman" w:cs="Times New Roman"/>
          <w:bCs/>
          <w:i/>
          <w:iCs/>
          <w:sz w:val="24"/>
          <w:szCs w:val="24"/>
          <w:lang w:val="en-US"/>
        </w:rPr>
        <w:t>Journal of Personality and Social Psychology, 115</w:t>
      </w:r>
      <w:r w:rsidRPr="00321774">
        <w:rPr>
          <w:rFonts w:ascii="Times New Roman" w:hAnsi="Times New Roman" w:cs="Times New Roman"/>
          <w:bCs/>
          <w:sz w:val="24"/>
          <w:szCs w:val="24"/>
          <w:lang w:val="en-US"/>
        </w:rPr>
        <w:t xml:space="preserve">(6), 1093–1126. </w:t>
      </w:r>
      <w:hyperlink r:id="rId30" w:tgtFrame="_blank" w:history="1">
        <w:r w:rsidRPr="00321774">
          <w:rPr>
            <w:rStyle w:val="-"/>
            <w:rFonts w:ascii="Times New Roman" w:hAnsi="Times New Roman" w:cs="Times New Roman"/>
            <w:bCs/>
            <w:sz w:val="24"/>
            <w:szCs w:val="24"/>
            <w:lang w:val="en-US"/>
          </w:rPr>
          <w:t>https://doi.org/10.1037/pspp0000171</w:t>
        </w:r>
      </w:hyperlink>
    </w:p>
    <w:p w14:paraId="0F494FF7" w14:textId="5A959E71" w:rsidR="00D75146" w:rsidRDefault="00D75146" w:rsidP="00C4540D">
      <w:pPr>
        <w:spacing w:after="0" w:line="480" w:lineRule="auto"/>
        <w:ind w:left="720" w:hanging="720"/>
        <w:rPr>
          <w:rFonts w:ascii="Times New Roman" w:hAnsi="Times New Roman" w:cs="Times New Roman"/>
          <w:bCs/>
          <w:sz w:val="24"/>
          <w:szCs w:val="24"/>
          <w:lang w:val="en-US"/>
        </w:rPr>
      </w:pPr>
      <w:r w:rsidRPr="00321774">
        <w:rPr>
          <w:rFonts w:ascii="Times New Roman" w:hAnsi="Times New Roman" w:cs="Times New Roman"/>
          <w:bCs/>
          <w:sz w:val="24"/>
          <w:szCs w:val="24"/>
          <w:lang w:val="en-US"/>
        </w:rPr>
        <w:t xml:space="preserve">Bureau, J. S., &amp; Mageau, G. A. (2014). Parental autonomy support and honesty: The mediating role of identification with the honesty value and perceived costs and benefits of honesty. </w:t>
      </w:r>
      <w:r w:rsidRPr="00321774">
        <w:rPr>
          <w:rFonts w:ascii="Times New Roman" w:hAnsi="Times New Roman" w:cs="Times New Roman"/>
          <w:bCs/>
          <w:i/>
          <w:iCs/>
          <w:sz w:val="24"/>
          <w:szCs w:val="24"/>
          <w:lang w:val="en-US"/>
        </w:rPr>
        <w:t>Journal of Adolescence, 37</w:t>
      </w:r>
      <w:r w:rsidRPr="00321774">
        <w:rPr>
          <w:rFonts w:ascii="Times New Roman" w:hAnsi="Times New Roman" w:cs="Times New Roman"/>
          <w:bCs/>
          <w:sz w:val="24"/>
          <w:szCs w:val="24"/>
          <w:lang w:val="en-US"/>
        </w:rPr>
        <w:t xml:space="preserve">(3), 225–236. </w:t>
      </w:r>
      <w:hyperlink r:id="rId31" w:tgtFrame="_blank" w:history="1">
        <w:r w:rsidRPr="00321774">
          <w:rPr>
            <w:rStyle w:val="-"/>
            <w:rFonts w:ascii="Times New Roman" w:hAnsi="Times New Roman" w:cs="Times New Roman"/>
            <w:bCs/>
            <w:sz w:val="24"/>
            <w:szCs w:val="24"/>
            <w:lang w:val="en-US"/>
          </w:rPr>
          <w:t>https://doi.org/10.1016/j.adolescence.2013.12.007</w:t>
        </w:r>
      </w:hyperlink>
    </w:p>
    <w:p w14:paraId="40457BD7" w14:textId="62DE900E" w:rsidR="00257534" w:rsidRDefault="00257534" w:rsidP="00C4540D">
      <w:pPr>
        <w:spacing w:after="0" w:line="480" w:lineRule="auto"/>
        <w:ind w:left="720" w:hanging="720"/>
        <w:rPr>
          <w:rFonts w:ascii="Times New Roman" w:hAnsi="Times New Roman" w:cs="Times New Roman"/>
          <w:bCs/>
          <w:sz w:val="24"/>
          <w:szCs w:val="24"/>
          <w:lang w:val="en-US"/>
        </w:rPr>
      </w:pPr>
      <w:bookmarkStart w:id="1" w:name="_Hlk132442859"/>
      <w:r w:rsidRPr="00321774">
        <w:rPr>
          <w:rFonts w:ascii="Times New Roman" w:hAnsi="Times New Roman" w:cs="Times New Roman"/>
          <w:bCs/>
          <w:sz w:val="24"/>
          <w:szCs w:val="24"/>
          <w:lang w:val="en-US"/>
        </w:rPr>
        <w:t xml:space="preserve">Chang, J.-H., Hodgins, H. S., Lin, Y.-C., &amp; Huang, C.-L. (2014). On the flexibility of the automatic us-them divide. In N. Weinstein (Ed.), </w:t>
      </w:r>
      <w:r w:rsidRPr="00321774">
        <w:rPr>
          <w:rFonts w:ascii="Times New Roman" w:hAnsi="Times New Roman" w:cs="Times New Roman"/>
          <w:bCs/>
          <w:i/>
          <w:iCs/>
          <w:sz w:val="24"/>
          <w:szCs w:val="24"/>
          <w:lang w:val="en-US"/>
        </w:rPr>
        <w:t xml:space="preserve">Human motivation and </w:t>
      </w:r>
      <w:r w:rsidRPr="00321774">
        <w:rPr>
          <w:rFonts w:ascii="Times New Roman" w:hAnsi="Times New Roman" w:cs="Times New Roman"/>
          <w:bCs/>
          <w:i/>
          <w:iCs/>
          <w:sz w:val="24"/>
          <w:szCs w:val="24"/>
          <w:lang w:val="en-US"/>
        </w:rPr>
        <w:lastRenderedPageBreak/>
        <w:t>interpersonal relationships: Theory, research, and applications</w:t>
      </w:r>
      <w:r w:rsidRPr="00321774">
        <w:rPr>
          <w:rFonts w:ascii="Times New Roman" w:hAnsi="Times New Roman" w:cs="Times New Roman"/>
          <w:bCs/>
          <w:sz w:val="24"/>
          <w:szCs w:val="24"/>
          <w:lang w:val="en-US"/>
        </w:rPr>
        <w:t xml:space="preserve"> (pp. 97–119). Springer Science + Business Media. </w:t>
      </w:r>
      <w:hyperlink r:id="rId32" w:tgtFrame="_blank" w:history="1">
        <w:r w:rsidRPr="00321774">
          <w:rPr>
            <w:rStyle w:val="-"/>
            <w:rFonts w:ascii="Times New Roman" w:hAnsi="Times New Roman" w:cs="Times New Roman"/>
            <w:bCs/>
            <w:sz w:val="24"/>
            <w:szCs w:val="24"/>
            <w:lang w:val="en-US"/>
          </w:rPr>
          <w:t>https://doi.org/10.1007/978-94-017-8542-6_5</w:t>
        </w:r>
      </w:hyperlink>
    </w:p>
    <w:p w14:paraId="566F3F94" w14:textId="4C263270" w:rsidR="008E2F71" w:rsidRDefault="008E2F71" w:rsidP="00C4540D">
      <w:pPr>
        <w:spacing w:after="0" w:line="480" w:lineRule="auto"/>
        <w:ind w:left="720" w:hanging="720"/>
        <w:rPr>
          <w:rFonts w:ascii="Times New Roman" w:hAnsi="Times New Roman" w:cs="Times New Roman"/>
          <w:bCs/>
          <w:sz w:val="24"/>
          <w:szCs w:val="24"/>
          <w:lang w:val="en-US"/>
        </w:rPr>
      </w:pPr>
      <w:r w:rsidRPr="00ED3C05">
        <w:rPr>
          <w:rFonts w:ascii="Times New Roman" w:hAnsi="Times New Roman" w:cs="Times New Roman"/>
          <w:bCs/>
          <w:sz w:val="24"/>
          <w:szCs w:val="24"/>
          <w:lang w:val="en-US"/>
        </w:rPr>
        <w:t xml:space="preserve">Chen, B., Vansteenkiste, M., Beyers, W., Boone, L., Deci, E. L., Van der Kaap-Deeder, J., Duriez, B., Lens, W., Matos, L., Mouratidis, A., Ryan, R. M., Sheldon, K. M., Soenens, B., Van Petegem, S., &amp; Verstuyf, J. (2015). Basic psychological need satisfaction, need frustration, and need strength across four cultures. </w:t>
      </w:r>
      <w:r w:rsidRPr="00ED3C05">
        <w:rPr>
          <w:rFonts w:ascii="Times New Roman" w:hAnsi="Times New Roman" w:cs="Times New Roman"/>
          <w:bCs/>
          <w:i/>
          <w:iCs/>
          <w:sz w:val="24"/>
          <w:szCs w:val="24"/>
          <w:lang w:val="en-US"/>
        </w:rPr>
        <w:t>Motivation and Emotion, 39</w:t>
      </w:r>
      <w:r w:rsidRPr="00ED3C05">
        <w:rPr>
          <w:rFonts w:ascii="Times New Roman" w:hAnsi="Times New Roman" w:cs="Times New Roman"/>
          <w:bCs/>
          <w:sz w:val="24"/>
          <w:szCs w:val="24"/>
          <w:lang w:val="en-US"/>
        </w:rPr>
        <w:t xml:space="preserve">(2), 216–236. </w:t>
      </w:r>
      <w:hyperlink r:id="rId33" w:tgtFrame="_blank" w:history="1">
        <w:r w:rsidRPr="00ED3C05">
          <w:rPr>
            <w:rStyle w:val="-"/>
            <w:rFonts w:ascii="Times New Roman" w:hAnsi="Times New Roman" w:cs="Times New Roman"/>
            <w:bCs/>
            <w:sz w:val="24"/>
            <w:szCs w:val="24"/>
            <w:lang w:val="en-US"/>
          </w:rPr>
          <w:t>https://doi.org/10.1007/s11031-014-9450-1</w:t>
        </w:r>
      </w:hyperlink>
    </w:p>
    <w:p w14:paraId="5F120B97" w14:textId="0891A4E3" w:rsidR="00BD43B4" w:rsidRDefault="00BD43B4" w:rsidP="00C4540D">
      <w:pPr>
        <w:spacing w:after="0" w:line="480" w:lineRule="auto"/>
        <w:ind w:left="720" w:hanging="720"/>
        <w:rPr>
          <w:rFonts w:ascii="Times New Roman" w:hAnsi="Times New Roman" w:cs="Times New Roman"/>
          <w:bCs/>
          <w:sz w:val="24"/>
          <w:szCs w:val="24"/>
          <w:lang w:val="en-US"/>
        </w:rPr>
      </w:pPr>
      <w:r w:rsidRPr="00346EF6">
        <w:rPr>
          <w:rFonts w:ascii="Times New Roman" w:hAnsi="Times New Roman" w:cs="Times New Roman"/>
          <w:bCs/>
          <w:sz w:val="24"/>
          <w:szCs w:val="24"/>
          <w:lang w:val="en-US"/>
        </w:rPr>
        <w:t xml:space="preserve">Cheon, S. H., Reeve, J., &amp; Ntoumanis, N. (2018). A needs-supportive intervention to help PE teachers enhance students' prosocial behavior and diminish antisocial behavior. </w:t>
      </w:r>
      <w:r w:rsidRPr="00346EF6">
        <w:rPr>
          <w:rFonts w:ascii="Times New Roman" w:hAnsi="Times New Roman" w:cs="Times New Roman"/>
          <w:bCs/>
          <w:i/>
          <w:iCs/>
          <w:sz w:val="24"/>
          <w:szCs w:val="24"/>
          <w:lang w:val="en-US"/>
        </w:rPr>
        <w:t>Psychology of Sport and Exercise, 35,</w:t>
      </w:r>
      <w:r w:rsidRPr="00346EF6">
        <w:rPr>
          <w:rFonts w:ascii="Times New Roman" w:hAnsi="Times New Roman" w:cs="Times New Roman"/>
          <w:bCs/>
          <w:sz w:val="24"/>
          <w:szCs w:val="24"/>
          <w:lang w:val="en-US"/>
        </w:rPr>
        <w:t xml:space="preserve"> 74–88. </w:t>
      </w:r>
      <w:hyperlink r:id="rId34" w:tgtFrame="_blank" w:history="1">
        <w:r w:rsidRPr="00346EF6">
          <w:rPr>
            <w:rStyle w:val="-"/>
            <w:rFonts w:ascii="Times New Roman" w:hAnsi="Times New Roman" w:cs="Times New Roman"/>
            <w:bCs/>
            <w:sz w:val="24"/>
            <w:szCs w:val="24"/>
            <w:lang w:val="en-US"/>
          </w:rPr>
          <w:t>https://doi.org/10.1016/j.psychsport.2017.11.010</w:t>
        </w:r>
      </w:hyperlink>
    </w:p>
    <w:p w14:paraId="59D07A3A" w14:textId="484748EA" w:rsidR="00A703FC" w:rsidRDefault="00A703FC" w:rsidP="00C4540D">
      <w:pPr>
        <w:spacing w:after="0" w:line="480" w:lineRule="auto"/>
        <w:ind w:left="720" w:hanging="720"/>
        <w:rPr>
          <w:rFonts w:ascii="Times New Roman" w:hAnsi="Times New Roman" w:cs="Times New Roman"/>
          <w:bCs/>
          <w:sz w:val="24"/>
          <w:szCs w:val="24"/>
          <w:lang w:val="en-US"/>
        </w:rPr>
      </w:pPr>
      <w:r w:rsidRPr="00ED3C05">
        <w:rPr>
          <w:rFonts w:ascii="Times New Roman" w:hAnsi="Times New Roman" w:cs="Times New Roman"/>
          <w:bCs/>
          <w:sz w:val="24"/>
          <w:szCs w:val="24"/>
          <w:lang w:val="en-US"/>
        </w:rPr>
        <w:t xml:space="preserve">Church, A. T., Katigbak, M. S., Locke, K. D., Zhang, H., Shen, J., de Jesús Vargas-Flores, J., Ibáñez-Reyes, J., Tanaka-Matsumi, J., Curtis, G. J., Cabrera, H. F., Mastor, K. A., Alvarez, J. M., Ortiz, F. A., Simon, J.-Y. R., &amp; Ching, C. M. (2013). Need Satisfaction and Well-Being: Testing Self-Determination Theory in Eight Cultures. </w:t>
      </w:r>
      <w:r w:rsidRPr="00ED3C05">
        <w:rPr>
          <w:rFonts w:ascii="Times New Roman" w:hAnsi="Times New Roman" w:cs="Times New Roman"/>
          <w:bCs/>
          <w:i/>
          <w:iCs/>
          <w:sz w:val="24"/>
          <w:szCs w:val="24"/>
          <w:lang w:val="en-US"/>
        </w:rPr>
        <w:t>Journal of Cross-Cultural Psychology</w:t>
      </w:r>
      <w:r w:rsidRPr="00ED3C05">
        <w:rPr>
          <w:rFonts w:ascii="Times New Roman" w:hAnsi="Times New Roman" w:cs="Times New Roman"/>
          <w:bCs/>
          <w:sz w:val="24"/>
          <w:szCs w:val="24"/>
          <w:lang w:val="en-US"/>
        </w:rPr>
        <w:t xml:space="preserve">, </w:t>
      </w:r>
      <w:r w:rsidRPr="00ED3C05">
        <w:rPr>
          <w:rFonts w:ascii="Times New Roman" w:hAnsi="Times New Roman" w:cs="Times New Roman"/>
          <w:bCs/>
          <w:i/>
          <w:iCs/>
          <w:sz w:val="24"/>
          <w:szCs w:val="24"/>
          <w:lang w:val="en-US"/>
        </w:rPr>
        <w:t>44</w:t>
      </w:r>
      <w:r w:rsidRPr="00ED3C05">
        <w:rPr>
          <w:rFonts w:ascii="Times New Roman" w:hAnsi="Times New Roman" w:cs="Times New Roman"/>
          <w:bCs/>
          <w:sz w:val="24"/>
          <w:szCs w:val="24"/>
          <w:lang w:val="en-US"/>
        </w:rPr>
        <w:t xml:space="preserve">(4), 507-534. </w:t>
      </w:r>
      <w:hyperlink r:id="rId35" w:history="1">
        <w:r w:rsidRPr="00ED3C05">
          <w:rPr>
            <w:rStyle w:val="-"/>
            <w:rFonts w:ascii="Times New Roman" w:hAnsi="Times New Roman" w:cs="Times New Roman"/>
            <w:bCs/>
            <w:sz w:val="24"/>
            <w:szCs w:val="24"/>
            <w:lang w:val="en-US"/>
          </w:rPr>
          <w:t>https://doi.org/10.1177/0022022112466590</w:t>
        </w:r>
      </w:hyperlink>
    </w:p>
    <w:p w14:paraId="4A459F1E" w14:textId="49EB0FF8" w:rsidR="00870709" w:rsidRPr="00870709" w:rsidRDefault="00870709" w:rsidP="00C4540D">
      <w:pPr>
        <w:spacing w:after="0" w:line="480" w:lineRule="auto"/>
        <w:ind w:left="720" w:hanging="720"/>
        <w:rPr>
          <w:rFonts w:ascii="Times New Roman" w:hAnsi="Times New Roman" w:cs="Times New Roman"/>
          <w:bCs/>
          <w:sz w:val="24"/>
          <w:szCs w:val="24"/>
          <w:lang w:val="en-US"/>
        </w:rPr>
      </w:pPr>
      <w:r w:rsidRPr="00870709">
        <w:rPr>
          <w:rFonts w:ascii="Times New Roman" w:hAnsi="Times New Roman" w:cs="Times New Roman"/>
          <w:bCs/>
          <w:sz w:val="24"/>
          <w:szCs w:val="24"/>
          <w:lang w:val="en-US"/>
        </w:rPr>
        <w:t>Csikszentmihalyi, M., &amp; Rathunde, K. (1990). The psychology of</w:t>
      </w:r>
      <w:r>
        <w:rPr>
          <w:rFonts w:ascii="Times New Roman" w:hAnsi="Times New Roman" w:cs="Times New Roman"/>
          <w:bCs/>
          <w:sz w:val="24"/>
          <w:szCs w:val="24"/>
          <w:lang w:val="en-US"/>
        </w:rPr>
        <w:t xml:space="preserve"> </w:t>
      </w:r>
      <w:r w:rsidRPr="00870709">
        <w:rPr>
          <w:rFonts w:ascii="Times New Roman" w:hAnsi="Times New Roman" w:cs="Times New Roman"/>
          <w:bCs/>
          <w:sz w:val="24"/>
          <w:szCs w:val="24"/>
          <w:lang w:val="en-US"/>
        </w:rPr>
        <w:t>wisdom: An evolutionary interpretation. In R. J. Sternberg (Ed.),</w:t>
      </w:r>
      <w:r>
        <w:rPr>
          <w:rFonts w:ascii="Times New Roman" w:hAnsi="Times New Roman" w:cs="Times New Roman"/>
          <w:bCs/>
          <w:sz w:val="24"/>
          <w:szCs w:val="24"/>
          <w:lang w:val="en-US"/>
        </w:rPr>
        <w:t xml:space="preserve"> </w:t>
      </w:r>
      <w:r w:rsidRPr="00870709">
        <w:rPr>
          <w:rFonts w:ascii="Times New Roman" w:hAnsi="Times New Roman" w:cs="Times New Roman"/>
          <w:bCs/>
          <w:i/>
          <w:iCs/>
          <w:sz w:val="24"/>
          <w:szCs w:val="24"/>
          <w:lang w:val="en-US"/>
        </w:rPr>
        <w:t xml:space="preserve">Wisdom: Its nature, origins, and development </w:t>
      </w:r>
      <w:r w:rsidRPr="00870709">
        <w:rPr>
          <w:rFonts w:ascii="Times New Roman" w:hAnsi="Times New Roman" w:cs="Times New Roman"/>
          <w:bCs/>
          <w:sz w:val="24"/>
          <w:szCs w:val="24"/>
          <w:lang w:val="en-US"/>
        </w:rPr>
        <w:t>(pp. 25–51). New</w:t>
      </w:r>
      <w:r>
        <w:rPr>
          <w:rFonts w:ascii="Times New Roman" w:hAnsi="Times New Roman" w:cs="Times New Roman"/>
          <w:bCs/>
          <w:sz w:val="24"/>
          <w:szCs w:val="24"/>
          <w:lang w:val="en-US"/>
        </w:rPr>
        <w:t xml:space="preserve"> </w:t>
      </w:r>
      <w:r w:rsidRPr="00870709">
        <w:rPr>
          <w:rFonts w:ascii="Times New Roman" w:hAnsi="Times New Roman" w:cs="Times New Roman"/>
          <w:bCs/>
          <w:sz w:val="24"/>
          <w:szCs w:val="24"/>
          <w:lang w:val="en-US"/>
        </w:rPr>
        <w:t>York, NY: Cambridge University Press.</w:t>
      </w:r>
    </w:p>
    <w:p w14:paraId="2A16131C" w14:textId="1F8D876E" w:rsidR="00C765A7" w:rsidRDefault="00C765A7" w:rsidP="00C4540D">
      <w:pPr>
        <w:spacing w:after="0" w:line="480" w:lineRule="auto"/>
        <w:ind w:left="720" w:hanging="720"/>
        <w:rPr>
          <w:rFonts w:ascii="Times New Roman" w:hAnsi="Times New Roman" w:cs="Times New Roman"/>
          <w:bCs/>
          <w:sz w:val="24"/>
          <w:szCs w:val="24"/>
          <w:lang w:val="en-US"/>
        </w:rPr>
      </w:pPr>
      <w:r w:rsidRPr="00346EF6">
        <w:rPr>
          <w:rFonts w:ascii="Times New Roman" w:hAnsi="Times New Roman" w:cs="Times New Roman"/>
          <w:bCs/>
          <w:sz w:val="24"/>
          <w:szCs w:val="24"/>
          <w:lang w:val="en-US"/>
        </w:rPr>
        <w:t xml:space="preserve">Curren, R., &amp; Kotzee, B. (2014). Can virtue be measured? </w:t>
      </w:r>
      <w:r w:rsidRPr="00346EF6">
        <w:rPr>
          <w:rFonts w:ascii="Times New Roman" w:hAnsi="Times New Roman" w:cs="Times New Roman"/>
          <w:bCs/>
          <w:i/>
          <w:iCs/>
          <w:sz w:val="24"/>
          <w:szCs w:val="24"/>
          <w:lang w:val="en-US"/>
        </w:rPr>
        <w:t>Theory and Research in Education</w:t>
      </w:r>
      <w:r w:rsidRPr="00346EF6">
        <w:rPr>
          <w:rFonts w:ascii="Times New Roman" w:hAnsi="Times New Roman" w:cs="Times New Roman"/>
          <w:bCs/>
          <w:sz w:val="24"/>
          <w:szCs w:val="24"/>
          <w:lang w:val="en-US"/>
        </w:rPr>
        <w:t xml:space="preserve">, </w:t>
      </w:r>
      <w:r w:rsidRPr="00346EF6">
        <w:rPr>
          <w:rFonts w:ascii="Times New Roman" w:hAnsi="Times New Roman" w:cs="Times New Roman"/>
          <w:bCs/>
          <w:i/>
          <w:iCs/>
          <w:sz w:val="24"/>
          <w:szCs w:val="24"/>
          <w:lang w:val="en-US"/>
        </w:rPr>
        <w:t>12</w:t>
      </w:r>
      <w:r w:rsidRPr="00346EF6">
        <w:rPr>
          <w:rFonts w:ascii="Times New Roman" w:hAnsi="Times New Roman" w:cs="Times New Roman"/>
          <w:bCs/>
          <w:sz w:val="24"/>
          <w:szCs w:val="24"/>
          <w:lang w:val="en-US"/>
        </w:rPr>
        <w:t xml:space="preserve">(3), 266–282. </w:t>
      </w:r>
      <w:hyperlink r:id="rId36" w:history="1">
        <w:r w:rsidRPr="00346EF6">
          <w:rPr>
            <w:rStyle w:val="-"/>
            <w:rFonts w:ascii="Times New Roman" w:hAnsi="Times New Roman" w:cs="Times New Roman"/>
            <w:bCs/>
            <w:sz w:val="24"/>
            <w:szCs w:val="24"/>
            <w:lang w:val="en-US"/>
          </w:rPr>
          <w:t>https://doi.org/10.1177/1477878514545205</w:t>
        </w:r>
      </w:hyperlink>
    </w:p>
    <w:p w14:paraId="2A84EA3E" w14:textId="716DA0F1" w:rsidR="00686B58" w:rsidRDefault="00686B58" w:rsidP="00C4540D">
      <w:pPr>
        <w:spacing w:after="0" w:line="480" w:lineRule="auto"/>
        <w:ind w:left="720" w:hanging="720"/>
        <w:rPr>
          <w:rFonts w:ascii="Times New Roman" w:hAnsi="Times New Roman" w:cs="Times New Roman"/>
          <w:sz w:val="24"/>
          <w:szCs w:val="24"/>
          <w:lang w:val="en-US"/>
        </w:rPr>
      </w:pPr>
      <w:r w:rsidRPr="00ED3C05">
        <w:rPr>
          <w:rFonts w:ascii="Times New Roman" w:hAnsi="Times New Roman" w:cs="Times New Roman"/>
          <w:sz w:val="24"/>
          <w:szCs w:val="24"/>
          <w:lang w:val="en-US"/>
        </w:rPr>
        <w:t xml:space="preserve">Davis, E. L., Levine, L. J., Lench, H. C., &amp; Quas, J. A. (2010). Metacognitive emotion regulation: Children's awareness that changing thoughts and goals can alleviate negative emotions. </w:t>
      </w:r>
      <w:r w:rsidRPr="00ED3C05">
        <w:rPr>
          <w:rFonts w:ascii="Times New Roman" w:hAnsi="Times New Roman" w:cs="Times New Roman"/>
          <w:i/>
          <w:iCs/>
          <w:sz w:val="24"/>
          <w:szCs w:val="24"/>
          <w:lang w:val="en-US"/>
        </w:rPr>
        <w:t>Emotion, 10</w:t>
      </w:r>
      <w:r w:rsidRPr="00ED3C05">
        <w:rPr>
          <w:rFonts w:ascii="Times New Roman" w:hAnsi="Times New Roman" w:cs="Times New Roman"/>
          <w:sz w:val="24"/>
          <w:szCs w:val="24"/>
          <w:lang w:val="en-US"/>
        </w:rPr>
        <w:t xml:space="preserve">(4), 498–510. </w:t>
      </w:r>
      <w:hyperlink r:id="rId37" w:tgtFrame="_blank" w:history="1">
        <w:r w:rsidRPr="00ED3C05">
          <w:rPr>
            <w:rStyle w:val="-"/>
            <w:rFonts w:ascii="Times New Roman" w:hAnsi="Times New Roman" w:cs="Times New Roman"/>
            <w:sz w:val="24"/>
            <w:szCs w:val="24"/>
            <w:lang w:val="en-US"/>
          </w:rPr>
          <w:t>https://doi.org/10.1037/a0018428</w:t>
        </w:r>
      </w:hyperlink>
    </w:p>
    <w:p w14:paraId="56CED19D" w14:textId="09EB7F72" w:rsidR="00093AE1" w:rsidRPr="00A11005" w:rsidRDefault="00077929" w:rsidP="00C4540D">
      <w:pPr>
        <w:spacing w:after="0" w:line="480" w:lineRule="auto"/>
        <w:ind w:left="720" w:hanging="720"/>
        <w:rPr>
          <w:rFonts w:ascii="Times New Roman" w:hAnsi="Times New Roman" w:cs="Times New Roman"/>
          <w:sz w:val="24"/>
          <w:szCs w:val="24"/>
          <w:lang w:val="de-DE"/>
        </w:rPr>
      </w:pPr>
      <w:r w:rsidRPr="00077929">
        <w:rPr>
          <w:rFonts w:ascii="Times New Roman" w:hAnsi="Times New Roman" w:cs="Times New Roman"/>
          <w:sz w:val="24"/>
          <w:szCs w:val="24"/>
          <w:lang w:val="en-US"/>
        </w:rPr>
        <w:lastRenderedPageBreak/>
        <w:t xml:space="preserve">Deci, E. L. (1975). </w:t>
      </w:r>
      <w:r w:rsidRPr="00077929">
        <w:rPr>
          <w:rFonts w:ascii="Times New Roman" w:hAnsi="Times New Roman" w:cs="Times New Roman"/>
          <w:i/>
          <w:iCs/>
          <w:sz w:val="24"/>
          <w:szCs w:val="24"/>
          <w:lang w:val="en-US"/>
        </w:rPr>
        <w:t>Intrinsic motivation.</w:t>
      </w:r>
      <w:r w:rsidRPr="00077929">
        <w:rPr>
          <w:rFonts w:ascii="Times New Roman" w:hAnsi="Times New Roman" w:cs="Times New Roman"/>
          <w:sz w:val="24"/>
          <w:szCs w:val="24"/>
          <w:lang w:val="en-US"/>
        </w:rPr>
        <w:t xml:space="preserve"> Plenum Press. </w:t>
      </w:r>
      <w:hyperlink r:id="rId38" w:tgtFrame="_blank" w:history="1">
        <w:r w:rsidRPr="00A11005">
          <w:rPr>
            <w:rStyle w:val="-"/>
            <w:rFonts w:ascii="Times New Roman" w:hAnsi="Times New Roman" w:cs="Times New Roman"/>
            <w:sz w:val="24"/>
            <w:szCs w:val="24"/>
            <w:lang w:val="de-DE"/>
          </w:rPr>
          <w:t>https://doi.org/10.1007/978-1-4613-4446-9</w:t>
        </w:r>
      </w:hyperlink>
    </w:p>
    <w:p w14:paraId="574C5C7C" w14:textId="64CFCEC6" w:rsidR="00442924" w:rsidRDefault="007E13A5" w:rsidP="00A521FE">
      <w:pPr>
        <w:spacing w:after="0" w:line="480" w:lineRule="auto"/>
        <w:ind w:left="720" w:hanging="720"/>
        <w:rPr>
          <w:rFonts w:ascii="Times New Roman" w:hAnsi="Times New Roman" w:cs="Times New Roman"/>
          <w:sz w:val="24"/>
          <w:szCs w:val="24"/>
          <w:lang w:val="en-US"/>
        </w:rPr>
      </w:pPr>
      <w:r w:rsidRPr="00A11005">
        <w:rPr>
          <w:rFonts w:ascii="Times New Roman" w:hAnsi="Times New Roman" w:cs="Times New Roman"/>
          <w:sz w:val="24"/>
          <w:szCs w:val="24"/>
          <w:lang w:val="de-DE"/>
        </w:rPr>
        <w:t xml:space="preserve">Deci, E. L., Koestner, R., &amp; Ryan, R. M. (1999). </w:t>
      </w:r>
      <w:r w:rsidRPr="00ED3C05">
        <w:rPr>
          <w:rFonts w:ascii="Times New Roman" w:hAnsi="Times New Roman" w:cs="Times New Roman"/>
          <w:sz w:val="24"/>
          <w:szCs w:val="24"/>
          <w:lang w:val="en-US"/>
        </w:rPr>
        <w:t xml:space="preserve">A meta-analytic review of experiments examining the effects of extrinsic rewards on intrinsic motivation. </w:t>
      </w:r>
      <w:r w:rsidRPr="00A11005">
        <w:rPr>
          <w:rFonts w:ascii="Times New Roman" w:hAnsi="Times New Roman" w:cs="Times New Roman"/>
          <w:i/>
          <w:iCs/>
          <w:sz w:val="24"/>
          <w:szCs w:val="24"/>
          <w:lang w:val="fr-FR"/>
        </w:rPr>
        <w:t>Psychological Bulletin, 125</w:t>
      </w:r>
      <w:r w:rsidRPr="00A11005">
        <w:rPr>
          <w:rFonts w:ascii="Times New Roman" w:hAnsi="Times New Roman" w:cs="Times New Roman"/>
          <w:sz w:val="24"/>
          <w:szCs w:val="24"/>
          <w:lang w:val="fr-FR"/>
        </w:rPr>
        <w:t xml:space="preserve">(6), 627–668. </w:t>
      </w:r>
      <w:hyperlink r:id="rId39" w:tgtFrame="_blank" w:history="1">
        <w:r w:rsidRPr="00A11005">
          <w:rPr>
            <w:rStyle w:val="-"/>
            <w:rFonts w:ascii="Times New Roman" w:hAnsi="Times New Roman" w:cs="Times New Roman"/>
            <w:sz w:val="24"/>
            <w:szCs w:val="24"/>
            <w:lang w:val="fr-FR"/>
          </w:rPr>
          <w:t>https://doi.org/10.1037/0033-2909.125.6.627</w:t>
        </w:r>
      </w:hyperlink>
    </w:p>
    <w:p w14:paraId="431F2F9E" w14:textId="065134C7" w:rsidR="00067C6E" w:rsidRPr="00A521FE" w:rsidRDefault="00067C6E">
      <w:pPr>
        <w:spacing w:after="0" w:line="480" w:lineRule="auto"/>
        <w:ind w:left="720" w:hanging="720"/>
        <w:rPr>
          <w:rFonts w:ascii="Times New Roman" w:hAnsi="Times New Roman" w:cs="Times New Roman"/>
          <w:i/>
          <w:iCs/>
          <w:sz w:val="24"/>
          <w:szCs w:val="24"/>
          <w:lang w:val="en-US"/>
        </w:rPr>
      </w:pPr>
      <w:r w:rsidRPr="00A521FE">
        <w:rPr>
          <w:rFonts w:ascii="Times New Roman" w:hAnsi="Times New Roman" w:cs="Times New Roman"/>
          <w:sz w:val="24"/>
          <w:szCs w:val="24"/>
          <w:lang w:val="en-US"/>
        </w:rPr>
        <w:t>Deci, E. L., &amp; Ryan, R. M. (1985</w:t>
      </w:r>
      <w:r w:rsidR="007D6DF1">
        <w:rPr>
          <w:rFonts w:ascii="Times New Roman" w:hAnsi="Times New Roman" w:cs="Times New Roman"/>
          <w:sz w:val="24"/>
          <w:szCs w:val="24"/>
          <w:lang w:val="en-US"/>
        </w:rPr>
        <w:t>a</w:t>
      </w:r>
      <w:r w:rsidRPr="00A521FE">
        <w:rPr>
          <w:rFonts w:ascii="Times New Roman" w:hAnsi="Times New Roman" w:cs="Times New Roman"/>
          <w:sz w:val="24"/>
          <w:szCs w:val="24"/>
          <w:lang w:val="en-US"/>
        </w:rPr>
        <w:t xml:space="preserve">). </w:t>
      </w:r>
      <w:r w:rsidRPr="00A521FE">
        <w:rPr>
          <w:rFonts w:ascii="Times New Roman" w:hAnsi="Times New Roman" w:cs="Times New Roman"/>
          <w:i/>
          <w:iCs/>
          <w:sz w:val="24"/>
          <w:szCs w:val="24"/>
          <w:lang w:val="en-US"/>
        </w:rPr>
        <w:t>Intrinsic motivation and self-determination in human</w:t>
      </w:r>
      <w:r>
        <w:rPr>
          <w:rFonts w:ascii="Times New Roman" w:hAnsi="Times New Roman" w:cs="Times New Roman"/>
          <w:i/>
          <w:iCs/>
          <w:sz w:val="24"/>
          <w:szCs w:val="24"/>
          <w:lang w:val="en-US"/>
        </w:rPr>
        <w:t xml:space="preserve"> </w:t>
      </w:r>
      <w:r w:rsidRPr="00A521FE">
        <w:rPr>
          <w:rFonts w:ascii="Times New Roman" w:hAnsi="Times New Roman" w:cs="Times New Roman"/>
          <w:i/>
          <w:iCs/>
          <w:sz w:val="24"/>
          <w:szCs w:val="24"/>
          <w:lang w:val="en-US"/>
        </w:rPr>
        <w:t>behavior</w:t>
      </w:r>
      <w:r w:rsidRPr="00A521FE">
        <w:rPr>
          <w:rFonts w:ascii="Times New Roman" w:hAnsi="Times New Roman" w:cs="Times New Roman"/>
          <w:sz w:val="24"/>
          <w:szCs w:val="24"/>
          <w:lang w:val="en-US"/>
        </w:rPr>
        <w:t>. Plenum Press.</w:t>
      </w:r>
    </w:p>
    <w:p w14:paraId="657244DC" w14:textId="7FFDB53F" w:rsidR="0023094D" w:rsidRDefault="0023094D" w:rsidP="00C4540D">
      <w:pPr>
        <w:spacing w:after="0" w:line="480" w:lineRule="auto"/>
        <w:ind w:left="720" w:hanging="720"/>
        <w:rPr>
          <w:rFonts w:ascii="Times New Roman" w:hAnsi="Times New Roman" w:cs="Times New Roman"/>
          <w:sz w:val="24"/>
          <w:szCs w:val="24"/>
          <w:lang w:val="en-US"/>
        </w:rPr>
      </w:pPr>
      <w:r w:rsidRPr="00321774">
        <w:rPr>
          <w:rFonts w:ascii="Times New Roman" w:hAnsi="Times New Roman" w:cs="Times New Roman"/>
          <w:sz w:val="24"/>
          <w:szCs w:val="24"/>
          <w:lang w:val="en-US"/>
        </w:rPr>
        <w:t>Deci, E. L., &amp; Ryan, R. M. (1985</w:t>
      </w:r>
      <w:r w:rsidR="00067C6E">
        <w:rPr>
          <w:rFonts w:ascii="Times New Roman" w:hAnsi="Times New Roman" w:cs="Times New Roman"/>
          <w:sz w:val="24"/>
          <w:szCs w:val="24"/>
          <w:lang w:val="en-US"/>
        </w:rPr>
        <w:t>b</w:t>
      </w:r>
      <w:r w:rsidRPr="00321774">
        <w:rPr>
          <w:rFonts w:ascii="Times New Roman" w:hAnsi="Times New Roman" w:cs="Times New Roman"/>
          <w:sz w:val="24"/>
          <w:szCs w:val="24"/>
          <w:lang w:val="en-US"/>
        </w:rPr>
        <w:t xml:space="preserve">). The general causality orientations scale: Self-determination in personality. </w:t>
      </w:r>
      <w:r w:rsidRPr="00321774">
        <w:rPr>
          <w:rFonts w:ascii="Times New Roman" w:hAnsi="Times New Roman" w:cs="Times New Roman"/>
          <w:i/>
          <w:iCs/>
          <w:sz w:val="24"/>
          <w:szCs w:val="24"/>
          <w:lang w:val="en-US"/>
        </w:rPr>
        <w:t>Journal of Research in Personality, 19</w:t>
      </w:r>
      <w:r w:rsidRPr="00321774">
        <w:rPr>
          <w:rFonts w:ascii="Times New Roman" w:hAnsi="Times New Roman" w:cs="Times New Roman"/>
          <w:sz w:val="24"/>
          <w:szCs w:val="24"/>
          <w:lang w:val="en-US"/>
        </w:rPr>
        <w:t xml:space="preserve">(2), 109–134. </w:t>
      </w:r>
      <w:hyperlink r:id="rId40" w:tgtFrame="_blank" w:history="1">
        <w:r w:rsidRPr="00321774">
          <w:rPr>
            <w:rStyle w:val="-"/>
            <w:rFonts w:ascii="Times New Roman" w:hAnsi="Times New Roman" w:cs="Times New Roman"/>
            <w:sz w:val="24"/>
            <w:szCs w:val="24"/>
            <w:lang w:val="en-US"/>
          </w:rPr>
          <w:t>https://doi.org/10.1016/0092-6566(85)90023-6</w:t>
        </w:r>
      </w:hyperlink>
    </w:p>
    <w:p w14:paraId="525E4059" w14:textId="50480518" w:rsidR="00C51FEA" w:rsidRDefault="00C51FEA" w:rsidP="00C4540D">
      <w:pPr>
        <w:spacing w:after="0" w:line="480" w:lineRule="auto"/>
        <w:ind w:left="720" w:hanging="720"/>
        <w:rPr>
          <w:rFonts w:ascii="Times New Roman" w:hAnsi="Times New Roman" w:cs="Times New Roman"/>
          <w:sz w:val="24"/>
          <w:szCs w:val="24"/>
          <w:lang w:val="en-US"/>
        </w:rPr>
      </w:pPr>
      <w:r w:rsidRPr="00C51FEA">
        <w:rPr>
          <w:rFonts w:ascii="Times New Roman" w:hAnsi="Times New Roman" w:cs="Times New Roman"/>
          <w:sz w:val="24"/>
          <w:szCs w:val="24"/>
          <w:lang w:val="en-US"/>
        </w:rPr>
        <w:t xml:space="preserve">Deci, E. L., Ryan, R. M., &amp; Guay, F. (2013). Self-determination theory and actualization of human potential. In D. M. McInerney, H. W. Marsh, R. G. Craven, &amp; F. Guay (Eds.), </w:t>
      </w:r>
      <w:r w:rsidRPr="00C51FEA">
        <w:rPr>
          <w:rFonts w:ascii="Times New Roman" w:hAnsi="Times New Roman" w:cs="Times New Roman"/>
          <w:i/>
          <w:iCs/>
          <w:sz w:val="24"/>
          <w:szCs w:val="24"/>
          <w:lang w:val="en-US"/>
        </w:rPr>
        <w:t>Theory driving research: New wave perspectives on self-processes and human development</w:t>
      </w:r>
      <w:r w:rsidRPr="00C51FEA">
        <w:rPr>
          <w:rFonts w:ascii="Times New Roman" w:hAnsi="Times New Roman" w:cs="Times New Roman"/>
          <w:sz w:val="24"/>
          <w:szCs w:val="24"/>
          <w:lang w:val="en-US"/>
        </w:rPr>
        <w:t xml:space="preserve"> (pp. 109–133). </w:t>
      </w:r>
      <w:r w:rsidRPr="007F171B">
        <w:rPr>
          <w:rFonts w:ascii="Times New Roman" w:hAnsi="Times New Roman" w:cs="Times New Roman"/>
          <w:sz w:val="24"/>
          <w:szCs w:val="24"/>
          <w:lang w:val="en-US"/>
        </w:rPr>
        <w:t>IAP Information Age Publishing.</w:t>
      </w:r>
    </w:p>
    <w:p w14:paraId="0A90A3B7" w14:textId="611E2D7E" w:rsidR="002922B8" w:rsidRDefault="002922B8" w:rsidP="00C4540D">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Donald, J. N., Bradshaw, E. L., Conigrave, J. H., Parker, P. D., Byatt, L. L., Noetel, M., &amp; Ryan, R. M. (2021). Paths to the light and dark sides of human nature: A meta-analytic review of the prosocial benefits of autonomy and the antisocial costs of control. </w:t>
      </w:r>
      <w:r w:rsidRPr="00346EF6">
        <w:rPr>
          <w:rFonts w:ascii="Times New Roman" w:hAnsi="Times New Roman" w:cs="Times New Roman"/>
          <w:i/>
          <w:iCs/>
          <w:sz w:val="24"/>
          <w:szCs w:val="24"/>
          <w:lang w:val="en-US"/>
        </w:rPr>
        <w:t>Psychological Bulletin, 147</w:t>
      </w:r>
      <w:r w:rsidRPr="00346EF6">
        <w:rPr>
          <w:rFonts w:ascii="Times New Roman" w:hAnsi="Times New Roman" w:cs="Times New Roman"/>
          <w:sz w:val="24"/>
          <w:szCs w:val="24"/>
          <w:lang w:val="en-US"/>
        </w:rPr>
        <w:t xml:space="preserve">(9), 921–946. </w:t>
      </w:r>
      <w:hyperlink r:id="rId41" w:tgtFrame="_blank" w:history="1">
        <w:r w:rsidRPr="00346EF6">
          <w:rPr>
            <w:rStyle w:val="-"/>
            <w:rFonts w:ascii="Times New Roman" w:hAnsi="Times New Roman" w:cs="Times New Roman"/>
            <w:sz w:val="24"/>
            <w:szCs w:val="24"/>
            <w:lang w:val="en-US"/>
          </w:rPr>
          <w:t>https://doi.org/10.1037/bul0000338</w:t>
        </w:r>
      </w:hyperlink>
    </w:p>
    <w:p w14:paraId="198F1FE6" w14:textId="4227C3D5" w:rsidR="001D55FA" w:rsidRDefault="001D55FA" w:rsidP="00C4540D">
      <w:pPr>
        <w:spacing w:after="0" w:line="480" w:lineRule="auto"/>
        <w:ind w:left="720" w:hanging="720"/>
        <w:rPr>
          <w:rFonts w:ascii="Times New Roman" w:hAnsi="Times New Roman" w:cs="Times New Roman"/>
          <w:sz w:val="24"/>
          <w:szCs w:val="24"/>
          <w:lang w:val="en-US"/>
        </w:rPr>
      </w:pPr>
      <w:r w:rsidRPr="001D55FA">
        <w:rPr>
          <w:rFonts w:ascii="Times New Roman" w:hAnsi="Times New Roman" w:cs="Times New Roman"/>
          <w:sz w:val="24"/>
          <w:szCs w:val="24"/>
          <w:lang w:val="en-US"/>
        </w:rPr>
        <w:t>Donald, J. N., Bradshaw, E. L., Ryan, R. M., Basarkod, G., Ciarrochi, J., Duineveld, J. J., Guo, J., &amp; Sahdra,</w:t>
      </w:r>
      <w:r>
        <w:rPr>
          <w:rFonts w:ascii="Times New Roman" w:hAnsi="Times New Roman" w:cs="Times New Roman"/>
          <w:sz w:val="24"/>
          <w:szCs w:val="24"/>
          <w:lang w:val="en-US"/>
        </w:rPr>
        <w:t xml:space="preserve"> B. K. (2020). Mindfulness and its association with varied types of motivation: A systematic review and meta-analysis using self-determination t</w:t>
      </w:r>
      <w:r w:rsidRPr="001D55FA">
        <w:rPr>
          <w:rFonts w:ascii="Times New Roman" w:hAnsi="Times New Roman" w:cs="Times New Roman"/>
          <w:sz w:val="24"/>
          <w:szCs w:val="24"/>
          <w:lang w:val="en-US"/>
        </w:rPr>
        <w:t xml:space="preserve">heory. </w:t>
      </w:r>
      <w:r w:rsidRPr="00321774">
        <w:rPr>
          <w:rFonts w:ascii="Times New Roman" w:hAnsi="Times New Roman" w:cs="Times New Roman"/>
          <w:i/>
          <w:sz w:val="24"/>
          <w:szCs w:val="24"/>
          <w:lang w:val="en-US"/>
        </w:rPr>
        <w:t>Personality and Social Psychology Bulletin, 46</w:t>
      </w:r>
      <w:r w:rsidRPr="001D55FA">
        <w:rPr>
          <w:rFonts w:ascii="Times New Roman" w:hAnsi="Times New Roman" w:cs="Times New Roman"/>
          <w:sz w:val="24"/>
          <w:szCs w:val="24"/>
          <w:lang w:val="en-US"/>
        </w:rPr>
        <w:t xml:space="preserve">(7), 1121–1138. </w:t>
      </w:r>
      <w:hyperlink r:id="rId42" w:history="1">
        <w:r w:rsidRPr="004A7A41">
          <w:rPr>
            <w:rStyle w:val="-"/>
            <w:rFonts w:ascii="Times New Roman" w:hAnsi="Times New Roman" w:cs="Times New Roman"/>
            <w:sz w:val="24"/>
            <w:szCs w:val="24"/>
            <w:lang w:val="en-US"/>
          </w:rPr>
          <w:t>https://doi.org/10.1177/0146167219896136</w:t>
        </w:r>
      </w:hyperlink>
      <w:r>
        <w:rPr>
          <w:rFonts w:ascii="Times New Roman" w:hAnsi="Times New Roman" w:cs="Times New Roman"/>
          <w:sz w:val="24"/>
          <w:szCs w:val="24"/>
          <w:lang w:val="en-US"/>
        </w:rPr>
        <w:t xml:space="preserve"> </w:t>
      </w:r>
    </w:p>
    <w:p w14:paraId="7FE82BFC" w14:textId="52663DF5" w:rsidR="00AC2768" w:rsidRPr="00AC2768" w:rsidRDefault="00AC2768">
      <w:pPr>
        <w:spacing w:after="0" w:line="480" w:lineRule="auto"/>
        <w:ind w:left="720" w:hanging="720"/>
        <w:rPr>
          <w:rFonts w:ascii="Times New Roman" w:hAnsi="Times New Roman" w:cs="Times New Roman"/>
          <w:sz w:val="24"/>
          <w:szCs w:val="24"/>
          <w:lang w:val="en-US"/>
        </w:rPr>
      </w:pPr>
      <w:r w:rsidRPr="00A11005">
        <w:rPr>
          <w:rFonts w:ascii="Times New Roman" w:hAnsi="Times New Roman" w:cs="Times New Roman"/>
          <w:sz w:val="24"/>
          <w:szCs w:val="24"/>
          <w:lang w:val="en-GB"/>
        </w:rPr>
        <w:t xml:space="preserve">Eisenberg, N., Fabes, R. A., &amp; Spinrad, T. L. (2006). </w:t>
      </w:r>
      <w:r w:rsidRPr="00346EF6">
        <w:rPr>
          <w:rFonts w:ascii="Times New Roman" w:hAnsi="Times New Roman" w:cs="Times New Roman"/>
          <w:sz w:val="24"/>
          <w:szCs w:val="24"/>
          <w:lang w:val="en-US"/>
        </w:rPr>
        <w:t>Prosocial development. In</w:t>
      </w:r>
      <w:r>
        <w:rPr>
          <w:rFonts w:ascii="Times New Roman" w:hAnsi="Times New Roman" w:cs="Times New Roman"/>
          <w:sz w:val="24"/>
          <w:szCs w:val="24"/>
          <w:lang w:val="en-US"/>
        </w:rPr>
        <w:t xml:space="preserve"> </w:t>
      </w:r>
      <w:r w:rsidRPr="00346EF6">
        <w:rPr>
          <w:rFonts w:ascii="Times New Roman" w:hAnsi="Times New Roman" w:cs="Times New Roman"/>
          <w:sz w:val="24"/>
          <w:szCs w:val="24"/>
          <w:lang w:val="en-US"/>
        </w:rPr>
        <w:t>N. Eisenberg, W. Damon,</w:t>
      </w:r>
      <w:r>
        <w:rPr>
          <w:rFonts w:ascii="Times New Roman" w:hAnsi="Times New Roman" w:cs="Times New Roman"/>
          <w:sz w:val="24"/>
          <w:szCs w:val="24"/>
          <w:lang w:val="en-US"/>
        </w:rPr>
        <w:t xml:space="preserve"> &amp; R. M. Lerner (Eds.) (6th ed. </w:t>
      </w:r>
      <w:r w:rsidRPr="00346EF6">
        <w:rPr>
          <w:rFonts w:ascii="Times New Roman" w:hAnsi="Times New Roman" w:cs="Times New Roman"/>
          <w:sz w:val="24"/>
          <w:szCs w:val="24"/>
          <w:lang w:val="en-US"/>
        </w:rPr>
        <w:t>Social, emotional, and</w:t>
      </w:r>
      <w:r>
        <w:rPr>
          <w:rFonts w:ascii="Times New Roman" w:hAnsi="Times New Roman" w:cs="Times New Roman"/>
          <w:sz w:val="24"/>
          <w:szCs w:val="24"/>
          <w:lang w:val="en-US"/>
        </w:rPr>
        <w:t xml:space="preserve"> </w:t>
      </w:r>
      <w:r w:rsidRPr="00346EF6">
        <w:rPr>
          <w:rFonts w:ascii="Times New Roman" w:hAnsi="Times New Roman" w:cs="Times New Roman"/>
          <w:sz w:val="24"/>
          <w:szCs w:val="24"/>
          <w:lang w:val="en-US"/>
        </w:rPr>
        <w:lastRenderedPageBreak/>
        <w:t>personality development: Vol. 3. Handbook of child psychology (pp. 646</w:t>
      </w:r>
      <w:r>
        <w:rPr>
          <w:rFonts w:ascii="Times New Roman" w:hAnsi="Times New Roman" w:cs="Times New Roman"/>
          <w:sz w:val="24"/>
          <w:szCs w:val="24"/>
          <w:lang w:val="en-US"/>
        </w:rPr>
        <w:t>-</w:t>
      </w:r>
      <w:r w:rsidRPr="00346EF6">
        <w:rPr>
          <w:rFonts w:ascii="Times New Roman" w:hAnsi="Times New Roman" w:cs="Times New Roman"/>
          <w:sz w:val="24"/>
          <w:szCs w:val="24"/>
          <w:lang w:val="en-US"/>
        </w:rPr>
        <w:t>718).</w:t>
      </w:r>
      <w:r>
        <w:rPr>
          <w:rFonts w:ascii="Times New Roman" w:hAnsi="Times New Roman" w:cs="Times New Roman"/>
          <w:sz w:val="24"/>
          <w:szCs w:val="24"/>
          <w:lang w:val="en-US"/>
        </w:rPr>
        <w:t xml:space="preserve"> </w:t>
      </w:r>
      <w:r w:rsidRPr="00346EF6">
        <w:rPr>
          <w:rFonts w:ascii="Times New Roman" w:hAnsi="Times New Roman" w:cs="Times New Roman"/>
          <w:sz w:val="24"/>
          <w:szCs w:val="24"/>
          <w:lang w:val="en-US"/>
        </w:rPr>
        <w:t>John Wiley &amp; Sons Inc.</w:t>
      </w:r>
    </w:p>
    <w:p w14:paraId="004FF222" w14:textId="2AFE2F2F" w:rsidR="005A15D3" w:rsidRDefault="00BF1993" w:rsidP="00C4540D">
      <w:pPr>
        <w:spacing w:after="0" w:line="480" w:lineRule="auto"/>
        <w:ind w:left="720" w:hanging="720"/>
        <w:rPr>
          <w:rFonts w:ascii="Times New Roman" w:hAnsi="Times New Roman" w:cs="Times New Roman"/>
          <w:sz w:val="24"/>
          <w:szCs w:val="24"/>
          <w:lang w:val="en-US"/>
        </w:rPr>
      </w:pPr>
      <w:r w:rsidRPr="00A11005">
        <w:rPr>
          <w:rFonts w:ascii="Times New Roman" w:hAnsi="Times New Roman" w:cs="Times New Roman"/>
          <w:sz w:val="24"/>
          <w:szCs w:val="24"/>
          <w:lang w:val="en-GB"/>
        </w:rPr>
        <w:t xml:space="preserve">Fousiani, K., Dimitropoulou, P., &amp; Michaelides, M. (2016). </w:t>
      </w:r>
      <w:r w:rsidRPr="00321774">
        <w:rPr>
          <w:rFonts w:ascii="Times New Roman" w:hAnsi="Times New Roman" w:cs="Times New Roman"/>
          <w:sz w:val="24"/>
          <w:szCs w:val="24"/>
          <w:lang w:val="en-US"/>
        </w:rPr>
        <w:t xml:space="preserve">Controlled motivational orientation and prejudice: The mediating role of dehumanization. </w:t>
      </w:r>
      <w:r w:rsidRPr="00321774">
        <w:rPr>
          <w:rFonts w:ascii="Times New Roman" w:hAnsi="Times New Roman" w:cs="Times New Roman"/>
          <w:i/>
          <w:iCs/>
          <w:sz w:val="24"/>
          <w:szCs w:val="24"/>
          <w:lang w:val="en-US"/>
        </w:rPr>
        <w:t>Swiss Journal of Psychology, 75</w:t>
      </w:r>
      <w:r w:rsidRPr="00321774">
        <w:rPr>
          <w:rFonts w:ascii="Times New Roman" w:hAnsi="Times New Roman" w:cs="Times New Roman"/>
          <w:sz w:val="24"/>
          <w:szCs w:val="24"/>
          <w:lang w:val="en-US"/>
        </w:rPr>
        <w:t xml:space="preserve">(2), 97–107. </w:t>
      </w:r>
      <w:hyperlink r:id="rId43" w:tgtFrame="_blank" w:history="1">
        <w:r w:rsidRPr="00321774">
          <w:rPr>
            <w:rStyle w:val="-"/>
            <w:rFonts w:ascii="Times New Roman" w:hAnsi="Times New Roman" w:cs="Times New Roman"/>
            <w:sz w:val="24"/>
            <w:szCs w:val="24"/>
            <w:lang w:val="en-US"/>
          </w:rPr>
          <w:t>https://doi.org/10.1024/1421-0185/a000171</w:t>
        </w:r>
      </w:hyperlink>
    </w:p>
    <w:p w14:paraId="47F893AE" w14:textId="0882B537" w:rsidR="00094D3B" w:rsidRDefault="003D4D86" w:rsidP="00094D3B">
      <w:pPr>
        <w:spacing w:after="0" w:line="480" w:lineRule="auto"/>
        <w:ind w:left="720" w:hanging="720"/>
        <w:rPr>
          <w:rFonts w:ascii="Times New Roman" w:hAnsi="Times New Roman" w:cs="Times New Roman"/>
          <w:sz w:val="24"/>
          <w:szCs w:val="24"/>
          <w:lang w:val="en-US"/>
        </w:rPr>
      </w:pPr>
      <w:r w:rsidRPr="00321774">
        <w:rPr>
          <w:rFonts w:ascii="Times New Roman" w:hAnsi="Times New Roman" w:cs="Times New Roman"/>
          <w:sz w:val="24"/>
          <w:szCs w:val="24"/>
          <w:lang w:val="en-US"/>
        </w:rPr>
        <w:t xml:space="preserve">Fousiani, K., Dimitropoulou, P., Michaelides, M. P., &amp; Van Petegem, S. (2016). Perceived parenting and adolescent cyber-bullying: Examining the intervening role of autonomy and relatedness need satisfaction, empathic concern and recognition of humanness. </w:t>
      </w:r>
      <w:r w:rsidRPr="00321774">
        <w:rPr>
          <w:rFonts w:ascii="Times New Roman" w:hAnsi="Times New Roman" w:cs="Times New Roman"/>
          <w:i/>
          <w:iCs/>
          <w:sz w:val="24"/>
          <w:szCs w:val="24"/>
          <w:lang w:val="en-US"/>
        </w:rPr>
        <w:t>Journal of Child and Family Studies, 25</w:t>
      </w:r>
      <w:r w:rsidRPr="00321774">
        <w:rPr>
          <w:rFonts w:ascii="Times New Roman" w:hAnsi="Times New Roman" w:cs="Times New Roman"/>
          <w:sz w:val="24"/>
          <w:szCs w:val="24"/>
          <w:lang w:val="en-US"/>
        </w:rPr>
        <w:t xml:space="preserve">(7), 2120–2129. </w:t>
      </w:r>
      <w:hyperlink r:id="rId44" w:tgtFrame="_blank" w:history="1">
        <w:r w:rsidRPr="00321774">
          <w:rPr>
            <w:rStyle w:val="-"/>
            <w:rFonts w:ascii="Times New Roman" w:hAnsi="Times New Roman" w:cs="Times New Roman"/>
            <w:sz w:val="24"/>
            <w:szCs w:val="24"/>
            <w:lang w:val="en-US"/>
          </w:rPr>
          <w:t>https://doi.org/10.1007/s10826-016-0401-1</w:t>
        </w:r>
      </w:hyperlink>
    </w:p>
    <w:p w14:paraId="24E35B14" w14:textId="3093CC2B" w:rsidR="004C5541" w:rsidRDefault="004C5541" w:rsidP="00C4540D">
      <w:pPr>
        <w:spacing w:after="0" w:line="480" w:lineRule="auto"/>
        <w:ind w:left="720" w:hanging="720"/>
        <w:rPr>
          <w:rFonts w:ascii="Times New Roman" w:hAnsi="Times New Roman" w:cs="Times New Roman"/>
          <w:sz w:val="24"/>
          <w:szCs w:val="24"/>
          <w:lang w:val="en-US"/>
        </w:rPr>
      </w:pPr>
      <w:r w:rsidRPr="00ED3C05">
        <w:rPr>
          <w:rFonts w:ascii="Times New Roman" w:hAnsi="Times New Roman" w:cs="Times New Roman"/>
          <w:sz w:val="24"/>
          <w:szCs w:val="24"/>
          <w:lang w:val="en-US"/>
        </w:rPr>
        <w:t xml:space="preserve">Gagné, M. (2003). The role of autonomy support and autonomy orientation in prosocial behavior engagement. </w:t>
      </w:r>
      <w:r w:rsidRPr="00ED3C05">
        <w:rPr>
          <w:rFonts w:ascii="Times New Roman" w:hAnsi="Times New Roman" w:cs="Times New Roman"/>
          <w:i/>
          <w:iCs/>
          <w:sz w:val="24"/>
          <w:szCs w:val="24"/>
          <w:lang w:val="en-US"/>
        </w:rPr>
        <w:t>Motivation and Emotion, 27</w:t>
      </w:r>
      <w:r w:rsidRPr="00ED3C05">
        <w:rPr>
          <w:rFonts w:ascii="Times New Roman" w:hAnsi="Times New Roman" w:cs="Times New Roman"/>
          <w:sz w:val="24"/>
          <w:szCs w:val="24"/>
          <w:lang w:val="en-US"/>
        </w:rPr>
        <w:t xml:space="preserve">(3), 199–223. </w:t>
      </w:r>
      <w:hyperlink r:id="rId45" w:tgtFrame="_blank" w:history="1">
        <w:r w:rsidRPr="00ED3C05">
          <w:rPr>
            <w:rStyle w:val="-"/>
            <w:rFonts w:ascii="Times New Roman" w:hAnsi="Times New Roman" w:cs="Times New Roman"/>
            <w:sz w:val="24"/>
            <w:szCs w:val="24"/>
            <w:lang w:val="en-US"/>
          </w:rPr>
          <w:t>https://doi.org/10.1023/A:1025007614869</w:t>
        </w:r>
      </w:hyperlink>
    </w:p>
    <w:p w14:paraId="75540EC4" w14:textId="19FD48ED" w:rsidR="008D5689" w:rsidRDefault="008D5689" w:rsidP="00C4540D">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Glück, J. (2019). The development of wisdom during adulthood. In R. J. Sternberg &amp; J. Glück (Eds.), </w:t>
      </w:r>
      <w:r w:rsidRPr="00346EF6">
        <w:rPr>
          <w:rFonts w:ascii="Times New Roman" w:hAnsi="Times New Roman" w:cs="Times New Roman"/>
          <w:i/>
          <w:iCs/>
          <w:sz w:val="24"/>
          <w:szCs w:val="24"/>
          <w:lang w:val="en-US"/>
        </w:rPr>
        <w:t>The Cambridge handbook of wisdom</w:t>
      </w:r>
      <w:r w:rsidRPr="00346EF6">
        <w:rPr>
          <w:rFonts w:ascii="Times New Roman" w:hAnsi="Times New Roman" w:cs="Times New Roman"/>
          <w:sz w:val="24"/>
          <w:szCs w:val="24"/>
          <w:lang w:val="en-US"/>
        </w:rPr>
        <w:t xml:space="preserve"> (pp. 323–346). Cambridge University Press. </w:t>
      </w:r>
      <w:hyperlink r:id="rId46" w:tgtFrame="_blank" w:history="1">
        <w:r w:rsidRPr="00346EF6">
          <w:rPr>
            <w:rStyle w:val="-"/>
            <w:rFonts w:ascii="Times New Roman" w:hAnsi="Times New Roman" w:cs="Times New Roman"/>
            <w:sz w:val="24"/>
            <w:szCs w:val="24"/>
            <w:lang w:val="en-US"/>
          </w:rPr>
          <w:t>https://doi.org/10.1017/9781108568272.016</w:t>
        </w:r>
      </w:hyperlink>
    </w:p>
    <w:p w14:paraId="35A0EF29" w14:textId="69802D3B" w:rsidR="003F32F8" w:rsidRDefault="003F32F8" w:rsidP="00C4540D">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Glück, J. (2020). The important difference between psychologists’ labs and real life: Evaluating the validity of models of wisdom. </w:t>
      </w:r>
      <w:r w:rsidRPr="00346EF6">
        <w:rPr>
          <w:rFonts w:ascii="Times New Roman" w:hAnsi="Times New Roman" w:cs="Times New Roman"/>
          <w:i/>
          <w:iCs/>
          <w:sz w:val="24"/>
          <w:szCs w:val="24"/>
          <w:lang w:val="en-US"/>
        </w:rPr>
        <w:t>Psychological Inquiry, 31</w:t>
      </w:r>
      <w:r w:rsidRPr="00346EF6">
        <w:rPr>
          <w:rFonts w:ascii="Times New Roman" w:hAnsi="Times New Roman" w:cs="Times New Roman"/>
          <w:sz w:val="24"/>
          <w:szCs w:val="24"/>
          <w:lang w:val="en-US"/>
        </w:rPr>
        <w:t xml:space="preserve">(2), 144–150. </w:t>
      </w:r>
      <w:hyperlink r:id="rId47" w:tgtFrame="_blank" w:history="1">
        <w:r w:rsidRPr="00346EF6">
          <w:rPr>
            <w:rStyle w:val="-"/>
            <w:rFonts w:ascii="Times New Roman" w:hAnsi="Times New Roman" w:cs="Times New Roman"/>
            <w:sz w:val="24"/>
            <w:szCs w:val="24"/>
            <w:lang w:val="en-US"/>
          </w:rPr>
          <w:t>https://doi.org/10.1080/1047840X.2020.1750909</w:t>
        </w:r>
      </w:hyperlink>
    </w:p>
    <w:p w14:paraId="3F9244C6" w14:textId="7DDE1435" w:rsidR="00C44DD1" w:rsidRPr="002C465C" w:rsidRDefault="00C44DD1">
      <w:pPr>
        <w:spacing w:after="0" w:line="480" w:lineRule="auto"/>
        <w:ind w:left="720" w:hanging="720"/>
        <w:rPr>
          <w:rFonts w:ascii="Times New Roman" w:hAnsi="Times New Roman" w:cs="Times New Roman"/>
          <w:sz w:val="24"/>
          <w:szCs w:val="24"/>
          <w:lang w:val="de-DE"/>
        </w:rPr>
      </w:pPr>
      <w:r w:rsidRPr="00346EF6">
        <w:rPr>
          <w:rFonts w:ascii="Times New Roman" w:hAnsi="Times New Roman" w:cs="Times New Roman"/>
          <w:sz w:val="24"/>
          <w:szCs w:val="24"/>
          <w:lang w:val="en-US"/>
        </w:rPr>
        <w:t>Glück, J., &amp; Bluck, S. (2013). The MORE Life Experience Model:</w:t>
      </w:r>
      <w:r>
        <w:rPr>
          <w:rFonts w:ascii="Times New Roman" w:hAnsi="Times New Roman" w:cs="Times New Roman"/>
          <w:sz w:val="24"/>
          <w:szCs w:val="24"/>
          <w:lang w:val="en-US"/>
        </w:rPr>
        <w:t xml:space="preserve"> </w:t>
      </w:r>
      <w:r w:rsidRPr="00346EF6">
        <w:rPr>
          <w:rFonts w:ascii="Times New Roman" w:hAnsi="Times New Roman" w:cs="Times New Roman"/>
          <w:sz w:val="24"/>
          <w:szCs w:val="24"/>
          <w:lang w:val="en-US"/>
        </w:rPr>
        <w:t>A theory of the development of personal wisdom. In M. Ferrari</w:t>
      </w:r>
      <w:r>
        <w:rPr>
          <w:rFonts w:ascii="Times New Roman" w:hAnsi="Times New Roman" w:cs="Times New Roman"/>
          <w:sz w:val="24"/>
          <w:szCs w:val="24"/>
          <w:lang w:val="en-US"/>
        </w:rPr>
        <w:t xml:space="preserve"> </w:t>
      </w:r>
      <w:r w:rsidRPr="00346EF6">
        <w:rPr>
          <w:rFonts w:ascii="Times New Roman" w:hAnsi="Times New Roman" w:cs="Times New Roman"/>
          <w:sz w:val="24"/>
          <w:szCs w:val="24"/>
          <w:lang w:val="en-US"/>
        </w:rPr>
        <w:t xml:space="preserve">&amp; N. M. Weststrate (Eds.), </w:t>
      </w:r>
      <w:r w:rsidRPr="00346EF6">
        <w:rPr>
          <w:rFonts w:ascii="Times New Roman" w:hAnsi="Times New Roman" w:cs="Times New Roman"/>
          <w:i/>
          <w:iCs/>
          <w:sz w:val="24"/>
          <w:szCs w:val="24"/>
          <w:lang w:val="en-US"/>
        </w:rPr>
        <w:t>The scientific study of personal</w:t>
      </w:r>
      <w:r>
        <w:rPr>
          <w:rFonts w:ascii="Times New Roman" w:hAnsi="Times New Roman" w:cs="Times New Roman"/>
          <w:sz w:val="24"/>
          <w:szCs w:val="24"/>
          <w:lang w:val="en-US"/>
        </w:rPr>
        <w:t xml:space="preserve"> </w:t>
      </w:r>
      <w:r w:rsidRPr="00346EF6">
        <w:rPr>
          <w:rFonts w:ascii="Times New Roman" w:hAnsi="Times New Roman" w:cs="Times New Roman"/>
          <w:i/>
          <w:iCs/>
          <w:sz w:val="24"/>
          <w:szCs w:val="24"/>
          <w:lang w:val="en-US"/>
        </w:rPr>
        <w:t xml:space="preserve">wisdom </w:t>
      </w:r>
      <w:r w:rsidRPr="00346EF6">
        <w:rPr>
          <w:rFonts w:ascii="Times New Roman" w:hAnsi="Times New Roman" w:cs="Times New Roman"/>
          <w:sz w:val="24"/>
          <w:szCs w:val="24"/>
          <w:lang w:val="en-US"/>
        </w:rPr>
        <w:t xml:space="preserve">(pp. 75–98). </w:t>
      </w:r>
      <w:r w:rsidRPr="002C465C">
        <w:rPr>
          <w:rFonts w:ascii="Times New Roman" w:hAnsi="Times New Roman" w:cs="Times New Roman"/>
          <w:sz w:val="24"/>
          <w:szCs w:val="24"/>
          <w:lang w:val="de-DE"/>
        </w:rPr>
        <w:t xml:space="preserve">Springer. </w:t>
      </w:r>
      <w:hyperlink r:id="rId48" w:history="1">
        <w:r w:rsidRPr="002C465C">
          <w:rPr>
            <w:rStyle w:val="-"/>
            <w:lang w:val="de-DE"/>
          </w:rPr>
          <w:t>https://doi.org/10.1007/978-90-</w:t>
        </w:r>
        <w:r w:rsidRPr="002C465C">
          <w:rPr>
            <w:rStyle w:val="-"/>
            <w:rFonts w:ascii="Times New Roman" w:hAnsi="Times New Roman" w:cs="Times New Roman"/>
            <w:sz w:val="24"/>
            <w:szCs w:val="24"/>
            <w:lang w:val="de-DE"/>
          </w:rPr>
          <w:t>481-9231-1_4</w:t>
        </w:r>
      </w:hyperlink>
      <w:r w:rsidRPr="002C465C">
        <w:rPr>
          <w:rFonts w:ascii="Times New Roman" w:hAnsi="Times New Roman" w:cs="Times New Roman"/>
          <w:sz w:val="24"/>
          <w:szCs w:val="24"/>
          <w:lang w:val="de-DE"/>
        </w:rPr>
        <w:t xml:space="preserve"> </w:t>
      </w:r>
    </w:p>
    <w:p w14:paraId="77190B9B" w14:textId="442E4ECF" w:rsidR="00FD7558" w:rsidRPr="00FD7558" w:rsidRDefault="00FD7558">
      <w:pPr>
        <w:spacing w:after="0" w:line="480" w:lineRule="auto"/>
        <w:ind w:left="720" w:hanging="720"/>
        <w:rPr>
          <w:rFonts w:ascii="Times New Roman" w:hAnsi="Times New Roman" w:cs="Times New Roman"/>
          <w:sz w:val="24"/>
          <w:szCs w:val="24"/>
          <w:lang w:val="en-US"/>
        </w:rPr>
      </w:pPr>
      <w:r w:rsidRPr="002C465C">
        <w:rPr>
          <w:rFonts w:ascii="Times New Roman" w:hAnsi="Times New Roman" w:cs="Times New Roman"/>
          <w:sz w:val="24"/>
          <w:szCs w:val="24"/>
          <w:lang w:val="de-DE"/>
        </w:rPr>
        <w:lastRenderedPageBreak/>
        <w:t xml:space="preserve">Glück, J., Bluck, S., &amp; Weststrate, N. M. (2019). </w:t>
      </w:r>
      <w:r w:rsidRPr="00346EF6">
        <w:rPr>
          <w:rFonts w:ascii="Times New Roman" w:hAnsi="Times New Roman" w:cs="Times New Roman"/>
          <w:sz w:val="24"/>
          <w:szCs w:val="24"/>
          <w:lang w:val="en-US"/>
        </w:rPr>
        <w:t>More on the</w:t>
      </w:r>
      <w:r>
        <w:rPr>
          <w:rFonts w:ascii="Times New Roman" w:hAnsi="Times New Roman" w:cs="Times New Roman"/>
          <w:sz w:val="24"/>
          <w:szCs w:val="24"/>
          <w:lang w:val="en-US"/>
        </w:rPr>
        <w:t xml:space="preserve"> </w:t>
      </w:r>
      <w:r w:rsidRPr="00346EF6">
        <w:rPr>
          <w:rFonts w:ascii="Times New Roman" w:hAnsi="Times New Roman" w:cs="Times New Roman"/>
          <w:sz w:val="24"/>
          <w:szCs w:val="24"/>
          <w:lang w:val="en-US"/>
        </w:rPr>
        <w:t>MORE life experience model: What we have learned (so far).</w:t>
      </w:r>
      <w:r>
        <w:rPr>
          <w:rFonts w:ascii="Times New Roman" w:hAnsi="Times New Roman" w:cs="Times New Roman"/>
          <w:sz w:val="24"/>
          <w:szCs w:val="24"/>
          <w:lang w:val="en-US"/>
        </w:rPr>
        <w:t xml:space="preserve"> </w:t>
      </w:r>
      <w:r w:rsidRPr="00346EF6">
        <w:rPr>
          <w:rFonts w:ascii="Times New Roman" w:hAnsi="Times New Roman" w:cs="Times New Roman"/>
          <w:i/>
          <w:iCs/>
          <w:sz w:val="24"/>
          <w:szCs w:val="24"/>
          <w:lang w:val="en-US"/>
        </w:rPr>
        <w:t>The Journal of Value Inquiry</w:t>
      </w:r>
      <w:r w:rsidRPr="00346EF6">
        <w:rPr>
          <w:rFonts w:ascii="Times New Roman" w:hAnsi="Times New Roman" w:cs="Times New Roman"/>
          <w:sz w:val="24"/>
          <w:szCs w:val="24"/>
          <w:lang w:val="en-US"/>
        </w:rPr>
        <w:t xml:space="preserve">, </w:t>
      </w:r>
      <w:r w:rsidRPr="00346EF6">
        <w:rPr>
          <w:rFonts w:ascii="Times New Roman" w:hAnsi="Times New Roman" w:cs="Times New Roman"/>
          <w:i/>
          <w:iCs/>
          <w:sz w:val="24"/>
          <w:szCs w:val="24"/>
          <w:lang w:val="en-US"/>
        </w:rPr>
        <w:t>53</w:t>
      </w:r>
      <w:r w:rsidRPr="00346EF6">
        <w:rPr>
          <w:rFonts w:ascii="Times New Roman" w:hAnsi="Times New Roman" w:cs="Times New Roman"/>
          <w:sz w:val="24"/>
          <w:szCs w:val="24"/>
          <w:lang w:val="en-US"/>
        </w:rPr>
        <w:t xml:space="preserve">(3), 349–370. </w:t>
      </w:r>
      <w:hyperlink r:id="rId49" w:history="1">
        <w:r w:rsidRPr="00346EF6">
          <w:rPr>
            <w:rStyle w:val="-"/>
            <w:lang w:val="en-US"/>
          </w:rPr>
          <w:t>https://doi.org/10.1007/s10790-018-9661-x</w:t>
        </w:r>
      </w:hyperlink>
      <w:r>
        <w:rPr>
          <w:rFonts w:ascii="Times New Roman" w:hAnsi="Times New Roman" w:cs="Times New Roman"/>
          <w:sz w:val="24"/>
          <w:szCs w:val="24"/>
          <w:lang w:val="en-US"/>
        </w:rPr>
        <w:t xml:space="preserve"> </w:t>
      </w:r>
    </w:p>
    <w:p w14:paraId="3CFEC39F" w14:textId="56A0EFB6" w:rsidR="00B30A56" w:rsidRDefault="00B30A56" w:rsidP="00C4540D">
      <w:pPr>
        <w:spacing w:after="0" w:line="480" w:lineRule="auto"/>
        <w:ind w:left="720" w:hanging="720"/>
        <w:rPr>
          <w:rFonts w:ascii="Times New Roman" w:hAnsi="Times New Roman" w:cs="Times New Roman"/>
          <w:sz w:val="24"/>
          <w:szCs w:val="24"/>
          <w:lang w:val="en-US"/>
        </w:rPr>
      </w:pPr>
      <w:r w:rsidRPr="00B30A56">
        <w:rPr>
          <w:rFonts w:ascii="Times New Roman" w:hAnsi="Times New Roman" w:cs="Times New Roman"/>
          <w:sz w:val="24"/>
          <w:szCs w:val="24"/>
          <w:lang w:val="en-US"/>
        </w:rPr>
        <w:t xml:space="preserve">Glück, J., &amp; Weststrate, N. M. (2022). The Wisdom Researchers and the Elephant: An Integrative Model of Wise Behavior. </w:t>
      </w:r>
      <w:r w:rsidRPr="00460AAE">
        <w:rPr>
          <w:rFonts w:ascii="Times New Roman" w:hAnsi="Times New Roman" w:cs="Times New Roman"/>
          <w:i/>
          <w:iCs/>
          <w:sz w:val="24"/>
          <w:szCs w:val="24"/>
          <w:lang w:val="en-US"/>
        </w:rPr>
        <w:t>Personality and Social Psychology Review</w:t>
      </w:r>
      <w:r w:rsidRPr="00460AAE">
        <w:rPr>
          <w:rFonts w:ascii="Times New Roman" w:hAnsi="Times New Roman" w:cs="Times New Roman"/>
          <w:sz w:val="24"/>
          <w:szCs w:val="24"/>
          <w:lang w:val="en-US"/>
        </w:rPr>
        <w:t xml:space="preserve">, </w:t>
      </w:r>
      <w:r w:rsidRPr="00460AAE">
        <w:rPr>
          <w:rFonts w:ascii="Times New Roman" w:hAnsi="Times New Roman" w:cs="Times New Roman"/>
          <w:i/>
          <w:iCs/>
          <w:sz w:val="24"/>
          <w:szCs w:val="24"/>
          <w:lang w:val="en-US"/>
        </w:rPr>
        <w:t>26</w:t>
      </w:r>
      <w:r w:rsidRPr="00460AAE">
        <w:rPr>
          <w:rFonts w:ascii="Times New Roman" w:hAnsi="Times New Roman" w:cs="Times New Roman"/>
          <w:sz w:val="24"/>
          <w:szCs w:val="24"/>
          <w:lang w:val="en-US"/>
        </w:rPr>
        <w:t xml:space="preserve">(4), 342–374. </w:t>
      </w:r>
      <w:hyperlink r:id="rId50" w:history="1">
        <w:r w:rsidRPr="00460AAE">
          <w:rPr>
            <w:rStyle w:val="-"/>
            <w:rFonts w:ascii="Times New Roman" w:hAnsi="Times New Roman" w:cs="Times New Roman"/>
            <w:sz w:val="24"/>
            <w:szCs w:val="24"/>
            <w:lang w:val="en-US"/>
          </w:rPr>
          <w:t>https://doi.org/10.1177/10888683221094650</w:t>
        </w:r>
      </w:hyperlink>
    </w:p>
    <w:p w14:paraId="1D6795E8" w14:textId="6F67AE87" w:rsidR="00F01613" w:rsidRDefault="00F01613" w:rsidP="00C4540D">
      <w:pPr>
        <w:spacing w:after="0" w:line="480" w:lineRule="auto"/>
        <w:ind w:left="720" w:hanging="720"/>
        <w:rPr>
          <w:rFonts w:ascii="Times New Roman" w:hAnsi="Times New Roman" w:cs="Times New Roman"/>
          <w:sz w:val="24"/>
          <w:szCs w:val="24"/>
          <w:lang w:val="en-US"/>
        </w:rPr>
      </w:pPr>
      <w:r w:rsidRPr="00F01613">
        <w:rPr>
          <w:rFonts w:ascii="Times New Roman" w:hAnsi="Times New Roman" w:cs="Times New Roman"/>
          <w:sz w:val="24"/>
          <w:szCs w:val="24"/>
          <w:lang w:val="en-US"/>
        </w:rPr>
        <w:t xml:space="preserve">Gross, J. J. (2015). Emotion regulation: Current status and future prospects. </w:t>
      </w:r>
      <w:r w:rsidRPr="00F01613">
        <w:rPr>
          <w:rFonts w:ascii="Times New Roman" w:hAnsi="Times New Roman" w:cs="Times New Roman"/>
          <w:i/>
          <w:iCs/>
          <w:sz w:val="24"/>
          <w:szCs w:val="24"/>
          <w:lang w:val="en-US"/>
        </w:rPr>
        <w:t>Psychological Inquiry</w:t>
      </w:r>
      <w:r w:rsidRPr="00F01613">
        <w:rPr>
          <w:rFonts w:ascii="Times New Roman" w:hAnsi="Times New Roman" w:cs="Times New Roman"/>
          <w:sz w:val="24"/>
          <w:szCs w:val="24"/>
          <w:lang w:val="en-US"/>
        </w:rPr>
        <w:t xml:space="preserve">, </w:t>
      </w:r>
      <w:r w:rsidRPr="00F01613">
        <w:rPr>
          <w:rFonts w:ascii="Times New Roman" w:hAnsi="Times New Roman" w:cs="Times New Roman"/>
          <w:i/>
          <w:iCs/>
          <w:sz w:val="24"/>
          <w:szCs w:val="24"/>
          <w:lang w:val="en-US"/>
        </w:rPr>
        <w:t>26</w:t>
      </w:r>
      <w:r w:rsidRPr="00F01613">
        <w:rPr>
          <w:rFonts w:ascii="Times New Roman" w:hAnsi="Times New Roman" w:cs="Times New Roman"/>
          <w:sz w:val="24"/>
          <w:szCs w:val="24"/>
          <w:lang w:val="en-US"/>
        </w:rPr>
        <w:t xml:space="preserve">(1), 1–26. </w:t>
      </w:r>
      <w:hyperlink r:id="rId51" w:history="1">
        <w:r w:rsidRPr="00030459">
          <w:rPr>
            <w:rStyle w:val="-"/>
            <w:rFonts w:ascii="Times New Roman" w:hAnsi="Times New Roman" w:cs="Times New Roman"/>
            <w:sz w:val="24"/>
            <w:szCs w:val="24"/>
            <w:lang w:val="en-US"/>
          </w:rPr>
          <w:t>https://doi.org/10.1080/1047840X.2014.940781</w:t>
        </w:r>
      </w:hyperlink>
      <w:r>
        <w:rPr>
          <w:rFonts w:ascii="Times New Roman" w:hAnsi="Times New Roman" w:cs="Times New Roman"/>
          <w:sz w:val="24"/>
          <w:szCs w:val="24"/>
          <w:lang w:val="en-US"/>
        </w:rPr>
        <w:t xml:space="preserve"> </w:t>
      </w:r>
    </w:p>
    <w:p w14:paraId="34A2D339" w14:textId="4055248A" w:rsidR="00EC5E1D" w:rsidRPr="002C465C" w:rsidRDefault="00EC5E1D" w:rsidP="00C4540D">
      <w:pPr>
        <w:spacing w:after="0" w:line="480" w:lineRule="auto"/>
        <w:ind w:left="720" w:hanging="720"/>
        <w:rPr>
          <w:rFonts w:ascii="Times New Roman" w:hAnsi="Times New Roman" w:cs="Times New Roman"/>
          <w:sz w:val="24"/>
          <w:szCs w:val="24"/>
          <w:lang w:val="fr-FR"/>
        </w:rPr>
      </w:pPr>
      <w:r w:rsidRPr="00346EF6">
        <w:rPr>
          <w:rFonts w:ascii="Times New Roman" w:hAnsi="Times New Roman" w:cs="Times New Roman"/>
          <w:sz w:val="24"/>
          <w:szCs w:val="24"/>
          <w:lang w:val="en-US"/>
        </w:rPr>
        <w:t xml:space="preserve">Grossmann, I. (2017). Wisdom in context. </w:t>
      </w:r>
      <w:r w:rsidRPr="002C465C">
        <w:rPr>
          <w:rFonts w:ascii="Times New Roman" w:hAnsi="Times New Roman" w:cs="Times New Roman"/>
          <w:i/>
          <w:iCs/>
          <w:sz w:val="24"/>
          <w:szCs w:val="24"/>
          <w:lang w:val="fr-FR"/>
        </w:rPr>
        <w:t>Perspectives on Psychological Science, 12</w:t>
      </w:r>
      <w:r w:rsidRPr="002C465C">
        <w:rPr>
          <w:rFonts w:ascii="Times New Roman" w:hAnsi="Times New Roman" w:cs="Times New Roman"/>
          <w:sz w:val="24"/>
          <w:szCs w:val="24"/>
          <w:lang w:val="fr-FR"/>
        </w:rPr>
        <w:t xml:space="preserve">(2), 233–257. </w:t>
      </w:r>
      <w:hyperlink r:id="rId52" w:tgtFrame="_blank" w:history="1">
        <w:r w:rsidRPr="002C465C">
          <w:rPr>
            <w:rStyle w:val="-"/>
            <w:rFonts w:ascii="Times New Roman" w:hAnsi="Times New Roman" w:cs="Times New Roman"/>
            <w:sz w:val="24"/>
            <w:szCs w:val="24"/>
            <w:lang w:val="fr-FR"/>
          </w:rPr>
          <w:t>https://doi.org/10.1177/1745691616672066</w:t>
        </w:r>
      </w:hyperlink>
    </w:p>
    <w:p w14:paraId="72CF3CE3" w14:textId="0D2143F4" w:rsidR="00A545CF" w:rsidRDefault="00A545CF" w:rsidP="00C4540D">
      <w:pPr>
        <w:spacing w:after="0" w:line="480" w:lineRule="auto"/>
        <w:ind w:left="720" w:hanging="720"/>
        <w:rPr>
          <w:rFonts w:ascii="Times New Roman" w:hAnsi="Times New Roman" w:cs="Times New Roman"/>
          <w:sz w:val="24"/>
          <w:szCs w:val="24"/>
          <w:lang w:val="en-US"/>
        </w:rPr>
      </w:pPr>
      <w:r w:rsidRPr="00A11005">
        <w:rPr>
          <w:rFonts w:ascii="Times New Roman" w:hAnsi="Times New Roman" w:cs="Times New Roman"/>
          <w:sz w:val="24"/>
          <w:szCs w:val="24"/>
          <w:lang w:val="de-DE"/>
        </w:rPr>
        <w:t xml:space="preserve">Grossmann, I., Dorfman, A., Oakes, H., Santos, H. C., Vohs, K. D., &amp; Scholer, A. A. (2021). </w:t>
      </w:r>
      <w:r w:rsidRPr="00A545CF">
        <w:rPr>
          <w:rFonts w:ascii="Times New Roman" w:hAnsi="Times New Roman" w:cs="Times New Roman"/>
          <w:sz w:val="24"/>
          <w:szCs w:val="24"/>
          <w:lang w:val="en-US"/>
        </w:rPr>
        <w:t xml:space="preserve">Training for wisdom: The distanced-self-reflection diary method. </w:t>
      </w:r>
      <w:r w:rsidRPr="00A545CF">
        <w:rPr>
          <w:rFonts w:ascii="Times New Roman" w:hAnsi="Times New Roman" w:cs="Times New Roman"/>
          <w:i/>
          <w:iCs/>
          <w:sz w:val="24"/>
          <w:szCs w:val="24"/>
          <w:lang w:val="en-US"/>
        </w:rPr>
        <w:t>Psychological Science, 32</w:t>
      </w:r>
      <w:r w:rsidRPr="00A545CF">
        <w:rPr>
          <w:rFonts w:ascii="Times New Roman" w:hAnsi="Times New Roman" w:cs="Times New Roman"/>
          <w:sz w:val="24"/>
          <w:szCs w:val="24"/>
          <w:lang w:val="en-US"/>
        </w:rPr>
        <w:t xml:space="preserve">(3), 381–394. </w:t>
      </w:r>
      <w:hyperlink r:id="rId53" w:tgtFrame="_blank" w:history="1">
        <w:r w:rsidRPr="00DF019E">
          <w:rPr>
            <w:rStyle w:val="-"/>
            <w:rFonts w:ascii="Times New Roman" w:hAnsi="Times New Roman" w:cs="Times New Roman"/>
            <w:sz w:val="24"/>
            <w:szCs w:val="24"/>
            <w:lang w:val="en-US"/>
          </w:rPr>
          <w:t>https://doi.org/10.1177/0956797620969170</w:t>
        </w:r>
      </w:hyperlink>
    </w:p>
    <w:p w14:paraId="2980712F" w14:textId="625505E0" w:rsidR="00F01613" w:rsidRDefault="00F01613" w:rsidP="00C4540D">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Grossmann, I., Oakes, H., &amp; Santos, H. C. (2019). Wise reasoning benefits from emodiversity, irrespective of emotional intensity. </w:t>
      </w:r>
      <w:r w:rsidRPr="00346EF6">
        <w:rPr>
          <w:rFonts w:ascii="Times New Roman" w:hAnsi="Times New Roman" w:cs="Times New Roman"/>
          <w:i/>
          <w:iCs/>
          <w:sz w:val="24"/>
          <w:szCs w:val="24"/>
          <w:lang w:val="en-US"/>
        </w:rPr>
        <w:t>Journal of Experimental Psychology: General, 148</w:t>
      </w:r>
      <w:r w:rsidRPr="00346EF6">
        <w:rPr>
          <w:rFonts w:ascii="Times New Roman" w:hAnsi="Times New Roman" w:cs="Times New Roman"/>
          <w:sz w:val="24"/>
          <w:szCs w:val="24"/>
          <w:lang w:val="en-US"/>
        </w:rPr>
        <w:t xml:space="preserve">(5), 805–823. </w:t>
      </w:r>
      <w:hyperlink r:id="rId54" w:tgtFrame="_blank" w:history="1">
        <w:r w:rsidRPr="00346EF6">
          <w:rPr>
            <w:rStyle w:val="-"/>
            <w:rFonts w:ascii="Times New Roman" w:hAnsi="Times New Roman" w:cs="Times New Roman"/>
            <w:sz w:val="24"/>
            <w:szCs w:val="24"/>
            <w:lang w:val="en-US"/>
          </w:rPr>
          <w:t>https://doi.org/10.1037/xge0000543</w:t>
        </w:r>
      </w:hyperlink>
    </w:p>
    <w:p w14:paraId="0C2B68CA" w14:textId="27E8D001" w:rsidR="009F7E9E" w:rsidRDefault="009F7E9E" w:rsidP="00C4540D">
      <w:pPr>
        <w:spacing w:after="0" w:line="480" w:lineRule="auto"/>
        <w:ind w:left="720" w:hanging="720"/>
        <w:rPr>
          <w:rFonts w:ascii="Times New Roman" w:hAnsi="Times New Roman" w:cs="Times New Roman"/>
          <w:sz w:val="24"/>
          <w:szCs w:val="24"/>
          <w:lang w:val="en-US"/>
        </w:rPr>
      </w:pPr>
      <w:r w:rsidRPr="009F7E9E">
        <w:rPr>
          <w:rFonts w:ascii="Times New Roman" w:hAnsi="Times New Roman" w:cs="Times New Roman"/>
          <w:sz w:val="24"/>
          <w:szCs w:val="24"/>
          <w:lang w:val="en-US"/>
        </w:rPr>
        <w:t xml:space="preserve">Grossmann, I., Weststrate, N. M., Ardelt, M., Brienza, J. P., Dong, M., Ferrari, M., Fournier, M. A., Hu, C. S., Nusbaum, H. C., &amp; Vervaeke, J. (2020). The science of wisdom in a polarized world: Knowns and unknowns. </w:t>
      </w:r>
      <w:r w:rsidRPr="00461224">
        <w:rPr>
          <w:rFonts w:ascii="Times New Roman" w:hAnsi="Times New Roman" w:cs="Times New Roman"/>
          <w:i/>
          <w:iCs/>
          <w:sz w:val="24"/>
          <w:szCs w:val="24"/>
          <w:lang w:val="en-US"/>
        </w:rPr>
        <w:t>Psychological Inquiry, 31</w:t>
      </w:r>
      <w:r w:rsidRPr="00461224">
        <w:rPr>
          <w:rFonts w:ascii="Times New Roman" w:hAnsi="Times New Roman" w:cs="Times New Roman"/>
          <w:sz w:val="24"/>
          <w:szCs w:val="24"/>
          <w:lang w:val="en-US"/>
        </w:rPr>
        <w:t xml:space="preserve">(2), 103–133. </w:t>
      </w:r>
      <w:hyperlink r:id="rId55" w:tgtFrame="_blank" w:history="1">
        <w:r w:rsidRPr="00461224">
          <w:rPr>
            <w:rStyle w:val="-"/>
            <w:rFonts w:ascii="Times New Roman" w:hAnsi="Times New Roman" w:cs="Times New Roman"/>
            <w:sz w:val="24"/>
            <w:szCs w:val="24"/>
            <w:lang w:val="en-US"/>
          </w:rPr>
          <w:t>https://doi.org/10.1080/1047840X.2020.1750917</w:t>
        </w:r>
      </w:hyperlink>
    </w:p>
    <w:p w14:paraId="75F19D51" w14:textId="67FC5234" w:rsidR="00B16B47" w:rsidRDefault="00B16B47" w:rsidP="00515684">
      <w:pPr>
        <w:spacing w:after="0" w:line="480" w:lineRule="auto"/>
        <w:ind w:left="720" w:hanging="720"/>
        <w:rPr>
          <w:rFonts w:ascii="Times New Roman" w:hAnsi="Times New Roman" w:cs="Times New Roman"/>
          <w:sz w:val="24"/>
          <w:szCs w:val="24"/>
          <w:lang w:val="en-US"/>
        </w:rPr>
      </w:pPr>
      <w:r w:rsidRPr="00B16B47">
        <w:rPr>
          <w:rFonts w:ascii="Times New Roman" w:hAnsi="Times New Roman" w:cs="Times New Roman"/>
          <w:sz w:val="24"/>
          <w:szCs w:val="24"/>
          <w:lang w:val="en-US"/>
        </w:rPr>
        <w:t>Grossmann, I., Weststrate, N. M.</w:t>
      </w:r>
      <w:r>
        <w:rPr>
          <w:rFonts w:ascii="Times New Roman" w:hAnsi="Times New Roman" w:cs="Times New Roman"/>
          <w:sz w:val="24"/>
          <w:szCs w:val="24"/>
          <w:lang w:val="en-US"/>
        </w:rPr>
        <w:t xml:space="preserve">, Ferrari, M., &amp; Brienza, J. P. </w:t>
      </w:r>
      <w:r w:rsidRPr="00B16B47">
        <w:rPr>
          <w:rFonts w:ascii="Times New Roman" w:hAnsi="Times New Roman" w:cs="Times New Roman"/>
          <w:sz w:val="24"/>
          <w:szCs w:val="24"/>
          <w:lang w:val="en-US"/>
        </w:rPr>
        <w:t>(2020). A common model is ess</w:t>
      </w:r>
      <w:r>
        <w:rPr>
          <w:rFonts w:ascii="Times New Roman" w:hAnsi="Times New Roman" w:cs="Times New Roman"/>
          <w:sz w:val="24"/>
          <w:szCs w:val="24"/>
          <w:lang w:val="en-US"/>
        </w:rPr>
        <w:t xml:space="preserve">ential for a cumulative science </w:t>
      </w:r>
      <w:r w:rsidRPr="00B16B47">
        <w:rPr>
          <w:rFonts w:ascii="Times New Roman" w:hAnsi="Times New Roman" w:cs="Times New Roman"/>
          <w:sz w:val="24"/>
          <w:szCs w:val="24"/>
          <w:lang w:val="en-US"/>
        </w:rPr>
        <w:t xml:space="preserve">of wisdom. </w:t>
      </w:r>
      <w:r w:rsidRPr="00ED3C05">
        <w:rPr>
          <w:rFonts w:ascii="Times New Roman" w:hAnsi="Times New Roman" w:cs="Times New Roman"/>
          <w:i/>
          <w:sz w:val="24"/>
          <w:szCs w:val="24"/>
          <w:lang w:val="en-US"/>
        </w:rPr>
        <w:t>Psychological Inquiry, 31</w:t>
      </w:r>
      <w:r>
        <w:rPr>
          <w:rFonts w:ascii="Times New Roman" w:hAnsi="Times New Roman" w:cs="Times New Roman"/>
          <w:sz w:val="24"/>
          <w:szCs w:val="24"/>
          <w:lang w:val="en-US"/>
        </w:rPr>
        <w:t xml:space="preserve">(2), 185–194. </w:t>
      </w:r>
      <w:hyperlink r:id="rId56" w:history="1">
        <w:r w:rsidRPr="0065339F">
          <w:rPr>
            <w:rStyle w:val="-"/>
            <w:rFonts w:ascii="Times New Roman" w:hAnsi="Times New Roman" w:cs="Times New Roman"/>
            <w:sz w:val="24"/>
            <w:szCs w:val="24"/>
            <w:lang w:val="en-US"/>
          </w:rPr>
          <w:t>https://doi.org/10.1080/1047840X.2020.1750920</w:t>
        </w:r>
      </w:hyperlink>
      <w:r>
        <w:rPr>
          <w:rFonts w:ascii="Times New Roman" w:hAnsi="Times New Roman" w:cs="Times New Roman"/>
          <w:sz w:val="24"/>
          <w:szCs w:val="24"/>
          <w:lang w:val="en-US"/>
        </w:rPr>
        <w:t xml:space="preserve"> </w:t>
      </w:r>
    </w:p>
    <w:p w14:paraId="11DD0A36" w14:textId="1D3ADB09" w:rsidR="00D67F54" w:rsidRDefault="00D67F54" w:rsidP="00547D3B">
      <w:pPr>
        <w:spacing w:after="0" w:line="480" w:lineRule="auto"/>
        <w:ind w:left="720" w:hanging="720"/>
        <w:rPr>
          <w:rFonts w:ascii="Times New Roman" w:hAnsi="Times New Roman" w:cs="Times New Roman"/>
          <w:sz w:val="24"/>
          <w:szCs w:val="24"/>
          <w:lang w:val="en-US"/>
        </w:rPr>
      </w:pPr>
      <w:r w:rsidRPr="0038191F">
        <w:rPr>
          <w:rFonts w:ascii="Times New Roman" w:hAnsi="Times New Roman" w:cs="Times New Roman"/>
          <w:sz w:val="24"/>
          <w:szCs w:val="24"/>
          <w:lang w:val="en-US"/>
        </w:rPr>
        <w:lastRenderedPageBreak/>
        <w:t xml:space="preserve">Hacker, D. J., Bol, L., &amp; Bahbahani, K. (2008). Explaining calibration accuracy in classroom contexts: The effects of incentives, reflection, and explanatory style. </w:t>
      </w:r>
      <w:r w:rsidRPr="0038191F">
        <w:rPr>
          <w:rFonts w:ascii="Times New Roman" w:hAnsi="Times New Roman" w:cs="Times New Roman"/>
          <w:i/>
          <w:iCs/>
          <w:sz w:val="24"/>
          <w:szCs w:val="24"/>
          <w:lang w:val="en-US"/>
        </w:rPr>
        <w:t>Metacognition and Learning, 3</w:t>
      </w:r>
      <w:r w:rsidRPr="0038191F">
        <w:rPr>
          <w:rFonts w:ascii="Times New Roman" w:hAnsi="Times New Roman" w:cs="Times New Roman"/>
          <w:sz w:val="24"/>
          <w:szCs w:val="24"/>
          <w:lang w:val="en-US"/>
        </w:rPr>
        <w:t xml:space="preserve">(2), 101–121. </w:t>
      </w:r>
      <w:hyperlink r:id="rId57" w:tgtFrame="_blank" w:history="1">
        <w:r w:rsidRPr="0038191F">
          <w:rPr>
            <w:rStyle w:val="-"/>
            <w:rFonts w:ascii="Times New Roman" w:hAnsi="Times New Roman" w:cs="Times New Roman"/>
            <w:sz w:val="24"/>
            <w:szCs w:val="24"/>
            <w:lang w:val="en-US"/>
          </w:rPr>
          <w:t>https://doi.org/10.1007/s11409-008-9021-5</w:t>
        </w:r>
      </w:hyperlink>
    </w:p>
    <w:p w14:paraId="4AEE8250" w14:textId="0D19B029" w:rsidR="002A3444" w:rsidRDefault="002A3444" w:rsidP="00547D3B">
      <w:pPr>
        <w:spacing w:after="0" w:line="480" w:lineRule="auto"/>
        <w:ind w:left="720" w:hanging="720"/>
        <w:rPr>
          <w:rFonts w:ascii="Times New Roman" w:hAnsi="Times New Roman" w:cs="Times New Roman"/>
          <w:sz w:val="24"/>
          <w:szCs w:val="24"/>
          <w:lang w:val="en-US"/>
        </w:rPr>
      </w:pPr>
      <w:r w:rsidRPr="00ED3C05">
        <w:rPr>
          <w:rFonts w:ascii="Times New Roman" w:hAnsi="Times New Roman" w:cs="Times New Roman"/>
          <w:sz w:val="24"/>
          <w:szCs w:val="24"/>
          <w:lang w:val="en-US"/>
        </w:rPr>
        <w:t xml:space="preserve">Hardy, S. A., Dollahite, D. C., Johnson, N., &amp; Christensen, J. B. (2015). Adolescent motivations to engage in pro‐social behaviors and abstain from health‐risk behaviors: A self‐determination theory approach. </w:t>
      </w:r>
      <w:r w:rsidRPr="00ED3C05">
        <w:rPr>
          <w:rFonts w:ascii="Times New Roman" w:hAnsi="Times New Roman" w:cs="Times New Roman"/>
          <w:i/>
          <w:iCs/>
          <w:sz w:val="24"/>
          <w:szCs w:val="24"/>
          <w:lang w:val="en-US"/>
        </w:rPr>
        <w:t>Journal of Personality, 83</w:t>
      </w:r>
      <w:r w:rsidRPr="00ED3C05">
        <w:rPr>
          <w:rFonts w:ascii="Times New Roman" w:hAnsi="Times New Roman" w:cs="Times New Roman"/>
          <w:sz w:val="24"/>
          <w:szCs w:val="24"/>
          <w:lang w:val="en-US"/>
        </w:rPr>
        <w:t xml:space="preserve">(5), 479–490. </w:t>
      </w:r>
      <w:hyperlink r:id="rId58" w:tgtFrame="_blank" w:history="1">
        <w:r w:rsidRPr="00ED3C05">
          <w:rPr>
            <w:rStyle w:val="-"/>
            <w:rFonts w:ascii="Times New Roman" w:hAnsi="Times New Roman" w:cs="Times New Roman"/>
            <w:sz w:val="24"/>
            <w:szCs w:val="24"/>
            <w:lang w:val="en-US"/>
          </w:rPr>
          <w:t>https://doi.org/10.1111/jopy.12123</w:t>
        </w:r>
      </w:hyperlink>
    </w:p>
    <w:p w14:paraId="3FF23984" w14:textId="5D9226FC" w:rsidR="003D4D86" w:rsidRDefault="003D4D86" w:rsidP="00547D3B">
      <w:pPr>
        <w:spacing w:after="0" w:line="480" w:lineRule="auto"/>
        <w:ind w:left="720" w:hanging="720"/>
        <w:rPr>
          <w:rFonts w:ascii="Times New Roman" w:hAnsi="Times New Roman" w:cs="Times New Roman"/>
          <w:sz w:val="24"/>
          <w:szCs w:val="24"/>
          <w:lang w:val="en-US"/>
        </w:rPr>
      </w:pPr>
      <w:r w:rsidRPr="00321774">
        <w:rPr>
          <w:rFonts w:ascii="Times New Roman" w:hAnsi="Times New Roman" w:cs="Times New Roman"/>
          <w:sz w:val="24"/>
          <w:szCs w:val="24"/>
          <w:lang w:val="en-US"/>
        </w:rPr>
        <w:t xml:space="preserve">Hodgins, H. S., Koestner, R., &amp; Duncan, N. (1996). On the compatibility of autonomy and relatedness. </w:t>
      </w:r>
      <w:r w:rsidRPr="00321774">
        <w:rPr>
          <w:rFonts w:ascii="Times New Roman" w:hAnsi="Times New Roman" w:cs="Times New Roman"/>
          <w:i/>
          <w:iCs/>
          <w:sz w:val="24"/>
          <w:szCs w:val="24"/>
          <w:lang w:val="en-US"/>
        </w:rPr>
        <w:t>Personality and Social Psychology Bulletin, 22</w:t>
      </w:r>
      <w:r w:rsidRPr="00321774">
        <w:rPr>
          <w:rFonts w:ascii="Times New Roman" w:hAnsi="Times New Roman" w:cs="Times New Roman"/>
          <w:sz w:val="24"/>
          <w:szCs w:val="24"/>
          <w:lang w:val="en-US"/>
        </w:rPr>
        <w:t xml:space="preserve">(3), 227–237. </w:t>
      </w:r>
      <w:hyperlink r:id="rId59" w:tgtFrame="_blank" w:history="1">
        <w:r w:rsidRPr="00321774">
          <w:rPr>
            <w:rStyle w:val="-"/>
            <w:rFonts w:ascii="Times New Roman" w:hAnsi="Times New Roman" w:cs="Times New Roman"/>
            <w:sz w:val="24"/>
            <w:szCs w:val="24"/>
            <w:lang w:val="en-US"/>
          </w:rPr>
          <w:t>https://doi.org/10.1177/0146167296223001</w:t>
        </w:r>
      </w:hyperlink>
    </w:p>
    <w:p w14:paraId="457A2421" w14:textId="2FA09EA0" w:rsidR="004766BE" w:rsidRDefault="004766BE" w:rsidP="00547D3B">
      <w:pPr>
        <w:spacing w:after="0" w:line="480" w:lineRule="auto"/>
        <w:ind w:left="720" w:hanging="720"/>
        <w:rPr>
          <w:rFonts w:ascii="Times New Roman" w:hAnsi="Times New Roman" w:cs="Times New Roman"/>
          <w:sz w:val="24"/>
          <w:szCs w:val="24"/>
          <w:lang w:val="en-US"/>
        </w:rPr>
      </w:pPr>
      <w:r w:rsidRPr="00321774">
        <w:rPr>
          <w:rFonts w:ascii="Times New Roman" w:hAnsi="Times New Roman" w:cs="Times New Roman"/>
          <w:sz w:val="24"/>
          <w:szCs w:val="24"/>
          <w:lang w:val="en-US"/>
        </w:rPr>
        <w:t xml:space="preserve">Hodgins, H. S., Liebeskind, E., &amp; Schwartz, W. (1996). Getting out of hot water: Facework in social predicaments. </w:t>
      </w:r>
      <w:r w:rsidRPr="00321774">
        <w:rPr>
          <w:rFonts w:ascii="Times New Roman" w:hAnsi="Times New Roman" w:cs="Times New Roman"/>
          <w:i/>
          <w:iCs/>
          <w:sz w:val="24"/>
          <w:szCs w:val="24"/>
          <w:lang w:val="en-US"/>
        </w:rPr>
        <w:t>Journal of Personality and Social Psychology, 71</w:t>
      </w:r>
      <w:r w:rsidRPr="00321774">
        <w:rPr>
          <w:rFonts w:ascii="Times New Roman" w:hAnsi="Times New Roman" w:cs="Times New Roman"/>
          <w:sz w:val="24"/>
          <w:szCs w:val="24"/>
          <w:lang w:val="en-US"/>
        </w:rPr>
        <w:t xml:space="preserve">(2), 300–314. </w:t>
      </w:r>
      <w:hyperlink r:id="rId60" w:tgtFrame="_blank" w:history="1">
        <w:r w:rsidRPr="00321774">
          <w:rPr>
            <w:rStyle w:val="-"/>
            <w:rFonts w:ascii="Times New Roman" w:hAnsi="Times New Roman" w:cs="Times New Roman"/>
            <w:sz w:val="24"/>
            <w:szCs w:val="24"/>
            <w:lang w:val="en-US"/>
          </w:rPr>
          <w:t>https://doi.org/10.1037/0022-3514.71.2.300</w:t>
        </w:r>
      </w:hyperlink>
    </w:p>
    <w:p w14:paraId="1E6B8BC7" w14:textId="13E7FA4D" w:rsidR="000670C3" w:rsidRDefault="000670C3" w:rsidP="00547D3B">
      <w:pPr>
        <w:spacing w:after="0" w:line="480" w:lineRule="auto"/>
        <w:ind w:left="720" w:hanging="720"/>
        <w:rPr>
          <w:rFonts w:ascii="Times New Roman" w:hAnsi="Times New Roman" w:cs="Times New Roman"/>
          <w:sz w:val="24"/>
          <w:szCs w:val="24"/>
          <w:lang w:val="en-US"/>
        </w:rPr>
      </w:pPr>
      <w:r w:rsidRPr="00321774">
        <w:rPr>
          <w:rFonts w:ascii="Times New Roman" w:hAnsi="Times New Roman" w:cs="Times New Roman"/>
          <w:sz w:val="24"/>
          <w:szCs w:val="24"/>
          <w:lang w:val="en-US"/>
        </w:rPr>
        <w:t>Hodgins, H. S., &amp; Knee, C. R. (2002). The integrating self and conscious experience. In E. L. Deci</w:t>
      </w:r>
      <w:r>
        <w:rPr>
          <w:rFonts w:ascii="Times New Roman" w:hAnsi="Times New Roman" w:cs="Times New Roman"/>
          <w:sz w:val="24"/>
          <w:szCs w:val="24"/>
          <w:lang w:val="en-US"/>
        </w:rPr>
        <w:t xml:space="preserve"> </w:t>
      </w:r>
      <w:r w:rsidRPr="00321774">
        <w:rPr>
          <w:rFonts w:ascii="Times New Roman" w:hAnsi="Times New Roman" w:cs="Times New Roman"/>
          <w:sz w:val="24"/>
          <w:szCs w:val="24"/>
          <w:lang w:val="en-US"/>
        </w:rPr>
        <w:t xml:space="preserve">&amp; R. M. Ryan (Eds.), </w:t>
      </w:r>
      <w:r w:rsidRPr="00321774">
        <w:rPr>
          <w:rFonts w:ascii="Times New Roman" w:hAnsi="Times New Roman" w:cs="Times New Roman"/>
          <w:i/>
          <w:iCs/>
          <w:sz w:val="24"/>
          <w:szCs w:val="24"/>
          <w:lang w:val="en-US"/>
        </w:rPr>
        <w:t xml:space="preserve">Handbook of self-determination research </w:t>
      </w:r>
      <w:r w:rsidRPr="00321774">
        <w:rPr>
          <w:rFonts w:ascii="Times New Roman" w:hAnsi="Times New Roman" w:cs="Times New Roman"/>
          <w:sz w:val="24"/>
          <w:szCs w:val="24"/>
          <w:lang w:val="en-US"/>
        </w:rPr>
        <w:t>(pp. 87–100). University of Rochester Press.</w:t>
      </w:r>
    </w:p>
    <w:p w14:paraId="53A6191D" w14:textId="7979FF85" w:rsidR="00EE033C" w:rsidRDefault="00EE033C" w:rsidP="00C4540D">
      <w:pPr>
        <w:spacing w:after="0" w:line="480" w:lineRule="auto"/>
        <w:ind w:left="720" w:hanging="720"/>
        <w:rPr>
          <w:rFonts w:ascii="Times New Roman" w:hAnsi="Times New Roman" w:cs="Times New Roman"/>
          <w:sz w:val="24"/>
          <w:szCs w:val="24"/>
          <w:lang w:val="en-US"/>
        </w:rPr>
      </w:pPr>
      <w:r w:rsidRPr="00321774">
        <w:rPr>
          <w:rFonts w:ascii="Times New Roman" w:hAnsi="Times New Roman" w:cs="Times New Roman"/>
          <w:sz w:val="24"/>
          <w:szCs w:val="24"/>
          <w:lang w:val="en-US"/>
        </w:rPr>
        <w:t xml:space="preserve">Hodgins, H. S., Weibust, K. S., Weinstein, N., Shiffman, S., Miller, A., Coombs, G., &amp; Adair, K. C. (2010). The cost of self-protection: Threat response and performance as a function of autonomous and controlled motivations. </w:t>
      </w:r>
      <w:r w:rsidRPr="00321774">
        <w:rPr>
          <w:rFonts w:ascii="Times New Roman" w:hAnsi="Times New Roman" w:cs="Times New Roman"/>
          <w:i/>
          <w:iCs/>
          <w:sz w:val="24"/>
          <w:szCs w:val="24"/>
          <w:lang w:val="en-US"/>
        </w:rPr>
        <w:t>Personality and Social Psychology Bulletin, 36</w:t>
      </w:r>
      <w:r w:rsidRPr="00321774">
        <w:rPr>
          <w:rFonts w:ascii="Times New Roman" w:hAnsi="Times New Roman" w:cs="Times New Roman"/>
          <w:sz w:val="24"/>
          <w:szCs w:val="24"/>
          <w:lang w:val="en-US"/>
        </w:rPr>
        <w:t xml:space="preserve">(8), 1101–1114. </w:t>
      </w:r>
      <w:hyperlink r:id="rId61" w:tgtFrame="_blank" w:history="1">
        <w:r w:rsidRPr="00321774">
          <w:rPr>
            <w:rStyle w:val="-"/>
            <w:rFonts w:ascii="Times New Roman" w:hAnsi="Times New Roman" w:cs="Times New Roman"/>
            <w:sz w:val="24"/>
            <w:szCs w:val="24"/>
            <w:lang w:val="en-US"/>
          </w:rPr>
          <w:t>https://doi.org/10.1177/0146167210375618</w:t>
        </w:r>
      </w:hyperlink>
    </w:p>
    <w:p w14:paraId="27FE304E" w14:textId="254D481C" w:rsidR="00EE033C" w:rsidRPr="002C465C" w:rsidRDefault="00EE033C" w:rsidP="00C4540D">
      <w:pPr>
        <w:spacing w:after="0" w:line="480" w:lineRule="auto"/>
        <w:ind w:left="720" w:hanging="720"/>
        <w:rPr>
          <w:rFonts w:ascii="Times New Roman" w:hAnsi="Times New Roman" w:cs="Times New Roman"/>
          <w:sz w:val="24"/>
          <w:szCs w:val="24"/>
          <w:lang w:val="de-DE"/>
        </w:rPr>
      </w:pPr>
      <w:r w:rsidRPr="00321774">
        <w:rPr>
          <w:rFonts w:ascii="Times New Roman" w:hAnsi="Times New Roman" w:cs="Times New Roman"/>
          <w:sz w:val="24"/>
          <w:szCs w:val="24"/>
          <w:lang w:val="en-US"/>
        </w:rPr>
        <w:t xml:space="preserve">Hodgins, H. S., Yacko, H. A., &amp; Gottlieb, E. (2006). Autonomy and nondefensiveness. </w:t>
      </w:r>
      <w:r w:rsidRPr="00321774">
        <w:rPr>
          <w:rFonts w:ascii="Times New Roman" w:hAnsi="Times New Roman" w:cs="Times New Roman"/>
          <w:i/>
          <w:iCs/>
          <w:sz w:val="24"/>
          <w:szCs w:val="24"/>
          <w:lang w:val="en-US"/>
        </w:rPr>
        <w:t>Motivation and Emotion, 30</w:t>
      </w:r>
      <w:r w:rsidRPr="00321774">
        <w:rPr>
          <w:rFonts w:ascii="Times New Roman" w:hAnsi="Times New Roman" w:cs="Times New Roman"/>
          <w:sz w:val="24"/>
          <w:szCs w:val="24"/>
          <w:lang w:val="en-US"/>
        </w:rPr>
        <w:t xml:space="preserve">(4), 283–293. </w:t>
      </w:r>
      <w:hyperlink r:id="rId62" w:tgtFrame="_blank" w:history="1">
        <w:r w:rsidRPr="002C465C">
          <w:rPr>
            <w:rStyle w:val="-"/>
            <w:rFonts w:ascii="Times New Roman" w:hAnsi="Times New Roman" w:cs="Times New Roman"/>
            <w:sz w:val="24"/>
            <w:szCs w:val="24"/>
            <w:lang w:val="de-DE"/>
          </w:rPr>
          <w:t>https://doi.org/10.1007/s11031-006-9036-7</w:t>
        </w:r>
      </w:hyperlink>
    </w:p>
    <w:p w14:paraId="32D6766E" w14:textId="4CDE4E5B" w:rsidR="006D534C" w:rsidRPr="006D534C" w:rsidRDefault="006D534C" w:rsidP="00C4540D">
      <w:pPr>
        <w:spacing w:after="0" w:line="480" w:lineRule="auto"/>
        <w:ind w:left="720" w:hanging="720"/>
        <w:rPr>
          <w:rFonts w:ascii="Times New Roman" w:hAnsi="Times New Roman" w:cs="Times New Roman"/>
          <w:sz w:val="24"/>
          <w:szCs w:val="24"/>
          <w:lang w:val="en-US"/>
        </w:rPr>
      </w:pPr>
      <w:r w:rsidRPr="002C465C">
        <w:rPr>
          <w:rFonts w:ascii="Times New Roman" w:hAnsi="Times New Roman" w:cs="Times New Roman"/>
          <w:sz w:val="24"/>
          <w:szCs w:val="24"/>
          <w:lang w:val="de-DE"/>
        </w:rPr>
        <w:t xml:space="preserve">Hofmann, W., Wisneski, D. C., Brandt, M. J., &amp; Skitka, L. J. (2014). </w:t>
      </w:r>
      <w:r w:rsidRPr="006D534C">
        <w:rPr>
          <w:rFonts w:ascii="Times New Roman" w:hAnsi="Times New Roman" w:cs="Times New Roman"/>
          <w:sz w:val="24"/>
          <w:szCs w:val="24"/>
          <w:lang w:val="en-US"/>
        </w:rPr>
        <w:t xml:space="preserve">Morality in everyday life. </w:t>
      </w:r>
      <w:r w:rsidRPr="006D534C">
        <w:rPr>
          <w:rFonts w:ascii="Times New Roman" w:hAnsi="Times New Roman" w:cs="Times New Roman"/>
          <w:i/>
          <w:iCs/>
          <w:sz w:val="24"/>
          <w:szCs w:val="24"/>
          <w:lang w:val="en-US"/>
        </w:rPr>
        <w:t>Science</w:t>
      </w:r>
      <w:r w:rsidRPr="006D534C">
        <w:rPr>
          <w:rFonts w:ascii="Times New Roman" w:hAnsi="Times New Roman" w:cs="Times New Roman"/>
          <w:sz w:val="24"/>
          <w:szCs w:val="24"/>
          <w:lang w:val="en-US"/>
        </w:rPr>
        <w:t xml:space="preserve">, </w:t>
      </w:r>
      <w:r w:rsidRPr="006D534C">
        <w:rPr>
          <w:rFonts w:ascii="Times New Roman" w:hAnsi="Times New Roman" w:cs="Times New Roman"/>
          <w:i/>
          <w:iCs/>
          <w:sz w:val="24"/>
          <w:szCs w:val="24"/>
          <w:lang w:val="en-US"/>
        </w:rPr>
        <w:t>345</w:t>
      </w:r>
      <w:r w:rsidRPr="006D534C">
        <w:rPr>
          <w:rFonts w:ascii="Times New Roman" w:hAnsi="Times New Roman" w:cs="Times New Roman"/>
          <w:sz w:val="24"/>
          <w:szCs w:val="24"/>
          <w:lang w:val="en-US"/>
        </w:rPr>
        <w:t xml:space="preserve">(6202), 1340–1343. </w:t>
      </w:r>
      <w:hyperlink r:id="rId63" w:history="1">
        <w:r w:rsidRPr="00786E3D">
          <w:rPr>
            <w:rStyle w:val="-"/>
            <w:rFonts w:ascii="Times New Roman" w:hAnsi="Times New Roman" w:cs="Times New Roman"/>
            <w:sz w:val="24"/>
            <w:szCs w:val="24"/>
            <w:lang w:val="en-US"/>
          </w:rPr>
          <w:t>https://www.jstor.org/stable/24917605</w:t>
        </w:r>
      </w:hyperlink>
      <w:r>
        <w:rPr>
          <w:rFonts w:ascii="Times New Roman" w:hAnsi="Times New Roman" w:cs="Times New Roman"/>
          <w:sz w:val="24"/>
          <w:szCs w:val="24"/>
          <w:lang w:val="en-US"/>
        </w:rPr>
        <w:t xml:space="preserve"> </w:t>
      </w:r>
    </w:p>
    <w:p w14:paraId="0528336A" w14:textId="3DBD1A01" w:rsidR="00FC1E07" w:rsidRDefault="00FC1E07" w:rsidP="00C4540D">
      <w:pPr>
        <w:spacing w:after="0" w:line="480" w:lineRule="auto"/>
        <w:ind w:left="720" w:hanging="720"/>
        <w:rPr>
          <w:rFonts w:ascii="Times New Roman" w:hAnsi="Times New Roman" w:cs="Times New Roman"/>
          <w:sz w:val="24"/>
          <w:szCs w:val="24"/>
          <w:lang w:val="en-US"/>
        </w:rPr>
      </w:pPr>
      <w:r w:rsidRPr="002C465C">
        <w:rPr>
          <w:rFonts w:ascii="Times New Roman" w:hAnsi="Times New Roman" w:cs="Times New Roman"/>
          <w:sz w:val="24"/>
          <w:szCs w:val="24"/>
          <w:lang w:val="fr-FR"/>
        </w:rPr>
        <w:lastRenderedPageBreak/>
        <w:t xml:space="preserve">Houle, I., &amp; Philippe, F. L. (2020). </w:t>
      </w:r>
      <w:r w:rsidRPr="00346EF6">
        <w:rPr>
          <w:rFonts w:ascii="Times New Roman" w:hAnsi="Times New Roman" w:cs="Times New Roman"/>
          <w:sz w:val="24"/>
          <w:szCs w:val="24"/>
          <w:lang w:val="en-US"/>
        </w:rPr>
        <w:t xml:space="preserve">Is the negative always that bad? Or how emotion regulation and integration of negative memories can positively affect well‐being. </w:t>
      </w:r>
      <w:r w:rsidRPr="00346EF6">
        <w:rPr>
          <w:rFonts w:ascii="Times New Roman" w:hAnsi="Times New Roman" w:cs="Times New Roman"/>
          <w:i/>
          <w:iCs/>
          <w:sz w:val="24"/>
          <w:szCs w:val="24"/>
          <w:lang w:val="en-US"/>
        </w:rPr>
        <w:t>Journal of Personality, 88</w:t>
      </w:r>
      <w:r w:rsidRPr="00346EF6">
        <w:rPr>
          <w:rFonts w:ascii="Times New Roman" w:hAnsi="Times New Roman" w:cs="Times New Roman"/>
          <w:sz w:val="24"/>
          <w:szCs w:val="24"/>
          <w:lang w:val="en-US"/>
        </w:rPr>
        <w:t xml:space="preserve">(5), 965–977. </w:t>
      </w:r>
      <w:hyperlink r:id="rId64" w:tgtFrame="_blank" w:history="1">
        <w:r w:rsidRPr="00346EF6">
          <w:rPr>
            <w:rStyle w:val="-"/>
            <w:rFonts w:ascii="Times New Roman" w:hAnsi="Times New Roman" w:cs="Times New Roman"/>
            <w:sz w:val="24"/>
            <w:szCs w:val="24"/>
            <w:lang w:val="en-US"/>
          </w:rPr>
          <w:t>https://doi.org/10.1111/jopy.12544</w:t>
        </w:r>
      </w:hyperlink>
    </w:p>
    <w:p w14:paraId="5151AE8D" w14:textId="25A794A1" w:rsidR="009334AC" w:rsidRPr="007B6CF3" w:rsidRDefault="009334AC" w:rsidP="009334AC">
      <w:pPr>
        <w:spacing w:after="0" w:line="480" w:lineRule="auto"/>
        <w:ind w:left="720" w:hanging="720"/>
        <w:rPr>
          <w:rFonts w:ascii="Times New Roman" w:hAnsi="Times New Roman" w:cs="Times New Roman"/>
          <w:sz w:val="24"/>
          <w:szCs w:val="24"/>
          <w:lang w:val="en-US"/>
        </w:rPr>
      </w:pPr>
      <w:r w:rsidRPr="00A521FE">
        <w:rPr>
          <w:rFonts w:ascii="Times New Roman" w:hAnsi="Times New Roman" w:cs="Times New Roman"/>
          <w:sz w:val="24"/>
          <w:szCs w:val="24"/>
          <w:lang w:val="en-US"/>
        </w:rPr>
        <w:t xml:space="preserve">Goswami, I., &amp; Urminsky, O. (2017). The dynamic effect of incentives on postreward task engagement. </w:t>
      </w:r>
      <w:r w:rsidRPr="00A521FE">
        <w:rPr>
          <w:rFonts w:ascii="Times New Roman" w:hAnsi="Times New Roman" w:cs="Times New Roman"/>
          <w:i/>
          <w:iCs/>
          <w:sz w:val="24"/>
          <w:szCs w:val="24"/>
          <w:lang w:val="en-US"/>
        </w:rPr>
        <w:t>Journal of Experimental Psychology: General, 146</w:t>
      </w:r>
      <w:r w:rsidRPr="00A521FE">
        <w:rPr>
          <w:rFonts w:ascii="Times New Roman" w:hAnsi="Times New Roman" w:cs="Times New Roman"/>
          <w:sz w:val="24"/>
          <w:szCs w:val="24"/>
          <w:lang w:val="en-US"/>
        </w:rPr>
        <w:t xml:space="preserve">(1), 1–19. </w:t>
      </w:r>
      <w:hyperlink r:id="rId65" w:tgtFrame="_blank" w:history="1">
        <w:r w:rsidRPr="00A521FE">
          <w:rPr>
            <w:rStyle w:val="-"/>
            <w:rFonts w:ascii="Times New Roman" w:hAnsi="Times New Roman" w:cs="Times New Roman"/>
            <w:sz w:val="24"/>
            <w:szCs w:val="24"/>
            <w:lang w:val="en-US"/>
          </w:rPr>
          <w:t>https://doi.org/10.1037/xge0000206</w:t>
        </w:r>
      </w:hyperlink>
    </w:p>
    <w:p w14:paraId="18D498B9" w14:textId="352B1858" w:rsidR="00D56778" w:rsidRDefault="00D56778" w:rsidP="00C4540D">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Jang, H.-R., Reeve, J., Cheon, S. H., &amp; Song, Y.-G. (2020). Dual processes to explain longitudinal gains in physical education students’ prosocial and antisocial behavior: Need satisfaction from autonomy support and need frustration from interpersonal control. </w:t>
      </w:r>
      <w:r w:rsidRPr="00346EF6">
        <w:rPr>
          <w:rFonts w:ascii="Times New Roman" w:hAnsi="Times New Roman" w:cs="Times New Roman"/>
          <w:i/>
          <w:iCs/>
          <w:sz w:val="24"/>
          <w:szCs w:val="24"/>
          <w:lang w:val="en-US"/>
        </w:rPr>
        <w:t>Sport, Exercise, and Performance Psychology, 9</w:t>
      </w:r>
      <w:r w:rsidRPr="00346EF6">
        <w:rPr>
          <w:rFonts w:ascii="Times New Roman" w:hAnsi="Times New Roman" w:cs="Times New Roman"/>
          <w:sz w:val="24"/>
          <w:szCs w:val="24"/>
          <w:lang w:val="en-US"/>
        </w:rPr>
        <w:t xml:space="preserve">(3), 471–487. </w:t>
      </w:r>
      <w:hyperlink r:id="rId66" w:tgtFrame="_blank" w:history="1">
        <w:r w:rsidRPr="00346EF6">
          <w:rPr>
            <w:rStyle w:val="-"/>
            <w:rFonts w:ascii="Times New Roman" w:hAnsi="Times New Roman" w:cs="Times New Roman"/>
            <w:sz w:val="24"/>
            <w:szCs w:val="24"/>
            <w:lang w:val="en-US"/>
          </w:rPr>
          <w:t>https://doi.org/10.1037/spy0000168</w:t>
        </w:r>
      </w:hyperlink>
    </w:p>
    <w:p w14:paraId="493AD7D0" w14:textId="1B9406C6" w:rsidR="008F71F0" w:rsidRDefault="008F71F0" w:rsidP="00C4540D">
      <w:pPr>
        <w:spacing w:after="0" w:line="480" w:lineRule="auto"/>
        <w:ind w:left="720" w:hanging="720"/>
        <w:rPr>
          <w:rFonts w:ascii="Times New Roman" w:hAnsi="Times New Roman" w:cs="Times New Roman"/>
          <w:sz w:val="24"/>
          <w:szCs w:val="24"/>
          <w:lang w:val="en-US"/>
        </w:rPr>
      </w:pPr>
      <w:r w:rsidRPr="0038191F">
        <w:rPr>
          <w:rFonts w:ascii="Times New Roman" w:hAnsi="Times New Roman" w:cs="Times New Roman"/>
          <w:sz w:val="24"/>
          <w:szCs w:val="24"/>
          <w:lang w:val="en-US"/>
        </w:rPr>
        <w:t xml:space="preserve">Jeste, D. V., Ardelt, M., Blazer, D., Kraemer, H. C., Vaillant, G., &amp; Meeks, T. W. (2010). Expert consensus on characteristics of wisdom: A Delphi method study. </w:t>
      </w:r>
      <w:r w:rsidRPr="0038191F">
        <w:rPr>
          <w:rFonts w:ascii="Times New Roman" w:hAnsi="Times New Roman" w:cs="Times New Roman"/>
          <w:i/>
          <w:iCs/>
          <w:sz w:val="24"/>
          <w:szCs w:val="24"/>
          <w:lang w:val="en-US"/>
        </w:rPr>
        <w:t>The Gerontologist, 50</w:t>
      </w:r>
      <w:r w:rsidRPr="0038191F">
        <w:rPr>
          <w:rFonts w:ascii="Times New Roman" w:hAnsi="Times New Roman" w:cs="Times New Roman"/>
          <w:sz w:val="24"/>
          <w:szCs w:val="24"/>
          <w:lang w:val="en-US"/>
        </w:rPr>
        <w:t xml:space="preserve">(5), 668–680. </w:t>
      </w:r>
      <w:hyperlink r:id="rId67" w:tgtFrame="_blank" w:history="1">
        <w:r w:rsidRPr="0038191F">
          <w:rPr>
            <w:rStyle w:val="-"/>
            <w:rFonts w:ascii="Times New Roman" w:hAnsi="Times New Roman" w:cs="Times New Roman"/>
            <w:sz w:val="24"/>
            <w:szCs w:val="24"/>
            <w:lang w:val="en-US"/>
          </w:rPr>
          <w:t>https://doi.org/10.1093/geront/gnq022</w:t>
        </w:r>
      </w:hyperlink>
    </w:p>
    <w:p w14:paraId="785FC8DF" w14:textId="457F8C6C" w:rsidR="00905244" w:rsidRPr="00905244" w:rsidRDefault="00905244" w:rsidP="00C4540D">
      <w:pPr>
        <w:spacing w:after="0" w:line="480" w:lineRule="auto"/>
        <w:ind w:left="720" w:hanging="720"/>
        <w:rPr>
          <w:rFonts w:ascii="Times New Roman" w:hAnsi="Times New Roman" w:cs="Times New Roman"/>
          <w:sz w:val="24"/>
          <w:szCs w:val="24"/>
          <w:lang w:val="en-US"/>
        </w:rPr>
      </w:pPr>
      <w:r w:rsidRPr="00905244">
        <w:rPr>
          <w:rFonts w:ascii="Times New Roman" w:hAnsi="Times New Roman" w:cs="Times New Roman"/>
          <w:sz w:val="24"/>
          <w:szCs w:val="24"/>
          <w:lang w:val="en-US"/>
        </w:rPr>
        <w:t xml:space="preserve">Joussemet, M., Vitaro, F., Barker, E. D., Côté, S., Nagin, D. S., Zoccolillo, M., &amp; Tremblay, R. E. (2008). Controlling parenting and physical aggression during elementary school. </w:t>
      </w:r>
      <w:r w:rsidRPr="00905244">
        <w:rPr>
          <w:rFonts w:ascii="Times New Roman" w:hAnsi="Times New Roman" w:cs="Times New Roman"/>
          <w:i/>
          <w:iCs/>
          <w:sz w:val="24"/>
          <w:szCs w:val="24"/>
          <w:lang w:val="en-US"/>
        </w:rPr>
        <w:t>Child development</w:t>
      </w:r>
      <w:r w:rsidRPr="00905244">
        <w:rPr>
          <w:rFonts w:ascii="Times New Roman" w:hAnsi="Times New Roman" w:cs="Times New Roman"/>
          <w:sz w:val="24"/>
          <w:szCs w:val="24"/>
          <w:lang w:val="en-US"/>
        </w:rPr>
        <w:t xml:space="preserve">, </w:t>
      </w:r>
      <w:r w:rsidRPr="00905244">
        <w:rPr>
          <w:rFonts w:ascii="Times New Roman" w:hAnsi="Times New Roman" w:cs="Times New Roman"/>
          <w:i/>
          <w:iCs/>
          <w:sz w:val="24"/>
          <w:szCs w:val="24"/>
          <w:lang w:val="en-US"/>
        </w:rPr>
        <w:t>79</w:t>
      </w:r>
      <w:r w:rsidRPr="00905244">
        <w:rPr>
          <w:rFonts w:ascii="Times New Roman" w:hAnsi="Times New Roman" w:cs="Times New Roman"/>
          <w:sz w:val="24"/>
          <w:szCs w:val="24"/>
          <w:lang w:val="en-US"/>
        </w:rPr>
        <w:t xml:space="preserve">(2), 411–425. </w:t>
      </w:r>
      <w:hyperlink r:id="rId68" w:history="1">
        <w:r w:rsidRPr="008E1AF3">
          <w:rPr>
            <w:rStyle w:val="-"/>
            <w:rFonts w:ascii="Times New Roman" w:hAnsi="Times New Roman" w:cs="Times New Roman"/>
            <w:sz w:val="24"/>
            <w:szCs w:val="24"/>
            <w:lang w:val="en-US"/>
          </w:rPr>
          <w:t>https://doi.org/10.1111/j.1467-8624.2007.01133.x</w:t>
        </w:r>
      </w:hyperlink>
      <w:r>
        <w:rPr>
          <w:rFonts w:ascii="Times New Roman" w:hAnsi="Times New Roman" w:cs="Times New Roman"/>
          <w:sz w:val="24"/>
          <w:szCs w:val="24"/>
          <w:lang w:val="en-US"/>
        </w:rPr>
        <w:t xml:space="preserve"> </w:t>
      </w:r>
    </w:p>
    <w:p w14:paraId="36C4BBBE" w14:textId="1B5D9FAC" w:rsidR="00B9797D" w:rsidRDefault="00B9797D" w:rsidP="00212853">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Kekes, J. (1983). Wisdom. </w:t>
      </w:r>
      <w:r w:rsidRPr="00346EF6">
        <w:rPr>
          <w:rFonts w:ascii="Times New Roman" w:hAnsi="Times New Roman" w:cs="Times New Roman"/>
          <w:i/>
          <w:iCs/>
          <w:sz w:val="24"/>
          <w:szCs w:val="24"/>
          <w:lang w:val="en-US"/>
        </w:rPr>
        <w:t>American Philosophical Quarterly</w:t>
      </w:r>
      <w:r w:rsidRPr="00346EF6">
        <w:rPr>
          <w:rFonts w:ascii="Times New Roman" w:hAnsi="Times New Roman" w:cs="Times New Roman"/>
          <w:sz w:val="24"/>
          <w:szCs w:val="24"/>
          <w:lang w:val="en-US"/>
        </w:rPr>
        <w:t xml:space="preserve">, </w:t>
      </w:r>
      <w:r w:rsidRPr="00346EF6">
        <w:rPr>
          <w:rFonts w:ascii="Times New Roman" w:hAnsi="Times New Roman" w:cs="Times New Roman"/>
          <w:i/>
          <w:iCs/>
          <w:sz w:val="24"/>
          <w:szCs w:val="24"/>
          <w:lang w:val="en-US"/>
        </w:rPr>
        <w:t>20</w:t>
      </w:r>
      <w:r w:rsidRPr="00346EF6">
        <w:rPr>
          <w:rFonts w:ascii="Times New Roman" w:hAnsi="Times New Roman" w:cs="Times New Roman"/>
          <w:sz w:val="24"/>
          <w:szCs w:val="24"/>
          <w:lang w:val="en-US"/>
        </w:rPr>
        <w:t xml:space="preserve">(3), 277–286. </w:t>
      </w:r>
      <w:hyperlink r:id="rId69" w:history="1">
        <w:r w:rsidRPr="00346EF6">
          <w:rPr>
            <w:rStyle w:val="-"/>
            <w:lang w:val="en-US"/>
          </w:rPr>
          <w:t>http://www.jstor.org/stable/20014008</w:t>
        </w:r>
      </w:hyperlink>
      <w:r>
        <w:rPr>
          <w:rFonts w:ascii="Times New Roman" w:hAnsi="Times New Roman" w:cs="Times New Roman"/>
          <w:sz w:val="24"/>
          <w:szCs w:val="24"/>
          <w:lang w:val="en-US"/>
        </w:rPr>
        <w:t xml:space="preserve"> </w:t>
      </w:r>
    </w:p>
    <w:p w14:paraId="1345E614" w14:textId="76D72574" w:rsidR="004E5D17" w:rsidRDefault="004E5D17" w:rsidP="00547D3B">
      <w:pPr>
        <w:spacing w:after="0" w:line="480" w:lineRule="auto"/>
        <w:ind w:left="720" w:hanging="720"/>
        <w:rPr>
          <w:rFonts w:ascii="Times New Roman" w:hAnsi="Times New Roman" w:cs="Times New Roman"/>
          <w:sz w:val="24"/>
          <w:szCs w:val="24"/>
          <w:lang w:val="en-US"/>
        </w:rPr>
      </w:pPr>
      <w:r w:rsidRPr="00321774">
        <w:rPr>
          <w:rFonts w:ascii="Times New Roman" w:hAnsi="Times New Roman" w:cs="Times New Roman"/>
          <w:sz w:val="24"/>
          <w:szCs w:val="24"/>
          <w:lang w:val="en-US"/>
        </w:rPr>
        <w:t xml:space="preserve">Kiken, L. G., &amp; Shook, N. J. (2011). Looking up: Mindfulness increases positive judgments and reduces negativity bias. </w:t>
      </w:r>
      <w:r w:rsidRPr="00321774">
        <w:rPr>
          <w:rFonts w:ascii="Times New Roman" w:hAnsi="Times New Roman" w:cs="Times New Roman"/>
          <w:i/>
          <w:iCs/>
          <w:sz w:val="24"/>
          <w:szCs w:val="24"/>
          <w:lang w:val="en-US"/>
        </w:rPr>
        <w:t>Social Psychological and Personality Science, 2</w:t>
      </w:r>
      <w:r w:rsidRPr="00321774">
        <w:rPr>
          <w:rFonts w:ascii="Times New Roman" w:hAnsi="Times New Roman" w:cs="Times New Roman"/>
          <w:sz w:val="24"/>
          <w:szCs w:val="24"/>
          <w:lang w:val="en-US"/>
        </w:rPr>
        <w:t xml:space="preserve">(4), 425–431. </w:t>
      </w:r>
      <w:hyperlink r:id="rId70" w:tgtFrame="_blank" w:history="1">
        <w:r w:rsidRPr="00321774">
          <w:rPr>
            <w:rStyle w:val="-"/>
            <w:rFonts w:ascii="Times New Roman" w:hAnsi="Times New Roman" w:cs="Times New Roman"/>
            <w:sz w:val="24"/>
            <w:szCs w:val="24"/>
            <w:lang w:val="en-US"/>
          </w:rPr>
          <w:t>https://doi.org/10.1177/1948550610396585</w:t>
        </w:r>
      </w:hyperlink>
    </w:p>
    <w:p w14:paraId="5E9BE1E7" w14:textId="709DA230" w:rsidR="00320A7C" w:rsidRDefault="00320A7C" w:rsidP="00547D3B">
      <w:pPr>
        <w:spacing w:after="0" w:line="480" w:lineRule="auto"/>
        <w:ind w:left="720" w:hanging="720"/>
        <w:rPr>
          <w:rFonts w:ascii="Times New Roman" w:hAnsi="Times New Roman" w:cs="Times New Roman"/>
          <w:sz w:val="24"/>
          <w:szCs w:val="24"/>
          <w:lang w:val="en-US"/>
        </w:rPr>
      </w:pPr>
      <w:r w:rsidRPr="002C465C">
        <w:rPr>
          <w:rFonts w:ascii="Times New Roman" w:hAnsi="Times New Roman" w:cs="Times New Roman"/>
          <w:sz w:val="24"/>
          <w:szCs w:val="24"/>
          <w:lang w:val="en-US"/>
        </w:rPr>
        <w:t xml:space="preserve">Kins, E., Beyers, W., Soenens, B., &amp; Vansteenkiste, M. (2009). Patterns of home leaving and subjective well-being in emerging adulthood: The role of motivational processes and </w:t>
      </w:r>
      <w:r w:rsidRPr="002C465C">
        <w:rPr>
          <w:rFonts w:ascii="Times New Roman" w:hAnsi="Times New Roman" w:cs="Times New Roman"/>
          <w:sz w:val="24"/>
          <w:szCs w:val="24"/>
          <w:lang w:val="en-US"/>
        </w:rPr>
        <w:lastRenderedPageBreak/>
        <w:t xml:space="preserve">parental autonomy support. </w:t>
      </w:r>
      <w:r w:rsidRPr="002C465C">
        <w:rPr>
          <w:rFonts w:ascii="Times New Roman" w:hAnsi="Times New Roman" w:cs="Times New Roman"/>
          <w:i/>
          <w:iCs/>
          <w:sz w:val="24"/>
          <w:szCs w:val="24"/>
          <w:lang w:val="en-US"/>
        </w:rPr>
        <w:t>Developmental Psychology, 45</w:t>
      </w:r>
      <w:r w:rsidRPr="002C465C">
        <w:rPr>
          <w:rFonts w:ascii="Times New Roman" w:hAnsi="Times New Roman" w:cs="Times New Roman"/>
          <w:sz w:val="24"/>
          <w:szCs w:val="24"/>
          <w:lang w:val="en-US"/>
        </w:rPr>
        <w:t xml:space="preserve">(5), 1416–1429. </w:t>
      </w:r>
      <w:hyperlink r:id="rId71" w:tgtFrame="_blank" w:history="1">
        <w:r w:rsidRPr="002C465C">
          <w:rPr>
            <w:rStyle w:val="-"/>
            <w:rFonts w:ascii="Times New Roman" w:hAnsi="Times New Roman" w:cs="Times New Roman"/>
            <w:sz w:val="24"/>
            <w:szCs w:val="24"/>
            <w:lang w:val="en-US"/>
          </w:rPr>
          <w:t>https://doi.org/10.1037/a0015580</w:t>
        </w:r>
      </w:hyperlink>
    </w:p>
    <w:p w14:paraId="453E56F4" w14:textId="07F3C0C9" w:rsidR="008E2740" w:rsidRDefault="008E2740" w:rsidP="00547D3B">
      <w:pPr>
        <w:spacing w:after="0" w:line="480" w:lineRule="auto"/>
        <w:ind w:left="720" w:hanging="720"/>
        <w:rPr>
          <w:rFonts w:ascii="Times New Roman" w:hAnsi="Times New Roman" w:cs="Times New Roman"/>
          <w:sz w:val="24"/>
          <w:szCs w:val="24"/>
          <w:lang w:val="en-US"/>
        </w:rPr>
      </w:pPr>
      <w:r w:rsidRPr="00A11005">
        <w:rPr>
          <w:rFonts w:ascii="Times New Roman" w:hAnsi="Times New Roman" w:cs="Times New Roman"/>
          <w:sz w:val="24"/>
          <w:szCs w:val="24"/>
          <w:lang w:val="en-GB"/>
        </w:rPr>
        <w:t xml:space="preserve">Knee, C. R., &amp; Zuckerman, M. (1996). </w:t>
      </w:r>
      <w:r w:rsidRPr="00321774">
        <w:rPr>
          <w:rFonts w:ascii="Times New Roman" w:hAnsi="Times New Roman" w:cs="Times New Roman"/>
          <w:sz w:val="24"/>
          <w:szCs w:val="24"/>
          <w:lang w:val="en-US"/>
        </w:rPr>
        <w:t xml:space="preserve">Causality orientations and the disappearance of the self-serving bias. </w:t>
      </w:r>
      <w:r w:rsidRPr="00321774">
        <w:rPr>
          <w:rFonts w:ascii="Times New Roman" w:hAnsi="Times New Roman" w:cs="Times New Roman"/>
          <w:i/>
          <w:iCs/>
          <w:sz w:val="24"/>
          <w:szCs w:val="24"/>
          <w:lang w:val="en-US"/>
        </w:rPr>
        <w:t>Journal of Research in Personality, 30</w:t>
      </w:r>
      <w:r w:rsidRPr="00321774">
        <w:rPr>
          <w:rFonts w:ascii="Times New Roman" w:hAnsi="Times New Roman" w:cs="Times New Roman"/>
          <w:sz w:val="24"/>
          <w:szCs w:val="24"/>
          <w:lang w:val="en-US"/>
        </w:rPr>
        <w:t xml:space="preserve">(1), 76–87. </w:t>
      </w:r>
      <w:hyperlink r:id="rId72" w:tgtFrame="_blank" w:history="1">
        <w:r w:rsidRPr="00321774">
          <w:rPr>
            <w:rStyle w:val="-"/>
            <w:rFonts w:ascii="Times New Roman" w:hAnsi="Times New Roman" w:cs="Times New Roman"/>
            <w:sz w:val="24"/>
            <w:szCs w:val="24"/>
            <w:lang w:val="en-US"/>
          </w:rPr>
          <w:t>https://doi.org/10.1006/jrpe.1996.0005</w:t>
        </w:r>
      </w:hyperlink>
    </w:p>
    <w:p w14:paraId="094137F6" w14:textId="0A9A6C48" w:rsidR="0069031B" w:rsidRDefault="0069031B">
      <w:pPr>
        <w:spacing w:after="0" w:line="480" w:lineRule="auto"/>
        <w:ind w:left="720" w:hanging="720"/>
        <w:rPr>
          <w:rFonts w:ascii="Times New Roman" w:hAnsi="Times New Roman" w:cs="Times New Roman"/>
          <w:sz w:val="24"/>
          <w:szCs w:val="24"/>
          <w:lang w:val="en-US"/>
        </w:rPr>
      </w:pPr>
      <w:r w:rsidRPr="00321774">
        <w:rPr>
          <w:rFonts w:ascii="Times New Roman" w:hAnsi="Times New Roman" w:cs="Times New Roman"/>
          <w:sz w:val="24"/>
          <w:szCs w:val="24"/>
          <w:lang w:val="en-US"/>
        </w:rPr>
        <w:t xml:space="preserve">Knee, C. R., &amp; Zuckerman, M. (1998). A nondefensive personality: Autonomy and control as moderators of defensive coping and self-handicapping. </w:t>
      </w:r>
      <w:r w:rsidRPr="00321774">
        <w:rPr>
          <w:rFonts w:ascii="Times New Roman" w:hAnsi="Times New Roman" w:cs="Times New Roman"/>
          <w:i/>
          <w:iCs/>
          <w:sz w:val="24"/>
          <w:szCs w:val="24"/>
          <w:lang w:val="en-US"/>
        </w:rPr>
        <w:t>Journal of Research in Personality, 32</w:t>
      </w:r>
      <w:r w:rsidRPr="00321774">
        <w:rPr>
          <w:rFonts w:ascii="Times New Roman" w:hAnsi="Times New Roman" w:cs="Times New Roman"/>
          <w:sz w:val="24"/>
          <w:szCs w:val="24"/>
          <w:lang w:val="en-US"/>
        </w:rPr>
        <w:t xml:space="preserve">(2), 115–130. </w:t>
      </w:r>
      <w:hyperlink r:id="rId73" w:tgtFrame="_blank" w:history="1">
        <w:r w:rsidRPr="00321774">
          <w:rPr>
            <w:rStyle w:val="-"/>
            <w:rFonts w:ascii="Times New Roman" w:hAnsi="Times New Roman" w:cs="Times New Roman"/>
            <w:sz w:val="24"/>
            <w:szCs w:val="24"/>
            <w:lang w:val="en-US"/>
          </w:rPr>
          <w:t>https://doi.org/10.1006/jrpe.1997.2207</w:t>
        </w:r>
      </w:hyperlink>
    </w:p>
    <w:p w14:paraId="575ABEDB" w14:textId="3456116B" w:rsidR="006A692A" w:rsidRDefault="006A692A">
      <w:pPr>
        <w:spacing w:after="0" w:line="480" w:lineRule="auto"/>
        <w:ind w:left="720" w:hanging="720"/>
        <w:rPr>
          <w:rFonts w:ascii="Times New Roman" w:hAnsi="Times New Roman" w:cs="Times New Roman"/>
          <w:sz w:val="24"/>
          <w:szCs w:val="24"/>
          <w:lang w:val="en-US"/>
        </w:rPr>
      </w:pPr>
      <w:r w:rsidRPr="00ED3C05">
        <w:rPr>
          <w:rFonts w:ascii="Times New Roman" w:hAnsi="Times New Roman" w:cs="Times New Roman"/>
          <w:sz w:val="24"/>
          <w:szCs w:val="24"/>
          <w:lang w:val="en-US"/>
        </w:rPr>
        <w:t xml:space="preserve">Koestner, R., Bernieri, F., &amp; Zuckerman, M. (1992). Self-regulation and consistency between attitudes, traits, and behaviors. </w:t>
      </w:r>
      <w:r w:rsidRPr="00ED3C05">
        <w:rPr>
          <w:rFonts w:ascii="Times New Roman" w:hAnsi="Times New Roman" w:cs="Times New Roman"/>
          <w:i/>
          <w:iCs/>
          <w:sz w:val="24"/>
          <w:szCs w:val="24"/>
          <w:lang w:val="en-US"/>
        </w:rPr>
        <w:t>Personality and Social Psychology Bulletin, 18</w:t>
      </w:r>
      <w:r w:rsidRPr="00ED3C05">
        <w:rPr>
          <w:rFonts w:ascii="Times New Roman" w:hAnsi="Times New Roman" w:cs="Times New Roman"/>
          <w:sz w:val="24"/>
          <w:szCs w:val="24"/>
          <w:lang w:val="en-US"/>
        </w:rPr>
        <w:t xml:space="preserve">(1), 52–59. </w:t>
      </w:r>
      <w:hyperlink r:id="rId74" w:tgtFrame="_blank" w:history="1">
        <w:r w:rsidRPr="00ED3C05">
          <w:rPr>
            <w:rStyle w:val="-"/>
            <w:rFonts w:ascii="Times New Roman" w:hAnsi="Times New Roman" w:cs="Times New Roman"/>
            <w:sz w:val="24"/>
            <w:szCs w:val="24"/>
            <w:lang w:val="en-US"/>
          </w:rPr>
          <w:t>https://doi.org/10.1177/0146167292181008</w:t>
        </w:r>
      </w:hyperlink>
    </w:p>
    <w:p w14:paraId="0D8275A4" w14:textId="3C63AFC4" w:rsidR="008B6012" w:rsidRPr="00A11005" w:rsidRDefault="008B6012">
      <w:pPr>
        <w:spacing w:after="0" w:line="480" w:lineRule="auto"/>
        <w:ind w:left="720" w:hanging="720"/>
        <w:rPr>
          <w:rFonts w:ascii="Times New Roman" w:hAnsi="Times New Roman" w:cs="Times New Roman"/>
          <w:sz w:val="24"/>
          <w:szCs w:val="24"/>
          <w:lang w:val="fr-FR"/>
        </w:rPr>
      </w:pPr>
      <w:r w:rsidRPr="008B6012">
        <w:rPr>
          <w:rFonts w:ascii="Times New Roman" w:hAnsi="Times New Roman" w:cs="Times New Roman"/>
          <w:sz w:val="24"/>
          <w:szCs w:val="24"/>
          <w:lang w:val="en-US"/>
        </w:rPr>
        <w:t>Koestner, R., &amp; Losier, G. F. (1996). Distinguishing reactive versus reflective</w:t>
      </w:r>
      <w:r>
        <w:rPr>
          <w:rFonts w:ascii="Times New Roman" w:hAnsi="Times New Roman" w:cs="Times New Roman"/>
          <w:sz w:val="24"/>
          <w:szCs w:val="24"/>
          <w:lang w:val="en-US"/>
        </w:rPr>
        <w:t xml:space="preserve"> </w:t>
      </w:r>
      <w:r w:rsidRPr="008B6012">
        <w:rPr>
          <w:rFonts w:ascii="Times New Roman" w:hAnsi="Times New Roman" w:cs="Times New Roman"/>
          <w:sz w:val="24"/>
          <w:szCs w:val="24"/>
          <w:lang w:val="en-US"/>
        </w:rPr>
        <w:t>autonomy. Journal of Personality, 64, 465–494.</w:t>
      </w:r>
      <w:r>
        <w:rPr>
          <w:rFonts w:ascii="Times New Roman" w:hAnsi="Times New Roman" w:cs="Times New Roman"/>
          <w:sz w:val="24"/>
          <w:szCs w:val="24"/>
          <w:lang w:val="en-US"/>
        </w:rPr>
        <w:t xml:space="preserve"> </w:t>
      </w:r>
      <w:hyperlink r:id="rId75" w:history="1">
        <w:r w:rsidRPr="00A11005">
          <w:rPr>
            <w:rStyle w:val="-"/>
            <w:rFonts w:ascii="Times New Roman" w:hAnsi="Times New Roman" w:cs="Times New Roman"/>
            <w:sz w:val="24"/>
            <w:szCs w:val="24"/>
            <w:lang w:val="fr-FR"/>
          </w:rPr>
          <w:t>https://doi.org/10.1111/j.1467-6494.1996.tb00518.x</w:t>
        </w:r>
      </w:hyperlink>
    </w:p>
    <w:p w14:paraId="461B6FBE" w14:textId="6B4A6EFC" w:rsidR="00BE3C68" w:rsidRDefault="00BE3C68" w:rsidP="00C4540D">
      <w:pPr>
        <w:spacing w:after="0" w:line="480" w:lineRule="auto"/>
        <w:ind w:left="720" w:hanging="720"/>
        <w:rPr>
          <w:rFonts w:ascii="Times New Roman" w:hAnsi="Times New Roman" w:cs="Times New Roman"/>
          <w:sz w:val="24"/>
          <w:szCs w:val="24"/>
          <w:lang w:val="en-US"/>
        </w:rPr>
      </w:pPr>
      <w:r w:rsidRPr="00A11005">
        <w:rPr>
          <w:rFonts w:ascii="Times New Roman" w:hAnsi="Times New Roman" w:cs="Times New Roman"/>
          <w:sz w:val="24"/>
          <w:szCs w:val="24"/>
          <w:lang w:val="fr-FR"/>
        </w:rPr>
        <w:t xml:space="preserve">Klaczynski, P. A., &amp; Narasimham, G. (1998). </w:t>
      </w:r>
      <w:r w:rsidRPr="00BE3C68">
        <w:rPr>
          <w:rFonts w:ascii="Times New Roman" w:hAnsi="Times New Roman" w:cs="Times New Roman"/>
          <w:sz w:val="24"/>
          <w:szCs w:val="24"/>
          <w:lang w:val="en-US"/>
        </w:rPr>
        <w:t xml:space="preserve">Development of scientific reasoning biases: Cognitive versus ego-protective explanations. </w:t>
      </w:r>
      <w:r w:rsidRPr="00BE3C68">
        <w:rPr>
          <w:rFonts w:ascii="Times New Roman" w:hAnsi="Times New Roman" w:cs="Times New Roman"/>
          <w:i/>
          <w:iCs/>
          <w:sz w:val="24"/>
          <w:szCs w:val="24"/>
          <w:lang w:val="en-US"/>
        </w:rPr>
        <w:t>Developmental Psychology, 34</w:t>
      </w:r>
      <w:r w:rsidRPr="00BE3C68">
        <w:rPr>
          <w:rFonts w:ascii="Times New Roman" w:hAnsi="Times New Roman" w:cs="Times New Roman"/>
          <w:sz w:val="24"/>
          <w:szCs w:val="24"/>
          <w:lang w:val="en-US"/>
        </w:rPr>
        <w:t xml:space="preserve">(1), 175–187. </w:t>
      </w:r>
      <w:hyperlink r:id="rId76" w:tgtFrame="_blank" w:history="1">
        <w:r w:rsidRPr="00BE3C68">
          <w:rPr>
            <w:rStyle w:val="-"/>
            <w:rFonts w:ascii="Times New Roman" w:hAnsi="Times New Roman" w:cs="Times New Roman"/>
            <w:sz w:val="24"/>
            <w:szCs w:val="24"/>
            <w:lang w:val="en-US"/>
          </w:rPr>
          <w:t>https://doi.org/10.1037/0012-1649.34.1.175</w:t>
        </w:r>
      </w:hyperlink>
    </w:p>
    <w:p w14:paraId="1365F5F9" w14:textId="754729CC" w:rsidR="00B16010" w:rsidRDefault="00B16010" w:rsidP="00C4540D">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Kristjánsson, K., Fowers, B., Darnell, C., &amp; Pollard, D. (2021). Phronesis (Practical Wisdom) as a Type of Contextual Integrative Thinking. </w:t>
      </w:r>
      <w:r w:rsidRPr="00346EF6">
        <w:rPr>
          <w:rFonts w:ascii="Times New Roman" w:hAnsi="Times New Roman" w:cs="Times New Roman"/>
          <w:i/>
          <w:iCs/>
          <w:sz w:val="24"/>
          <w:szCs w:val="24"/>
          <w:lang w:val="en-US"/>
        </w:rPr>
        <w:t>Review of General Psychology</w:t>
      </w:r>
      <w:r w:rsidRPr="00346EF6">
        <w:rPr>
          <w:rFonts w:ascii="Times New Roman" w:hAnsi="Times New Roman" w:cs="Times New Roman"/>
          <w:sz w:val="24"/>
          <w:szCs w:val="24"/>
          <w:lang w:val="en-US"/>
        </w:rPr>
        <w:t xml:space="preserve">, </w:t>
      </w:r>
      <w:r w:rsidRPr="00346EF6">
        <w:rPr>
          <w:rFonts w:ascii="Times New Roman" w:hAnsi="Times New Roman" w:cs="Times New Roman"/>
          <w:i/>
          <w:iCs/>
          <w:sz w:val="24"/>
          <w:szCs w:val="24"/>
          <w:lang w:val="en-US"/>
        </w:rPr>
        <w:t>25</w:t>
      </w:r>
      <w:r w:rsidRPr="00346EF6">
        <w:rPr>
          <w:rFonts w:ascii="Times New Roman" w:hAnsi="Times New Roman" w:cs="Times New Roman"/>
          <w:sz w:val="24"/>
          <w:szCs w:val="24"/>
          <w:lang w:val="en-US"/>
        </w:rPr>
        <w:t xml:space="preserve">(3), 239–257. </w:t>
      </w:r>
      <w:hyperlink r:id="rId77" w:history="1">
        <w:r w:rsidRPr="00346EF6">
          <w:rPr>
            <w:rStyle w:val="-"/>
            <w:rFonts w:ascii="Times New Roman" w:hAnsi="Times New Roman" w:cs="Times New Roman"/>
            <w:sz w:val="24"/>
            <w:szCs w:val="24"/>
            <w:lang w:val="en-US"/>
          </w:rPr>
          <w:t>https://doi.org/10.1177/10892680211023063</w:t>
        </w:r>
      </w:hyperlink>
    </w:p>
    <w:p w14:paraId="4BFAE303" w14:textId="5807EE88" w:rsidR="00984BE8" w:rsidRDefault="00984BE8" w:rsidP="00C4540D">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Kunzmann, U., &amp; Baltes, P. B. (2003). Wisdom-Related Knowledge: Affective, Motivational, and Interpersonal Correlates. </w:t>
      </w:r>
      <w:r w:rsidRPr="00346EF6">
        <w:rPr>
          <w:rFonts w:ascii="Times New Roman" w:hAnsi="Times New Roman" w:cs="Times New Roman"/>
          <w:i/>
          <w:iCs/>
          <w:sz w:val="24"/>
          <w:szCs w:val="24"/>
          <w:lang w:val="en-US"/>
        </w:rPr>
        <w:t>Personality and Social Psychology Bulletin, 29</w:t>
      </w:r>
      <w:r w:rsidRPr="00346EF6">
        <w:rPr>
          <w:rFonts w:ascii="Times New Roman" w:hAnsi="Times New Roman" w:cs="Times New Roman"/>
          <w:sz w:val="24"/>
          <w:szCs w:val="24"/>
          <w:lang w:val="en-US"/>
        </w:rPr>
        <w:t xml:space="preserve">(9), 1104–1119. </w:t>
      </w:r>
      <w:hyperlink r:id="rId78" w:tgtFrame="_blank" w:history="1">
        <w:r w:rsidRPr="00346EF6">
          <w:rPr>
            <w:rStyle w:val="-"/>
            <w:rFonts w:ascii="Times New Roman" w:hAnsi="Times New Roman" w:cs="Times New Roman"/>
            <w:sz w:val="24"/>
            <w:szCs w:val="24"/>
            <w:lang w:val="en-US"/>
          </w:rPr>
          <w:t>https://doi.org/10.1177/0146167203254506</w:t>
        </w:r>
      </w:hyperlink>
    </w:p>
    <w:p w14:paraId="51F7A7FC" w14:textId="30B2873C" w:rsidR="00451843" w:rsidRPr="00451843" w:rsidRDefault="00451843" w:rsidP="00C4540D">
      <w:pPr>
        <w:spacing w:after="0" w:line="480" w:lineRule="auto"/>
        <w:ind w:left="720" w:hanging="720"/>
        <w:rPr>
          <w:rFonts w:ascii="Times New Roman" w:hAnsi="Times New Roman" w:cs="Times New Roman"/>
          <w:sz w:val="24"/>
          <w:szCs w:val="24"/>
          <w:lang w:val="en-US"/>
        </w:rPr>
      </w:pPr>
      <w:r w:rsidRPr="00451843">
        <w:rPr>
          <w:rFonts w:ascii="Times New Roman" w:hAnsi="Times New Roman" w:cs="Times New Roman"/>
          <w:sz w:val="24"/>
          <w:szCs w:val="24"/>
          <w:lang w:val="en-US"/>
        </w:rPr>
        <w:t>Laporte, N., Soenens, B., Brenning, K., &amp; Vansteenkiste, M. (2021).</w:t>
      </w:r>
      <w:r w:rsidR="008E2740">
        <w:rPr>
          <w:rFonts w:ascii="Times New Roman" w:hAnsi="Times New Roman" w:cs="Times New Roman"/>
          <w:sz w:val="24"/>
          <w:szCs w:val="24"/>
          <w:lang w:val="en-US"/>
        </w:rPr>
        <w:t xml:space="preserve"> </w:t>
      </w:r>
      <w:r w:rsidRPr="00451843">
        <w:rPr>
          <w:rFonts w:ascii="Times New Roman" w:hAnsi="Times New Roman" w:cs="Times New Roman"/>
          <w:sz w:val="24"/>
          <w:szCs w:val="24"/>
          <w:lang w:val="en-US"/>
        </w:rPr>
        <w:t>Adolescents as active managers of their own psychological needs:</w:t>
      </w:r>
      <w:r w:rsidR="008E2740">
        <w:rPr>
          <w:rFonts w:ascii="Times New Roman" w:hAnsi="Times New Roman" w:cs="Times New Roman"/>
          <w:sz w:val="24"/>
          <w:szCs w:val="24"/>
          <w:lang w:val="en-US"/>
        </w:rPr>
        <w:t xml:space="preserve"> </w:t>
      </w:r>
      <w:r w:rsidRPr="00451843">
        <w:rPr>
          <w:rFonts w:ascii="Times New Roman" w:hAnsi="Times New Roman" w:cs="Times New Roman"/>
          <w:sz w:val="24"/>
          <w:szCs w:val="24"/>
          <w:lang w:val="en-US"/>
        </w:rPr>
        <w:t xml:space="preserve">The role of psychological need crafting in </w:t>
      </w:r>
      <w:r w:rsidRPr="00451843">
        <w:rPr>
          <w:rFonts w:ascii="Times New Roman" w:hAnsi="Times New Roman" w:cs="Times New Roman"/>
          <w:sz w:val="24"/>
          <w:szCs w:val="24"/>
          <w:lang w:val="en-US"/>
        </w:rPr>
        <w:lastRenderedPageBreak/>
        <w:t xml:space="preserve">adolescents’ psychosocial adjustment. Journal of Adolescence, 88, 67–83. </w:t>
      </w:r>
      <w:hyperlink r:id="rId79" w:history="1">
        <w:r w:rsidRPr="003B6DB4">
          <w:rPr>
            <w:rStyle w:val="-"/>
            <w:rFonts w:ascii="Times New Roman" w:hAnsi="Times New Roman" w:cs="Times New Roman"/>
            <w:sz w:val="24"/>
            <w:szCs w:val="24"/>
            <w:lang w:val="en-US"/>
          </w:rPr>
          <w:t>https://doi.org/10.1016/j.adolescence.2021.02.004</w:t>
        </w:r>
      </w:hyperlink>
      <w:r>
        <w:rPr>
          <w:rFonts w:ascii="Times New Roman" w:hAnsi="Times New Roman" w:cs="Times New Roman"/>
          <w:sz w:val="24"/>
          <w:szCs w:val="24"/>
          <w:lang w:val="en-US"/>
        </w:rPr>
        <w:t xml:space="preserve"> </w:t>
      </w:r>
    </w:p>
    <w:p w14:paraId="51D315DF" w14:textId="336A702A" w:rsidR="00887587" w:rsidRDefault="00887587" w:rsidP="00C4540D">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Lapsley, D. K., &amp; Yeager, D. (2013). Moral-character education. In W. M. Reynolds, G. E. Miller, &amp; I. B. Weiner (Eds.), </w:t>
      </w:r>
      <w:r w:rsidRPr="00346EF6">
        <w:rPr>
          <w:rFonts w:ascii="Times New Roman" w:hAnsi="Times New Roman" w:cs="Times New Roman"/>
          <w:i/>
          <w:iCs/>
          <w:sz w:val="24"/>
          <w:szCs w:val="24"/>
          <w:lang w:val="en-US"/>
        </w:rPr>
        <w:t>Handbook of psychology: Educational psychology</w:t>
      </w:r>
      <w:r w:rsidRPr="00346EF6">
        <w:rPr>
          <w:rFonts w:ascii="Times New Roman" w:hAnsi="Times New Roman" w:cs="Times New Roman"/>
          <w:sz w:val="24"/>
          <w:szCs w:val="24"/>
          <w:lang w:val="en-US"/>
        </w:rPr>
        <w:t xml:space="preserve"> (pp. 147–177). John Wiley &amp; Sons, Inc.</w:t>
      </w:r>
    </w:p>
    <w:p w14:paraId="70BD6C92" w14:textId="07368683" w:rsidR="00EF4999" w:rsidRDefault="00EF4999" w:rsidP="00C4540D">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Lapsley, D. K., &amp; Narvaez, D. (2006). Character Education. In K. A. Renninger, I. E. Sigel, W. Damon, &amp; R. M. Lerner (Eds.), </w:t>
      </w:r>
      <w:r w:rsidRPr="00346EF6">
        <w:rPr>
          <w:rFonts w:ascii="Times New Roman" w:hAnsi="Times New Roman" w:cs="Times New Roman"/>
          <w:i/>
          <w:iCs/>
          <w:sz w:val="24"/>
          <w:szCs w:val="24"/>
          <w:lang w:val="en-US"/>
        </w:rPr>
        <w:t>Handbook of child psychology: Child psychology in practice</w:t>
      </w:r>
      <w:r w:rsidRPr="00346EF6">
        <w:rPr>
          <w:rFonts w:ascii="Times New Roman" w:hAnsi="Times New Roman" w:cs="Times New Roman"/>
          <w:sz w:val="24"/>
          <w:szCs w:val="24"/>
          <w:lang w:val="en-US"/>
        </w:rPr>
        <w:t xml:space="preserve"> (pp. 248–296). John Wiley &amp; Sons, Inc.</w:t>
      </w:r>
    </w:p>
    <w:p w14:paraId="52EB3F86" w14:textId="433A11C7" w:rsidR="006C5A80" w:rsidRDefault="006C5A80">
      <w:pPr>
        <w:spacing w:after="0" w:line="480" w:lineRule="auto"/>
        <w:ind w:left="720" w:hanging="720"/>
        <w:rPr>
          <w:rFonts w:ascii="Times New Roman" w:hAnsi="Times New Roman" w:cs="Times New Roman"/>
          <w:sz w:val="24"/>
          <w:szCs w:val="24"/>
          <w:lang w:val="en-US"/>
        </w:rPr>
      </w:pPr>
      <w:r w:rsidRPr="006C5A80">
        <w:rPr>
          <w:rFonts w:ascii="Times New Roman" w:hAnsi="Times New Roman" w:cs="Times New Roman"/>
          <w:sz w:val="24"/>
          <w:szCs w:val="24"/>
          <w:lang w:val="en-US"/>
        </w:rPr>
        <w:t>Lapsley, D.</w:t>
      </w:r>
      <w:r w:rsidR="00EE036B">
        <w:rPr>
          <w:rFonts w:ascii="Times New Roman" w:hAnsi="Times New Roman" w:cs="Times New Roman"/>
          <w:sz w:val="24"/>
          <w:szCs w:val="24"/>
          <w:lang w:val="en-US"/>
        </w:rPr>
        <w:t>K.</w:t>
      </w:r>
      <w:r w:rsidRPr="006C5A80">
        <w:rPr>
          <w:rFonts w:ascii="Times New Roman" w:hAnsi="Times New Roman" w:cs="Times New Roman"/>
          <w:sz w:val="24"/>
          <w:szCs w:val="24"/>
          <w:lang w:val="en-US"/>
        </w:rPr>
        <w:t>, &amp; Woodbury, R. (2016). Moral-character developmen</w:t>
      </w:r>
      <w:r>
        <w:rPr>
          <w:rFonts w:ascii="Times New Roman" w:hAnsi="Times New Roman" w:cs="Times New Roman"/>
          <w:sz w:val="24"/>
          <w:szCs w:val="24"/>
          <w:lang w:val="en-US"/>
        </w:rPr>
        <w:t xml:space="preserve">t for teacher education. </w:t>
      </w:r>
      <w:r w:rsidRPr="00346EF6">
        <w:rPr>
          <w:rFonts w:ascii="Times New Roman" w:hAnsi="Times New Roman" w:cs="Times New Roman"/>
          <w:i/>
          <w:sz w:val="24"/>
          <w:szCs w:val="24"/>
          <w:lang w:val="en-US"/>
        </w:rPr>
        <w:t>Action in Teacher Education, 38</w:t>
      </w:r>
      <w:r>
        <w:rPr>
          <w:rFonts w:ascii="Times New Roman" w:hAnsi="Times New Roman" w:cs="Times New Roman"/>
          <w:sz w:val="24"/>
          <w:szCs w:val="24"/>
          <w:lang w:val="en-US"/>
        </w:rPr>
        <w:t xml:space="preserve">(3), 194–206. </w:t>
      </w:r>
      <w:hyperlink r:id="rId80" w:history="1">
        <w:r w:rsidRPr="00C068B2">
          <w:rPr>
            <w:rStyle w:val="-"/>
            <w:rFonts w:ascii="Times New Roman" w:hAnsi="Times New Roman" w:cs="Times New Roman"/>
            <w:sz w:val="24"/>
            <w:szCs w:val="24"/>
            <w:lang w:val="en-US"/>
          </w:rPr>
          <w:t>https://doi.org/10.1080/01626620.2016.1194785</w:t>
        </w:r>
      </w:hyperlink>
      <w:r>
        <w:rPr>
          <w:rFonts w:ascii="Times New Roman" w:hAnsi="Times New Roman" w:cs="Times New Roman"/>
          <w:sz w:val="24"/>
          <w:szCs w:val="24"/>
          <w:lang w:val="en-US"/>
        </w:rPr>
        <w:t xml:space="preserve"> </w:t>
      </w:r>
    </w:p>
    <w:p w14:paraId="24F44577" w14:textId="36F0E76E" w:rsidR="00093AE1" w:rsidRPr="00592329" w:rsidRDefault="00093AE1" w:rsidP="00C4540D">
      <w:pPr>
        <w:spacing w:after="0" w:line="480" w:lineRule="auto"/>
        <w:ind w:left="720" w:hanging="720"/>
        <w:rPr>
          <w:rFonts w:ascii="Times New Roman" w:hAnsi="Times New Roman" w:cs="Times New Roman"/>
          <w:sz w:val="24"/>
          <w:szCs w:val="24"/>
          <w:lang w:val="en-US"/>
        </w:rPr>
      </w:pPr>
      <w:r w:rsidRPr="00093AE1">
        <w:rPr>
          <w:rFonts w:ascii="Times New Roman" w:hAnsi="Times New Roman" w:cs="Times New Roman"/>
          <w:sz w:val="24"/>
          <w:szCs w:val="24"/>
          <w:lang w:val="en-US"/>
        </w:rPr>
        <w:t xml:space="preserve">Lear, J. (1988). </w:t>
      </w:r>
      <w:r w:rsidRPr="00093AE1">
        <w:rPr>
          <w:rFonts w:ascii="Times New Roman" w:hAnsi="Times New Roman" w:cs="Times New Roman"/>
          <w:i/>
          <w:iCs/>
          <w:sz w:val="24"/>
          <w:szCs w:val="24"/>
          <w:lang w:val="en-US"/>
        </w:rPr>
        <w:t>Aristotle: The Desire to Understand</w:t>
      </w:r>
      <w:r>
        <w:rPr>
          <w:rFonts w:ascii="Times New Roman" w:hAnsi="Times New Roman" w:cs="Times New Roman"/>
          <w:sz w:val="24"/>
          <w:szCs w:val="24"/>
          <w:lang w:val="en-US"/>
        </w:rPr>
        <w:t xml:space="preserve">. </w:t>
      </w:r>
      <w:r w:rsidRPr="00592329">
        <w:rPr>
          <w:rFonts w:ascii="Times New Roman" w:hAnsi="Times New Roman" w:cs="Times New Roman"/>
          <w:sz w:val="24"/>
          <w:szCs w:val="24"/>
          <w:lang w:val="en-US"/>
        </w:rPr>
        <w:t>Cambridge University Press.</w:t>
      </w:r>
    </w:p>
    <w:p w14:paraId="0F1C0F5F" w14:textId="7D0CA742" w:rsidR="004C5541" w:rsidRDefault="004C5541" w:rsidP="00C4540D">
      <w:pPr>
        <w:spacing w:after="0" w:line="480" w:lineRule="auto"/>
        <w:ind w:left="720" w:hanging="720"/>
        <w:rPr>
          <w:rFonts w:ascii="Times New Roman" w:hAnsi="Times New Roman" w:cs="Times New Roman"/>
          <w:sz w:val="24"/>
          <w:szCs w:val="24"/>
          <w:lang w:val="en-US"/>
        </w:rPr>
      </w:pPr>
      <w:r w:rsidRPr="00ED3C05">
        <w:rPr>
          <w:rFonts w:ascii="Times New Roman" w:hAnsi="Times New Roman" w:cs="Times New Roman"/>
          <w:sz w:val="24"/>
          <w:szCs w:val="24"/>
          <w:lang w:val="en-US"/>
        </w:rPr>
        <w:t xml:space="preserve">Mallia, L., Lucidi, F., Zelli, A., Chirico, A., &amp; Hagger, M. S. (2019). Predicting moral attitudes and antisocial behavior in young team sport athletes: A self‐determination theory perspective. </w:t>
      </w:r>
      <w:r w:rsidRPr="00ED3C05">
        <w:rPr>
          <w:rFonts w:ascii="Times New Roman" w:hAnsi="Times New Roman" w:cs="Times New Roman"/>
          <w:i/>
          <w:iCs/>
          <w:sz w:val="24"/>
          <w:szCs w:val="24"/>
          <w:lang w:val="en-US"/>
        </w:rPr>
        <w:t>Journal of Applied Social Psychology, 49</w:t>
      </w:r>
      <w:r w:rsidRPr="00ED3C05">
        <w:rPr>
          <w:rFonts w:ascii="Times New Roman" w:hAnsi="Times New Roman" w:cs="Times New Roman"/>
          <w:sz w:val="24"/>
          <w:szCs w:val="24"/>
          <w:lang w:val="en-US"/>
        </w:rPr>
        <w:t xml:space="preserve">(4), 249–263. </w:t>
      </w:r>
      <w:hyperlink r:id="rId81" w:tgtFrame="_blank" w:history="1">
        <w:r w:rsidRPr="00ED3C05">
          <w:rPr>
            <w:rStyle w:val="-"/>
            <w:rFonts w:ascii="Times New Roman" w:hAnsi="Times New Roman" w:cs="Times New Roman"/>
            <w:sz w:val="24"/>
            <w:szCs w:val="24"/>
            <w:lang w:val="en-US"/>
          </w:rPr>
          <w:t>https://doi.org/10.1111/jasp.12581</w:t>
        </w:r>
      </w:hyperlink>
    </w:p>
    <w:p w14:paraId="573557DE" w14:textId="21B3F072" w:rsidR="00D74E96" w:rsidRDefault="00D74E96" w:rsidP="00C4540D">
      <w:pPr>
        <w:spacing w:after="0" w:line="480" w:lineRule="auto"/>
        <w:ind w:left="720" w:hanging="720"/>
        <w:rPr>
          <w:rFonts w:ascii="Times New Roman" w:hAnsi="Times New Roman" w:cs="Times New Roman"/>
          <w:sz w:val="24"/>
          <w:szCs w:val="24"/>
          <w:lang w:val="en-US"/>
        </w:rPr>
      </w:pPr>
      <w:r w:rsidRPr="00D74E96">
        <w:rPr>
          <w:rFonts w:ascii="Times New Roman" w:hAnsi="Times New Roman" w:cs="Times New Roman"/>
          <w:sz w:val="24"/>
          <w:szCs w:val="24"/>
          <w:lang w:val="en-US"/>
        </w:rPr>
        <w:t>Martela, F., &amp; Ryan, R. M. (2016</w:t>
      </w:r>
      <w:r w:rsidR="00C15ABE">
        <w:rPr>
          <w:rFonts w:ascii="Times New Roman" w:hAnsi="Times New Roman" w:cs="Times New Roman"/>
          <w:sz w:val="24"/>
          <w:szCs w:val="24"/>
          <w:lang w:val="en-US"/>
        </w:rPr>
        <w:t>a</w:t>
      </w:r>
      <w:r w:rsidRPr="00D74E96">
        <w:rPr>
          <w:rFonts w:ascii="Times New Roman" w:hAnsi="Times New Roman" w:cs="Times New Roman"/>
          <w:sz w:val="24"/>
          <w:szCs w:val="24"/>
          <w:lang w:val="en-US"/>
        </w:rPr>
        <w:t xml:space="preserve">). The benefits of benevolence: Basic psychological needs, beneficence, and the enhancement of well‐being. </w:t>
      </w:r>
      <w:r w:rsidRPr="00480420">
        <w:rPr>
          <w:rFonts w:ascii="Times New Roman" w:hAnsi="Times New Roman" w:cs="Times New Roman"/>
          <w:i/>
          <w:iCs/>
          <w:sz w:val="24"/>
          <w:szCs w:val="24"/>
          <w:lang w:val="en-US"/>
        </w:rPr>
        <w:t>Journal of Personality, 84</w:t>
      </w:r>
      <w:r w:rsidRPr="00480420">
        <w:rPr>
          <w:rFonts w:ascii="Times New Roman" w:hAnsi="Times New Roman" w:cs="Times New Roman"/>
          <w:sz w:val="24"/>
          <w:szCs w:val="24"/>
          <w:lang w:val="en-US"/>
        </w:rPr>
        <w:t xml:space="preserve">(6), 750–764. </w:t>
      </w:r>
      <w:hyperlink r:id="rId82" w:tgtFrame="_blank" w:history="1">
        <w:r w:rsidRPr="00480420">
          <w:rPr>
            <w:rStyle w:val="-"/>
            <w:rFonts w:ascii="Times New Roman" w:hAnsi="Times New Roman" w:cs="Times New Roman"/>
            <w:sz w:val="24"/>
            <w:szCs w:val="24"/>
            <w:lang w:val="en-US"/>
          </w:rPr>
          <w:t>https://doi.org/10.1111/jopy.12215</w:t>
        </w:r>
      </w:hyperlink>
    </w:p>
    <w:p w14:paraId="1F613F75" w14:textId="02D002A0" w:rsidR="00C15ABE" w:rsidRDefault="00C15ABE" w:rsidP="00C15ABE">
      <w:pPr>
        <w:spacing w:after="0" w:line="48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Martela, F., &amp; Ryan, R.M. (2016b</w:t>
      </w:r>
      <w:r w:rsidRPr="00C15ABE">
        <w:rPr>
          <w:rFonts w:ascii="Times New Roman" w:hAnsi="Times New Roman" w:cs="Times New Roman"/>
          <w:sz w:val="24"/>
          <w:szCs w:val="24"/>
          <w:lang w:val="en-US"/>
        </w:rPr>
        <w:t xml:space="preserve">). Prosocial behavior increases well-being and vitality even without contact with the beneficiary: Causal and behavioral evidence. </w:t>
      </w:r>
      <w:r w:rsidRPr="00C15ABE">
        <w:rPr>
          <w:rFonts w:ascii="Times New Roman" w:hAnsi="Times New Roman" w:cs="Times New Roman"/>
          <w:i/>
          <w:sz w:val="24"/>
          <w:szCs w:val="24"/>
          <w:lang w:val="en-US"/>
        </w:rPr>
        <w:t>Motivation and Emotion,</w:t>
      </w:r>
      <w:r w:rsidRPr="00C15ABE">
        <w:rPr>
          <w:rFonts w:ascii="Times New Roman" w:hAnsi="Times New Roman" w:cs="Times New Roman"/>
          <w:b/>
          <w:i/>
          <w:sz w:val="24"/>
          <w:szCs w:val="24"/>
          <w:lang w:val="en-US"/>
        </w:rPr>
        <w:t xml:space="preserve"> </w:t>
      </w:r>
      <w:r w:rsidRPr="00C15ABE">
        <w:rPr>
          <w:rFonts w:ascii="Times New Roman" w:hAnsi="Times New Roman" w:cs="Times New Roman"/>
          <w:i/>
          <w:sz w:val="24"/>
          <w:szCs w:val="24"/>
          <w:lang w:val="en-US"/>
        </w:rPr>
        <w:t>40</w:t>
      </w:r>
      <w:r w:rsidRPr="00C15ABE">
        <w:rPr>
          <w:rFonts w:ascii="Times New Roman" w:hAnsi="Times New Roman" w:cs="Times New Roman"/>
          <w:b/>
          <w:i/>
          <w:sz w:val="24"/>
          <w:szCs w:val="24"/>
          <w:lang w:val="en-US"/>
        </w:rPr>
        <w:t>,</w:t>
      </w:r>
      <w:r w:rsidRPr="00C15ABE">
        <w:rPr>
          <w:rFonts w:ascii="Times New Roman" w:hAnsi="Times New Roman" w:cs="Times New Roman"/>
          <w:b/>
          <w:sz w:val="24"/>
          <w:szCs w:val="24"/>
          <w:lang w:val="en-US"/>
        </w:rPr>
        <w:t xml:space="preserve"> </w:t>
      </w:r>
      <w:r w:rsidRPr="00C15ABE">
        <w:rPr>
          <w:rFonts w:ascii="Times New Roman" w:hAnsi="Times New Roman" w:cs="Times New Roman"/>
          <w:sz w:val="24"/>
          <w:szCs w:val="24"/>
          <w:lang w:val="en-US"/>
        </w:rPr>
        <w:t xml:space="preserve">351–357. </w:t>
      </w:r>
      <w:hyperlink r:id="rId83">
        <w:r w:rsidRPr="00C15ABE">
          <w:rPr>
            <w:rStyle w:val="-"/>
            <w:rFonts w:ascii="Times New Roman" w:hAnsi="Times New Roman" w:cs="Times New Roman"/>
            <w:sz w:val="24"/>
            <w:szCs w:val="24"/>
            <w:lang w:val="en-US"/>
          </w:rPr>
          <w:t>https://doi.org/10.1007/s11031-016-9552-z</w:t>
        </w:r>
      </w:hyperlink>
    </w:p>
    <w:p w14:paraId="78F0FE04" w14:textId="133C65E3" w:rsidR="001F5B96" w:rsidRDefault="00E0284B">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Maslow, A. H. (1943). A theory of human motivation. </w:t>
      </w:r>
      <w:r w:rsidRPr="00346EF6">
        <w:rPr>
          <w:rFonts w:ascii="Times New Roman" w:hAnsi="Times New Roman" w:cs="Times New Roman"/>
          <w:i/>
          <w:iCs/>
          <w:sz w:val="24"/>
          <w:szCs w:val="24"/>
          <w:lang w:val="en-US"/>
        </w:rPr>
        <w:t>Psychological Review, 50</w:t>
      </w:r>
      <w:r w:rsidRPr="00346EF6">
        <w:rPr>
          <w:rFonts w:ascii="Times New Roman" w:hAnsi="Times New Roman" w:cs="Times New Roman"/>
          <w:sz w:val="24"/>
          <w:szCs w:val="24"/>
          <w:lang w:val="en-US"/>
        </w:rPr>
        <w:t xml:space="preserve">(4), 370–396. </w:t>
      </w:r>
      <w:hyperlink r:id="rId84" w:tgtFrame="_blank" w:history="1">
        <w:r w:rsidRPr="00346EF6">
          <w:rPr>
            <w:rStyle w:val="-"/>
            <w:rFonts w:ascii="Times New Roman" w:hAnsi="Times New Roman" w:cs="Times New Roman"/>
            <w:sz w:val="24"/>
            <w:szCs w:val="24"/>
            <w:lang w:val="en-US"/>
          </w:rPr>
          <w:t>https://doi.org/10.1037/h0054346</w:t>
        </w:r>
      </w:hyperlink>
    </w:p>
    <w:p w14:paraId="436EC049" w14:textId="71427B11" w:rsidR="001F5B96" w:rsidRDefault="001F5B96">
      <w:pPr>
        <w:spacing w:after="0" w:line="480" w:lineRule="auto"/>
        <w:ind w:left="720" w:hanging="720"/>
        <w:rPr>
          <w:rFonts w:ascii="Times New Roman" w:hAnsi="Times New Roman" w:cs="Times New Roman"/>
          <w:sz w:val="24"/>
          <w:szCs w:val="24"/>
          <w:lang w:val="en-US"/>
        </w:rPr>
      </w:pPr>
      <w:r w:rsidRPr="001F5B96">
        <w:rPr>
          <w:rFonts w:ascii="Times New Roman" w:hAnsi="Times New Roman" w:cs="Times New Roman"/>
          <w:sz w:val="24"/>
          <w:szCs w:val="24"/>
          <w:lang w:val="en-US"/>
        </w:rPr>
        <w:t xml:space="preserve">Murray, H. A. (1938). </w:t>
      </w:r>
      <w:r w:rsidRPr="00A521FE">
        <w:rPr>
          <w:rFonts w:ascii="Times New Roman" w:hAnsi="Times New Roman" w:cs="Times New Roman"/>
          <w:i/>
          <w:sz w:val="24"/>
          <w:szCs w:val="24"/>
          <w:lang w:val="en-US"/>
        </w:rPr>
        <w:t>Explorations in personality</w:t>
      </w:r>
      <w:r>
        <w:rPr>
          <w:rFonts w:ascii="Times New Roman" w:hAnsi="Times New Roman" w:cs="Times New Roman"/>
          <w:sz w:val="24"/>
          <w:szCs w:val="24"/>
          <w:lang w:val="en-US"/>
        </w:rPr>
        <w:t xml:space="preserve">. Oxford </w:t>
      </w:r>
      <w:r w:rsidRPr="001F5B96">
        <w:rPr>
          <w:rFonts w:ascii="Times New Roman" w:hAnsi="Times New Roman" w:cs="Times New Roman"/>
          <w:sz w:val="24"/>
          <w:szCs w:val="24"/>
          <w:lang w:val="en-US"/>
        </w:rPr>
        <w:t>University Press.</w:t>
      </w:r>
    </w:p>
    <w:p w14:paraId="71E4EF17" w14:textId="0F1D74C8" w:rsidR="00F42482" w:rsidRDefault="00320A7C">
      <w:pPr>
        <w:spacing w:after="0" w:line="480" w:lineRule="auto"/>
        <w:ind w:left="720" w:hanging="720"/>
        <w:rPr>
          <w:rFonts w:ascii="Times New Roman" w:hAnsi="Times New Roman" w:cs="Times New Roman"/>
          <w:sz w:val="24"/>
          <w:szCs w:val="24"/>
          <w:lang w:val="en-US"/>
        </w:rPr>
      </w:pPr>
      <w:r w:rsidRPr="002C465C">
        <w:rPr>
          <w:rFonts w:ascii="Times New Roman" w:hAnsi="Times New Roman" w:cs="Times New Roman"/>
          <w:sz w:val="24"/>
          <w:szCs w:val="24"/>
          <w:lang w:val="en-US"/>
        </w:rPr>
        <w:lastRenderedPageBreak/>
        <w:t xml:space="preserve">Nalipay, M. J. N., King, R. B., &amp; Cai, Y. (2020). Autonomy is equally important across East and West: Testing the cross-cultural universality of self-determination theory. </w:t>
      </w:r>
      <w:r w:rsidRPr="002C465C">
        <w:rPr>
          <w:rFonts w:ascii="Times New Roman" w:hAnsi="Times New Roman" w:cs="Times New Roman"/>
          <w:i/>
          <w:iCs/>
          <w:sz w:val="24"/>
          <w:szCs w:val="24"/>
          <w:lang w:val="en-US"/>
        </w:rPr>
        <w:t>Journal of Adolescence, 78,</w:t>
      </w:r>
      <w:r w:rsidRPr="002C465C">
        <w:rPr>
          <w:rFonts w:ascii="Times New Roman" w:hAnsi="Times New Roman" w:cs="Times New Roman"/>
          <w:sz w:val="24"/>
          <w:szCs w:val="24"/>
          <w:lang w:val="en-US"/>
        </w:rPr>
        <w:t xml:space="preserve"> 67–72. </w:t>
      </w:r>
      <w:hyperlink r:id="rId85" w:tgtFrame="_blank" w:history="1">
        <w:r w:rsidRPr="002C465C">
          <w:rPr>
            <w:rStyle w:val="-"/>
            <w:rFonts w:ascii="Times New Roman" w:hAnsi="Times New Roman" w:cs="Times New Roman"/>
            <w:sz w:val="24"/>
            <w:szCs w:val="24"/>
            <w:lang w:val="en-US"/>
          </w:rPr>
          <w:t>https://doi.org/10.1016/j.adolescence.2019.12.009</w:t>
        </w:r>
      </w:hyperlink>
    </w:p>
    <w:p w14:paraId="4A254848" w14:textId="65DECD5A" w:rsidR="006C2FC2" w:rsidRDefault="003F4588" w:rsidP="00305BE9">
      <w:pPr>
        <w:spacing w:after="0" w:line="480" w:lineRule="auto"/>
        <w:ind w:left="720" w:hanging="720"/>
        <w:rPr>
          <w:rFonts w:ascii="Times New Roman" w:hAnsi="Times New Roman" w:cs="Times New Roman"/>
          <w:sz w:val="24"/>
          <w:szCs w:val="24"/>
          <w:lang w:val="en-CA"/>
        </w:rPr>
      </w:pPr>
      <w:r w:rsidRPr="00321774">
        <w:rPr>
          <w:rFonts w:ascii="Times New Roman" w:hAnsi="Times New Roman" w:cs="Times New Roman"/>
          <w:sz w:val="24"/>
          <w:szCs w:val="24"/>
          <w:lang w:val="en-US"/>
        </w:rPr>
        <w:t xml:space="preserve">Neighbors, C., Vietor, N. A., &amp; Knee, C. R. (2002). A motivational model of driving anger and aggression. </w:t>
      </w:r>
      <w:r w:rsidRPr="00321774">
        <w:rPr>
          <w:rFonts w:ascii="Times New Roman" w:hAnsi="Times New Roman" w:cs="Times New Roman"/>
          <w:i/>
          <w:iCs/>
          <w:sz w:val="24"/>
          <w:szCs w:val="24"/>
          <w:lang w:val="en-US"/>
        </w:rPr>
        <w:t>Personality and Social Psychology Bulletin, 28</w:t>
      </w:r>
      <w:r w:rsidRPr="00321774">
        <w:rPr>
          <w:rFonts w:ascii="Times New Roman" w:hAnsi="Times New Roman" w:cs="Times New Roman"/>
          <w:sz w:val="24"/>
          <w:szCs w:val="24"/>
          <w:lang w:val="en-US"/>
        </w:rPr>
        <w:t xml:space="preserve">(3), 324–335. </w:t>
      </w:r>
      <w:hyperlink r:id="rId86" w:tgtFrame="_blank" w:history="1">
        <w:r w:rsidRPr="00321774">
          <w:rPr>
            <w:rStyle w:val="-"/>
            <w:rFonts w:ascii="Times New Roman" w:hAnsi="Times New Roman" w:cs="Times New Roman"/>
            <w:sz w:val="24"/>
            <w:szCs w:val="24"/>
            <w:lang w:val="en-US"/>
          </w:rPr>
          <w:t>https://doi.org/10.1177/0146167202286004</w:t>
        </w:r>
      </w:hyperlink>
    </w:p>
    <w:p w14:paraId="7291067A" w14:textId="731A11AE" w:rsidR="004815EC" w:rsidRDefault="004815EC" w:rsidP="002E126B">
      <w:pPr>
        <w:spacing w:after="0" w:line="480" w:lineRule="auto"/>
        <w:ind w:left="720" w:hanging="720"/>
        <w:rPr>
          <w:rFonts w:ascii="Times New Roman" w:hAnsi="Times New Roman" w:cs="Times New Roman"/>
          <w:sz w:val="24"/>
          <w:szCs w:val="24"/>
          <w:lang w:val="en-US"/>
        </w:rPr>
      </w:pPr>
      <w:r w:rsidRPr="002C465C">
        <w:rPr>
          <w:rFonts w:ascii="Times New Roman" w:hAnsi="Times New Roman" w:cs="Times New Roman"/>
          <w:sz w:val="24"/>
          <w:szCs w:val="24"/>
          <w:lang w:val="en-CA"/>
        </w:rPr>
        <w:t xml:space="preserve">Niemiec, C. P., &amp; Ryan, R. M. (2009). </w:t>
      </w:r>
      <w:r w:rsidRPr="004815EC">
        <w:rPr>
          <w:rFonts w:ascii="Times New Roman" w:hAnsi="Times New Roman" w:cs="Times New Roman"/>
          <w:sz w:val="24"/>
          <w:szCs w:val="24"/>
          <w:lang w:val="en-US"/>
        </w:rPr>
        <w:t xml:space="preserve">Autonomy, competence, and relatedness in the classroom: Applying self-determination theory to educational practice. </w:t>
      </w:r>
      <w:r w:rsidRPr="002C465C">
        <w:rPr>
          <w:rFonts w:ascii="Times New Roman" w:hAnsi="Times New Roman" w:cs="Times New Roman"/>
          <w:i/>
          <w:sz w:val="24"/>
          <w:szCs w:val="24"/>
          <w:lang w:val="en-US"/>
        </w:rPr>
        <w:t>Theory and Research in Education, 7</w:t>
      </w:r>
      <w:r w:rsidRPr="002C465C">
        <w:rPr>
          <w:rFonts w:ascii="Times New Roman" w:hAnsi="Times New Roman" w:cs="Times New Roman"/>
          <w:sz w:val="24"/>
          <w:szCs w:val="24"/>
          <w:lang w:val="en-US"/>
        </w:rPr>
        <w:t>(2)</w:t>
      </w:r>
      <w:r w:rsidRPr="002C465C">
        <w:rPr>
          <w:rFonts w:ascii="Times New Roman" w:hAnsi="Times New Roman" w:cs="Times New Roman"/>
          <w:i/>
          <w:sz w:val="24"/>
          <w:szCs w:val="24"/>
          <w:lang w:val="en-US"/>
        </w:rPr>
        <w:t>,</w:t>
      </w:r>
      <w:r w:rsidRPr="004815EC">
        <w:rPr>
          <w:rFonts w:ascii="Times New Roman" w:hAnsi="Times New Roman" w:cs="Times New Roman"/>
          <w:sz w:val="24"/>
          <w:szCs w:val="24"/>
          <w:lang w:val="en-US"/>
        </w:rPr>
        <w:t xml:space="preserve"> 133–144.</w:t>
      </w:r>
      <w:r>
        <w:rPr>
          <w:rFonts w:ascii="Times New Roman" w:hAnsi="Times New Roman" w:cs="Times New Roman"/>
          <w:sz w:val="24"/>
          <w:szCs w:val="24"/>
          <w:lang w:val="en-US"/>
        </w:rPr>
        <w:t xml:space="preserve"> </w:t>
      </w:r>
      <w:hyperlink r:id="rId87" w:history="1">
        <w:r w:rsidRPr="0028695D">
          <w:rPr>
            <w:rStyle w:val="-"/>
            <w:rFonts w:ascii="Times New Roman" w:hAnsi="Times New Roman" w:cs="Times New Roman"/>
            <w:sz w:val="24"/>
            <w:szCs w:val="24"/>
            <w:lang w:val="en-US"/>
          </w:rPr>
          <w:t>https://doi.org/10.1177/1477878509104318</w:t>
        </w:r>
      </w:hyperlink>
      <w:r>
        <w:rPr>
          <w:rFonts w:ascii="Times New Roman" w:hAnsi="Times New Roman" w:cs="Times New Roman"/>
          <w:sz w:val="24"/>
          <w:szCs w:val="24"/>
          <w:lang w:val="en-US"/>
        </w:rPr>
        <w:t xml:space="preserve"> </w:t>
      </w:r>
    </w:p>
    <w:p w14:paraId="68793243" w14:textId="15F70446" w:rsidR="006C2FC2" w:rsidRPr="00305BE9" w:rsidRDefault="006C2FC2" w:rsidP="00305BE9">
      <w:pPr>
        <w:spacing w:after="0" w:line="480" w:lineRule="auto"/>
        <w:ind w:left="720" w:hanging="720"/>
        <w:rPr>
          <w:rFonts w:ascii="Times New Roman" w:hAnsi="Times New Roman" w:cs="Times New Roman"/>
          <w:sz w:val="24"/>
          <w:szCs w:val="24"/>
          <w:lang w:val="en-US"/>
        </w:rPr>
      </w:pPr>
      <w:r w:rsidRPr="00ED3C05">
        <w:rPr>
          <w:rFonts w:ascii="Times New Roman" w:hAnsi="Times New Roman" w:cs="Times New Roman"/>
          <w:sz w:val="24"/>
          <w:szCs w:val="24"/>
          <w:lang w:val="en-US"/>
        </w:rPr>
        <w:t xml:space="preserve">Niemiec, C. P., Ryan, R. M., &amp; Brown, K. W. (2008). The role of awareness and autonomy in quieting the ego: A self-determination theory perspective. In H. A. Wayment &amp; J. J. Bauer (Eds.), </w:t>
      </w:r>
      <w:r w:rsidRPr="00ED3C05">
        <w:rPr>
          <w:rFonts w:ascii="Times New Roman" w:hAnsi="Times New Roman" w:cs="Times New Roman"/>
          <w:i/>
          <w:iCs/>
          <w:sz w:val="24"/>
          <w:szCs w:val="24"/>
          <w:lang w:val="en-US"/>
        </w:rPr>
        <w:t>Transcending self-interest: Psychological explorations of the quiet ego</w:t>
      </w:r>
      <w:r w:rsidRPr="00ED3C05">
        <w:rPr>
          <w:rFonts w:ascii="Times New Roman" w:hAnsi="Times New Roman" w:cs="Times New Roman"/>
          <w:sz w:val="24"/>
          <w:szCs w:val="24"/>
          <w:lang w:val="en-US"/>
        </w:rPr>
        <w:t xml:space="preserve"> (pp. 107–115). American Psychological Association. </w:t>
      </w:r>
      <w:hyperlink r:id="rId88" w:tgtFrame="_blank" w:tooltip="DOI link" w:history="1">
        <w:r w:rsidRPr="00ED3C05">
          <w:rPr>
            <w:rStyle w:val="-"/>
            <w:rFonts w:ascii="Times New Roman" w:hAnsi="Times New Roman" w:cs="Times New Roman"/>
            <w:sz w:val="24"/>
            <w:szCs w:val="24"/>
            <w:lang w:val="en-US"/>
          </w:rPr>
          <w:t>https://doi.org/10.1037/11771-010</w:t>
        </w:r>
      </w:hyperlink>
    </w:p>
    <w:p w14:paraId="02783A52" w14:textId="3B6AECB9" w:rsidR="002A3444" w:rsidRDefault="002A3444" w:rsidP="002A3444">
      <w:pPr>
        <w:spacing w:after="0" w:line="480" w:lineRule="auto"/>
        <w:ind w:left="720" w:hanging="720"/>
        <w:rPr>
          <w:rFonts w:ascii="Times New Roman" w:hAnsi="Times New Roman" w:cs="Times New Roman"/>
          <w:sz w:val="24"/>
          <w:szCs w:val="24"/>
          <w:lang w:val="en-US"/>
        </w:rPr>
      </w:pPr>
      <w:r w:rsidRPr="00ED3C05">
        <w:rPr>
          <w:rFonts w:ascii="Times New Roman" w:hAnsi="Times New Roman" w:cs="Times New Roman"/>
          <w:sz w:val="24"/>
          <w:szCs w:val="24"/>
          <w:lang w:val="en-US"/>
        </w:rPr>
        <w:t xml:space="preserve">Peetz, J., &amp; Milyavskaya, M. (2021). A self-determination theory approach to predicting daily prosocial behavior. </w:t>
      </w:r>
      <w:r w:rsidRPr="0050246B">
        <w:rPr>
          <w:rFonts w:ascii="Times New Roman" w:hAnsi="Times New Roman" w:cs="Times New Roman"/>
          <w:i/>
          <w:iCs/>
          <w:sz w:val="24"/>
          <w:szCs w:val="24"/>
          <w:lang w:val="en-US"/>
        </w:rPr>
        <w:t>Motivation and Emotion</w:t>
      </w:r>
      <w:r w:rsidRPr="0050246B">
        <w:rPr>
          <w:rFonts w:ascii="Times New Roman" w:hAnsi="Times New Roman" w:cs="Times New Roman"/>
          <w:sz w:val="24"/>
          <w:szCs w:val="24"/>
          <w:lang w:val="en-US"/>
        </w:rPr>
        <w:t xml:space="preserve">, </w:t>
      </w:r>
      <w:r w:rsidRPr="0050246B">
        <w:rPr>
          <w:rFonts w:ascii="Times New Roman" w:hAnsi="Times New Roman" w:cs="Times New Roman"/>
          <w:i/>
          <w:iCs/>
          <w:sz w:val="24"/>
          <w:szCs w:val="24"/>
          <w:lang w:val="en-US"/>
        </w:rPr>
        <w:t>45</w:t>
      </w:r>
      <w:r w:rsidRPr="0050246B">
        <w:rPr>
          <w:rFonts w:ascii="Times New Roman" w:hAnsi="Times New Roman" w:cs="Times New Roman"/>
          <w:sz w:val="24"/>
          <w:szCs w:val="24"/>
          <w:lang w:val="en-US"/>
        </w:rPr>
        <w:t>, 617-630.</w:t>
      </w:r>
      <w:r>
        <w:rPr>
          <w:rFonts w:ascii="Times New Roman" w:hAnsi="Times New Roman" w:cs="Times New Roman"/>
          <w:sz w:val="24"/>
          <w:szCs w:val="24"/>
          <w:lang w:val="en-US"/>
        </w:rPr>
        <w:t xml:space="preserve"> </w:t>
      </w:r>
      <w:hyperlink r:id="rId89" w:history="1">
        <w:r w:rsidRPr="0050246B">
          <w:rPr>
            <w:rStyle w:val="-"/>
            <w:rFonts w:ascii="Times New Roman" w:hAnsi="Times New Roman" w:cs="Times New Roman"/>
            <w:sz w:val="24"/>
            <w:szCs w:val="24"/>
            <w:lang w:val="en-US"/>
          </w:rPr>
          <w:t>https://doi.org/10.1007/s11031-021-09902-5</w:t>
        </w:r>
      </w:hyperlink>
      <w:r>
        <w:rPr>
          <w:rFonts w:ascii="Times New Roman" w:hAnsi="Times New Roman" w:cs="Times New Roman"/>
          <w:sz w:val="24"/>
          <w:szCs w:val="24"/>
          <w:lang w:val="en-US"/>
        </w:rPr>
        <w:t xml:space="preserve"> </w:t>
      </w:r>
    </w:p>
    <w:p w14:paraId="57948381" w14:textId="18276CA6" w:rsidR="0035256D" w:rsidRDefault="0035256D" w:rsidP="00C4540D">
      <w:pPr>
        <w:spacing w:after="0" w:line="48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Pelletier, L. G., &amp; </w:t>
      </w:r>
      <w:r w:rsidRPr="0038191F">
        <w:rPr>
          <w:rFonts w:ascii="Times New Roman" w:hAnsi="Times New Roman" w:cs="Times New Roman"/>
          <w:sz w:val="24"/>
          <w:szCs w:val="24"/>
          <w:lang w:val="en-US"/>
        </w:rPr>
        <w:t>Rocchi</w:t>
      </w:r>
      <w:r>
        <w:rPr>
          <w:rFonts w:ascii="Times New Roman" w:hAnsi="Times New Roman" w:cs="Times New Roman"/>
          <w:sz w:val="24"/>
          <w:szCs w:val="24"/>
          <w:lang w:val="en-US"/>
        </w:rPr>
        <w:t>, M. (2023).</w:t>
      </w:r>
      <w:r w:rsidRPr="0038191F">
        <w:rPr>
          <w:rFonts w:ascii="Times New Roman" w:hAnsi="Times New Roman" w:cs="Times New Roman"/>
          <w:sz w:val="24"/>
          <w:szCs w:val="24"/>
          <w:lang w:val="en-US"/>
        </w:rPr>
        <w:t xml:space="preserve"> Organismic Integration Theory: A Theory of Regulatory Styles, Internalization, Integration, a</w:t>
      </w:r>
      <w:r>
        <w:rPr>
          <w:rFonts w:ascii="Times New Roman" w:hAnsi="Times New Roman" w:cs="Times New Roman"/>
          <w:sz w:val="24"/>
          <w:szCs w:val="24"/>
          <w:lang w:val="en-US"/>
        </w:rPr>
        <w:t>nd Human Functioning in Society. In R.</w:t>
      </w:r>
      <w:r w:rsidRPr="0038191F">
        <w:rPr>
          <w:rFonts w:ascii="Times New Roman" w:hAnsi="Times New Roman" w:cs="Times New Roman"/>
          <w:sz w:val="24"/>
          <w:szCs w:val="24"/>
          <w:lang w:val="en-US"/>
        </w:rPr>
        <w:t xml:space="preserve"> M. Ryan (ed.), </w:t>
      </w:r>
      <w:r w:rsidRPr="0038191F">
        <w:rPr>
          <w:rFonts w:ascii="Times New Roman" w:hAnsi="Times New Roman" w:cs="Times New Roman"/>
          <w:i/>
          <w:iCs/>
          <w:sz w:val="24"/>
          <w:szCs w:val="24"/>
          <w:lang w:val="en-US"/>
        </w:rPr>
        <w:t>The Oxford Handbook of Self-Determination Theory</w:t>
      </w:r>
      <w:r>
        <w:rPr>
          <w:rFonts w:ascii="Times New Roman" w:hAnsi="Times New Roman" w:cs="Times New Roman"/>
          <w:i/>
          <w:iCs/>
          <w:sz w:val="24"/>
          <w:szCs w:val="24"/>
          <w:lang w:val="en-US"/>
        </w:rPr>
        <w:t>.</w:t>
      </w:r>
      <w:r>
        <w:rPr>
          <w:rFonts w:ascii="Times New Roman" w:hAnsi="Times New Roman" w:cs="Times New Roman"/>
          <w:iCs/>
          <w:sz w:val="24"/>
          <w:szCs w:val="24"/>
          <w:lang w:val="en-US"/>
        </w:rPr>
        <w:t xml:space="preserve"> Oxford University Press</w:t>
      </w:r>
      <w:r w:rsidRPr="0038191F">
        <w:rPr>
          <w:rFonts w:ascii="Times New Roman" w:hAnsi="Times New Roman" w:cs="Times New Roman"/>
          <w:sz w:val="24"/>
          <w:szCs w:val="24"/>
          <w:lang w:val="en-US"/>
        </w:rPr>
        <w:t xml:space="preserve"> </w:t>
      </w:r>
      <w:hyperlink r:id="rId90" w:history="1">
        <w:r w:rsidRPr="0038191F">
          <w:rPr>
            <w:rStyle w:val="-"/>
            <w:rFonts w:ascii="Times New Roman" w:hAnsi="Times New Roman" w:cs="Times New Roman"/>
            <w:sz w:val="24"/>
            <w:szCs w:val="24"/>
            <w:lang w:val="en-US"/>
          </w:rPr>
          <w:t>https://doi.org/10.1093/oxfordhb/9780197600047.013.4</w:t>
        </w:r>
      </w:hyperlink>
    </w:p>
    <w:p w14:paraId="654618EA" w14:textId="79D539A2" w:rsidR="00CE2B69" w:rsidRDefault="00CE2B69" w:rsidP="00E0284B">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Reeve, J. (2013). How students create motivationally supportive learning environments for themselves: The concept of agentic engagement. </w:t>
      </w:r>
      <w:r w:rsidRPr="00346EF6">
        <w:rPr>
          <w:rFonts w:ascii="Times New Roman" w:hAnsi="Times New Roman" w:cs="Times New Roman"/>
          <w:i/>
          <w:iCs/>
          <w:sz w:val="24"/>
          <w:szCs w:val="24"/>
          <w:lang w:val="en-US"/>
        </w:rPr>
        <w:t>Journal of Educational Psychology, 105</w:t>
      </w:r>
      <w:r w:rsidRPr="00346EF6">
        <w:rPr>
          <w:rFonts w:ascii="Times New Roman" w:hAnsi="Times New Roman" w:cs="Times New Roman"/>
          <w:sz w:val="24"/>
          <w:szCs w:val="24"/>
          <w:lang w:val="en-US"/>
        </w:rPr>
        <w:t xml:space="preserve">(3), 579–595. </w:t>
      </w:r>
      <w:hyperlink r:id="rId91" w:tgtFrame="_blank" w:history="1">
        <w:r w:rsidRPr="00346EF6">
          <w:rPr>
            <w:rStyle w:val="-"/>
            <w:rFonts w:ascii="Times New Roman" w:hAnsi="Times New Roman" w:cs="Times New Roman"/>
            <w:sz w:val="24"/>
            <w:szCs w:val="24"/>
            <w:lang w:val="en-US"/>
          </w:rPr>
          <w:t>https://doi.org/10.1037/a0032690</w:t>
        </w:r>
      </w:hyperlink>
    </w:p>
    <w:p w14:paraId="05111B75" w14:textId="2AF9B497" w:rsidR="00CE2B69" w:rsidRDefault="00CE2B69">
      <w:pPr>
        <w:spacing w:after="0" w:line="480" w:lineRule="auto"/>
        <w:ind w:left="720" w:hanging="720"/>
        <w:rPr>
          <w:rFonts w:ascii="Times New Roman" w:hAnsi="Times New Roman" w:cs="Times New Roman"/>
          <w:sz w:val="24"/>
          <w:szCs w:val="24"/>
          <w:lang w:val="en-US"/>
        </w:rPr>
      </w:pPr>
      <w:r w:rsidRPr="00CE2B69">
        <w:rPr>
          <w:rFonts w:ascii="Times New Roman" w:hAnsi="Times New Roman" w:cs="Times New Roman"/>
          <w:sz w:val="24"/>
          <w:szCs w:val="24"/>
          <w:lang w:val="en-US"/>
        </w:rPr>
        <w:lastRenderedPageBreak/>
        <w:t>Reeve, J., &amp; Shin, S. H. (2020). How</w:t>
      </w:r>
      <w:r>
        <w:rPr>
          <w:rFonts w:ascii="Times New Roman" w:hAnsi="Times New Roman" w:cs="Times New Roman"/>
          <w:sz w:val="24"/>
          <w:szCs w:val="24"/>
          <w:lang w:val="en-US"/>
        </w:rPr>
        <w:t xml:space="preserve"> teachers can support students’ </w:t>
      </w:r>
      <w:r w:rsidRPr="00CE2B69">
        <w:rPr>
          <w:rFonts w:ascii="Times New Roman" w:hAnsi="Times New Roman" w:cs="Times New Roman"/>
          <w:sz w:val="24"/>
          <w:szCs w:val="24"/>
          <w:lang w:val="en-US"/>
        </w:rPr>
        <w:t xml:space="preserve">agentic engagement. </w:t>
      </w:r>
      <w:r w:rsidRPr="00346EF6">
        <w:rPr>
          <w:rFonts w:ascii="Times New Roman" w:hAnsi="Times New Roman" w:cs="Times New Roman"/>
          <w:i/>
          <w:sz w:val="24"/>
          <w:szCs w:val="24"/>
          <w:lang w:val="en-US"/>
        </w:rPr>
        <w:t>Theory Into Practice, 59</w:t>
      </w:r>
      <w:r>
        <w:rPr>
          <w:rFonts w:ascii="Times New Roman" w:hAnsi="Times New Roman" w:cs="Times New Roman"/>
          <w:sz w:val="24"/>
          <w:szCs w:val="24"/>
          <w:lang w:val="en-US"/>
        </w:rPr>
        <w:t xml:space="preserve">(2), 150–161. </w:t>
      </w:r>
      <w:hyperlink r:id="rId92" w:history="1">
        <w:r w:rsidRPr="00567EAE">
          <w:rPr>
            <w:rStyle w:val="-"/>
            <w:rFonts w:ascii="Times New Roman" w:hAnsi="Times New Roman" w:cs="Times New Roman"/>
            <w:sz w:val="24"/>
            <w:szCs w:val="24"/>
            <w:lang w:val="en-US"/>
          </w:rPr>
          <w:t>https://doi.org/10.1080/00405841.2019.1702451</w:t>
        </w:r>
      </w:hyperlink>
      <w:r>
        <w:rPr>
          <w:rFonts w:ascii="Times New Roman" w:hAnsi="Times New Roman" w:cs="Times New Roman"/>
          <w:sz w:val="24"/>
          <w:szCs w:val="24"/>
          <w:lang w:val="en-US"/>
        </w:rPr>
        <w:t xml:space="preserve">   </w:t>
      </w:r>
    </w:p>
    <w:p w14:paraId="525EFA8F" w14:textId="5BC08DE9" w:rsidR="00E0284B" w:rsidRPr="00E0284B" w:rsidRDefault="00E0284B" w:rsidP="00E0284B">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Rogers, C. R. (1951). </w:t>
      </w:r>
      <w:r w:rsidRPr="00346EF6">
        <w:rPr>
          <w:rFonts w:ascii="Times New Roman" w:hAnsi="Times New Roman" w:cs="Times New Roman"/>
          <w:i/>
          <w:iCs/>
          <w:sz w:val="24"/>
          <w:szCs w:val="24"/>
          <w:lang w:val="en-US"/>
        </w:rPr>
        <w:t>Client-centered therapy; its current practice, implications, and theory.</w:t>
      </w:r>
      <w:r w:rsidRPr="00346EF6">
        <w:rPr>
          <w:rFonts w:ascii="Times New Roman" w:hAnsi="Times New Roman" w:cs="Times New Roman"/>
          <w:sz w:val="24"/>
          <w:szCs w:val="24"/>
          <w:lang w:val="en-US"/>
        </w:rPr>
        <w:t xml:space="preserve"> Houghton Mifflin.</w:t>
      </w:r>
    </w:p>
    <w:p w14:paraId="44F286F4" w14:textId="1D5C0228" w:rsidR="00C37E23" w:rsidRPr="00C37E23" w:rsidRDefault="00C37E23" w:rsidP="00C37E23">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Rogers, C. R. (1963). Actualizing tendency in relation to "Motives" and to consciousness. In M. R. Jones (Ed.), </w:t>
      </w:r>
      <w:r w:rsidRPr="00346EF6">
        <w:rPr>
          <w:rFonts w:ascii="Times New Roman" w:hAnsi="Times New Roman" w:cs="Times New Roman"/>
          <w:i/>
          <w:iCs/>
          <w:sz w:val="24"/>
          <w:szCs w:val="24"/>
          <w:lang w:val="en-US"/>
        </w:rPr>
        <w:t>Nebraska symposium on motivation</w:t>
      </w:r>
      <w:r w:rsidRPr="00346EF6">
        <w:rPr>
          <w:rFonts w:ascii="Times New Roman" w:hAnsi="Times New Roman" w:cs="Times New Roman"/>
          <w:sz w:val="24"/>
          <w:szCs w:val="24"/>
          <w:lang w:val="en-US"/>
        </w:rPr>
        <w:t xml:space="preserve"> (pp. 1–24). U. Nebraska Press.</w:t>
      </w:r>
    </w:p>
    <w:p w14:paraId="3BF87C97" w14:textId="456A6336" w:rsidR="00E81C50" w:rsidRDefault="00E81C50">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Roth, G., &amp; Benita, M. (2023). Integration versus minimization of emotional</w:t>
      </w:r>
      <w:r>
        <w:rPr>
          <w:rFonts w:ascii="Times New Roman" w:hAnsi="Times New Roman" w:cs="Times New Roman"/>
          <w:sz w:val="24"/>
          <w:szCs w:val="24"/>
          <w:lang w:val="en-US"/>
        </w:rPr>
        <w:t xml:space="preserve"> </w:t>
      </w:r>
      <w:r w:rsidRPr="00346EF6">
        <w:rPr>
          <w:rFonts w:ascii="Times New Roman" w:hAnsi="Times New Roman" w:cs="Times New Roman"/>
          <w:sz w:val="24"/>
          <w:szCs w:val="24"/>
          <w:lang w:val="en-US"/>
        </w:rPr>
        <w:t>experiences: Addressing the question of adaptive emotion regulation. In R.M. Ryan (Ed.), The Oxford handbook of self-determination theory (pp.200–214). Oxford University Press.</w:t>
      </w:r>
    </w:p>
    <w:p w14:paraId="2DCE5078" w14:textId="7CBB6401" w:rsidR="00B9540C" w:rsidRDefault="00B9540C">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Roth, G., Benita, M., Amrani, C., Shachar, B.-H., Asoulin, H., Moed, A., Bibi, U., &amp; Kanat-Maymon, Y. (2014). Integration of negative emotional experience versus suppression: Addressing the question of adaptive functioning. </w:t>
      </w:r>
      <w:r w:rsidRPr="00346EF6">
        <w:rPr>
          <w:rFonts w:ascii="Times New Roman" w:hAnsi="Times New Roman" w:cs="Times New Roman"/>
          <w:i/>
          <w:iCs/>
          <w:sz w:val="24"/>
          <w:szCs w:val="24"/>
          <w:lang w:val="en-US"/>
        </w:rPr>
        <w:t>Emotion, 14</w:t>
      </w:r>
      <w:r w:rsidRPr="00346EF6">
        <w:rPr>
          <w:rFonts w:ascii="Times New Roman" w:hAnsi="Times New Roman" w:cs="Times New Roman"/>
          <w:sz w:val="24"/>
          <w:szCs w:val="24"/>
          <w:lang w:val="en-US"/>
        </w:rPr>
        <w:t xml:space="preserve">(5), 908–919. </w:t>
      </w:r>
      <w:hyperlink r:id="rId93" w:tgtFrame="_blank" w:history="1">
        <w:r w:rsidRPr="00346EF6">
          <w:rPr>
            <w:rStyle w:val="-"/>
            <w:rFonts w:ascii="Times New Roman" w:hAnsi="Times New Roman" w:cs="Times New Roman"/>
            <w:sz w:val="24"/>
            <w:szCs w:val="24"/>
            <w:lang w:val="en-US"/>
          </w:rPr>
          <w:t>https://doi.org/10.1037/a0037051</w:t>
        </w:r>
      </w:hyperlink>
    </w:p>
    <w:p w14:paraId="30FBCA5F" w14:textId="30AE67BB" w:rsidR="00B9540C" w:rsidRPr="002C465C" w:rsidRDefault="00B9540C">
      <w:pPr>
        <w:spacing w:after="0" w:line="480" w:lineRule="auto"/>
        <w:ind w:left="720" w:hanging="720"/>
        <w:rPr>
          <w:rFonts w:ascii="Times New Roman" w:hAnsi="Times New Roman" w:cs="Times New Roman"/>
          <w:sz w:val="24"/>
          <w:szCs w:val="24"/>
          <w:lang w:val="de-DE"/>
        </w:rPr>
      </w:pPr>
      <w:r w:rsidRPr="00346EF6">
        <w:rPr>
          <w:rFonts w:ascii="Times New Roman" w:hAnsi="Times New Roman" w:cs="Times New Roman"/>
          <w:sz w:val="24"/>
          <w:szCs w:val="24"/>
          <w:lang w:val="en-US"/>
        </w:rPr>
        <w:t xml:space="preserve">Roth, G., Shahar, B.‐H., Zohar‐Shefer, Y., Benita, M., Moed, A., Bibi, U., Kanat‐Maymon, Y., &amp; Ryan, R. M. (2018). Benefits of emotional integration and costs of emotional distancing. </w:t>
      </w:r>
      <w:r w:rsidRPr="00346EF6">
        <w:rPr>
          <w:rFonts w:ascii="Times New Roman" w:hAnsi="Times New Roman" w:cs="Times New Roman"/>
          <w:i/>
          <w:iCs/>
          <w:sz w:val="24"/>
          <w:szCs w:val="24"/>
          <w:lang w:val="en-US"/>
        </w:rPr>
        <w:t>Journal of Personality, 86</w:t>
      </w:r>
      <w:r w:rsidRPr="00346EF6">
        <w:rPr>
          <w:rFonts w:ascii="Times New Roman" w:hAnsi="Times New Roman" w:cs="Times New Roman"/>
          <w:sz w:val="24"/>
          <w:szCs w:val="24"/>
          <w:lang w:val="en-US"/>
        </w:rPr>
        <w:t xml:space="preserve">(6), 919–934. </w:t>
      </w:r>
      <w:hyperlink r:id="rId94" w:tgtFrame="_blank" w:history="1">
        <w:r w:rsidRPr="002C465C">
          <w:rPr>
            <w:rStyle w:val="-"/>
            <w:rFonts w:ascii="Times New Roman" w:hAnsi="Times New Roman" w:cs="Times New Roman"/>
            <w:sz w:val="24"/>
            <w:szCs w:val="24"/>
            <w:lang w:val="de-DE"/>
          </w:rPr>
          <w:t>https://doi.org/10.1111/jopy.12366</w:t>
        </w:r>
      </w:hyperlink>
    </w:p>
    <w:p w14:paraId="05B2E234" w14:textId="4EDA8C7D" w:rsidR="007477DC" w:rsidRDefault="007477DC">
      <w:pPr>
        <w:spacing w:after="0" w:line="480" w:lineRule="auto"/>
        <w:ind w:left="720" w:hanging="720"/>
        <w:rPr>
          <w:rFonts w:ascii="Times New Roman" w:hAnsi="Times New Roman" w:cs="Times New Roman"/>
          <w:sz w:val="24"/>
          <w:szCs w:val="24"/>
          <w:lang w:val="en-US"/>
        </w:rPr>
      </w:pPr>
      <w:r w:rsidRPr="002C465C">
        <w:rPr>
          <w:rFonts w:ascii="Times New Roman" w:hAnsi="Times New Roman" w:cs="Times New Roman"/>
          <w:sz w:val="24"/>
          <w:szCs w:val="24"/>
          <w:lang w:val="de-DE"/>
        </w:rPr>
        <w:t xml:space="preserve">Roth, G., Shane, N., &amp; Kanat-Maymon, Y. (2017). </w:t>
      </w:r>
      <w:r w:rsidRPr="00346EF6">
        <w:rPr>
          <w:rFonts w:ascii="Times New Roman" w:hAnsi="Times New Roman" w:cs="Times New Roman"/>
          <w:sz w:val="24"/>
          <w:szCs w:val="24"/>
          <w:lang w:val="en-US"/>
        </w:rPr>
        <w:t xml:space="preserve">Empathising with the enemy: Emotion regulation and support for humanitarian aid in violent conflicts. </w:t>
      </w:r>
      <w:r w:rsidRPr="00346EF6">
        <w:rPr>
          <w:rFonts w:ascii="Times New Roman" w:hAnsi="Times New Roman" w:cs="Times New Roman"/>
          <w:i/>
          <w:iCs/>
          <w:sz w:val="24"/>
          <w:szCs w:val="24"/>
          <w:lang w:val="en-US"/>
        </w:rPr>
        <w:t>Cognition and Emotion, 31</w:t>
      </w:r>
      <w:r w:rsidRPr="00346EF6">
        <w:rPr>
          <w:rFonts w:ascii="Times New Roman" w:hAnsi="Times New Roman" w:cs="Times New Roman"/>
          <w:sz w:val="24"/>
          <w:szCs w:val="24"/>
          <w:lang w:val="en-US"/>
        </w:rPr>
        <w:t xml:space="preserve">(8), 1511–1524. </w:t>
      </w:r>
      <w:hyperlink r:id="rId95" w:tgtFrame="_blank" w:history="1">
        <w:r w:rsidRPr="00346EF6">
          <w:rPr>
            <w:rStyle w:val="-"/>
            <w:rFonts w:ascii="Times New Roman" w:hAnsi="Times New Roman" w:cs="Times New Roman"/>
            <w:sz w:val="24"/>
            <w:szCs w:val="24"/>
            <w:lang w:val="en-US"/>
          </w:rPr>
          <w:t>https://doi.org/10.1080/02699931.2016.1237348</w:t>
        </w:r>
      </w:hyperlink>
    </w:p>
    <w:p w14:paraId="616D5286" w14:textId="77777777" w:rsidR="00480420" w:rsidRPr="00480420" w:rsidRDefault="00480420" w:rsidP="00C4540D">
      <w:pPr>
        <w:spacing w:after="0" w:line="480" w:lineRule="auto"/>
        <w:ind w:left="720" w:hanging="720"/>
        <w:rPr>
          <w:rFonts w:ascii="Times New Roman" w:hAnsi="Times New Roman" w:cs="Times New Roman"/>
          <w:sz w:val="24"/>
          <w:szCs w:val="24"/>
          <w:lang w:val="en-US"/>
        </w:rPr>
      </w:pPr>
      <w:r w:rsidRPr="00480420">
        <w:rPr>
          <w:rFonts w:ascii="Times New Roman" w:hAnsi="Times New Roman" w:cs="Times New Roman"/>
          <w:sz w:val="24"/>
          <w:szCs w:val="24"/>
          <w:lang w:val="en-US"/>
        </w:rPr>
        <w:t xml:space="preserve">Ryan, R.M. (1991). The Nature of the Self in Autonomy and Relatedness. In: </w:t>
      </w:r>
      <w:r>
        <w:rPr>
          <w:rFonts w:ascii="Times New Roman" w:hAnsi="Times New Roman" w:cs="Times New Roman"/>
          <w:sz w:val="24"/>
          <w:szCs w:val="24"/>
          <w:lang w:val="en-US"/>
        </w:rPr>
        <w:t>J. Strauss &amp; G.R. Goethals</w:t>
      </w:r>
      <w:r w:rsidRPr="00480420">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480420">
        <w:rPr>
          <w:rFonts w:ascii="Times New Roman" w:hAnsi="Times New Roman" w:cs="Times New Roman"/>
          <w:sz w:val="24"/>
          <w:szCs w:val="24"/>
          <w:lang w:val="en-US"/>
        </w:rPr>
        <w:t>ds</w:t>
      </w:r>
      <w:r>
        <w:rPr>
          <w:rFonts w:ascii="Times New Roman" w:hAnsi="Times New Roman" w:cs="Times New Roman"/>
          <w:sz w:val="24"/>
          <w:szCs w:val="24"/>
          <w:lang w:val="en-US"/>
        </w:rPr>
        <w:t>.</w:t>
      </w:r>
      <w:r w:rsidRPr="00480420">
        <w:rPr>
          <w:rFonts w:ascii="Times New Roman" w:hAnsi="Times New Roman" w:cs="Times New Roman"/>
          <w:sz w:val="24"/>
          <w:szCs w:val="24"/>
          <w:lang w:val="en-US"/>
        </w:rPr>
        <w:t xml:space="preserve">) </w:t>
      </w:r>
      <w:r w:rsidRPr="00480420">
        <w:rPr>
          <w:rFonts w:ascii="Times New Roman" w:hAnsi="Times New Roman" w:cs="Times New Roman"/>
          <w:i/>
          <w:sz w:val="24"/>
          <w:szCs w:val="24"/>
          <w:lang w:val="en-US"/>
        </w:rPr>
        <w:t>The Self: Interdisciplinary Approaches</w:t>
      </w:r>
      <w:r w:rsidRPr="00480420">
        <w:rPr>
          <w:rFonts w:ascii="Times New Roman" w:hAnsi="Times New Roman" w:cs="Times New Roman"/>
          <w:sz w:val="24"/>
          <w:szCs w:val="24"/>
          <w:lang w:val="en-US"/>
        </w:rPr>
        <w:t xml:space="preserve">. Springer. </w:t>
      </w:r>
      <w:hyperlink r:id="rId96" w:history="1">
        <w:r w:rsidRPr="00480420">
          <w:rPr>
            <w:rStyle w:val="-"/>
            <w:rFonts w:ascii="Times New Roman" w:hAnsi="Times New Roman" w:cs="Times New Roman"/>
            <w:sz w:val="24"/>
            <w:szCs w:val="24"/>
            <w:lang w:val="en-US"/>
          </w:rPr>
          <w:t>https://doi.org/10.1007/978-1-4684-8264-5_11</w:t>
        </w:r>
      </w:hyperlink>
      <w:r>
        <w:rPr>
          <w:rFonts w:ascii="Times New Roman" w:hAnsi="Times New Roman" w:cs="Times New Roman"/>
          <w:sz w:val="24"/>
          <w:szCs w:val="24"/>
          <w:lang w:val="en-US"/>
        </w:rPr>
        <w:t xml:space="preserve"> </w:t>
      </w:r>
    </w:p>
    <w:p w14:paraId="0C122861" w14:textId="144503A3" w:rsidR="005C62A9" w:rsidRPr="005C62A9" w:rsidRDefault="005C62A9" w:rsidP="005C62A9">
      <w:pPr>
        <w:spacing w:after="0" w:line="480" w:lineRule="auto"/>
        <w:ind w:left="720" w:hanging="720"/>
        <w:rPr>
          <w:rFonts w:ascii="Times New Roman" w:hAnsi="Times New Roman" w:cs="Times New Roman"/>
          <w:sz w:val="24"/>
          <w:szCs w:val="24"/>
          <w:lang w:val="en-US"/>
        </w:rPr>
      </w:pPr>
      <w:r w:rsidRPr="002C465C">
        <w:rPr>
          <w:rFonts w:ascii="Times New Roman" w:hAnsi="Times New Roman" w:cs="Times New Roman"/>
          <w:sz w:val="24"/>
          <w:szCs w:val="24"/>
          <w:lang w:val="en-US"/>
        </w:rPr>
        <w:lastRenderedPageBreak/>
        <w:t xml:space="preserve">Ryan, R. M. (1993). Agency and organization: Intrinsic motivation, autonomy, and the self in psychological development. In J. E. Jacobs (Ed.), </w:t>
      </w:r>
      <w:r w:rsidRPr="002C465C">
        <w:rPr>
          <w:rFonts w:ascii="Times New Roman" w:hAnsi="Times New Roman" w:cs="Times New Roman"/>
          <w:i/>
          <w:iCs/>
          <w:sz w:val="24"/>
          <w:szCs w:val="24"/>
          <w:lang w:val="en-US"/>
        </w:rPr>
        <w:t>Nebraska Symposium on Motivation, 1992: Developmental perspectives on motivation</w:t>
      </w:r>
      <w:r w:rsidRPr="002C465C">
        <w:rPr>
          <w:rFonts w:ascii="Times New Roman" w:hAnsi="Times New Roman" w:cs="Times New Roman"/>
          <w:sz w:val="24"/>
          <w:szCs w:val="24"/>
          <w:lang w:val="en-US"/>
        </w:rPr>
        <w:t xml:space="preserve"> (pp. 1–56). </w:t>
      </w:r>
      <w:r w:rsidRPr="00ED3C05">
        <w:rPr>
          <w:rFonts w:ascii="Times New Roman" w:hAnsi="Times New Roman" w:cs="Times New Roman"/>
          <w:sz w:val="24"/>
          <w:szCs w:val="24"/>
          <w:lang w:val="en-US"/>
        </w:rPr>
        <w:t>University of Nebraska Press.</w:t>
      </w:r>
    </w:p>
    <w:p w14:paraId="7C4B77B6" w14:textId="3499E97F" w:rsidR="008B0BA6" w:rsidRDefault="008B0BA6" w:rsidP="008B0BA6">
      <w:pPr>
        <w:spacing w:after="0" w:line="480" w:lineRule="auto"/>
        <w:ind w:left="720" w:hanging="720"/>
        <w:rPr>
          <w:rFonts w:ascii="Times New Roman" w:hAnsi="Times New Roman" w:cs="Times New Roman"/>
          <w:sz w:val="24"/>
          <w:szCs w:val="24"/>
          <w:lang w:val="en-US"/>
        </w:rPr>
      </w:pPr>
      <w:r w:rsidRPr="008B0BA6">
        <w:rPr>
          <w:rFonts w:ascii="Times New Roman" w:hAnsi="Times New Roman" w:cs="Times New Roman"/>
          <w:sz w:val="24"/>
          <w:szCs w:val="24"/>
          <w:lang w:val="en-US"/>
        </w:rPr>
        <w:t xml:space="preserve">Ryan, R.M. (1995). Psychological needs and the facilitation of integrative processes. </w:t>
      </w:r>
      <w:r w:rsidRPr="008B0BA6">
        <w:rPr>
          <w:rFonts w:ascii="Times New Roman" w:hAnsi="Times New Roman" w:cs="Times New Roman"/>
          <w:i/>
          <w:sz w:val="24"/>
          <w:szCs w:val="24"/>
          <w:lang w:val="en-US"/>
        </w:rPr>
        <w:t>Journal of Personality, 63</w:t>
      </w:r>
      <w:r w:rsidRPr="008B0BA6">
        <w:rPr>
          <w:rFonts w:ascii="Times New Roman" w:hAnsi="Times New Roman" w:cs="Times New Roman"/>
          <w:sz w:val="24"/>
          <w:szCs w:val="24"/>
          <w:lang w:val="en-US"/>
        </w:rPr>
        <w:t xml:space="preserve">(5), 397-427. </w:t>
      </w:r>
      <w:hyperlink r:id="rId97" w:history="1">
        <w:r w:rsidRPr="008B0BA6">
          <w:rPr>
            <w:rStyle w:val="-"/>
            <w:rFonts w:ascii="Times New Roman" w:hAnsi="Times New Roman" w:cs="Times New Roman"/>
            <w:sz w:val="24"/>
            <w:szCs w:val="24"/>
            <w:lang w:val="en-US"/>
          </w:rPr>
          <w:t>https://doi.org/10.1111/j.1467-6494.1995.tb00501.x</w:t>
        </w:r>
      </w:hyperlink>
    </w:p>
    <w:p w14:paraId="3BFDA156" w14:textId="60BAE0B5" w:rsidR="00E0284B" w:rsidRDefault="00E0284B" w:rsidP="00C4540D">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Ryan, R. M., Curren, R. R., &amp; Deci, E. L. (2013). What humans need: Flourishing in Aristotelian philosophy and self-determination theory. In A. S. Waterman (Ed.), </w:t>
      </w:r>
      <w:r w:rsidRPr="00346EF6">
        <w:rPr>
          <w:rFonts w:ascii="Times New Roman" w:hAnsi="Times New Roman" w:cs="Times New Roman"/>
          <w:i/>
          <w:iCs/>
          <w:sz w:val="24"/>
          <w:szCs w:val="24"/>
          <w:lang w:val="en-US"/>
        </w:rPr>
        <w:t>The best within us: Positive psychology perspectives on eudaimonia</w:t>
      </w:r>
      <w:r w:rsidRPr="00346EF6">
        <w:rPr>
          <w:rFonts w:ascii="Times New Roman" w:hAnsi="Times New Roman" w:cs="Times New Roman"/>
          <w:sz w:val="24"/>
          <w:szCs w:val="24"/>
          <w:lang w:val="en-US"/>
        </w:rPr>
        <w:t xml:space="preserve"> (pp. 57–75). American Psychological Association. </w:t>
      </w:r>
      <w:hyperlink r:id="rId98" w:tgtFrame="_blank" w:history="1">
        <w:r w:rsidRPr="00346EF6">
          <w:rPr>
            <w:rStyle w:val="-"/>
            <w:rFonts w:ascii="Times New Roman" w:hAnsi="Times New Roman" w:cs="Times New Roman"/>
            <w:sz w:val="24"/>
            <w:szCs w:val="24"/>
            <w:lang w:val="en-US"/>
          </w:rPr>
          <w:t>https://doi.org/10.1037/14092-004</w:t>
        </w:r>
      </w:hyperlink>
    </w:p>
    <w:p w14:paraId="186823D5" w14:textId="6435ACB8" w:rsidR="00C37E23" w:rsidRDefault="00C37E23" w:rsidP="00721F21">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Ryan, R. M., &amp; Deci, E. L. (2001). On happiness and human potentials: A review of research on hedonic and eudaimonic well-being. </w:t>
      </w:r>
      <w:r w:rsidRPr="00346EF6">
        <w:rPr>
          <w:rFonts w:ascii="Times New Roman" w:hAnsi="Times New Roman" w:cs="Times New Roman"/>
          <w:i/>
          <w:iCs/>
          <w:sz w:val="24"/>
          <w:szCs w:val="24"/>
          <w:lang w:val="en-US"/>
        </w:rPr>
        <w:t>Annual Review of Psychology, 52,</w:t>
      </w:r>
      <w:r w:rsidRPr="00346EF6">
        <w:rPr>
          <w:rFonts w:ascii="Times New Roman" w:hAnsi="Times New Roman" w:cs="Times New Roman"/>
          <w:sz w:val="24"/>
          <w:szCs w:val="24"/>
          <w:lang w:val="en-US"/>
        </w:rPr>
        <w:t xml:space="preserve"> 141–166. </w:t>
      </w:r>
      <w:hyperlink r:id="rId99" w:tgtFrame="_blank" w:history="1">
        <w:r w:rsidRPr="00346EF6">
          <w:rPr>
            <w:rStyle w:val="-"/>
            <w:rFonts w:ascii="Times New Roman" w:hAnsi="Times New Roman" w:cs="Times New Roman"/>
            <w:sz w:val="24"/>
            <w:szCs w:val="24"/>
            <w:lang w:val="en-US"/>
          </w:rPr>
          <w:t>https://doi.org/10.1146/annurev.psych.52.1.141</w:t>
        </w:r>
      </w:hyperlink>
    </w:p>
    <w:p w14:paraId="3E16879C" w14:textId="0DBCA08E" w:rsidR="00721F21" w:rsidRPr="00721F21" w:rsidRDefault="00721F21" w:rsidP="00721F21">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Ryan, R. M., &amp; Deci, E. L. (2002). Overview of self-determination theory: An organismic-dialectical perspective. In E. L. Deci &amp; R. M. Ryan (Eds.), </w:t>
      </w:r>
      <w:r w:rsidRPr="00346EF6">
        <w:rPr>
          <w:rFonts w:ascii="Times New Roman" w:hAnsi="Times New Roman" w:cs="Times New Roman"/>
          <w:i/>
          <w:iCs/>
          <w:sz w:val="24"/>
          <w:szCs w:val="24"/>
          <w:lang w:val="en-US"/>
        </w:rPr>
        <w:t>Handbook of self-determination research</w:t>
      </w:r>
      <w:r w:rsidRPr="00346EF6">
        <w:rPr>
          <w:rFonts w:ascii="Times New Roman" w:hAnsi="Times New Roman" w:cs="Times New Roman"/>
          <w:sz w:val="24"/>
          <w:szCs w:val="24"/>
          <w:lang w:val="en-US"/>
        </w:rPr>
        <w:t xml:space="preserve"> (pp. 3–33). University of Rochester Press.</w:t>
      </w:r>
    </w:p>
    <w:p w14:paraId="174095C8" w14:textId="060BFC8F" w:rsidR="00D90212" w:rsidRPr="00D90212" w:rsidRDefault="00D90212" w:rsidP="00D90212">
      <w:pPr>
        <w:spacing w:after="0" w:line="480" w:lineRule="auto"/>
        <w:ind w:left="720" w:hanging="720"/>
        <w:rPr>
          <w:rFonts w:ascii="Times New Roman" w:hAnsi="Times New Roman" w:cs="Times New Roman"/>
          <w:sz w:val="24"/>
          <w:szCs w:val="24"/>
          <w:lang w:val="en-US"/>
        </w:rPr>
      </w:pPr>
      <w:r w:rsidRPr="00A521FE">
        <w:rPr>
          <w:rFonts w:ascii="Times New Roman" w:hAnsi="Times New Roman" w:cs="Times New Roman"/>
          <w:sz w:val="24"/>
          <w:szCs w:val="24"/>
          <w:lang w:val="en-US"/>
        </w:rPr>
        <w:t xml:space="preserve">Ryan, R. M., &amp; Deci, E. L. (2004). Autonomy Is No Illusion: Self-Determination Theory and the Empirical Study of Authenticity, Awareness, and Will. In J. Greenberg, S. L. Koole, &amp; T. Pyszczynski (Eds.), </w:t>
      </w:r>
      <w:r w:rsidRPr="00A521FE">
        <w:rPr>
          <w:rFonts w:ascii="Times New Roman" w:hAnsi="Times New Roman" w:cs="Times New Roman"/>
          <w:i/>
          <w:iCs/>
          <w:sz w:val="24"/>
          <w:szCs w:val="24"/>
          <w:lang w:val="en-US"/>
        </w:rPr>
        <w:t>Handbook of Experimental Existential Psychology</w:t>
      </w:r>
      <w:r w:rsidRPr="00A521FE">
        <w:rPr>
          <w:rFonts w:ascii="Times New Roman" w:hAnsi="Times New Roman" w:cs="Times New Roman"/>
          <w:sz w:val="24"/>
          <w:szCs w:val="24"/>
          <w:lang w:val="en-US"/>
        </w:rPr>
        <w:t xml:space="preserve"> (pp. 449–479). </w:t>
      </w:r>
      <w:r w:rsidRPr="003E1B2B">
        <w:rPr>
          <w:rFonts w:ascii="Times New Roman" w:hAnsi="Times New Roman" w:cs="Times New Roman"/>
          <w:sz w:val="24"/>
          <w:szCs w:val="24"/>
          <w:lang w:val="en-US"/>
        </w:rPr>
        <w:t>The Guilford Press.</w:t>
      </w:r>
    </w:p>
    <w:p w14:paraId="1D04DE29" w14:textId="3C7608E9" w:rsidR="00ED6CE9" w:rsidRDefault="00ED6CE9" w:rsidP="00ED6CE9">
      <w:pPr>
        <w:spacing w:after="0" w:line="480" w:lineRule="auto"/>
        <w:ind w:left="720" w:hanging="720"/>
        <w:rPr>
          <w:rFonts w:ascii="Times New Roman" w:hAnsi="Times New Roman" w:cs="Times New Roman"/>
          <w:sz w:val="24"/>
          <w:szCs w:val="24"/>
          <w:lang w:val="en-US"/>
        </w:rPr>
      </w:pPr>
      <w:r w:rsidRPr="00321774">
        <w:rPr>
          <w:rFonts w:ascii="Times New Roman" w:hAnsi="Times New Roman" w:cs="Times New Roman"/>
          <w:sz w:val="24"/>
          <w:szCs w:val="24"/>
          <w:lang w:val="en-US"/>
        </w:rPr>
        <w:t>Ryan, R. M., &amp; Deci, E. L. (2006). Self-regulation and the problem of human autonomy: Does</w:t>
      </w:r>
      <w:r>
        <w:rPr>
          <w:rFonts w:ascii="Times New Roman" w:hAnsi="Times New Roman" w:cs="Times New Roman"/>
          <w:sz w:val="24"/>
          <w:szCs w:val="24"/>
          <w:lang w:val="en-US"/>
        </w:rPr>
        <w:t xml:space="preserve"> </w:t>
      </w:r>
      <w:r w:rsidRPr="00321774">
        <w:rPr>
          <w:rFonts w:ascii="Times New Roman" w:hAnsi="Times New Roman" w:cs="Times New Roman"/>
          <w:sz w:val="24"/>
          <w:szCs w:val="24"/>
          <w:lang w:val="en-US"/>
        </w:rPr>
        <w:t xml:space="preserve">psychology need choice, self-determination, and will? </w:t>
      </w:r>
      <w:r w:rsidRPr="00321774">
        <w:rPr>
          <w:rFonts w:ascii="Times New Roman" w:hAnsi="Times New Roman" w:cs="Times New Roman"/>
          <w:i/>
          <w:iCs/>
          <w:sz w:val="24"/>
          <w:szCs w:val="24"/>
          <w:lang w:val="en-US"/>
        </w:rPr>
        <w:t>Journal of Personality, 74</w:t>
      </w:r>
      <w:r w:rsidRPr="00321774">
        <w:rPr>
          <w:rFonts w:ascii="Times New Roman" w:hAnsi="Times New Roman" w:cs="Times New Roman"/>
          <w:sz w:val="24"/>
          <w:szCs w:val="24"/>
          <w:lang w:val="en-US"/>
        </w:rPr>
        <w:t>, 1557–1586.</w:t>
      </w:r>
      <w:r>
        <w:rPr>
          <w:rFonts w:ascii="Times New Roman" w:hAnsi="Times New Roman" w:cs="Times New Roman"/>
          <w:sz w:val="24"/>
          <w:szCs w:val="24"/>
          <w:lang w:val="en-US"/>
        </w:rPr>
        <w:t xml:space="preserve"> </w:t>
      </w:r>
      <w:hyperlink r:id="rId100" w:history="1">
        <w:r w:rsidRPr="00321774">
          <w:rPr>
            <w:rStyle w:val="-"/>
            <w:rFonts w:ascii="Times New Roman" w:hAnsi="Times New Roman" w:cs="Times New Roman"/>
            <w:sz w:val="24"/>
            <w:szCs w:val="24"/>
            <w:lang w:val="en-US"/>
          </w:rPr>
          <w:t>https://doi.org/10.1111/j.1467-6494.2006.00420.x</w:t>
        </w:r>
      </w:hyperlink>
    </w:p>
    <w:p w14:paraId="3F65657A" w14:textId="743B2B9B" w:rsidR="00A5762B" w:rsidRPr="0072281F" w:rsidRDefault="00A5762B" w:rsidP="00C4540D">
      <w:pPr>
        <w:spacing w:after="0" w:line="480" w:lineRule="auto"/>
        <w:ind w:left="720" w:hanging="720"/>
        <w:rPr>
          <w:rFonts w:ascii="Times New Roman" w:hAnsi="Times New Roman" w:cs="Times New Roman"/>
          <w:sz w:val="24"/>
          <w:szCs w:val="24"/>
          <w:lang w:val="en-US"/>
        </w:rPr>
      </w:pPr>
      <w:r w:rsidRPr="00A5762B">
        <w:rPr>
          <w:rFonts w:ascii="Times New Roman" w:hAnsi="Times New Roman" w:cs="Times New Roman"/>
          <w:sz w:val="24"/>
          <w:szCs w:val="24"/>
          <w:lang w:val="en-US"/>
        </w:rPr>
        <w:t>Ryan, R. M., &amp; Deci, E. L. (2013). Toward a social</w:t>
      </w:r>
      <w:r>
        <w:rPr>
          <w:rFonts w:ascii="Times New Roman" w:hAnsi="Times New Roman" w:cs="Times New Roman"/>
          <w:sz w:val="24"/>
          <w:szCs w:val="24"/>
          <w:lang w:val="en-US"/>
        </w:rPr>
        <w:t xml:space="preserve"> </w:t>
      </w:r>
      <w:r w:rsidRPr="00A5762B">
        <w:rPr>
          <w:rFonts w:ascii="Times New Roman" w:hAnsi="Times New Roman" w:cs="Times New Roman"/>
          <w:sz w:val="24"/>
          <w:szCs w:val="24"/>
          <w:lang w:val="en-US"/>
        </w:rPr>
        <w:t>psychology of assimilation: Self-determination</w:t>
      </w:r>
      <w:r>
        <w:rPr>
          <w:rFonts w:ascii="Times New Roman" w:hAnsi="Times New Roman" w:cs="Times New Roman"/>
          <w:sz w:val="24"/>
          <w:szCs w:val="24"/>
          <w:lang w:val="en-US"/>
        </w:rPr>
        <w:t xml:space="preserve"> </w:t>
      </w:r>
      <w:r w:rsidRPr="00A5762B">
        <w:rPr>
          <w:rFonts w:ascii="Times New Roman" w:hAnsi="Times New Roman" w:cs="Times New Roman"/>
          <w:sz w:val="24"/>
          <w:szCs w:val="24"/>
          <w:lang w:val="en-US"/>
        </w:rPr>
        <w:t>theory in cognitive development and education. In</w:t>
      </w:r>
      <w:r>
        <w:rPr>
          <w:rFonts w:ascii="Times New Roman" w:hAnsi="Times New Roman" w:cs="Times New Roman"/>
          <w:sz w:val="24"/>
          <w:szCs w:val="24"/>
          <w:lang w:val="en-US"/>
        </w:rPr>
        <w:t xml:space="preserve"> </w:t>
      </w:r>
      <w:r w:rsidRPr="00A5762B">
        <w:rPr>
          <w:rFonts w:ascii="Times New Roman" w:hAnsi="Times New Roman" w:cs="Times New Roman"/>
          <w:sz w:val="24"/>
          <w:szCs w:val="24"/>
          <w:lang w:val="en-US"/>
        </w:rPr>
        <w:t xml:space="preserve">B. W. Sokol, F. M. </w:t>
      </w:r>
      <w:r w:rsidRPr="00A5762B">
        <w:rPr>
          <w:rFonts w:ascii="Times New Roman" w:hAnsi="Times New Roman" w:cs="Times New Roman"/>
          <w:sz w:val="24"/>
          <w:szCs w:val="24"/>
          <w:lang w:val="en-US"/>
        </w:rPr>
        <w:lastRenderedPageBreak/>
        <w:t>E. Grouzet, &amp; U. Muller (Eds.),</w:t>
      </w:r>
      <w:r>
        <w:rPr>
          <w:rFonts w:ascii="Times New Roman" w:hAnsi="Times New Roman" w:cs="Times New Roman"/>
          <w:sz w:val="24"/>
          <w:szCs w:val="24"/>
          <w:lang w:val="en-US"/>
        </w:rPr>
        <w:t xml:space="preserve"> </w:t>
      </w:r>
      <w:r w:rsidRPr="00A5762B">
        <w:rPr>
          <w:rFonts w:ascii="Times New Roman" w:hAnsi="Times New Roman" w:cs="Times New Roman"/>
          <w:i/>
          <w:iCs/>
          <w:sz w:val="24"/>
          <w:szCs w:val="24"/>
          <w:lang w:val="en-US"/>
        </w:rPr>
        <w:t>Self-regulation</w:t>
      </w:r>
      <w:r>
        <w:rPr>
          <w:rFonts w:ascii="Times New Roman" w:hAnsi="Times New Roman" w:cs="Times New Roman"/>
          <w:sz w:val="24"/>
          <w:szCs w:val="24"/>
          <w:lang w:val="en-US"/>
        </w:rPr>
        <w:t xml:space="preserve"> </w:t>
      </w:r>
      <w:r w:rsidRPr="00A5762B">
        <w:rPr>
          <w:rFonts w:ascii="Times New Roman" w:hAnsi="Times New Roman" w:cs="Times New Roman"/>
          <w:i/>
          <w:iCs/>
          <w:sz w:val="24"/>
          <w:szCs w:val="24"/>
          <w:lang w:val="en-US"/>
        </w:rPr>
        <w:t>and autonomy: Social and developmental</w:t>
      </w:r>
      <w:r>
        <w:rPr>
          <w:rFonts w:ascii="Times New Roman" w:hAnsi="Times New Roman" w:cs="Times New Roman"/>
          <w:sz w:val="24"/>
          <w:szCs w:val="24"/>
          <w:lang w:val="en-US"/>
        </w:rPr>
        <w:t xml:space="preserve"> </w:t>
      </w:r>
      <w:r w:rsidRPr="00A5762B">
        <w:rPr>
          <w:rFonts w:ascii="Times New Roman" w:hAnsi="Times New Roman" w:cs="Times New Roman"/>
          <w:i/>
          <w:iCs/>
          <w:sz w:val="24"/>
          <w:szCs w:val="24"/>
          <w:lang w:val="en-US"/>
        </w:rPr>
        <w:t xml:space="preserve">dimensions of human conduct </w:t>
      </w:r>
      <w:r w:rsidRPr="00A5762B">
        <w:rPr>
          <w:rFonts w:ascii="Times New Roman" w:hAnsi="Times New Roman" w:cs="Times New Roman"/>
          <w:sz w:val="24"/>
          <w:szCs w:val="24"/>
          <w:lang w:val="en-US"/>
        </w:rPr>
        <w:t>(pp. 191–207). New York: Cambridge University Press.</w:t>
      </w:r>
      <w:r>
        <w:rPr>
          <w:rFonts w:ascii="Times New Roman" w:hAnsi="Times New Roman" w:cs="Times New Roman"/>
          <w:sz w:val="24"/>
          <w:szCs w:val="24"/>
          <w:lang w:val="en-US"/>
        </w:rPr>
        <w:t xml:space="preserve"> </w:t>
      </w:r>
      <w:hyperlink r:id="rId101" w:tgtFrame="_blank" w:history="1">
        <w:r w:rsidRPr="0072281F">
          <w:rPr>
            <w:rStyle w:val="-"/>
            <w:rFonts w:ascii="Times New Roman" w:hAnsi="Times New Roman" w:cs="Times New Roman"/>
            <w:sz w:val="24"/>
            <w:szCs w:val="24"/>
            <w:lang w:val="en-US"/>
          </w:rPr>
          <w:t>https://doi.org/10.1017/CBO9781139152198.014</w:t>
        </w:r>
      </w:hyperlink>
      <w:r>
        <w:rPr>
          <w:rFonts w:ascii="Times New Roman" w:hAnsi="Times New Roman" w:cs="Times New Roman"/>
          <w:sz w:val="24"/>
          <w:szCs w:val="24"/>
          <w:lang w:val="en-US"/>
        </w:rPr>
        <w:t xml:space="preserve"> </w:t>
      </w:r>
    </w:p>
    <w:p w14:paraId="71B2FA55" w14:textId="74F5D564" w:rsidR="00D0239A" w:rsidRDefault="00D0239A" w:rsidP="00C4540D">
      <w:pPr>
        <w:spacing w:after="0" w:line="480" w:lineRule="auto"/>
        <w:ind w:left="720" w:hanging="720"/>
        <w:rPr>
          <w:rFonts w:ascii="Times New Roman" w:hAnsi="Times New Roman" w:cs="Times New Roman"/>
          <w:sz w:val="24"/>
          <w:szCs w:val="24"/>
          <w:lang w:val="en-US"/>
        </w:rPr>
      </w:pPr>
      <w:r w:rsidRPr="00D0239A">
        <w:rPr>
          <w:rFonts w:ascii="Times New Roman" w:hAnsi="Times New Roman" w:cs="Times New Roman"/>
          <w:sz w:val="24"/>
          <w:szCs w:val="24"/>
          <w:lang w:val="en-US"/>
        </w:rPr>
        <w:t xml:space="preserve">Ryan, R. M., &amp; Deci, E. L. (2017). </w:t>
      </w:r>
      <w:r w:rsidRPr="00D0239A">
        <w:rPr>
          <w:rFonts w:ascii="Times New Roman" w:hAnsi="Times New Roman" w:cs="Times New Roman"/>
          <w:i/>
          <w:iCs/>
          <w:sz w:val="24"/>
          <w:szCs w:val="24"/>
          <w:lang w:val="en-US"/>
        </w:rPr>
        <w:t>Self-determination theory: Basic psychological needs in motivation, development, and wellness.</w:t>
      </w:r>
      <w:r w:rsidRPr="00D0239A">
        <w:rPr>
          <w:rFonts w:ascii="Times New Roman" w:hAnsi="Times New Roman" w:cs="Times New Roman"/>
          <w:sz w:val="24"/>
          <w:szCs w:val="24"/>
          <w:lang w:val="en-US"/>
        </w:rPr>
        <w:t xml:space="preserve"> </w:t>
      </w:r>
      <w:r w:rsidRPr="00045D8A">
        <w:rPr>
          <w:rFonts w:ascii="Times New Roman" w:hAnsi="Times New Roman" w:cs="Times New Roman"/>
          <w:sz w:val="24"/>
          <w:szCs w:val="24"/>
          <w:lang w:val="en-US"/>
        </w:rPr>
        <w:t xml:space="preserve">The Guilford Press. </w:t>
      </w:r>
      <w:hyperlink r:id="rId102" w:tgtFrame="_blank" w:history="1">
        <w:r w:rsidRPr="00045D8A">
          <w:rPr>
            <w:rStyle w:val="-"/>
            <w:rFonts w:ascii="Times New Roman" w:hAnsi="Times New Roman" w:cs="Times New Roman"/>
            <w:sz w:val="24"/>
            <w:szCs w:val="24"/>
            <w:lang w:val="en-US"/>
          </w:rPr>
          <w:t>https://doi.org/10.1521/978.14625/28806</w:t>
        </w:r>
      </w:hyperlink>
    </w:p>
    <w:p w14:paraId="3BA4ECA6" w14:textId="1EC7CA92" w:rsidR="00DB3F5D" w:rsidRDefault="00DB3F5D" w:rsidP="00C4540D">
      <w:pPr>
        <w:spacing w:after="0" w:line="480" w:lineRule="auto"/>
        <w:ind w:left="720" w:hanging="720"/>
        <w:rPr>
          <w:rFonts w:ascii="Times New Roman" w:hAnsi="Times New Roman" w:cs="Times New Roman"/>
          <w:sz w:val="24"/>
          <w:szCs w:val="24"/>
          <w:lang w:val="en-US"/>
        </w:rPr>
      </w:pPr>
      <w:r w:rsidRPr="00DB3F5D">
        <w:rPr>
          <w:rFonts w:ascii="Times New Roman" w:hAnsi="Times New Roman" w:cs="Times New Roman"/>
          <w:sz w:val="24"/>
          <w:szCs w:val="24"/>
          <w:lang w:val="en-US"/>
        </w:rPr>
        <w:t xml:space="preserve">Ryan, R. M., &amp; Deci, E. L. (2019). Brick by brick: The origins, development, and future of self-determination theory. In A. J. Elliot (Ed.), </w:t>
      </w:r>
      <w:r w:rsidRPr="00DB3F5D">
        <w:rPr>
          <w:rFonts w:ascii="Times New Roman" w:hAnsi="Times New Roman" w:cs="Times New Roman"/>
          <w:i/>
          <w:iCs/>
          <w:sz w:val="24"/>
          <w:szCs w:val="24"/>
          <w:lang w:val="en-US"/>
        </w:rPr>
        <w:t>Advances in motivation science</w:t>
      </w:r>
      <w:r w:rsidRPr="00DB3F5D">
        <w:rPr>
          <w:rFonts w:ascii="Times New Roman" w:hAnsi="Times New Roman" w:cs="Times New Roman"/>
          <w:sz w:val="24"/>
          <w:szCs w:val="24"/>
          <w:lang w:val="en-US"/>
        </w:rPr>
        <w:t xml:space="preserve"> (pp. 111–156). </w:t>
      </w:r>
      <w:r w:rsidRPr="00831D89">
        <w:rPr>
          <w:rFonts w:ascii="Times New Roman" w:hAnsi="Times New Roman" w:cs="Times New Roman"/>
          <w:sz w:val="24"/>
          <w:szCs w:val="24"/>
          <w:lang w:val="en-US"/>
        </w:rPr>
        <w:t xml:space="preserve">Elsevier Academic Press. </w:t>
      </w:r>
      <w:hyperlink r:id="rId103" w:tgtFrame="_blank" w:history="1">
        <w:r w:rsidRPr="00831D89">
          <w:rPr>
            <w:rStyle w:val="-"/>
            <w:rFonts w:ascii="Times New Roman" w:hAnsi="Times New Roman" w:cs="Times New Roman"/>
            <w:sz w:val="24"/>
            <w:szCs w:val="24"/>
            <w:lang w:val="en-US"/>
          </w:rPr>
          <w:t>https://doi.org/10.1016/bs.adms.2019.01.001</w:t>
        </w:r>
      </w:hyperlink>
    </w:p>
    <w:p w14:paraId="0C91B671" w14:textId="531A51DA" w:rsidR="007B6CF3" w:rsidRDefault="007B6CF3">
      <w:pPr>
        <w:spacing w:after="0" w:line="480" w:lineRule="auto"/>
        <w:ind w:left="720" w:hanging="720"/>
        <w:rPr>
          <w:rFonts w:ascii="Times New Roman" w:hAnsi="Times New Roman" w:cs="Times New Roman"/>
          <w:sz w:val="24"/>
          <w:szCs w:val="24"/>
          <w:lang w:val="en-US"/>
        </w:rPr>
      </w:pPr>
      <w:r w:rsidRPr="00A521FE">
        <w:rPr>
          <w:rFonts w:ascii="Times New Roman" w:hAnsi="Times New Roman" w:cs="Times New Roman"/>
          <w:sz w:val="24"/>
          <w:szCs w:val="24"/>
          <w:lang w:val="en-US"/>
        </w:rPr>
        <w:t xml:space="preserve">Ryan, R. M., Deci, E. L., Vansteenkiste, M., &amp; Soenens, B. (2021). Building a science of motivated persons: Self-determination theory’s empirical approach to human experience and the regulation of behavior. </w:t>
      </w:r>
      <w:r w:rsidRPr="00A521FE">
        <w:rPr>
          <w:rFonts w:ascii="Times New Roman" w:hAnsi="Times New Roman" w:cs="Times New Roman"/>
          <w:i/>
          <w:iCs/>
          <w:sz w:val="24"/>
          <w:szCs w:val="24"/>
          <w:lang w:val="en-US"/>
        </w:rPr>
        <w:t>Motivation Science, 7</w:t>
      </w:r>
      <w:r w:rsidRPr="00A521FE">
        <w:rPr>
          <w:rFonts w:ascii="Times New Roman" w:hAnsi="Times New Roman" w:cs="Times New Roman"/>
          <w:sz w:val="24"/>
          <w:szCs w:val="24"/>
          <w:lang w:val="en-US"/>
        </w:rPr>
        <w:t xml:space="preserve">(2), 97–110. </w:t>
      </w:r>
      <w:hyperlink r:id="rId104" w:tgtFrame="_blank" w:history="1">
        <w:r w:rsidRPr="00A521FE">
          <w:rPr>
            <w:rStyle w:val="-"/>
            <w:rFonts w:ascii="Times New Roman" w:hAnsi="Times New Roman" w:cs="Times New Roman"/>
            <w:sz w:val="24"/>
            <w:szCs w:val="24"/>
            <w:lang w:val="en-US"/>
          </w:rPr>
          <w:t>https://doi.org/10.1037/mot0000194</w:t>
        </w:r>
      </w:hyperlink>
    </w:p>
    <w:p w14:paraId="11FDB8F3" w14:textId="34F74152" w:rsidR="00D57780" w:rsidRDefault="00D57780">
      <w:pPr>
        <w:spacing w:after="0" w:line="480" w:lineRule="auto"/>
        <w:ind w:left="720" w:hanging="720"/>
        <w:rPr>
          <w:rFonts w:ascii="Times New Roman" w:hAnsi="Times New Roman" w:cs="Times New Roman"/>
          <w:sz w:val="24"/>
          <w:szCs w:val="24"/>
          <w:lang w:val="en-US"/>
        </w:rPr>
      </w:pPr>
      <w:r w:rsidRPr="00ED3C05">
        <w:rPr>
          <w:rFonts w:ascii="Times New Roman" w:hAnsi="Times New Roman" w:cs="Times New Roman"/>
          <w:sz w:val="24"/>
          <w:szCs w:val="24"/>
          <w:lang w:val="en-US"/>
        </w:rPr>
        <w:t xml:space="preserve">Ryan, </w:t>
      </w:r>
      <w:r>
        <w:rPr>
          <w:rFonts w:ascii="Times New Roman" w:hAnsi="Times New Roman" w:cs="Times New Roman"/>
          <w:sz w:val="24"/>
          <w:szCs w:val="24"/>
          <w:lang w:val="en-US"/>
        </w:rPr>
        <w:t>R.</w:t>
      </w:r>
      <w:r w:rsidRPr="00D57780">
        <w:rPr>
          <w:rFonts w:ascii="Times New Roman" w:hAnsi="Times New Roman" w:cs="Times New Roman"/>
          <w:sz w:val="24"/>
          <w:szCs w:val="24"/>
          <w:lang w:val="en-US"/>
        </w:rPr>
        <w:t xml:space="preserve"> M., </w:t>
      </w:r>
      <w:r>
        <w:rPr>
          <w:rFonts w:ascii="Times New Roman" w:hAnsi="Times New Roman" w:cs="Times New Roman"/>
          <w:sz w:val="24"/>
          <w:szCs w:val="24"/>
          <w:lang w:val="en-US"/>
        </w:rPr>
        <w:t>&amp;</w:t>
      </w:r>
      <w:r w:rsidRPr="00D57780">
        <w:rPr>
          <w:rFonts w:ascii="Times New Roman" w:hAnsi="Times New Roman" w:cs="Times New Roman"/>
          <w:sz w:val="24"/>
          <w:szCs w:val="24"/>
          <w:lang w:val="en-US"/>
        </w:rPr>
        <w:t xml:space="preserve"> </w:t>
      </w:r>
      <w:r w:rsidRPr="00ED3C05">
        <w:rPr>
          <w:rFonts w:ascii="Times New Roman" w:hAnsi="Times New Roman" w:cs="Times New Roman"/>
          <w:sz w:val="24"/>
          <w:szCs w:val="24"/>
          <w:lang w:val="en-US"/>
        </w:rPr>
        <w:t>DeHaan,</w:t>
      </w:r>
      <w:r>
        <w:rPr>
          <w:rFonts w:ascii="Times New Roman" w:hAnsi="Times New Roman" w:cs="Times New Roman"/>
          <w:sz w:val="24"/>
          <w:szCs w:val="24"/>
          <w:lang w:val="en-US"/>
        </w:rPr>
        <w:t xml:space="preserve"> C.R. (2023)</w:t>
      </w:r>
      <w:r w:rsidRPr="00D57780">
        <w:rPr>
          <w:rFonts w:ascii="Times New Roman" w:hAnsi="Times New Roman" w:cs="Times New Roman"/>
          <w:sz w:val="24"/>
          <w:szCs w:val="24"/>
          <w:lang w:val="en-US"/>
        </w:rPr>
        <w:t xml:space="preserve">. </w:t>
      </w:r>
      <w:r w:rsidR="00C125AF">
        <w:rPr>
          <w:rFonts w:ascii="Times New Roman" w:hAnsi="Times New Roman" w:cs="Times New Roman"/>
          <w:sz w:val="24"/>
          <w:szCs w:val="24"/>
          <w:lang w:val="en-US"/>
        </w:rPr>
        <w:t>The social conditions for h</w:t>
      </w:r>
      <w:r w:rsidRPr="00ED3C05">
        <w:rPr>
          <w:rFonts w:ascii="Times New Roman" w:hAnsi="Times New Roman" w:cs="Times New Roman"/>
          <w:sz w:val="24"/>
          <w:szCs w:val="24"/>
          <w:lang w:val="en-US"/>
        </w:rPr>
        <w:t>uma</w:t>
      </w:r>
      <w:r w:rsidR="00C125AF">
        <w:rPr>
          <w:rFonts w:ascii="Times New Roman" w:hAnsi="Times New Roman" w:cs="Times New Roman"/>
          <w:sz w:val="24"/>
          <w:szCs w:val="24"/>
          <w:lang w:val="en-US"/>
        </w:rPr>
        <w:t>n flourishing: Economic and political i</w:t>
      </w:r>
      <w:r w:rsidRPr="00ED3C05">
        <w:rPr>
          <w:rFonts w:ascii="Times New Roman" w:hAnsi="Times New Roman" w:cs="Times New Roman"/>
          <w:sz w:val="24"/>
          <w:szCs w:val="24"/>
          <w:lang w:val="en-US"/>
        </w:rPr>
        <w:t>nfluenc</w:t>
      </w:r>
      <w:r w:rsidR="00C125AF">
        <w:rPr>
          <w:rFonts w:ascii="Times New Roman" w:hAnsi="Times New Roman" w:cs="Times New Roman"/>
          <w:sz w:val="24"/>
          <w:szCs w:val="24"/>
          <w:lang w:val="en-US"/>
        </w:rPr>
        <w:t>es on basic psychological n</w:t>
      </w:r>
      <w:r w:rsidRPr="00D57780">
        <w:rPr>
          <w:rFonts w:ascii="Times New Roman" w:hAnsi="Times New Roman" w:cs="Times New Roman"/>
          <w:sz w:val="24"/>
          <w:szCs w:val="24"/>
          <w:lang w:val="en-US"/>
        </w:rPr>
        <w:t>eeds.</w:t>
      </w:r>
      <w:r>
        <w:rPr>
          <w:rFonts w:ascii="Times New Roman" w:hAnsi="Times New Roman" w:cs="Times New Roman"/>
          <w:sz w:val="24"/>
          <w:szCs w:val="24"/>
          <w:lang w:val="en-US"/>
        </w:rPr>
        <w:t xml:space="preserve"> In R.</w:t>
      </w:r>
      <w:r w:rsidRPr="0038191F">
        <w:rPr>
          <w:rFonts w:ascii="Times New Roman" w:hAnsi="Times New Roman" w:cs="Times New Roman"/>
          <w:sz w:val="24"/>
          <w:szCs w:val="24"/>
          <w:lang w:val="en-US"/>
        </w:rPr>
        <w:t xml:space="preserve"> M. Ryan (ed.), </w:t>
      </w:r>
      <w:r w:rsidRPr="0038191F">
        <w:rPr>
          <w:rFonts w:ascii="Times New Roman" w:hAnsi="Times New Roman" w:cs="Times New Roman"/>
          <w:i/>
          <w:iCs/>
          <w:sz w:val="24"/>
          <w:szCs w:val="24"/>
          <w:lang w:val="en-US"/>
        </w:rPr>
        <w:t>The Oxford Handbook of Self-Determination Theory</w:t>
      </w:r>
      <w:r>
        <w:rPr>
          <w:rFonts w:ascii="Times New Roman" w:hAnsi="Times New Roman" w:cs="Times New Roman"/>
          <w:i/>
          <w:iCs/>
          <w:sz w:val="24"/>
          <w:szCs w:val="24"/>
          <w:lang w:val="en-US"/>
        </w:rPr>
        <w:t>.</w:t>
      </w:r>
      <w:r>
        <w:rPr>
          <w:rFonts w:ascii="Times New Roman" w:hAnsi="Times New Roman" w:cs="Times New Roman"/>
          <w:iCs/>
          <w:sz w:val="24"/>
          <w:szCs w:val="24"/>
          <w:lang w:val="en-US"/>
        </w:rPr>
        <w:t xml:space="preserve"> Oxford University Press</w:t>
      </w:r>
      <w:r w:rsidRPr="00ED3C05">
        <w:rPr>
          <w:rFonts w:ascii="Times New Roman" w:hAnsi="Times New Roman" w:cs="Times New Roman"/>
          <w:sz w:val="24"/>
          <w:szCs w:val="24"/>
          <w:lang w:val="en-US"/>
        </w:rPr>
        <w:t xml:space="preserve"> </w:t>
      </w:r>
      <w:hyperlink r:id="rId105" w:history="1">
        <w:r w:rsidRPr="00ED3C05">
          <w:rPr>
            <w:rStyle w:val="-"/>
            <w:rFonts w:ascii="Times New Roman" w:hAnsi="Times New Roman" w:cs="Times New Roman"/>
            <w:sz w:val="24"/>
            <w:szCs w:val="24"/>
            <w:lang w:val="en-US"/>
          </w:rPr>
          <w:t>https://doi.org/10.1093/oxfordhb/9780197600047.013.57</w:t>
        </w:r>
      </w:hyperlink>
      <w:r w:rsidRPr="00ED3C05">
        <w:rPr>
          <w:rFonts w:ascii="Times New Roman" w:hAnsi="Times New Roman" w:cs="Times New Roman"/>
          <w:sz w:val="24"/>
          <w:szCs w:val="24"/>
          <w:lang w:val="en-US"/>
        </w:rPr>
        <w:t xml:space="preserve"> </w:t>
      </w:r>
    </w:p>
    <w:p w14:paraId="2F4353EE" w14:textId="1C94C2B1" w:rsidR="00675B4E" w:rsidRDefault="00675B4E" w:rsidP="00C4540D">
      <w:pPr>
        <w:spacing w:after="0" w:line="480" w:lineRule="auto"/>
        <w:ind w:left="720" w:hanging="720"/>
        <w:rPr>
          <w:rFonts w:ascii="Times New Roman" w:hAnsi="Times New Roman" w:cs="Times New Roman"/>
          <w:sz w:val="24"/>
          <w:szCs w:val="24"/>
          <w:lang w:val="en-US"/>
        </w:rPr>
      </w:pPr>
      <w:r w:rsidRPr="00675B4E">
        <w:rPr>
          <w:rFonts w:ascii="Times New Roman" w:hAnsi="Times New Roman" w:cs="Times New Roman"/>
          <w:sz w:val="24"/>
          <w:szCs w:val="24"/>
          <w:lang w:val="en-US"/>
        </w:rPr>
        <w:t>Ryan, R. M., Donald, J. N., &amp; Bradshaw,</w:t>
      </w:r>
      <w:r>
        <w:rPr>
          <w:rFonts w:ascii="Times New Roman" w:hAnsi="Times New Roman" w:cs="Times New Roman"/>
          <w:sz w:val="24"/>
          <w:szCs w:val="24"/>
          <w:lang w:val="en-US"/>
        </w:rPr>
        <w:t xml:space="preserve"> E. L. (2021). Mindfulness and motivation: A process view using self-determination t</w:t>
      </w:r>
      <w:r w:rsidRPr="00675B4E">
        <w:rPr>
          <w:rFonts w:ascii="Times New Roman" w:hAnsi="Times New Roman" w:cs="Times New Roman"/>
          <w:sz w:val="24"/>
          <w:szCs w:val="24"/>
          <w:lang w:val="en-US"/>
        </w:rPr>
        <w:t xml:space="preserve">heory. </w:t>
      </w:r>
      <w:r w:rsidRPr="00346EF6">
        <w:rPr>
          <w:rFonts w:ascii="Times New Roman" w:hAnsi="Times New Roman" w:cs="Times New Roman"/>
          <w:i/>
          <w:sz w:val="24"/>
          <w:szCs w:val="24"/>
          <w:lang w:val="en-US"/>
        </w:rPr>
        <w:t>Current Directions in Psychological Science, 30</w:t>
      </w:r>
      <w:r w:rsidRPr="00675B4E">
        <w:rPr>
          <w:rFonts w:ascii="Times New Roman" w:hAnsi="Times New Roman" w:cs="Times New Roman"/>
          <w:sz w:val="24"/>
          <w:szCs w:val="24"/>
          <w:lang w:val="en-US"/>
        </w:rPr>
        <w:t xml:space="preserve">(4), 300–306. </w:t>
      </w:r>
      <w:hyperlink r:id="rId106" w:history="1">
        <w:r w:rsidRPr="0001444A">
          <w:rPr>
            <w:rStyle w:val="-"/>
            <w:rFonts w:ascii="Times New Roman" w:hAnsi="Times New Roman" w:cs="Times New Roman"/>
            <w:sz w:val="24"/>
            <w:szCs w:val="24"/>
            <w:lang w:val="en-US"/>
          </w:rPr>
          <w:t>https://doi.org/10.1177/09637214211009511</w:t>
        </w:r>
      </w:hyperlink>
      <w:r>
        <w:rPr>
          <w:rFonts w:ascii="Times New Roman" w:hAnsi="Times New Roman" w:cs="Times New Roman"/>
          <w:sz w:val="24"/>
          <w:szCs w:val="24"/>
          <w:lang w:val="en-US"/>
        </w:rPr>
        <w:t xml:space="preserve"> </w:t>
      </w:r>
    </w:p>
    <w:p w14:paraId="6C8AF9DF" w14:textId="4C97C94C" w:rsidR="00B77739" w:rsidRPr="00B77739" w:rsidRDefault="00B77739" w:rsidP="00B77739">
      <w:pPr>
        <w:spacing w:after="0" w:line="480" w:lineRule="auto"/>
        <w:ind w:left="720" w:hanging="720"/>
        <w:rPr>
          <w:rFonts w:ascii="Times New Roman" w:hAnsi="Times New Roman" w:cs="Times New Roman"/>
          <w:sz w:val="24"/>
          <w:szCs w:val="24"/>
          <w:lang w:val="en-US"/>
        </w:rPr>
      </w:pPr>
      <w:r w:rsidRPr="00ED3C05">
        <w:rPr>
          <w:rFonts w:ascii="Times New Roman" w:hAnsi="Times New Roman" w:cs="Times New Roman"/>
          <w:sz w:val="24"/>
          <w:szCs w:val="24"/>
          <w:lang w:val="en-US"/>
        </w:rPr>
        <w:t xml:space="preserve">Ryan, R. M., La Guardia, J. G., Solky-Butzel, J., Chirkov, V., &amp; Kim, Y. (2005). On the interpersonal regulation of emotions: Emotional reliance across gender, relationships, and cultures. </w:t>
      </w:r>
      <w:r w:rsidRPr="00ED3C05">
        <w:rPr>
          <w:rFonts w:ascii="Times New Roman" w:hAnsi="Times New Roman" w:cs="Times New Roman"/>
          <w:i/>
          <w:iCs/>
          <w:sz w:val="24"/>
          <w:szCs w:val="24"/>
          <w:lang w:val="en-US"/>
        </w:rPr>
        <w:t>Personal Relationships, 12</w:t>
      </w:r>
      <w:r w:rsidRPr="00ED3C05">
        <w:rPr>
          <w:rFonts w:ascii="Times New Roman" w:hAnsi="Times New Roman" w:cs="Times New Roman"/>
          <w:sz w:val="24"/>
          <w:szCs w:val="24"/>
          <w:lang w:val="en-US"/>
        </w:rPr>
        <w:t xml:space="preserve">(1), 145–163. </w:t>
      </w:r>
      <w:hyperlink r:id="rId107" w:tgtFrame="_blank" w:history="1">
        <w:r w:rsidRPr="00ED3C05">
          <w:rPr>
            <w:rStyle w:val="-"/>
            <w:rFonts w:ascii="Times New Roman" w:hAnsi="Times New Roman" w:cs="Times New Roman"/>
            <w:sz w:val="24"/>
            <w:szCs w:val="24"/>
            <w:lang w:val="en-US"/>
          </w:rPr>
          <w:t>https://doi.org/10.1111/j.1350-4126.2005.00106.x</w:t>
        </w:r>
      </w:hyperlink>
    </w:p>
    <w:p w14:paraId="1126E64F" w14:textId="6EC3C07B" w:rsidR="00DC4289" w:rsidRPr="00DC4289" w:rsidRDefault="00DC4289" w:rsidP="00DC4289">
      <w:pPr>
        <w:spacing w:after="0" w:line="480" w:lineRule="auto"/>
        <w:ind w:left="720" w:hanging="720"/>
        <w:rPr>
          <w:rFonts w:ascii="Times New Roman" w:hAnsi="Times New Roman" w:cs="Times New Roman"/>
          <w:sz w:val="24"/>
          <w:szCs w:val="24"/>
          <w:lang w:val="en-US"/>
        </w:rPr>
      </w:pPr>
      <w:r w:rsidRPr="00DC4289">
        <w:rPr>
          <w:rFonts w:ascii="Times New Roman" w:hAnsi="Times New Roman" w:cs="Times New Roman"/>
          <w:sz w:val="24"/>
          <w:szCs w:val="24"/>
          <w:lang w:val="en-US"/>
        </w:rPr>
        <w:lastRenderedPageBreak/>
        <w:t xml:space="preserve">Ryan, R. M., &amp; Moller, A. C. (2017). Competence as central, but not sufficient, for high-quality motivation: A self-determination theory perspective. In A. J. Elliot, C. S. Dweck, &amp; D. S. Yeager (Eds.), </w:t>
      </w:r>
      <w:r w:rsidRPr="00DC4289">
        <w:rPr>
          <w:rFonts w:ascii="Times New Roman" w:hAnsi="Times New Roman" w:cs="Times New Roman"/>
          <w:i/>
          <w:iCs/>
          <w:sz w:val="24"/>
          <w:szCs w:val="24"/>
          <w:lang w:val="en-US"/>
        </w:rPr>
        <w:t>Handbook of competence and motivation: Theory and application</w:t>
      </w:r>
      <w:r w:rsidRPr="00DC4289">
        <w:rPr>
          <w:rFonts w:ascii="Times New Roman" w:hAnsi="Times New Roman" w:cs="Times New Roman"/>
          <w:sz w:val="24"/>
          <w:szCs w:val="24"/>
          <w:lang w:val="en-US"/>
        </w:rPr>
        <w:t xml:space="preserve"> (pp. 214–231). </w:t>
      </w:r>
      <w:r w:rsidRPr="003E1B2B">
        <w:rPr>
          <w:rFonts w:ascii="Times New Roman" w:hAnsi="Times New Roman" w:cs="Times New Roman"/>
          <w:sz w:val="24"/>
          <w:szCs w:val="24"/>
          <w:lang w:val="en-US"/>
        </w:rPr>
        <w:t>The Guilford Press.</w:t>
      </w:r>
    </w:p>
    <w:p w14:paraId="3E7764FB" w14:textId="2A90D422" w:rsidR="00E23E61" w:rsidRPr="00BF2DAC" w:rsidRDefault="00E23E61" w:rsidP="00E23E61">
      <w:pPr>
        <w:spacing w:after="0" w:line="480" w:lineRule="auto"/>
        <w:ind w:left="720" w:hanging="720"/>
        <w:rPr>
          <w:rFonts w:ascii="Times New Roman" w:hAnsi="Times New Roman" w:cs="Times New Roman"/>
          <w:sz w:val="24"/>
          <w:szCs w:val="24"/>
          <w:lang w:val="en-US"/>
        </w:rPr>
      </w:pPr>
      <w:r w:rsidRPr="00ED3C05">
        <w:rPr>
          <w:rFonts w:ascii="Times New Roman" w:hAnsi="Times New Roman" w:cs="Times New Roman"/>
          <w:sz w:val="24"/>
          <w:szCs w:val="24"/>
          <w:lang w:val="en-US"/>
        </w:rPr>
        <w:t>Ryan, R. M., Reeve, J., Kaplan, H., Matos, L., &amp; Che</w:t>
      </w:r>
      <w:r w:rsidRPr="00F34A95">
        <w:rPr>
          <w:rFonts w:ascii="Times New Roman" w:hAnsi="Times New Roman" w:cs="Times New Roman"/>
          <w:sz w:val="24"/>
          <w:szCs w:val="24"/>
          <w:lang w:val="en-US"/>
        </w:rPr>
        <w:t>on, S. H. (2023). Education as f</w:t>
      </w:r>
      <w:r w:rsidRPr="002069A1">
        <w:rPr>
          <w:rFonts w:ascii="Times New Roman" w:hAnsi="Times New Roman" w:cs="Times New Roman"/>
          <w:sz w:val="24"/>
          <w:szCs w:val="24"/>
          <w:lang w:val="en-US"/>
        </w:rPr>
        <w:t>lourishing: Self-d</w:t>
      </w:r>
      <w:r>
        <w:rPr>
          <w:rFonts w:ascii="Times New Roman" w:hAnsi="Times New Roman" w:cs="Times New Roman"/>
          <w:sz w:val="24"/>
          <w:szCs w:val="24"/>
          <w:lang w:val="en-US"/>
        </w:rPr>
        <w:t>etermination theory in schools as they are and as they might b</w:t>
      </w:r>
      <w:r w:rsidRPr="00ED3C05">
        <w:rPr>
          <w:rFonts w:ascii="Times New Roman" w:hAnsi="Times New Roman" w:cs="Times New Roman"/>
          <w:sz w:val="24"/>
          <w:szCs w:val="24"/>
          <w:lang w:val="en-US"/>
        </w:rPr>
        <w:t>e.</w:t>
      </w:r>
      <w:r>
        <w:rPr>
          <w:rFonts w:ascii="Times New Roman" w:hAnsi="Times New Roman" w:cs="Times New Roman"/>
          <w:sz w:val="24"/>
          <w:szCs w:val="24"/>
          <w:lang w:val="en-US"/>
        </w:rPr>
        <w:t xml:space="preserve"> </w:t>
      </w:r>
      <w:r w:rsidRPr="00E23E61">
        <w:rPr>
          <w:rFonts w:ascii="Times New Roman" w:hAnsi="Times New Roman" w:cs="Times New Roman"/>
          <w:sz w:val="24"/>
          <w:szCs w:val="24"/>
          <w:lang w:val="en-US"/>
        </w:rPr>
        <w:t xml:space="preserve">In R. M. Ryan (ed.), </w:t>
      </w:r>
      <w:r w:rsidRPr="00E23E61">
        <w:rPr>
          <w:rFonts w:ascii="Times New Roman" w:hAnsi="Times New Roman" w:cs="Times New Roman"/>
          <w:i/>
          <w:iCs/>
          <w:sz w:val="24"/>
          <w:szCs w:val="24"/>
          <w:lang w:val="en-US"/>
        </w:rPr>
        <w:t>The Oxford Handbook of Self-Determination Theory.</w:t>
      </w:r>
      <w:r w:rsidRPr="00E23E61">
        <w:rPr>
          <w:rFonts w:ascii="Times New Roman" w:hAnsi="Times New Roman" w:cs="Times New Roman"/>
          <w:iCs/>
          <w:sz w:val="24"/>
          <w:szCs w:val="24"/>
          <w:lang w:val="en-US"/>
        </w:rPr>
        <w:t xml:space="preserve"> Oxford University Press</w:t>
      </w:r>
      <w:r>
        <w:rPr>
          <w:rFonts w:ascii="Times New Roman" w:hAnsi="Times New Roman" w:cs="Times New Roman"/>
          <w:iCs/>
          <w:sz w:val="24"/>
          <w:szCs w:val="24"/>
          <w:lang w:val="en-US"/>
        </w:rPr>
        <w:t xml:space="preserve">. </w:t>
      </w:r>
      <w:hyperlink r:id="rId108" w:history="1">
        <w:r w:rsidRPr="00ED3C05">
          <w:rPr>
            <w:rStyle w:val="-"/>
            <w:rFonts w:ascii="Times New Roman" w:hAnsi="Times New Roman" w:cs="Times New Roman"/>
            <w:iCs/>
            <w:sz w:val="24"/>
            <w:szCs w:val="24"/>
            <w:lang w:val="en-US"/>
          </w:rPr>
          <w:t>https://doi.org/10.1093/oxfordhb/9780197600047.013.60</w:t>
        </w:r>
      </w:hyperlink>
      <w:r>
        <w:rPr>
          <w:rFonts w:ascii="Times New Roman" w:hAnsi="Times New Roman" w:cs="Times New Roman"/>
          <w:iCs/>
          <w:sz w:val="24"/>
          <w:szCs w:val="24"/>
          <w:lang w:val="en-US"/>
        </w:rPr>
        <w:t xml:space="preserve"> </w:t>
      </w:r>
    </w:p>
    <w:p w14:paraId="30216A03" w14:textId="2E383C8B" w:rsidR="00D67BA3" w:rsidRPr="00D67BA3" w:rsidRDefault="00D67BA3" w:rsidP="00D67BA3">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Ryan, R. M., &amp; Rigby, C. S. (2015). Did the Buddha have a self?: No-self, self, and mindfulness in Buddhist thought and Western psychologies. In K. W. Brown, J. D. Creswell, &amp; R. M. Ryan (Eds.), </w:t>
      </w:r>
      <w:r w:rsidRPr="00346EF6">
        <w:rPr>
          <w:rFonts w:ascii="Times New Roman" w:hAnsi="Times New Roman" w:cs="Times New Roman"/>
          <w:i/>
          <w:iCs/>
          <w:sz w:val="24"/>
          <w:szCs w:val="24"/>
          <w:lang w:val="en-US"/>
        </w:rPr>
        <w:t>Handbook of mindfulness: Theory, research, and practice</w:t>
      </w:r>
      <w:r w:rsidRPr="00346EF6">
        <w:rPr>
          <w:rFonts w:ascii="Times New Roman" w:hAnsi="Times New Roman" w:cs="Times New Roman"/>
          <w:sz w:val="24"/>
          <w:szCs w:val="24"/>
          <w:lang w:val="en-US"/>
        </w:rPr>
        <w:t xml:space="preserve"> (pp. 245–265). The Guilford Press.</w:t>
      </w:r>
    </w:p>
    <w:p w14:paraId="13284BB9" w14:textId="6D6AAAA5" w:rsidR="002A58CA" w:rsidRDefault="002A58CA" w:rsidP="00C4540D">
      <w:pPr>
        <w:spacing w:after="0" w:line="480" w:lineRule="auto"/>
        <w:ind w:left="720" w:hanging="720"/>
        <w:rPr>
          <w:rFonts w:ascii="Times New Roman" w:hAnsi="Times New Roman" w:cs="Times New Roman"/>
          <w:sz w:val="24"/>
          <w:szCs w:val="24"/>
          <w:lang w:val="en-US"/>
        </w:rPr>
      </w:pPr>
      <w:r w:rsidRPr="002A58CA">
        <w:rPr>
          <w:rFonts w:ascii="Times New Roman" w:hAnsi="Times New Roman" w:cs="Times New Roman"/>
          <w:sz w:val="24"/>
          <w:szCs w:val="24"/>
          <w:lang w:val="en-US"/>
        </w:rPr>
        <w:t>Ryan, R</w:t>
      </w:r>
      <w:r>
        <w:rPr>
          <w:rFonts w:ascii="Times New Roman" w:hAnsi="Times New Roman" w:cs="Times New Roman"/>
          <w:sz w:val="24"/>
          <w:szCs w:val="24"/>
          <w:lang w:val="en-US"/>
        </w:rPr>
        <w:t>.</w:t>
      </w:r>
      <w:r w:rsidRPr="002A58CA">
        <w:rPr>
          <w:rFonts w:ascii="Times New Roman" w:hAnsi="Times New Roman" w:cs="Times New Roman"/>
          <w:sz w:val="24"/>
          <w:szCs w:val="24"/>
          <w:lang w:val="en-US"/>
        </w:rPr>
        <w:t>M</w:t>
      </w:r>
      <w:r>
        <w:rPr>
          <w:rFonts w:ascii="Times New Roman" w:hAnsi="Times New Roman" w:cs="Times New Roman"/>
          <w:sz w:val="24"/>
          <w:szCs w:val="24"/>
          <w:lang w:val="en-US"/>
        </w:rPr>
        <w:t>.</w:t>
      </w:r>
      <w:r w:rsidRPr="002A58CA">
        <w:rPr>
          <w:rFonts w:ascii="Times New Roman" w:hAnsi="Times New Roman" w:cs="Times New Roman"/>
          <w:sz w:val="24"/>
          <w:szCs w:val="24"/>
          <w:lang w:val="en-US"/>
        </w:rPr>
        <w:t>, Soenens, B</w:t>
      </w:r>
      <w:r>
        <w:rPr>
          <w:rFonts w:ascii="Times New Roman" w:hAnsi="Times New Roman" w:cs="Times New Roman"/>
          <w:sz w:val="24"/>
          <w:szCs w:val="24"/>
          <w:lang w:val="en-US"/>
        </w:rPr>
        <w:t>.</w:t>
      </w:r>
      <w:r w:rsidRPr="002A58CA">
        <w:rPr>
          <w:rFonts w:ascii="Times New Roman" w:hAnsi="Times New Roman" w:cs="Times New Roman"/>
          <w:sz w:val="24"/>
          <w:szCs w:val="24"/>
          <w:lang w:val="en-US"/>
        </w:rPr>
        <w:t xml:space="preserve">, Vansteenkiste, M. </w:t>
      </w:r>
      <w:r>
        <w:rPr>
          <w:rFonts w:ascii="Times New Roman" w:hAnsi="Times New Roman" w:cs="Times New Roman"/>
          <w:sz w:val="24"/>
          <w:szCs w:val="24"/>
          <w:lang w:val="en-US"/>
        </w:rPr>
        <w:t xml:space="preserve">(2019). </w:t>
      </w:r>
      <w:r w:rsidRPr="002A58CA">
        <w:rPr>
          <w:rFonts w:ascii="Times New Roman" w:hAnsi="Times New Roman" w:cs="Times New Roman"/>
          <w:sz w:val="24"/>
          <w:szCs w:val="24"/>
          <w:lang w:val="en-US"/>
        </w:rPr>
        <w:t xml:space="preserve">Reflections on self-determination theory as an organizing framework for personality psychology: Interfaces, integrations, issues, and unfinished business. </w:t>
      </w:r>
      <w:r w:rsidRPr="002A58CA">
        <w:rPr>
          <w:rFonts w:ascii="Times New Roman" w:hAnsi="Times New Roman" w:cs="Times New Roman"/>
          <w:i/>
          <w:iCs/>
          <w:sz w:val="24"/>
          <w:szCs w:val="24"/>
          <w:lang w:val="en-US"/>
        </w:rPr>
        <w:t>Journal of Personality</w:t>
      </w:r>
      <w:r>
        <w:rPr>
          <w:rFonts w:ascii="Times New Roman" w:hAnsi="Times New Roman" w:cs="Times New Roman"/>
          <w:sz w:val="24"/>
          <w:szCs w:val="24"/>
          <w:lang w:val="en-US"/>
        </w:rPr>
        <w:t>,</w:t>
      </w:r>
      <w:r w:rsidRPr="002A58CA">
        <w:rPr>
          <w:rFonts w:ascii="Times New Roman" w:hAnsi="Times New Roman" w:cs="Times New Roman"/>
          <w:sz w:val="24"/>
          <w:szCs w:val="24"/>
          <w:lang w:val="en-US"/>
        </w:rPr>
        <w:t xml:space="preserve"> </w:t>
      </w:r>
      <w:r w:rsidRPr="002A58CA">
        <w:rPr>
          <w:rFonts w:ascii="Times New Roman" w:hAnsi="Times New Roman" w:cs="Times New Roman"/>
          <w:i/>
          <w:sz w:val="24"/>
          <w:szCs w:val="24"/>
          <w:lang w:val="en-US"/>
        </w:rPr>
        <w:t>87</w:t>
      </w:r>
      <w:r>
        <w:rPr>
          <w:rFonts w:ascii="Times New Roman" w:hAnsi="Times New Roman" w:cs="Times New Roman"/>
          <w:sz w:val="24"/>
          <w:szCs w:val="24"/>
          <w:lang w:val="en-US"/>
        </w:rPr>
        <w:t>,</w:t>
      </w:r>
      <w:r w:rsidRPr="002A58CA">
        <w:rPr>
          <w:rFonts w:ascii="Times New Roman" w:hAnsi="Times New Roman" w:cs="Times New Roman"/>
          <w:sz w:val="24"/>
          <w:szCs w:val="24"/>
          <w:lang w:val="en-US"/>
        </w:rPr>
        <w:t xml:space="preserve"> 115– 145. </w:t>
      </w:r>
      <w:hyperlink r:id="rId109" w:history="1">
        <w:r w:rsidRPr="002A58CA">
          <w:rPr>
            <w:rStyle w:val="-"/>
            <w:rFonts w:ascii="Times New Roman" w:hAnsi="Times New Roman" w:cs="Times New Roman"/>
            <w:sz w:val="24"/>
            <w:szCs w:val="24"/>
            <w:lang w:val="en-US"/>
          </w:rPr>
          <w:t>https://doi.org/10.1111/jopy.12440</w:t>
        </w:r>
      </w:hyperlink>
      <w:r w:rsidRPr="002A58CA">
        <w:rPr>
          <w:rFonts w:ascii="Times New Roman" w:hAnsi="Times New Roman" w:cs="Times New Roman"/>
          <w:sz w:val="24"/>
          <w:szCs w:val="24"/>
          <w:lang w:val="en-US"/>
        </w:rPr>
        <w:t xml:space="preserve"> </w:t>
      </w:r>
    </w:p>
    <w:p w14:paraId="7C77C1F3" w14:textId="1D398A7A" w:rsidR="00C765A7" w:rsidRDefault="00C765A7">
      <w:pPr>
        <w:spacing w:after="0" w:line="480" w:lineRule="auto"/>
        <w:ind w:left="720" w:hanging="720"/>
        <w:rPr>
          <w:rFonts w:ascii="Times New Roman" w:hAnsi="Times New Roman" w:cs="Times New Roman"/>
          <w:sz w:val="24"/>
          <w:szCs w:val="24"/>
          <w:lang w:val="en-US"/>
        </w:rPr>
      </w:pPr>
      <w:r w:rsidRPr="00C765A7">
        <w:rPr>
          <w:rFonts w:ascii="Times New Roman" w:hAnsi="Times New Roman" w:cs="Times New Roman"/>
          <w:sz w:val="24"/>
          <w:szCs w:val="24"/>
          <w:lang w:val="en-US"/>
        </w:rPr>
        <w:t xml:space="preserve">Ryan, R. M., &amp; Weinstein, N. (2009). Undermining quality teaching and learning: A self-determination theory perspective on high-stakes testing. </w:t>
      </w:r>
      <w:r w:rsidRPr="00346EF6">
        <w:rPr>
          <w:rFonts w:ascii="Times New Roman" w:hAnsi="Times New Roman" w:cs="Times New Roman"/>
          <w:i/>
          <w:sz w:val="24"/>
          <w:szCs w:val="24"/>
          <w:lang w:val="en-US"/>
        </w:rPr>
        <w:t>Theory and Research in Education, 7</w:t>
      </w:r>
      <w:r w:rsidRPr="00C765A7">
        <w:rPr>
          <w:rFonts w:ascii="Times New Roman" w:hAnsi="Times New Roman" w:cs="Times New Roman"/>
          <w:sz w:val="24"/>
          <w:szCs w:val="24"/>
          <w:lang w:val="en-US"/>
        </w:rPr>
        <w:t xml:space="preserve">(2), 224–233. </w:t>
      </w:r>
      <w:hyperlink r:id="rId110" w:history="1">
        <w:r w:rsidRPr="002A1467">
          <w:rPr>
            <w:rStyle w:val="-"/>
            <w:rFonts w:ascii="Times New Roman" w:hAnsi="Times New Roman" w:cs="Times New Roman"/>
            <w:sz w:val="24"/>
            <w:szCs w:val="24"/>
            <w:lang w:val="en-US"/>
          </w:rPr>
          <w:t>https://doi.org/10.1177/1477878509104327</w:t>
        </w:r>
      </w:hyperlink>
      <w:r>
        <w:rPr>
          <w:rFonts w:ascii="Times New Roman" w:hAnsi="Times New Roman" w:cs="Times New Roman"/>
          <w:sz w:val="24"/>
          <w:szCs w:val="24"/>
          <w:lang w:val="en-US"/>
        </w:rPr>
        <w:t xml:space="preserve"> </w:t>
      </w:r>
    </w:p>
    <w:p w14:paraId="2F0C52B4" w14:textId="0D1868C3" w:rsidR="00A06A6E" w:rsidRDefault="00A06A6E">
      <w:pPr>
        <w:spacing w:after="0" w:line="480" w:lineRule="auto"/>
        <w:ind w:left="720" w:hanging="720"/>
        <w:rPr>
          <w:rFonts w:ascii="Times New Roman" w:hAnsi="Times New Roman" w:cs="Times New Roman"/>
          <w:sz w:val="24"/>
          <w:szCs w:val="24"/>
          <w:lang w:val="en-US"/>
        </w:rPr>
      </w:pPr>
      <w:r w:rsidRPr="0038191F">
        <w:rPr>
          <w:rFonts w:ascii="Times New Roman" w:hAnsi="Times New Roman" w:cs="Times New Roman"/>
          <w:sz w:val="24"/>
          <w:szCs w:val="24"/>
          <w:lang w:val="en-US"/>
        </w:rPr>
        <w:t>Saenz, G</w:t>
      </w:r>
      <w:r w:rsidR="00D67F54">
        <w:rPr>
          <w:rFonts w:ascii="Times New Roman" w:hAnsi="Times New Roman" w:cs="Times New Roman"/>
          <w:sz w:val="24"/>
          <w:szCs w:val="24"/>
          <w:lang w:val="en-US"/>
        </w:rPr>
        <w:t>.</w:t>
      </w:r>
      <w:r w:rsidRPr="0038191F">
        <w:rPr>
          <w:rFonts w:ascii="Times New Roman" w:hAnsi="Times New Roman" w:cs="Times New Roman"/>
          <w:sz w:val="24"/>
          <w:szCs w:val="24"/>
          <w:lang w:val="en-US"/>
        </w:rPr>
        <w:t>D</w:t>
      </w:r>
      <w:r w:rsidR="00D67F54">
        <w:rPr>
          <w:rFonts w:ascii="Times New Roman" w:hAnsi="Times New Roman" w:cs="Times New Roman"/>
          <w:sz w:val="24"/>
          <w:szCs w:val="24"/>
          <w:lang w:val="en-US"/>
        </w:rPr>
        <w:t>.</w:t>
      </w:r>
      <w:r w:rsidRPr="0038191F">
        <w:rPr>
          <w:rFonts w:ascii="Times New Roman" w:hAnsi="Times New Roman" w:cs="Times New Roman"/>
          <w:sz w:val="24"/>
          <w:szCs w:val="24"/>
          <w:lang w:val="en-US"/>
        </w:rPr>
        <w:t>, Geraci, L</w:t>
      </w:r>
      <w:r w:rsidR="00D67F54">
        <w:rPr>
          <w:rFonts w:ascii="Times New Roman" w:hAnsi="Times New Roman" w:cs="Times New Roman"/>
          <w:sz w:val="24"/>
          <w:szCs w:val="24"/>
          <w:lang w:val="en-US"/>
        </w:rPr>
        <w:t>.</w:t>
      </w:r>
      <w:r w:rsidRPr="0038191F">
        <w:rPr>
          <w:rFonts w:ascii="Times New Roman" w:hAnsi="Times New Roman" w:cs="Times New Roman"/>
          <w:sz w:val="24"/>
          <w:szCs w:val="24"/>
          <w:lang w:val="en-US"/>
        </w:rPr>
        <w:t>, Tirso, R.</w:t>
      </w:r>
      <w:r w:rsidR="00D67F54">
        <w:rPr>
          <w:rFonts w:ascii="Times New Roman" w:hAnsi="Times New Roman" w:cs="Times New Roman"/>
          <w:sz w:val="24"/>
          <w:szCs w:val="24"/>
          <w:lang w:val="en-US"/>
        </w:rPr>
        <w:t xml:space="preserve"> (2019).</w:t>
      </w:r>
      <w:r w:rsidRPr="0038191F">
        <w:rPr>
          <w:rFonts w:ascii="Times New Roman" w:hAnsi="Times New Roman" w:cs="Times New Roman"/>
          <w:sz w:val="24"/>
          <w:szCs w:val="24"/>
          <w:lang w:val="en-US"/>
        </w:rPr>
        <w:t xml:space="preserve"> Improving metacognition: A comparison of interventions. </w:t>
      </w:r>
      <w:r w:rsidRPr="0038191F">
        <w:rPr>
          <w:rFonts w:ascii="Times New Roman" w:hAnsi="Times New Roman" w:cs="Times New Roman"/>
          <w:i/>
          <w:iCs/>
          <w:sz w:val="24"/>
          <w:szCs w:val="24"/>
          <w:lang w:val="en-US"/>
        </w:rPr>
        <w:t>Appl</w:t>
      </w:r>
      <w:r w:rsidRPr="00D67F54">
        <w:rPr>
          <w:rFonts w:ascii="Times New Roman" w:hAnsi="Times New Roman" w:cs="Times New Roman"/>
          <w:i/>
          <w:iCs/>
          <w:sz w:val="24"/>
          <w:szCs w:val="24"/>
          <w:lang w:val="en-US"/>
        </w:rPr>
        <w:t>ied</w:t>
      </w:r>
      <w:r w:rsidRPr="0038191F">
        <w:rPr>
          <w:rFonts w:ascii="Times New Roman" w:hAnsi="Times New Roman" w:cs="Times New Roman"/>
          <w:i/>
          <w:iCs/>
          <w:sz w:val="24"/>
          <w:szCs w:val="24"/>
          <w:lang w:val="en-US"/>
        </w:rPr>
        <w:t xml:space="preserve"> Cognit</w:t>
      </w:r>
      <w:r w:rsidRPr="00D67F54">
        <w:rPr>
          <w:rFonts w:ascii="Times New Roman" w:hAnsi="Times New Roman" w:cs="Times New Roman"/>
          <w:i/>
          <w:iCs/>
          <w:sz w:val="24"/>
          <w:szCs w:val="24"/>
          <w:lang w:val="en-US"/>
        </w:rPr>
        <w:t>ive</w:t>
      </w:r>
      <w:r w:rsidRPr="0038191F">
        <w:rPr>
          <w:rFonts w:ascii="Times New Roman" w:hAnsi="Times New Roman" w:cs="Times New Roman"/>
          <w:i/>
          <w:iCs/>
          <w:sz w:val="24"/>
          <w:szCs w:val="24"/>
          <w:lang w:val="en-US"/>
        </w:rPr>
        <w:t xml:space="preserve"> Psychol</w:t>
      </w:r>
      <w:r w:rsidRPr="0038191F">
        <w:rPr>
          <w:rFonts w:ascii="Times New Roman" w:hAnsi="Times New Roman" w:cs="Times New Roman"/>
          <w:i/>
          <w:sz w:val="24"/>
          <w:szCs w:val="24"/>
          <w:lang w:val="en-US"/>
        </w:rPr>
        <w:t>ogy</w:t>
      </w:r>
      <w:r w:rsidR="00D67F54" w:rsidRPr="0038191F">
        <w:rPr>
          <w:rFonts w:ascii="Times New Roman" w:hAnsi="Times New Roman" w:cs="Times New Roman"/>
          <w:i/>
          <w:sz w:val="24"/>
          <w:szCs w:val="24"/>
          <w:lang w:val="en-US"/>
        </w:rPr>
        <w:t>,</w:t>
      </w:r>
      <w:r w:rsidRPr="0038191F">
        <w:rPr>
          <w:rFonts w:ascii="Times New Roman" w:hAnsi="Times New Roman" w:cs="Times New Roman"/>
          <w:i/>
          <w:sz w:val="24"/>
          <w:szCs w:val="24"/>
          <w:lang w:val="en-US"/>
        </w:rPr>
        <w:t xml:space="preserve"> 33</w:t>
      </w:r>
      <w:r w:rsidR="00D67F54" w:rsidRPr="0038191F">
        <w:rPr>
          <w:rFonts w:ascii="Times New Roman" w:hAnsi="Times New Roman" w:cs="Times New Roman"/>
          <w:i/>
          <w:sz w:val="24"/>
          <w:szCs w:val="24"/>
          <w:lang w:val="en-US"/>
        </w:rPr>
        <w:t>,</w:t>
      </w:r>
      <w:r w:rsidRPr="0038191F">
        <w:rPr>
          <w:rFonts w:ascii="Times New Roman" w:hAnsi="Times New Roman" w:cs="Times New Roman"/>
          <w:sz w:val="24"/>
          <w:szCs w:val="24"/>
          <w:lang w:val="en-US"/>
        </w:rPr>
        <w:t xml:space="preserve"> 918– 929. </w:t>
      </w:r>
      <w:hyperlink r:id="rId111" w:history="1">
        <w:r w:rsidRPr="0038191F">
          <w:rPr>
            <w:rStyle w:val="-"/>
            <w:rFonts w:ascii="Times New Roman" w:hAnsi="Times New Roman" w:cs="Times New Roman"/>
            <w:sz w:val="24"/>
            <w:szCs w:val="24"/>
            <w:lang w:val="en-US"/>
          </w:rPr>
          <w:t>https://doi.org/10.1002/acp.3556</w:t>
        </w:r>
      </w:hyperlink>
      <w:r w:rsidRPr="0038191F">
        <w:rPr>
          <w:rFonts w:ascii="Times New Roman" w:hAnsi="Times New Roman" w:cs="Times New Roman"/>
          <w:sz w:val="24"/>
          <w:szCs w:val="24"/>
          <w:lang w:val="en-US"/>
        </w:rPr>
        <w:t xml:space="preserve"> </w:t>
      </w:r>
    </w:p>
    <w:p w14:paraId="4E87DD2C" w14:textId="659C7B65" w:rsidR="004C5541" w:rsidRPr="00ED3C05" w:rsidRDefault="004C5541" w:rsidP="00C4540D">
      <w:pPr>
        <w:spacing w:after="0" w:line="480" w:lineRule="auto"/>
        <w:ind w:left="720" w:hanging="720"/>
        <w:rPr>
          <w:rFonts w:ascii="Times New Roman" w:hAnsi="Times New Roman" w:cs="Times New Roman"/>
          <w:sz w:val="24"/>
          <w:szCs w:val="24"/>
          <w:lang w:val="en-CA"/>
        </w:rPr>
      </w:pPr>
      <w:r w:rsidRPr="00ED3C05">
        <w:rPr>
          <w:rFonts w:ascii="Times New Roman" w:hAnsi="Times New Roman" w:cs="Times New Roman"/>
          <w:sz w:val="24"/>
          <w:szCs w:val="24"/>
          <w:lang w:val="en-US"/>
        </w:rPr>
        <w:t xml:space="preserve">Sheehy, T., &amp; Hodge, K. (2015). Motivation and morality in Masters athletes: A self-determination theory perspective. </w:t>
      </w:r>
      <w:r w:rsidRPr="00ED3C05">
        <w:rPr>
          <w:rFonts w:ascii="Times New Roman" w:hAnsi="Times New Roman" w:cs="Times New Roman"/>
          <w:i/>
          <w:iCs/>
          <w:sz w:val="24"/>
          <w:szCs w:val="24"/>
          <w:lang w:val="en-US"/>
        </w:rPr>
        <w:t>International Journal of Sport and Exercise Psychology, 13</w:t>
      </w:r>
      <w:r w:rsidRPr="00ED3C05">
        <w:rPr>
          <w:rFonts w:ascii="Times New Roman" w:hAnsi="Times New Roman" w:cs="Times New Roman"/>
          <w:sz w:val="24"/>
          <w:szCs w:val="24"/>
          <w:lang w:val="en-US"/>
        </w:rPr>
        <w:t xml:space="preserve">(3), 273–285. </w:t>
      </w:r>
      <w:hyperlink r:id="rId112" w:tgtFrame="_blank" w:history="1">
        <w:r w:rsidRPr="00ED3C05">
          <w:rPr>
            <w:rStyle w:val="-"/>
            <w:rFonts w:ascii="Times New Roman" w:hAnsi="Times New Roman" w:cs="Times New Roman"/>
            <w:sz w:val="24"/>
            <w:szCs w:val="24"/>
            <w:lang w:val="en-US"/>
          </w:rPr>
          <w:t>https://doi.org/10.1080/1612197X.2014.956326</w:t>
        </w:r>
      </w:hyperlink>
    </w:p>
    <w:p w14:paraId="324D86E2" w14:textId="4E6D349A" w:rsidR="00706BEA" w:rsidRDefault="00706BEA" w:rsidP="00C4540D">
      <w:pPr>
        <w:spacing w:after="0" w:line="480" w:lineRule="auto"/>
        <w:ind w:left="720" w:hanging="720"/>
        <w:rPr>
          <w:rFonts w:ascii="Times New Roman" w:hAnsi="Times New Roman" w:cs="Times New Roman"/>
          <w:sz w:val="24"/>
          <w:szCs w:val="24"/>
          <w:lang w:val="en-US"/>
        </w:rPr>
      </w:pPr>
      <w:r w:rsidRPr="00ED3C05">
        <w:rPr>
          <w:rFonts w:ascii="Times New Roman" w:hAnsi="Times New Roman" w:cs="Times New Roman"/>
          <w:sz w:val="24"/>
          <w:szCs w:val="24"/>
          <w:lang w:val="en-CA"/>
        </w:rPr>
        <w:lastRenderedPageBreak/>
        <w:t xml:space="preserve">Sheldon, K. M., Arndt, J., &amp; Houser-Marko, L. (2003). </w:t>
      </w:r>
      <w:r w:rsidRPr="00346EF6">
        <w:rPr>
          <w:rFonts w:ascii="Times New Roman" w:hAnsi="Times New Roman" w:cs="Times New Roman"/>
          <w:sz w:val="24"/>
          <w:szCs w:val="24"/>
          <w:lang w:val="en-US"/>
        </w:rPr>
        <w:t xml:space="preserve">In Search of the Organismic Valuing Process: The Human Tendency to Move Towards Beneficial Goal Choices. </w:t>
      </w:r>
      <w:r w:rsidRPr="00346EF6">
        <w:rPr>
          <w:rFonts w:ascii="Times New Roman" w:hAnsi="Times New Roman" w:cs="Times New Roman"/>
          <w:i/>
          <w:iCs/>
          <w:sz w:val="24"/>
          <w:szCs w:val="24"/>
          <w:lang w:val="en-US"/>
        </w:rPr>
        <w:t>Journal of Personality, 71</w:t>
      </w:r>
      <w:r w:rsidRPr="00346EF6">
        <w:rPr>
          <w:rFonts w:ascii="Times New Roman" w:hAnsi="Times New Roman" w:cs="Times New Roman"/>
          <w:sz w:val="24"/>
          <w:szCs w:val="24"/>
          <w:lang w:val="en-US"/>
        </w:rPr>
        <w:t xml:space="preserve">(5), 835–869. </w:t>
      </w:r>
      <w:hyperlink r:id="rId113" w:tgtFrame="_blank" w:history="1">
        <w:r w:rsidRPr="00346EF6">
          <w:rPr>
            <w:rStyle w:val="-"/>
            <w:rFonts w:ascii="Times New Roman" w:hAnsi="Times New Roman" w:cs="Times New Roman"/>
            <w:sz w:val="24"/>
            <w:szCs w:val="24"/>
            <w:lang w:val="en-US"/>
          </w:rPr>
          <w:t>https://doi.org/10.1111/1467-6494.7105006</w:t>
        </w:r>
      </w:hyperlink>
    </w:p>
    <w:p w14:paraId="150E9093" w14:textId="4AD1DEDE" w:rsidR="006A692A" w:rsidRDefault="006A692A" w:rsidP="006A692A">
      <w:pPr>
        <w:spacing w:after="0" w:line="480" w:lineRule="auto"/>
        <w:ind w:left="720" w:hanging="720"/>
        <w:rPr>
          <w:rFonts w:ascii="Times New Roman" w:hAnsi="Times New Roman" w:cs="Times New Roman"/>
          <w:sz w:val="24"/>
          <w:szCs w:val="24"/>
          <w:lang w:val="en-US"/>
        </w:rPr>
      </w:pPr>
      <w:r w:rsidRPr="006A692A">
        <w:rPr>
          <w:rFonts w:ascii="Times New Roman" w:hAnsi="Times New Roman" w:cs="Times New Roman"/>
          <w:sz w:val="24"/>
          <w:szCs w:val="24"/>
          <w:lang w:val="en-US"/>
        </w:rPr>
        <w:t xml:space="preserve">Sheldon, K. M., &amp; Kasser, T. (1995). Coherence and congruence: Two aspects of personality integration. </w:t>
      </w:r>
      <w:r w:rsidRPr="006A692A">
        <w:rPr>
          <w:rFonts w:ascii="Times New Roman" w:hAnsi="Times New Roman" w:cs="Times New Roman"/>
          <w:i/>
          <w:iCs/>
          <w:sz w:val="24"/>
          <w:szCs w:val="24"/>
          <w:lang w:val="en-US"/>
        </w:rPr>
        <w:t>Journal of Personality and Social Psychology, 68</w:t>
      </w:r>
      <w:r w:rsidRPr="006A692A">
        <w:rPr>
          <w:rFonts w:ascii="Times New Roman" w:hAnsi="Times New Roman" w:cs="Times New Roman"/>
          <w:sz w:val="24"/>
          <w:szCs w:val="24"/>
          <w:lang w:val="en-US"/>
        </w:rPr>
        <w:t xml:space="preserve">(3), 531–543. </w:t>
      </w:r>
      <w:hyperlink r:id="rId114" w:tgtFrame="_blank" w:history="1">
        <w:r w:rsidRPr="006A692A">
          <w:rPr>
            <w:rStyle w:val="-"/>
            <w:rFonts w:ascii="Times New Roman" w:hAnsi="Times New Roman" w:cs="Times New Roman"/>
            <w:sz w:val="24"/>
            <w:szCs w:val="24"/>
            <w:lang w:val="en-US"/>
          </w:rPr>
          <w:t>https://doi.org/10.1037/0022-3514.68.3.531</w:t>
        </w:r>
      </w:hyperlink>
    </w:p>
    <w:p w14:paraId="1A66A3B1" w14:textId="184B1FC5" w:rsidR="00C05320" w:rsidRDefault="00C05320" w:rsidP="00C4540D">
      <w:pPr>
        <w:spacing w:after="0" w:line="480" w:lineRule="auto"/>
        <w:ind w:left="720" w:hanging="720"/>
        <w:rPr>
          <w:rFonts w:ascii="Times New Roman" w:hAnsi="Times New Roman" w:cs="Times New Roman"/>
          <w:sz w:val="24"/>
          <w:szCs w:val="24"/>
          <w:lang w:val="en-US"/>
        </w:rPr>
      </w:pPr>
      <w:r w:rsidRPr="00321774">
        <w:rPr>
          <w:rFonts w:ascii="Times New Roman" w:hAnsi="Times New Roman" w:cs="Times New Roman"/>
          <w:sz w:val="24"/>
          <w:szCs w:val="24"/>
          <w:lang w:val="en-US"/>
        </w:rPr>
        <w:t xml:space="preserve">Shields, A., Ryan, R. M., &amp; Cicchetti, D. (2001). Narrative representations of caregivers and emotion dysregulation as predictors of maltreated children's rejection by peers. </w:t>
      </w:r>
      <w:r w:rsidRPr="00321774">
        <w:rPr>
          <w:rFonts w:ascii="Times New Roman" w:hAnsi="Times New Roman" w:cs="Times New Roman"/>
          <w:i/>
          <w:iCs/>
          <w:sz w:val="24"/>
          <w:szCs w:val="24"/>
          <w:lang w:val="en-US"/>
        </w:rPr>
        <w:t>Developmental Psychology, 37</w:t>
      </w:r>
      <w:r w:rsidRPr="00321774">
        <w:rPr>
          <w:rFonts w:ascii="Times New Roman" w:hAnsi="Times New Roman" w:cs="Times New Roman"/>
          <w:sz w:val="24"/>
          <w:szCs w:val="24"/>
          <w:lang w:val="en-US"/>
        </w:rPr>
        <w:t xml:space="preserve">(3), 321–337. </w:t>
      </w:r>
      <w:hyperlink r:id="rId115" w:tgtFrame="_blank" w:history="1">
        <w:r w:rsidRPr="00321774">
          <w:rPr>
            <w:rStyle w:val="-"/>
            <w:rFonts w:ascii="Times New Roman" w:hAnsi="Times New Roman" w:cs="Times New Roman"/>
            <w:sz w:val="24"/>
            <w:szCs w:val="24"/>
            <w:lang w:val="en-US"/>
          </w:rPr>
          <w:t>https://doi.org/10.1037/0012-1649.37.3.321</w:t>
        </w:r>
      </w:hyperlink>
    </w:p>
    <w:p w14:paraId="2BE2F2DA" w14:textId="7110001B" w:rsidR="004C5541" w:rsidRDefault="004C5541" w:rsidP="004C5541">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Silvia, P. J. (2008). Interest—The </w:t>
      </w:r>
      <w:r>
        <w:rPr>
          <w:rFonts w:ascii="Times New Roman" w:hAnsi="Times New Roman" w:cs="Times New Roman"/>
          <w:sz w:val="24"/>
          <w:szCs w:val="24"/>
          <w:lang w:val="en-US"/>
        </w:rPr>
        <w:t>c</w:t>
      </w:r>
      <w:r w:rsidRPr="00346EF6">
        <w:rPr>
          <w:rFonts w:ascii="Times New Roman" w:hAnsi="Times New Roman" w:cs="Times New Roman"/>
          <w:sz w:val="24"/>
          <w:szCs w:val="24"/>
          <w:lang w:val="en-US"/>
        </w:rPr>
        <w:t xml:space="preserve">urious </w:t>
      </w:r>
      <w:r>
        <w:rPr>
          <w:rFonts w:ascii="Times New Roman" w:hAnsi="Times New Roman" w:cs="Times New Roman"/>
          <w:sz w:val="24"/>
          <w:szCs w:val="24"/>
          <w:lang w:val="en-US"/>
        </w:rPr>
        <w:t>e</w:t>
      </w:r>
      <w:r w:rsidRPr="00346EF6">
        <w:rPr>
          <w:rFonts w:ascii="Times New Roman" w:hAnsi="Times New Roman" w:cs="Times New Roman"/>
          <w:sz w:val="24"/>
          <w:szCs w:val="24"/>
          <w:lang w:val="en-US"/>
        </w:rPr>
        <w:t xml:space="preserve">motion. </w:t>
      </w:r>
      <w:r w:rsidRPr="00346EF6">
        <w:rPr>
          <w:rFonts w:ascii="Times New Roman" w:hAnsi="Times New Roman" w:cs="Times New Roman"/>
          <w:i/>
          <w:iCs/>
          <w:sz w:val="24"/>
          <w:szCs w:val="24"/>
          <w:lang w:val="en-US"/>
        </w:rPr>
        <w:t>Current Directions in Psychological Science</w:t>
      </w:r>
      <w:r w:rsidRPr="00346EF6">
        <w:rPr>
          <w:rFonts w:ascii="Times New Roman" w:hAnsi="Times New Roman" w:cs="Times New Roman"/>
          <w:sz w:val="24"/>
          <w:szCs w:val="24"/>
          <w:lang w:val="en-US"/>
        </w:rPr>
        <w:t xml:space="preserve">, </w:t>
      </w:r>
      <w:r w:rsidRPr="00346EF6">
        <w:rPr>
          <w:rFonts w:ascii="Times New Roman" w:hAnsi="Times New Roman" w:cs="Times New Roman"/>
          <w:i/>
          <w:iCs/>
          <w:sz w:val="24"/>
          <w:szCs w:val="24"/>
          <w:lang w:val="en-US"/>
        </w:rPr>
        <w:t>17</w:t>
      </w:r>
      <w:r w:rsidRPr="00346EF6">
        <w:rPr>
          <w:rFonts w:ascii="Times New Roman" w:hAnsi="Times New Roman" w:cs="Times New Roman"/>
          <w:sz w:val="24"/>
          <w:szCs w:val="24"/>
          <w:lang w:val="en-US"/>
        </w:rPr>
        <w:t xml:space="preserve">(1), 57–60. </w:t>
      </w:r>
      <w:hyperlink r:id="rId116" w:history="1">
        <w:r w:rsidRPr="00A11005">
          <w:rPr>
            <w:rStyle w:val="-"/>
            <w:rFonts w:ascii="Times New Roman" w:hAnsi="Times New Roman" w:cs="Times New Roman"/>
            <w:sz w:val="24"/>
            <w:szCs w:val="24"/>
            <w:lang w:val="en-GB"/>
          </w:rPr>
          <w:t>https://doi.org/10.1111/j.1467-8721.2008.00548.x</w:t>
        </w:r>
      </w:hyperlink>
    </w:p>
    <w:p w14:paraId="6506C9EC" w14:textId="153C151C" w:rsidR="00D55049" w:rsidRDefault="00D55049" w:rsidP="00212853">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Sternberg, R. (1990). Wisdom and its relations to intelligence and creativity. In R. Sternberg (Ed.), </w:t>
      </w:r>
      <w:r w:rsidRPr="00346EF6">
        <w:rPr>
          <w:rFonts w:ascii="Times New Roman" w:hAnsi="Times New Roman" w:cs="Times New Roman"/>
          <w:i/>
          <w:iCs/>
          <w:sz w:val="24"/>
          <w:szCs w:val="24"/>
          <w:lang w:val="en-US"/>
        </w:rPr>
        <w:t>Wisdom: Its Nature, Origins, and Development</w:t>
      </w:r>
      <w:r w:rsidRPr="00346EF6">
        <w:rPr>
          <w:rFonts w:ascii="Times New Roman" w:hAnsi="Times New Roman" w:cs="Times New Roman"/>
          <w:sz w:val="24"/>
          <w:szCs w:val="24"/>
          <w:lang w:val="en-US"/>
        </w:rPr>
        <w:t xml:space="preserve"> (pp. 142-159). Cambridge University Press. </w:t>
      </w:r>
      <w:hyperlink r:id="rId117" w:history="1">
        <w:r w:rsidRPr="00613B14">
          <w:rPr>
            <w:rStyle w:val="-"/>
            <w:rFonts w:ascii="Times New Roman" w:hAnsi="Times New Roman" w:cs="Times New Roman"/>
            <w:sz w:val="24"/>
            <w:szCs w:val="24"/>
            <w:lang w:val="en-US"/>
          </w:rPr>
          <w:t>https://doi.org/</w:t>
        </w:r>
        <w:r w:rsidRPr="00346EF6">
          <w:rPr>
            <w:rStyle w:val="-"/>
            <w:rFonts w:ascii="Times New Roman" w:hAnsi="Times New Roman" w:cs="Times New Roman"/>
            <w:sz w:val="24"/>
            <w:szCs w:val="24"/>
            <w:lang w:val="en-US"/>
          </w:rPr>
          <w:t>10.1017/CBO9781139173704.008</w:t>
        </w:r>
      </w:hyperlink>
      <w:r>
        <w:rPr>
          <w:rFonts w:ascii="Times New Roman" w:hAnsi="Times New Roman" w:cs="Times New Roman"/>
          <w:sz w:val="24"/>
          <w:szCs w:val="24"/>
          <w:lang w:val="en-US"/>
        </w:rPr>
        <w:t xml:space="preserve"> </w:t>
      </w:r>
    </w:p>
    <w:p w14:paraId="3815295B" w14:textId="4710A7EB" w:rsidR="00183A23" w:rsidRDefault="00183A23" w:rsidP="00C4540D">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Sternberg, R. J. (1998). A balance theory of wisdom. </w:t>
      </w:r>
      <w:r w:rsidRPr="00346EF6">
        <w:rPr>
          <w:rFonts w:ascii="Times New Roman" w:hAnsi="Times New Roman" w:cs="Times New Roman"/>
          <w:i/>
          <w:iCs/>
          <w:sz w:val="24"/>
          <w:szCs w:val="24"/>
          <w:lang w:val="en-US"/>
        </w:rPr>
        <w:t>Review of General Psychology, 2</w:t>
      </w:r>
      <w:r w:rsidRPr="00346EF6">
        <w:rPr>
          <w:rFonts w:ascii="Times New Roman" w:hAnsi="Times New Roman" w:cs="Times New Roman"/>
          <w:sz w:val="24"/>
          <w:szCs w:val="24"/>
          <w:lang w:val="en-US"/>
        </w:rPr>
        <w:t xml:space="preserve">(4), 347–365. </w:t>
      </w:r>
      <w:hyperlink r:id="rId118" w:tgtFrame="_blank" w:history="1">
        <w:r w:rsidRPr="00346EF6">
          <w:rPr>
            <w:rStyle w:val="-"/>
            <w:rFonts w:ascii="Times New Roman" w:hAnsi="Times New Roman" w:cs="Times New Roman"/>
            <w:sz w:val="24"/>
            <w:szCs w:val="24"/>
            <w:lang w:val="en-US"/>
          </w:rPr>
          <w:t>https://doi.org/10.1037/1089-2680.2.4.347</w:t>
        </w:r>
      </w:hyperlink>
    </w:p>
    <w:p w14:paraId="0BEDB1FB" w14:textId="2A6677F8" w:rsidR="00BE344E" w:rsidRDefault="00BE344E" w:rsidP="00C4540D">
      <w:pPr>
        <w:spacing w:after="0" w:line="480" w:lineRule="auto"/>
        <w:ind w:left="720" w:hanging="720"/>
        <w:rPr>
          <w:rStyle w:val="-"/>
          <w:rFonts w:ascii="Times New Roman" w:hAnsi="Times New Roman" w:cs="Times New Roman"/>
          <w:sz w:val="24"/>
          <w:szCs w:val="24"/>
          <w:lang w:val="en-US"/>
        </w:rPr>
      </w:pPr>
      <w:r w:rsidRPr="00BE344E">
        <w:rPr>
          <w:rFonts w:ascii="Times New Roman" w:hAnsi="Times New Roman" w:cs="Times New Roman"/>
          <w:sz w:val="24"/>
          <w:szCs w:val="24"/>
          <w:lang w:val="en-US"/>
        </w:rPr>
        <w:t xml:space="preserve">Vansteenkiste, M., Aelterman, N., De Muynck, G.-J., Haerens, L., Patall, E., &amp; Reeve, J. (2018). Fostering personal meaning and self-relevance: A self-determination theory perspective on internalization. </w:t>
      </w:r>
      <w:r w:rsidRPr="00694826">
        <w:rPr>
          <w:rFonts w:ascii="Times New Roman" w:hAnsi="Times New Roman" w:cs="Times New Roman"/>
          <w:i/>
          <w:iCs/>
          <w:sz w:val="24"/>
          <w:szCs w:val="24"/>
          <w:lang w:val="en-US"/>
        </w:rPr>
        <w:t>Journal of Experimental Education, 86</w:t>
      </w:r>
      <w:r w:rsidRPr="00694826">
        <w:rPr>
          <w:rFonts w:ascii="Times New Roman" w:hAnsi="Times New Roman" w:cs="Times New Roman"/>
          <w:sz w:val="24"/>
          <w:szCs w:val="24"/>
          <w:lang w:val="en-US"/>
        </w:rPr>
        <w:t xml:space="preserve">(1), 30–49. </w:t>
      </w:r>
      <w:hyperlink r:id="rId119" w:tgtFrame="_blank" w:history="1">
        <w:r w:rsidRPr="00694826">
          <w:rPr>
            <w:rStyle w:val="-"/>
            <w:rFonts w:ascii="Times New Roman" w:hAnsi="Times New Roman" w:cs="Times New Roman"/>
            <w:sz w:val="24"/>
            <w:szCs w:val="24"/>
            <w:lang w:val="en-US"/>
          </w:rPr>
          <w:t>https://doi.org/10.1080/00220973.2017.1381067</w:t>
        </w:r>
      </w:hyperlink>
    </w:p>
    <w:p w14:paraId="40606CAF" w14:textId="4CAE2912" w:rsidR="00356B2D" w:rsidRDefault="00356B2D" w:rsidP="00C4540D">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Vansteenkiste, M., Lens, W., &amp; Deci, E. L. (2006). Intrinsic versus extrinsic goal contents in self-determination theory: Another look at the quality of academic motivation. </w:t>
      </w:r>
      <w:r w:rsidRPr="00346EF6">
        <w:rPr>
          <w:rFonts w:ascii="Times New Roman" w:hAnsi="Times New Roman" w:cs="Times New Roman"/>
          <w:i/>
          <w:iCs/>
          <w:sz w:val="24"/>
          <w:szCs w:val="24"/>
          <w:lang w:val="en-US"/>
        </w:rPr>
        <w:t>Educational Psychologist, 41</w:t>
      </w:r>
      <w:r w:rsidRPr="00346EF6">
        <w:rPr>
          <w:rFonts w:ascii="Times New Roman" w:hAnsi="Times New Roman" w:cs="Times New Roman"/>
          <w:sz w:val="24"/>
          <w:szCs w:val="24"/>
          <w:lang w:val="en-US"/>
        </w:rPr>
        <w:t xml:space="preserve">(1), 19–31. </w:t>
      </w:r>
      <w:hyperlink r:id="rId120" w:tgtFrame="_blank" w:history="1">
        <w:r w:rsidRPr="00346EF6">
          <w:rPr>
            <w:rStyle w:val="-"/>
            <w:rFonts w:ascii="Times New Roman" w:hAnsi="Times New Roman" w:cs="Times New Roman"/>
            <w:sz w:val="24"/>
            <w:szCs w:val="24"/>
            <w:lang w:val="en-US"/>
          </w:rPr>
          <w:t>https://doi.org/10.1207/s15326985ep4101_4</w:t>
        </w:r>
      </w:hyperlink>
    </w:p>
    <w:p w14:paraId="3F61973C" w14:textId="0739683C" w:rsidR="0072281F" w:rsidRPr="007D1A76" w:rsidRDefault="0072281F" w:rsidP="00C4540D">
      <w:pPr>
        <w:spacing w:after="0" w:line="480" w:lineRule="auto"/>
        <w:ind w:left="720" w:hanging="720"/>
        <w:rPr>
          <w:rStyle w:val="-"/>
          <w:lang w:val="en-US"/>
        </w:rPr>
      </w:pPr>
      <w:r w:rsidRPr="00321774">
        <w:rPr>
          <w:rFonts w:ascii="Times New Roman" w:hAnsi="Times New Roman" w:cs="Times New Roman"/>
          <w:sz w:val="24"/>
          <w:szCs w:val="24"/>
          <w:lang w:val="en-US"/>
        </w:rPr>
        <w:lastRenderedPageBreak/>
        <w:t>Vansteenkiste, M., Ryan, R.M. &amp; Soenens, B.</w:t>
      </w:r>
      <w:r>
        <w:rPr>
          <w:rFonts w:ascii="Times New Roman" w:hAnsi="Times New Roman" w:cs="Times New Roman"/>
          <w:sz w:val="24"/>
          <w:szCs w:val="24"/>
          <w:lang w:val="en-US"/>
        </w:rPr>
        <w:t xml:space="preserve"> (2020).</w:t>
      </w:r>
      <w:r w:rsidRPr="00321774">
        <w:rPr>
          <w:rFonts w:ascii="Times New Roman" w:hAnsi="Times New Roman" w:cs="Times New Roman"/>
          <w:sz w:val="24"/>
          <w:szCs w:val="24"/>
          <w:lang w:val="en-US"/>
        </w:rPr>
        <w:t xml:space="preserve"> Basic psychological need theory: Advancements, critical themes, and future directions. </w:t>
      </w:r>
      <w:r w:rsidRPr="00321774">
        <w:rPr>
          <w:rFonts w:ascii="Times New Roman" w:hAnsi="Times New Roman" w:cs="Times New Roman"/>
          <w:i/>
          <w:iCs/>
          <w:sz w:val="24"/>
          <w:szCs w:val="24"/>
          <w:lang w:val="en-US"/>
        </w:rPr>
        <w:t>Motiv</w:t>
      </w:r>
      <w:r>
        <w:rPr>
          <w:rFonts w:ascii="Times New Roman" w:hAnsi="Times New Roman" w:cs="Times New Roman"/>
          <w:i/>
          <w:iCs/>
          <w:sz w:val="24"/>
          <w:szCs w:val="24"/>
          <w:lang w:val="en-US"/>
        </w:rPr>
        <w:t>ation and</w:t>
      </w:r>
      <w:r w:rsidRPr="00321774">
        <w:rPr>
          <w:rFonts w:ascii="Times New Roman" w:hAnsi="Times New Roman" w:cs="Times New Roman"/>
          <w:i/>
          <w:iCs/>
          <w:sz w:val="24"/>
          <w:szCs w:val="24"/>
          <w:lang w:val="en-US"/>
        </w:rPr>
        <w:t xml:space="preserve"> Emot</w:t>
      </w:r>
      <w:r>
        <w:rPr>
          <w:rFonts w:ascii="Times New Roman" w:hAnsi="Times New Roman" w:cs="Times New Roman"/>
          <w:i/>
          <w:iCs/>
          <w:sz w:val="24"/>
          <w:szCs w:val="24"/>
          <w:lang w:val="en-US"/>
        </w:rPr>
        <w:t>ion,</w:t>
      </w:r>
      <w:r w:rsidRPr="00321774">
        <w:rPr>
          <w:rFonts w:ascii="Times New Roman" w:hAnsi="Times New Roman" w:cs="Times New Roman"/>
          <w:sz w:val="24"/>
          <w:szCs w:val="24"/>
          <w:lang w:val="en-US"/>
        </w:rPr>
        <w:t xml:space="preserve"> </w:t>
      </w:r>
      <w:r w:rsidRPr="00321774">
        <w:rPr>
          <w:rFonts w:ascii="Times New Roman" w:hAnsi="Times New Roman" w:cs="Times New Roman"/>
          <w:bCs/>
          <w:i/>
          <w:sz w:val="24"/>
          <w:szCs w:val="24"/>
          <w:lang w:val="en-US"/>
        </w:rPr>
        <w:t>44</w:t>
      </w:r>
      <w:r w:rsidRPr="00321774">
        <w:rPr>
          <w:rFonts w:ascii="Times New Roman" w:hAnsi="Times New Roman" w:cs="Times New Roman"/>
          <w:sz w:val="24"/>
          <w:szCs w:val="24"/>
          <w:lang w:val="en-US"/>
        </w:rPr>
        <w:t xml:space="preserve">, 1–31. </w:t>
      </w:r>
      <w:hyperlink r:id="rId121" w:history="1">
        <w:r w:rsidRPr="0038191F">
          <w:rPr>
            <w:rStyle w:val="-"/>
            <w:rFonts w:ascii="Times New Roman" w:hAnsi="Times New Roman" w:cs="Times New Roman"/>
            <w:sz w:val="24"/>
            <w:szCs w:val="24"/>
            <w:lang w:val="en-US"/>
          </w:rPr>
          <w:t>https://doi.org/10.1007/s11031-019-09818-1</w:t>
        </w:r>
      </w:hyperlink>
      <w:r w:rsidRPr="007D1A76">
        <w:rPr>
          <w:rStyle w:val="-"/>
          <w:lang w:val="en-US"/>
        </w:rPr>
        <w:t xml:space="preserve"> </w:t>
      </w:r>
    </w:p>
    <w:p w14:paraId="512CAB49" w14:textId="133CC2EF" w:rsidR="00723C21" w:rsidRDefault="00723C21" w:rsidP="00C4540D">
      <w:pPr>
        <w:spacing w:after="0" w:line="480" w:lineRule="auto"/>
        <w:ind w:left="720" w:hanging="720"/>
        <w:rPr>
          <w:rFonts w:ascii="Times New Roman" w:hAnsi="Times New Roman" w:cs="Times New Roman"/>
          <w:sz w:val="24"/>
          <w:szCs w:val="24"/>
          <w:lang w:val="en-US"/>
        </w:rPr>
      </w:pPr>
      <w:r w:rsidRPr="00723C21">
        <w:rPr>
          <w:rFonts w:ascii="Times New Roman" w:hAnsi="Times New Roman" w:cs="Times New Roman"/>
          <w:sz w:val="24"/>
          <w:szCs w:val="24"/>
          <w:lang w:val="en-US"/>
        </w:rPr>
        <w:t xml:space="preserve">Vansteenkiste, M., Soenens, B., &amp; Ryan, R. M. (2023). Basic psychological needs theory: A conceptual and empirical review of key criteria. </w:t>
      </w:r>
      <w:r w:rsidRPr="00723C21">
        <w:rPr>
          <w:rFonts w:ascii="Times New Roman" w:hAnsi="Times New Roman" w:cs="Times New Roman"/>
          <w:bCs/>
          <w:sz w:val="24"/>
          <w:szCs w:val="24"/>
          <w:lang w:val="en-US"/>
        </w:rPr>
        <w:t xml:space="preserve">In Richard Ryan (Ed.) </w:t>
      </w:r>
      <w:r w:rsidRPr="00723C21">
        <w:rPr>
          <w:rFonts w:ascii="Times New Roman" w:hAnsi="Times New Roman" w:cs="Times New Roman"/>
          <w:bCs/>
          <w:i/>
          <w:sz w:val="24"/>
          <w:szCs w:val="24"/>
          <w:lang w:val="en-US"/>
        </w:rPr>
        <w:t>Handbook of Self-Determination Theory</w:t>
      </w:r>
      <w:r>
        <w:rPr>
          <w:rFonts w:ascii="Times New Roman" w:hAnsi="Times New Roman" w:cs="Times New Roman"/>
          <w:bCs/>
          <w:i/>
          <w:sz w:val="24"/>
          <w:szCs w:val="24"/>
          <w:lang w:val="en-US"/>
        </w:rPr>
        <w:t xml:space="preserve"> </w:t>
      </w:r>
      <w:r>
        <w:rPr>
          <w:rFonts w:ascii="Times New Roman" w:hAnsi="Times New Roman" w:cs="Times New Roman"/>
          <w:bCs/>
          <w:sz w:val="24"/>
          <w:szCs w:val="24"/>
          <w:lang w:val="en-US"/>
        </w:rPr>
        <w:t>(pp.84-123)</w:t>
      </w:r>
      <w:r w:rsidRPr="00723C21">
        <w:rPr>
          <w:rFonts w:ascii="Times New Roman" w:hAnsi="Times New Roman" w:cs="Times New Roman"/>
          <w:bCs/>
          <w:sz w:val="24"/>
          <w:szCs w:val="24"/>
          <w:lang w:val="en-US"/>
        </w:rPr>
        <w:t>. Oxford University Press.</w:t>
      </w:r>
      <w:r>
        <w:rPr>
          <w:rFonts w:ascii="Times New Roman" w:hAnsi="Times New Roman" w:cs="Times New Roman"/>
          <w:bCs/>
          <w:sz w:val="24"/>
          <w:szCs w:val="24"/>
          <w:lang w:val="en-US"/>
        </w:rPr>
        <w:t xml:space="preserve"> </w:t>
      </w:r>
    </w:p>
    <w:p w14:paraId="38D19F62" w14:textId="4C6170AE" w:rsidR="009F6801" w:rsidRDefault="009711F2" w:rsidP="00C4540D">
      <w:pPr>
        <w:spacing w:after="0" w:line="480" w:lineRule="auto"/>
        <w:ind w:left="720" w:hanging="720"/>
        <w:rPr>
          <w:rFonts w:ascii="Times New Roman" w:hAnsi="Times New Roman" w:cs="Times New Roman"/>
          <w:sz w:val="24"/>
          <w:szCs w:val="24"/>
          <w:lang w:val="en-US"/>
        </w:rPr>
      </w:pPr>
      <w:r w:rsidRPr="009711F2">
        <w:rPr>
          <w:rFonts w:ascii="Times New Roman" w:hAnsi="Times New Roman" w:cs="Times New Roman"/>
          <w:sz w:val="24"/>
          <w:szCs w:val="24"/>
          <w:lang w:val="en-US"/>
        </w:rPr>
        <w:t xml:space="preserve">Warneken, F., &amp; Tomasello, M. (2008). Extrinsic rewards undermine altruistic tendencies in 20-month-olds. </w:t>
      </w:r>
      <w:r w:rsidRPr="00946AA1">
        <w:rPr>
          <w:rFonts w:ascii="Times New Roman" w:hAnsi="Times New Roman" w:cs="Times New Roman"/>
          <w:i/>
          <w:iCs/>
          <w:sz w:val="24"/>
          <w:szCs w:val="24"/>
          <w:lang w:val="en-US"/>
        </w:rPr>
        <w:t>Developmental Psychology, 44</w:t>
      </w:r>
      <w:r w:rsidRPr="00946AA1">
        <w:rPr>
          <w:rFonts w:ascii="Times New Roman" w:hAnsi="Times New Roman" w:cs="Times New Roman"/>
          <w:sz w:val="24"/>
          <w:szCs w:val="24"/>
          <w:lang w:val="en-US"/>
        </w:rPr>
        <w:t xml:space="preserve">(6), 1785–1788. </w:t>
      </w:r>
      <w:hyperlink r:id="rId122" w:tgtFrame="_blank" w:history="1">
        <w:r w:rsidRPr="00946AA1">
          <w:rPr>
            <w:rStyle w:val="-"/>
            <w:rFonts w:ascii="Times New Roman" w:hAnsi="Times New Roman" w:cs="Times New Roman"/>
            <w:sz w:val="24"/>
            <w:szCs w:val="24"/>
            <w:lang w:val="en-US"/>
          </w:rPr>
          <w:t>https://doi.org/10.1037/a0013860</w:t>
        </w:r>
      </w:hyperlink>
    </w:p>
    <w:p w14:paraId="279811A1" w14:textId="744DD3C6" w:rsidR="008E54AD" w:rsidRDefault="008E54AD" w:rsidP="008E54AD">
      <w:pPr>
        <w:spacing w:after="0" w:line="480" w:lineRule="auto"/>
        <w:ind w:left="720" w:hanging="720"/>
        <w:rPr>
          <w:rFonts w:ascii="Times New Roman" w:hAnsi="Times New Roman" w:cs="Times New Roman"/>
          <w:sz w:val="24"/>
          <w:szCs w:val="24"/>
          <w:lang w:val="en-US"/>
        </w:rPr>
      </w:pPr>
      <w:r w:rsidRPr="008E54AD">
        <w:rPr>
          <w:rFonts w:ascii="Times New Roman" w:hAnsi="Times New Roman" w:cs="Times New Roman"/>
          <w:sz w:val="24"/>
          <w:szCs w:val="24"/>
          <w:lang w:val="en-US"/>
        </w:rPr>
        <w:t>Webster, J. D. (2003). An exploratory analysis of a self-assessed wisdom</w:t>
      </w:r>
      <w:r>
        <w:rPr>
          <w:rFonts w:ascii="Times New Roman" w:hAnsi="Times New Roman" w:cs="Times New Roman"/>
          <w:sz w:val="24"/>
          <w:szCs w:val="24"/>
          <w:lang w:val="en-US"/>
        </w:rPr>
        <w:t xml:space="preserve"> </w:t>
      </w:r>
      <w:r w:rsidRPr="008E54AD">
        <w:rPr>
          <w:rFonts w:ascii="Times New Roman" w:hAnsi="Times New Roman" w:cs="Times New Roman"/>
          <w:sz w:val="24"/>
          <w:szCs w:val="24"/>
          <w:lang w:val="en-US"/>
        </w:rPr>
        <w:t xml:space="preserve">scale. </w:t>
      </w:r>
      <w:r w:rsidRPr="008E54AD">
        <w:rPr>
          <w:rFonts w:ascii="Times New Roman" w:hAnsi="Times New Roman" w:cs="Times New Roman"/>
          <w:i/>
          <w:iCs/>
          <w:sz w:val="24"/>
          <w:szCs w:val="24"/>
          <w:lang w:val="en-US"/>
        </w:rPr>
        <w:t xml:space="preserve">Journal of Adult Development, 10, </w:t>
      </w:r>
      <w:r w:rsidRPr="008E54AD">
        <w:rPr>
          <w:rFonts w:ascii="Times New Roman" w:hAnsi="Times New Roman" w:cs="Times New Roman"/>
          <w:sz w:val="24"/>
          <w:szCs w:val="24"/>
          <w:lang w:val="en-US"/>
        </w:rPr>
        <w:t xml:space="preserve">13–22. </w:t>
      </w:r>
      <w:hyperlink r:id="rId123" w:history="1">
        <w:r w:rsidRPr="00786E3D">
          <w:rPr>
            <w:rStyle w:val="-"/>
            <w:rFonts w:ascii="Times New Roman" w:hAnsi="Times New Roman" w:cs="Times New Roman"/>
            <w:sz w:val="24"/>
            <w:szCs w:val="24"/>
            <w:lang w:val="en-US"/>
          </w:rPr>
          <w:t>http://dx.doi.org/10.1023/A:1020782619051</w:t>
        </w:r>
      </w:hyperlink>
      <w:r>
        <w:rPr>
          <w:rFonts w:ascii="Times New Roman" w:hAnsi="Times New Roman" w:cs="Times New Roman"/>
          <w:sz w:val="24"/>
          <w:szCs w:val="24"/>
          <w:lang w:val="en-US"/>
        </w:rPr>
        <w:t xml:space="preserve"> </w:t>
      </w:r>
    </w:p>
    <w:p w14:paraId="1256EC07" w14:textId="6BA65E78" w:rsidR="00317586" w:rsidRDefault="00317586">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Webster, J. D. (2007). Measuring the character strength of wisdom.</w:t>
      </w:r>
      <w:r>
        <w:rPr>
          <w:rFonts w:ascii="Times New Roman" w:hAnsi="Times New Roman" w:cs="Times New Roman"/>
          <w:sz w:val="24"/>
          <w:szCs w:val="24"/>
          <w:lang w:val="en-US"/>
        </w:rPr>
        <w:t xml:space="preserve"> </w:t>
      </w:r>
      <w:r w:rsidRPr="00346EF6">
        <w:rPr>
          <w:rFonts w:ascii="Times New Roman" w:hAnsi="Times New Roman" w:cs="Times New Roman"/>
          <w:i/>
          <w:iCs/>
          <w:sz w:val="24"/>
          <w:szCs w:val="24"/>
          <w:lang w:val="en-US"/>
        </w:rPr>
        <w:t>International Journal of Aging &amp; Human Development</w:t>
      </w:r>
      <w:r w:rsidRPr="00346EF6">
        <w:rPr>
          <w:rFonts w:ascii="Times New Roman" w:hAnsi="Times New Roman" w:cs="Times New Roman"/>
          <w:sz w:val="24"/>
          <w:szCs w:val="24"/>
          <w:lang w:val="en-US"/>
        </w:rPr>
        <w:t xml:space="preserve">, </w:t>
      </w:r>
      <w:r w:rsidRPr="00346EF6">
        <w:rPr>
          <w:rFonts w:ascii="Times New Roman" w:hAnsi="Times New Roman" w:cs="Times New Roman"/>
          <w:i/>
          <w:iCs/>
          <w:sz w:val="24"/>
          <w:szCs w:val="24"/>
          <w:lang w:val="en-US"/>
        </w:rPr>
        <w:t>65</w:t>
      </w:r>
      <w:r w:rsidRPr="00346EF6">
        <w:rPr>
          <w:rFonts w:ascii="Times New Roman" w:hAnsi="Times New Roman" w:cs="Times New Roman"/>
          <w:sz w:val="24"/>
          <w:szCs w:val="24"/>
          <w:lang w:val="en-US"/>
        </w:rPr>
        <w:t xml:space="preserve">(2),163–183. </w:t>
      </w:r>
      <w:hyperlink r:id="rId124" w:history="1">
        <w:r w:rsidRPr="00346EF6">
          <w:rPr>
            <w:rStyle w:val="-"/>
            <w:lang w:val="en-US"/>
          </w:rPr>
          <w:t>https://doi.org/10.2190/AG.65.2.d</w:t>
        </w:r>
      </w:hyperlink>
      <w:r>
        <w:rPr>
          <w:rFonts w:ascii="Times New Roman" w:hAnsi="Times New Roman" w:cs="Times New Roman"/>
          <w:sz w:val="24"/>
          <w:szCs w:val="24"/>
          <w:lang w:val="en-US"/>
        </w:rPr>
        <w:t xml:space="preserve"> </w:t>
      </w:r>
    </w:p>
    <w:p w14:paraId="21BEAFAD" w14:textId="28B0FE0A" w:rsidR="00024429" w:rsidRPr="00024429" w:rsidRDefault="00024429" w:rsidP="00C4540D">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Webster, J.D. (2022). The Interplay of Adversity and Wisdom Development: The H.E.R.O.E. Model. In: Munroe, M., Ferrari, M. (eds) Post-Traumatic Gro</w:t>
      </w:r>
      <w:r>
        <w:rPr>
          <w:rFonts w:ascii="Times New Roman" w:hAnsi="Times New Roman" w:cs="Times New Roman"/>
          <w:sz w:val="24"/>
          <w:szCs w:val="24"/>
          <w:lang w:val="en-US"/>
        </w:rPr>
        <w:t>wth to Psychological Well-Being</w:t>
      </w:r>
      <w:r w:rsidRPr="00346EF6">
        <w:rPr>
          <w:rFonts w:ascii="Times New Roman" w:hAnsi="Times New Roman" w:cs="Times New Roman"/>
          <w:sz w:val="24"/>
          <w:szCs w:val="24"/>
          <w:lang w:val="en-US"/>
        </w:rPr>
        <w:t xml:space="preserve">. Lifelong Learning Book Series, vol 30. Springer, Cham. </w:t>
      </w:r>
      <w:hyperlink r:id="rId125" w:history="1">
        <w:r w:rsidR="00F81C47" w:rsidRPr="00B63A2E">
          <w:rPr>
            <w:rStyle w:val="-"/>
            <w:rFonts w:ascii="Times New Roman" w:hAnsi="Times New Roman" w:cs="Times New Roman"/>
            <w:sz w:val="24"/>
            <w:szCs w:val="24"/>
            <w:lang w:val="en-US"/>
          </w:rPr>
          <w:t>https://doi.org/10.1007/978-3-031-15290-0_6</w:t>
        </w:r>
      </w:hyperlink>
      <w:r w:rsidR="00F81C47">
        <w:rPr>
          <w:rFonts w:ascii="Times New Roman" w:hAnsi="Times New Roman" w:cs="Times New Roman"/>
          <w:sz w:val="24"/>
          <w:szCs w:val="24"/>
          <w:lang w:val="en-US"/>
        </w:rPr>
        <w:t xml:space="preserve"> </w:t>
      </w:r>
    </w:p>
    <w:p w14:paraId="43E89913" w14:textId="3E7175BD" w:rsidR="0008679E" w:rsidRDefault="0008679E" w:rsidP="00C4540D">
      <w:pPr>
        <w:spacing w:after="0" w:line="480" w:lineRule="auto"/>
        <w:ind w:left="720" w:hanging="720"/>
        <w:rPr>
          <w:rFonts w:ascii="Times New Roman" w:hAnsi="Times New Roman" w:cs="Times New Roman"/>
          <w:sz w:val="24"/>
          <w:szCs w:val="24"/>
          <w:lang w:val="en-US"/>
        </w:rPr>
      </w:pPr>
      <w:r w:rsidRPr="002C465C">
        <w:rPr>
          <w:rFonts w:ascii="Times New Roman" w:hAnsi="Times New Roman" w:cs="Times New Roman"/>
          <w:sz w:val="24"/>
          <w:szCs w:val="24"/>
          <w:lang w:val="de-DE"/>
        </w:rPr>
        <w:t xml:space="preserve">Weinstein, N., Deci, E. L., &amp; Ryan, R. M. (2011). </w:t>
      </w:r>
      <w:r w:rsidRPr="00321774">
        <w:rPr>
          <w:rFonts w:ascii="Times New Roman" w:hAnsi="Times New Roman" w:cs="Times New Roman"/>
          <w:sz w:val="24"/>
          <w:szCs w:val="24"/>
          <w:lang w:val="en-US"/>
        </w:rPr>
        <w:t xml:space="preserve">Motivational determinants of integrating positive and negative past identities. </w:t>
      </w:r>
      <w:r w:rsidRPr="00321774">
        <w:rPr>
          <w:rFonts w:ascii="Times New Roman" w:hAnsi="Times New Roman" w:cs="Times New Roman"/>
          <w:i/>
          <w:iCs/>
          <w:sz w:val="24"/>
          <w:szCs w:val="24"/>
          <w:lang w:val="en-US"/>
        </w:rPr>
        <w:t>Journal of Personality and Social Psychology, 100</w:t>
      </w:r>
      <w:r w:rsidRPr="00321774">
        <w:rPr>
          <w:rFonts w:ascii="Times New Roman" w:hAnsi="Times New Roman" w:cs="Times New Roman"/>
          <w:sz w:val="24"/>
          <w:szCs w:val="24"/>
          <w:lang w:val="en-US"/>
        </w:rPr>
        <w:t xml:space="preserve">(3), 527–544. </w:t>
      </w:r>
      <w:hyperlink r:id="rId126" w:tgtFrame="_blank" w:history="1">
        <w:r w:rsidRPr="00321774">
          <w:rPr>
            <w:rStyle w:val="-"/>
            <w:rFonts w:ascii="Times New Roman" w:hAnsi="Times New Roman" w:cs="Times New Roman"/>
            <w:sz w:val="24"/>
            <w:szCs w:val="24"/>
            <w:lang w:val="en-US"/>
          </w:rPr>
          <w:t>https://doi.org/10.1037/a0022150</w:t>
        </w:r>
      </w:hyperlink>
    </w:p>
    <w:p w14:paraId="4B0E1B5F" w14:textId="7FF3179A" w:rsidR="006C3912" w:rsidRDefault="006C3912" w:rsidP="00C4540D">
      <w:pPr>
        <w:spacing w:after="0" w:line="480" w:lineRule="auto"/>
        <w:ind w:left="720" w:hanging="720"/>
        <w:rPr>
          <w:rFonts w:ascii="Times New Roman" w:hAnsi="Times New Roman" w:cs="Times New Roman"/>
          <w:sz w:val="24"/>
          <w:szCs w:val="24"/>
          <w:lang w:val="en-US"/>
        </w:rPr>
      </w:pPr>
      <w:r w:rsidRPr="002C465C">
        <w:rPr>
          <w:rFonts w:ascii="Times New Roman" w:hAnsi="Times New Roman" w:cs="Times New Roman"/>
          <w:sz w:val="24"/>
          <w:szCs w:val="24"/>
          <w:lang w:val="en-CA"/>
        </w:rPr>
        <w:t xml:space="preserve">Weinstein, N., Przybylski, A. K., &amp; Ryan, R. M. (2012). </w:t>
      </w:r>
      <w:r w:rsidRPr="002C465C">
        <w:rPr>
          <w:rFonts w:ascii="Times New Roman" w:hAnsi="Times New Roman" w:cs="Times New Roman"/>
          <w:sz w:val="24"/>
          <w:szCs w:val="24"/>
          <w:lang w:val="en-US"/>
        </w:rPr>
        <w:t xml:space="preserve">The index of autonomous functioning: Development of a scale of human autonomy. </w:t>
      </w:r>
      <w:r w:rsidRPr="002C465C">
        <w:rPr>
          <w:rFonts w:ascii="Times New Roman" w:hAnsi="Times New Roman" w:cs="Times New Roman"/>
          <w:i/>
          <w:iCs/>
          <w:sz w:val="24"/>
          <w:szCs w:val="24"/>
          <w:lang w:val="en-US"/>
        </w:rPr>
        <w:t>Journal of Research in Personality, 46</w:t>
      </w:r>
      <w:r w:rsidRPr="002C465C">
        <w:rPr>
          <w:rFonts w:ascii="Times New Roman" w:hAnsi="Times New Roman" w:cs="Times New Roman"/>
          <w:sz w:val="24"/>
          <w:szCs w:val="24"/>
          <w:lang w:val="en-US"/>
        </w:rPr>
        <w:t xml:space="preserve">(4), 397–413. </w:t>
      </w:r>
      <w:hyperlink r:id="rId127" w:tgtFrame="_blank" w:history="1">
        <w:r w:rsidRPr="002C465C">
          <w:rPr>
            <w:rStyle w:val="-"/>
            <w:rFonts w:ascii="Times New Roman" w:hAnsi="Times New Roman" w:cs="Times New Roman"/>
            <w:sz w:val="24"/>
            <w:szCs w:val="24"/>
            <w:lang w:val="en-US"/>
          </w:rPr>
          <w:t>https://doi.org/10.1016/j.jrp.2012.03.007</w:t>
        </w:r>
      </w:hyperlink>
    </w:p>
    <w:p w14:paraId="1D8AD0FD" w14:textId="45075061" w:rsidR="00044F78" w:rsidRPr="00ED3C05" w:rsidRDefault="00044F78" w:rsidP="00C4540D">
      <w:pPr>
        <w:spacing w:after="0" w:line="480" w:lineRule="auto"/>
        <w:ind w:left="720" w:hanging="720"/>
        <w:rPr>
          <w:rFonts w:ascii="Times New Roman" w:hAnsi="Times New Roman" w:cs="Times New Roman"/>
          <w:sz w:val="24"/>
          <w:szCs w:val="24"/>
          <w:lang w:val="en-CA"/>
        </w:rPr>
      </w:pPr>
      <w:r w:rsidRPr="00ED3C05">
        <w:rPr>
          <w:rFonts w:ascii="Times New Roman" w:hAnsi="Times New Roman" w:cs="Times New Roman"/>
          <w:sz w:val="24"/>
          <w:szCs w:val="24"/>
          <w:lang w:val="de-DE"/>
        </w:rPr>
        <w:lastRenderedPageBreak/>
        <w:t xml:space="preserve">Weinstein, N., Przybylski, A. K., &amp; Ryan, R. M. (2013). </w:t>
      </w:r>
      <w:r w:rsidRPr="002C465C">
        <w:rPr>
          <w:rFonts w:ascii="Times New Roman" w:hAnsi="Times New Roman" w:cs="Times New Roman"/>
          <w:sz w:val="24"/>
          <w:szCs w:val="24"/>
          <w:lang w:val="en-US"/>
        </w:rPr>
        <w:t xml:space="preserve">The integrative process: New research and future directions. </w:t>
      </w:r>
      <w:r w:rsidRPr="002C465C">
        <w:rPr>
          <w:rFonts w:ascii="Times New Roman" w:hAnsi="Times New Roman" w:cs="Times New Roman"/>
          <w:i/>
          <w:iCs/>
          <w:sz w:val="24"/>
          <w:szCs w:val="24"/>
          <w:lang w:val="en-US"/>
        </w:rPr>
        <w:t>Current Directions in Psychological Science, 22</w:t>
      </w:r>
      <w:r w:rsidRPr="002C465C">
        <w:rPr>
          <w:rFonts w:ascii="Times New Roman" w:hAnsi="Times New Roman" w:cs="Times New Roman"/>
          <w:sz w:val="24"/>
          <w:szCs w:val="24"/>
          <w:lang w:val="en-US"/>
        </w:rPr>
        <w:t xml:space="preserve">(1), 69–74. </w:t>
      </w:r>
      <w:hyperlink r:id="rId128" w:tgtFrame="_blank" w:history="1">
        <w:r w:rsidRPr="002C465C">
          <w:rPr>
            <w:rStyle w:val="-"/>
            <w:rFonts w:ascii="Times New Roman" w:hAnsi="Times New Roman" w:cs="Times New Roman"/>
            <w:sz w:val="24"/>
            <w:szCs w:val="24"/>
            <w:lang w:val="en-US"/>
          </w:rPr>
          <w:t>https://doi.org/10.1177/0963721412468001</w:t>
        </w:r>
      </w:hyperlink>
    </w:p>
    <w:p w14:paraId="17F619FC" w14:textId="20695473" w:rsidR="004E5D17" w:rsidRPr="00A11005" w:rsidRDefault="004E5D17" w:rsidP="00C4540D">
      <w:pPr>
        <w:spacing w:after="0" w:line="480" w:lineRule="auto"/>
        <w:ind w:left="720" w:hanging="720"/>
        <w:rPr>
          <w:rFonts w:ascii="Times New Roman" w:hAnsi="Times New Roman" w:cs="Times New Roman"/>
          <w:sz w:val="24"/>
          <w:szCs w:val="24"/>
          <w:lang w:val="en-US"/>
        </w:rPr>
      </w:pPr>
      <w:r w:rsidRPr="00ED3C05">
        <w:rPr>
          <w:rFonts w:ascii="Times New Roman" w:hAnsi="Times New Roman" w:cs="Times New Roman"/>
          <w:sz w:val="24"/>
          <w:szCs w:val="24"/>
          <w:lang w:val="en-CA"/>
        </w:rPr>
        <w:t xml:space="preserve">Weinstein, N., Ryan, W. S., DeHaan, C. R., Przybylski, A. K., Legate, N., &amp; Ryan, R. M. (2012). </w:t>
      </w:r>
      <w:r w:rsidRPr="00321774">
        <w:rPr>
          <w:rFonts w:ascii="Times New Roman" w:hAnsi="Times New Roman" w:cs="Times New Roman"/>
          <w:sz w:val="24"/>
          <w:szCs w:val="24"/>
          <w:lang w:val="en-US"/>
        </w:rPr>
        <w:t xml:space="preserve">Parental autonomy support and discrepancies between implicit and explicit sexual identities: Dynamics of self-acceptance and defense. </w:t>
      </w:r>
      <w:r w:rsidRPr="00321774">
        <w:rPr>
          <w:rFonts w:ascii="Times New Roman" w:hAnsi="Times New Roman" w:cs="Times New Roman"/>
          <w:i/>
          <w:iCs/>
          <w:sz w:val="24"/>
          <w:szCs w:val="24"/>
          <w:lang w:val="en-US"/>
        </w:rPr>
        <w:t>Journal of Personality and Social Psychology, 102</w:t>
      </w:r>
      <w:r w:rsidRPr="00321774">
        <w:rPr>
          <w:rFonts w:ascii="Times New Roman" w:hAnsi="Times New Roman" w:cs="Times New Roman"/>
          <w:sz w:val="24"/>
          <w:szCs w:val="24"/>
          <w:lang w:val="en-US"/>
        </w:rPr>
        <w:t>(4), 815–832.</w:t>
      </w:r>
      <w:r w:rsidR="00A11005">
        <w:rPr>
          <w:rFonts w:ascii="Times New Roman" w:hAnsi="Times New Roman" w:cs="Times New Roman"/>
          <w:sz w:val="24"/>
          <w:szCs w:val="24"/>
          <w:lang w:val="en-US"/>
        </w:rPr>
        <w:t xml:space="preserve"> </w:t>
      </w:r>
      <w:hyperlink r:id="rId129" w:history="1">
        <w:r w:rsidR="00A11005" w:rsidRPr="00802B42">
          <w:rPr>
            <w:rStyle w:val="-"/>
            <w:rFonts w:ascii="Times New Roman" w:hAnsi="Times New Roman" w:cs="Times New Roman"/>
            <w:sz w:val="24"/>
            <w:szCs w:val="24"/>
            <w:lang w:val="en-US"/>
          </w:rPr>
          <w:t>https://psycnet.apa.org/doi/10.1037/a0026854</w:t>
        </w:r>
      </w:hyperlink>
      <w:r w:rsidR="00A11005">
        <w:rPr>
          <w:rFonts w:ascii="Times New Roman" w:hAnsi="Times New Roman" w:cs="Times New Roman"/>
          <w:sz w:val="24"/>
          <w:szCs w:val="24"/>
          <w:lang w:val="en-US"/>
        </w:rPr>
        <w:t xml:space="preserve"> </w:t>
      </w:r>
    </w:p>
    <w:bookmarkEnd w:id="1"/>
    <w:p w14:paraId="4887E666" w14:textId="4126CEA7" w:rsidR="002A3444" w:rsidRDefault="002A3444" w:rsidP="00C4540D">
      <w:pPr>
        <w:spacing w:after="0" w:line="480" w:lineRule="auto"/>
        <w:ind w:left="720" w:hanging="720"/>
        <w:rPr>
          <w:rFonts w:ascii="Times New Roman" w:hAnsi="Times New Roman" w:cs="Times New Roman"/>
          <w:sz w:val="24"/>
          <w:szCs w:val="24"/>
          <w:lang w:val="en-US"/>
        </w:rPr>
      </w:pPr>
      <w:r w:rsidRPr="00ED3C05">
        <w:rPr>
          <w:rFonts w:ascii="Times New Roman" w:hAnsi="Times New Roman" w:cs="Times New Roman"/>
          <w:sz w:val="24"/>
          <w:szCs w:val="24"/>
          <w:lang w:val="en-US"/>
        </w:rPr>
        <w:t xml:space="preserve">Weinstein, N., &amp; Ryan, R. M. (2010). When helping helps: Autonomous motivation for prosocial behavior and its influence on well-being for the helper and recipient. </w:t>
      </w:r>
      <w:r w:rsidRPr="00ED3C05">
        <w:rPr>
          <w:rFonts w:ascii="Times New Roman" w:hAnsi="Times New Roman" w:cs="Times New Roman"/>
          <w:i/>
          <w:iCs/>
          <w:sz w:val="24"/>
          <w:szCs w:val="24"/>
          <w:lang w:val="en-US"/>
        </w:rPr>
        <w:t>Journal of Personality and Social Psychology, 98</w:t>
      </w:r>
      <w:r w:rsidRPr="00ED3C05">
        <w:rPr>
          <w:rFonts w:ascii="Times New Roman" w:hAnsi="Times New Roman" w:cs="Times New Roman"/>
          <w:sz w:val="24"/>
          <w:szCs w:val="24"/>
          <w:lang w:val="en-US"/>
        </w:rPr>
        <w:t xml:space="preserve">(2), 222–244. </w:t>
      </w:r>
      <w:hyperlink r:id="rId130" w:tgtFrame="_blank" w:history="1">
        <w:r w:rsidRPr="00ED3C05">
          <w:rPr>
            <w:rStyle w:val="-"/>
            <w:rFonts w:ascii="Times New Roman" w:hAnsi="Times New Roman" w:cs="Times New Roman"/>
            <w:sz w:val="24"/>
            <w:szCs w:val="24"/>
            <w:lang w:val="en-US"/>
          </w:rPr>
          <w:t>https://doi.org/10.1037/a0016984</w:t>
        </w:r>
      </w:hyperlink>
    </w:p>
    <w:p w14:paraId="44A5B95E" w14:textId="01522CA8" w:rsidR="00C51FEA" w:rsidRDefault="00C51FEA" w:rsidP="00C4540D">
      <w:pPr>
        <w:spacing w:after="0" w:line="480" w:lineRule="auto"/>
        <w:ind w:left="720" w:hanging="720"/>
        <w:rPr>
          <w:rFonts w:ascii="Times New Roman" w:hAnsi="Times New Roman" w:cs="Times New Roman"/>
          <w:sz w:val="24"/>
          <w:szCs w:val="24"/>
          <w:lang w:val="en-US"/>
        </w:rPr>
      </w:pPr>
      <w:r w:rsidRPr="00C51FEA">
        <w:rPr>
          <w:rFonts w:ascii="Times New Roman" w:hAnsi="Times New Roman" w:cs="Times New Roman"/>
          <w:sz w:val="24"/>
          <w:szCs w:val="24"/>
          <w:lang w:val="en-US"/>
        </w:rPr>
        <w:t xml:space="preserve">Weststrate, N. M., &amp; Glück, J. (2017). Hard-earned wisdom: Exploratory processing of difficult life experience is positively associated with wisdom. </w:t>
      </w:r>
      <w:r w:rsidRPr="007F171B">
        <w:rPr>
          <w:rFonts w:ascii="Times New Roman" w:hAnsi="Times New Roman" w:cs="Times New Roman"/>
          <w:i/>
          <w:iCs/>
          <w:sz w:val="24"/>
          <w:szCs w:val="24"/>
          <w:lang w:val="en-US"/>
        </w:rPr>
        <w:t>Developmental Psychology, 53</w:t>
      </w:r>
      <w:r w:rsidRPr="007F171B">
        <w:rPr>
          <w:rFonts w:ascii="Times New Roman" w:hAnsi="Times New Roman" w:cs="Times New Roman"/>
          <w:sz w:val="24"/>
          <w:szCs w:val="24"/>
          <w:lang w:val="en-US"/>
        </w:rPr>
        <w:t xml:space="preserve">(4), 800–814. </w:t>
      </w:r>
      <w:hyperlink r:id="rId131" w:tgtFrame="_blank" w:history="1">
        <w:r w:rsidRPr="007F171B">
          <w:rPr>
            <w:rStyle w:val="-"/>
            <w:rFonts w:ascii="Times New Roman" w:hAnsi="Times New Roman" w:cs="Times New Roman"/>
            <w:sz w:val="24"/>
            <w:szCs w:val="24"/>
            <w:lang w:val="en-US"/>
          </w:rPr>
          <w:t>https://doi.org/10.1037/dev0000286</w:t>
        </w:r>
      </w:hyperlink>
    </w:p>
    <w:p w14:paraId="1FE23158" w14:textId="76AC4A29" w:rsidR="003A4713" w:rsidRPr="003A4713" w:rsidRDefault="003A4713" w:rsidP="003A4713">
      <w:pPr>
        <w:spacing w:after="0" w:line="480" w:lineRule="auto"/>
        <w:ind w:left="720" w:hanging="720"/>
        <w:rPr>
          <w:rFonts w:ascii="Times New Roman" w:hAnsi="Times New Roman" w:cs="Times New Roman"/>
          <w:sz w:val="24"/>
          <w:szCs w:val="24"/>
          <w:lang w:val="en-CA"/>
        </w:rPr>
      </w:pPr>
      <w:r w:rsidRPr="003A4713">
        <w:rPr>
          <w:rFonts w:ascii="Times New Roman" w:hAnsi="Times New Roman" w:cs="Times New Roman"/>
          <w:sz w:val="24"/>
          <w:szCs w:val="24"/>
          <w:lang w:val="en-US"/>
        </w:rPr>
        <w:t xml:space="preserve">White, R. W. (1959). Motivation reconsidered: The concept of competence. </w:t>
      </w:r>
      <w:r w:rsidRPr="003A4713">
        <w:rPr>
          <w:rFonts w:ascii="Times New Roman" w:hAnsi="Times New Roman" w:cs="Times New Roman"/>
          <w:i/>
          <w:iCs/>
          <w:sz w:val="24"/>
          <w:szCs w:val="24"/>
          <w:lang w:val="en-US"/>
        </w:rPr>
        <w:t>Psychological Review, 66</w:t>
      </w:r>
      <w:r w:rsidRPr="003A4713">
        <w:rPr>
          <w:rFonts w:ascii="Times New Roman" w:hAnsi="Times New Roman" w:cs="Times New Roman"/>
          <w:sz w:val="24"/>
          <w:szCs w:val="24"/>
          <w:lang w:val="en-US"/>
        </w:rPr>
        <w:t xml:space="preserve">(5), 297–333. </w:t>
      </w:r>
      <w:hyperlink r:id="rId132" w:tgtFrame="_blank" w:history="1">
        <w:r w:rsidRPr="003A4713">
          <w:rPr>
            <w:rStyle w:val="-"/>
            <w:rFonts w:ascii="Times New Roman" w:hAnsi="Times New Roman" w:cs="Times New Roman"/>
            <w:sz w:val="24"/>
            <w:szCs w:val="24"/>
            <w:lang w:val="en-US"/>
          </w:rPr>
          <w:t>https://doi.org/10.1037/h0040934</w:t>
        </w:r>
      </w:hyperlink>
    </w:p>
    <w:p w14:paraId="733B491A" w14:textId="3EF6DF52" w:rsidR="00A84220" w:rsidRDefault="00A84220" w:rsidP="0038191F">
      <w:pPr>
        <w:spacing w:after="0" w:line="480" w:lineRule="auto"/>
        <w:ind w:left="720" w:hanging="720"/>
        <w:rPr>
          <w:rFonts w:ascii="Times New Roman" w:hAnsi="Times New Roman" w:cs="Times New Roman"/>
          <w:sz w:val="24"/>
          <w:szCs w:val="24"/>
          <w:lang w:val="en-US"/>
        </w:rPr>
      </w:pPr>
      <w:r w:rsidRPr="00ED3C05">
        <w:rPr>
          <w:rFonts w:ascii="Times New Roman" w:hAnsi="Times New Roman" w:cs="Times New Roman"/>
          <w:sz w:val="24"/>
          <w:szCs w:val="24"/>
          <w:lang w:val="en-CA"/>
        </w:rPr>
        <w:t xml:space="preserve">Wouters, S., Duriez, B., Luyckx, K., Colpin, H., Bijttebier, P., &amp; Verschueren, K. (2014). </w:t>
      </w:r>
      <w:r w:rsidRPr="00346EF6">
        <w:rPr>
          <w:rFonts w:ascii="Times New Roman" w:hAnsi="Times New Roman" w:cs="Times New Roman"/>
          <w:sz w:val="24"/>
          <w:szCs w:val="24"/>
          <w:lang w:val="en-US"/>
        </w:rPr>
        <w:t xml:space="preserve">Parental goal promotion and college students’ self-esteem level and contingency: The mediating role of need satisfaction. </w:t>
      </w:r>
      <w:r w:rsidRPr="00346EF6">
        <w:rPr>
          <w:rFonts w:ascii="Times New Roman" w:hAnsi="Times New Roman" w:cs="Times New Roman"/>
          <w:i/>
          <w:iCs/>
          <w:sz w:val="24"/>
          <w:szCs w:val="24"/>
          <w:lang w:val="en-US"/>
        </w:rPr>
        <w:t>Personality and Individual Differences, 66,</w:t>
      </w:r>
      <w:r w:rsidRPr="00346EF6">
        <w:rPr>
          <w:rFonts w:ascii="Times New Roman" w:hAnsi="Times New Roman" w:cs="Times New Roman"/>
          <w:sz w:val="24"/>
          <w:szCs w:val="24"/>
          <w:lang w:val="en-US"/>
        </w:rPr>
        <w:t xml:space="preserve"> 140–145. </w:t>
      </w:r>
      <w:hyperlink r:id="rId133" w:tgtFrame="_blank" w:history="1">
        <w:r w:rsidRPr="00346EF6">
          <w:rPr>
            <w:rStyle w:val="-"/>
            <w:rFonts w:ascii="Times New Roman" w:hAnsi="Times New Roman" w:cs="Times New Roman"/>
            <w:sz w:val="24"/>
            <w:szCs w:val="24"/>
            <w:lang w:val="en-US"/>
          </w:rPr>
          <w:t>https://doi.org/10.1016/j.paid.2014.03.036</w:t>
        </w:r>
      </w:hyperlink>
    </w:p>
    <w:p w14:paraId="5F978C90" w14:textId="77777777" w:rsidR="002F61AD" w:rsidRPr="002F61AD" w:rsidRDefault="002F61AD" w:rsidP="00C4540D">
      <w:pPr>
        <w:spacing w:line="480" w:lineRule="auto"/>
        <w:rPr>
          <w:rFonts w:ascii="Times New Roman" w:hAnsi="Times New Roman" w:cs="Times New Roman"/>
          <w:sz w:val="24"/>
          <w:szCs w:val="24"/>
          <w:lang w:val="en-US"/>
        </w:rPr>
      </w:pPr>
    </w:p>
    <w:sectPr w:rsidR="002F61AD" w:rsidRPr="002F61AD" w:rsidSect="00636320">
      <w:headerReference w:type="default" r:id="rId13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A9C9CBB" w16cex:dateUtc="2024-01-06T23:18:00Z"/>
  <w16cex:commentExtensible w16cex:durableId="49CFC1EC" w16cex:dateUtc="2024-01-11T19:39:00Z"/>
  <w16cex:commentExtensible w16cex:durableId="7A4DD664" w16cex:dateUtc="2024-01-11T20:09:00Z"/>
  <w16cex:commentExtensible w16cex:durableId="21A7C308" w16cex:dateUtc="2024-01-11T20:07:00Z"/>
  <w16cex:commentExtensible w16cex:durableId="500590F4" w16cex:dateUtc="2024-01-11T20:17:00Z"/>
  <w16cex:commentExtensible w16cex:durableId="557B6433" w16cex:dateUtc="2024-01-11T20:55:00Z"/>
  <w16cex:commentExtensible w16cex:durableId="3B4B9DE9" w16cex:dateUtc="2024-01-06T23:33:00Z"/>
  <w16cex:commentExtensible w16cex:durableId="6B96E45A" w16cex:dateUtc="2024-01-06T23:33:00Z"/>
  <w16cex:commentExtensible w16cex:durableId="1826277D" w16cex:dateUtc="2024-01-06T23:37:00Z"/>
  <w16cex:commentExtensible w16cex:durableId="40C0C446" w16cex:dateUtc="2024-01-11T21:02:00Z"/>
  <w16cex:commentExtensible w16cex:durableId="7D899AE6" w16cex:dateUtc="2024-01-10T23:16:00Z"/>
  <w16cex:commentExtensible w16cex:durableId="7DD6617C" w16cex:dateUtc="2024-01-11T21:08:00Z"/>
  <w16cex:commentExtensible w16cex:durableId="6AEB185E" w16cex:dateUtc="2024-01-10T23:18:00Z"/>
  <w16cex:commentExtensible w16cex:durableId="106520C6" w16cex:dateUtc="2024-01-10T23:20:00Z"/>
  <w16cex:commentExtensible w16cex:durableId="66B34FEA" w16cex:dateUtc="2024-01-10T23:43:00Z"/>
  <w16cex:commentExtensible w16cex:durableId="411FFFC1" w16cex:dateUtc="2024-01-11T21:37:00Z"/>
  <w16cex:commentExtensible w16cex:durableId="34E7C115" w16cex:dateUtc="2024-01-11T21:39:00Z"/>
  <w16cex:commentExtensible w16cex:durableId="651F4CA8" w16cex:dateUtc="2024-01-10T23:50:00Z"/>
  <w16cex:commentExtensible w16cex:durableId="68E2770E" w16cex:dateUtc="2024-01-10T23:54:00Z"/>
  <w16cex:commentExtensible w16cex:durableId="3712D070" w16cex:dateUtc="2024-01-11T22:35:00Z"/>
  <w16cex:commentExtensible w16cex:durableId="29705799" w16cex:dateUtc="2024-01-11T00:27:00Z"/>
  <w16cex:commentExtensible w16cex:durableId="3CC40B7F" w16cex:dateUtc="2024-01-11T22:47:00Z"/>
  <w16cex:commentExtensible w16cex:durableId="033DB768" w16cex:dateUtc="2024-01-11T00:34:00Z"/>
  <w16cex:commentExtensible w16cex:durableId="5BAD5081" w16cex:dateUtc="2024-01-11T22:53:00Z"/>
  <w16cex:commentExtensible w16cex:durableId="32AB441D" w16cex:dateUtc="2024-01-11T00:40:00Z"/>
  <w16cex:commentExtensible w16cex:durableId="3FDD09E5" w16cex:dateUtc="2024-01-11T23:14:00Z"/>
  <w16cex:commentExtensible w16cex:durableId="17CB94A2" w16cex:dateUtc="2024-01-11T23:18:00Z"/>
  <w16cex:commentExtensible w16cex:durableId="6CBC75C6" w16cex:dateUtc="2024-01-11T19:04:00Z"/>
  <w16cex:commentExtensible w16cex:durableId="2DD863E1" w16cex:dateUtc="2024-01-11T19:10:00Z"/>
  <w16cex:commentExtensible w16cex:durableId="0CDE9306" w16cex:dateUtc="2024-01-11T19:11:00Z"/>
  <w16cex:commentExtensible w16cex:durableId="425E6D15" w16cex:dateUtc="2024-01-14T18:39:00Z"/>
  <w16cex:commentExtensible w16cex:durableId="3AE893FA" w16cex:dateUtc="2024-01-14T19:01:00Z"/>
  <w16cex:commentExtensible w16cex:durableId="59221060" w16cex:dateUtc="2024-01-14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3AAB64" w16cid:durableId="0A9C9CBB"/>
  <w16cid:commentId w16cid:paraId="4C82D233" w16cid:durableId="49CFC1EC"/>
  <w16cid:commentId w16cid:paraId="0E501804" w16cid:durableId="7A4DD664"/>
  <w16cid:commentId w16cid:paraId="7951DB29" w16cid:durableId="21A7C308"/>
  <w16cid:commentId w16cid:paraId="209C143A" w16cid:durableId="500590F4"/>
  <w16cid:commentId w16cid:paraId="2770EC58" w16cid:durableId="557B6433"/>
  <w16cid:commentId w16cid:paraId="1EE4E2DF" w16cid:durableId="3B4B9DE9"/>
  <w16cid:commentId w16cid:paraId="52377A46" w16cid:durableId="6B96E45A"/>
  <w16cid:commentId w16cid:paraId="387C16BF" w16cid:durableId="1826277D"/>
  <w16cid:commentId w16cid:paraId="0B56B5BA" w16cid:durableId="40C0C446"/>
  <w16cid:commentId w16cid:paraId="4119FF0A" w16cid:durableId="7D899AE6"/>
  <w16cid:commentId w16cid:paraId="6C9645D9" w16cid:durableId="7DD6617C"/>
  <w16cid:commentId w16cid:paraId="0832554A" w16cid:durableId="6AEB185E"/>
  <w16cid:commentId w16cid:paraId="1D22B166" w16cid:durableId="106520C6"/>
  <w16cid:commentId w16cid:paraId="4AA88B4C" w16cid:durableId="66B34FEA"/>
  <w16cid:commentId w16cid:paraId="3C902B30" w16cid:durableId="411FFFC1"/>
  <w16cid:commentId w16cid:paraId="19A3CA16" w16cid:durableId="34E7C115"/>
  <w16cid:commentId w16cid:paraId="53E93842" w16cid:durableId="651F4CA8"/>
  <w16cid:commentId w16cid:paraId="2421D02C" w16cid:durableId="68E2770E"/>
  <w16cid:commentId w16cid:paraId="13096C82" w16cid:durableId="3712D070"/>
  <w16cid:commentId w16cid:paraId="77E11E47" w16cid:durableId="29705799"/>
  <w16cid:commentId w16cid:paraId="33D64974" w16cid:durableId="3CC40B7F"/>
  <w16cid:commentId w16cid:paraId="38FA5ED0" w16cid:durableId="033DB768"/>
  <w16cid:commentId w16cid:paraId="0668269C" w16cid:durableId="5BAD5081"/>
  <w16cid:commentId w16cid:paraId="22AE1CA1" w16cid:durableId="32AB441D"/>
  <w16cid:commentId w16cid:paraId="2AB64C56" w16cid:durableId="3FDD09E5"/>
  <w16cid:commentId w16cid:paraId="4C62D9A6" w16cid:durableId="17CB94A2"/>
  <w16cid:commentId w16cid:paraId="2C01B6E5" w16cid:durableId="6CBC75C6"/>
  <w16cid:commentId w16cid:paraId="18953CE0" w16cid:durableId="2DD863E1"/>
  <w16cid:commentId w16cid:paraId="65D1B88F" w16cid:durableId="0CDE9306"/>
  <w16cid:commentId w16cid:paraId="3FC4611D" w16cid:durableId="425E6D15"/>
  <w16cid:commentId w16cid:paraId="2E1E731F" w16cid:durableId="3AE893FA"/>
  <w16cid:commentId w16cid:paraId="29CDD38B" w16cid:durableId="5922106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FD6C6" w14:textId="77777777" w:rsidR="000F2F03" w:rsidRDefault="000F2F03" w:rsidP="00FD6AF5">
      <w:pPr>
        <w:spacing w:after="0" w:line="240" w:lineRule="auto"/>
      </w:pPr>
      <w:r>
        <w:separator/>
      </w:r>
    </w:p>
  </w:endnote>
  <w:endnote w:type="continuationSeparator" w:id="0">
    <w:p w14:paraId="5FE710C0" w14:textId="77777777" w:rsidR="000F2F03" w:rsidRDefault="000F2F03" w:rsidP="00FD6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egoe UI">
    <w:altName w:val="Calibr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DengXian Light">
    <w:altName w:val="等线 Light"/>
    <w:charset w:val="86"/>
    <w:family w:val="script"/>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script"/>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51D63" w14:textId="77777777" w:rsidR="000F2F03" w:rsidRDefault="000F2F03" w:rsidP="00FD6AF5">
      <w:pPr>
        <w:spacing w:after="0" w:line="240" w:lineRule="auto"/>
      </w:pPr>
      <w:r>
        <w:separator/>
      </w:r>
    </w:p>
  </w:footnote>
  <w:footnote w:type="continuationSeparator" w:id="0">
    <w:p w14:paraId="4D3B7EAE" w14:textId="77777777" w:rsidR="000F2F03" w:rsidRDefault="000F2F03" w:rsidP="00FD6AF5">
      <w:pPr>
        <w:spacing w:after="0" w:line="240" w:lineRule="auto"/>
      </w:pPr>
      <w:r>
        <w:continuationSeparator/>
      </w:r>
    </w:p>
  </w:footnote>
  <w:footnote w:id="1">
    <w:p w14:paraId="5AEBC805" w14:textId="77777777" w:rsidR="00F81C47" w:rsidRPr="00607FB6" w:rsidRDefault="00F81C47" w:rsidP="00DD5379">
      <w:pPr>
        <w:pStyle w:val="ab"/>
        <w:rPr>
          <w:lang w:val="en-US"/>
        </w:rPr>
      </w:pPr>
      <w:r>
        <w:rPr>
          <w:rStyle w:val="ac"/>
        </w:rPr>
        <w:footnoteRef/>
      </w:r>
      <w:r w:rsidRPr="00104C1A">
        <w:rPr>
          <w:lang w:val="en-US"/>
        </w:rPr>
        <w:t xml:space="preserve"> </w:t>
      </w:r>
      <w:r w:rsidRPr="00607FB6">
        <w:rPr>
          <w:lang w:val="en-US"/>
        </w:rPr>
        <w:t>SDT scholars have consistently found that rewards undermine intrinsic motivation, although this effect has been challenged by other findings (Deci et al., 1999), including the finding that such undermining is short-lived (Goswami &amp; Urminsky, 2017).</w:t>
      </w:r>
    </w:p>
  </w:footnote>
  <w:footnote w:id="2">
    <w:p w14:paraId="0B7A2C55" w14:textId="7CE1D9FB" w:rsidR="00F81C47" w:rsidRPr="00607FB6" w:rsidRDefault="00F81C47" w:rsidP="00CD1BC9">
      <w:pPr>
        <w:pStyle w:val="ab"/>
        <w:rPr>
          <w:lang w:val="en-US"/>
        </w:rPr>
      </w:pPr>
      <w:r>
        <w:rPr>
          <w:rStyle w:val="ac"/>
        </w:rPr>
        <w:footnoteRef/>
      </w:r>
      <w:r w:rsidRPr="00ED3C05">
        <w:rPr>
          <w:lang w:val="en-US"/>
        </w:rPr>
        <w:t xml:space="preserve"> </w:t>
      </w:r>
      <w:r>
        <w:rPr>
          <w:lang w:val="en-US"/>
        </w:rPr>
        <w:t>Autonomy comes from the Greek word “</w:t>
      </w:r>
      <w:r>
        <w:t>αυτονομία</w:t>
      </w:r>
      <w:r>
        <w:rPr>
          <w:lang w:val="en-US"/>
        </w:rPr>
        <w:t>,”</w:t>
      </w:r>
      <w:r w:rsidRPr="00ED3C05">
        <w:rPr>
          <w:lang w:val="en-US"/>
        </w:rPr>
        <w:t xml:space="preserve"> </w:t>
      </w:r>
      <w:r>
        <w:rPr>
          <w:lang w:val="en-US"/>
        </w:rPr>
        <w:t>which literally means self-rule. According to SDT, consistent with its literary meaning, autonomous functioning is behavior that emanates from the self—</w:t>
      </w:r>
      <w:r w:rsidRPr="00CD1BC9">
        <w:rPr>
          <w:lang w:val="en-US"/>
        </w:rPr>
        <w:t>that is</w:t>
      </w:r>
      <w:r>
        <w:rPr>
          <w:lang w:val="en-US"/>
        </w:rPr>
        <w:t>,</w:t>
      </w:r>
      <w:r w:rsidRPr="00CD1BC9">
        <w:rPr>
          <w:lang w:val="en-US"/>
        </w:rPr>
        <w:t xml:space="preserve"> the structure </w:t>
      </w:r>
      <w:r w:rsidRPr="00607FB6">
        <w:rPr>
          <w:lang w:val="en-US"/>
        </w:rPr>
        <w:t>with which functions, values, and interests are integrated (Ryan, 1993). That is also how SDT treats agency. While there are similarities with Bandura’s (1989) concept of agency, such as a similar emphasis on the interaction between the self and the environment, on the role of self-reflection, and on the compatibility of agency with determinism, Bandura (1989) explicitly rejects autonomy (defined as complete independence from environmental constraints) and does not distinguish between autonomous and more alienated forms of functioning (Ryan &amp; Deci, 2004; 2006).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DDAA0" w14:textId="68F98D0C" w:rsidR="00F81C47" w:rsidRPr="002C465C" w:rsidRDefault="00F81C47">
    <w:pPr>
      <w:pStyle w:val="a9"/>
      <w:jc w:val="right"/>
      <w:rPr>
        <w:rFonts w:ascii="Times New Roman" w:hAnsi="Times New Roman" w:cs="Times New Roman"/>
        <w:sz w:val="20"/>
        <w:szCs w:val="20"/>
        <w:lang w:val="en-US"/>
      </w:rPr>
    </w:pPr>
    <w:r w:rsidRPr="002C465C">
      <w:rPr>
        <w:rFonts w:ascii="Times New Roman" w:hAnsi="Times New Roman" w:cs="Times New Roman"/>
        <w:lang w:val="en-US"/>
      </w:rPr>
      <w:t xml:space="preserve">AN SDT APPROACH TO </w:t>
    </w:r>
    <w:r w:rsidRPr="00514654">
      <w:rPr>
        <w:rFonts w:ascii="Times New Roman" w:hAnsi="Times New Roman" w:cs="Times New Roman"/>
        <w:lang w:val="en-US"/>
      </w:rPr>
      <w:t xml:space="preserve">THE EXPRESSION AND DEVELOPMENT </w:t>
    </w:r>
    <w:r w:rsidRPr="002C465C">
      <w:rPr>
        <w:rFonts w:ascii="Times New Roman" w:hAnsi="Times New Roman" w:cs="Times New Roman"/>
        <w:lang w:val="en-US"/>
      </w:rPr>
      <w:t>OF WISDOM</w:t>
    </w:r>
    <w:r>
      <w:rPr>
        <w:rFonts w:ascii="Times New Roman" w:hAnsi="Times New Roman" w:cs="Times New Roman"/>
        <w:lang w:val="en-US"/>
      </w:rPr>
      <w:t xml:space="preserve">                  </w:t>
    </w:r>
    <w:sdt>
      <w:sdtPr>
        <w:rPr>
          <w:rFonts w:ascii="Times New Roman" w:hAnsi="Times New Roman" w:cs="Times New Roman"/>
          <w:sz w:val="20"/>
          <w:szCs w:val="20"/>
        </w:rPr>
        <w:id w:val="995606702"/>
        <w:docPartObj>
          <w:docPartGallery w:val="Page Numbers (Top of Page)"/>
          <w:docPartUnique/>
        </w:docPartObj>
      </w:sdtPr>
      <w:sdtEndPr/>
      <w:sdtContent>
        <w:r w:rsidRPr="00ED3C05">
          <w:rPr>
            <w:rFonts w:ascii="Times New Roman" w:hAnsi="Times New Roman" w:cs="Times New Roman"/>
            <w:sz w:val="24"/>
            <w:szCs w:val="24"/>
          </w:rPr>
          <w:fldChar w:fldCharType="begin"/>
        </w:r>
        <w:r w:rsidRPr="00ED3C05">
          <w:rPr>
            <w:rFonts w:ascii="Times New Roman" w:hAnsi="Times New Roman" w:cs="Times New Roman"/>
            <w:sz w:val="24"/>
            <w:szCs w:val="24"/>
            <w:lang w:val="en-US"/>
          </w:rPr>
          <w:instrText>PAGE   \* MERGEFORMAT</w:instrText>
        </w:r>
        <w:r w:rsidRPr="00ED3C05">
          <w:rPr>
            <w:rFonts w:ascii="Times New Roman" w:hAnsi="Times New Roman" w:cs="Times New Roman"/>
            <w:sz w:val="24"/>
            <w:szCs w:val="24"/>
          </w:rPr>
          <w:fldChar w:fldCharType="separate"/>
        </w:r>
        <w:r w:rsidR="00245746">
          <w:rPr>
            <w:rFonts w:ascii="Times New Roman" w:hAnsi="Times New Roman" w:cs="Times New Roman"/>
            <w:noProof/>
            <w:sz w:val="24"/>
            <w:szCs w:val="24"/>
            <w:lang w:val="en-US"/>
          </w:rPr>
          <w:t>1</w:t>
        </w:r>
        <w:r w:rsidRPr="00ED3C05">
          <w:rPr>
            <w:rFonts w:ascii="Times New Roman" w:hAnsi="Times New Roman" w:cs="Times New Roman"/>
            <w:sz w:val="24"/>
            <w:szCs w:val="24"/>
          </w:rPr>
          <w:fldChar w:fldCharType="end"/>
        </w:r>
      </w:sdtContent>
    </w:sdt>
  </w:p>
  <w:p w14:paraId="05FD41C5" w14:textId="77777777" w:rsidR="00F81C47" w:rsidRPr="00FD6AF5" w:rsidRDefault="00F81C47">
    <w:pPr>
      <w:pStyle w:val="a9"/>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31EC"/>
    <w:multiLevelType w:val="hybridMultilevel"/>
    <w:tmpl w:val="7040BB64"/>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94B7C55"/>
    <w:multiLevelType w:val="hybridMultilevel"/>
    <w:tmpl w:val="307098E8"/>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1AD"/>
    <w:rsid w:val="000022CC"/>
    <w:rsid w:val="000024C1"/>
    <w:rsid w:val="00002F30"/>
    <w:rsid w:val="000046E4"/>
    <w:rsid w:val="000062C3"/>
    <w:rsid w:val="0000696A"/>
    <w:rsid w:val="00007649"/>
    <w:rsid w:val="00010BE5"/>
    <w:rsid w:val="00011BF2"/>
    <w:rsid w:val="00012B4C"/>
    <w:rsid w:val="00013846"/>
    <w:rsid w:val="00013D83"/>
    <w:rsid w:val="0001576E"/>
    <w:rsid w:val="00016C78"/>
    <w:rsid w:val="00020753"/>
    <w:rsid w:val="00020BF9"/>
    <w:rsid w:val="00022F31"/>
    <w:rsid w:val="00023C2A"/>
    <w:rsid w:val="000242EF"/>
    <w:rsid w:val="00024429"/>
    <w:rsid w:val="00025322"/>
    <w:rsid w:val="0003275E"/>
    <w:rsid w:val="00032792"/>
    <w:rsid w:val="000334A1"/>
    <w:rsid w:val="00034D2C"/>
    <w:rsid w:val="000418D3"/>
    <w:rsid w:val="000424E3"/>
    <w:rsid w:val="00044F78"/>
    <w:rsid w:val="00045D8A"/>
    <w:rsid w:val="00045FEB"/>
    <w:rsid w:val="00046BDA"/>
    <w:rsid w:val="0004707F"/>
    <w:rsid w:val="00047CC0"/>
    <w:rsid w:val="00050E8C"/>
    <w:rsid w:val="00051093"/>
    <w:rsid w:val="00051A27"/>
    <w:rsid w:val="00051E80"/>
    <w:rsid w:val="00052089"/>
    <w:rsid w:val="000527F1"/>
    <w:rsid w:val="0005307D"/>
    <w:rsid w:val="000564C3"/>
    <w:rsid w:val="00060708"/>
    <w:rsid w:val="00061C04"/>
    <w:rsid w:val="00061CD1"/>
    <w:rsid w:val="000632A2"/>
    <w:rsid w:val="00064CA2"/>
    <w:rsid w:val="00065535"/>
    <w:rsid w:val="00066093"/>
    <w:rsid w:val="000661F2"/>
    <w:rsid w:val="00066C79"/>
    <w:rsid w:val="000670C3"/>
    <w:rsid w:val="0006748C"/>
    <w:rsid w:val="000678C7"/>
    <w:rsid w:val="00067C6E"/>
    <w:rsid w:val="00070132"/>
    <w:rsid w:val="00070E25"/>
    <w:rsid w:val="00072DB7"/>
    <w:rsid w:val="00073CA1"/>
    <w:rsid w:val="00075FAA"/>
    <w:rsid w:val="0007705B"/>
    <w:rsid w:val="00077929"/>
    <w:rsid w:val="00080E94"/>
    <w:rsid w:val="000818DE"/>
    <w:rsid w:val="0008679E"/>
    <w:rsid w:val="0008784F"/>
    <w:rsid w:val="000901E4"/>
    <w:rsid w:val="000904B9"/>
    <w:rsid w:val="0009216D"/>
    <w:rsid w:val="00093AE1"/>
    <w:rsid w:val="00094211"/>
    <w:rsid w:val="00094D3B"/>
    <w:rsid w:val="00095265"/>
    <w:rsid w:val="00095CB3"/>
    <w:rsid w:val="000962AB"/>
    <w:rsid w:val="00097157"/>
    <w:rsid w:val="00097401"/>
    <w:rsid w:val="00097485"/>
    <w:rsid w:val="000A00C0"/>
    <w:rsid w:val="000A10BF"/>
    <w:rsid w:val="000A29AE"/>
    <w:rsid w:val="000A3BFF"/>
    <w:rsid w:val="000A4681"/>
    <w:rsid w:val="000A5AA7"/>
    <w:rsid w:val="000A69CC"/>
    <w:rsid w:val="000A700E"/>
    <w:rsid w:val="000A7375"/>
    <w:rsid w:val="000A7E39"/>
    <w:rsid w:val="000B2E42"/>
    <w:rsid w:val="000B3989"/>
    <w:rsid w:val="000B41B8"/>
    <w:rsid w:val="000B57BB"/>
    <w:rsid w:val="000B5DDB"/>
    <w:rsid w:val="000B7A98"/>
    <w:rsid w:val="000C00F3"/>
    <w:rsid w:val="000C0949"/>
    <w:rsid w:val="000C19F1"/>
    <w:rsid w:val="000C2E0D"/>
    <w:rsid w:val="000C303F"/>
    <w:rsid w:val="000C6A23"/>
    <w:rsid w:val="000C6C9F"/>
    <w:rsid w:val="000C795E"/>
    <w:rsid w:val="000D0341"/>
    <w:rsid w:val="000D05DB"/>
    <w:rsid w:val="000D1950"/>
    <w:rsid w:val="000D3AD8"/>
    <w:rsid w:val="000D41A0"/>
    <w:rsid w:val="000D4B38"/>
    <w:rsid w:val="000D558D"/>
    <w:rsid w:val="000D55AF"/>
    <w:rsid w:val="000E0435"/>
    <w:rsid w:val="000E0E33"/>
    <w:rsid w:val="000E1CD8"/>
    <w:rsid w:val="000E2522"/>
    <w:rsid w:val="000E3A97"/>
    <w:rsid w:val="000E4C2F"/>
    <w:rsid w:val="000E5533"/>
    <w:rsid w:val="000E6299"/>
    <w:rsid w:val="000E7429"/>
    <w:rsid w:val="000E77D1"/>
    <w:rsid w:val="000E797D"/>
    <w:rsid w:val="000F0C00"/>
    <w:rsid w:val="000F111D"/>
    <w:rsid w:val="000F1283"/>
    <w:rsid w:val="000F1D32"/>
    <w:rsid w:val="000F2F03"/>
    <w:rsid w:val="000F564E"/>
    <w:rsid w:val="000F5A26"/>
    <w:rsid w:val="000F5CDC"/>
    <w:rsid w:val="000F5D4B"/>
    <w:rsid w:val="000F6EEE"/>
    <w:rsid w:val="000F7744"/>
    <w:rsid w:val="000F7866"/>
    <w:rsid w:val="0010079B"/>
    <w:rsid w:val="00101DF1"/>
    <w:rsid w:val="00103A7D"/>
    <w:rsid w:val="00103E10"/>
    <w:rsid w:val="00104C1A"/>
    <w:rsid w:val="00104E08"/>
    <w:rsid w:val="001053DC"/>
    <w:rsid w:val="0010554C"/>
    <w:rsid w:val="00106121"/>
    <w:rsid w:val="001071C4"/>
    <w:rsid w:val="0010747F"/>
    <w:rsid w:val="0010790F"/>
    <w:rsid w:val="00107BE5"/>
    <w:rsid w:val="00107FB6"/>
    <w:rsid w:val="0011222E"/>
    <w:rsid w:val="00114DB1"/>
    <w:rsid w:val="00115A61"/>
    <w:rsid w:val="00117527"/>
    <w:rsid w:val="00120625"/>
    <w:rsid w:val="00121113"/>
    <w:rsid w:val="00122C35"/>
    <w:rsid w:val="00123195"/>
    <w:rsid w:val="00123D5F"/>
    <w:rsid w:val="00125C48"/>
    <w:rsid w:val="001262B3"/>
    <w:rsid w:val="00130F22"/>
    <w:rsid w:val="00133D36"/>
    <w:rsid w:val="00134F49"/>
    <w:rsid w:val="00134FC2"/>
    <w:rsid w:val="001375AE"/>
    <w:rsid w:val="001408C4"/>
    <w:rsid w:val="00140BE3"/>
    <w:rsid w:val="001434CC"/>
    <w:rsid w:val="00144552"/>
    <w:rsid w:val="00144AA1"/>
    <w:rsid w:val="001457B9"/>
    <w:rsid w:val="00146080"/>
    <w:rsid w:val="00146B03"/>
    <w:rsid w:val="00146BF5"/>
    <w:rsid w:val="00147B19"/>
    <w:rsid w:val="001503B2"/>
    <w:rsid w:val="001517E4"/>
    <w:rsid w:val="00152425"/>
    <w:rsid w:val="00152B1D"/>
    <w:rsid w:val="00154D54"/>
    <w:rsid w:val="00154F99"/>
    <w:rsid w:val="001567B0"/>
    <w:rsid w:val="00156C80"/>
    <w:rsid w:val="0015702D"/>
    <w:rsid w:val="00157A86"/>
    <w:rsid w:val="00160B23"/>
    <w:rsid w:val="00161738"/>
    <w:rsid w:val="00163346"/>
    <w:rsid w:val="00163DFC"/>
    <w:rsid w:val="00164CF4"/>
    <w:rsid w:val="00165778"/>
    <w:rsid w:val="001667E6"/>
    <w:rsid w:val="00166EDF"/>
    <w:rsid w:val="00167F3A"/>
    <w:rsid w:val="00170B99"/>
    <w:rsid w:val="00175188"/>
    <w:rsid w:val="00176B6D"/>
    <w:rsid w:val="00176DE2"/>
    <w:rsid w:val="00177948"/>
    <w:rsid w:val="00183299"/>
    <w:rsid w:val="00183A23"/>
    <w:rsid w:val="0018501A"/>
    <w:rsid w:val="00186021"/>
    <w:rsid w:val="001866F5"/>
    <w:rsid w:val="0018699C"/>
    <w:rsid w:val="001918F7"/>
    <w:rsid w:val="00193E60"/>
    <w:rsid w:val="00195360"/>
    <w:rsid w:val="00197301"/>
    <w:rsid w:val="001A004F"/>
    <w:rsid w:val="001A1788"/>
    <w:rsid w:val="001A1BA1"/>
    <w:rsid w:val="001A1E7D"/>
    <w:rsid w:val="001A2406"/>
    <w:rsid w:val="001A296D"/>
    <w:rsid w:val="001A3E1C"/>
    <w:rsid w:val="001A4329"/>
    <w:rsid w:val="001A5765"/>
    <w:rsid w:val="001A5D03"/>
    <w:rsid w:val="001B000C"/>
    <w:rsid w:val="001B3673"/>
    <w:rsid w:val="001B44B4"/>
    <w:rsid w:val="001B4A06"/>
    <w:rsid w:val="001B570B"/>
    <w:rsid w:val="001B673A"/>
    <w:rsid w:val="001B6D7A"/>
    <w:rsid w:val="001B757A"/>
    <w:rsid w:val="001C149E"/>
    <w:rsid w:val="001C233D"/>
    <w:rsid w:val="001C7937"/>
    <w:rsid w:val="001D55FA"/>
    <w:rsid w:val="001D65C6"/>
    <w:rsid w:val="001D6A06"/>
    <w:rsid w:val="001D6E59"/>
    <w:rsid w:val="001E169E"/>
    <w:rsid w:val="001E2062"/>
    <w:rsid w:val="001E2DEB"/>
    <w:rsid w:val="001E35D9"/>
    <w:rsid w:val="001E4F1C"/>
    <w:rsid w:val="001E629E"/>
    <w:rsid w:val="001E7254"/>
    <w:rsid w:val="001E751B"/>
    <w:rsid w:val="001F118F"/>
    <w:rsid w:val="001F27D2"/>
    <w:rsid w:val="001F2912"/>
    <w:rsid w:val="001F2951"/>
    <w:rsid w:val="001F47CF"/>
    <w:rsid w:val="001F512A"/>
    <w:rsid w:val="001F5B96"/>
    <w:rsid w:val="001F6DE2"/>
    <w:rsid w:val="00203568"/>
    <w:rsid w:val="00204413"/>
    <w:rsid w:val="00204669"/>
    <w:rsid w:val="002069A1"/>
    <w:rsid w:val="0020741B"/>
    <w:rsid w:val="00207AA8"/>
    <w:rsid w:val="002102E1"/>
    <w:rsid w:val="00211693"/>
    <w:rsid w:val="00212853"/>
    <w:rsid w:val="00213447"/>
    <w:rsid w:val="0021370D"/>
    <w:rsid w:val="00214879"/>
    <w:rsid w:val="00215487"/>
    <w:rsid w:val="00215DB3"/>
    <w:rsid w:val="0022057C"/>
    <w:rsid w:val="00220D2A"/>
    <w:rsid w:val="00220EC8"/>
    <w:rsid w:val="002212F9"/>
    <w:rsid w:val="00221621"/>
    <w:rsid w:val="00222F8F"/>
    <w:rsid w:val="0022349C"/>
    <w:rsid w:val="002240BB"/>
    <w:rsid w:val="00224B4C"/>
    <w:rsid w:val="00225740"/>
    <w:rsid w:val="002275AA"/>
    <w:rsid w:val="0023094D"/>
    <w:rsid w:val="00230990"/>
    <w:rsid w:val="0023193C"/>
    <w:rsid w:val="002319B0"/>
    <w:rsid w:val="00231A2C"/>
    <w:rsid w:val="0023204C"/>
    <w:rsid w:val="002320B7"/>
    <w:rsid w:val="00232B45"/>
    <w:rsid w:val="00234F16"/>
    <w:rsid w:val="002350AE"/>
    <w:rsid w:val="0023726A"/>
    <w:rsid w:val="002408CE"/>
    <w:rsid w:val="00240F9D"/>
    <w:rsid w:val="00241647"/>
    <w:rsid w:val="00241AE9"/>
    <w:rsid w:val="00242E1A"/>
    <w:rsid w:val="0024331A"/>
    <w:rsid w:val="00245746"/>
    <w:rsid w:val="00245C2A"/>
    <w:rsid w:val="0024621B"/>
    <w:rsid w:val="002506C3"/>
    <w:rsid w:val="00251CF8"/>
    <w:rsid w:val="002547B6"/>
    <w:rsid w:val="002550EA"/>
    <w:rsid w:val="00256A87"/>
    <w:rsid w:val="00257534"/>
    <w:rsid w:val="0026065A"/>
    <w:rsid w:val="00261D0D"/>
    <w:rsid w:val="002630A9"/>
    <w:rsid w:val="00263C41"/>
    <w:rsid w:val="002640E7"/>
    <w:rsid w:val="0026478B"/>
    <w:rsid w:val="00266783"/>
    <w:rsid w:val="00266C91"/>
    <w:rsid w:val="00266C9C"/>
    <w:rsid w:val="00267326"/>
    <w:rsid w:val="0027066D"/>
    <w:rsid w:val="00271A31"/>
    <w:rsid w:val="00274C0E"/>
    <w:rsid w:val="0027519B"/>
    <w:rsid w:val="00275C60"/>
    <w:rsid w:val="00277F37"/>
    <w:rsid w:val="002805F7"/>
    <w:rsid w:val="0028147E"/>
    <w:rsid w:val="00281D02"/>
    <w:rsid w:val="002822B6"/>
    <w:rsid w:val="00282EAA"/>
    <w:rsid w:val="002837D6"/>
    <w:rsid w:val="002838D9"/>
    <w:rsid w:val="002869EA"/>
    <w:rsid w:val="002873F1"/>
    <w:rsid w:val="00290222"/>
    <w:rsid w:val="00290A79"/>
    <w:rsid w:val="00290BE1"/>
    <w:rsid w:val="00291BE0"/>
    <w:rsid w:val="00291BF2"/>
    <w:rsid w:val="002922B8"/>
    <w:rsid w:val="00293A38"/>
    <w:rsid w:val="00295FDA"/>
    <w:rsid w:val="002964DC"/>
    <w:rsid w:val="002966B9"/>
    <w:rsid w:val="00296940"/>
    <w:rsid w:val="002A0DC7"/>
    <w:rsid w:val="002A3444"/>
    <w:rsid w:val="002A3709"/>
    <w:rsid w:val="002A58CA"/>
    <w:rsid w:val="002A6A4E"/>
    <w:rsid w:val="002A6CDE"/>
    <w:rsid w:val="002A6F67"/>
    <w:rsid w:val="002A79FC"/>
    <w:rsid w:val="002B0D32"/>
    <w:rsid w:val="002B0F7F"/>
    <w:rsid w:val="002B10B4"/>
    <w:rsid w:val="002B114E"/>
    <w:rsid w:val="002B152B"/>
    <w:rsid w:val="002B1913"/>
    <w:rsid w:val="002B4169"/>
    <w:rsid w:val="002B4934"/>
    <w:rsid w:val="002B7A00"/>
    <w:rsid w:val="002C09AD"/>
    <w:rsid w:val="002C0D87"/>
    <w:rsid w:val="002C465C"/>
    <w:rsid w:val="002C747F"/>
    <w:rsid w:val="002D13A9"/>
    <w:rsid w:val="002D3814"/>
    <w:rsid w:val="002D3E94"/>
    <w:rsid w:val="002D59FD"/>
    <w:rsid w:val="002D66FA"/>
    <w:rsid w:val="002D7575"/>
    <w:rsid w:val="002E0D85"/>
    <w:rsid w:val="002E126B"/>
    <w:rsid w:val="002E1EE8"/>
    <w:rsid w:val="002E34E6"/>
    <w:rsid w:val="002E47AE"/>
    <w:rsid w:val="002E5334"/>
    <w:rsid w:val="002E5589"/>
    <w:rsid w:val="002E6FF6"/>
    <w:rsid w:val="002E72FE"/>
    <w:rsid w:val="002E791A"/>
    <w:rsid w:val="002F0AE7"/>
    <w:rsid w:val="002F422C"/>
    <w:rsid w:val="002F5117"/>
    <w:rsid w:val="002F5A9D"/>
    <w:rsid w:val="002F5F51"/>
    <w:rsid w:val="002F61AD"/>
    <w:rsid w:val="002F691C"/>
    <w:rsid w:val="002F712F"/>
    <w:rsid w:val="00302ECA"/>
    <w:rsid w:val="0030489E"/>
    <w:rsid w:val="00304AE5"/>
    <w:rsid w:val="003059F1"/>
    <w:rsid w:val="00305BE9"/>
    <w:rsid w:val="00305D09"/>
    <w:rsid w:val="003066B5"/>
    <w:rsid w:val="00306EC7"/>
    <w:rsid w:val="0030708A"/>
    <w:rsid w:val="00310CD0"/>
    <w:rsid w:val="00313BA2"/>
    <w:rsid w:val="00314B5D"/>
    <w:rsid w:val="00314FA1"/>
    <w:rsid w:val="003166A8"/>
    <w:rsid w:val="00316E05"/>
    <w:rsid w:val="00317160"/>
    <w:rsid w:val="00317452"/>
    <w:rsid w:val="00317586"/>
    <w:rsid w:val="00320A7C"/>
    <w:rsid w:val="00320D6C"/>
    <w:rsid w:val="0032155E"/>
    <w:rsid w:val="0032167C"/>
    <w:rsid w:val="00321774"/>
    <w:rsid w:val="0032334C"/>
    <w:rsid w:val="003241FB"/>
    <w:rsid w:val="00325C56"/>
    <w:rsid w:val="00327E0C"/>
    <w:rsid w:val="00330634"/>
    <w:rsid w:val="00330AB7"/>
    <w:rsid w:val="003320E6"/>
    <w:rsid w:val="00332CF9"/>
    <w:rsid w:val="00334B4F"/>
    <w:rsid w:val="00340D1D"/>
    <w:rsid w:val="003453A4"/>
    <w:rsid w:val="00345FF3"/>
    <w:rsid w:val="00346513"/>
    <w:rsid w:val="00346EF6"/>
    <w:rsid w:val="00347690"/>
    <w:rsid w:val="00350558"/>
    <w:rsid w:val="0035256D"/>
    <w:rsid w:val="003544EB"/>
    <w:rsid w:val="00354E16"/>
    <w:rsid w:val="00356B2D"/>
    <w:rsid w:val="0035732F"/>
    <w:rsid w:val="00360829"/>
    <w:rsid w:val="003646E4"/>
    <w:rsid w:val="00364B4C"/>
    <w:rsid w:val="003650B7"/>
    <w:rsid w:val="0036539B"/>
    <w:rsid w:val="0037303D"/>
    <w:rsid w:val="003746EB"/>
    <w:rsid w:val="00380EAA"/>
    <w:rsid w:val="0038191F"/>
    <w:rsid w:val="00385157"/>
    <w:rsid w:val="00385426"/>
    <w:rsid w:val="00385965"/>
    <w:rsid w:val="00386643"/>
    <w:rsid w:val="003879AC"/>
    <w:rsid w:val="00387B71"/>
    <w:rsid w:val="00393340"/>
    <w:rsid w:val="00393FED"/>
    <w:rsid w:val="00394A8B"/>
    <w:rsid w:val="00395993"/>
    <w:rsid w:val="00396437"/>
    <w:rsid w:val="003970B1"/>
    <w:rsid w:val="003974C6"/>
    <w:rsid w:val="0039780B"/>
    <w:rsid w:val="003A0D78"/>
    <w:rsid w:val="003A14C1"/>
    <w:rsid w:val="003A2C91"/>
    <w:rsid w:val="003A2CC7"/>
    <w:rsid w:val="003A358E"/>
    <w:rsid w:val="003A3780"/>
    <w:rsid w:val="003A3828"/>
    <w:rsid w:val="003A4713"/>
    <w:rsid w:val="003A616C"/>
    <w:rsid w:val="003A72F0"/>
    <w:rsid w:val="003B0862"/>
    <w:rsid w:val="003B0D89"/>
    <w:rsid w:val="003B0FEA"/>
    <w:rsid w:val="003B26F6"/>
    <w:rsid w:val="003B62DF"/>
    <w:rsid w:val="003C15C1"/>
    <w:rsid w:val="003C177A"/>
    <w:rsid w:val="003C18F3"/>
    <w:rsid w:val="003C256B"/>
    <w:rsid w:val="003C5B2E"/>
    <w:rsid w:val="003C7615"/>
    <w:rsid w:val="003C774C"/>
    <w:rsid w:val="003D1680"/>
    <w:rsid w:val="003D1B9F"/>
    <w:rsid w:val="003D2626"/>
    <w:rsid w:val="003D3801"/>
    <w:rsid w:val="003D4114"/>
    <w:rsid w:val="003D4D86"/>
    <w:rsid w:val="003D5090"/>
    <w:rsid w:val="003D628C"/>
    <w:rsid w:val="003E0B1F"/>
    <w:rsid w:val="003E1076"/>
    <w:rsid w:val="003E1539"/>
    <w:rsid w:val="003E1B2B"/>
    <w:rsid w:val="003E253D"/>
    <w:rsid w:val="003E40EB"/>
    <w:rsid w:val="003E4A3C"/>
    <w:rsid w:val="003E6C6D"/>
    <w:rsid w:val="003E6E1F"/>
    <w:rsid w:val="003F0FCD"/>
    <w:rsid w:val="003F32F8"/>
    <w:rsid w:val="003F4588"/>
    <w:rsid w:val="003F4C7F"/>
    <w:rsid w:val="003F5138"/>
    <w:rsid w:val="003F5553"/>
    <w:rsid w:val="003F5E8A"/>
    <w:rsid w:val="003F6D59"/>
    <w:rsid w:val="004016E4"/>
    <w:rsid w:val="00401A0D"/>
    <w:rsid w:val="0040632D"/>
    <w:rsid w:val="004066AF"/>
    <w:rsid w:val="00406F01"/>
    <w:rsid w:val="004114E1"/>
    <w:rsid w:val="00411CB8"/>
    <w:rsid w:val="00412A47"/>
    <w:rsid w:val="00412DD2"/>
    <w:rsid w:val="0041409C"/>
    <w:rsid w:val="004140D3"/>
    <w:rsid w:val="00415BA2"/>
    <w:rsid w:val="004224C6"/>
    <w:rsid w:val="00423702"/>
    <w:rsid w:val="00424177"/>
    <w:rsid w:val="0042688B"/>
    <w:rsid w:val="0042690F"/>
    <w:rsid w:val="004271B7"/>
    <w:rsid w:val="00427C14"/>
    <w:rsid w:val="0043039F"/>
    <w:rsid w:val="00431992"/>
    <w:rsid w:val="004322A8"/>
    <w:rsid w:val="004323C3"/>
    <w:rsid w:val="00434523"/>
    <w:rsid w:val="00434AAD"/>
    <w:rsid w:val="004351A6"/>
    <w:rsid w:val="004351B2"/>
    <w:rsid w:val="00437204"/>
    <w:rsid w:val="00437634"/>
    <w:rsid w:val="004402EB"/>
    <w:rsid w:val="0044124F"/>
    <w:rsid w:val="00442592"/>
    <w:rsid w:val="00442924"/>
    <w:rsid w:val="004456E2"/>
    <w:rsid w:val="00447F1C"/>
    <w:rsid w:val="00451460"/>
    <w:rsid w:val="00451843"/>
    <w:rsid w:val="00454CAA"/>
    <w:rsid w:val="00454D09"/>
    <w:rsid w:val="004563B8"/>
    <w:rsid w:val="00457566"/>
    <w:rsid w:val="0045799B"/>
    <w:rsid w:val="00460170"/>
    <w:rsid w:val="00460AAE"/>
    <w:rsid w:val="00461224"/>
    <w:rsid w:val="00461A5A"/>
    <w:rsid w:val="00462880"/>
    <w:rsid w:val="00463032"/>
    <w:rsid w:val="00463959"/>
    <w:rsid w:val="00463AF4"/>
    <w:rsid w:val="00465B90"/>
    <w:rsid w:val="0047108B"/>
    <w:rsid w:val="00471627"/>
    <w:rsid w:val="004733A1"/>
    <w:rsid w:val="004738AB"/>
    <w:rsid w:val="004747A1"/>
    <w:rsid w:val="00474CE2"/>
    <w:rsid w:val="004750B2"/>
    <w:rsid w:val="00475C29"/>
    <w:rsid w:val="004766BE"/>
    <w:rsid w:val="00476CBA"/>
    <w:rsid w:val="004802C7"/>
    <w:rsid w:val="00480420"/>
    <w:rsid w:val="004815EC"/>
    <w:rsid w:val="004826E4"/>
    <w:rsid w:val="00482A04"/>
    <w:rsid w:val="00483DA9"/>
    <w:rsid w:val="0048439C"/>
    <w:rsid w:val="004845E5"/>
    <w:rsid w:val="004847F5"/>
    <w:rsid w:val="00484A0A"/>
    <w:rsid w:val="00487A63"/>
    <w:rsid w:val="0049049F"/>
    <w:rsid w:val="00490928"/>
    <w:rsid w:val="00490EF6"/>
    <w:rsid w:val="004928EE"/>
    <w:rsid w:val="004951DE"/>
    <w:rsid w:val="00495941"/>
    <w:rsid w:val="00495EE6"/>
    <w:rsid w:val="004976EE"/>
    <w:rsid w:val="0049777C"/>
    <w:rsid w:val="004A1064"/>
    <w:rsid w:val="004A19FA"/>
    <w:rsid w:val="004A242A"/>
    <w:rsid w:val="004A2662"/>
    <w:rsid w:val="004A28DE"/>
    <w:rsid w:val="004A3F59"/>
    <w:rsid w:val="004A4EAE"/>
    <w:rsid w:val="004A5939"/>
    <w:rsid w:val="004A5AD6"/>
    <w:rsid w:val="004A6C91"/>
    <w:rsid w:val="004A76F4"/>
    <w:rsid w:val="004B19C4"/>
    <w:rsid w:val="004B2184"/>
    <w:rsid w:val="004B21DA"/>
    <w:rsid w:val="004B23FE"/>
    <w:rsid w:val="004B26A4"/>
    <w:rsid w:val="004B2B00"/>
    <w:rsid w:val="004B4EF7"/>
    <w:rsid w:val="004B7B89"/>
    <w:rsid w:val="004C13D1"/>
    <w:rsid w:val="004C1A07"/>
    <w:rsid w:val="004C300A"/>
    <w:rsid w:val="004C3973"/>
    <w:rsid w:val="004C3FB7"/>
    <w:rsid w:val="004C4335"/>
    <w:rsid w:val="004C50E8"/>
    <w:rsid w:val="004C5541"/>
    <w:rsid w:val="004C6817"/>
    <w:rsid w:val="004C6A05"/>
    <w:rsid w:val="004C6CCF"/>
    <w:rsid w:val="004C76CB"/>
    <w:rsid w:val="004D0915"/>
    <w:rsid w:val="004D1774"/>
    <w:rsid w:val="004D56D1"/>
    <w:rsid w:val="004D6B2E"/>
    <w:rsid w:val="004D6F1C"/>
    <w:rsid w:val="004E00C3"/>
    <w:rsid w:val="004E105D"/>
    <w:rsid w:val="004E2555"/>
    <w:rsid w:val="004E34FF"/>
    <w:rsid w:val="004E3F49"/>
    <w:rsid w:val="004E4067"/>
    <w:rsid w:val="004E5D07"/>
    <w:rsid w:val="004E5D17"/>
    <w:rsid w:val="004E6957"/>
    <w:rsid w:val="004F1891"/>
    <w:rsid w:val="004F1984"/>
    <w:rsid w:val="004F2A44"/>
    <w:rsid w:val="004F3591"/>
    <w:rsid w:val="004F4CB1"/>
    <w:rsid w:val="004F76F3"/>
    <w:rsid w:val="004F7F2A"/>
    <w:rsid w:val="00501458"/>
    <w:rsid w:val="0050246B"/>
    <w:rsid w:val="005033EC"/>
    <w:rsid w:val="005035C0"/>
    <w:rsid w:val="00504499"/>
    <w:rsid w:val="00504B1D"/>
    <w:rsid w:val="00507432"/>
    <w:rsid w:val="005079A5"/>
    <w:rsid w:val="00510278"/>
    <w:rsid w:val="005118A9"/>
    <w:rsid w:val="00511F20"/>
    <w:rsid w:val="00514654"/>
    <w:rsid w:val="00515684"/>
    <w:rsid w:val="00515B19"/>
    <w:rsid w:val="00515DCB"/>
    <w:rsid w:val="00517F93"/>
    <w:rsid w:val="0052162F"/>
    <w:rsid w:val="00522D04"/>
    <w:rsid w:val="005268A0"/>
    <w:rsid w:val="00526C6B"/>
    <w:rsid w:val="00526D6F"/>
    <w:rsid w:val="00530D63"/>
    <w:rsid w:val="00531D53"/>
    <w:rsid w:val="0053491A"/>
    <w:rsid w:val="0053506D"/>
    <w:rsid w:val="00542319"/>
    <w:rsid w:val="00544BEF"/>
    <w:rsid w:val="0054576B"/>
    <w:rsid w:val="005457FD"/>
    <w:rsid w:val="00547D3B"/>
    <w:rsid w:val="00551FCA"/>
    <w:rsid w:val="00553D5C"/>
    <w:rsid w:val="00556318"/>
    <w:rsid w:val="00556618"/>
    <w:rsid w:val="00557263"/>
    <w:rsid w:val="00560943"/>
    <w:rsid w:val="00562303"/>
    <w:rsid w:val="0056427D"/>
    <w:rsid w:val="00570648"/>
    <w:rsid w:val="00571415"/>
    <w:rsid w:val="005717C3"/>
    <w:rsid w:val="00572368"/>
    <w:rsid w:val="00572404"/>
    <w:rsid w:val="005725F7"/>
    <w:rsid w:val="00572851"/>
    <w:rsid w:val="00573CBE"/>
    <w:rsid w:val="0057404C"/>
    <w:rsid w:val="00575EF9"/>
    <w:rsid w:val="00576611"/>
    <w:rsid w:val="0057678D"/>
    <w:rsid w:val="0058037E"/>
    <w:rsid w:val="00581B03"/>
    <w:rsid w:val="00581B38"/>
    <w:rsid w:val="00581E36"/>
    <w:rsid w:val="00582734"/>
    <w:rsid w:val="00583604"/>
    <w:rsid w:val="00583A0F"/>
    <w:rsid w:val="00583A32"/>
    <w:rsid w:val="00586428"/>
    <w:rsid w:val="0058798A"/>
    <w:rsid w:val="005903AC"/>
    <w:rsid w:val="005903B2"/>
    <w:rsid w:val="00592329"/>
    <w:rsid w:val="0059234C"/>
    <w:rsid w:val="00592D31"/>
    <w:rsid w:val="00593BEC"/>
    <w:rsid w:val="005941B2"/>
    <w:rsid w:val="00596CDC"/>
    <w:rsid w:val="0059760A"/>
    <w:rsid w:val="005A061F"/>
    <w:rsid w:val="005A15D3"/>
    <w:rsid w:val="005A3978"/>
    <w:rsid w:val="005A5514"/>
    <w:rsid w:val="005A594E"/>
    <w:rsid w:val="005A60FA"/>
    <w:rsid w:val="005A7095"/>
    <w:rsid w:val="005B04D6"/>
    <w:rsid w:val="005B0C59"/>
    <w:rsid w:val="005B3582"/>
    <w:rsid w:val="005B3FF2"/>
    <w:rsid w:val="005B412A"/>
    <w:rsid w:val="005B54C6"/>
    <w:rsid w:val="005B581D"/>
    <w:rsid w:val="005B6492"/>
    <w:rsid w:val="005B6E3C"/>
    <w:rsid w:val="005B7C6A"/>
    <w:rsid w:val="005C0AC6"/>
    <w:rsid w:val="005C0D84"/>
    <w:rsid w:val="005C0F0B"/>
    <w:rsid w:val="005C10DD"/>
    <w:rsid w:val="005C16D3"/>
    <w:rsid w:val="005C59FF"/>
    <w:rsid w:val="005C5AA0"/>
    <w:rsid w:val="005C62A9"/>
    <w:rsid w:val="005C6330"/>
    <w:rsid w:val="005D2B03"/>
    <w:rsid w:val="005D34A2"/>
    <w:rsid w:val="005D595E"/>
    <w:rsid w:val="005D6B09"/>
    <w:rsid w:val="005D6B8C"/>
    <w:rsid w:val="005D7809"/>
    <w:rsid w:val="005D7D50"/>
    <w:rsid w:val="005D7ED9"/>
    <w:rsid w:val="005E0DCD"/>
    <w:rsid w:val="005E0F57"/>
    <w:rsid w:val="005E1F37"/>
    <w:rsid w:val="005E1FEA"/>
    <w:rsid w:val="005E342E"/>
    <w:rsid w:val="005E48EE"/>
    <w:rsid w:val="005E53FA"/>
    <w:rsid w:val="005E632E"/>
    <w:rsid w:val="005E76C8"/>
    <w:rsid w:val="005F0A27"/>
    <w:rsid w:val="005F1575"/>
    <w:rsid w:val="005F27BE"/>
    <w:rsid w:val="005F37E7"/>
    <w:rsid w:val="005F5EB2"/>
    <w:rsid w:val="005F6137"/>
    <w:rsid w:val="00602241"/>
    <w:rsid w:val="0060234D"/>
    <w:rsid w:val="00602AFC"/>
    <w:rsid w:val="006032CB"/>
    <w:rsid w:val="00605882"/>
    <w:rsid w:val="006073D1"/>
    <w:rsid w:val="006076CF"/>
    <w:rsid w:val="00607808"/>
    <w:rsid w:val="00607BCC"/>
    <w:rsid w:val="00607FB6"/>
    <w:rsid w:val="0061200C"/>
    <w:rsid w:val="00614D9E"/>
    <w:rsid w:val="0062125A"/>
    <w:rsid w:val="00621EE8"/>
    <w:rsid w:val="0062263F"/>
    <w:rsid w:val="006228FC"/>
    <w:rsid w:val="0062331F"/>
    <w:rsid w:val="0062472E"/>
    <w:rsid w:val="0062532B"/>
    <w:rsid w:val="00626C50"/>
    <w:rsid w:val="00626FDD"/>
    <w:rsid w:val="0062770E"/>
    <w:rsid w:val="006312BF"/>
    <w:rsid w:val="00633B67"/>
    <w:rsid w:val="0063483E"/>
    <w:rsid w:val="00636320"/>
    <w:rsid w:val="0064227D"/>
    <w:rsid w:val="0064228C"/>
    <w:rsid w:val="00642E47"/>
    <w:rsid w:val="00643588"/>
    <w:rsid w:val="00645E82"/>
    <w:rsid w:val="00646B43"/>
    <w:rsid w:val="00651337"/>
    <w:rsid w:val="00651DE9"/>
    <w:rsid w:val="006533FA"/>
    <w:rsid w:val="00653A56"/>
    <w:rsid w:val="00653E01"/>
    <w:rsid w:val="006541B4"/>
    <w:rsid w:val="006548BC"/>
    <w:rsid w:val="006556AE"/>
    <w:rsid w:val="00655EA8"/>
    <w:rsid w:val="00656831"/>
    <w:rsid w:val="0065728D"/>
    <w:rsid w:val="006574EC"/>
    <w:rsid w:val="00660B5A"/>
    <w:rsid w:val="00662180"/>
    <w:rsid w:val="006630C4"/>
    <w:rsid w:val="00665381"/>
    <w:rsid w:val="00667D9A"/>
    <w:rsid w:val="00672943"/>
    <w:rsid w:val="00673738"/>
    <w:rsid w:val="00674860"/>
    <w:rsid w:val="00675B4E"/>
    <w:rsid w:val="00676B6D"/>
    <w:rsid w:val="006778A7"/>
    <w:rsid w:val="006803C4"/>
    <w:rsid w:val="006805A5"/>
    <w:rsid w:val="006852C3"/>
    <w:rsid w:val="00685E86"/>
    <w:rsid w:val="00686B31"/>
    <w:rsid w:val="00686B58"/>
    <w:rsid w:val="00686D07"/>
    <w:rsid w:val="0069031B"/>
    <w:rsid w:val="00690F95"/>
    <w:rsid w:val="00692030"/>
    <w:rsid w:val="0069432A"/>
    <w:rsid w:val="00694826"/>
    <w:rsid w:val="00694939"/>
    <w:rsid w:val="0069603E"/>
    <w:rsid w:val="00697982"/>
    <w:rsid w:val="006A2047"/>
    <w:rsid w:val="006A20C5"/>
    <w:rsid w:val="006A215D"/>
    <w:rsid w:val="006A2C28"/>
    <w:rsid w:val="006A3D55"/>
    <w:rsid w:val="006A46E4"/>
    <w:rsid w:val="006A5BA0"/>
    <w:rsid w:val="006A62FB"/>
    <w:rsid w:val="006A692A"/>
    <w:rsid w:val="006B1817"/>
    <w:rsid w:val="006B3368"/>
    <w:rsid w:val="006B4D24"/>
    <w:rsid w:val="006B5672"/>
    <w:rsid w:val="006B7E06"/>
    <w:rsid w:val="006C1656"/>
    <w:rsid w:val="006C2A6C"/>
    <w:rsid w:val="006C2FC2"/>
    <w:rsid w:val="006C3912"/>
    <w:rsid w:val="006C5049"/>
    <w:rsid w:val="006C5A80"/>
    <w:rsid w:val="006D1885"/>
    <w:rsid w:val="006D3AAA"/>
    <w:rsid w:val="006D3CF9"/>
    <w:rsid w:val="006D534C"/>
    <w:rsid w:val="006E159F"/>
    <w:rsid w:val="006E31F5"/>
    <w:rsid w:val="006E6327"/>
    <w:rsid w:val="006E6E4A"/>
    <w:rsid w:val="006E70A2"/>
    <w:rsid w:val="006F11E3"/>
    <w:rsid w:val="006F1440"/>
    <w:rsid w:val="006F16A9"/>
    <w:rsid w:val="006F435B"/>
    <w:rsid w:val="006F4671"/>
    <w:rsid w:val="006F48AA"/>
    <w:rsid w:val="00700CAC"/>
    <w:rsid w:val="007023B1"/>
    <w:rsid w:val="00702B2F"/>
    <w:rsid w:val="00706BEA"/>
    <w:rsid w:val="00706E6A"/>
    <w:rsid w:val="007100B1"/>
    <w:rsid w:val="00710690"/>
    <w:rsid w:val="0071110E"/>
    <w:rsid w:val="0071416C"/>
    <w:rsid w:val="00714224"/>
    <w:rsid w:val="007149E6"/>
    <w:rsid w:val="00714EEA"/>
    <w:rsid w:val="0071586B"/>
    <w:rsid w:val="00717907"/>
    <w:rsid w:val="00720BAB"/>
    <w:rsid w:val="00720F8A"/>
    <w:rsid w:val="00721F21"/>
    <w:rsid w:val="0072254C"/>
    <w:rsid w:val="0072281F"/>
    <w:rsid w:val="00723C21"/>
    <w:rsid w:val="00724045"/>
    <w:rsid w:val="00725117"/>
    <w:rsid w:val="0072712D"/>
    <w:rsid w:val="00727C02"/>
    <w:rsid w:val="007307DA"/>
    <w:rsid w:val="007335B7"/>
    <w:rsid w:val="00733E5F"/>
    <w:rsid w:val="00734692"/>
    <w:rsid w:val="00734EC4"/>
    <w:rsid w:val="00734F4A"/>
    <w:rsid w:val="007362F8"/>
    <w:rsid w:val="00736CC2"/>
    <w:rsid w:val="00736E39"/>
    <w:rsid w:val="00737833"/>
    <w:rsid w:val="007378BB"/>
    <w:rsid w:val="0074404F"/>
    <w:rsid w:val="007453D1"/>
    <w:rsid w:val="00745A00"/>
    <w:rsid w:val="00747792"/>
    <w:rsid w:val="007477DC"/>
    <w:rsid w:val="00750B96"/>
    <w:rsid w:val="007517EB"/>
    <w:rsid w:val="00752A95"/>
    <w:rsid w:val="00752F7D"/>
    <w:rsid w:val="007530F4"/>
    <w:rsid w:val="00753669"/>
    <w:rsid w:val="00754274"/>
    <w:rsid w:val="007553CF"/>
    <w:rsid w:val="00755CB1"/>
    <w:rsid w:val="0076017C"/>
    <w:rsid w:val="00760D32"/>
    <w:rsid w:val="00761C49"/>
    <w:rsid w:val="00762E99"/>
    <w:rsid w:val="00765688"/>
    <w:rsid w:val="00766C56"/>
    <w:rsid w:val="00767CC9"/>
    <w:rsid w:val="0077008A"/>
    <w:rsid w:val="00770364"/>
    <w:rsid w:val="007742FD"/>
    <w:rsid w:val="00776DEA"/>
    <w:rsid w:val="007770BD"/>
    <w:rsid w:val="00780718"/>
    <w:rsid w:val="0078140B"/>
    <w:rsid w:val="00783731"/>
    <w:rsid w:val="0078448D"/>
    <w:rsid w:val="0078522D"/>
    <w:rsid w:val="007872A6"/>
    <w:rsid w:val="00790166"/>
    <w:rsid w:val="007904FB"/>
    <w:rsid w:val="00791ADE"/>
    <w:rsid w:val="007931A8"/>
    <w:rsid w:val="00793C1A"/>
    <w:rsid w:val="0079402F"/>
    <w:rsid w:val="00795142"/>
    <w:rsid w:val="007952D6"/>
    <w:rsid w:val="0079549A"/>
    <w:rsid w:val="007954E1"/>
    <w:rsid w:val="00796109"/>
    <w:rsid w:val="007A1212"/>
    <w:rsid w:val="007A1C6B"/>
    <w:rsid w:val="007A20C4"/>
    <w:rsid w:val="007A292B"/>
    <w:rsid w:val="007A2AB0"/>
    <w:rsid w:val="007A647C"/>
    <w:rsid w:val="007B1B3E"/>
    <w:rsid w:val="007B1BB6"/>
    <w:rsid w:val="007B372C"/>
    <w:rsid w:val="007B4DB0"/>
    <w:rsid w:val="007B6CF3"/>
    <w:rsid w:val="007D0076"/>
    <w:rsid w:val="007D17D7"/>
    <w:rsid w:val="007D1A76"/>
    <w:rsid w:val="007D2B30"/>
    <w:rsid w:val="007D2E9C"/>
    <w:rsid w:val="007D3279"/>
    <w:rsid w:val="007D4083"/>
    <w:rsid w:val="007D4F7B"/>
    <w:rsid w:val="007D6DF1"/>
    <w:rsid w:val="007E13A5"/>
    <w:rsid w:val="007E4649"/>
    <w:rsid w:val="007E4A50"/>
    <w:rsid w:val="007F0877"/>
    <w:rsid w:val="007F138E"/>
    <w:rsid w:val="007F171B"/>
    <w:rsid w:val="007F181A"/>
    <w:rsid w:val="007F3805"/>
    <w:rsid w:val="007F6050"/>
    <w:rsid w:val="008011E2"/>
    <w:rsid w:val="0080190E"/>
    <w:rsid w:val="008067AD"/>
    <w:rsid w:val="00806F02"/>
    <w:rsid w:val="00810893"/>
    <w:rsid w:val="008147C1"/>
    <w:rsid w:val="00820A59"/>
    <w:rsid w:val="008217D2"/>
    <w:rsid w:val="00822391"/>
    <w:rsid w:val="00826B65"/>
    <w:rsid w:val="008273B8"/>
    <w:rsid w:val="00830F03"/>
    <w:rsid w:val="008310EE"/>
    <w:rsid w:val="00831D89"/>
    <w:rsid w:val="00834411"/>
    <w:rsid w:val="0083469B"/>
    <w:rsid w:val="00835D65"/>
    <w:rsid w:val="008415ED"/>
    <w:rsid w:val="0084175E"/>
    <w:rsid w:val="00841BB7"/>
    <w:rsid w:val="008423C5"/>
    <w:rsid w:val="008428BB"/>
    <w:rsid w:val="00842FEB"/>
    <w:rsid w:val="00844649"/>
    <w:rsid w:val="00844FC3"/>
    <w:rsid w:val="00845BC0"/>
    <w:rsid w:val="00847E8C"/>
    <w:rsid w:val="00851DC6"/>
    <w:rsid w:val="00854147"/>
    <w:rsid w:val="008549CA"/>
    <w:rsid w:val="00854C99"/>
    <w:rsid w:val="00856DD0"/>
    <w:rsid w:val="00857262"/>
    <w:rsid w:val="0086055B"/>
    <w:rsid w:val="00860C06"/>
    <w:rsid w:val="0086435A"/>
    <w:rsid w:val="00864EEC"/>
    <w:rsid w:val="00865118"/>
    <w:rsid w:val="00865177"/>
    <w:rsid w:val="00865E0B"/>
    <w:rsid w:val="0086656C"/>
    <w:rsid w:val="00866E4E"/>
    <w:rsid w:val="00867D72"/>
    <w:rsid w:val="00870641"/>
    <w:rsid w:val="00870709"/>
    <w:rsid w:val="00873B87"/>
    <w:rsid w:val="008748E5"/>
    <w:rsid w:val="00875C02"/>
    <w:rsid w:val="00877B27"/>
    <w:rsid w:val="008806B6"/>
    <w:rsid w:val="00881A43"/>
    <w:rsid w:val="00884279"/>
    <w:rsid w:val="00886139"/>
    <w:rsid w:val="00887587"/>
    <w:rsid w:val="00890347"/>
    <w:rsid w:val="00893674"/>
    <w:rsid w:val="00896FC3"/>
    <w:rsid w:val="0089747E"/>
    <w:rsid w:val="008A26A1"/>
    <w:rsid w:val="008A2FDC"/>
    <w:rsid w:val="008A325B"/>
    <w:rsid w:val="008A5363"/>
    <w:rsid w:val="008A5A60"/>
    <w:rsid w:val="008A7DAF"/>
    <w:rsid w:val="008B0BA6"/>
    <w:rsid w:val="008B2C31"/>
    <w:rsid w:val="008B31B1"/>
    <w:rsid w:val="008B3F86"/>
    <w:rsid w:val="008B45D8"/>
    <w:rsid w:val="008B4D7A"/>
    <w:rsid w:val="008B6012"/>
    <w:rsid w:val="008B72A8"/>
    <w:rsid w:val="008B7318"/>
    <w:rsid w:val="008C1C9F"/>
    <w:rsid w:val="008C3A84"/>
    <w:rsid w:val="008C5C08"/>
    <w:rsid w:val="008C7A4E"/>
    <w:rsid w:val="008C7E62"/>
    <w:rsid w:val="008C7F5B"/>
    <w:rsid w:val="008D0D81"/>
    <w:rsid w:val="008D1E08"/>
    <w:rsid w:val="008D3CDD"/>
    <w:rsid w:val="008D464B"/>
    <w:rsid w:val="008D5689"/>
    <w:rsid w:val="008D5A67"/>
    <w:rsid w:val="008D5CD5"/>
    <w:rsid w:val="008D61CB"/>
    <w:rsid w:val="008D6EB5"/>
    <w:rsid w:val="008D7A55"/>
    <w:rsid w:val="008D7E59"/>
    <w:rsid w:val="008E0034"/>
    <w:rsid w:val="008E1026"/>
    <w:rsid w:val="008E15C6"/>
    <w:rsid w:val="008E164C"/>
    <w:rsid w:val="008E2740"/>
    <w:rsid w:val="008E2D7D"/>
    <w:rsid w:val="008E2F71"/>
    <w:rsid w:val="008E3D23"/>
    <w:rsid w:val="008E54AD"/>
    <w:rsid w:val="008E5E2A"/>
    <w:rsid w:val="008F06BA"/>
    <w:rsid w:val="008F158B"/>
    <w:rsid w:val="008F3728"/>
    <w:rsid w:val="008F436B"/>
    <w:rsid w:val="008F61CA"/>
    <w:rsid w:val="008F6D35"/>
    <w:rsid w:val="008F71F0"/>
    <w:rsid w:val="008F7557"/>
    <w:rsid w:val="008F7798"/>
    <w:rsid w:val="008F77AD"/>
    <w:rsid w:val="008F7829"/>
    <w:rsid w:val="009001DF"/>
    <w:rsid w:val="00901D5C"/>
    <w:rsid w:val="00903E5E"/>
    <w:rsid w:val="009044CC"/>
    <w:rsid w:val="00905244"/>
    <w:rsid w:val="00907E6A"/>
    <w:rsid w:val="0091106A"/>
    <w:rsid w:val="00912301"/>
    <w:rsid w:val="009148E0"/>
    <w:rsid w:val="0092320B"/>
    <w:rsid w:val="00923D4B"/>
    <w:rsid w:val="0092763D"/>
    <w:rsid w:val="00927DAA"/>
    <w:rsid w:val="009306C2"/>
    <w:rsid w:val="0093090F"/>
    <w:rsid w:val="009334AC"/>
    <w:rsid w:val="009348E8"/>
    <w:rsid w:val="0094184D"/>
    <w:rsid w:val="009425E0"/>
    <w:rsid w:val="00942841"/>
    <w:rsid w:val="009443D4"/>
    <w:rsid w:val="00944B77"/>
    <w:rsid w:val="0094695B"/>
    <w:rsid w:val="00946AA1"/>
    <w:rsid w:val="00947345"/>
    <w:rsid w:val="00951BFF"/>
    <w:rsid w:val="00951C54"/>
    <w:rsid w:val="00952DF1"/>
    <w:rsid w:val="00953557"/>
    <w:rsid w:val="00954155"/>
    <w:rsid w:val="009560DE"/>
    <w:rsid w:val="00957942"/>
    <w:rsid w:val="00957EBC"/>
    <w:rsid w:val="009601FE"/>
    <w:rsid w:val="00960632"/>
    <w:rsid w:val="00960642"/>
    <w:rsid w:val="00960785"/>
    <w:rsid w:val="009622D8"/>
    <w:rsid w:val="0096265B"/>
    <w:rsid w:val="00962822"/>
    <w:rsid w:val="00964D4B"/>
    <w:rsid w:val="009655D9"/>
    <w:rsid w:val="00965D91"/>
    <w:rsid w:val="0096787D"/>
    <w:rsid w:val="00967C13"/>
    <w:rsid w:val="009711F2"/>
    <w:rsid w:val="00974F3E"/>
    <w:rsid w:val="00975A9D"/>
    <w:rsid w:val="0097623E"/>
    <w:rsid w:val="00982158"/>
    <w:rsid w:val="00984BE8"/>
    <w:rsid w:val="00984D48"/>
    <w:rsid w:val="00985F3E"/>
    <w:rsid w:val="00986841"/>
    <w:rsid w:val="009877B5"/>
    <w:rsid w:val="0099079E"/>
    <w:rsid w:val="0099170A"/>
    <w:rsid w:val="0099206B"/>
    <w:rsid w:val="00993016"/>
    <w:rsid w:val="009950B9"/>
    <w:rsid w:val="009969B8"/>
    <w:rsid w:val="00997BD1"/>
    <w:rsid w:val="009A0BB2"/>
    <w:rsid w:val="009A1E5C"/>
    <w:rsid w:val="009A53A0"/>
    <w:rsid w:val="009A582C"/>
    <w:rsid w:val="009B1520"/>
    <w:rsid w:val="009B15D6"/>
    <w:rsid w:val="009B2EA2"/>
    <w:rsid w:val="009B34F8"/>
    <w:rsid w:val="009B3BC8"/>
    <w:rsid w:val="009B47FD"/>
    <w:rsid w:val="009B5D15"/>
    <w:rsid w:val="009B6A4C"/>
    <w:rsid w:val="009C0048"/>
    <w:rsid w:val="009C033D"/>
    <w:rsid w:val="009C2936"/>
    <w:rsid w:val="009C2CC8"/>
    <w:rsid w:val="009C4EC4"/>
    <w:rsid w:val="009C6F7C"/>
    <w:rsid w:val="009C7087"/>
    <w:rsid w:val="009C7B4F"/>
    <w:rsid w:val="009D200E"/>
    <w:rsid w:val="009D2526"/>
    <w:rsid w:val="009D5697"/>
    <w:rsid w:val="009D5C39"/>
    <w:rsid w:val="009D6B0F"/>
    <w:rsid w:val="009E027E"/>
    <w:rsid w:val="009E40EF"/>
    <w:rsid w:val="009E4E9A"/>
    <w:rsid w:val="009E54C4"/>
    <w:rsid w:val="009E57FB"/>
    <w:rsid w:val="009E5A58"/>
    <w:rsid w:val="009E7139"/>
    <w:rsid w:val="009F10ED"/>
    <w:rsid w:val="009F2B01"/>
    <w:rsid w:val="009F36C0"/>
    <w:rsid w:val="009F4B1D"/>
    <w:rsid w:val="009F56E5"/>
    <w:rsid w:val="009F578D"/>
    <w:rsid w:val="009F6801"/>
    <w:rsid w:val="009F6F60"/>
    <w:rsid w:val="009F7DEE"/>
    <w:rsid w:val="009F7E9E"/>
    <w:rsid w:val="00A00179"/>
    <w:rsid w:val="00A03CAA"/>
    <w:rsid w:val="00A046E2"/>
    <w:rsid w:val="00A05CF3"/>
    <w:rsid w:val="00A06578"/>
    <w:rsid w:val="00A06A6E"/>
    <w:rsid w:val="00A1037D"/>
    <w:rsid w:val="00A11005"/>
    <w:rsid w:val="00A1443D"/>
    <w:rsid w:val="00A149C3"/>
    <w:rsid w:val="00A14E76"/>
    <w:rsid w:val="00A17FF4"/>
    <w:rsid w:val="00A2042D"/>
    <w:rsid w:val="00A21002"/>
    <w:rsid w:val="00A21BF5"/>
    <w:rsid w:val="00A222FD"/>
    <w:rsid w:val="00A266E5"/>
    <w:rsid w:val="00A27DEB"/>
    <w:rsid w:val="00A329BA"/>
    <w:rsid w:val="00A34147"/>
    <w:rsid w:val="00A351E2"/>
    <w:rsid w:val="00A354B4"/>
    <w:rsid w:val="00A35A10"/>
    <w:rsid w:val="00A35DC7"/>
    <w:rsid w:val="00A370E6"/>
    <w:rsid w:val="00A41F84"/>
    <w:rsid w:val="00A42542"/>
    <w:rsid w:val="00A427E0"/>
    <w:rsid w:val="00A42AC0"/>
    <w:rsid w:val="00A42C14"/>
    <w:rsid w:val="00A43643"/>
    <w:rsid w:val="00A43699"/>
    <w:rsid w:val="00A43B6B"/>
    <w:rsid w:val="00A45785"/>
    <w:rsid w:val="00A45DD2"/>
    <w:rsid w:val="00A46011"/>
    <w:rsid w:val="00A46710"/>
    <w:rsid w:val="00A47F71"/>
    <w:rsid w:val="00A51073"/>
    <w:rsid w:val="00A5182F"/>
    <w:rsid w:val="00A51FC8"/>
    <w:rsid w:val="00A521FE"/>
    <w:rsid w:val="00A53BCF"/>
    <w:rsid w:val="00A545CF"/>
    <w:rsid w:val="00A55C7A"/>
    <w:rsid w:val="00A5605D"/>
    <w:rsid w:val="00A573ED"/>
    <w:rsid w:val="00A5762B"/>
    <w:rsid w:val="00A649D2"/>
    <w:rsid w:val="00A64C9B"/>
    <w:rsid w:val="00A6676B"/>
    <w:rsid w:val="00A66F00"/>
    <w:rsid w:val="00A676F9"/>
    <w:rsid w:val="00A703FC"/>
    <w:rsid w:val="00A75B95"/>
    <w:rsid w:val="00A76107"/>
    <w:rsid w:val="00A77912"/>
    <w:rsid w:val="00A77FF2"/>
    <w:rsid w:val="00A83870"/>
    <w:rsid w:val="00A84220"/>
    <w:rsid w:val="00A8501E"/>
    <w:rsid w:val="00A85DB7"/>
    <w:rsid w:val="00A87C8D"/>
    <w:rsid w:val="00A91B30"/>
    <w:rsid w:val="00A92098"/>
    <w:rsid w:val="00A92CD3"/>
    <w:rsid w:val="00A95DE8"/>
    <w:rsid w:val="00A9722F"/>
    <w:rsid w:val="00A976A2"/>
    <w:rsid w:val="00AA05E0"/>
    <w:rsid w:val="00AA0E6A"/>
    <w:rsid w:val="00AA2D29"/>
    <w:rsid w:val="00AA3EA7"/>
    <w:rsid w:val="00AA4595"/>
    <w:rsid w:val="00AA7E75"/>
    <w:rsid w:val="00AB24EF"/>
    <w:rsid w:val="00AB31B3"/>
    <w:rsid w:val="00AB39FB"/>
    <w:rsid w:val="00AB3C34"/>
    <w:rsid w:val="00AB6FBD"/>
    <w:rsid w:val="00AB704E"/>
    <w:rsid w:val="00AC2330"/>
    <w:rsid w:val="00AC2702"/>
    <w:rsid w:val="00AC2768"/>
    <w:rsid w:val="00AC744D"/>
    <w:rsid w:val="00AD04B7"/>
    <w:rsid w:val="00AD1DDC"/>
    <w:rsid w:val="00AD2068"/>
    <w:rsid w:val="00AD26CE"/>
    <w:rsid w:val="00AD669B"/>
    <w:rsid w:val="00AE0472"/>
    <w:rsid w:val="00AE3C47"/>
    <w:rsid w:val="00AE3FEA"/>
    <w:rsid w:val="00AE4811"/>
    <w:rsid w:val="00AE516F"/>
    <w:rsid w:val="00AE6FBB"/>
    <w:rsid w:val="00AF3049"/>
    <w:rsid w:val="00AF57B9"/>
    <w:rsid w:val="00AF64F0"/>
    <w:rsid w:val="00AF7D87"/>
    <w:rsid w:val="00B018CB"/>
    <w:rsid w:val="00B0276B"/>
    <w:rsid w:val="00B04410"/>
    <w:rsid w:val="00B05CAB"/>
    <w:rsid w:val="00B05F83"/>
    <w:rsid w:val="00B0648D"/>
    <w:rsid w:val="00B07F8A"/>
    <w:rsid w:val="00B13425"/>
    <w:rsid w:val="00B14473"/>
    <w:rsid w:val="00B15A24"/>
    <w:rsid w:val="00B16010"/>
    <w:rsid w:val="00B16781"/>
    <w:rsid w:val="00B168D1"/>
    <w:rsid w:val="00B16B47"/>
    <w:rsid w:val="00B16DEC"/>
    <w:rsid w:val="00B17247"/>
    <w:rsid w:val="00B17938"/>
    <w:rsid w:val="00B2068A"/>
    <w:rsid w:val="00B2208E"/>
    <w:rsid w:val="00B23715"/>
    <w:rsid w:val="00B23A84"/>
    <w:rsid w:val="00B23E36"/>
    <w:rsid w:val="00B24F90"/>
    <w:rsid w:val="00B256E8"/>
    <w:rsid w:val="00B265E6"/>
    <w:rsid w:val="00B30821"/>
    <w:rsid w:val="00B30A56"/>
    <w:rsid w:val="00B324D8"/>
    <w:rsid w:val="00B32FA7"/>
    <w:rsid w:val="00B33FF0"/>
    <w:rsid w:val="00B35D42"/>
    <w:rsid w:val="00B375F5"/>
    <w:rsid w:val="00B3795B"/>
    <w:rsid w:val="00B4098F"/>
    <w:rsid w:val="00B41B6E"/>
    <w:rsid w:val="00B42F1A"/>
    <w:rsid w:val="00B43400"/>
    <w:rsid w:val="00B44315"/>
    <w:rsid w:val="00B44831"/>
    <w:rsid w:val="00B4502E"/>
    <w:rsid w:val="00B47CF0"/>
    <w:rsid w:val="00B51235"/>
    <w:rsid w:val="00B51B6E"/>
    <w:rsid w:val="00B53F9E"/>
    <w:rsid w:val="00B54010"/>
    <w:rsid w:val="00B54390"/>
    <w:rsid w:val="00B631CF"/>
    <w:rsid w:val="00B663FE"/>
    <w:rsid w:val="00B70F98"/>
    <w:rsid w:val="00B74256"/>
    <w:rsid w:val="00B77739"/>
    <w:rsid w:val="00B82142"/>
    <w:rsid w:val="00B85D11"/>
    <w:rsid w:val="00B866F2"/>
    <w:rsid w:val="00B86C28"/>
    <w:rsid w:val="00B87C36"/>
    <w:rsid w:val="00B93113"/>
    <w:rsid w:val="00B93AC2"/>
    <w:rsid w:val="00B9523C"/>
    <w:rsid w:val="00B9540C"/>
    <w:rsid w:val="00B961C2"/>
    <w:rsid w:val="00B9797D"/>
    <w:rsid w:val="00BA0634"/>
    <w:rsid w:val="00BA0B5C"/>
    <w:rsid w:val="00BA172B"/>
    <w:rsid w:val="00BA27BC"/>
    <w:rsid w:val="00BA2E2E"/>
    <w:rsid w:val="00BA46BE"/>
    <w:rsid w:val="00BA6F5A"/>
    <w:rsid w:val="00BA7705"/>
    <w:rsid w:val="00BA7AA1"/>
    <w:rsid w:val="00BB074F"/>
    <w:rsid w:val="00BB2105"/>
    <w:rsid w:val="00BB38F9"/>
    <w:rsid w:val="00BB6077"/>
    <w:rsid w:val="00BC0F23"/>
    <w:rsid w:val="00BC15C3"/>
    <w:rsid w:val="00BC1CE3"/>
    <w:rsid w:val="00BC3B34"/>
    <w:rsid w:val="00BC4D7E"/>
    <w:rsid w:val="00BC4FA6"/>
    <w:rsid w:val="00BC7C82"/>
    <w:rsid w:val="00BD37E5"/>
    <w:rsid w:val="00BD3D54"/>
    <w:rsid w:val="00BD3E72"/>
    <w:rsid w:val="00BD43B4"/>
    <w:rsid w:val="00BD59B9"/>
    <w:rsid w:val="00BD65C0"/>
    <w:rsid w:val="00BD729C"/>
    <w:rsid w:val="00BE2874"/>
    <w:rsid w:val="00BE344E"/>
    <w:rsid w:val="00BE3C68"/>
    <w:rsid w:val="00BE44BD"/>
    <w:rsid w:val="00BE5D7A"/>
    <w:rsid w:val="00BE7893"/>
    <w:rsid w:val="00BF0E15"/>
    <w:rsid w:val="00BF1993"/>
    <w:rsid w:val="00BF23A6"/>
    <w:rsid w:val="00BF2DAC"/>
    <w:rsid w:val="00BF48DC"/>
    <w:rsid w:val="00BF5C87"/>
    <w:rsid w:val="00BF7D3D"/>
    <w:rsid w:val="00C01A65"/>
    <w:rsid w:val="00C02D9E"/>
    <w:rsid w:val="00C05320"/>
    <w:rsid w:val="00C0609F"/>
    <w:rsid w:val="00C06BC7"/>
    <w:rsid w:val="00C0797C"/>
    <w:rsid w:val="00C10A28"/>
    <w:rsid w:val="00C11A79"/>
    <w:rsid w:val="00C125AF"/>
    <w:rsid w:val="00C12DE1"/>
    <w:rsid w:val="00C15ABE"/>
    <w:rsid w:val="00C169FB"/>
    <w:rsid w:val="00C17DC8"/>
    <w:rsid w:val="00C21115"/>
    <w:rsid w:val="00C21E2D"/>
    <w:rsid w:val="00C22726"/>
    <w:rsid w:val="00C23F14"/>
    <w:rsid w:val="00C241D7"/>
    <w:rsid w:val="00C27582"/>
    <w:rsid w:val="00C27D58"/>
    <w:rsid w:val="00C27F71"/>
    <w:rsid w:val="00C31DC3"/>
    <w:rsid w:val="00C3294C"/>
    <w:rsid w:val="00C35052"/>
    <w:rsid w:val="00C37AE3"/>
    <w:rsid w:val="00C37E23"/>
    <w:rsid w:val="00C37F54"/>
    <w:rsid w:val="00C4006C"/>
    <w:rsid w:val="00C4021E"/>
    <w:rsid w:val="00C405B3"/>
    <w:rsid w:val="00C41285"/>
    <w:rsid w:val="00C44A25"/>
    <w:rsid w:val="00C44DD1"/>
    <w:rsid w:val="00C4540D"/>
    <w:rsid w:val="00C45582"/>
    <w:rsid w:val="00C5177A"/>
    <w:rsid w:val="00C51D3B"/>
    <w:rsid w:val="00C51FEA"/>
    <w:rsid w:val="00C5217E"/>
    <w:rsid w:val="00C525A1"/>
    <w:rsid w:val="00C53396"/>
    <w:rsid w:val="00C53A5E"/>
    <w:rsid w:val="00C57B5D"/>
    <w:rsid w:val="00C60A20"/>
    <w:rsid w:val="00C617E4"/>
    <w:rsid w:val="00C6400A"/>
    <w:rsid w:val="00C64BDA"/>
    <w:rsid w:val="00C65ABF"/>
    <w:rsid w:val="00C66E61"/>
    <w:rsid w:val="00C70615"/>
    <w:rsid w:val="00C70EB4"/>
    <w:rsid w:val="00C73D11"/>
    <w:rsid w:val="00C765A7"/>
    <w:rsid w:val="00C80AAE"/>
    <w:rsid w:val="00C80EF2"/>
    <w:rsid w:val="00C83B57"/>
    <w:rsid w:val="00C87949"/>
    <w:rsid w:val="00C879EB"/>
    <w:rsid w:val="00C92069"/>
    <w:rsid w:val="00C927E7"/>
    <w:rsid w:val="00C9292C"/>
    <w:rsid w:val="00C942C3"/>
    <w:rsid w:val="00CA36F2"/>
    <w:rsid w:val="00CA49F5"/>
    <w:rsid w:val="00CA4BBB"/>
    <w:rsid w:val="00CA61F8"/>
    <w:rsid w:val="00CA6E93"/>
    <w:rsid w:val="00CA7BB3"/>
    <w:rsid w:val="00CB0903"/>
    <w:rsid w:val="00CB1037"/>
    <w:rsid w:val="00CB2538"/>
    <w:rsid w:val="00CB259C"/>
    <w:rsid w:val="00CB3F08"/>
    <w:rsid w:val="00CB5BD1"/>
    <w:rsid w:val="00CB5DF2"/>
    <w:rsid w:val="00CB6B5E"/>
    <w:rsid w:val="00CB741E"/>
    <w:rsid w:val="00CC0740"/>
    <w:rsid w:val="00CC09D5"/>
    <w:rsid w:val="00CC140A"/>
    <w:rsid w:val="00CC1810"/>
    <w:rsid w:val="00CC23AA"/>
    <w:rsid w:val="00CC2C87"/>
    <w:rsid w:val="00CC3350"/>
    <w:rsid w:val="00CC42DC"/>
    <w:rsid w:val="00CC4FDD"/>
    <w:rsid w:val="00CC5381"/>
    <w:rsid w:val="00CC61F6"/>
    <w:rsid w:val="00CC72D9"/>
    <w:rsid w:val="00CC7565"/>
    <w:rsid w:val="00CD1BC9"/>
    <w:rsid w:val="00CD2B64"/>
    <w:rsid w:val="00CD3008"/>
    <w:rsid w:val="00CD3442"/>
    <w:rsid w:val="00CD3EE2"/>
    <w:rsid w:val="00CD4B92"/>
    <w:rsid w:val="00CD503E"/>
    <w:rsid w:val="00CD5F7B"/>
    <w:rsid w:val="00CD66C5"/>
    <w:rsid w:val="00CD752F"/>
    <w:rsid w:val="00CE0601"/>
    <w:rsid w:val="00CE0AED"/>
    <w:rsid w:val="00CE0E3C"/>
    <w:rsid w:val="00CE2B69"/>
    <w:rsid w:val="00CE362F"/>
    <w:rsid w:val="00CE4D54"/>
    <w:rsid w:val="00CE6FAE"/>
    <w:rsid w:val="00CE7A43"/>
    <w:rsid w:val="00CE7DFC"/>
    <w:rsid w:val="00CF2E32"/>
    <w:rsid w:val="00CF363B"/>
    <w:rsid w:val="00CF39F4"/>
    <w:rsid w:val="00CF4426"/>
    <w:rsid w:val="00CF4F8B"/>
    <w:rsid w:val="00CF5EDB"/>
    <w:rsid w:val="00CF6BCB"/>
    <w:rsid w:val="00CF7F0B"/>
    <w:rsid w:val="00D01A71"/>
    <w:rsid w:val="00D0239A"/>
    <w:rsid w:val="00D0400D"/>
    <w:rsid w:val="00D047FC"/>
    <w:rsid w:val="00D051FC"/>
    <w:rsid w:val="00D0573D"/>
    <w:rsid w:val="00D067C7"/>
    <w:rsid w:val="00D103E7"/>
    <w:rsid w:val="00D11556"/>
    <w:rsid w:val="00D11659"/>
    <w:rsid w:val="00D11D27"/>
    <w:rsid w:val="00D13B29"/>
    <w:rsid w:val="00D14B42"/>
    <w:rsid w:val="00D17A23"/>
    <w:rsid w:val="00D17C88"/>
    <w:rsid w:val="00D219FA"/>
    <w:rsid w:val="00D2352F"/>
    <w:rsid w:val="00D23A0D"/>
    <w:rsid w:val="00D248EF"/>
    <w:rsid w:val="00D2779C"/>
    <w:rsid w:val="00D3136A"/>
    <w:rsid w:val="00D3192B"/>
    <w:rsid w:val="00D32858"/>
    <w:rsid w:val="00D34900"/>
    <w:rsid w:val="00D35BC7"/>
    <w:rsid w:val="00D363D2"/>
    <w:rsid w:val="00D36A5C"/>
    <w:rsid w:val="00D37839"/>
    <w:rsid w:val="00D431A0"/>
    <w:rsid w:val="00D43826"/>
    <w:rsid w:val="00D46B44"/>
    <w:rsid w:val="00D517FC"/>
    <w:rsid w:val="00D5339E"/>
    <w:rsid w:val="00D55049"/>
    <w:rsid w:val="00D55918"/>
    <w:rsid w:val="00D56407"/>
    <w:rsid w:val="00D56778"/>
    <w:rsid w:val="00D57780"/>
    <w:rsid w:val="00D57A99"/>
    <w:rsid w:val="00D600F1"/>
    <w:rsid w:val="00D60C51"/>
    <w:rsid w:val="00D61213"/>
    <w:rsid w:val="00D628DB"/>
    <w:rsid w:val="00D64331"/>
    <w:rsid w:val="00D64654"/>
    <w:rsid w:val="00D651D5"/>
    <w:rsid w:val="00D6556E"/>
    <w:rsid w:val="00D661F1"/>
    <w:rsid w:val="00D6664D"/>
    <w:rsid w:val="00D67BA3"/>
    <w:rsid w:val="00D67F54"/>
    <w:rsid w:val="00D71C54"/>
    <w:rsid w:val="00D72B29"/>
    <w:rsid w:val="00D73488"/>
    <w:rsid w:val="00D7472F"/>
    <w:rsid w:val="00D74E96"/>
    <w:rsid w:val="00D75146"/>
    <w:rsid w:val="00D754CC"/>
    <w:rsid w:val="00D8017E"/>
    <w:rsid w:val="00D806C8"/>
    <w:rsid w:val="00D80D79"/>
    <w:rsid w:val="00D819C3"/>
    <w:rsid w:val="00D81E3A"/>
    <w:rsid w:val="00D82AFA"/>
    <w:rsid w:val="00D84663"/>
    <w:rsid w:val="00D8518D"/>
    <w:rsid w:val="00D852B3"/>
    <w:rsid w:val="00D852BE"/>
    <w:rsid w:val="00D85B47"/>
    <w:rsid w:val="00D90212"/>
    <w:rsid w:val="00D91269"/>
    <w:rsid w:val="00D91A81"/>
    <w:rsid w:val="00D91F28"/>
    <w:rsid w:val="00D94395"/>
    <w:rsid w:val="00D95189"/>
    <w:rsid w:val="00D95F6E"/>
    <w:rsid w:val="00DA0287"/>
    <w:rsid w:val="00DA0853"/>
    <w:rsid w:val="00DA0B6D"/>
    <w:rsid w:val="00DA2077"/>
    <w:rsid w:val="00DA2B16"/>
    <w:rsid w:val="00DA629C"/>
    <w:rsid w:val="00DA66C4"/>
    <w:rsid w:val="00DA692E"/>
    <w:rsid w:val="00DA7CE9"/>
    <w:rsid w:val="00DB0825"/>
    <w:rsid w:val="00DB235B"/>
    <w:rsid w:val="00DB25AD"/>
    <w:rsid w:val="00DB2DF1"/>
    <w:rsid w:val="00DB2FBB"/>
    <w:rsid w:val="00DB3AB3"/>
    <w:rsid w:val="00DB3F5D"/>
    <w:rsid w:val="00DB416B"/>
    <w:rsid w:val="00DB4860"/>
    <w:rsid w:val="00DB4B49"/>
    <w:rsid w:val="00DB51B0"/>
    <w:rsid w:val="00DC07B3"/>
    <w:rsid w:val="00DC1399"/>
    <w:rsid w:val="00DC1485"/>
    <w:rsid w:val="00DC2030"/>
    <w:rsid w:val="00DC25BE"/>
    <w:rsid w:val="00DC4289"/>
    <w:rsid w:val="00DC510F"/>
    <w:rsid w:val="00DC5EAD"/>
    <w:rsid w:val="00DD01CF"/>
    <w:rsid w:val="00DD1141"/>
    <w:rsid w:val="00DD1390"/>
    <w:rsid w:val="00DD3BBE"/>
    <w:rsid w:val="00DD5379"/>
    <w:rsid w:val="00DD5EA2"/>
    <w:rsid w:val="00DD5F38"/>
    <w:rsid w:val="00DD62B4"/>
    <w:rsid w:val="00DD708D"/>
    <w:rsid w:val="00DE01A2"/>
    <w:rsid w:val="00DE0DB4"/>
    <w:rsid w:val="00DE3D00"/>
    <w:rsid w:val="00DE6113"/>
    <w:rsid w:val="00DE6232"/>
    <w:rsid w:val="00DE66CD"/>
    <w:rsid w:val="00DF019E"/>
    <w:rsid w:val="00DF3FF5"/>
    <w:rsid w:val="00DF58AC"/>
    <w:rsid w:val="00E003F7"/>
    <w:rsid w:val="00E0284B"/>
    <w:rsid w:val="00E02F96"/>
    <w:rsid w:val="00E04481"/>
    <w:rsid w:val="00E04725"/>
    <w:rsid w:val="00E06497"/>
    <w:rsid w:val="00E0664B"/>
    <w:rsid w:val="00E075E2"/>
    <w:rsid w:val="00E11223"/>
    <w:rsid w:val="00E11593"/>
    <w:rsid w:val="00E13005"/>
    <w:rsid w:val="00E1318F"/>
    <w:rsid w:val="00E15219"/>
    <w:rsid w:val="00E156A4"/>
    <w:rsid w:val="00E16EA0"/>
    <w:rsid w:val="00E1795C"/>
    <w:rsid w:val="00E21D7D"/>
    <w:rsid w:val="00E23152"/>
    <w:rsid w:val="00E23E61"/>
    <w:rsid w:val="00E24DF4"/>
    <w:rsid w:val="00E257CB"/>
    <w:rsid w:val="00E25A28"/>
    <w:rsid w:val="00E25C03"/>
    <w:rsid w:val="00E26539"/>
    <w:rsid w:val="00E3030F"/>
    <w:rsid w:val="00E3142D"/>
    <w:rsid w:val="00E3303A"/>
    <w:rsid w:val="00E338BE"/>
    <w:rsid w:val="00E358B1"/>
    <w:rsid w:val="00E35CAC"/>
    <w:rsid w:val="00E40099"/>
    <w:rsid w:val="00E4023A"/>
    <w:rsid w:val="00E4186C"/>
    <w:rsid w:val="00E440E1"/>
    <w:rsid w:val="00E45B2D"/>
    <w:rsid w:val="00E4643E"/>
    <w:rsid w:val="00E478B3"/>
    <w:rsid w:val="00E47DDD"/>
    <w:rsid w:val="00E506EB"/>
    <w:rsid w:val="00E50710"/>
    <w:rsid w:val="00E50E06"/>
    <w:rsid w:val="00E5160D"/>
    <w:rsid w:val="00E518FA"/>
    <w:rsid w:val="00E51EB3"/>
    <w:rsid w:val="00E53DC7"/>
    <w:rsid w:val="00E54A54"/>
    <w:rsid w:val="00E553AE"/>
    <w:rsid w:val="00E55CAE"/>
    <w:rsid w:val="00E56A87"/>
    <w:rsid w:val="00E61C9D"/>
    <w:rsid w:val="00E62B7E"/>
    <w:rsid w:val="00E63844"/>
    <w:rsid w:val="00E646C1"/>
    <w:rsid w:val="00E6572F"/>
    <w:rsid w:val="00E66DBE"/>
    <w:rsid w:val="00E67304"/>
    <w:rsid w:val="00E67A9F"/>
    <w:rsid w:val="00E7224D"/>
    <w:rsid w:val="00E730A9"/>
    <w:rsid w:val="00E732FD"/>
    <w:rsid w:val="00E742BB"/>
    <w:rsid w:val="00E755D9"/>
    <w:rsid w:val="00E76CEA"/>
    <w:rsid w:val="00E8076F"/>
    <w:rsid w:val="00E80AAA"/>
    <w:rsid w:val="00E81B0C"/>
    <w:rsid w:val="00E81C50"/>
    <w:rsid w:val="00E82FCA"/>
    <w:rsid w:val="00E8361E"/>
    <w:rsid w:val="00E85FE2"/>
    <w:rsid w:val="00E912B3"/>
    <w:rsid w:val="00E91616"/>
    <w:rsid w:val="00E91E47"/>
    <w:rsid w:val="00E92477"/>
    <w:rsid w:val="00E92E12"/>
    <w:rsid w:val="00E93648"/>
    <w:rsid w:val="00E94D74"/>
    <w:rsid w:val="00E96431"/>
    <w:rsid w:val="00EA5ABB"/>
    <w:rsid w:val="00EA69F6"/>
    <w:rsid w:val="00EA734C"/>
    <w:rsid w:val="00EB12BA"/>
    <w:rsid w:val="00EB534F"/>
    <w:rsid w:val="00EB5357"/>
    <w:rsid w:val="00EB625E"/>
    <w:rsid w:val="00EC3207"/>
    <w:rsid w:val="00EC3856"/>
    <w:rsid w:val="00EC4675"/>
    <w:rsid w:val="00EC54C3"/>
    <w:rsid w:val="00EC5E1D"/>
    <w:rsid w:val="00EC5FC5"/>
    <w:rsid w:val="00ED1E09"/>
    <w:rsid w:val="00ED3C05"/>
    <w:rsid w:val="00ED4AC1"/>
    <w:rsid w:val="00ED4D2C"/>
    <w:rsid w:val="00ED5583"/>
    <w:rsid w:val="00ED6CE9"/>
    <w:rsid w:val="00ED6E0A"/>
    <w:rsid w:val="00EE033C"/>
    <w:rsid w:val="00EE036B"/>
    <w:rsid w:val="00EE13DA"/>
    <w:rsid w:val="00EE22A6"/>
    <w:rsid w:val="00EE415D"/>
    <w:rsid w:val="00EE690E"/>
    <w:rsid w:val="00EE6A55"/>
    <w:rsid w:val="00EF2020"/>
    <w:rsid w:val="00EF24A9"/>
    <w:rsid w:val="00EF28A0"/>
    <w:rsid w:val="00EF3D3B"/>
    <w:rsid w:val="00EF3F5E"/>
    <w:rsid w:val="00EF4999"/>
    <w:rsid w:val="00EF608A"/>
    <w:rsid w:val="00EF7255"/>
    <w:rsid w:val="00F00116"/>
    <w:rsid w:val="00F01613"/>
    <w:rsid w:val="00F043AA"/>
    <w:rsid w:val="00F04475"/>
    <w:rsid w:val="00F05097"/>
    <w:rsid w:val="00F06A33"/>
    <w:rsid w:val="00F10E98"/>
    <w:rsid w:val="00F1179C"/>
    <w:rsid w:val="00F14F1D"/>
    <w:rsid w:val="00F15B23"/>
    <w:rsid w:val="00F16BC2"/>
    <w:rsid w:val="00F2166C"/>
    <w:rsid w:val="00F21CDB"/>
    <w:rsid w:val="00F2246B"/>
    <w:rsid w:val="00F22C16"/>
    <w:rsid w:val="00F22EF8"/>
    <w:rsid w:val="00F23A80"/>
    <w:rsid w:val="00F269D3"/>
    <w:rsid w:val="00F26E7B"/>
    <w:rsid w:val="00F27821"/>
    <w:rsid w:val="00F3007E"/>
    <w:rsid w:val="00F30228"/>
    <w:rsid w:val="00F31F18"/>
    <w:rsid w:val="00F3428B"/>
    <w:rsid w:val="00F34A95"/>
    <w:rsid w:val="00F3646A"/>
    <w:rsid w:val="00F36ADA"/>
    <w:rsid w:val="00F36CEF"/>
    <w:rsid w:val="00F3739D"/>
    <w:rsid w:val="00F37CDD"/>
    <w:rsid w:val="00F40AFF"/>
    <w:rsid w:val="00F41679"/>
    <w:rsid w:val="00F42482"/>
    <w:rsid w:val="00F43BAF"/>
    <w:rsid w:val="00F44C20"/>
    <w:rsid w:val="00F4562D"/>
    <w:rsid w:val="00F4640B"/>
    <w:rsid w:val="00F5051D"/>
    <w:rsid w:val="00F51F26"/>
    <w:rsid w:val="00F53DF8"/>
    <w:rsid w:val="00F57581"/>
    <w:rsid w:val="00F6001C"/>
    <w:rsid w:val="00F637BE"/>
    <w:rsid w:val="00F641D9"/>
    <w:rsid w:val="00F65C37"/>
    <w:rsid w:val="00F66A34"/>
    <w:rsid w:val="00F70014"/>
    <w:rsid w:val="00F70E92"/>
    <w:rsid w:val="00F71800"/>
    <w:rsid w:val="00F72D2F"/>
    <w:rsid w:val="00F74DD9"/>
    <w:rsid w:val="00F750F1"/>
    <w:rsid w:val="00F76F6F"/>
    <w:rsid w:val="00F80A0C"/>
    <w:rsid w:val="00F81C47"/>
    <w:rsid w:val="00F82BBE"/>
    <w:rsid w:val="00F84153"/>
    <w:rsid w:val="00F84AE7"/>
    <w:rsid w:val="00F86967"/>
    <w:rsid w:val="00F8764A"/>
    <w:rsid w:val="00F877A9"/>
    <w:rsid w:val="00F87A4F"/>
    <w:rsid w:val="00F921A2"/>
    <w:rsid w:val="00F9593E"/>
    <w:rsid w:val="00F97795"/>
    <w:rsid w:val="00FA013B"/>
    <w:rsid w:val="00FA29ED"/>
    <w:rsid w:val="00FA3F44"/>
    <w:rsid w:val="00FA57DB"/>
    <w:rsid w:val="00FA5F38"/>
    <w:rsid w:val="00FB11D5"/>
    <w:rsid w:val="00FB23FE"/>
    <w:rsid w:val="00FB2BD9"/>
    <w:rsid w:val="00FB4BEE"/>
    <w:rsid w:val="00FB4C69"/>
    <w:rsid w:val="00FB6639"/>
    <w:rsid w:val="00FB677B"/>
    <w:rsid w:val="00FB6E63"/>
    <w:rsid w:val="00FC1E07"/>
    <w:rsid w:val="00FC2949"/>
    <w:rsid w:val="00FC2A37"/>
    <w:rsid w:val="00FC334E"/>
    <w:rsid w:val="00FC66DE"/>
    <w:rsid w:val="00FC6C04"/>
    <w:rsid w:val="00FD07BF"/>
    <w:rsid w:val="00FD0A5A"/>
    <w:rsid w:val="00FD0D91"/>
    <w:rsid w:val="00FD13FA"/>
    <w:rsid w:val="00FD2C55"/>
    <w:rsid w:val="00FD5D1E"/>
    <w:rsid w:val="00FD6AF5"/>
    <w:rsid w:val="00FD7558"/>
    <w:rsid w:val="00FD757E"/>
    <w:rsid w:val="00FE02EB"/>
    <w:rsid w:val="00FE14D1"/>
    <w:rsid w:val="00FE16BB"/>
    <w:rsid w:val="00FE1D7C"/>
    <w:rsid w:val="00FE2885"/>
    <w:rsid w:val="00FE2C33"/>
    <w:rsid w:val="00FE3791"/>
    <w:rsid w:val="00FE4DFA"/>
    <w:rsid w:val="00FE63E7"/>
    <w:rsid w:val="00FE6A09"/>
    <w:rsid w:val="00FF02D7"/>
    <w:rsid w:val="00FF0A77"/>
    <w:rsid w:val="00FF1A9C"/>
    <w:rsid w:val="00FF3CDD"/>
    <w:rsid w:val="00FF411B"/>
    <w:rsid w:val="00FF58F8"/>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1094E"/>
  <w15:chartTrackingRefBased/>
  <w15:docId w15:val="{3D3096C8-49BB-48DD-91B7-B05418CB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E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77929"/>
    <w:rPr>
      <w:color w:val="0563C1" w:themeColor="hyperlink"/>
      <w:u w:val="single"/>
    </w:rPr>
  </w:style>
  <w:style w:type="character" w:styleId="a3">
    <w:name w:val="Emphasis"/>
    <w:basedOn w:val="a0"/>
    <w:uiPriority w:val="20"/>
    <w:qFormat/>
    <w:rsid w:val="00E67304"/>
    <w:rPr>
      <w:i/>
      <w:iCs/>
    </w:rPr>
  </w:style>
  <w:style w:type="character" w:styleId="-0">
    <w:name w:val="FollowedHyperlink"/>
    <w:basedOn w:val="a0"/>
    <w:uiPriority w:val="99"/>
    <w:semiHidden/>
    <w:unhideWhenUsed/>
    <w:rsid w:val="00D84663"/>
    <w:rPr>
      <w:color w:val="954F72" w:themeColor="followedHyperlink"/>
      <w:u w:val="single"/>
    </w:rPr>
  </w:style>
  <w:style w:type="character" w:styleId="a4">
    <w:name w:val="annotation reference"/>
    <w:basedOn w:val="a0"/>
    <w:uiPriority w:val="99"/>
    <w:semiHidden/>
    <w:unhideWhenUsed/>
    <w:rsid w:val="001C233D"/>
    <w:rPr>
      <w:sz w:val="16"/>
      <w:szCs w:val="16"/>
    </w:rPr>
  </w:style>
  <w:style w:type="paragraph" w:styleId="a5">
    <w:name w:val="annotation text"/>
    <w:basedOn w:val="a"/>
    <w:link w:val="Char"/>
    <w:uiPriority w:val="99"/>
    <w:unhideWhenUsed/>
    <w:rsid w:val="001C233D"/>
    <w:pPr>
      <w:spacing w:line="240" w:lineRule="auto"/>
    </w:pPr>
    <w:rPr>
      <w:sz w:val="20"/>
      <w:szCs w:val="20"/>
    </w:rPr>
  </w:style>
  <w:style w:type="character" w:customStyle="1" w:styleId="Char">
    <w:name w:val="Κείμενο σχολίου Char"/>
    <w:basedOn w:val="a0"/>
    <w:link w:val="a5"/>
    <w:uiPriority w:val="99"/>
    <w:rsid w:val="001C233D"/>
    <w:rPr>
      <w:sz w:val="20"/>
      <w:szCs w:val="20"/>
    </w:rPr>
  </w:style>
  <w:style w:type="paragraph" w:styleId="a6">
    <w:name w:val="annotation subject"/>
    <w:basedOn w:val="a5"/>
    <w:next w:val="a5"/>
    <w:link w:val="Char0"/>
    <w:uiPriority w:val="99"/>
    <w:semiHidden/>
    <w:unhideWhenUsed/>
    <w:rsid w:val="001C233D"/>
    <w:rPr>
      <w:b/>
      <w:bCs/>
    </w:rPr>
  </w:style>
  <w:style w:type="character" w:customStyle="1" w:styleId="Char0">
    <w:name w:val="Θέμα σχολίου Char"/>
    <w:basedOn w:val="Char"/>
    <w:link w:val="a6"/>
    <w:uiPriority w:val="99"/>
    <w:semiHidden/>
    <w:rsid w:val="001C233D"/>
    <w:rPr>
      <w:b/>
      <w:bCs/>
      <w:sz w:val="20"/>
      <w:szCs w:val="20"/>
    </w:rPr>
  </w:style>
  <w:style w:type="paragraph" w:styleId="a7">
    <w:name w:val="Balloon Text"/>
    <w:basedOn w:val="a"/>
    <w:link w:val="Char1"/>
    <w:uiPriority w:val="99"/>
    <w:semiHidden/>
    <w:unhideWhenUsed/>
    <w:rsid w:val="0072281F"/>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72281F"/>
    <w:rPr>
      <w:rFonts w:ascii="Segoe UI" w:hAnsi="Segoe UI" w:cs="Segoe UI"/>
      <w:sz w:val="18"/>
      <w:szCs w:val="18"/>
    </w:rPr>
  </w:style>
  <w:style w:type="paragraph" w:styleId="a8">
    <w:name w:val="Revision"/>
    <w:hidden/>
    <w:uiPriority w:val="99"/>
    <w:semiHidden/>
    <w:rsid w:val="00A35DC7"/>
    <w:pPr>
      <w:spacing w:after="0" w:line="240" w:lineRule="auto"/>
    </w:pPr>
  </w:style>
  <w:style w:type="paragraph" w:styleId="a9">
    <w:name w:val="header"/>
    <w:basedOn w:val="a"/>
    <w:link w:val="Char2"/>
    <w:uiPriority w:val="99"/>
    <w:unhideWhenUsed/>
    <w:rsid w:val="00FD6AF5"/>
    <w:pPr>
      <w:tabs>
        <w:tab w:val="center" w:pos="4153"/>
        <w:tab w:val="right" w:pos="8306"/>
      </w:tabs>
      <w:spacing w:after="0" w:line="240" w:lineRule="auto"/>
    </w:pPr>
  </w:style>
  <w:style w:type="character" w:customStyle="1" w:styleId="Char2">
    <w:name w:val="Κεφαλίδα Char"/>
    <w:basedOn w:val="a0"/>
    <w:link w:val="a9"/>
    <w:uiPriority w:val="99"/>
    <w:rsid w:val="00FD6AF5"/>
  </w:style>
  <w:style w:type="paragraph" w:styleId="aa">
    <w:name w:val="footer"/>
    <w:basedOn w:val="a"/>
    <w:link w:val="Char3"/>
    <w:uiPriority w:val="99"/>
    <w:unhideWhenUsed/>
    <w:rsid w:val="00FD6AF5"/>
    <w:pPr>
      <w:tabs>
        <w:tab w:val="center" w:pos="4153"/>
        <w:tab w:val="right" w:pos="8306"/>
      </w:tabs>
      <w:spacing w:after="0" w:line="240" w:lineRule="auto"/>
    </w:pPr>
  </w:style>
  <w:style w:type="character" w:customStyle="1" w:styleId="Char3">
    <w:name w:val="Υποσέλιδο Char"/>
    <w:basedOn w:val="a0"/>
    <w:link w:val="aa"/>
    <w:uiPriority w:val="99"/>
    <w:rsid w:val="00FD6AF5"/>
  </w:style>
  <w:style w:type="character" w:customStyle="1" w:styleId="1">
    <w:name w:val="Ανεπίλυτη αναφορά1"/>
    <w:basedOn w:val="a0"/>
    <w:uiPriority w:val="99"/>
    <w:semiHidden/>
    <w:unhideWhenUsed/>
    <w:rsid w:val="007B1BB6"/>
    <w:rPr>
      <w:color w:val="605E5C"/>
      <w:shd w:val="clear" w:color="auto" w:fill="E1DFDD"/>
    </w:rPr>
  </w:style>
  <w:style w:type="paragraph" w:styleId="ab">
    <w:name w:val="footnote text"/>
    <w:basedOn w:val="a"/>
    <w:link w:val="Char4"/>
    <w:uiPriority w:val="99"/>
    <w:semiHidden/>
    <w:unhideWhenUsed/>
    <w:rsid w:val="00241AE9"/>
    <w:pPr>
      <w:spacing w:after="0" w:line="240" w:lineRule="auto"/>
    </w:pPr>
    <w:rPr>
      <w:sz w:val="20"/>
      <w:szCs w:val="20"/>
    </w:rPr>
  </w:style>
  <w:style w:type="character" w:customStyle="1" w:styleId="Char4">
    <w:name w:val="Κείμενο υποσημείωσης Char"/>
    <w:basedOn w:val="a0"/>
    <w:link w:val="ab"/>
    <w:uiPriority w:val="99"/>
    <w:semiHidden/>
    <w:rsid w:val="00241AE9"/>
    <w:rPr>
      <w:sz w:val="20"/>
      <w:szCs w:val="20"/>
    </w:rPr>
  </w:style>
  <w:style w:type="character" w:styleId="ac">
    <w:name w:val="footnote reference"/>
    <w:basedOn w:val="a0"/>
    <w:uiPriority w:val="99"/>
    <w:semiHidden/>
    <w:unhideWhenUsed/>
    <w:rsid w:val="00241AE9"/>
    <w:rPr>
      <w:vertAlign w:val="superscript"/>
    </w:rPr>
  </w:style>
  <w:style w:type="character" w:styleId="ad">
    <w:name w:val="Placeholder Text"/>
    <w:basedOn w:val="a0"/>
    <w:uiPriority w:val="99"/>
    <w:semiHidden/>
    <w:rsid w:val="003E4A3C"/>
    <w:rPr>
      <w:color w:val="808080"/>
    </w:rPr>
  </w:style>
  <w:style w:type="character" w:styleId="ae">
    <w:name w:val="Strong"/>
    <w:basedOn w:val="a0"/>
    <w:uiPriority w:val="22"/>
    <w:qFormat/>
    <w:rsid w:val="002457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3749">
      <w:bodyDiv w:val="1"/>
      <w:marLeft w:val="0"/>
      <w:marRight w:val="0"/>
      <w:marTop w:val="0"/>
      <w:marBottom w:val="0"/>
      <w:divBdr>
        <w:top w:val="none" w:sz="0" w:space="0" w:color="auto"/>
        <w:left w:val="none" w:sz="0" w:space="0" w:color="auto"/>
        <w:bottom w:val="none" w:sz="0" w:space="0" w:color="auto"/>
        <w:right w:val="none" w:sz="0" w:space="0" w:color="auto"/>
      </w:divBdr>
      <w:divsChild>
        <w:div w:id="969356528">
          <w:marLeft w:val="0"/>
          <w:marRight w:val="0"/>
          <w:marTop w:val="0"/>
          <w:marBottom w:val="0"/>
          <w:divBdr>
            <w:top w:val="none" w:sz="0" w:space="0" w:color="auto"/>
            <w:left w:val="none" w:sz="0" w:space="0" w:color="auto"/>
            <w:bottom w:val="none" w:sz="0" w:space="0" w:color="auto"/>
            <w:right w:val="none" w:sz="0" w:space="0" w:color="auto"/>
          </w:divBdr>
        </w:div>
      </w:divsChild>
    </w:div>
    <w:div w:id="393043927">
      <w:bodyDiv w:val="1"/>
      <w:marLeft w:val="0"/>
      <w:marRight w:val="0"/>
      <w:marTop w:val="0"/>
      <w:marBottom w:val="0"/>
      <w:divBdr>
        <w:top w:val="none" w:sz="0" w:space="0" w:color="auto"/>
        <w:left w:val="none" w:sz="0" w:space="0" w:color="auto"/>
        <w:bottom w:val="none" w:sz="0" w:space="0" w:color="auto"/>
        <w:right w:val="none" w:sz="0" w:space="0" w:color="auto"/>
      </w:divBdr>
      <w:divsChild>
        <w:div w:id="1682318129">
          <w:marLeft w:val="0"/>
          <w:marRight w:val="0"/>
          <w:marTop w:val="0"/>
          <w:marBottom w:val="0"/>
          <w:divBdr>
            <w:top w:val="none" w:sz="0" w:space="0" w:color="auto"/>
            <w:left w:val="none" w:sz="0" w:space="0" w:color="auto"/>
            <w:bottom w:val="none" w:sz="0" w:space="0" w:color="auto"/>
            <w:right w:val="none" w:sz="0" w:space="0" w:color="auto"/>
          </w:divBdr>
          <w:divsChild>
            <w:div w:id="12569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90572">
      <w:bodyDiv w:val="1"/>
      <w:marLeft w:val="0"/>
      <w:marRight w:val="0"/>
      <w:marTop w:val="0"/>
      <w:marBottom w:val="0"/>
      <w:divBdr>
        <w:top w:val="none" w:sz="0" w:space="0" w:color="auto"/>
        <w:left w:val="none" w:sz="0" w:space="0" w:color="auto"/>
        <w:bottom w:val="none" w:sz="0" w:space="0" w:color="auto"/>
        <w:right w:val="none" w:sz="0" w:space="0" w:color="auto"/>
      </w:divBdr>
      <w:divsChild>
        <w:div w:id="243996431">
          <w:marLeft w:val="0"/>
          <w:marRight w:val="0"/>
          <w:marTop w:val="0"/>
          <w:marBottom w:val="0"/>
          <w:divBdr>
            <w:top w:val="none" w:sz="0" w:space="0" w:color="auto"/>
            <w:left w:val="none" w:sz="0" w:space="0" w:color="auto"/>
            <w:bottom w:val="none" w:sz="0" w:space="0" w:color="auto"/>
            <w:right w:val="none" w:sz="0" w:space="0" w:color="auto"/>
          </w:divBdr>
          <w:divsChild>
            <w:div w:id="1360471974">
              <w:marLeft w:val="0"/>
              <w:marRight w:val="0"/>
              <w:marTop w:val="0"/>
              <w:marBottom w:val="0"/>
              <w:divBdr>
                <w:top w:val="none" w:sz="0" w:space="0" w:color="auto"/>
                <w:left w:val="none" w:sz="0" w:space="0" w:color="auto"/>
                <w:bottom w:val="none" w:sz="0" w:space="0" w:color="auto"/>
                <w:right w:val="none" w:sz="0" w:space="0" w:color="auto"/>
              </w:divBdr>
              <w:divsChild>
                <w:div w:id="939024696">
                  <w:marLeft w:val="0"/>
                  <w:marRight w:val="0"/>
                  <w:marTop w:val="0"/>
                  <w:marBottom w:val="0"/>
                  <w:divBdr>
                    <w:top w:val="none" w:sz="0" w:space="0" w:color="auto"/>
                    <w:left w:val="none" w:sz="0" w:space="0" w:color="auto"/>
                    <w:bottom w:val="none" w:sz="0" w:space="0" w:color="auto"/>
                    <w:right w:val="none" w:sz="0" w:space="0" w:color="auto"/>
                  </w:divBdr>
                  <w:divsChild>
                    <w:div w:id="946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576669">
      <w:bodyDiv w:val="1"/>
      <w:marLeft w:val="0"/>
      <w:marRight w:val="0"/>
      <w:marTop w:val="0"/>
      <w:marBottom w:val="0"/>
      <w:divBdr>
        <w:top w:val="none" w:sz="0" w:space="0" w:color="auto"/>
        <w:left w:val="none" w:sz="0" w:space="0" w:color="auto"/>
        <w:bottom w:val="none" w:sz="0" w:space="0" w:color="auto"/>
        <w:right w:val="none" w:sz="0" w:space="0" w:color="auto"/>
      </w:divBdr>
    </w:div>
    <w:div w:id="764152251">
      <w:bodyDiv w:val="1"/>
      <w:marLeft w:val="0"/>
      <w:marRight w:val="0"/>
      <w:marTop w:val="0"/>
      <w:marBottom w:val="0"/>
      <w:divBdr>
        <w:top w:val="none" w:sz="0" w:space="0" w:color="auto"/>
        <w:left w:val="none" w:sz="0" w:space="0" w:color="auto"/>
        <w:bottom w:val="none" w:sz="0" w:space="0" w:color="auto"/>
        <w:right w:val="none" w:sz="0" w:space="0" w:color="auto"/>
      </w:divBdr>
      <w:divsChild>
        <w:div w:id="83381611">
          <w:marLeft w:val="0"/>
          <w:marRight w:val="0"/>
          <w:marTop w:val="0"/>
          <w:marBottom w:val="0"/>
          <w:divBdr>
            <w:top w:val="none" w:sz="0" w:space="0" w:color="auto"/>
            <w:left w:val="none" w:sz="0" w:space="0" w:color="auto"/>
            <w:bottom w:val="none" w:sz="0" w:space="0" w:color="auto"/>
            <w:right w:val="none" w:sz="0" w:space="0" w:color="auto"/>
          </w:divBdr>
          <w:divsChild>
            <w:div w:id="301812017">
              <w:marLeft w:val="0"/>
              <w:marRight w:val="0"/>
              <w:marTop w:val="0"/>
              <w:marBottom w:val="0"/>
              <w:divBdr>
                <w:top w:val="none" w:sz="0" w:space="0" w:color="auto"/>
                <w:left w:val="none" w:sz="0" w:space="0" w:color="auto"/>
                <w:bottom w:val="none" w:sz="0" w:space="0" w:color="auto"/>
                <w:right w:val="none" w:sz="0" w:space="0" w:color="auto"/>
              </w:divBdr>
              <w:divsChild>
                <w:div w:id="1057169904">
                  <w:marLeft w:val="0"/>
                  <w:marRight w:val="0"/>
                  <w:marTop w:val="0"/>
                  <w:marBottom w:val="0"/>
                  <w:divBdr>
                    <w:top w:val="none" w:sz="0" w:space="0" w:color="auto"/>
                    <w:left w:val="none" w:sz="0" w:space="0" w:color="auto"/>
                    <w:bottom w:val="none" w:sz="0" w:space="0" w:color="auto"/>
                    <w:right w:val="none" w:sz="0" w:space="0" w:color="auto"/>
                  </w:divBdr>
                  <w:divsChild>
                    <w:div w:id="9614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784609">
      <w:bodyDiv w:val="1"/>
      <w:marLeft w:val="0"/>
      <w:marRight w:val="0"/>
      <w:marTop w:val="0"/>
      <w:marBottom w:val="0"/>
      <w:divBdr>
        <w:top w:val="none" w:sz="0" w:space="0" w:color="auto"/>
        <w:left w:val="none" w:sz="0" w:space="0" w:color="auto"/>
        <w:bottom w:val="none" w:sz="0" w:space="0" w:color="auto"/>
        <w:right w:val="none" w:sz="0" w:space="0" w:color="auto"/>
      </w:divBdr>
      <w:divsChild>
        <w:div w:id="267736214">
          <w:marLeft w:val="0"/>
          <w:marRight w:val="0"/>
          <w:marTop w:val="0"/>
          <w:marBottom w:val="0"/>
          <w:divBdr>
            <w:top w:val="none" w:sz="0" w:space="0" w:color="auto"/>
            <w:left w:val="none" w:sz="0" w:space="0" w:color="auto"/>
            <w:bottom w:val="none" w:sz="0" w:space="0" w:color="auto"/>
            <w:right w:val="none" w:sz="0" w:space="0" w:color="auto"/>
          </w:divBdr>
          <w:divsChild>
            <w:div w:id="11020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0299">
      <w:bodyDiv w:val="1"/>
      <w:marLeft w:val="0"/>
      <w:marRight w:val="0"/>
      <w:marTop w:val="0"/>
      <w:marBottom w:val="0"/>
      <w:divBdr>
        <w:top w:val="none" w:sz="0" w:space="0" w:color="auto"/>
        <w:left w:val="none" w:sz="0" w:space="0" w:color="auto"/>
        <w:bottom w:val="none" w:sz="0" w:space="0" w:color="auto"/>
        <w:right w:val="none" w:sz="0" w:space="0" w:color="auto"/>
      </w:divBdr>
      <w:divsChild>
        <w:div w:id="447705014">
          <w:marLeft w:val="0"/>
          <w:marRight w:val="0"/>
          <w:marTop w:val="0"/>
          <w:marBottom w:val="0"/>
          <w:divBdr>
            <w:top w:val="none" w:sz="0" w:space="0" w:color="auto"/>
            <w:left w:val="none" w:sz="0" w:space="0" w:color="auto"/>
            <w:bottom w:val="none" w:sz="0" w:space="0" w:color="auto"/>
            <w:right w:val="none" w:sz="0" w:space="0" w:color="auto"/>
          </w:divBdr>
          <w:divsChild>
            <w:div w:id="2474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45025">
      <w:bodyDiv w:val="1"/>
      <w:marLeft w:val="0"/>
      <w:marRight w:val="0"/>
      <w:marTop w:val="0"/>
      <w:marBottom w:val="0"/>
      <w:divBdr>
        <w:top w:val="none" w:sz="0" w:space="0" w:color="auto"/>
        <w:left w:val="none" w:sz="0" w:space="0" w:color="auto"/>
        <w:bottom w:val="none" w:sz="0" w:space="0" w:color="auto"/>
        <w:right w:val="none" w:sz="0" w:space="0" w:color="auto"/>
      </w:divBdr>
      <w:divsChild>
        <w:div w:id="1476486176">
          <w:marLeft w:val="0"/>
          <w:marRight w:val="0"/>
          <w:marTop w:val="0"/>
          <w:marBottom w:val="0"/>
          <w:divBdr>
            <w:top w:val="none" w:sz="0" w:space="0" w:color="auto"/>
            <w:left w:val="none" w:sz="0" w:space="0" w:color="auto"/>
            <w:bottom w:val="none" w:sz="0" w:space="0" w:color="auto"/>
            <w:right w:val="none" w:sz="0" w:space="0" w:color="auto"/>
          </w:divBdr>
        </w:div>
      </w:divsChild>
    </w:div>
    <w:div w:id="1475879086">
      <w:bodyDiv w:val="1"/>
      <w:marLeft w:val="0"/>
      <w:marRight w:val="0"/>
      <w:marTop w:val="0"/>
      <w:marBottom w:val="0"/>
      <w:divBdr>
        <w:top w:val="none" w:sz="0" w:space="0" w:color="auto"/>
        <w:left w:val="none" w:sz="0" w:space="0" w:color="auto"/>
        <w:bottom w:val="none" w:sz="0" w:space="0" w:color="auto"/>
        <w:right w:val="none" w:sz="0" w:space="0" w:color="auto"/>
      </w:divBdr>
      <w:divsChild>
        <w:div w:id="743456678">
          <w:marLeft w:val="0"/>
          <w:marRight w:val="0"/>
          <w:marTop w:val="0"/>
          <w:marBottom w:val="0"/>
          <w:divBdr>
            <w:top w:val="none" w:sz="0" w:space="0" w:color="auto"/>
            <w:left w:val="none" w:sz="0" w:space="0" w:color="auto"/>
            <w:bottom w:val="none" w:sz="0" w:space="0" w:color="auto"/>
            <w:right w:val="none" w:sz="0" w:space="0" w:color="auto"/>
          </w:divBdr>
        </w:div>
      </w:divsChild>
    </w:div>
    <w:div w:id="1499996692">
      <w:bodyDiv w:val="1"/>
      <w:marLeft w:val="0"/>
      <w:marRight w:val="0"/>
      <w:marTop w:val="0"/>
      <w:marBottom w:val="0"/>
      <w:divBdr>
        <w:top w:val="none" w:sz="0" w:space="0" w:color="auto"/>
        <w:left w:val="none" w:sz="0" w:space="0" w:color="auto"/>
        <w:bottom w:val="none" w:sz="0" w:space="0" w:color="auto"/>
        <w:right w:val="none" w:sz="0" w:space="0" w:color="auto"/>
      </w:divBdr>
      <w:divsChild>
        <w:div w:id="1184439554">
          <w:marLeft w:val="0"/>
          <w:marRight w:val="0"/>
          <w:marTop w:val="0"/>
          <w:marBottom w:val="0"/>
          <w:divBdr>
            <w:top w:val="none" w:sz="0" w:space="0" w:color="auto"/>
            <w:left w:val="none" w:sz="0" w:space="0" w:color="auto"/>
            <w:bottom w:val="none" w:sz="0" w:space="0" w:color="auto"/>
            <w:right w:val="none" w:sz="0" w:space="0" w:color="auto"/>
          </w:divBdr>
          <w:divsChild>
            <w:div w:id="17390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24885">
      <w:bodyDiv w:val="1"/>
      <w:marLeft w:val="0"/>
      <w:marRight w:val="0"/>
      <w:marTop w:val="0"/>
      <w:marBottom w:val="0"/>
      <w:divBdr>
        <w:top w:val="none" w:sz="0" w:space="0" w:color="auto"/>
        <w:left w:val="none" w:sz="0" w:space="0" w:color="auto"/>
        <w:bottom w:val="none" w:sz="0" w:space="0" w:color="auto"/>
        <w:right w:val="none" w:sz="0" w:space="0" w:color="auto"/>
      </w:divBdr>
      <w:divsChild>
        <w:div w:id="1045913295">
          <w:marLeft w:val="0"/>
          <w:marRight w:val="0"/>
          <w:marTop w:val="0"/>
          <w:marBottom w:val="0"/>
          <w:divBdr>
            <w:top w:val="none" w:sz="0" w:space="0" w:color="auto"/>
            <w:left w:val="none" w:sz="0" w:space="0" w:color="auto"/>
            <w:bottom w:val="none" w:sz="0" w:space="0" w:color="auto"/>
            <w:right w:val="none" w:sz="0" w:space="0" w:color="auto"/>
          </w:divBdr>
          <w:divsChild>
            <w:div w:id="328025368">
              <w:marLeft w:val="0"/>
              <w:marRight w:val="0"/>
              <w:marTop w:val="0"/>
              <w:marBottom w:val="0"/>
              <w:divBdr>
                <w:top w:val="none" w:sz="0" w:space="0" w:color="auto"/>
                <w:left w:val="none" w:sz="0" w:space="0" w:color="auto"/>
                <w:bottom w:val="none" w:sz="0" w:space="0" w:color="auto"/>
                <w:right w:val="none" w:sz="0" w:space="0" w:color="auto"/>
              </w:divBdr>
              <w:divsChild>
                <w:div w:id="13686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9533">
      <w:bodyDiv w:val="1"/>
      <w:marLeft w:val="0"/>
      <w:marRight w:val="0"/>
      <w:marTop w:val="0"/>
      <w:marBottom w:val="0"/>
      <w:divBdr>
        <w:top w:val="none" w:sz="0" w:space="0" w:color="auto"/>
        <w:left w:val="none" w:sz="0" w:space="0" w:color="auto"/>
        <w:bottom w:val="none" w:sz="0" w:space="0" w:color="auto"/>
        <w:right w:val="none" w:sz="0" w:space="0" w:color="auto"/>
      </w:divBdr>
      <w:divsChild>
        <w:div w:id="495612068">
          <w:marLeft w:val="0"/>
          <w:marRight w:val="0"/>
          <w:marTop w:val="0"/>
          <w:marBottom w:val="0"/>
          <w:divBdr>
            <w:top w:val="none" w:sz="0" w:space="0" w:color="auto"/>
            <w:left w:val="none" w:sz="0" w:space="0" w:color="auto"/>
            <w:bottom w:val="none" w:sz="0" w:space="0" w:color="auto"/>
            <w:right w:val="none" w:sz="0" w:space="0" w:color="auto"/>
          </w:divBdr>
        </w:div>
      </w:divsChild>
    </w:div>
    <w:div w:id="1958951814">
      <w:bodyDiv w:val="1"/>
      <w:marLeft w:val="0"/>
      <w:marRight w:val="0"/>
      <w:marTop w:val="0"/>
      <w:marBottom w:val="0"/>
      <w:divBdr>
        <w:top w:val="none" w:sz="0" w:space="0" w:color="auto"/>
        <w:left w:val="none" w:sz="0" w:space="0" w:color="auto"/>
        <w:bottom w:val="none" w:sz="0" w:space="0" w:color="auto"/>
        <w:right w:val="none" w:sz="0" w:space="0" w:color="auto"/>
      </w:divBdr>
      <w:divsChild>
        <w:div w:id="353504373">
          <w:marLeft w:val="0"/>
          <w:marRight w:val="0"/>
          <w:marTop w:val="0"/>
          <w:marBottom w:val="0"/>
          <w:divBdr>
            <w:top w:val="none" w:sz="0" w:space="0" w:color="auto"/>
            <w:left w:val="none" w:sz="0" w:space="0" w:color="auto"/>
            <w:bottom w:val="none" w:sz="0" w:space="0" w:color="auto"/>
            <w:right w:val="none" w:sz="0" w:space="0" w:color="auto"/>
          </w:divBdr>
          <w:divsChild>
            <w:div w:id="17523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9655">
      <w:bodyDiv w:val="1"/>
      <w:marLeft w:val="0"/>
      <w:marRight w:val="0"/>
      <w:marTop w:val="0"/>
      <w:marBottom w:val="0"/>
      <w:divBdr>
        <w:top w:val="none" w:sz="0" w:space="0" w:color="auto"/>
        <w:left w:val="none" w:sz="0" w:space="0" w:color="auto"/>
        <w:bottom w:val="none" w:sz="0" w:space="0" w:color="auto"/>
        <w:right w:val="none" w:sz="0" w:space="0" w:color="auto"/>
      </w:divBdr>
      <w:divsChild>
        <w:div w:id="1029529480">
          <w:marLeft w:val="0"/>
          <w:marRight w:val="0"/>
          <w:marTop w:val="0"/>
          <w:marBottom w:val="0"/>
          <w:divBdr>
            <w:top w:val="none" w:sz="0" w:space="0" w:color="auto"/>
            <w:left w:val="none" w:sz="0" w:space="0" w:color="auto"/>
            <w:bottom w:val="none" w:sz="0" w:space="0" w:color="auto"/>
            <w:right w:val="none" w:sz="0" w:space="0" w:color="auto"/>
          </w:divBdr>
        </w:div>
      </w:divsChild>
    </w:div>
    <w:div w:id="2097168129">
      <w:bodyDiv w:val="1"/>
      <w:marLeft w:val="0"/>
      <w:marRight w:val="0"/>
      <w:marTop w:val="0"/>
      <w:marBottom w:val="0"/>
      <w:divBdr>
        <w:top w:val="none" w:sz="0" w:space="0" w:color="auto"/>
        <w:left w:val="none" w:sz="0" w:space="0" w:color="auto"/>
        <w:bottom w:val="none" w:sz="0" w:space="0" w:color="auto"/>
        <w:right w:val="none" w:sz="0" w:space="0" w:color="auto"/>
      </w:divBdr>
      <w:divsChild>
        <w:div w:id="2137091626">
          <w:marLeft w:val="0"/>
          <w:marRight w:val="0"/>
          <w:marTop w:val="0"/>
          <w:marBottom w:val="0"/>
          <w:divBdr>
            <w:top w:val="none" w:sz="0" w:space="0" w:color="auto"/>
            <w:left w:val="none" w:sz="0" w:space="0" w:color="auto"/>
            <w:bottom w:val="none" w:sz="0" w:space="0" w:color="auto"/>
            <w:right w:val="none" w:sz="0" w:space="0" w:color="auto"/>
          </w:divBdr>
        </w:div>
      </w:divsChild>
    </w:div>
    <w:div w:id="2134328016">
      <w:bodyDiv w:val="1"/>
      <w:marLeft w:val="0"/>
      <w:marRight w:val="0"/>
      <w:marTop w:val="0"/>
      <w:marBottom w:val="0"/>
      <w:divBdr>
        <w:top w:val="none" w:sz="0" w:space="0" w:color="auto"/>
        <w:left w:val="none" w:sz="0" w:space="0" w:color="auto"/>
        <w:bottom w:val="none" w:sz="0" w:space="0" w:color="auto"/>
        <w:right w:val="none" w:sz="0" w:space="0" w:color="auto"/>
      </w:divBdr>
      <w:divsChild>
        <w:div w:id="585269197">
          <w:marLeft w:val="0"/>
          <w:marRight w:val="0"/>
          <w:marTop w:val="0"/>
          <w:marBottom w:val="0"/>
          <w:divBdr>
            <w:top w:val="none" w:sz="0" w:space="0" w:color="auto"/>
            <w:left w:val="none" w:sz="0" w:space="0" w:color="auto"/>
            <w:bottom w:val="none" w:sz="0" w:space="0" w:color="auto"/>
            <w:right w:val="none" w:sz="0" w:space="0" w:color="auto"/>
          </w:divBdr>
          <w:divsChild>
            <w:div w:id="1774977986">
              <w:marLeft w:val="0"/>
              <w:marRight w:val="0"/>
              <w:marTop w:val="0"/>
              <w:marBottom w:val="0"/>
              <w:divBdr>
                <w:top w:val="none" w:sz="0" w:space="0" w:color="auto"/>
                <w:left w:val="none" w:sz="0" w:space="0" w:color="auto"/>
                <w:bottom w:val="none" w:sz="0" w:space="0" w:color="auto"/>
                <w:right w:val="none" w:sz="0" w:space="0" w:color="auto"/>
              </w:divBdr>
              <w:divsChild>
                <w:div w:id="885415902">
                  <w:marLeft w:val="0"/>
                  <w:marRight w:val="0"/>
                  <w:marTop w:val="0"/>
                  <w:marBottom w:val="0"/>
                  <w:divBdr>
                    <w:top w:val="none" w:sz="0" w:space="0" w:color="auto"/>
                    <w:left w:val="none" w:sz="0" w:space="0" w:color="auto"/>
                    <w:bottom w:val="none" w:sz="0" w:space="0" w:color="auto"/>
                    <w:right w:val="none" w:sz="0" w:space="0" w:color="auto"/>
                  </w:divBdr>
                  <w:divsChild>
                    <w:div w:id="6947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17/CBO9781139173704.008" TargetMode="External"/><Relationship Id="rId21" Type="http://schemas.openxmlformats.org/officeDocument/2006/relationships/hyperlink" Target="https://psycnet.apa.org/doi/10.1037/0003-066X.44.9.1175" TargetMode="External"/><Relationship Id="rId42" Type="http://schemas.openxmlformats.org/officeDocument/2006/relationships/hyperlink" Target="https://doi.org/10.1177/0146167219896136" TargetMode="External"/><Relationship Id="rId63" Type="http://schemas.openxmlformats.org/officeDocument/2006/relationships/hyperlink" Target="https://www.jstor.org/stable/24917605" TargetMode="External"/><Relationship Id="rId84" Type="http://schemas.openxmlformats.org/officeDocument/2006/relationships/hyperlink" Target="https://psycnet.apa.org/doi/10.1037/h0054346" TargetMode="External"/><Relationship Id="rId138" Type="http://schemas.microsoft.com/office/2018/08/relationships/commentsExtensible" Target="commentsExtensible.xml"/><Relationship Id="rId16" Type="http://schemas.openxmlformats.org/officeDocument/2006/relationships/hyperlink" Target="https://doi.org/10.1080/03057240.2022.2066640" TargetMode="External"/><Relationship Id="rId107" Type="http://schemas.openxmlformats.org/officeDocument/2006/relationships/hyperlink" Target="https://psycnet.apa.org/doi/10.1111/j.1350-4126.2005.00106.x" TargetMode="External"/><Relationship Id="rId11" Type="http://schemas.openxmlformats.org/officeDocument/2006/relationships/hyperlink" Target="https://doi.org/10.1037/mot0000325" TargetMode="External"/><Relationship Id="rId32" Type="http://schemas.openxmlformats.org/officeDocument/2006/relationships/hyperlink" Target="https://psycnet.apa.org/doi/10.1007/978-94-017-8542-6_5" TargetMode="External"/><Relationship Id="rId37" Type="http://schemas.openxmlformats.org/officeDocument/2006/relationships/hyperlink" Target="https://psycnet.apa.org/doi/10.1037/a0018428" TargetMode="External"/><Relationship Id="rId53" Type="http://schemas.openxmlformats.org/officeDocument/2006/relationships/hyperlink" Target="https://psycnet.apa.org/doi/10.1177/0956797620969170" TargetMode="External"/><Relationship Id="rId58" Type="http://schemas.openxmlformats.org/officeDocument/2006/relationships/hyperlink" Target="https://psycnet.apa.org/doi/10.1111/jopy.12123" TargetMode="External"/><Relationship Id="rId74" Type="http://schemas.openxmlformats.org/officeDocument/2006/relationships/hyperlink" Target="https://psycnet.apa.org/doi/10.1177/0146167292181008" TargetMode="External"/><Relationship Id="rId79" Type="http://schemas.openxmlformats.org/officeDocument/2006/relationships/hyperlink" Target="https://doi.org/10.1016/j.adolescence.2021.02.004" TargetMode="External"/><Relationship Id="rId102" Type="http://schemas.openxmlformats.org/officeDocument/2006/relationships/hyperlink" Target="https://psycnet.apa.org/doi/10.1521/978.14625/28806" TargetMode="External"/><Relationship Id="rId123" Type="http://schemas.openxmlformats.org/officeDocument/2006/relationships/hyperlink" Target="http://dx.doi.org/10.1023/A:1020782619051" TargetMode="External"/><Relationship Id="rId128" Type="http://schemas.openxmlformats.org/officeDocument/2006/relationships/hyperlink" Target="https://psycnet.apa.org/doi/10.1177/0963721412468001" TargetMode="External"/><Relationship Id="rId5" Type="http://schemas.openxmlformats.org/officeDocument/2006/relationships/numbering" Target="numbering.xml"/><Relationship Id="rId90" Type="http://schemas.openxmlformats.org/officeDocument/2006/relationships/hyperlink" Target="https://doi.org/10.1093/oxfordhb/9780197600047.013.4" TargetMode="External"/><Relationship Id="rId95" Type="http://schemas.openxmlformats.org/officeDocument/2006/relationships/hyperlink" Target="https://psycnet.apa.org/doi/10.1080/02699931.2016.1237348" TargetMode="External"/><Relationship Id="rId22" Type="http://schemas.openxmlformats.org/officeDocument/2006/relationships/hyperlink" Target="https://doi.org/10.1111/jopy.12381" TargetMode="External"/><Relationship Id="rId27" Type="http://schemas.openxmlformats.org/officeDocument/2006/relationships/hyperlink" Target="https://doi.org/10.1177/1745691615594577" TargetMode="External"/><Relationship Id="rId43" Type="http://schemas.openxmlformats.org/officeDocument/2006/relationships/hyperlink" Target="https://psycnet.apa.org/doi/10.1024/1421-0185/a000171" TargetMode="External"/><Relationship Id="rId48" Type="http://schemas.openxmlformats.org/officeDocument/2006/relationships/hyperlink" Target="https://doi.org/10.1007/978-90-481-9231-1_4" TargetMode="External"/><Relationship Id="rId64" Type="http://schemas.openxmlformats.org/officeDocument/2006/relationships/hyperlink" Target="https://psycnet.apa.org/doi/10.1111/jopy.12544" TargetMode="External"/><Relationship Id="rId69" Type="http://schemas.openxmlformats.org/officeDocument/2006/relationships/hyperlink" Target="http://www.jstor.org/stable/20014008" TargetMode="External"/><Relationship Id="rId113" Type="http://schemas.openxmlformats.org/officeDocument/2006/relationships/hyperlink" Target="https://psycnet.apa.org/doi/10.1111/1467-6494.7105006" TargetMode="External"/><Relationship Id="rId118" Type="http://schemas.openxmlformats.org/officeDocument/2006/relationships/hyperlink" Target="https://psycnet.apa.org/doi/10.1037/1089-2680.2.4.347" TargetMode="External"/><Relationship Id="rId134" Type="http://schemas.openxmlformats.org/officeDocument/2006/relationships/header" Target="header1.xml"/><Relationship Id="rId80" Type="http://schemas.openxmlformats.org/officeDocument/2006/relationships/hyperlink" Target="https://doi.org/10.1080/01626620.2016.1194785" TargetMode="External"/><Relationship Id="rId85" Type="http://schemas.openxmlformats.org/officeDocument/2006/relationships/hyperlink" Target="https://psycnet.apa.org/doi/10.1016/j.adolescence.2019.12.009" TargetMode="External"/><Relationship Id="rId12" Type="http://schemas.openxmlformats.org/officeDocument/2006/relationships/hyperlink" Target="http://dx.doi.org/10.1177/0164027503025003004" TargetMode="External"/><Relationship Id="rId17" Type="http://schemas.openxmlformats.org/officeDocument/2006/relationships/hyperlink" Target="https://doi.org/10.1007/s10902-021-00373-6" TargetMode="External"/><Relationship Id="rId33" Type="http://schemas.openxmlformats.org/officeDocument/2006/relationships/hyperlink" Target="https://psycnet.apa.org/doi/10.1007/s11031-014-9450-1" TargetMode="External"/><Relationship Id="rId38" Type="http://schemas.openxmlformats.org/officeDocument/2006/relationships/hyperlink" Target="https://psycnet.apa.org/doi/10.1007/978-1-4613-4446-9" TargetMode="External"/><Relationship Id="rId59" Type="http://schemas.openxmlformats.org/officeDocument/2006/relationships/hyperlink" Target="https://psycnet.apa.org/doi/10.1177/0146167296223001" TargetMode="External"/><Relationship Id="rId103" Type="http://schemas.openxmlformats.org/officeDocument/2006/relationships/hyperlink" Target="https://psycnet.apa.org/doi/10.1016/bs.adms.2019.01.001" TargetMode="External"/><Relationship Id="rId108" Type="http://schemas.openxmlformats.org/officeDocument/2006/relationships/hyperlink" Target="https://doi.org/10.1093/oxfordhb/9780197600047.013.60" TargetMode="External"/><Relationship Id="rId124" Type="http://schemas.openxmlformats.org/officeDocument/2006/relationships/hyperlink" Target="https://doi.org/10.2190/AG.65.2.d" TargetMode="External"/><Relationship Id="rId129" Type="http://schemas.openxmlformats.org/officeDocument/2006/relationships/hyperlink" Target="https://psycnet.apa.org/doi/10.1037/a0026854" TargetMode="External"/><Relationship Id="rId54" Type="http://schemas.openxmlformats.org/officeDocument/2006/relationships/hyperlink" Target="https://psycnet.apa.org/doi/10.1037/xge0000543" TargetMode="External"/><Relationship Id="rId70" Type="http://schemas.openxmlformats.org/officeDocument/2006/relationships/hyperlink" Target="https://psycnet.apa.org/doi/10.1177/1948550610396585" TargetMode="External"/><Relationship Id="rId75" Type="http://schemas.openxmlformats.org/officeDocument/2006/relationships/hyperlink" Target="https://doi.org/10.1111/j.1467-6494.1996.tb00518.x" TargetMode="External"/><Relationship Id="rId91" Type="http://schemas.openxmlformats.org/officeDocument/2006/relationships/hyperlink" Target="https://psycnet.apa.org/doi/10.1037/a0032690" TargetMode="External"/><Relationship Id="rId96" Type="http://schemas.openxmlformats.org/officeDocument/2006/relationships/hyperlink" Target="https://doi.org/10.1007/978-1-4684-8264-5_11"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psycnet.apa.org/doi/10.1037/mot0000295" TargetMode="External"/><Relationship Id="rId28" Type="http://schemas.openxmlformats.org/officeDocument/2006/relationships/hyperlink" Target="https://psycnet.apa.org/doi/10.1016/j.tics.2016.11.004" TargetMode="External"/><Relationship Id="rId49" Type="http://schemas.openxmlformats.org/officeDocument/2006/relationships/hyperlink" Target="https://doi.org/10.1007/s10790-018-9661-x" TargetMode="External"/><Relationship Id="rId114" Type="http://schemas.openxmlformats.org/officeDocument/2006/relationships/hyperlink" Target="https://psycnet.apa.org/doi/10.1037/0022-3514.68.3.531" TargetMode="External"/><Relationship Id="rId119" Type="http://schemas.openxmlformats.org/officeDocument/2006/relationships/hyperlink" Target="https://psycnet.apa.org/doi/10.1080/00220973.2017.1381067" TargetMode="External"/><Relationship Id="rId44" Type="http://schemas.openxmlformats.org/officeDocument/2006/relationships/hyperlink" Target="https://psycnet.apa.org/doi/10.1007/s10826-016-0401-1" TargetMode="External"/><Relationship Id="rId60" Type="http://schemas.openxmlformats.org/officeDocument/2006/relationships/hyperlink" Target="https://psycnet.apa.org/doi/10.1037/0022-3514.71.2.300" TargetMode="External"/><Relationship Id="rId65" Type="http://schemas.openxmlformats.org/officeDocument/2006/relationships/hyperlink" Target="https://psycnet.apa.org/doi/10.1037/xge0000206" TargetMode="External"/><Relationship Id="rId81" Type="http://schemas.openxmlformats.org/officeDocument/2006/relationships/hyperlink" Target="https://psycnet.apa.org/doi/10.1111/jasp.12581" TargetMode="External"/><Relationship Id="rId86" Type="http://schemas.openxmlformats.org/officeDocument/2006/relationships/hyperlink" Target="https://psycnet.apa.org/doi/10.1177/0146167202286004" TargetMode="External"/><Relationship Id="rId130" Type="http://schemas.openxmlformats.org/officeDocument/2006/relationships/hyperlink" Target="https://psycnet.apa.org/doi/10.1037/a0016984" TargetMode="External"/><Relationship Id="rId135" Type="http://schemas.openxmlformats.org/officeDocument/2006/relationships/fontTable" Target="fontTable.xml"/><Relationship Id="rId13" Type="http://schemas.openxmlformats.org/officeDocument/2006/relationships/hyperlink" Target="https://psycnet.apa.org/doi/10.1007/s10804-009-9088-5" TargetMode="External"/><Relationship Id="rId18" Type="http://schemas.openxmlformats.org/officeDocument/2006/relationships/hyperlink" Target="https://doi.org/10.1038/s41598-023-32711-4" TargetMode="External"/><Relationship Id="rId39" Type="http://schemas.openxmlformats.org/officeDocument/2006/relationships/hyperlink" Target="https://psycnet.apa.org/doi/10.1037/0033-2909.125.6.627" TargetMode="External"/><Relationship Id="rId109" Type="http://schemas.openxmlformats.org/officeDocument/2006/relationships/hyperlink" Target="https://doi.org/10.1111/jopy.12440" TargetMode="External"/><Relationship Id="rId34" Type="http://schemas.openxmlformats.org/officeDocument/2006/relationships/hyperlink" Target="https://psycnet.apa.org/doi/10.1016/j.psychsport.2017.11.010" TargetMode="External"/><Relationship Id="rId50" Type="http://schemas.openxmlformats.org/officeDocument/2006/relationships/hyperlink" Target="https://doi.org/10.1177/10888683221094650" TargetMode="External"/><Relationship Id="rId55" Type="http://schemas.openxmlformats.org/officeDocument/2006/relationships/hyperlink" Target="https://psycnet.apa.org/doi/10.1080/1047840X.2020.1750917" TargetMode="External"/><Relationship Id="rId76" Type="http://schemas.openxmlformats.org/officeDocument/2006/relationships/hyperlink" Target="https://psycnet.apa.org/doi/10.1037/0012-1649.34.1.175" TargetMode="External"/><Relationship Id="rId97" Type="http://schemas.openxmlformats.org/officeDocument/2006/relationships/hyperlink" Target="https://doi.org/10.1111/j.1467-6494.1995.tb00501.x" TargetMode="External"/><Relationship Id="rId104" Type="http://schemas.openxmlformats.org/officeDocument/2006/relationships/hyperlink" Target="https://psycnet.apa.org/doi/10.1037/mot0000194" TargetMode="External"/><Relationship Id="rId120" Type="http://schemas.openxmlformats.org/officeDocument/2006/relationships/hyperlink" Target="https://psycnet.apa.org/doi/10.1207/s15326985ep4101_4" TargetMode="External"/><Relationship Id="rId125" Type="http://schemas.openxmlformats.org/officeDocument/2006/relationships/hyperlink" Target="https://doi.org/10.1007/978-3-031-15290-0_6" TargetMode="External"/><Relationship Id="rId7" Type="http://schemas.openxmlformats.org/officeDocument/2006/relationships/settings" Target="settings.xml"/><Relationship Id="rId71" Type="http://schemas.openxmlformats.org/officeDocument/2006/relationships/hyperlink" Target="https://psycnet.apa.org/doi/10.1037/a0015580" TargetMode="External"/><Relationship Id="rId92" Type="http://schemas.openxmlformats.org/officeDocument/2006/relationships/hyperlink" Target="https://doi.org/10.1080/00405841.2019.1702451" TargetMode="External"/><Relationship Id="rId2" Type="http://schemas.openxmlformats.org/officeDocument/2006/relationships/customXml" Target="../customXml/item2.xml"/><Relationship Id="rId29" Type="http://schemas.openxmlformats.org/officeDocument/2006/relationships/hyperlink" Target="https://doi.org/10.1016/j.tics.2016.11.004" TargetMode="External"/><Relationship Id="rId24" Type="http://schemas.openxmlformats.org/officeDocument/2006/relationships/hyperlink" Target="https://psycnet.apa.org/doi/10.1016/j.learninstruc.2016.11.004" TargetMode="External"/><Relationship Id="rId40" Type="http://schemas.openxmlformats.org/officeDocument/2006/relationships/hyperlink" Target="https://psycnet.apa.org/doi/10.1016/0092-6566(85)90023-6" TargetMode="External"/><Relationship Id="rId45" Type="http://schemas.openxmlformats.org/officeDocument/2006/relationships/hyperlink" Target="https://psycnet.apa.org/doi/10.1023/A:1025007614869" TargetMode="External"/><Relationship Id="rId66" Type="http://schemas.openxmlformats.org/officeDocument/2006/relationships/hyperlink" Target="https://psycnet.apa.org/doi/10.1037/spy0000168" TargetMode="External"/><Relationship Id="rId87" Type="http://schemas.openxmlformats.org/officeDocument/2006/relationships/hyperlink" Target="https://doi.org/10.1177/1477878509104318" TargetMode="External"/><Relationship Id="rId110" Type="http://schemas.openxmlformats.org/officeDocument/2006/relationships/hyperlink" Target="https://doi.org/10.1177/1477878509104327" TargetMode="External"/><Relationship Id="rId115" Type="http://schemas.openxmlformats.org/officeDocument/2006/relationships/hyperlink" Target="https://psycnet.apa.org/doi/10.1037/0012-1649.37.3.321" TargetMode="External"/><Relationship Id="rId131" Type="http://schemas.openxmlformats.org/officeDocument/2006/relationships/hyperlink" Target="https://psycnet.apa.org/doi/10.1037/dev0000286" TargetMode="External"/><Relationship Id="rId136" Type="http://schemas.openxmlformats.org/officeDocument/2006/relationships/theme" Target="theme/theme1.xml"/><Relationship Id="rId61" Type="http://schemas.openxmlformats.org/officeDocument/2006/relationships/hyperlink" Target="https://psycnet.apa.org/doi/10.1177/0146167210375618" TargetMode="External"/><Relationship Id="rId82" Type="http://schemas.openxmlformats.org/officeDocument/2006/relationships/hyperlink" Target="https://psycnet.apa.org/doi/10.1111/jopy.12215" TargetMode="External"/><Relationship Id="rId19" Type="http://schemas.openxmlformats.org/officeDocument/2006/relationships/hyperlink" Target="https://awspntest.apa.org/doi/10.1037/h0053499" TargetMode="External"/><Relationship Id="rId14" Type="http://schemas.openxmlformats.org/officeDocument/2006/relationships/hyperlink" Target="https://doi.org/10.1016/j.newideapsych.2017.06.001" TargetMode="External"/><Relationship Id="rId30" Type="http://schemas.openxmlformats.org/officeDocument/2006/relationships/hyperlink" Target="https://psycnet.apa.org/doi/10.1037/pspp0000171" TargetMode="External"/><Relationship Id="rId35" Type="http://schemas.openxmlformats.org/officeDocument/2006/relationships/hyperlink" Target="https://doi.org/10.1177/0022022112466590" TargetMode="External"/><Relationship Id="rId56" Type="http://schemas.openxmlformats.org/officeDocument/2006/relationships/hyperlink" Target="https://doi.org/10.1080/1047840X.2020.1750920" TargetMode="External"/><Relationship Id="rId77" Type="http://schemas.openxmlformats.org/officeDocument/2006/relationships/hyperlink" Target="https://doi.org/10.1177/10892680211023063" TargetMode="External"/><Relationship Id="rId100" Type="http://schemas.openxmlformats.org/officeDocument/2006/relationships/hyperlink" Target="https://doi.org/10.1111/j.1467-6494.2006.00420.x" TargetMode="External"/><Relationship Id="rId105" Type="http://schemas.openxmlformats.org/officeDocument/2006/relationships/hyperlink" Target="https://doi.org/10.1093/oxfordhb/9780197600047.013.57" TargetMode="External"/><Relationship Id="rId126" Type="http://schemas.openxmlformats.org/officeDocument/2006/relationships/hyperlink" Target="https://psycnet.apa.org/doi/10.1037/a0022150" TargetMode="External"/><Relationship Id="rId8" Type="http://schemas.openxmlformats.org/officeDocument/2006/relationships/webSettings" Target="webSettings.xml"/><Relationship Id="rId51" Type="http://schemas.openxmlformats.org/officeDocument/2006/relationships/hyperlink" Target="https://doi.org/10.1080/1047840X.2014.940781" TargetMode="External"/><Relationship Id="rId72" Type="http://schemas.openxmlformats.org/officeDocument/2006/relationships/hyperlink" Target="https://psycnet.apa.org/doi/10.1006/jrpe.1996.0005" TargetMode="External"/><Relationship Id="rId93" Type="http://schemas.openxmlformats.org/officeDocument/2006/relationships/hyperlink" Target="https://psycnet.apa.org/doi/10.1037/a0037051" TargetMode="External"/><Relationship Id="rId98" Type="http://schemas.openxmlformats.org/officeDocument/2006/relationships/hyperlink" Target="https://psycnet.apa.org/doi/10.1037/14092-004" TargetMode="External"/><Relationship Id="rId121" Type="http://schemas.openxmlformats.org/officeDocument/2006/relationships/hyperlink" Target="https://doi.org/10.1007/s11031-019-09818-1" TargetMode="External"/><Relationship Id="rId3" Type="http://schemas.openxmlformats.org/officeDocument/2006/relationships/customXml" Target="../customXml/item3.xml"/><Relationship Id="rId25" Type="http://schemas.openxmlformats.org/officeDocument/2006/relationships/hyperlink" Target="https://doi.org/10.1111/jopy.12599" TargetMode="External"/><Relationship Id="rId46" Type="http://schemas.openxmlformats.org/officeDocument/2006/relationships/hyperlink" Target="https://psycnet.apa.org/doi/10.1017/9781108568272.016" TargetMode="External"/><Relationship Id="rId67" Type="http://schemas.openxmlformats.org/officeDocument/2006/relationships/hyperlink" Target="https://psycnet.apa.org/doi/10.1093/geront/gnq022" TargetMode="External"/><Relationship Id="rId116" Type="http://schemas.openxmlformats.org/officeDocument/2006/relationships/hyperlink" Target="https://doi.org/10.1111/j.1467-8721.2008.00548.x" TargetMode="External"/><Relationship Id="rId137" Type="http://schemas.microsoft.com/office/2016/09/relationships/commentsIds" Target="commentsIds.xml"/><Relationship Id="rId20" Type="http://schemas.openxmlformats.org/officeDocument/2006/relationships/hyperlink" Target="https://psycnet.apa.org/doi/10.1037/0003-066X.55.1.122" TargetMode="External"/><Relationship Id="rId41" Type="http://schemas.openxmlformats.org/officeDocument/2006/relationships/hyperlink" Target="https://psycnet.apa.org/doi/10.1037/bul0000338" TargetMode="External"/><Relationship Id="rId62" Type="http://schemas.openxmlformats.org/officeDocument/2006/relationships/hyperlink" Target="https://psycnet.apa.org/doi/10.1007/s11031-006-9036-7" TargetMode="External"/><Relationship Id="rId83" Type="http://schemas.openxmlformats.org/officeDocument/2006/relationships/hyperlink" Target="https://doi.org/10.1007/s11031-016-9552-z" TargetMode="External"/><Relationship Id="rId88" Type="http://schemas.openxmlformats.org/officeDocument/2006/relationships/hyperlink" Target="https://psycnet.apa.org/doi/10.1037/11771-010" TargetMode="External"/><Relationship Id="rId111" Type="http://schemas.openxmlformats.org/officeDocument/2006/relationships/hyperlink" Target="https://doi.org/10.1002/acp.3556" TargetMode="External"/><Relationship Id="rId132" Type="http://schemas.openxmlformats.org/officeDocument/2006/relationships/hyperlink" Target="https://psycnet.apa.org/doi/10.1037/h0040934" TargetMode="External"/><Relationship Id="rId15" Type="http://schemas.openxmlformats.org/officeDocument/2006/relationships/hyperlink" Target="https://doi.org/10.1080/03057240.%202019.1695589" TargetMode="External"/><Relationship Id="rId36" Type="http://schemas.openxmlformats.org/officeDocument/2006/relationships/hyperlink" Target="https://doi.org/10.1177/1477878514545205" TargetMode="External"/><Relationship Id="rId57" Type="http://schemas.openxmlformats.org/officeDocument/2006/relationships/hyperlink" Target="https://psycnet.apa.org/doi/10.1007/s11409-008-9021-5" TargetMode="External"/><Relationship Id="rId106" Type="http://schemas.openxmlformats.org/officeDocument/2006/relationships/hyperlink" Target="https://doi.org/10.1177/09637214211009511" TargetMode="External"/><Relationship Id="rId127" Type="http://schemas.openxmlformats.org/officeDocument/2006/relationships/hyperlink" Target="https://psycnet.apa.org/doi/10.1016/j.jrp.2012.03.007" TargetMode="External"/><Relationship Id="rId10" Type="http://schemas.openxmlformats.org/officeDocument/2006/relationships/endnotes" Target="endnotes.xml"/><Relationship Id="rId31" Type="http://schemas.openxmlformats.org/officeDocument/2006/relationships/hyperlink" Target="https://psycnet.apa.org/doi/10.1016/j.adolescence.2013.12.007" TargetMode="External"/><Relationship Id="rId52" Type="http://schemas.openxmlformats.org/officeDocument/2006/relationships/hyperlink" Target="https://psycnet.apa.org/doi/10.1177/1745691616672066" TargetMode="External"/><Relationship Id="rId73" Type="http://schemas.openxmlformats.org/officeDocument/2006/relationships/hyperlink" Target="https://psycnet.apa.org/doi/10.1006/jrpe.1997.2207" TargetMode="External"/><Relationship Id="rId78" Type="http://schemas.openxmlformats.org/officeDocument/2006/relationships/hyperlink" Target="https://psycnet.apa.org/doi/10.1177/0146167203254506" TargetMode="External"/><Relationship Id="rId94" Type="http://schemas.openxmlformats.org/officeDocument/2006/relationships/hyperlink" Target="https://psycnet.apa.org/doi/10.1111/jopy.12366" TargetMode="External"/><Relationship Id="rId99" Type="http://schemas.openxmlformats.org/officeDocument/2006/relationships/hyperlink" Target="https://psycnet.apa.org/doi/10.1146/annurev.psych.52.1.141" TargetMode="External"/><Relationship Id="rId101" Type="http://schemas.openxmlformats.org/officeDocument/2006/relationships/hyperlink" Target="https://doi.org/10.1017/CBO9781139152198.014" TargetMode="External"/><Relationship Id="rId122" Type="http://schemas.openxmlformats.org/officeDocument/2006/relationships/hyperlink" Target="https://psycnet.apa.org/doi/10.1037/a0013860"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psycnet.apa.org/doi/10.1177/0146167219838557" TargetMode="External"/><Relationship Id="rId47" Type="http://schemas.openxmlformats.org/officeDocument/2006/relationships/hyperlink" Target="https://psycnet.apa.org/doi/10.1080/1047840X.2020.1750909" TargetMode="External"/><Relationship Id="rId68" Type="http://schemas.openxmlformats.org/officeDocument/2006/relationships/hyperlink" Target="https://doi.org/10.1111/j.1467-8624.2007.01133.x" TargetMode="External"/><Relationship Id="rId89" Type="http://schemas.openxmlformats.org/officeDocument/2006/relationships/hyperlink" Target="https://doi.org/10.1007/s11031-021-09902-5" TargetMode="External"/><Relationship Id="rId112" Type="http://schemas.openxmlformats.org/officeDocument/2006/relationships/hyperlink" Target="https://psycnet.apa.org/doi/10.1080/1612197X.2014.956326" TargetMode="External"/><Relationship Id="rId133" Type="http://schemas.openxmlformats.org/officeDocument/2006/relationships/hyperlink" Target="https://psycnet.apa.org/doi/10.1016/j.paid.2014.03.036"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DFDBA88B92F84AB628EBD139A2A1FC" ma:contentTypeVersion="2" ma:contentTypeDescription="Create a new document." ma:contentTypeScope="" ma:versionID="9e29fbeee8ea0a59aa80f02a629dcdf7">
  <xsd:schema xmlns:xsd="http://www.w3.org/2001/XMLSchema" xmlns:xs="http://www.w3.org/2001/XMLSchema" xmlns:p="http://schemas.microsoft.com/office/2006/metadata/properties" xmlns:ns3="c7a7afe9-10d7-4ace-aeb3-4e5e110ca07a" targetNamespace="http://schemas.microsoft.com/office/2006/metadata/properties" ma:root="true" ma:fieldsID="d45765496794b510c9771a419fe671ad" ns3:_="">
    <xsd:import namespace="c7a7afe9-10d7-4ace-aeb3-4e5e110ca07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7afe9-10d7-4ace-aeb3-4e5e110ca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F4B101E-8E49-4D78-90F5-89D802EE43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339E15-AA70-4548-AC15-767BA2E164DB}">
  <ds:schemaRefs>
    <ds:schemaRef ds:uri="http://schemas.microsoft.com/sharepoint/v3/contenttype/forms"/>
  </ds:schemaRefs>
</ds:datastoreItem>
</file>

<file path=customXml/itemProps3.xml><?xml version="1.0" encoding="utf-8"?>
<ds:datastoreItem xmlns:ds="http://schemas.openxmlformats.org/officeDocument/2006/customXml" ds:itemID="{6956C210-E9C7-41D9-ABA6-71F156667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7afe9-10d7-4ace-aeb3-4e5e110ca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CC59D4-1A34-4448-B8B8-1EF017F6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14172</Words>
  <Characters>76534</Characters>
  <Application>Microsoft Office Word</Application>
  <DocSecurity>0</DocSecurity>
  <Lines>637</Lines>
  <Paragraphs>181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2024-02-02T17:36:00Z</dcterms:created>
  <dcterms:modified xsi:type="dcterms:W3CDTF">2024-02-02T17:43:00Z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0x01010093DFDBA88B92F84AB628EBD139A2A1FC</vt:lpwstr>
  </property>
</Properties>
</file>