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67D7" w14:textId="77777777" w:rsidR="004B17F2" w:rsidRPr="00A14DA9" w:rsidRDefault="004B17F2" w:rsidP="00F92A03">
      <w:pPr>
        <w:rPr>
          <w:rFonts w:ascii="Garamond" w:hAnsi="Garamond"/>
          <w:b/>
          <w:bCs/>
          <w:sz w:val="24"/>
          <w:szCs w:val="24"/>
        </w:rPr>
      </w:pPr>
    </w:p>
    <w:p w14:paraId="271235F5" w14:textId="4B45C24A" w:rsidR="00897616" w:rsidRPr="00A14DA9" w:rsidRDefault="00897616" w:rsidP="003F5085">
      <w:pPr>
        <w:jc w:val="center"/>
        <w:rPr>
          <w:rFonts w:ascii="Garamond" w:hAnsi="Garamond"/>
          <w:b/>
          <w:bCs/>
          <w:sz w:val="24"/>
          <w:szCs w:val="24"/>
        </w:rPr>
      </w:pPr>
      <w:r w:rsidRPr="00A14DA9">
        <w:rPr>
          <w:rFonts w:ascii="Garamond" w:hAnsi="Garamond"/>
          <w:b/>
          <w:bCs/>
          <w:sz w:val="24"/>
          <w:szCs w:val="24"/>
        </w:rPr>
        <w:t>Law, the Rule of Law &amp; Goodness-Fixing Kinds</w:t>
      </w:r>
    </w:p>
    <w:p w14:paraId="7DE3197D" w14:textId="1C0C72D7" w:rsidR="00897616" w:rsidRPr="00A14DA9" w:rsidRDefault="00E378AB" w:rsidP="003F5085">
      <w:pPr>
        <w:jc w:val="center"/>
        <w:rPr>
          <w:rFonts w:ascii="Garamond" w:hAnsi="Garamond"/>
          <w:sz w:val="24"/>
          <w:szCs w:val="24"/>
        </w:rPr>
      </w:pPr>
      <w:r w:rsidRPr="00A14DA9">
        <w:rPr>
          <w:rFonts w:ascii="Garamond" w:hAnsi="Garamond"/>
          <w:i/>
          <w:iCs/>
          <w:sz w:val="24"/>
          <w:szCs w:val="24"/>
        </w:rPr>
        <w:t>Emad H Atiq</w:t>
      </w:r>
      <w:r w:rsidR="00C5072B" w:rsidRPr="00A14DA9">
        <w:rPr>
          <w:rStyle w:val="FootnoteReference"/>
          <w:rFonts w:ascii="Garamond" w:hAnsi="Garamond"/>
          <w:i/>
          <w:iCs/>
          <w:sz w:val="24"/>
          <w:szCs w:val="24"/>
        </w:rPr>
        <w:footnoteReference w:customMarkFollows="1" w:id="1"/>
        <w:t>*</w:t>
      </w:r>
    </w:p>
    <w:p w14:paraId="3FD7733A" w14:textId="77777777" w:rsidR="002375E7" w:rsidRPr="00A14DA9" w:rsidRDefault="002375E7" w:rsidP="00F74C37">
      <w:pPr>
        <w:jc w:val="both"/>
        <w:rPr>
          <w:rFonts w:ascii="Garamond" w:hAnsi="Garamond"/>
          <w:sz w:val="24"/>
          <w:szCs w:val="24"/>
        </w:rPr>
      </w:pPr>
    </w:p>
    <w:p w14:paraId="5F7FF38A" w14:textId="15E7CFEF" w:rsidR="004D5A94" w:rsidRPr="00A14DA9" w:rsidRDefault="00897616" w:rsidP="00F74C37">
      <w:pPr>
        <w:jc w:val="both"/>
        <w:rPr>
          <w:rFonts w:ascii="Garamond" w:hAnsi="Garamond"/>
          <w:sz w:val="24"/>
          <w:szCs w:val="24"/>
        </w:rPr>
      </w:pPr>
      <w:r w:rsidRPr="00A14DA9">
        <w:rPr>
          <w:rFonts w:ascii="Garamond" w:hAnsi="Garamond"/>
          <w:sz w:val="24"/>
          <w:szCs w:val="24"/>
        </w:rPr>
        <w:tab/>
      </w:r>
      <w:r w:rsidR="00B242FD" w:rsidRPr="00A14DA9">
        <w:rPr>
          <w:rFonts w:ascii="Garamond" w:hAnsi="Garamond"/>
          <w:sz w:val="24"/>
          <w:szCs w:val="24"/>
        </w:rPr>
        <w:t xml:space="preserve">We can evaluate laws as better or worse relative to different normative standards. One might lament the fact that a law violates human rights or, in a different register, marvel at its ease of application. </w:t>
      </w:r>
      <w:r w:rsidR="0090273E" w:rsidRPr="00A14DA9">
        <w:rPr>
          <w:rFonts w:ascii="Garamond" w:hAnsi="Garamond"/>
          <w:sz w:val="24"/>
          <w:szCs w:val="24"/>
        </w:rPr>
        <w:t>A question in legal philosophy is whether some standards for evaluating laws are fixed by—or grounded in—the very nature of law.</w:t>
      </w:r>
      <w:r w:rsidR="00FB3899" w:rsidRPr="00A14DA9">
        <w:rPr>
          <w:rFonts w:ascii="Garamond" w:hAnsi="Garamond"/>
          <w:sz w:val="24"/>
          <w:szCs w:val="24"/>
        </w:rPr>
        <w:t xml:space="preserve"> I take Raz’s discussion of the distinctively legal virtues, those that fall under the rubric of the “Rule of Law” such as clarity, generality, and non-retroactivity, as my starting point for exploring a very general puzzle about the relationship between law’s essence and its virtue.</w:t>
      </w:r>
      <w:r w:rsidR="0005481B" w:rsidRPr="00A14DA9">
        <w:rPr>
          <w:rStyle w:val="FootnoteReference"/>
          <w:rFonts w:ascii="Garamond" w:hAnsi="Garamond"/>
          <w:sz w:val="24"/>
          <w:szCs w:val="24"/>
        </w:rPr>
        <w:footnoteReference w:id="2"/>
      </w:r>
    </w:p>
    <w:p w14:paraId="7A146BD2" w14:textId="3E1959FC" w:rsidR="00E378AB" w:rsidRPr="00A14DA9" w:rsidRDefault="00E378AB" w:rsidP="00F74C37">
      <w:pPr>
        <w:ind w:firstLine="360"/>
        <w:jc w:val="both"/>
        <w:rPr>
          <w:rFonts w:ascii="Garamond" w:hAnsi="Garamond"/>
          <w:sz w:val="24"/>
          <w:szCs w:val="24"/>
        </w:rPr>
      </w:pPr>
      <w:r w:rsidRPr="00A14DA9">
        <w:rPr>
          <w:rFonts w:ascii="Garamond" w:hAnsi="Garamond"/>
          <w:sz w:val="24"/>
          <w:szCs w:val="24"/>
        </w:rPr>
        <w:t xml:space="preserve">The claim that there are some virtues that laws have </w:t>
      </w:r>
      <w:r w:rsidRPr="00A14DA9">
        <w:rPr>
          <w:rFonts w:ascii="Garamond" w:hAnsi="Garamond"/>
          <w:i/>
          <w:iCs/>
          <w:sz w:val="24"/>
          <w:szCs w:val="24"/>
        </w:rPr>
        <w:t>qua laws</w:t>
      </w:r>
      <w:r w:rsidRPr="00A14DA9">
        <w:rPr>
          <w:rFonts w:ascii="Garamond" w:hAnsi="Garamond"/>
          <w:sz w:val="24"/>
          <w:szCs w:val="24"/>
        </w:rPr>
        <w:t xml:space="preserve"> invites a comparison </w:t>
      </w:r>
      <w:r w:rsidR="00766EAC" w:rsidRPr="00A14DA9">
        <w:rPr>
          <w:rFonts w:ascii="Garamond" w:hAnsi="Garamond"/>
          <w:sz w:val="24"/>
          <w:szCs w:val="24"/>
        </w:rPr>
        <w:t>between</w:t>
      </w:r>
      <w:r w:rsidRPr="00A14DA9">
        <w:rPr>
          <w:rFonts w:ascii="Garamond" w:hAnsi="Garamond"/>
          <w:sz w:val="24"/>
          <w:szCs w:val="24"/>
        </w:rPr>
        <w:t xml:space="preserve"> law and other “goodness-fixing kinds</w:t>
      </w:r>
      <w:r w:rsidR="00103CCD">
        <w:rPr>
          <w:rFonts w:ascii="Garamond" w:hAnsi="Garamond"/>
          <w:sz w:val="24"/>
          <w:szCs w:val="24"/>
        </w:rPr>
        <w:t>.</w:t>
      </w:r>
      <w:r w:rsidRPr="00A14DA9">
        <w:rPr>
          <w:rFonts w:ascii="Garamond" w:hAnsi="Garamond"/>
          <w:sz w:val="24"/>
          <w:szCs w:val="24"/>
        </w:rPr>
        <w:t>”</w:t>
      </w:r>
      <w:r w:rsidR="00103CCD">
        <w:rPr>
          <w:rStyle w:val="FootnoteReference"/>
          <w:rFonts w:ascii="Garamond" w:hAnsi="Garamond"/>
          <w:sz w:val="24"/>
          <w:szCs w:val="24"/>
        </w:rPr>
        <w:footnoteReference w:id="3"/>
      </w:r>
      <w:r w:rsidR="00103CCD">
        <w:rPr>
          <w:rFonts w:ascii="Garamond" w:hAnsi="Garamond"/>
          <w:sz w:val="24"/>
          <w:szCs w:val="24"/>
        </w:rPr>
        <w:t xml:space="preserve"> </w:t>
      </w:r>
      <w:r w:rsidRPr="00A14DA9">
        <w:rPr>
          <w:rFonts w:ascii="Garamond" w:hAnsi="Garamond"/>
          <w:sz w:val="24"/>
          <w:szCs w:val="24"/>
        </w:rPr>
        <w:t>A kind is goodness-fixing if what it is</w:t>
      </w:r>
      <w:r w:rsidRPr="00A14DA9">
        <w:rPr>
          <w:rFonts w:ascii="Garamond" w:hAnsi="Garamond"/>
          <w:i/>
          <w:iCs/>
          <w:sz w:val="24"/>
          <w:szCs w:val="24"/>
        </w:rPr>
        <w:t xml:space="preserve"> </w:t>
      </w:r>
      <w:r w:rsidRPr="00A14DA9">
        <w:rPr>
          <w:rFonts w:ascii="Garamond" w:hAnsi="Garamond"/>
          <w:sz w:val="24"/>
          <w:szCs w:val="24"/>
        </w:rPr>
        <w:t xml:space="preserve">to be a member of the kind fixes a standard for evaluating instances as better or worse. For example, if an object belongs to the kind </w:t>
      </w:r>
      <w:r w:rsidRPr="00A14DA9">
        <w:rPr>
          <w:rFonts w:ascii="Garamond" w:hAnsi="Garamond"/>
          <w:smallCaps/>
          <w:sz w:val="24"/>
          <w:szCs w:val="24"/>
        </w:rPr>
        <w:t xml:space="preserve">clock, </w:t>
      </w:r>
      <w:r w:rsidRPr="00A14DA9">
        <w:rPr>
          <w:rFonts w:ascii="Garamond" w:hAnsi="Garamond"/>
          <w:sz w:val="24"/>
          <w:szCs w:val="24"/>
        </w:rPr>
        <w:t xml:space="preserve">whether it keeps time accurately provides a basis for evaluating it as better or worse </w:t>
      </w:r>
      <w:r w:rsidRPr="00A14DA9">
        <w:rPr>
          <w:rFonts w:ascii="Garamond" w:hAnsi="Garamond"/>
          <w:i/>
          <w:iCs/>
          <w:sz w:val="24"/>
          <w:szCs w:val="24"/>
        </w:rPr>
        <w:t>as a clock</w:t>
      </w:r>
      <w:r w:rsidRPr="00A14DA9">
        <w:rPr>
          <w:rFonts w:ascii="Garamond" w:hAnsi="Garamond"/>
          <w:sz w:val="24"/>
          <w:szCs w:val="24"/>
        </w:rPr>
        <w:t xml:space="preserve">. Furthermore, the relevant normative fact—if a clock does not keep time accurately, it is a bad clock—is at least partly explainable in terms of the nature of clocks (clocks are things that are supposed to be keep time accurately). Hence, for any goodness-fixing kind, </w:t>
      </w:r>
      <w:r w:rsidRPr="00A14DA9">
        <w:rPr>
          <w:rFonts w:ascii="Garamond" w:hAnsi="Garamond"/>
          <w:i/>
          <w:iCs/>
          <w:sz w:val="24"/>
          <w:szCs w:val="24"/>
        </w:rPr>
        <w:t>K</w:t>
      </w:r>
      <w:r w:rsidRPr="00A14DA9">
        <w:rPr>
          <w:rFonts w:ascii="Garamond" w:hAnsi="Garamond"/>
          <w:sz w:val="24"/>
          <w:szCs w:val="24"/>
        </w:rPr>
        <w:t xml:space="preserve">, that sets a standard, </w:t>
      </w:r>
      <w:r w:rsidRPr="00A14DA9">
        <w:rPr>
          <w:rFonts w:ascii="Garamond" w:hAnsi="Garamond"/>
          <w:i/>
          <w:iCs/>
          <w:sz w:val="24"/>
          <w:szCs w:val="24"/>
        </w:rPr>
        <w:t>S</w:t>
      </w:r>
      <w:r w:rsidRPr="00A14DA9">
        <w:rPr>
          <w:rFonts w:ascii="Garamond" w:hAnsi="Garamond"/>
          <w:sz w:val="24"/>
          <w:szCs w:val="24"/>
        </w:rPr>
        <w:t xml:space="preserve">, for evaluating </w:t>
      </w:r>
      <w:r w:rsidRPr="00A14DA9">
        <w:rPr>
          <w:rFonts w:ascii="Garamond" w:hAnsi="Garamond"/>
          <w:i/>
          <w:iCs/>
          <w:sz w:val="24"/>
          <w:szCs w:val="24"/>
        </w:rPr>
        <w:t>K</w:t>
      </w:r>
      <w:r w:rsidRPr="00A14DA9">
        <w:rPr>
          <w:rFonts w:ascii="Garamond" w:hAnsi="Garamond"/>
          <w:sz w:val="24"/>
          <w:szCs w:val="24"/>
        </w:rPr>
        <w:t xml:space="preserve">s </w:t>
      </w:r>
      <w:r w:rsidRPr="00A14DA9">
        <w:rPr>
          <w:rFonts w:ascii="Garamond" w:hAnsi="Garamond"/>
          <w:i/>
          <w:iCs/>
          <w:sz w:val="24"/>
          <w:szCs w:val="24"/>
        </w:rPr>
        <w:t>as Ks</w:t>
      </w:r>
      <w:r w:rsidRPr="00A14DA9">
        <w:rPr>
          <w:rFonts w:ascii="Garamond" w:hAnsi="Garamond"/>
          <w:sz w:val="24"/>
          <w:szCs w:val="24"/>
        </w:rPr>
        <w:t>, we can ask:</w:t>
      </w:r>
    </w:p>
    <w:p w14:paraId="7C79420F" w14:textId="77777777" w:rsidR="00E378AB" w:rsidRPr="00A14DA9" w:rsidRDefault="00E378AB" w:rsidP="00F74C37">
      <w:pPr>
        <w:pStyle w:val="ListParagraph"/>
        <w:numPr>
          <w:ilvl w:val="0"/>
          <w:numId w:val="3"/>
        </w:numPr>
        <w:jc w:val="both"/>
        <w:rPr>
          <w:rFonts w:ascii="Garamond" w:hAnsi="Garamond"/>
          <w:sz w:val="24"/>
          <w:szCs w:val="24"/>
        </w:rPr>
      </w:pPr>
      <w:r w:rsidRPr="00A14DA9">
        <w:rPr>
          <w:rFonts w:ascii="Garamond" w:hAnsi="Garamond"/>
          <w:sz w:val="24"/>
          <w:szCs w:val="24"/>
        </w:rPr>
        <w:t xml:space="preserve">How does the nature of </w:t>
      </w:r>
      <w:r w:rsidRPr="00A14DA9">
        <w:rPr>
          <w:rFonts w:ascii="Garamond" w:hAnsi="Garamond"/>
          <w:i/>
          <w:iCs/>
          <w:sz w:val="24"/>
          <w:szCs w:val="24"/>
        </w:rPr>
        <w:t>K</w:t>
      </w:r>
      <w:r w:rsidRPr="00A14DA9">
        <w:rPr>
          <w:rFonts w:ascii="Garamond" w:hAnsi="Garamond"/>
          <w:sz w:val="24"/>
          <w:szCs w:val="24"/>
        </w:rPr>
        <w:t xml:space="preserve">s explain </w:t>
      </w:r>
      <w:r w:rsidRPr="00A14DA9">
        <w:rPr>
          <w:rFonts w:ascii="Garamond" w:hAnsi="Garamond"/>
          <w:i/>
          <w:iCs/>
          <w:sz w:val="24"/>
          <w:szCs w:val="24"/>
        </w:rPr>
        <w:t>S</w:t>
      </w:r>
      <w:r w:rsidRPr="00A14DA9">
        <w:rPr>
          <w:rFonts w:ascii="Garamond" w:hAnsi="Garamond"/>
          <w:sz w:val="24"/>
          <w:szCs w:val="24"/>
        </w:rPr>
        <w:t xml:space="preserve">? </w:t>
      </w:r>
    </w:p>
    <w:p w14:paraId="52E83382" w14:textId="77777777" w:rsidR="00E378AB" w:rsidRPr="00A14DA9" w:rsidRDefault="00E378AB" w:rsidP="00F74C37">
      <w:pPr>
        <w:pStyle w:val="ListParagraph"/>
        <w:numPr>
          <w:ilvl w:val="0"/>
          <w:numId w:val="3"/>
        </w:numPr>
        <w:jc w:val="both"/>
        <w:rPr>
          <w:rFonts w:ascii="Garamond" w:hAnsi="Garamond"/>
          <w:sz w:val="24"/>
          <w:szCs w:val="24"/>
        </w:rPr>
      </w:pPr>
      <w:r w:rsidRPr="00A14DA9">
        <w:rPr>
          <w:rFonts w:ascii="Garamond" w:hAnsi="Garamond"/>
          <w:sz w:val="24"/>
          <w:szCs w:val="24"/>
        </w:rPr>
        <w:t xml:space="preserve">Does being a </w:t>
      </w:r>
      <w:r w:rsidRPr="00A14DA9">
        <w:rPr>
          <w:rFonts w:ascii="Garamond" w:hAnsi="Garamond"/>
          <w:i/>
          <w:iCs/>
          <w:sz w:val="24"/>
          <w:szCs w:val="24"/>
        </w:rPr>
        <w:t>K</w:t>
      </w:r>
      <w:r w:rsidRPr="00A14DA9">
        <w:rPr>
          <w:rFonts w:ascii="Garamond" w:hAnsi="Garamond"/>
          <w:sz w:val="24"/>
          <w:szCs w:val="24"/>
        </w:rPr>
        <w:t xml:space="preserve"> depend on meeting a minimum threshold of </w:t>
      </w:r>
      <w:r w:rsidRPr="00A14DA9">
        <w:rPr>
          <w:rFonts w:ascii="Garamond" w:hAnsi="Garamond"/>
          <w:i/>
          <w:iCs/>
          <w:sz w:val="24"/>
          <w:szCs w:val="24"/>
        </w:rPr>
        <w:t>S</w:t>
      </w:r>
      <w:r w:rsidRPr="00A14DA9">
        <w:rPr>
          <w:rFonts w:ascii="Garamond" w:hAnsi="Garamond"/>
          <w:sz w:val="24"/>
          <w:szCs w:val="24"/>
        </w:rPr>
        <w:t xml:space="preserve">-relative goodness? </w:t>
      </w:r>
    </w:p>
    <w:p w14:paraId="1A1CEFFC" w14:textId="7EC6F81D" w:rsidR="007C5A96" w:rsidRPr="00A14DA9" w:rsidRDefault="00E378AB" w:rsidP="00005745">
      <w:pPr>
        <w:jc w:val="both"/>
        <w:rPr>
          <w:rFonts w:ascii="Garamond" w:hAnsi="Garamond"/>
          <w:sz w:val="24"/>
          <w:szCs w:val="24"/>
        </w:rPr>
      </w:pPr>
      <w:r w:rsidRPr="00A14DA9">
        <w:rPr>
          <w:rFonts w:ascii="Garamond" w:hAnsi="Garamond"/>
          <w:sz w:val="24"/>
          <w:szCs w:val="24"/>
        </w:rPr>
        <w:t>In the case of law</w:t>
      </w:r>
      <w:r w:rsidRPr="00A14DA9">
        <w:rPr>
          <w:rFonts w:ascii="Garamond" w:hAnsi="Garamond"/>
          <w:smallCaps/>
          <w:sz w:val="24"/>
          <w:szCs w:val="24"/>
        </w:rPr>
        <w:t xml:space="preserve"> </w:t>
      </w:r>
      <w:r w:rsidRPr="00A14DA9">
        <w:rPr>
          <w:rFonts w:ascii="Garamond" w:hAnsi="Garamond"/>
          <w:sz w:val="24"/>
          <w:szCs w:val="24"/>
        </w:rPr>
        <w:t xml:space="preserve">and its constitutive standard defined by the Rule-of-Law virtues, </w:t>
      </w:r>
      <w:r w:rsidR="004257F0" w:rsidRPr="00A14DA9">
        <w:rPr>
          <w:rFonts w:ascii="Garamond" w:hAnsi="Garamond"/>
          <w:sz w:val="24"/>
          <w:szCs w:val="24"/>
        </w:rPr>
        <w:t>these</w:t>
      </w:r>
      <w:r w:rsidRPr="00A14DA9">
        <w:rPr>
          <w:rFonts w:ascii="Garamond" w:hAnsi="Garamond"/>
          <w:sz w:val="24"/>
          <w:szCs w:val="24"/>
        </w:rPr>
        <w:t xml:space="preserve"> questions lack settled answers.</w:t>
      </w:r>
      <w:r w:rsidR="00F66F56" w:rsidRPr="00A14DA9">
        <w:rPr>
          <w:rFonts w:ascii="Garamond" w:hAnsi="Garamond"/>
          <w:sz w:val="24"/>
          <w:szCs w:val="24"/>
        </w:rPr>
        <w:t xml:space="preserve"> </w:t>
      </w:r>
      <w:r w:rsidR="00FB0D82" w:rsidRPr="00A14DA9">
        <w:rPr>
          <w:rFonts w:ascii="Garamond" w:hAnsi="Garamond"/>
          <w:sz w:val="24"/>
          <w:szCs w:val="24"/>
        </w:rPr>
        <w:t xml:space="preserve">Although </w:t>
      </w:r>
      <w:r w:rsidR="008B6608" w:rsidRPr="00A14DA9">
        <w:rPr>
          <w:rFonts w:ascii="Garamond" w:hAnsi="Garamond"/>
          <w:sz w:val="24"/>
          <w:szCs w:val="24"/>
        </w:rPr>
        <w:t>Raz offers some discussion</w:t>
      </w:r>
      <w:r w:rsidR="00FB0D82" w:rsidRPr="00A14DA9">
        <w:rPr>
          <w:rFonts w:ascii="Garamond" w:hAnsi="Garamond"/>
          <w:sz w:val="24"/>
          <w:szCs w:val="24"/>
        </w:rPr>
        <w:t xml:space="preserve">, I argue that his answers have the surprising </w:t>
      </w:r>
      <w:r w:rsidR="008B6608" w:rsidRPr="00A14DA9">
        <w:rPr>
          <w:rFonts w:ascii="Garamond" w:hAnsi="Garamond"/>
          <w:sz w:val="24"/>
          <w:szCs w:val="24"/>
        </w:rPr>
        <w:t xml:space="preserve">upshot of rendering law </w:t>
      </w:r>
      <w:r w:rsidR="008B6608" w:rsidRPr="00A14DA9">
        <w:rPr>
          <w:rFonts w:ascii="Garamond" w:hAnsi="Garamond"/>
          <w:i/>
          <w:iCs/>
          <w:sz w:val="24"/>
          <w:szCs w:val="24"/>
        </w:rPr>
        <w:t xml:space="preserve">sui generis </w:t>
      </w:r>
      <w:r w:rsidR="008B6608" w:rsidRPr="00A14DA9">
        <w:rPr>
          <w:rFonts w:ascii="Garamond" w:hAnsi="Garamond"/>
          <w:sz w:val="24"/>
          <w:szCs w:val="24"/>
        </w:rPr>
        <w:t>relative to other goodness-fixing kinds</w:t>
      </w:r>
      <w:r w:rsidR="00FB0D82" w:rsidRPr="00A14DA9">
        <w:rPr>
          <w:rFonts w:ascii="Garamond" w:hAnsi="Garamond"/>
          <w:sz w:val="24"/>
          <w:szCs w:val="24"/>
        </w:rPr>
        <w:t xml:space="preserve">, </w:t>
      </w:r>
      <w:r w:rsidR="002C0D53" w:rsidRPr="00A14DA9">
        <w:rPr>
          <w:rFonts w:ascii="Garamond" w:hAnsi="Garamond"/>
          <w:sz w:val="24"/>
          <w:szCs w:val="24"/>
        </w:rPr>
        <w:t xml:space="preserve">and </w:t>
      </w:r>
      <w:r w:rsidR="00FB0D82" w:rsidRPr="00A14DA9">
        <w:rPr>
          <w:rFonts w:ascii="Garamond" w:hAnsi="Garamond"/>
          <w:sz w:val="24"/>
          <w:szCs w:val="24"/>
        </w:rPr>
        <w:t>that</w:t>
      </w:r>
      <w:r w:rsidR="008B6608" w:rsidRPr="00A14DA9">
        <w:rPr>
          <w:rFonts w:ascii="Garamond" w:hAnsi="Garamond"/>
          <w:sz w:val="24"/>
          <w:szCs w:val="24"/>
        </w:rPr>
        <w:t xml:space="preserve"> preserving continuity with other goodness-fixing kinds involves </w:t>
      </w:r>
      <w:r w:rsidR="00176D35" w:rsidRPr="00A14DA9">
        <w:rPr>
          <w:rFonts w:ascii="Garamond" w:hAnsi="Garamond"/>
          <w:sz w:val="24"/>
          <w:szCs w:val="24"/>
        </w:rPr>
        <w:t>revising</w:t>
      </w:r>
      <w:r w:rsidR="008B6608" w:rsidRPr="00A14DA9">
        <w:rPr>
          <w:rFonts w:ascii="Garamond" w:hAnsi="Garamond"/>
          <w:sz w:val="24"/>
          <w:szCs w:val="24"/>
        </w:rPr>
        <w:t xml:space="preserve"> the general picture</w:t>
      </w:r>
      <w:r w:rsidR="00C02614" w:rsidRPr="00A14DA9">
        <w:rPr>
          <w:rFonts w:ascii="Garamond" w:hAnsi="Garamond"/>
          <w:sz w:val="24"/>
          <w:szCs w:val="24"/>
        </w:rPr>
        <w:t>.</w:t>
      </w:r>
    </w:p>
    <w:p w14:paraId="79E2AE65" w14:textId="33493127" w:rsidR="00153D6F" w:rsidRPr="00A14DA9" w:rsidRDefault="006A732D" w:rsidP="00FB3579">
      <w:pPr>
        <w:jc w:val="both"/>
        <w:rPr>
          <w:rFonts w:ascii="Garamond" w:hAnsi="Garamond"/>
          <w:sz w:val="24"/>
          <w:szCs w:val="24"/>
          <w:shd w:val="clear" w:color="auto" w:fill="FFFFFF"/>
        </w:rPr>
      </w:pPr>
      <w:r w:rsidRPr="00A14DA9">
        <w:rPr>
          <w:rFonts w:ascii="Garamond" w:hAnsi="Garamond"/>
          <w:sz w:val="24"/>
          <w:szCs w:val="24"/>
        </w:rPr>
        <w:tab/>
      </w:r>
      <w:r w:rsidR="002A733C" w:rsidRPr="00A14DA9">
        <w:rPr>
          <w:rFonts w:ascii="Garamond" w:hAnsi="Garamond"/>
          <w:sz w:val="24"/>
          <w:szCs w:val="24"/>
        </w:rPr>
        <w:t xml:space="preserve">Here’s how the discussion proceeds. </w:t>
      </w:r>
      <w:r w:rsidR="007A2E02" w:rsidRPr="00A14DA9">
        <w:rPr>
          <w:rFonts w:ascii="Garamond" w:hAnsi="Garamond"/>
          <w:sz w:val="24"/>
          <w:szCs w:val="24"/>
          <w:shd w:val="clear" w:color="auto" w:fill="FFFFFF"/>
        </w:rPr>
        <w:t>§1</w:t>
      </w:r>
      <w:r w:rsidR="00AF342B" w:rsidRPr="00A14DA9">
        <w:rPr>
          <w:rFonts w:ascii="Garamond" w:hAnsi="Garamond"/>
          <w:sz w:val="24"/>
          <w:szCs w:val="24"/>
          <w:shd w:val="clear" w:color="auto" w:fill="FFFFFF"/>
        </w:rPr>
        <w:t xml:space="preserve"> </w:t>
      </w:r>
      <w:r w:rsidR="0089666A" w:rsidRPr="00A14DA9">
        <w:rPr>
          <w:rFonts w:ascii="Garamond" w:hAnsi="Garamond"/>
          <w:sz w:val="24"/>
          <w:szCs w:val="24"/>
          <w:shd w:val="clear" w:color="auto" w:fill="FFFFFF"/>
        </w:rPr>
        <w:t xml:space="preserve">begins </w:t>
      </w:r>
      <w:r w:rsidR="00115F2B" w:rsidRPr="00A14DA9">
        <w:rPr>
          <w:rFonts w:ascii="Garamond" w:hAnsi="Garamond"/>
          <w:sz w:val="24"/>
          <w:szCs w:val="24"/>
          <w:shd w:val="clear" w:color="auto" w:fill="FFFFFF"/>
        </w:rPr>
        <w:t xml:space="preserve">with the observation </w:t>
      </w:r>
      <w:r w:rsidR="0074639A" w:rsidRPr="00A14DA9">
        <w:rPr>
          <w:rFonts w:ascii="Garamond" w:hAnsi="Garamond"/>
          <w:sz w:val="24"/>
          <w:szCs w:val="24"/>
          <w:shd w:val="clear" w:color="auto" w:fill="FFFFFF"/>
        </w:rPr>
        <w:t>that</w:t>
      </w:r>
      <w:r w:rsidR="0089666A" w:rsidRPr="00A14DA9">
        <w:rPr>
          <w:rFonts w:ascii="Garamond" w:hAnsi="Garamond"/>
          <w:sz w:val="24"/>
          <w:szCs w:val="24"/>
          <w:shd w:val="clear" w:color="auto" w:fill="FFFFFF"/>
        </w:rPr>
        <w:t xml:space="preserve"> </w:t>
      </w:r>
      <w:r w:rsidR="00D01F13" w:rsidRPr="00A14DA9">
        <w:rPr>
          <w:rFonts w:ascii="Garamond" w:hAnsi="Garamond"/>
          <w:sz w:val="24"/>
          <w:szCs w:val="24"/>
          <w:shd w:val="clear" w:color="auto" w:fill="FFFFFF"/>
        </w:rPr>
        <w:t xml:space="preserve">the </w:t>
      </w:r>
      <w:r w:rsidR="00374A9D" w:rsidRPr="00A14DA9">
        <w:rPr>
          <w:rFonts w:ascii="Garamond" w:hAnsi="Garamond"/>
          <w:sz w:val="24"/>
          <w:szCs w:val="24"/>
          <w:shd w:val="clear" w:color="auto" w:fill="FFFFFF"/>
        </w:rPr>
        <w:t xml:space="preserve">existence of constitutive standards of evaluation for laws </w:t>
      </w:r>
      <w:r w:rsidR="00115F2B" w:rsidRPr="00A14DA9">
        <w:rPr>
          <w:rFonts w:ascii="Garamond" w:hAnsi="Garamond"/>
          <w:sz w:val="24"/>
          <w:szCs w:val="24"/>
          <w:shd w:val="clear" w:color="auto" w:fill="FFFFFF"/>
        </w:rPr>
        <w:t xml:space="preserve">attracts </w:t>
      </w:r>
      <w:r w:rsidR="0018233A" w:rsidRPr="00A14DA9">
        <w:rPr>
          <w:rFonts w:ascii="Garamond" w:hAnsi="Garamond"/>
          <w:sz w:val="24"/>
          <w:szCs w:val="24"/>
          <w:shd w:val="clear" w:color="auto" w:fill="FFFFFF"/>
        </w:rPr>
        <w:t>extraordinary</w:t>
      </w:r>
      <w:r w:rsidR="00115F2B" w:rsidRPr="00A14DA9">
        <w:rPr>
          <w:rFonts w:ascii="Garamond" w:hAnsi="Garamond"/>
          <w:sz w:val="24"/>
          <w:szCs w:val="24"/>
          <w:shd w:val="clear" w:color="auto" w:fill="FFFFFF"/>
        </w:rPr>
        <w:t xml:space="preserve"> </w:t>
      </w:r>
      <w:r w:rsidR="001C5C8F" w:rsidRPr="00A14DA9">
        <w:rPr>
          <w:rFonts w:ascii="Garamond" w:hAnsi="Garamond"/>
          <w:sz w:val="24"/>
          <w:szCs w:val="24"/>
          <w:shd w:val="clear" w:color="auto" w:fill="FFFFFF"/>
        </w:rPr>
        <w:t>consensus within legal philosophy</w:t>
      </w:r>
      <w:r w:rsidR="004F5425" w:rsidRPr="00A14DA9">
        <w:rPr>
          <w:rFonts w:ascii="Garamond" w:hAnsi="Garamond"/>
          <w:sz w:val="24"/>
          <w:szCs w:val="24"/>
          <w:shd w:val="clear" w:color="auto" w:fill="FFFFFF"/>
        </w:rPr>
        <w:t>.</w:t>
      </w:r>
      <w:r w:rsidR="00E55CD7" w:rsidRPr="00A14DA9">
        <w:rPr>
          <w:rFonts w:ascii="Garamond" w:hAnsi="Garamond"/>
          <w:sz w:val="24"/>
          <w:szCs w:val="24"/>
          <w:shd w:val="clear" w:color="auto" w:fill="FFFFFF"/>
        </w:rPr>
        <w:t xml:space="preserve"> </w:t>
      </w:r>
      <w:r w:rsidR="00E97945" w:rsidRPr="00A14DA9">
        <w:rPr>
          <w:rFonts w:ascii="Garamond" w:hAnsi="Garamond"/>
          <w:sz w:val="24"/>
          <w:szCs w:val="24"/>
          <w:shd w:val="clear" w:color="auto" w:fill="FFFFFF"/>
        </w:rPr>
        <w:t>§2</w:t>
      </w:r>
      <w:r w:rsidR="007A2E02" w:rsidRPr="00A14DA9">
        <w:rPr>
          <w:rFonts w:ascii="Garamond" w:hAnsi="Garamond"/>
          <w:sz w:val="24"/>
          <w:szCs w:val="24"/>
          <w:shd w:val="clear" w:color="auto" w:fill="FFFFFF"/>
        </w:rPr>
        <w:t xml:space="preserve"> </w:t>
      </w:r>
      <w:r w:rsidR="005163CB" w:rsidRPr="00A14DA9">
        <w:rPr>
          <w:rFonts w:ascii="Garamond" w:hAnsi="Garamond"/>
          <w:sz w:val="24"/>
          <w:szCs w:val="24"/>
          <w:shd w:val="clear" w:color="auto" w:fill="FFFFFF"/>
        </w:rPr>
        <w:t xml:space="preserve">examines </w:t>
      </w:r>
      <w:r w:rsidR="007A2E02" w:rsidRPr="00A14DA9">
        <w:rPr>
          <w:rFonts w:ascii="Garamond" w:hAnsi="Garamond"/>
          <w:sz w:val="24"/>
          <w:szCs w:val="24"/>
          <w:shd w:val="clear" w:color="auto" w:fill="FFFFFF"/>
        </w:rPr>
        <w:t xml:space="preserve">Raz’s </w:t>
      </w:r>
      <w:r w:rsidR="005F100E" w:rsidRPr="00A14DA9">
        <w:rPr>
          <w:rFonts w:ascii="Garamond" w:hAnsi="Garamond"/>
          <w:sz w:val="24"/>
          <w:szCs w:val="24"/>
          <w:shd w:val="clear" w:color="auto" w:fill="FFFFFF"/>
        </w:rPr>
        <w:t>influential</w:t>
      </w:r>
      <w:r w:rsidR="007036F3" w:rsidRPr="00A14DA9">
        <w:rPr>
          <w:rFonts w:ascii="Garamond" w:hAnsi="Garamond"/>
          <w:sz w:val="24"/>
          <w:szCs w:val="24"/>
          <w:shd w:val="clear" w:color="auto" w:fill="FFFFFF"/>
        </w:rPr>
        <w:t xml:space="preserve"> </w:t>
      </w:r>
      <w:r w:rsidR="007A2E02" w:rsidRPr="00A14DA9">
        <w:rPr>
          <w:rFonts w:ascii="Garamond" w:hAnsi="Garamond"/>
          <w:sz w:val="24"/>
          <w:szCs w:val="24"/>
          <w:shd w:val="clear" w:color="auto" w:fill="FFFFFF"/>
        </w:rPr>
        <w:t>explanatio</w:t>
      </w:r>
      <w:r w:rsidR="00257EED" w:rsidRPr="00A14DA9">
        <w:rPr>
          <w:rFonts w:ascii="Garamond" w:hAnsi="Garamond"/>
          <w:sz w:val="24"/>
          <w:szCs w:val="24"/>
          <w:shd w:val="clear" w:color="auto" w:fill="FFFFFF"/>
        </w:rPr>
        <w:t>n</w:t>
      </w:r>
      <w:r w:rsidR="005F100E" w:rsidRPr="00A14DA9">
        <w:rPr>
          <w:rFonts w:ascii="Garamond" w:hAnsi="Garamond"/>
          <w:sz w:val="24"/>
          <w:szCs w:val="24"/>
          <w:shd w:val="clear" w:color="auto" w:fill="FFFFFF"/>
        </w:rPr>
        <w:t xml:space="preserve"> of </w:t>
      </w:r>
      <w:r w:rsidR="00EF2E8E" w:rsidRPr="00A14DA9">
        <w:rPr>
          <w:rFonts w:ascii="Garamond" w:hAnsi="Garamond"/>
          <w:sz w:val="24"/>
          <w:szCs w:val="24"/>
          <w:shd w:val="clear" w:color="auto" w:fill="FFFFFF"/>
        </w:rPr>
        <w:t>such</w:t>
      </w:r>
      <w:r w:rsidR="00716A5F" w:rsidRPr="00A14DA9">
        <w:rPr>
          <w:rFonts w:ascii="Garamond" w:hAnsi="Garamond"/>
          <w:sz w:val="24"/>
          <w:szCs w:val="24"/>
          <w:shd w:val="clear" w:color="auto" w:fill="FFFFFF"/>
        </w:rPr>
        <w:t xml:space="preserve"> standards</w:t>
      </w:r>
      <w:r w:rsidR="0018233A" w:rsidRPr="00A14DA9">
        <w:rPr>
          <w:rFonts w:ascii="Garamond" w:hAnsi="Garamond"/>
          <w:sz w:val="24"/>
          <w:szCs w:val="24"/>
          <w:shd w:val="clear" w:color="auto" w:fill="FFFFFF"/>
        </w:rPr>
        <w:t xml:space="preserve">: </w:t>
      </w:r>
      <w:r w:rsidR="007A2E02" w:rsidRPr="00A14DA9">
        <w:rPr>
          <w:rFonts w:ascii="Garamond" w:hAnsi="Garamond"/>
          <w:sz w:val="24"/>
          <w:szCs w:val="24"/>
          <w:shd w:val="clear" w:color="auto" w:fill="FFFFFF"/>
        </w:rPr>
        <w:t>law’s</w:t>
      </w:r>
      <w:r w:rsidR="001309FF" w:rsidRPr="00A14DA9">
        <w:rPr>
          <w:rFonts w:ascii="Garamond" w:hAnsi="Garamond"/>
          <w:sz w:val="24"/>
          <w:szCs w:val="24"/>
          <w:shd w:val="clear" w:color="auto" w:fill="FFFFFF"/>
        </w:rPr>
        <w:t xml:space="preserve"> </w:t>
      </w:r>
      <w:r w:rsidR="007A2E02" w:rsidRPr="00A14DA9">
        <w:rPr>
          <w:rFonts w:ascii="Garamond" w:hAnsi="Garamond"/>
          <w:sz w:val="24"/>
          <w:szCs w:val="24"/>
          <w:shd w:val="clear" w:color="auto" w:fill="FFFFFF"/>
        </w:rPr>
        <w:t xml:space="preserve">existence creates opportunities for certain wrongs (e.g., the arbitrary use of power) that </w:t>
      </w:r>
      <w:r w:rsidR="006A5449" w:rsidRPr="00A14DA9">
        <w:rPr>
          <w:rFonts w:ascii="Garamond" w:hAnsi="Garamond"/>
          <w:sz w:val="24"/>
          <w:szCs w:val="24"/>
          <w:shd w:val="clear" w:color="auto" w:fill="FFFFFF"/>
        </w:rPr>
        <w:t>the</w:t>
      </w:r>
      <w:r w:rsidR="001F0278" w:rsidRPr="00A14DA9">
        <w:rPr>
          <w:rFonts w:ascii="Garamond" w:hAnsi="Garamond"/>
          <w:sz w:val="24"/>
          <w:szCs w:val="24"/>
          <w:shd w:val="clear" w:color="auto" w:fill="FFFFFF"/>
        </w:rPr>
        <w:t xml:space="preserve"> </w:t>
      </w:r>
      <w:r w:rsidR="00D82725" w:rsidRPr="00A14DA9">
        <w:rPr>
          <w:rFonts w:ascii="Garamond" w:hAnsi="Garamond"/>
          <w:sz w:val="24"/>
          <w:szCs w:val="24"/>
          <w:shd w:val="clear" w:color="auto" w:fill="FFFFFF"/>
        </w:rPr>
        <w:t>Rule</w:t>
      </w:r>
      <w:r w:rsidR="00D54533" w:rsidRPr="00A14DA9">
        <w:rPr>
          <w:rFonts w:ascii="Garamond" w:hAnsi="Garamond"/>
          <w:sz w:val="24"/>
          <w:szCs w:val="24"/>
          <w:shd w:val="clear" w:color="auto" w:fill="FFFFFF"/>
        </w:rPr>
        <w:t>-</w:t>
      </w:r>
      <w:r w:rsidR="00D82725" w:rsidRPr="00A14DA9">
        <w:rPr>
          <w:rFonts w:ascii="Garamond" w:hAnsi="Garamond"/>
          <w:sz w:val="24"/>
          <w:szCs w:val="24"/>
          <w:shd w:val="clear" w:color="auto" w:fill="FFFFFF"/>
        </w:rPr>
        <w:t>of</w:t>
      </w:r>
      <w:r w:rsidR="00D54533" w:rsidRPr="00A14DA9">
        <w:rPr>
          <w:rFonts w:ascii="Garamond" w:hAnsi="Garamond"/>
          <w:sz w:val="24"/>
          <w:szCs w:val="24"/>
          <w:shd w:val="clear" w:color="auto" w:fill="FFFFFF"/>
        </w:rPr>
        <w:t>-</w:t>
      </w:r>
      <w:r w:rsidR="00D82725" w:rsidRPr="00A14DA9">
        <w:rPr>
          <w:rFonts w:ascii="Garamond" w:hAnsi="Garamond"/>
          <w:sz w:val="24"/>
          <w:szCs w:val="24"/>
          <w:shd w:val="clear" w:color="auto" w:fill="FFFFFF"/>
        </w:rPr>
        <w:t>Law</w:t>
      </w:r>
      <w:r w:rsidR="00D54533" w:rsidRPr="00A14DA9">
        <w:rPr>
          <w:rFonts w:ascii="Garamond" w:hAnsi="Garamond"/>
          <w:sz w:val="24"/>
          <w:szCs w:val="24"/>
          <w:shd w:val="clear" w:color="auto" w:fill="FFFFFF"/>
        </w:rPr>
        <w:t xml:space="preserve"> virtues</w:t>
      </w:r>
      <w:r w:rsidR="00A742AA" w:rsidRPr="00A14DA9">
        <w:rPr>
          <w:rFonts w:ascii="Garamond" w:hAnsi="Garamond"/>
          <w:sz w:val="24"/>
          <w:szCs w:val="24"/>
          <w:shd w:val="clear" w:color="auto" w:fill="FFFFFF"/>
        </w:rPr>
        <w:t xml:space="preserve"> </w:t>
      </w:r>
      <w:r w:rsidR="00864E99" w:rsidRPr="00A14DA9">
        <w:rPr>
          <w:rFonts w:ascii="Garamond" w:hAnsi="Garamond"/>
          <w:sz w:val="24"/>
          <w:szCs w:val="24"/>
          <w:shd w:val="clear" w:color="auto" w:fill="FFFFFF"/>
        </w:rPr>
        <w:t xml:space="preserve">uniquely </w:t>
      </w:r>
      <w:r w:rsidR="007A279A" w:rsidRPr="00A14DA9">
        <w:rPr>
          <w:rFonts w:ascii="Garamond" w:hAnsi="Garamond"/>
          <w:sz w:val="24"/>
          <w:szCs w:val="24"/>
          <w:shd w:val="clear" w:color="auto" w:fill="FFFFFF"/>
        </w:rPr>
        <w:t>mitigate</w:t>
      </w:r>
      <w:r w:rsidR="00E97945" w:rsidRPr="00A14DA9">
        <w:rPr>
          <w:rFonts w:ascii="Garamond" w:hAnsi="Garamond"/>
          <w:sz w:val="24"/>
          <w:szCs w:val="24"/>
          <w:shd w:val="clear" w:color="auto" w:fill="FFFFFF"/>
        </w:rPr>
        <w:t>.</w:t>
      </w:r>
      <w:r w:rsidR="009D15F1" w:rsidRPr="00A14DA9">
        <w:rPr>
          <w:rFonts w:ascii="Garamond" w:hAnsi="Garamond"/>
          <w:sz w:val="24"/>
          <w:szCs w:val="24"/>
          <w:shd w:val="clear" w:color="auto" w:fill="FFFFFF"/>
        </w:rPr>
        <w:t xml:space="preserve"> </w:t>
      </w:r>
      <w:r w:rsidR="00C330F5" w:rsidRPr="00A14DA9">
        <w:rPr>
          <w:rFonts w:ascii="Garamond" w:hAnsi="Garamond"/>
          <w:sz w:val="24"/>
          <w:szCs w:val="24"/>
          <w:shd w:val="clear" w:color="auto" w:fill="FFFFFF"/>
        </w:rPr>
        <w:t>A</w:t>
      </w:r>
      <w:r w:rsidR="00425BBA" w:rsidRPr="00A14DA9">
        <w:rPr>
          <w:rFonts w:ascii="Garamond" w:hAnsi="Garamond"/>
          <w:sz w:val="24"/>
          <w:szCs w:val="24"/>
          <w:shd w:val="clear" w:color="auto" w:fill="FFFFFF"/>
        </w:rPr>
        <w:t>fter highlighting the ways th</w:t>
      </w:r>
      <w:r w:rsidR="00B6266F" w:rsidRPr="00A14DA9">
        <w:rPr>
          <w:rFonts w:ascii="Garamond" w:hAnsi="Garamond"/>
          <w:sz w:val="24"/>
          <w:szCs w:val="24"/>
          <w:shd w:val="clear" w:color="auto" w:fill="FFFFFF"/>
        </w:rPr>
        <w:t>is</w:t>
      </w:r>
      <w:r w:rsidR="00425BBA" w:rsidRPr="00A14DA9">
        <w:rPr>
          <w:rFonts w:ascii="Garamond" w:hAnsi="Garamond"/>
          <w:sz w:val="24"/>
          <w:szCs w:val="24"/>
          <w:shd w:val="clear" w:color="auto" w:fill="FFFFFF"/>
        </w:rPr>
        <w:t xml:space="preserve"> </w:t>
      </w:r>
      <w:r w:rsidR="00C330F5" w:rsidRPr="00A14DA9">
        <w:rPr>
          <w:rFonts w:ascii="Garamond" w:hAnsi="Garamond"/>
          <w:sz w:val="24"/>
          <w:szCs w:val="24"/>
          <w:shd w:val="clear" w:color="auto" w:fill="FFFFFF"/>
        </w:rPr>
        <w:t xml:space="preserve">account </w:t>
      </w:r>
      <w:r w:rsidR="009E5252" w:rsidRPr="00A14DA9">
        <w:rPr>
          <w:rFonts w:ascii="Garamond" w:hAnsi="Garamond"/>
          <w:sz w:val="24"/>
          <w:szCs w:val="24"/>
          <w:shd w:val="clear" w:color="auto" w:fill="FFFFFF"/>
        </w:rPr>
        <w:t xml:space="preserve">conflicts </w:t>
      </w:r>
      <w:r w:rsidR="002A1DCD" w:rsidRPr="00A14DA9">
        <w:rPr>
          <w:rFonts w:ascii="Garamond" w:hAnsi="Garamond"/>
          <w:sz w:val="24"/>
          <w:szCs w:val="24"/>
          <w:shd w:val="clear" w:color="auto" w:fill="FFFFFF"/>
        </w:rPr>
        <w:t>with</w:t>
      </w:r>
      <w:r w:rsidR="00FB3579" w:rsidRPr="00A14DA9">
        <w:rPr>
          <w:rFonts w:ascii="Garamond" w:hAnsi="Garamond"/>
          <w:sz w:val="24"/>
          <w:szCs w:val="24"/>
          <w:shd w:val="clear" w:color="auto" w:fill="FFFFFF"/>
        </w:rPr>
        <w:t xml:space="preserve"> </w:t>
      </w:r>
      <w:r w:rsidR="008B782C" w:rsidRPr="00A14DA9">
        <w:rPr>
          <w:rFonts w:ascii="Garamond" w:hAnsi="Garamond"/>
          <w:sz w:val="24"/>
          <w:szCs w:val="24"/>
          <w:shd w:val="clear" w:color="auto" w:fill="FFFFFF"/>
        </w:rPr>
        <w:t xml:space="preserve">general </w:t>
      </w:r>
      <w:r w:rsidR="009F14F4" w:rsidRPr="00A14DA9">
        <w:rPr>
          <w:rFonts w:ascii="Garamond" w:hAnsi="Garamond"/>
          <w:sz w:val="24"/>
          <w:szCs w:val="24"/>
          <w:shd w:val="clear" w:color="auto" w:fill="FFFFFF"/>
        </w:rPr>
        <w:t>principles</w:t>
      </w:r>
      <w:r w:rsidR="00425BBA" w:rsidRPr="00A14DA9">
        <w:rPr>
          <w:rFonts w:ascii="Garamond" w:hAnsi="Garamond"/>
          <w:sz w:val="24"/>
          <w:szCs w:val="24"/>
          <w:shd w:val="clear" w:color="auto" w:fill="FFFFFF"/>
        </w:rPr>
        <w:t xml:space="preserve"> </w:t>
      </w:r>
      <w:r w:rsidR="009F14F4" w:rsidRPr="00A14DA9">
        <w:rPr>
          <w:rFonts w:ascii="Garamond" w:hAnsi="Garamond"/>
          <w:sz w:val="24"/>
          <w:szCs w:val="24"/>
          <w:shd w:val="clear" w:color="auto" w:fill="FFFFFF"/>
        </w:rPr>
        <w:t>of explanation, modality, existence, and persistence</w:t>
      </w:r>
      <w:r w:rsidR="00425BBA" w:rsidRPr="00A14DA9">
        <w:rPr>
          <w:rFonts w:ascii="Garamond" w:hAnsi="Garamond"/>
          <w:sz w:val="24"/>
          <w:szCs w:val="24"/>
          <w:shd w:val="clear" w:color="auto" w:fill="FFFFFF"/>
        </w:rPr>
        <w:t xml:space="preserve"> </w:t>
      </w:r>
      <w:r w:rsidR="000C75EC" w:rsidRPr="00A14DA9">
        <w:rPr>
          <w:rFonts w:ascii="Garamond" w:hAnsi="Garamond"/>
          <w:sz w:val="24"/>
          <w:szCs w:val="24"/>
          <w:shd w:val="clear" w:color="auto" w:fill="FFFFFF"/>
        </w:rPr>
        <w:t>that plausibly govern goodness-fixing kinds</w:t>
      </w:r>
      <w:r w:rsidR="00425BBA" w:rsidRPr="00A14DA9">
        <w:rPr>
          <w:rFonts w:ascii="Garamond" w:hAnsi="Garamond"/>
          <w:sz w:val="24"/>
          <w:szCs w:val="24"/>
          <w:shd w:val="clear" w:color="auto" w:fill="FFFFFF"/>
        </w:rPr>
        <w:t>,</w:t>
      </w:r>
      <w:r w:rsidR="00361D21" w:rsidRPr="00A14DA9">
        <w:rPr>
          <w:rFonts w:ascii="Garamond" w:hAnsi="Garamond"/>
          <w:sz w:val="24"/>
          <w:szCs w:val="24"/>
          <w:shd w:val="clear" w:color="auto" w:fill="FFFFFF"/>
        </w:rPr>
        <w:t xml:space="preserve"> I argue that we should aim for an account of law’s virtue that </w:t>
      </w:r>
      <w:r w:rsidR="00CF4412" w:rsidRPr="00A14DA9">
        <w:rPr>
          <w:rFonts w:ascii="Garamond" w:hAnsi="Garamond"/>
          <w:sz w:val="24"/>
          <w:szCs w:val="24"/>
          <w:shd w:val="clear" w:color="auto" w:fill="FFFFFF"/>
        </w:rPr>
        <w:t>treat</w:t>
      </w:r>
      <w:r w:rsidR="00DE389E" w:rsidRPr="00A14DA9">
        <w:rPr>
          <w:rFonts w:ascii="Garamond" w:hAnsi="Garamond"/>
          <w:sz w:val="24"/>
          <w:szCs w:val="24"/>
          <w:shd w:val="clear" w:color="auto" w:fill="FFFFFF"/>
        </w:rPr>
        <w:t>s</w:t>
      </w:r>
      <w:r w:rsidR="00CF4412" w:rsidRPr="00A14DA9">
        <w:rPr>
          <w:rFonts w:ascii="Garamond" w:hAnsi="Garamond"/>
          <w:sz w:val="24"/>
          <w:szCs w:val="24"/>
          <w:shd w:val="clear" w:color="auto" w:fill="FFFFFF"/>
        </w:rPr>
        <w:t xml:space="preserve"> law as </w:t>
      </w:r>
      <w:r w:rsidR="000A2103" w:rsidRPr="00A14DA9">
        <w:rPr>
          <w:rFonts w:ascii="Garamond" w:hAnsi="Garamond"/>
          <w:sz w:val="24"/>
          <w:szCs w:val="24"/>
          <w:shd w:val="clear" w:color="auto" w:fill="FFFFFF"/>
        </w:rPr>
        <w:t xml:space="preserve">less </w:t>
      </w:r>
      <w:r w:rsidR="00CF4412" w:rsidRPr="00A14DA9">
        <w:rPr>
          <w:rFonts w:ascii="Garamond" w:hAnsi="Garamond"/>
          <w:sz w:val="24"/>
          <w:szCs w:val="24"/>
          <w:shd w:val="clear" w:color="auto" w:fill="FFFFFF"/>
        </w:rPr>
        <w:t>exceptional</w:t>
      </w:r>
      <w:r w:rsidR="00425BBA" w:rsidRPr="00A14DA9">
        <w:rPr>
          <w:rFonts w:ascii="Garamond" w:hAnsi="Garamond"/>
          <w:sz w:val="24"/>
          <w:szCs w:val="24"/>
          <w:shd w:val="clear" w:color="auto" w:fill="FFFFFF"/>
        </w:rPr>
        <w:t>.</w:t>
      </w:r>
      <w:r w:rsidR="00FB3579" w:rsidRPr="00A14DA9">
        <w:rPr>
          <w:rFonts w:ascii="Garamond" w:hAnsi="Garamond"/>
          <w:sz w:val="24"/>
          <w:szCs w:val="24"/>
          <w:shd w:val="clear" w:color="auto" w:fill="FFFFFF"/>
        </w:rPr>
        <w:t xml:space="preserve"> </w:t>
      </w:r>
      <w:r w:rsidR="00337CD9" w:rsidRPr="00A14DA9">
        <w:rPr>
          <w:rFonts w:ascii="Garamond" w:hAnsi="Garamond"/>
          <w:sz w:val="24"/>
          <w:szCs w:val="24"/>
          <w:shd w:val="clear" w:color="auto" w:fill="FFFFFF"/>
        </w:rPr>
        <w:t xml:space="preserve">§3 </w:t>
      </w:r>
      <w:r w:rsidR="00F950DC" w:rsidRPr="00A14DA9">
        <w:rPr>
          <w:rFonts w:ascii="Garamond" w:hAnsi="Garamond"/>
          <w:sz w:val="24"/>
          <w:szCs w:val="24"/>
          <w:shd w:val="clear" w:color="auto" w:fill="FFFFFF"/>
        </w:rPr>
        <w:t>explores the prospects of</w:t>
      </w:r>
      <w:r w:rsidR="00361D21" w:rsidRPr="00A14DA9">
        <w:rPr>
          <w:rFonts w:ascii="Garamond" w:hAnsi="Garamond"/>
          <w:sz w:val="24"/>
          <w:szCs w:val="24"/>
          <w:shd w:val="clear" w:color="auto" w:fill="FFFFFF"/>
        </w:rPr>
        <w:t xml:space="preserve"> such</w:t>
      </w:r>
      <w:r w:rsidR="00CA0FDF" w:rsidRPr="00A14DA9">
        <w:rPr>
          <w:rFonts w:ascii="Garamond" w:hAnsi="Garamond"/>
          <w:sz w:val="24"/>
          <w:szCs w:val="24"/>
          <w:shd w:val="clear" w:color="auto" w:fill="FFFFFF"/>
        </w:rPr>
        <w:t xml:space="preserve"> </w:t>
      </w:r>
      <w:r w:rsidR="001B27C7" w:rsidRPr="00A14DA9">
        <w:rPr>
          <w:rFonts w:ascii="Garamond" w:hAnsi="Garamond"/>
          <w:sz w:val="24"/>
          <w:szCs w:val="24"/>
          <w:shd w:val="clear" w:color="auto" w:fill="FFFFFF"/>
        </w:rPr>
        <w:t>an</w:t>
      </w:r>
      <w:r w:rsidR="00E54A12" w:rsidRPr="00A14DA9">
        <w:rPr>
          <w:rFonts w:ascii="Garamond" w:hAnsi="Garamond"/>
          <w:sz w:val="24"/>
          <w:szCs w:val="24"/>
          <w:shd w:val="clear" w:color="auto" w:fill="FFFFFF"/>
        </w:rPr>
        <w:t xml:space="preserve"> </w:t>
      </w:r>
      <w:r w:rsidR="008872A2" w:rsidRPr="00A14DA9">
        <w:rPr>
          <w:rFonts w:ascii="Garamond" w:hAnsi="Garamond"/>
          <w:sz w:val="24"/>
          <w:szCs w:val="24"/>
          <w:shd w:val="clear" w:color="auto" w:fill="FFFFFF"/>
        </w:rPr>
        <w:t xml:space="preserve">account </w:t>
      </w:r>
      <w:r w:rsidR="008E1CC3" w:rsidRPr="00A14DA9">
        <w:rPr>
          <w:rFonts w:ascii="Garamond" w:hAnsi="Garamond"/>
          <w:sz w:val="24"/>
          <w:szCs w:val="24"/>
          <w:shd w:val="clear" w:color="auto" w:fill="FFFFFF"/>
        </w:rPr>
        <w:t xml:space="preserve">within the constraints </w:t>
      </w:r>
      <w:r w:rsidR="002F5A04" w:rsidRPr="00A14DA9">
        <w:rPr>
          <w:rFonts w:ascii="Garamond" w:hAnsi="Garamond"/>
          <w:sz w:val="24"/>
          <w:szCs w:val="24"/>
          <w:shd w:val="clear" w:color="auto" w:fill="FFFFFF"/>
        </w:rPr>
        <w:t xml:space="preserve">of </w:t>
      </w:r>
      <w:r w:rsidR="008C4EB1" w:rsidRPr="00A14DA9">
        <w:rPr>
          <w:rFonts w:ascii="Garamond" w:hAnsi="Garamond"/>
          <w:sz w:val="24"/>
          <w:szCs w:val="24"/>
          <w:shd w:val="clear" w:color="auto" w:fill="FFFFFF"/>
        </w:rPr>
        <w:t xml:space="preserve">Raz’s </w:t>
      </w:r>
      <w:r w:rsidR="004F6724" w:rsidRPr="00A14DA9">
        <w:rPr>
          <w:rFonts w:ascii="Garamond" w:hAnsi="Garamond"/>
          <w:sz w:val="24"/>
          <w:szCs w:val="24"/>
          <w:shd w:val="clear" w:color="auto" w:fill="FFFFFF"/>
        </w:rPr>
        <w:t>broadly</w:t>
      </w:r>
      <w:r w:rsidR="006C6434" w:rsidRPr="00A14DA9">
        <w:rPr>
          <w:rFonts w:ascii="Garamond" w:hAnsi="Garamond"/>
          <w:sz w:val="24"/>
          <w:szCs w:val="24"/>
          <w:shd w:val="clear" w:color="auto" w:fill="FFFFFF"/>
        </w:rPr>
        <w:t xml:space="preserve"> positivist</w:t>
      </w:r>
      <w:r w:rsidR="00D304F6" w:rsidRPr="00A14DA9">
        <w:rPr>
          <w:rFonts w:ascii="Garamond" w:hAnsi="Garamond"/>
          <w:sz w:val="24"/>
          <w:szCs w:val="24"/>
          <w:shd w:val="clear" w:color="auto" w:fill="FFFFFF"/>
        </w:rPr>
        <w:t xml:space="preserve"> </w:t>
      </w:r>
      <w:r w:rsidR="006A75B3" w:rsidRPr="00A14DA9">
        <w:rPr>
          <w:rFonts w:ascii="Garamond" w:hAnsi="Garamond"/>
          <w:sz w:val="24"/>
          <w:szCs w:val="24"/>
          <w:shd w:val="clear" w:color="auto" w:fill="FFFFFF"/>
        </w:rPr>
        <w:t>assumptions</w:t>
      </w:r>
      <w:r w:rsidR="006C6434" w:rsidRPr="00A14DA9">
        <w:rPr>
          <w:rFonts w:ascii="Garamond" w:hAnsi="Garamond"/>
          <w:sz w:val="24"/>
          <w:szCs w:val="24"/>
          <w:shd w:val="clear" w:color="auto" w:fill="FFFFFF"/>
        </w:rPr>
        <w:t xml:space="preserve"> </w:t>
      </w:r>
      <w:r w:rsidR="006A75B3" w:rsidRPr="00A14DA9">
        <w:rPr>
          <w:rFonts w:ascii="Garamond" w:hAnsi="Garamond"/>
          <w:sz w:val="24"/>
          <w:szCs w:val="24"/>
          <w:shd w:val="clear" w:color="auto" w:fill="FFFFFF"/>
        </w:rPr>
        <w:t xml:space="preserve">about </w:t>
      </w:r>
      <w:r w:rsidR="00890BB3" w:rsidRPr="00A14DA9">
        <w:rPr>
          <w:rFonts w:ascii="Garamond" w:hAnsi="Garamond"/>
          <w:sz w:val="24"/>
          <w:szCs w:val="24"/>
          <w:shd w:val="clear" w:color="auto" w:fill="FFFFFF"/>
        </w:rPr>
        <w:t>law’s nature</w:t>
      </w:r>
      <w:r w:rsidR="00614BC2" w:rsidRPr="00A14DA9">
        <w:rPr>
          <w:rFonts w:ascii="Garamond" w:hAnsi="Garamond"/>
          <w:sz w:val="24"/>
          <w:szCs w:val="24"/>
          <w:shd w:val="clear" w:color="auto" w:fill="FFFFFF"/>
        </w:rPr>
        <w:t xml:space="preserve">. </w:t>
      </w:r>
      <w:r w:rsidR="00017DBC" w:rsidRPr="00A14DA9">
        <w:rPr>
          <w:rFonts w:ascii="Garamond" w:hAnsi="Garamond"/>
          <w:sz w:val="24"/>
          <w:szCs w:val="24"/>
          <w:shd w:val="clear" w:color="auto" w:fill="FFFFFF"/>
        </w:rPr>
        <w:t xml:space="preserve">I argue that the desired </w:t>
      </w:r>
      <w:r w:rsidR="00816A3E" w:rsidRPr="00A14DA9">
        <w:rPr>
          <w:rFonts w:ascii="Garamond" w:hAnsi="Garamond"/>
          <w:sz w:val="24"/>
          <w:szCs w:val="24"/>
          <w:shd w:val="clear" w:color="auto" w:fill="FFFFFF"/>
        </w:rPr>
        <w:t>account</w:t>
      </w:r>
      <w:r w:rsidR="00017DBC" w:rsidRPr="00A14DA9">
        <w:rPr>
          <w:rFonts w:ascii="Garamond" w:hAnsi="Garamond"/>
          <w:sz w:val="24"/>
          <w:szCs w:val="24"/>
          <w:shd w:val="clear" w:color="auto" w:fill="FFFFFF"/>
        </w:rPr>
        <w:t xml:space="preserve"> of </w:t>
      </w:r>
      <w:r w:rsidR="00DF2AAB" w:rsidRPr="00A14DA9">
        <w:rPr>
          <w:rFonts w:ascii="Garamond" w:hAnsi="Garamond"/>
          <w:sz w:val="24"/>
          <w:szCs w:val="24"/>
          <w:shd w:val="clear" w:color="auto" w:fill="FFFFFF"/>
        </w:rPr>
        <w:t>law’s</w:t>
      </w:r>
      <w:r w:rsidR="00F7269D" w:rsidRPr="00A14DA9">
        <w:rPr>
          <w:rFonts w:ascii="Garamond" w:hAnsi="Garamond"/>
          <w:sz w:val="24"/>
          <w:szCs w:val="24"/>
          <w:shd w:val="clear" w:color="auto" w:fill="FFFFFF"/>
        </w:rPr>
        <w:t xml:space="preserve"> own</w:t>
      </w:r>
      <w:r w:rsidR="00F014D8" w:rsidRPr="00A14DA9">
        <w:rPr>
          <w:rFonts w:ascii="Garamond" w:hAnsi="Garamond"/>
          <w:sz w:val="24"/>
          <w:szCs w:val="24"/>
          <w:shd w:val="clear" w:color="auto" w:fill="FFFFFF"/>
        </w:rPr>
        <w:t xml:space="preserve"> </w:t>
      </w:r>
      <w:r w:rsidR="00DF2AAB" w:rsidRPr="00A14DA9">
        <w:rPr>
          <w:rFonts w:ascii="Garamond" w:hAnsi="Garamond"/>
          <w:sz w:val="24"/>
          <w:szCs w:val="24"/>
          <w:shd w:val="clear" w:color="auto" w:fill="FFFFFF"/>
        </w:rPr>
        <w:t xml:space="preserve">virtue </w:t>
      </w:r>
      <w:r w:rsidR="0050724A" w:rsidRPr="00A14DA9">
        <w:rPr>
          <w:rFonts w:ascii="Garamond" w:hAnsi="Garamond"/>
          <w:sz w:val="24"/>
          <w:szCs w:val="24"/>
          <w:shd w:val="clear" w:color="auto" w:fill="FFFFFF"/>
        </w:rPr>
        <w:t>is to</w:t>
      </w:r>
      <w:r w:rsidR="00F17C2B" w:rsidRPr="00A14DA9">
        <w:rPr>
          <w:rFonts w:ascii="Garamond" w:hAnsi="Garamond"/>
          <w:sz w:val="24"/>
          <w:szCs w:val="24"/>
          <w:shd w:val="clear" w:color="auto" w:fill="FFFFFF"/>
        </w:rPr>
        <w:t xml:space="preserve"> be</w:t>
      </w:r>
      <w:r w:rsidR="00017DBC" w:rsidRPr="00A14DA9">
        <w:rPr>
          <w:rFonts w:ascii="Garamond" w:hAnsi="Garamond"/>
          <w:sz w:val="24"/>
          <w:szCs w:val="24"/>
          <w:shd w:val="clear" w:color="auto" w:fill="FFFFFF"/>
        </w:rPr>
        <w:t xml:space="preserve"> found in the normative assumptions</w:t>
      </w:r>
      <w:r w:rsidR="000C277A" w:rsidRPr="00A14DA9">
        <w:rPr>
          <w:rFonts w:ascii="Garamond" w:hAnsi="Garamond"/>
          <w:sz w:val="24"/>
          <w:szCs w:val="24"/>
          <w:shd w:val="clear" w:color="auto" w:fill="FFFFFF"/>
        </w:rPr>
        <w:t xml:space="preserve"> that are</w:t>
      </w:r>
      <w:r w:rsidR="00017DBC" w:rsidRPr="00A14DA9">
        <w:rPr>
          <w:rFonts w:ascii="Garamond" w:hAnsi="Garamond"/>
          <w:sz w:val="24"/>
          <w:szCs w:val="24"/>
          <w:shd w:val="clear" w:color="auto" w:fill="FFFFFF"/>
        </w:rPr>
        <w:t xml:space="preserve"> implicit in the way </w:t>
      </w:r>
      <w:r w:rsidR="00017DBC" w:rsidRPr="00A14DA9">
        <w:rPr>
          <w:rFonts w:ascii="Garamond" w:hAnsi="Garamond"/>
          <w:sz w:val="24"/>
          <w:szCs w:val="24"/>
          <w:shd w:val="clear" w:color="auto" w:fill="FFFFFF"/>
        </w:rPr>
        <w:lastRenderedPageBreak/>
        <w:t xml:space="preserve">that law, unlike other forms of social organization, </w:t>
      </w:r>
      <w:r w:rsidR="00F6659B" w:rsidRPr="00A14DA9">
        <w:rPr>
          <w:rFonts w:ascii="Garamond" w:hAnsi="Garamond"/>
          <w:sz w:val="24"/>
          <w:szCs w:val="24"/>
          <w:shd w:val="clear" w:color="auto" w:fill="FFFFFF"/>
        </w:rPr>
        <w:t>is</w:t>
      </w:r>
      <w:r w:rsidR="00017DBC" w:rsidRPr="00A14DA9">
        <w:rPr>
          <w:rFonts w:ascii="Garamond" w:hAnsi="Garamond"/>
          <w:sz w:val="24"/>
          <w:szCs w:val="24"/>
          <w:shd w:val="clear" w:color="auto" w:fill="FFFFFF"/>
        </w:rPr>
        <w:t xml:space="preserve"> socially embraced</w:t>
      </w:r>
      <w:r w:rsidR="00543212" w:rsidRPr="00A14DA9">
        <w:rPr>
          <w:rFonts w:ascii="Garamond" w:hAnsi="Garamond"/>
          <w:sz w:val="24"/>
          <w:szCs w:val="24"/>
          <w:shd w:val="clear" w:color="auto" w:fill="FFFFFF"/>
        </w:rPr>
        <w:t>. However, thi</w:t>
      </w:r>
      <w:r w:rsidR="00424C6F" w:rsidRPr="00A14DA9">
        <w:rPr>
          <w:rFonts w:ascii="Garamond" w:hAnsi="Garamond"/>
          <w:sz w:val="24"/>
          <w:szCs w:val="24"/>
          <w:shd w:val="clear" w:color="auto" w:fill="FFFFFF"/>
        </w:rPr>
        <w:t xml:space="preserve">s </w:t>
      </w:r>
      <w:r w:rsidR="00CB1E01" w:rsidRPr="00A14DA9">
        <w:rPr>
          <w:rFonts w:ascii="Garamond" w:hAnsi="Garamond"/>
          <w:sz w:val="24"/>
          <w:szCs w:val="24"/>
          <w:shd w:val="clear" w:color="auto" w:fill="FFFFFF"/>
        </w:rPr>
        <w:t>account</w:t>
      </w:r>
      <w:r w:rsidR="00F803E9" w:rsidRPr="00A14DA9">
        <w:rPr>
          <w:rFonts w:ascii="Garamond" w:hAnsi="Garamond"/>
          <w:sz w:val="24"/>
          <w:szCs w:val="24"/>
          <w:shd w:val="clear" w:color="auto" w:fill="FFFFFF"/>
        </w:rPr>
        <w:t xml:space="preserve"> </w:t>
      </w:r>
      <w:r w:rsidR="00F6659B" w:rsidRPr="00A14DA9">
        <w:rPr>
          <w:rFonts w:ascii="Garamond" w:hAnsi="Garamond"/>
          <w:sz w:val="24"/>
          <w:szCs w:val="24"/>
          <w:shd w:val="clear" w:color="auto" w:fill="FFFFFF"/>
        </w:rPr>
        <w:t>entails</w:t>
      </w:r>
      <w:r w:rsidR="00017DBC" w:rsidRPr="00A14DA9">
        <w:rPr>
          <w:rFonts w:ascii="Garamond" w:hAnsi="Garamond"/>
          <w:sz w:val="24"/>
          <w:szCs w:val="24"/>
          <w:shd w:val="clear" w:color="auto" w:fill="FFFFFF"/>
        </w:rPr>
        <w:t xml:space="preserve"> </w:t>
      </w:r>
      <w:r w:rsidR="000330A7" w:rsidRPr="00A14DA9">
        <w:rPr>
          <w:rFonts w:ascii="Garamond" w:hAnsi="Garamond"/>
          <w:sz w:val="24"/>
          <w:szCs w:val="24"/>
          <w:shd w:val="clear" w:color="auto" w:fill="FFFFFF"/>
        </w:rPr>
        <w:t>amending</w:t>
      </w:r>
      <w:r w:rsidR="00017DBC" w:rsidRPr="00A14DA9">
        <w:rPr>
          <w:rFonts w:ascii="Garamond" w:hAnsi="Garamond"/>
          <w:sz w:val="24"/>
          <w:szCs w:val="24"/>
          <w:shd w:val="clear" w:color="auto" w:fill="FFFFFF"/>
        </w:rPr>
        <w:t xml:space="preserve">, </w:t>
      </w:r>
      <w:r w:rsidR="00320CF7" w:rsidRPr="00A14DA9">
        <w:rPr>
          <w:rFonts w:ascii="Garamond" w:hAnsi="Garamond"/>
          <w:sz w:val="24"/>
          <w:szCs w:val="24"/>
          <w:shd w:val="clear" w:color="auto" w:fill="FFFFFF"/>
        </w:rPr>
        <w:t>albeit not too drastically</w:t>
      </w:r>
      <w:r w:rsidR="00017DBC" w:rsidRPr="00A14DA9">
        <w:rPr>
          <w:rFonts w:ascii="Garamond" w:hAnsi="Garamond"/>
          <w:sz w:val="24"/>
          <w:szCs w:val="24"/>
          <w:shd w:val="clear" w:color="auto" w:fill="FFFFFF"/>
        </w:rPr>
        <w:t xml:space="preserve">, </w:t>
      </w:r>
      <w:r w:rsidR="002C3687" w:rsidRPr="00A14DA9">
        <w:rPr>
          <w:rFonts w:ascii="Garamond" w:hAnsi="Garamond"/>
          <w:sz w:val="24"/>
          <w:szCs w:val="24"/>
          <w:shd w:val="clear" w:color="auto" w:fill="FFFFFF"/>
        </w:rPr>
        <w:t>the</w:t>
      </w:r>
      <w:r w:rsidR="00E25BE1" w:rsidRPr="00A14DA9">
        <w:rPr>
          <w:rFonts w:ascii="Garamond" w:hAnsi="Garamond"/>
          <w:sz w:val="24"/>
          <w:szCs w:val="24"/>
          <w:shd w:val="clear" w:color="auto" w:fill="FFFFFF"/>
        </w:rPr>
        <w:t xml:space="preserve"> </w:t>
      </w:r>
      <w:r w:rsidR="0062487A" w:rsidRPr="00A14DA9">
        <w:rPr>
          <w:rFonts w:ascii="Garamond" w:hAnsi="Garamond"/>
          <w:sz w:val="24"/>
          <w:szCs w:val="24"/>
          <w:shd w:val="clear" w:color="auto" w:fill="FFFFFF"/>
        </w:rPr>
        <w:t>standard positivist framework</w:t>
      </w:r>
      <w:r w:rsidR="00B606C8" w:rsidRPr="00A14DA9">
        <w:rPr>
          <w:rFonts w:ascii="Garamond" w:hAnsi="Garamond"/>
          <w:sz w:val="24"/>
          <w:szCs w:val="24"/>
          <w:shd w:val="clear" w:color="auto" w:fill="FFFFFF"/>
        </w:rPr>
        <w:t>.</w:t>
      </w:r>
      <w:r w:rsidR="00017DBC" w:rsidRPr="00A14DA9">
        <w:rPr>
          <w:rFonts w:ascii="Garamond" w:hAnsi="Garamond"/>
          <w:sz w:val="24"/>
          <w:szCs w:val="24"/>
          <w:shd w:val="clear" w:color="auto" w:fill="FFFFFF"/>
        </w:rPr>
        <w:t xml:space="preserve"> </w:t>
      </w:r>
    </w:p>
    <w:p w14:paraId="0E38D581" w14:textId="57AE29FC" w:rsidR="005F3468" w:rsidRPr="00A14DA9" w:rsidRDefault="00C20082" w:rsidP="00C20082">
      <w:pPr>
        <w:pStyle w:val="Heading1"/>
        <w:numPr>
          <w:ilvl w:val="0"/>
          <w:numId w:val="0"/>
        </w:numPr>
        <w:ind w:left="720"/>
        <w:rPr>
          <w:sz w:val="24"/>
          <w:szCs w:val="24"/>
        </w:rPr>
      </w:pPr>
      <w:r w:rsidRPr="00A14DA9">
        <w:rPr>
          <w:sz w:val="24"/>
          <w:szCs w:val="24"/>
          <w:shd w:val="clear" w:color="auto" w:fill="FFFFFF"/>
        </w:rPr>
        <w:t xml:space="preserve">§1 </w:t>
      </w:r>
      <w:r w:rsidR="00897616" w:rsidRPr="00A14DA9">
        <w:rPr>
          <w:sz w:val="24"/>
          <w:szCs w:val="24"/>
        </w:rPr>
        <w:t xml:space="preserve">The </w:t>
      </w:r>
      <w:r w:rsidR="004B073F" w:rsidRPr="00A14DA9">
        <w:rPr>
          <w:sz w:val="24"/>
          <w:szCs w:val="24"/>
        </w:rPr>
        <w:t>l</w:t>
      </w:r>
      <w:r w:rsidR="00897616" w:rsidRPr="00A14DA9">
        <w:rPr>
          <w:sz w:val="24"/>
          <w:szCs w:val="24"/>
        </w:rPr>
        <w:t xml:space="preserve">east </w:t>
      </w:r>
      <w:r w:rsidR="004B073F" w:rsidRPr="00A14DA9">
        <w:rPr>
          <w:sz w:val="24"/>
          <w:szCs w:val="24"/>
        </w:rPr>
        <w:t>c</w:t>
      </w:r>
      <w:r w:rsidR="00897616" w:rsidRPr="00A14DA9">
        <w:rPr>
          <w:sz w:val="24"/>
          <w:szCs w:val="24"/>
        </w:rPr>
        <w:t xml:space="preserve">ontroversial </w:t>
      </w:r>
      <w:r w:rsidR="004B073F" w:rsidRPr="00A14DA9">
        <w:rPr>
          <w:sz w:val="24"/>
          <w:szCs w:val="24"/>
        </w:rPr>
        <w:t>t</w:t>
      </w:r>
      <w:r w:rsidR="00897616" w:rsidRPr="00A14DA9">
        <w:rPr>
          <w:sz w:val="24"/>
          <w:szCs w:val="24"/>
        </w:rPr>
        <w:t>hesis in</w:t>
      </w:r>
      <w:r w:rsidR="004B073F" w:rsidRPr="00A14DA9">
        <w:rPr>
          <w:sz w:val="24"/>
          <w:szCs w:val="24"/>
        </w:rPr>
        <w:t xml:space="preserve"> l</w:t>
      </w:r>
      <w:r w:rsidR="00897616" w:rsidRPr="00A14DA9">
        <w:rPr>
          <w:sz w:val="24"/>
          <w:szCs w:val="24"/>
        </w:rPr>
        <w:t xml:space="preserve">egal </w:t>
      </w:r>
      <w:r w:rsidR="004B073F" w:rsidRPr="00A14DA9">
        <w:rPr>
          <w:sz w:val="24"/>
          <w:szCs w:val="24"/>
        </w:rPr>
        <w:t>p</w:t>
      </w:r>
      <w:r w:rsidR="00897616" w:rsidRPr="00A14DA9">
        <w:rPr>
          <w:sz w:val="24"/>
          <w:szCs w:val="24"/>
        </w:rPr>
        <w:t>hilosophy</w:t>
      </w:r>
      <w:r w:rsidR="00F07269" w:rsidRPr="00A14DA9">
        <w:rPr>
          <w:rStyle w:val="FootnoteReference"/>
          <w:i w:val="0"/>
          <w:iCs w:val="0"/>
          <w:sz w:val="24"/>
          <w:szCs w:val="24"/>
        </w:rPr>
        <w:footnoteReference w:id="4"/>
      </w:r>
      <w:r w:rsidR="00897616" w:rsidRPr="00A14DA9">
        <w:rPr>
          <w:sz w:val="24"/>
          <w:szCs w:val="24"/>
        </w:rPr>
        <w:t xml:space="preserve"> </w:t>
      </w:r>
    </w:p>
    <w:p w14:paraId="45BF6DA7" w14:textId="302C0078" w:rsidR="00C734AF" w:rsidRPr="00A14DA9" w:rsidRDefault="0038593F" w:rsidP="002D3463">
      <w:pPr>
        <w:ind w:firstLine="360"/>
        <w:jc w:val="both"/>
        <w:rPr>
          <w:rFonts w:ascii="Garamond" w:hAnsi="Garamond"/>
          <w:sz w:val="24"/>
          <w:szCs w:val="24"/>
        </w:rPr>
      </w:pPr>
      <w:r w:rsidRPr="00A14DA9">
        <w:rPr>
          <w:rFonts w:ascii="Garamond" w:hAnsi="Garamond"/>
          <w:sz w:val="24"/>
          <w:szCs w:val="24"/>
        </w:rPr>
        <w:t>Legal philosophy has been marked by stark disagreements about many aspects of law—</w:t>
      </w:r>
      <w:r w:rsidR="00EE1442" w:rsidRPr="00A14DA9">
        <w:rPr>
          <w:rFonts w:ascii="Garamond" w:hAnsi="Garamond"/>
          <w:sz w:val="24"/>
          <w:szCs w:val="24"/>
        </w:rPr>
        <w:t xml:space="preserve">its </w:t>
      </w:r>
      <w:r w:rsidR="00213520" w:rsidRPr="00A14DA9">
        <w:rPr>
          <w:rFonts w:ascii="Garamond" w:hAnsi="Garamond"/>
          <w:sz w:val="24"/>
          <w:szCs w:val="24"/>
        </w:rPr>
        <w:t>nature,</w:t>
      </w:r>
      <w:r w:rsidR="00EE1442" w:rsidRPr="00A14DA9">
        <w:rPr>
          <w:rFonts w:ascii="Garamond" w:hAnsi="Garamond"/>
          <w:sz w:val="24"/>
          <w:szCs w:val="24"/>
        </w:rPr>
        <w:t xml:space="preserve"> grounds, and </w:t>
      </w:r>
      <w:r w:rsidR="002D3463" w:rsidRPr="00A14DA9">
        <w:rPr>
          <w:rFonts w:ascii="Garamond" w:hAnsi="Garamond"/>
          <w:sz w:val="24"/>
          <w:szCs w:val="24"/>
        </w:rPr>
        <w:t xml:space="preserve">relationship to other </w:t>
      </w:r>
      <w:r w:rsidR="008F48DE" w:rsidRPr="00A14DA9">
        <w:rPr>
          <w:rFonts w:ascii="Garamond" w:hAnsi="Garamond"/>
          <w:sz w:val="24"/>
          <w:szCs w:val="24"/>
        </w:rPr>
        <w:t>normative systems</w:t>
      </w:r>
      <w:r w:rsidR="00EE1442" w:rsidRPr="00A14DA9">
        <w:rPr>
          <w:rFonts w:ascii="Garamond" w:hAnsi="Garamond"/>
          <w:sz w:val="24"/>
          <w:szCs w:val="24"/>
        </w:rPr>
        <w:t>.</w:t>
      </w:r>
      <w:r w:rsidR="00B2740D" w:rsidRPr="00A14DA9">
        <w:rPr>
          <w:rFonts w:ascii="Garamond" w:hAnsi="Garamond"/>
          <w:sz w:val="24"/>
          <w:szCs w:val="24"/>
        </w:rPr>
        <w:t xml:space="preserve"> But when it comes to the idea that </w:t>
      </w:r>
      <w:r w:rsidR="00213520" w:rsidRPr="00A14DA9">
        <w:rPr>
          <w:rFonts w:ascii="Garamond" w:hAnsi="Garamond"/>
          <w:sz w:val="24"/>
          <w:szCs w:val="24"/>
        </w:rPr>
        <w:t>laws can be better or worse</w:t>
      </w:r>
      <w:r w:rsidR="00B2740D" w:rsidRPr="00A14DA9">
        <w:rPr>
          <w:rFonts w:ascii="Garamond" w:hAnsi="Garamond"/>
          <w:sz w:val="24"/>
          <w:szCs w:val="24"/>
        </w:rPr>
        <w:t xml:space="preserve"> </w:t>
      </w:r>
      <w:r w:rsidR="00B2740D" w:rsidRPr="00A14DA9">
        <w:rPr>
          <w:rFonts w:ascii="Garamond" w:hAnsi="Garamond"/>
          <w:i/>
          <w:iCs/>
          <w:sz w:val="24"/>
          <w:szCs w:val="24"/>
        </w:rPr>
        <w:t xml:space="preserve">qua </w:t>
      </w:r>
      <w:r w:rsidR="00B2740D" w:rsidRPr="00A14DA9">
        <w:rPr>
          <w:rFonts w:ascii="Garamond" w:hAnsi="Garamond"/>
          <w:sz w:val="24"/>
          <w:szCs w:val="24"/>
        </w:rPr>
        <w:t>law</w:t>
      </w:r>
      <w:r w:rsidR="00213520" w:rsidRPr="00A14DA9">
        <w:rPr>
          <w:rFonts w:ascii="Garamond" w:hAnsi="Garamond"/>
          <w:sz w:val="24"/>
          <w:szCs w:val="24"/>
        </w:rPr>
        <w:t>s</w:t>
      </w:r>
      <w:r w:rsidR="00B2740D" w:rsidRPr="00A14DA9">
        <w:rPr>
          <w:rFonts w:ascii="Garamond" w:hAnsi="Garamond"/>
          <w:sz w:val="24"/>
          <w:szCs w:val="24"/>
        </w:rPr>
        <w:t xml:space="preserve"> there is a </w:t>
      </w:r>
      <w:r w:rsidR="00F72B4B" w:rsidRPr="00A14DA9">
        <w:rPr>
          <w:rFonts w:ascii="Garamond" w:hAnsi="Garamond"/>
          <w:sz w:val="24"/>
          <w:szCs w:val="24"/>
        </w:rPr>
        <w:t>surprising</w:t>
      </w:r>
      <w:r w:rsidR="00B2740D" w:rsidRPr="00A14DA9">
        <w:rPr>
          <w:rFonts w:ascii="Garamond" w:hAnsi="Garamond"/>
          <w:sz w:val="24"/>
          <w:szCs w:val="24"/>
        </w:rPr>
        <w:t xml:space="preserve"> amount of agreement. Legal p</w:t>
      </w:r>
      <w:r w:rsidRPr="00A14DA9">
        <w:rPr>
          <w:rFonts w:ascii="Garamond" w:hAnsi="Garamond"/>
          <w:sz w:val="24"/>
          <w:szCs w:val="24"/>
        </w:rPr>
        <w:t>ositivists, natural law theorists,</w:t>
      </w:r>
      <w:r w:rsidR="00C734AF" w:rsidRPr="00A14DA9">
        <w:rPr>
          <w:rFonts w:ascii="Garamond" w:hAnsi="Garamond"/>
          <w:sz w:val="24"/>
          <w:szCs w:val="24"/>
        </w:rPr>
        <w:t xml:space="preserve"> and </w:t>
      </w:r>
      <w:r w:rsidR="00B2740D" w:rsidRPr="00A14DA9">
        <w:rPr>
          <w:rFonts w:ascii="Garamond" w:hAnsi="Garamond"/>
          <w:sz w:val="24"/>
          <w:szCs w:val="24"/>
        </w:rPr>
        <w:t>non</w:t>
      </w:r>
      <w:r w:rsidR="00C734AF" w:rsidRPr="00A14DA9">
        <w:rPr>
          <w:rFonts w:ascii="Garamond" w:hAnsi="Garamond"/>
          <w:sz w:val="24"/>
          <w:szCs w:val="24"/>
        </w:rPr>
        <w:t xml:space="preserve">-positivists </w:t>
      </w:r>
      <w:r w:rsidR="009A0B2F" w:rsidRPr="00A14DA9">
        <w:rPr>
          <w:rFonts w:ascii="Garamond" w:hAnsi="Garamond"/>
          <w:sz w:val="24"/>
          <w:szCs w:val="24"/>
        </w:rPr>
        <w:t>more broadly</w:t>
      </w:r>
      <w:r w:rsidRPr="00A14DA9">
        <w:rPr>
          <w:rFonts w:ascii="Garamond" w:hAnsi="Garamond"/>
          <w:sz w:val="24"/>
          <w:szCs w:val="24"/>
        </w:rPr>
        <w:t xml:space="preserve"> </w:t>
      </w:r>
      <w:r w:rsidR="005E631E" w:rsidRPr="00A14DA9">
        <w:rPr>
          <w:rFonts w:ascii="Garamond" w:hAnsi="Garamond"/>
          <w:sz w:val="24"/>
          <w:szCs w:val="24"/>
        </w:rPr>
        <w:t>all</w:t>
      </w:r>
      <w:r w:rsidRPr="00A14DA9">
        <w:rPr>
          <w:rFonts w:ascii="Garamond" w:hAnsi="Garamond"/>
          <w:sz w:val="24"/>
          <w:szCs w:val="24"/>
        </w:rPr>
        <w:t xml:space="preserve"> seem to </w:t>
      </w:r>
      <w:r w:rsidR="005E631E" w:rsidRPr="00A14DA9">
        <w:rPr>
          <w:rFonts w:ascii="Garamond" w:hAnsi="Garamond"/>
          <w:sz w:val="24"/>
          <w:szCs w:val="24"/>
        </w:rPr>
        <w:t>embrace (with few exceptions)</w:t>
      </w:r>
      <w:r w:rsidRPr="00A14DA9">
        <w:rPr>
          <w:rFonts w:ascii="Garamond" w:hAnsi="Garamond"/>
          <w:sz w:val="24"/>
          <w:szCs w:val="24"/>
        </w:rPr>
        <w:t xml:space="preserve"> </w:t>
      </w:r>
      <w:r w:rsidR="00C3258A" w:rsidRPr="00A14DA9">
        <w:rPr>
          <w:rFonts w:ascii="Garamond" w:hAnsi="Garamond"/>
          <w:sz w:val="24"/>
          <w:szCs w:val="24"/>
        </w:rPr>
        <w:t>what I shall call the</w:t>
      </w:r>
      <w:r w:rsidRPr="00A14DA9">
        <w:rPr>
          <w:rFonts w:ascii="Garamond" w:hAnsi="Garamond"/>
          <w:sz w:val="24"/>
          <w:szCs w:val="24"/>
        </w:rPr>
        <w:t xml:space="preserve"> Rule of Law </w:t>
      </w:r>
      <w:r w:rsidR="00597E19" w:rsidRPr="00A14DA9">
        <w:rPr>
          <w:rFonts w:ascii="Garamond" w:hAnsi="Garamond"/>
          <w:sz w:val="24"/>
          <w:szCs w:val="24"/>
        </w:rPr>
        <w:t>thesis</w:t>
      </w:r>
      <w:r w:rsidR="00C734AF" w:rsidRPr="00A14DA9">
        <w:rPr>
          <w:rFonts w:ascii="Garamond" w:hAnsi="Garamond"/>
          <w:sz w:val="24"/>
          <w:szCs w:val="24"/>
        </w:rPr>
        <w:t xml:space="preserve">: </w:t>
      </w:r>
    </w:p>
    <w:p w14:paraId="5EF83224" w14:textId="456AE1F7" w:rsidR="0096729F" w:rsidRPr="001951A4" w:rsidRDefault="00213520" w:rsidP="00F74C37">
      <w:pPr>
        <w:ind w:left="2160" w:hanging="1800"/>
        <w:jc w:val="both"/>
        <w:rPr>
          <w:rFonts w:ascii="Garamond" w:hAnsi="Garamond"/>
          <w:sz w:val="24"/>
          <w:szCs w:val="24"/>
        </w:rPr>
      </w:pPr>
      <w:r w:rsidRPr="00A14DA9">
        <w:rPr>
          <w:rFonts w:ascii="Garamond" w:hAnsi="Garamond"/>
          <w:smallCaps/>
          <w:sz w:val="24"/>
          <w:szCs w:val="24"/>
        </w:rPr>
        <w:t>Rule of Law</w:t>
      </w:r>
      <w:r w:rsidRPr="00A14DA9">
        <w:rPr>
          <w:rFonts w:ascii="Garamond" w:hAnsi="Garamond"/>
          <w:sz w:val="24"/>
          <w:szCs w:val="24"/>
        </w:rPr>
        <w:t xml:space="preserve">: </w:t>
      </w:r>
      <w:r w:rsidRPr="00A14DA9">
        <w:rPr>
          <w:rFonts w:ascii="Garamond" w:hAnsi="Garamond"/>
          <w:sz w:val="24"/>
          <w:szCs w:val="24"/>
        </w:rPr>
        <w:tab/>
      </w:r>
      <w:r w:rsidR="00F6077D">
        <w:rPr>
          <w:rFonts w:ascii="Garamond" w:hAnsi="Garamond"/>
          <w:sz w:val="24"/>
          <w:szCs w:val="24"/>
        </w:rPr>
        <w:t xml:space="preserve">The law is </w:t>
      </w:r>
      <w:r w:rsidR="00FB5A80">
        <w:rPr>
          <w:rFonts w:ascii="Garamond" w:hAnsi="Garamond"/>
          <w:sz w:val="24"/>
          <w:szCs w:val="24"/>
        </w:rPr>
        <w:t xml:space="preserve">subject to certain evaluative </w:t>
      </w:r>
      <w:r w:rsidR="00C70737">
        <w:rPr>
          <w:rFonts w:ascii="Garamond" w:hAnsi="Garamond"/>
          <w:sz w:val="24"/>
          <w:szCs w:val="24"/>
        </w:rPr>
        <w:t>norms</w:t>
      </w:r>
      <w:r w:rsidR="00FB5A80">
        <w:rPr>
          <w:rFonts w:ascii="Garamond" w:hAnsi="Garamond"/>
          <w:sz w:val="24"/>
          <w:szCs w:val="24"/>
        </w:rPr>
        <w:t xml:space="preserve">—that is, </w:t>
      </w:r>
      <w:r w:rsidR="00F6077D">
        <w:rPr>
          <w:rFonts w:ascii="Garamond" w:hAnsi="Garamond"/>
          <w:sz w:val="24"/>
          <w:szCs w:val="24"/>
        </w:rPr>
        <w:t>it</w:t>
      </w:r>
      <w:r w:rsidR="00FB5A80">
        <w:rPr>
          <w:rFonts w:ascii="Garamond" w:hAnsi="Garamond"/>
          <w:sz w:val="24"/>
          <w:szCs w:val="24"/>
        </w:rPr>
        <w:t xml:space="preserve"> can be evaluated as better or worse based on certain characteristics—simpl</w:t>
      </w:r>
      <w:r w:rsidR="00F6077D">
        <w:rPr>
          <w:rFonts w:ascii="Garamond" w:hAnsi="Garamond"/>
          <w:sz w:val="24"/>
          <w:szCs w:val="24"/>
        </w:rPr>
        <w:t>y</w:t>
      </w:r>
      <w:r w:rsidR="00FB5A80">
        <w:rPr>
          <w:rFonts w:ascii="Garamond" w:hAnsi="Garamond"/>
          <w:sz w:val="24"/>
          <w:szCs w:val="24"/>
        </w:rPr>
        <w:t xml:space="preserve"> in virtue of being law</w:t>
      </w:r>
      <w:r w:rsidR="001951A4">
        <w:rPr>
          <w:rFonts w:ascii="Garamond" w:hAnsi="Garamond"/>
          <w:sz w:val="24"/>
          <w:szCs w:val="24"/>
        </w:rPr>
        <w:t>.</w:t>
      </w:r>
    </w:p>
    <w:p w14:paraId="2165AFDC" w14:textId="68FEBCB0" w:rsidR="0038593F" w:rsidRPr="00A14DA9" w:rsidRDefault="00C3258A" w:rsidP="001F241E">
      <w:pPr>
        <w:jc w:val="both"/>
        <w:rPr>
          <w:rFonts w:ascii="Garamond" w:hAnsi="Garamond"/>
          <w:sz w:val="24"/>
          <w:szCs w:val="24"/>
        </w:rPr>
      </w:pPr>
      <w:r w:rsidRPr="00A14DA9">
        <w:rPr>
          <w:rFonts w:ascii="Garamond" w:hAnsi="Garamond"/>
          <w:sz w:val="24"/>
          <w:szCs w:val="24"/>
        </w:rPr>
        <w:t>Legal philosophers</w:t>
      </w:r>
      <w:r w:rsidR="008B0FCE" w:rsidRPr="00A14DA9">
        <w:rPr>
          <w:rFonts w:ascii="Garamond" w:hAnsi="Garamond"/>
          <w:sz w:val="24"/>
          <w:szCs w:val="24"/>
        </w:rPr>
        <w:t xml:space="preserve"> </w:t>
      </w:r>
      <w:r w:rsidR="005328FF" w:rsidRPr="00A14DA9">
        <w:rPr>
          <w:rFonts w:ascii="Garamond" w:hAnsi="Garamond"/>
          <w:sz w:val="24"/>
          <w:szCs w:val="24"/>
        </w:rPr>
        <w:t>might</w:t>
      </w:r>
      <w:r w:rsidRPr="00A14DA9">
        <w:rPr>
          <w:rFonts w:ascii="Garamond" w:hAnsi="Garamond"/>
          <w:sz w:val="24"/>
          <w:szCs w:val="24"/>
        </w:rPr>
        <w:t xml:space="preserve"> </w:t>
      </w:r>
      <w:r w:rsidR="0038593F" w:rsidRPr="00A14DA9">
        <w:rPr>
          <w:rFonts w:ascii="Garamond" w:hAnsi="Garamond"/>
          <w:sz w:val="24"/>
          <w:szCs w:val="24"/>
        </w:rPr>
        <w:t>disagree</w:t>
      </w:r>
      <w:r w:rsidR="0091392C" w:rsidRPr="00A14DA9">
        <w:rPr>
          <w:rFonts w:ascii="Garamond" w:hAnsi="Garamond"/>
          <w:sz w:val="24"/>
          <w:szCs w:val="24"/>
        </w:rPr>
        <w:t xml:space="preserve"> about </w:t>
      </w:r>
      <w:r w:rsidR="00E9597E">
        <w:rPr>
          <w:rFonts w:ascii="Garamond" w:hAnsi="Garamond"/>
          <w:sz w:val="24"/>
          <w:szCs w:val="24"/>
        </w:rPr>
        <w:t>the</w:t>
      </w:r>
      <w:r w:rsidR="006231E3">
        <w:rPr>
          <w:rFonts w:ascii="Garamond" w:hAnsi="Garamond"/>
          <w:sz w:val="24"/>
          <w:szCs w:val="24"/>
        </w:rPr>
        <w:t xml:space="preserve"> content </w:t>
      </w:r>
      <w:r w:rsidR="00851906">
        <w:rPr>
          <w:rFonts w:ascii="Garamond" w:hAnsi="Garamond"/>
          <w:sz w:val="24"/>
          <w:szCs w:val="24"/>
        </w:rPr>
        <w:t>o</w:t>
      </w:r>
      <w:r w:rsidR="006231E3">
        <w:rPr>
          <w:rFonts w:ascii="Garamond" w:hAnsi="Garamond"/>
          <w:sz w:val="24"/>
          <w:szCs w:val="24"/>
        </w:rPr>
        <w:t xml:space="preserve">f the relevant </w:t>
      </w:r>
      <w:r w:rsidR="00C70737">
        <w:rPr>
          <w:rFonts w:ascii="Garamond" w:hAnsi="Garamond"/>
          <w:sz w:val="24"/>
          <w:szCs w:val="24"/>
        </w:rPr>
        <w:t>norms</w:t>
      </w:r>
      <w:r w:rsidR="006231E3">
        <w:rPr>
          <w:rFonts w:ascii="Garamond" w:hAnsi="Garamond"/>
          <w:sz w:val="24"/>
          <w:szCs w:val="24"/>
        </w:rPr>
        <w:t>, or the</w:t>
      </w:r>
      <w:r w:rsidR="00E9597E">
        <w:rPr>
          <w:rFonts w:ascii="Garamond" w:hAnsi="Garamond"/>
          <w:sz w:val="24"/>
          <w:szCs w:val="24"/>
        </w:rPr>
        <w:t xml:space="preserve"> precise characteristics</w:t>
      </w:r>
      <w:r w:rsidR="00D2246F">
        <w:rPr>
          <w:rFonts w:ascii="Garamond" w:hAnsi="Garamond"/>
          <w:sz w:val="24"/>
          <w:szCs w:val="24"/>
        </w:rPr>
        <w:t xml:space="preserve"> that </w:t>
      </w:r>
      <w:r w:rsidR="001A5FF5">
        <w:rPr>
          <w:rFonts w:ascii="Garamond" w:hAnsi="Garamond"/>
          <w:sz w:val="24"/>
          <w:szCs w:val="24"/>
        </w:rPr>
        <w:t xml:space="preserve">are </w:t>
      </w:r>
      <w:r w:rsidR="006231E3">
        <w:rPr>
          <w:rFonts w:ascii="Garamond" w:hAnsi="Garamond"/>
          <w:sz w:val="24"/>
          <w:szCs w:val="24"/>
        </w:rPr>
        <w:t>relevantly</w:t>
      </w:r>
      <w:r w:rsidR="00703010">
        <w:rPr>
          <w:rFonts w:ascii="Garamond" w:hAnsi="Garamond"/>
          <w:sz w:val="24"/>
          <w:szCs w:val="24"/>
        </w:rPr>
        <w:t xml:space="preserve"> </w:t>
      </w:r>
      <w:r w:rsidR="001A5FF5">
        <w:rPr>
          <w:rFonts w:ascii="Garamond" w:hAnsi="Garamond"/>
          <w:sz w:val="24"/>
          <w:szCs w:val="24"/>
        </w:rPr>
        <w:t>good-making</w:t>
      </w:r>
      <w:r w:rsidR="00D67C30" w:rsidRPr="00A14DA9">
        <w:rPr>
          <w:rFonts w:ascii="Garamond" w:hAnsi="Garamond"/>
          <w:sz w:val="24"/>
          <w:szCs w:val="24"/>
        </w:rPr>
        <w:t>. B</w:t>
      </w:r>
      <w:r w:rsidR="003178AC" w:rsidRPr="00A14DA9">
        <w:rPr>
          <w:rFonts w:ascii="Garamond" w:hAnsi="Garamond"/>
          <w:sz w:val="24"/>
          <w:szCs w:val="24"/>
        </w:rPr>
        <w:t xml:space="preserve">ut they don’t disagree that there </w:t>
      </w:r>
      <w:r w:rsidR="003178AC" w:rsidRPr="00166146">
        <w:rPr>
          <w:rFonts w:ascii="Garamond" w:hAnsi="Garamond"/>
          <w:i/>
          <w:iCs/>
          <w:sz w:val="24"/>
          <w:szCs w:val="24"/>
        </w:rPr>
        <w:t>are</w:t>
      </w:r>
      <w:r w:rsidR="003178AC" w:rsidRPr="00A14DA9">
        <w:rPr>
          <w:rFonts w:ascii="Garamond" w:hAnsi="Garamond"/>
          <w:i/>
          <w:iCs/>
          <w:sz w:val="24"/>
          <w:szCs w:val="24"/>
        </w:rPr>
        <w:t xml:space="preserve"> </w:t>
      </w:r>
      <w:r w:rsidR="00E70406" w:rsidRPr="00A14DA9">
        <w:rPr>
          <w:rFonts w:ascii="Garamond" w:hAnsi="Garamond"/>
          <w:sz w:val="24"/>
          <w:szCs w:val="24"/>
        </w:rPr>
        <w:t xml:space="preserve">some </w:t>
      </w:r>
      <w:r w:rsidR="00F71943" w:rsidRPr="00A14DA9">
        <w:rPr>
          <w:rFonts w:ascii="Garamond" w:hAnsi="Garamond"/>
          <w:sz w:val="24"/>
          <w:szCs w:val="24"/>
        </w:rPr>
        <w:t xml:space="preserve">such </w:t>
      </w:r>
      <w:r w:rsidR="00C37ED8" w:rsidRPr="00A14DA9">
        <w:rPr>
          <w:rFonts w:ascii="Garamond" w:hAnsi="Garamond"/>
          <w:sz w:val="24"/>
          <w:szCs w:val="24"/>
        </w:rPr>
        <w:t xml:space="preserve">distinguished </w:t>
      </w:r>
      <w:r w:rsidR="00A66071" w:rsidRPr="00A14DA9">
        <w:rPr>
          <w:rFonts w:ascii="Garamond" w:hAnsi="Garamond"/>
          <w:sz w:val="24"/>
          <w:szCs w:val="24"/>
        </w:rPr>
        <w:t>characteristics</w:t>
      </w:r>
      <w:r w:rsidR="003A312E" w:rsidRPr="00A14DA9">
        <w:rPr>
          <w:rFonts w:ascii="Garamond" w:hAnsi="Garamond"/>
          <w:sz w:val="24"/>
          <w:szCs w:val="24"/>
        </w:rPr>
        <w:t xml:space="preserve"> that </w:t>
      </w:r>
      <w:r w:rsidR="007F4136">
        <w:rPr>
          <w:rFonts w:ascii="Garamond" w:hAnsi="Garamond"/>
          <w:sz w:val="24"/>
          <w:szCs w:val="24"/>
        </w:rPr>
        <w:t xml:space="preserve">together define a </w:t>
      </w:r>
      <w:r w:rsidR="00C95964">
        <w:rPr>
          <w:rFonts w:ascii="Garamond" w:hAnsi="Garamond"/>
          <w:sz w:val="24"/>
          <w:szCs w:val="24"/>
        </w:rPr>
        <w:t>standard</w:t>
      </w:r>
      <w:r w:rsidR="007F4136">
        <w:rPr>
          <w:rFonts w:ascii="Garamond" w:hAnsi="Garamond"/>
          <w:sz w:val="24"/>
          <w:szCs w:val="24"/>
        </w:rPr>
        <w:t xml:space="preserve"> for evaluating law</w:t>
      </w:r>
      <w:r w:rsidR="00CD487E">
        <w:rPr>
          <w:rFonts w:ascii="Garamond" w:hAnsi="Garamond"/>
          <w:sz w:val="24"/>
          <w:szCs w:val="24"/>
        </w:rPr>
        <w:t xml:space="preserve"> </w:t>
      </w:r>
      <w:r w:rsidR="0039367A">
        <w:rPr>
          <w:rFonts w:ascii="Garamond" w:hAnsi="Garamond"/>
          <w:sz w:val="24"/>
          <w:szCs w:val="24"/>
        </w:rPr>
        <w:t xml:space="preserve">that is </w:t>
      </w:r>
      <w:r w:rsidR="007F1C43">
        <w:rPr>
          <w:rFonts w:ascii="Garamond" w:hAnsi="Garamond"/>
          <w:sz w:val="24"/>
          <w:szCs w:val="24"/>
        </w:rPr>
        <w:t>explanator</w:t>
      </w:r>
      <w:r w:rsidR="0074163D">
        <w:rPr>
          <w:rFonts w:ascii="Garamond" w:hAnsi="Garamond"/>
          <w:sz w:val="24"/>
          <w:szCs w:val="24"/>
        </w:rPr>
        <w:t>ily</w:t>
      </w:r>
      <w:r w:rsidR="007F1C43">
        <w:rPr>
          <w:rFonts w:ascii="Garamond" w:hAnsi="Garamond"/>
          <w:sz w:val="24"/>
          <w:szCs w:val="24"/>
        </w:rPr>
        <w:t xml:space="preserve"> tied up with </w:t>
      </w:r>
      <w:r w:rsidR="000F0513">
        <w:rPr>
          <w:rFonts w:ascii="Garamond" w:hAnsi="Garamond"/>
          <w:sz w:val="24"/>
          <w:szCs w:val="24"/>
        </w:rPr>
        <w:t xml:space="preserve">what </w:t>
      </w:r>
      <w:r w:rsidR="00CD487E">
        <w:rPr>
          <w:rFonts w:ascii="Garamond" w:hAnsi="Garamond"/>
          <w:sz w:val="24"/>
          <w:szCs w:val="24"/>
        </w:rPr>
        <w:t>law</w:t>
      </w:r>
      <w:r w:rsidR="000F0513">
        <w:rPr>
          <w:rFonts w:ascii="Garamond" w:hAnsi="Garamond"/>
          <w:sz w:val="24"/>
          <w:szCs w:val="24"/>
        </w:rPr>
        <w:t xml:space="preserve"> is</w:t>
      </w:r>
      <w:r w:rsidR="0038593F" w:rsidRPr="00A14DA9">
        <w:rPr>
          <w:rFonts w:ascii="Garamond" w:hAnsi="Garamond"/>
          <w:sz w:val="24"/>
          <w:szCs w:val="24"/>
        </w:rPr>
        <w:t>.</w:t>
      </w:r>
      <w:r w:rsidR="003178AC" w:rsidRPr="00A14DA9">
        <w:rPr>
          <w:rFonts w:ascii="Garamond" w:hAnsi="Garamond"/>
          <w:sz w:val="24"/>
          <w:szCs w:val="24"/>
        </w:rPr>
        <w:t xml:space="preserve"> </w:t>
      </w:r>
      <w:r w:rsidR="006675D4" w:rsidRPr="00A14DA9">
        <w:rPr>
          <w:rFonts w:ascii="Garamond" w:hAnsi="Garamond"/>
          <w:sz w:val="24"/>
          <w:szCs w:val="24"/>
        </w:rPr>
        <w:t xml:space="preserve"> </w:t>
      </w:r>
      <w:r w:rsidR="0038593F" w:rsidRPr="00A14DA9">
        <w:rPr>
          <w:rFonts w:ascii="Garamond" w:hAnsi="Garamond"/>
          <w:sz w:val="24"/>
          <w:szCs w:val="24"/>
        </w:rPr>
        <w:t>Consider the following statements:</w:t>
      </w:r>
    </w:p>
    <w:p w14:paraId="49F3F584" w14:textId="34E7B0F2" w:rsidR="009005CD" w:rsidRPr="00A14DA9" w:rsidRDefault="0038593F" w:rsidP="00415A1B">
      <w:pPr>
        <w:pStyle w:val="ListParagraph"/>
        <w:numPr>
          <w:ilvl w:val="0"/>
          <w:numId w:val="2"/>
        </w:numPr>
        <w:jc w:val="both"/>
        <w:rPr>
          <w:rFonts w:ascii="Garamond" w:hAnsi="Garamond"/>
          <w:sz w:val="24"/>
          <w:szCs w:val="24"/>
        </w:rPr>
      </w:pPr>
      <w:r w:rsidRPr="00A14DA9">
        <w:rPr>
          <w:rFonts w:ascii="Garamond" w:hAnsi="Garamond"/>
          <w:sz w:val="24"/>
          <w:szCs w:val="24"/>
        </w:rPr>
        <w:t xml:space="preserve">“[T]he fact that the rule of law protects us from wrongs for which the law’s existence creates opportunities makes it the specific virtue of the law </w:t>
      </w:r>
      <w:r w:rsidRPr="00A14DA9">
        <w:rPr>
          <w:rFonts w:ascii="Garamond" w:hAnsi="Garamond"/>
          <w:i/>
          <w:iCs/>
          <w:sz w:val="24"/>
          <w:szCs w:val="24"/>
        </w:rPr>
        <w:t>as law</w:t>
      </w:r>
      <w:r w:rsidRPr="00A14DA9">
        <w:rPr>
          <w:rFonts w:ascii="Garamond" w:hAnsi="Garamond"/>
          <w:sz w:val="24"/>
          <w:szCs w:val="24"/>
        </w:rPr>
        <w:t>, a universal doctrine applying to all legal systems; the law’s own virtue</w:t>
      </w:r>
      <w:r w:rsidR="003E1490" w:rsidRPr="00A14DA9">
        <w:rPr>
          <w:rFonts w:ascii="Garamond" w:hAnsi="Garamond"/>
          <w:sz w:val="24"/>
          <w:szCs w:val="24"/>
        </w:rPr>
        <w:t>…</w:t>
      </w:r>
      <w:r w:rsidRPr="00A14DA9">
        <w:rPr>
          <w:rFonts w:ascii="Garamond" w:hAnsi="Garamond"/>
          <w:sz w:val="24"/>
          <w:szCs w:val="24"/>
        </w:rPr>
        <w:t>.”</w:t>
      </w:r>
      <w:r w:rsidR="00E66680" w:rsidRPr="00A14DA9">
        <w:rPr>
          <w:rFonts w:ascii="Garamond" w:hAnsi="Garamond"/>
          <w:sz w:val="24"/>
          <w:szCs w:val="24"/>
        </w:rPr>
        <w:tab/>
      </w:r>
      <w:r w:rsidR="00680845" w:rsidRPr="00A14DA9">
        <w:rPr>
          <w:rFonts w:ascii="Garamond" w:hAnsi="Garamond"/>
          <w:sz w:val="24"/>
          <w:szCs w:val="24"/>
        </w:rPr>
        <w:t xml:space="preserve"> </w:t>
      </w:r>
      <w:r w:rsidR="00463604">
        <w:rPr>
          <w:rFonts w:ascii="Garamond" w:hAnsi="Garamond"/>
          <w:sz w:val="24"/>
          <w:szCs w:val="24"/>
        </w:rPr>
        <w:t>(</w:t>
      </w:r>
      <w:r w:rsidR="00E66680" w:rsidRPr="00A14DA9">
        <w:rPr>
          <w:rFonts w:ascii="Garamond" w:hAnsi="Garamond"/>
          <w:sz w:val="24"/>
          <w:szCs w:val="24"/>
        </w:rPr>
        <w:t>Ra</w:t>
      </w:r>
      <w:r w:rsidR="00463604">
        <w:rPr>
          <w:rFonts w:ascii="Garamond" w:hAnsi="Garamond"/>
          <w:sz w:val="24"/>
          <w:szCs w:val="24"/>
        </w:rPr>
        <w:t>z, ‘The Law’s own Virtue</w:t>
      </w:r>
      <w:r w:rsidR="0061598E">
        <w:rPr>
          <w:rFonts w:ascii="Garamond" w:hAnsi="Garamond"/>
          <w:sz w:val="24"/>
          <w:szCs w:val="24"/>
        </w:rPr>
        <w:t>,</w:t>
      </w:r>
      <w:r w:rsidR="00463604">
        <w:rPr>
          <w:rFonts w:ascii="Garamond" w:hAnsi="Garamond"/>
          <w:sz w:val="24"/>
          <w:szCs w:val="24"/>
        </w:rPr>
        <w:t>’</w:t>
      </w:r>
      <w:r w:rsidR="00A320BE">
        <w:rPr>
          <w:rFonts w:ascii="Garamond" w:hAnsi="Garamond"/>
          <w:sz w:val="24"/>
          <w:szCs w:val="24"/>
        </w:rPr>
        <w:t xml:space="preserve"> </w:t>
      </w:r>
      <w:r w:rsidR="00B03CAA">
        <w:rPr>
          <w:rFonts w:ascii="Garamond" w:hAnsi="Garamond"/>
          <w:sz w:val="24"/>
          <w:szCs w:val="24"/>
        </w:rPr>
        <w:t>p</w:t>
      </w:r>
      <w:r w:rsidR="00A320BE">
        <w:rPr>
          <w:rFonts w:ascii="Garamond" w:hAnsi="Garamond"/>
          <w:sz w:val="24"/>
          <w:szCs w:val="24"/>
        </w:rPr>
        <w:t>15</w:t>
      </w:r>
      <w:r w:rsidR="00680845" w:rsidRPr="00A14DA9">
        <w:rPr>
          <w:rFonts w:ascii="Garamond" w:hAnsi="Garamond"/>
          <w:sz w:val="24"/>
          <w:szCs w:val="24"/>
        </w:rPr>
        <w:t>)</w:t>
      </w:r>
    </w:p>
    <w:p w14:paraId="37E8FA2F" w14:textId="29DB5CCF" w:rsidR="0025733E" w:rsidRPr="00A14DA9" w:rsidRDefault="00B17238" w:rsidP="00680845">
      <w:pPr>
        <w:pStyle w:val="ListParagraph"/>
        <w:numPr>
          <w:ilvl w:val="0"/>
          <w:numId w:val="2"/>
        </w:numPr>
        <w:jc w:val="both"/>
        <w:rPr>
          <w:rFonts w:ascii="Garamond" w:hAnsi="Garamond"/>
          <w:sz w:val="24"/>
          <w:szCs w:val="24"/>
        </w:rPr>
      </w:pPr>
      <w:r w:rsidRPr="00A14DA9">
        <w:rPr>
          <w:rFonts w:ascii="Garamond" w:hAnsi="Garamond"/>
          <w:sz w:val="24"/>
          <w:szCs w:val="24"/>
        </w:rPr>
        <w:t xml:space="preserve">“[A]ttention to the principles </w:t>
      </w:r>
      <w:r w:rsidR="002830B4" w:rsidRPr="00A14DA9">
        <w:rPr>
          <w:rFonts w:ascii="Garamond" w:hAnsi="Garamond"/>
          <w:sz w:val="24"/>
          <w:szCs w:val="24"/>
        </w:rPr>
        <w:t xml:space="preserve">… </w:t>
      </w:r>
      <w:r w:rsidRPr="00A14DA9">
        <w:rPr>
          <w:rFonts w:ascii="Garamond" w:hAnsi="Garamond"/>
          <w:sz w:val="24"/>
          <w:szCs w:val="24"/>
        </w:rPr>
        <w:t>justifies regarding certain positive laws as radically defective,</w:t>
      </w:r>
      <w:r w:rsidRPr="00A14DA9">
        <w:rPr>
          <w:rFonts w:ascii="Garamond" w:hAnsi="Garamond"/>
          <w:i/>
          <w:iCs/>
          <w:sz w:val="24"/>
          <w:szCs w:val="24"/>
        </w:rPr>
        <w:t xml:space="preserve"> precisely as laws,</w:t>
      </w:r>
      <w:r w:rsidRPr="00A14DA9">
        <w:rPr>
          <w:rFonts w:ascii="Garamond" w:hAnsi="Garamond"/>
          <w:sz w:val="24"/>
          <w:szCs w:val="24"/>
        </w:rPr>
        <w:t xml:space="preserve"> for want of conformity to those principles.”</w:t>
      </w:r>
      <w:r w:rsidR="00680845" w:rsidRPr="00A14DA9">
        <w:rPr>
          <w:rFonts w:ascii="Garamond" w:hAnsi="Garamond"/>
          <w:sz w:val="24"/>
          <w:szCs w:val="24"/>
        </w:rPr>
        <w:t xml:space="preserve"> (</w:t>
      </w:r>
      <w:r w:rsidR="00FF45C1" w:rsidRPr="00A14DA9">
        <w:rPr>
          <w:rFonts w:ascii="Garamond" w:hAnsi="Garamond"/>
          <w:sz w:val="24"/>
          <w:szCs w:val="24"/>
        </w:rPr>
        <w:t>Finni</w:t>
      </w:r>
      <w:r w:rsidR="0025733E" w:rsidRPr="00A14DA9">
        <w:rPr>
          <w:rFonts w:ascii="Garamond" w:hAnsi="Garamond"/>
          <w:sz w:val="24"/>
          <w:szCs w:val="24"/>
        </w:rPr>
        <w:t>s</w:t>
      </w:r>
      <w:r w:rsidR="00463604">
        <w:rPr>
          <w:rFonts w:ascii="Garamond" w:hAnsi="Garamond"/>
          <w:sz w:val="24"/>
          <w:szCs w:val="24"/>
        </w:rPr>
        <w:t xml:space="preserve">, </w:t>
      </w:r>
      <w:r w:rsidR="00463604">
        <w:rPr>
          <w:rFonts w:ascii="Garamond" w:hAnsi="Garamond"/>
          <w:i/>
          <w:iCs/>
          <w:sz w:val="24"/>
          <w:szCs w:val="24"/>
        </w:rPr>
        <w:t>Natural Law &amp; Natural Rights</w:t>
      </w:r>
      <w:r w:rsidR="0061598E">
        <w:rPr>
          <w:rFonts w:ascii="Garamond" w:hAnsi="Garamond"/>
          <w:sz w:val="24"/>
          <w:szCs w:val="24"/>
        </w:rPr>
        <w:t>,</w:t>
      </w:r>
      <w:r w:rsidR="005665DC" w:rsidRPr="00A14DA9">
        <w:rPr>
          <w:rFonts w:ascii="Garamond" w:hAnsi="Garamond"/>
          <w:sz w:val="24"/>
          <w:szCs w:val="24"/>
        </w:rPr>
        <w:t xml:space="preserve"> p</w:t>
      </w:r>
      <w:r w:rsidR="00E66313">
        <w:rPr>
          <w:rFonts w:ascii="Garamond" w:hAnsi="Garamond"/>
          <w:sz w:val="24"/>
          <w:szCs w:val="24"/>
        </w:rPr>
        <w:t>24</w:t>
      </w:r>
      <w:r w:rsidR="005665DC" w:rsidRPr="00A14DA9">
        <w:rPr>
          <w:rFonts w:ascii="Garamond" w:hAnsi="Garamond"/>
          <w:sz w:val="24"/>
          <w:szCs w:val="24"/>
        </w:rPr>
        <w:t>)</w:t>
      </w:r>
    </w:p>
    <w:p w14:paraId="42F6B2D6" w14:textId="6406D46D" w:rsidR="009005CD" w:rsidRPr="00A14DA9" w:rsidRDefault="002A6636" w:rsidP="00415A1B">
      <w:pPr>
        <w:pStyle w:val="ListParagraph"/>
        <w:numPr>
          <w:ilvl w:val="0"/>
          <w:numId w:val="2"/>
        </w:numPr>
        <w:jc w:val="both"/>
        <w:rPr>
          <w:rFonts w:ascii="Garamond" w:hAnsi="Garamond" w:cs="AdvP101883"/>
          <w:kern w:val="0"/>
          <w:sz w:val="24"/>
          <w:szCs w:val="24"/>
        </w:rPr>
      </w:pPr>
      <w:r w:rsidRPr="00A14DA9">
        <w:rPr>
          <w:rFonts w:ascii="Garamond" w:hAnsi="Garamond" w:cs="AdvP101883"/>
          <w:kern w:val="0"/>
          <w:sz w:val="24"/>
          <w:szCs w:val="24"/>
        </w:rPr>
        <w:t xml:space="preserve">“A law that ignores or contradicts the demands of justice or the common good therefore seems defective – and not merely morally defective – but </w:t>
      </w:r>
      <w:r w:rsidRPr="00A14DA9">
        <w:rPr>
          <w:rFonts w:ascii="Garamond" w:hAnsi="Garamond" w:cs="AdvP101883"/>
          <w:i/>
          <w:iCs/>
          <w:kern w:val="0"/>
          <w:sz w:val="24"/>
          <w:szCs w:val="24"/>
        </w:rPr>
        <w:t>defective precisely as law</w:t>
      </w:r>
      <w:r w:rsidRPr="00A14DA9">
        <w:rPr>
          <w:rFonts w:ascii="Garamond" w:hAnsi="Garamond" w:cs="AdvP101883"/>
          <w:kern w:val="0"/>
          <w:sz w:val="24"/>
          <w:szCs w:val="24"/>
        </w:rPr>
        <w:t>.</w:t>
      </w:r>
      <w:r w:rsidR="00041F0C" w:rsidRPr="00A14DA9">
        <w:rPr>
          <w:rFonts w:ascii="Garamond" w:hAnsi="Garamond" w:cs="AdvP101883"/>
          <w:kern w:val="0"/>
          <w:sz w:val="24"/>
          <w:szCs w:val="24"/>
        </w:rPr>
        <w:t>”</w:t>
      </w:r>
      <w:r w:rsidRPr="00A14DA9">
        <w:rPr>
          <w:rFonts w:ascii="Garamond" w:hAnsi="Garamond" w:cs="AdvP101883"/>
          <w:kern w:val="0"/>
          <w:sz w:val="24"/>
          <w:szCs w:val="24"/>
        </w:rPr>
        <w:t xml:space="preserve"> </w:t>
      </w:r>
      <w:r w:rsidRPr="00A14DA9">
        <w:rPr>
          <w:rFonts w:ascii="Garamond" w:hAnsi="Garamond" w:cs="AdvP101883"/>
          <w:i/>
          <w:iCs/>
          <w:kern w:val="0"/>
          <w:sz w:val="24"/>
          <w:szCs w:val="24"/>
        </w:rPr>
        <w:t xml:space="preserve"> </w:t>
      </w:r>
      <w:r w:rsidR="00680845" w:rsidRPr="00A14DA9">
        <w:rPr>
          <w:rFonts w:ascii="Garamond" w:hAnsi="Garamond" w:cs="AdvP101883"/>
          <w:kern w:val="0"/>
          <w:sz w:val="24"/>
          <w:szCs w:val="24"/>
        </w:rPr>
        <w:t>(Crow</w:t>
      </w:r>
      <w:r w:rsidR="005E7FD8">
        <w:rPr>
          <w:rFonts w:ascii="Garamond" w:hAnsi="Garamond" w:cs="AdvP101883"/>
          <w:kern w:val="0"/>
          <w:sz w:val="24"/>
          <w:szCs w:val="24"/>
        </w:rPr>
        <w:t xml:space="preserve">e, </w:t>
      </w:r>
      <w:r w:rsidR="005E7FD8">
        <w:rPr>
          <w:rFonts w:ascii="Garamond" w:hAnsi="Garamond" w:cs="AdvP101883"/>
          <w:i/>
          <w:iCs/>
          <w:kern w:val="0"/>
          <w:sz w:val="24"/>
          <w:szCs w:val="24"/>
        </w:rPr>
        <w:t>Natural Law and the Nature of Law</w:t>
      </w:r>
      <w:r w:rsidR="004121A7">
        <w:rPr>
          <w:rFonts w:ascii="Garamond" w:hAnsi="Garamond" w:cs="AdvP101883"/>
          <w:kern w:val="0"/>
          <w:sz w:val="24"/>
          <w:szCs w:val="24"/>
        </w:rPr>
        <w:t>,</w:t>
      </w:r>
      <w:r w:rsidR="00680845" w:rsidRPr="00A14DA9">
        <w:rPr>
          <w:rFonts w:ascii="Garamond" w:hAnsi="Garamond" w:cs="AdvP101883"/>
          <w:kern w:val="0"/>
          <w:sz w:val="24"/>
          <w:szCs w:val="24"/>
        </w:rPr>
        <w:t xml:space="preserve"> p</w:t>
      </w:r>
      <w:r w:rsidRPr="00A14DA9">
        <w:rPr>
          <w:rFonts w:ascii="Garamond" w:hAnsi="Garamond" w:cs="AdvP101883"/>
          <w:kern w:val="0"/>
          <w:sz w:val="24"/>
          <w:szCs w:val="24"/>
        </w:rPr>
        <w:t>138</w:t>
      </w:r>
      <w:r w:rsidR="00415A1B" w:rsidRPr="00A14DA9">
        <w:rPr>
          <w:rFonts w:ascii="Garamond" w:hAnsi="Garamond" w:cs="AdvP101883"/>
          <w:kern w:val="0"/>
          <w:sz w:val="24"/>
          <w:szCs w:val="24"/>
        </w:rPr>
        <w:t>)</w:t>
      </w:r>
    </w:p>
    <w:p w14:paraId="6E7D5027" w14:textId="6E3E2C9A" w:rsidR="009247F5" w:rsidRPr="00A14DA9" w:rsidRDefault="009247F5" w:rsidP="00415A1B">
      <w:pPr>
        <w:pStyle w:val="ListParagraph"/>
        <w:numPr>
          <w:ilvl w:val="0"/>
          <w:numId w:val="2"/>
        </w:numPr>
        <w:jc w:val="both"/>
        <w:rPr>
          <w:rFonts w:ascii="Garamond" w:hAnsi="Garamond" w:cs="AdvP101883"/>
          <w:kern w:val="0"/>
          <w:sz w:val="24"/>
          <w:szCs w:val="24"/>
        </w:rPr>
      </w:pPr>
      <w:r w:rsidRPr="00A14DA9">
        <w:rPr>
          <w:rFonts w:ascii="Garamond" w:hAnsi="Garamond" w:cs="AdvP101883"/>
          <w:kern w:val="0"/>
          <w:sz w:val="24"/>
          <w:szCs w:val="24"/>
        </w:rPr>
        <w:t>“A total failure in any one of these eight directions [generality, publicity, non-retroactivity, …] does not simply result in a bad system of law; it results in something that is not properly called a legal system…”</w:t>
      </w:r>
      <w:r w:rsidR="00F04D63" w:rsidRPr="00A14DA9">
        <w:rPr>
          <w:rFonts w:ascii="Garamond" w:hAnsi="Garamond" w:cs="AdvP101883"/>
          <w:kern w:val="0"/>
          <w:sz w:val="24"/>
          <w:szCs w:val="24"/>
        </w:rPr>
        <w:t xml:space="preserve"> (Fuller</w:t>
      </w:r>
      <w:r w:rsidR="005E7FD8">
        <w:rPr>
          <w:rFonts w:ascii="Garamond" w:hAnsi="Garamond" w:cs="AdvP101883"/>
          <w:kern w:val="0"/>
          <w:sz w:val="24"/>
          <w:szCs w:val="24"/>
        </w:rPr>
        <w:t xml:space="preserve">, </w:t>
      </w:r>
      <w:r w:rsidR="005E7FD8">
        <w:rPr>
          <w:rFonts w:ascii="Garamond" w:hAnsi="Garamond" w:cs="AdvP101883"/>
          <w:i/>
          <w:iCs/>
          <w:kern w:val="0"/>
          <w:sz w:val="24"/>
          <w:szCs w:val="24"/>
        </w:rPr>
        <w:t>The Morality of Law</w:t>
      </w:r>
      <w:r w:rsidR="004121A7">
        <w:rPr>
          <w:rFonts w:ascii="Garamond" w:hAnsi="Garamond" w:cs="AdvP101883"/>
          <w:kern w:val="0"/>
          <w:sz w:val="24"/>
          <w:szCs w:val="24"/>
        </w:rPr>
        <w:t>,</w:t>
      </w:r>
      <w:r w:rsidR="00F04D63" w:rsidRPr="00A14DA9">
        <w:rPr>
          <w:rFonts w:ascii="Garamond" w:hAnsi="Garamond" w:cs="AdvP101883"/>
          <w:kern w:val="0"/>
          <w:sz w:val="24"/>
          <w:szCs w:val="24"/>
        </w:rPr>
        <w:t xml:space="preserve"> p39).</w:t>
      </w:r>
    </w:p>
    <w:p w14:paraId="0393DFC0" w14:textId="186A3679" w:rsidR="00AD7395" w:rsidRPr="00A14DA9" w:rsidRDefault="00F479A5" w:rsidP="00680845">
      <w:pPr>
        <w:pStyle w:val="ListParagraph"/>
        <w:numPr>
          <w:ilvl w:val="0"/>
          <w:numId w:val="2"/>
        </w:numPr>
        <w:jc w:val="both"/>
        <w:rPr>
          <w:rFonts w:ascii="Garamond" w:hAnsi="Garamond" w:cs="AdvP101883"/>
          <w:kern w:val="0"/>
          <w:sz w:val="24"/>
          <w:szCs w:val="24"/>
        </w:rPr>
      </w:pPr>
      <w:r w:rsidRPr="00A14DA9">
        <w:rPr>
          <w:rFonts w:ascii="Garamond" w:hAnsi="Garamond" w:cs="AdvP101883"/>
          <w:kern w:val="0"/>
          <w:sz w:val="24"/>
          <w:szCs w:val="24"/>
        </w:rPr>
        <w:t>“A sharp knife is a good knife</w:t>
      </w:r>
      <w:r w:rsidR="006010BF" w:rsidRPr="00A14DA9">
        <w:rPr>
          <w:rFonts w:ascii="Garamond" w:hAnsi="Garamond" w:cs="AdvP101883"/>
          <w:kern w:val="0"/>
          <w:sz w:val="24"/>
          <w:szCs w:val="24"/>
        </w:rPr>
        <w:t xml:space="preserve"> ….</w:t>
      </w:r>
      <w:r w:rsidRPr="00A14DA9">
        <w:rPr>
          <w:rFonts w:ascii="Garamond" w:hAnsi="Garamond" w:cs="AdvP101883"/>
          <w:kern w:val="0"/>
          <w:sz w:val="24"/>
          <w:szCs w:val="24"/>
        </w:rPr>
        <w:t xml:space="preserve"> Similarly, the claim is that if the law meets the conditions of the rule of law, it is better law </w:t>
      </w:r>
      <w:r w:rsidR="006010BF" w:rsidRPr="00A14DA9">
        <w:rPr>
          <w:rFonts w:ascii="Garamond" w:hAnsi="Garamond" w:cs="AdvP101883"/>
          <w:kern w:val="0"/>
          <w:sz w:val="24"/>
          <w:szCs w:val="24"/>
        </w:rPr>
        <w:t>…</w:t>
      </w:r>
      <w:r w:rsidRPr="00A14DA9">
        <w:rPr>
          <w:rFonts w:ascii="Garamond" w:hAnsi="Garamond" w:cs="AdvP101883"/>
          <w:kern w:val="0"/>
          <w:sz w:val="24"/>
          <w:szCs w:val="24"/>
        </w:rPr>
        <w:t>.”</w:t>
      </w:r>
      <w:r w:rsidR="00680845" w:rsidRPr="00A14DA9">
        <w:rPr>
          <w:rFonts w:ascii="Garamond" w:hAnsi="Garamond" w:cs="AdvP101883"/>
          <w:kern w:val="0"/>
          <w:sz w:val="24"/>
          <w:szCs w:val="24"/>
        </w:rPr>
        <w:t xml:space="preserve"> (</w:t>
      </w:r>
      <w:r w:rsidR="00AD7395" w:rsidRPr="00A14DA9">
        <w:rPr>
          <w:rFonts w:ascii="Garamond" w:hAnsi="Garamond" w:cs="AdvP101883"/>
          <w:kern w:val="0"/>
          <w:sz w:val="24"/>
          <w:szCs w:val="24"/>
        </w:rPr>
        <w:t>Marmor</w:t>
      </w:r>
      <w:r w:rsidR="00517801">
        <w:rPr>
          <w:rFonts w:ascii="Garamond" w:hAnsi="Garamond" w:cs="AdvP101883"/>
          <w:kern w:val="0"/>
          <w:sz w:val="24"/>
          <w:szCs w:val="24"/>
        </w:rPr>
        <w:t>, ‘The Rule of Law &amp; its Limits</w:t>
      </w:r>
      <w:r w:rsidR="004121A7">
        <w:rPr>
          <w:rFonts w:ascii="Garamond" w:hAnsi="Garamond" w:cs="AdvP101883"/>
          <w:kern w:val="0"/>
          <w:sz w:val="24"/>
          <w:szCs w:val="24"/>
        </w:rPr>
        <w:t>,</w:t>
      </w:r>
      <w:r w:rsidR="00517801">
        <w:rPr>
          <w:rFonts w:ascii="Garamond" w:hAnsi="Garamond" w:cs="AdvP101883"/>
          <w:kern w:val="0"/>
          <w:sz w:val="24"/>
          <w:szCs w:val="24"/>
        </w:rPr>
        <w:t>’</w:t>
      </w:r>
      <w:r w:rsidR="00CE546F" w:rsidRPr="00A14DA9">
        <w:rPr>
          <w:rFonts w:ascii="Garamond" w:hAnsi="Garamond" w:cs="AdvP101883"/>
          <w:kern w:val="0"/>
          <w:sz w:val="24"/>
          <w:szCs w:val="24"/>
        </w:rPr>
        <w:t xml:space="preserve"> p</w:t>
      </w:r>
      <w:r w:rsidR="005665DC" w:rsidRPr="00A14DA9">
        <w:rPr>
          <w:rFonts w:ascii="Garamond" w:hAnsi="Garamond" w:cs="AdvP101883"/>
          <w:kern w:val="0"/>
          <w:sz w:val="24"/>
          <w:szCs w:val="24"/>
        </w:rPr>
        <w:t>10</w:t>
      </w:r>
      <w:r w:rsidR="00CE546F" w:rsidRPr="00A14DA9">
        <w:rPr>
          <w:rFonts w:ascii="Garamond" w:hAnsi="Garamond" w:cs="AdvP101883"/>
          <w:kern w:val="0"/>
          <w:sz w:val="24"/>
          <w:szCs w:val="24"/>
        </w:rPr>
        <w:t>)</w:t>
      </w:r>
    </w:p>
    <w:p w14:paraId="79389FE9" w14:textId="22FB16D1" w:rsidR="008D6A4E" w:rsidRPr="00A14DA9" w:rsidRDefault="008D6A4E" w:rsidP="008D6A4E">
      <w:pPr>
        <w:pStyle w:val="ListParagraph"/>
        <w:numPr>
          <w:ilvl w:val="0"/>
          <w:numId w:val="2"/>
        </w:numPr>
        <w:jc w:val="both"/>
        <w:rPr>
          <w:rFonts w:ascii="Garamond" w:hAnsi="Garamond"/>
          <w:sz w:val="24"/>
          <w:szCs w:val="24"/>
        </w:rPr>
      </w:pPr>
      <w:r w:rsidRPr="00A14DA9">
        <w:rPr>
          <w:rFonts w:ascii="Garamond" w:hAnsi="Garamond" w:cs="AdvP101883"/>
          <w:kern w:val="0"/>
          <w:sz w:val="24"/>
          <w:szCs w:val="24"/>
        </w:rPr>
        <w:t>“Unjust regimes are like broken clocks… Broken clocks are real, but defective clocks. They do not do what objects of their type are supposed to do …. While they may be pure and unadulterated, they are nonetheless poor and defective.”   (Shapir</w:t>
      </w:r>
      <w:r w:rsidR="00BC45AE">
        <w:rPr>
          <w:rFonts w:ascii="Garamond" w:hAnsi="Garamond" w:cs="AdvP101883"/>
          <w:kern w:val="0"/>
          <w:sz w:val="24"/>
          <w:szCs w:val="24"/>
        </w:rPr>
        <w:t xml:space="preserve">o, </w:t>
      </w:r>
      <w:r w:rsidR="00BC45AE">
        <w:rPr>
          <w:rFonts w:ascii="Garamond" w:hAnsi="Garamond" w:cs="AdvP101883"/>
          <w:i/>
          <w:iCs/>
          <w:kern w:val="0"/>
          <w:sz w:val="24"/>
          <w:szCs w:val="24"/>
        </w:rPr>
        <w:t>Legality</w:t>
      </w:r>
      <w:r w:rsidR="004121A7">
        <w:rPr>
          <w:rFonts w:ascii="Garamond" w:hAnsi="Garamond" w:cs="AdvP101883"/>
          <w:kern w:val="0"/>
          <w:sz w:val="24"/>
          <w:szCs w:val="24"/>
        </w:rPr>
        <w:t>,</w:t>
      </w:r>
      <w:r w:rsidR="00401136" w:rsidRPr="00A14DA9">
        <w:rPr>
          <w:rFonts w:ascii="Garamond" w:hAnsi="Garamond" w:cs="AdvP101883"/>
          <w:kern w:val="0"/>
          <w:sz w:val="24"/>
          <w:szCs w:val="24"/>
        </w:rPr>
        <w:t xml:space="preserve"> </w:t>
      </w:r>
      <w:r w:rsidRPr="00A14DA9">
        <w:rPr>
          <w:rFonts w:ascii="Garamond" w:hAnsi="Garamond" w:cs="AdvP101883"/>
          <w:kern w:val="0"/>
          <w:sz w:val="24"/>
          <w:szCs w:val="24"/>
        </w:rPr>
        <w:t>p391)</w:t>
      </w:r>
    </w:p>
    <w:p w14:paraId="08354B05" w14:textId="4D357DC4" w:rsidR="00AA157F" w:rsidRPr="00A14DA9" w:rsidRDefault="00AA157F" w:rsidP="00AA157F">
      <w:pPr>
        <w:pStyle w:val="ListParagraph"/>
        <w:numPr>
          <w:ilvl w:val="0"/>
          <w:numId w:val="2"/>
        </w:numPr>
        <w:jc w:val="both"/>
        <w:rPr>
          <w:rFonts w:ascii="Garamond" w:hAnsi="Garamond"/>
          <w:sz w:val="24"/>
          <w:szCs w:val="24"/>
        </w:rPr>
      </w:pPr>
      <w:r w:rsidRPr="00A14DA9">
        <w:rPr>
          <w:rFonts w:ascii="Garamond" w:hAnsi="Garamond"/>
          <w:sz w:val="24"/>
          <w:szCs w:val="24"/>
        </w:rPr>
        <w:t xml:space="preserve">“The Rule of Law is one of the ideals of our political morality and it refers to the ascendancy of law </w:t>
      </w:r>
      <w:r w:rsidRPr="00A14DA9">
        <w:rPr>
          <w:rFonts w:ascii="Garamond" w:hAnsi="Garamond"/>
          <w:i/>
          <w:iCs/>
          <w:sz w:val="24"/>
          <w:szCs w:val="24"/>
        </w:rPr>
        <w:t>as such</w:t>
      </w:r>
      <w:r w:rsidRPr="00A14DA9">
        <w:rPr>
          <w:rFonts w:ascii="Garamond" w:hAnsi="Garamond"/>
          <w:sz w:val="24"/>
          <w:szCs w:val="24"/>
        </w:rPr>
        <w:t xml:space="preserve"> and of the institutions of the legal system in a system of governance</w:t>
      </w:r>
      <w:r w:rsidR="00A7664B" w:rsidRPr="00A14DA9">
        <w:rPr>
          <w:rFonts w:ascii="Garamond" w:hAnsi="Garamond"/>
          <w:sz w:val="24"/>
          <w:szCs w:val="24"/>
        </w:rPr>
        <w:t>.”</w:t>
      </w:r>
      <w:r w:rsidRPr="00A14DA9">
        <w:rPr>
          <w:rFonts w:ascii="Garamond" w:hAnsi="Garamond"/>
          <w:sz w:val="24"/>
          <w:szCs w:val="24"/>
        </w:rPr>
        <w:t xml:space="preserve"> (Waldron</w:t>
      </w:r>
      <w:r w:rsidR="00BC45AE">
        <w:rPr>
          <w:rFonts w:ascii="Garamond" w:hAnsi="Garamond"/>
          <w:sz w:val="24"/>
          <w:szCs w:val="24"/>
        </w:rPr>
        <w:t>, ‘The Rule of Law’</w:t>
      </w:r>
      <w:r w:rsidRPr="00A14DA9">
        <w:rPr>
          <w:rFonts w:ascii="Garamond" w:hAnsi="Garamond"/>
          <w:sz w:val="24"/>
          <w:szCs w:val="24"/>
        </w:rPr>
        <w:t>)</w:t>
      </w:r>
    </w:p>
    <w:p w14:paraId="7B9E3620" w14:textId="24807ED9" w:rsidR="00B94A56" w:rsidRPr="00A14DA9" w:rsidRDefault="00627F61" w:rsidP="00D9373B">
      <w:pPr>
        <w:jc w:val="both"/>
        <w:rPr>
          <w:rFonts w:ascii="Garamond" w:hAnsi="Garamond" w:cs="AdvP101883"/>
          <w:kern w:val="0"/>
          <w:sz w:val="24"/>
          <w:szCs w:val="24"/>
        </w:rPr>
      </w:pPr>
      <w:r w:rsidRPr="00A14DA9">
        <w:rPr>
          <w:rFonts w:ascii="Garamond" w:hAnsi="Garamond" w:cs="AdvP101883"/>
          <w:kern w:val="0"/>
          <w:sz w:val="24"/>
          <w:szCs w:val="24"/>
        </w:rPr>
        <w:t>Of course, t</w:t>
      </w:r>
      <w:r w:rsidR="00683264" w:rsidRPr="00A14DA9">
        <w:rPr>
          <w:rFonts w:ascii="Garamond" w:hAnsi="Garamond" w:cs="AdvP101883"/>
          <w:kern w:val="0"/>
          <w:sz w:val="24"/>
          <w:szCs w:val="24"/>
        </w:rPr>
        <w:t xml:space="preserve">hese </w:t>
      </w:r>
      <w:r w:rsidR="004F39C0" w:rsidRPr="00A14DA9">
        <w:rPr>
          <w:rFonts w:ascii="Garamond" w:hAnsi="Garamond" w:cs="AdvP101883"/>
          <w:kern w:val="0"/>
          <w:sz w:val="24"/>
          <w:szCs w:val="24"/>
        </w:rPr>
        <w:t xml:space="preserve">aren’t </w:t>
      </w:r>
      <w:r w:rsidR="00683264" w:rsidRPr="00A14DA9">
        <w:rPr>
          <w:rFonts w:ascii="Garamond" w:hAnsi="Garamond" w:cs="AdvP101883"/>
          <w:kern w:val="0"/>
          <w:sz w:val="24"/>
          <w:szCs w:val="24"/>
        </w:rPr>
        <w:t>identical claims. Shapiro</w:t>
      </w:r>
      <w:r w:rsidR="00F479A5" w:rsidRPr="00A14DA9">
        <w:rPr>
          <w:rFonts w:ascii="Garamond" w:hAnsi="Garamond" w:cs="AdvP101883"/>
          <w:kern w:val="0"/>
          <w:sz w:val="24"/>
          <w:szCs w:val="24"/>
        </w:rPr>
        <w:t>, Crowe,</w:t>
      </w:r>
      <w:r w:rsidR="00683264" w:rsidRPr="00A14DA9">
        <w:rPr>
          <w:rFonts w:ascii="Garamond" w:hAnsi="Garamond" w:cs="AdvP101883"/>
          <w:kern w:val="0"/>
          <w:sz w:val="24"/>
          <w:szCs w:val="24"/>
        </w:rPr>
        <w:t xml:space="preserve"> and Finnis </w:t>
      </w:r>
      <w:r w:rsidR="005D1350" w:rsidRPr="00A14DA9">
        <w:rPr>
          <w:rFonts w:ascii="Garamond" w:hAnsi="Garamond" w:cs="AdvP101883"/>
          <w:kern w:val="0"/>
          <w:sz w:val="24"/>
          <w:szCs w:val="24"/>
        </w:rPr>
        <w:t xml:space="preserve">regard various moral characteristics as </w:t>
      </w:r>
      <w:r w:rsidR="00A41D04">
        <w:rPr>
          <w:rFonts w:ascii="Garamond" w:hAnsi="Garamond" w:cs="AdvP101883"/>
          <w:kern w:val="0"/>
          <w:sz w:val="24"/>
          <w:szCs w:val="24"/>
        </w:rPr>
        <w:t xml:space="preserve">relevantly </w:t>
      </w:r>
      <w:r w:rsidR="005D1350" w:rsidRPr="00A14DA9">
        <w:rPr>
          <w:rFonts w:ascii="Garamond" w:hAnsi="Garamond" w:cs="AdvP101883"/>
          <w:kern w:val="0"/>
          <w:sz w:val="24"/>
          <w:szCs w:val="24"/>
        </w:rPr>
        <w:t xml:space="preserve">good-making, and generally have a broader conception of </w:t>
      </w:r>
      <w:r w:rsidR="00E8603F">
        <w:rPr>
          <w:rFonts w:ascii="Garamond" w:hAnsi="Garamond" w:cs="AdvP101883"/>
          <w:kern w:val="0"/>
          <w:sz w:val="24"/>
          <w:szCs w:val="24"/>
        </w:rPr>
        <w:t xml:space="preserve">the </w:t>
      </w:r>
      <w:r w:rsidR="00A03D09">
        <w:rPr>
          <w:rFonts w:ascii="Garamond" w:hAnsi="Garamond" w:cs="AdvP101883"/>
          <w:kern w:val="0"/>
          <w:sz w:val="24"/>
          <w:szCs w:val="24"/>
        </w:rPr>
        <w:t xml:space="preserve">distinctly </w:t>
      </w:r>
      <w:r w:rsidR="00A03D09">
        <w:rPr>
          <w:rFonts w:ascii="Garamond" w:hAnsi="Garamond" w:cs="AdvP101883"/>
          <w:kern w:val="0"/>
          <w:sz w:val="24"/>
          <w:szCs w:val="24"/>
        </w:rPr>
        <w:lastRenderedPageBreak/>
        <w:t>legal</w:t>
      </w:r>
      <w:r w:rsidR="005D1350" w:rsidRPr="00A14DA9">
        <w:rPr>
          <w:rFonts w:ascii="Garamond" w:hAnsi="Garamond" w:cs="AdvP101883"/>
          <w:kern w:val="0"/>
          <w:sz w:val="24"/>
          <w:szCs w:val="24"/>
        </w:rPr>
        <w:t xml:space="preserve"> virtues than</w:t>
      </w:r>
      <w:r w:rsidR="005F015D" w:rsidRPr="00A14DA9">
        <w:rPr>
          <w:rFonts w:ascii="Garamond" w:hAnsi="Garamond" w:cs="AdvP101883"/>
          <w:kern w:val="0"/>
          <w:sz w:val="24"/>
          <w:szCs w:val="24"/>
        </w:rPr>
        <w:t>, say,</w:t>
      </w:r>
      <w:r w:rsidR="005D1350" w:rsidRPr="00A14DA9">
        <w:rPr>
          <w:rFonts w:ascii="Garamond" w:hAnsi="Garamond" w:cs="AdvP101883"/>
          <w:kern w:val="0"/>
          <w:sz w:val="24"/>
          <w:szCs w:val="24"/>
        </w:rPr>
        <w:t xml:space="preserve"> Raz and Marmor.</w:t>
      </w:r>
      <w:r w:rsidR="00535C8E">
        <w:rPr>
          <w:rStyle w:val="FootnoteReference"/>
          <w:rFonts w:ascii="Garamond" w:hAnsi="Garamond" w:cs="AdvP101883"/>
          <w:kern w:val="0"/>
          <w:sz w:val="24"/>
          <w:szCs w:val="24"/>
        </w:rPr>
        <w:footnoteReference w:id="5"/>
      </w:r>
      <w:r w:rsidR="005D1350" w:rsidRPr="00A14DA9">
        <w:rPr>
          <w:rFonts w:ascii="Garamond" w:hAnsi="Garamond" w:cs="AdvP101883"/>
          <w:kern w:val="0"/>
          <w:sz w:val="24"/>
          <w:szCs w:val="24"/>
        </w:rPr>
        <w:t xml:space="preserve"> </w:t>
      </w:r>
      <w:r w:rsidR="00FD2653" w:rsidRPr="00A14DA9">
        <w:rPr>
          <w:rFonts w:ascii="Garamond" w:hAnsi="Garamond" w:cs="AdvP101883"/>
          <w:kern w:val="0"/>
          <w:sz w:val="24"/>
          <w:szCs w:val="24"/>
        </w:rPr>
        <w:t>Nevertheless</w:t>
      </w:r>
      <w:r w:rsidR="00DD79F5" w:rsidRPr="00A14DA9">
        <w:rPr>
          <w:rFonts w:ascii="Garamond" w:hAnsi="Garamond" w:cs="AdvP101883"/>
          <w:kern w:val="0"/>
          <w:sz w:val="24"/>
          <w:szCs w:val="24"/>
        </w:rPr>
        <w:t xml:space="preserve">, </w:t>
      </w:r>
      <w:r w:rsidR="00874BBB" w:rsidRPr="00A14DA9">
        <w:rPr>
          <w:rFonts w:ascii="Garamond" w:hAnsi="Garamond" w:cs="AdvP101883"/>
          <w:kern w:val="0"/>
          <w:sz w:val="24"/>
          <w:szCs w:val="24"/>
        </w:rPr>
        <w:t>a common theme runs through their claims</w:t>
      </w:r>
      <w:r w:rsidR="00C33144" w:rsidRPr="00A14DA9">
        <w:rPr>
          <w:rFonts w:ascii="Garamond" w:hAnsi="Garamond" w:cs="AdvP101883"/>
          <w:kern w:val="0"/>
          <w:sz w:val="24"/>
          <w:szCs w:val="24"/>
        </w:rPr>
        <w:t xml:space="preserve"> about law</w:t>
      </w:r>
      <w:r w:rsidR="006675D4" w:rsidRPr="00A14DA9">
        <w:rPr>
          <w:rFonts w:ascii="Garamond" w:hAnsi="Garamond" w:cs="AdvP101883"/>
          <w:kern w:val="0"/>
          <w:sz w:val="24"/>
          <w:szCs w:val="24"/>
        </w:rPr>
        <w:t xml:space="preserve">—namely, </w:t>
      </w:r>
      <w:r w:rsidR="00DF5C46" w:rsidRPr="00A14DA9">
        <w:rPr>
          <w:rFonts w:ascii="Garamond" w:hAnsi="Garamond" w:cs="AdvP101883"/>
          <w:kern w:val="0"/>
          <w:sz w:val="24"/>
          <w:szCs w:val="24"/>
        </w:rPr>
        <w:t>that</w:t>
      </w:r>
      <w:r w:rsidR="00D9373B" w:rsidRPr="00A14DA9">
        <w:rPr>
          <w:rFonts w:ascii="Garamond" w:hAnsi="Garamond" w:cs="AdvP101883"/>
          <w:kern w:val="0"/>
          <w:sz w:val="24"/>
          <w:szCs w:val="24"/>
        </w:rPr>
        <w:t xml:space="preserve"> </w:t>
      </w:r>
      <w:r w:rsidR="00CA5035" w:rsidRPr="00A14DA9">
        <w:rPr>
          <w:rFonts w:ascii="Garamond" w:hAnsi="Garamond" w:cs="AdvP101883"/>
          <w:kern w:val="0"/>
          <w:sz w:val="24"/>
          <w:szCs w:val="24"/>
        </w:rPr>
        <w:t xml:space="preserve">a </w:t>
      </w:r>
      <w:r w:rsidR="00EE2713" w:rsidRPr="00A14DA9">
        <w:rPr>
          <w:rFonts w:ascii="Garamond" w:hAnsi="Garamond" w:cs="AdvP101883"/>
          <w:kern w:val="0"/>
          <w:sz w:val="24"/>
          <w:szCs w:val="24"/>
        </w:rPr>
        <w:t xml:space="preserve">distinguished </w:t>
      </w:r>
      <w:r w:rsidR="0003401E" w:rsidRPr="00A14DA9">
        <w:rPr>
          <w:rFonts w:ascii="Garamond" w:hAnsi="Garamond" w:cs="AdvP101883"/>
          <w:kern w:val="0"/>
          <w:sz w:val="24"/>
          <w:szCs w:val="24"/>
        </w:rPr>
        <w:t>set</w:t>
      </w:r>
      <w:r w:rsidR="00EE2713" w:rsidRPr="00A14DA9">
        <w:rPr>
          <w:rFonts w:ascii="Garamond" w:hAnsi="Garamond" w:cs="AdvP101883"/>
          <w:kern w:val="0"/>
          <w:sz w:val="24"/>
          <w:szCs w:val="24"/>
        </w:rPr>
        <w:t xml:space="preserve"> of characteristics </w:t>
      </w:r>
      <w:r w:rsidR="00690BB9" w:rsidRPr="00A14DA9">
        <w:rPr>
          <w:rFonts w:ascii="Garamond" w:hAnsi="Garamond" w:cs="AdvP101883"/>
          <w:kern w:val="0"/>
          <w:sz w:val="24"/>
          <w:szCs w:val="24"/>
        </w:rPr>
        <w:t xml:space="preserve">define norms </w:t>
      </w:r>
      <w:r w:rsidR="00203B64" w:rsidRPr="00A14DA9">
        <w:rPr>
          <w:rFonts w:ascii="Garamond" w:hAnsi="Garamond" w:cs="AdvP101883"/>
          <w:kern w:val="0"/>
          <w:sz w:val="24"/>
          <w:szCs w:val="24"/>
        </w:rPr>
        <w:t xml:space="preserve">for </w:t>
      </w:r>
      <w:r w:rsidR="00690BB9" w:rsidRPr="00A14DA9">
        <w:rPr>
          <w:rFonts w:ascii="Garamond" w:hAnsi="Garamond" w:cs="AdvP101883"/>
          <w:kern w:val="0"/>
          <w:sz w:val="24"/>
          <w:szCs w:val="24"/>
        </w:rPr>
        <w:t>evaluating la</w:t>
      </w:r>
      <w:r w:rsidR="00A66E2C" w:rsidRPr="00A14DA9">
        <w:rPr>
          <w:rFonts w:ascii="Garamond" w:hAnsi="Garamond" w:cs="AdvP101883"/>
          <w:kern w:val="0"/>
          <w:sz w:val="24"/>
          <w:szCs w:val="24"/>
        </w:rPr>
        <w:t>w</w:t>
      </w:r>
      <w:r w:rsidR="009B6CCA" w:rsidRPr="00A14DA9">
        <w:rPr>
          <w:rFonts w:ascii="Garamond" w:hAnsi="Garamond" w:cs="AdvP101883"/>
          <w:kern w:val="0"/>
          <w:sz w:val="24"/>
          <w:szCs w:val="24"/>
        </w:rPr>
        <w:t xml:space="preserve"> </w:t>
      </w:r>
      <w:r w:rsidR="0053623E" w:rsidRPr="0053623E">
        <w:rPr>
          <w:rFonts w:ascii="Garamond" w:hAnsi="Garamond" w:cs="AdvP101883"/>
          <w:i/>
          <w:iCs/>
          <w:kern w:val="0"/>
          <w:sz w:val="24"/>
          <w:szCs w:val="24"/>
        </w:rPr>
        <w:t>as</w:t>
      </w:r>
      <w:r w:rsidR="00603F26" w:rsidRPr="0053623E">
        <w:rPr>
          <w:rFonts w:ascii="Garamond" w:hAnsi="Garamond" w:cs="AdvP101883"/>
          <w:i/>
          <w:iCs/>
          <w:kern w:val="0"/>
          <w:sz w:val="24"/>
          <w:szCs w:val="24"/>
        </w:rPr>
        <w:t xml:space="preserve"> </w:t>
      </w:r>
      <w:r w:rsidR="009B6CCA" w:rsidRPr="0053623E">
        <w:rPr>
          <w:rFonts w:ascii="Garamond" w:hAnsi="Garamond" w:cs="AdvP101883"/>
          <w:i/>
          <w:iCs/>
          <w:kern w:val="0"/>
          <w:sz w:val="24"/>
          <w:szCs w:val="24"/>
        </w:rPr>
        <w:t>law</w:t>
      </w:r>
      <w:r w:rsidR="00361863" w:rsidRPr="00A14DA9">
        <w:rPr>
          <w:rFonts w:ascii="Garamond" w:hAnsi="Garamond" w:cs="AdvP101883"/>
          <w:kern w:val="0"/>
          <w:sz w:val="24"/>
          <w:szCs w:val="24"/>
        </w:rPr>
        <w:t>. A</w:t>
      </w:r>
      <w:r w:rsidR="006B2947" w:rsidRPr="00A14DA9">
        <w:rPr>
          <w:rFonts w:ascii="Garamond" w:hAnsi="Garamond" w:cs="AdvP101883"/>
          <w:kern w:val="0"/>
          <w:sz w:val="24"/>
          <w:szCs w:val="24"/>
        </w:rPr>
        <w:t>nd e</w:t>
      </w:r>
      <w:r w:rsidR="0072507B" w:rsidRPr="00A14DA9">
        <w:rPr>
          <w:rFonts w:ascii="Garamond" w:hAnsi="Garamond" w:cs="AdvP101883"/>
          <w:kern w:val="0"/>
          <w:sz w:val="24"/>
          <w:szCs w:val="24"/>
        </w:rPr>
        <w:t xml:space="preserve">xamples of similar statements </w:t>
      </w:r>
      <w:r w:rsidR="00AF259D" w:rsidRPr="00A14DA9">
        <w:rPr>
          <w:rFonts w:ascii="Garamond" w:hAnsi="Garamond" w:cs="AdvP101883"/>
          <w:kern w:val="0"/>
          <w:sz w:val="24"/>
          <w:szCs w:val="24"/>
        </w:rPr>
        <w:t xml:space="preserve">in the literature </w:t>
      </w:r>
      <w:r w:rsidR="0072507B" w:rsidRPr="00A14DA9">
        <w:rPr>
          <w:rFonts w:ascii="Garamond" w:hAnsi="Garamond" w:cs="AdvP101883"/>
          <w:kern w:val="0"/>
          <w:sz w:val="24"/>
          <w:szCs w:val="24"/>
        </w:rPr>
        <w:t>are easily multiplied</w:t>
      </w:r>
      <w:r w:rsidR="005D1350" w:rsidRPr="00A14DA9">
        <w:rPr>
          <w:rFonts w:ascii="Garamond" w:hAnsi="Garamond" w:cs="AdvP101883"/>
          <w:kern w:val="0"/>
          <w:sz w:val="24"/>
          <w:szCs w:val="24"/>
        </w:rPr>
        <w:t>.</w:t>
      </w:r>
      <w:r w:rsidR="005D1350" w:rsidRPr="00A14DA9">
        <w:rPr>
          <w:rStyle w:val="FootnoteReference"/>
          <w:rFonts w:ascii="Garamond" w:hAnsi="Garamond" w:cs="AdvP101883"/>
          <w:kern w:val="0"/>
          <w:sz w:val="24"/>
          <w:szCs w:val="24"/>
        </w:rPr>
        <w:footnoteReference w:id="6"/>
      </w:r>
      <w:r w:rsidR="005D1350" w:rsidRPr="00A14DA9">
        <w:rPr>
          <w:rFonts w:ascii="Garamond" w:hAnsi="Garamond" w:cs="AdvP101883"/>
          <w:kern w:val="0"/>
          <w:sz w:val="24"/>
          <w:szCs w:val="24"/>
        </w:rPr>
        <w:t xml:space="preserve"> </w:t>
      </w:r>
    </w:p>
    <w:p w14:paraId="30579FB9" w14:textId="2B85B794" w:rsidR="00936F45" w:rsidRPr="00BB418B" w:rsidRDefault="00095943" w:rsidP="00064E45">
      <w:pPr>
        <w:ind w:firstLine="720"/>
        <w:jc w:val="both"/>
        <w:rPr>
          <w:rFonts w:ascii="Garamond" w:hAnsi="Garamond"/>
          <w:sz w:val="24"/>
          <w:szCs w:val="24"/>
        </w:rPr>
      </w:pPr>
      <w:r w:rsidRPr="00A14DA9">
        <w:rPr>
          <w:rFonts w:ascii="Garamond" w:hAnsi="Garamond" w:cs="AdvP101883"/>
          <w:kern w:val="0"/>
          <w:sz w:val="24"/>
          <w:szCs w:val="24"/>
        </w:rPr>
        <w:t>T</w:t>
      </w:r>
      <w:r w:rsidR="00DD79F5" w:rsidRPr="00A14DA9">
        <w:rPr>
          <w:rFonts w:ascii="Garamond" w:hAnsi="Garamond" w:cs="AdvP101883"/>
          <w:kern w:val="0"/>
          <w:sz w:val="24"/>
          <w:szCs w:val="24"/>
        </w:rPr>
        <w:t xml:space="preserve">o make </w:t>
      </w:r>
      <w:r w:rsidR="00E07306" w:rsidRPr="00A14DA9">
        <w:rPr>
          <w:rFonts w:ascii="Garamond" w:hAnsi="Garamond" w:cs="AdvP101883"/>
          <w:kern w:val="0"/>
          <w:sz w:val="24"/>
          <w:szCs w:val="24"/>
        </w:rPr>
        <w:t>our</w:t>
      </w:r>
      <w:r w:rsidR="00D70179" w:rsidRPr="00A14DA9">
        <w:rPr>
          <w:rFonts w:ascii="Garamond" w:hAnsi="Garamond" w:cs="AdvP101883"/>
          <w:kern w:val="0"/>
          <w:sz w:val="24"/>
          <w:szCs w:val="24"/>
        </w:rPr>
        <w:t xml:space="preserve"> </w:t>
      </w:r>
      <w:r w:rsidR="00DD79F5" w:rsidRPr="00A14DA9">
        <w:rPr>
          <w:rFonts w:ascii="Garamond" w:hAnsi="Garamond" w:cs="AdvP101883"/>
          <w:kern w:val="0"/>
          <w:sz w:val="24"/>
          <w:szCs w:val="24"/>
        </w:rPr>
        <w:t>observation</w:t>
      </w:r>
      <w:r w:rsidR="00515262" w:rsidRPr="00A14DA9">
        <w:rPr>
          <w:rFonts w:ascii="Garamond" w:hAnsi="Garamond" w:cs="AdvP101883"/>
          <w:kern w:val="0"/>
          <w:sz w:val="24"/>
          <w:szCs w:val="24"/>
        </w:rPr>
        <w:t xml:space="preserve"> </w:t>
      </w:r>
      <w:r w:rsidR="00DD79F5" w:rsidRPr="00A14DA9">
        <w:rPr>
          <w:rFonts w:ascii="Garamond" w:hAnsi="Garamond" w:cs="AdvP101883"/>
          <w:kern w:val="0"/>
          <w:sz w:val="24"/>
          <w:szCs w:val="24"/>
        </w:rPr>
        <w:t xml:space="preserve">even less theory-laden, </w:t>
      </w:r>
      <w:r w:rsidR="001C6A12" w:rsidRPr="00A14DA9">
        <w:rPr>
          <w:rFonts w:ascii="Garamond" w:hAnsi="Garamond" w:cs="AdvP101883"/>
          <w:kern w:val="0"/>
          <w:sz w:val="24"/>
          <w:szCs w:val="24"/>
        </w:rPr>
        <w:t>we</w:t>
      </w:r>
      <w:r w:rsidR="009F0E7A" w:rsidRPr="00A14DA9">
        <w:rPr>
          <w:rFonts w:ascii="Garamond" w:hAnsi="Garamond" w:cs="AdvP101883"/>
          <w:kern w:val="0"/>
          <w:sz w:val="24"/>
          <w:szCs w:val="24"/>
        </w:rPr>
        <w:t xml:space="preserve"> might</w:t>
      </w:r>
      <w:r w:rsidR="00DD79F5" w:rsidRPr="00A14DA9">
        <w:rPr>
          <w:rFonts w:ascii="Garamond" w:hAnsi="Garamond" w:cs="AdvP101883"/>
          <w:kern w:val="0"/>
          <w:sz w:val="24"/>
          <w:szCs w:val="24"/>
        </w:rPr>
        <w:t xml:space="preserve"> say that</w:t>
      </w:r>
      <w:r w:rsidR="00066BA4" w:rsidRPr="00A14DA9">
        <w:rPr>
          <w:rFonts w:ascii="Garamond" w:hAnsi="Garamond" w:cs="AdvP101883"/>
          <w:kern w:val="0"/>
          <w:sz w:val="24"/>
          <w:szCs w:val="24"/>
        </w:rPr>
        <w:t xml:space="preserve"> </w:t>
      </w:r>
      <w:r w:rsidR="002A4D0C" w:rsidRPr="00A14DA9">
        <w:rPr>
          <w:rFonts w:ascii="Garamond" w:hAnsi="Garamond" w:cs="AdvP101883"/>
          <w:kern w:val="0"/>
          <w:sz w:val="24"/>
          <w:szCs w:val="24"/>
        </w:rPr>
        <w:t>legal</w:t>
      </w:r>
      <w:r w:rsidR="00DD79F5" w:rsidRPr="00A14DA9">
        <w:rPr>
          <w:rFonts w:ascii="Garamond" w:hAnsi="Garamond" w:cs="AdvP101883"/>
          <w:kern w:val="0"/>
          <w:sz w:val="24"/>
          <w:szCs w:val="24"/>
        </w:rPr>
        <w:t xml:space="preserve"> philosoph</w:t>
      </w:r>
      <w:r w:rsidR="00057962" w:rsidRPr="00A14DA9">
        <w:rPr>
          <w:rFonts w:ascii="Garamond" w:hAnsi="Garamond" w:cs="AdvP101883"/>
          <w:kern w:val="0"/>
          <w:sz w:val="24"/>
          <w:szCs w:val="24"/>
        </w:rPr>
        <w:t>y</w:t>
      </w:r>
      <w:r w:rsidR="00DD79F5" w:rsidRPr="00A14DA9">
        <w:rPr>
          <w:rFonts w:ascii="Garamond" w:hAnsi="Garamond" w:cs="AdvP101883"/>
          <w:kern w:val="0"/>
          <w:sz w:val="24"/>
          <w:szCs w:val="24"/>
        </w:rPr>
        <w:t xml:space="preserve"> employ</w:t>
      </w:r>
      <w:r w:rsidR="00057962" w:rsidRPr="00A14DA9">
        <w:rPr>
          <w:rFonts w:ascii="Garamond" w:hAnsi="Garamond" w:cs="AdvP101883"/>
          <w:kern w:val="0"/>
          <w:sz w:val="24"/>
          <w:szCs w:val="24"/>
        </w:rPr>
        <w:t>s</w:t>
      </w:r>
      <w:r w:rsidR="00DD79F5" w:rsidRPr="00A14DA9">
        <w:rPr>
          <w:rFonts w:ascii="Garamond" w:hAnsi="Garamond" w:cs="AdvP101883"/>
          <w:kern w:val="0"/>
          <w:sz w:val="24"/>
          <w:szCs w:val="24"/>
        </w:rPr>
        <w:t xml:space="preserve"> </w:t>
      </w:r>
      <w:r w:rsidR="00066BA4" w:rsidRPr="00A14DA9">
        <w:rPr>
          <w:rFonts w:ascii="Garamond" w:hAnsi="Garamond" w:cs="AdvP101883"/>
          <w:kern w:val="0"/>
          <w:sz w:val="24"/>
          <w:szCs w:val="24"/>
        </w:rPr>
        <w:t>a</w:t>
      </w:r>
      <w:r w:rsidR="0050793C" w:rsidRPr="00A14DA9">
        <w:rPr>
          <w:rFonts w:ascii="Garamond" w:hAnsi="Garamond" w:cs="AdvP101883"/>
          <w:kern w:val="0"/>
          <w:sz w:val="24"/>
          <w:szCs w:val="24"/>
        </w:rPr>
        <w:t xml:space="preserve"> familiar </w:t>
      </w:r>
      <w:r w:rsidR="00DD79F5" w:rsidRPr="00A14DA9">
        <w:rPr>
          <w:rFonts w:ascii="Garamond" w:hAnsi="Garamond" w:cs="AdvP101883"/>
          <w:kern w:val="0"/>
          <w:sz w:val="24"/>
          <w:szCs w:val="24"/>
        </w:rPr>
        <w:t xml:space="preserve">idiom of </w:t>
      </w:r>
      <w:r w:rsidR="00066BA4" w:rsidRPr="00A14DA9">
        <w:rPr>
          <w:rFonts w:ascii="Garamond" w:hAnsi="Garamond" w:cs="AdvP101883"/>
          <w:kern w:val="0"/>
          <w:sz w:val="24"/>
          <w:szCs w:val="24"/>
        </w:rPr>
        <w:t xml:space="preserve">kind-relative </w:t>
      </w:r>
      <w:r w:rsidR="00936F45" w:rsidRPr="00A14DA9">
        <w:rPr>
          <w:rFonts w:ascii="Garamond" w:hAnsi="Garamond" w:cs="AdvP101883"/>
          <w:kern w:val="0"/>
          <w:sz w:val="24"/>
          <w:szCs w:val="24"/>
        </w:rPr>
        <w:t>evaluation (“b</w:t>
      </w:r>
      <w:r w:rsidR="00936F45" w:rsidRPr="00A14DA9">
        <w:rPr>
          <w:rFonts w:ascii="Garamond" w:hAnsi="Garamond"/>
          <w:sz w:val="24"/>
          <w:szCs w:val="24"/>
        </w:rPr>
        <w:t xml:space="preserve">eing good/bad as </w:t>
      </w:r>
      <w:r w:rsidR="00936F45" w:rsidRPr="00B42331">
        <w:rPr>
          <w:rFonts w:ascii="Garamond" w:hAnsi="Garamond"/>
          <w:i/>
          <w:iCs/>
          <w:sz w:val="24"/>
          <w:szCs w:val="24"/>
        </w:rPr>
        <w:t>x</w:t>
      </w:r>
      <w:r w:rsidR="00936F45" w:rsidRPr="00A14DA9">
        <w:rPr>
          <w:rFonts w:ascii="Garamond" w:hAnsi="Garamond"/>
          <w:sz w:val="24"/>
          <w:szCs w:val="24"/>
        </w:rPr>
        <w:t>”)</w:t>
      </w:r>
      <w:r w:rsidR="008C22B5" w:rsidRPr="00A14DA9">
        <w:rPr>
          <w:rFonts w:ascii="Garamond" w:hAnsi="Garamond" w:cs="AdvP101883"/>
          <w:kern w:val="0"/>
          <w:sz w:val="24"/>
          <w:szCs w:val="24"/>
        </w:rPr>
        <w:t xml:space="preserve">, familiar </w:t>
      </w:r>
      <w:r w:rsidR="00936F45" w:rsidRPr="00A14DA9">
        <w:rPr>
          <w:rFonts w:ascii="Garamond" w:hAnsi="Garamond" w:cs="AdvP101883"/>
          <w:kern w:val="0"/>
          <w:sz w:val="24"/>
          <w:szCs w:val="24"/>
        </w:rPr>
        <w:t>not just as a subject of philosophical study but for being widely employed</w:t>
      </w:r>
      <w:r w:rsidR="00936F45" w:rsidRPr="00A14DA9">
        <w:rPr>
          <w:rFonts w:ascii="Garamond" w:hAnsi="Garamond"/>
          <w:sz w:val="24"/>
          <w:szCs w:val="24"/>
        </w:rPr>
        <w:t xml:space="preserve"> in ordinary evaluative thought and talk.</w:t>
      </w:r>
      <w:r w:rsidR="00F96C6B" w:rsidRPr="00A14DA9">
        <w:rPr>
          <w:rStyle w:val="FootnoteReference"/>
          <w:rFonts w:ascii="Garamond" w:hAnsi="Garamond"/>
          <w:sz w:val="24"/>
          <w:szCs w:val="24"/>
        </w:rPr>
        <w:footnoteReference w:id="7"/>
      </w:r>
      <w:r w:rsidR="00936F45" w:rsidRPr="00A14DA9">
        <w:rPr>
          <w:rFonts w:ascii="Garamond" w:hAnsi="Garamond"/>
          <w:sz w:val="24"/>
          <w:szCs w:val="24"/>
        </w:rPr>
        <w:t xml:space="preserve"> </w:t>
      </w:r>
      <w:r w:rsidR="00E21A7F">
        <w:rPr>
          <w:rFonts w:ascii="Garamond" w:hAnsi="Garamond"/>
          <w:sz w:val="24"/>
          <w:szCs w:val="24"/>
        </w:rPr>
        <w:t>I</w:t>
      </w:r>
      <w:r w:rsidR="00E21A7F" w:rsidRPr="00A14DA9">
        <w:rPr>
          <w:rFonts w:ascii="Garamond" w:hAnsi="Garamond"/>
          <w:sz w:val="24"/>
          <w:szCs w:val="24"/>
        </w:rPr>
        <w:t>nstances of a broad range of natural, biological, and artifactual kinds are commonly evaluated</w:t>
      </w:r>
      <w:r w:rsidR="00E21A7F">
        <w:rPr>
          <w:rFonts w:ascii="Garamond" w:hAnsi="Garamond"/>
          <w:sz w:val="24"/>
          <w:szCs w:val="24"/>
        </w:rPr>
        <w:t xml:space="preserve"> in this way</w:t>
      </w:r>
      <w:r w:rsidR="00E21A7F" w:rsidRPr="00A14DA9">
        <w:rPr>
          <w:rFonts w:ascii="Garamond" w:hAnsi="Garamond"/>
          <w:sz w:val="24"/>
          <w:szCs w:val="24"/>
        </w:rPr>
        <w:t xml:space="preserve"> as members of </w:t>
      </w:r>
      <w:r w:rsidR="00E21A7F">
        <w:rPr>
          <w:rFonts w:ascii="Garamond" w:hAnsi="Garamond"/>
          <w:sz w:val="24"/>
          <w:szCs w:val="24"/>
        </w:rPr>
        <w:t>a</w:t>
      </w:r>
      <w:r w:rsidR="00E21A7F" w:rsidRPr="00A14DA9">
        <w:rPr>
          <w:rFonts w:ascii="Garamond" w:hAnsi="Garamond"/>
          <w:sz w:val="24"/>
          <w:szCs w:val="24"/>
        </w:rPr>
        <w:t xml:space="preserve"> kind—indeed, that is one reason why the idiom is philosophically interesting.</w:t>
      </w:r>
      <w:r w:rsidR="004706A3">
        <w:rPr>
          <w:rStyle w:val="FootnoteReference"/>
          <w:rFonts w:ascii="Garamond" w:hAnsi="Garamond"/>
          <w:sz w:val="24"/>
          <w:szCs w:val="24"/>
        </w:rPr>
        <w:footnoteReference w:id="8"/>
      </w:r>
      <w:r w:rsidR="00E21A7F" w:rsidRPr="00A14DA9">
        <w:rPr>
          <w:rFonts w:ascii="Garamond" w:hAnsi="Garamond"/>
          <w:sz w:val="24"/>
          <w:szCs w:val="24"/>
        </w:rPr>
        <w:t xml:space="preserve"> </w:t>
      </w:r>
      <w:r w:rsidR="00BE294B">
        <w:rPr>
          <w:rFonts w:ascii="Garamond" w:hAnsi="Garamond"/>
          <w:sz w:val="24"/>
          <w:szCs w:val="24"/>
        </w:rPr>
        <w:t>T</w:t>
      </w:r>
      <w:r w:rsidR="00A62922">
        <w:rPr>
          <w:rFonts w:ascii="Garamond" w:hAnsi="Garamond"/>
          <w:sz w:val="24"/>
          <w:szCs w:val="24"/>
        </w:rPr>
        <w:t xml:space="preserve">he </w:t>
      </w:r>
      <w:r w:rsidR="00BB418B" w:rsidRPr="00BB418B">
        <w:rPr>
          <w:rFonts w:ascii="Garamond" w:hAnsi="Garamond"/>
          <w:sz w:val="24"/>
          <w:szCs w:val="24"/>
        </w:rPr>
        <w:t xml:space="preserve">linguistic resources available </w:t>
      </w:r>
      <w:r w:rsidR="00BB418B">
        <w:rPr>
          <w:rFonts w:ascii="Garamond" w:hAnsi="Garamond"/>
          <w:sz w:val="24"/>
          <w:szCs w:val="24"/>
        </w:rPr>
        <w:t xml:space="preserve">for marking this species of evaluation </w:t>
      </w:r>
      <w:r w:rsidR="00BB418B" w:rsidRPr="00BB418B">
        <w:rPr>
          <w:rFonts w:ascii="Garamond" w:hAnsi="Garamond"/>
          <w:sz w:val="24"/>
          <w:szCs w:val="24"/>
        </w:rPr>
        <w:t>are</w:t>
      </w:r>
      <w:r w:rsidR="00BE294B">
        <w:rPr>
          <w:rFonts w:ascii="Garamond" w:hAnsi="Garamond"/>
          <w:sz w:val="24"/>
          <w:szCs w:val="24"/>
        </w:rPr>
        <w:t xml:space="preserve"> in fact</w:t>
      </w:r>
      <w:r w:rsidR="00256ACF">
        <w:rPr>
          <w:rFonts w:ascii="Garamond" w:hAnsi="Garamond"/>
          <w:sz w:val="24"/>
          <w:szCs w:val="24"/>
        </w:rPr>
        <w:t xml:space="preserve"> </w:t>
      </w:r>
      <w:r w:rsidR="00BB418B" w:rsidRPr="00BB418B">
        <w:rPr>
          <w:rFonts w:ascii="Garamond" w:hAnsi="Garamond"/>
          <w:sz w:val="24"/>
          <w:szCs w:val="24"/>
        </w:rPr>
        <w:t>quite rich: we might say “</w:t>
      </w:r>
      <w:r w:rsidR="00BB418B" w:rsidRPr="00CE186D">
        <w:rPr>
          <w:rFonts w:ascii="Garamond" w:hAnsi="Garamond"/>
          <w:i/>
          <w:iCs/>
          <w:sz w:val="24"/>
          <w:szCs w:val="24"/>
        </w:rPr>
        <w:t>K</w:t>
      </w:r>
      <w:r w:rsidR="00BB418B" w:rsidRPr="00BB418B">
        <w:rPr>
          <w:rFonts w:ascii="Garamond" w:hAnsi="Garamond"/>
          <w:sz w:val="24"/>
          <w:szCs w:val="24"/>
        </w:rPr>
        <w:t xml:space="preserve">s, insofar as they are </w:t>
      </w:r>
      <w:r w:rsidR="00BB418B" w:rsidRPr="00CE186D">
        <w:rPr>
          <w:rFonts w:ascii="Garamond" w:hAnsi="Garamond"/>
          <w:i/>
          <w:iCs/>
          <w:sz w:val="24"/>
          <w:szCs w:val="24"/>
        </w:rPr>
        <w:t>K</w:t>
      </w:r>
      <w:r w:rsidR="00BB418B" w:rsidRPr="00BB418B">
        <w:rPr>
          <w:rFonts w:ascii="Garamond" w:hAnsi="Garamond"/>
          <w:sz w:val="24"/>
          <w:szCs w:val="24"/>
        </w:rPr>
        <w:t xml:space="preserve">s, are better if they are </w:t>
      </w:r>
      <w:r w:rsidR="00BB418B" w:rsidRPr="00CE186D">
        <w:rPr>
          <w:rFonts w:ascii="Garamond" w:hAnsi="Garamond"/>
          <w:i/>
          <w:iCs/>
          <w:sz w:val="24"/>
          <w:szCs w:val="24"/>
        </w:rPr>
        <w:t>G</w:t>
      </w:r>
      <w:r w:rsidR="00BB418B" w:rsidRPr="00BB418B">
        <w:rPr>
          <w:rFonts w:ascii="Garamond" w:hAnsi="Garamond"/>
          <w:sz w:val="24"/>
          <w:szCs w:val="24"/>
        </w:rPr>
        <w:t>…”, “</w:t>
      </w:r>
      <w:r w:rsidR="00BB418B" w:rsidRPr="00CE186D">
        <w:rPr>
          <w:rFonts w:ascii="Garamond" w:hAnsi="Garamond"/>
          <w:i/>
          <w:iCs/>
          <w:sz w:val="24"/>
          <w:szCs w:val="24"/>
        </w:rPr>
        <w:t>K</w:t>
      </w:r>
      <w:r w:rsidR="00BB418B" w:rsidRPr="00BB418B">
        <w:rPr>
          <w:rFonts w:ascii="Garamond" w:hAnsi="Garamond"/>
          <w:sz w:val="24"/>
          <w:szCs w:val="24"/>
        </w:rPr>
        <w:t xml:space="preserve">s, as such, should be </w:t>
      </w:r>
      <w:r w:rsidR="00BB418B" w:rsidRPr="00CE186D">
        <w:rPr>
          <w:rFonts w:ascii="Garamond" w:hAnsi="Garamond"/>
          <w:i/>
          <w:iCs/>
          <w:sz w:val="24"/>
          <w:szCs w:val="24"/>
        </w:rPr>
        <w:t>G</w:t>
      </w:r>
      <w:r w:rsidR="00BB418B" w:rsidRPr="00BB418B">
        <w:rPr>
          <w:rFonts w:ascii="Garamond" w:hAnsi="Garamond"/>
          <w:sz w:val="24"/>
          <w:szCs w:val="24"/>
        </w:rPr>
        <w:t xml:space="preserve">…” “inasmuch as something is a </w:t>
      </w:r>
      <w:r w:rsidR="00BB418B" w:rsidRPr="00CE186D">
        <w:rPr>
          <w:rFonts w:ascii="Garamond" w:hAnsi="Garamond"/>
          <w:i/>
          <w:iCs/>
          <w:sz w:val="24"/>
          <w:szCs w:val="24"/>
        </w:rPr>
        <w:t>K</w:t>
      </w:r>
      <w:r w:rsidR="00BB418B" w:rsidRPr="00BB418B">
        <w:rPr>
          <w:rFonts w:ascii="Garamond" w:hAnsi="Garamond"/>
          <w:sz w:val="24"/>
          <w:szCs w:val="24"/>
        </w:rPr>
        <w:t xml:space="preserve">,…” “what is a </w:t>
      </w:r>
      <w:r w:rsidR="00BB418B" w:rsidRPr="00CE186D">
        <w:rPr>
          <w:rFonts w:ascii="Garamond" w:hAnsi="Garamond"/>
          <w:i/>
          <w:iCs/>
          <w:sz w:val="24"/>
          <w:szCs w:val="24"/>
        </w:rPr>
        <w:t>K</w:t>
      </w:r>
      <w:r w:rsidR="00BB418B" w:rsidRPr="00BB418B">
        <w:rPr>
          <w:rFonts w:ascii="Garamond" w:hAnsi="Garamond"/>
          <w:sz w:val="24"/>
          <w:szCs w:val="24"/>
        </w:rPr>
        <w:t xml:space="preserve"> is to that extent…”, and so on.</w:t>
      </w:r>
      <w:r w:rsidR="002B3B0B">
        <w:rPr>
          <w:rStyle w:val="FootnoteReference"/>
          <w:rFonts w:ascii="Garamond" w:hAnsi="Garamond"/>
          <w:sz w:val="24"/>
          <w:szCs w:val="24"/>
        </w:rPr>
        <w:footnoteReference w:id="9"/>
      </w:r>
      <w:r w:rsidR="00BB418B" w:rsidRPr="00BB418B">
        <w:rPr>
          <w:rFonts w:ascii="Garamond" w:hAnsi="Garamond"/>
          <w:sz w:val="24"/>
          <w:szCs w:val="24"/>
        </w:rPr>
        <w:t xml:space="preserve"> </w:t>
      </w:r>
      <w:r w:rsidR="009C0EEB">
        <w:rPr>
          <w:rFonts w:ascii="Garamond" w:hAnsi="Garamond"/>
          <w:sz w:val="24"/>
          <w:szCs w:val="24"/>
        </w:rPr>
        <w:t>We</w:t>
      </w:r>
      <w:r w:rsidR="00064E45">
        <w:rPr>
          <w:rFonts w:ascii="Garamond" w:hAnsi="Garamond"/>
          <w:sz w:val="24"/>
          <w:szCs w:val="24"/>
        </w:rPr>
        <w:t xml:space="preserve"> mark kind-relative evaluative criteria in other ways, </w:t>
      </w:r>
      <w:r w:rsidR="00567ABE">
        <w:rPr>
          <w:rFonts w:ascii="Garamond" w:hAnsi="Garamond"/>
          <w:sz w:val="24"/>
          <w:szCs w:val="24"/>
        </w:rPr>
        <w:t>including</w:t>
      </w:r>
      <w:r w:rsidR="00064E45">
        <w:rPr>
          <w:rFonts w:ascii="Garamond" w:hAnsi="Garamond"/>
          <w:sz w:val="24"/>
          <w:szCs w:val="24"/>
        </w:rPr>
        <w:t xml:space="preserve"> </w:t>
      </w:r>
      <w:r w:rsidR="009C0EEB">
        <w:rPr>
          <w:rFonts w:ascii="Garamond" w:hAnsi="Garamond"/>
          <w:sz w:val="24"/>
          <w:szCs w:val="24"/>
        </w:rPr>
        <w:t xml:space="preserve">based on our </w:t>
      </w:r>
      <w:r w:rsidR="00064E45">
        <w:rPr>
          <w:rFonts w:ascii="Garamond" w:hAnsi="Garamond"/>
          <w:sz w:val="24"/>
          <w:szCs w:val="24"/>
        </w:rPr>
        <w:t xml:space="preserve">modal and classificatory judgments which we’ll discuss shortly. </w:t>
      </w:r>
      <w:r w:rsidR="00BE294B">
        <w:rPr>
          <w:rFonts w:ascii="Garamond" w:hAnsi="Garamond"/>
          <w:sz w:val="24"/>
          <w:szCs w:val="24"/>
        </w:rPr>
        <w:t>And</w:t>
      </w:r>
      <w:r w:rsidR="00064E45">
        <w:rPr>
          <w:rFonts w:ascii="Garamond" w:hAnsi="Garamond"/>
          <w:sz w:val="24"/>
          <w:szCs w:val="24"/>
        </w:rPr>
        <w:t xml:space="preserve"> </w:t>
      </w:r>
      <w:r w:rsidR="00936F45" w:rsidRPr="00A14DA9">
        <w:rPr>
          <w:rFonts w:ascii="Garamond" w:hAnsi="Garamond"/>
          <w:sz w:val="24"/>
          <w:szCs w:val="24"/>
        </w:rPr>
        <w:t xml:space="preserve">it is not just philosophers who have </w:t>
      </w:r>
      <w:r w:rsidR="00B959E7">
        <w:rPr>
          <w:rFonts w:ascii="Garamond" w:hAnsi="Garamond"/>
          <w:sz w:val="24"/>
          <w:szCs w:val="24"/>
        </w:rPr>
        <w:t>employed these</w:t>
      </w:r>
      <w:r w:rsidR="00936F45" w:rsidRPr="00A14DA9">
        <w:rPr>
          <w:rFonts w:ascii="Garamond" w:hAnsi="Garamond"/>
          <w:sz w:val="24"/>
          <w:szCs w:val="24"/>
        </w:rPr>
        <w:t xml:space="preserve"> </w:t>
      </w:r>
      <w:r w:rsidR="00B959E7">
        <w:rPr>
          <w:rFonts w:ascii="Garamond" w:hAnsi="Garamond"/>
          <w:sz w:val="24"/>
          <w:szCs w:val="24"/>
        </w:rPr>
        <w:t xml:space="preserve">idioms </w:t>
      </w:r>
      <w:r w:rsidR="00936F45" w:rsidRPr="00A14DA9">
        <w:rPr>
          <w:rFonts w:ascii="Garamond" w:hAnsi="Garamond"/>
          <w:sz w:val="24"/>
          <w:szCs w:val="24"/>
        </w:rPr>
        <w:t xml:space="preserve">in evaluating law. </w:t>
      </w:r>
      <w:r w:rsidR="00E023E6" w:rsidRPr="00A14DA9">
        <w:rPr>
          <w:rFonts w:ascii="Garamond" w:hAnsi="Garamond"/>
          <w:sz w:val="24"/>
          <w:szCs w:val="24"/>
        </w:rPr>
        <w:t xml:space="preserve"> </w:t>
      </w:r>
      <w:r w:rsidR="003F39D1" w:rsidRPr="00A14DA9">
        <w:rPr>
          <w:rFonts w:ascii="Garamond" w:hAnsi="Garamond"/>
          <w:sz w:val="24"/>
          <w:szCs w:val="24"/>
        </w:rPr>
        <w:t>For much of recorded legal history, ordinary jurists have treated the proposition</w:t>
      </w:r>
      <w:r w:rsidR="003F39D1" w:rsidRPr="00A14DA9">
        <w:rPr>
          <w:rFonts w:ascii="Garamond" w:hAnsi="Garamond" w:cs="AdvP101883"/>
          <w:kern w:val="0"/>
          <w:sz w:val="24"/>
          <w:szCs w:val="24"/>
        </w:rPr>
        <w:t xml:space="preserve"> that laws ought to conform to certain norms simply in virtue of what law is as a platitude—indeed, as self-evident (Atiq 2021).</w:t>
      </w:r>
      <w:r w:rsidR="003F39D1" w:rsidRPr="00A14DA9">
        <w:rPr>
          <w:rStyle w:val="FootnoteReference"/>
          <w:rFonts w:ascii="Garamond" w:hAnsi="Garamond" w:cs="AdvP101883"/>
          <w:kern w:val="0"/>
          <w:sz w:val="24"/>
          <w:szCs w:val="24"/>
        </w:rPr>
        <w:footnoteReference w:id="10"/>
      </w:r>
      <w:r w:rsidR="003F39D1" w:rsidRPr="00A14DA9">
        <w:rPr>
          <w:rFonts w:ascii="Garamond" w:hAnsi="Garamond" w:cs="AdvP101883"/>
          <w:kern w:val="0"/>
          <w:sz w:val="24"/>
          <w:szCs w:val="24"/>
        </w:rPr>
        <w:t xml:space="preserve"> Hence, the Rule of Law thesis, understood </w:t>
      </w:r>
      <w:r w:rsidR="00BD7382" w:rsidRPr="00A14DA9">
        <w:rPr>
          <w:rFonts w:ascii="Garamond" w:hAnsi="Garamond" w:cs="AdvP101883"/>
          <w:kern w:val="0"/>
          <w:sz w:val="24"/>
          <w:szCs w:val="24"/>
        </w:rPr>
        <w:t xml:space="preserve">minimally </w:t>
      </w:r>
      <w:r w:rsidR="003F39D1" w:rsidRPr="00A14DA9">
        <w:rPr>
          <w:rFonts w:ascii="Garamond" w:hAnsi="Garamond" w:cs="AdvP101883"/>
          <w:kern w:val="0"/>
          <w:sz w:val="24"/>
          <w:szCs w:val="24"/>
        </w:rPr>
        <w:t xml:space="preserve">as the </w:t>
      </w:r>
      <w:r w:rsidR="009C57D8" w:rsidRPr="00A14DA9">
        <w:rPr>
          <w:rFonts w:ascii="Garamond" w:hAnsi="Garamond" w:cs="AdvP101883"/>
          <w:kern w:val="0"/>
          <w:sz w:val="24"/>
          <w:szCs w:val="24"/>
        </w:rPr>
        <w:t>view</w:t>
      </w:r>
      <w:r w:rsidR="003F39D1" w:rsidRPr="00A14DA9">
        <w:rPr>
          <w:rFonts w:ascii="Garamond" w:hAnsi="Garamond" w:cs="AdvP101883"/>
          <w:kern w:val="0"/>
          <w:sz w:val="24"/>
          <w:szCs w:val="24"/>
        </w:rPr>
        <w:t xml:space="preserve"> </w:t>
      </w:r>
      <w:r w:rsidR="009C57D8" w:rsidRPr="00A14DA9">
        <w:rPr>
          <w:rFonts w:ascii="Garamond" w:hAnsi="Garamond" w:cs="AdvP101883"/>
          <w:kern w:val="0"/>
          <w:sz w:val="24"/>
          <w:szCs w:val="24"/>
        </w:rPr>
        <w:t xml:space="preserve">that </w:t>
      </w:r>
      <w:r w:rsidR="003B45B2" w:rsidRPr="00A14DA9">
        <w:rPr>
          <w:rFonts w:ascii="Garamond" w:hAnsi="Garamond" w:cs="AdvP101883"/>
          <w:kern w:val="0"/>
          <w:sz w:val="24"/>
          <w:szCs w:val="24"/>
        </w:rPr>
        <w:t>law</w:t>
      </w:r>
      <w:r w:rsidR="009C57D8" w:rsidRPr="00A14DA9">
        <w:rPr>
          <w:rFonts w:ascii="Garamond" w:hAnsi="Garamond" w:cs="AdvP101883"/>
          <w:kern w:val="0"/>
          <w:sz w:val="24"/>
          <w:szCs w:val="24"/>
        </w:rPr>
        <w:t>s can be evaluated</w:t>
      </w:r>
      <w:r w:rsidR="003B45B2" w:rsidRPr="00A14DA9">
        <w:rPr>
          <w:rFonts w:ascii="Garamond" w:hAnsi="Garamond" w:cs="AdvP101883"/>
          <w:kern w:val="0"/>
          <w:sz w:val="24"/>
          <w:szCs w:val="24"/>
        </w:rPr>
        <w:t xml:space="preserve"> </w:t>
      </w:r>
      <w:r w:rsidR="003B45B2" w:rsidRPr="00A14DA9">
        <w:rPr>
          <w:rFonts w:ascii="Garamond" w:hAnsi="Garamond" w:cs="AdvP101883"/>
          <w:i/>
          <w:iCs/>
          <w:kern w:val="0"/>
          <w:sz w:val="24"/>
          <w:szCs w:val="24"/>
        </w:rPr>
        <w:t>as law</w:t>
      </w:r>
      <w:r w:rsidR="00376DF9">
        <w:rPr>
          <w:rFonts w:ascii="Garamond" w:hAnsi="Garamond" w:cs="AdvP101883"/>
          <w:i/>
          <w:iCs/>
          <w:kern w:val="0"/>
          <w:sz w:val="24"/>
          <w:szCs w:val="24"/>
        </w:rPr>
        <w:t>s</w:t>
      </w:r>
      <w:r w:rsidR="003F39D1" w:rsidRPr="00A14DA9">
        <w:rPr>
          <w:rFonts w:ascii="Garamond" w:hAnsi="Garamond" w:cs="AdvP101883"/>
          <w:kern w:val="0"/>
          <w:sz w:val="24"/>
          <w:szCs w:val="24"/>
        </w:rPr>
        <w:t>, comes as close to</w:t>
      </w:r>
      <w:r w:rsidR="00952845" w:rsidRPr="00A14DA9">
        <w:rPr>
          <w:rFonts w:ascii="Garamond" w:hAnsi="Garamond" w:cs="AdvP101883"/>
          <w:kern w:val="0"/>
          <w:sz w:val="24"/>
          <w:szCs w:val="24"/>
        </w:rPr>
        <w:t xml:space="preserve"> common ground</w:t>
      </w:r>
      <w:r w:rsidR="00236814" w:rsidRPr="00A14DA9">
        <w:rPr>
          <w:rFonts w:ascii="Garamond" w:hAnsi="Garamond" w:cs="AdvP101883"/>
          <w:kern w:val="0"/>
          <w:sz w:val="24"/>
          <w:szCs w:val="24"/>
        </w:rPr>
        <w:t xml:space="preserve"> </w:t>
      </w:r>
      <w:r w:rsidR="003F39D1" w:rsidRPr="00A14DA9">
        <w:rPr>
          <w:rFonts w:ascii="Garamond" w:hAnsi="Garamond" w:cs="AdvP101883"/>
          <w:kern w:val="0"/>
          <w:sz w:val="24"/>
          <w:szCs w:val="24"/>
        </w:rPr>
        <w:t xml:space="preserve">as we find anywhere in philosophy. </w:t>
      </w:r>
      <w:r w:rsidR="00061F74" w:rsidRPr="00A14DA9">
        <w:rPr>
          <w:rFonts w:ascii="Garamond" w:hAnsi="Garamond" w:cs="AdvP101883"/>
          <w:kern w:val="0"/>
          <w:sz w:val="24"/>
          <w:szCs w:val="24"/>
        </w:rPr>
        <w:t xml:space="preserve"> </w:t>
      </w:r>
    </w:p>
    <w:p w14:paraId="75B07EB4" w14:textId="32155E54" w:rsidR="002B3F5B" w:rsidRPr="00A14DA9" w:rsidRDefault="003077F2" w:rsidP="008F49BF">
      <w:pPr>
        <w:jc w:val="both"/>
        <w:rPr>
          <w:rFonts w:ascii="Garamond" w:hAnsi="Garamond" w:cs="AdvP101883"/>
          <w:kern w:val="0"/>
          <w:sz w:val="24"/>
          <w:szCs w:val="24"/>
        </w:rPr>
      </w:pPr>
      <w:r w:rsidRPr="00A14DA9">
        <w:rPr>
          <w:rFonts w:ascii="Garamond" w:hAnsi="Garamond" w:cs="AdvP101883"/>
          <w:kern w:val="0"/>
          <w:sz w:val="24"/>
          <w:szCs w:val="24"/>
        </w:rPr>
        <w:lastRenderedPageBreak/>
        <w:tab/>
      </w:r>
      <w:r w:rsidR="00087386" w:rsidRPr="00A14DA9">
        <w:rPr>
          <w:rFonts w:ascii="Garamond" w:hAnsi="Garamond" w:cs="AdvP101883"/>
          <w:kern w:val="0"/>
          <w:sz w:val="24"/>
          <w:szCs w:val="24"/>
        </w:rPr>
        <w:t>While</w:t>
      </w:r>
      <w:r w:rsidRPr="00A14DA9">
        <w:rPr>
          <w:rFonts w:ascii="Garamond" w:hAnsi="Garamond" w:cs="AdvP101883"/>
          <w:kern w:val="0"/>
          <w:sz w:val="24"/>
          <w:szCs w:val="24"/>
        </w:rPr>
        <w:t xml:space="preserve"> the Rule of Law thesis is widely accepted</w:t>
      </w:r>
      <w:r w:rsidR="00B65644" w:rsidRPr="00A14DA9">
        <w:rPr>
          <w:rFonts w:ascii="Garamond" w:hAnsi="Garamond" w:cs="AdvP101883"/>
          <w:kern w:val="0"/>
          <w:sz w:val="24"/>
          <w:szCs w:val="24"/>
        </w:rPr>
        <w:t>,</w:t>
      </w:r>
      <w:r w:rsidRPr="00A14DA9">
        <w:rPr>
          <w:rFonts w:ascii="Garamond" w:hAnsi="Garamond" w:cs="AdvP101883"/>
          <w:kern w:val="0"/>
          <w:sz w:val="24"/>
          <w:szCs w:val="24"/>
        </w:rPr>
        <w:t xml:space="preserve"> </w:t>
      </w:r>
      <w:r w:rsidR="00F76522" w:rsidRPr="00A14DA9">
        <w:rPr>
          <w:rFonts w:ascii="Garamond" w:hAnsi="Garamond" w:cs="AdvP101883"/>
          <w:kern w:val="0"/>
          <w:sz w:val="24"/>
          <w:szCs w:val="24"/>
        </w:rPr>
        <w:t xml:space="preserve">it is not entirely </w:t>
      </w:r>
      <w:r w:rsidR="00F66F56" w:rsidRPr="00A14DA9">
        <w:rPr>
          <w:rFonts w:ascii="Garamond" w:hAnsi="Garamond" w:cs="AdvP101883"/>
          <w:kern w:val="0"/>
          <w:sz w:val="24"/>
          <w:szCs w:val="24"/>
        </w:rPr>
        <w:t xml:space="preserve">clear </w:t>
      </w:r>
      <w:r w:rsidR="00F76522" w:rsidRPr="00A14DA9">
        <w:rPr>
          <w:rFonts w:ascii="Garamond" w:hAnsi="Garamond" w:cs="AdvP101883"/>
          <w:kern w:val="0"/>
          <w:sz w:val="24"/>
          <w:szCs w:val="24"/>
        </w:rPr>
        <w:t xml:space="preserve">why it </w:t>
      </w:r>
      <w:r w:rsidR="00F66F56" w:rsidRPr="00A14DA9">
        <w:rPr>
          <w:rFonts w:ascii="Garamond" w:hAnsi="Garamond" w:cs="AdvP101883"/>
          <w:kern w:val="0"/>
          <w:sz w:val="24"/>
          <w:szCs w:val="24"/>
        </w:rPr>
        <w:t xml:space="preserve">should </w:t>
      </w:r>
      <w:r w:rsidR="00306197" w:rsidRPr="00A14DA9">
        <w:rPr>
          <w:rFonts w:ascii="Garamond" w:hAnsi="Garamond" w:cs="AdvP101883"/>
          <w:kern w:val="0"/>
          <w:sz w:val="24"/>
          <w:szCs w:val="24"/>
        </w:rPr>
        <w:t>hold</w:t>
      </w:r>
      <w:r w:rsidR="0060540A" w:rsidRPr="00A14DA9">
        <w:rPr>
          <w:rFonts w:ascii="Garamond" w:hAnsi="Garamond" w:cs="AdvP101883"/>
          <w:kern w:val="0"/>
          <w:sz w:val="24"/>
          <w:szCs w:val="24"/>
        </w:rPr>
        <w:t>.</w:t>
      </w:r>
      <w:r w:rsidR="00C60075" w:rsidRPr="00A14DA9">
        <w:rPr>
          <w:rFonts w:ascii="Garamond" w:hAnsi="Garamond" w:cs="AdvP101883"/>
          <w:kern w:val="0"/>
          <w:sz w:val="24"/>
          <w:szCs w:val="24"/>
        </w:rPr>
        <w:t xml:space="preserve"> That is, it isn’t clear </w:t>
      </w:r>
      <w:r w:rsidR="00B63750" w:rsidRPr="00A14DA9">
        <w:rPr>
          <w:rFonts w:ascii="Garamond" w:hAnsi="Garamond" w:cs="AdvP101883"/>
          <w:kern w:val="0"/>
          <w:sz w:val="24"/>
          <w:szCs w:val="24"/>
        </w:rPr>
        <w:t xml:space="preserve">why </w:t>
      </w:r>
      <w:r w:rsidR="00C60075" w:rsidRPr="00A14DA9">
        <w:rPr>
          <w:rFonts w:ascii="Garamond" w:hAnsi="Garamond" w:cs="AdvP101883"/>
          <w:kern w:val="0"/>
          <w:sz w:val="24"/>
          <w:szCs w:val="24"/>
        </w:rPr>
        <w:t>law</w:t>
      </w:r>
      <w:r w:rsidR="002C6909" w:rsidRPr="00A14DA9">
        <w:rPr>
          <w:rFonts w:ascii="Garamond" w:hAnsi="Garamond" w:cs="AdvP101883"/>
          <w:kern w:val="0"/>
          <w:sz w:val="24"/>
          <w:szCs w:val="24"/>
        </w:rPr>
        <w:t>’s nature</w:t>
      </w:r>
      <w:r w:rsidR="00C60075" w:rsidRPr="00A14DA9">
        <w:rPr>
          <w:rFonts w:ascii="Garamond" w:hAnsi="Garamond" w:cs="AdvP101883"/>
          <w:kern w:val="0"/>
          <w:sz w:val="24"/>
          <w:szCs w:val="24"/>
        </w:rPr>
        <w:t xml:space="preserve"> </w:t>
      </w:r>
      <w:r w:rsidR="00683BDA" w:rsidRPr="00A14DA9">
        <w:rPr>
          <w:rFonts w:ascii="Garamond" w:hAnsi="Garamond" w:cs="AdvP101883"/>
          <w:kern w:val="0"/>
          <w:sz w:val="24"/>
          <w:szCs w:val="24"/>
        </w:rPr>
        <w:t xml:space="preserve">should </w:t>
      </w:r>
      <w:r w:rsidR="00C60075" w:rsidRPr="00A14DA9">
        <w:rPr>
          <w:rFonts w:ascii="Garamond" w:hAnsi="Garamond" w:cs="AdvP101883"/>
          <w:kern w:val="0"/>
          <w:sz w:val="24"/>
          <w:szCs w:val="24"/>
        </w:rPr>
        <w:t>entail</w:t>
      </w:r>
      <w:r w:rsidR="00F66F56" w:rsidRPr="00A14DA9">
        <w:rPr>
          <w:rFonts w:ascii="Garamond" w:hAnsi="Garamond" w:cs="AdvP101883"/>
          <w:kern w:val="0"/>
          <w:sz w:val="24"/>
          <w:szCs w:val="24"/>
        </w:rPr>
        <w:t xml:space="preserve"> </w:t>
      </w:r>
      <w:r w:rsidR="00F66F56" w:rsidRPr="00A14DA9">
        <w:rPr>
          <w:rFonts w:ascii="Garamond" w:hAnsi="Garamond" w:cs="AdvP101883"/>
          <w:i/>
          <w:iCs/>
          <w:kern w:val="0"/>
          <w:sz w:val="24"/>
          <w:szCs w:val="24"/>
        </w:rPr>
        <w:t>any</w:t>
      </w:r>
      <w:r w:rsidR="00F66F56" w:rsidRPr="00A14DA9">
        <w:rPr>
          <w:rFonts w:ascii="Garamond" w:hAnsi="Garamond" w:cs="AdvP101883"/>
          <w:kern w:val="0"/>
          <w:sz w:val="24"/>
          <w:szCs w:val="24"/>
        </w:rPr>
        <w:t xml:space="preserve"> </w:t>
      </w:r>
      <w:r w:rsidR="00863B93" w:rsidRPr="00A14DA9">
        <w:rPr>
          <w:rFonts w:ascii="Garamond" w:hAnsi="Garamond" w:cs="AdvP101883"/>
          <w:kern w:val="0"/>
          <w:sz w:val="24"/>
          <w:szCs w:val="24"/>
        </w:rPr>
        <w:t>constitutive</w:t>
      </w:r>
      <w:r w:rsidR="007D6233" w:rsidRPr="00A14DA9">
        <w:rPr>
          <w:rFonts w:ascii="Garamond" w:hAnsi="Garamond" w:cs="AdvP101883"/>
          <w:kern w:val="0"/>
          <w:sz w:val="24"/>
          <w:szCs w:val="24"/>
        </w:rPr>
        <w:t xml:space="preserve"> </w:t>
      </w:r>
      <w:r w:rsidR="00F66F56" w:rsidRPr="00A14DA9">
        <w:rPr>
          <w:rFonts w:ascii="Garamond" w:hAnsi="Garamond" w:cs="AdvP101883"/>
          <w:kern w:val="0"/>
          <w:sz w:val="24"/>
          <w:szCs w:val="24"/>
        </w:rPr>
        <w:t>norms of evaluation at all</w:t>
      </w:r>
      <w:r w:rsidR="00215BD9" w:rsidRPr="00A14DA9">
        <w:rPr>
          <w:rFonts w:ascii="Garamond" w:hAnsi="Garamond" w:cs="AdvP101883"/>
          <w:kern w:val="0"/>
          <w:sz w:val="24"/>
          <w:szCs w:val="24"/>
        </w:rPr>
        <w:t>. A</w:t>
      </w:r>
      <w:r w:rsidR="007337DF" w:rsidRPr="00A14DA9">
        <w:rPr>
          <w:rFonts w:ascii="Garamond" w:hAnsi="Garamond" w:cs="AdvP101883"/>
          <w:kern w:val="0"/>
          <w:sz w:val="24"/>
          <w:szCs w:val="24"/>
        </w:rPr>
        <w:t>fter all</w:t>
      </w:r>
      <w:r w:rsidR="00215BD9" w:rsidRPr="00A14DA9">
        <w:rPr>
          <w:rFonts w:ascii="Garamond" w:hAnsi="Garamond" w:cs="AdvP101883"/>
          <w:kern w:val="0"/>
          <w:sz w:val="24"/>
          <w:szCs w:val="24"/>
        </w:rPr>
        <w:t>,</w:t>
      </w:r>
      <w:r w:rsidR="008220DB" w:rsidRPr="00A14DA9">
        <w:rPr>
          <w:rFonts w:ascii="Garamond" w:hAnsi="Garamond" w:cs="AdvP101883"/>
          <w:kern w:val="0"/>
          <w:sz w:val="24"/>
          <w:szCs w:val="24"/>
        </w:rPr>
        <w:t xml:space="preserve"> </w:t>
      </w:r>
      <w:r w:rsidR="003A5510" w:rsidRPr="00A14DA9">
        <w:rPr>
          <w:rFonts w:ascii="Garamond" w:hAnsi="Garamond" w:cs="AdvP101883"/>
          <w:kern w:val="0"/>
          <w:sz w:val="24"/>
          <w:szCs w:val="24"/>
        </w:rPr>
        <w:t>t</w:t>
      </w:r>
      <w:r w:rsidR="00741A26" w:rsidRPr="00A14DA9">
        <w:rPr>
          <w:rFonts w:ascii="Garamond" w:hAnsi="Garamond" w:cs="AdvP101883"/>
          <w:kern w:val="0"/>
          <w:sz w:val="24"/>
          <w:szCs w:val="24"/>
        </w:rPr>
        <w:t>here are plenty of things</w:t>
      </w:r>
      <w:r w:rsidR="00987641" w:rsidRPr="00A14DA9">
        <w:rPr>
          <w:rFonts w:ascii="Garamond" w:hAnsi="Garamond" w:cs="AdvP101883"/>
          <w:kern w:val="0"/>
          <w:sz w:val="24"/>
          <w:szCs w:val="24"/>
        </w:rPr>
        <w:t xml:space="preserve"> </w:t>
      </w:r>
      <w:r w:rsidR="00741A26" w:rsidRPr="00A14DA9">
        <w:rPr>
          <w:rFonts w:ascii="Garamond" w:hAnsi="Garamond" w:cs="AdvP101883"/>
          <w:kern w:val="0"/>
          <w:sz w:val="24"/>
          <w:szCs w:val="24"/>
        </w:rPr>
        <w:t>that aren’t</w:t>
      </w:r>
      <w:r w:rsidR="00741A26" w:rsidRPr="00A14DA9">
        <w:rPr>
          <w:rFonts w:ascii="Garamond" w:hAnsi="Garamond" w:cs="AdvP101883"/>
          <w:i/>
          <w:iCs/>
          <w:kern w:val="0"/>
          <w:sz w:val="24"/>
          <w:szCs w:val="24"/>
        </w:rPr>
        <w:t xml:space="preserve"> </w:t>
      </w:r>
      <w:r w:rsidR="00741A26" w:rsidRPr="00A14DA9">
        <w:rPr>
          <w:rFonts w:ascii="Garamond" w:hAnsi="Garamond" w:cs="AdvP101883"/>
          <w:kern w:val="0"/>
          <w:sz w:val="24"/>
          <w:szCs w:val="24"/>
        </w:rPr>
        <w:t>subject to such norms</w:t>
      </w:r>
      <w:r w:rsidR="00C73850" w:rsidRPr="00A14DA9">
        <w:rPr>
          <w:rFonts w:ascii="Garamond" w:hAnsi="Garamond" w:cs="AdvP101883"/>
          <w:kern w:val="0"/>
          <w:sz w:val="24"/>
          <w:szCs w:val="24"/>
        </w:rPr>
        <w:t>. I</w:t>
      </w:r>
      <w:r w:rsidR="006C6769" w:rsidRPr="00A14DA9">
        <w:rPr>
          <w:rFonts w:ascii="Garamond" w:hAnsi="Garamond" w:cs="AdvP101883"/>
          <w:kern w:val="0"/>
          <w:sz w:val="24"/>
          <w:szCs w:val="24"/>
        </w:rPr>
        <w:t xml:space="preserve">t makes </w:t>
      </w:r>
      <w:r w:rsidR="004B4FE2" w:rsidRPr="00A14DA9">
        <w:rPr>
          <w:rFonts w:ascii="Garamond" w:hAnsi="Garamond" w:cs="AdvP101883"/>
          <w:kern w:val="0"/>
          <w:sz w:val="24"/>
          <w:szCs w:val="24"/>
        </w:rPr>
        <w:t>little</w:t>
      </w:r>
      <w:r w:rsidR="006C6769" w:rsidRPr="00A14DA9">
        <w:rPr>
          <w:rFonts w:ascii="Garamond" w:hAnsi="Garamond" w:cs="AdvP101883"/>
          <w:kern w:val="0"/>
          <w:sz w:val="24"/>
          <w:szCs w:val="24"/>
        </w:rPr>
        <w:t xml:space="preserve"> sense to </w:t>
      </w:r>
      <w:r w:rsidR="00275022" w:rsidRPr="00A14DA9">
        <w:rPr>
          <w:rFonts w:ascii="Garamond" w:hAnsi="Garamond" w:cs="AdvP101883"/>
          <w:kern w:val="0"/>
          <w:sz w:val="24"/>
          <w:szCs w:val="24"/>
        </w:rPr>
        <w:t>ask</w:t>
      </w:r>
      <w:r w:rsidR="006C6769" w:rsidRPr="00A14DA9">
        <w:rPr>
          <w:rFonts w:ascii="Garamond" w:hAnsi="Garamond" w:cs="AdvP101883"/>
          <w:kern w:val="0"/>
          <w:sz w:val="24"/>
          <w:szCs w:val="24"/>
        </w:rPr>
        <w:t xml:space="preserve"> what makes a </w:t>
      </w:r>
      <w:r w:rsidR="00BD1232" w:rsidRPr="00A14DA9">
        <w:rPr>
          <w:rFonts w:ascii="Garamond" w:hAnsi="Garamond" w:cs="AdvP101883"/>
          <w:kern w:val="0"/>
          <w:sz w:val="24"/>
          <w:szCs w:val="24"/>
        </w:rPr>
        <w:t>rock</w:t>
      </w:r>
      <w:r w:rsidR="006C6769" w:rsidRPr="00A14DA9">
        <w:rPr>
          <w:rFonts w:ascii="Garamond" w:hAnsi="Garamond" w:cs="AdvP101883"/>
          <w:kern w:val="0"/>
          <w:sz w:val="24"/>
          <w:szCs w:val="24"/>
        </w:rPr>
        <w:t xml:space="preserve"> good </w:t>
      </w:r>
      <w:r w:rsidR="006C6769" w:rsidRPr="00A14DA9">
        <w:rPr>
          <w:rFonts w:ascii="Garamond" w:hAnsi="Garamond" w:cs="AdvP101883"/>
          <w:i/>
          <w:iCs/>
          <w:kern w:val="0"/>
          <w:sz w:val="24"/>
          <w:szCs w:val="24"/>
        </w:rPr>
        <w:t xml:space="preserve">as a </w:t>
      </w:r>
      <w:r w:rsidR="00BD1232" w:rsidRPr="00A14DA9">
        <w:rPr>
          <w:rFonts w:ascii="Garamond" w:hAnsi="Garamond" w:cs="AdvP101883"/>
          <w:i/>
          <w:iCs/>
          <w:kern w:val="0"/>
          <w:sz w:val="24"/>
          <w:szCs w:val="24"/>
        </w:rPr>
        <w:t>rock</w:t>
      </w:r>
      <w:r w:rsidR="006833CF" w:rsidRPr="00A14DA9">
        <w:rPr>
          <w:rFonts w:ascii="Garamond" w:hAnsi="Garamond" w:cs="AdvP101883"/>
          <w:kern w:val="0"/>
          <w:sz w:val="24"/>
          <w:szCs w:val="24"/>
        </w:rPr>
        <w:t>,</w:t>
      </w:r>
      <w:r w:rsidR="006833CF" w:rsidRPr="00A14DA9">
        <w:rPr>
          <w:rFonts w:ascii="Garamond" w:hAnsi="Garamond" w:cs="AdvP101883"/>
          <w:i/>
          <w:iCs/>
          <w:kern w:val="0"/>
          <w:sz w:val="24"/>
          <w:szCs w:val="24"/>
        </w:rPr>
        <w:t xml:space="preserve"> </w:t>
      </w:r>
      <w:r w:rsidR="006833CF" w:rsidRPr="00A14DA9">
        <w:rPr>
          <w:rFonts w:ascii="Garamond" w:hAnsi="Garamond" w:cs="AdvP101883"/>
          <w:kern w:val="0"/>
          <w:sz w:val="24"/>
          <w:szCs w:val="24"/>
        </w:rPr>
        <w:t xml:space="preserve">and </w:t>
      </w:r>
      <w:r w:rsidR="006F1CBA" w:rsidRPr="00A14DA9">
        <w:rPr>
          <w:rFonts w:ascii="Garamond" w:hAnsi="Garamond" w:cs="AdvP101883"/>
          <w:kern w:val="0"/>
          <w:sz w:val="24"/>
          <w:szCs w:val="24"/>
        </w:rPr>
        <w:t xml:space="preserve">the same goes </w:t>
      </w:r>
      <w:r w:rsidR="004B7D67" w:rsidRPr="00A14DA9">
        <w:rPr>
          <w:rFonts w:ascii="Garamond" w:hAnsi="Garamond" w:cs="AdvP101883"/>
          <w:kern w:val="0"/>
          <w:sz w:val="24"/>
          <w:szCs w:val="24"/>
        </w:rPr>
        <w:t>for</w:t>
      </w:r>
      <w:r w:rsidR="008F787D">
        <w:rPr>
          <w:rFonts w:ascii="Garamond" w:hAnsi="Garamond" w:cs="AdvP101883"/>
          <w:kern w:val="0"/>
          <w:sz w:val="24"/>
          <w:szCs w:val="24"/>
        </w:rPr>
        <w:t xml:space="preserve"> </w:t>
      </w:r>
      <w:r w:rsidR="004B7D67" w:rsidRPr="00A14DA9">
        <w:rPr>
          <w:rFonts w:ascii="Garamond" w:hAnsi="Garamond" w:cs="AdvP101883"/>
          <w:kern w:val="0"/>
          <w:sz w:val="24"/>
          <w:szCs w:val="24"/>
        </w:rPr>
        <w:t>colors, prime numbers, sets and collections</w:t>
      </w:r>
      <w:r w:rsidR="006833CF" w:rsidRPr="00A14DA9">
        <w:rPr>
          <w:rFonts w:ascii="Garamond" w:hAnsi="Garamond" w:cs="AdvP101883"/>
          <w:kern w:val="0"/>
          <w:sz w:val="24"/>
          <w:szCs w:val="24"/>
        </w:rPr>
        <w:t>.</w:t>
      </w:r>
      <w:r w:rsidR="006C6769" w:rsidRPr="00A14DA9">
        <w:rPr>
          <w:rFonts w:ascii="Garamond" w:hAnsi="Garamond" w:cs="AdvP101883"/>
          <w:i/>
          <w:iCs/>
          <w:kern w:val="0"/>
          <w:sz w:val="24"/>
          <w:szCs w:val="24"/>
        </w:rPr>
        <w:t xml:space="preserve"> </w:t>
      </w:r>
      <w:r w:rsidR="00C60075" w:rsidRPr="00A14DA9">
        <w:rPr>
          <w:rFonts w:ascii="Garamond" w:hAnsi="Garamond" w:cs="AdvP101883"/>
          <w:kern w:val="0"/>
          <w:sz w:val="24"/>
          <w:szCs w:val="24"/>
        </w:rPr>
        <w:t>Neither i</w:t>
      </w:r>
      <w:r w:rsidR="006E4602" w:rsidRPr="00A14DA9">
        <w:rPr>
          <w:rFonts w:ascii="Garamond" w:hAnsi="Garamond" w:cs="AdvP101883"/>
          <w:kern w:val="0"/>
          <w:sz w:val="24"/>
          <w:szCs w:val="24"/>
        </w:rPr>
        <w:t>s</w:t>
      </w:r>
      <w:r w:rsidR="00C60075" w:rsidRPr="00A14DA9">
        <w:rPr>
          <w:rFonts w:ascii="Garamond" w:hAnsi="Garamond" w:cs="AdvP101883"/>
          <w:kern w:val="0"/>
          <w:sz w:val="24"/>
          <w:szCs w:val="24"/>
        </w:rPr>
        <w:t xml:space="preserve"> i</w:t>
      </w:r>
      <w:r w:rsidR="000468AD" w:rsidRPr="00A14DA9">
        <w:rPr>
          <w:rFonts w:ascii="Garamond" w:hAnsi="Garamond" w:cs="AdvP101883"/>
          <w:kern w:val="0"/>
          <w:sz w:val="24"/>
          <w:szCs w:val="24"/>
        </w:rPr>
        <w:t>t</w:t>
      </w:r>
      <w:r w:rsidR="00C60075" w:rsidRPr="00A14DA9">
        <w:rPr>
          <w:rFonts w:ascii="Garamond" w:hAnsi="Garamond" w:cs="AdvP101883"/>
          <w:kern w:val="0"/>
          <w:sz w:val="24"/>
          <w:szCs w:val="24"/>
        </w:rPr>
        <w:t xml:space="preserve"> clear why law’s nature should render </w:t>
      </w:r>
      <w:r w:rsidR="00836D56" w:rsidRPr="00A14DA9">
        <w:rPr>
          <w:rFonts w:ascii="Garamond" w:hAnsi="Garamond" w:cs="AdvP101883"/>
          <w:kern w:val="0"/>
          <w:sz w:val="24"/>
          <w:szCs w:val="24"/>
        </w:rPr>
        <w:t>some</w:t>
      </w:r>
      <w:r w:rsidR="00C60075" w:rsidRPr="00A14DA9">
        <w:rPr>
          <w:rFonts w:ascii="Garamond" w:hAnsi="Garamond" w:cs="AdvP101883"/>
          <w:kern w:val="0"/>
          <w:sz w:val="24"/>
          <w:szCs w:val="24"/>
        </w:rPr>
        <w:t xml:space="preserve"> specific characteristic—generality, say—a constitutive virtue of laws. </w:t>
      </w:r>
      <w:r w:rsidR="00F950DC" w:rsidRPr="00A14DA9">
        <w:rPr>
          <w:rFonts w:ascii="Garamond" w:hAnsi="Garamond" w:cs="AdvP101883"/>
          <w:kern w:val="0"/>
          <w:sz w:val="24"/>
          <w:szCs w:val="24"/>
        </w:rPr>
        <w:t xml:space="preserve">Such questions warrant </w:t>
      </w:r>
      <w:r w:rsidR="00543212" w:rsidRPr="00A14DA9">
        <w:rPr>
          <w:rFonts w:ascii="Garamond" w:hAnsi="Garamond" w:cs="AdvP101883"/>
          <w:kern w:val="0"/>
          <w:sz w:val="24"/>
          <w:szCs w:val="24"/>
        </w:rPr>
        <w:t xml:space="preserve">our </w:t>
      </w:r>
      <w:r w:rsidR="00EC7E5B" w:rsidRPr="00A14DA9">
        <w:rPr>
          <w:rFonts w:ascii="Garamond" w:hAnsi="Garamond" w:cs="AdvP101883"/>
          <w:kern w:val="0"/>
          <w:sz w:val="24"/>
          <w:szCs w:val="24"/>
        </w:rPr>
        <w:t>attention</w:t>
      </w:r>
      <w:r w:rsidR="00F950DC" w:rsidRPr="00A14DA9">
        <w:rPr>
          <w:rFonts w:ascii="Garamond" w:hAnsi="Garamond" w:cs="AdvP101883"/>
          <w:kern w:val="0"/>
          <w:sz w:val="24"/>
          <w:szCs w:val="24"/>
        </w:rPr>
        <w:t xml:space="preserve"> because</w:t>
      </w:r>
      <w:r w:rsidR="002D46C8" w:rsidRPr="00A14DA9">
        <w:rPr>
          <w:rFonts w:ascii="Garamond" w:hAnsi="Garamond" w:cs="AdvP101883"/>
          <w:kern w:val="0"/>
          <w:sz w:val="24"/>
          <w:szCs w:val="24"/>
        </w:rPr>
        <w:t>, as I argue next,</w:t>
      </w:r>
      <w:r w:rsidR="00F950DC" w:rsidRPr="00A14DA9">
        <w:rPr>
          <w:rFonts w:ascii="Garamond" w:hAnsi="Garamond" w:cs="AdvP101883"/>
          <w:kern w:val="0"/>
          <w:sz w:val="24"/>
          <w:szCs w:val="24"/>
        </w:rPr>
        <w:t xml:space="preserve"> </w:t>
      </w:r>
      <w:r w:rsidR="006E4602" w:rsidRPr="00A14DA9">
        <w:rPr>
          <w:rFonts w:ascii="Garamond" w:hAnsi="Garamond" w:cs="AdvP101883"/>
          <w:kern w:val="0"/>
          <w:sz w:val="24"/>
          <w:szCs w:val="24"/>
        </w:rPr>
        <w:t>t</w:t>
      </w:r>
      <w:r w:rsidR="001C6A12" w:rsidRPr="00A14DA9">
        <w:rPr>
          <w:rFonts w:ascii="Garamond" w:hAnsi="Garamond" w:cs="AdvP101883"/>
          <w:kern w:val="0"/>
          <w:sz w:val="24"/>
          <w:szCs w:val="24"/>
        </w:rPr>
        <w:t xml:space="preserve">he most prominent </w:t>
      </w:r>
      <w:r w:rsidR="00A77C5A" w:rsidRPr="00A14DA9">
        <w:rPr>
          <w:rFonts w:ascii="Garamond" w:hAnsi="Garamond" w:cs="AdvP101883"/>
          <w:kern w:val="0"/>
          <w:sz w:val="24"/>
          <w:szCs w:val="24"/>
        </w:rPr>
        <w:t>set of answers</w:t>
      </w:r>
      <w:r w:rsidR="001C6A12" w:rsidRPr="00A14DA9">
        <w:rPr>
          <w:rFonts w:ascii="Garamond" w:hAnsi="Garamond" w:cs="AdvP101883"/>
          <w:kern w:val="0"/>
          <w:sz w:val="24"/>
          <w:szCs w:val="24"/>
        </w:rPr>
        <w:t xml:space="preserve"> in legal philosophy—</w:t>
      </w:r>
      <w:r w:rsidR="008220DB" w:rsidRPr="00A14DA9">
        <w:rPr>
          <w:rFonts w:ascii="Garamond" w:hAnsi="Garamond" w:cs="AdvP101883"/>
          <w:kern w:val="0"/>
          <w:sz w:val="24"/>
          <w:szCs w:val="24"/>
        </w:rPr>
        <w:t>Joseph Raz’s—</w:t>
      </w:r>
      <w:r w:rsidR="00282B23" w:rsidRPr="00A14DA9">
        <w:rPr>
          <w:rFonts w:ascii="Garamond" w:hAnsi="Garamond" w:cs="AdvP101883"/>
          <w:kern w:val="0"/>
          <w:sz w:val="24"/>
          <w:szCs w:val="24"/>
        </w:rPr>
        <w:t xml:space="preserve">sets law and our talk </w:t>
      </w:r>
      <w:r w:rsidR="003159CF" w:rsidRPr="00A14DA9">
        <w:rPr>
          <w:rFonts w:ascii="Garamond" w:hAnsi="Garamond" w:cs="AdvP101883"/>
          <w:kern w:val="0"/>
          <w:sz w:val="24"/>
          <w:szCs w:val="24"/>
        </w:rPr>
        <w:t>of</w:t>
      </w:r>
      <w:r w:rsidR="00282B23" w:rsidRPr="00A14DA9">
        <w:rPr>
          <w:rFonts w:ascii="Garamond" w:hAnsi="Garamond" w:cs="AdvP101883"/>
          <w:kern w:val="0"/>
          <w:sz w:val="24"/>
          <w:szCs w:val="24"/>
        </w:rPr>
        <w:t xml:space="preserve"> </w:t>
      </w:r>
      <w:r w:rsidR="002A4D0C" w:rsidRPr="00A14DA9">
        <w:rPr>
          <w:rFonts w:ascii="Garamond" w:hAnsi="Garamond" w:cs="AdvP101883"/>
          <w:kern w:val="0"/>
          <w:sz w:val="24"/>
          <w:szCs w:val="24"/>
        </w:rPr>
        <w:t>law’s</w:t>
      </w:r>
      <w:r w:rsidR="003159CF" w:rsidRPr="00A14DA9">
        <w:rPr>
          <w:rFonts w:ascii="Garamond" w:hAnsi="Garamond" w:cs="AdvP101883"/>
          <w:kern w:val="0"/>
          <w:sz w:val="24"/>
          <w:szCs w:val="24"/>
        </w:rPr>
        <w:t xml:space="preserve"> </w:t>
      </w:r>
      <w:r w:rsidR="00173AB9" w:rsidRPr="00A14DA9">
        <w:rPr>
          <w:rFonts w:ascii="Garamond" w:hAnsi="Garamond" w:cs="AdvP101883"/>
          <w:kern w:val="0"/>
          <w:sz w:val="24"/>
          <w:szCs w:val="24"/>
        </w:rPr>
        <w:t>constitutive</w:t>
      </w:r>
      <w:r w:rsidR="00282B23" w:rsidRPr="00A14DA9">
        <w:rPr>
          <w:rFonts w:ascii="Garamond" w:hAnsi="Garamond" w:cs="AdvP101883"/>
          <w:kern w:val="0"/>
          <w:sz w:val="24"/>
          <w:szCs w:val="24"/>
        </w:rPr>
        <w:t xml:space="preserve"> virtue</w:t>
      </w:r>
      <w:r w:rsidR="00173AB9" w:rsidRPr="00A14DA9">
        <w:rPr>
          <w:rFonts w:ascii="Garamond" w:hAnsi="Garamond" w:cs="AdvP101883"/>
          <w:kern w:val="0"/>
          <w:sz w:val="24"/>
          <w:szCs w:val="24"/>
        </w:rPr>
        <w:t>s</w:t>
      </w:r>
      <w:r w:rsidR="00282B23" w:rsidRPr="00A14DA9">
        <w:rPr>
          <w:rFonts w:ascii="Garamond" w:hAnsi="Garamond" w:cs="AdvP101883"/>
          <w:kern w:val="0"/>
          <w:sz w:val="24"/>
          <w:szCs w:val="24"/>
        </w:rPr>
        <w:t xml:space="preserve"> </w:t>
      </w:r>
      <w:r w:rsidR="003159CF" w:rsidRPr="00A14DA9">
        <w:rPr>
          <w:rFonts w:ascii="Garamond" w:hAnsi="Garamond" w:cs="AdvP101883"/>
          <w:kern w:val="0"/>
          <w:sz w:val="24"/>
          <w:szCs w:val="24"/>
        </w:rPr>
        <w:t>oddly</w:t>
      </w:r>
      <w:r w:rsidR="00282B23" w:rsidRPr="00A14DA9">
        <w:rPr>
          <w:rFonts w:ascii="Garamond" w:hAnsi="Garamond" w:cs="AdvP101883"/>
          <w:kern w:val="0"/>
          <w:sz w:val="24"/>
          <w:szCs w:val="24"/>
        </w:rPr>
        <w:t xml:space="preserve"> apart from </w:t>
      </w:r>
      <w:r w:rsidR="00930634" w:rsidRPr="00A14DA9">
        <w:rPr>
          <w:rFonts w:ascii="Garamond" w:hAnsi="Garamond" w:cs="AdvP101883"/>
          <w:kern w:val="0"/>
          <w:sz w:val="24"/>
          <w:szCs w:val="24"/>
        </w:rPr>
        <w:t xml:space="preserve">other </w:t>
      </w:r>
      <w:r w:rsidR="00282B23" w:rsidRPr="00A14DA9">
        <w:rPr>
          <w:rFonts w:ascii="Garamond" w:hAnsi="Garamond" w:cs="AdvP101883"/>
          <w:kern w:val="0"/>
          <w:sz w:val="24"/>
          <w:szCs w:val="24"/>
        </w:rPr>
        <w:t xml:space="preserve">goodness-fixing kinds and </w:t>
      </w:r>
      <w:r w:rsidR="0014546A" w:rsidRPr="00A14DA9">
        <w:rPr>
          <w:rFonts w:ascii="Garamond" w:hAnsi="Garamond" w:cs="AdvP101883"/>
          <w:kern w:val="0"/>
          <w:sz w:val="24"/>
          <w:szCs w:val="24"/>
        </w:rPr>
        <w:t xml:space="preserve">our </w:t>
      </w:r>
      <w:r w:rsidR="00282B23" w:rsidRPr="00A14DA9">
        <w:rPr>
          <w:rFonts w:ascii="Garamond" w:hAnsi="Garamond" w:cs="AdvP101883"/>
          <w:kern w:val="0"/>
          <w:sz w:val="24"/>
          <w:szCs w:val="24"/>
        </w:rPr>
        <w:t xml:space="preserve">kind-relative </w:t>
      </w:r>
      <w:r w:rsidR="003159CF" w:rsidRPr="00A14DA9">
        <w:rPr>
          <w:rFonts w:ascii="Garamond" w:hAnsi="Garamond" w:cs="AdvP101883"/>
          <w:kern w:val="0"/>
          <w:sz w:val="24"/>
          <w:szCs w:val="24"/>
        </w:rPr>
        <w:t>evaluation</w:t>
      </w:r>
      <w:r w:rsidR="0014546A" w:rsidRPr="00A14DA9">
        <w:rPr>
          <w:rFonts w:ascii="Garamond" w:hAnsi="Garamond" w:cs="AdvP101883"/>
          <w:kern w:val="0"/>
          <w:sz w:val="24"/>
          <w:szCs w:val="24"/>
        </w:rPr>
        <w:t>s</w:t>
      </w:r>
      <w:r w:rsidR="00FF520D" w:rsidRPr="00A14DA9">
        <w:rPr>
          <w:rFonts w:ascii="Garamond" w:hAnsi="Garamond" w:cs="AdvP101883"/>
          <w:kern w:val="0"/>
          <w:sz w:val="24"/>
          <w:szCs w:val="24"/>
        </w:rPr>
        <w:t>,</w:t>
      </w:r>
      <w:r w:rsidR="003159CF" w:rsidRPr="00A14DA9">
        <w:rPr>
          <w:rFonts w:ascii="Garamond" w:hAnsi="Garamond" w:cs="AdvP101883"/>
          <w:kern w:val="0"/>
          <w:sz w:val="24"/>
          <w:szCs w:val="24"/>
        </w:rPr>
        <w:t xml:space="preserve"> generall</w:t>
      </w:r>
      <w:r w:rsidR="00323FA4" w:rsidRPr="00A14DA9">
        <w:rPr>
          <w:rFonts w:ascii="Garamond" w:hAnsi="Garamond" w:cs="AdvP101883"/>
          <w:kern w:val="0"/>
          <w:sz w:val="24"/>
          <w:szCs w:val="24"/>
        </w:rPr>
        <w:t>y</w:t>
      </w:r>
      <w:r w:rsidR="003159CF" w:rsidRPr="00A14DA9">
        <w:rPr>
          <w:rFonts w:ascii="Garamond" w:hAnsi="Garamond" w:cs="AdvP101883"/>
          <w:kern w:val="0"/>
          <w:sz w:val="24"/>
          <w:szCs w:val="24"/>
        </w:rPr>
        <w:t>.</w:t>
      </w:r>
      <w:r w:rsidR="00B65BF3" w:rsidRPr="00A14DA9">
        <w:rPr>
          <w:rStyle w:val="FootnoteReference"/>
          <w:rFonts w:ascii="Garamond" w:hAnsi="Garamond" w:cs="AdvP101883"/>
          <w:kern w:val="0"/>
          <w:sz w:val="24"/>
          <w:szCs w:val="24"/>
        </w:rPr>
        <w:footnoteReference w:id="11"/>
      </w:r>
    </w:p>
    <w:p w14:paraId="1CC6D0C4" w14:textId="1745F423" w:rsidR="0096729F" w:rsidRPr="00A14DA9" w:rsidRDefault="00C20082" w:rsidP="00C20082">
      <w:pPr>
        <w:pStyle w:val="Heading1"/>
        <w:numPr>
          <w:ilvl w:val="0"/>
          <w:numId w:val="0"/>
        </w:numPr>
        <w:ind w:left="720"/>
        <w:rPr>
          <w:sz w:val="24"/>
          <w:szCs w:val="24"/>
        </w:rPr>
      </w:pPr>
      <w:r w:rsidRPr="00A14DA9">
        <w:rPr>
          <w:sz w:val="24"/>
          <w:szCs w:val="24"/>
          <w:shd w:val="clear" w:color="auto" w:fill="FFFFFF"/>
        </w:rPr>
        <w:t xml:space="preserve">§2 </w:t>
      </w:r>
      <w:r w:rsidR="005077D5" w:rsidRPr="00A14DA9">
        <w:rPr>
          <w:sz w:val="24"/>
          <w:szCs w:val="24"/>
        </w:rPr>
        <w:t xml:space="preserve">Raz’s </w:t>
      </w:r>
      <w:r w:rsidR="00DD2DAC" w:rsidRPr="00A14DA9">
        <w:rPr>
          <w:sz w:val="24"/>
          <w:szCs w:val="24"/>
        </w:rPr>
        <w:t xml:space="preserve">exceptional </w:t>
      </w:r>
      <w:r w:rsidR="005077D5" w:rsidRPr="00A14DA9">
        <w:rPr>
          <w:sz w:val="24"/>
          <w:szCs w:val="24"/>
        </w:rPr>
        <w:t>explanation</w:t>
      </w:r>
      <w:r w:rsidR="00567271" w:rsidRPr="00A14DA9">
        <w:rPr>
          <w:sz w:val="24"/>
          <w:szCs w:val="24"/>
        </w:rPr>
        <w:t xml:space="preserve"> </w:t>
      </w:r>
    </w:p>
    <w:p w14:paraId="345CF6D4" w14:textId="163C1463" w:rsidR="008D4D4B" w:rsidRPr="00A14DA9" w:rsidRDefault="00E818F4" w:rsidP="00BA1733">
      <w:pPr>
        <w:ind w:firstLine="360"/>
        <w:jc w:val="both"/>
        <w:rPr>
          <w:rFonts w:ascii="Garamond" w:hAnsi="Garamond"/>
          <w:sz w:val="24"/>
          <w:szCs w:val="24"/>
        </w:rPr>
      </w:pPr>
      <w:r w:rsidRPr="00A14DA9">
        <w:rPr>
          <w:rFonts w:ascii="Garamond" w:hAnsi="Garamond"/>
          <w:sz w:val="24"/>
          <w:szCs w:val="24"/>
        </w:rPr>
        <w:t xml:space="preserve">Raz </w:t>
      </w:r>
      <w:r w:rsidR="007671E7" w:rsidRPr="00A14DA9">
        <w:rPr>
          <w:rFonts w:ascii="Garamond" w:hAnsi="Garamond"/>
          <w:sz w:val="24"/>
          <w:szCs w:val="24"/>
        </w:rPr>
        <w:t>includes</w:t>
      </w:r>
      <w:r w:rsidRPr="00A14DA9">
        <w:rPr>
          <w:rFonts w:ascii="Garamond" w:hAnsi="Garamond"/>
          <w:sz w:val="24"/>
          <w:szCs w:val="24"/>
        </w:rPr>
        <w:t xml:space="preserve"> clarity, stability, publicity (both in terms of the content of the law and the reasons for it), generality, and non-retroactivity as core rule</w:t>
      </w:r>
      <w:r w:rsidR="00964E54" w:rsidRPr="00A14DA9">
        <w:rPr>
          <w:rFonts w:ascii="Garamond" w:hAnsi="Garamond"/>
          <w:sz w:val="24"/>
          <w:szCs w:val="24"/>
        </w:rPr>
        <w:t>-</w:t>
      </w:r>
      <w:r w:rsidRPr="00A14DA9">
        <w:rPr>
          <w:rFonts w:ascii="Garamond" w:hAnsi="Garamond"/>
          <w:sz w:val="24"/>
          <w:szCs w:val="24"/>
        </w:rPr>
        <w:t>of</w:t>
      </w:r>
      <w:r w:rsidR="00964E54" w:rsidRPr="00A14DA9">
        <w:rPr>
          <w:rFonts w:ascii="Garamond" w:hAnsi="Garamond"/>
          <w:sz w:val="24"/>
          <w:szCs w:val="24"/>
        </w:rPr>
        <w:t>-</w:t>
      </w:r>
      <w:r w:rsidRPr="00A14DA9">
        <w:rPr>
          <w:rFonts w:ascii="Garamond" w:hAnsi="Garamond"/>
          <w:sz w:val="24"/>
          <w:szCs w:val="24"/>
        </w:rPr>
        <w:t xml:space="preserve">law virtues, while allowing that there may be other characteristics </w:t>
      </w:r>
      <w:r w:rsidR="007671E7" w:rsidRPr="00A14DA9">
        <w:rPr>
          <w:rFonts w:ascii="Garamond" w:hAnsi="Garamond"/>
          <w:sz w:val="24"/>
          <w:szCs w:val="24"/>
        </w:rPr>
        <w:t xml:space="preserve">of law </w:t>
      </w:r>
      <w:r w:rsidRPr="00A14DA9">
        <w:rPr>
          <w:rFonts w:ascii="Garamond" w:hAnsi="Garamond"/>
          <w:sz w:val="24"/>
          <w:szCs w:val="24"/>
        </w:rPr>
        <w:t xml:space="preserve">that are constitutively good-making. </w:t>
      </w:r>
      <w:r w:rsidR="00C842AE" w:rsidRPr="00A14DA9">
        <w:rPr>
          <w:rFonts w:ascii="Garamond" w:hAnsi="Garamond"/>
          <w:sz w:val="24"/>
          <w:szCs w:val="24"/>
        </w:rPr>
        <w:t>For ease of discussion</w:t>
      </w:r>
      <w:r w:rsidR="007D1B18" w:rsidRPr="00A14DA9">
        <w:rPr>
          <w:rFonts w:ascii="Garamond" w:hAnsi="Garamond"/>
          <w:sz w:val="24"/>
          <w:szCs w:val="24"/>
        </w:rPr>
        <w:t>,</w:t>
      </w:r>
      <w:r w:rsidR="00C842AE" w:rsidRPr="00A14DA9">
        <w:rPr>
          <w:rFonts w:ascii="Garamond" w:hAnsi="Garamond"/>
          <w:sz w:val="24"/>
          <w:szCs w:val="24"/>
        </w:rPr>
        <w:t xml:space="preserve"> I’ll work with Raz’s list, which happens to be widely endorsed, while leaving open that there may be other</w:t>
      </w:r>
      <w:r w:rsidR="00AB3CDC" w:rsidRPr="00A14DA9">
        <w:rPr>
          <w:rFonts w:ascii="Garamond" w:hAnsi="Garamond"/>
          <w:sz w:val="24"/>
          <w:szCs w:val="24"/>
        </w:rPr>
        <w:t xml:space="preserve"> such</w:t>
      </w:r>
      <w:r w:rsidR="00C842AE" w:rsidRPr="00A14DA9">
        <w:rPr>
          <w:rFonts w:ascii="Garamond" w:hAnsi="Garamond"/>
          <w:sz w:val="24"/>
          <w:szCs w:val="24"/>
        </w:rPr>
        <w:t xml:space="preserve"> virtues.</w:t>
      </w:r>
      <w:r w:rsidR="00736142">
        <w:rPr>
          <w:rStyle w:val="FootnoteReference"/>
          <w:rFonts w:ascii="Garamond" w:hAnsi="Garamond"/>
          <w:sz w:val="24"/>
          <w:szCs w:val="24"/>
        </w:rPr>
        <w:footnoteReference w:id="12"/>
      </w:r>
      <w:r w:rsidR="00C842AE" w:rsidRPr="00A14DA9">
        <w:rPr>
          <w:rFonts w:ascii="Garamond" w:hAnsi="Garamond"/>
          <w:sz w:val="24"/>
          <w:szCs w:val="24"/>
        </w:rPr>
        <w:t xml:space="preserve"> </w:t>
      </w:r>
      <w:r w:rsidR="004B671D" w:rsidRPr="00A14DA9">
        <w:rPr>
          <w:rFonts w:ascii="Garamond" w:hAnsi="Garamond"/>
          <w:sz w:val="24"/>
          <w:szCs w:val="24"/>
        </w:rPr>
        <w:t>According to Raz, t</w:t>
      </w:r>
      <w:r w:rsidR="00FD258F" w:rsidRPr="00A14DA9">
        <w:rPr>
          <w:rFonts w:ascii="Garamond" w:hAnsi="Garamond"/>
          <w:sz w:val="24"/>
          <w:szCs w:val="24"/>
        </w:rPr>
        <w:t>he reason these features are “the specific virtue[s] or ideal[s] that law should conform to” is that their instantiation “protects us from wrongs for which the law’s existence creates opportunities.”</w:t>
      </w:r>
      <w:r w:rsidR="00297EB7" w:rsidRPr="00A14DA9">
        <w:rPr>
          <w:rStyle w:val="FootnoteReference"/>
          <w:rFonts w:ascii="Garamond" w:hAnsi="Garamond"/>
          <w:sz w:val="24"/>
          <w:szCs w:val="24"/>
        </w:rPr>
        <w:footnoteReference w:id="13"/>
      </w:r>
      <w:r w:rsidR="00FD258F" w:rsidRPr="00A14DA9">
        <w:rPr>
          <w:rFonts w:ascii="Garamond" w:hAnsi="Garamond"/>
          <w:sz w:val="24"/>
          <w:szCs w:val="24"/>
        </w:rPr>
        <w:t xml:space="preserve"> </w:t>
      </w:r>
      <w:r w:rsidR="00BA1733" w:rsidRPr="00A14DA9">
        <w:rPr>
          <w:rFonts w:ascii="Garamond" w:hAnsi="Garamond"/>
          <w:sz w:val="24"/>
          <w:szCs w:val="24"/>
        </w:rPr>
        <w:t xml:space="preserve">Put differently, </w:t>
      </w:r>
      <w:r w:rsidR="008351D4" w:rsidRPr="00A14DA9">
        <w:rPr>
          <w:rFonts w:ascii="Garamond" w:hAnsi="Garamond"/>
          <w:sz w:val="24"/>
          <w:szCs w:val="24"/>
        </w:rPr>
        <w:t xml:space="preserve">law when it </w:t>
      </w:r>
      <w:r w:rsidR="00BA1733" w:rsidRPr="00A14DA9">
        <w:rPr>
          <w:rFonts w:ascii="Garamond" w:hAnsi="Garamond"/>
          <w:sz w:val="24"/>
          <w:szCs w:val="24"/>
        </w:rPr>
        <w:t>conform</w:t>
      </w:r>
      <w:r w:rsidR="008351D4" w:rsidRPr="00A14DA9">
        <w:rPr>
          <w:rFonts w:ascii="Garamond" w:hAnsi="Garamond"/>
          <w:sz w:val="24"/>
          <w:szCs w:val="24"/>
        </w:rPr>
        <w:t>s</w:t>
      </w:r>
      <w:r w:rsidR="00BA1733" w:rsidRPr="00A14DA9">
        <w:rPr>
          <w:rFonts w:ascii="Garamond" w:hAnsi="Garamond"/>
          <w:sz w:val="24"/>
          <w:szCs w:val="24"/>
        </w:rPr>
        <w:t xml:space="preserve"> to the rule-of-law virtues</w:t>
      </w:r>
      <w:r w:rsidR="00964E54" w:rsidRPr="00A14DA9">
        <w:rPr>
          <w:rFonts w:ascii="Garamond" w:hAnsi="Garamond"/>
          <w:sz w:val="24"/>
          <w:szCs w:val="24"/>
        </w:rPr>
        <w:t xml:space="preserve"> “minimize</w:t>
      </w:r>
      <w:r w:rsidR="008351D4" w:rsidRPr="00A14DA9">
        <w:rPr>
          <w:rFonts w:ascii="Garamond" w:hAnsi="Garamond"/>
          <w:sz w:val="24"/>
          <w:szCs w:val="24"/>
        </w:rPr>
        <w:t>[s]</w:t>
      </w:r>
      <w:r w:rsidR="00964E54" w:rsidRPr="00A14DA9">
        <w:rPr>
          <w:rFonts w:ascii="Garamond" w:hAnsi="Garamond"/>
          <w:sz w:val="24"/>
          <w:szCs w:val="24"/>
        </w:rPr>
        <w:t xml:space="preserve"> the danger created by the law itself”</w:t>
      </w:r>
      <w:r w:rsidR="000C64DE" w:rsidRPr="00A14DA9">
        <w:rPr>
          <w:rFonts w:ascii="Garamond" w:hAnsi="Garamond"/>
          <w:sz w:val="24"/>
          <w:szCs w:val="24"/>
        </w:rPr>
        <w:t>.</w:t>
      </w:r>
      <w:r w:rsidR="00964E54" w:rsidRPr="00A14DA9">
        <w:rPr>
          <w:rFonts w:ascii="Garamond" w:hAnsi="Garamond"/>
          <w:sz w:val="24"/>
          <w:szCs w:val="24"/>
        </w:rPr>
        <w:t xml:space="preserve"> </w:t>
      </w:r>
      <w:r w:rsidR="008351D4" w:rsidRPr="00A14DA9">
        <w:rPr>
          <w:rFonts w:ascii="Garamond" w:hAnsi="Garamond"/>
          <w:sz w:val="24"/>
          <w:szCs w:val="24"/>
        </w:rPr>
        <w:t xml:space="preserve">The precise danger is that </w:t>
      </w:r>
      <w:r w:rsidR="00964E54" w:rsidRPr="00A14DA9">
        <w:rPr>
          <w:rFonts w:ascii="Garamond" w:hAnsi="Garamond"/>
          <w:sz w:val="24"/>
          <w:szCs w:val="24"/>
        </w:rPr>
        <w:t>of “arbitrary government</w:t>
      </w:r>
      <w:r w:rsidR="004864BB" w:rsidRPr="00A14DA9">
        <w:rPr>
          <w:rFonts w:ascii="Garamond" w:hAnsi="Garamond"/>
          <w:sz w:val="24"/>
          <w:szCs w:val="24"/>
        </w:rPr>
        <w:t>,</w:t>
      </w:r>
      <w:r w:rsidR="00964E54" w:rsidRPr="00A14DA9">
        <w:rPr>
          <w:rFonts w:ascii="Garamond" w:hAnsi="Garamond"/>
          <w:sz w:val="24"/>
          <w:szCs w:val="24"/>
        </w:rPr>
        <w:t xml:space="preserve">” which defines </w:t>
      </w:r>
      <w:r w:rsidR="008351D4" w:rsidRPr="00A14DA9">
        <w:rPr>
          <w:rFonts w:ascii="Garamond" w:hAnsi="Garamond"/>
          <w:sz w:val="24"/>
          <w:szCs w:val="24"/>
        </w:rPr>
        <w:t xml:space="preserve">in explicitly normative terms </w:t>
      </w:r>
      <w:r w:rsidR="00964E54" w:rsidRPr="00A14DA9">
        <w:rPr>
          <w:rFonts w:ascii="Garamond" w:hAnsi="Garamond"/>
          <w:sz w:val="24"/>
          <w:szCs w:val="24"/>
        </w:rPr>
        <w:t xml:space="preserve">as the </w:t>
      </w:r>
      <w:r w:rsidR="00FD258F" w:rsidRPr="00A14DA9">
        <w:rPr>
          <w:rFonts w:ascii="Garamond" w:hAnsi="Garamond"/>
          <w:sz w:val="24"/>
          <w:szCs w:val="24"/>
        </w:rPr>
        <w:t xml:space="preserve">“use of power </w:t>
      </w:r>
      <w:r w:rsidRPr="00A14DA9">
        <w:rPr>
          <w:rFonts w:ascii="Garamond" w:hAnsi="Garamond"/>
          <w:sz w:val="24"/>
          <w:szCs w:val="24"/>
        </w:rPr>
        <w:t>that is indifferent to the proper reasons for which power</w:t>
      </w:r>
      <w:r w:rsidR="00FD258F" w:rsidRPr="00A14DA9">
        <w:rPr>
          <w:rFonts w:ascii="Garamond" w:hAnsi="Garamond"/>
          <w:sz w:val="24"/>
          <w:szCs w:val="24"/>
        </w:rPr>
        <w:t xml:space="preserve"> </w:t>
      </w:r>
      <w:r w:rsidRPr="00A14DA9">
        <w:rPr>
          <w:rFonts w:ascii="Garamond" w:hAnsi="Garamond"/>
          <w:sz w:val="24"/>
          <w:szCs w:val="24"/>
        </w:rPr>
        <w:t>should be used.</w:t>
      </w:r>
      <w:r w:rsidR="00FD258F" w:rsidRPr="00A14DA9">
        <w:rPr>
          <w:rFonts w:ascii="Garamond" w:hAnsi="Garamond"/>
          <w:sz w:val="24"/>
          <w:szCs w:val="24"/>
        </w:rPr>
        <w:t>”</w:t>
      </w:r>
      <w:r w:rsidR="00583A27">
        <w:rPr>
          <w:rStyle w:val="FootnoteReference"/>
          <w:rFonts w:ascii="Garamond" w:hAnsi="Garamond"/>
          <w:sz w:val="24"/>
          <w:szCs w:val="24"/>
        </w:rPr>
        <w:footnoteReference w:id="14"/>
      </w:r>
      <w:r w:rsidR="00FD258F" w:rsidRPr="00A14DA9">
        <w:rPr>
          <w:rFonts w:ascii="Garamond" w:hAnsi="Garamond"/>
          <w:sz w:val="24"/>
          <w:szCs w:val="24"/>
        </w:rPr>
        <w:t xml:space="preserve"> </w:t>
      </w:r>
    </w:p>
    <w:p w14:paraId="60990F51" w14:textId="45AF270D" w:rsidR="008D4D4B" w:rsidRPr="00A14DA9" w:rsidRDefault="00964E54" w:rsidP="00305067">
      <w:pPr>
        <w:ind w:firstLine="360"/>
        <w:jc w:val="both"/>
        <w:rPr>
          <w:rFonts w:ascii="Garamond" w:hAnsi="Garamond"/>
          <w:sz w:val="24"/>
          <w:szCs w:val="24"/>
        </w:rPr>
      </w:pPr>
      <w:r w:rsidRPr="00A14DA9">
        <w:rPr>
          <w:rFonts w:ascii="Garamond" w:hAnsi="Garamond"/>
          <w:sz w:val="24"/>
          <w:szCs w:val="24"/>
        </w:rPr>
        <w:t>For present purposes</w:t>
      </w:r>
      <w:r w:rsidR="00F74C37" w:rsidRPr="00A14DA9">
        <w:rPr>
          <w:rFonts w:ascii="Garamond" w:hAnsi="Garamond"/>
          <w:sz w:val="24"/>
          <w:szCs w:val="24"/>
        </w:rPr>
        <w:t>,</w:t>
      </w:r>
      <w:r w:rsidRPr="00A14DA9">
        <w:rPr>
          <w:rFonts w:ascii="Garamond" w:hAnsi="Garamond"/>
          <w:sz w:val="24"/>
          <w:szCs w:val="24"/>
        </w:rPr>
        <w:t xml:space="preserve"> we can grant </w:t>
      </w:r>
      <w:r w:rsidR="00F0565C" w:rsidRPr="00A14DA9">
        <w:rPr>
          <w:rFonts w:ascii="Garamond" w:hAnsi="Garamond"/>
          <w:sz w:val="24"/>
          <w:szCs w:val="24"/>
        </w:rPr>
        <w:t xml:space="preserve">that </w:t>
      </w:r>
      <w:r w:rsidR="004864BB" w:rsidRPr="00A14DA9">
        <w:rPr>
          <w:rFonts w:ascii="Garamond" w:hAnsi="Garamond"/>
          <w:sz w:val="24"/>
          <w:szCs w:val="24"/>
        </w:rPr>
        <w:t>law’s</w:t>
      </w:r>
      <w:r w:rsidR="00BA1733" w:rsidRPr="00A14DA9">
        <w:rPr>
          <w:rFonts w:ascii="Garamond" w:hAnsi="Garamond"/>
          <w:sz w:val="24"/>
          <w:szCs w:val="24"/>
        </w:rPr>
        <w:t xml:space="preserve"> existence </w:t>
      </w:r>
      <w:r w:rsidR="00F0565C" w:rsidRPr="00A14DA9">
        <w:rPr>
          <w:rFonts w:ascii="Garamond" w:hAnsi="Garamond"/>
          <w:sz w:val="24"/>
          <w:szCs w:val="24"/>
        </w:rPr>
        <w:t>uniquely entails a risk of abuse of power, though the existence of various</w:t>
      </w:r>
      <w:r w:rsidR="00F74C37" w:rsidRPr="00A14DA9">
        <w:rPr>
          <w:rFonts w:ascii="Garamond" w:hAnsi="Garamond"/>
          <w:sz w:val="24"/>
          <w:szCs w:val="24"/>
        </w:rPr>
        <w:t xml:space="preserve"> non-legal institutions and social rules </w:t>
      </w:r>
      <w:r w:rsidR="00C92A34" w:rsidRPr="00A14DA9">
        <w:rPr>
          <w:rFonts w:ascii="Garamond" w:hAnsi="Garamond"/>
          <w:sz w:val="24"/>
          <w:szCs w:val="24"/>
        </w:rPr>
        <w:t>might</w:t>
      </w:r>
      <w:r w:rsidR="004864BB" w:rsidRPr="00A14DA9">
        <w:rPr>
          <w:rFonts w:ascii="Garamond" w:hAnsi="Garamond"/>
          <w:sz w:val="24"/>
          <w:szCs w:val="24"/>
        </w:rPr>
        <w:t xml:space="preserve"> </w:t>
      </w:r>
      <w:r w:rsidR="00F74C37" w:rsidRPr="00A14DA9">
        <w:rPr>
          <w:rFonts w:ascii="Garamond" w:hAnsi="Garamond"/>
          <w:sz w:val="24"/>
          <w:szCs w:val="24"/>
        </w:rPr>
        <w:t>entail similar risks</w:t>
      </w:r>
      <w:r w:rsidR="00F0565C" w:rsidRPr="00A14DA9">
        <w:rPr>
          <w:rFonts w:ascii="Garamond" w:hAnsi="Garamond"/>
          <w:sz w:val="24"/>
          <w:szCs w:val="24"/>
        </w:rPr>
        <w:t xml:space="preserve"> (</w:t>
      </w:r>
      <w:r w:rsidR="004864BB" w:rsidRPr="00A14DA9">
        <w:rPr>
          <w:rFonts w:ascii="Garamond" w:hAnsi="Garamond"/>
          <w:sz w:val="24"/>
          <w:szCs w:val="24"/>
        </w:rPr>
        <w:t>consider religious institutions</w:t>
      </w:r>
      <w:r w:rsidR="00F0565C" w:rsidRPr="00A14DA9">
        <w:rPr>
          <w:rFonts w:ascii="Garamond" w:hAnsi="Garamond"/>
          <w:sz w:val="24"/>
          <w:szCs w:val="24"/>
        </w:rPr>
        <w:t>)</w:t>
      </w:r>
      <w:r w:rsidR="005B2155" w:rsidRPr="00A14DA9">
        <w:rPr>
          <w:rFonts w:ascii="Garamond" w:hAnsi="Garamond"/>
          <w:sz w:val="24"/>
          <w:szCs w:val="24"/>
        </w:rPr>
        <w:t xml:space="preserve"> and</w:t>
      </w:r>
      <w:r w:rsidR="00F0565C" w:rsidRPr="00A14DA9">
        <w:rPr>
          <w:rFonts w:ascii="Garamond" w:hAnsi="Garamond"/>
          <w:sz w:val="24"/>
          <w:szCs w:val="24"/>
        </w:rPr>
        <w:t>,</w:t>
      </w:r>
      <w:r w:rsidR="005B2155" w:rsidRPr="00A14DA9">
        <w:rPr>
          <w:rFonts w:ascii="Garamond" w:hAnsi="Garamond"/>
          <w:sz w:val="24"/>
          <w:szCs w:val="24"/>
        </w:rPr>
        <w:t xml:space="preserve"> presumably</w:t>
      </w:r>
      <w:r w:rsidR="00F0565C" w:rsidRPr="00A14DA9">
        <w:rPr>
          <w:rFonts w:ascii="Garamond" w:hAnsi="Garamond"/>
          <w:sz w:val="24"/>
          <w:szCs w:val="24"/>
        </w:rPr>
        <w:t>,</w:t>
      </w:r>
      <w:r w:rsidR="005B2155" w:rsidRPr="00A14DA9">
        <w:rPr>
          <w:rFonts w:ascii="Garamond" w:hAnsi="Garamond"/>
          <w:sz w:val="24"/>
          <w:szCs w:val="24"/>
        </w:rPr>
        <w:t xml:space="preserve"> the risk is not a</w:t>
      </w:r>
      <w:r w:rsidR="007D1B18" w:rsidRPr="00A14DA9">
        <w:rPr>
          <w:rFonts w:ascii="Garamond" w:hAnsi="Garamond"/>
          <w:sz w:val="24"/>
          <w:szCs w:val="24"/>
        </w:rPr>
        <w:t xml:space="preserve"> necessary</w:t>
      </w:r>
      <w:r w:rsidR="00F0565C" w:rsidRPr="00A14DA9">
        <w:rPr>
          <w:rFonts w:ascii="Garamond" w:hAnsi="Garamond"/>
          <w:sz w:val="24"/>
          <w:szCs w:val="24"/>
        </w:rPr>
        <w:t xml:space="preserve"> </w:t>
      </w:r>
      <w:r w:rsidR="005B2155" w:rsidRPr="00A14DA9">
        <w:rPr>
          <w:rFonts w:ascii="Garamond" w:hAnsi="Garamond"/>
          <w:sz w:val="24"/>
          <w:szCs w:val="24"/>
        </w:rPr>
        <w:t>feature of law</w:t>
      </w:r>
      <w:r w:rsidR="00F0565C" w:rsidRPr="00A14DA9">
        <w:rPr>
          <w:rFonts w:ascii="Garamond" w:hAnsi="Garamond"/>
          <w:sz w:val="24"/>
          <w:szCs w:val="24"/>
        </w:rPr>
        <w:t xml:space="preserve"> (</w:t>
      </w:r>
      <w:r w:rsidR="005B2155" w:rsidRPr="00A14DA9">
        <w:rPr>
          <w:rFonts w:ascii="Garamond" w:hAnsi="Garamond"/>
          <w:sz w:val="24"/>
          <w:szCs w:val="24"/>
        </w:rPr>
        <w:t>given the conceivability of law in a society of angels</w:t>
      </w:r>
      <w:r w:rsidR="00F74C37" w:rsidRPr="00A14DA9">
        <w:rPr>
          <w:rFonts w:ascii="Garamond" w:hAnsi="Garamond"/>
          <w:sz w:val="24"/>
          <w:szCs w:val="24"/>
        </w:rPr>
        <w:t>).</w:t>
      </w:r>
      <w:r w:rsidR="00E11A73" w:rsidRPr="00A14DA9">
        <w:rPr>
          <w:rStyle w:val="FootnoteReference"/>
          <w:rFonts w:ascii="Garamond" w:hAnsi="Garamond"/>
          <w:sz w:val="24"/>
          <w:szCs w:val="24"/>
        </w:rPr>
        <w:footnoteReference w:id="15"/>
      </w:r>
      <w:r w:rsidR="00F74C37" w:rsidRPr="00A14DA9">
        <w:rPr>
          <w:rFonts w:ascii="Garamond" w:hAnsi="Garamond"/>
          <w:sz w:val="24"/>
          <w:szCs w:val="24"/>
        </w:rPr>
        <w:t xml:space="preserve"> </w:t>
      </w:r>
      <w:r w:rsidR="00F0565C" w:rsidRPr="00A14DA9">
        <w:rPr>
          <w:rFonts w:ascii="Garamond" w:hAnsi="Garamond"/>
          <w:sz w:val="24"/>
          <w:szCs w:val="24"/>
        </w:rPr>
        <w:t>We can grant, also, that</w:t>
      </w:r>
      <w:r w:rsidR="00760A49" w:rsidRPr="00A14DA9">
        <w:rPr>
          <w:rFonts w:ascii="Garamond" w:hAnsi="Garamond"/>
          <w:sz w:val="24"/>
          <w:szCs w:val="24"/>
        </w:rPr>
        <w:t xml:space="preserve"> law’s</w:t>
      </w:r>
      <w:r w:rsidR="00F0565C" w:rsidRPr="00A14DA9">
        <w:rPr>
          <w:rFonts w:ascii="Garamond" w:hAnsi="Garamond"/>
          <w:sz w:val="24"/>
          <w:szCs w:val="24"/>
        </w:rPr>
        <w:t xml:space="preserve"> </w:t>
      </w:r>
      <w:r w:rsidR="008866A7" w:rsidRPr="00A14DA9">
        <w:rPr>
          <w:rFonts w:ascii="Garamond" w:hAnsi="Garamond"/>
          <w:sz w:val="24"/>
          <w:szCs w:val="24"/>
        </w:rPr>
        <w:t>conformity to the</w:t>
      </w:r>
      <w:r w:rsidR="00F0565C" w:rsidRPr="00A14DA9">
        <w:rPr>
          <w:rFonts w:ascii="Garamond" w:hAnsi="Garamond"/>
          <w:sz w:val="24"/>
          <w:szCs w:val="24"/>
        </w:rPr>
        <w:t xml:space="preserve"> rule of </w:t>
      </w:r>
      <w:r w:rsidR="00F0565C" w:rsidRPr="00A14DA9">
        <w:rPr>
          <w:rFonts w:ascii="Garamond" w:hAnsi="Garamond"/>
          <w:sz w:val="24"/>
          <w:szCs w:val="24"/>
        </w:rPr>
        <w:lastRenderedPageBreak/>
        <w:t>law mitigates this risk</w:t>
      </w:r>
      <w:r w:rsidR="00DD4143" w:rsidRPr="00A14DA9">
        <w:rPr>
          <w:rFonts w:ascii="Garamond" w:hAnsi="Garamond"/>
          <w:sz w:val="24"/>
          <w:szCs w:val="24"/>
        </w:rPr>
        <w:t>:</w:t>
      </w:r>
      <w:r w:rsidR="00687174" w:rsidRPr="00A14DA9">
        <w:rPr>
          <w:rFonts w:ascii="Garamond" w:hAnsi="Garamond"/>
          <w:sz w:val="24"/>
          <w:szCs w:val="24"/>
        </w:rPr>
        <w:t xml:space="preserve"> </w:t>
      </w:r>
      <w:r w:rsidR="00DD4143" w:rsidRPr="00A14DA9">
        <w:rPr>
          <w:rFonts w:ascii="Garamond" w:hAnsi="Garamond"/>
          <w:sz w:val="24"/>
          <w:szCs w:val="24"/>
        </w:rPr>
        <w:t>w</w:t>
      </w:r>
      <w:r w:rsidR="00F0565C" w:rsidRPr="00A14DA9">
        <w:rPr>
          <w:rFonts w:ascii="Garamond" w:hAnsi="Garamond"/>
          <w:sz w:val="24"/>
          <w:szCs w:val="24"/>
        </w:rPr>
        <w:t>hen the rules of a legal system</w:t>
      </w:r>
      <w:r w:rsidR="00F74C37" w:rsidRPr="00A14DA9">
        <w:rPr>
          <w:rFonts w:ascii="Garamond" w:hAnsi="Garamond"/>
          <w:sz w:val="24"/>
          <w:szCs w:val="24"/>
        </w:rPr>
        <w:t xml:space="preserve"> are</w:t>
      </w:r>
      <w:r w:rsidR="00F0565C" w:rsidRPr="00A14DA9">
        <w:rPr>
          <w:rFonts w:ascii="Garamond" w:hAnsi="Garamond"/>
          <w:sz w:val="24"/>
          <w:szCs w:val="24"/>
        </w:rPr>
        <w:t xml:space="preserve"> </w:t>
      </w:r>
      <w:r w:rsidR="00F74C37" w:rsidRPr="00A14DA9">
        <w:rPr>
          <w:rFonts w:ascii="Garamond" w:hAnsi="Garamond"/>
          <w:sz w:val="24"/>
          <w:szCs w:val="24"/>
        </w:rPr>
        <w:t>exceedingly specific (</w:t>
      </w:r>
      <w:r w:rsidR="009F0CD3" w:rsidRPr="00A14DA9">
        <w:rPr>
          <w:rFonts w:ascii="Garamond" w:hAnsi="Garamond"/>
          <w:sz w:val="24"/>
          <w:szCs w:val="24"/>
        </w:rPr>
        <w:t>consider:</w:t>
      </w:r>
      <w:r w:rsidR="00F74C37" w:rsidRPr="00A14DA9">
        <w:rPr>
          <w:rFonts w:ascii="Garamond" w:hAnsi="Garamond"/>
          <w:sz w:val="24"/>
          <w:szCs w:val="24"/>
        </w:rPr>
        <w:t xml:space="preserve"> bills of attainder), unclear</w:t>
      </w:r>
      <w:r w:rsidR="00FE70D9" w:rsidRPr="00A14DA9">
        <w:rPr>
          <w:rFonts w:ascii="Garamond" w:hAnsi="Garamond"/>
          <w:sz w:val="24"/>
          <w:szCs w:val="24"/>
        </w:rPr>
        <w:t xml:space="preserve"> (vague constitutional provisions)</w:t>
      </w:r>
      <w:r w:rsidR="00F74C37" w:rsidRPr="00A14DA9">
        <w:rPr>
          <w:rFonts w:ascii="Garamond" w:hAnsi="Garamond"/>
          <w:sz w:val="24"/>
          <w:szCs w:val="24"/>
        </w:rPr>
        <w:t>, easily altered</w:t>
      </w:r>
      <w:r w:rsidR="00FE70D9" w:rsidRPr="00A14DA9">
        <w:rPr>
          <w:rFonts w:ascii="Garamond" w:hAnsi="Garamond"/>
          <w:sz w:val="24"/>
          <w:szCs w:val="24"/>
        </w:rPr>
        <w:t xml:space="preserve"> (unstable agency regulations)</w:t>
      </w:r>
      <w:r w:rsidR="00F74C37" w:rsidRPr="00A14DA9">
        <w:rPr>
          <w:rFonts w:ascii="Garamond" w:hAnsi="Garamond"/>
          <w:sz w:val="24"/>
          <w:szCs w:val="24"/>
        </w:rPr>
        <w:t>,</w:t>
      </w:r>
      <w:r w:rsidR="00BA1733" w:rsidRPr="00A14DA9">
        <w:rPr>
          <w:rFonts w:ascii="Garamond" w:hAnsi="Garamond"/>
          <w:sz w:val="24"/>
          <w:szCs w:val="24"/>
        </w:rPr>
        <w:t xml:space="preserve"> </w:t>
      </w:r>
      <w:r w:rsidR="00687174" w:rsidRPr="00A14DA9">
        <w:rPr>
          <w:rFonts w:ascii="Garamond" w:hAnsi="Garamond"/>
          <w:sz w:val="24"/>
          <w:szCs w:val="24"/>
        </w:rPr>
        <w:t xml:space="preserve">lacking in </w:t>
      </w:r>
      <w:r w:rsidR="00F0565C" w:rsidRPr="00A14DA9">
        <w:rPr>
          <w:rFonts w:ascii="Garamond" w:hAnsi="Garamond"/>
          <w:sz w:val="24"/>
          <w:szCs w:val="24"/>
        </w:rPr>
        <w:t xml:space="preserve">public justifications </w:t>
      </w:r>
      <w:r w:rsidR="00FE70D9" w:rsidRPr="00A14DA9">
        <w:rPr>
          <w:rFonts w:ascii="Garamond" w:hAnsi="Garamond"/>
          <w:sz w:val="24"/>
          <w:szCs w:val="24"/>
        </w:rPr>
        <w:t>(</w:t>
      </w:r>
      <w:r w:rsidR="000E3474" w:rsidRPr="00A14DA9">
        <w:rPr>
          <w:rFonts w:ascii="Garamond" w:hAnsi="Garamond"/>
          <w:sz w:val="24"/>
          <w:szCs w:val="24"/>
        </w:rPr>
        <w:t>unexplained “shadow docket”</w:t>
      </w:r>
      <w:r w:rsidR="00FE70D9" w:rsidRPr="00A14DA9">
        <w:rPr>
          <w:rFonts w:ascii="Garamond" w:hAnsi="Garamond"/>
          <w:sz w:val="24"/>
          <w:szCs w:val="24"/>
        </w:rPr>
        <w:t xml:space="preserve"> rulings)</w:t>
      </w:r>
      <w:r w:rsidR="00F74C37" w:rsidRPr="00A14DA9">
        <w:rPr>
          <w:rFonts w:ascii="Garamond" w:hAnsi="Garamond"/>
          <w:sz w:val="24"/>
          <w:szCs w:val="24"/>
        </w:rPr>
        <w:t>, and appl</w:t>
      </w:r>
      <w:r w:rsidR="00A51E53" w:rsidRPr="00A14DA9">
        <w:rPr>
          <w:rFonts w:ascii="Garamond" w:hAnsi="Garamond"/>
          <w:sz w:val="24"/>
          <w:szCs w:val="24"/>
        </w:rPr>
        <w:t>ied</w:t>
      </w:r>
      <w:r w:rsidR="00F74C37" w:rsidRPr="00A14DA9">
        <w:rPr>
          <w:rFonts w:ascii="Garamond" w:hAnsi="Garamond"/>
          <w:sz w:val="24"/>
          <w:szCs w:val="24"/>
        </w:rPr>
        <w:t xml:space="preserve"> retroactively</w:t>
      </w:r>
      <w:r w:rsidR="00FE70D9" w:rsidRPr="00A14DA9">
        <w:rPr>
          <w:rFonts w:ascii="Garamond" w:hAnsi="Garamond"/>
          <w:sz w:val="24"/>
          <w:szCs w:val="24"/>
        </w:rPr>
        <w:t xml:space="preserve"> (ex post facto laws)</w:t>
      </w:r>
      <w:r w:rsidR="00F74C37" w:rsidRPr="00A14DA9">
        <w:rPr>
          <w:rFonts w:ascii="Garamond" w:hAnsi="Garamond"/>
          <w:sz w:val="24"/>
          <w:szCs w:val="24"/>
        </w:rPr>
        <w:t xml:space="preserve">, </w:t>
      </w:r>
      <w:r w:rsidR="00305067" w:rsidRPr="00A14DA9">
        <w:rPr>
          <w:rFonts w:ascii="Garamond" w:hAnsi="Garamond"/>
          <w:sz w:val="24"/>
          <w:szCs w:val="24"/>
        </w:rPr>
        <w:t>the</w:t>
      </w:r>
      <w:r w:rsidR="00DD4143" w:rsidRPr="00A14DA9">
        <w:rPr>
          <w:rFonts w:ascii="Garamond" w:hAnsi="Garamond"/>
          <w:sz w:val="24"/>
          <w:szCs w:val="24"/>
        </w:rPr>
        <w:t xml:space="preserve">y lend themselves to misuse </w:t>
      </w:r>
      <w:r w:rsidR="00305067" w:rsidRPr="00A14DA9">
        <w:rPr>
          <w:rFonts w:ascii="Garamond" w:hAnsi="Garamond"/>
          <w:sz w:val="24"/>
          <w:szCs w:val="24"/>
        </w:rPr>
        <w:t>by legal officials</w:t>
      </w:r>
      <w:r w:rsidR="00F74C37" w:rsidRPr="00A14DA9">
        <w:rPr>
          <w:rFonts w:ascii="Garamond" w:hAnsi="Garamond"/>
          <w:sz w:val="24"/>
          <w:szCs w:val="24"/>
        </w:rPr>
        <w:t xml:space="preserve">. </w:t>
      </w:r>
      <w:r w:rsidR="00A4688F" w:rsidRPr="00A14DA9">
        <w:rPr>
          <w:rFonts w:ascii="Garamond" w:hAnsi="Garamond"/>
          <w:sz w:val="24"/>
          <w:szCs w:val="24"/>
        </w:rPr>
        <w:t xml:space="preserve">The question is whether we can find in </w:t>
      </w:r>
      <w:r w:rsidR="007D1B18" w:rsidRPr="00A14DA9">
        <w:rPr>
          <w:rFonts w:ascii="Garamond" w:hAnsi="Garamond"/>
          <w:sz w:val="24"/>
          <w:szCs w:val="24"/>
        </w:rPr>
        <w:t>such</w:t>
      </w:r>
      <w:r w:rsidR="00A4688F" w:rsidRPr="00A14DA9">
        <w:rPr>
          <w:rFonts w:ascii="Garamond" w:hAnsi="Garamond"/>
          <w:sz w:val="24"/>
          <w:szCs w:val="24"/>
        </w:rPr>
        <w:t xml:space="preserve"> </w:t>
      </w:r>
      <w:r w:rsidR="008D3A20" w:rsidRPr="00A14DA9">
        <w:rPr>
          <w:rFonts w:ascii="Garamond" w:hAnsi="Garamond"/>
          <w:sz w:val="24"/>
          <w:szCs w:val="24"/>
        </w:rPr>
        <w:t>facts</w:t>
      </w:r>
      <w:r w:rsidR="003E0FF6" w:rsidRPr="00A14DA9">
        <w:rPr>
          <w:rFonts w:ascii="Garamond" w:hAnsi="Garamond"/>
          <w:sz w:val="24"/>
          <w:szCs w:val="24"/>
        </w:rPr>
        <w:t>—granted for the sake of argument—</w:t>
      </w:r>
      <w:r w:rsidR="00A4688F" w:rsidRPr="00A14DA9">
        <w:rPr>
          <w:rFonts w:ascii="Garamond" w:hAnsi="Garamond"/>
          <w:sz w:val="24"/>
          <w:szCs w:val="24"/>
        </w:rPr>
        <w:t xml:space="preserve">a satisfying explanation for why the rule-of-law virtues are virtues “of the law </w:t>
      </w:r>
      <w:r w:rsidR="00A4688F" w:rsidRPr="00A14DA9">
        <w:rPr>
          <w:rFonts w:ascii="Garamond" w:hAnsi="Garamond"/>
          <w:i/>
          <w:iCs/>
          <w:sz w:val="24"/>
          <w:szCs w:val="24"/>
        </w:rPr>
        <w:t>as law</w:t>
      </w:r>
      <w:r w:rsidR="00A4688F" w:rsidRPr="00A14DA9">
        <w:rPr>
          <w:rFonts w:ascii="Garamond" w:hAnsi="Garamond"/>
          <w:sz w:val="24"/>
          <w:szCs w:val="24"/>
        </w:rPr>
        <w:t>, a universal doctrine applying to all legal systems.”</w:t>
      </w:r>
    </w:p>
    <w:p w14:paraId="072A9063" w14:textId="11DFE8B0" w:rsidR="00795C88" w:rsidRPr="00A14DA9" w:rsidRDefault="00A4688F" w:rsidP="0056583D">
      <w:pPr>
        <w:ind w:firstLine="360"/>
        <w:jc w:val="both"/>
        <w:rPr>
          <w:rFonts w:ascii="Garamond" w:hAnsi="Garamond"/>
          <w:sz w:val="24"/>
          <w:szCs w:val="24"/>
        </w:rPr>
      </w:pPr>
      <w:r w:rsidRPr="00A14DA9">
        <w:rPr>
          <w:rFonts w:ascii="Garamond" w:hAnsi="Garamond"/>
          <w:sz w:val="24"/>
          <w:szCs w:val="24"/>
        </w:rPr>
        <w:t>Raz’</w:t>
      </w:r>
      <w:r w:rsidR="00A31039" w:rsidRPr="00A14DA9">
        <w:rPr>
          <w:rFonts w:ascii="Garamond" w:hAnsi="Garamond"/>
          <w:sz w:val="24"/>
          <w:szCs w:val="24"/>
        </w:rPr>
        <w:t>s</w:t>
      </w:r>
      <w:r w:rsidRPr="00A14DA9">
        <w:rPr>
          <w:rFonts w:ascii="Garamond" w:hAnsi="Garamond"/>
          <w:sz w:val="24"/>
          <w:szCs w:val="24"/>
        </w:rPr>
        <w:t xml:space="preserve"> explanation</w:t>
      </w:r>
      <w:r w:rsidR="00765F5D" w:rsidRPr="00A14DA9">
        <w:rPr>
          <w:rFonts w:ascii="Garamond" w:hAnsi="Garamond"/>
          <w:sz w:val="24"/>
          <w:szCs w:val="24"/>
        </w:rPr>
        <w:t xml:space="preserve"> </w:t>
      </w:r>
      <w:r w:rsidR="00705FA6" w:rsidRPr="00A14DA9">
        <w:rPr>
          <w:rFonts w:ascii="Garamond" w:hAnsi="Garamond"/>
          <w:sz w:val="24"/>
          <w:szCs w:val="24"/>
        </w:rPr>
        <w:t>capture</w:t>
      </w:r>
      <w:r w:rsidR="0056583D" w:rsidRPr="00A14DA9">
        <w:rPr>
          <w:rFonts w:ascii="Garamond" w:hAnsi="Garamond"/>
          <w:sz w:val="24"/>
          <w:szCs w:val="24"/>
        </w:rPr>
        <w:t>s</w:t>
      </w:r>
      <w:r w:rsidR="00705FA6" w:rsidRPr="00A14DA9">
        <w:rPr>
          <w:rFonts w:ascii="Garamond" w:hAnsi="Garamond"/>
          <w:sz w:val="24"/>
          <w:szCs w:val="24"/>
        </w:rPr>
        <w:t xml:space="preserve"> </w:t>
      </w:r>
      <w:r w:rsidR="00B57F91" w:rsidRPr="00A14DA9">
        <w:rPr>
          <w:rFonts w:ascii="Garamond" w:hAnsi="Garamond"/>
          <w:sz w:val="24"/>
          <w:szCs w:val="24"/>
        </w:rPr>
        <w:t xml:space="preserve">an </w:t>
      </w:r>
      <w:r w:rsidR="00705FA6" w:rsidRPr="00A14DA9">
        <w:rPr>
          <w:rFonts w:ascii="Garamond" w:hAnsi="Garamond"/>
          <w:sz w:val="24"/>
          <w:szCs w:val="24"/>
        </w:rPr>
        <w:t xml:space="preserve">important </w:t>
      </w:r>
      <w:r w:rsidR="00B57F91" w:rsidRPr="00A14DA9">
        <w:rPr>
          <w:rFonts w:ascii="Garamond" w:hAnsi="Garamond"/>
          <w:sz w:val="24"/>
          <w:szCs w:val="24"/>
        </w:rPr>
        <w:t xml:space="preserve">aspect of </w:t>
      </w:r>
      <w:r w:rsidR="00705FA6" w:rsidRPr="00A14DA9">
        <w:rPr>
          <w:rFonts w:ascii="Garamond" w:hAnsi="Garamond"/>
          <w:sz w:val="24"/>
          <w:szCs w:val="24"/>
        </w:rPr>
        <w:t xml:space="preserve">the Rule of Law. </w:t>
      </w:r>
      <w:r w:rsidR="00795C88" w:rsidRPr="00A14DA9">
        <w:rPr>
          <w:rFonts w:ascii="Garamond" w:hAnsi="Garamond"/>
          <w:sz w:val="24"/>
          <w:szCs w:val="24"/>
        </w:rPr>
        <w:t>It explains why the Rule of Law is not just a legal ideal, but a moral or political one.</w:t>
      </w:r>
      <w:r w:rsidR="009F0B28">
        <w:rPr>
          <w:rStyle w:val="FootnoteReference"/>
          <w:rFonts w:ascii="Garamond" w:hAnsi="Garamond"/>
          <w:sz w:val="24"/>
          <w:szCs w:val="24"/>
        </w:rPr>
        <w:footnoteReference w:id="16"/>
      </w:r>
      <w:r w:rsidR="00795C88" w:rsidRPr="00A14DA9">
        <w:rPr>
          <w:rFonts w:ascii="Garamond" w:hAnsi="Garamond"/>
          <w:sz w:val="24"/>
          <w:szCs w:val="24"/>
        </w:rPr>
        <w:t xml:space="preserve"> </w:t>
      </w:r>
      <w:r w:rsidR="009114FB" w:rsidRPr="00A14DA9">
        <w:rPr>
          <w:rFonts w:ascii="Garamond" w:hAnsi="Garamond"/>
          <w:sz w:val="24"/>
          <w:szCs w:val="24"/>
        </w:rPr>
        <w:t>Since a</w:t>
      </w:r>
      <w:r w:rsidR="00795C88" w:rsidRPr="00A14DA9">
        <w:rPr>
          <w:rFonts w:ascii="Garamond" w:hAnsi="Garamond"/>
          <w:sz w:val="24"/>
          <w:szCs w:val="24"/>
        </w:rPr>
        <w:t xml:space="preserve">voiding arbitrary government and the abuse of power </w:t>
      </w:r>
      <w:r w:rsidR="006B109E" w:rsidRPr="00A14DA9">
        <w:rPr>
          <w:rFonts w:ascii="Garamond" w:hAnsi="Garamond"/>
          <w:sz w:val="24"/>
          <w:szCs w:val="24"/>
        </w:rPr>
        <w:t xml:space="preserve">is </w:t>
      </w:r>
      <w:r w:rsidR="00795C88" w:rsidRPr="00A14DA9">
        <w:rPr>
          <w:rFonts w:ascii="Garamond" w:hAnsi="Garamond"/>
          <w:sz w:val="24"/>
          <w:szCs w:val="24"/>
        </w:rPr>
        <w:t xml:space="preserve">morally </w:t>
      </w:r>
      <w:r w:rsidR="00CF4688" w:rsidRPr="00A14DA9">
        <w:rPr>
          <w:rFonts w:ascii="Garamond" w:hAnsi="Garamond"/>
          <w:sz w:val="24"/>
          <w:szCs w:val="24"/>
        </w:rPr>
        <w:t>desirable</w:t>
      </w:r>
      <w:r w:rsidR="009114FB" w:rsidRPr="00A14DA9">
        <w:rPr>
          <w:rFonts w:ascii="Garamond" w:hAnsi="Garamond"/>
          <w:sz w:val="24"/>
          <w:szCs w:val="24"/>
        </w:rPr>
        <w:t>,</w:t>
      </w:r>
      <w:r w:rsidR="003C215A" w:rsidRPr="00A14DA9">
        <w:rPr>
          <w:rFonts w:ascii="Garamond" w:hAnsi="Garamond"/>
          <w:sz w:val="24"/>
          <w:szCs w:val="24"/>
        </w:rPr>
        <w:t xml:space="preserve"> </w:t>
      </w:r>
      <w:r w:rsidR="009114FB" w:rsidRPr="00A14DA9">
        <w:rPr>
          <w:rFonts w:ascii="Garamond" w:hAnsi="Garamond"/>
          <w:sz w:val="24"/>
          <w:szCs w:val="24"/>
        </w:rPr>
        <w:t>t</w:t>
      </w:r>
      <w:r w:rsidR="00795C88" w:rsidRPr="00A14DA9">
        <w:rPr>
          <w:rFonts w:ascii="Garamond" w:hAnsi="Garamond"/>
          <w:sz w:val="24"/>
          <w:szCs w:val="24"/>
        </w:rPr>
        <w:t>he way in which legal systems become better</w:t>
      </w:r>
      <w:r w:rsidR="00795C88" w:rsidRPr="00A14DA9">
        <w:rPr>
          <w:rFonts w:ascii="Garamond" w:hAnsi="Garamond"/>
          <w:i/>
          <w:iCs/>
          <w:sz w:val="24"/>
          <w:szCs w:val="24"/>
        </w:rPr>
        <w:t xml:space="preserve"> </w:t>
      </w:r>
      <w:r w:rsidR="00795C88" w:rsidRPr="00A14DA9">
        <w:rPr>
          <w:rFonts w:ascii="Garamond" w:hAnsi="Garamond"/>
          <w:sz w:val="24"/>
          <w:szCs w:val="24"/>
        </w:rPr>
        <w:t xml:space="preserve">for instantiating the constitutive virtues of law is not just </w:t>
      </w:r>
      <w:r w:rsidR="00795C88" w:rsidRPr="00A14DA9">
        <w:rPr>
          <w:rFonts w:ascii="Garamond" w:hAnsi="Garamond"/>
          <w:i/>
          <w:iCs/>
          <w:sz w:val="24"/>
          <w:szCs w:val="24"/>
        </w:rPr>
        <w:t>as</w:t>
      </w:r>
      <w:r w:rsidR="00795C88" w:rsidRPr="00A14DA9">
        <w:rPr>
          <w:rFonts w:ascii="Garamond" w:hAnsi="Garamond"/>
          <w:sz w:val="24"/>
          <w:szCs w:val="24"/>
        </w:rPr>
        <w:t xml:space="preserve"> </w:t>
      </w:r>
      <w:r w:rsidR="00795C88" w:rsidRPr="00A14DA9">
        <w:rPr>
          <w:rFonts w:ascii="Garamond" w:hAnsi="Garamond"/>
          <w:i/>
          <w:iCs/>
          <w:sz w:val="24"/>
          <w:szCs w:val="24"/>
        </w:rPr>
        <w:t>legal systems</w:t>
      </w:r>
      <w:r w:rsidR="00795C88" w:rsidRPr="00A14DA9">
        <w:rPr>
          <w:rFonts w:ascii="Garamond" w:hAnsi="Garamond"/>
          <w:sz w:val="24"/>
          <w:szCs w:val="24"/>
        </w:rPr>
        <w:t xml:space="preserve">, but in their avoidance of morally regrettable states of affairs </w:t>
      </w:r>
      <w:r w:rsidR="00091316" w:rsidRPr="00A14DA9">
        <w:rPr>
          <w:rFonts w:ascii="Garamond" w:hAnsi="Garamond"/>
          <w:sz w:val="24"/>
          <w:szCs w:val="24"/>
        </w:rPr>
        <w:t>and</w:t>
      </w:r>
      <w:r w:rsidR="00D80FB4" w:rsidRPr="00A14DA9">
        <w:rPr>
          <w:rFonts w:ascii="Garamond" w:hAnsi="Garamond"/>
          <w:sz w:val="24"/>
          <w:szCs w:val="24"/>
        </w:rPr>
        <w:t xml:space="preserve"> </w:t>
      </w:r>
      <w:r w:rsidR="00795C88" w:rsidRPr="00A14DA9">
        <w:rPr>
          <w:rFonts w:ascii="Garamond" w:hAnsi="Garamond"/>
          <w:sz w:val="24"/>
          <w:szCs w:val="24"/>
        </w:rPr>
        <w:t xml:space="preserve">their realization of </w:t>
      </w:r>
      <w:r w:rsidR="00587EF5" w:rsidRPr="00A14DA9">
        <w:rPr>
          <w:rFonts w:ascii="Garamond" w:hAnsi="Garamond"/>
          <w:sz w:val="24"/>
          <w:szCs w:val="24"/>
        </w:rPr>
        <w:t>conditions</w:t>
      </w:r>
      <w:r w:rsidR="00795C88" w:rsidRPr="00A14DA9">
        <w:rPr>
          <w:rFonts w:ascii="Garamond" w:hAnsi="Garamond"/>
          <w:sz w:val="24"/>
          <w:szCs w:val="24"/>
        </w:rPr>
        <w:t xml:space="preserve"> that are</w:t>
      </w:r>
      <w:r w:rsidR="00091316" w:rsidRPr="00A14DA9">
        <w:rPr>
          <w:rFonts w:ascii="Garamond" w:hAnsi="Garamond"/>
          <w:sz w:val="24"/>
          <w:szCs w:val="24"/>
        </w:rPr>
        <w:t>, perhaps,</w:t>
      </w:r>
      <w:r w:rsidR="0045472E" w:rsidRPr="00A14DA9">
        <w:rPr>
          <w:rFonts w:ascii="Garamond" w:hAnsi="Garamond"/>
          <w:sz w:val="24"/>
          <w:szCs w:val="24"/>
        </w:rPr>
        <w:t xml:space="preserve"> intrinsically</w:t>
      </w:r>
      <w:r w:rsidR="00795C88" w:rsidRPr="00A14DA9">
        <w:rPr>
          <w:rFonts w:ascii="Garamond" w:hAnsi="Garamond"/>
          <w:sz w:val="24"/>
          <w:szCs w:val="24"/>
        </w:rPr>
        <w:t xml:space="preserve"> </w:t>
      </w:r>
      <w:r w:rsidR="00D80FB4" w:rsidRPr="00A14DA9">
        <w:rPr>
          <w:rFonts w:ascii="Garamond" w:hAnsi="Garamond"/>
          <w:sz w:val="24"/>
          <w:szCs w:val="24"/>
        </w:rPr>
        <w:t>worthwhile</w:t>
      </w:r>
      <w:r w:rsidR="00795C88" w:rsidRPr="00A14DA9">
        <w:rPr>
          <w:rFonts w:ascii="Garamond" w:hAnsi="Garamond"/>
          <w:sz w:val="24"/>
          <w:szCs w:val="24"/>
        </w:rPr>
        <w:t xml:space="preserve">, such as free and public deliberation about the </w:t>
      </w:r>
      <w:r w:rsidR="00D80FB4" w:rsidRPr="00A14DA9">
        <w:rPr>
          <w:rFonts w:ascii="Garamond" w:hAnsi="Garamond"/>
          <w:sz w:val="24"/>
          <w:szCs w:val="24"/>
        </w:rPr>
        <w:t xml:space="preserve">rules </w:t>
      </w:r>
      <w:r w:rsidR="00306EC7" w:rsidRPr="00A14DA9">
        <w:rPr>
          <w:rFonts w:ascii="Garamond" w:hAnsi="Garamond"/>
          <w:sz w:val="24"/>
          <w:szCs w:val="24"/>
        </w:rPr>
        <w:t>of social organization</w:t>
      </w:r>
      <w:r w:rsidR="00795C88" w:rsidRPr="00A14DA9">
        <w:rPr>
          <w:rFonts w:ascii="Garamond" w:hAnsi="Garamond"/>
          <w:sz w:val="24"/>
          <w:szCs w:val="24"/>
        </w:rPr>
        <w:t>.</w:t>
      </w:r>
      <w:r w:rsidR="006A1949" w:rsidRPr="00A14DA9">
        <w:rPr>
          <w:rFonts w:ascii="Garamond" w:hAnsi="Garamond"/>
          <w:sz w:val="24"/>
          <w:szCs w:val="24"/>
        </w:rPr>
        <w:t xml:space="preserve"> Hence, one way in which </w:t>
      </w:r>
      <w:r w:rsidR="00A31039" w:rsidRPr="00A14DA9">
        <w:rPr>
          <w:rFonts w:ascii="Garamond" w:hAnsi="Garamond"/>
          <w:sz w:val="24"/>
          <w:szCs w:val="24"/>
        </w:rPr>
        <w:t>Raz’s</w:t>
      </w:r>
      <w:r w:rsidR="006A1949" w:rsidRPr="00A14DA9">
        <w:rPr>
          <w:rFonts w:ascii="Garamond" w:hAnsi="Garamond"/>
          <w:sz w:val="24"/>
          <w:szCs w:val="24"/>
        </w:rPr>
        <w:t xml:space="preserve"> explanation is appealing is that it invokes a </w:t>
      </w:r>
      <w:r w:rsidR="005E73F6" w:rsidRPr="00A14DA9">
        <w:rPr>
          <w:rFonts w:ascii="Garamond" w:hAnsi="Garamond"/>
          <w:sz w:val="24"/>
          <w:szCs w:val="24"/>
        </w:rPr>
        <w:t>potential</w:t>
      </w:r>
      <w:r w:rsidR="006A1949" w:rsidRPr="00A14DA9">
        <w:rPr>
          <w:rFonts w:ascii="Garamond" w:hAnsi="Garamond"/>
          <w:sz w:val="24"/>
          <w:szCs w:val="24"/>
        </w:rPr>
        <w:t xml:space="preserve"> feature of laws—</w:t>
      </w:r>
      <w:r w:rsidR="005E73F6" w:rsidRPr="00A14DA9">
        <w:rPr>
          <w:rFonts w:ascii="Garamond" w:hAnsi="Garamond"/>
          <w:sz w:val="24"/>
          <w:szCs w:val="24"/>
        </w:rPr>
        <w:t xml:space="preserve">mitigating </w:t>
      </w:r>
      <w:r w:rsidR="006A1949" w:rsidRPr="00A14DA9">
        <w:rPr>
          <w:rFonts w:ascii="Garamond" w:hAnsi="Garamond"/>
          <w:sz w:val="24"/>
          <w:szCs w:val="24"/>
        </w:rPr>
        <w:t xml:space="preserve">the risk of abuse of power—that is both </w:t>
      </w:r>
      <w:r w:rsidR="00361C69" w:rsidRPr="00A14DA9">
        <w:rPr>
          <w:rFonts w:ascii="Garamond" w:hAnsi="Garamond"/>
          <w:sz w:val="24"/>
          <w:szCs w:val="24"/>
        </w:rPr>
        <w:t>good</w:t>
      </w:r>
      <w:r w:rsidR="005E73F6" w:rsidRPr="00A14DA9">
        <w:rPr>
          <w:rFonts w:ascii="Garamond" w:hAnsi="Garamond"/>
          <w:sz w:val="24"/>
          <w:szCs w:val="24"/>
        </w:rPr>
        <w:t xml:space="preserve"> </w:t>
      </w:r>
      <w:r w:rsidR="006A1949" w:rsidRPr="00A14DA9">
        <w:rPr>
          <w:rFonts w:ascii="Garamond" w:hAnsi="Garamond"/>
          <w:sz w:val="24"/>
          <w:szCs w:val="24"/>
        </w:rPr>
        <w:t>(a virtue) and plausibly related to the Rule-of-Law features.</w:t>
      </w:r>
      <w:r w:rsidR="005A2D52" w:rsidRPr="005A2D52">
        <w:rPr>
          <w:rFonts w:ascii="Garamond" w:hAnsi="Garamond"/>
          <w:sz w:val="24"/>
          <w:szCs w:val="24"/>
        </w:rPr>
        <w:t xml:space="preserve"> </w:t>
      </w:r>
    </w:p>
    <w:p w14:paraId="1E607DA8" w14:textId="33B9A8C2" w:rsidR="00705FA6" w:rsidRPr="00A14DA9" w:rsidRDefault="00E97201" w:rsidP="00600A87">
      <w:pPr>
        <w:ind w:firstLine="360"/>
        <w:jc w:val="both"/>
        <w:rPr>
          <w:rFonts w:ascii="Garamond" w:hAnsi="Garamond"/>
          <w:sz w:val="24"/>
          <w:szCs w:val="24"/>
        </w:rPr>
      </w:pPr>
      <w:r>
        <w:rPr>
          <w:rFonts w:ascii="Garamond" w:hAnsi="Garamond"/>
          <w:sz w:val="24"/>
          <w:szCs w:val="24"/>
        </w:rPr>
        <w:t>However</w:t>
      </w:r>
      <w:r w:rsidR="00705FA6" w:rsidRPr="00A14DA9">
        <w:rPr>
          <w:rFonts w:ascii="Garamond" w:hAnsi="Garamond"/>
          <w:sz w:val="24"/>
          <w:szCs w:val="24"/>
        </w:rPr>
        <w:t xml:space="preserve">, </w:t>
      </w:r>
      <w:r w:rsidR="006772A6">
        <w:rPr>
          <w:rFonts w:ascii="Garamond" w:hAnsi="Garamond"/>
          <w:sz w:val="24"/>
          <w:szCs w:val="24"/>
        </w:rPr>
        <w:t>there are</w:t>
      </w:r>
      <w:r w:rsidR="00E73BC5">
        <w:rPr>
          <w:rFonts w:ascii="Garamond" w:hAnsi="Garamond"/>
          <w:sz w:val="24"/>
          <w:szCs w:val="24"/>
        </w:rPr>
        <w:t xml:space="preserve"> </w:t>
      </w:r>
      <w:r w:rsidR="006772A6">
        <w:rPr>
          <w:rFonts w:ascii="Garamond" w:hAnsi="Garamond"/>
          <w:sz w:val="24"/>
          <w:szCs w:val="24"/>
        </w:rPr>
        <w:t xml:space="preserve">problems with the proposal. </w:t>
      </w:r>
      <w:r w:rsidR="002B5BEC">
        <w:rPr>
          <w:rFonts w:ascii="Garamond" w:hAnsi="Garamond"/>
          <w:sz w:val="24"/>
          <w:szCs w:val="24"/>
        </w:rPr>
        <w:t>O</w:t>
      </w:r>
      <w:r w:rsidR="002966B9" w:rsidRPr="00A14DA9">
        <w:rPr>
          <w:rFonts w:ascii="Garamond" w:hAnsi="Garamond"/>
          <w:sz w:val="24"/>
          <w:szCs w:val="24"/>
        </w:rPr>
        <w:t xml:space="preserve">ne would expect </w:t>
      </w:r>
      <w:r w:rsidR="001F3F21" w:rsidRPr="00A14DA9">
        <w:rPr>
          <w:rFonts w:ascii="Garamond" w:hAnsi="Garamond"/>
          <w:sz w:val="24"/>
          <w:szCs w:val="24"/>
        </w:rPr>
        <w:t>the explanation</w:t>
      </w:r>
      <w:r w:rsidR="002A4D0C" w:rsidRPr="00A14DA9">
        <w:rPr>
          <w:rFonts w:ascii="Garamond" w:hAnsi="Garamond"/>
          <w:sz w:val="24"/>
          <w:szCs w:val="24"/>
        </w:rPr>
        <w:t xml:space="preserve"> to </w:t>
      </w:r>
      <w:r w:rsidR="001F3F21" w:rsidRPr="00A14DA9">
        <w:rPr>
          <w:rFonts w:ascii="Garamond" w:hAnsi="Garamond"/>
          <w:sz w:val="24"/>
          <w:szCs w:val="24"/>
        </w:rPr>
        <w:t>be consistent with</w:t>
      </w:r>
      <w:r w:rsidR="002966B9" w:rsidRPr="00A14DA9">
        <w:rPr>
          <w:rFonts w:ascii="Garamond" w:hAnsi="Garamond"/>
          <w:sz w:val="24"/>
          <w:szCs w:val="24"/>
        </w:rPr>
        <w:t xml:space="preserve"> </w:t>
      </w:r>
      <w:r w:rsidR="00705FA6" w:rsidRPr="00A14DA9">
        <w:rPr>
          <w:rFonts w:ascii="Garamond" w:hAnsi="Garamond"/>
          <w:sz w:val="24"/>
          <w:szCs w:val="24"/>
        </w:rPr>
        <w:t>the logic of our kind-relative evaluations generally</w:t>
      </w:r>
      <w:r w:rsidR="00600A87" w:rsidRPr="00A14DA9">
        <w:rPr>
          <w:rFonts w:ascii="Garamond" w:hAnsi="Garamond"/>
          <w:sz w:val="24"/>
          <w:szCs w:val="24"/>
        </w:rPr>
        <w:t>.</w:t>
      </w:r>
      <w:r w:rsidR="002B4E52" w:rsidRPr="00A14DA9">
        <w:rPr>
          <w:rFonts w:ascii="Garamond" w:hAnsi="Garamond"/>
          <w:sz w:val="24"/>
          <w:szCs w:val="24"/>
        </w:rPr>
        <w:t xml:space="preserve"> </w:t>
      </w:r>
      <w:r w:rsidR="003B31B7" w:rsidRPr="00A14DA9">
        <w:rPr>
          <w:rFonts w:ascii="Garamond" w:hAnsi="Garamond"/>
          <w:sz w:val="24"/>
          <w:szCs w:val="24"/>
        </w:rPr>
        <w:t>After all, t</w:t>
      </w:r>
      <w:r w:rsidR="00D449B4" w:rsidRPr="00A14DA9">
        <w:rPr>
          <w:rFonts w:ascii="Garamond" w:hAnsi="Garamond"/>
          <w:sz w:val="24"/>
          <w:szCs w:val="24"/>
        </w:rPr>
        <w:t>he</w:t>
      </w:r>
      <w:r w:rsidR="002B4E52" w:rsidRPr="00A14DA9">
        <w:rPr>
          <w:rFonts w:ascii="Garamond" w:hAnsi="Garamond"/>
          <w:sz w:val="24"/>
          <w:szCs w:val="24"/>
        </w:rPr>
        <w:t xml:space="preserve"> claim </w:t>
      </w:r>
      <w:r w:rsidR="009B373E" w:rsidRPr="00A14DA9">
        <w:rPr>
          <w:rFonts w:ascii="Garamond" w:hAnsi="Garamond"/>
          <w:sz w:val="24"/>
          <w:szCs w:val="24"/>
        </w:rPr>
        <w:t>that</w:t>
      </w:r>
      <w:r w:rsidR="002B4E52" w:rsidRPr="00A14DA9">
        <w:rPr>
          <w:rFonts w:ascii="Garamond" w:hAnsi="Garamond"/>
          <w:sz w:val="24"/>
          <w:szCs w:val="24"/>
        </w:rPr>
        <w:t xml:space="preserve"> the Rule of Law </w:t>
      </w:r>
      <w:r w:rsidR="007F0B9C">
        <w:rPr>
          <w:rFonts w:ascii="Garamond" w:hAnsi="Garamond"/>
          <w:sz w:val="24"/>
          <w:szCs w:val="24"/>
        </w:rPr>
        <w:t>defines</w:t>
      </w:r>
      <w:r w:rsidR="00753070" w:rsidRPr="00A14DA9">
        <w:rPr>
          <w:rFonts w:ascii="Garamond" w:hAnsi="Garamond"/>
          <w:sz w:val="24"/>
          <w:szCs w:val="24"/>
        </w:rPr>
        <w:t xml:space="preserve"> </w:t>
      </w:r>
      <w:r w:rsidR="007F0B9C">
        <w:rPr>
          <w:rFonts w:ascii="Garamond" w:hAnsi="Garamond"/>
          <w:sz w:val="24"/>
          <w:szCs w:val="24"/>
        </w:rPr>
        <w:t>the</w:t>
      </w:r>
      <w:r w:rsidR="002B4E52" w:rsidRPr="00A14DA9">
        <w:rPr>
          <w:rFonts w:ascii="Garamond" w:hAnsi="Garamond"/>
          <w:sz w:val="24"/>
          <w:szCs w:val="24"/>
        </w:rPr>
        <w:t xml:space="preserve"> virtue of “law </w:t>
      </w:r>
      <w:r w:rsidR="002B4E52" w:rsidRPr="00A14DA9">
        <w:rPr>
          <w:rFonts w:ascii="Garamond" w:hAnsi="Garamond"/>
          <w:i/>
          <w:iCs/>
          <w:sz w:val="24"/>
          <w:szCs w:val="24"/>
        </w:rPr>
        <w:t>as law</w:t>
      </w:r>
      <w:r w:rsidR="002B4E52" w:rsidRPr="00A14DA9">
        <w:rPr>
          <w:rFonts w:ascii="Garamond" w:hAnsi="Garamond"/>
          <w:sz w:val="24"/>
          <w:szCs w:val="24"/>
        </w:rPr>
        <w:t xml:space="preserve">” </w:t>
      </w:r>
      <w:r w:rsidR="008F212A" w:rsidRPr="00A14DA9">
        <w:rPr>
          <w:rFonts w:ascii="Garamond" w:hAnsi="Garamond"/>
          <w:sz w:val="24"/>
          <w:szCs w:val="24"/>
        </w:rPr>
        <w:t>employs an idiom in ordinary</w:t>
      </w:r>
      <w:r w:rsidR="00F31917" w:rsidRPr="00A14DA9">
        <w:rPr>
          <w:rFonts w:ascii="Garamond" w:hAnsi="Garamond"/>
          <w:sz w:val="24"/>
          <w:szCs w:val="24"/>
        </w:rPr>
        <w:t xml:space="preserve"> </w:t>
      </w:r>
      <w:r w:rsidR="008F212A" w:rsidRPr="00A14DA9">
        <w:rPr>
          <w:rFonts w:ascii="Garamond" w:hAnsi="Garamond"/>
          <w:sz w:val="24"/>
          <w:szCs w:val="24"/>
        </w:rPr>
        <w:t>use.</w:t>
      </w:r>
      <w:r w:rsidR="006772A6">
        <w:rPr>
          <w:rFonts w:ascii="Garamond" w:hAnsi="Garamond"/>
          <w:sz w:val="24"/>
          <w:szCs w:val="24"/>
        </w:rPr>
        <w:t xml:space="preserve"> Recall that Raz is trying to explain something people generally think and say about law, and what people generally think and say about law bears all the markers of kind-relative evaluation.</w:t>
      </w:r>
      <w:r w:rsidR="006772A6" w:rsidRPr="00A14DA9">
        <w:rPr>
          <w:rFonts w:ascii="Garamond" w:hAnsi="Garamond"/>
          <w:sz w:val="24"/>
          <w:szCs w:val="24"/>
        </w:rPr>
        <w:t xml:space="preserve"> </w:t>
      </w:r>
      <w:r w:rsidR="002B4E52" w:rsidRPr="00A14DA9">
        <w:rPr>
          <w:rFonts w:ascii="Garamond" w:hAnsi="Garamond"/>
          <w:sz w:val="24"/>
          <w:szCs w:val="24"/>
        </w:rPr>
        <w:t xml:space="preserve">And kind-relative evaluation—our </w:t>
      </w:r>
      <w:r w:rsidR="00A17AE3" w:rsidRPr="00A14DA9">
        <w:rPr>
          <w:rFonts w:ascii="Garamond" w:hAnsi="Garamond"/>
          <w:sz w:val="24"/>
          <w:szCs w:val="24"/>
        </w:rPr>
        <w:t xml:space="preserve">ordinary </w:t>
      </w:r>
      <w:r w:rsidR="002B4E52" w:rsidRPr="00A14DA9">
        <w:rPr>
          <w:rFonts w:ascii="Garamond" w:hAnsi="Garamond"/>
          <w:sz w:val="24"/>
          <w:szCs w:val="24"/>
        </w:rPr>
        <w:t>talk of</w:t>
      </w:r>
      <w:r w:rsidR="009D6671" w:rsidRPr="00A14DA9">
        <w:rPr>
          <w:rFonts w:ascii="Garamond" w:hAnsi="Garamond"/>
          <w:sz w:val="24"/>
          <w:szCs w:val="24"/>
        </w:rPr>
        <w:t xml:space="preserve"> what it takes to be a good instance of a kind</w:t>
      </w:r>
      <w:r w:rsidR="002B4E52" w:rsidRPr="00A14DA9">
        <w:rPr>
          <w:rFonts w:ascii="Garamond" w:hAnsi="Garamond"/>
          <w:sz w:val="24"/>
          <w:szCs w:val="24"/>
        </w:rPr>
        <w:t>—</w:t>
      </w:r>
      <w:r w:rsidR="0093444C" w:rsidRPr="00A14DA9">
        <w:rPr>
          <w:rFonts w:ascii="Garamond" w:hAnsi="Garamond"/>
          <w:sz w:val="24"/>
          <w:szCs w:val="24"/>
        </w:rPr>
        <w:t>appears</w:t>
      </w:r>
      <w:r w:rsidR="002B4E52" w:rsidRPr="00A14DA9">
        <w:rPr>
          <w:rFonts w:ascii="Garamond" w:hAnsi="Garamond"/>
          <w:sz w:val="24"/>
          <w:szCs w:val="24"/>
        </w:rPr>
        <w:t xml:space="preserve"> to be governed by general principles. </w:t>
      </w:r>
      <w:r w:rsidR="007F4D61" w:rsidRPr="00A14DA9">
        <w:rPr>
          <w:rFonts w:ascii="Garamond" w:hAnsi="Garamond"/>
          <w:sz w:val="24"/>
          <w:szCs w:val="24"/>
        </w:rPr>
        <w:t>For instance, i</w:t>
      </w:r>
      <w:r w:rsidR="008B452F" w:rsidRPr="00A14DA9">
        <w:rPr>
          <w:rFonts w:ascii="Garamond" w:hAnsi="Garamond"/>
          <w:sz w:val="24"/>
          <w:szCs w:val="24"/>
        </w:rPr>
        <w:t xml:space="preserve">t is tempting </w:t>
      </w:r>
      <w:r w:rsidR="005A234F" w:rsidRPr="00A14DA9">
        <w:rPr>
          <w:rFonts w:ascii="Garamond" w:hAnsi="Garamond"/>
          <w:sz w:val="24"/>
          <w:szCs w:val="24"/>
        </w:rPr>
        <w:t>to suppose</w:t>
      </w:r>
      <w:r w:rsidR="009751E5" w:rsidRPr="00A14DA9">
        <w:rPr>
          <w:rFonts w:ascii="Garamond" w:hAnsi="Garamond"/>
          <w:sz w:val="24"/>
          <w:szCs w:val="24"/>
        </w:rPr>
        <w:t xml:space="preserve"> </w:t>
      </w:r>
      <w:r w:rsidR="00CD68DF" w:rsidRPr="00A14DA9">
        <w:rPr>
          <w:rFonts w:ascii="Garamond" w:hAnsi="Garamond"/>
          <w:sz w:val="24"/>
          <w:szCs w:val="24"/>
        </w:rPr>
        <w:t>that</w:t>
      </w:r>
      <w:r w:rsidR="008B452F" w:rsidRPr="00A14DA9">
        <w:rPr>
          <w:rFonts w:ascii="Garamond" w:hAnsi="Garamond"/>
          <w:sz w:val="24"/>
          <w:szCs w:val="24"/>
        </w:rPr>
        <w:t xml:space="preserve"> </w:t>
      </w:r>
      <w:r w:rsidR="00526AE2" w:rsidRPr="00A14DA9">
        <w:rPr>
          <w:rFonts w:ascii="Garamond" w:hAnsi="Garamond"/>
          <w:sz w:val="24"/>
          <w:szCs w:val="24"/>
        </w:rPr>
        <w:t xml:space="preserve">for any </w:t>
      </w:r>
      <w:r w:rsidR="00D06EB9" w:rsidRPr="00A14DA9">
        <w:rPr>
          <w:rFonts w:ascii="Garamond" w:hAnsi="Garamond"/>
          <w:i/>
          <w:iCs/>
          <w:sz w:val="24"/>
          <w:szCs w:val="24"/>
        </w:rPr>
        <w:t xml:space="preserve">x </w:t>
      </w:r>
      <w:r w:rsidR="00D06EB9" w:rsidRPr="00A14DA9">
        <w:rPr>
          <w:rFonts w:ascii="Garamond" w:hAnsi="Garamond"/>
          <w:sz w:val="24"/>
          <w:szCs w:val="24"/>
        </w:rPr>
        <w:t xml:space="preserve">that is an instance of a </w:t>
      </w:r>
      <w:r w:rsidR="00526AE2" w:rsidRPr="00A14DA9">
        <w:rPr>
          <w:rFonts w:ascii="Garamond" w:hAnsi="Garamond"/>
          <w:sz w:val="24"/>
          <w:szCs w:val="24"/>
        </w:rPr>
        <w:t xml:space="preserve">goodness fixing kind, </w:t>
      </w:r>
      <w:r w:rsidR="00526AE2" w:rsidRPr="00A14DA9">
        <w:rPr>
          <w:rFonts w:ascii="Garamond" w:hAnsi="Garamond"/>
          <w:i/>
          <w:iCs/>
          <w:sz w:val="24"/>
          <w:szCs w:val="24"/>
        </w:rPr>
        <w:t>K</w:t>
      </w:r>
      <w:r w:rsidR="0000606C" w:rsidRPr="00A14DA9">
        <w:rPr>
          <w:rFonts w:ascii="Garamond" w:hAnsi="Garamond"/>
          <w:i/>
          <w:iCs/>
          <w:sz w:val="24"/>
          <w:szCs w:val="24"/>
        </w:rPr>
        <w:t>,</w:t>
      </w:r>
      <w:r w:rsidR="00D06EB9" w:rsidRPr="00A14DA9">
        <w:rPr>
          <w:rFonts w:ascii="Garamond" w:hAnsi="Garamond"/>
          <w:sz w:val="24"/>
          <w:szCs w:val="24"/>
        </w:rPr>
        <w:t xml:space="preserve"> with</w:t>
      </w:r>
      <w:r w:rsidR="00427DD1" w:rsidRPr="00A14DA9">
        <w:rPr>
          <w:rFonts w:ascii="Garamond" w:hAnsi="Garamond"/>
          <w:sz w:val="24"/>
          <w:szCs w:val="24"/>
        </w:rPr>
        <w:t xml:space="preserve"> </w:t>
      </w:r>
      <w:r w:rsidR="00526AE2" w:rsidRPr="00A14DA9">
        <w:rPr>
          <w:rFonts w:ascii="Garamond" w:hAnsi="Garamond"/>
          <w:sz w:val="24"/>
          <w:szCs w:val="24"/>
        </w:rPr>
        <w:t xml:space="preserve">good-making feature, </w:t>
      </w:r>
      <w:r w:rsidR="00526AE2" w:rsidRPr="00A14DA9">
        <w:rPr>
          <w:rFonts w:ascii="Garamond" w:hAnsi="Garamond"/>
          <w:i/>
          <w:iCs/>
          <w:sz w:val="24"/>
          <w:szCs w:val="24"/>
        </w:rPr>
        <w:t>F</w:t>
      </w:r>
      <w:r w:rsidR="00526AE2" w:rsidRPr="00A14DA9">
        <w:rPr>
          <w:rFonts w:ascii="Garamond" w:hAnsi="Garamond"/>
          <w:sz w:val="24"/>
          <w:szCs w:val="24"/>
        </w:rPr>
        <w:t xml:space="preserve">, </w:t>
      </w:r>
      <w:r w:rsidR="008B452F" w:rsidRPr="00A14DA9">
        <w:rPr>
          <w:rFonts w:ascii="Garamond" w:hAnsi="Garamond"/>
          <w:sz w:val="24"/>
          <w:szCs w:val="24"/>
        </w:rPr>
        <w:t xml:space="preserve">the following modal principle </w:t>
      </w:r>
      <w:r w:rsidR="00526AE2" w:rsidRPr="00A14DA9">
        <w:rPr>
          <w:rFonts w:ascii="Garamond" w:hAnsi="Garamond"/>
          <w:sz w:val="24"/>
          <w:szCs w:val="24"/>
        </w:rPr>
        <w:t>holds</w:t>
      </w:r>
      <w:r w:rsidR="008B452F" w:rsidRPr="00A14DA9">
        <w:rPr>
          <w:rFonts w:ascii="Garamond" w:hAnsi="Garamond"/>
          <w:sz w:val="24"/>
          <w:szCs w:val="24"/>
        </w:rPr>
        <w:t>:</w:t>
      </w:r>
    </w:p>
    <w:p w14:paraId="3BDF26BC" w14:textId="4F2FA00B" w:rsidR="00705FA6" w:rsidRPr="00A14DA9" w:rsidRDefault="00DD1988" w:rsidP="00705FA6">
      <w:pPr>
        <w:ind w:left="360"/>
        <w:jc w:val="both"/>
        <w:rPr>
          <w:rFonts w:ascii="Garamond" w:hAnsi="Garamond"/>
          <w:sz w:val="24"/>
          <w:szCs w:val="24"/>
        </w:rPr>
      </w:pPr>
      <w:r w:rsidRPr="00A14DA9">
        <w:rPr>
          <w:rFonts w:ascii="Garamond" w:hAnsi="Garamond"/>
          <w:sz w:val="24"/>
          <w:szCs w:val="24"/>
        </w:rPr>
        <w:t xml:space="preserve">necessarily, </w:t>
      </w:r>
      <w:r w:rsidR="007842B5" w:rsidRPr="00A14DA9">
        <w:rPr>
          <w:rFonts w:ascii="Garamond" w:hAnsi="Garamond"/>
          <w:sz w:val="24"/>
          <w:szCs w:val="24"/>
        </w:rPr>
        <w:t>t</w:t>
      </w:r>
      <w:r w:rsidR="00731007" w:rsidRPr="00A14DA9">
        <w:rPr>
          <w:rFonts w:ascii="Garamond" w:hAnsi="Garamond"/>
          <w:sz w:val="24"/>
          <w:szCs w:val="24"/>
        </w:rPr>
        <w:t xml:space="preserve">he fact that </w:t>
      </w:r>
      <w:r w:rsidR="00D06EB9" w:rsidRPr="00A14DA9">
        <w:rPr>
          <w:rFonts w:ascii="Garamond" w:hAnsi="Garamond"/>
          <w:i/>
          <w:iCs/>
          <w:sz w:val="24"/>
          <w:szCs w:val="24"/>
        </w:rPr>
        <w:t>x</w:t>
      </w:r>
      <w:r w:rsidR="00731007" w:rsidRPr="00A14DA9">
        <w:rPr>
          <w:rFonts w:ascii="Garamond" w:hAnsi="Garamond"/>
          <w:i/>
          <w:iCs/>
          <w:sz w:val="24"/>
          <w:szCs w:val="24"/>
        </w:rPr>
        <w:t xml:space="preserve"> </w:t>
      </w:r>
      <w:r w:rsidR="00731007" w:rsidRPr="00A14DA9">
        <w:rPr>
          <w:rFonts w:ascii="Garamond" w:hAnsi="Garamond"/>
          <w:sz w:val="24"/>
          <w:szCs w:val="24"/>
        </w:rPr>
        <w:t xml:space="preserve">is </w:t>
      </w:r>
      <w:r w:rsidR="00731007" w:rsidRPr="00A14DA9">
        <w:rPr>
          <w:rFonts w:ascii="Garamond" w:hAnsi="Garamond"/>
          <w:i/>
          <w:iCs/>
          <w:sz w:val="24"/>
          <w:szCs w:val="24"/>
        </w:rPr>
        <w:t>F</w:t>
      </w:r>
      <w:r w:rsidR="00940A28" w:rsidRPr="00A14DA9">
        <w:rPr>
          <w:rFonts w:ascii="Garamond" w:hAnsi="Garamond"/>
          <w:sz w:val="24"/>
          <w:szCs w:val="24"/>
        </w:rPr>
        <w:t xml:space="preserve"> </w:t>
      </w:r>
      <w:r w:rsidRPr="00A14DA9">
        <w:rPr>
          <w:rFonts w:ascii="Garamond" w:hAnsi="Garamond"/>
          <w:sz w:val="24"/>
          <w:szCs w:val="24"/>
        </w:rPr>
        <w:t xml:space="preserve">makes </w:t>
      </w:r>
      <w:r w:rsidR="00D06EB9" w:rsidRPr="00A14DA9">
        <w:rPr>
          <w:rFonts w:ascii="Garamond" w:hAnsi="Garamond"/>
          <w:i/>
          <w:iCs/>
          <w:sz w:val="24"/>
          <w:szCs w:val="24"/>
        </w:rPr>
        <w:t>x</w:t>
      </w:r>
      <w:r w:rsidR="00940A28" w:rsidRPr="00A14DA9">
        <w:rPr>
          <w:rFonts w:ascii="Garamond" w:hAnsi="Garamond"/>
          <w:i/>
          <w:iCs/>
          <w:sz w:val="24"/>
          <w:szCs w:val="24"/>
        </w:rPr>
        <w:t xml:space="preserve"> </w:t>
      </w:r>
      <w:r w:rsidR="00963E74" w:rsidRPr="00A14DA9">
        <w:rPr>
          <w:rFonts w:ascii="Garamond" w:hAnsi="Garamond"/>
          <w:sz w:val="24"/>
          <w:szCs w:val="24"/>
        </w:rPr>
        <w:t>a</w:t>
      </w:r>
      <w:r w:rsidR="0009401E" w:rsidRPr="00A14DA9">
        <w:rPr>
          <w:rFonts w:ascii="Garamond" w:hAnsi="Garamond"/>
          <w:sz w:val="24"/>
          <w:szCs w:val="24"/>
        </w:rPr>
        <w:t xml:space="preserve"> </w:t>
      </w:r>
      <w:r w:rsidR="00B543B1" w:rsidRPr="00A14DA9">
        <w:rPr>
          <w:rFonts w:ascii="Garamond" w:hAnsi="Garamond"/>
          <w:sz w:val="24"/>
          <w:szCs w:val="24"/>
        </w:rPr>
        <w:t>better</w:t>
      </w:r>
      <w:r w:rsidR="0009401E" w:rsidRPr="00A14DA9">
        <w:rPr>
          <w:rFonts w:ascii="Garamond" w:hAnsi="Garamond"/>
          <w:sz w:val="24"/>
          <w:szCs w:val="24"/>
        </w:rPr>
        <w:t xml:space="preserve"> </w:t>
      </w:r>
      <w:r w:rsidR="0009401E" w:rsidRPr="00A14DA9">
        <w:rPr>
          <w:rFonts w:ascii="Garamond" w:hAnsi="Garamond"/>
          <w:i/>
          <w:iCs/>
          <w:sz w:val="24"/>
          <w:szCs w:val="24"/>
        </w:rPr>
        <w:t>K</w:t>
      </w:r>
      <w:r w:rsidR="006D60D9" w:rsidRPr="00A14DA9">
        <w:rPr>
          <w:rFonts w:ascii="Garamond" w:hAnsi="Garamond"/>
          <w:sz w:val="24"/>
          <w:szCs w:val="24"/>
        </w:rPr>
        <w:t xml:space="preserve"> </w:t>
      </w:r>
      <w:r w:rsidR="0000606C" w:rsidRPr="00A14DA9">
        <w:rPr>
          <w:rFonts w:ascii="Garamond" w:hAnsi="Garamond"/>
          <w:sz w:val="24"/>
          <w:szCs w:val="24"/>
        </w:rPr>
        <w:t xml:space="preserve">if it is a </w:t>
      </w:r>
      <w:r w:rsidR="0000606C" w:rsidRPr="00A14DA9">
        <w:rPr>
          <w:rFonts w:ascii="Garamond" w:hAnsi="Garamond"/>
          <w:i/>
          <w:iCs/>
          <w:sz w:val="24"/>
          <w:szCs w:val="24"/>
        </w:rPr>
        <w:t>K</w:t>
      </w:r>
      <w:r w:rsidR="00731007" w:rsidRPr="00A14DA9">
        <w:rPr>
          <w:rFonts w:ascii="Garamond" w:hAnsi="Garamond"/>
          <w:sz w:val="24"/>
          <w:szCs w:val="24"/>
        </w:rPr>
        <w:t>.</w:t>
      </w:r>
      <w:r w:rsidR="00A5053D" w:rsidRPr="00A14DA9">
        <w:rPr>
          <w:rStyle w:val="FootnoteReference"/>
          <w:rFonts w:ascii="Garamond" w:hAnsi="Garamond"/>
          <w:sz w:val="24"/>
          <w:szCs w:val="24"/>
        </w:rPr>
        <w:footnoteReference w:id="17"/>
      </w:r>
      <w:r w:rsidR="00731007" w:rsidRPr="00A14DA9">
        <w:rPr>
          <w:rFonts w:ascii="Garamond" w:hAnsi="Garamond"/>
          <w:sz w:val="24"/>
          <w:szCs w:val="24"/>
        </w:rPr>
        <w:t xml:space="preserve"> </w:t>
      </w:r>
    </w:p>
    <w:p w14:paraId="01AAAFCC" w14:textId="2C3C7095" w:rsidR="007D58EF" w:rsidRPr="00A14DA9" w:rsidRDefault="00940A28" w:rsidP="00705FA6">
      <w:pPr>
        <w:jc w:val="both"/>
        <w:rPr>
          <w:rFonts w:ascii="Garamond" w:hAnsi="Garamond"/>
          <w:sz w:val="24"/>
          <w:szCs w:val="24"/>
        </w:rPr>
      </w:pPr>
      <w:r w:rsidRPr="00A14DA9">
        <w:rPr>
          <w:rFonts w:ascii="Garamond" w:hAnsi="Garamond"/>
          <w:sz w:val="24"/>
          <w:szCs w:val="24"/>
        </w:rPr>
        <w:t>To illustrate, telling time accurately is a constitutive</w:t>
      </w:r>
      <w:r w:rsidR="00F77099">
        <w:rPr>
          <w:rFonts w:ascii="Garamond" w:hAnsi="Garamond"/>
          <w:sz w:val="24"/>
          <w:szCs w:val="24"/>
        </w:rPr>
        <w:t xml:space="preserve"> (or kind-relative)</w:t>
      </w:r>
      <w:r w:rsidRPr="00A14DA9">
        <w:rPr>
          <w:rFonts w:ascii="Garamond" w:hAnsi="Garamond"/>
          <w:sz w:val="24"/>
          <w:szCs w:val="24"/>
        </w:rPr>
        <w:t xml:space="preserve"> virtue of clocks</w:t>
      </w:r>
      <w:r w:rsidR="00E6329E" w:rsidRPr="00A14DA9">
        <w:rPr>
          <w:rFonts w:ascii="Garamond" w:hAnsi="Garamond"/>
          <w:sz w:val="24"/>
          <w:szCs w:val="24"/>
        </w:rPr>
        <w:t>,</w:t>
      </w:r>
      <w:r w:rsidRPr="00A14DA9">
        <w:rPr>
          <w:rFonts w:ascii="Garamond" w:hAnsi="Garamond"/>
          <w:sz w:val="24"/>
          <w:szCs w:val="24"/>
        </w:rPr>
        <w:t xml:space="preserve"> </w:t>
      </w:r>
      <w:r w:rsidR="00E6329E" w:rsidRPr="00A14DA9">
        <w:rPr>
          <w:rFonts w:ascii="Garamond" w:hAnsi="Garamond"/>
          <w:sz w:val="24"/>
          <w:szCs w:val="24"/>
        </w:rPr>
        <w:t>a</w:t>
      </w:r>
      <w:r w:rsidRPr="00A14DA9">
        <w:rPr>
          <w:rFonts w:ascii="Garamond" w:hAnsi="Garamond"/>
          <w:sz w:val="24"/>
          <w:szCs w:val="24"/>
        </w:rPr>
        <w:t xml:space="preserve">nd for any clock, the fact that it tells time accurately </w:t>
      </w:r>
      <w:r w:rsidR="00B9236D" w:rsidRPr="00A14DA9">
        <w:rPr>
          <w:rFonts w:ascii="Garamond" w:hAnsi="Garamond"/>
          <w:sz w:val="24"/>
          <w:szCs w:val="24"/>
        </w:rPr>
        <w:t xml:space="preserve">necessarily </w:t>
      </w:r>
      <w:r w:rsidRPr="00A14DA9">
        <w:rPr>
          <w:rFonts w:ascii="Garamond" w:hAnsi="Garamond"/>
          <w:sz w:val="24"/>
          <w:szCs w:val="24"/>
        </w:rPr>
        <w:t>makes it a good clock in a perfectly ordinary sense of a ‘good</w:t>
      </w:r>
      <w:r w:rsidR="00E6329E" w:rsidRPr="00A14DA9">
        <w:rPr>
          <w:rFonts w:ascii="Garamond" w:hAnsi="Garamond"/>
          <w:sz w:val="24"/>
          <w:szCs w:val="24"/>
        </w:rPr>
        <w:t>.</w:t>
      </w:r>
      <w:r w:rsidRPr="00A14DA9">
        <w:rPr>
          <w:rFonts w:ascii="Garamond" w:hAnsi="Garamond"/>
          <w:sz w:val="24"/>
          <w:szCs w:val="24"/>
        </w:rPr>
        <w:t>’</w:t>
      </w:r>
      <w:r w:rsidR="005B6B6A" w:rsidRPr="00A14DA9">
        <w:rPr>
          <w:rFonts w:ascii="Garamond" w:hAnsi="Garamond"/>
          <w:sz w:val="24"/>
          <w:szCs w:val="24"/>
        </w:rPr>
        <w:t xml:space="preserve"> Put the clock in any possible scenario</w:t>
      </w:r>
      <w:r w:rsidR="00051A58" w:rsidRPr="00A14DA9">
        <w:rPr>
          <w:rFonts w:ascii="Garamond" w:hAnsi="Garamond"/>
          <w:sz w:val="24"/>
          <w:szCs w:val="24"/>
        </w:rPr>
        <w:t xml:space="preserve"> in which it is still a clo</w:t>
      </w:r>
      <w:r w:rsidR="008053B3" w:rsidRPr="00A14DA9">
        <w:rPr>
          <w:rFonts w:ascii="Garamond" w:hAnsi="Garamond"/>
          <w:sz w:val="24"/>
          <w:szCs w:val="24"/>
        </w:rPr>
        <w:t>c</w:t>
      </w:r>
      <w:r w:rsidR="00051A58" w:rsidRPr="00A14DA9">
        <w:rPr>
          <w:rFonts w:ascii="Garamond" w:hAnsi="Garamond"/>
          <w:sz w:val="24"/>
          <w:szCs w:val="24"/>
        </w:rPr>
        <w:t>k</w:t>
      </w:r>
      <w:r w:rsidR="005B6B6A" w:rsidRPr="00A14DA9">
        <w:rPr>
          <w:rFonts w:ascii="Garamond" w:hAnsi="Garamond"/>
          <w:sz w:val="24"/>
          <w:szCs w:val="24"/>
        </w:rPr>
        <w:t xml:space="preserve"> and its ability to tell time accurately </w:t>
      </w:r>
      <w:r w:rsidR="00B6562B" w:rsidRPr="00A14DA9">
        <w:rPr>
          <w:rFonts w:ascii="Garamond" w:hAnsi="Garamond"/>
          <w:sz w:val="24"/>
          <w:szCs w:val="24"/>
        </w:rPr>
        <w:t xml:space="preserve">makes it </w:t>
      </w:r>
      <w:r w:rsidR="0061480E" w:rsidRPr="00A14DA9">
        <w:rPr>
          <w:rFonts w:ascii="Garamond" w:hAnsi="Garamond"/>
          <w:sz w:val="24"/>
          <w:szCs w:val="24"/>
        </w:rPr>
        <w:t>better</w:t>
      </w:r>
      <w:r w:rsidR="005B6B6A" w:rsidRPr="00A14DA9">
        <w:rPr>
          <w:rFonts w:ascii="Garamond" w:hAnsi="Garamond"/>
          <w:sz w:val="24"/>
          <w:szCs w:val="24"/>
        </w:rPr>
        <w:t xml:space="preserve"> </w:t>
      </w:r>
      <w:r w:rsidR="00B6562B" w:rsidRPr="00A14DA9">
        <w:rPr>
          <w:rFonts w:ascii="Garamond" w:hAnsi="Garamond"/>
          <w:i/>
          <w:iCs/>
          <w:sz w:val="24"/>
          <w:szCs w:val="24"/>
        </w:rPr>
        <w:t xml:space="preserve">as a </w:t>
      </w:r>
      <w:r w:rsidR="005B6B6A" w:rsidRPr="00A14DA9">
        <w:rPr>
          <w:rFonts w:ascii="Garamond" w:hAnsi="Garamond"/>
          <w:i/>
          <w:iCs/>
          <w:sz w:val="24"/>
          <w:szCs w:val="24"/>
        </w:rPr>
        <w:t>clock</w:t>
      </w:r>
      <w:r w:rsidR="005B6B6A" w:rsidRPr="00A14DA9">
        <w:rPr>
          <w:rFonts w:ascii="Garamond" w:hAnsi="Garamond"/>
          <w:sz w:val="24"/>
          <w:szCs w:val="24"/>
        </w:rPr>
        <w:t>.</w:t>
      </w:r>
      <w:r w:rsidR="005E1A55" w:rsidRPr="00A14DA9">
        <w:rPr>
          <w:rStyle w:val="FootnoteReference"/>
          <w:rFonts w:ascii="Garamond" w:hAnsi="Garamond"/>
          <w:sz w:val="24"/>
          <w:szCs w:val="24"/>
        </w:rPr>
        <w:footnoteReference w:id="18"/>
      </w:r>
      <w:r w:rsidRPr="00A14DA9">
        <w:rPr>
          <w:rFonts w:ascii="Garamond" w:hAnsi="Garamond"/>
          <w:sz w:val="24"/>
          <w:szCs w:val="24"/>
        </w:rPr>
        <w:t xml:space="preserve"> </w:t>
      </w:r>
      <w:r w:rsidR="00A80994" w:rsidRPr="00A14DA9">
        <w:rPr>
          <w:rFonts w:ascii="Garamond" w:hAnsi="Garamond"/>
          <w:sz w:val="24"/>
          <w:szCs w:val="24"/>
        </w:rPr>
        <w:t>This much seems</w:t>
      </w:r>
      <w:r w:rsidR="000F38EA" w:rsidRPr="00A14DA9">
        <w:rPr>
          <w:rFonts w:ascii="Garamond" w:hAnsi="Garamond"/>
          <w:sz w:val="24"/>
          <w:szCs w:val="24"/>
        </w:rPr>
        <w:t xml:space="preserve"> </w:t>
      </w:r>
      <w:r w:rsidR="00A80994" w:rsidRPr="00A14DA9">
        <w:rPr>
          <w:rFonts w:ascii="Garamond" w:hAnsi="Garamond"/>
          <w:sz w:val="24"/>
          <w:szCs w:val="24"/>
        </w:rPr>
        <w:t>intuitive (try the principle out with other goodness-fixing kinds</w:t>
      </w:r>
      <w:r w:rsidR="00FC2494" w:rsidRPr="00A14DA9">
        <w:rPr>
          <w:rFonts w:ascii="Garamond" w:hAnsi="Garamond"/>
          <w:sz w:val="24"/>
          <w:szCs w:val="24"/>
        </w:rPr>
        <w:t>, such as houses, knives, hearts, and livers</w:t>
      </w:r>
      <w:r w:rsidR="00A80994" w:rsidRPr="00A14DA9">
        <w:rPr>
          <w:rFonts w:ascii="Garamond" w:hAnsi="Garamond"/>
          <w:sz w:val="24"/>
          <w:szCs w:val="24"/>
        </w:rPr>
        <w:t>). Hence,</w:t>
      </w:r>
      <w:r w:rsidR="00DB3DFD" w:rsidRPr="00A14DA9">
        <w:rPr>
          <w:rFonts w:ascii="Garamond" w:hAnsi="Garamond"/>
          <w:sz w:val="24"/>
          <w:szCs w:val="24"/>
        </w:rPr>
        <w:t xml:space="preserve"> one would expect</w:t>
      </w:r>
      <w:r w:rsidR="00A80994" w:rsidRPr="00A14DA9">
        <w:rPr>
          <w:rFonts w:ascii="Garamond" w:hAnsi="Garamond"/>
          <w:sz w:val="24"/>
          <w:szCs w:val="24"/>
        </w:rPr>
        <w:t xml:space="preserve"> </w:t>
      </w:r>
      <w:r w:rsidR="002C0AF5" w:rsidRPr="00A14DA9">
        <w:rPr>
          <w:rFonts w:ascii="Garamond" w:hAnsi="Garamond"/>
          <w:sz w:val="24"/>
          <w:szCs w:val="24"/>
        </w:rPr>
        <w:t>Raz’s explanation of law’s constitutive virtues</w:t>
      </w:r>
      <w:r w:rsidR="00771237" w:rsidRPr="00A14DA9">
        <w:rPr>
          <w:rFonts w:ascii="Garamond" w:hAnsi="Garamond"/>
          <w:sz w:val="24"/>
          <w:szCs w:val="24"/>
        </w:rPr>
        <w:t xml:space="preserve"> </w:t>
      </w:r>
      <w:r w:rsidR="00885BD3" w:rsidRPr="00A14DA9">
        <w:rPr>
          <w:rFonts w:ascii="Garamond" w:hAnsi="Garamond"/>
          <w:sz w:val="24"/>
          <w:szCs w:val="24"/>
        </w:rPr>
        <w:t>to</w:t>
      </w:r>
      <w:r w:rsidR="002C0AF5" w:rsidRPr="00A14DA9">
        <w:rPr>
          <w:rFonts w:ascii="Garamond" w:hAnsi="Garamond"/>
          <w:sz w:val="24"/>
          <w:szCs w:val="24"/>
        </w:rPr>
        <w:t xml:space="preserve"> be modally secure</w:t>
      </w:r>
      <w:r w:rsidR="005E5D87" w:rsidRPr="00A14DA9">
        <w:rPr>
          <w:rFonts w:ascii="Garamond" w:hAnsi="Garamond"/>
          <w:sz w:val="24"/>
          <w:szCs w:val="24"/>
        </w:rPr>
        <w:t xml:space="preserve">—to </w:t>
      </w:r>
      <w:r w:rsidR="002C0AF5" w:rsidRPr="00A14DA9">
        <w:rPr>
          <w:rFonts w:ascii="Garamond" w:hAnsi="Garamond"/>
          <w:sz w:val="24"/>
          <w:szCs w:val="24"/>
        </w:rPr>
        <w:t xml:space="preserve">generalize across possible worlds. But the </w:t>
      </w:r>
      <w:r w:rsidR="00942EBC" w:rsidRPr="00A14DA9">
        <w:rPr>
          <w:rFonts w:ascii="Garamond" w:hAnsi="Garamond"/>
          <w:sz w:val="24"/>
          <w:szCs w:val="24"/>
        </w:rPr>
        <w:t xml:space="preserve">relevant </w:t>
      </w:r>
      <w:r w:rsidR="002C0AF5" w:rsidRPr="00A14DA9">
        <w:rPr>
          <w:rFonts w:ascii="Garamond" w:hAnsi="Garamond"/>
          <w:sz w:val="24"/>
          <w:szCs w:val="24"/>
        </w:rPr>
        <w:t xml:space="preserve">counterfactuals </w:t>
      </w:r>
      <w:r w:rsidR="00E525BD" w:rsidRPr="00A14DA9">
        <w:rPr>
          <w:rFonts w:ascii="Garamond" w:hAnsi="Garamond"/>
          <w:sz w:val="24"/>
          <w:szCs w:val="24"/>
        </w:rPr>
        <w:t>about legal systems,</w:t>
      </w:r>
      <w:r w:rsidR="00CD671C" w:rsidRPr="00A14DA9">
        <w:rPr>
          <w:rFonts w:ascii="Garamond" w:hAnsi="Garamond"/>
          <w:sz w:val="24"/>
          <w:szCs w:val="24"/>
        </w:rPr>
        <w:t xml:space="preserve"> the Rule of Law,</w:t>
      </w:r>
      <w:r w:rsidR="00E525BD" w:rsidRPr="00A14DA9">
        <w:rPr>
          <w:rFonts w:ascii="Garamond" w:hAnsi="Garamond"/>
          <w:sz w:val="24"/>
          <w:szCs w:val="24"/>
        </w:rPr>
        <w:t xml:space="preserve"> and abuse of power </w:t>
      </w:r>
      <w:r w:rsidR="002C0AF5" w:rsidRPr="00A14DA9">
        <w:rPr>
          <w:rFonts w:ascii="Garamond" w:hAnsi="Garamond"/>
          <w:sz w:val="24"/>
          <w:szCs w:val="24"/>
        </w:rPr>
        <w:t xml:space="preserve">are hard to </w:t>
      </w:r>
      <w:r w:rsidR="002C0AF5" w:rsidRPr="00A14DA9">
        <w:rPr>
          <w:rFonts w:ascii="Garamond" w:hAnsi="Garamond"/>
          <w:sz w:val="24"/>
          <w:szCs w:val="24"/>
        </w:rPr>
        <w:lastRenderedPageBreak/>
        <w:t xml:space="preserve">assess. </w:t>
      </w:r>
      <w:r w:rsidR="00693F32" w:rsidRPr="00A14DA9">
        <w:rPr>
          <w:rFonts w:ascii="Garamond" w:hAnsi="Garamond"/>
          <w:sz w:val="24"/>
          <w:szCs w:val="24"/>
        </w:rPr>
        <w:t>I</w:t>
      </w:r>
      <w:r w:rsidR="00942EBC" w:rsidRPr="00A14DA9">
        <w:rPr>
          <w:rFonts w:ascii="Garamond" w:hAnsi="Garamond"/>
          <w:sz w:val="24"/>
          <w:szCs w:val="24"/>
        </w:rPr>
        <w:t>t’s not obvious that</w:t>
      </w:r>
      <w:r w:rsidR="00693F32" w:rsidRPr="00A14DA9">
        <w:rPr>
          <w:rFonts w:ascii="Garamond" w:hAnsi="Garamond"/>
          <w:sz w:val="24"/>
          <w:szCs w:val="24"/>
        </w:rPr>
        <w:t xml:space="preserve"> a legal system’s</w:t>
      </w:r>
      <w:r w:rsidR="00942EBC" w:rsidRPr="00A14DA9">
        <w:rPr>
          <w:rFonts w:ascii="Garamond" w:hAnsi="Garamond"/>
          <w:sz w:val="24"/>
          <w:szCs w:val="24"/>
        </w:rPr>
        <w:t xml:space="preserve"> conformity </w:t>
      </w:r>
      <w:r w:rsidR="00CD671C" w:rsidRPr="00A14DA9">
        <w:rPr>
          <w:rFonts w:ascii="Garamond" w:hAnsi="Garamond"/>
          <w:sz w:val="24"/>
          <w:szCs w:val="24"/>
        </w:rPr>
        <w:t xml:space="preserve">to </w:t>
      </w:r>
      <w:r w:rsidR="00D12293" w:rsidRPr="00A14DA9">
        <w:rPr>
          <w:rFonts w:ascii="Garamond" w:hAnsi="Garamond"/>
          <w:sz w:val="24"/>
          <w:szCs w:val="24"/>
        </w:rPr>
        <w:t>the Rule of Law mitigates the risk of abuse of power</w:t>
      </w:r>
      <w:r w:rsidR="00942EBC" w:rsidRPr="00A14DA9">
        <w:rPr>
          <w:rFonts w:ascii="Garamond" w:hAnsi="Garamond"/>
          <w:sz w:val="24"/>
          <w:szCs w:val="24"/>
        </w:rPr>
        <w:t xml:space="preserve"> not just in the actual world, </w:t>
      </w:r>
      <w:r w:rsidR="00942EBC" w:rsidRPr="00A14DA9">
        <w:rPr>
          <w:rFonts w:ascii="Garamond" w:hAnsi="Garamond"/>
          <w:i/>
          <w:iCs/>
          <w:sz w:val="24"/>
          <w:szCs w:val="24"/>
        </w:rPr>
        <w:t>but</w:t>
      </w:r>
      <w:r w:rsidR="00D12293" w:rsidRPr="00A14DA9">
        <w:rPr>
          <w:rFonts w:ascii="Garamond" w:hAnsi="Garamond"/>
          <w:sz w:val="24"/>
          <w:szCs w:val="24"/>
        </w:rPr>
        <w:t xml:space="preserve"> </w:t>
      </w:r>
      <w:r w:rsidR="00D12293" w:rsidRPr="00A14DA9">
        <w:rPr>
          <w:rFonts w:ascii="Garamond" w:hAnsi="Garamond"/>
          <w:i/>
          <w:iCs/>
          <w:sz w:val="24"/>
          <w:szCs w:val="24"/>
        </w:rPr>
        <w:t>in all possible worlds.</w:t>
      </w:r>
      <w:r w:rsidR="00E31A69" w:rsidRPr="00A14DA9">
        <w:rPr>
          <w:rStyle w:val="FootnoteReference"/>
          <w:rFonts w:ascii="Garamond" w:hAnsi="Garamond"/>
          <w:sz w:val="24"/>
          <w:szCs w:val="24"/>
        </w:rPr>
        <w:footnoteReference w:id="19"/>
      </w:r>
    </w:p>
    <w:p w14:paraId="10987C0D" w14:textId="300C3159" w:rsidR="000A4A66" w:rsidRPr="00A14DA9" w:rsidRDefault="00942EBC" w:rsidP="00FE13F5">
      <w:pPr>
        <w:ind w:firstLine="360"/>
        <w:jc w:val="both"/>
        <w:rPr>
          <w:rFonts w:ascii="Garamond" w:hAnsi="Garamond"/>
          <w:sz w:val="24"/>
          <w:szCs w:val="24"/>
        </w:rPr>
      </w:pPr>
      <w:r w:rsidRPr="00A14DA9">
        <w:rPr>
          <w:rFonts w:ascii="Garamond" w:hAnsi="Garamond"/>
          <w:sz w:val="24"/>
          <w:szCs w:val="24"/>
        </w:rPr>
        <w:t>There may be ways of finessing this issue</w:t>
      </w:r>
      <w:r w:rsidR="00D02DC0" w:rsidRPr="00A14DA9">
        <w:rPr>
          <w:rFonts w:ascii="Garamond" w:hAnsi="Garamond"/>
          <w:sz w:val="24"/>
          <w:szCs w:val="24"/>
        </w:rPr>
        <w:t xml:space="preserve"> (</w:t>
      </w:r>
      <w:r w:rsidR="009059F0" w:rsidRPr="00A14DA9">
        <w:rPr>
          <w:rFonts w:ascii="Garamond" w:hAnsi="Garamond"/>
          <w:sz w:val="24"/>
          <w:szCs w:val="24"/>
        </w:rPr>
        <w:t xml:space="preserve">e.g., </w:t>
      </w:r>
      <w:r w:rsidR="00D02DC0" w:rsidRPr="00A14DA9">
        <w:rPr>
          <w:rFonts w:ascii="Garamond" w:hAnsi="Garamond"/>
          <w:sz w:val="24"/>
          <w:szCs w:val="24"/>
        </w:rPr>
        <w:t>in terms of counterfactual notions of risk).</w:t>
      </w:r>
      <w:r w:rsidRPr="00A14DA9">
        <w:rPr>
          <w:rStyle w:val="FootnoteReference"/>
          <w:rFonts w:ascii="Garamond" w:hAnsi="Garamond"/>
          <w:sz w:val="24"/>
          <w:szCs w:val="24"/>
        </w:rPr>
        <w:footnoteReference w:id="20"/>
      </w:r>
      <w:r w:rsidRPr="00A14DA9">
        <w:rPr>
          <w:rFonts w:ascii="Garamond" w:hAnsi="Garamond"/>
          <w:sz w:val="24"/>
          <w:szCs w:val="24"/>
        </w:rPr>
        <w:t xml:space="preserve"> </w:t>
      </w:r>
      <w:r w:rsidR="00D02DC0" w:rsidRPr="00A14DA9">
        <w:rPr>
          <w:rFonts w:ascii="Garamond" w:hAnsi="Garamond"/>
          <w:sz w:val="24"/>
          <w:szCs w:val="24"/>
        </w:rPr>
        <w:t>B</w:t>
      </w:r>
      <w:r w:rsidRPr="00A14DA9">
        <w:rPr>
          <w:rFonts w:ascii="Garamond" w:hAnsi="Garamond"/>
          <w:sz w:val="24"/>
          <w:szCs w:val="24"/>
        </w:rPr>
        <w:t>ut more glaring problems</w:t>
      </w:r>
      <w:r w:rsidR="00232CBE" w:rsidRPr="00A14DA9">
        <w:rPr>
          <w:rFonts w:ascii="Garamond" w:hAnsi="Garamond"/>
          <w:sz w:val="24"/>
          <w:szCs w:val="24"/>
        </w:rPr>
        <w:t xml:space="preserve"> </w:t>
      </w:r>
      <w:r w:rsidR="00D449B4" w:rsidRPr="00A14DA9">
        <w:rPr>
          <w:rFonts w:ascii="Garamond" w:hAnsi="Garamond"/>
          <w:sz w:val="24"/>
          <w:szCs w:val="24"/>
        </w:rPr>
        <w:t xml:space="preserve">emerge </w:t>
      </w:r>
      <w:r w:rsidR="00232CBE" w:rsidRPr="00A14DA9">
        <w:rPr>
          <w:rFonts w:ascii="Garamond" w:hAnsi="Garamond"/>
          <w:sz w:val="24"/>
          <w:szCs w:val="24"/>
        </w:rPr>
        <w:t xml:space="preserve">when we </w:t>
      </w:r>
      <w:r w:rsidR="00E45A42" w:rsidRPr="00A14DA9">
        <w:rPr>
          <w:rFonts w:ascii="Garamond" w:hAnsi="Garamond"/>
          <w:sz w:val="24"/>
          <w:szCs w:val="24"/>
        </w:rPr>
        <w:t>try to apply</w:t>
      </w:r>
      <w:r w:rsidR="005F74AA" w:rsidRPr="00A14DA9">
        <w:rPr>
          <w:rFonts w:ascii="Garamond" w:hAnsi="Garamond"/>
          <w:sz w:val="24"/>
          <w:szCs w:val="24"/>
        </w:rPr>
        <w:t xml:space="preserve"> Raz’s</w:t>
      </w:r>
      <w:r w:rsidR="00FE13F5" w:rsidRPr="00A14DA9">
        <w:rPr>
          <w:rFonts w:ascii="Garamond" w:hAnsi="Garamond"/>
          <w:sz w:val="24"/>
          <w:szCs w:val="24"/>
        </w:rPr>
        <w:t xml:space="preserve"> </w:t>
      </w:r>
      <w:r w:rsidR="008B1745" w:rsidRPr="00A14DA9">
        <w:rPr>
          <w:rFonts w:ascii="Garamond" w:hAnsi="Garamond"/>
          <w:sz w:val="24"/>
          <w:szCs w:val="24"/>
        </w:rPr>
        <w:t xml:space="preserve">explanatory </w:t>
      </w:r>
      <w:r w:rsidR="005F74AA" w:rsidRPr="00A14DA9">
        <w:rPr>
          <w:rFonts w:ascii="Garamond" w:hAnsi="Garamond"/>
          <w:sz w:val="24"/>
          <w:szCs w:val="24"/>
        </w:rPr>
        <w:t xml:space="preserve">approach to </w:t>
      </w:r>
      <w:r w:rsidR="00FE13F5" w:rsidRPr="00A14DA9">
        <w:rPr>
          <w:rFonts w:ascii="Garamond" w:hAnsi="Garamond"/>
          <w:sz w:val="24"/>
          <w:szCs w:val="24"/>
        </w:rPr>
        <w:t>other goodness-fixing kinds</w:t>
      </w:r>
      <w:r w:rsidR="00423F57" w:rsidRPr="00A14DA9">
        <w:rPr>
          <w:rFonts w:ascii="Garamond" w:hAnsi="Garamond"/>
          <w:sz w:val="24"/>
          <w:szCs w:val="24"/>
        </w:rPr>
        <w:t>.</w:t>
      </w:r>
      <w:r w:rsidR="00B50CA9" w:rsidRPr="00A14DA9">
        <w:rPr>
          <w:rFonts w:ascii="Garamond" w:hAnsi="Garamond"/>
          <w:sz w:val="24"/>
          <w:szCs w:val="24"/>
        </w:rPr>
        <w:t xml:space="preserve"> </w:t>
      </w:r>
      <w:r w:rsidR="00AC1592" w:rsidRPr="00A14DA9">
        <w:rPr>
          <w:rFonts w:ascii="Garamond" w:hAnsi="Garamond"/>
          <w:sz w:val="24"/>
          <w:szCs w:val="24"/>
        </w:rPr>
        <w:t>I</w:t>
      </w:r>
      <w:r w:rsidR="00232CBE" w:rsidRPr="00A14DA9">
        <w:rPr>
          <w:rFonts w:ascii="Garamond" w:hAnsi="Garamond"/>
          <w:sz w:val="24"/>
          <w:szCs w:val="24"/>
        </w:rPr>
        <w:t xml:space="preserve">t </w:t>
      </w:r>
      <w:r w:rsidR="00CD2CA9" w:rsidRPr="00A14DA9">
        <w:rPr>
          <w:rFonts w:ascii="Garamond" w:hAnsi="Garamond"/>
          <w:sz w:val="24"/>
          <w:szCs w:val="24"/>
        </w:rPr>
        <w:t xml:space="preserve">isn’t generally true </w:t>
      </w:r>
      <w:r w:rsidR="002B7D12" w:rsidRPr="00A14DA9">
        <w:rPr>
          <w:rFonts w:ascii="Garamond" w:hAnsi="Garamond"/>
          <w:sz w:val="24"/>
          <w:szCs w:val="24"/>
        </w:rPr>
        <w:t xml:space="preserve">that the risks entailed by the existence of </w:t>
      </w:r>
      <w:r w:rsidR="002B7D12" w:rsidRPr="00A14DA9">
        <w:rPr>
          <w:rFonts w:ascii="Garamond" w:hAnsi="Garamond"/>
          <w:i/>
          <w:iCs/>
          <w:sz w:val="24"/>
          <w:szCs w:val="24"/>
        </w:rPr>
        <w:t>K</w:t>
      </w:r>
      <w:r w:rsidR="002B7D12" w:rsidRPr="00A14DA9">
        <w:rPr>
          <w:rFonts w:ascii="Garamond" w:hAnsi="Garamond"/>
          <w:sz w:val="24"/>
          <w:szCs w:val="24"/>
        </w:rPr>
        <w:t xml:space="preserve">s explains the constitutive standard for evaluating </w:t>
      </w:r>
      <w:r w:rsidR="002B7D12" w:rsidRPr="00A14DA9">
        <w:rPr>
          <w:rFonts w:ascii="Garamond" w:hAnsi="Garamond"/>
          <w:i/>
          <w:iCs/>
          <w:sz w:val="24"/>
          <w:szCs w:val="24"/>
        </w:rPr>
        <w:t>K</w:t>
      </w:r>
      <w:r w:rsidR="002B7D12" w:rsidRPr="00A14DA9">
        <w:rPr>
          <w:rFonts w:ascii="Garamond" w:hAnsi="Garamond"/>
          <w:sz w:val="24"/>
          <w:szCs w:val="24"/>
        </w:rPr>
        <w:t xml:space="preserve">s. The existence of chairs uniquely generates a health risk associated with leading a sedentary lifestyle, but the constitutive standard for evaluating chairs (e.g., being comfortable to sit on) is not explainable in terms of such risks. </w:t>
      </w:r>
      <w:r w:rsidR="00D309B7" w:rsidRPr="00A14DA9">
        <w:rPr>
          <w:rFonts w:ascii="Garamond" w:hAnsi="Garamond"/>
          <w:sz w:val="24"/>
          <w:szCs w:val="24"/>
        </w:rPr>
        <w:t>On the contrary</w:t>
      </w:r>
      <w:r w:rsidR="002B7D12" w:rsidRPr="00A14DA9">
        <w:rPr>
          <w:rFonts w:ascii="Garamond" w:hAnsi="Garamond"/>
          <w:sz w:val="24"/>
          <w:szCs w:val="24"/>
        </w:rPr>
        <w:t xml:space="preserve">, kind-relative standards of goodness often exacerbate the evils uniquely associated with the kind (consider knives and stabbings). </w:t>
      </w:r>
      <w:r w:rsidR="00510351" w:rsidRPr="00A14DA9">
        <w:rPr>
          <w:rFonts w:ascii="Garamond" w:hAnsi="Garamond"/>
          <w:sz w:val="24"/>
          <w:szCs w:val="24"/>
        </w:rPr>
        <w:t>I</w:t>
      </w:r>
      <w:r w:rsidR="00AC1592" w:rsidRPr="00A14DA9">
        <w:rPr>
          <w:rFonts w:ascii="Garamond" w:hAnsi="Garamond"/>
          <w:sz w:val="24"/>
          <w:szCs w:val="24"/>
        </w:rPr>
        <w:t>n fact, i</w:t>
      </w:r>
      <w:r w:rsidR="00510351" w:rsidRPr="00A14DA9">
        <w:rPr>
          <w:rFonts w:ascii="Garamond" w:hAnsi="Garamond"/>
          <w:sz w:val="24"/>
          <w:szCs w:val="24"/>
        </w:rPr>
        <w:t xml:space="preserve">t turns out to be very difficult to </w:t>
      </w:r>
      <w:r w:rsidR="00D309B7" w:rsidRPr="00A14DA9">
        <w:rPr>
          <w:rFonts w:ascii="Garamond" w:hAnsi="Garamond"/>
          <w:sz w:val="24"/>
          <w:szCs w:val="24"/>
        </w:rPr>
        <w:t>come up with</w:t>
      </w:r>
      <w:r w:rsidR="00DA7028" w:rsidRPr="00A14DA9">
        <w:rPr>
          <w:rFonts w:ascii="Garamond" w:hAnsi="Garamond"/>
          <w:sz w:val="24"/>
          <w:szCs w:val="24"/>
        </w:rPr>
        <w:t xml:space="preserve"> </w:t>
      </w:r>
      <w:r w:rsidR="004707CB" w:rsidRPr="00A14DA9">
        <w:rPr>
          <w:rFonts w:ascii="Garamond" w:hAnsi="Garamond"/>
          <w:i/>
          <w:iCs/>
          <w:sz w:val="24"/>
          <w:szCs w:val="24"/>
        </w:rPr>
        <w:t>any</w:t>
      </w:r>
      <w:r w:rsidR="004707CB" w:rsidRPr="00A14DA9">
        <w:rPr>
          <w:rFonts w:ascii="Garamond" w:hAnsi="Garamond"/>
          <w:sz w:val="24"/>
          <w:szCs w:val="24"/>
        </w:rPr>
        <w:t xml:space="preserve"> </w:t>
      </w:r>
      <w:r w:rsidR="00F05BE1" w:rsidRPr="00A14DA9">
        <w:rPr>
          <w:rFonts w:ascii="Garamond" w:hAnsi="Garamond"/>
          <w:sz w:val="24"/>
          <w:szCs w:val="24"/>
        </w:rPr>
        <w:t>other</w:t>
      </w:r>
      <w:r w:rsidR="002149C2" w:rsidRPr="00A14DA9">
        <w:rPr>
          <w:rFonts w:ascii="Garamond" w:hAnsi="Garamond"/>
          <w:sz w:val="24"/>
          <w:szCs w:val="24"/>
        </w:rPr>
        <w:t xml:space="preserve"> kind</w:t>
      </w:r>
      <w:r w:rsidR="00D309B7" w:rsidRPr="00A14DA9">
        <w:rPr>
          <w:rFonts w:ascii="Garamond" w:hAnsi="Garamond"/>
          <w:sz w:val="24"/>
          <w:szCs w:val="24"/>
        </w:rPr>
        <w:t>, besides law, that work</w:t>
      </w:r>
      <w:r w:rsidR="00EF6ED5" w:rsidRPr="00A14DA9">
        <w:rPr>
          <w:rFonts w:ascii="Garamond" w:hAnsi="Garamond"/>
          <w:sz w:val="24"/>
          <w:szCs w:val="24"/>
        </w:rPr>
        <w:t>s</w:t>
      </w:r>
      <w:r w:rsidR="00D309B7" w:rsidRPr="00A14DA9">
        <w:rPr>
          <w:rFonts w:ascii="Garamond" w:hAnsi="Garamond"/>
          <w:sz w:val="24"/>
          <w:szCs w:val="24"/>
        </w:rPr>
        <w:t xml:space="preserve"> the way Raz proposes.</w:t>
      </w:r>
      <w:r w:rsidR="00340B2E">
        <w:rPr>
          <w:rStyle w:val="FootnoteReference"/>
          <w:rFonts w:ascii="Garamond" w:hAnsi="Garamond"/>
          <w:sz w:val="24"/>
          <w:szCs w:val="24"/>
        </w:rPr>
        <w:footnoteReference w:id="21"/>
      </w:r>
    </w:p>
    <w:p w14:paraId="2F128E5B" w14:textId="5874C2EE" w:rsidR="00122F91" w:rsidRPr="00A14DA9" w:rsidRDefault="00211AE8" w:rsidP="00E551AE">
      <w:pPr>
        <w:ind w:firstLine="360"/>
        <w:jc w:val="both"/>
        <w:rPr>
          <w:rFonts w:ascii="Garamond" w:hAnsi="Garamond"/>
          <w:sz w:val="24"/>
          <w:szCs w:val="24"/>
        </w:rPr>
      </w:pPr>
      <w:r w:rsidRPr="00A14DA9">
        <w:rPr>
          <w:rFonts w:ascii="Garamond" w:hAnsi="Garamond"/>
          <w:sz w:val="24"/>
          <w:szCs w:val="24"/>
        </w:rPr>
        <w:t>Such</w:t>
      </w:r>
      <w:r w:rsidR="00927C4D" w:rsidRPr="00A14DA9">
        <w:rPr>
          <w:rFonts w:ascii="Garamond" w:hAnsi="Garamond"/>
          <w:sz w:val="24"/>
          <w:szCs w:val="24"/>
        </w:rPr>
        <w:t xml:space="preserve"> </w:t>
      </w:r>
      <w:r w:rsidR="006137A2" w:rsidRPr="00A14DA9">
        <w:rPr>
          <w:rFonts w:ascii="Garamond" w:hAnsi="Garamond"/>
          <w:sz w:val="24"/>
          <w:szCs w:val="24"/>
        </w:rPr>
        <w:t>considerations</w:t>
      </w:r>
      <w:r w:rsidR="00927C4D" w:rsidRPr="00A14DA9">
        <w:rPr>
          <w:rFonts w:ascii="Garamond" w:hAnsi="Garamond"/>
          <w:sz w:val="24"/>
          <w:szCs w:val="24"/>
        </w:rPr>
        <w:t xml:space="preserve"> point to a </w:t>
      </w:r>
      <w:r w:rsidR="00CB6F77" w:rsidRPr="00A14DA9">
        <w:rPr>
          <w:rFonts w:ascii="Garamond" w:hAnsi="Garamond"/>
          <w:sz w:val="24"/>
          <w:szCs w:val="24"/>
        </w:rPr>
        <w:t xml:space="preserve">larger </w:t>
      </w:r>
      <w:r w:rsidR="00927C4D" w:rsidRPr="00A14DA9">
        <w:rPr>
          <w:rFonts w:ascii="Garamond" w:hAnsi="Garamond"/>
          <w:sz w:val="24"/>
          <w:szCs w:val="24"/>
        </w:rPr>
        <w:t xml:space="preserve">difficulty </w:t>
      </w:r>
      <w:r w:rsidR="005A69A7" w:rsidRPr="00A14DA9">
        <w:rPr>
          <w:rFonts w:ascii="Garamond" w:hAnsi="Garamond"/>
          <w:sz w:val="24"/>
          <w:szCs w:val="24"/>
        </w:rPr>
        <w:t>of</w:t>
      </w:r>
      <w:r w:rsidR="00927C4D" w:rsidRPr="00A14DA9">
        <w:rPr>
          <w:rFonts w:ascii="Garamond" w:hAnsi="Garamond"/>
          <w:sz w:val="24"/>
          <w:szCs w:val="24"/>
        </w:rPr>
        <w:t xml:space="preserve"> </w:t>
      </w:r>
      <w:r w:rsidR="00E46A76" w:rsidRPr="00A14DA9">
        <w:rPr>
          <w:rFonts w:ascii="Garamond" w:hAnsi="Garamond"/>
          <w:sz w:val="24"/>
          <w:szCs w:val="24"/>
        </w:rPr>
        <w:t>locating</w:t>
      </w:r>
      <w:r w:rsidR="00927C4D" w:rsidRPr="00A14DA9">
        <w:rPr>
          <w:rFonts w:ascii="Garamond" w:hAnsi="Garamond"/>
          <w:sz w:val="24"/>
          <w:szCs w:val="24"/>
        </w:rPr>
        <w:t xml:space="preserve"> Raz’ explanation </w:t>
      </w:r>
      <w:r w:rsidR="005A69A7" w:rsidRPr="00A14DA9">
        <w:rPr>
          <w:rFonts w:ascii="Garamond" w:hAnsi="Garamond"/>
          <w:sz w:val="24"/>
          <w:szCs w:val="24"/>
        </w:rPr>
        <w:t>within</w:t>
      </w:r>
      <w:r w:rsidR="00927C4D" w:rsidRPr="00A14DA9">
        <w:rPr>
          <w:rFonts w:ascii="Garamond" w:hAnsi="Garamond"/>
          <w:sz w:val="24"/>
          <w:szCs w:val="24"/>
        </w:rPr>
        <w:t xml:space="preserve"> a general theory of goodness-fixing kinds.</w:t>
      </w:r>
      <w:r w:rsidR="005A69A7" w:rsidRPr="00A14DA9">
        <w:rPr>
          <w:rFonts w:ascii="Garamond" w:hAnsi="Garamond"/>
          <w:sz w:val="24"/>
          <w:szCs w:val="24"/>
        </w:rPr>
        <w:t xml:space="preserve"> </w:t>
      </w:r>
      <w:r w:rsidR="00D32BCC" w:rsidRPr="00A14DA9">
        <w:rPr>
          <w:rFonts w:ascii="Garamond" w:hAnsi="Garamond"/>
          <w:sz w:val="24"/>
          <w:szCs w:val="24"/>
        </w:rPr>
        <w:t>A</w:t>
      </w:r>
      <w:r w:rsidR="00496F91" w:rsidRPr="00A14DA9">
        <w:rPr>
          <w:rFonts w:ascii="Garamond" w:hAnsi="Garamond"/>
          <w:sz w:val="24"/>
          <w:szCs w:val="24"/>
        </w:rPr>
        <w:t xml:space="preserve"> standard model for explaining the constitutive virtues of artifactual or </w:t>
      </w:r>
      <w:r w:rsidR="00A3090B" w:rsidRPr="00A14DA9">
        <w:rPr>
          <w:rFonts w:ascii="Garamond" w:hAnsi="Garamond"/>
          <w:sz w:val="24"/>
          <w:szCs w:val="24"/>
        </w:rPr>
        <w:t>biological</w:t>
      </w:r>
      <w:r w:rsidR="00496F91" w:rsidRPr="00A14DA9">
        <w:rPr>
          <w:rFonts w:ascii="Garamond" w:hAnsi="Garamond"/>
          <w:sz w:val="24"/>
          <w:szCs w:val="24"/>
        </w:rPr>
        <w:t xml:space="preserve"> kinds</w:t>
      </w:r>
      <w:r w:rsidR="00B01145" w:rsidRPr="00A14DA9">
        <w:rPr>
          <w:rFonts w:ascii="Garamond" w:hAnsi="Garamond"/>
          <w:sz w:val="24"/>
          <w:szCs w:val="24"/>
        </w:rPr>
        <w:t xml:space="preserve"> </w:t>
      </w:r>
      <w:r w:rsidR="00D32BCC" w:rsidRPr="00A14DA9">
        <w:rPr>
          <w:rFonts w:ascii="Garamond" w:hAnsi="Garamond"/>
          <w:sz w:val="24"/>
          <w:szCs w:val="24"/>
        </w:rPr>
        <w:t>invokes</w:t>
      </w:r>
      <w:r w:rsidR="006B704F" w:rsidRPr="00A14DA9">
        <w:rPr>
          <w:rFonts w:ascii="Garamond" w:hAnsi="Garamond"/>
          <w:sz w:val="24"/>
          <w:szCs w:val="24"/>
        </w:rPr>
        <w:t xml:space="preserve"> </w:t>
      </w:r>
      <w:r w:rsidR="005C26E7">
        <w:rPr>
          <w:rFonts w:ascii="Garamond" w:hAnsi="Garamond"/>
          <w:sz w:val="24"/>
          <w:szCs w:val="24"/>
        </w:rPr>
        <w:t>an essential</w:t>
      </w:r>
      <w:r w:rsidR="00A3090B" w:rsidRPr="00A14DA9">
        <w:rPr>
          <w:rFonts w:ascii="Garamond" w:hAnsi="Garamond"/>
          <w:sz w:val="24"/>
          <w:szCs w:val="24"/>
        </w:rPr>
        <w:t xml:space="preserve"> function.</w:t>
      </w:r>
      <w:r w:rsidR="00CB6F77" w:rsidRPr="00A14DA9">
        <w:rPr>
          <w:rFonts w:ascii="Garamond" w:hAnsi="Garamond"/>
          <w:sz w:val="24"/>
          <w:szCs w:val="24"/>
        </w:rPr>
        <w:t xml:space="preserve"> A clock is, essentially, an artifact</w:t>
      </w:r>
      <w:r w:rsidR="00397064" w:rsidRPr="00A14DA9">
        <w:rPr>
          <w:rFonts w:ascii="Garamond" w:hAnsi="Garamond"/>
          <w:sz w:val="24"/>
          <w:szCs w:val="24"/>
        </w:rPr>
        <w:t xml:space="preserve"> </w:t>
      </w:r>
      <w:r w:rsidR="00212C0D" w:rsidRPr="00A14DA9">
        <w:rPr>
          <w:rFonts w:ascii="Garamond" w:hAnsi="Garamond"/>
          <w:sz w:val="24"/>
          <w:szCs w:val="24"/>
        </w:rPr>
        <w:t xml:space="preserve">that is </w:t>
      </w:r>
      <w:r w:rsidR="00CB6F77" w:rsidRPr="00A14DA9">
        <w:rPr>
          <w:rFonts w:ascii="Garamond" w:hAnsi="Garamond"/>
          <w:sz w:val="24"/>
          <w:szCs w:val="24"/>
        </w:rPr>
        <w:t xml:space="preserve">designed </w:t>
      </w:r>
      <w:r w:rsidR="00951CF6" w:rsidRPr="00A14DA9">
        <w:rPr>
          <w:rFonts w:ascii="Garamond" w:hAnsi="Garamond"/>
          <w:sz w:val="24"/>
          <w:szCs w:val="24"/>
        </w:rPr>
        <w:t xml:space="preserve">or used </w:t>
      </w:r>
      <w:r w:rsidR="00CB6F77" w:rsidRPr="00A14DA9">
        <w:rPr>
          <w:rFonts w:ascii="Garamond" w:hAnsi="Garamond"/>
          <w:sz w:val="24"/>
          <w:szCs w:val="24"/>
        </w:rPr>
        <w:t>for a particular purpose—telling time—</w:t>
      </w:r>
      <w:r w:rsidR="00927C4D" w:rsidRPr="00A14DA9">
        <w:rPr>
          <w:rFonts w:ascii="Garamond" w:hAnsi="Garamond"/>
          <w:sz w:val="24"/>
          <w:szCs w:val="24"/>
        </w:rPr>
        <w:t>which in turn explains why clocks that don’t tell time accurately are bad or defective as clocks.</w:t>
      </w:r>
      <w:r w:rsidR="00CA72DE" w:rsidRPr="00A14DA9">
        <w:rPr>
          <w:rStyle w:val="FootnoteReference"/>
          <w:rFonts w:ascii="Garamond" w:hAnsi="Garamond"/>
          <w:sz w:val="24"/>
          <w:szCs w:val="24"/>
        </w:rPr>
        <w:footnoteReference w:id="22"/>
      </w:r>
      <w:r w:rsidR="00927C4D" w:rsidRPr="00A14DA9">
        <w:rPr>
          <w:rFonts w:ascii="Garamond" w:hAnsi="Garamond"/>
          <w:sz w:val="24"/>
          <w:szCs w:val="24"/>
        </w:rPr>
        <w:t xml:space="preserve"> They don’t do what clocks</w:t>
      </w:r>
      <w:r w:rsidR="006A3D12" w:rsidRPr="00A14DA9">
        <w:rPr>
          <w:rFonts w:ascii="Garamond" w:hAnsi="Garamond"/>
          <w:sz w:val="24"/>
          <w:szCs w:val="24"/>
        </w:rPr>
        <w:t xml:space="preserve"> are</w:t>
      </w:r>
      <w:r w:rsidR="00927C4D" w:rsidRPr="00A14DA9">
        <w:rPr>
          <w:rFonts w:ascii="Garamond" w:hAnsi="Garamond"/>
          <w:sz w:val="24"/>
          <w:szCs w:val="24"/>
        </w:rPr>
        <w:t xml:space="preserve">, by their very nature, supposed to do. </w:t>
      </w:r>
      <w:r w:rsidR="00F85161" w:rsidRPr="00A14DA9">
        <w:rPr>
          <w:rFonts w:ascii="Garamond" w:hAnsi="Garamond"/>
          <w:sz w:val="24"/>
          <w:szCs w:val="24"/>
        </w:rPr>
        <w:t xml:space="preserve">It wouldn’t be an exaggeration to say that functions that fix standards of goodness </w:t>
      </w:r>
      <w:r w:rsidR="00231FB9" w:rsidRPr="00A14DA9">
        <w:rPr>
          <w:rFonts w:ascii="Garamond" w:hAnsi="Garamond"/>
          <w:sz w:val="24"/>
          <w:szCs w:val="24"/>
        </w:rPr>
        <w:t xml:space="preserve">inform </w:t>
      </w:r>
      <w:r w:rsidR="00F85161" w:rsidRPr="00A14DA9">
        <w:rPr>
          <w:rFonts w:ascii="Garamond" w:hAnsi="Garamond"/>
          <w:sz w:val="24"/>
          <w:szCs w:val="24"/>
        </w:rPr>
        <w:t>our concepts of</w:t>
      </w:r>
      <w:r w:rsidR="00231FB9" w:rsidRPr="00A14DA9">
        <w:rPr>
          <w:rFonts w:ascii="Garamond" w:hAnsi="Garamond"/>
          <w:sz w:val="24"/>
          <w:szCs w:val="24"/>
        </w:rPr>
        <w:t xml:space="preserve"> </w:t>
      </w:r>
      <w:r w:rsidR="00F85161" w:rsidRPr="00A14DA9">
        <w:rPr>
          <w:rFonts w:ascii="Garamond" w:hAnsi="Garamond"/>
          <w:sz w:val="24"/>
          <w:szCs w:val="24"/>
        </w:rPr>
        <w:t>such kinds.</w:t>
      </w:r>
      <w:r w:rsidR="00EA4926" w:rsidRPr="00A14DA9">
        <w:rPr>
          <w:rStyle w:val="FootnoteReference"/>
          <w:rFonts w:ascii="Garamond" w:hAnsi="Garamond"/>
          <w:sz w:val="24"/>
          <w:szCs w:val="24"/>
        </w:rPr>
        <w:footnoteReference w:id="23"/>
      </w:r>
      <w:r w:rsidR="00F85161" w:rsidRPr="00A14DA9">
        <w:rPr>
          <w:rFonts w:ascii="Garamond" w:hAnsi="Garamond"/>
          <w:sz w:val="24"/>
          <w:szCs w:val="24"/>
        </w:rPr>
        <w:t xml:space="preserve"> </w:t>
      </w:r>
      <w:r w:rsidR="00927C4D" w:rsidRPr="00A14DA9">
        <w:rPr>
          <w:rFonts w:ascii="Garamond" w:hAnsi="Garamond"/>
          <w:sz w:val="24"/>
          <w:szCs w:val="24"/>
        </w:rPr>
        <w:t xml:space="preserve">In the case of biological kinds </w:t>
      </w:r>
      <w:r w:rsidR="00713B13">
        <w:rPr>
          <w:rFonts w:ascii="Garamond" w:hAnsi="Garamond"/>
          <w:sz w:val="24"/>
          <w:szCs w:val="24"/>
        </w:rPr>
        <w:t>such as</w:t>
      </w:r>
      <w:r w:rsidR="00927C4D" w:rsidRPr="00A14DA9">
        <w:rPr>
          <w:rFonts w:ascii="Garamond" w:hAnsi="Garamond"/>
          <w:sz w:val="24"/>
          <w:szCs w:val="24"/>
        </w:rPr>
        <w:t xml:space="preserve"> hearts and livers, the </w:t>
      </w:r>
      <w:r w:rsidR="00927C4D" w:rsidRPr="00A14DA9">
        <w:rPr>
          <w:rFonts w:ascii="Garamond" w:hAnsi="Garamond"/>
          <w:sz w:val="24"/>
          <w:szCs w:val="24"/>
        </w:rPr>
        <w:lastRenderedPageBreak/>
        <w:t>concept of a</w:t>
      </w:r>
      <w:r w:rsidR="00E92F23" w:rsidRPr="00A14DA9">
        <w:rPr>
          <w:rFonts w:ascii="Garamond" w:hAnsi="Garamond"/>
          <w:sz w:val="24"/>
          <w:szCs w:val="24"/>
        </w:rPr>
        <w:t>n etiological function plays a similar theoretical role</w:t>
      </w:r>
      <w:r w:rsidR="00E77F16" w:rsidRPr="00A14DA9">
        <w:rPr>
          <w:rFonts w:ascii="Garamond" w:hAnsi="Garamond"/>
          <w:sz w:val="24"/>
          <w:szCs w:val="24"/>
        </w:rPr>
        <w:t xml:space="preserve"> </w:t>
      </w:r>
      <w:r w:rsidR="00A772F8" w:rsidRPr="00A14DA9">
        <w:rPr>
          <w:rFonts w:ascii="Garamond" w:hAnsi="Garamond"/>
          <w:sz w:val="24"/>
          <w:szCs w:val="24"/>
        </w:rPr>
        <w:t xml:space="preserve">of explaining why instances of </w:t>
      </w:r>
      <w:r w:rsidR="00742A57" w:rsidRPr="00A14DA9">
        <w:rPr>
          <w:rFonts w:ascii="Garamond" w:hAnsi="Garamond"/>
          <w:sz w:val="24"/>
          <w:szCs w:val="24"/>
        </w:rPr>
        <w:t>the</w:t>
      </w:r>
      <w:r w:rsidR="00A772F8" w:rsidRPr="00A14DA9">
        <w:rPr>
          <w:rFonts w:ascii="Garamond" w:hAnsi="Garamond"/>
          <w:sz w:val="24"/>
          <w:szCs w:val="24"/>
        </w:rPr>
        <w:t xml:space="preserve"> kind exist</w:t>
      </w:r>
      <w:r w:rsidR="009C5309" w:rsidRPr="00A14DA9">
        <w:rPr>
          <w:rFonts w:ascii="Garamond" w:hAnsi="Garamond"/>
          <w:sz w:val="24"/>
          <w:szCs w:val="24"/>
        </w:rPr>
        <w:t>.</w:t>
      </w:r>
      <w:r w:rsidR="005C0BA0">
        <w:rPr>
          <w:rStyle w:val="FootnoteReference"/>
          <w:rFonts w:ascii="Garamond" w:hAnsi="Garamond"/>
          <w:sz w:val="24"/>
          <w:szCs w:val="24"/>
        </w:rPr>
        <w:footnoteReference w:id="24"/>
      </w:r>
      <w:r w:rsidR="009C5309" w:rsidRPr="00A14DA9">
        <w:rPr>
          <w:rFonts w:ascii="Garamond" w:hAnsi="Garamond"/>
          <w:sz w:val="24"/>
          <w:szCs w:val="24"/>
        </w:rPr>
        <w:t xml:space="preserve"> An etiological function is a function </w:t>
      </w:r>
      <w:r w:rsidR="00144B62" w:rsidRPr="00A14DA9">
        <w:rPr>
          <w:rFonts w:ascii="Garamond" w:hAnsi="Garamond"/>
          <w:sz w:val="24"/>
          <w:szCs w:val="24"/>
        </w:rPr>
        <w:t>derived not from the intentions</w:t>
      </w:r>
      <w:r w:rsidR="009C5309" w:rsidRPr="00A14DA9">
        <w:rPr>
          <w:rFonts w:ascii="Garamond" w:hAnsi="Garamond"/>
          <w:sz w:val="24"/>
          <w:szCs w:val="24"/>
        </w:rPr>
        <w:t xml:space="preserve"> </w:t>
      </w:r>
      <w:r w:rsidR="00144B62" w:rsidRPr="00A14DA9">
        <w:rPr>
          <w:rFonts w:ascii="Garamond" w:hAnsi="Garamond"/>
          <w:sz w:val="24"/>
          <w:szCs w:val="24"/>
        </w:rPr>
        <w:t xml:space="preserve">of </w:t>
      </w:r>
      <w:r w:rsidR="00951CF6" w:rsidRPr="00A14DA9">
        <w:rPr>
          <w:rFonts w:ascii="Garamond" w:hAnsi="Garamond"/>
          <w:sz w:val="24"/>
          <w:szCs w:val="24"/>
        </w:rPr>
        <w:t>agent</w:t>
      </w:r>
      <w:r w:rsidR="00EF6EA0" w:rsidRPr="00A14DA9">
        <w:rPr>
          <w:rFonts w:ascii="Garamond" w:hAnsi="Garamond"/>
          <w:sz w:val="24"/>
          <w:szCs w:val="24"/>
        </w:rPr>
        <w:t>s</w:t>
      </w:r>
      <w:r w:rsidR="009C5309" w:rsidRPr="00A14DA9">
        <w:rPr>
          <w:rFonts w:ascii="Garamond" w:hAnsi="Garamond"/>
          <w:sz w:val="24"/>
          <w:szCs w:val="24"/>
        </w:rPr>
        <w:t>,</w:t>
      </w:r>
      <w:r w:rsidR="00122F91" w:rsidRPr="00A14DA9">
        <w:rPr>
          <w:rFonts w:ascii="Garamond" w:hAnsi="Garamond"/>
          <w:sz w:val="24"/>
          <w:szCs w:val="24"/>
        </w:rPr>
        <w:t xml:space="preserve"> but </w:t>
      </w:r>
      <w:r w:rsidR="00046EF9" w:rsidRPr="00A14DA9">
        <w:rPr>
          <w:rFonts w:ascii="Garamond" w:hAnsi="Garamond"/>
          <w:sz w:val="24"/>
          <w:szCs w:val="24"/>
        </w:rPr>
        <w:t xml:space="preserve">from what </w:t>
      </w:r>
      <w:r w:rsidR="00055485" w:rsidRPr="00A14DA9">
        <w:rPr>
          <w:rFonts w:ascii="Garamond" w:hAnsi="Garamond"/>
          <w:sz w:val="24"/>
          <w:szCs w:val="24"/>
        </w:rPr>
        <w:t>natural processes reinforce or select for</w:t>
      </w:r>
      <w:r w:rsidR="009C5309" w:rsidRPr="00A14DA9">
        <w:rPr>
          <w:rFonts w:ascii="Garamond" w:hAnsi="Garamond"/>
          <w:sz w:val="24"/>
          <w:szCs w:val="24"/>
        </w:rPr>
        <w:t xml:space="preserve">: the ability to perform </w:t>
      </w:r>
      <w:r w:rsidR="00A3090B" w:rsidRPr="00A14DA9">
        <w:rPr>
          <w:rFonts w:ascii="Garamond" w:hAnsi="Garamond"/>
          <w:sz w:val="24"/>
          <w:szCs w:val="24"/>
        </w:rPr>
        <w:t xml:space="preserve">some </w:t>
      </w:r>
      <w:r w:rsidR="009C5309" w:rsidRPr="00A14DA9">
        <w:rPr>
          <w:rFonts w:ascii="Garamond" w:hAnsi="Garamond"/>
          <w:sz w:val="24"/>
          <w:szCs w:val="24"/>
        </w:rPr>
        <w:t>function well</w:t>
      </w:r>
      <w:r w:rsidR="00122F91" w:rsidRPr="00A14DA9">
        <w:rPr>
          <w:rFonts w:ascii="Garamond" w:hAnsi="Garamond"/>
          <w:sz w:val="24"/>
          <w:szCs w:val="24"/>
        </w:rPr>
        <w:t xml:space="preserve"> </w:t>
      </w:r>
      <w:r w:rsidR="00927C4D" w:rsidRPr="00A14DA9">
        <w:rPr>
          <w:rFonts w:ascii="Garamond" w:hAnsi="Garamond"/>
          <w:sz w:val="24"/>
          <w:szCs w:val="24"/>
        </w:rPr>
        <w:t>explains the proliferation of the kind in question.</w:t>
      </w:r>
      <w:r w:rsidR="00823918" w:rsidRPr="00A14DA9">
        <w:rPr>
          <w:rStyle w:val="FootnoteReference"/>
          <w:rFonts w:ascii="Garamond" w:hAnsi="Garamond"/>
          <w:sz w:val="24"/>
          <w:szCs w:val="24"/>
        </w:rPr>
        <w:footnoteReference w:id="25"/>
      </w:r>
      <w:r w:rsidR="00927C4D" w:rsidRPr="00A14DA9">
        <w:rPr>
          <w:rFonts w:ascii="Garamond" w:hAnsi="Garamond"/>
          <w:sz w:val="24"/>
          <w:szCs w:val="24"/>
        </w:rPr>
        <w:t xml:space="preserve"> </w:t>
      </w:r>
      <w:r w:rsidR="005377C5" w:rsidRPr="00A14DA9">
        <w:rPr>
          <w:rFonts w:ascii="Garamond" w:hAnsi="Garamond"/>
          <w:sz w:val="24"/>
          <w:szCs w:val="24"/>
        </w:rPr>
        <w:t>A</w:t>
      </w:r>
      <w:r w:rsidR="00122F91" w:rsidRPr="00A14DA9">
        <w:rPr>
          <w:rFonts w:ascii="Garamond" w:hAnsi="Garamond"/>
          <w:sz w:val="24"/>
          <w:szCs w:val="24"/>
        </w:rPr>
        <w:t xml:space="preserve"> heart </w:t>
      </w:r>
      <w:r w:rsidR="00665870" w:rsidRPr="00A14DA9">
        <w:rPr>
          <w:rFonts w:ascii="Garamond" w:hAnsi="Garamond"/>
          <w:sz w:val="24"/>
          <w:szCs w:val="24"/>
        </w:rPr>
        <w:t xml:space="preserve">has </w:t>
      </w:r>
      <w:r w:rsidR="007E4FC1" w:rsidRPr="00A14DA9">
        <w:rPr>
          <w:rFonts w:ascii="Garamond" w:hAnsi="Garamond"/>
          <w:sz w:val="24"/>
          <w:szCs w:val="24"/>
        </w:rPr>
        <w:t xml:space="preserve">the function of </w:t>
      </w:r>
      <w:r w:rsidR="001D08C4" w:rsidRPr="00A14DA9">
        <w:rPr>
          <w:rFonts w:ascii="Garamond" w:hAnsi="Garamond"/>
          <w:sz w:val="24"/>
          <w:szCs w:val="24"/>
        </w:rPr>
        <w:t>circulating</w:t>
      </w:r>
      <w:r w:rsidR="00122F91" w:rsidRPr="00A14DA9">
        <w:rPr>
          <w:rFonts w:ascii="Garamond" w:hAnsi="Garamond"/>
          <w:sz w:val="24"/>
          <w:szCs w:val="24"/>
        </w:rPr>
        <w:t xml:space="preserve"> blood</w:t>
      </w:r>
      <w:r w:rsidR="00E551AE" w:rsidRPr="00A14DA9">
        <w:rPr>
          <w:rFonts w:ascii="Garamond" w:hAnsi="Garamond"/>
          <w:sz w:val="24"/>
          <w:szCs w:val="24"/>
        </w:rPr>
        <w:t xml:space="preserve"> </w:t>
      </w:r>
      <w:r w:rsidR="00F31FB2" w:rsidRPr="00A14DA9">
        <w:rPr>
          <w:rFonts w:ascii="Garamond" w:hAnsi="Garamond"/>
          <w:sz w:val="24"/>
          <w:szCs w:val="24"/>
        </w:rPr>
        <w:t xml:space="preserve">precisely </w:t>
      </w:r>
      <w:r w:rsidR="00E551AE" w:rsidRPr="00A14DA9">
        <w:rPr>
          <w:rFonts w:ascii="Garamond" w:hAnsi="Garamond"/>
          <w:sz w:val="24"/>
          <w:szCs w:val="24"/>
        </w:rPr>
        <w:t xml:space="preserve">because its ability to </w:t>
      </w:r>
      <w:r w:rsidR="006104C8" w:rsidRPr="00A14DA9">
        <w:rPr>
          <w:rFonts w:ascii="Garamond" w:hAnsi="Garamond"/>
          <w:sz w:val="24"/>
          <w:szCs w:val="24"/>
        </w:rPr>
        <w:t>do so</w:t>
      </w:r>
      <w:r w:rsidR="00E551AE" w:rsidRPr="00A14DA9">
        <w:rPr>
          <w:rFonts w:ascii="Garamond" w:hAnsi="Garamond"/>
          <w:sz w:val="24"/>
          <w:szCs w:val="24"/>
        </w:rPr>
        <w:t xml:space="preserve"> explains </w:t>
      </w:r>
      <w:r w:rsidR="00504BFA" w:rsidRPr="00A14DA9">
        <w:rPr>
          <w:rFonts w:ascii="Garamond" w:hAnsi="Garamond"/>
          <w:sz w:val="24"/>
          <w:szCs w:val="24"/>
        </w:rPr>
        <w:t>the</w:t>
      </w:r>
      <w:r w:rsidR="00E551AE" w:rsidRPr="00A14DA9">
        <w:rPr>
          <w:rFonts w:ascii="Garamond" w:hAnsi="Garamond"/>
          <w:sz w:val="24"/>
          <w:szCs w:val="24"/>
        </w:rPr>
        <w:t xml:space="preserve"> proliferation </w:t>
      </w:r>
      <w:r w:rsidR="00504BFA" w:rsidRPr="00A14DA9">
        <w:rPr>
          <w:rFonts w:ascii="Garamond" w:hAnsi="Garamond"/>
          <w:sz w:val="24"/>
          <w:szCs w:val="24"/>
        </w:rPr>
        <w:t xml:space="preserve">of hearts </w:t>
      </w:r>
      <w:r w:rsidR="00E551AE" w:rsidRPr="00A14DA9">
        <w:rPr>
          <w:rFonts w:ascii="Garamond" w:hAnsi="Garamond"/>
          <w:sz w:val="24"/>
          <w:szCs w:val="24"/>
        </w:rPr>
        <w:t xml:space="preserve">in </w:t>
      </w:r>
      <w:r w:rsidR="0097546D" w:rsidRPr="00A14DA9">
        <w:rPr>
          <w:rFonts w:ascii="Garamond" w:hAnsi="Garamond"/>
          <w:sz w:val="24"/>
          <w:szCs w:val="24"/>
        </w:rPr>
        <w:t>an environment characterized by</w:t>
      </w:r>
      <w:r w:rsidR="00E551AE" w:rsidRPr="00A14DA9">
        <w:rPr>
          <w:rFonts w:ascii="Garamond" w:hAnsi="Garamond"/>
          <w:sz w:val="24"/>
          <w:szCs w:val="24"/>
        </w:rPr>
        <w:t xml:space="preserve"> </w:t>
      </w:r>
      <w:r w:rsidR="00F97F01" w:rsidRPr="00A14DA9">
        <w:rPr>
          <w:rFonts w:ascii="Garamond" w:hAnsi="Garamond"/>
          <w:sz w:val="24"/>
          <w:szCs w:val="24"/>
        </w:rPr>
        <w:t xml:space="preserve">various </w:t>
      </w:r>
      <w:r w:rsidR="00E551AE" w:rsidRPr="00A14DA9">
        <w:rPr>
          <w:rFonts w:ascii="Garamond" w:hAnsi="Garamond"/>
          <w:sz w:val="24"/>
          <w:szCs w:val="24"/>
        </w:rPr>
        <w:t>selection pressures</w:t>
      </w:r>
      <w:r w:rsidR="00122F91" w:rsidRPr="00A14DA9">
        <w:rPr>
          <w:rFonts w:ascii="Garamond" w:hAnsi="Garamond"/>
          <w:sz w:val="24"/>
          <w:szCs w:val="24"/>
        </w:rPr>
        <w:t>.</w:t>
      </w:r>
      <w:r w:rsidR="00BD78B2" w:rsidRPr="00A14DA9">
        <w:rPr>
          <w:rStyle w:val="FootnoteReference"/>
          <w:rFonts w:ascii="Garamond" w:hAnsi="Garamond"/>
          <w:sz w:val="24"/>
          <w:szCs w:val="24"/>
        </w:rPr>
        <w:footnoteReference w:id="26"/>
      </w:r>
      <w:r w:rsidR="00122F91" w:rsidRPr="00A14DA9">
        <w:rPr>
          <w:rFonts w:ascii="Garamond" w:hAnsi="Garamond"/>
          <w:sz w:val="24"/>
          <w:szCs w:val="24"/>
        </w:rPr>
        <w:t xml:space="preserve"> </w:t>
      </w:r>
      <w:r w:rsidR="00114D1A" w:rsidRPr="00A14DA9">
        <w:rPr>
          <w:rFonts w:ascii="Garamond" w:hAnsi="Garamond"/>
          <w:sz w:val="24"/>
          <w:szCs w:val="24"/>
        </w:rPr>
        <w:t>Accordingly</w:t>
      </w:r>
      <w:r w:rsidR="00122F91" w:rsidRPr="00A14DA9">
        <w:rPr>
          <w:rFonts w:ascii="Garamond" w:hAnsi="Garamond"/>
          <w:sz w:val="24"/>
          <w:szCs w:val="24"/>
        </w:rPr>
        <w:t xml:space="preserve">, a </w:t>
      </w:r>
      <w:r w:rsidR="00927C4D" w:rsidRPr="00A14DA9">
        <w:rPr>
          <w:rFonts w:ascii="Garamond" w:hAnsi="Garamond"/>
          <w:sz w:val="24"/>
          <w:szCs w:val="24"/>
        </w:rPr>
        <w:t>heart with a clogged artery is bad or defective</w:t>
      </w:r>
      <w:r w:rsidR="00122F91" w:rsidRPr="00A14DA9">
        <w:rPr>
          <w:rFonts w:ascii="Garamond" w:hAnsi="Garamond"/>
          <w:sz w:val="24"/>
          <w:szCs w:val="24"/>
        </w:rPr>
        <w:t xml:space="preserve">, </w:t>
      </w:r>
      <w:r w:rsidR="00122F91" w:rsidRPr="00A14DA9">
        <w:rPr>
          <w:rFonts w:ascii="Garamond" w:hAnsi="Garamond"/>
          <w:i/>
          <w:iCs/>
          <w:sz w:val="24"/>
          <w:szCs w:val="24"/>
        </w:rPr>
        <w:t>qua</w:t>
      </w:r>
      <w:r w:rsidR="00122F91" w:rsidRPr="00A14DA9">
        <w:rPr>
          <w:rFonts w:ascii="Garamond" w:hAnsi="Garamond"/>
          <w:sz w:val="24"/>
          <w:szCs w:val="24"/>
        </w:rPr>
        <w:t xml:space="preserve"> heart,</w:t>
      </w:r>
      <w:r w:rsidR="00927C4D" w:rsidRPr="00A14DA9">
        <w:rPr>
          <w:rFonts w:ascii="Garamond" w:hAnsi="Garamond"/>
          <w:sz w:val="24"/>
          <w:szCs w:val="24"/>
        </w:rPr>
        <w:t xml:space="preserve"> in virtue of its failure to do what hearts are supposed to do</w:t>
      </w:r>
      <w:r w:rsidR="00D740E7" w:rsidRPr="00A14DA9">
        <w:rPr>
          <w:rFonts w:ascii="Garamond" w:hAnsi="Garamond"/>
          <w:sz w:val="24"/>
          <w:szCs w:val="24"/>
        </w:rPr>
        <w:t xml:space="preserve"> given </w:t>
      </w:r>
      <w:r w:rsidR="002628E4" w:rsidRPr="00A14DA9">
        <w:rPr>
          <w:rFonts w:ascii="Garamond" w:hAnsi="Garamond"/>
          <w:sz w:val="24"/>
          <w:szCs w:val="24"/>
        </w:rPr>
        <w:t xml:space="preserve">their </w:t>
      </w:r>
      <w:r w:rsidR="005D2632" w:rsidRPr="00A14DA9">
        <w:rPr>
          <w:rFonts w:ascii="Garamond" w:hAnsi="Garamond"/>
          <w:sz w:val="24"/>
          <w:szCs w:val="24"/>
        </w:rPr>
        <w:t>nature</w:t>
      </w:r>
      <w:r w:rsidR="00FA45DC" w:rsidRPr="00A14DA9">
        <w:rPr>
          <w:rFonts w:ascii="Garamond" w:hAnsi="Garamond"/>
          <w:sz w:val="24"/>
          <w:szCs w:val="24"/>
        </w:rPr>
        <w:t>.</w:t>
      </w:r>
      <w:r w:rsidR="00122F91" w:rsidRPr="00A14DA9">
        <w:rPr>
          <w:rFonts w:ascii="Garamond" w:hAnsi="Garamond"/>
          <w:sz w:val="24"/>
          <w:szCs w:val="24"/>
        </w:rPr>
        <w:t xml:space="preserve"> </w:t>
      </w:r>
    </w:p>
    <w:p w14:paraId="5C5A2FFB" w14:textId="076902F5" w:rsidR="00122F91" w:rsidRPr="00A14DA9" w:rsidRDefault="00927C4D" w:rsidP="005B7573">
      <w:pPr>
        <w:ind w:firstLine="360"/>
        <w:jc w:val="both"/>
        <w:rPr>
          <w:rFonts w:ascii="Garamond" w:hAnsi="Garamond"/>
          <w:sz w:val="24"/>
          <w:szCs w:val="24"/>
        </w:rPr>
      </w:pPr>
      <w:r w:rsidRPr="00A14DA9">
        <w:rPr>
          <w:rFonts w:ascii="Garamond" w:hAnsi="Garamond"/>
          <w:sz w:val="24"/>
          <w:szCs w:val="24"/>
        </w:rPr>
        <w:t xml:space="preserve">To be clear, I am not arguing that </w:t>
      </w:r>
      <w:r w:rsidR="009D4D88" w:rsidRPr="00A14DA9">
        <w:rPr>
          <w:rFonts w:ascii="Garamond" w:hAnsi="Garamond"/>
          <w:sz w:val="24"/>
          <w:szCs w:val="24"/>
        </w:rPr>
        <w:t xml:space="preserve">we must </w:t>
      </w:r>
      <w:r w:rsidRPr="00A14DA9">
        <w:rPr>
          <w:rFonts w:ascii="Garamond" w:hAnsi="Garamond"/>
          <w:sz w:val="24"/>
          <w:szCs w:val="24"/>
        </w:rPr>
        <w:t>embrace</w:t>
      </w:r>
      <w:r w:rsidR="009D4D88" w:rsidRPr="00A14DA9">
        <w:rPr>
          <w:rFonts w:ascii="Garamond" w:hAnsi="Garamond"/>
          <w:sz w:val="24"/>
          <w:szCs w:val="24"/>
        </w:rPr>
        <w:t>,</w:t>
      </w:r>
      <w:r w:rsidR="00C86537" w:rsidRPr="00A14DA9">
        <w:rPr>
          <w:rFonts w:ascii="Garamond" w:hAnsi="Garamond"/>
          <w:sz w:val="24"/>
          <w:szCs w:val="24"/>
        </w:rPr>
        <w:t xml:space="preserve"> </w:t>
      </w:r>
      <w:r w:rsidR="0087510E" w:rsidRPr="00A14DA9">
        <w:rPr>
          <w:rFonts w:ascii="Garamond" w:hAnsi="Garamond"/>
          <w:sz w:val="24"/>
          <w:szCs w:val="24"/>
        </w:rPr>
        <w:t>without qualification</w:t>
      </w:r>
      <w:r w:rsidR="009D4D88" w:rsidRPr="00A14DA9">
        <w:rPr>
          <w:rFonts w:ascii="Garamond" w:hAnsi="Garamond"/>
          <w:sz w:val="24"/>
          <w:szCs w:val="24"/>
        </w:rPr>
        <w:t>,</w:t>
      </w:r>
      <w:r w:rsidR="0087510E" w:rsidRPr="00A14DA9">
        <w:rPr>
          <w:rFonts w:ascii="Garamond" w:hAnsi="Garamond"/>
          <w:sz w:val="24"/>
          <w:szCs w:val="24"/>
        </w:rPr>
        <w:t xml:space="preserve"> </w:t>
      </w:r>
      <w:r w:rsidRPr="00A14DA9">
        <w:rPr>
          <w:rFonts w:ascii="Garamond" w:hAnsi="Garamond"/>
          <w:sz w:val="24"/>
          <w:szCs w:val="24"/>
        </w:rPr>
        <w:t xml:space="preserve">a functionalist explanation of the constitutive virtues of laws. </w:t>
      </w:r>
      <w:r w:rsidR="00DF7D48" w:rsidRPr="00A14DA9">
        <w:rPr>
          <w:rFonts w:ascii="Garamond" w:hAnsi="Garamond"/>
          <w:sz w:val="24"/>
          <w:szCs w:val="24"/>
        </w:rPr>
        <w:t xml:space="preserve">Nor am I suggesting that Raz </w:t>
      </w:r>
      <w:r w:rsidR="00E35019" w:rsidRPr="00A14DA9">
        <w:rPr>
          <w:rFonts w:ascii="Garamond" w:hAnsi="Garamond"/>
          <w:sz w:val="24"/>
          <w:szCs w:val="24"/>
        </w:rPr>
        <w:t xml:space="preserve">must have </w:t>
      </w:r>
      <w:r w:rsidR="00DF7D48" w:rsidRPr="00A14DA9">
        <w:rPr>
          <w:rFonts w:ascii="Garamond" w:hAnsi="Garamond"/>
          <w:sz w:val="24"/>
          <w:szCs w:val="24"/>
        </w:rPr>
        <w:t>intended his</w:t>
      </w:r>
      <w:r w:rsidR="00E35019" w:rsidRPr="00A14DA9">
        <w:rPr>
          <w:rFonts w:ascii="Garamond" w:hAnsi="Garamond"/>
          <w:sz w:val="24"/>
          <w:szCs w:val="24"/>
        </w:rPr>
        <w:t xml:space="preserve"> explanation</w:t>
      </w:r>
      <w:r w:rsidR="000E5B1A" w:rsidRPr="00A14DA9">
        <w:rPr>
          <w:rFonts w:ascii="Garamond" w:hAnsi="Garamond"/>
          <w:sz w:val="24"/>
          <w:szCs w:val="24"/>
        </w:rPr>
        <w:t xml:space="preserve"> (or his claims about what makes “law good </w:t>
      </w:r>
      <w:r w:rsidR="000E5B1A" w:rsidRPr="00A14DA9">
        <w:rPr>
          <w:rFonts w:ascii="Garamond" w:hAnsi="Garamond"/>
          <w:i/>
          <w:iCs/>
          <w:sz w:val="24"/>
          <w:szCs w:val="24"/>
        </w:rPr>
        <w:t>qua law</w:t>
      </w:r>
      <w:r w:rsidR="000E5B1A" w:rsidRPr="00A14DA9">
        <w:rPr>
          <w:rFonts w:ascii="Garamond" w:hAnsi="Garamond"/>
          <w:sz w:val="24"/>
          <w:szCs w:val="24"/>
        </w:rPr>
        <w:t xml:space="preserve">”) </w:t>
      </w:r>
      <w:r w:rsidR="00E35019" w:rsidRPr="00A14DA9">
        <w:rPr>
          <w:rFonts w:ascii="Garamond" w:hAnsi="Garamond"/>
          <w:sz w:val="24"/>
          <w:szCs w:val="24"/>
        </w:rPr>
        <w:t>to fi</w:t>
      </w:r>
      <w:r w:rsidR="00D428BD" w:rsidRPr="00A14DA9">
        <w:rPr>
          <w:rFonts w:ascii="Garamond" w:hAnsi="Garamond"/>
          <w:sz w:val="24"/>
          <w:szCs w:val="24"/>
        </w:rPr>
        <w:t>t</w:t>
      </w:r>
      <w:r w:rsidR="00E35019" w:rsidRPr="00A14DA9">
        <w:rPr>
          <w:rFonts w:ascii="Garamond" w:hAnsi="Garamond"/>
          <w:sz w:val="24"/>
          <w:szCs w:val="24"/>
        </w:rPr>
        <w:t xml:space="preserve"> </w:t>
      </w:r>
      <w:r w:rsidR="0085012C" w:rsidRPr="00A14DA9">
        <w:rPr>
          <w:rFonts w:ascii="Garamond" w:hAnsi="Garamond"/>
          <w:sz w:val="24"/>
          <w:szCs w:val="24"/>
        </w:rPr>
        <w:t>the</w:t>
      </w:r>
      <w:r w:rsidR="00E35019" w:rsidRPr="00A14DA9">
        <w:rPr>
          <w:rFonts w:ascii="Garamond" w:hAnsi="Garamond"/>
          <w:sz w:val="24"/>
          <w:szCs w:val="24"/>
        </w:rPr>
        <w:t xml:space="preserve"> functionalist model. The point is to make vivid the ways Raz’s account </w:t>
      </w:r>
      <w:r w:rsidR="001805AA" w:rsidRPr="00A14DA9">
        <w:rPr>
          <w:rFonts w:ascii="Garamond" w:hAnsi="Garamond"/>
          <w:sz w:val="24"/>
          <w:szCs w:val="24"/>
        </w:rPr>
        <w:t xml:space="preserve">departs from </w:t>
      </w:r>
      <w:r w:rsidR="00E35019" w:rsidRPr="00A14DA9">
        <w:rPr>
          <w:rFonts w:ascii="Garamond" w:hAnsi="Garamond"/>
          <w:sz w:val="24"/>
          <w:szCs w:val="24"/>
        </w:rPr>
        <w:t>our general understanding of goodness-fixing kinds and kind-relative virtue.</w:t>
      </w:r>
      <w:r w:rsidR="00977D43" w:rsidRPr="00A14DA9">
        <w:rPr>
          <w:rFonts w:ascii="Garamond" w:hAnsi="Garamond"/>
          <w:sz w:val="24"/>
          <w:szCs w:val="24"/>
        </w:rPr>
        <w:t xml:space="preserve"> </w:t>
      </w:r>
      <w:r w:rsidR="008325B9">
        <w:rPr>
          <w:rFonts w:ascii="Garamond" w:hAnsi="Garamond"/>
          <w:sz w:val="24"/>
          <w:szCs w:val="24"/>
        </w:rPr>
        <w:t>The account can’t be justified in functionalist terms</w:t>
      </w:r>
      <w:r w:rsidR="008325B9" w:rsidRPr="00A14DA9">
        <w:rPr>
          <w:rFonts w:ascii="Garamond" w:hAnsi="Garamond"/>
          <w:sz w:val="24"/>
          <w:szCs w:val="24"/>
        </w:rPr>
        <w:t xml:space="preserve"> </w:t>
      </w:r>
      <w:r w:rsidR="00977D43" w:rsidRPr="00A14DA9">
        <w:rPr>
          <w:rFonts w:ascii="Garamond" w:hAnsi="Garamond"/>
          <w:sz w:val="24"/>
          <w:szCs w:val="24"/>
        </w:rPr>
        <w:t xml:space="preserve">It is hard to maintain that avoiding abuse of power is </w:t>
      </w:r>
      <w:r w:rsidR="00BF32BF" w:rsidRPr="00A14DA9">
        <w:rPr>
          <w:rFonts w:ascii="Garamond" w:hAnsi="Garamond"/>
          <w:sz w:val="24"/>
          <w:szCs w:val="24"/>
        </w:rPr>
        <w:t xml:space="preserve">an essential </w:t>
      </w:r>
      <w:r w:rsidR="00977D43" w:rsidRPr="00A14DA9">
        <w:rPr>
          <w:rFonts w:ascii="Garamond" w:hAnsi="Garamond"/>
          <w:sz w:val="24"/>
          <w:szCs w:val="24"/>
        </w:rPr>
        <w:t>function of law</w:t>
      </w:r>
      <w:r w:rsidR="00D72819">
        <w:rPr>
          <w:rFonts w:ascii="Garamond" w:hAnsi="Garamond"/>
          <w:sz w:val="24"/>
          <w:szCs w:val="24"/>
        </w:rPr>
        <w:t>, whether in the intentional or etiological sense</w:t>
      </w:r>
      <w:r w:rsidR="00977D43" w:rsidRPr="00A14DA9">
        <w:rPr>
          <w:rFonts w:ascii="Garamond" w:hAnsi="Garamond"/>
          <w:sz w:val="24"/>
          <w:szCs w:val="24"/>
        </w:rPr>
        <w:t xml:space="preserve">. The </w:t>
      </w:r>
      <w:r w:rsidR="00A5091E" w:rsidRPr="00A14DA9">
        <w:rPr>
          <w:rFonts w:ascii="Garamond" w:hAnsi="Garamond"/>
          <w:sz w:val="24"/>
          <w:szCs w:val="24"/>
        </w:rPr>
        <w:t>countless individuals involved in the</w:t>
      </w:r>
      <w:r w:rsidR="00977D43" w:rsidRPr="00A14DA9">
        <w:rPr>
          <w:rFonts w:ascii="Garamond" w:hAnsi="Garamond"/>
          <w:sz w:val="24"/>
          <w:szCs w:val="24"/>
        </w:rPr>
        <w:t xml:space="preserve"> design and run</w:t>
      </w:r>
      <w:r w:rsidR="00A5091E" w:rsidRPr="00A14DA9">
        <w:rPr>
          <w:rFonts w:ascii="Garamond" w:hAnsi="Garamond"/>
          <w:sz w:val="24"/>
          <w:szCs w:val="24"/>
        </w:rPr>
        <w:t>ning o</w:t>
      </w:r>
      <w:r w:rsidR="000F761E" w:rsidRPr="00A14DA9">
        <w:rPr>
          <w:rFonts w:ascii="Garamond" w:hAnsi="Garamond"/>
          <w:sz w:val="24"/>
          <w:szCs w:val="24"/>
        </w:rPr>
        <w:t>f</w:t>
      </w:r>
      <w:r w:rsidR="00977D43" w:rsidRPr="00A14DA9">
        <w:rPr>
          <w:rFonts w:ascii="Garamond" w:hAnsi="Garamond"/>
          <w:sz w:val="24"/>
          <w:szCs w:val="24"/>
        </w:rPr>
        <w:t xml:space="preserve"> legal institutions often lack the relevant intentions</w:t>
      </w:r>
      <w:r w:rsidR="00BE634F" w:rsidRPr="00A14DA9">
        <w:rPr>
          <w:rFonts w:ascii="Garamond" w:hAnsi="Garamond"/>
          <w:sz w:val="24"/>
          <w:szCs w:val="24"/>
        </w:rPr>
        <w:t>;</w:t>
      </w:r>
      <w:r w:rsidR="005B7573" w:rsidRPr="00A14DA9">
        <w:rPr>
          <w:rFonts w:ascii="Garamond" w:hAnsi="Garamond"/>
          <w:sz w:val="24"/>
          <w:szCs w:val="24"/>
        </w:rPr>
        <w:t xml:space="preserve"> and</w:t>
      </w:r>
      <w:r w:rsidR="00E009F9" w:rsidRPr="00A14DA9">
        <w:rPr>
          <w:rFonts w:ascii="Garamond" w:hAnsi="Garamond"/>
          <w:sz w:val="24"/>
          <w:szCs w:val="24"/>
        </w:rPr>
        <w:t xml:space="preserve">, in fact, </w:t>
      </w:r>
      <w:r w:rsidR="005B7573" w:rsidRPr="00A14DA9">
        <w:rPr>
          <w:rFonts w:ascii="Garamond" w:hAnsi="Garamond"/>
          <w:sz w:val="24"/>
          <w:szCs w:val="24"/>
        </w:rPr>
        <w:t>there are many</w:t>
      </w:r>
      <w:r w:rsidR="007F3E25" w:rsidRPr="00A14DA9">
        <w:rPr>
          <w:rFonts w:ascii="Garamond" w:hAnsi="Garamond"/>
          <w:sz w:val="24"/>
          <w:szCs w:val="24"/>
        </w:rPr>
        <w:t xml:space="preserve"> </w:t>
      </w:r>
      <w:r w:rsidR="00002604" w:rsidRPr="00A14DA9">
        <w:rPr>
          <w:rFonts w:ascii="Garamond" w:hAnsi="Garamond"/>
          <w:sz w:val="24"/>
          <w:szCs w:val="24"/>
        </w:rPr>
        <w:t>historic</w:t>
      </w:r>
      <w:r w:rsidR="0093705F" w:rsidRPr="00A14DA9">
        <w:rPr>
          <w:rFonts w:ascii="Garamond" w:hAnsi="Garamond"/>
          <w:sz w:val="24"/>
          <w:szCs w:val="24"/>
        </w:rPr>
        <w:t>al</w:t>
      </w:r>
      <w:r w:rsidR="00002604" w:rsidRPr="00A14DA9">
        <w:rPr>
          <w:rFonts w:ascii="Garamond" w:hAnsi="Garamond"/>
          <w:sz w:val="24"/>
          <w:szCs w:val="24"/>
        </w:rPr>
        <w:t xml:space="preserve"> examples of</w:t>
      </w:r>
      <w:r w:rsidR="00977D43" w:rsidRPr="00A14DA9">
        <w:rPr>
          <w:rFonts w:ascii="Garamond" w:hAnsi="Garamond"/>
          <w:sz w:val="24"/>
          <w:szCs w:val="24"/>
        </w:rPr>
        <w:t xml:space="preserve"> legal systems</w:t>
      </w:r>
      <w:r w:rsidR="007F3E25" w:rsidRPr="00A14DA9">
        <w:rPr>
          <w:rFonts w:ascii="Garamond" w:hAnsi="Garamond"/>
          <w:sz w:val="24"/>
          <w:szCs w:val="24"/>
        </w:rPr>
        <w:t xml:space="preserve"> </w:t>
      </w:r>
      <w:r w:rsidR="00977D43" w:rsidRPr="00A14DA9">
        <w:rPr>
          <w:rFonts w:ascii="Garamond" w:hAnsi="Garamond"/>
          <w:sz w:val="24"/>
          <w:szCs w:val="24"/>
        </w:rPr>
        <w:t xml:space="preserve">that </w:t>
      </w:r>
      <w:r w:rsidR="00886FEA" w:rsidRPr="00A14DA9">
        <w:rPr>
          <w:rFonts w:ascii="Garamond" w:hAnsi="Garamond"/>
          <w:sz w:val="24"/>
          <w:szCs w:val="24"/>
        </w:rPr>
        <w:t>were</w:t>
      </w:r>
      <w:r w:rsidR="00977D43" w:rsidRPr="00A14DA9">
        <w:rPr>
          <w:rFonts w:ascii="Garamond" w:hAnsi="Garamond"/>
          <w:sz w:val="24"/>
          <w:szCs w:val="24"/>
        </w:rPr>
        <w:t xml:space="preserve"> </w:t>
      </w:r>
      <w:r w:rsidR="00AB521A" w:rsidRPr="00A14DA9">
        <w:rPr>
          <w:rFonts w:ascii="Garamond" w:hAnsi="Garamond"/>
          <w:sz w:val="24"/>
          <w:szCs w:val="24"/>
        </w:rPr>
        <w:t>adopted</w:t>
      </w:r>
      <w:r w:rsidR="00977D43" w:rsidRPr="00A14DA9">
        <w:rPr>
          <w:rFonts w:ascii="Garamond" w:hAnsi="Garamond"/>
          <w:sz w:val="24"/>
          <w:szCs w:val="24"/>
        </w:rPr>
        <w:t xml:space="preserve"> by agents with pre-legal authority (military and economic power, social status, etc.) for the express purpose of entrenching their own power. </w:t>
      </w:r>
      <w:r w:rsidR="00937273" w:rsidRPr="00A14DA9">
        <w:rPr>
          <w:rFonts w:ascii="Garamond" w:hAnsi="Garamond"/>
          <w:sz w:val="24"/>
          <w:szCs w:val="24"/>
        </w:rPr>
        <w:t>I</w:t>
      </w:r>
      <w:r w:rsidR="00BD6E6F" w:rsidRPr="00A14DA9">
        <w:rPr>
          <w:rFonts w:ascii="Garamond" w:hAnsi="Garamond"/>
          <w:sz w:val="24"/>
          <w:szCs w:val="24"/>
        </w:rPr>
        <w:t>t is</w:t>
      </w:r>
      <w:r w:rsidR="00937273" w:rsidRPr="00A14DA9">
        <w:rPr>
          <w:rFonts w:ascii="Garamond" w:hAnsi="Garamond"/>
          <w:sz w:val="24"/>
          <w:szCs w:val="24"/>
        </w:rPr>
        <w:t xml:space="preserve"> therefore</w:t>
      </w:r>
      <w:r w:rsidR="00BD6E6F" w:rsidRPr="00A14DA9">
        <w:rPr>
          <w:rFonts w:ascii="Garamond" w:hAnsi="Garamond"/>
          <w:sz w:val="24"/>
          <w:szCs w:val="24"/>
        </w:rPr>
        <w:t xml:space="preserve"> hard to </w:t>
      </w:r>
      <w:r w:rsidR="00FA4CFC" w:rsidRPr="00A14DA9">
        <w:rPr>
          <w:rFonts w:ascii="Garamond" w:hAnsi="Garamond"/>
          <w:sz w:val="24"/>
          <w:szCs w:val="24"/>
        </w:rPr>
        <w:t xml:space="preserve">justify Raz’s account in terms of </w:t>
      </w:r>
      <w:r w:rsidR="000F5016" w:rsidRPr="00A14DA9">
        <w:rPr>
          <w:rFonts w:ascii="Garamond" w:hAnsi="Garamond"/>
          <w:sz w:val="24"/>
          <w:szCs w:val="24"/>
        </w:rPr>
        <w:t>law’s</w:t>
      </w:r>
      <w:r w:rsidR="00791584" w:rsidRPr="00A14DA9">
        <w:rPr>
          <w:rFonts w:ascii="Garamond" w:hAnsi="Garamond"/>
          <w:sz w:val="24"/>
          <w:szCs w:val="24"/>
        </w:rPr>
        <w:t xml:space="preserve"> “</w:t>
      </w:r>
      <w:r w:rsidR="00977D43" w:rsidRPr="00A14DA9">
        <w:rPr>
          <w:rFonts w:ascii="Garamond" w:hAnsi="Garamond"/>
          <w:sz w:val="24"/>
          <w:szCs w:val="24"/>
        </w:rPr>
        <w:t>intended</w:t>
      </w:r>
      <w:r w:rsidR="00791584" w:rsidRPr="00A14DA9">
        <w:rPr>
          <w:rFonts w:ascii="Garamond" w:hAnsi="Garamond"/>
          <w:sz w:val="24"/>
          <w:szCs w:val="24"/>
        </w:rPr>
        <w:t>”</w:t>
      </w:r>
      <w:r w:rsidR="00977D43" w:rsidRPr="00A14DA9">
        <w:rPr>
          <w:rFonts w:ascii="Garamond" w:hAnsi="Garamond"/>
          <w:sz w:val="24"/>
          <w:szCs w:val="24"/>
        </w:rPr>
        <w:t xml:space="preserve"> function.</w:t>
      </w:r>
      <w:r w:rsidR="00973C44" w:rsidRPr="00A14DA9">
        <w:rPr>
          <w:rFonts w:ascii="Garamond" w:hAnsi="Garamond"/>
          <w:sz w:val="24"/>
          <w:szCs w:val="24"/>
        </w:rPr>
        <w:t xml:space="preserve"> </w:t>
      </w:r>
      <w:r w:rsidR="008E08F8" w:rsidRPr="00A14DA9">
        <w:rPr>
          <w:rFonts w:ascii="Garamond" w:hAnsi="Garamond"/>
          <w:sz w:val="24"/>
          <w:szCs w:val="24"/>
        </w:rPr>
        <w:t xml:space="preserve">It is similarly hard to </w:t>
      </w:r>
      <w:r w:rsidR="000A29F8" w:rsidRPr="00A14DA9">
        <w:rPr>
          <w:rFonts w:ascii="Garamond" w:hAnsi="Garamond"/>
          <w:sz w:val="24"/>
          <w:szCs w:val="24"/>
        </w:rPr>
        <w:t xml:space="preserve">find a justification in </w:t>
      </w:r>
      <w:r w:rsidR="008E08F8" w:rsidRPr="00A14DA9">
        <w:rPr>
          <w:rFonts w:ascii="Garamond" w:hAnsi="Garamond"/>
          <w:sz w:val="24"/>
          <w:szCs w:val="24"/>
        </w:rPr>
        <w:t>an</w:t>
      </w:r>
      <w:r w:rsidR="00973C44" w:rsidRPr="00A14DA9">
        <w:rPr>
          <w:rFonts w:ascii="Garamond" w:hAnsi="Garamond"/>
          <w:sz w:val="24"/>
          <w:szCs w:val="24"/>
        </w:rPr>
        <w:t xml:space="preserve"> </w:t>
      </w:r>
      <w:r w:rsidR="00C83E60" w:rsidRPr="00A14DA9">
        <w:rPr>
          <w:rFonts w:ascii="Garamond" w:hAnsi="Garamond"/>
          <w:sz w:val="24"/>
          <w:szCs w:val="24"/>
        </w:rPr>
        <w:t>“</w:t>
      </w:r>
      <w:r w:rsidR="00977D43" w:rsidRPr="00A14DA9">
        <w:rPr>
          <w:rFonts w:ascii="Garamond" w:hAnsi="Garamond"/>
          <w:sz w:val="24"/>
          <w:szCs w:val="24"/>
        </w:rPr>
        <w:t>etiological</w:t>
      </w:r>
      <w:r w:rsidR="00C83E60" w:rsidRPr="00A14DA9">
        <w:rPr>
          <w:rFonts w:ascii="Garamond" w:hAnsi="Garamond"/>
          <w:sz w:val="24"/>
          <w:szCs w:val="24"/>
        </w:rPr>
        <w:t>”</w:t>
      </w:r>
      <w:r w:rsidR="00977D43" w:rsidRPr="00A14DA9">
        <w:rPr>
          <w:rFonts w:ascii="Garamond" w:hAnsi="Garamond"/>
          <w:sz w:val="24"/>
          <w:szCs w:val="24"/>
        </w:rPr>
        <w:t xml:space="preserve"> function</w:t>
      </w:r>
      <w:r w:rsidR="003D03E5" w:rsidRPr="00A14DA9">
        <w:rPr>
          <w:rFonts w:ascii="Garamond" w:hAnsi="Garamond"/>
          <w:sz w:val="24"/>
          <w:szCs w:val="24"/>
        </w:rPr>
        <w:t xml:space="preserve"> for law</w:t>
      </w:r>
      <w:r w:rsidR="00977D43" w:rsidRPr="00A14DA9">
        <w:rPr>
          <w:rFonts w:ascii="Garamond" w:hAnsi="Garamond"/>
          <w:sz w:val="24"/>
          <w:szCs w:val="24"/>
        </w:rPr>
        <w:t>. It</w:t>
      </w:r>
      <w:r w:rsidR="00122F91" w:rsidRPr="00A14DA9">
        <w:rPr>
          <w:rFonts w:ascii="Garamond" w:hAnsi="Garamond"/>
          <w:sz w:val="24"/>
          <w:szCs w:val="24"/>
        </w:rPr>
        <w:t xml:space="preserve"> is a questionable </w:t>
      </w:r>
      <w:r w:rsidR="009E2CCF" w:rsidRPr="00A14DA9">
        <w:rPr>
          <w:rFonts w:ascii="Garamond" w:hAnsi="Garamond"/>
          <w:sz w:val="24"/>
          <w:szCs w:val="24"/>
        </w:rPr>
        <w:t>or</w:t>
      </w:r>
      <w:r w:rsidR="00122F91" w:rsidRPr="00A14DA9">
        <w:rPr>
          <w:rFonts w:ascii="Garamond" w:hAnsi="Garamond"/>
          <w:sz w:val="24"/>
          <w:szCs w:val="24"/>
        </w:rPr>
        <w:t xml:space="preserve"> at the very least unproven empirical thesis that the proliferation of law and legal systems is causally explained by </w:t>
      </w:r>
      <w:r w:rsidR="00964468" w:rsidRPr="00A14DA9">
        <w:rPr>
          <w:rFonts w:ascii="Garamond" w:hAnsi="Garamond"/>
          <w:sz w:val="24"/>
          <w:szCs w:val="24"/>
        </w:rPr>
        <w:t>law’s</w:t>
      </w:r>
      <w:r w:rsidR="00E172B8" w:rsidRPr="00A14DA9">
        <w:rPr>
          <w:rFonts w:ascii="Garamond" w:hAnsi="Garamond"/>
          <w:sz w:val="24"/>
          <w:szCs w:val="24"/>
        </w:rPr>
        <w:t xml:space="preserve"> ability </w:t>
      </w:r>
      <w:r w:rsidR="00122F91" w:rsidRPr="00A14DA9">
        <w:rPr>
          <w:rFonts w:ascii="Garamond" w:hAnsi="Garamond"/>
          <w:sz w:val="24"/>
          <w:szCs w:val="24"/>
        </w:rPr>
        <w:t>to mitigate the risk of abuse of power</w:t>
      </w:r>
      <w:r w:rsidR="009419DD" w:rsidRPr="00A14DA9">
        <w:rPr>
          <w:rFonts w:ascii="Garamond" w:hAnsi="Garamond"/>
          <w:sz w:val="24"/>
          <w:szCs w:val="24"/>
        </w:rPr>
        <w:t xml:space="preserve"> by </w:t>
      </w:r>
      <w:r w:rsidR="00AF24EF" w:rsidRPr="00A14DA9">
        <w:rPr>
          <w:rFonts w:ascii="Garamond" w:hAnsi="Garamond"/>
          <w:sz w:val="24"/>
          <w:szCs w:val="24"/>
        </w:rPr>
        <w:t>those with power</w:t>
      </w:r>
      <w:r w:rsidR="00122F91" w:rsidRPr="00A14DA9">
        <w:rPr>
          <w:rFonts w:ascii="Garamond" w:hAnsi="Garamond"/>
          <w:sz w:val="24"/>
          <w:szCs w:val="24"/>
        </w:rPr>
        <w:t>. More plausibl</w:t>
      </w:r>
      <w:r w:rsidR="000F12BC" w:rsidRPr="00A14DA9">
        <w:rPr>
          <w:rFonts w:ascii="Garamond" w:hAnsi="Garamond"/>
          <w:sz w:val="24"/>
          <w:szCs w:val="24"/>
        </w:rPr>
        <w:t>y</w:t>
      </w:r>
      <w:r w:rsidR="00122F91" w:rsidRPr="00A14DA9">
        <w:rPr>
          <w:rFonts w:ascii="Garamond" w:hAnsi="Garamond"/>
          <w:sz w:val="24"/>
          <w:szCs w:val="24"/>
        </w:rPr>
        <w:t xml:space="preserve">, law and legal systems proliferate because of their ability to solve </w:t>
      </w:r>
      <w:r w:rsidR="00285D44" w:rsidRPr="00A14DA9">
        <w:rPr>
          <w:rFonts w:ascii="Garamond" w:hAnsi="Garamond"/>
          <w:sz w:val="24"/>
          <w:szCs w:val="24"/>
        </w:rPr>
        <w:t>various</w:t>
      </w:r>
      <w:r w:rsidR="00122F91" w:rsidRPr="00A14DA9">
        <w:rPr>
          <w:rFonts w:ascii="Garamond" w:hAnsi="Garamond"/>
          <w:sz w:val="24"/>
          <w:szCs w:val="24"/>
        </w:rPr>
        <w:t xml:space="preserve"> complex problems associated with living in community with others</w:t>
      </w:r>
      <w:r w:rsidR="00195BAA" w:rsidRPr="00A14DA9">
        <w:rPr>
          <w:rFonts w:ascii="Garamond" w:hAnsi="Garamond"/>
          <w:sz w:val="24"/>
          <w:szCs w:val="24"/>
        </w:rPr>
        <w:t>, problems that may or may not include the danger of arbitrary government</w:t>
      </w:r>
      <w:r w:rsidR="008C661A" w:rsidRPr="00A14DA9">
        <w:rPr>
          <w:rFonts w:ascii="Garamond" w:hAnsi="Garamond"/>
          <w:sz w:val="24"/>
          <w:szCs w:val="24"/>
        </w:rPr>
        <w:t xml:space="preserve">, </w:t>
      </w:r>
      <w:r w:rsidR="006D2FD8" w:rsidRPr="00A14DA9">
        <w:rPr>
          <w:rFonts w:ascii="Garamond" w:hAnsi="Garamond"/>
          <w:sz w:val="24"/>
          <w:szCs w:val="24"/>
        </w:rPr>
        <w:t>a danger whose proper conceptualization is</w:t>
      </w:r>
      <w:r w:rsidR="00AF3E1E" w:rsidRPr="00A14DA9">
        <w:rPr>
          <w:rFonts w:ascii="Garamond" w:hAnsi="Garamond"/>
          <w:sz w:val="24"/>
          <w:szCs w:val="24"/>
        </w:rPr>
        <w:t xml:space="preserve">, after all, </w:t>
      </w:r>
      <w:r w:rsidR="006D2FD8" w:rsidRPr="00A14DA9">
        <w:rPr>
          <w:rFonts w:ascii="Garamond" w:hAnsi="Garamond"/>
          <w:sz w:val="24"/>
          <w:szCs w:val="24"/>
        </w:rPr>
        <w:t>a modern achievement</w:t>
      </w:r>
      <w:r w:rsidR="00195BAA" w:rsidRPr="00A14DA9">
        <w:rPr>
          <w:rFonts w:ascii="Garamond" w:hAnsi="Garamond"/>
          <w:sz w:val="24"/>
          <w:szCs w:val="24"/>
        </w:rPr>
        <w:t>.</w:t>
      </w:r>
      <w:r w:rsidR="00122F91" w:rsidRPr="00A14DA9">
        <w:rPr>
          <w:rFonts w:ascii="Garamond" w:hAnsi="Garamond"/>
          <w:sz w:val="24"/>
          <w:szCs w:val="24"/>
        </w:rPr>
        <w:t xml:space="preserve"> </w:t>
      </w:r>
    </w:p>
    <w:p w14:paraId="790AE30B" w14:textId="0BBCD189" w:rsidR="00AF24EF" w:rsidRPr="00A14DA9" w:rsidRDefault="009918BF" w:rsidP="00C335D7">
      <w:pPr>
        <w:ind w:firstLine="360"/>
        <w:jc w:val="both"/>
        <w:rPr>
          <w:rFonts w:ascii="Garamond" w:hAnsi="Garamond"/>
          <w:sz w:val="24"/>
          <w:szCs w:val="24"/>
        </w:rPr>
      </w:pPr>
      <w:r w:rsidRPr="00A14DA9">
        <w:rPr>
          <w:rFonts w:ascii="Garamond" w:hAnsi="Garamond"/>
          <w:sz w:val="24"/>
          <w:szCs w:val="24"/>
        </w:rPr>
        <w:t xml:space="preserve">Finally, Raz’s </w:t>
      </w:r>
      <w:r w:rsidR="00E84E63" w:rsidRPr="00A14DA9">
        <w:rPr>
          <w:rFonts w:ascii="Garamond" w:hAnsi="Garamond"/>
          <w:sz w:val="24"/>
          <w:szCs w:val="24"/>
        </w:rPr>
        <w:t xml:space="preserve">explanation </w:t>
      </w:r>
      <w:r w:rsidR="00263C31" w:rsidRPr="00A14DA9">
        <w:rPr>
          <w:rFonts w:ascii="Garamond" w:hAnsi="Garamond"/>
          <w:sz w:val="24"/>
          <w:szCs w:val="24"/>
        </w:rPr>
        <w:t>seem</w:t>
      </w:r>
      <w:r w:rsidR="004F3B3E" w:rsidRPr="00A14DA9">
        <w:rPr>
          <w:rFonts w:ascii="Garamond" w:hAnsi="Garamond"/>
          <w:sz w:val="24"/>
          <w:szCs w:val="24"/>
        </w:rPr>
        <w:t xml:space="preserve">s not </w:t>
      </w:r>
      <w:r w:rsidR="00263C31" w:rsidRPr="00A14DA9">
        <w:rPr>
          <w:rFonts w:ascii="Garamond" w:hAnsi="Garamond"/>
          <w:sz w:val="24"/>
          <w:szCs w:val="24"/>
        </w:rPr>
        <w:t>to be</w:t>
      </w:r>
      <w:r w:rsidR="00165AC4" w:rsidRPr="00A14DA9">
        <w:rPr>
          <w:rFonts w:ascii="Garamond" w:hAnsi="Garamond"/>
          <w:sz w:val="24"/>
          <w:szCs w:val="24"/>
        </w:rPr>
        <w:t xml:space="preserve"> </w:t>
      </w:r>
      <w:r w:rsidR="00F973CF" w:rsidRPr="00A14DA9">
        <w:rPr>
          <w:rFonts w:ascii="Garamond" w:hAnsi="Garamond"/>
          <w:sz w:val="24"/>
          <w:szCs w:val="24"/>
        </w:rPr>
        <w:t>informed by general principles of existence and persistence that</w:t>
      </w:r>
      <w:r w:rsidR="00715E5F" w:rsidRPr="00A14DA9">
        <w:rPr>
          <w:rFonts w:ascii="Garamond" w:hAnsi="Garamond"/>
          <w:sz w:val="24"/>
          <w:szCs w:val="24"/>
        </w:rPr>
        <w:t xml:space="preserve"> </w:t>
      </w:r>
      <w:r w:rsidR="0004154E" w:rsidRPr="00A14DA9">
        <w:rPr>
          <w:rFonts w:ascii="Garamond" w:hAnsi="Garamond"/>
          <w:sz w:val="24"/>
          <w:szCs w:val="24"/>
        </w:rPr>
        <w:t xml:space="preserve">plausibly </w:t>
      </w:r>
      <w:r w:rsidR="00F973CF" w:rsidRPr="00A14DA9">
        <w:rPr>
          <w:rFonts w:ascii="Garamond" w:hAnsi="Garamond"/>
          <w:sz w:val="24"/>
          <w:szCs w:val="24"/>
        </w:rPr>
        <w:t xml:space="preserve">govern goodness-fixing kinds. </w:t>
      </w:r>
      <w:r w:rsidR="00FF1179" w:rsidRPr="00A14DA9">
        <w:rPr>
          <w:rFonts w:ascii="Garamond" w:hAnsi="Garamond"/>
          <w:sz w:val="24"/>
          <w:szCs w:val="24"/>
        </w:rPr>
        <w:t>It is tempting to suppose that i</w:t>
      </w:r>
      <w:r w:rsidR="00F973CF" w:rsidRPr="00A14DA9">
        <w:rPr>
          <w:rFonts w:ascii="Garamond" w:hAnsi="Garamond"/>
          <w:sz w:val="24"/>
          <w:szCs w:val="24"/>
        </w:rPr>
        <w:t xml:space="preserve">nstances of such kinds exist </w:t>
      </w:r>
      <w:r w:rsidR="00125A06" w:rsidRPr="00A14DA9">
        <w:rPr>
          <w:rFonts w:ascii="Garamond" w:hAnsi="Garamond"/>
          <w:sz w:val="24"/>
          <w:szCs w:val="24"/>
        </w:rPr>
        <w:t xml:space="preserve">and persist </w:t>
      </w:r>
      <w:r w:rsidR="00F973CF" w:rsidRPr="00A14DA9">
        <w:rPr>
          <w:rFonts w:ascii="Garamond" w:hAnsi="Garamond"/>
          <w:sz w:val="24"/>
          <w:szCs w:val="24"/>
        </w:rPr>
        <w:t xml:space="preserve">only insofar as they exhibit a </w:t>
      </w:r>
      <w:r w:rsidR="0005481B" w:rsidRPr="00A14DA9">
        <w:rPr>
          <w:rFonts w:ascii="Garamond" w:hAnsi="Garamond"/>
          <w:sz w:val="24"/>
          <w:szCs w:val="24"/>
        </w:rPr>
        <w:t xml:space="preserve">minimal </w:t>
      </w:r>
      <w:r w:rsidR="00A62F77" w:rsidRPr="00A14DA9">
        <w:rPr>
          <w:rFonts w:ascii="Garamond" w:hAnsi="Garamond"/>
          <w:sz w:val="24"/>
          <w:szCs w:val="24"/>
        </w:rPr>
        <w:t xml:space="preserve">(albeit </w:t>
      </w:r>
      <w:r w:rsidR="00B54F59" w:rsidRPr="00A14DA9">
        <w:rPr>
          <w:rFonts w:ascii="Garamond" w:hAnsi="Garamond"/>
          <w:sz w:val="24"/>
          <w:szCs w:val="24"/>
        </w:rPr>
        <w:t>under</w:t>
      </w:r>
      <w:r w:rsidR="00A62F77" w:rsidRPr="00A14DA9">
        <w:rPr>
          <w:rFonts w:ascii="Garamond" w:hAnsi="Garamond"/>
          <w:sz w:val="24"/>
          <w:szCs w:val="24"/>
        </w:rPr>
        <w:t xml:space="preserve">specified) </w:t>
      </w:r>
      <w:r w:rsidR="0005481B" w:rsidRPr="00A14DA9">
        <w:rPr>
          <w:rFonts w:ascii="Garamond" w:hAnsi="Garamond"/>
          <w:sz w:val="24"/>
          <w:szCs w:val="24"/>
        </w:rPr>
        <w:t>degree of kind-specific goodness</w:t>
      </w:r>
      <w:r w:rsidR="00AF7764" w:rsidRPr="00A14DA9">
        <w:rPr>
          <w:rFonts w:ascii="Garamond" w:hAnsi="Garamond"/>
          <w:sz w:val="24"/>
          <w:szCs w:val="24"/>
        </w:rPr>
        <w:t>—</w:t>
      </w:r>
      <w:r w:rsidR="00151D0E" w:rsidRPr="00A14DA9">
        <w:rPr>
          <w:rFonts w:ascii="Garamond" w:hAnsi="Garamond"/>
          <w:sz w:val="24"/>
          <w:szCs w:val="24"/>
        </w:rPr>
        <w:t xml:space="preserve">their existence and persistence </w:t>
      </w:r>
      <w:r w:rsidR="00751F02" w:rsidRPr="00A14DA9">
        <w:rPr>
          <w:rFonts w:ascii="Garamond" w:hAnsi="Garamond"/>
          <w:sz w:val="24"/>
          <w:szCs w:val="24"/>
        </w:rPr>
        <w:t>is</w:t>
      </w:r>
      <w:r w:rsidR="00151D0E" w:rsidRPr="00A14DA9">
        <w:rPr>
          <w:rFonts w:ascii="Garamond" w:hAnsi="Garamond"/>
          <w:sz w:val="24"/>
          <w:szCs w:val="24"/>
        </w:rPr>
        <w:t xml:space="preserve"> subject to what </w:t>
      </w:r>
      <w:r w:rsidR="008D6D9D">
        <w:rPr>
          <w:rFonts w:ascii="Garamond" w:hAnsi="Garamond"/>
          <w:sz w:val="24"/>
          <w:szCs w:val="24"/>
        </w:rPr>
        <w:t xml:space="preserve">Kathryn </w:t>
      </w:r>
      <w:r w:rsidR="00AF7764" w:rsidRPr="00A14DA9">
        <w:rPr>
          <w:rFonts w:ascii="Garamond" w:hAnsi="Garamond"/>
          <w:sz w:val="24"/>
          <w:szCs w:val="24"/>
        </w:rPr>
        <w:t xml:space="preserve">Lindemann calls </w:t>
      </w:r>
      <w:r w:rsidR="00AF7764" w:rsidRPr="00A14DA9">
        <w:rPr>
          <w:rFonts w:ascii="Garamond" w:hAnsi="Garamond"/>
          <w:sz w:val="24"/>
          <w:szCs w:val="24"/>
        </w:rPr>
        <w:lastRenderedPageBreak/>
        <w:t>the “threshold requirement.”</w:t>
      </w:r>
      <w:r w:rsidR="00A965BD">
        <w:rPr>
          <w:rStyle w:val="FootnoteReference"/>
          <w:rFonts w:ascii="Garamond" w:hAnsi="Garamond"/>
          <w:sz w:val="24"/>
          <w:szCs w:val="24"/>
        </w:rPr>
        <w:footnoteReference w:id="27"/>
      </w:r>
      <w:r w:rsidR="0004154E" w:rsidRPr="00A14DA9">
        <w:rPr>
          <w:rFonts w:ascii="Garamond" w:hAnsi="Garamond"/>
          <w:sz w:val="24"/>
          <w:szCs w:val="24"/>
        </w:rPr>
        <w:t xml:space="preserve"> We regularly make (true) claims like “this ‘coffee’ is so bad, it isn’t even coffee” or “this thing is too blunt to count as a knife.”</w:t>
      </w:r>
      <w:r w:rsidR="00AF7764" w:rsidRPr="00A14DA9">
        <w:rPr>
          <w:rFonts w:ascii="Garamond" w:hAnsi="Garamond"/>
          <w:sz w:val="24"/>
          <w:szCs w:val="24"/>
        </w:rPr>
        <w:t xml:space="preserve"> </w:t>
      </w:r>
      <w:r w:rsidR="000D324A" w:rsidRPr="00A14DA9">
        <w:rPr>
          <w:rFonts w:ascii="Garamond" w:hAnsi="Garamond"/>
          <w:sz w:val="24"/>
          <w:szCs w:val="24"/>
        </w:rPr>
        <w:t xml:space="preserve">And it isn’t </w:t>
      </w:r>
      <w:r w:rsidR="00AF69CE" w:rsidRPr="00A14DA9">
        <w:rPr>
          <w:rFonts w:ascii="Garamond" w:hAnsi="Garamond"/>
          <w:sz w:val="24"/>
          <w:szCs w:val="24"/>
        </w:rPr>
        <w:t>just ordinary thought and talk that favors t</w:t>
      </w:r>
      <w:r w:rsidR="003E1C2F" w:rsidRPr="00A14DA9">
        <w:rPr>
          <w:rFonts w:ascii="Garamond" w:hAnsi="Garamond"/>
          <w:sz w:val="24"/>
          <w:szCs w:val="24"/>
        </w:rPr>
        <w:t>he threshold requiremen</w:t>
      </w:r>
      <w:r w:rsidR="00C335D7" w:rsidRPr="00A14DA9">
        <w:rPr>
          <w:rFonts w:ascii="Garamond" w:hAnsi="Garamond"/>
          <w:sz w:val="24"/>
          <w:szCs w:val="24"/>
        </w:rPr>
        <w:t>t</w:t>
      </w:r>
      <w:r w:rsidR="00393B82" w:rsidRPr="00A14DA9">
        <w:rPr>
          <w:rFonts w:ascii="Garamond" w:hAnsi="Garamond"/>
          <w:sz w:val="24"/>
          <w:szCs w:val="24"/>
        </w:rPr>
        <w:t>; the principle is embraced by most theorists</w:t>
      </w:r>
      <w:r w:rsidR="00AB04BB" w:rsidRPr="00A14DA9">
        <w:rPr>
          <w:rFonts w:ascii="Garamond" w:hAnsi="Garamond"/>
          <w:sz w:val="24"/>
          <w:szCs w:val="24"/>
        </w:rPr>
        <w:t>.</w:t>
      </w:r>
      <w:r w:rsidR="000B4469" w:rsidRPr="00A14DA9">
        <w:rPr>
          <w:rFonts w:ascii="Garamond" w:hAnsi="Garamond"/>
          <w:sz w:val="24"/>
          <w:szCs w:val="24"/>
        </w:rPr>
        <w:t xml:space="preserve"> </w:t>
      </w:r>
      <w:r w:rsidR="00AF24EF" w:rsidRPr="00A14DA9">
        <w:rPr>
          <w:rFonts w:ascii="Garamond" w:hAnsi="Garamond"/>
          <w:sz w:val="24"/>
          <w:szCs w:val="24"/>
        </w:rPr>
        <w:t>Consider</w:t>
      </w:r>
      <w:r w:rsidR="00AF7764" w:rsidRPr="00A14DA9">
        <w:rPr>
          <w:rFonts w:ascii="Garamond" w:hAnsi="Garamond"/>
          <w:sz w:val="24"/>
          <w:szCs w:val="24"/>
        </w:rPr>
        <w:t xml:space="preserve"> </w:t>
      </w:r>
      <w:r w:rsidR="00AF24EF" w:rsidRPr="00A14DA9">
        <w:rPr>
          <w:rFonts w:ascii="Garamond" w:hAnsi="Garamond"/>
          <w:sz w:val="24"/>
          <w:szCs w:val="24"/>
        </w:rPr>
        <w:t>Ami</w:t>
      </w:r>
      <w:r w:rsidR="00C07CC0" w:rsidRPr="00A14DA9">
        <w:rPr>
          <w:rFonts w:ascii="Garamond" w:hAnsi="Garamond"/>
          <w:sz w:val="24"/>
          <w:szCs w:val="24"/>
        </w:rPr>
        <w:t>e</w:t>
      </w:r>
      <w:r w:rsidR="00AF24EF" w:rsidRPr="00A14DA9">
        <w:rPr>
          <w:rFonts w:ascii="Garamond" w:hAnsi="Garamond"/>
          <w:sz w:val="24"/>
          <w:szCs w:val="24"/>
        </w:rPr>
        <w:t xml:space="preserve"> Thomasson’s account of </w:t>
      </w:r>
      <w:r w:rsidR="00243366" w:rsidRPr="00A14DA9">
        <w:rPr>
          <w:rFonts w:ascii="Garamond" w:hAnsi="Garamond"/>
          <w:sz w:val="24"/>
          <w:szCs w:val="24"/>
        </w:rPr>
        <w:t>what it takes to be an instance</w:t>
      </w:r>
      <w:r w:rsidR="00AF24EF" w:rsidRPr="00A14DA9">
        <w:rPr>
          <w:rFonts w:ascii="Garamond" w:hAnsi="Garamond"/>
          <w:sz w:val="24"/>
          <w:szCs w:val="24"/>
        </w:rPr>
        <w:t xml:space="preserve"> </w:t>
      </w:r>
      <w:r w:rsidR="00243366" w:rsidRPr="00A14DA9">
        <w:rPr>
          <w:rFonts w:ascii="Garamond" w:hAnsi="Garamond"/>
          <w:sz w:val="24"/>
          <w:szCs w:val="24"/>
        </w:rPr>
        <w:t xml:space="preserve">of an </w:t>
      </w:r>
      <w:r w:rsidR="00AF24EF" w:rsidRPr="00A14DA9">
        <w:rPr>
          <w:rFonts w:ascii="Garamond" w:hAnsi="Garamond"/>
          <w:sz w:val="24"/>
          <w:szCs w:val="24"/>
        </w:rPr>
        <w:t>artifactual kind</w:t>
      </w:r>
      <w:r w:rsidR="000F4BB6" w:rsidRPr="00A14DA9">
        <w:rPr>
          <w:rFonts w:ascii="Garamond" w:hAnsi="Garamond"/>
          <w:sz w:val="24"/>
          <w:szCs w:val="24"/>
        </w:rPr>
        <w:t xml:space="preserve"> (goodness-fixing</w:t>
      </w:r>
      <w:r w:rsidR="00F7003B" w:rsidRPr="00A14DA9">
        <w:rPr>
          <w:rFonts w:ascii="Garamond" w:hAnsi="Garamond"/>
          <w:sz w:val="24"/>
          <w:szCs w:val="24"/>
        </w:rPr>
        <w:t xml:space="preserve"> or not</w:t>
      </w:r>
      <w:r w:rsidR="000F4BB6" w:rsidRPr="00A14DA9">
        <w:rPr>
          <w:rFonts w:ascii="Garamond" w:hAnsi="Garamond"/>
          <w:sz w:val="24"/>
          <w:szCs w:val="24"/>
        </w:rPr>
        <w:t>)</w:t>
      </w:r>
      <w:r w:rsidR="00243366" w:rsidRPr="00A14DA9">
        <w:rPr>
          <w:rFonts w:ascii="Garamond" w:hAnsi="Garamond"/>
          <w:sz w:val="24"/>
          <w:szCs w:val="24"/>
        </w:rPr>
        <w:t>:</w:t>
      </w:r>
    </w:p>
    <w:p w14:paraId="237B7F21" w14:textId="469AE35A" w:rsidR="00C21AA2" w:rsidRPr="00A14DA9" w:rsidRDefault="003A7341" w:rsidP="001E331F">
      <w:pPr>
        <w:ind w:left="360"/>
        <w:jc w:val="both"/>
        <w:rPr>
          <w:rFonts w:ascii="Garamond" w:eastAsia="Times New Roman" w:hAnsi="Garamond" w:cs="Open Sans"/>
          <w:kern w:val="0"/>
          <w:sz w:val="24"/>
          <w:szCs w:val="24"/>
          <w14:ligatures w14:val="none"/>
        </w:rPr>
      </w:pPr>
      <w:r w:rsidRPr="00A14DA9">
        <w:rPr>
          <w:rFonts w:ascii="Garamond" w:hAnsi="Garamond"/>
          <w:sz w:val="24"/>
          <w:szCs w:val="24"/>
        </w:rPr>
        <w:t xml:space="preserve">Necessarily, for all </w:t>
      </w:r>
      <w:r w:rsidRPr="00A14DA9">
        <w:rPr>
          <w:rFonts w:ascii="Garamond" w:hAnsi="Garamond"/>
          <w:i/>
          <w:iCs/>
          <w:sz w:val="24"/>
          <w:szCs w:val="24"/>
        </w:rPr>
        <w:t>x</w:t>
      </w:r>
      <w:r w:rsidRPr="00A14DA9">
        <w:rPr>
          <w:rFonts w:ascii="Garamond" w:hAnsi="Garamond"/>
          <w:sz w:val="24"/>
          <w:szCs w:val="24"/>
        </w:rPr>
        <w:t xml:space="preserve"> and for all artifactual kinds </w:t>
      </w:r>
      <w:r w:rsidRPr="00A14DA9">
        <w:rPr>
          <w:rFonts w:ascii="Garamond" w:hAnsi="Garamond"/>
          <w:i/>
          <w:iCs/>
          <w:sz w:val="24"/>
          <w:szCs w:val="24"/>
        </w:rPr>
        <w:t>K</w:t>
      </w:r>
      <w:r w:rsidRPr="00A14DA9">
        <w:rPr>
          <w:rFonts w:ascii="Garamond" w:hAnsi="Garamond"/>
          <w:sz w:val="24"/>
          <w:szCs w:val="24"/>
        </w:rPr>
        <w:t xml:space="preserve">, </w:t>
      </w:r>
      <w:r w:rsidRPr="00A14DA9">
        <w:rPr>
          <w:rFonts w:ascii="Garamond" w:hAnsi="Garamond"/>
          <w:i/>
          <w:iCs/>
          <w:sz w:val="24"/>
          <w:szCs w:val="24"/>
        </w:rPr>
        <w:t>x</w:t>
      </w:r>
      <w:r w:rsidRPr="00A14DA9">
        <w:rPr>
          <w:rFonts w:ascii="Garamond" w:hAnsi="Garamond"/>
          <w:sz w:val="24"/>
          <w:szCs w:val="24"/>
        </w:rPr>
        <w:t xml:space="preserve"> is a </w:t>
      </w:r>
      <w:r w:rsidRPr="00A14DA9">
        <w:rPr>
          <w:rFonts w:ascii="Garamond" w:hAnsi="Garamond"/>
          <w:i/>
          <w:iCs/>
          <w:sz w:val="24"/>
          <w:szCs w:val="24"/>
        </w:rPr>
        <w:t>K</w:t>
      </w:r>
      <w:r w:rsidRPr="00A14DA9">
        <w:rPr>
          <w:rFonts w:ascii="Garamond" w:hAnsi="Garamond"/>
          <w:sz w:val="24"/>
          <w:szCs w:val="24"/>
        </w:rPr>
        <w:t xml:space="preserve"> only if </w:t>
      </w:r>
      <w:r w:rsidRPr="00A14DA9">
        <w:rPr>
          <w:rFonts w:ascii="Garamond" w:hAnsi="Garamond"/>
          <w:i/>
          <w:iCs/>
          <w:sz w:val="24"/>
          <w:szCs w:val="24"/>
        </w:rPr>
        <w:t>x</w:t>
      </w:r>
      <w:r w:rsidRPr="00A14DA9">
        <w:rPr>
          <w:rFonts w:ascii="Garamond" w:hAnsi="Garamond"/>
          <w:sz w:val="24"/>
          <w:szCs w:val="24"/>
        </w:rPr>
        <w:t xml:space="preserve"> is the product of </w:t>
      </w:r>
      <w:r w:rsidRPr="00A14DA9">
        <w:rPr>
          <w:rFonts w:ascii="Garamond" w:hAnsi="Garamond"/>
          <w:i/>
          <w:iCs/>
          <w:sz w:val="24"/>
          <w:szCs w:val="24"/>
        </w:rPr>
        <w:t>a largely successful intention</w:t>
      </w:r>
      <w:r w:rsidRPr="00A14DA9">
        <w:rPr>
          <w:rFonts w:ascii="Garamond" w:hAnsi="Garamond"/>
          <w:sz w:val="24"/>
          <w:szCs w:val="24"/>
        </w:rPr>
        <w:t xml:space="preserve"> that (</w:t>
      </w:r>
      <w:r w:rsidRPr="00A14DA9">
        <w:rPr>
          <w:rFonts w:ascii="Garamond" w:hAnsi="Garamond"/>
          <w:i/>
          <w:iCs/>
          <w:sz w:val="24"/>
          <w:szCs w:val="24"/>
        </w:rPr>
        <w:t>Kx</w:t>
      </w:r>
      <w:r w:rsidRPr="00A14DA9">
        <w:rPr>
          <w:rFonts w:ascii="Garamond" w:hAnsi="Garamond"/>
          <w:sz w:val="24"/>
          <w:szCs w:val="24"/>
        </w:rPr>
        <w:t>), where one intends (</w:t>
      </w:r>
      <w:r w:rsidRPr="00A14DA9">
        <w:rPr>
          <w:rFonts w:ascii="Garamond" w:hAnsi="Garamond"/>
          <w:i/>
          <w:iCs/>
          <w:sz w:val="24"/>
          <w:szCs w:val="24"/>
        </w:rPr>
        <w:t>Kx</w:t>
      </w:r>
      <w:r w:rsidRPr="00A14DA9">
        <w:rPr>
          <w:rFonts w:ascii="Garamond" w:hAnsi="Garamond"/>
          <w:sz w:val="24"/>
          <w:szCs w:val="24"/>
        </w:rPr>
        <w:t xml:space="preserve">) only if one has a substantive concept of </w:t>
      </w:r>
      <w:r w:rsidRPr="00A14DA9">
        <w:rPr>
          <w:rFonts w:ascii="Garamond" w:hAnsi="Garamond"/>
          <w:i/>
          <w:iCs/>
          <w:sz w:val="24"/>
          <w:szCs w:val="24"/>
        </w:rPr>
        <w:t>K</w:t>
      </w:r>
      <w:r w:rsidRPr="00A14DA9">
        <w:rPr>
          <w:rFonts w:ascii="Garamond" w:hAnsi="Garamond"/>
          <w:sz w:val="24"/>
          <w:szCs w:val="24"/>
        </w:rPr>
        <w:t>s</w:t>
      </w:r>
      <w:r w:rsidR="00C21AA2" w:rsidRPr="00A14DA9">
        <w:rPr>
          <w:rFonts w:ascii="Garamond" w:hAnsi="Garamond"/>
          <w:sz w:val="24"/>
          <w:szCs w:val="24"/>
        </w:rPr>
        <w:t xml:space="preserve"> and intends to realize that concept by imposing </w:t>
      </w:r>
      <w:r w:rsidR="00C21AA2" w:rsidRPr="00A14DA9">
        <w:rPr>
          <w:rFonts w:ascii="Garamond" w:hAnsi="Garamond"/>
          <w:i/>
          <w:iCs/>
          <w:sz w:val="24"/>
          <w:szCs w:val="24"/>
        </w:rPr>
        <w:t>K</w:t>
      </w:r>
      <w:r w:rsidR="00C21AA2" w:rsidRPr="00A14DA9">
        <w:rPr>
          <w:rFonts w:ascii="Garamond" w:hAnsi="Garamond"/>
          <w:sz w:val="24"/>
          <w:szCs w:val="24"/>
        </w:rPr>
        <w:t>-relevant features on the object</w:t>
      </w:r>
      <w:r w:rsidR="00C21AA2" w:rsidRPr="00A14DA9">
        <w:rPr>
          <w:rFonts w:ascii="Garamond" w:eastAsia="Times New Roman" w:hAnsi="Garamond" w:cs="Open Sans"/>
          <w:kern w:val="0"/>
          <w:sz w:val="24"/>
          <w:szCs w:val="24"/>
          <w14:ligatures w14:val="none"/>
        </w:rPr>
        <w:t>.</w:t>
      </w:r>
      <w:r w:rsidR="00C21AA2" w:rsidRPr="00A14DA9">
        <w:rPr>
          <w:rStyle w:val="FootnoteReference"/>
          <w:rFonts w:ascii="Garamond" w:eastAsia="Times New Roman" w:hAnsi="Garamond" w:cs="Open Sans"/>
          <w:kern w:val="0"/>
          <w:sz w:val="24"/>
          <w:szCs w:val="24"/>
          <w14:ligatures w14:val="none"/>
        </w:rPr>
        <w:footnoteReference w:id="28"/>
      </w:r>
      <w:r w:rsidR="00C21AA2" w:rsidRPr="00A14DA9">
        <w:rPr>
          <w:rFonts w:ascii="Garamond" w:eastAsia="Times New Roman" w:hAnsi="Garamond" w:cs="Open Sans"/>
          <w:kern w:val="0"/>
          <w:sz w:val="24"/>
          <w:szCs w:val="24"/>
          <w14:ligatures w14:val="none"/>
        </w:rPr>
        <w:t xml:space="preserve"> </w:t>
      </w:r>
    </w:p>
    <w:p w14:paraId="5030186F" w14:textId="4BECA606" w:rsidR="008F38A0" w:rsidRPr="00A14DA9" w:rsidRDefault="00702885" w:rsidP="00702885">
      <w:pPr>
        <w:jc w:val="both"/>
        <w:rPr>
          <w:rFonts w:ascii="Garamond" w:eastAsia="Times New Roman" w:hAnsi="Garamond" w:cs="Open Sans"/>
          <w:kern w:val="0"/>
          <w:sz w:val="24"/>
          <w:szCs w:val="24"/>
          <w14:ligatures w14:val="none"/>
        </w:rPr>
      </w:pPr>
      <w:r w:rsidRPr="00A14DA9">
        <w:rPr>
          <w:rFonts w:ascii="Garamond" w:eastAsia="Times New Roman" w:hAnsi="Garamond" w:cs="Open Sans"/>
          <w:kern w:val="0"/>
          <w:sz w:val="24"/>
          <w:szCs w:val="24"/>
          <w14:ligatures w14:val="none"/>
        </w:rPr>
        <w:t>Unpacking this account, it assumes that</w:t>
      </w:r>
      <w:r w:rsidR="006865F8" w:rsidRPr="00A14DA9">
        <w:rPr>
          <w:rFonts w:ascii="Garamond" w:eastAsia="Times New Roman" w:hAnsi="Garamond" w:cs="Open Sans"/>
          <w:kern w:val="0"/>
          <w:sz w:val="24"/>
          <w:szCs w:val="24"/>
          <w14:ligatures w14:val="none"/>
        </w:rPr>
        <w:t xml:space="preserve"> (a)</w:t>
      </w:r>
      <w:r w:rsidRPr="00A14DA9">
        <w:rPr>
          <w:rFonts w:ascii="Garamond" w:eastAsia="Times New Roman" w:hAnsi="Garamond" w:cs="Open Sans"/>
          <w:kern w:val="0"/>
          <w:sz w:val="24"/>
          <w:szCs w:val="24"/>
          <w14:ligatures w14:val="none"/>
        </w:rPr>
        <w:t xml:space="preserve"> the existence of artifacts depends on an </w:t>
      </w:r>
      <w:r w:rsidR="004719B6" w:rsidRPr="00A14DA9">
        <w:rPr>
          <w:rFonts w:ascii="Garamond" w:eastAsia="Times New Roman" w:hAnsi="Garamond" w:cs="Open Sans"/>
          <w:kern w:val="0"/>
          <w:sz w:val="24"/>
          <w:szCs w:val="24"/>
          <w14:ligatures w14:val="none"/>
        </w:rPr>
        <w:t xml:space="preserve">intentional </w:t>
      </w:r>
      <w:r w:rsidRPr="00A14DA9">
        <w:rPr>
          <w:rFonts w:ascii="Garamond" w:eastAsia="Times New Roman" w:hAnsi="Garamond" w:cs="Open Sans"/>
          <w:kern w:val="0"/>
          <w:sz w:val="24"/>
          <w:szCs w:val="24"/>
          <w14:ligatures w14:val="none"/>
        </w:rPr>
        <w:t xml:space="preserve">act </w:t>
      </w:r>
      <w:r w:rsidR="004719B6" w:rsidRPr="00A14DA9">
        <w:rPr>
          <w:rFonts w:ascii="Garamond" w:eastAsia="Times New Roman" w:hAnsi="Garamond" w:cs="Open Sans"/>
          <w:kern w:val="0"/>
          <w:sz w:val="24"/>
          <w:szCs w:val="24"/>
          <w14:ligatures w14:val="none"/>
        </w:rPr>
        <w:t>(e.g.,</w:t>
      </w:r>
      <w:r w:rsidR="00542DC5" w:rsidRPr="00A14DA9">
        <w:rPr>
          <w:rFonts w:ascii="Garamond" w:eastAsia="Times New Roman" w:hAnsi="Garamond" w:cs="Open Sans"/>
          <w:kern w:val="0"/>
          <w:sz w:val="24"/>
          <w:szCs w:val="24"/>
          <w14:ligatures w14:val="none"/>
        </w:rPr>
        <w:t xml:space="preserve"> an act</w:t>
      </w:r>
      <w:r w:rsidR="004719B6" w:rsidRPr="00A14DA9">
        <w:rPr>
          <w:rFonts w:ascii="Garamond" w:eastAsia="Times New Roman" w:hAnsi="Garamond" w:cs="Open Sans"/>
          <w:kern w:val="0"/>
          <w:sz w:val="24"/>
          <w:szCs w:val="24"/>
          <w14:ligatures w14:val="none"/>
        </w:rPr>
        <w:t xml:space="preserve"> </w:t>
      </w:r>
      <w:r w:rsidRPr="00A14DA9">
        <w:rPr>
          <w:rFonts w:ascii="Garamond" w:eastAsia="Times New Roman" w:hAnsi="Garamond" w:cs="Open Sans"/>
          <w:kern w:val="0"/>
          <w:sz w:val="24"/>
          <w:szCs w:val="24"/>
          <w14:ligatures w14:val="none"/>
        </w:rPr>
        <w:t>of creation</w:t>
      </w:r>
      <w:r w:rsidR="00B1273E" w:rsidRPr="00A14DA9">
        <w:rPr>
          <w:rFonts w:ascii="Garamond" w:eastAsia="Times New Roman" w:hAnsi="Garamond" w:cs="Open Sans"/>
          <w:kern w:val="0"/>
          <w:sz w:val="24"/>
          <w:szCs w:val="24"/>
          <w14:ligatures w14:val="none"/>
        </w:rPr>
        <w:t xml:space="preserve"> or </w:t>
      </w:r>
      <w:r w:rsidR="008D67AA" w:rsidRPr="00A14DA9">
        <w:rPr>
          <w:rFonts w:ascii="Garamond" w:eastAsia="Times New Roman" w:hAnsi="Garamond" w:cs="Open Sans"/>
          <w:kern w:val="0"/>
          <w:sz w:val="24"/>
          <w:szCs w:val="24"/>
          <w14:ligatures w14:val="none"/>
        </w:rPr>
        <w:t xml:space="preserve">deliberate </w:t>
      </w:r>
      <w:r w:rsidR="00B1273E" w:rsidRPr="00A14DA9">
        <w:rPr>
          <w:rFonts w:ascii="Garamond" w:eastAsia="Times New Roman" w:hAnsi="Garamond" w:cs="Open Sans"/>
          <w:kern w:val="0"/>
          <w:sz w:val="24"/>
          <w:szCs w:val="24"/>
          <w14:ligatures w14:val="none"/>
        </w:rPr>
        <w:t>use</w:t>
      </w:r>
      <w:r w:rsidR="004719B6" w:rsidRPr="00A14DA9">
        <w:rPr>
          <w:rFonts w:ascii="Garamond" w:eastAsia="Times New Roman" w:hAnsi="Garamond" w:cs="Open Sans"/>
          <w:kern w:val="0"/>
          <w:sz w:val="24"/>
          <w:szCs w:val="24"/>
          <w14:ligatures w14:val="none"/>
        </w:rPr>
        <w:t>)</w:t>
      </w:r>
      <w:r w:rsidR="007B1E31" w:rsidRPr="00A14DA9">
        <w:rPr>
          <w:rFonts w:ascii="Garamond" w:eastAsia="Times New Roman" w:hAnsi="Garamond" w:cs="Open Sans"/>
          <w:kern w:val="0"/>
          <w:sz w:val="24"/>
          <w:szCs w:val="24"/>
          <w14:ligatures w14:val="none"/>
        </w:rPr>
        <w:t>,</w:t>
      </w:r>
      <w:r w:rsidR="004719B6" w:rsidRPr="00A14DA9">
        <w:rPr>
          <w:rFonts w:ascii="Garamond" w:eastAsia="Times New Roman" w:hAnsi="Garamond" w:cs="Open Sans"/>
          <w:kern w:val="0"/>
          <w:sz w:val="24"/>
          <w:szCs w:val="24"/>
          <w14:ligatures w14:val="none"/>
        </w:rPr>
        <w:t xml:space="preserve"> </w:t>
      </w:r>
      <w:r w:rsidR="006865F8" w:rsidRPr="00A14DA9">
        <w:rPr>
          <w:rFonts w:ascii="Garamond" w:eastAsia="Times New Roman" w:hAnsi="Garamond" w:cs="Open Sans"/>
          <w:kern w:val="0"/>
          <w:sz w:val="24"/>
          <w:szCs w:val="24"/>
          <w14:ligatures w14:val="none"/>
        </w:rPr>
        <w:t xml:space="preserve">(b) </w:t>
      </w:r>
      <w:r w:rsidRPr="00A14DA9">
        <w:rPr>
          <w:rFonts w:ascii="Garamond" w:eastAsia="Times New Roman" w:hAnsi="Garamond" w:cs="Open Sans"/>
          <w:kern w:val="0"/>
          <w:sz w:val="24"/>
          <w:szCs w:val="24"/>
          <w14:ligatures w14:val="none"/>
        </w:rPr>
        <w:t xml:space="preserve">that the act must involve </w:t>
      </w:r>
      <w:r w:rsidR="006865F8" w:rsidRPr="00A14DA9">
        <w:rPr>
          <w:rFonts w:ascii="Garamond" w:eastAsia="Times New Roman" w:hAnsi="Garamond" w:cs="Open Sans"/>
          <w:kern w:val="0"/>
          <w:sz w:val="24"/>
          <w:szCs w:val="24"/>
          <w14:ligatures w14:val="none"/>
        </w:rPr>
        <w:t>an</w:t>
      </w:r>
      <w:r w:rsidRPr="00A14DA9">
        <w:rPr>
          <w:rFonts w:ascii="Garamond" w:eastAsia="Times New Roman" w:hAnsi="Garamond" w:cs="Open Sans"/>
          <w:kern w:val="0"/>
          <w:sz w:val="24"/>
          <w:szCs w:val="24"/>
          <w14:ligatures w14:val="none"/>
        </w:rPr>
        <w:t xml:space="preserve"> intention to realize in an object some of </w:t>
      </w:r>
      <w:r w:rsidR="00DF7D48" w:rsidRPr="00A14DA9">
        <w:rPr>
          <w:rFonts w:ascii="Garamond" w:eastAsia="Times New Roman" w:hAnsi="Garamond" w:cs="Open Sans"/>
          <w:kern w:val="0"/>
          <w:sz w:val="24"/>
          <w:szCs w:val="24"/>
          <w14:ligatures w14:val="none"/>
        </w:rPr>
        <w:t xml:space="preserve">the </w:t>
      </w:r>
      <w:r w:rsidRPr="00A14DA9">
        <w:rPr>
          <w:rFonts w:ascii="Garamond" w:eastAsia="Times New Roman" w:hAnsi="Garamond" w:cs="Open Sans"/>
          <w:kern w:val="0"/>
          <w:sz w:val="24"/>
          <w:szCs w:val="24"/>
          <w14:ligatures w14:val="none"/>
        </w:rPr>
        <w:t>essential features of the artifactual kind, and, crucially,</w:t>
      </w:r>
      <w:r w:rsidR="006865F8" w:rsidRPr="00A14DA9">
        <w:rPr>
          <w:rFonts w:ascii="Garamond" w:eastAsia="Times New Roman" w:hAnsi="Garamond" w:cs="Open Sans"/>
          <w:kern w:val="0"/>
          <w:sz w:val="24"/>
          <w:szCs w:val="24"/>
          <w14:ligatures w14:val="none"/>
        </w:rPr>
        <w:t xml:space="preserve"> (c)</w:t>
      </w:r>
      <w:r w:rsidRPr="00A14DA9">
        <w:rPr>
          <w:rFonts w:ascii="Garamond" w:eastAsia="Times New Roman" w:hAnsi="Garamond" w:cs="Open Sans"/>
          <w:kern w:val="0"/>
          <w:sz w:val="24"/>
          <w:szCs w:val="24"/>
          <w14:ligatures w14:val="none"/>
        </w:rPr>
        <w:t xml:space="preserve"> that the intention should be “largely successfully realized”</w:t>
      </w:r>
      <w:r w:rsidR="002778A9" w:rsidRPr="00A14DA9">
        <w:rPr>
          <w:rFonts w:ascii="Garamond" w:eastAsia="Times New Roman" w:hAnsi="Garamond" w:cs="Open Sans"/>
          <w:kern w:val="0"/>
          <w:sz w:val="24"/>
          <w:szCs w:val="24"/>
          <w14:ligatures w14:val="none"/>
        </w:rPr>
        <w:t xml:space="preserve"> in that</w:t>
      </w:r>
      <w:r w:rsidRPr="00A14DA9">
        <w:rPr>
          <w:rFonts w:ascii="Garamond" w:eastAsia="Times New Roman" w:hAnsi="Garamond" w:cs="Open Sans"/>
          <w:kern w:val="0"/>
          <w:sz w:val="24"/>
          <w:szCs w:val="24"/>
          <w14:ligatures w14:val="none"/>
        </w:rPr>
        <w:t xml:space="preserve"> the</w:t>
      </w:r>
      <w:r w:rsidR="00680FAD">
        <w:rPr>
          <w:rFonts w:ascii="Garamond" w:eastAsia="Times New Roman" w:hAnsi="Garamond" w:cs="Open Sans"/>
          <w:kern w:val="0"/>
          <w:sz w:val="24"/>
          <w:szCs w:val="24"/>
          <w14:ligatures w14:val="none"/>
        </w:rPr>
        <w:t xml:space="preserve"> </w:t>
      </w:r>
      <w:r w:rsidRPr="00A14DA9">
        <w:rPr>
          <w:rFonts w:ascii="Garamond" w:eastAsia="Times New Roman" w:hAnsi="Garamond" w:cs="Open Sans"/>
          <w:kern w:val="0"/>
          <w:sz w:val="24"/>
          <w:szCs w:val="24"/>
          <w14:ligatures w14:val="none"/>
        </w:rPr>
        <w:t>object should</w:t>
      </w:r>
      <w:r w:rsidR="00795481" w:rsidRPr="00A14DA9">
        <w:rPr>
          <w:rFonts w:ascii="Garamond" w:eastAsia="Times New Roman" w:hAnsi="Garamond" w:cs="Open Sans"/>
          <w:kern w:val="0"/>
          <w:sz w:val="24"/>
          <w:szCs w:val="24"/>
          <w14:ligatures w14:val="none"/>
        </w:rPr>
        <w:t xml:space="preserve"> exhibit</w:t>
      </w:r>
      <w:r w:rsidRPr="00A14DA9">
        <w:rPr>
          <w:rFonts w:ascii="Garamond" w:eastAsia="Times New Roman" w:hAnsi="Garamond" w:cs="Open Sans"/>
          <w:kern w:val="0"/>
          <w:sz w:val="24"/>
          <w:szCs w:val="24"/>
          <w14:ligatures w14:val="none"/>
        </w:rPr>
        <w:t xml:space="preserve"> the relevant features to some extent. </w:t>
      </w:r>
      <w:r w:rsidR="0024290F" w:rsidRPr="00A14DA9">
        <w:rPr>
          <w:rFonts w:ascii="Garamond" w:eastAsia="Times New Roman" w:hAnsi="Garamond" w:cs="Open Sans"/>
          <w:kern w:val="0"/>
          <w:sz w:val="24"/>
          <w:szCs w:val="24"/>
          <w14:ligatures w14:val="none"/>
        </w:rPr>
        <w:t xml:space="preserve">Where </w:t>
      </w:r>
      <w:r w:rsidRPr="00A14DA9">
        <w:rPr>
          <w:rFonts w:ascii="Garamond" w:eastAsia="Times New Roman" w:hAnsi="Garamond" w:cs="Open Sans"/>
          <w:kern w:val="0"/>
          <w:sz w:val="24"/>
          <w:szCs w:val="24"/>
          <w14:ligatures w14:val="none"/>
        </w:rPr>
        <w:t xml:space="preserve">the </w:t>
      </w:r>
      <w:r w:rsidRPr="00A14DA9">
        <w:rPr>
          <w:rFonts w:ascii="Garamond" w:eastAsia="Times New Roman" w:hAnsi="Garamond" w:cs="Open Sans"/>
          <w:i/>
          <w:iCs/>
          <w:kern w:val="0"/>
          <w:sz w:val="24"/>
          <w:szCs w:val="24"/>
          <w14:ligatures w14:val="none"/>
        </w:rPr>
        <w:t>K-</w:t>
      </w:r>
      <w:r w:rsidRPr="00A14DA9">
        <w:rPr>
          <w:rFonts w:ascii="Garamond" w:eastAsia="Times New Roman" w:hAnsi="Garamond" w:cs="Open Sans"/>
          <w:kern w:val="0"/>
          <w:sz w:val="24"/>
          <w:szCs w:val="24"/>
          <w14:ligatures w14:val="none"/>
        </w:rPr>
        <w:t>relevant</w:t>
      </w:r>
      <w:r w:rsidRPr="00A14DA9">
        <w:rPr>
          <w:rFonts w:ascii="Garamond" w:eastAsia="Times New Roman" w:hAnsi="Garamond" w:cs="Open Sans"/>
          <w:i/>
          <w:iCs/>
          <w:kern w:val="0"/>
          <w:sz w:val="24"/>
          <w:szCs w:val="24"/>
          <w14:ligatures w14:val="none"/>
        </w:rPr>
        <w:t xml:space="preserve"> </w:t>
      </w:r>
      <w:r w:rsidR="0024290F" w:rsidRPr="00A14DA9">
        <w:rPr>
          <w:rFonts w:ascii="Garamond" w:eastAsia="Times New Roman" w:hAnsi="Garamond" w:cs="Open Sans"/>
          <w:kern w:val="0"/>
          <w:sz w:val="24"/>
          <w:szCs w:val="24"/>
          <w14:ligatures w14:val="none"/>
        </w:rPr>
        <w:t>feature</w:t>
      </w:r>
      <w:r w:rsidR="004E33DC" w:rsidRPr="00A14DA9">
        <w:rPr>
          <w:rFonts w:ascii="Garamond" w:eastAsia="Times New Roman" w:hAnsi="Garamond" w:cs="Open Sans"/>
          <w:kern w:val="0"/>
          <w:sz w:val="24"/>
          <w:szCs w:val="24"/>
          <w14:ligatures w14:val="none"/>
        </w:rPr>
        <w:t>s</w:t>
      </w:r>
      <w:r w:rsidR="0024290F" w:rsidRPr="00A14DA9">
        <w:rPr>
          <w:rFonts w:ascii="Garamond" w:eastAsia="Times New Roman" w:hAnsi="Garamond" w:cs="Open Sans"/>
          <w:kern w:val="0"/>
          <w:sz w:val="24"/>
          <w:szCs w:val="24"/>
          <w14:ligatures w14:val="none"/>
        </w:rPr>
        <w:t xml:space="preserve"> include </w:t>
      </w:r>
      <w:r w:rsidR="00BC6C2A" w:rsidRPr="00A14DA9">
        <w:rPr>
          <w:rFonts w:ascii="Garamond" w:eastAsia="Times New Roman" w:hAnsi="Garamond" w:cs="Open Sans"/>
          <w:kern w:val="0"/>
          <w:sz w:val="24"/>
          <w:szCs w:val="24"/>
          <w14:ligatures w14:val="none"/>
        </w:rPr>
        <w:t>the ability to perform some function</w:t>
      </w:r>
      <w:r w:rsidR="0024290F" w:rsidRPr="00A14DA9">
        <w:rPr>
          <w:rFonts w:ascii="Garamond" w:eastAsia="Times New Roman" w:hAnsi="Garamond" w:cs="Open Sans"/>
          <w:kern w:val="0"/>
          <w:sz w:val="24"/>
          <w:szCs w:val="24"/>
          <w14:ligatures w14:val="none"/>
        </w:rPr>
        <w:t xml:space="preserve">, the </w:t>
      </w:r>
      <w:r w:rsidR="00BC6C2A" w:rsidRPr="00A14DA9">
        <w:rPr>
          <w:rFonts w:ascii="Garamond" w:eastAsia="Times New Roman" w:hAnsi="Garamond" w:cs="Open Sans"/>
          <w:kern w:val="0"/>
          <w:sz w:val="24"/>
          <w:szCs w:val="24"/>
          <w14:ligatures w14:val="none"/>
        </w:rPr>
        <w:t>“</w:t>
      </w:r>
      <w:r w:rsidR="0024290F" w:rsidRPr="00A14DA9">
        <w:rPr>
          <w:rFonts w:ascii="Garamond" w:eastAsia="Times New Roman" w:hAnsi="Garamond" w:cs="Open Sans"/>
          <w:kern w:val="0"/>
          <w:sz w:val="24"/>
          <w:szCs w:val="24"/>
          <w14:ligatures w14:val="none"/>
        </w:rPr>
        <w:t>successful intention</w:t>
      </w:r>
      <w:r w:rsidR="00BC6C2A" w:rsidRPr="00A14DA9">
        <w:rPr>
          <w:rFonts w:ascii="Garamond" w:eastAsia="Times New Roman" w:hAnsi="Garamond" w:cs="Open Sans"/>
          <w:kern w:val="0"/>
          <w:sz w:val="24"/>
          <w:szCs w:val="24"/>
          <w14:ligatures w14:val="none"/>
        </w:rPr>
        <w:t>”</w:t>
      </w:r>
      <w:r w:rsidR="0024290F" w:rsidRPr="00A14DA9">
        <w:rPr>
          <w:rFonts w:ascii="Garamond" w:eastAsia="Times New Roman" w:hAnsi="Garamond" w:cs="Open Sans"/>
          <w:kern w:val="0"/>
          <w:sz w:val="24"/>
          <w:szCs w:val="24"/>
          <w14:ligatures w14:val="none"/>
        </w:rPr>
        <w:t xml:space="preserve"> condition </w:t>
      </w:r>
      <w:r w:rsidR="009B2A28" w:rsidRPr="00A14DA9">
        <w:rPr>
          <w:rFonts w:ascii="Garamond" w:eastAsia="Times New Roman" w:hAnsi="Garamond" w:cs="Open Sans"/>
          <w:kern w:val="0"/>
          <w:sz w:val="24"/>
          <w:szCs w:val="24"/>
          <w14:ligatures w14:val="none"/>
        </w:rPr>
        <w:t>more or less</w:t>
      </w:r>
      <w:r w:rsidR="00E45AE6" w:rsidRPr="00A14DA9">
        <w:rPr>
          <w:rFonts w:ascii="Garamond" w:eastAsia="Times New Roman" w:hAnsi="Garamond" w:cs="Open Sans"/>
          <w:kern w:val="0"/>
          <w:sz w:val="24"/>
          <w:szCs w:val="24"/>
          <w14:ligatures w14:val="none"/>
        </w:rPr>
        <w:t xml:space="preserve"> </w:t>
      </w:r>
      <w:r w:rsidR="0024290F" w:rsidRPr="00A14DA9">
        <w:rPr>
          <w:rFonts w:ascii="Garamond" w:eastAsia="Times New Roman" w:hAnsi="Garamond" w:cs="Open Sans"/>
          <w:kern w:val="0"/>
          <w:sz w:val="24"/>
          <w:szCs w:val="24"/>
          <w14:ligatures w14:val="none"/>
        </w:rPr>
        <w:t xml:space="preserve">entails </w:t>
      </w:r>
      <w:r w:rsidR="001A6B6F" w:rsidRPr="00A14DA9">
        <w:rPr>
          <w:rFonts w:ascii="Garamond" w:eastAsia="Times New Roman" w:hAnsi="Garamond" w:cs="Open Sans"/>
          <w:kern w:val="0"/>
          <w:sz w:val="24"/>
          <w:szCs w:val="24"/>
          <w14:ligatures w14:val="none"/>
        </w:rPr>
        <w:t xml:space="preserve">the threshold requirement: </w:t>
      </w:r>
      <w:r w:rsidR="00E54415" w:rsidRPr="00A14DA9">
        <w:rPr>
          <w:rFonts w:ascii="Garamond" w:eastAsia="Times New Roman" w:hAnsi="Garamond" w:cs="Open Sans"/>
          <w:kern w:val="0"/>
          <w:sz w:val="24"/>
          <w:szCs w:val="24"/>
          <w14:ligatures w14:val="none"/>
        </w:rPr>
        <w:t>genuine</w:t>
      </w:r>
      <w:r w:rsidR="0024290F" w:rsidRPr="00A14DA9">
        <w:rPr>
          <w:rFonts w:ascii="Garamond" w:eastAsia="Times New Roman" w:hAnsi="Garamond" w:cs="Open Sans"/>
          <w:kern w:val="0"/>
          <w:sz w:val="24"/>
          <w:szCs w:val="24"/>
          <w14:ligatures w14:val="none"/>
        </w:rPr>
        <w:t xml:space="preserve"> </w:t>
      </w:r>
      <w:r w:rsidR="00E54415" w:rsidRPr="00A14DA9">
        <w:rPr>
          <w:rFonts w:ascii="Garamond" w:eastAsia="Times New Roman" w:hAnsi="Garamond" w:cs="Open Sans"/>
          <w:kern w:val="0"/>
          <w:sz w:val="24"/>
          <w:szCs w:val="24"/>
          <w14:ligatures w14:val="none"/>
        </w:rPr>
        <w:t xml:space="preserve">instances of the kind must </w:t>
      </w:r>
      <w:r w:rsidR="00A00E33" w:rsidRPr="00A14DA9">
        <w:rPr>
          <w:rFonts w:ascii="Garamond" w:eastAsia="Times New Roman" w:hAnsi="Garamond" w:cs="Open Sans"/>
          <w:kern w:val="0"/>
          <w:sz w:val="24"/>
          <w:szCs w:val="24"/>
          <w14:ligatures w14:val="none"/>
        </w:rPr>
        <w:t xml:space="preserve">be good to some degree at </w:t>
      </w:r>
      <w:r w:rsidR="0024290F" w:rsidRPr="00A14DA9">
        <w:rPr>
          <w:rFonts w:ascii="Garamond" w:eastAsia="Times New Roman" w:hAnsi="Garamond" w:cs="Open Sans"/>
          <w:kern w:val="0"/>
          <w:sz w:val="24"/>
          <w:szCs w:val="24"/>
          <w14:ligatures w14:val="none"/>
        </w:rPr>
        <w:t>performing the</w:t>
      </w:r>
      <w:r w:rsidR="00BC6C2A" w:rsidRPr="00A14DA9">
        <w:rPr>
          <w:rFonts w:ascii="Garamond" w:eastAsia="Times New Roman" w:hAnsi="Garamond" w:cs="Open Sans"/>
          <w:kern w:val="0"/>
          <w:sz w:val="24"/>
          <w:szCs w:val="24"/>
          <w14:ligatures w14:val="none"/>
        </w:rPr>
        <w:t>ir</w:t>
      </w:r>
      <w:r w:rsidR="00DC6562" w:rsidRPr="00A14DA9">
        <w:rPr>
          <w:rFonts w:ascii="Garamond" w:eastAsia="Times New Roman" w:hAnsi="Garamond" w:cs="Open Sans"/>
          <w:kern w:val="0"/>
          <w:sz w:val="24"/>
          <w:szCs w:val="24"/>
          <w14:ligatures w14:val="none"/>
        </w:rPr>
        <w:t xml:space="preserve"> </w:t>
      </w:r>
      <w:r w:rsidR="0024290F" w:rsidRPr="00A14DA9">
        <w:rPr>
          <w:rFonts w:ascii="Garamond" w:eastAsia="Times New Roman" w:hAnsi="Garamond" w:cs="Open Sans"/>
          <w:kern w:val="0"/>
          <w:sz w:val="24"/>
          <w:szCs w:val="24"/>
          <w14:ligatures w14:val="none"/>
        </w:rPr>
        <w:t>function.</w:t>
      </w:r>
      <w:r w:rsidR="001F4FC7" w:rsidRPr="00A14DA9">
        <w:rPr>
          <w:rStyle w:val="FootnoteReference"/>
          <w:rFonts w:ascii="Garamond" w:eastAsia="Times New Roman" w:hAnsi="Garamond" w:cs="Open Sans"/>
          <w:kern w:val="0"/>
          <w:sz w:val="24"/>
          <w:szCs w:val="24"/>
          <w14:ligatures w14:val="none"/>
        </w:rPr>
        <w:footnoteReference w:id="29"/>
      </w:r>
      <w:r w:rsidR="0024290F" w:rsidRPr="00A14DA9">
        <w:rPr>
          <w:rFonts w:ascii="Garamond" w:eastAsia="Times New Roman" w:hAnsi="Garamond" w:cs="Open Sans"/>
          <w:kern w:val="0"/>
          <w:sz w:val="24"/>
          <w:szCs w:val="24"/>
          <w14:ligatures w14:val="none"/>
        </w:rPr>
        <w:t xml:space="preserve"> </w:t>
      </w:r>
      <w:r w:rsidR="00FF4B11" w:rsidRPr="00A14DA9">
        <w:rPr>
          <w:rFonts w:ascii="Garamond" w:eastAsia="Times New Roman" w:hAnsi="Garamond" w:cs="Open Sans"/>
          <w:kern w:val="0"/>
          <w:sz w:val="24"/>
          <w:szCs w:val="24"/>
          <w14:ligatures w14:val="none"/>
        </w:rPr>
        <w:t xml:space="preserve">An object doesn’t count as a chair simply because I intended </w:t>
      </w:r>
      <w:r w:rsidR="00AD0B32" w:rsidRPr="00A14DA9">
        <w:rPr>
          <w:rFonts w:ascii="Garamond" w:eastAsia="Times New Roman" w:hAnsi="Garamond" w:cs="Open Sans"/>
          <w:kern w:val="0"/>
          <w:sz w:val="24"/>
          <w:szCs w:val="24"/>
          <w14:ligatures w14:val="none"/>
        </w:rPr>
        <w:t>for</w:t>
      </w:r>
      <w:r w:rsidR="000B7278" w:rsidRPr="00A14DA9">
        <w:rPr>
          <w:rFonts w:ascii="Garamond" w:eastAsia="Times New Roman" w:hAnsi="Garamond" w:cs="Open Sans"/>
          <w:kern w:val="0"/>
          <w:sz w:val="24"/>
          <w:szCs w:val="24"/>
          <w14:ligatures w14:val="none"/>
        </w:rPr>
        <w:t xml:space="preserve"> it be</w:t>
      </w:r>
      <w:r w:rsidR="00FF4B11" w:rsidRPr="00A14DA9">
        <w:rPr>
          <w:rFonts w:ascii="Garamond" w:eastAsia="Times New Roman" w:hAnsi="Garamond" w:cs="Open Sans"/>
          <w:kern w:val="0"/>
          <w:sz w:val="24"/>
          <w:szCs w:val="24"/>
          <w14:ligatures w14:val="none"/>
        </w:rPr>
        <w:t xml:space="preserve"> a chair. If I have extremely false beliefs about chair</w:t>
      </w:r>
      <w:r w:rsidR="00131A03" w:rsidRPr="00A14DA9">
        <w:rPr>
          <w:rFonts w:ascii="Garamond" w:eastAsia="Times New Roman" w:hAnsi="Garamond" w:cs="Open Sans"/>
          <w:kern w:val="0"/>
          <w:sz w:val="24"/>
          <w:szCs w:val="24"/>
          <w14:ligatures w14:val="none"/>
        </w:rPr>
        <w:t xml:space="preserve"> manufacturing</w:t>
      </w:r>
      <w:r w:rsidR="00FF4B11" w:rsidRPr="00A14DA9">
        <w:rPr>
          <w:rFonts w:ascii="Garamond" w:eastAsia="Times New Roman" w:hAnsi="Garamond" w:cs="Open Sans"/>
          <w:kern w:val="0"/>
          <w:sz w:val="24"/>
          <w:szCs w:val="24"/>
          <w14:ligatures w14:val="none"/>
        </w:rPr>
        <w:t xml:space="preserve">—I </w:t>
      </w:r>
      <w:r w:rsidR="001570FA" w:rsidRPr="00A14DA9">
        <w:rPr>
          <w:rFonts w:ascii="Garamond" w:eastAsia="Times New Roman" w:hAnsi="Garamond" w:cs="Open Sans"/>
          <w:kern w:val="0"/>
          <w:sz w:val="24"/>
          <w:szCs w:val="24"/>
          <w14:ligatures w14:val="none"/>
        </w:rPr>
        <w:t>think</w:t>
      </w:r>
      <w:r w:rsidR="00B0539A" w:rsidRPr="00A14DA9">
        <w:rPr>
          <w:rFonts w:ascii="Garamond" w:eastAsia="Times New Roman" w:hAnsi="Garamond" w:cs="Open Sans"/>
          <w:kern w:val="0"/>
          <w:sz w:val="24"/>
          <w:szCs w:val="24"/>
          <w14:ligatures w14:val="none"/>
        </w:rPr>
        <w:t xml:space="preserve"> </w:t>
      </w:r>
      <w:r w:rsidR="00FF4B11" w:rsidRPr="00A14DA9">
        <w:rPr>
          <w:rFonts w:ascii="Garamond" w:eastAsia="Times New Roman" w:hAnsi="Garamond" w:cs="Open Sans"/>
          <w:kern w:val="0"/>
          <w:sz w:val="24"/>
          <w:szCs w:val="24"/>
          <w14:ligatures w14:val="none"/>
        </w:rPr>
        <w:t>chairs are produced by throwing raw materials out the window—</w:t>
      </w:r>
      <w:r w:rsidR="00EE785D" w:rsidRPr="00A14DA9">
        <w:rPr>
          <w:rFonts w:ascii="Garamond" w:eastAsia="Times New Roman" w:hAnsi="Garamond" w:cs="Open Sans"/>
          <w:kern w:val="0"/>
          <w:sz w:val="24"/>
          <w:szCs w:val="24"/>
          <w14:ligatures w14:val="none"/>
        </w:rPr>
        <w:t xml:space="preserve">what I end up creating </w:t>
      </w:r>
      <w:r w:rsidR="00FF4B11" w:rsidRPr="00A14DA9">
        <w:rPr>
          <w:rFonts w:ascii="Garamond" w:eastAsia="Times New Roman" w:hAnsi="Garamond" w:cs="Open Sans"/>
          <w:kern w:val="0"/>
          <w:sz w:val="24"/>
          <w:szCs w:val="24"/>
          <w14:ligatures w14:val="none"/>
        </w:rPr>
        <w:t xml:space="preserve">by acting on </w:t>
      </w:r>
      <w:r w:rsidR="00060A02" w:rsidRPr="00A14DA9">
        <w:rPr>
          <w:rFonts w:ascii="Garamond" w:eastAsia="Times New Roman" w:hAnsi="Garamond" w:cs="Open Sans"/>
          <w:kern w:val="0"/>
          <w:sz w:val="24"/>
          <w:szCs w:val="24"/>
          <w14:ligatures w14:val="none"/>
        </w:rPr>
        <w:t>my</w:t>
      </w:r>
      <w:r w:rsidR="00FF4B11" w:rsidRPr="00A14DA9">
        <w:rPr>
          <w:rFonts w:ascii="Garamond" w:eastAsia="Times New Roman" w:hAnsi="Garamond" w:cs="Open Sans"/>
          <w:kern w:val="0"/>
          <w:sz w:val="24"/>
          <w:szCs w:val="24"/>
          <w14:ligatures w14:val="none"/>
        </w:rPr>
        <w:t xml:space="preserve"> beliefs</w:t>
      </w:r>
      <w:r w:rsidR="00EE785D" w:rsidRPr="00A14DA9">
        <w:rPr>
          <w:rFonts w:ascii="Garamond" w:eastAsia="Times New Roman" w:hAnsi="Garamond" w:cs="Open Sans"/>
          <w:kern w:val="0"/>
          <w:sz w:val="24"/>
          <w:szCs w:val="24"/>
          <w14:ligatures w14:val="none"/>
        </w:rPr>
        <w:t xml:space="preserve"> is not a chair but a </w:t>
      </w:r>
      <w:r w:rsidR="00FF4B11" w:rsidRPr="00A14DA9">
        <w:rPr>
          <w:rFonts w:ascii="Garamond" w:eastAsia="Times New Roman" w:hAnsi="Garamond" w:cs="Open Sans"/>
          <w:kern w:val="0"/>
          <w:sz w:val="24"/>
          <w:szCs w:val="24"/>
          <w14:ligatures w14:val="none"/>
        </w:rPr>
        <w:t xml:space="preserve">heap, </w:t>
      </w:r>
      <w:r w:rsidR="00EE785D" w:rsidRPr="00A14DA9">
        <w:rPr>
          <w:rFonts w:ascii="Garamond" w:eastAsia="Times New Roman" w:hAnsi="Garamond" w:cs="Open Sans"/>
          <w:kern w:val="0"/>
          <w:sz w:val="24"/>
          <w:szCs w:val="24"/>
          <w14:ligatures w14:val="none"/>
        </w:rPr>
        <w:t>despite my good intentions</w:t>
      </w:r>
      <w:r w:rsidR="00FF4B11" w:rsidRPr="00A14DA9">
        <w:rPr>
          <w:rFonts w:ascii="Garamond" w:eastAsia="Times New Roman" w:hAnsi="Garamond" w:cs="Open Sans"/>
          <w:kern w:val="0"/>
          <w:sz w:val="24"/>
          <w:szCs w:val="24"/>
          <w14:ligatures w14:val="none"/>
        </w:rPr>
        <w:t>. As Hilpinen</w:t>
      </w:r>
      <w:r w:rsidR="00F17835" w:rsidRPr="00A14DA9">
        <w:rPr>
          <w:rFonts w:ascii="Garamond" w:eastAsia="Times New Roman" w:hAnsi="Garamond" w:cs="Open Sans"/>
          <w:kern w:val="0"/>
          <w:sz w:val="24"/>
          <w:szCs w:val="24"/>
          <w14:ligatures w14:val="none"/>
        </w:rPr>
        <w:t xml:space="preserve"> </w:t>
      </w:r>
      <w:r w:rsidR="00FF4B11" w:rsidRPr="00A14DA9">
        <w:rPr>
          <w:rFonts w:ascii="Garamond" w:eastAsia="Times New Roman" w:hAnsi="Garamond" w:cs="Open Sans"/>
          <w:kern w:val="0"/>
          <w:sz w:val="24"/>
          <w:szCs w:val="24"/>
          <w14:ligatures w14:val="none"/>
        </w:rPr>
        <w:t>puts it: “if an author fails in every respect, he does not produce a genuine artifact, but only ‘scrap</w:t>
      </w:r>
      <w:r w:rsidR="00561D1E" w:rsidRPr="00A14DA9">
        <w:rPr>
          <w:rFonts w:ascii="Garamond" w:eastAsia="Times New Roman" w:hAnsi="Garamond" w:cs="Open Sans"/>
          <w:kern w:val="0"/>
          <w:sz w:val="24"/>
          <w:szCs w:val="24"/>
          <w14:ligatures w14:val="none"/>
        </w:rPr>
        <w:t>.</w:t>
      </w:r>
      <w:r w:rsidR="00FF4B11" w:rsidRPr="00A14DA9">
        <w:rPr>
          <w:rFonts w:ascii="Garamond" w:eastAsia="Times New Roman" w:hAnsi="Garamond" w:cs="Open Sans"/>
          <w:kern w:val="0"/>
          <w:sz w:val="24"/>
          <w:szCs w:val="24"/>
          <w14:ligatures w14:val="none"/>
        </w:rPr>
        <w:t>’</w:t>
      </w:r>
      <w:r w:rsidR="00561D1E" w:rsidRPr="00A14DA9">
        <w:rPr>
          <w:rFonts w:ascii="Garamond" w:eastAsia="Times New Roman" w:hAnsi="Garamond" w:cs="Open Sans"/>
          <w:kern w:val="0"/>
          <w:sz w:val="24"/>
          <w:szCs w:val="24"/>
          <w14:ligatures w14:val="none"/>
        </w:rPr>
        <w:t>”</w:t>
      </w:r>
      <w:r w:rsidR="004327FE">
        <w:rPr>
          <w:rStyle w:val="FootnoteReference"/>
          <w:rFonts w:ascii="Garamond" w:eastAsia="Times New Roman" w:hAnsi="Garamond" w:cs="Open Sans"/>
          <w:kern w:val="0"/>
          <w:sz w:val="24"/>
          <w:szCs w:val="24"/>
          <w14:ligatures w14:val="none"/>
        </w:rPr>
        <w:footnoteReference w:id="30"/>
      </w:r>
    </w:p>
    <w:p w14:paraId="1CC6DD63" w14:textId="1DBBCBB1" w:rsidR="00C21AA2" w:rsidRPr="00A14DA9" w:rsidRDefault="00BC3061" w:rsidP="00B974CA">
      <w:pPr>
        <w:jc w:val="both"/>
        <w:rPr>
          <w:rFonts w:ascii="Garamond" w:eastAsia="Times New Roman" w:hAnsi="Garamond" w:cs="Open Sans"/>
          <w:kern w:val="0"/>
          <w:sz w:val="24"/>
          <w:szCs w:val="24"/>
          <w14:ligatures w14:val="none"/>
        </w:rPr>
      </w:pPr>
      <w:r w:rsidRPr="00A14DA9">
        <w:rPr>
          <w:rFonts w:ascii="Garamond" w:eastAsia="Times New Roman" w:hAnsi="Garamond" w:cs="Open Sans"/>
          <w:kern w:val="0"/>
          <w:sz w:val="24"/>
          <w:szCs w:val="24"/>
          <w14:ligatures w14:val="none"/>
        </w:rPr>
        <w:tab/>
      </w:r>
      <w:r w:rsidR="00EB4EDD" w:rsidRPr="00A14DA9">
        <w:rPr>
          <w:rFonts w:ascii="Garamond" w:eastAsia="Times New Roman" w:hAnsi="Garamond" w:cs="Open Sans"/>
          <w:kern w:val="0"/>
          <w:sz w:val="24"/>
          <w:szCs w:val="24"/>
          <w14:ligatures w14:val="none"/>
        </w:rPr>
        <w:t>So</w:t>
      </w:r>
      <w:r w:rsidRPr="00A14DA9">
        <w:rPr>
          <w:rFonts w:ascii="Garamond" w:eastAsia="Times New Roman" w:hAnsi="Garamond" w:cs="Open Sans"/>
          <w:kern w:val="0"/>
          <w:sz w:val="24"/>
          <w:szCs w:val="24"/>
          <w14:ligatures w14:val="none"/>
        </w:rPr>
        <w:t xml:space="preserve">, there are </w:t>
      </w:r>
      <w:r w:rsidR="00EB4EDD" w:rsidRPr="00A14DA9">
        <w:rPr>
          <w:rFonts w:ascii="Garamond" w:eastAsia="Times New Roman" w:hAnsi="Garamond" w:cs="Open Sans"/>
          <w:kern w:val="0"/>
          <w:sz w:val="24"/>
          <w:szCs w:val="24"/>
          <w14:ligatures w14:val="none"/>
        </w:rPr>
        <w:t xml:space="preserve">very good </w:t>
      </w:r>
      <w:r w:rsidRPr="00A14DA9">
        <w:rPr>
          <w:rFonts w:ascii="Garamond" w:eastAsia="Times New Roman" w:hAnsi="Garamond" w:cs="Open Sans"/>
          <w:kern w:val="0"/>
          <w:sz w:val="24"/>
          <w:szCs w:val="24"/>
          <w14:ligatures w14:val="none"/>
        </w:rPr>
        <w:t xml:space="preserve">reasons for accepting </w:t>
      </w:r>
      <w:r w:rsidR="00C21AA2" w:rsidRPr="00A14DA9">
        <w:rPr>
          <w:rFonts w:ascii="Garamond" w:eastAsia="Times New Roman" w:hAnsi="Garamond" w:cs="Open Sans"/>
          <w:kern w:val="0"/>
          <w:sz w:val="24"/>
          <w:szCs w:val="24"/>
          <w14:ligatures w14:val="none"/>
        </w:rPr>
        <w:t xml:space="preserve">the threshold </w:t>
      </w:r>
      <w:r w:rsidR="00844056" w:rsidRPr="00A14DA9">
        <w:rPr>
          <w:rFonts w:ascii="Garamond" w:eastAsia="Times New Roman" w:hAnsi="Garamond" w:cs="Open Sans"/>
          <w:kern w:val="0"/>
          <w:sz w:val="24"/>
          <w:szCs w:val="24"/>
          <w14:ligatures w14:val="none"/>
        </w:rPr>
        <w:t>requirement</w:t>
      </w:r>
      <w:r w:rsidR="00EF6852" w:rsidRPr="00A14DA9">
        <w:rPr>
          <w:rFonts w:ascii="Garamond" w:eastAsia="Times New Roman" w:hAnsi="Garamond" w:cs="Open Sans"/>
          <w:kern w:val="0"/>
          <w:sz w:val="24"/>
          <w:szCs w:val="24"/>
          <w14:ligatures w14:val="none"/>
        </w:rPr>
        <w:t>:</w:t>
      </w:r>
      <w:r w:rsidR="00B258B9" w:rsidRPr="00A14DA9">
        <w:rPr>
          <w:rFonts w:ascii="Garamond" w:eastAsia="Times New Roman" w:hAnsi="Garamond" w:cs="Open Sans"/>
          <w:kern w:val="0"/>
          <w:sz w:val="24"/>
          <w:szCs w:val="24"/>
          <w14:ligatures w14:val="none"/>
        </w:rPr>
        <w:t xml:space="preserve"> it conforms to pre-theoretic intuition </w:t>
      </w:r>
      <w:r w:rsidR="00EF6852" w:rsidRPr="00A14DA9">
        <w:rPr>
          <w:rFonts w:ascii="Garamond" w:eastAsia="Times New Roman" w:hAnsi="Garamond" w:cs="Open Sans"/>
          <w:kern w:val="0"/>
          <w:sz w:val="24"/>
          <w:szCs w:val="24"/>
          <w14:ligatures w14:val="none"/>
        </w:rPr>
        <w:t>and</w:t>
      </w:r>
      <w:r w:rsidR="00D912F0" w:rsidRPr="00A14DA9">
        <w:rPr>
          <w:rFonts w:ascii="Garamond" w:eastAsia="Times New Roman" w:hAnsi="Garamond" w:cs="Open Sans"/>
          <w:kern w:val="0"/>
          <w:sz w:val="24"/>
          <w:szCs w:val="24"/>
          <w14:ligatures w14:val="none"/>
        </w:rPr>
        <w:t xml:space="preserve"> survives the rigors of theory</w:t>
      </w:r>
      <w:r w:rsidR="00C21AA2" w:rsidRPr="00A14DA9">
        <w:rPr>
          <w:rFonts w:ascii="Garamond" w:eastAsia="Times New Roman" w:hAnsi="Garamond" w:cs="Open Sans"/>
          <w:kern w:val="0"/>
          <w:sz w:val="24"/>
          <w:szCs w:val="24"/>
          <w14:ligatures w14:val="none"/>
        </w:rPr>
        <w:t xml:space="preserve">. </w:t>
      </w:r>
      <w:r w:rsidRPr="00A14DA9">
        <w:rPr>
          <w:rFonts w:ascii="Garamond" w:eastAsia="Times New Roman" w:hAnsi="Garamond" w:cs="Open Sans"/>
          <w:kern w:val="0"/>
          <w:sz w:val="24"/>
          <w:szCs w:val="24"/>
          <w14:ligatures w14:val="none"/>
        </w:rPr>
        <w:t xml:space="preserve">But Raz’s </w:t>
      </w:r>
      <w:r w:rsidR="00C568FB" w:rsidRPr="00A14DA9">
        <w:rPr>
          <w:rFonts w:ascii="Garamond" w:eastAsia="Times New Roman" w:hAnsi="Garamond" w:cs="Open Sans"/>
          <w:kern w:val="0"/>
          <w:sz w:val="24"/>
          <w:szCs w:val="24"/>
          <w14:ligatures w14:val="none"/>
        </w:rPr>
        <w:t>account</w:t>
      </w:r>
      <w:r w:rsidR="00E50DB5" w:rsidRPr="00A14DA9">
        <w:rPr>
          <w:rFonts w:ascii="Garamond" w:eastAsia="Times New Roman" w:hAnsi="Garamond" w:cs="Open Sans"/>
          <w:kern w:val="0"/>
          <w:sz w:val="24"/>
          <w:szCs w:val="24"/>
          <w14:ligatures w14:val="none"/>
        </w:rPr>
        <w:t xml:space="preserve"> of the Rule of Law</w:t>
      </w:r>
      <w:r w:rsidRPr="00A14DA9">
        <w:rPr>
          <w:rFonts w:ascii="Garamond" w:eastAsia="Times New Roman" w:hAnsi="Garamond" w:cs="Open Sans"/>
          <w:kern w:val="0"/>
          <w:sz w:val="24"/>
          <w:szCs w:val="24"/>
          <w14:ligatures w14:val="none"/>
        </w:rPr>
        <w:t xml:space="preserve"> </w:t>
      </w:r>
      <w:r w:rsidR="00B76C9A" w:rsidRPr="00A14DA9">
        <w:rPr>
          <w:rFonts w:ascii="Garamond" w:eastAsia="Times New Roman" w:hAnsi="Garamond" w:cs="Open Sans"/>
          <w:kern w:val="0"/>
          <w:sz w:val="24"/>
          <w:szCs w:val="24"/>
          <w14:ligatures w14:val="none"/>
        </w:rPr>
        <w:t>seems inconsistent with it</w:t>
      </w:r>
      <w:r w:rsidR="00C568FB" w:rsidRPr="00A14DA9">
        <w:rPr>
          <w:rFonts w:ascii="Garamond" w:eastAsia="Times New Roman" w:hAnsi="Garamond" w:cs="Open Sans"/>
          <w:kern w:val="0"/>
          <w:sz w:val="24"/>
          <w:szCs w:val="24"/>
          <w14:ligatures w14:val="none"/>
        </w:rPr>
        <w:t xml:space="preserve"> or, </w:t>
      </w:r>
      <w:r w:rsidR="00A10AFD" w:rsidRPr="00A14DA9">
        <w:rPr>
          <w:rFonts w:ascii="Garamond" w:eastAsia="Times New Roman" w:hAnsi="Garamond" w:cs="Open Sans"/>
          <w:kern w:val="0"/>
          <w:sz w:val="24"/>
          <w:szCs w:val="24"/>
          <w14:ligatures w14:val="none"/>
        </w:rPr>
        <w:t>at the very least</w:t>
      </w:r>
      <w:r w:rsidR="00C568FB" w:rsidRPr="00A14DA9">
        <w:rPr>
          <w:rFonts w:ascii="Garamond" w:eastAsia="Times New Roman" w:hAnsi="Garamond" w:cs="Open Sans"/>
          <w:kern w:val="0"/>
          <w:sz w:val="24"/>
          <w:szCs w:val="24"/>
          <w14:ligatures w14:val="none"/>
        </w:rPr>
        <w:t xml:space="preserve">, </w:t>
      </w:r>
      <w:r w:rsidR="00B94E5B" w:rsidRPr="00A14DA9">
        <w:rPr>
          <w:rFonts w:ascii="Garamond" w:eastAsia="Times New Roman" w:hAnsi="Garamond" w:cs="Open Sans"/>
          <w:kern w:val="0"/>
          <w:sz w:val="24"/>
          <w:szCs w:val="24"/>
          <w14:ligatures w14:val="none"/>
        </w:rPr>
        <w:t>is unable</w:t>
      </w:r>
      <w:r w:rsidR="006A4A45" w:rsidRPr="00A14DA9">
        <w:rPr>
          <w:rFonts w:ascii="Garamond" w:eastAsia="Times New Roman" w:hAnsi="Garamond" w:cs="Open Sans"/>
          <w:kern w:val="0"/>
          <w:sz w:val="24"/>
          <w:szCs w:val="24"/>
          <w14:ligatures w14:val="none"/>
        </w:rPr>
        <w:t xml:space="preserve"> able</w:t>
      </w:r>
      <w:r w:rsidR="00C568FB" w:rsidRPr="00A14DA9">
        <w:rPr>
          <w:rFonts w:ascii="Garamond" w:eastAsia="Times New Roman" w:hAnsi="Garamond" w:cs="Open Sans"/>
          <w:kern w:val="0"/>
          <w:sz w:val="24"/>
          <w:szCs w:val="24"/>
          <w14:ligatures w14:val="none"/>
        </w:rPr>
        <w:t xml:space="preserve"> to explain</w:t>
      </w:r>
      <w:r w:rsidR="00A10AFD" w:rsidRPr="00A14DA9">
        <w:rPr>
          <w:rFonts w:ascii="Garamond" w:eastAsia="Times New Roman" w:hAnsi="Garamond" w:cs="Open Sans"/>
          <w:kern w:val="0"/>
          <w:sz w:val="24"/>
          <w:szCs w:val="24"/>
          <w14:ligatures w14:val="none"/>
        </w:rPr>
        <w:t xml:space="preserve"> </w:t>
      </w:r>
      <w:r w:rsidR="0094476F" w:rsidRPr="00A14DA9">
        <w:rPr>
          <w:rFonts w:ascii="Garamond" w:eastAsia="Times New Roman" w:hAnsi="Garamond" w:cs="Open Sans"/>
          <w:kern w:val="0"/>
          <w:sz w:val="24"/>
          <w:szCs w:val="24"/>
          <w14:ligatures w14:val="none"/>
        </w:rPr>
        <w:t>why it should hold</w:t>
      </w:r>
      <w:r w:rsidRPr="00A14DA9">
        <w:rPr>
          <w:rFonts w:ascii="Garamond" w:eastAsia="Times New Roman" w:hAnsi="Garamond" w:cs="Open Sans"/>
          <w:kern w:val="0"/>
          <w:sz w:val="24"/>
          <w:szCs w:val="24"/>
          <w14:ligatures w14:val="none"/>
        </w:rPr>
        <w:t xml:space="preserve">. </w:t>
      </w:r>
      <w:r w:rsidR="00EC677D" w:rsidRPr="00A14DA9">
        <w:rPr>
          <w:rFonts w:ascii="Garamond" w:eastAsia="Times New Roman" w:hAnsi="Garamond" w:cs="Open Sans"/>
          <w:kern w:val="0"/>
          <w:sz w:val="24"/>
          <w:szCs w:val="24"/>
          <w14:ligatures w14:val="none"/>
        </w:rPr>
        <w:t>For i</w:t>
      </w:r>
      <w:r w:rsidRPr="00A14DA9">
        <w:rPr>
          <w:rFonts w:ascii="Garamond" w:eastAsia="Times New Roman" w:hAnsi="Garamond" w:cs="Open Sans"/>
          <w:kern w:val="0"/>
          <w:sz w:val="24"/>
          <w:szCs w:val="24"/>
          <w14:ligatures w14:val="none"/>
        </w:rPr>
        <w:t xml:space="preserve">t is </w:t>
      </w:r>
      <w:r w:rsidR="00006932" w:rsidRPr="00A14DA9">
        <w:rPr>
          <w:rFonts w:ascii="Garamond" w:eastAsia="Times New Roman" w:hAnsi="Garamond" w:cs="Open Sans"/>
          <w:kern w:val="0"/>
          <w:sz w:val="24"/>
          <w:szCs w:val="24"/>
          <w14:ligatures w14:val="none"/>
        </w:rPr>
        <w:t>un</w:t>
      </w:r>
      <w:r w:rsidR="00C21AA2" w:rsidRPr="00A14DA9">
        <w:rPr>
          <w:rFonts w:ascii="Garamond" w:eastAsia="Times New Roman" w:hAnsi="Garamond" w:cs="Open Sans"/>
          <w:kern w:val="0"/>
          <w:sz w:val="24"/>
          <w:szCs w:val="24"/>
          <w14:ligatures w14:val="none"/>
        </w:rPr>
        <w:t xml:space="preserve">clear why </w:t>
      </w:r>
      <w:r w:rsidR="00EC6697" w:rsidRPr="00A14DA9">
        <w:rPr>
          <w:rFonts w:ascii="Garamond" w:eastAsia="Times New Roman" w:hAnsi="Garamond" w:cs="Open Sans"/>
          <w:kern w:val="0"/>
          <w:sz w:val="24"/>
          <w:szCs w:val="24"/>
          <w14:ligatures w14:val="none"/>
        </w:rPr>
        <w:t xml:space="preserve">extreme and </w:t>
      </w:r>
      <w:r w:rsidRPr="00A14DA9">
        <w:rPr>
          <w:rFonts w:ascii="Garamond" w:eastAsia="Times New Roman" w:hAnsi="Garamond" w:cs="Open Sans"/>
          <w:kern w:val="0"/>
          <w:sz w:val="24"/>
          <w:szCs w:val="24"/>
          <w14:ligatures w14:val="none"/>
        </w:rPr>
        <w:t xml:space="preserve">pervasive abuse of power within a legal system </w:t>
      </w:r>
      <w:r w:rsidR="00C21AA2" w:rsidRPr="00A14DA9">
        <w:rPr>
          <w:rFonts w:ascii="Garamond" w:eastAsia="Times New Roman" w:hAnsi="Garamond" w:cs="Open Sans"/>
          <w:kern w:val="0"/>
          <w:sz w:val="24"/>
          <w:szCs w:val="24"/>
          <w14:ligatures w14:val="none"/>
        </w:rPr>
        <w:t xml:space="preserve">should </w:t>
      </w:r>
      <w:r w:rsidR="007116B8" w:rsidRPr="00A14DA9">
        <w:rPr>
          <w:rFonts w:ascii="Garamond" w:hAnsi="Garamond"/>
          <w:sz w:val="24"/>
          <w:szCs w:val="24"/>
        </w:rPr>
        <w:t>preclude</w:t>
      </w:r>
      <w:r w:rsidR="000627E3" w:rsidRPr="00A14DA9">
        <w:rPr>
          <w:rFonts w:ascii="Garamond" w:hAnsi="Garamond"/>
          <w:sz w:val="24"/>
          <w:szCs w:val="24"/>
        </w:rPr>
        <w:t xml:space="preserve"> </w:t>
      </w:r>
      <w:r w:rsidR="00AD0B32" w:rsidRPr="00A14DA9">
        <w:rPr>
          <w:rFonts w:ascii="Garamond" w:hAnsi="Garamond"/>
          <w:sz w:val="24"/>
          <w:szCs w:val="24"/>
        </w:rPr>
        <w:t>the system’s</w:t>
      </w:r>
      <w:r w:rsidRPr="00A14DA9">
        <w:rPr>
          <w:rFonts w:ascii="Garamond" w:hAnsi="Garamond"/>
          <w:sz w:val="24"/>
          <w:szCs w:val="24"/>
        </w:rPr>
        <w:t xml:space="preserve"> </w:t>
      </w:r>
      <w:r w:rsidR="000627E3" w:rsidRPr="00A14DA9">
        <w:rPr>
          <w:rFonts w:ascii="Garamond" w:hAnsi="Garamond"/>
          <w:sz w:val="24"/>
          <w:szCs w:val="24"/>
        </w:rPr>
        <w:t>existence or persistence</w:t>
      </w:r>
      <w:r w:rsidRPr="00A14DA9">
        <w:rPr>
          <w:rFonts w:ascii="Garamond" w:hAnsi="Garamond"/>
          <w:sz w:val="24"/>
          <w:szCs w:val="24"/>
        </w:rPr>
        <w:t>.</w:t>
      </w:r>
      <w:r w:rsidR="00006932" w:rsidRPr="00A14DA9">
        <w:rPr>
          <w:rFonts w:ascii="Garamond" w:hAnsi="Garamond"/>
          <w:sz w:val="24"/>
          <w:szCs w:val="24"/>
        </w:rPr>
        <w:t xml:space="preserve"> To be sure,</w:t>
      </w:r>
      <w:r w:rsidRPr="00A14DA9">
        <w:rPr>
          <w:rFonts w:ascii="Garamond" w:hAnsi="Garamond"/>
          <w:sz w:val="24"/>
          <w:szCs w:val="24"/>
        </w:rPr>
        <w:t xml:space="preserve"> </w:t>
      </w:r>
      <w:r w:rsidR="00006932" w:rsidRPr="00A14DA9">
        <w:rPr>
          <w:rFonts w:ascii="Garamond" w:hAnsi="Garamond"/>
          <w:sz w:val="24"/>
          <w:szCs w:val="24"/>
        </w:rPr>
        <w:t>l</w:t>
      </w:r>
      <w:r w:rsidR="000627E3" w:rsidRPr="00A14DA9">
        <w:rPr>
          <w:rFonts w:ascii="Garamond" w:hAnsi="Garamond"/>
          <w:sz w:val="24"/>
          <w:szCs w:val="24"/>
        </w:rPr>
        <w:t xml:space="preserve">egal systems </w:t>
      </w:r>
      <w:r w:rsidR="00C21AA2" w:rsidRPr="00A14DA9">
        <w:rPr>
          <w:rFonts w:ascii="Garamond" w:hAnsi="Garamond"/>
          <w:sz w:val="24"/>
          <w:szCs w:val="24"/>
        </w:rPr>
        <w:t>that govern arbitrarily</w:t>
      </w:r>
      <w:r w:rsidR="00851594" w:rsidRPr="00A14DA9">
        <w:rPr>
          <w:rFonts w:ascii="Garamond" w:hAnsi="Garamond"/>
          <w:sz w:val="24"/>
          <w:szCs w:val="24"/>
        </w:rPr>
        <w:t>—based on the whims of a despot, say—</w:t>
      </w:r>
      <w:r w:rsidR="00C21AA2" w:rsidRPr="00A14DA9">
        <w:rPr>
          <w:rFonts w:ascii="Garamond" w:hAnsi="Garamond"/>
          <w:sz w:val="24"/>
          <w:szCs w:val="24"/>
        </w:rPr>
        <w:t>may be less likely to be accepted</w:t>
      </w:r>
      <w:r w:rsidRPr="00A14DA9">
        <w:rPr>
          <w:rFonts w:ascii="Garamond" w:hAnsi="Garamond"/>
          <w:sz w:val="24"/>
          <w:szCs w:val="24"/>
        </w:rPr>
        <w:t xml:space="preserve"> </w:t>
      </w:r>
      <w:r w:rsidR="005955A0" w:rsidRPr="00A14DA9">
        <w:rPr>
          <w:rFonts w:ascii="Garamond" w:hAnsi="Garamond"/>
          <w:sz w:val="24"/>
          <w:szCs w:val="24"/>
        </w:rPr>
        <w:t>or</w:t>
      </w:r>
      <w:r w:rsidRPr="00A14DA9">
        <w:rPr>
          <w:rFonts w:ascii="Garamond" w:hAnsi="Garamond"/>
          <w:sz w:val="24"/>
          <w:szCs w:val="24"/>
        </w:rPr>
        <w:t xml:space="preserve"> obeyed over time. That is one way in which they </w:t>
      </w:r>
      <w:r w:rsidR="00C5757F" w:rsidRPr="00A14DA9">
        <w:rPr>
          <w:rFonts w:ascii="Garamond" w:hAnsi="Garamond"/>
          <w:sz w:val="24"/>
          <w:szCs w:val="24"/>
        </w:rPr>
        <w:t>might</w:t>
      </w:r>
      <w:r w:rsidRPr="00A14DA9">
        <w:rPr>
          <w:rFonts w:ascii="Garamond" w:hAnsi="Garamond"/>
          <w:sz w:val="24"/>
          <w:szCs w:val="24"/>
        </w:rPr>
        <w:t xml:space="preserve"> cease to exist </w:t>
      </w:r>
      <w:r w:rsidR="00C5757F" w:rsidRPr="00A14DA9">
        <w:rPr>
          <w:rFonts w:ascii="Garamond" w:hAnsi="Garamond"/>
          <w:sz w:val="24"/>
          <w:szCs w:val="24"/>
        </w:rPr>
        <w:t>on account of their arbitrariness</w:t>
      </w:r>
      <w:r w:rsidRPr="00A14DA9">
        <w:rPr>
          <w:rFonts w:ascii="Garamond" w:hAnsi="Garamond"/>
          <w:sz w:val="24"/>
          <w:szCs w:val="24"/>
        </w:rPr>
        <w:t>, given that on most accounts of</w:t>
      </w:r>
      <w:r w:rsidR="00316A48" w:rsidRPr="00A14DA9">
        <w:rPr>
          <w:rFonts w:ascii="Garamond" w:hAnsi="Garamond"/>
          <w:sz w:val="24"/>
          <w:szCs w:val="24"/>
        </w:rPr>
        <w:t xml:space="preserve"> the nature of</w:t>
      </w:r>
      <w:r w:rsidRPr="00A14DA9">
        <w:rPr>
          <w:rFonts w:ascii="Garamond" w:hAnsi="Garamond"/>
          <w:sz w:val="24"/>
          <w:szCs w:val="24"/>
        </w:rPr>
        <w:t xml:space="preserve"> law, </w:t>
      </w:r>
      <w:r w:rsidR="00B974CA" w:rsidRPr="00A14DA9">
        <w:rPr>
          <w:rFonts w:ascii="Garamond" w:hAnsi="Garamond"/>
          <w:sz w:val="24"/>
          <w:szCs w:val="24"/>
        </w:rPr>
        <w:t xml:space="preserve">a system of rules counts as a </w:t>
      </w:r>
      <w:r w:rsidR="00B974CA" w:rsidRPr="00A14DA9">
        <w:rPr>
          <w:rFonts w:ascii="Garamond" w:hAnsi="Garamond"/>
          <w:i/>
          <w:iCs/>
          <w:sz w:val="24"/>
          <w:szCs w:val="24"/>
        </w:rPr>
        <w:t>legal</w:t>
      </w:r>
      <w:r w:rsidR="00B974CA" w:rsidRPr="00A14DA9">
        <w:rPr>
          <w:rFonts w:ascii="Garamond" w:hAnsi="Garamond"/>
          <w:sz w:val="24"/>
          <w:szCs w:val="24"/>
        </w:rPr>
        <w:t xml:space="preserve"> system only if it i</w:t>
      </w:r>
      <w:r w:rsidR="000C1ED7" w:rsidRPr="00A14DA9">
        <w:rPr>
          <w:rFonts w:ascii="Garamond" w:hAnsi="Garamond"/>
          <w:sz w:val="24"/>
          <w:szCs w:val="24"/>
        </w:rPr>
        <w:t>s</w:t>
      </w:r>
      <w:r w:rsidR="00BC79EA" w:rsidRPr="00A14DA9">
        <w:rPr>
          <w:rFonts w:ascii="Garamond" w:hAnsi="Garamond"/>
          <w:sz w:val="24"/>
          <w:szCs w:val="24"/>
        </w:rPr>
        <w:t xml:space="preserve"> </w:t>
      </w:r>
      <w:r w:rsidR="00B974CA" w:rsidRPr="00A14DA9">
        <w:rPr>
          <w:rFonts w:ascii="Garamond" w:hAnsi="Garamond"/>
          <w:sz w:val="24"/>
          <w:szCs w:val="24"/>
        </w:rPr>
        <w:t>socially accepted</w:t>
      </w:r>
      <w:r w:rsidRPr="00A14DA9">
        <w:rPr>
          <w:rFonts w:ascii="Garamond" w:hAnsi="Garamond"/>
          <w:sz w:val="24"/>
          <w:szCs w:val="24"/>
        </w:rPr>
        <w:t xml:space="preserve">. But this would secure a </w:t>
      </w:r>
      <w:r w:rsidRPr="00A14DA9">
        <w:rPr>
          <w:rFonts w:ascii="Garamond" w:hAnsi="Garamond"/>
          <w:sz w:val="24"/>
          <w:szCs w:val="24"/>
        </w:rPr>
        <w:lastRenderedPageBreak/>
        <w:t>contingent and causal</w:t>
      </w:r>
      <w:r w:rsidRPr="00A14DA9">
        <w:rPr>
          <w:rFonts w:ascii="Garamond" w:hAnsi="Garamond"/>
          <w:i/>
          <w:iCs/>
          <w:sz w:val="24"/>
          <w:szCs w:val="24"/>
        </w:rPr>
        <w:t xml:space="preserve"> </w:t>
      </w:r>
      <w:r w:rsidRPr="00A14DA9">
        <w:rPr>
          <w:rFonts w:ascii="Garamond" w:hAnsi="Garamond"/>
          <w:sz w:val="24"/>
          <w:szCs w:val="24"/>
        </w:rPr>
        <w:t>connection at best between arbitrary government and law’s existence. By contrast,</w:t>
      </w:r>
      <w:r w:rsidR="003D5C19" w:rsidRPr="00A14DA9">
        <w:rPr>
          <w:rFonts w:ascii="Garamond" w:hAnsi="Garamond"/>
          <w:sz w:val="24"/>
          <w:szCs w:val="24"/>
        </w:rPr>
        <w:t xml:space="preserve"> the threshold condition tracks a </w:t>
      </w:r>
      <w:r w:rsidR="003D5C19" w:rsidRPr="00A14DA9">
        <w:rPr>
          <w:rFonts w:ascii="Garamond" w:hAnsi="Garamond"/>
          <w:i/>
          <w:iCs/>
          <w:sz w:val="24"/>
          <w:szCs w:val="24"/>
        </w:rPr>
        <w:t>constitutive</w:t>
      </w:r>
      <w:r w:rsidR="003D5C19" w:rsidRPr="00A14DA9">
        <w:rPr>
          <w:rFonts w:ascii="Garamond" w:hAnsi="Garamond"/>
          <w:sz w:val="24"/>
          <w:szCs w:val="24"/>
        </w:rPr>
        <w:t xml:space="preserve"> </w:t>
      </w:r>
      <w:r w:rsidR="00B974CA" w:rsidRPr="00A14DA9">
        <w:rPr>
          <w:rFonts w:ascii="Garamond" w:hAnsi="Garamond"/>
          <w:sz w:val="24"/>
          <w:szCs w:val="24"/>
        </w:rPr>
        <w:t xml:space="preserve">and necessary </w:t>
      </w:r>
      <w:r w:rsidR="003D5C19" w:rsidRPr="00A14DA9">
        <w:rPr>
          <w:rFonts w:ascii="Garamond" w:hAnsi="Garamond"/>
          <w:sz w:val="24"/>
          <w:szCs w:val="24"/>
        </w:rPr>
        <w:t xml:space="preserve">connection between </w:t>
      </w:r>
      <w:r w:rsidR="00C37A1C" w:rsidRPr="00A14DA9">
        <w:rPr>
          <w:rFonts w:ascii="Garamond" w:hAnsi="Garamond"/>
          <w:sz w:val="24"/>
          <w:szCs w:val="24"/>
        </w:rPr>
        <w:t xml:space="preserve">the </w:t>
      </w:r>
      <w:r w:rsidR="003D5C19" w:rsidRPr="00A14DA9">
        <w:rPr>
          <w:rFonts w:ascii="Garamond" w:hAnsi="Garamond"/>
          <w:sz w:val="24"/>
          <w:szCs w:val="24"/>
        </w:rPr>
        <w:t xml:space="preserve">existence </w:t>
      </w:r>
      <w:r w:rsidR="00DF7D48" w:rsidRPr="00A14DA9">
        <w:rPr>
          <w:rFonts w:ascii="Garamond" w:hAnsi="Garamond"/>
          <w:sz w:val="24"/>
          <w:szCs w:val="24"/>
        </w:rPr>
        <w:t>of</w:t>
      </w:r>
      <w:r w:rsidR="006B4C33" w:rsidRPr="00A14DA9">
        <w:rPr>
          <w:rFonts w:ascii="Garamond" w:hAnsi="Garamond"/>
          <w:sz w:val="24"/>
          <w:szCs w:val="24"/>
        </w:rPr>
        <w:t xml:space="preserve"> goodness-fixing kinds </w:t>
      </w:r>
      <w:r w:rsidR="003D5C19" w:rsidRPr="00A14DA9">
        <w:rPr>
          <w:rFonts w:ascii="Garamond" w:hAnsi="Garamond"/>
          <w:sz w:val="24"/>
          <w:szCs w:val="24"/>
        </w:rPr>
        <w:t xml:space="preserve">and </w:t>
      </w:r>
      <w:r w:rsidR="006B4C33" w:rsidRPr="00A14DA9">
        <w:rPr>
          <w:rFonts w:ascii="Garamond" w:hAnsi="Garamond"/>
          <w:sz w:val="24"/>
          <w:szCs w:val="24"/>
        </w:rPr>
        <w:t xml:space="preserve">the </w:t>
      </w:r>
      <w:r w:rsidR="00254BCF" w:rsidRPr="00A14DA9">
        <w:rPr>
          <w:rFonts w:ascii="Garamond" w:hAnsi="Garamond"/>
          <w:sz w:val="24"/>
          <w:szCs w:val="24"/>
        </w:rPr>
        <w:t>manifestation of</w:t>
      </w:r>
      <w:r w:rsidR="003D5C19" w:rsidRPr="00A14DA9">
        <w:rPr>
          <w:rFonts w:ascii="Garamond" w:hAnsi="Garamond"/>
          <w:sz w:val="24"/>
          <w:szCs w:val="24"/>
        </w:rPr>
        <w:t xml:space="preserve"> kind-relative goodness. The way in which a</w:t>
      </w:r>
      <w:r w:rsidRPr="00A14DA9">
        <w:rPr>
          <w:rFonts w:ascii="Garamond" w:hAnsi="Garamond"/>
          <w:sz w:val="24"/>
          <w:szCs w:val="24"/>
        </w:rPr>
        <w:t xml:space="preserve"> radically</w:t>
      </w:r>
      <w:r w:rsidR="003D5C19" w:rsidRPr="00A14DA9">
        <w:rPr>
          <w:rFonts w:ascii="Garamond" w:hAnsi="Garamond"/>
          <w:sz w:val="24"/>
          <w:szCs w:val="24"/>
        </w:rPr>
        <w:t xml:space="preserve"> blunt </w:t>
      </w:r>
      <w:r w:rsidRPr="00A14DA9">
        <w:rPr>
          <w:rFonts w:ascii="Garamond" w:hAnsi="Garamond"/>
          <w:sz w:val="24"/>
          <w:szCs w:val="24"/>
        </w:rPr>
        <w:t>piece of scrap metal</w:t>
      </w:r>
      <w:r w:rsidR="003D5C19" w:rsidRPr="00A14DA9">
        <w:rPr>
          <w:rFonts w:ascii="Garamond" w:hAnsi="Garamond"/>
          <w:sz w:val="24"/>
          <w:szCs w:val="24"/>
        </w:rPr>
        <w:t xml:space="preserve"> fails to be a knife</w:t>
      </w:r>
      <w:r w:rsidRPr="00A14DA9">
        <w:rPr>
          <w:rFonts w:ascii="Garamond" w:hAnsi="Garamond"/>
          <w:sz w:val="24"/>
          <w:szCs w:val="24"/>
        </w:rPr>
        <w:t xml:space="preserve">, despite the good intentions of </w:t>
      </w:r>
      <w:r w:rsidR="00934751" w:rsidRPr="00A14DA9">
        <w:rPr>
          <w:rFonts w:ascii="Garamond" w:hAnsi="Garamond"/>
          <w:sz w:val="24"/>
          <w:szCs w:val="24"/>
        </w:rPr>
        <w:t>an</w:t>
      </w:r>
      <w:r w:rsidRPr="00A14DA9">
        <w:rPr>
          <w:rFonts w:ascii="Garamond" w:hAnsi="Garamond"/>
          <w:sz w:val="24"/>
          <w:szCs w:val="24"/>
        </w:rPr>
        <w:t xml:space="preserve"> incompetent </w:t>
      </w:r>
      <w:r w:rsidR="00F20A50" w:rsidRPr="00A14DA9">
        <w:rPr>
          <w:rFonts w:ascii="Garamond" w:hAnsi="Garamond"/>
          <w:sz w:val="24"/>
          <w:szCs w:val="24"/>
        </w:rPr>
        <w:t>designer</w:t>
      </w:r>
      <w:r w:rsidRPr="00A14DA9">
        <w:rPr>
          <w:rFonts w:ascii="Garamond" w:hAnsi="Garamond"/>
          <w:sz w:val="24"/>
          <w:szCs w:val="24"/>
        </w:rPr>
        <w:t>,</w:t>
      </w:r>
      <w:r w:rsidR="003D5C19" w:rsidRPr="00A14DA9">
        <w:rPr>
          <w:rFonts w:ascii="Garamond" w:hAnsi="Garamond"/>
          <w:sz w:val="24"/>
          <w:szCs w:val="24"/>
        </w:rPr>
        <w:t xml:space="preserve"> is non-causal and constitutive. </w:t>
      </w:r>
      <w:r w:rsidR="00C21AA2" w:rsidRPr="00A14DA9">
        <w:rPr>
          <w:rFonts w:ascii="Garamond" w:hAnsi="Garamond"/>
          <w:sz w:val="24"/>
          <w:szCs w:val="24"/>
        </w:rPr>
        <w:t xml:space="preserve"> </w:t>
      </w:r>
    </w:p>
    <w:p w14:paraId="71581000" w14:textId="54944FAB" w:rsidR="00637EE5" w:rsidRPr="00A14DA9" w:rsidRDefault="0056508E" w:rsidP="00823986">
      <w:pPr>
        <w:jc w:val="both"/>
        <w:rPr>
          <w:rFonts w:ascii="Garamond" w:hAnsi="Garamond"/>
          <w:sz w:val="24"/>
          <w:szCs w:val="24"/>
        </w:rPr>
      </w:pPr>
      <w:r w:rsidRPr="00A14DA9">
        <w:rPr>
          <w:rFonts w:ascii="Garamond" w:hAnsi="Garamond"/>
          <w:sz w:val="24"/>
          <w:szCs w:val="24"/>
        </w:rPr>
        <w:tab/>
      </w:r>
      <w:r w:rsidR="00823986" w:rsidRPr="00A14DA9">
        <w:rPr>
          <w:rFonts w:ascii="Garamond" w:hAnsi="Garamond"/>
          <w:sz w:val="24"/>
          <w:szCs w:val="24"/>
        </w:rPr>
        <w:t xml:space="preserve">In fact, as I’ll argue </w:t>
      </w:r>
      <w:r w:rsidR="0057067B" w:rsidRPr="00A14DA9">
        <w:rPr>
          <w:rFonts w:ascii="Garamond" w:hAnsi="Garamond"/>
          <w:sz w:val="24"/>
          <w:szCs w:val="24"/>
        </w:rPr>
        <w:t>shortly</w:t>
      </w:r>
      <w:r w:rsidR="00823986" w:rsidRPr="00A14DA9">
        <w:rPr>
          <w:rFonts w:ascii="Garamond" w:hAnsi="Garamond"/>
          <w:sz w:val="24"/>
          <w:szCs w:val="24"/>
        </w:rPr>
        <w:t xml:space="preserve">, making room for the threshold requirement involves supplementing Raz’s positivist starting points concerning </w:t>
      </w:r>
      <w:r w:rsidR="00D95189" w:rsidRPr="00A14DA9">
        <w:rPr>
          <w:rFonts w:ascii="Garamond" w:hAnsi="Garamond"/>
          <w:sz w:val="24"/>
          <w:szCs w:val="24"/>
        </w:rPr>
        <w:t xml:space="preserve">law’s </w:t>
      </w:r>
      <w:r w:rsidR="00823986" w:rsidRPr="00A14DA9">
        <w:rPr>
          <w:rFonts w:ascii="Garamond" w:hAnsi="Garamond"/>
          <w:sz w:val="24"/>
          <w:szCs w:val="24"/>
        </w:rPr>
        <w:t>nature.</w:t>
      </w:r>
      <w:r w:rsidR="009F203A" w:rsidRPr="00A14DA9">
        <w:rPr>
          <w:rFonts w:ascii="Garamond" w:hAnsi="Garamond"/>
          <w:sz w:val="24"/>
          <w:szCs w:val="24"/>
        </w:rPr>
        <w:t xml:space="preserve"> Legal positivists take the legality of rules and the existence of legal systems to be fundamentally grounded in </w:t>
      </w:r>
      <w:r w:rsidR="00823986" w:rsidRPr="00A14DA9">
        <w:rPr>
          <w:rFonts w:ascii="Garamond" w:hAnsi="Garamond"/>
          <w:sz w:val="24"/>
          <w:szCs w:val="24"/>
        </w:rPr>
        <w:t>exclusively</w:t>
      </w:r>
      <w:r w:rsidR="009F203A" w:rsidRPr="00A14DA9">
        <w:rPr>
          <w:rFonts w:ascii="Garamond" w:hAnsi="Garamond"/>
          <w:sz w:val="24"/>
          <w:szCs w:val="24"/>
        </w:rPr>
        <w:t xml:space="preserve"> social facts, such as acceptance of a set of rules </w:t>
      </w:r>
      <w:r w:rsidR="00A17B53" w:rsidRPr="00A14DA9">
        <w:rPr>
          <w:rFonts w:ascii="Garamond" w:hAnsi="Garamond"/>
          <w:sz w:val="24"/>
          <w:szCs w:val="24"/>
        </w:rPr>
        <w:t>by members of</w:t>
      </w:r>
      <w:r w:rsidR="009F203A" w:rsidRPr="00A14DA9">
        <w:rPr>
          <w:rFonts w:ascii="Garamond" w:hAnsi="Garamond"/>
          <w:sz w:val="24"/>
          <w:szCs w:val="24"/>
        </w:rPr>
        <w:t xml:space="preserve"> a community. Explaining why the threshold view is inconsistent </w:t>
      </w:r>
      <w:r w:rsidR="00823986" w:rsidRPr="00A14DA9">
        <w:rPr>
          <w:rFonts w:ascii="Garamond" w:hAnsi="Garamond"/>
          <w:sz w:val="24"/>
          <w:szCs w:val="24"/>
        </w:rPr>
        <w:t xml:space="preserve">with </w:t>
      </w:r>
      <w:r w:rsidR="006C08C5" w:rsidRPr="00A14DA9">
        <w:rPr>
          <w:rFonts w:ascii="Garamond" w:hAnsi="Garamond"/>
          <w:sz w:val="24"/>
          <w:szCs w:val="24"/>
        </w:rPr>
        <w:t>the standard positivist picture</w:t>
      </w:r>
      <w:r w:rsidR="00823986" w:rsidRPr="00A14DA9">
        <w:rPr>
          <w:rFonts w:ascii="Garamond" w:hAnsi="Garamond"/>
          <w:sz w:val="24"/>
          <w:szCs w:val="24"/>
        </w:rPr>
        <w:t xml:space="preserve"> </w:t>
      </w:r>
      <w:r w:rsidR="009F203A" w:rsidRPr="00A14DA9">
        <w:rPr>
          <w:rFonts w:ascii="Garamond" w:hAnsi="Garamond"/>
          <w:sz w:val="24"/>
          <w:szCs w:val="24"/>
        </w:rPr>
        <w:t>requires some discussion, and I develop the point</w:t>
      </w:r>
      <w:r w:rsidR="004330A3" w:rsidRPr="00A14DA9">
        <w:rPr>
          <w:rFonts w:ascii="Garamond" w:hAnsi="Garamond"/>
          <w:sz w:val="24"/>
          <w:szCs w:val="24"/>
        </w:rPr>
        <w:t xml:space="preserve"> more fully</w:t>
      </w:r>
      <w:r w:rsidR="009F203A" w:rsidRPr="00A14DA9">
        <w:rPr>
          <w:rFonts w:ascii="Garamond" w:hAnsi="Garamond"/>
          <w:sz w:val="24"/>
          <w:szCs w:val="24"/>
        </w:rPr>
        <w:t xml:space="preserve"> in the section to follow. But roughly i</w:t>
      </w:r>
      <w:r w:rsidR="003D5C19" w:rsidRPr="00A14DA9">
        <w:rPr>
          <w:rFonts w:ascii="Garamond" w:hAnsi="Garamond"/>
          <w:sz w:val="24"/>
          <w:szCs w:val="24"/>
        </w:rPr>
        <w:t>f a set of institutional rules can be so defective relative to the Rule of Law to be incapable of being law, then, given standard assumptions about grounding, facts concerning the Rule-of-Law virtues—facts that aren’t in any sense “social”</w:t>
      </w:r>
      <w:r w:rsidR="00637EE5" w:rsidRPr="00A14DA9">
        <w:rPr>
          <w:rFonts w:ascii="Garamond" w:hAnsi="Garamond"/>
          <w:sz w:val="24"/>
          <w:szCs w:val="24"/>
        </w:rPr>
        <w:t xml:space="preserve"> in nature</w:t>
      </w:r>
      <w:r w:rsidR="00E81CB0" w:rsidRPr="00A14DA9">
        <w:rPr>
          <w:rFonts w:ascii="Garamond" w:hAnsi="Garamond"/>
          <w:sz w:val="24"/>
          <w:szCs w:val="24"/>
        </w:rPr>
        <w:t xml:space="preserve"> (though they needn’t be </w:t>
      </w:r>
      <w:r w:rsidR="00AD0B32" w:rsidRPr="00A14DA9">
        <w:rPr>
          <w:rFonts w:ascii="Garamond" w:hAnsi="Garamond"/>
          <w:sz w:val="24"/>
          <w:szCs w:val="24"/>
        </w:rPr>
        <w:t>moral</w:t>
      </w:r>
      <w:r w:rsidR="00E81CB0" w:rsidRPr="00A14DA9">
        <w:rPr>
          <w:rFonts w:ascii="Garamond" w:hAnsi="Garamond"/>
          <w:sz w:val="24"/>
          <w:szCs w:val="24"/>
        </w:rPr>
        <w:t>)</w:t>
      </w:r>
      <w:r w:rsidR="003D5C19" w:rsidRPr="00A14DA9">
        <w:rPr>
          <w:rFonts w:ascii="Garamond" w:hAnsi="Garamond"/>
          <w:sz w:val="24"/>
          <w:szCs w:val="24"/>
        </w:rPr>
        <w:t>—belong in the grounds of law</w:t>
      </w:r>
      <w:r w:rsidR="00637EE5" w:rsidRPr="00A14DA9">
        <w:rPr>
          <w:rFonts w:ascii="Garamond" w:hAnsi="Garamond"/>
          <w:sz w:val="24"/>
          <w:szCs w:val="24"/>
        </w:rPr>
        <w:t xml:space="preserve"> in ways positivists have</w:t>
      </w:r>
      <w:r w:rsidR="00823986" w:rsidRPr="00A14DA9">
        <w:rPr>
          <w:rFonts w:ascii="Garamond" w:hAnsi="Garamond"/>
          <w:sz w:val="24"/>
          <w:szCs w:val="24"/>
        </w:rPr>
        <w:t xml:space="preserve"> yet to</w:t>
      </w:r>
      <w:r w:rsidR="00C04204" w:rsidRPr="00A14DA9">
        <w:rPr>
          <w:rFonts w:ascii="Garamond" w:hAnsi="Garamond"/>
          <w:sz w:val="24"/>
          <w:szCs w:val="24"/>
        </w:rPr>
        <w:t xml:space="preserve"> acknowledge</w:t>
      </w:r>
      <w:r w:rsidR="003D5C19" w:rsidRPr="00A14DA9">
        <w:rPr>
          <w:rFonts w:ascii="Garamond" w:hAnsi="Garamond"/>
          <w:sz w:val="24"/>
          <w:szCs w:val="24"/>
        </w:rPr>
        <w:t>.</w:t>
      </w:r>
      <w:r w:rsidR="00637EE5" w:rsidRPr="00A14DA9">
        <w:rPr>
          <w:rStyle w:val="FootnoteReference"/>
          <w:rFonts w:ascii="Garamond" w:hAnsi="Garamond"/>
          <w:sz w:val="24"/>
          <w:szCs w:val="24"/>
        </w:rPr>
        <w:footnoteReference w:id="31"/>
      </w:r>
    </w:p>
    <w:p w14:paraId="4F1C4BDA" w14:textId="0B96D545" w:rsidR="009225C4" w:rsidRPr="00A14DA9" w:rsidRDefault="00792E97" w:rsidP="00E16998">
      <w:pPr>
        <w:jc w:val="both"/>
        <w:rPr>
          <w:rFonts w:ascii="Garamond" w:hAnsi="Garamond"/>
          <w:sz w:val="24"/>
          <w:szCs w:val="24"/>
        </w:rPr>
      </w:pPr>
      <w:r w:rsidRPr="00A14DA9">
        <w:rPr>
          <w:rFonts w:ascii="Garamond" w:hAnsi="Garamond"/>
          <w:sz w:val="24"/>
          <w:szCs w:val="24"/>
        </w:rPr>
        <w:tab/>
        <w:t xml:space="preserve">In any case, </w:t>
      </w:r>
      <w:r w:rsidR="009B1AE2" w:rsidRPr="00A14DA9">
        <w:rPr>
          <w:rFonts w:ascii="Garamond" w:hAnsi="Garamond"/>
          <w:sz w:val="24"/>
          <w:szCs w:val="24"/>
        </w:rPr>
        <w:t>we’ve seen enough of the ways</w:t>
      </w:r>
      <w:r w:rsidR="00383148" w:rsidRPr="00A14DA9">
        <w:rPr>
          <w:rFonts w:ascii="Garamond" w:hAnsi="Garamond"/>
          <w:sz w:val="24"/>
          <w:szCs w:val="24"/>
        </w:rPr>
        <w:t xml:space="preserve"> that</w:t>
      </w:r>
      <w:r w:rsidR="009B1AE2" w:rsidRPr="00A14DA9">
        <w:rPr>
          <w:rFonts w:ascii="Garamond" w:hAnsi="Garamond"/>
          <w:sz w:val="24"/>
          <w:szCs w:val="24"/>
        </w:rPr>
        <w:t xml:space="preserve"> </w:t>
      </w:r>
      <w:r w:rsidR="00637EE5" w:rsidRPr="00A14DA9">
        <w:rPr>
          <w:rFonts w:ascii="Garamond" w:hAnsi="Garamond"/>
          <w:sz w:val="24"/>
          <w:szCs w:val="24"/>
        </w:rPr>
        <w:t xml:space="preserve">Raz’s explanation </w:t>
      </w:r>
      <w:r w:rsidR="00023EBA" w:rsidRPr="00A14DA9">
        <w:rPr>
          <w:rFonts w:ascii="Garamond" w:hAnsi="Garamond"/>
          <w:sz w:val="24"/>
          <w:szCs w:val="24"/>
        </w:rPr>
        <w:t xml:space="preserve">sets law apart from </w:t>
      </w:r>
      <w:r w:rsidR="00637EE5" w:rsidRPr="00A14DA9">
        <w:rPr>
          <w:rFonts w:ascii="Garamond" w:hAnsi="Garamond"/>
          <w:sz w:val="24"/>
          <w:szCs w:val="24"/>
        </w:rPr>
        <w:t>other goodness-fixing kinds</w:t>
      </w:r>
      <w:r w:rsidR="00023EBA" w:rsidRPr="00A14DA9">
        <w:rPr>
          <w:rFonts w:ascii="Garamond" w:hAnsi="Garamond"/>
          <w:sz w:val="24"/>
          <w:szCs w:val="24"/>
        </w:rPr>
        <w:t xml:space="preserve"> </w:t>
      </w:r>
      <w:r w:rsidRPr="00A14DA9">
        <w:rPr>
          <w:rFonts w:ascii="Garamond" w:hAnsi="Garamond"/>
          <w:sz w:val="24"/>
          <w:szCs w:val="24"/>
        </w:rPr>
        <w:t xml:space="preserve">to set up our challenge. </w:t>
      </w:r>
      <w:r w:rsidR="00B05E65" w:rsidRPr="00A14DA9">
        <w:rPr>
          <w:rFonts w:ascii="Garamond" w:hAnsi="Garamond"/>
          <w:sz w:val="24"/>
          <w:szCs w:val="24"/>
        </w:rPr>
        <w:t>The</w:t>
      </w:r>
      <w:r w:rsidR="009059F0" w:rsidRPr="00A14DA9">
        <w:rPr>
          <w:rFonts w:ascii="Garamond" w:hAnsi="Garamond"/>
          <w:sz w:val="24"/>
          <w:szCs w:val="24"/>
        </w:rPr>
        <w:t xml:space="preserve"> explanation</w:t>
      </w:r>
      <w:r w:rsidR="0065728A" w:rsidRPr="00A14DA9">
        <w:rPr>
          <w:rFonts w:ascii="Garamond" w:hAnsi="Garamond"/>
          <w:sz w:val="24"/>
          <w:szCs w:val="24"/>
        </w:rPr>
        <w:t>:</w:t>
      </w:r>
      <w:r w:rsidR="00794097" w:rsidRPr="00A14DA9">
        <w:rPr>
          <w:rFonts w:ascii="Garamond" w:hAnsi="Garamond"/>
          <w:sz w:val="24"/>
          <w:szCs w:val="24"/>
        </w:rPr>
        <w:t xml:space="preserve"> (1) </w:t>
      </w:r>
      <w:r w:rsidR="0065728A" w:rsidRPr="00A14DA9">
        <w:rPr>
          <w:rFonts w:ascii="Garamond" w:hAnsi="Garamond"/>
          <w:sz w:val="24"/>
          <w:szCs w:val="24"/>
        </w:rPr>
        <w:t>does not clearly generalize across possible worlds</w:t>
      </w:r>
      <w:r w:rsidR="00D024E4" w:rsidRPr="00A14DA9">
        <w:rPr>
          <w:rFonts w:ascii="Garamond" w:hAnsi="Garamond"/>
          <w:sz w:val="24"/>
          <w:szCs w:val="24"/>
        </w:rPr>
        <w:t xml:space="preserve"> and legal systems</w:t>
      </w:r>
      <w:r w:rsidR="0065728A" w:rsidRPr="00A14DA9">
        <w:rPr>
          <w:rFonts w:ascii="Garamond" w:hAnsi="Garamond"/>
          <w:sz w:val="24"/>
          <w:szCs w:val="24"/>
        </w:rPr>
        <w:t>;</w:t>
      </w:r>
      <w:r w:rsidR="00794097" w:rsidRPr="00A14DA9">
        <w:rPr>
          <w:rFonts w:ascii="Garamond" w:hAnsi="Garamond"/>
          <w:sz w:val="24"/>
          <w:szCs w:val="24"/>
        </w:rPr>
        <w:t xml:space="preserve"> (2) </w:t>
      </w:r>
      <w:r w:rsidR="00221AA9" w:rsidRPr="00A14DA9">
        <w:rPr>
          <w:rFonts w:ascii="Garamond" w:hAnsi="Garamond"/>
          <w:sz w:val="24"/>
          <w:szCs w:val="24"/>
        </w:rPr>
        <w:t>appeals to</w:t>
      </w:r>
      <w:r w:rsidR="0065728A" w:rsidRPr="00A14DA9">
        <w:rPr>
          <w:rFonts w:ascii="Garamond" w:hAnsi="Garamond"/>
          <w:sz w:val="24"/>
          <w:szCs w:val="24"/>
        </w:rPr>
        <w:t xml:space="preserve"> fact</w:t>
      </w:r>
      <w:r w:rsidR="00B77DA9" w:rsidRPr="00A14DA9">
        <w:rPr>
          <w:rFonts w:ascii="Garamond" w:hAnsi="Garamond"/>
          <w:sz w:val="24"/>
          <w:szCs w:val="24"/>
        </w:rPr>
        <w:t>s</w:t>
      </w:r>
      <w:r w:rsidR="00EE6851" w:rsidRPr="00A14DA9">
        <w:rPr>
          <w:rFonts w:ascii="Garamond" w:hAnsi="Garamond"/>
          <w:sz w:val="24"/>
          <w:szCs w:val="24"/>
        </w:rPr>
        <w:t xml:space="preserve"> </w:t>
      </w:r>
      <w:r w:rsidR="0065728A" w:rsidRPr="00A14DA9">
        <w:rPr>
          <w:rFonts w:ascii="Garamond" w:hAnsi="Garamond"/>
          <w:sz w:val="24"/>
          <w:szCs w:val="24"/>
        </w:rPr>
        <w:t xml:space="preserve">that aren’t generally explanatory of the constitutive virtues of other </w:t>
      </w:r>
      <w:r w:rsidR="00006931" w:rsidRPr="00A14DA9">
        <w:rPr>
          <w:rFonts w:ascii="Garamond" w:hAnsi="Garamond"/>
          <w:sz w:val="24"/>
          <w:szCs w:val="24"/>
        </w:rPr>
        <w:t xml:space="preserve">goodness-fixing </w:t>
      </w:r>
      <w:r w:rsidR="0065728A" w:rsidRPr="00A14DA9">
        <w:rPr>
          <w:rFonts w:ascii="Garamond" w:hAnsi="Garamond"/>
          <w:sz w:val="24"/>
          <w:szCs w:val="24"/>
        </w:rPr>
        <w:t>kinds</w:t>
      </w:r>
      <w:r w:rsidR="00006931" w:rsidRPr="00A14DA9">
        <w:rPr>
          <w:rFonts w:ascii="Garamond" w:hAnsi="Garamond"/>
          <w:sz w:val="24"/>
          <w:szCs w:val="24"/>
        </w:rPr>
        <w:t>;</w:t>
      </w:r>
      <w:r w:rsidR="00794097" w:rsidRPr="00A14DA9">
        <w:rPr>
          <w:rFonts w:ascii="Garamond" w:hAnsi="Garamond"/>
          <w:sz w:val="24"/>
          <w:szCs w:val="24"/>
        </w:rPr>
        <w:t xml:space="preserve"> (3) </w:t>
      </w:r>
      <w:r w:rsidR="00235D9B" w:rsidRPr="00A14DA9">
        <w:rPr>
          <w:rFonts w:ascii="Garamond" w:hAnsi="Garamond"/>
          <w:sz w:val="24"/>
          <w:szCs w:val="24"/>
        </w:rPr>
        <w:t>doesn’t fit</w:t>
      </w:r>
      <w:r w:rsidR="00221AA9" w:rsidRPr="00A14DA9">
        <w:rPr>
          <w:rFonts w:ascii="Garamond" w:hAnsi="Garamond"/>
          <w:sz w:val="24"/>
          <w:szCs w:val="24"/>
        </w:rPr>
        <w:t xml:space="preserve"> </w:t>
      </w:r>
      <w:r w:rsidR="00C93E8A" w:rsidRPr="00A14DA9">
        <w:rPr>
          <w:rFonts w:ascii="Garamond" w:hAnsi="Garamond"/>
          <w:sz w:val="24"/>
          <w:szCs w:val="24"/>
        </w:rPr>
        <w:t xml:space="preserve">standard explanatory models that appeal to a kind’s </w:t>
      </w:r>
      <w:r w:rsidR="002C6B8B" w:rsidRPr="00A14DA9">
        <w:rPr>
          <w:rFonts w:ascii="Garamond" w:hAnsi="Garamond"/>
          <w:sz w:val="24"/>
          <w:szCs w:val="24"/>
        </w:rPr>
        <w:t>intended or etiological function;</w:t>
      </w:r>
      <w:r w:rsidR="0065728A" w:rsidRPr="00A14DA9">
        <w:rPr>
          <w:rFonts w:ascii="Garamond" w:hAnsi="Garamond"/>
          <w:sz w:val="24"/>
          <w:szCs w:val="24"/>
        </w:rPr>
        <w:t xml:space="preserve"> and</w:t>
      </w:r>
      <w:r w:rsidR="00794097" w:rsidRPr="00A14DA9">
        <w:rPr>
          <w:rFonts w:ascii="Garamond" w:hAnsi="Garamond"/>
          <w:sz w:val="24"/>
          <w:szCs w:val="24"/>
        </w:rPr>
        <w:t xml:space="preserve"> (4) </w:t>
      </w:r>
      <w:r w:rsidR="00AD0B32" w:rsidRPr="00A14DA9">
        <w:rPr>
          <w:rFonts w:ascii="Garamond" w:hAnsi="Garamond"/>
          <w:sz w:val="24"/>
          <w:szCs w:val="24"/>
        </w:rPr>
        <w:t>fails to</w:t>
      </w:r>
      <w:r w:rsidR="00EE13A3" w:rsidRPr="00A14DA9">
        <w:rPr>
          <w:rFonts w:ascii="Garamond" w:hAnsi="Garamond"/>
          <w:sz w:val="24"/>
          <w:szCs w:val="24"/>
        </w:rPr>
        <w:t xml:space="preserve"> accommodate </w:t>
      </w:r>
      <w:r w:rsidR="00221AA9" w:rsidRPr="00A14DA9">
        <w:rPr>
          <w:rFonts w:ascii="Garamond" w:hAnsi="Garamond"/>
          <w:sz w:val="24"/>
          <w:szCs w:val="24"/>
        </w:rPr>
        <w:t xml:space="preserve">a threshold </w:t>
      </w:r>
      <w:r w:rsidR="00E8619A" w:rsidRPr="00A14DA9">
        <w:rPr>
          <w:rFonts w:ascii="Garamond" w:hAnsi="Garamond"/>
          <w:sz w:val="24"/>
          <w:szCs w:val="24"/>
        </w:rPr>
        <w:t>constraint</w:t>
      </w:r>
      <w:r w:rsidR="00221AA9" w:rsidRPr="00A14DA9">
        <w:rPr>
          <w:rFonts w:ascii="Garamond" w:hAnsi="Garamond"/>
          <w:sz w:val="24"/>
          <w:szCs w:val="24"/>
        </w:rPr>
        <w:t xml:space="preserve"> </w:t>
      </w:r>
      <w:r w:rsidR="00E8619A" w:rsidRPr="00A14DA9">
        <w:rPr>
          <w:rFonts w:ascii="Garamond" w:hAnsi="Garamond"/>
          <w:sz w:val="24"/>
          <w:szCs w:val="24"/>
        </w:rPr>
        <w:t>on</w:t>
      </w:r>
      <w:r w:rsidR="00221AA9" w:rsidRPr="00A14DA9">
        <w:rPr>
          <w:rFonts w:ascii="Garamond" w:hAnsi="Garamond"/>
          <w:sz w:val="24"/>
          <w:szCs w:val="24"/>
        </w:rPr>
        <w:t xml:space="preserve"> the existence and persistence of legal systems</w:t>
      </w:r>
      <w:r w:rsidR="002C6B8B" w:rsidRPr="00A14DA9">
        <w:rPr>
          <w:rFonts w:ascii="Garamond" w:hAnsi="Garamond"/>
          <w:sz w:val="24"/>
          <w:szCs w:val="24"/>
        </w:rPr>
        <w:t>.</w:t>
      </w:r>
      <w:r w:rsidR="00AB5820" w:rsidRPr="00A14DA9">
        <w:rPr>
          <w:rFonts w:ascii="Garamond" w:hAnsi="Garamond"/>
          <w:sz w:val="24"/>
          <w:szCs w:val="24"/>
        </w:rPr>
        <w:t xml:space="preserve"> </w:t>
      </w:r>
      <w:r w:rsidR="00735C6B" w:rsidRPr="00A14DA9">
        <w:rPr>
          <w:rFonts w:ascii="Garamond" w:hAnsi="Garamond"/>
          <w:sz w:val="24"/>
          <w:szCs w:val="24"/>
        </w:rPr>
        <w:t>Of course, w</w:t>
      </w:r>
      <w:r w:rsidR="00D23042" w:rsidRPr="00A14DA9">
        <w:rPr>
          <w:rFonts w:ascii="Garamond" w:hAnsi="Garamond"/>
          <w:sz w:val="24"/>
          <w:szCs w:val="24"/>
        </w:rPr>
        <w:t xml:space="preserve">e needn’t assume that kind-relative evaluation must work the same way for all goodness-fixing kinds. But if law is exceptional in these and other ways, it would be good to know </w:t>
      </w:r>
      <w:r w:rsidR="00D23042" w:rsidRPr="00A14DA9">
        <w:rPr>
          <w:rFonts w:ascii="Garamond" w:hAnsi="Garamond"/>
          <w:i/>
          <w:iCs/>
          <w:sz w:val="24"/>
          <w:szCs w:val="24"/>
        </w:rPr>
        <w:t>how</w:t>
      </w:r>
      <w:r w:rsidR="00D23042" w:rsidRPr="00A14DA9">
        <w:rPr>
          <w:rFonts w:ascii="Garamond" w:hAnsi="Garamond"/>
          <w:sz w:val="24"/>
          <w:szCs w:val="24"/>
        </w:rPr>
        <w:t xml:space="preserve"> exceptional and </w:t>
      </w:r>
      <w:r w:rsidR="00D23042" w:rsidRPr="00A14DA9">
        <w:rPr>
          <w:rFonts w:ascii="Garamond" w:hAnsi="Garamond"/>
          <w:i/>
          <w:iCs/>
          <w:sz w:val="24"/>
          <w:szCs w:val="24"/>
        </w:rPr>
        <w:t>why</w:t>
      </w:r>
      <w:r w:rsidR="00D23042" w:rsidRPr="00A14DA9">
        <w:rPr>
          <w:rFonts w:ascii="Garamond" w:hAnsi="Garamond"/>
          <w:sz w:val="24"/>
          <w:szCs w:val="24"/>
        </w:rPr>
        <w:t xml:space="preserve">. </w:t>
      </w:r>
      <w:r w:rsidR="008E3872" w:rsidRPr="00A14DA9">
        <w:rPr>
          <w:rFonts w:ascii="Garamond" w:hAnsi="Garamond"/>
          <w:sz w:val="24"/>
          <w:szCs w:val="24"/>
        </w:rPr>
        <w:t>Since it is unclear why law should be so exceptional, I submit that we should aim for a theory of law’s virtue that preserves greater continuity with other goodness-fixing kinds.</w:t>
      </w:r>
      <w:r w:rsidR="00B42A33" w:rsidRPr="00A14DA9">
        <w:rPr>
          <w:rStyle w:val="FootnoteReference"/>
          <w:rFonts w:ascii="Garamond" w:hAnsi="Garamond"/>
          <w:sz w:val="24"/>
          <w:szCs w:val="24"/>
        </w:rPr>
        <w:footnoteReference w:id="32"/>
      </w:r>
      <w:r w:rsidR="008E3872" w:rsidRPr="00A14DA9">
        <w:rPr>
          <w:rFonts w:ascii="Garamond" w:hAnsi="Garamond"/>
          <w:sz w:val="24"/>
          <w:szCs w:val="24"/>
        </w:rPr>
        <w:t xml:space="preserve"> </w:t>
      </w:r>
      <w:r w:rsidR="002B16D6" w:rsidRPr="00A14DA9">
        <w:rPr>
          <w:rFonts w:ascii="Garamond" w:hAnsi="Garamond"/>
          <w:sz w:val="24"/>
          <w:szCs w:val="24"/>
        </w:rPr>
        <w:t>In fact, t</w:t>
      </w:r>
      <w:r w:rsidR="00B55946" w:rsidRPr="00A14DA9">
        <w:rPr>
          <w:rFonts w:ascii="Garamond" w:hAnsi="Garamond"/>
          <w:sz w:val="24"/>
          <w:szCs w:val="24"/>
        </w:rPr>
        <w:t xml:space="preserve">here </w:t>
      </w:r>
      <w:r w:rsidR="00C44C81" w:rsidRPr="00A14DA9">
        <w:rPr>
          <w:rFonts w:ascii="Garamond" w:hAnsi="Garamond"/>
          <w:sz w:val="24"/>
          <w:szCs w:val="24"/>
        </w:rPr>
        <w:t xml:space="preserve">are several </w:t>
      </w:r>
      <w:r w:rsidR="00B55946" w:rsidRPr="00A14DA9">
        <w:rPr>
          <w:rFonts w:ascii="Garamond" w:hAnsi="Garamond"/>
          <w:sz w:val="24"/>
          <w:szCs w:val="24"/>
        </w:rPr>
        <w:t>reason</w:t>
      </w:r>
      <w:r w:rsidR="00C44C81" w:rsidRPr="00A14DA9">
        <w:rPr>
          <w:rFonts w:ascii="Garamond" w:hAnsi="Garamond"/>
          <w:sz w:val="24"/>
          <w:szCs w:val="24"/>
        </w:rPr>
        <w:t>s</w:t>
      </w:r>
      <w:r w:rsidR="00B55946" w:rsidRPr="00A14DA9">
        <w:rPr>
          <w:rFonts w:ascii="Garamond" w:hAnsi="Garamond"/>
          <w:sz w:val="24"/>
          <w:szCs w:val="24"/>
        </w:rPr>
        <w:t xml:space="preserve"> </w:t>
      </w:r>
      <w:r w:rsidR="0086250B" w:rsidRPr="00A14DA9">
        <w:rPr>
          <w:rFonts w:ascii="Garamond" w:hAnsi="Garamond"/>
          <w:sz w:val="24"/>
          <w:szCs w:val="24"/>
        </w:rPr>
        <w:t xml:space="preserve">for </w:t>
      </w:r>
      <w:r w:rsidR="00AC2789" w:rsidRPr="00A14DA9">
        <w:rPr>
          <w:rFonts w:ascii="Garamond" w:hAnsi="Garamond"/>
          <w:sz w:val="24"/>
          <w:szCs w:val="24"/>
        </w:rPr>
        <w:t>seeking</w:t>
      </w:r>
      <w:r w:rsidR="0086250B" w:rsidRPr="00A14DA9">
        <w:rPr>
          <w:rFonts w:ascii="Garamond" w:hAnsi="Garamond"/>
          <w:sz w:val="24"/>
          <w:szCs w:val="24"/>
        </w:rPr>
        <w:t xml:space="preserve"> </w:t>
      </w:r>
      <w:r w:rsidR="00EB0167" w:rsidRPr="00A14DA9">
        <w:rPr>
          <w:rFonts w:ascii="Garamond" w:hAnsi="Garamond"/>
          <w:sz w:val="24"/>
          <w:szCs w:val="24"/>
        </w:rPr>
        <w:t xml:space="preserve">a </w:t>
      </w:r>
      <w:r w:rsidR="00137AEC">
        <w:rPr>
          <w:rFonts w:ascii="Garamond" w:hAnsi="Garamond"/>
          <w:sz w:val="24"/>
          <w:szCs w:val="24"/>
        </w:rPr>
        <w:t xml:space="preserve">more unified </w:t>
      </w:r>
      <w:r w:rsidR="00923152" w:rsidRPr="00A14DA9">
        <w:rPr>
          <w:rFonts w:ascii="Garamond" w:hAnsi="Garamond"/>
          <w:sz w:val="24"/>
          <w:szCs w:val="24"/>
        </w:rPr>
        <w:t>account of</w:t>
      </w:r>
      <w:r w:rsidR="00EB0167" w:rsidRPr="00A14DA9">
        <w:rPr>
          <w:rFonts w:ascii="Garamond" w:hAnsi="Garamond"/>
          <w:sz w:val="24"/>
          <w:szCs w:val="24"/>
        </w:rPr>
        <w:t xml:space="preserve"> kind-relative evaluation</w:t>
      </w:r>
      <w:r w:rsidR="00086AB2" w:rsidRPr="00A14DA9">
        <w:rPr>
          <w:rFonts w:ascii="Garamond" w:hAnsi="Garamond"/>
          <w:sz w:val="24"/>
          <w:szCs w:val="24"/>
        </w:rPr>
        <w:t xml:space="preserve">, </w:t>
      </w:r>
      <w:r w:rsidR="002B16D6" w:rsidRPr="00A14DA9">
        <w:rPr>
          <w:rFonts w:ascii="Garamond" w:hAnsi="Garamond"/>
          <w:sz w:val="24"/>
          <w:szCs w:val="24"/>
        </w:rPr>
        <w:t xml:space="preserve">even if, </w:t>
      </w:r>
      <w:r w:rsidR="00086AB2" w:rsidRPr="00A14DA9">
        <w:rPr>
          <w:rFonts w:ascii="Garamond" w:hAnsi="Garamond"/>
          <w:sz w:val="24"/>
          <w:szCs w:val="24"/>
        </w:rPr>
        <w:t>u</w:t>
      </w:r>
      <w:r w:rsidR="00127FE4" w:rsidRPr="00A14DA9">
        <w:rPr>
          <w:rFonts w:ascii="Garamond" w:hAnsi="Garamond"/>
          <w:sz w:val="24"/>
          <w:szCs w:val="24"/>
        </w:rPr>
        <w:t>ltimately,</w:t>
      </w:r>
      <w:r w:rsidR="00815390" w:rsidRPr="00A14DA9">
        <w:rPr>
          <w:rFonts w:ascii="Garamond" w:hAnsi="Garamond"/>
          <w:sz w:val="24"/>
          <w:szCs w:val="24"/>
        </w:rPr>
        <w:t xml:space="preserve"> </w:t>
      </w:r>
      <w:r w:rsidR="00127FE4" w:rsidRPr="00A14DA9">
        <w:rPr>
          <w:rFonts w:ascii="Garamond" w:hAnsi="Garamond"/>
          <w:sz w:val="24"/>
          <w:szCs w:val="24"/>
        </w:rPr>
        <w:t>t</w:t>
      </w:r>
      <w:r w:rsidR="00B91BAA" w:rsidRPr="00A14DA9">
        <w:rPr>
          <w:rFonts w:ascii="Garamond" w:hAnsi="Garamond"/>
          <w:sz w:val="24"/>
          <w:szCs w:val="24"/>
        </w:rPr>
        <w:t xml:space="preserve">he proof </w:t>
      </w:r>
      <w:r w:rsidR="009F4CF9" w:rsidRPr="00A14DA9">
        <w:rPr>
          <w:rFonts w:ascii="Garamond" w:hAnsi="Garamond"/>
          <w:sz w:val="24"/>
          <w:szCs w:val="24"/>
        </w:rPr>
        <w:t>is</w:t>
      </w:r>
      <w:r w:rsidR="00127FE4" w:rsidRPr="00A14DA9">
        <w:rPr>
          <w:rFonts w:ascii="Garamond" w:hAnsi="Garamond"/>
          <w:sz w:val="24"/>
          <w:szCs w:val="24"/>
        </w:rPr>
        <w:t xml:space="preserve"> </w:t>
      </w:r>
      <w:r w:rsidR="00B91BAA" w:rsidRPr="00A14DA9">
        <w:rPr>
          <w:rFonts w:ascii="Garamond" w:hAnsi="Garamond"/>
          <w:sz w:val="24"/>
          <w:szCs w:val="24"/>
        </w:rPr>
        <w:t>in the pudding</w:t>
      </w:r>
      <w:r w:rsidR="00915732" w:rsidRPr="00A14DA9">
        <w:rPr>
          <w:rFonts w:ascii="Garamond" w:hAnsi="Garamond"/>
          <w:sz w:val="24"/>
          <w:szCs w:val="24"/>
        </w:rPr>
        <w:t>.</w:t>
      </w:r>
      <w:r w:rsidR="00086AB2" w:rsidRPr="00A14DA9">
        <w:rPr>
          <w:rStyle w:val="FootnoteReference"/>
          <w:rFonts w:ascii="Garamond" w:hAnsi="Garamond"/>
          <w:sz w:val="24"/>
          <w:szCs w:val="24"/>
        </w:rPr>
        <w:footnoteReference w:id="33"/>
      </w:r>
      <w:r w:rsidR="00086AB2" w:rsidRPr="00A14DA9">
        <w:rPr>
          <w:rFonts w:ascii="Garamond" w:hAnsi="Garamond"/>
          <w:sz w:val="24"/>
          <w:szCs w:val="24"/>
        </w:rPr>
        <w:t xml:space="preserve"> </w:t>
      </w:r>
      <w:r w:rsidR="00915732" w:rsidRPr="00A14DA9">
        <w:rPr>
          <w:rFonts w:ascii="Garamond" w:hAnsi="Garamond"/>
          <w:sz w:val="24"/>
          <w:szCs w:val="24"/>
        </w:rPr>
        <w:t xml:space="preserve"> A</w:t>
      </w:r>
      <w:r w:rsidR="00EA04C6" w:rsidRPr="00A14DA9">
        <w:rPr>
          <w:rFonts w:ascii="Garamond" w:hAnsi="Garamond"/>
          <w:sz w:val="24"/>
          <w:szCs w:val="24"/>
        </w:rPr>
        <w:t xml:space="preserve">s we shall see, </w:t>
      </w:r>
      <w:r w:rsidR="005C26E7">
        <w:rPr>
          <w:rFonts w:ascii="Garamond" w:hAnsi="Garamond"/>
          <w:sz w:val="24"/>
          <w:szCs w:val="24"/>
        </w:rPr>
        <w:t xml:space="preserve">our efforts </w:t>
      </w:r>
      <w:r w:rsidR="0076718F">
        <w:rPr>
          <w:rFonts w:ascii="Garamond" w:hAnsi="Garamond"/>
          <w:sz w:val="24"/>
          <w:szCs w:val="24"/>
        </w:rPr>
        <w:t xml:space="preserve">reveal a shared motivation for </w:t>
      </w:r>
      <w:r w:rsidR="006C2CFE" w:rsidRPr="00A14DA9">
        <w:rPr>
          <w:rFonts w:ascii="Garamond" w:hAnsi="Garamond"/>
          <w:sz w:val="24"/>
          <w:szCs w:val="24"/>
        </w:rPr>
        <w:t xml:space="preserve">seemingly </w:t>
      </w:r>
      <w:r w:rsidR="008B0F57" w:rsidRPr="00A14DA9">
        <w:rPr>
          <w:rFonts w:ascii="Garamond" w:hAnsi="Garamond"/>
          <w:sz w:val="24"/>
          <w:szCs w:val="24"/>
        </w:rPr>
        <w:t>disparate</w:t>
      </w:r>
      <w:r w:rsidR="006C2CFE" w:rsidRPr="00A14DA9">
        <w:rPr>
          <w:rFonts w:ascii="Garamond" w:hAnsi="Garamond"/>
          <w:sz w:val="24"/>
          <w:szCs w:val="24"/>
        </w:rPr>
        <w:t xml:space="preserve"> </w:t>
      </w:r>
      <w:r w:rsidR="000A770A" w:rsidRPr="00A14DA9">
        <w:rPr>
          <w:rFonts w:ascii="Garamond" w:hAnsi="Garamond"/>
          <w:sz w:val="24"/>
          <w:szCs w:val="24"/>
        </w:rPr>
        <w:t>themes</w:t>
      </w:r>
      <w:r w:rsidR="006C2CFE" w:rsidRPr="00A14DA9">
        <w:rPr>
          <w:rFonts w:ascii="Garamond" w:hAnsi="Garamond"/>
          <w:sz w:val="24"/>
          <w:szCs w:val="24"/>
        </w:rPr>
        <w:t xml:space="preserve"> </w:t>
      </w:r>
      <w:r w:rsidR="000F1B80" w:rsidRPr="00A14DA9">
        <w:rPr>
          <w:rFonts w:ascii="Garamond" w:hAnsi="Garamond"/>
          <w:sz w:val="24"/>
          <w:szCs w:val="24"/>
        </w:rPr>
        <w:t xml:space="preserve">in legal </w:t>
      </w:r>
      <w:r w:rsidR="00AA05EE" w:rsidRPr="00A14DA9">
        <w:rPr>
          <w:rFonts w:ascii="Garamond" w:hAnsi="Garamond"/>
          <w:sz w:val="24"/>
          <w:szCs w:val="24"/>
        </w:rPr>
        <w:t>philosoph</w:t>
      </w:r>
      <w:r w:rsidR="006C2CFE" w:rsidRPr="00A14DA9">
        <w:rPr>
          <w:rFonts w:ascii="Garamond" w:hAnsi="Garamond"/>
          <w:sz w:val="24"/>
          <w:szCs w:val="24"/>
        </w:rPr>
        <w:t>y</w:t>
      </w:r>
      <w:r w:rsidR="00E5234B" w:rsidRPr="00A14DA9">
        <w:rPr>
          <w:rFonts w:ascii="Garamond" w:hAnsi="Garamond"/>
          <w:sz w:val="24"/>
          <w:szCs w:val="24"/>
        </w:rPr>
        <w:t xml:space="preserve">, including in Raz’s </w:t>
      </w:r>
      <w:r w:rsidR="00733016" w:rsidRPr="00A14DA9">
        <w:rPr>
          <w:rFonts w:ascii="Garamond" w:hAnsi="Garamond"/>
          <w:sz w:val="24"/>
          <w:szCs w:val="24"/>
        </w:rPr>
        <w:t>own</w:t>
      </w:r>
      <w:r w:rsidR="00E5234B" w:rsidRPr="00A14DA9">
        <w:rPr>
          <w:rFonts w:ascii="Garamond" w:hAnsi="Garamond"/>
          <w:sz w:val="24"/>
          <w:szCs w:val="24"/>
        </w:rPr>
        <w:t xml:space="preserve"> views about the nature of law</w:t>
      </w:r>
      <w:r w:rsidR="00AA05EE" w:rsidRPr="00A14DA9">
        <w:rPr>
          <w:rFonts w:ascii="Garamond" w:hAnsi="Garamond"/>
          <w:sz w:val="24"/>
          <w:szCs w:val="24"/>
        </w:rPr>
        <w:t>.</w:t>
      </w:r>
    </w:p>
    <w:p w14:paraId="18680549" w14:textId="0A96BB01" w:rsidR="00D171A3" w:rsidRPr="00A14DA9" w:rsidRDefault="00C20082" w:rsidP="00C20082">
      <w:pPr>
        <w:pStyle w:val="Heading1"/>
        <w:numPr>
          <w:ilvl w:val="0"/>
          <w:numId w:val="0"/>
        </w:numPr>
        <w:ind w:left="720"/>
        <w:rPr>
          <w:sz w:val="24"/>
          <w:szCs w:val="24"/>
        </w:rPr>
      </w:pPr>
      <w:r w:rsidRPr="00A14DA9">
        <w:rPr>
          <w:sz w:val="24"/>
          <w:szCs w:val="24"/>
          <w:shd w:val="clear" w:color="auto" w:fill="FFFFFF"/>
        </w:rPr>
        <w:t xml:space="preserve">§3 </w:t>
      </w:r>
      <w:r w:rsidR="000F547C" w:rsidRPr="00A14DA9">
        <w:rPr>
          <w:sz w:val="24"/>
          <w:szCs w:val="24"/>
        </w:rPr>
        <w:t xml:space="preserve">Law as an </w:t>
      </w:r>
      <w:r w:rsidR="00334B85" w:rsidRPr="00A14DA9">
        <w:rPr>
          <w:sz w:val="24"/>
          <w:szCs w:val="24"/>
        </w:rPr>
        <w:t>unexceptional</w:t>
      </w:r>
      <w:r w:rsidR="000F547C" w:rsidRPr="00A14DA9">
        <w:rPr>
          <w:sz w:val="24"/>
          <w:szCs w:val="24"/>
        </w:rPr>
        <w:t xml:space="preserve"> goodness-fixing kind</w:t>
      </w:r>
    </w:p>
    <w:p w14:paraId="3BB56474" w14:textId="6565BB89" w:rsidR="00A534B4" w:rsidRPr="00A14DA9" w:rsidRDefault="005E1057" w:rsidP="00AD24FA">
      <w:pPr>
        <w:ind w:firstLine="360"/>
        <w:jc w:val="both"/>
        <w:rPr>
          <w:rFonts w:ascii="Garamond" w:hAnsi="Garamond"/>
          <w:sz w:val="24"/>
          <w:szCs w:val="24"/>
        </w:rPr>
      </w:pPr>
      <w:r w:rsidRPr="00A14DA9">
        <w:rPr>
          <w:rFonts w:ascii="Garamond" w:hAnsi="Garamond"/>
          <w:sz w:val="24"/>
          <w:szCs w:val="24"/>
        </w:rPr>
        <w:lastRenderedPageBreak/>
        <w:t xml:space="preserve">The goal of this </w:t>
      </w:r>
      <w:r w:rsidR="00A31DF3" w:rsidRPr="00A14DA9">
        <w:rPr>
          <w:rFonts w:ascii="Garamond" w:hAnsi="Garamond"/>
          <w:sz w:val="24"/>
          <w:szCs w:val="24"/>
        </w:rPr>
        <w:t xml:space="preserve">final </w:t>
      </w:r>
      <w:r w:rsidRPr="00A14DA9">
        <w:rPr>
          <w:rFonts w:ascii="Garamond" w:hAnsi="Garamond"/>
          <w:sz w:val="24"/>
          <w:szCs w:val="24"/>
        </w:rPr>
        <w:t xml:space="preserve">section is to see </w:t>
      </w:r>
      <w:r w:rsidR="00227339" w:rsidRPr="00A14DA9">
        <w:rPr>
          <w:rFonts w:ascii="Garamond" w:hAnsi="Garamond"/>
          <w:sz w:val="24"/>
          <w:szCs w:val="24"/>
        </w:rPr>
        <w:t>whether we</w:t>
      </w:r>
      <w:r w:rsidRPr="00A14DA9">
        <w:rPr>
          <w:rFonts w:ascii="Garamond" w:hAnsi="Garamond"/>
          <w:sz w:val="24"/>
          <w:szCs w:val="24"/>
        </w:rPr>
        <w:t xml:space="preserve"> can </w:t>
      </w:r>
      <w:r w:rsidR="00A534B4" w:rsidRPr="00A14DA9">
        <w:rPr>
          <w:rFonts w:ascii="Garamond" w:hAnsi="Garamond"/>
          <w:sz w:val="24"/>
          <w:szCs w:val="24"/>
        </w:rPr>
        <w:t xml:space="preserve">secure </w:t>
      </w:r>
      <w:r w:rsidR="0032156A" w:rsidRPr="00A14DA9">
        <w:rPr>
          <w:rFonts w:ascii="Garamond" w:hAnsi="Garamond"/>
          <w:sz w:val="24"/>
          <w:szCs w:val="24"/>
        </w:rPr>
        <w:t xml:space="preserve">an </w:t>
      </w:r>
      <w:r w:rsidR="001B0D7B" w:rsidRPr="00A14DA9">
        <w:rPr>
          <w:rFonts w:ascii="Garamond" w:hAnsi="Garamond"/>
          <w:sz w:val="24"/>
          <w:szCs w:val="24"/>
        </w:rPr>
        <w:t>explanation</w:t>
      </w:r>
      <w:r w:rsidR="0032156A" w:rsidRPr="00A14DA9">
        <w:rPr>
          <w:rFonts w:ascii="Garamond" w:hAnsi="Garamond"/>
          <w:sz w:val="24"/>
          <w:szCs w:val="24"/>
        </w:rPr>
        <w:t xml:space="preserve"> with the desired features</w:t>
      </w:r>
      <w:r w:rsidRPr="00A14DA9">
        <w:rPr>
          <w:rFonts w:ascii="Garamond" w:hAnsi="Garamond"/>
          <w:sz w:val="24"/>
          <w:szCs w:val="24"/>
        </w:rPr>
        <w:t xml:space="preserve"> while minimizing</w:t>
      </w:r>
      <w:r w:rsidR="00764257" w:rsidRPr="00A14DA9">
        <w:rPr>
          <w:rFonts w:ascii="Garamond" w:hAnsi="Garamond"/>
          <w:sz w:val="24"/>
          <w:szCs w:val="24"/>
        </w:rPr>
        <w:t xml:space="preserve"> controversial assumptions</w:t>
      </w:r>
      <w:r w:rsidRPr="00A14DA9">
        <w:rPr>
          <w:rFonts w:ascii="Garamond" w:hAnsi="Garamond"/>
          <w:sz w:val="24"/>
          <w:szCs w:val="24"/>
        </w:rPr>
        <w:t xml:space="preserve"> about law’s nature. Since</w:t>
      </w:r>
      <w:r w:rsidR="00E058D8" w:rsidRPr="00A14DA9">
        <w:rPr>
          <w:rFonts w:ascii="Garamond" w:hAnsi="Garamond"/>
          <w:sz w:val="24"/>
          <w:szCs w:val="24"/>
        </w:rPr>
        <w:t xml:space="preserve"> legal</w:t>
      </w:r>
      <w:r w:rsidRPr="00A14DA9">
        <w:rPr>
          <w:rFonts w:ascii="Garamond" w:hAnsi="Garamond"/>
          <w:sz w:val="24"/>
          <w:szCs w:val="24"/>
        </w:rPr>
        <w:t xml:space="preserve"> positivism imposes stricter constraints</w:t>
      </w:r>
      <w:r w:rsidR="00A534B4" w:rsidRPr="00A14DA9">
        <w:rPr>
          <w:rFonts w:ascii="Garamond" w:hAnsi="Garamond"/>
          <w:sz w:val="24"/>
          <w:szCs w:val="24"/>
        </w:rPr>
        <w:t xml:space="preserve"> than opposing views</w:t>
      </w:r>
      <w:r w:rsidRPr="00A14DA9">
        <w:rPr>
          <w:rFonts w:ascii="Garamond" w:hAnsi="Garamond"/>
          <w:sz w:val="24"/>
          <w:szCs w:val="24"/>
        </w:rPr>
        <w:t xml:space="preserve"> on </w:t>
      </w:r>
      <w:r w:rsidR="004A4943" w:rsidRPr="00A14DA9">
        <w:rPr>
          <w:rFonts w:ascii="Garamond" w:hAnsi="Garamond"/>
          <w:sz w:val="24"/>
          <w:szCs w:val="24"/>
        </w:rPr>
        <w:t>the kinds of</w:t>
      </w:r>
      <w:r w:rsidR="002E12AA" w:rsidRPr="00A14DA9">
        <w:rPr>
          <w:rFonts w:ascii="Garamond" w:hAnsi="Garamond"/>
          <w:sz w:val="24"/>
          <w:szCs w:val="24"/>
        </w:rPr>
        <w:t xml:space="preserve"> </w:t>
      </w:r>
      <w:r w:rsidR="00EC7A45" w:rsidRPr="00A14DA9">
        <w:rPr>
          <w:rFonts w:ascii="Garamond" w:hAnsi="Garamond"/>
          <w:sz w:val="24"/>
          <w:szCs w:val="24"/>
        </w:rPr>
        <w:t xml:space="preserve">facts </w:t>
      </w:r>
      <w:r w:rsidRPr="00A14DA9">
        <w:rPr>
          <w:rFonts w:ascii="Garamond" w:hAnsi="Garamond"/>
          <w:sz w:val="24"/>
          <w:szCs w:val="24"/>
        </w:rPr>
        <w:t xml:space="preserve">we can appeal to in explanation, </w:t>
      </w:r>
      <w:r w:rsidR="00BD2A59" w:rsidRPr="00A14DA9">
        <w:rPr>
          <w:rFonts w:ascii="Garamond" w:hAnsi="Garamond"/>
          <w:sz w:val="24"/>
          <w:szCs w:val="24"/>
        </w:rPr>
        <w:t>a positivist account of law</w:t>
      </w:r>
      <w:r w:rsidR="00FC7EF6" w:rsidRPr="00A14DA9">
        <w:rPr>
          <w:rFonts w:ascii="Garamond" w:hAnsi="Garamond"/>
          <w:sz w:val="24"/>
          <w:szCs w:val="24"/>
        </w:rPr>
        <w:t xml:space="preserve"> </w:t>
      </w:r>
      <w:r w:rsidR="00B67973" w:rsidRPr="00A14DA9">
        <w:rPr>
          <w:rFonts w:ascii="Garamond" w:hAnsi="Garamond"/>
          <w:sz w:val="24"/>
          <w:szCs w:val="24"/>
        </w:rPr>
        <w:t>provides</w:t>
      </w:r>
      <w:r w:rsidR="00920884" w:rsidRPr="00A14DA9">
        <w:rPr>
          <w:rFonts w:ascii="Garamond" w:hAnsi="Garamond"/>
          <w:sz w:val="24"/>
          <w:szCs w:val="24"/>
        </w:rPr>
        <w:t xml:space="preserve"> </w:t>
      </w:r>
      <w:r w:rsidR="00AD24FA" w:rsidRPr="00A14DA9">
        <w:rPr>
          <w:rFonts w:ascii="Garamond" w:hAnsi="Garamond"/>
          <w:sz w:val="24"/>
          <w:szCs w:val="24"/>
        </w:rPr>
        <w:t>a natural starting point for discussion</w:t>
      </w:r>
      <w:r w:rsidRPr="00A14DA9">
        <w:rPr>
          <w:rFonts w:ascii="Garamond" w:hAnsi="Garamond"/>
          <w:sz w:val="24"/>
          <w:szCs w:val="24"/>
        </w:rPr>
        <w:t>.</w:t>
      </w:r>
      <w:r w:rsidR="00562795" w:rsidRPr="00A14DA9">
        <w:rPr>
          <w:rStyle w:val="FootnoteReference"/>
          <w:rFonts w:ascii="Garamond" w:hAnsi="Garamond"/>
          <w:sz w:val="24"/>
          <w:szCs w:val="24"/>
        </w:rPr>
        <w:footnoteReference w:id="34"/>
      </w:r>
      <w:r w:rsidR="00A534B4" w:rsidRPr="00A14DA9">
        <w:rPr>
          <w:rFonts w:ascii="Garamond" w:hAnsi="Garamond"/>
          <w:sz w:val="24"/>
          <w:szCs w:val="24"/>
        </w:rPr>
        <w:t xml:space="preserve"> </w:t>
      </w:r>
      <w:r w:rsidR="00DF79AD" w:rsidRPr="00A14DA9">
        <w:rPr>
          <w:rFonts w:ascii="Garamond" w:hAnsi="Garamond"/>
          <w:sz w:val="24"/>
          <w:szCs w:val="24"/>
        </w:rPr>
        <w:t>T</w:t>
      </w:r>
      <w:r w:rsidR="00A534B4" w:rsidRPr="00A14DA9">
        <w:rPr>
          <w:rFonts w:ascii="Garamond" w:hAnsi="Garamond"/>
          <w:sz w:val="24"/>
          <w:szCs w:val="24"/>
        </w:rPr>
        <w:t xml:space="preserve">he </w:t>
      </w:r>
      <w:r w:rsidR="00D0509C" w:rsidRPr="00A14DA9">
        <w:rPr>
          <w:rFonts w:ascii="Garamond" w:hAnsi="Garamond"/>
          <w:sz w:val="24"/>
          <w:szCs w:val="24"/>
        </w:rPr>
        <w:t xml:space="preserve">results </w:t>
      </w:r>
      <w:r w:rsidR="00A534B4" w:rsidRPr="00A14DA9">
        <w:rPr>
          <w:rFonts w:ascii="Garamond" w:hAnsi="Garamond"/>
          <w:sz w:val="24"/>
          <w:szCs w:val="24"/>
        </w:rPr>
        <w:t>should be of interest to non-positivists</w:t>
      </w:r>
      <w:r w:rsidR="00360F15" w:rsidRPr="00A14DA9">
        <w:rPr>
          <w:rFonts w:ascii="Garamond" w:hAnsi="Garamond"/>
          <w:sz w:val="24"/>
          <w:szCs w:val="24"/>
        </w:rPr>
        <w:t xml:space="preserve">, however, </w:t>
      </w:r>
      <w:r w:rsidR="00A534B4" w:rsidRPr="00A14DA9">
        <w:rPr>
          <w:rFonts w:ascii="Garamond" w:hAnsi="Garamond"/>
          <w:sz w:val="24"/>
          <w:szCs w:val="24"/>
        </w:rPr>
        <w:t xml:space="preserve">since </w:t>
      </w:r>
      <w:r w:rsidR="00AD24FA" w:rsidRPr="00A14DA9">
        <w:rPr>
          <w:rFonts w:ascii="Garamond" w:hAnsi="Garamond"/>
          <w:sz w:val="24"/>
          <w:szCs w:val="24"/>
        </w:rPr>
        <w:t>they</w:t>
      </w:r>
      <w:r w:rsidR="00A534B4" w:rsidRPr="00A14DA9">
        <w:rPr>
          <w:rFonts w:ascii="Garamond" w:hAnsi="Garamond"/>
          <w:sz w:val="24"/>
          <w:szCs w:val="24"/>
        </w:rPr>
        <w:t xml:space="preserve"> bear</w:t>
      </w:r>
      <w:r w:rsidR="00360F15" w:rsidRPr="00A14DA9">
        <w:rPr>
          <w:rFonts w:ascii="Garamond" w:hAnsi="Garamond"/>
          <w:sz w:val="24"/>
          <w:szCs w:val="24"/>
        </w:rPr>
        <w:t xml:space="preserve"> </w:t>
      </w:r>
      <w:r w:rsidR="00A534B4" w:rsidRPr="00A14DA9">
        <w:rPr>
          <w:rFonts w:ascii="Garamond" w:hAnsi="Garamond"/>
          <w:sz w:val="24"/>
          <w:szCs w:val="24"/>
        </w:rPr>
        <w:t>on positivism’s explanatory adequacy.</w:t>
      </w:r>
    </w:p>
    <w:p w14:paraId="3882FA8B" w14:textId="379A2DE0" w:rsidR="007D187E" w:rsidRPr="00A14DA9" w:rsidRDefault="002F1052" w:rsidP="0031328A">
      <w:pPr>
        <w:ind w:firstLine="360"/>
        <w:jc w:val="both"/>
        <w:rPr>
          <w:rFonts w:ascii="Garamond" w:hAnsi="Garamond"/>
          <w:sz w:val="24"/>
          <w:szCs w:val="24"/>
        </w:rPr>
      </w:pPr>
      <w:r w:rsidRPr="00A14DA9">
        <w:rPr>
          <w:rFonts w:ascii="Garamond" w:hAnsi="Garamond"/>
          <w:sz w:val="24"/>
          <w:szCs w:val="24"/>
        </w:rPr>
        <w:t xml:space="preserve">Legal positivists ground </w:t>
      </w:r>
      <w:r w:rsidR="003D3D6D" w:rsidRPr="00A14DA9">
        <w:rPr>
          <w:rFonts w:ascii="Garamond" w:hAnsi="Garamond"/>
          <w:sz w:val="24"/>
          <w:szCs w:val="24"/>
        </w:rPr>
        <w:t>the existence of law and legal systems in social facts</w:t>
      </w:r>
      <w:r w:rsidR="00654175" w:rsidRPr="00A14DA9">
        <w:rPr>
          <w:rFonts w:ascii="Garamond" w:hAnsi="Garamond"/>
          <w:sz w:val="24"/>
          <w:szCs w:val="24"/>
        </w:rPr>
        <w:t xml:space="preserve">. Roughly, </w:t>
      </w:r>
      <w:r w:rsidR="00657329" w:rsidRPr="00A14DA9">
        <w:rPr>
          <w:rFonts w:ascii="Garamond" w:hAnsi="Garamond"/>
          <w:sz w:val="24"/>
          <w:szCs w:val="24"/>
        </w:rPr>
        <w:t xml:space="preserve">legal systems exist only </w:t>
      </w:r>
      <w:r w:rsidR="002944E1" w:rsidRPr="00A14DA9">
        <w:rPr>
          <w:rFonts w:ascii="Garamond" w:hAnsi="Garamond"/>
          <w:sz w:val="24"/>
          <w:szCs w:val="24"/>
        </w:rPr>
        <w:t>when</w:t>
      </w:r>
      <w:r w:rsidR="00657329" w:rsidRPr="00A14DA9">
        <w:rPr>
          <w:rFonts w:ascii="Garamond" w:hAnsi="Garamond"/>
          <w:sz w:val="24"/>
          <w:szCs w:val="24"/>
        </w:rPr>
        <w:t xml:space="preserve"> and because</w:t>
      </w:r>
      <w:r w:rsidR="00654175" w:rsidRPr="00A14DA9">
        <w:rPr>
          <w:rFonts w:ascii="Garamond" w:hAnsi="Garamond"/>
          <w:sz w:val="24"/>
          <w:szCs w:val="24"/>
        </w:rPr>
        <w:t xml:space="preserve"> </w:t>
      </w:r>
      <w:r w:rsidR="00F1612C" w:rsidRPr="00A14DA9">
        <w:rPr>
          <w:rFonts w:ascii="Garamond" w:hAnsi="Garamond"/>
          <w:sz w:val="24"/>
          <w:szCs w:val="24"/>
        </w:rPr>
        <w:t>various</w:t>
      </w:r>
      <w:r w:rsidR="00411F45" w:rsidRPr="00A14DA9">
        <w:rPr>
          <w:rFonts w:ascii="Garamond" w:hAnsi="Garamond"/>
          <w:sz w:val="24"/>
          <w:szCs w:val="24"/>
        </w:rPr>
        <w:t xml:space="preserve"> </w:t>
      </w:r>
      <w:r w:rsidR="008F50D8" w:rsidRPr="00A14DA9">
        <w:rPr>
          <w:rFonts w:ascii="Garamond" w:hAnsi="Garamond"/>
          <w:sz w:val="24"/>
          <w:szCs w:val="24"/>
        </w:rPr>
        <w:t>hierarchically</w:t>
      </w:r>
      <w:r w:rsidR="00411F45" w:rsidRPr="00A14DA9">
        <w:rPr>
          <w:rFonts w:ascii="Garamond" w:hAnsi="Garamond"/>
          <w:sz w:val="24"/>
          <w:szCs w:val="24"/>
        </w:rPr>
        <w:t xml:space="preserve"> structured rules</w:t>
      </w:r>
      <w:r w:rsidR="008F50D8" w:rsidRPr="00A14DA9">
        <w:rPr>
          <w:rFonts w:ascii="Garamond" w:hAnsi="Garamond"/>
          <w:sz w:val="24"/>
          <w:szCs w:val="24"/>
        </w:rPr>
        <w:t xml:space="preserve"> of social organization</w:t>
      </w:r>
      <w:r w:rsidR="00411F45" w:rsidRPr="00A14DA9">
        <w:rPr>
          <w:rFonts w:ascii="Garamond" w:hAnsi="Garamond"/>
          <w:sz w:val="24"/>
          <w:szCs w:val="24"/>
        </w:rPr>
        <w:t xml:space="preserve"> </w:t>
      </w:r>
      <w:r w:rsidR="00654175" w:rsidRPr="00A14DA9">
        <w:rPr>
          <w:rFonts w:ascii="Garamond" w:hAnsi="Garamond"/>
          <w:sz w:val="24"/>
          <w:szCs w:val="24"/>
        </w:rPr>
        <w:t xml:space="preserve">are accepted and obeyed by </w:t>
      </w:r>
      <w:r w:rsidR="00C430C3" w:rsidRPr="00A14DA9">
        <w:rPr>
          <w:rFonts w:ascii="Garamond" w:hAnsi="Garamond"/>
          <w:sz w:val="24"/>
          <w:szCs w:val="24"/>
        </w:rPr>
        <w:t>members of a community</w:t>
      </w:r>
      <w:r w:rsidR="009F1F48" w:rsidRPr="00A14DA9">
        <w:rPr>
          <w:rFonts w:ascii="Garamond" w:hAnsi="Garamond"/>
          <w:sz w:val="24"/>
          <w:szCs w:val="24"/>
        </w:rPr>
        <w:t>.</w:t>
      </w:r>
      <w:r w:rsidR="00912CA9">
        <w:rPr>
          <w:rStyle w:val="FootnoteReference"/>
          <w:rFonts w:ascii="Garamond" w:hAnsi="Garamond"/>
          <w:sz w:val="24"/>
          <w:szCs w:val="24"/>
        </w:rPr>
        <w:footnoteReference w:id="35"/>
      </w:r>
      <w:r w:rsidR="00D00A7E" w:rsidRPr="00A14DA9">
        <w:rPr>
          <w:rFonts w:ascii="Garamond" w:hAnsi="Garamond"/>
          <w:sz w:val="24"/>
          <w:szCs w:val="24"/>
        </w:rPr>
        <w:t xml:space="preserve"> </w:t>
      </w:r>
      <w:r w:rsidR="002D568D" w:rsidRPr="00A14DA9">
        <w:rPr>
          <w:rFonts w:ascii="Garamond" w:hAnsi="Garamond"/>
          <w:sz w:val="24"/>
          <w:szCs w:val="24"/>
        </w:rPr>
        <w:t>Accordingly</w:t>
      </w:r>
      <w:r w:rsidR="004223B2" w:rsidRPr="00A14DA9">
        <w:rPr>
          <w:rFonts w:ascii="Garamond" w:hAnsi="Garamond"/>
          <w:sz w:val="24"/>
          <w:szCs w:val="24"/>
        </w:rPr>
        <w:t xml:space="preserve">, one might look </w:t>
      </w:r>
      <w:r w:rsidR="000A6CB7" w:rsidRPr="00A14DA9">
        <w:rPr>
          <w:rFonts w:ascii="Garamond" w:hAnsi="Garamond"/>
          <w:sz w:val="24"/>
          <w:szCs w:val="24"/>
        </w:rPr>
        <w:t xml:space="preserve">to explain </w:t>
      </w:r>
      <w:r w:rsidR="00371321" w:rsidRPr="00A14DA9">
        <w:rPr>
          <w:rFonts w:ascii="Garamond" w:hAnsi="Garamond"/>
          <w:sz w:val="24"/>
          <w:szCs w:val="24"/>
        </w:rPr>
        <w:t xml:space="preserve">the Rule of Law in </w:t>
      </w:r>
      <w:r w:rsidR="000A6CB7" w:rsidRPr="00A14DA9">
        <w:rPr>
          <w:rFonts w:ascii="Garamond" w:hAnsi="Garamond"/>
          <w:sz w:val="24"/>
          <w:szCs w:val="24"/>
        </w:rPr>
        <w:t xml:space="preserve">terms of </w:t>
      </w:r>
      <w:r w:rsidR="00654175" w:rsidRPr="00A14DA9">
        <w:rPr>
          <w:rFonts w:ascii="Garamond" w:hAnsi="Garamond"/>
          <w:sz w:val="24"/>
          <w:szCs w:val="24"/>
        </w:rPr>
        <w:t xml:space="preserve">what it takes for </w:t>
      </w:r>
      <w:r w:rsidR="004223B2" w:rsidRPr="00A14DA9">
        <w:rPr>
          <w:rFonts w:ascii="Garamond" w:hAnsi="Garamond"/>
          <w:sz w:val="24"/>
          <w:szCs w:val="24"/>
        </w:rPr>
        <w:t>rules</w:t>
      </w:r>
      <w:r w:rsidR="00233FBA" w:rsidRPr="00A14DA9">
        <w:rPr>
          <w:rFonts w:ascii="Garamond" w:hAnsi="Garamond"/>
          <w:sz w:val="24"/>
          <w:szCs w:val="24"/>
        </w:rPr>
        <w:t xml:space="preserve"> to</w:t>
      </w:r>
      <w:r w:rsidR="004223B2" w:rsidRPr="00A14DA9">
        <w:rPr>
          <w:rFonts w:ascii="Garamond" w:hAnsi="Garamond"/>
          <w:sz w:val="24"/>
          <w:szCs w:val="24"/>
        </w:rPr>
        <w:t xml:space="preserve"> </w:t>
      </w:r>
      <w:r w:rsidR="00654331" w:rsidRPr="00A14DA9">
        <w:rPr>
          <w:rFonts w:ascii="Garamond" w:hAnsi="Garamond"/>
          <w:sz w:val="24"/>
          <w:szCs w:val="24"/>
        </w:rPr>
        <w:t xml:space="preserve">be </w:t>
      </w:r>
      <w:r w:rsidR="004223B2" w:rsidRPr="00A14DA9">
        <w:rPr>
          <w:rFonts w:ascii="Garamond" w:hAnsi="Garamond"/>
          <w:sz w:val="24"/>
          <w:szCs w:val="24"/>
        </w:rPr>
        <w:t>capable of social acceptance</w:t>
      </w:r>
      <w:r w:rsidR="00F1612C" w:rsidRPr="00A14DA9">
        <w:rPr>
          <w:rFonts w:ascii="Garamond" w:hAnsi="Garamond"/>
          <w:sz w:val="24"/>
          <w:szCs w:val="24"/>
        </w:rPr>
        <w:t>, and, u</w:t>
      </w:r>
      <w:r w:rsidR="00BC713A" w:rsidRPr="00A14DA9">
        <w:rPr>
          <w:rFonts w:ascii="Garamond" w:hAnsi="Garamond"/>
          <w:sz w:val="24"/>
          <w:szCs w:val="24"/>
        </w:rPr>
        <w:t>nsurprisingly</w:t>
      </w:r>
      <w:r w:rsidR="002672DB" w:rsidRPr="00A14DA9">
        <w:rPr>
          <w:rFonts w:ascii="Garamond" w:hAnsi="Garamond"/>
          <w:sz w:val="24"/>
          <w:szCs w:val="24"/>
        </w:rPr>
        <w:t>,</w:t>
      </w:r>
      <w:r w:rsidR="000B080D" w:rsidRPr="00A14DA9">
        <w:rPr>
          <w:rFonts w:ascii="Garamond" w:hAnsi="Garamond"/>
          <w:sz w:val="24"/>
          <w:szCs w:val="24"/>
        </w:rPr>
        <w:t xml:space="preserve"> </w:t>
      </w:r>
      <w:r w:rsidR="002672DB" w:rsidRPr="00A14DA9">
        <w:rPr>
          <w:rFonts w:ascii="Garamond" w:hAnsi="Garamond"/>
          <w:sz w:val="24"/>
          <w:szCs w:val="24"/>
        </w:rPr>
        <w:t>s</w:t>
      </w:r>
      <w:r w:rsidR="003B3FA4" w:rsidRPr="00A14DA9">
        <w:rPr>
          <w:rFonts w:ascii="Garamond" w:hAnsi="Garamond"/>
          <w:sz w:val="24"/>
          <w:szCs w:val="24"/>
        </w:rPr>
        <w:t xml:space="preserve">everal philosophers </w:t>
      </w:r>
      <w:r w:rsidR="00C44875" w:rsidRPr="00A14DA9">
        <w:rPr>
          <w:rFonts w:ascii="Garamond" w:hAnsi="Garamond"/>
          <w:sz w:val="24"/>
          <w:szCs w:val="24"/>
        </w:rPr>
        <w:t xml:space="preserve">have pursued </w:t>
      </w:r>
      <w:r w:rsidR="007B3BA7" w:rsidRPr="00A14DA9">
        <w:rPr>
          <w:rFonts w:ascii="Garamond" w:hAnsi="Garamond"/>
          <w:sz w:val="24"/>
          <w:szCs w:val="24"/>
        </w:rPr>
        <w:t>a</w:t>
      </w:r>
      <w:r w:rsidR="00AA045D" w:rsidRPr="00A14DA9">
        <w:rPr>
          <w:rFonts w:ascii="Garamond" w:hAnsi="Garamond"/>
          <w:sz w:val="24"/>
          <w:szCs w:val="24"/>
        </w:rPr>
        <w:t xml:space="preserve"> </w:t>
      </w:r>
      <w:r w:rsidR="00C44875" w:rsidRPr="00A14DA9">
        <w:rPr>
          <w:rFonts w:ascii="Garamond" w:hAnsi="Garamond"/>
          <w:sz w:val="24"/>
          <w:szCs w:val="24"/>
        </w:rPr>
        <w:t>strategy</w:t>
      </w:r>
      <w:r w:rsidR="007B3BA7" w:rsidRPr="00A14DA9">
        <w:rPr>
          <w:rFonts w:ascii="Garamond" w:hAnsi="Garamond"/>
          <w:sz w:val="24"/>
          <w:szCs w:val="24"/>
        </w:rPr>
        <w:t xml:space="preserve"> along these lines</w:t>
      </w:r>
      <w:r w:rsidR="00930EBF" w:rsidRPr="00A14DA9">
        <w:rPr>
          <w:rFonts w:ascii="Garamond" w:hAnsi="Garamond"/>
          <w:sz w:val="24"/>
          <w:szCs w:val="24"/>
        </w:rPr>
        <w:t>.</w:t>
      </w:r>
      <w:r w:rsidR="00561CBC" w:rsidRPr="00A14DA9">
        <w:rPr>
          <w:rStyle w:val="FootnoteReference"/>
          <w:rFonts w:ascii="Garamond" w:hAnsi="Garamond"/>
          <w:sz w:val="24"/>
          <w:szCs w:val="24"/>
        </w:rPr>
        <w:footnoteReference w:id="36"/>
      </w:r>
      <w:r w:rsidR="003B4241" w:rsidRPr="00A14DA9">
        <w:rPr>
          <w:rFonts w:ascii="Garamond" w:hAnsi="Garamond"/>
          <w:sz w:val="24"/>
          <w:szCs w:val="24"/>
        </w:rPr>
        <w:t xml:space="preserve"> </w:t>
      </w:r>
      <w:r w:rsidR="00A534B4" w:rsidRPr="00A14DA9">
        <w:rPr>
          <w:rFonts w:ascii="Garamond" w:hAnsi="Garamond"/>
          <w:sz w:val="24"/>
          <w:szCs w:val="24"/>
        </w:rPr>
        <w:t xml:space="preserve">Andrei Marmor </w:t>
      </w:r>
      <w:r w:rsidR="00930EBF" w:rsidRPr="00A14DA9">
        <w:rPr>
          <w:rFonts w:ascii="Garamond" w:hAnsi="Garamond"/>
          <w:sz w:val="24"/>
          <w:szCs w:val="24"/>
        </w:rPr>
        <w:t>suggests</w:t>
      </w:r>
      <w:r w:rsidR="00AE13A0" w:rsidRPr="00A14DA9">
        <w:rPr>
          <w:rFonts w:ascii="Garamond" w:hAnsi="Garamond"/>
          <w:sz w:val="24"/>
          <w:szCs w:val="24"/>
        </w:rPr>
        <w:t xml:space="preserve"> that</w:t>
      </w:r>
      <w:r w:rsidR="00BB2CDC" w:rsidRPr="00A14DA9">
        <w:rPr>
          <w:rFonts w:ascii="Garamond" w:hAnsi="Garamond"/>
          <w:sz w:val="24"/>
          <w:szCs w:val="24"/>
        </w:rPr>
        <w:t xml:space="preserve"> one of law’s essential functions is </w:t>
      </w:r>
      <w:r w:rsidR="00AE13A0" w:rsidRPr="00A14DA9">
        <w:rPr>
          <w:rFonts w:ascii="Garamond" w:hAnsi="Garamond"/>
          <w:sz w:val="24"/>
          <w:szCs w:val="24"/>
        </w:rPr>
        <w:t xml:space="preserve">guiding </w:t>
      </w:r>
      <w:r w:rsidR="00407A41" w:rsidRPr="00A14DA9">
        <w:rPr>
          <w:rFonts w:ascii="Garamond" w:hAnsi="Garamond"/>
          <w:sz w:val="24"/>
          <w:szCs w:val="24"/>
        </w:rPr>
        <w:t>people’s behavior</w:t>
      </w:r>
      <w:r w:rsidR="00AE509E" w:rsidRPr="00A14DA9">
        <w:rPr>
          <w:rFonts w:ascii="Garamond" w:hAnsi="Garamond"/>
          <w:sz w:val="24"/>
          <w:szCs w:val="24"/>
        </w:rPr>
        <w:t>, and</w:t>
      </w:r>
      <w:r w:rsidR="002C2F6E" w:rsidRPr="00A14DA9">
        <w:rPr>
          <w:rFonts w:ascii="Garamond" w:hAnsi="Garamond"/>
          <w:sz w:val="24"/>
          <w:szCs w:val="24"/>
        </w:rPr>
        <w:t>, consequently,</w:t>
      </w:r>
      <w:r w:rsidR="00AE509E" w:rsidRPr="00A14DA9">
        <w:rPr>
          <w:rFonts w:ascii="Garamond" w:hAnsi="Garamond"/>
          <w:sz w:val="24"/>
          <w:szCs w:val="24"/>
        </w:rPr>
        <w:t xml:space="preserve"> the</w:t>
      </w:r>
      <w:r w:rsidR="00644F10" w:rsidRPr="00A14DA9">
        <w:rPr>
          <w:rFonts w:ascii="Garamond" w:hAnsi="Garamond"/>
          <w:sz w:val="24"/>
          <w:szCs w:val="24"/>
        </w:rPr>
        <w:t xml:space="preserve"> Rule-of-Law features like</w:t>
      </w:r>
      <w:r w:rsidR="00AE509E" w:rsidRPr="00A14DA9">
        <w:rPr>
          <w:rFonts w:ascii="Garamond" w:hAnsi="Garamond"/>
          <w:sz w:val="24"/>
          <w:szCs w:val="24"/>
        </w:rPr>
        <w:t xml:space="preserve"> </w:t>
      </w:r>
      <w:r w:rsidR="00644F10" w:rsidRPr="00A14DA9">
        <w:rPr>
          <w:rFonts w:ascii="Garamond" w:hAnsi="Garamond"/>
          <w:sz w:val="24"/>
          <w:szCs w:val="24"/>
        </w:rPr>
        <w:t xml:space="preserve">clarity and publicity </w:t>
      </w:r>
      <w:r w:rsidR="00C42815" w:rsidRPr="00A14DA9">
        <w:rPr>
          <w:rFonts w:ascii="Garamond" w:hAnsi="Garamond"/>
          <w:sz w:val="24"/>
          <w:szCs w:val="24"/>
        </w:rPr>
        <w:t>“</w:t>
      </w:r>
      <w:r w:rsidR="00F44347" w:rsidRPr="00A14DA9">
        <w:rPr>
          <w:rFonts w:ascii="Garamond" w:hAnsi="Garamond"/>
          <w:sz w:val="24"/>
          <w:szCs w:val="24"/>
        </w:rPr>
        <w:t>make the law good</w:t>
      </w:r>
      <w:r w:rsidR="00210C26" w:rsidRPr="00A14DA9">
        <w:rPr>
          <w:rFonts w:ascii="Garamond" w:hAnsi="Garamond"/>
          <w:sz w:val="24"/>
          <w:szCs w:val="24"/>
        </w:rPr>
        <w:t>”</w:t>
      </w:r>
      <w:r w:rsidR="00436848" w:rsidRPr="00A14DA9">
        <w:rPr>
          <w:rFonts w:ascii="Garamond" w:hAnsi="Garamond"/>
          <w:sz w:val="24"/>
          <w:szCs w:val="24"/>
        </w:rPr>
        <w:t xml:space="preserve"> </w:t>
      </w:r>
      <w:r w:rsidR="006C4044" w:rsidRPr="00A14DA9">
        <w:rPr>
          <w:rFonts w:ascii="Garamond" w:hAnsi="Garamond"/>
          <w:sz w:val="24"/>
          <w:szCs w:val="24"/>
        </w:rPr>
        <w:t xml:space="preserve">precisely </w:t>
      </w:r>
      <w:r w:rsidR="00BA1DD1" w:rsidRPr="00A14DA9">
        <w:rPr>
          <w:rFonts w:ascii="Garamond" w:hAnsi="Garamond"/>
          <w:sz w:val="24"/>
          <w:szCs w:val="24"/>
        </w:rPr>
        <w:t>in virtue of the fact that</w:t>
      </w:r>
      <w:r w:rsidR="00210C26" w:rsidRPr="00A14DA9">
        <w:rPr>
          <w:rFonts w:ascii="Garamond" w:hAnsi="Garamond"/>
          <w:sz w:val="24"/>
          <w:szCs w:val="24"/>
        </w:rPr>
        <w:t xml:space="preserve"> </w:t>
      </w:r>
      <w:r w:rsidR="00D14C2D" w:rsidRPr="00A14DA9">
        <w:rPr>
          <w:rFonts w:ascii="Garamond" w:hAnsi="Garamond"/>
          <w:sz w:val="24"/>
          <w:szCs w:val="24"/>
        </w:rPr>
        <w:t xml:space="preserve">they </w:t>
      </w:r>
      <w:r w:rsidR="00210C26" w:rsidRPr="00A14DA9">
        <w:rPr>
          <w:rFonts w:ascii="Garamond" w:hAnsi="Garamond"/>
          <w:sz w:val="24"/>
          <w:szCs w:val="24"/>
        </w:rPr>
        <w:t>make</w:t>
      </w:r>
      <w:r w:rsidR="00D14C2D" w:rsidRPr="00A14DA9">
        <w:rPr>
          <w:rFonts w:ascii="Garamond" w:hAnsi="Garamond"/>
          <w:sz w:val="24"/>
          <w:szCs w:val="24"/>
        </w:rPr>
        <w:t xml:space="preserve"> </w:t>
      </w:r>
      <w:r w:rsidR="00D010D2" w:rsidRPr="00A14DA9">
        <w:rPr>
          <w:rFonts w:ascii="Garamond" w:hAnsi="Garamond"/>
          <w:sz w:val="24"/>
          <w:szCs w:val="24"/>
        </w:rPr>
        <w:t xml:space="preserve">the </w:t>
      </w:r>
      <w:r w:rsidR="00210C26" w:rsidRPr="00A14DA9">
        <w:rPr>
          <w:rFonts w:ascii="Garamond" w:hAnsi="Garamond"/>
          <w:sz w:val="24"/>
          <w:szCs w:val="24"/>
        </w:rPr>
        <w:t>law “</w:t>
      </w:r>
      <w:r w:rsidR="00F44347" w:rsidRPr="00A14DA9">
        <w:rPr>
          <w:rFonts w:ascii="Garamond" w:hAnsi="Garamond"/>
          <w:sz w:val="24"/>
          <w:szCs w:val="24"/>
        </w:rPr>
        <w:t>good in guiding human conduct.”</w:t>
      </w:r>
      <w:r w:rsidR="00912CA9">
        <w:rPr>
          <w:rStyle w:val="FootnoteReference"/>
          <w:rFonts w:ascii="Garamond" w:hAnsi="Garamond"/>
          <w:sz w:val="24"/>
          <w:szCs w:val="24"/>
        </w:rPr>
        <w:footnoteReference w:id="37"/>
      </w:r>
      <w:r w:rsidR="00F44347" w:rsidRPr="00A14DA9">
        <w:rPr>
          <w:rFonts w:ascii="Garamond" w:hAnsi="Garamond"/>
          <w:sz w:val="24"/>
          <w:szCs w:val="24"/>
        </w:rPr>
        <w:t xml:space="preserve"> </w:t>
      </w:r>
      <w:r w:rsidR="009420BD" w:rsidRPr="00A14DA9">
        <w:rPr>
          <w:rFonts w:ascii="Garamond" w:hAnsi="Garamond"/>
          <w:sz w:val="24"/>
          <w:szCs w:val="24"/>
        </w:rPr>
        <w:t>S</w:t>
      </w:r>
      <w:r w:rsidR="002C2F6E" w:rsidRPr="00A14DA9">
        <w:rPr>
          <w:rFonts w:ascii="Garamond" w:hAnsi="Garamond"/>
          <w:sz w:val="24"/>
          <w:szCs w:val="24"/>
        </w:rPr>
        <w:t xml:space="preserve">imilar </w:t>
      </w:r>
      <w:r w:rsidR="00C368B6" w:rsidRPr="00A14DA9">
        <w:rPr>
          <w:rFonts w:ascii="Garamond" w:hAnsi="Garamond"/>
          <w:sz w:val="24"/>
          <w:szCs w:val="24"/>
        </w:rPr>
        <w:t>themes</w:t>
      </w:r>
      <w:r w:rsidR="009420BD" w:rsidRPr="00A14DA9">
        <w:rPr>
          <w:rFonts w:ascii="Garamond" w:hAnsi="Garamond"/>
          <w:sz w:val="24"/>
          <w:szCs w:val="24"/>
        </w:rPr>
        <w:t xml:space="preserve"> </w:t>
      </w:r>
      <w:r w:rsidR="002C2F6E" w:rsidRPr="00A14DA9">
        <w:rPr>
          <w:rFonts w:ascii="Garamond" w:hAnsi="Garamond"/>
          <w:sz w:val="24"/>
          <w:szCs w:val="24"/>
        </w:rPr>
        <w:t xml:space="preserve">run through Lon Fuller’s classic discussion of the “inner morality of law”—that law is a functional kind, </w:t>
      </w:r>
      <w:r w:rsidR="00827783" w:rsidRPr="00A14DA9">
        <w:rPr>
          <w:rFonts w:ascii="Garamond" w:hAnsi="Garamond"/>
          <w:sz w:val="24"/>
          <w:szCs w:val="24"/>
        </w:rPr>
        <w:t xml:space="preserve">that its </w:t>
      </w:r>
      <w:r w:rsidR="002C2F6E" w:rsidRPr="00A14DA9">
        <w:rPr>
          <w:rFonts w:ascii="Garamond" w:hAnsi="Garamond"/>
          <w:sz w:val="24"/>
          <w:szCs w:val="24"/>
        </w:rPr>
        <w:t xml:space="preserve">specific function </w:t>
      </w:r>
      <w:r w:rsidR="00827783" w:rsidRPr="00A14DA9">
        <w:rPr>
          <w:rFonts w:ascii="Garamond" w:hAnsi="Garamond"/>
          <w:sz w:val="24"/>
          <w:szCs w:val="24"/>
        </w:rPr>
        <w:t>is to</w:t>
      </w:r>
      <w:r w:rsidR="002C2F6E" w:rsidRPr="00A14DA9">
        <w:rPr>
          <w:rFonts w:ascii="Garamond" w:hAnsi="Garamond"/>
          <w:sz w:val="24"/>
          <w:szCs w:val="24"/>
        </w:rPr>
        <w:t xml:space="preserve"> “</w:t>
      </w:r>
      <w:r w:rsidR="00DD3616" w:rsidRPr="00A14DA9">
        <w:rPr>
          <w:rFonts w:ascii="Garamond" w:hAnsi="Garamond"/>
          <w:sz w:val="24"/>
          <w:szCs w:val="24"/>
        </w:rPr>
        <w:t>subject human conduct to the governance of rules</w:t>
      </w:r>
      <w:r w:rsidR="00527D48" w:rsidRPr="00A14DA9">
        <w:rPr>
          <w:rFonts w:ascii="Garamond" w:hAnsi="Garamond"/>
          <w:sz w:val="24"/>
          <w:szCs w:val="24"/>
        </w:rPr>
        <w:t>,</w:t>
      </w:r>
      <w:r w:rsidR="002C2F6E" w:rsidRPr="00A14DA9">
        <w:rPr>
          <w:rFonts w:ascii="Garamond" w:hAnsi="Garamond"/>
          <w:sz w:val="24"/>
          <w:szCs w:val="24"/>
        </w:rPr>
        <w:t>”</w:t>
      </w:r>
      <w:r w:rsidR="00527D48" w:rsidRPr="00A14DA9">
        <w:rPr>
          <w:rFonts w:ascii="Garamond" w:hAnsi="Garamond"/>
          <w:sz w:val="24"/>
          <w:szCs w:val="24"/>
        </w:rPr>
        <w:t xml:space="preserve"> and</w:t>
      </w:r>
      <w:r w:rsidR="002C2F6E" w:rsidRPr="00A14DA9">
        <w:rPr>
          <w:rFonts w:ascii="Garamond" w:hAnsi="Garamond"/>
          <w:sz w:val="24"/>
          <w:szCs w:val="24"/>
        </w:rPr>
        <w:t xml:space="preserve"> </w:t>
      </w:r>
      <w:r w:rsidR="009F3924" w:rsidRPr="00A14DA9">
        <w:rPr>
          <w:rFonts w:ascii="Garamond" w:hAnsi="Garamond"/>
          <w:sz w:val="24"/>
          <w:szCs w:val="24"/>
        </w:rPr>
        <w:t xml:space="preserve">that </w:t>
      </w:r>
      <w:r w:rsidR="00527D48" w:rsidRPr="00A14DA9">
        <w:rPr>
          <w:rFonts w:ascii="Garamond" w:hAnsi="Garamond"/>
          <w:sz w:val="24"/>
          <w:szCs w:val="24"/>
        </w:rPr>
        <w:t>perform</w:t>
      </w:r>
      <w:r w:rsidR="00CF47A3" w:rsidRPr="00A14DA9">
        <w:rPr>
          <w:rFonts w:ascii="Garamond" w:hAnsi="Garamond"/>
          <w:sz w:val="24"/>
          <w:szCs w:val="24"/>
        </w:rPr>
        <w:t>ing</w:t>
      </w:r>
      <w:r w:rsidR="00527D48" w:rsidRPr="00A14DA9">
        <w:rPr>
          <w:rFonts w:ascii="Garamond" w:hAnsi="Garamond"/>
          <w:sz w:val="24"/>
          <w:szCs w:val="24"/>
        </w:rPr>
        <w:t xml:space="preserve"> th</w:t>
      </w:r>
      <w:r w:rsidR="00D9751B" w:rsidRPr="00A14DA9">
        <w:rPr>
          <w:rFonts w:ascii="Garamond" w:hAnsi="Garamond"/>
          <w:sz w:val="24"/>
          <w:szCs w:val="24"/>
        </w:rPr>
        <w:t>at</w:t>
      </w:r>
      <w:r w:rsidR="00527D48" w:rsidRPr="00A14DA9">
        <w:rPr>
          <w:rFonts w:ascii="Garamond" w:hAnsi="Garamond"/>
          <w:sz w:val="24"/>
          <w:szCs w:val="24"/>
        </w:rPr>
        <w:t xml:space="preserve"> function </w:t>
      </w:r>
      <w:r w:rsidR="00DD3616" w:rsidRPr="00A14DA9">
        <w:rPr>
          <w:rFonts w:ascii="Garamond" w:hAnsi="Garamond"/>
          <w:sz w:val="24"/>
          <w:szCs w:val="24"/>
        </w:rPr>
        <w:t>effectively</w:t>
      </w:r>
      <w:r w:rsidR="009F3924" w:rsidRPr="00A14DA9">
        <w:rPr>
          <w:rFonts w:ascii="Garamond" w:hAnsi="Garamond"/>
          <w:sz w:val="24"/>
          <w:szCs w:val="24"/>
        </w:rPr>
        <w:t xml:space="preserve"> </w:t>
      </w:r>
      <w:r w:rsidR="000A4CE8" w:rsidRPr="00A14DA9">
        <w:rPr>
          <w:rFonts w:ascii="Garamond" w:hAnsi="Garamond"/>
          <w:sz w:val="24"/>
          <w:szCs w:val="24"/>
        </w:rPr>
        <w:t xml:space="preserve">requires </w:t>
      </w:r>
      <w:r w:rsidR="00461D6B" w:rsidRPr="00A14DA9">
        <w:rPr>
          <w:rFonts w:ascii="Garamond" w:hAnsi="Garamond"/>
          <w:sz w:val="24"/>
          <w:szCs w:val="24"/>
        </w:rPr>
        <w:t xml:space="preserve">conformity to </w:t>
      </w:r>
      <w:r w:rsidR="002C2F6E" w:rsidRPr="00A14DA9">
        <w:rPr>
          <w:rFonts w:ascii="Garamond" w:hAnsi="Garamond"/>
          <w:sz w:val="24"/>
          <w:szCs w:val="24"/>
        </w:rPr>
        <w:t>the Rule</w:t>
      </w:r>
      <w:r w:rsidR="009F3924" w:rsidRPr="00A14DA9">
        <w:rPr>
          <w:rFonts w:ascii="Garamond" w:hAnsi="Garamond"/>
          <w:sz w:val="24"/>
          <w:szCs w:val="24"/>
        </w:rPr>
        <w:t xml:space="preserve"> </w:t>
      </w:r>
      <w:r w:rsidR="002C2F6E" w:rsidRPr="00A14DA9">
        <w:rPr>
          <w:rFonts w:ascii="Garamond" w:hAnsi="Garamond"/>
          <w:sz w:val="24"/>
          <w:szCs w:val="24"/>
        </w:rPr>
        <w:t>of</w:t>
      </w:r>
      <w:r w:rsidR="009F3924" w:rsidRPr="00A14DA9">
        <w:rPr>
          <w:rFonts w:ascii="Garamond" w:hAnsi="Garamond"/>
          <w:sz w:val="24"/>
          <w:szCs w:val="24"/>
        </w:rPr>
        <w:t xml:space="preserve"> </w:t>
      </w:r>
      <w:r w:rsidR="002C2F6E" w:rsidRPr="00A14DA9">
        <w:rPr>
          <w:rFonts w:ascii="Garamond" w:hAnsi="Garamond"/>
          <w:sz w:val="24"/>
          <w:szCs w:val="24"/>
        </w:rPr>
        <w:t>Law.</w:t>
      </w:r>
      <w:r w:rsidR="002C2F6E" w:rsidRPr="00A14DA9">
        <w:rPr>
          <w:rStyle w:val="FootnoteReference"/>
          <w:rFonts w:ascii="Garamond" w:hAnsi="Garamond"/>
          <w:sz w:val="24"/>
          <w:szCs w:val="24"/>
        </w:rPr>
        <w:footnoteReference w:id="38"/>
      </w:r>
      <w:r w:rsidR="002C2F6E" w:rsidRPr="00A14DA9">
        <w:rPr>
          <w:rFonts w:ascii="Garamond" w:hAnsi="Garamond"/>
          <w:sz w:val="24"/>
          <w:szCs w:val="24"/>
        </w:rPr>
        <w:t xml:space="preserve"> </w:t>
      </w:r>
      <w:r w:rsidR="00227339" w:rsidRPr="00A14DA9">
        <w:rPr>
          <w:rFonts w:ascii="Garamond" w:hAnsi="Garamond"/>
          <w:sz w:val="24"/>
          <w:szCs w:val="24"/>
        </w:rPr>
        <w:t>I</w:t>
      </w:r>
      <w:r w:rsidR="00D154B3" w:rsidRPr="00A14DA9">
        <w:rPr>
          <w:rFonts w:ascii="Garamond" w:hAnsi="Garamond"/>
          <w:sz w:val="24"/>
          <w:szCs w:val="24"/>
        </w:rPr>
        <w:t xml:space="preserve">t is not always transparent what justifies </w:t>
      </w:r>
      <w:r w:rsidR="003D34D8" w:rsidRPr="00A14DA9">
        <w:rPr>
          <w:rFonts w:ascii="Garamond" w:hAnsi="Garamond"/>
          <w:sz w:val="24"/>
          <w:szCs w:val="24"/>
        </w:rPr>
        <w:t xml:space="preserve">such </w:t>
      </w:r>
      <w:r w:rsidR="003A038E">
        <w:rPr>
          <w:rFonts w:ascii="Garamond" w:hAnsi="Garamond"/>
          <w:sz w:val="24"/>
          <w:szCs w:val="24"/>
        </w:rPr>
        <w:t>functional</w:t>
      </w:r>
      <w:r w:rsidR="003D34D8" w:rsidRPr="00A14DA9">
        <w:rPr>
          <w:rFonts w:ascii="Garamond" w:hAnsi="Garamond"/>
          <w:sz w:val="24"/>
          <w:szCs w:val="24"/>
        </w:rPr>
        <w:t xml:space="preserve"> claims about law</w:t>
      </w:r>
      <w:r w:rsidR="00B84F2C" w:rsidRPr="00A14DA9">
        <w:rPr>
          <w:rFonts w:ascii="Garamond" w:hAnsi="Garamond"/>
          <w:sz w:val="24"/>
          <w:szCs w:val="24"/>
        </w:rPr>
        <w:t xml:space="preserve">, </w:t>
      </w:r>
      <w:r w:rsidR="00CC1353" w:rsidRPr="00A14DA9">
        <w:rPr>
          <w:rFonts w:ascii="Garamond" w:hAnsi="Garamond"/>
          <w:sz w:val="24"/>
          <w:szCs w:val="24"/>
        </w:rPr>
        <w:t xml:space="preserve">but </w:t>
      </w:r>
      <w:r w:rsidR="00476810" w:rsidRPr="00A14DA9">
        <w:rPr>
          <w:rFonts w:ascii="Garamond" w:hAnsi="Garamond"/>
          <w:sz w:val="24"/>
          <w:szCs w:val="24"/>
        </w:rPr>
        <w:t>I’ll explore</w:t>
      </w:r>
      <w:r w:rsidR="00A828EB" w:rsidRPr="00A14DA9">
        <w:rPr>
          <w:rFonts w:ascii="Garamond" w:hAnsi="Garamond"/>
          <w:sz w:val="24"/>
          <w:szCs w:val="24"/>
        </w:rPr>
        <w:t xml:space="preserve"> </w:t>
      </w:r>
      <w:r w:rsidR="00024E90" w:rsidRPr="00A14DA9">
        <w:rPr>
          <w:rFonts w:ascii="Garamond" w:hAnsi="Garamond"/>
          <w:sz w:val="24"/>
          <w:szCs w:val="24"/>
        </w:rPr>
        <w:t>a</w:t>
      </w:r>
      <w:r w:rsidR="00476810" w:rsidRPr="00A14DA9">
        <w:rPr>
          <w:rFonts w:ascii="Garamond" w:hAnsi="Garamond"/>
          <w:sz w:val="24"/>
          <w:szCs w:val="24"/>
        </w:rPr>
        <w:t xml:space="preserve"> potential </w:t>
      </w:r>
      <w:r w:rsidR="00A828EB" w:rsidRPr="00A14DA9">
        <w:rPr>
          <w:rFonts w:ascii="Garamond" w:hAnsi="Garamond"/>
          <w:sz w:val="24"/>
          <w:szCs w:val="24"/>
        </w:rPr>
        <w:t xml:space="preserve">justification shortly. </w:t>
      </w:r>
      <w:r w:rsidR="007D2054" w:rsidRPr="00A14DA9">
        <w:rPr>
          <w:rFonts w:ascii="Garamond" w:hAnsi="Garamond"/>
          <w:sz w:val="24"/>
          <w:szCs w:val="24"/>
        </w:rPr>
        <w:t>T</w:t>
      </w:r>
      <w:r w:rsidR="00D757FE" w:rsidRPr="00A14DA9">
        <w:rPr>
          <w:rFonts w:ascii="Garamond" w:hAnsi="Garamond"/>
          <w:sz w:val="24"/>
          <w:szCs w:val="24"/>
        </w:rPr>
        <w:t xml:space="preserve">he key point for now is that </w:t>
      </w:r>
      <w:r w:rsidR="00D757FE" w:rsidRPr="00A14DA9">
        <w:rPr>
          <w:rFonts w:ascii="Garamond" w:hAnsi="Garamond"/>
          <w:i/>
          <w:iCs/>
          <w:sz w:val="24"/>
          <w:szCs w:val="24"/>
        </w:rPr>
        <w:t xml:space="preserve">if </w:t>
      </w:r>
      <w:r w:rsidR="00D757FE" w:rsidRPr="00A14DA9">
        <w:rPr>
          <w:rFonts w:ascii="Garamond" w:hAnsi="Garamond"/>
          <w:sz w:val="24"/>
          <w:szCs w:val="24"/>
        </w:rPr>
        <w:t>law has a</w:t>
      </w:r>
      <w:r w:rsidR="00EB4853" w:rsidRPr="00A14DA9">
        <w:rPr>
          <w:rFonts w:ascii="Garamond" w:hAnsi="Garamond"/>
          <w:sz w:val="24"/>
          <w:szCs w:val="24"/>
        </w:rPr>
        <w:t xml:space="preserve">n essential </w:t>
      </w:r>
      <w:r w:rsidR="00D757FE" w:rsidRPr="00A14DA9">
        <w:rPr>
          <w:rFonts w:ascii="Garamond" w:hAnsi="Garamond"/>
          <w:sz w:val="24"/>
          <w:szCs w:val="24"/>
        </w:rPr>
        <w:t>function</w:t>
      </w:r>
      <w:r w:rsidR="00CB6119">
        <w:rPr>
          <w:rFonts w:ascii="Garamond" w:hAnsi="Garamond"/>
          <w:sz w:val="24"/>
          <w:szCs w:val="24"/>
        </w:rPr>
        <w:t xml:space="preserve"> (or functions)</w:t>
      </w:r>
      <w:r w:rsidR="00D757FE" w:rsidRPr="00A14DA9">
        <w:rPr>
          <w:rFonts w:ascii="Garamond" w:hAnsi="Garamond"/>
          <w:sz w:val="24"/>
          <w:szCs w:val="24"/>
        </w:rPr>
        <w:t xml:space="preserve">, </w:t>
      </w:r>
      <w:r w:rsidR="007D2054" w:rsidRPr="00A14DA9">
        <w:rPr>
          <w:rFonts w:ascii="Garamond" w:hAnsi="Garamond"/>
          <w:sz w:val="24"/>
          <w:szCs w:val="24"/>
        </w:rPr>
        <w:t xml:space="preserve">we </w:t>
      </w:r>
      <w:r w:rsidR="000439C4" w:rsidRPr="00A14DA9">
        <w:rPr>
          <w:rFonts w:ascii="Garamond" w:hAnsi="Garamond"/>
          <w:sz w:val="24"/>
          <w:szCs w:val="24"/>
        </w:rPr>
        <w:t>might</w:t>
      </w:r>
      <w:r w:rsidR="007D187E" w:rsidRPr="00A14DA9">
        <w:rPr>
          <w:rFonts w:ascii="Garamond" w:hAnsi="Garamond"/>
          <w:sz w:val="24"/>
          <w:szCs w:val="24"/>
        </w:rPr>
        <w:t xml:space="preserve"> be able</w:t>
      </w:r>
      <w:r w:rsidR="007D2054" w:rsidRPr="00A14DA9">
        <w:rPr>
          <w:rFonts w:ascii="Garamond" w:hAnsi="Garamond"/>
          <w:sz w:val="24"/>
          <w:szCs w:val="24"/>
        </w:rPr>
        <w:t xml:space="preserve"> explain the constitutive standard for evaluating laws</w:t>
      </w:r>
      <w:r w:rsidR="007D187E" w:rsidRPr="00A14DA9">
        <w:rPr>
          <w:rFonts w:ascii="Garamond" w:hAnsi="Garamond"/>
          <w:sz w:val="24"/>
          <w:szCs w:val="24"/>
        </w:rPr>
        <w:t xml:space="preserve"> by leveraging a perfectly general</w:t>
      </w:r>
      <w:r w:rsidR="00A22B6A" w:rsidRPr="00A14DA9">
        <w:rPr>
          <w:rFonts w:ascii="Garamond" w:hAnsi="Garamond"/>
          <w:sz w:val="24"/>
          <w:szCs w:val="24"/>
        </w:rPr>
        <w:t xml:space="preserve"> </w:t>
      </w:r>
      <w:r w:rsidR="007D187E" w:rsidRPr="00A14DA9">
        <w:rPr>
          <w:rFonts w:ascii="Garamond" w:hAnsi="Garamond"/>
          <w:sz w:val="24"/>
          <w:szCs w:val="24"/>
        </w:rPr>
        <w:t>phenomenon associated with functional kinds</w:t>
      </w:r>
      <w:r w:rsidR="00957F8C" w:rsidRPr="00A14DA9">
        <w:rPr>
          <w:rFonts w:ascii="Garamond" w:hAnsi="Garamond"/>
          <w:sz w:val="24"/>
          <w:szCs w:val="24"/>
        </w:rPr>
        <w:t xml:space="preserve">: </w:t>
      </w:r>
      <w:r w:rsidR="00991F08" w:rsidRPr="00A14DA9">
        <w:rPr>
          <w:rFonts w:ascii="Garamond" w:hAnsi="Garamond"/>
          <w:sz w:val="24"/>
          <w:szCs w:val="24"/>
        </w:rPr>
        <w:t xml:space="preserve">a </w:t>
      </w:r>
      <w:r w:rsidR="00682BF8" w:rsidRPr="00A14DA9">
        <w:rPr>
          <w:rFonts w:ascii="Garamond" w:hAnsi="Garamond"/>
          <w:sz w:val="24"/>
          <w:szCs w:val="24"/>
        </w:rPr>
        <w:t>kind</w:t>
      </w:r>
      <w:r w:rsidR="00991F08" w:rsidRPr="00A14DA9">
        <w:rPr>
          <w:rFonts w:ascii="Garamond" w:hAnsi="Garamond"/>
          <w:sz w:val="24"/>
          <w:szCs w:val="24"/>
        </w:rPr>
        <w:t>’</w:t>
      </w:r>
      <w:r w:rsidR="00FA585E" w:rsidRPr="00A14DA9">
        <w:rPr>
          <w:rFonts w:ascii="Garamond" w:hAnsi="Garamond"/>
          <w:sz w:val="24"/>
          <w:szCs w:val="24"/>
        </w:rPr>
        <w:t>s</w:t>
      </w:r>
      <w:r w:rsidR="00991F08" w:rsidRPr="00A14DA9">
        <w:rPr>
          <w:rFonts w:ascii="Garamond" w:hAnsi="Garamond"/>
          <w:sz w:val="24"/>
          <w:szCs w:val="24"/>
        </w:rPr>
        <w:t xml:space="preserve"> essential function</w:t>
      </w:r>
      <w:r w:rsidR="00360B9E" w:rsidRPr="00A14DA9">
        <w:rPr>
          <w:rFonts w:ascii="Garamond" w:hAnsi="Garamond"/>
          <w:sz w:val="24"/>
          <w:szCs w:val="24"/>
        </w:rPr>
        <w:t xml:space="preserve"> </w:t>
      </w:r>
      <w:r w:rsidR="00A22B6A" w:rsidRPr="00A14DA9">
        <w:rPr>
          <w:rFonts w:ascii="Garamond" w:hAnsi="Garamond"/>
          <w:sz w:val="24"/>
          <w:szCs w:val="24"/>
        </w:rPr>
        <w:t>ground</w:t>
      </w:r>
      <w:r w:rsidR="00991F08" w:rsidRPr="00A14DA9">
        <w:rPr>
          <w:rFonts w:ascii="Garamond" w:hAnsi="Garamond"/>
          <w:sz w:val="24"/>
          <w:szCs w:val="24"/>
        </w:rPr>
        <w:t>s</w:t>
      </w:r>
      <w:r w:rsidR="00A22B6A" w:rsidRPr="00A14DA9">
        <w:rPr>
          <w:rFonts w:ascii="Garamond" w:hAnsi="Garamond"/>
          <w:sz w:val="24"/>
          <w:szCs w:val="24"/>
        </w:rPr>
        <w:t xml:space="preserve"> </w:t>
      </w:r>
      <w:r w:rsidR="00FC2B27" w:rsidRPr="00A14DA9">
        <w:rPr>
          <w:rFonts w:ascii="Garamond" w:hAnsi="Garamond"/>
          <w:sz w:val="24"/>
          <w:szCs w:val="24"/>
        </w:rPr>
        <w:t xml:space="preserve">a </w:t>
      </w:r>
      <w:r w:rsidR="00A22B6A" w:rsidRPr="00A14DA9">
        <w:rPr>
          <w:rFonts w:ascii="Garamond" w:hAnsi="Garamond"/>
          <w:sz w:val="24"/>
          <w:szCs w:val="24"/>
        </w:rPr>
        <w:t xml:space="preserve">standard </w:t>
      </w:r>
      <w:r w:rsidR="00682BF8" w:rsidRPr="00A14DA9">
        <w:rPr>
          <w:rFonts w:ascii="Garamond" w:hAnsi="Garamond"/>
          <w:sz w:val="24"/>
          <w:szCs w:val="24"/>
        </w:rPr>
        <w:t xml:space="preserve">for evaluating </w:t>
      </w:r>
      <w:r w:rsidR="009F1D24" w:rsidRPr="00A14DA9">
        <w:rPr>
          <w:rFonts w:ascii="Garamond" w:hAnsi="Garamond"/>
          <w:sz w:val="24"/>
          <w:szCs w:val="24"/>
        </w:rPr>
        <w:t>its</w:t>
      </w:r>
      <w:r w:rsidR="00FA585E" w:rsidRPr="00A14DA9">
        <w:rPr>
          <w:rFonts w:ascii="Garamond" w:hAnsi="Garamond"/>
          <w:sz w:val="24"/>
          <w:szCs w:val="24"/>
        </w:rPr>
        <w:t xml:space="preserve"> </w:t>
      </w:r>
      <w:r w:rsidR="00D01663" w:rsidRPr="00A14DA9">
        <w:rPr>
          <w:rFonts w:ascii="Garamond" w:hAnsi="Garamond"/>
          <w:sz w:val="24"/>
          <w:szCs w:val="24"/>
        </w:rPr>
        <w:t>instances</w:t>
      </w:r>
      <w:r w:rsidR="007D187E" w:rsidRPr="00A14DA9">
        <w:rPr>
          <w:rFonts w:ascii="Garamond" w:hAnsi="Garamond"/>
          <w:sz w:val="24"/>
          <w:szCs w:val="24"/>
        </w:rPr>
        <w:t>.</w:t>
      </w:r>
      <w:r w:rsidR="003748BD" w:rsidRPr="00A14DA9">
        <w:rPr>
          <w:rFonts w:ascii="Garamond" w:hAnsi="Garamond"/>
          <w:sz w:val="24"/>
          <w:szCs w:val="24"/>
        </w:rPr>
        <w:t xml:space="preserve"> </w:t>
      </w:r>
    </w:p>
    <w:p w14:paraId="79ECBDCF" w14:textId="6A7B88A5" w:rsidR="002E14DE" w:rsidRDefault="003748BD" w:rsidP="001A0ACD">
      <w:pPr>
        <w:ind w:firstLine="360"/>
        <w:jc w:val="both"/>
        <w:rPr>
          <w:rFonts w:ascii="Garamond" w:hAnsi="Garamond"/>
          <w:sz w:val="24"/>
          <w:szCs w:val="24"/>
        </w:rPr>
      </w:pPr>
      <w:r w:rsidRPr="00A14DA9">
        <w:rPr>
          <w:rFonts w:ascii="Garamond" w:hAnsi="Garamond"/>
          <w:sz w:val="24"/>
          <w:szCs w:val="24"/>
        </w:rPr>
        <w:t>T</w:t>
      </w:r>
      <w:r w:rsidR="00C70DC7" w:rsidRPr="00A14DA9">
        <w:rPr>
          <w:rFonts w:ascii="Garamond" w:hAnsi="Garamond"/>
          <w:sz w:val="24"/>
          <w:szCs w:val="24"/>
        </w:rPr>
        <w:t xml:space="preserve">he </w:t>
      </w:r>
      <w:r w:rsidR="003F6B8B" w:rsidRPr="00A14DA9">
        <w:rPr>
          <w:rFonts w:ascii="Garamond" w:hAnsi="Garamond"/>
          <w:sz w:val="24"/>
          <w:szCs w:val="24"/>
        </w:rPr>
        <w:t xml:space="preserve">general </w:t>
      </w:r>
      <w:r w:rsidR="00C057B3" w:rsidRPr="00A14DA9">
        <w:rPr>
          <w:rFonts w:ascii="Garamond" w:hAnsi="Garamond"/>
          <w:sz w:val="24"/>
          <w:szCs w:val="24"/>
        </w:rPr>
        <w:t>strategy is promising</w:t>
      </w:r>
      <w:r w:rsidR="008B71FD" w:rsidRPr="00A14DA9">
        <w:rPr>
          <w:rFonts w:ascii="Garamond" w:hAnsi="Garamond"/>
          <w:sz w:val="24"/>
          <w:szCs w:val="24"/>
        </w:rPr>
        <w:t xml:space="preserve"> </w:t>
      </w:r>
      <w:r w:rsidR="00C057B3" w:rsidRPr="00A14DA9">
        <w:rPr>
          <w:rFonts w:ascii="Garamond" w:hAnsi="Garamond"/>
          <w:sz w:val="24"/>
          <w:szCs w:val="24"/>
        </w:rPr>
        <w:t xml:space="preserve">because it relies on </w:t>
      </w:r>
      <w:r w:rsidR="00CE72FC" w:rsidRPr="00A14DA9">
        <w:rPr>
          <w:rFonts w:ascii="Garamond" w:hAnsi="Garamond"/>
          <w:sz w:val="24"/>
          <w:szCs w:val="24"/>
        </w:rPr>
        <w:t>an</w:t>
      </w:r>
      <w:r w:rsidR="00C057B3" w:rsidRPr="00A14DA9">
        <w:rPr>
          <w:rFonts w:ascii="Garamond" w:hAnsi="Garamond"/>
          <w:sz w:val="24"/>
          <w:szCs w:val="24"/>
        </w:rPr>
        <w:t xml:space="preserve"> independently motivated</w:t>
      </w:r>
      <w:r w:rsidR="00CE72FC" w:rsidRPr="00A14DA9">
        <w:rPr>
          <w:rFonts w:ascii="Garamond" w:hAnsi="Garamond"/>
          <w:sz w:val="24"/>
          <w:szCs w:val="24"/>
        </w:rPr>
        <w:t xml:space="preserve"> </w:t>
      </w:r>
      <w:r w:rsidR="00F310BA" w:rsidRPr="00A14DA9">
        <w:rPr>
          <w:rFonts w:ascii="Garamond" w:hAnsi="Garamond"/>
          <w:sz w:val="24"/>
          <w:szCs w:val="24"/>
        </w:rPr>
        <w:t>explanatory model</w:t>
      </w:r>
      <w:r w:rsidR="00AC406B">
        <w:rPr>
          <w:rFonts w:ascii="Garamond" w:hAnsi="Garamond"/>
          <w:sz w:val="24"/>
          <w:szCs w:val="24"/>
        </w:rPr>
        <w:t>, but the specific proposal</w:t>
      </w:r>
      <w:r w:rsidR="00D91C7D">
        <w:rPr>
          <w:rFonts w:ascii="Garamond" w:hAnsi="Garamond"/>
          <w:sz w:val="24"/>
          <w:szCs w:val="24"/>
        </w:rPr>
        <w:t xml:space="preserve"> </w:t>
      </w:r>
      <w:r w:rsidR="00AC406B">
        <w:rPr>
          <w:rFonts w:ascii="Garamond" w:hAnsi="Garamond"/>
          <w:sz w:val="24"/>
          <w:szCs w:val="24"/>
        </w:rPr>
        <w:t>confront</w:t>
      </w:r>
      <w:r w:rsidR="00D96E82">
        <w:rPr>
          <w:rFonts w:ascii="Garamond" w:hAnsi="Garamond"/>
          <w:sz w:val="24"/>
          <w:szCs w:val="24"/>
        </w:rPr>
        <w:t xml:space="preserve">s </w:t>
      </w:r>
      <w:r w:rsidR="00AC406B">
        <w:rPr>
          <w:rFonts w:ascii="Garamond" w:hAnsi="Garamond"/>
          <w:sz w:val="24"/>
          <w:szCs w:val="24"/>
        </w:rPr>
        <w:t xml:space="preserve">problems. </w:t>
      </w:r>
      <w:r w:rsidR="00A557FA">
        <w:rPr>
          <w:rFonts w:ascii="Garamond" w:hAnsi="Garamond"/>
          <w:sz w:val="24"/>
          <w:szCs w:val="24"/>
        </w:rPr>
        <w:t xml:space="preserve">One problem is that </w:t>
      </w:r>
      <w:r w:rsidR="00566F98">
        <w:rPr>
          <w:rFonts w:ascii="Garamond" w:hAnsi="Garamond"/>
          <w:sz w:val="24"/>
          <w:szCs w:val="24"/>
        </w:rPr>
        <w:t xml:space="preserve">any </w:t>
      </w:r>
      <w:r w:rsidR="0070266F">
        <w:rPr>
          <w:rFonts w:ascii="Garamond" w:hAnsi="Garamond"/>
          <w:sz w:val="24"/>
          <w:szCs w:val="24"/>
        </w:rPr>
        <w:t>claim</w:t>
      </w:r>
      <w:r w:rsidR="00566F98">
        <w:rPr>
          <w:rFonts w:ascii="Garamond" w:hAnsi="Garamond"/>
          <w:sz w:val="24"/>
          <w:szCs w:val="24"/>
        </w:rPr>
        <w:t xml:space="preserve"> </w:t>
      </w:r>
      <w:r w:rsidR="0070266F">
        <w:rPr>
          <w:rFonts w:ascii="Garamond" w:hAnsi="Garamond"/>
          <w:sz w:val="24"/>
          <w:szCs w:val="24"/>
        </w:rPr>
        <w:t xml:space="preserve">about </w:t>
      </w:r>
      <w:r w:rsidR="00566F98">
        <w:rPr>
          <w:rFonts w:ascii="Garamond" w:hAnsi="Garamond"/>
          <w:sz w:val="24"/>
          <w:szCs w:val="24"/>
        </w:rPr>
        <w:t xml:space="preserve">law’s </w:t>
      </w:r>
      <w:r w:rsidR="00566F98" w:rsidRPr="00DC0171">
        <w:rPr>
          <w:rFonts w:ascii="Garamond" w:hAnsi="Garamond"/>
          <w:i/>
          <w:iCs/>
          <w:sz w:val="24"/>
          <w:szCs w:val="24"/>
        </w:rPr>
        <w:t>essential</w:t>
      </w:r>
      <w:r w:rsidR="00566F98">
        <w:rPr>
          <w:rFonts w:ascii="Garamond" w:hAnsi="Garamond"/>
          <w:i/>
          <w:iCs/>
          <w:sz w:val="24"/>
          <w:szCs w:val="24"/>
        </w:rPr>
        <w:t xml:space="preserve"> </w:t>
      </w:r>
      <w:r w:rsidR="00566F98">
        <w:rPr>
          <w:rFonts w:ascii="Garamond" w:hAnsi="Garamond"/>
          <w:sz w:val="24"/>
          <w:szCs w:val="24"/>
        </w:rPr>
        <w:t xml:space="preserve">function needs to be motivated based on an </w:t>
      </w:r>
      <w:r w:rsidR="00246B96">
        <w:rPr>
          <w:rFonts w:ascii="Garamond" w:hAnsi="Garamond"/>
          <w:sz w:val="24"/>
          <w:szCs w:val="24"/>
        </w:rPr>
        <w:t>account</w:t>
      </w:r>
      <w:r w:rsidR="00566F98">
        <w:rPr>
          <w:rFonts w:ascii="Garamond" w:hAnsi="Garamond"/>
          <w:sz w:val="24"/>
          <w:szCs w:val="24"/>
        </w:rPr>
        <w:t xml:space="preserve"> of what makes</w:t>
      </w:r>
      <w:r w:rsidR="00AD2AF9">
        <w:rPr>
          <w:rFonts w:ascii="Garamond" w:hAnsi="Garamond"/>
          <w:sz w:val="24"/>
          <w:szCs w:val="24"/>
        </w:rPr>
        <w:t xml:space="preserve"> some</w:t>
      </w:r>
      <w:r w:rsidR="00566F98">
        <w:rPr>
          <w:rFonts w:ascii="Garamond" w:hAnsi="Garamond"/>
          <w:sz w:val="24"/>
          <w:szCs w:val="24"/>
        </w:rPr>
        <w:t xml:space="preserve"> functions </w:t>
      </w:r>
      <w:r w:rsidR="00566F98" w:rsidRPr="00DC0171">
        <w:rPr>
          <w:rFonts w:ascii="Garamond" w:hAnsi="Garamond"/>
          <w:sz w:val="24"/>
          <w:szCs w:val="24"/>
        </w:rPr>
        <w:t>essential</w:t>
      </w:r>
      <w:r w:rsidR="00566F98">
        <w:rPr>
          <w:rFonts w:ascii="Garamond" w:hAnsi="Garamond"/>
          <w:sz w:val="24"/>
          <w:szCs w:val="24"/>
        </w:rPr>
        <w:t>,</w:t>
      </w:r>
      <w:r w:rsidR="009B1BBD">
        <w:rPr>
          <w:rFonts w:ascii="Garamond" w:hAnsi="Garamond"/>
          <w:sz w:val="24"/>
          <w:szCs w:val="24"/>
        </w:rPr>
        <w:t xml:space="preserve"> </w:t>
      </w:r>
      <w:r w:rsidR="00C44C35">
        <w:rPr>
          <w:rFonts w:ascii="Garamond" w:hAnsi="Garamond"/>
          <w:sz w:val="24"/>
          <w:szCs w:val="24"/>
        </w:rPr>
        <w:t xml:space="preserve">especially </w:t>
      </w:r>
      <w:r w:rsidR="003C354F">
        <w:rPr>
          <w:rFonts w:ascii="Garamond" w:hAnsi="Garamond"/>
          <w:sz w:val="24"/>
          <w:szCs w:val="24"/>
        </w:rPr>
        <w:t>given that</w:t>
      </w:r>
      <w:r w:rsidR="00625E04">
        <w:rPr>
          <w:rFonts w:ascii="Garamond" w:hAnsi="Garamond"/>
          <w:sz w:val="24"/>
          <w:szCs w:val="24"/>
        </w:rPr>
        <w:t xml:space="preserve"> </w:t>
      </w:r>
      <w:r w:rsidR="001A0ACD">
        <w:rPr>
          <w:rFonts w:ascii="Garamond" w:hAnsi="Garamond"/>
          <w:sz w:val="24"/>
          <w:szCs w:val="24"/>
        </w:rPr>
        <w:t xml:space="preserve">not just </w:t>
      </w:r>
      <w:r w:rsidR="003C354F">
        <w:rPr>
          <w:rFonts w:ascii="Garamond" w:hAnsi="Garamond"/>
          <w:sz w:val="24"/>
          <w:szCs w:val="24"/>
        </w:rPr>
        <w:t xml:space="preserve">any use </w:t>
      </w:r>
      <w:r w:rsidR="00BE1909">
        <w:rPr>
          <w:rFonts w:ascii="Garamond" w:hAnsi="Garamond"/>
          <w:sz w:val="24"/>
          <w:szCs w:val="24"/>
        </w:rPr>
        <w:t xml:space="preserve">or ‘function’ </w:t>
      </w:r>
      <w:r w:rsidR="003C354F">
        <w:rPr>
          <w:rFonts w:ascii="Garamond" w:hAnsi="Garamond"/>
          <w:sz w:val="24"/>
          <w:szCs w:val="24"/>
        </w:rPr>
        <w:t>to which instances of a kind might be put</w:t>
      </w:r>
      <w:r w:rsidR="001A0ACD">
        <w:rPr>
          <w:rFonts w:ascii="Garamond" w:hAnsi="Garamond"/>
          <w:sz w:val="24"/>
          <w:szCs w:val="24"/>
        </w:rPr>
        <w:t xml:space="preserve"> can explain kind-relative virtue</w:t>
      </w:r>
      <w:r w:rsidR="00A557FA">
        <w:rPr>
          <w:rFonts w:ascii="Garamond" w:hAnsi="Garamond"/>
          <w:sz w:val="24"/>
          <w:szCs w:val="24"/>
        </w:rPr>
        <w:t>.</w:t>
      </w:r>
      <w:bookmarkStart w:id="1" w:name="_Ref157861742"/>
      <w:r w:rsidR="00E11A20">
        <w:rPr>
          <w:rStyle w:val="FootnoteReference"/>
          <w:rFonts w:ascii="Garamond" w:hAnsi="Garamond"/>
          <w:sz w:val="24"/>
          <w:szCs w:val="24"/>
        </w:rPr>
        <w:footnoteReference w:id="39"/>
      </w:r>
      <w:bookmarkEnd w:id="1"/>
      <w:r w:rsidR="001A0ACD">
        <w:rPr>
          <w:rFonts w:ascii="Garamond" w:hAnsi="Garamond"/>
          <w:sz w:val="24"/>
          <w:szCs w:val="24"/>
        </w:rPr>
        <w:t xml:space="preserve"> </w:t>
      </w:r>
      <w:r w:rsidR="000072AF">
        <w:rPr>
          <w:rFonts w:ascii="Garamond" w:hAnsi="Garamond"/>
          <w:sz w:val="24"/>
          <w:szCs w:val="24"/>
        </w:rPr>
        <w:t>Additionally</w:t>
      </w:r>
      <w:r w:rsidR="00E11A20">
        <w:rPr>
          <w:rFonts w:ascii="Garamond" w:hAnsi="Garamond"/>
          <w:sz w:val="24"/>
          <w:szCs w:val="24"/>
        </w:rPr>
        <w:t xml:space="preserve">, </w:t>
      </w:r>
      <w:r w:rsidR="00035A63" w:rsidRPr="00A14DA9">
        <w:rPr>
          <w:rFonts w:ascii="Garamond" w:hAnsi="Garamond"/>
          <w:sz w:val="24"/>
          <w:szCs w:val="24"/>
        </w:rPr>
        <w:t>a</w:t>
      </w:r>
      <w:r w:rsidR="008567B1">
        <w:rPr>
          <w:rFonts w:ascii="Garamond" w:hAnsi="Garamond"/>
          <w:sz w:val="24"/>
          <w:szCs w:val="24"/>
        </w:rPr>
        <w:t>n essential</w:t>
      </w:r>
      <w:r w:rsidR="00035A63" w:rsidRPr="00A14DA9">
        <w:rPr>
          <w:rFonts w:ascii="Garamond" w:hAnsi="Garamond"/>
          <w:sz w:val="24"/>
          <w:szCs w:val="24"/>
        </w:rPr>
        <w:t xml:space="preserve"> function </w:t>
      </w:r>
      <w:r w:rsidR="00E77F63" w:rsidRPr="00A14DA9">
        <w:rPr>
          <w:rFonts w:ascii="Garamond" w:hAnsi="Garamond"/>
          <w:sz w:val="24"/>
          <w:szCs w:val="24"/>
        </w:rPr>
        <w:t xml:space="preserve">as </w:t>
      </w:r>
      <w:r w:rsidR="00520EC6" w:rsidRPr="00A14DA9">
        <w:rPr>
          <w:rFonts w:ascii="Garamond" w:hAnsi="Garamond"/>
          <w:sz w:val="24"/>
          <w:szCs w:val="24"/>
        </w:rPr>
        <w:t>broad</w:t>
      </w:r>
      <w:r w:rsidR="00035A63" w:rsidRPr="00A14DA9">
        <w:rPr>
          <w:rFonts w:ascii="Garamond" w:hAnsi="Garamond"/>
          <w:sz w:val="24"/>
          <w:szCs w:val="24"/>
        </w:rPr>
        <w:t xml:space="preserve"> as “guiding </w:t>
      </w:r>
      <w:r w:rsidR="00277FFA" w:rsidRPr="00A14DA9">
        <w:rPr>
          <w:rFonts w:ascii="Garamond" w:hAnsi="Garamond"/>
          <w:sz w:val="24"/>
          <w:szCs w:val="24"/>
        </w:rPr>
        <w:t>conduct</w:t>
      </w:r>
      <w:r w:rsidR="00035A63" w:rsidRPr="00A14DA9">
        <w:rPr>
          <w:rFonts w:ascii="Garamond" w:hAnsi="Garamond"/>
          <w:sz w:val="24"/>
          <w:szCs w:val="24"/>
        </w:rPr>
        <w:t>” or “</w:t>
      </w:r>
      <w:r w:rsidR="009861CE" w:rsidRPr="00A14DA9">
        <w:rPr>
          <w:rFonts w:ascii="Garamond" w:hAnsi="Garamond"/>
          <w:sz w:val="24"/>
          <w:szCs w:val="24"/>
        </w:rPr>
        <w:t xml:space="preserve">subjecting </w:t>
      </w:r>
      <w:r w:rsidR="009861CE" w:rsidRPr="00A14DA9">
        <w:rPr>
          <w:rFonts w:ascii="Garamond" w:hAnsi="Garamond"/>
          <w:sz w:val="24"/>
          <w:szCs w:val="24"/>
        </w:rPr>
        <w:lastRenderedPageBreak/>
        <w:t xml:space="preserve">human conduct to the governance </w:t>
      </w:r>
      <w:r w:rsidR="00480497" w:rsidRPr="00A14DA9">
        <w:rPr>
          <w:rFonts w:ascii="Garamond" w:hAnsi="Garamond"/>
          <w:sz w:val="24"/>
          <w:szCs w:val="24"/>
        </w:rPr>
        <w:t xml:space="preserve">of </w:t>
      </w:r>
      <w:r w:rsidR="009861CE" w:rsidRPr="00A14DA9">
        <w:rPr>
          <w:rFonts w:ascii="Garamond" w:hAnsi="Garamond"/>
          <w:sz w:val="24"/>
          <w:szCs w:val="24"/>
        </w:rPr>
        <w:t>rules</w:t>
      </w:r>
      <w:r w:rsidR="00035A63" w:rsidRPr="00A14DA9">
        <w:rPr>
          <w:rFonts w:ascii="Garamond" w:hAnsi="Garamond"/>
          <w:sz w:val="24"/>
          <w:szCs w:val="24"/>
        </w:rPr>
        <w:t xml:space="preserve">” </w:t>
      </w:r>
      <w:r w:rsidR="00E7572B" w:rsidRPr="00A14DA9">
        <w:rPr>
          <w:rFonts w:ascii="Garamond" w:hAnsi="Garamond"/>
          <w:sz w:val="24"/>
          <w:szCs w:val="24"/>
        </w:rPr>
        <w:t>couldn’t</w:t>
      </w:r>
      <w:r w:rsidR="00A64713" w:rsidRPr="00A14DA9">
        <w:rPr>
          <w:rFonts w:ascii="Garamond" w:hAnsi="Garamond"/>
          <w:sz w:val="24"/>
          <w:szCs w:val="24"/>
        </w:rPr>
        <w:t xml:space="preserve"> </w:t>
      </w:r>
      <w:r w:rsidR="00035A63" w:rsidRPr="00A14DA9">
        <w:rPr>
          <w:rFonts w:ascii="Garamond" w:hAnsi="Garamond"/>
          <w:sz w:val="24"/>
          <w:szCs w:val="24"/>
        </w:rPr>
        <w:t>explain the Rule of Law</w:t>
      </w:r>
      <w:r w:rsidR="00A07D0A" w:rsidRPr="00A14DA9">
        <w:rPr>
          <w:rFonts w:ascii="Garamond" w:hAnsi="Garamond"/>
          <w:sz w:val="24"/>
          <w:szCs w:val="24"/>
        </w:rPr>
        <w:t xml:space="preserve"> for several reasons</w:t>
      </w:r>
      <w:r w:rsidR="00035A63" w:rsidRPr="00A14DA9">
        <w:rPr>
          <w:rFonts w:ascii="Garamond" w:hAnsi="Garamond"/>
          <w:sz w:val="24"/>
          <w:szCs w:val="24"/>
        </w:rPr>
        <w:t>.</w:t>
      </w:r>
      <w:r w:rsidR="00DE397D" w:rsidRPr="00A14DA9">
        <w:rPr>
          <w:rStyle w:val="FootnoteReference"/>
          <w:rFonts w:ascii="Garamond" w:hAnsi="Garamond"/>
          <w:sz w:val="24"/>
          <w:szCs w:val="24"/>
        </w:rPr>
        <w:footnoteReference w:id="40"/>
      </w:r>
      <w:r w:rsidR="00D45C1D" w:rsidRPr="00A14DA9">
        <w:rPr>
          <w:rFonts w:ascii="Garamond" w:hAnsi="Garamond"/>
          <w:sz w:val="24"/>
          <w:szCs w:val="24"/>
        </w:rPr>
        <w:t xml:space="preserve"> First, even if law aims to guide </w:t>
      </w:r>
      <w:r w:rsidR="006B763A" w:rsidRPr="00A14DA9">
        <w:rPr>
          <w:rFonts w:ascii="Garamond" w:hAnsi="Garamond"/>
          <w:sz w:val="24"/>
          <w:szCs w:val="24"/>
        </w:rPr>
        <w:t>behavior</w:t>
      </w:r>
      <w:r w:rsidR="00D45C1D" w:rsidRPr="00A14DA9">
        <w:rPr>
          <w:rFonts w:ascii="Garamond" w:hAnsi="Garamond"/>
          <w:sz w:val="24"/>
          <w:szCs w:val="24"/>
        </w:rPr>
        <w:t xml:space="preserve"> or </w:t>
      </w:r>
      <w:r w:rsidR="00E628B5" w:rsidRPr="00A14DA9">
        <w:rPr>
          <w:rFonts w:ascii="Garamond" w:hAnsi="Garamond"/>
          <w:sz w:val="24"/>
          <w:szCs w:val="24"/>
        </w:rPr>
        <w:t>oblige those who are subject to its demands</w:t>
      </w:r>
      <w:r w:rsidR="00D45C1D" w:rsidRPr="00A14DA9">
        <w:rPr>
          <w:rFonts w:ascii="Garamond" w:hAnsi="Garamond"/>
          <w:sz w:val="24"/>
          <w:szCs w:val="24"/>
        </w:rPr>
        <w:t xml:space="preserve">, the same </w:t>
      </w:r>
      <w:r w:rsidR="00767FEC" w:rsidRPr="00A14DA9">
        <w:rPr>
          <w:rFonts w:ascii="Garamond" w:hAnsi="Garamond"/>
          <w:sz w:val="24"/>
          <w:szCs w:val="24"/>
        </w:rPr>
        <w:t xml:space="preserve">could be said about the rules </w:t>
      </w:r>
      <w:r w:rsidR="001C1698" w:rsidRPr="00A14DA9">
        <w:rPr>
          <w:rFonts w:ascii="Garamond" w:hAnsi="Garamond"/>
          <w:sz w:val="24"/>
          <w:szCs w:val="24"/>
        </w:rPr>
        <w:t>of social clubs, etiquette, criminal organizations</w:t>
      </w:r>
      <w:r w:rsidR="00205E58" w:rsidRPr="00A14DA9">
        <w:rPr>
          <w:rFonts w:ascii="Garamond" w:hAnsi="Garamond"/>
          <w:sz w:val="24"/>
          <w:szCs w:val="24"/>
        </w:rPr>
        <w:t xml:space="preserve">, </w:t>
      </w:r>
      <w:r w:rsidR="00F37712" w:rsidRPr="00A14DA9">
        <w:rPr>
          <w:rFonts w:ascii="Garamond" w:hAnsi="Garamond"/>
          <w:sz w:val="24"/>
          <w:szCs w:val="24"/>
        </w:rPr>
        <w:t>or</w:t>
      </w:r>
      <w:r w:rsidR="00205E58" w:rsidRPr="00A14DA9">
        <w:rPr>
          <w:rFonts w:ascii="Garamond" w:hAnsi="Garamond"/>
          <w:sz w:val="24"/>
          <w:szCs w:val="24"/>
        </w:rPr>
        <w:t xml:space="preserve"> religion</w:t>
      </w:r>
      <w:r w:rsidR="001C1698" w:rsidRPr="00A14DA9">
        <w:rPr>
          <w:rFonts w:ascii="Garamond" w:hAnsi="Garamond"/>
          <w:sz w:val="24"/>
          <w:szCs w:val="24"/>
        </w:rPr>
        <w:t xml:space="preserve">. But the Rule of Law is not so obviously a constitutive virtue of these other forms of social organization. Second, even if </w:t>
      </w:r>
      <w:r w:rsidR="001C1698" w:rsidRPr="00A14DA9">
        <w:rPr>
          <w:rFonts w:ascii="Garamond" w:hAnsi="Garamond"/>
          <w:i/>
          <w:iCs/>
          <w:sz w:val="24"/>
          <w:szCs w:val="24"/>
        </w:rPr>
        <w:t>some</w:t>
      </w:r>
      <w:r w:rsidR="001C1698" w:rsidRPr="00A14DA9">
        <w:rPr>
          <w:rFonts w:ascii="Garamond" w:hAnsi="Garamond"/>
          <w:sz w:val="24"/>
          <w:szCs w:val="24"/>
        </w:rPr>
        <w:t xml:space="preserve"> Rule-of-Law </w:t>
      </w:r>
      <w:r w:rsidR="006C1902" w:rsidRPr="00A14DA9">
        <w:rPr>
          <w:rFonts w:ascii="Garamond" w:hAnsi="Garamond"/>
          <w:sz w:val="24"/>
          <w:szCs w:val="24"/>
        </w:rPr>
        <w:t>virtues</w:t>
      </w:r>
      <w:r w:rsidR="001C1698" w:rsidRPr="00A14DA9">
        <w:rPr>
          <w:rFonts w:ascii="Garamond" w:hAnsi="Garamond"/>
          <w:sz w:val="24"/>
          <w:szCs w:val="24"/>
        </w:rPr>
        <w:t xml:space="preserve">, like clarity and non-retroactivity, </w:t>
      </w:r>
      <w:r w:rsidR="00C74C9E" w:rsidRPr="00A14DA9">
        <w:rPr>
          <w:rFonts w:ascii="Garamond" w:hAnsi="Garamond"/>
          <w:sz w:val="24"/>
          <w:szCs w:val="24"/>
        </w:rPr>
        <w:t>necessarily</w:t>
      </w:r>
      <w:r w:rsidR="001C1698" w:rsidRPr="00A14DA9">
        <w:rPr>
          <w:rFonts w:ascii="Garamond" w:hAnsi="Garamond"/>
          <w:sz w:val="24"/>
          <w:szCs w:val="24"/>
        </w:rPr>
        <w:t xml:space="preserve"> </w:t>
      </w:r>
      <w:r w:rsidR="00B37266" w:rsidRPr="00A14DA9">
        <w:rPr>
          <w:rFonts w:ascii="Garamond" w:hAnsi="Garamond"/>
          <w:sz w:val="24"/>
          <w:szCs w:val="24"/>
        </w:rPr>
        <w:t xml:space="preserve">augment </w:t>
      </w:r>
      <w:r w:rsidR="002F4F74" w:rsidRPr="00A14DA9">
        <w:rPr>
          <w:rFonts w:ascii="Garamond" w:hAnsi="Garamond"/>
          <w:sz w:val="24"/>
          <w:szCs w:val="24"/>
        </w:rPr>
        <w:t xml:space="preserve">law’s </w:t>
      </w:r>
      <w:r w:rsidR="001C1698" w:rsidRPr="00A14DA9">
        <w:rPr>
          <w:rFonts w:ascii="Garamond" w:hAnsi="Garamond"/>
          <w:sz w:val="24"/>
          <w:szCs w:val="24"/>
        </w:rPr>
        <w:t>ability to guide action or garner acceptance, it is hardly obvious that other</w:t>
      </w:r>
      <w:r w:rsidR="006C1902" w:rsidRPr="00A14DA9">
        <w:rPr>
          <w:rFonts w:ascii="Garamond" w:hAnsi="Garamond"/>
          <w:sz w:val="24"/>
          <w:szCs w:val="24"/>
        </w:rPr>
        <w:t xml:space="preserve"> </w:t>
      </w:r>
      <w:r w:rsidR="00794CBA" w:rsidRPr="00A14DA9">
        <w:rPr>
          <w:rFonts w:ascii="Garamond" w:hAnsi="Garamond"/>
          <w:sz w:val="24"/>
          <w:szCs w:val="24"/>
        </w:rPr>
        <w:t>relevant</w:t>
      </w:r>
      <w:r w:rsidR="00546CC3" w:rsidRPr="00A14DA9">
        <w:rPr>
          <w:rFonts w:ascii="Garamond" w:hAnsi="Garamond"/>
          <w:sz w:val="24"/>
          <w:szCs w:val="24"/>
        </w:rPr>
        <w:t xml:space="preserve"> </w:t>
      </w:r>
      <w:r w:rsidR="006C1902" w:rsidRPr="00A14DA9">
        <w:rPr>
          <w:rFonts w:ascii="Garamond" w:hAnsi="Garamond"/>
          <w:sz w:val="24"/>
          <w:szCs w:val="24"/>
        </w:rPr>
        <w:t>virtues</w:t>
      </w:r>
      <w:r w:rsidR="001C1698" w:rsidRPr="00A14DA9">
        <w:rPr>
          <w:rFonts w:ascii="Garamond" w:hAnsi="Garamond"/>
          <w:sz w:val="24"/>
          <w:szCs w:val="24"/>
        </w:rPr>
        <w:t>, such as generality</w:t>
      </w:r>
      <w:r w:rsidR="00CE2036" w:rsidRPr="00A14DA9">
        <w:rPr>
          <w:rFonts w:ascii="Garamond" w:hAnsi="Garamond"/>
          <w:sz w:val="24"/>
          <w:szCs w:val="24"/>
        </w:rPr>
        <w:t xml:space="preserve"> </w:t>
      </w:r>
      <w:r w:rsidR="001C1698" w:rsidRPr="00A14DA9">
        <w:rPr>
          <w:rFonts w:ascii="Garamond" w:hAnsi="Garamond"/>
          <w:sz w:val="24"/>
          <w:szCs w:val="24"/>
        </w:rPr>
        <w:t xml:space="preserve">or even </w:t>
      </w:r>
      <w:r w:rsidR="005B2786" w:rsidRPr="00A14DA9">
        <w:rPr>
          <w:rFonts w:ascii="Garamond" w:hAnsi="Garamond"/>
          <w:sz w:val="24"/>
          <w:szCs w:val="24"/>
        </w:rPr>
        <w:t>publicity</w:t>
      </w:r>
      <w:r w:rsidR="00C7378A" w:rsidRPr="00A14DA9">
        <w:rPr>
          <w:rFonts w:ascii="Garamond" w:hAnsi="Garamond"/>
          <w:sz w:val="24"/>
          <w:szCs w:val="24"/>
        </w:rPr>
        <w:t>,</w:t>
      </w:r>
      <w:r w:rsidR="00A76717" w:rsidRPr="00A14DA9">
        <w:rPr>
          <w:rFonts w:ascii="Garamond" w:hAnsi="Garamond"/>
          <w:sz w:val="24"/>
          <w:szCs w:val="24"/>
        </w:rPr>
        <w:t xml:space="preserve"> bear the same relation to </w:t>
      </w:r>
      <w:r w:rsidR="006741CC" w:rsidRPr="00A14DA9">
        <w:rPr>
          <w:rFonts w:ascii="Garamond" w:hAnsi="Garamond"/>
          <w:sz w:val="24"/>
          <w:szCs w:val="24"/>
        </w:rPr>
        <w:t xml:space="preserve">the </w:t>
      </w:r>
      <w:r w:rsidR="00C9711A" w:rsidRPr="00A14DA9">
        <w:rPr>
          <w:rFonts w:ascii="Garamond" w:hAnsi="Garamond"/>
          <w:sz w:val="24"/>
          <w:szCs w:val="24"/>
        </w:rPr>
        <w:t>identified</w:t>
      </w:r>
      <w:r w:rsidR="00971E0C" w:rsidRPr="00A14DA9">
        <w:rPr>
          <w:rFonts w:ascii="Garamond" w:hAnsi="Garamond"/>
          <w:sz w:val="24"/>
          <w:szCs w:val="24"/>
        </w:rPr>
        <w:t xml:space="preserve"> </w:t>
      </w:r>
      <w:r w:rsidR="00A76717" w:rsidRPr="00A14DA9">
        <w:rPr>
          <w:rFonts w:ascii="Garamond" w:hAnsi="Garamond"/>
          <w:sz w:val="24"/>
          <w:szCs w:val="24"/>
        </w:rPr>
        <w:t>function</w:t>
      </w:r>
      <w:r w:rsidR="00CA4FB6" w:rsidRPr="00A14DA9">
        <w:rPr>
          <w:rFonts w:ascii="Garamond" w:hAnsi="Garamond"/>
          <w:sz w:val="24"/>
          <w:szCs w:val="24"/>
        </w:rPr>
        <w:t>s</w:t>
      </w:r>
      <w:r w:rsidR="00A76717" w:rsidRPr="00A14DA9">
        <w:rPr>
          <w:rFonts w:ascii="Garamond" w:hAnsi="Garamond"/>
          <w:sz w:val="24"/>
          <w:szCs w:val="24"/>
        </w:rPr>
        <w:t>.</w:t>
      </w:r>
      <w:r w:rsidR="00CE2426" w:rsidRPr="00A14DA9">
        <w:rPr>
          <w:rStyle w:val="FootnoteReference"/>
          <w:rFonts w:ascii="Garamond" w:hAnsi="Garamond"/>
          <w:sz w:val="24"/>
          <w:szCs w:val="24"/>
        </w:rPr>
        <w:footnoteReference w:id="41"/>
      </w:r>
      <w:r w:rsidR="001C1698" w:rsidRPr="00A14DA9">
        <w:rPr>
          <w:rFonts w:ascii="Garamond" w:hAnsi="Garamond"/>
          <w:sz w:val="24"/>
          <w:szCs w:val="24"/>
        </w:rPr>
        <w:t xml:space="preserve"> </w:t>
      </w:r>
      <w:r w:rsidR="00F55F98" w:rsidRPr="00A14DA9">
        <w:rPr>
          <w:rFonts w:ascii="Garamond" w:hAnsi="Garamond"/>
          <w:sz w:val="24"/>
          <w:szCs w:val="24"/>
        </w:rPr>
        <w:t>R</w:t>
      </w:r>
      <w:r w:rsidR="001C1698" w:rsidRPr="00A14DA9">
        <w:rPr>
          <w:rFonts w:ascii="Garamond" w:hAnsi="Garamond"/>
          <w:sz w:val="24"/>
          <w:szCs w:val="24"/>
        </w:rPr>
        <w:t>ules that lack public justifications can be</w:t>
      </w:r>
      <w:r w:rsidR="00A76717" w:rsidRPr="00A14DA9">
        <w:rPr>
          <w:rFonts w:ascii="Garamond" w:hAnsi="Garamond"/>
          <w:sz w:val="24"/>
          <w:szCs w:val="24"/>
        </w:rPr>
        <w:t>,</w:t>
      </w:r>
      <w:r w:rsidR="001C1698" w:rsidRPr="00A14DA9">
        <w:rPr>
          <w:rFonts w:ascii="Garamond" w:hAnsi="Garamond"/>
          <w:sz w:val="24"/>
          <w:szCs w:val="24"/>
        </w:rPr>
        <w:t xml:space="preserve"> and historically have been</w:t>
      </w:r>
      <w:r w:rsidR="00A76717" w:rsidRPr="00A14DA9">
        <w:rPr>
          <w:rFonts w:ascii="Garamond" w:hAnsi="Garamond"/>
          <w:sz w:val="24"/>
          <w:szCs w:val="24"/>
        </w:rPr>
        <w:t>,</w:t>
      </w:r>
      <w:r w:rsidR="001C1698" w:rsidRPr="00A14DA9">
        <w:rPr>
          <w:rFonts w:ascii="Garamond" w:hAnsi="Garamond"/>
          <w:sz w:val="24"/>
          <w:szCs w:val="24"/>
        </w:rPr>
        <w:t xml:space="preserve"> widely accepted </w:t>
      </w:r>
      <w:r w:rsidR="00B33CF3" w:rsidRPr="00A14DA9">
        <w:rPr>
          <w:rFonts w:ascii="Garamond" w:hAnsi="Garamond"/>
          <w:sz w:val="24"/>
          <w:szCs w:val="24"/>
        </w:rPr>
        <w:t>and</w:t>
      </w:r>
      <w:r w:rsidR="001C1698" w:rsidRPr="00A14DA9">
        <w:rPr>
          <w:rFonts w:ascii="Garamond" w:hAnsi="Garamond"/>
          <w:sz w:val="24"/>
          <w:szCs w:val="24"/>
        </w:rPr>
        <w:t xml:space="preserve"> </w:t>
      </w:r>
      <w:r w:rsidR="00916BB4" w:rsidRPr="00A14DA9">
        <w:rPr>
          <w:rFonts w:ascii="Garamond" w:hAnsi="Garamond"/>
          <w:sz w:val="24"/>
          <w:szCs w:val="24"/>
        </w:rPr>
        <w:t>endorsed,</w:t>
      </w:r>
      <w:r w:rsidR="00990729" w:rsidRPr="00A14DA9">
        <w:rPr>
          <w:rFonts w:ascii="Garamond" w:hAnsi="Garamond"/>
          <w:sz w:val="24"/>
          <w:szCs w:val="24"/>
        </w:rPr>
        <w:t xml:space="preserve"> and</w:t>
      </w:r>
      <w:r w:rsidR="001C1698" w:rsidRPr="00A14DA9">
        <w:rPr>
          <w:rFonts w:ascii="Garamond" w:hAnsi="Garamond"/>
          <w:sz w:val="24"/>
          <w:szCs w:val="24"/>
        </w:rPr>
        <w:t xml:space="preserve"> </w:t>
      </w:r>
      <w:r w:rsidR="00990729" w:rsidRPr="00A14DA9">
        <w:rPr>
          <w:rFonts w:ascii="Garamond" w:hAnsi="Garamond"/>
          <w:sz w:val="24"/>
          <w:szCs w:val="24"/>
        </w:rPr>
        <w:t>t</w:t>
      </w:r>
      <w:r w:rsidR="00DE79CE" w:rsidRPr="00A14DA9">
        <w:rPr>
          <w:rFonts w:ascii="Garamond" w:hAnsi="Garamond"/>
          <w:sz w:val="24"/>
          <w:szCs w:val="24"/>
        </w:rPr>
        <w:t xml:space="preserve">he same is true of exceedingly specific </w:t>
      </w:r>
      <w:r w:rsidR="00916BB4" w:rsidRPr="00A14DA9">
        <w:rPr>
          <w:rFonts w:ascii="Garamond" w:hAnsi="Garamond"/>
          <w:sz w:val="24"/>
          <w:szCs w:val="24"/>
        </w:rPr>
        <w:t>laws</w:t>
      </w:r>
      <w:r w:rsidR="00A97CFD" w:rsidRPr="00A14DA9">
        <w:rPr>
          <w:rFonts w:ascii="Garamond" w:hAnsi="Garamond"/>
          <w:sz w:val="24"/>
          <w:szCs w:val="24"/>
        </w:rPr>
        <w:t>,</w:t>
      </w:r>
      <w:r w:rsidR="00916BB4" w:rsidRPr="00A14DA9">
        <w:rPr>
          <w:rFonts w:ascii="Garamond" w:hAnsi="Garamond"/>
          <w:sz w:val="24"/>
          <w:szCs w:val="24"/>
        </w:rPr>
        <w:t xml:space="preserve"> such as </w:t>
      </w:r>
      <w:r w:rsidR="0090074E" w:rsidRPr="00A14DA9">
        <w:rPr>
          <w:rFonts w:ascii="Garamond" w:hAnsi="Garamond"/>
          <w:sz w:val="24"/>
          <w:szCs w:val="24"/>
        </w:rPr>
        <w:t>bills of attainder</w:t>
      </w:r>
      <w:r w:rsidR="00BA4228" w:rsidRPr="00A14DA9">
        <w:rPr>
          <w:rFonts w:ascii="Garamond" w:hAnsi="Garamond"/>
          <w:sz w:val="24"/>
          <w:szCs w:val="24"/>
        </w:rPr>
        <w:t xml:space="preserve"> that pick out </w:t>
      </w:r>
      <w:r w:rsidR="00A6601A" w:rsidRPr="00A14DA9">
        <w:rPr>
          <w:rFonts w:ascii="Garamond" w:hAnsi="Garamond"/>
          <w:sz w:val="24"/>
          <w:szCs w:val="24"/>
        </w:rPr>
        <w:t>named</w:t>
      </w:r>
      <w:r w:rsidR="00BA4228" w:rsidRPr="00A14DA9">
        <w:rPr>
          <w:rFonts w:ascii="Garamond" w:hAnsi="Garamond"/>
          <w:sz w:val="24"/>
          <w:szCs w:val="24"/>
        </w:rPr>
        <w:t xml:space="preserve"> individuals</w:t>
      </w:r>
      <w:r w:rsidR="003D6A89">
        <w:rPr>
          <w:rFonts w:ascii="Garamond" w:hAnsi="Garamond"/>
          <w:sz w:val="24"/>
          <w:szCs w:val="24"/>
        </w:rPr>
        <w:t xml:space="preserve"> or impose one-off obligations</w:t>
      </w:r>
      <w:r w:rsidR="005763A0">
        <w:rPr>
          <w:rFonts w:ascii="Garamond" w:hAnsi="Garamond"/>
          <w:sz w:val="24"/>
          <w:szCs w:val="24"/>
        </w:rPr>
        <w:t xml:space="preserve">: they </w:t>
      </w:r>
      <w:r w:rsidR="00932DB8">
        <w:rPr>
          <w:rFonts w:ascii="Garamond" w:hAnsi="Garamond"/>
          <w:sz w:val="24"/>
          <w:szCs w:val="24"/>
        </w:rPr>
        <w:t xml:space="preserve">are capable of </w:t>
      </w:r>
      <w:r w:rsidR="005763A0">
        <w:rPr>
          <w:rFonts w:ascii="Garamond" w:hAnsi="Garamond"/>
          <w:sz w:val="24"/>
          <w:szCs w:val="24"/>
        </w:rPr>
        <w:t>guid</w:t>
      </w:r>
      <w:r w:rsidR="00932DB8">
        <w:rPr>
          <w:rFonts w:ascii="Garamond" w:hAnsi="Garamond"/>
          <w:sz w:val="24"/>
          <w:szCs w:val="24"/>
        </w:rPr>
        <w:t>ing</w:t>
      </w:r>
      <w:r w:rsidR="005763A0">
        <w:rPr>
          <w:rFonts w:ascii="Garamond" w:hAnsi="Garamond"/>
          <w:sz w:val="24"/>
          <w:szCs w:val="24"/>
        </w:rPr>
        <w:t xml:space="preserve"> </w:t>
      </w:r>
      <w:r w:rsidR="00932DB8">
        <w:rPr>
          <w:rFonts w:ascii="Garamond" w:hAnsi="Garamond"/>
          <w:sz w:val="24"/>
          <w:szCs w:val="24"/>
        </w:rPr>
        <w:t>behavior</w:t>
      </w:r>
      <w:r w:rsidR="00AF60CA" w:rsidRPr="00A14DA9">
        <w:rPr>
          <w:rFonts w:ascii="Garamond" w:hAnsi="Garamond"/>
          <w:sz w:val="24"/>
          <w:szCs w:val="24"/>
        </w:rPr>
        <w:t>.</w:t>
      </w:r>
      <w:r w:rsidR="003D6A89">
        <w:rPr>
          <w:rStyle w:val="FootnoteReference"/>
          <w:rFonts w:ascii="Garamond" w:hAnsi="Garamond"/>
          <w:sz w:val="24"/>
          <w:szCs w:val="24"/>
        </w:rPr>
        <w:footnoteReference w:id="42"/>
      </w:r>
      <w:r w:rsidR="00DE79CE" w:rsidRPr="00A14DA9">
        <w:rPr>
          <w:rFonts w:ascii="Garamond" w:hAnsi="Garamond"/>
          <w:sz w:val="24"/>
          <w:szCs w:val="24"/>
        </w:rPr>
        <w:t xml:space="preserve"> </w:t>
      </w:r>
      <w:r w:rsidR="001C1698" w:rsidRPr="00A14DA9">
        <w:rPr>
          <w:rFonts w:ascii="Garamond" w:hAnsi="Garamond"/>
          <w:sz w:val="24"/>
          <w:szCs w:val="24"/>
        </w:rPr>
        <w:t>Third</w:t>
      </w:r>
      <w:r w:rsidR="00437204" w:rsidRPr="00A14DA9">
        <w:rPr>
          <w:rFonts w:ascii="Garamond" w:hAnsi="Garamond"/>
          <w:sz w:val="24"/>
          <w:szCs w:val="24"/>
        </w:rPr>
        <w:t xml:space="preserve"> and most importantly</w:t>
      </w:r>
      <w:r w:rsidR="001C1698" w:rsidRPr="00A14DA9">
        <w:rPr>
          <w:rFonts w:ascii="Garamond" w:hAnsi="Garamond"/>
          <w:sz w:val="24"/>
          <w:szCs w:val="24"/>
        </w:rPr>
        <w:t xml:space="preserve">, </w:t>
      </w:r>
      <w:r w:rsidR="00A76717" w:rsidRPr="00A14DA9">
        <w:rPr>
          <w:rFonts w:ascii="Garamond" w:hAnsi="Garamond"/>
          <w:sz w:val="24"/>
          <w:szCs w:val="24"/>
        </w:rPr>
        <w:t>even if</w:t>
      </w:r>
      <w:r w:rsidR="00D52A0E" w:rsidRPr="00A14DA9">
        <w:rPr>
          <w:rFonts w:ascii="Garamond" w:hAnsi="Garamond"/>
          <w:sz w:val="24"/>
          <w:szCs w:val="24"/>
        </w:rPr>
        <w:t xml:space="preserve"> we</w:t>
      </w:r>
      <w:r w:rsidR="00A76717" w:rsidRPr="00A14DA9">
        <w:rPr>
          <w:rFonts w:ascii="Garamond" w:hAnsi="Garamond"/>
          <w:sz w:val="24"/>
          <w:szCs w:val="24"/>
        </w:rPr>
        <w:t xml:space="preserve"> were to assume that the Rule</w:t>
      </w:r>
      <w:r w:rsidR="00DE6672" w:rsidRPr="00A14DA9">
        <w:rPr>
          <w:rFonts w:ascii="Garamond" w:hAnsi="Garamond"/>
          <w:sz w:val="24"/>
          <w:szCs w:val="24"/>
        </w:rPr>
        <w:t>-</w:t>
      </w:r>
      <w:r w:rsidR="00A76717" w:rsidRPr="00A14DA9">
        <w:rPr>
          <w:rFonts w:ascii="Garamond" w:hAnsi="Garamond"/>
          <w:sz w:val="24"/>
          <w:szCs w:val="24"/>
        </w:rPr>
        <w:t>of</w:t>
      </w:r>
      <w:r w:rsidR="00DE6672" w:rsidRPr="00A14DA9">
        <w:rPr>
          <w:rFonts w:ascii="Garamond" w:hAnsi="Garamond"/>
          <w:sz w:val="24"/>
          <w:szCs w:val="24"/>
        </w:rPr>
        <w:t>-</w:t>
      </w:r>
      <w:r w:rsidR="00A76717" w:rsidRPr="00A14DA9">
        <w:rPr>
          <w:rFonts w:ascii="Garamond" w:hAnsi="Garamond"/>
          <w:sz w:val="24"/>
          <w:szCs w:val="24"/>
        </w:rPr>
        <w:t xml:space="preserve">Law virtues, </w:t>
      </w:r>
      <w:r w:rsidR="00D77768" w:rsidRPr="00A14DA9">
        <w:rPr>
          <w:rFonts w:ascii="Garamond" w:hAnsi="Garamond"/>
          <w:sz w:val="24"/>
          <w:szCs w:val="24"/>
        </w:rPr>
        <w:t>whether</w:t>
      </w:r>
      <w:r w:rsidR="00A76717" w:rsidRPr="00A14DA9">
        <w:rPr>
          <w:rFonts w:ascii="Garamond" w:hAnsi="Garamond"/>
          <w:sz w:val="24"/>
          <w:szCs w:val="24"/>
        </w:rPr>
        <w:t xml:space="preserve"> </w:t>
      </w:r>
      <w:r w:rsidR="00C01150" w:rsidRPr="00A14DA9">
        <w:rPr>
          <w:rFonts w:ascii="Garamond" w:hAnsi="Garamond"/>
          <w:sz w:val="24"/>
          <w:szCs w:val="24"/>
        </w:rPr>
        <w:t>individually</w:t>
      </w:r>
      <w:r w:rsidR="00A76717" w:rsidRPr="00A14DA9">
        <w:rPr>
          <w:rFonts w:ascii="Garamond" w:hAnsi="Garamond"/>
          <w:sz w:val="24"/>
          <w:szCs w:val="24"/>
        </w:rPr>
        <w:t xml:space="preserve"> or </w:t>
      </w:r>
      <w:r w:rsidR="00333493" w:rsidRPr="00A14DA9">
        <w:rPr>
          <w:rFonts w:ascii="Garamond" w:hAnsi="Garamond"/>
          <w:sz w:val="24"/>
          <w:szCs w:val="24"/>
        </w:rPr>
        <w:t>in combination</w:t>
      </w:r>
      <w:r w:rsidR="00A76717" w:rsidRPr="00A14DA9">
        <w:rPr>
          <w:rFonts w:ascii="Garamond" w:hAnsi="Garamond"/>
          <w:sz w:val="24"/>
          <w:szCs w:val="24"/>
        </w:rPr>
        <w:t xml:space="preserve">, </w:t>
      </w:r>
      <w:r w:rsidR="00D739EC" w:rsidRPr="00A14DA9">
        <w:rPr>
          <w:rFonts w:ascii="Garamond" w:hAnsi="Garamond"/>
          <w:sz w:val="24"/>
          <w:szCs w:val="24"/>
        </w:rPr>
        <w:t xml:space="preserve">render law more likely to perform </w:t>
      </w:r>
      <w:r w:rsidR="00A76717" w:rsidRPr="00A14DA9">
        <w:rPr>
          <w:rFonts w:ascii="Garamond" w:hAnsi="Garamond"/>
          <w:sz w:val="24"/>
          <w:szCs w:val="24"/>
        </w:rPr>
        <w:t>its</w:t>
      </w:r>
      <w:r w:rsidR="00E27E4C" w:rsidRPr="00A14DA9">
        <w:rPr>
          <w:rFonts w:ascii="Garamond" w:hAnsi="Garamond"/>
          <w:sz w:val="24"/>
          <w:szCs w:val="24"/>
        </w:rPr>
        <w:t xml:space="preserve"> </w:t>
      </w:r>
      <w:r w:rsidR="00A76717" w:rsidRPr="00A14DA9">
        <w:rPr>
          <w:rFonts w:ascii="Garamond" w:hAnsi="Garamond"/>
          <w:sz w:val="24"/>
          <w:szCs w:val="24"/>
        </w:rPr>
        <w:t xml:space="preserve">action-guiding </w:t>
      </w:r>
      <w:r w:rsidR="006F4163" w:rsidRPr="00A14DA9">
        <w:rPr>
          <w:rFonts w:ascii="Garamond" w:hAnsi="Garamond"/>
          <w:sz w:val="24"/>
          <w:szCs w:val="24"/>
        </w:rPr>
        <w:t xml:space="preserve">or obliging </w:t>
      </w:r>
      <w:r w:rsidR="00A76717" w:rsidRPr="00A14DA9">
        <w:rPr>
          <w:rFonts w:ascii="Garamond" w:hAnsi="Garamond"/>
          <w:sz w:val="24"/>
          <w:szCs w:val="24"/>
        </w:rPr>
        <w:t xml:space="preserve">function, this </w:t>
      </w:r>
      <w:r w:rsidR="00852654" w:rsidRPr="00A14DA9">
        <w:rPr>
          <w:rFonts w:ascii="Garamond" w:hAnsi="Garamond"/>
          <w:sz w:val="24"/>
          <w:szCs w:val="24"/>
        </w:rPr>
        <w:t xml:space="preserve">unfortunately </w:t>
      </w:r>
      <w:r w:rsidR="00A76717" w:rsidRPr="00A14DA9">
        <w:rPr>
          <w:rFonts w:ascii="Garamond" w:hAnsi="Garamond"/>
          <w:sz w:val="24"/>
          <w:szCs w:val="24"/>
        </w:rPr>
        <w:t xml:space="preserve">does not </w:t>
      </w:r>
      <w:r w:rsidR="00F16E86" w:rsidRPr="00A14DA9">
        <w:rPr>
          <w:rFonts w:ascii="Garamond" w:hAnsi="Garamond"/>
          <w:sz w:val="24"/>
          <w:szCs w:val="24"/>
        </w:rPr>
        <w:t>result in</w:t>
      </w:r>
      <w:r w:rsidR="00A76717" w:rsidRPr="00A14DA9">
        <w:rPr>
          <w:rFonts w:ascii="Garamond" w:hAnsi="Garamond"/>
          <w:sz w:val="24"/>
          <w:szCs w:val="24"/>
        </w:rPr>
        <w:t xml:space="preserve"> </w:t>
      </w:r>
      <w:r w:rsidR="001C1698" w:rsidRPr="00A14DA9">
        <w:rPr>
          <w:rFonts w:ascii="Garamond" w:hAnsi="Garamond"/>
          <w:sz w:val="24"/>
          <w:szCs w:val="24"/>
        </w:rPr>
        <w:t xml:space="preserve">the kind of explanation of the constitutive virtues that we are after. </w:t>
      </w:r>
      <w:r w:rsidR="00A76717" w:rsidRPr="00A14DA9">
        <w:rPr>
          <w:rFonts w:ascii="Garamond" w:hAnsi="Garamond"/>
          <w:sz w:val="24"/>
          <w:szCs w:val="24"/>
        </w:rPr>
        <w:t>For</w:t>
      </w:r>
      <w:r w:rsidR="001C1698" w:rsidRPr="00A14DA9">
        <w:rPr>
          <w:rFonts w:ascii="Garamond" w:hAnsi="Garamond"/>
          <w:sz w:val="24"/>
          <w:szCs w:val="24"/>
        </w:rPr>
        <w:t xml:space="preserve"> not every characteristic that </w:t>
      </w:r>
      <w:r w:rsidR="00A76717" w:rsidRPr="00A14DA9">
        <w:rPr>
          <w:rFonts w:ascii="Garamond" w:hAnsi="Garamond"/>
          <w:sz w:val="24"/>
          <w:szCs w:val="24"/>
        </w:rPr>
        <w:t>improves a goodness-fixing kind’s</w:t>
      </w:r>
      <w:r w:rsidR="001C1698" w:rsidRPr="00A14DA9">
        <w:rPr>
          <w:rFonts w:ascii="Garamond" w:hAnsi="Garamond"/>
          <w:sz w:val="24"/>
          <w:szCs w:val="24"/>
        </w:rPr>
        <w:t xml:space="preserve"> </w:t>
      </w:r>
      <w:r w:rsidR="00A76717" w:rsidRPr="00A14DA9">
        <w:rPr>
          <w:rFonts w:ascii="Garamond" w:hAnsi="Garamond"/>
          <w:sz w:val="24"/>
          <w:szCs w:val="24"/>
        </w:rPr>
        <w:t xml:space="preserve">ability to </w:t>
      </w:r>
      <w:r w:rsidR="001C1698" w:rsidRPr="00A14DA9">
        <w:rPr>
          <w:rFonts w:ascii="Garamond" w:hAnsi="Garamond"/>
          <w:sz w:val="24"/>
          <w:szCs w:val="24"/>
        </w:rPr>
        <w:t xml:space="preserve">perform its </w:t>
      </w:r>
      <w:r w:rsidR="00A76717" w:rsidRPr="00A14DA9">
        <w:rPr>
          <w:rFonts w:ascii="Garamond" w:hAnsi="Garamond"/>
          <w:sz w:val="24"/>
          <w:szCs w:val="24"/>
        </w:rPr>
        <w:t xml:space="preserve">essential </w:t>
      </w:r>
      <w:r w:rsidR="001C1698" w:rsidRPr="00A14DA9">
        <w:rPr>
          <w:rFonts w:ascii="Garamond" w:hAnsi="Garamond"/>
          <w:sz w:val="24"/>
          <w:szCs w:val="24"/>
        </w:rPr>
        <w:t xml:space="preserve">function counts as a constitutive virtue. </w:t>
      </w:r>
      <w:r w:rsidR="001B063C" w:rsidRPr="00A14DA9">
        <w:rPr>
          <w:rFonts w:ascii="Garamond" w:hAnsi="Garamond"/>
          <w:sz w:val="24"/>
          <w:szCs w:val="24"/>
        </w:rPr>
        <w:t>A</w:t>
      </w:r>
      <w:r w:rsidR="001C1698" w:rsidRPr="00A14DA9">
        <w:rPr>
          <w:rFonts w:ascii="Garamond" w:hAnsi="Garamond"/>
          <w:sz w:val="24"/>
          <w:szCs w:val="24"/>
        </w:rPr>
        <w:t xml:space="preserve"> clock</w:t>
      </w:r>
      <w:r w:rsidR="00A76717" w:rsidRPr="00A14DA9">
        <w:rPr>
          <w:rFonts w:ascii="Garamond" w:hAnsi="Garamond"/>
          <w:sz w:val="24"/>
          <w:szCs w:val="24"/>
        </w:rPr>
        <w:t xml:space="preserve"> that requires </w:t>
      </w:r>
      <w:r w:rsidR="00FD23A1" w:rsidRPr="00A14DA9">
        <w:rPr>
          <w:rFonts w:ascii="Garamond" w:hAnsi="Garamond"/>
          <w:sz w:val="24"/>
          <w:szCs w:val="24"/>
        </w:rPr>
        <w:t>substantial</w:t>
      </w:r>
      <w:r w:rsidR="00A76717" w:rsidRPr="00A14DA9">
        <w:rPr>
          <w:rFonts w:ascii="Garamond" w:hAnsi="Garamond"/>
          <w:sz w:val="24"/>
          <w:szCs w:val="24"/>
        </w:rPr>
        <w:t xml:space="preserve"> quantities of energy to </w:t>
      </w:r>
      <w:r w:rsidR="00250702" w:rsidRPr="00A14DA9">
        <w:rPr>
          <w:rFonts w:ascii="Garamond" w:hAnsi="Garamond"/>
          <w:sz w:val="24"/>
          <w:szCs w:val="24"/>
        </w:rPr>
        <w:t>function</w:t>
      </w:r>
      <w:r w:rsidR="001C1698" w:rsidRPr="00A14DA9">
        <w:rPr>
          <w:rFonts w:ascii="Garamond" w:hAnsi="Garamond"/>
          <w:sz w:val="24"/>
          <w:szCs w:val="24"/>
        </w:rPr>
        <w:t xml:space="preserve"> is less likely to tell time accurately</w:t>
      </w:r>
      <w:r w:rsidR="001B063C" w:rsidRPr="00A14DA9">
        <w:rPr>
          <w:rFonts w:ascii="Garamond" w:hAnsi="Garamond"/>
          <w:sz w:val="24"/>
          <w:szCs w:val="24"/>
        </w:rPr>
        <w:t>, but being energy-efficient is not a constitutive virtue of clocks</w:t>
      </w:r>
      <w:r w:rsidR="001C1698" w:rsidRPr="00A14DA9">
        <w:rPr>
          <w:rFonts w:ascii="Garamond" w:hAnsi="Garamond"/>
          <w:sz w:val="24"/>
          <w:szCs w:val="24"/>
        </w:rPr>
        <w:t>.</w:t>
      </w:r>
      <w:r w:rsidR="00A76717" w:rsidRPr="00A14DA9">
        <w:rPr>
          <w:rFonts w:ascii="Garamond" w:hAnsi="Garamond"/>
          <w:sz w:val="24"/>
          <w:szCs w:val="24"/>
        </w:rPr>
        <w:t xml:space="preserve"> </w:t>
      </w:r>
      <w:r w:rsidR="00422442" w:rsidRPr="00A14DA9">
        <w:rPr>
          <w:rFonts w:ascii="Garamond" w:hAnsi="Garamond"/>
          <w:sz w:val="24"/>
          <w:szCs w:val="24"/>
        </w:rPr>
        <w:t xml:space="preserve">Put differently, an </w:t>
      </w:r>
      <w:r w:rsidR="00A76717" w:rsidRPr="00A14DA9">
        <w:rPr>
          <w:rFonts w:ascii="Garamond" w:hAnsi="Garamond"/>
          <w:sz w:val="24"/>
          <w:szCs w:val="24"/>
        </w:rPr>
        <w:t>e</w:t>
      </w:r>
      <w:r w:rsidR="001C1698" w:rsidRPr="00A14DA9">
        <w:rPr>
          <w:rFonts w:ascii="Garamond" w:hAnsi="Garamond"/>
          <w:sz w:val="24"/>
          <w:szCs w:val="24"/>
        </w:rPr>
        <w:t>nergy</w:t>
      </w:r>
      <w:r w:rsidR="00434FCE" w:rsidRPr="00A14DA9">
        <w:rPr>
          <w:rFonts w:ascii="Garamond" w:hAnsi="Garamond"/>
          <w:sz w:val="24"/>
          <w:szCs w:val="24"/>
        </w:rPr>
        <w:t>-</w:t>
      </w:r>
      <w:r w:rsidR="001C1698" w:rsidRPr="00A14DA9">
        <w:rPr>
          <w:rFonts w:ascii="Garamond" w:hAnsi="Garamond"/>
          <w:sz w:val="24"/>
          <w:szCs w:val="24"/>
        </w:rPr>
        <w:t xml:space="preserve">hungry clock </w:t>
      </w:r>
      <w:r w:rsidR="00A76717" w:rsidRPr="00A14DA9">
        <w:rPr>
          <w:rFonts w:ascii="Garamond" w:hAnsi="Garamond"/>
          <w:sz w:val="24"/>
          <w:szCs w:val="24"/>
        </w:rPr>
        <w:t xml:space="preserve">isn’t </w:t>
      </w:r>
      <w:r w:rsidR="00873AF6" w:rsidRPr="00A14DA9">
        <w:rPr>
          <w:rFonts w:ascii="Garamond" w:hAnsi="Garamond"/>
          <w:sz w:val="24"/>
          <w:szCs w:val="24"/>
        </w:rPr>
        <w:t>necessarily</w:t>
      </w:r>
      <w:r w:rsidR="00A76717" w:rsidRPr="00A14DA9">
        <w:rPr>
          <w:rFonts w:ascii="Garamond" w:hAnsi="Garamond"/>
          <w:sz w:val="24"/>
          <w:szCs w:val="24"/>
        </w:rPr>
        <w:t xml:space="preserve"> a </w:t>
      </w:r>
      <w:r w:rsidR="001C1698" w:rsidRPr="00A14DA9">
        <w:rPr>
          <w:rFonts w:ascii="Garamond" w:hAnsi="Garamond"/>
          <w:sz w:val="24"/>
          <w:szCs w:val="24"/>
        </w:rPr>
        <w:t xml:space="preserve">bad </w:t>
      </w:r>
      <w:r w:rsidR="00A76717" w:rsidRPr="00A14DA9">
        <w:rPr>
          <w:rFonts w:ascii="Garamond" w:hAnsi="Garamond"/>
          <w:sz w:val="24"/>
          <w:szCs w:val="24"/>
        </w:rPr>
        <w:t>clock</w:t>
      </w:r>
      <w:r w:rsidR="00380690" w:rsidRPr="00A14DA9">
        <w:rPr>
          <w:rFonts w:ascii="Garamond" w:hAnsi="Garamond"/>
          <w:sz w:val="24"/>
          <w:szCs w:val="24"/>
        </w:rPr>
        <w:t xml:space="preserve">, for </w:t>
      </w:r>
      <w:r w:rsidR="000E6B21" w:rsidRPr="00A14DA9">
        <w:rPr>
          <w:rFonts w:ascii="Garamond" w:hAnsi="Garamond"/>
          <w:sz w:val="24"/>
          <w:szCs w:val="24"/>
        </w:rPr>
        <w:t>there are energy-</w:t>
      </w:r>
      <w:r w:rsidR="006A307C" w:rsidRPr="00A14DA9">
        <w:rPr>
          <w:rFonts w:ascii="Garamond" w:hAnsi="Garamond"/>
          <w:sz w:val="24"/>
          <w:szCs w:val="24"/>
        </w:rPr>
        <w:t>abundant</w:t>
      </w:r>
      <w:r w:rsidR="000E6B21" w:rsidRPr="00A14DA9">
        <w:rPr>
          <w:rFonts w:ascii="Garamond" w:hAnsi="Garamond"/>
          <w:sz w:val="24"/>
          <w:szCs w:val="24"/>
        </w:rPr>
        <w:t xml:space="preserve"> worlds where such clocks </w:t>
      </w:r>
      <w:r w:rsidR="00695CCB" w:rsidRPr="00A14DA9">
        <w:rPr>
          <w:rFonts w:ascii="Garamond" w:hAnsi="Garamond"/>
          <w:sz w:val="24"/>
          <w:szCs w:val="24"/>
        </w:rPr>
        <w:t>function</w:t>
      </w:r>
      <w:r w:rsidR="000E6B21" w:rsidRPr="00A14DA9">
        <w:rPr>
          <w:rFonts w:ascii="Garamond" w:hAnsi="Garamond"/>
          <w:sz w:val="24"/>
          <w:szCs w:val="24"/>
        </w:rPr>
        <w:t xml:space="preserve"> perfectly well</w:t>
      </w:r>
      <w:r w:rsidR="001C1698" w:rsidRPr="00A14DA9">
        <w:rPr>
          <w:rFonts w:ascii="Garamond" w:hAnsi="Garamond"/>
          <w:sz w:val="24"/>
          <w:szCs w:val="24"/>
        </w:rPr>
        <w:t>.</w:t>
      </w:r>
      <w:r w:rsidR="00E014E9" w:rsidRPr="00A14DA9">
        <w:rPr>
          <w:rStyle w:val="FootnoteReference"/>
          <w:rFonts w:ascii="Garamond" w:hAnsi="Garamond"/>
          <w:sz w:val="24"/>
          <w:szCs w:val="24"/>
        </w:rPr>
        <w:footnoteReference w:id="43"/>
      </w:r>
      <w:r w:rsidR="001C1698" w:rsidRPr="00A14DA9">
        <w:rPr>
          <w:rFonts w:ascii="Garamond" w:hAnsi="Garamond"/>
          <w:sz w:val="24"/>
          <w:szCs w:val="24"/>
        </w:rPr>
        <w:t xml:space="preserve"> </w:t>
      </w:r>
      <w:r w:rsidR="008771AB" w:rsidRPr="00A14DA9">
        <w:rPr>
          <w:rFonts w:ascii="Garamond" w:hAnsi="Garamond"/>
          <w:sz w:val="24"/>
          <w:szCs w:val="24"/>
        </w:rPr>
        <w:t xml:space="preserve">Relatedly, </w:t>
      </w:r>
      <w:r w:rsidR="001C1698" w:rsidRPr="00A14DA9">
        <w:rPr>
          <w:rFonts w:ascii="Garamond" w:hAnsi="Garamond"/>
          <w:sz w:val="24"/>
          <w:szCs w:val="24"/>
        </w:rPr>
        <w:t>we need some way of distinguishing a</w:t>
      </w:r>
      <w:r w:rsidR="00205E58" w:rsidRPr="00A14DA9">
        <w:rPr>
          <w:rFonts w:ascii="Garamond" w:hAnsi="Garamond"/>
          <w:sz w:val="24"/>
          <w:szCs w:val="24"/>
        </w:rPr>
        <w:t xml:space="preserve"> feature like</w:t>
      </w:r>
      <w:r w:rsidR="001C1698" w:rsidRPr="00A14DA9">
        <w:rPr>
          <w:rFonts w:ascii="Garamond" w:hAnsi="Garamond"/>
          <w:sz w:val="24"/>
          <w:szCs w:val="24"/>
        </w:rPr>
        <w:t xml:space="preserve"> publicity</w:t>
      </w:r>
      <w:r w:rsidR="0042634B" w:rsidRPr="00A14DA9">
        <w:rPr>
          <w:rFonts w:ascii="Garamond" w:hAnsi="Garamond"/>
          <w:sz w:val="24"/>
          <w:szCs w:val="24"/>
        </w:rPr>
        <w:t xml:space="preserve"> from other features that plausibly contribute to law’s ability to guide action or garner acceptance</w:t>
      </w:r>
      <w:r w:rsidR="00601D99" w:rsidRPr="00A14DA9">
        <w:rPr>
          <w:rFonts w:ascii="Garamond" w:hAnsi="Garamond"/>
          <w:sz w:val="24"/>
          <w:szCs w:val="24"/>
        </w:rPr>
        <w:t xml:space="preserve"> (</w:t>
      </w:r>
      <w:r w:rsidR="0042634B" w:rsidRPr="00A14DA9">
        <w:rPr>
          <w:rFonts w:ascii="Garamond" w:hAnsi="Garamond"/>
          <w:sz w:val="24"/>
          <w:szCs w:val="24"/>
        </w:rPr>
        <w:t xml:space="preserve">such as being </w:t>
      </w:r>
      <w:r w:rsidR="00887184" w:rsidRPr="00A14DA9">
        <w:rPr>
          <w:rFonts w:ascii="Garamond" w:hAnsi="Garamond"/>
          <w:sz w:val="24"/>
          <w:szCs w:val="24"/>
        </w:rPr>
        <w:t xml:space="preserve">in conformity with what agents have </w:t>
      </w:r>
      <w:r w:rsidR="00DE2255" w:rsidRPr="00A14DA9">
        <w:rPr>
          <w:rFonts w:ascii="Garamond" w:hAnsi="Garamond"/>
          <w:sz w:val="24"/>
          <w:szCs w:val="24"/>
        </w:rPr>
        <w:t xml:space="preserve">independent </w:t>
      </w:r>
      <w:r w:rsidR="00887184" w:rsidRPr="00A14DA9">
        <w:rPr>
          <w:rFonts w:ascii="Garamond" w:hAnsi="Garamond"/>
          <w:sz w:val="24"/>
          <w:szCs w:val="24"/>
        </w:rPr>
        <w:t>reason to do</w:t>
      </w:r>
      <w:r w:rsidR="00601D99" w:rsidRPr="00A14DA9">
        <w:rPr>
          <w:rFonts w:ascii="Garamond" w:hAnsi="Garamond"/>
          <w:sz w:val="24"/>
          <w:szCs w:val="24"/>
        </w:rPr>
        <w:t>)</w:t>
      </w:r>
      <w:r w:rsidR="00D53ED6" w:rsidRPr="00A14DA9">
        <w:rPr>
          <w:rFonts w:ascii="Garamond" w:hAnsi="Garamond"/>
          <w:sz w:val="24"/>
          <w:szCs w:val="24"/>
        </w:rPr>
        <w:t xml:space="preserve"> </w:t>
      </w:r>
      <w:r w:rsidR="009A3EC2" w:rsidRPr="00A14DA9">
        <w:rPr>
          <w:rFonts w:ascii="Garamond" w:hAnsi="Garamond"/>
          <w:sz w:val="24"/>
          <w:szCs w:val="24"/>
        </w:rPr>
        <w:t>but</w:t>
      </w:r>
      <w:r w:rsidR="00E71DC9" w:rsidRPr="00A14DA9">
        <w:rPr>
          <w:rFonts w:ascii="Garamond" w:hAnsi="Garamond"/>
          <w:sz w:val="24"/>
          <w:szCs w:val="24"/>
        </w:rPr>
        <w:t xml:space="preserve"> </w:t>
      </w:r>
      <w:r w:rsidR="009A3EC2" w:rsidRPr="00A14DA9">
        <w:rPr>
          <w:rFonts w:ascii="Garamond" w:hAnsi="Garamond"/>
          <w:sz w:val="24"/>
          <w:szCs w:val="24"/>
        </w:rPr>
        <w:t xml:space="preserve">that </w:t>
      </w:r>
      <w:r w:rsidR="0042634B" w:rsidRPr="00A14DA9">
        <w:rPr>
          <w:rFonts w:ascii="Garamond" w:hAnsi="Garamond"/>
          <w:sz w:val="24"/>
          <w:szCs w:val="24"/>
        </w:rPr>
        <w:t>aren’t so undisputedly constitutive virtues</w:t>
      </w:r>
      <w:r w:rsidR="0090433A" w:rsidRPr="00A14DA9">
        <w:rPr>
          <w:rFonts w:ascii="Garamond" w:hAnsi="Garamond"/>
          <w:sz w:val="24"/>
          <w:szCs w:val="24"/>
        </w:rPr>
        <w:t xml:space="preserve"> of law</w:t>
      </w:r>
      <w:r w:rsidR="0042634B" w:rsidRPr="00A14DA9">
        <w:rPr>
          <w:rFonts w:ascii="Garamond" w:hAnsi="Garamond"/>
          <w:sz w:val="24"/>
          <w:szCs w:val="24"/>
        </w:rPr>
        <w:t>.</w:t>
      </w:r>
      <w:r w:rsidR="001C1698" w:rsidRPr="00A14DA9">
        <w:rPr>
          <w:rFonts w:ascii="Garamond" w:hAnsi="Garamond"/>
          <w:sz w:val="24"/>
          <w:szCs w:val="24"/>
        </w:rPr>
        <w:t xml:space="preserve"> </w:t>
      </w:r>
    </w:p>
    <w:p w14:paraId="02D35693" w14:textId="72763246" w:rsidR="001E332D" w:rsidRPr="00A14DA9" w:rsidRDefault="008035FC" w:rsidP="008567B1">
      <w:pPr>
        <w:ind w:firstLine="360"/>
        <w:jc w:val="both"/>
        <w:rPr>
          <w:rFonts w:ascii="Garamond" w:hAnsi="Garamond"/>
          <w:sz w:val="24"/>
          <w:szCs w:val="24"/>
        </w:rPr>
      </w:pPr>
      <w:r>
        <w:rPr>
          <w:rFonts w:ascii="Garamond" w:hAnsi="Garamond"/>
          <w:sz w:val="24"/>
          <w:szCs w:val="24"/>
        </w:rPr>
        <w:lastRenderedPageBreak/>
        <w:t>Hence</w:t>
      </w:r>
      <w:r w:rsidR="001E332D" w:rsidRPr="001E332D">
        <w:rPr>
          <w:rFonts w:ascii="Garamond" w:hAnsi="Garamond"/>
          <w:sz w:val="24"/>
          <w:szCs w:val="24"/>
        </w:rPr>
        <w:t xml:space="preserve">, the challenge </w:t>
      </w:r>
      <w:r w:rsidR="00BE44BB">
        <w:rPr>
          <w:rFonts w:ascii="Garamond" w:hAnsi="Garamond"/>
          <w:sz w:val="24"/>
          <w:szCs w:val="24"/>
        </w:rPr>
        <w:t>in developing a functionalist account of the Rule of Law</w:t>
      </w:r>
      <w:r w:rsidR="001E332D" w:rsidRPr="001E332D">
        <w:rPr>
          <w:rFonts w:ascii="Garamond" w:hAnsi="Garamond"/>
          <w:sz w:val="24"/>
          <w:szCs w:val="24"/>
        </w:rPr>
        <w:t xml:space="preserve"> is to specify a suitable function, explain why law has the relevant function essentially or constitutively, and, finally, explain how this essential function relates to the Rule</w:t>
      </w:r>
      <w:r w:rsidR="00277550">
        <w:rPr>
          <w:rFonts w:ascii="Garamond" w:hAnsi="Garamond"/>
          <w:sz w:val="24"/>
          <w:szCs w:val="24"/>
        </w:rPr>
        <w:t>-</w:t>
      </w:r>
      <w:r w:rsidR="001E332D" w:rsidRPr="001E332D">
        <w:rPr>
          <w:rFonts w:ascii="Garamond" w:hAnsi="Garamond"/>
          <w:sz w:val="24"/>
          <w:szCs w:val="24"/>
        </w:rPr>
        <w:t>of</w:t>
      </w:r>
      <w:r w:rsidR="00277550">
        <w:rPr>
          <w:rFonts w:ascii="Garamond" w:hAnsi="Garamond"/>
          <w:sz w:val="24"/>
          <w:szCs w:val="24"/>
        </w:rPr>
        <w:t>-</w:t>
      </w:r>
      <w:r w:rsidR="001E332D" w:rsidRPr="001E332D">
        <w:rPr>
          <w:rFonts w:ascii="Garamond" w:hAnsi="Garamond"/>
          <w:sz w:val="24"/>
          <w:szCs w:val="24"/>
        </w:rPr>
        <w:t xml:space="preserve">Law virtues. One of the benefits of making all this clearer, as we shall see, is that it </w:t>
      </w:r>
      <w:r w:rsidR="00416D0C">
        <w:rPr>
          <w:rFonts w:ascii="Garamond" w:hAnsi="Garamond"/>
          <w:sz w:val="24"/>
          <w:szCs w:val="24"/>
        </w:rPr>
        <w:t>should</w:t>
      </w:r>
      <w:r w:rsidR="001E332D" w:rsidRPr="001E332D">
        <w:rPr>
          <w:rFonts w:ascii="Garamond" w:hAnsi="Garamond"/>
          <w:sz w:val="24"/>
          <w:szCs w:val="24"/>
        </w:rPr>
        <w:t xml:space="preserve"> help us make progress on other</w:t>
      </w:r>
      <w:r w:rsidR="007E6599">
        <w:rPr>
          <w:rFonts w:ascii="Garamond" w:hAnsi="Garamond"/>
          <w:sz w:val="24"/>
          <w:szCs w:val="24"/>
        </w:rPr>
        <w:t>,</w:t>
      </w:r>
      <w:r w:rsidR="001E332D" w:rsidRPr="001E332D">
        <w:rPr>
          <w:rFonts w:ascii="Garamond" w:hAnsi="Garamond"/>
          <w:sz w:val="24"/>
          <w:szCs w:val="24"/>
        </w:rPr>
        <w:t xml:space="preserve"> </w:t>
      </w:r>
      <w:r w:rsidR="00EC2B71">
        <w:rPr>
          <w:rFonts w:ascii="Garamond" w:hAnsi="Garamond"/>
          <w:sz w:val="24"/>
          <w:szCs w:val="24"/>
        </w:rPr>
        <w:t xml:space="preserve">more </w:t>
      </w:r>
      <w:r w:rsidR="003142E9">
        <w:rPr>
          <w:rFonts w:ascii="Garamond" w:hAnsi="Garamond"/>
          <w:sz w:val="24"/>
          <w:szCs w:val="24"/>
        </w:rPr>
        <w:t>central</w:t>
      </w:r>
      <w:r w:rsidR="007E6599">
        <w:rPr>
          <w:rFonts w:ascii="Garamond" w:hAnsi="Garamond"/>
          <w:sz w:val="24"/>
          <w:szCs w:val="24"/>
        </w:rPr>
        <w:t xml:space="preserve"> </w:t>
      </w:r>
      <w:r w:rsidR="001E332D" w:rsidRPr="001E332D">
        <w:rPr>
          <w:rFonts w:ascii="Garamond" w:hAnsi="Garamond"/>
          <w:sz w:val="24"/>
          <w:szCs w:val="24"/>
        </w:rPr>
        <w:t>questions in legal philosophy</w:t>
      </w:r>
      <w:r w:rsidR="00FE6158">
        <w:rPr>
          <w:rFonts w:ascii="Garamond" w:hAnsi="Garamond"/>
          <w:sz w:val="24"/>
          <w:szCs w:val="24"/>
        </w:rPr>
        <w:t>.</w:t>
      </w:r>
    </w:p>
    <w:p w14:paraId="44415FC2" w14:textId="682ABB88" w:rsidR="00B235F2" w:rsidRPr="00A14DA9" w:rsidRDefault="00B235F2" w:rsidP="008F6D79">
      <w:pPr>
        <w:pStyle w:val="Heading2"/>
        <w:rPr>
          <w:i/>
          <w:iCs/>
          <w:sz w:val="24"/>
          <w:szCs w:val="24"/>
        </w:rPr>
      </w:pPr>
      <w:r w:rsidRPr="00A14DA9">
        <w:rPr>
          <w:i/>
          <w:iCs/>
          <w:sz w:val="24"/>
          <w:szCs w:val="24"/>
        </w:rPr>
        <w:t>Law’s acceptance under the guise of the good</w:t>
      </w:r>
    </w:p>
    <w:p w14:paraId="2DB57CA0" w14:textId="4BF8C1D5" w:rsidR="005A3A62" w:rsidRPr="00A14DA9" w:rsidRDefault="005A3A62" w:rsidP="004139C5">
      <w:pPr>
        <w:jc w:val="both"/>
        <w:rPr>
          <w:rFonts w:ascii="Garamond" w:hAnsi="Garamond"/>
          <w:sz w:val="24"/>
          <w:szCs w:val="24"/>
        </w:rPr>
      </w:pPr>
      <w:r w:rsidRPr="00A14DA9">
        <w:rPr>
          <w:rFonts w:ascii="Garamond" w:hAnsi="Garamond"/>
          <w:sz w:val="24"/>
          <w:szCs w:val="24"/>
        </w:rPr>
        <w:tab/>
      </w:r>
      <w:r w:rsidR="002A6EA4" w:rsidRPr="00A14DA9">
        <w:rPr>
          <w:rFonts w:ascii="Garamond" w:hAnsi="Garamond"/>
          <w:sz w:val="24"/>
          <w:szCs w:val="24"/>
        </w:rPr>
        <w:t>I suspect the</w:t>
      </w:r>
      <w:r w:rsidR="00BE44BB">
        <w:rPr>
          <w:rFonts w:ascii="Garamond" w:hAnsi="Garamond"/>
          <w:sz w:val="24"/>
          <w:szCs w:val="24"/>
        </w:rPr>
        <w:t xml:space="preserve"> problems confronting </w:t>
      </w:r>
      <w:r w:rsidR="00FD71C6">
        <w:rPr>
          <w:rFonts w:ascii="Garamond" w:hAnsi="Garamond"/>
          <w:sz w:val="24"/>
          <w:szCs w:val="24"/>
        </w:rPr>
        <w:t>existing</w:t>
      </w:r>
      <w:r w:rsidR="00BE44BB">
        <w:rPr>
          <w:rFonts w:ascii="Garamond" w:hAnsi="Garamond"/>
          <w:sz w:val="24"/>
          <w:szCs w:val="24"/>
        </w:rPr>
        <w:t xml:space="preserve"> functionalist accounts</w:t>
      </w:r>
      <w:r w:rsidR="007F2133" w:rsidRPr="00A14DA9">
        <w:rPr>
          <w:rFonts w:ascii="Garamond" w:hAnsi="Garamond"/>
          <w:sz w:val="24"/>
          <w:szCs w:val="24"/>
        </w:rPr>
        <w:t xml:space="preserve"> </w:t>
      </w:r>
      <w:r w:rsidR="004929F0" w:rsidRPr="00A14DA9">
        <w:rPr>
          <w:rFonts w:ascii="Garamond" w:hAnsi="Garamond"/>
          <w:sz w:val="24"/>
          <w:szCs w:val="24"/>
        </w:rPr>
        <w:t xml:space="preserve">can be overcome with a </w:t>
      </w:r>
      <w:r w:rsidR="009A5196" w:rsidRPr="00A14DA9">
        <w:rPr>
          <w:rFonts w:ascii="Garamond" w:hAnsi="Garamond"/>
          <w:sz w:val="24"/>
          <w:szCs w:val="24"/>
        </w:rPr>
        <w:t xml:space="preserve">more </w:t>
      </w:r>
      <w:r w:rsidR="003E600E" w:rsidRPr="00A14DA9">
        <w:rPr>
          <w:rFonts w:ascii="Garamond" w:hAnsi="Garamond"/>
          <w:sz w:val="24"/>
          <w:szCs w:val="24"/>
        </w:rPr>
        <w:t>precise</w:t>
      </w:r>
      <w:r w:rsidR="00E6489E" w:rsidRPr="00A14DA9">
        <w:rPr>
          <w:rFonts w:ascii="Garamond" w:hAnsi="Garamond"/>
          <w:sz w:val="24"/>
          <w:szCs w:val="24"/>
        </w:rPr>
        <w:t xml:space="preserve"> </w:t>
      </w:r>
      <w:r w:rsidR="007F2133" w:rsidRPr="00A14DA9">
        <w:rPr>
          <w:rFonts w:ascii="Garamond" w:hAnsi="Garamond"/>
          <w:sz w:val="24"/>
          <w:szCs w:val="24"/>
        </w:rPr>
        <w:t xml:space="preserve">characterization </w:t>
      </w:r>
      <w:r w:rsidR="007A60F2" w:rsidRPr="00A14DA9">
        <w:rPr>
          <w:rFonts w:ascii="Garamond" w:hAnsi="Garamond"/>
          <w:sz w:val="24"/>
          <w:szCs w:val="24"/>
        </w:rPr>
        <w:t xml:space="preserve">and justification </w:t>
      </w:r>
      <w:r w:rsidR="007F2133" w:rsidRPr="00A14DA9">
        <w:rPr>
          <w:rFonts w:ascii="Garamond" w:hAnsi="Garamond"/>
          <w:sz w:val="24"/>
          <w:szCs w:val="24"/>
        </w:rPr>
        <w:t xml:space="preserve">of </w:t>
      </w:r>
      <w:r w:rsidR="0031010A" w:rsidRPr="00A14DA9">
        <w:rPr>
          <w:rFonts w:ascii="Garamond" w:hAnsi="Garamond"/>
          <w:sz w:val="24"/>
          <w:szCs w:val="24"/>
        </w:rPr>
        <w:t xml:space="preserve">law’s </w:t>
      </w:r>
      <w:r w:rsidR="005B6B00" w:rsidRPr="00A14DA9">
        <w:rPr>
          <w:rFonts w:ascii="Garamond" w:hAnsi="Garamond"/>
          <w:sz w:val="24"/>
          <w:szCs w:val="24"/>
        </w:rPr>
        <w:t>function</w:t>
      </w:r>
      <w:r w:rsidR="00E6489E" w:rsidRPr="00A14DA9">
        <w:rPr>
          <w:rFonts w:ascii="Garamond" w:hAnsi="Garamond"/>
          <w:sz w:val="24"/>
          <w:szCs w:val="24"/>
        </w:rPr>
        <w:t>.</w:t>
      </w:r>
      <w:r w:rsidR="00D6541E" w:rsidRPr="00A14DA9">
        <w:rPr>
          <w:rFonts w:ascii="Garamond" w:hAnsi="Garamond"/>
          <w:sz w:val="24"/>
          <w:szCs w:val="24"/>
        </w:rPr>
        <w:t xml:space="preserve"> </w:t>
      </w:r>
      <w:r w:rsidR="0086330E" w:rsidRPr="00A14DA9">
        <w:rPr>
          <w:rFonts w:ascii="Garamond" w:hAnsi="Garamond"/>
          <w:sz w:val="24"/>
          <w:szCs w:val="24"/>
        </w:rPr>
        <w:t xml:space="preserve">To that end, consider </w:t>
      </w:r>
      <w:r w:rsidR="004139C5" w:rsidRPr="00A14DA9">
        <w:rPr>
          <w:rFonts w:ascii="Garamond" w:hAnsi="Garamond"/>
          <w:sz w:val="24"/>
          <w:szCs w:val="24"/>
        </w:rPr>
        <w:t>a</w:t>
      </w:r>
      <w:r w:rsidR="00A925C4" w:rsidRPr="00A14DA9">
        <w:rPr>
          <w:rFonts w:ascii="Garamond" w:hAnsi="Garamond"/>
          <w:sz w:val="24"/>
          <w:szCs w:val="24"/>
        </w:rPr>
        <w:t xml:space="preserve"> recurring </w:t>
      </w:r>
      <w:r w:rsidR="00C83D37" w:rsidRPr="00A14DA9">
        <w:rPr>
          <w:rFonts w:ascii="Garamond" w:hAnsi="Garamond"/>
          <w:sz w:val="24"/>
          <w:szCs w:val="24"/>
        </w:rPr>
        <w:t>theme</w:t>
      </w:r>
      <w:r w:rsidR="00E6489E" w:rsidRPr="00A14DA9">
        <w:rPr>
          <w:rFonts w:ascii="Garamond" w:hAnsi="Garamond"/>
          <w:sz w:val="24"/>
          <w:szCs w:val="24"/>
        </w:rPr>
        <w:t xml:space="preserve"> </w:t>
      </w:r>
      <w:r w:rsidR="00EB4BB7" w:rsidRPr="00A14DA9">
        <w:rPr>
          <w:rFonts w:ascii="Garamond" w:hAnsi="Garamond"/>
          <w:sz w:val="24"/>
          <w:szCs w:val="24"/>
        </w:rPr>
        <w:t>in the literature</w:t>
      </w:r>
      <w:r w:rsidR="009A2CB3" w:rsidRPr="00A14DA9">
        <w:rPr>
          <w:rFonts w:ascii="Garamond" w:hAnsi="Garamond"/>
          <w:sz w:val="24"/>
          <w:szCs w:val="24"/>
        </w:rPr>
        <w:t xml:space="preserve"> </w:t>
      </w:r>
      <w:r w:rsidR="00A11CD9" w:rsidRPr="00A14DA9">
        <w:rPr>
          <w:rFonts w:ascii="Garamond" w:hAnsi="Garamond"/>
          <w:sz w:val="24"/>
          <w:szCs w:val="24"/>
        </w:rPr>
        <w:t xml:space="preserve">that </w:t>
      </w:r>
      <w:r w:rsidR="00FF2074" w:rsidRPr="00A14DA9">
        <w:rPr>
          <w:rFonts w:ascii="Garamond" w:hAnsi="Garamond"/>
          <w:sz w:val="24"/>
          <w:szCs w:val="24"/>
        </w:rPr>
        <w:t xml:space="preserve">what distinguishes legal rules from the </w:t>
      </w:r>
      <w:r w:rsidR="00C36BDB" w:rsidRPr="00A14DA9">
        <w:rPr>
          <w:rFonts w:ascii="Garamond" w:hAnsi="Garamond"/>
          <w:sz w:val="24"/>
          <w:szCs w:val="24"/>
        </w:rPr>
        <w:t xml:space="preserve">rules of etiquette, clubs, </w:t>
      </w:r>
      <w:r w:rsidR="005E6584" w:rsidRPr="00A14DA9">
        <w:rPr>
          <w:rFonts w:ascii="Garamond" w:hAnsi="Garamond"/>
          <w:sz w:val="24"/>
          <w:szCs w:val="24"/>
        </w:rPr>
        <w:t xml:space="preserve">and </w:t>
      </w:r>
      <w:r w:rsidR="00C36BDB" w:rsidRPr="00A14DA9">
        <w:rPr>
          <w:rFonts w:ascii="Garamond" w:hAnsi="Garamond"/>
          <w:sz w:val="24"/>
          <w:szCs w:val="24"/>
        </w:rPr>
        <w:t>other forms of social organization</w:t>
      </w:r>
      <w:r w:rsidR="00E64A6A" w:rsidRPr="00A14DA9">
        <w:rPr>
          <w:rFonts w:ascii="Garamond" w:hAnsi="Garamond"/>
          <w:sz w:val="24"/>
          <w:szCs w:val="24"/>
        </w:rPr>
        <w:t xml:space="preserve"> </w:t>
      </w:r>
      <w:r w:rsidR="00FF2074" w:rsidRPr="00A14DA9">
        <w:rPr>
          <w:rFonts w:ascii="Garamond" w:hAnsi="Garamond"/>
          <w:sz w:val="24"/>
          <w:szCs w:val="24"/>
        </w:rPr>
        <w:t>is that law</w:t>
      </w:r>
      <w:r w:rsidR="00637682" w:rsidRPr="00A14DA9">
        <w:rPr>
          <w:rFonts w:ascii="Garamond" w:hAnsi="Garamond"/>
          <w:sz w:val="24"/>
          <w:szCs w:val="24"/>
        </w:rPr>
        <w:t xml:space="preserve"> </w:t>
      </w:r>
      <w:r w:rsidR="00FF2074" w:rsidRPr="00A14DA9">
        <w:rPr>
          <w:rFonts w:ascii="Garamond" w:hAnsi="Garamond"/>
          <w:sz w:val="24"/>
          <w:szCs w:val="24"/>
        </w:rPr>
        <w:t xml:space="preserve">elicits </w:t>
      </w:r>
      <w:r w:rsidR="0085142A" w:rsidRPr="00A14DA9">
        <w:rPr>
          <w:rFonts w:ascii="Garamond" w:hAnsi="Garamond"/>
          <w:sz w:val="24"/>
          <w:szCs w:val="24"/>
        </w:rPr>
        <w:t xml:space="preserve">a </w:t>
      </w:r>
      <w:r w:rsidR="008917C2" w:rsidRPr="00A14DA9">
        <w:rPr>
          <w:rFonts w:ascii="Garamond" w:hAnsi="Garamond"/>
          <w:sz w:val="24"/>
          <w:szCs w:val="24"/>
        </w:rPr>
        <w:t xml:space="preserve">form of </w:t>
      </w:r>
      <w:r w:rsidR="0086330E" w:rsidRPr="00A14DA9">
        <w:rPr>
          <w:rFonts w:ascii="Garamond" w:hAnsi="Garamond"/>
          <w:sz w:val="24"/>
          <w:szCs w:val="24"/>
        </w:rPr>
        <w:t xml:space="preserve">social </w:t>
      </w:r>
      <w:r w:rsidR="008917C2" w:rsidRPr="00A14DA9">
        <w:rPr>
          <w:rFonts w:ascii="Garamond" w:hAnsi="Garamond"/>
          <w:sz w:val="24"/>
          <w:szCs w:val="24"/>
        </w:rPr>
        <w:t>acceptance that is</w:t>
      </w:r>
      <w:r w:rsidR="0085142A" w:rsidRPr="00A14DA9">
        <w:rPr>
          <w:rFonts w:ascii="Garamond" w:hAnsi="Garamond"/>
          <w:sz w:val="24"/>
          <w:szCs w:val="24"/>
        </w:rPr>
        <w:t xml:space="preserve"> </w:t>
      </w:r>
      <w:r w:rsidR="008917C2" w:rsidRPr="00A14DA9">
        <w:rPr>
          <w:rFonts w:ascii="Garamond" w:hAnsi="Garamond"/>
          <w:sz w:val="24"/>
          <w:szCs w:val="24"/>
        </w:rPr>
        <w:t>fraught with normative assumption</w:t>
      </w:r>
      <w:r w:rsidR="005D1ACF" w:rsidRPr="00A14DA9">
        <w:rPr>
          <w:rFonts w:ascii="Garamond" w:hAnsi="Garamond"/>
          <w:sz w:val="24"/>
          <w:szCs w:val="24"/>
        </w:rPr>
        <w:t>.</w:t>
      </w:r>
      <w:r w:rsidR="00015B4A" w:rsidRPr="00A14DA9">
        <w:rPr>
          <w:rStyle w:val="FootnoteReference"/>
          <w:rFonts w:ascii="Garamond" w:hAnsi="Garamond"/>
          <w:sz w:val="24"/>
          <w:szCs w:val="24"/>
        </w:rPr>
        <w:footnoteReference w:id="44"/>
      </w:r>
      <w:r w:rsidR="00684754" w:rsidRPr="00A14DA9">
        <w:rPr>
          <w:rFonts w:ascii="Garamond" w:hAnsi="Garamond"/>
          <w:sz w:val="24"/>
          <w:szCs w:val="24"/>
        </w:rPr>
        <w:t xml:space="preserve"> </w:t>
      </w:r>
      <w:r w:rsidR="005D1ACF" w:rsidRPr="00A14DA9">
        <w:rPr>
          <w:rFonts w:ascii="Garamond" w:hAnsi="Garamond"/>
          <w:sz w:val="24"/>
          <w:szCs w:val="24"/>
        </w:rPr>
        <w:t xml:space="preserve">A famous illustration </w:t>
      </w:r>
      <w:r w:rsidR="00555127" w:rsidRPr="00A14DA9">
        <w:rPr>
          <w:rFonts w:ascii="Garamond" w:hAnsi="Garamond"/>
          <w:sz w:val="24"/>
          <w:szCs w:val="24"/>
        </w:rPr>
        <w:t xml:space="preserve">of this </w:t>
      </w:r>
      <w:r w:rsidR="00F53C1E" w:rsidRPr="00A14DA9">
        <w:rPr>
          <w:rFonts w:ascii="Garamond" w:hAnsi="Garamond"/>
          <w:sz w:val="24"/>
          <w:szCs w:val="24"/>
        </w:rPr>
        <w:t>theme</w:t>
      </w:r>
      <w:r w:rsidR="00555127" w:rsidRPr="00A14DA9">
        <w:rPr>
          <w:rFonts w:ascii="Garamond" w:hAnsi="Garamond"/>
          <w:sz w:val="24"/>
          <w:szCs w:val="24"/>
        </w:rPr>
        <w:t xml:space="preserve"> </w:t>
      </w:r>
      <w:r w:rsidR="00513850" w:rsidRPr="00A14DA9">
        <w:rPr>
          <w:rFonts w:ascii="Garamond" w:hAnsi="Garamond"/>
          <w:sz w:val="24"/>
          <w:szCs w:val="24"/>
        </w:rPr>
        <w:t>comes from</w:t>
      </w:r>
      <w:r w:rsidR="005D1ACF" w:rsidRPr="00A14DA9">
        <w:rPr>
          <w:rFonts w:ascii="Garamond" w:hAnsi="Garamond"/>
          <w:sz w:val="24"/>
          <w:szCs w:val="24"/>
        </w:rPr>
        <w:t xml:space="preserve"> Raz</w:t>
      </w:r>
      <w:r w:rsidR="00082B79">
        <w:rPr>
          <w:rFonts w:ascii="Garamond" w:hAnsi="Garamond"/>
          <w:sz w:val="24"/>
          <w:szCs w:val="24"/>
        </w:rPr>
        <w:t xml:space="preserve"> </w:t>
      </w:r>
      <w:r w:rsidR="0086416F" w:rsidRPr="00A14DA9">
        <w:rPr>
          <w:rFonts w:ascii="Garamond" w:hAnsi="Garamond"/>
          <w:sz w:val="24"/>
          <w:szCs w:val="24"/>
        </w:rPr>
        <w:t>himself</w:t>
      </w:r>
      <w:r w:rsidR="00C83721" w:rsidRPr="00A14DA9">
        <w:rPr>
          <w:rFonts w:ascii="Garamond" w:hAnsi="Garamond"/>
          <w:sz w:val="24"/>
          <w:szCs w:val="24"/>
        </w:rPr>
        <w:t xml:space="preserve">, who maintains </w:t>
      </w:r>
      <w:r w:rsidR="007F2133" w:rsidRPr="00A14DA9">
        <w:rPr>
          <w:rFonts w:ascii="Garamond" w:hAnsi="Garamond"/>
          <w:sz w:val="24"/>
          <w:szCs w:val="24"/>
        </w:rPr>
        <w:t>that law</w:t>
      </w:r>
      <w:r w:rsidR="00E423DF" w:rsidRPr="00A14DA9">
        <w:rPr>
          <w:rFonts w:ascii="Garamond" w:hAnsi="Garamond"/>
          <w:sz w:val="24"/>
          <w:szCs w:val="24"/>
        </w:rPr>
        <w:t xml:space="preserve"> necessarily</w:t>
      </w:r>
      <w:r w:rsidR="007F2133" w:rsidRPr="00A14DA9">
        <w:rPr>
          <w:rFonts w:ascii="Garamond" w:hAnsi="Garamond"/>
          <w:sz w:val="24"/>
          <w:szCs w:val="24"/>
        </w:rPr>
        <w:t xml:space="preserve"> </w:t>
      </w:r>
      <w:r w:rsidR="00B62FFF" w:rsidRPr="00A14DA9">
        <w:rPr>
          <w:rFonts w:ascii="Garamond" w:hAnsi="Garamond"/>
          <w:sz w:val="24"/>
          <w:szCs w:val="24"/>
        </w:rPr>
        <w:t>“</w:t>
      </w:r>
      <w:r w:rsidR="007F2133" w:rsidRPr="00A14DA9">
        <w:rPr>
          <w:rFonts w:ascii="Garamond" w:hAnsi="Garamond"/>
          <w:sz w:val="24"/>
          <w:szCs w:val="24"/>
        </w:rPr>
        <w:t>claims</w:t>
      </w:r>
      <w:r w:rsidR="00831034" w:rsidRPr="00A14DA9">
        <w:rPr>
          <w:rFonts w:ascii="Garamond" w:hAnsi="Garamond"/>
          <w:sz w:val="24"/>
          <w:szCs w:val="24"/>
        </w:rPr>
        <w:t xml:space="preserve"> </w:t>
      </w:r>
      <w:r w:rsidR="007F2133" w:rsidRPr="00A14DA9">
        <w:rPr>
          <w:rFonts w:ascii="Garamond" w:hAnsi="Garamond"/>
          <w:sz w:val="24"/>
          <w:szCs w:val="24"/>
        </w:rPr>
        <w:t>authority</w:t>
      </w:r>
      <w:r w:rsidR="00B62FFF" w:rsidRPr="00A14DA9">
        <w:rPr>
          <w:rFonts w:ascii="Garamond" w:hAnsi="Garamond"/>
          <w:sz w:val="24"/>
          <w:szCs w:val="24"/>
        </w:rPr>
        <w:t>”</w:t>
      </w:r>
      <w:r w:rsidR="007F2133" w:rsidRPr="00A14DA9">
        <w:rPr>
          <w:rFonts w:ascii="Garamond" w:hAnsi="Garamond"/>
          <w:sz w:val="24"/>
          <w:szCs w:val="24"/>
        </w:rPr>
        <w:t xml:space="preserve"> over its subjects</w:t>
      </w:r>
      <w:r w:rsidR="005D1ACF" w:rsidRPr="00A14DA9">
        <w:rPr>
          <w:rFonts w:ascii="Garamond" w:hAnsi="Garamond"/>
          <w:sz w:val="24"/>
          <w:szCs w:val="24"/>
        </w:rPr>
        <w:t>.</w:t>
      </w:r>
      <w:r w:rsidR="00082B79">
        <w:rPr>
          <w:rStyle w:val="FootnoteReference"/>
          <w:rFonts w:ascii="Garamond" w:hAnsi="Garamond"/>
          <w:sz w:val="24"/>
          <w:szCs w:val="24"/>
        </w:rPr>
        <w:footnoteReference w:id="45"/>
      </w:r>
      <w:r w:rsidR="005D1ACF" w:rsidRPr="00A14DA9">
        <w:rPr>
          <w:rFonts w:ascii="Garamond" w:hAnsi="Garamond"/>
          <w:sz w:val="24"/>
          <w:szCs w:val="24"/>
        </w:rPr>
        <w:t xml:space="preserve"> </w:t>
      </w:r>
      <w:r w:rsidR="00CB7D31" w:rsidRPr="00A14DA9">
        <w:rPr>
          <w:rFonts w:ascii="Garamond" w:hAnsi="Garamond"/>
          <w:sz w:val="24"/>
          <w:szCs w:val="24"/>
        </w:rPr>
        <w:t>On a</w:t>
      </w:r>
      <w:r w:rsidR="00E423DF" w:rsidRPr="00A14DA9">
        <w:rPr>
          <w:rFonts w:ascii="Garamond" w:hAnsi="Garamond"/>
          <w:sz w:val="24"/>
          <w:szCs w:val="24"/>
        </w:rPr>
        <w:t xml:space="preserve"> natural interpretation of Raz’s</w:t>
      </w:r>
      <w:r w:rsidR="00AD5DE9" w:rsidRPr="00A14DA9">
        <w:rPr>
          <w:rFonts w:ascii="Garamond" w:hAnsi="Garamond"/>
          <w:sz w:val="24"/>
          <w:szCs w:val="24"/>
        </w:rPr>
        <w:t xml:space="preserve"> </w:t>
      </w:r>
      <w:r w:rsidR="00E423DF" w:rsidRPr="00A14DA9">
        <w:rPr>
          <w:rFonts w:ascii="Garamond" w:hAnsi="Garamond"/>
          <w:sz w:val="24"/>
          <w:szCs w:val="24"/>
        </w:rPr>
        <w:t>authority thesis</w:t>
      </w:r>
      <w:r w:rsidR="00CB7D31" w:rsidRPr="00A14DA9">
        <w:rPr>
          <w:rFonts w:ascii="Garamond" w:hAnsi="Garamond"/>
          <w:sz w:val="24"/>
          <w:szCs w:val="24"/>
        </w:rPr>
        <w:t>, it is a claim about how legal officials</w:t>
      </w:r>
      <w:r w:rsidR="00DF12B5" w:rsidRPr="00A14DA9">
        <w:rPr>
          <w:rFonts w:ascii="Garamond" w:hAnsi="Garamond"/>
          <w:sz w:val="24"/>
          <w:szCs w:val="24"/>
        </w:rPr>
        <w:t xml:space="preserve"> and other members of the community</w:t>
      </w:r>
      <w:r w:rsidR="00CB7D31" w:rsidRPr="00A14DA9">
        <w:rPr>
          <w:rFonts w:ascii="Garamond" w:hAnsi="Garamond"/>
          <w:sz w:val="24"/>
          <w:szCs w:val="24"/>
        </w:rPr>
        <w:t xml:space="preserve"> </w:t>
      </w:r>
      <w:r w:rsidR="00527C19" w:rsidRPr="00A14DA9">
        <w:rPr>
          <w:rFonts w:ascii="Garamond" w:hAnsi="Garamond"/>
          <w:sz w:val="24"/>
          <w:szCs w:val="24"/>
        </w:rPr>
        <w:t xml:space="preserve">must </w:t>
      </w:r>
      <w:r w:rsidR="00CB7D31" w:rsidRPr="00A14DA9">
        <w:rPr>
          <w:rFonts w:ascii="Garamond" w:hAnsi="Garamond"/>
          <w:sz w:val="24"/>
          <w:szCs w:val="24"/>
        </w:rPr>
        <w:t xml:space="preserve">regard the rules of </w:t>
      </w:r>
      <w:r w:rsidR="009223BB" w:rsidRPr="00A14DA9">
        <w:rPr>
          <w:rFonts w:ascii="Garamond" w:hAnsi="Garamond"/>
          <w:sz w:val="24"/>
          <w:szCs w:val="24"/>
        </w:rPr>
        <w:t>social organization</w:t>
      </w:r>
      <w:r w:rsidR="00351B03" w:rsidRPr="00A14DA9">
        <w:rPr>
          <w:rFonts w:ascii="Garamond" w:hAnsi="Garamond"/>
          <w:sz w:val="24"/>
          <w:szCs w:val="24"/>
        </w:rPr>
        <w:t xml:space="preserve"> </w:t>
      </w:r>
      <w:r w:rsidR="00B62FFF" w:rsidRPr="00A14DA9">
        <w:rPr>
          <w:rFonts w:ascii="Garamond" w:hAnsi="Garamond"/>
          <w:sz w:val="24"/>
          <w:szCs w:val="24"/>
        </w:rPr>
        <w:t>f</w:t>
      </w:r>
      <w:r w:rsidR="009B6904" w:rsidRPr="00A14DA9">
        <w:rPr>
          <w:rFonts w:ascii="Garamond" w:hAnsi="Garamond"/>
          <w:sz w:val="24"/>
          <w:szCs w:val="24"/>
        </w:rPr>
        <w:t xml:space="preserve">or there to be a </w:t>
      </w:r>
      <w:r w:rsidR="009B6904" w:rsidRPr="00A14DA9">
        <w:rPr>
          <w:rFonts w:ascii="Garamond" w:hAnsi="Garamond"/>
          <w:i/>
          <w:iCs/>
          <w:sz w:val="24"/>
          <w:szCs w:val="24"/>
        </w:rPr>
        <w:t xml:space="preserve">legal </w:t>
      </w:r>
      <w:r w:rsidR="003D4F6A" w:rsidRPr="00A14DA9">
        <w:rPr>
          <w:rFonts w:ascii="Garamond" w:hAnsi="Garamond"/>
          <w:sz w:val="24"/>
          <w:szCs w:val="24"/>
        </w:rPr>
        <w:t>system</w:t>
      </w:r>
      <w:r w:rsidR="008F68A5" w:rsidRPr="00A14DA9">
        <w:rPr>
          <w:rFonts w:ascii="Garamond" w:hAnsi="Garamond"/>
          <w:sz w:val="24"/>
          <w:szCs w:val="24"/>
        </w:rPr>
        <w:t xml:space="preserve">—namely, as rules that give </w:t>
      </w:r>
      <w:r w:rsidR="00E454BD" w:rsidRPr="00A14DA9">
        <w:rPr>
          <w:rFonts w:ascii="Garamond" w:hAnsi="Garamond"/>
          <w:sz w:val="24"/>
          <w:szCs w:val="24"/>
        </w:rPr>
        <w:t>people</w:t>
      </w:r>
      <w:r w:rsidR="00BA7FE0" w:rsidRPr="00A14DA9">
        <w:rPr>
          <w:rFonts w:ascii="Garamond" w:hAnsi="Garamond"/>
          <w:sz w:val="24"/>
          <w:szCs w:val="24"/>
        </w:rPr>
        <w:t xml:space="preserve"> </w:t>
      </w:r>
      <w:r w:rsidR="00E454BD" w:rsidRPr="00A14DA9">
        <w:rPr>
          <w:rFonts w:ascii="Garamond" w:hAnsi="Garamond"/>
          <w:sz w:val="24"/>
          <w:szCs w:val="24"/>
        </w:rPr>
        <w:t xml:space="preserve">genuine and potentially decisive normative </w:t>
      </w:r>
      <w:r w:rsidR="007F2133" w:rsidRPr="00A14DA9">
        <w:rPr>
          <w:rFonts w:ascii="Garamond" w:hAnsi="Garamond"/>
          <w:sz w:val="24"/>
          <w:szCs w:val="24"/>
        </w:rPr>
        <w:t xml:space="preserve">reasons </w:t>
      </w:r>
      <w:r w:rsidR="003D4F6A" w:rsidRPr="00A14DA9">
        <w:rPr>
          <w:rFonts w:ascii="Garamond" w:hAnsi="Garamond"/>
          <w:sz w:val="24"/>
          <w:szCs w:val="24"/>
        </w:rPr>
        <w:t>for compliance</w:t>
      </w:r>
      <w:r w:rsidR="007F2133" w:rsidRPr="00A14DA9">
        <w:rPr>
          <w:rFonts w:ascii="Garamond" w:hAnsi="Garamond"/>
          <w:sz w:val="24"/>
          <w:szCs w:val="24"/>
        </w:rPr>
        <w:t>.</w:t>
      </w:r>
      <w:r w:rsidR="003A5D18" w:rsidRPr="00A14DA9">
        <w:rPr>
          <w:rStyle w:val="FootnoteReference"/>
          <w:rFonts w:ascii="Garamond" w:hAnsi="Garamond"/>
          <w:sz w:val="24"/>
          <w:szCs w:val="24"/>
        </w:rPr>
        <w:footnoteReference w:id="46"/>
      </w:r>
      <w:r w:rsidR="007F2133" w:rsidRPr="00A14DA9">
        <w:rPr>
          <w:rFonts w:ascii="Garamond" w:hAnsi="Garamond"/>
          <w:sz w:val="24"/>
          <w:szCs w:val="24"/>
        </w:rPr>
        <w:t xml:space="preserve"> </w:t>
      </w:r>
      <w:r w:rsidR="001B48E0" w:rsidRPr="00A14DA9">
        <w:rPr>
          <w:rFonts w:ascii="Garamond" w:hAnsi="Garamond"/>
          <w:sz w:val="24"/>
          <w:szCs w:val="24"/>
        </w:rPr>
        <w:t>A similar idea</w:t>
      </w:r>
      <w:r w:rsidR="00C768ED" w:rsidRPr="00A14DA9">
        <w:rPr>
          <w:rFonts w:ascii="Garamond" w:hAnsi="Garamond"/>
          <w:sz w:val="24"/>
          <w:szCs w:val="24"/>
        </w:rPr>
        <w:t xml:space="preserve"> is implicit </w:t>
      </w:r>
      <w:r w:rsidR="00D20C6A" w:rsidRPr="00A14DA9">
        <w:rPr>
          <w:rFonts w:ascii="Garamond" w:hAnsi="Garamond"/>
          <w:sz w:val="24"/>
          <w:szCs w:val="24"/>
        </w:rPr>
        <w:t>in</w:t>
      </w:r>
      <w:r w:rsidR="004D5C63" w:rsidRPr="00A14DA9">
        <w:rPr>
          <w:rFonts w:ascii="Garamond" w:hAnsi="Garamond"/>
          <w:sz w:val="24"/>
          <w:szCs w:val="24"/>
        </w:rPr>
        <w:t xml:space="preserve"> </w:t>
      </w:r>
      <w:r w:rsidR="007F2133" w:rsidRPr="00A14DA9">
        <w:rPr>
          <w:rFonts w:ascii="Garamond" w:hAnsi="Garamond"/>
          <w:sz w:val="24"/>
          <w:szCs w:val="24"/>
        </w:rPr>
        <w:t>Scott Shapiro</w:t>
      </w:r>
      <w:r w:rsidR="004D5C63" w:rsidRPr="00A14DA9">
        <w:rPr>
          <w:rFonts w:ascii="Garamond" w:hAnsi="Garamond"/>
          <w:sz w:val="24"/>
          <w:szCs w:val="24"/>
        </w:rPr>
        <w:t>’s suggestion</w:t>
      </w:r>
      <w:r w:rsidR="007F2133" w:rsidRPr="00A14DA9">
        <w:rPr>
          <w:rFonts w:ascii="Garamond" w:hAnsi="Garamond"/>
          <w:sz w:val="24"/>
          <w:szCs w:val="24"/>
        </w:rPr>
        <w:t xml:space="preserve"> that what distinguishes </w:t>
      </w:r>
      <w:r w:rsidR="00F25E47" w:rsidRPr="00A14DA9">
        <w:rPr>
          <w:rFonts w:ascii="Garamond" w:hAnsi="Garamond"/>
          <w:sz w:val="24"/>
          <w:szCs w:val="24"/>
        </w:rPr>
        <w:t>legal rules</w:t>
      </w:r>
      <w:r w:rsidR="007F2133" w:rsidRPr="00A14DA9">
        <w:rPr>
          <w:rFonts w:ascii="Garamond" w:hAnsi="Garamond"/>
          <w:sz w:val="24"/>
          <w:szCs w:val="24"/>
        </w:rPr>
        <w:t xml:space="preserve"> from</w:t>
      </w:r>
      <w:r w:rsidR="006073DC" w:rsidRPr="00A14DA9">
        <w:rPr>
          <w:rFonts w:ascii="Garamond" w:hAnsi="Garamond"/>
          <w:sz w:val="24"/>
          <w:szCs w:val="24"/>
        </w:rPr>
        <w:t xml:space="preserve"> </w:t>
      </w:r>
      <w:r w:rsidR="007F2133" w:rsidRPr="00A14DA9">
        <w:rPr>
          <w:rFonts w:ascii="Garamond" w:hAnsi="Garamond"/>
          <w:sz w:val="24"/>
          <w:szCs w:val="24"/>
        </w:rPr>
        <w:t>the rules of a criminal organization is th</w:t>
      </w:r>
      <w:r w:rsidR="00F25E47" w:rsidRPr="00A14DA9">
        <w:rPr>
          <w:rFonts w:ascii="Garamond" w:hAnsi="Garamond"/>
          <w:sz w:val="24"/>
          <w:szCs w:val="24"/>
        </w:rPr>
        <w:t xml:space="preserve">at only the former are essentially presented and accepted </w:t>
      </w:r>
      <w:r w:rsidR="00660E4E" w:rsidRPr="00A14DA9">
        <w:rPr>
          <w:rFonts w:ascii="Garamond" w:hAnsi="Garamond"/>
          <w:sz w:val="24"/>
          <w:szCs w:val="24"/>
        </w:rPr>
        <w:t xml:space="preserve">by </w:t>
      </w:r>
      <w:r w:rsidR="008F35C8" w:rsidRPr="00A14DA9">
        <w:rPr>
          <w:rFonts w:ascii="Garamond" w:hAnsi="Garamond"/>
          <w:sz w:val="24"/>
          <w:szCs w:val="24"/>
        </w:rPr>
        <w:t xml:space="preserve">officials </w:t>
      </w:r>
      <w:r w:rsidR="00F25E47" w:rsidRPr="00A14DA9">
        <w:rPr>
          <w:rFonts w:ascii="Garamond" w:hAnsi="Garamond"/>
          <w:sz w:val="24"/>
          <w:szCs w:val="24"/>
        </w:rPr>
        <w:t xml:space="preserve">as having a </w:t>
      </w:r>
      <w:r w:rsidR="006D3952" w:rsidRPr="00A14DA9">
        <w:rPr>
          <w:rFonts w:ascii="Garamond" w:hAnsi="Garamond"/>
          <w:sz w:val="24"/>
          <w:szCs w:val="24"/>
        </w:rPr>
        <w:t>“</w:t>
      </w:r>
      <w:r w:rsidR="00F25E47" w:rsidRPr="00A14DA9">
        <w:rPr>
          <w:rFonts w:ascii="Garamond" w:hAnsi="Garamond"/>
          <w:sz w:val="24"/>
          <w:szCs w:val="24"/>
        </w:rPr>
        <w:t xml:space="preserve">moral </w:t>
      </w:r>
      <w:r w:rsidR="007F2133" w:rsidRPr="00A14DA9">
        <w:rPr>
          <w:rFonts w:ascii="Garamond" w:hAnsi="Garamond"/>
          <w:sz w:val="24"/>
          <w:szCs w:val="24"/>
        </w:rPr>
        <w:t>aim</w:t>
      </w:r>
      <w:r w:rsidR="006D3952" w:rsidRPr="00A14DA9">
        <w:rPr>
          <w:rFonts w:ascii="Garamond" w:hAnsi="Garamond"/>
          <w:sz w:val="24"/>
          <w:szCs w:val="24"/>
        </w:rPr>
        <w:t>”</w:t>
      </w:r>
      <w:r w:rsidR="00F25E47" w:rsidRPr="00A14DA9">
        <w:rPr>
          <w:rFonts w:ascii="Garamond" w:hAnsi="Garamond"/>
          <w:sz w:val="24"/>
          <w:szCs w:val="24"/>
        </w:rPr>
        <w:t xml:space="preserve"> (roughly, that of solving various moral problems posed by living in community with others)</w:t>
      </w:r>
      <w:r w:rsidR="006F49E7" w:rsidRPr="00A14DA9">
        <w:rPr>
          <w:rFonts w:ascii="Garamond" w:hAnsi="Garamond"/>
          <w:sz w:val="24"/>
          <w:szCs w:val="24"/>
        </w:rPr>
        <w:t>.</w:t>
      </w:r>
      <w:r w:rsidR="006F49E7" w:rsidRPr="00A14DA9">
        <w:rPr>
          <w:rStyle w:val="FootnoteReference"/>
          <w:rFonts w:ascii="Garamond" w:hAnsi="Garamond"/>
          <w:sz w:val="24"/>
          <w:szCs w:val="24"/>
        </w:rPr>
        <w:footnoteReference w:id="47"/>
      </w:r>
      <w:r w:rsidR="006F49E7" w:rsidRPr="00A14DA9">
        <w:rPr>
          <w:rFonts w:ascii="Garamond" w:hAnsi="Garamond"/>
          <w:sz w:val="24"/>
          <w:szCs w:val="24"/>
        </w:rPr>
        <w:t xml:space="preserve"> Even </w:t>
      </w:r>
      <w:r w:rsidR="00422888" w:rsidRPr="00A14DA9">
        <w:rPr>
          <w:rFonts w:ascii="Garamond" w:hAnsi="Garamond"/>
          <w:sz w:val="24"/>
          <w:szCs w:val="24"/>
        </w:rPr>
        <w:t xml:space="preserve">HLA </w:t>
      </w:r>
      <w:r w:rsidR="006F49E7" w:rsidRPr="00A14DA9">
        <w:rPr>
          <w:rFonts w:ascii="Garamond" w:hAnsi="Garamond"/>
          <w:sz w:val="24"/>
          <w:szCs w:val="24"/>
        </w:rPr>
        <w:t>Hart’s</w:t>
      </w:r>
      <w:r w:rsidR="006C1EA4" w:rsidRPr="00A14DA9">
        <w:rPr>
          <w:rFonts w:ascii="Garamond" w:hAnsi="Garamond"/>
          <w:sz w:val="24"/>
          <w:szCs w:val="24"/>
        </w:rPr>
        <w:t xml:space="preserve"> </w:t>
      </w:r>
      <w:r w:rsidR="00660E4E" w:rsidRPr="00A14DA9">
        <w:rPr>
          <w:rFonts w:ascii="Garamond" w:hAnsi="Garamond"/>
          <w:sz w:val="24"/>
          <w:szCs w:val="24"/>
        </w:rPr>
        <w:t>famous</w:t>
      </w:r>
      <w:r w:rsidR="006F49E7" w:rsidRPr="00A14DA9">
        <w:rPr>
          <w:rFonts w:ascii="Garamond" w:hAnsi="Garamond"/>
          <w:sz w:val="24"/>
          <w:szCs w:val="24"/>
        </w:rPr>
        <w:t xml:space="preserve"> </w:t>
      </w:r>
      <w:r w:rsidR="00EC67BB" w:rsidRPr="00A14DA9">
        <w:rPr>
          <w:rFonts w:ascii="Garamond" w:hAnsi="Garamond"/>
          <w:sz w:val="24"/>
          <w:szCs w:val="24"/>
        </w:rPr>
        <w:t>thesis</w:t>
      </w:r>
      <w:r w:rsidR="006073DC" w:rsidRPr="00A14DA9">
        <w:rPr>
          <w:rFonts w:ascii="Garamond" w:hAnsi="Garamond"/>
          <w:sz w:val="24"/>
          <w:szCs w:val="24"/>
        </w:rPr>
        <w:t xml:space="preserve"> that the existence of a legal system depends on officials taking the “internal point of view” </w:t>
      </w:r>
      <w:r w:rsidR="00820F78" w:rsidRPr="00A14DA9">
        <w:rPr>
          <w:rFonts w:ascii="Garamond" w:hAnsi="Garamond"/>
          <w:sz w:val="24"/>
          <w:szCs w:val="24"/>
        </w:rPr>
        <w:t>on</w:t>
      </w:r>
      <w:r w:rsidR="006073DC" w:rsidRPr="00A14DA9">
        <w:rPr>
          <w:rFonts w:ascii="Garamond" w:hAnsi="Garamond"/>
          <w:sz w:val="24"/>
          <w:szCs w:val="24"/>
        </w:rPr>
        <w:t xml:space="preserve"> </w:t>
      </w:r>
      <w:r w:rsidR="00E9668D" w:rsidRPr="00A14DA9">
        <w:rPr>
          <w:rFonts w:ascii="Garamond" w:hAnsi="Garamond"/>
          <w:sz w:val="24"/>
          <w:szCs w:val="24"/>
        </w:rPr>
        <w:t xml:space="preserve">a set of rules </w:t>
      </w:r>
      <w:r w:rsidR="006073DC" w:rsidRPr="00A14DA9">
        <w:rPr>
          <w:rFonts w:ascii="Garamond" w:hAnsi="Garamond"/>
          <w:sz w:val="24"/>
          <w:szCs w:val="24"/>
        </w:rPr>
        <w:t>is naturally (</w:t>
      </w:r>
      <w:r w:rsidR="00B26DBE" w:rsidRPr="00A14DA9">
        <w:rPr>
          <w:rFonts w:ascii="Garamond" w:hAnsi="Garamond"/>
          <w:sz w:val="24"/>
          <w:szCs w:val="24"/>
        </w:rPr>
        <w:t xml:space="preserve">though not </w:t>
      </w:r>
      <w:r w:rsidR="006D5CF5" w:rsidRPr="00A14DA9">
        <w:rPr>
          <w:rFonts w:ascii="Garamond" w:hAnsi="Garamond"/>
          <w:sz w:val="24"/>
          <w:szCs w:val="24"/>
        </w:rPr>
        <w:t>uncontroversial</w:t>
      </w:r>
      <w:r w:rsidR="00660E4E" w:rsidRPr="00A14DA9">
        <w:rPr>
          <w:rFonts w:ascii="Garamond" w:hAnsi="Garamond"/>
          <w:sz w:val="24"/>
          <w:szCs w:val="24"/>
        </w:rPr>
        <w:t>ly</w:t>
      </w:r>
      <w:r w:rsidR="00B26DBE" w:rsidRPr="00A14DA9">
        <w:rPr>
          <w:rFonts w:ascii="Garamond" w:hAnsi="Garamond"/>
          <w:sz w:val="24"/>
          <w:szCs w:val="24"/>
        </w:rPr>
        <w:t>)</w:t>
      </w:r>
      <w:r w:rsidR="006F49E7" w:rsidRPr="00A14DA9">
        <w:rPr>
          <w:rFonts w:ascii="Garamond" w:hAnsi="Garamond"/>
          <w:sz w:val="24"/>
          <w:szCs w:val="24"/>
        </w:rPr>
        <w:t xml:space="preserve"> understood in terms</w:t>
      </w:r>
      <w:r w:rsidR="0065309F" w:rsidRPr="00A14DA9">
        <w:rPr>
          <w:rFonts w:ascii="Garamond" w:hAnsi="Garamond"/>
          <w:sz w:val="24"/>
          <w:szCs w:val="24"/>
        </w:rPr>
        <w:t xml:space="preserve"> of normative attitudes</w:t>
      </w:r>
      <w:r w:rsidR="006F49E7" w:rsidRPr="00A14DA9">
        <w:rPr>
          <w:rFonts w:ascii="Garamond" w:hAnsi="Garamond"/>
          <w:sz w:val="24"/>
          <w:szCs w:val="24"/>
        </w:rPr>
        <w:t xml:space="preserve">. </w:t>
      </w:r>
      <w:r w:rsidR="00A934EF" w:rsidRPr="00A14DA9">
        <w:rPr>
          <w:rFonts w:ascii="Garamond" w:hAnsi="Garamond"/>
          <w:sz w:val="24"/>
          <w:szCs w:val="24"/>
        </w:rPr>
        <w:t>T</w:t>
      </w:r>
      <w:r w:rsidR="007D6CF1" w:rsidRPr="00A14DA9">
        <w:rPr>
          <w:rFonts w:ascii="Garamond" w:hAnsi="Garamond"/>
          <w:sz w:val="24"/>
          <w:szCs w:val="24"/>
        </w:rPr>
        <w:t>aking the internal point of view on the rules involves</w:t>
      </w:r>
      <w:r w:rsidR="006F49E7" w:rsidRPr="00A14DA9">
        <w:rPr>
          <w:rFonts w:ascii="Garamond" w:hAnsi="Garamond"/>
          <w:sz w:val="24"/>
          <w:szCs w:val="24"/>
        </w:rPr>
        <w:t xml:space="preserve"> thinking that there are reasons for obeying and enforcing the</w:t>
      </w:r>
      <w:r w:rsidR="007D6CF1" w:rsidRPr="00A14DA9">
        <w:rPr>
          <w:rFonts w:ascii="Garamond" w:hAnsi="Garamond"/>
          <w:sz w:val="24"/>
          <w:szCs w:val="24"/>
        </w:rPr>
        <w:t>m</w:t>
      </w:r>
      <w:r w:rsidR="006F49E7" w:rsidRPr="00A14DA9">
        <w:rPr>
          <w:rFonts w:ascii="Garamond" w:hAnsi="Garamond"/>
          <w:sz w:val="24"/>
          <w:szCs w:val="24"/>
        </w:rPr>
        <w:t xml:space="preserve">, reasons that </w:t>
      </w:r>
      <w:r w:rsidR="000D506B" w:rsidRPr="00A14DA9">
        <w:rPr>
          <w:rFonts w:ascii="Garamond" w:hAnsi="Garamond"/>
          <w:sz w:val="24"/>
          <w:szCs w:val="24"/>
        </w:rPr>
        <w:t>may</w:t>
      </w:r>
      <w:r w:rsidR="00224D75" w:rsidRPr="00A14DA9">
        <w:rPr>
          <w:rFonts w:ascii="Garamond" w:hAnsi="Garamond"/>
          <w:sz w:val="24"/>
          <w:szCs w:val="24"/>
        </w:rPr>
        <w:t xml:space="preserve"> </w:t>
      </w:r>
      <w:r w:rsidR="006F49E7" w:rsidRPr="00A14DA9">
        <w:rPr>
          <w:rFonts w:ascii="Garamond" w:hAnsi="Garamond"/>
          <w:sz w:val="24"/>
          <w:szCs w:val="24"/>
        </w:rPr>
        <w:t>give rise to an obligation</w:t>
      </w:r>
      <w:r w:rsidR="007D6CF1" w:rsidRPr="00A14DA9">
        <w:rPr>
          <w:rFonts w:ascii="Garamond" w:hAnsi="Garamond"/>
          <w:sz w:val="24"/>
          <w:szCs w:val="24"/>
        </w:rPr>
        <w:t xml:space="preserve"> </w:t>
      </w:r>
      <w:r w:rsidR="00320581" w:rsidRPr="00A14DA9">
        <w:rPr>
          <w:rFonts w:ascii="Garamond" w:hAnsi="Garamond"/>
          <w:sz w:val="24"/>
          <w:szCs w:val="24"/>
        </w:rPr>
        <w:t>but</w:t>
      </w:r>
      <w:r w:rsidR="006F49E7" w:rsidRPr="00A14DA9">
        <w:rPr>
          <w:rFonts w:ascii="Garamond" w:hAnsi="Garamond"/>
          <w:sz w:val="24"/>
          <w:szCs w:val="24"/>
        </w:rPr>
        <w:t xml:space="preserve"> </w:t>
      </w:r>
      <w:r w:rsidR="008B5091" w:rsidRPr="00A14DA9">
        <w:rPr>
          <w:rFonts w:ascii="Garamond" w:hAnsi="Garamond"/>
          <w:sz w:val="24"/>
          <w:szCs w:val="24"/>
        </w:rPr>
        <w:t xml:space="preserve">that </w:t>
      </w:r>
      <w:r w:rsidR="007D6CF1" w:rsidRPr="00A14DA9">
        <w:rPr>
          <w:rFonts w:ascii="Garamond" w:hAnsi="Garamond"/>
          <w:sz w:val="24"/>
          <w:szCs w:val="24"/>
        </w:rPr>
        <w:t xml:space="preserve">needn’t be </w:t>
      </w:r>
      <w:r w:rsidR="006F49E7" w:rsidRPr="00A14DA9">
        <w:rPr>
          <w:rFonts w:ascii="Garamond" w:hAnsi="Garamond"/>
          <w:sz w:val="24"/>
          <w:szCs w:val="24"/>
        </w:rPr>
        <w:t>moral in nature.</w:t>
      </w:r>
      <w:r w:rsidR="006F49E7" w:rsidRPr="00A14DA9">
        <w:rPr>
          <w:rStyle w:val="FootnoteReference"/>
          <w:rFonts w:ascii="Garamond" w:hAnsi="Garamond"/>
          <w:sz w:val="24"/>
          <w:szCs w:val="24"/>
        </w:rPr>
        <w:footnoteReference w:id="48"/>
      </w:r>
    </w:p>
    <w:p w14:paraId="4E44833A" w14:textId="57E2D8E7" w:rsidR="00250595" w:rsidRPr="00A14DA9" w:rsidRDefault="00250595" w:rsidP="003E5FA2">
      <w:pPr>
        <w:jc w:val="both"/>
        <w:rPr>
          <w:rFonts w:ascii="Garamond" w:hAnsi="Garamond"/>
          <w:sz w:val="24"/>
          <w:szCs w:val="24"/>
        </w:rPr>
      </w:pPr>
      <w:r w:rsidRPr="00A14DA9">
        <w:rPr>
          <w:rFonts w:ascii="Garamond" w:hAnsi="Garamond"/>
          <w:sz w:val="24"/>
          <w:szCs w:val="24"/>
        </w:rPr>
        <w:tab/>
      </w:r>
      <w:r w:rsidR="003E5FA2" w:rsidRPr="00A14DA9">
        <w:rPr>
          <w:rFonts w:ascii="Garamond" w:hAnsi="Garamond"/>
          <w:sz w:val="24"/>
          <w:szCs w:val="24"/>
        </w:rPr>
        <w:t>We can distill from these disparate the</w:t>
      </w:r>
      <w:r w:rsidR="00F51290" w:rsidRPr="00A14DA9">
        <w:rPr>
          <w:rFonts w:ascii="Garamond" w:hAnsi="Garamond"/>
          <w:sz w:val="24"/>
          <w:szCs w:val="24"/>
        </w:rPr>
        <w:t>ses</w:t>
      </w:r>
      <w:r w:rsidR="003E5FA2" w:rsidRPr="00A14DA9">
        <w:rPr>
          <w:rFonts w:ascii="Garamond" w:hAnsi="Garamond"/>
          <w:sz w:val="24"/>
          <w:szCs w:val="24"/>
        </w:rPr>
        <w:t xml:space="preserve"> a unifying principle</w:t>
      </w:r>
      <w:r w:rsidR="008D24F7" w:rsidRPr="00A14DA9">
        <w:rPr>
          <w:rFonts w:ascii="Garamond" w:hAnsi="Garamond"/>
          <w:sz w:val="24"/>
          <w:szCs w:val="24"/>
        </w:rPr>
        <w:t xml:space="preserve"> of broad appeal</w:t>
      </w:r>
      <w:r w:rsidR="003E5FA2" w:rsidRPr="00A14DA9">
        <w:rPr>
          <w:rFonts w:ascii="Garamond" w:hAnsi="Garamond"/>
          <w:sz w:val="24"/>
          <w:szCs w:val="24"/>
        </w:rPr>
        <w:t xml:space="preserve">, namely, </w:t>
      </w:r>
      <w:r w:rsidRPr="00A14DA9">
        <w:rPr>
          <w:rFonts w:ascii="Garamond" w:hAnsi="Garamond"/>
          <w:sz w:val="24"/>
          <w:szCs w:val="24"/>
        </w:rPr>
        <w:t>that the intentions of agents that ground law’s existence are “characterizing intentions”</w:t>
      </w:r>
      <w:r w:rsidR="007555EE" w:rsidRPr="00A14DA9">
        <w:rPr>
          <w:rFonts w:ascii="Garamond" w:hAnsi="Garamond"/>
          <w:sz w:val="24"/>
          <w:szCs w:val="24"/>
        </w:rPr>
        <w:t xml:space="preserve">: </w:t>
      </w:r>
      <w:r w:rsidRPr="00A14DA9">
        <w:rPr>
          <w:rFonts w:ascii="Garamond" w:hAnsi="Garamond"/>
          <w:sz w:val="24"/>
          <w:szCs w:val="24"/>
        </w:rPr>
        <w:t xml:space="preserve"> </w:t>
      </w:r>
      <w:r w:rsidR="007555EE" w:rsidRPr="00A14DA9">
        <w:rPr>
          <w:rFonts w:ascii="Garamond" w:hAnsi="Garamond"/>
          <w:sz w:val="24"/>
          <w:szCs w:val="24"/>
        </w:rPr>
        <w:t xml:space="preserve">legal rules are, essentially, rules that are accepted (chosen, enforced, followed…) </w:t>
      </w:r>
      <w:r w:rsidR="007555EE" w:rsidRPr="00A14DA9">
        <w:rPr>
          <w:rFonts w:ascii="Garamond" w:hAnsi="Garamond"/>
          <w:i/>
          <w:iCs/>
          <w:sz w:val="24"/>
          <w:szCs w:val="24"/>
        </w:rPr>
        <w:t>as N</w:t>
      </w:r>
      <w:r w:rsidR="007555EE" w:rsidRPr="00A14DA9">
        <w:rPr>
          <w:rFonts w:ascii="Garamond" w:hAnsi="Garamond"/>
          <w:sz w:val="24"/>
          <w:szCs w:val="24"/>
        </w:rPr>
        <w:t xml:space="preserve">, where </w:t>
      </w:r>
      <w:r w:rsidR="007555EE" w:rsidRPr="00A14DA9">
        <w:rPr>
          <w:rFonts w:ascii="Garamond" w:hAnsi="Garamond"/>
          <w:i/>
          <w:iCs/>
          <w:sz w:val="24"/>
          <w:szCs w:val="24"/>
        </w:rPr>
        <w:t xml:space="preserve">N </w:t>
      </w:r>
      <w:r w:rsidR="00C70FF6">
        <w:rPr>
          <w:rFonts w:ascii="Garamond" w:hAnsi="Garamond"/>
          <w:sz w:val="24"/>
          <w:szCs w:val="24"/>
        </w:rPr>
        <w:t xml:space="preserve">could be any </w:t>
      </w:r>
      <w:r w:rsidR="00DC1DAC" w:rsidRPr="00A14DA9">
        <w:rPr>
          <w:rFonts w:ascii="Garamond" w:hAnsi="Garamond"/>
          <w:sz w:val="24"/>
          <w:szCs w:val="24"/>
        </w:rPr>
        <w:t xml:space="preserve">property </w:t>
      </w:r>
      <w:r w:rsidR="00F723C3" w:rsidRPr="00A14DA9">
        <w:rPr>
          <w:rFonts w:ascii="Garamond" w:hAnsi="Garamond"/>
          <w:sz w:val="24"/>
          <w:szCs w:val="24"/>
        </w:rPr>
        <w:t xml:space="preserve">like </w:t>
      </w:r>
      <w:r w:rsidR="00E70705" w:rsidRPr="00A14DA9">
        <w:rPr>
          <w:rFonts w:ascii="Garamond" w:hAnsi="Garamond"/>
          <w:i/>
          <w:iCs/>
          <w:sz w:val="24"/>
          <w:szCs w:val="24"/>
        </w:rPr>
        <w:t>having authority</w:t>
      </w:r>
      <w:r w:rsidR="007555EE" w:rsidRPr="00A14DA9">
        <w:rPr>
          <w:rFonts w:ascii="Garamond" w:hAnsi="Garamond"/>
          <w:sz w:val="24"/>
          <w:szCs w:val="24"/>
        </w:rPr>
        <w:t>.</w:t>
      </w:r>
      <w:r w:rsidR="00452056" w:rsidRPr="00A14DA9">
        <w:rPr>
          <w:rStyle w:val="FootnoteReference"/>
          <w:rFonts w:ascii="Garamond" w:hAnsi="Garamond"/>
          <w:sz w:val="24"/>
          <w:szCs w:val="24"/>
        </w:rPr>
        <w:footnoteReference w:id="49"/>
      </w:r>
      <w:r w:rsidR="007555EE" w:rsidRPr="00A14DA9">
        <w:rPr>
          <w:rFonts w:ascii="Garamond" w:hAnsi="Garamond"/>
          <w:sz w:val="24"/>
          <w:szCs w:val="24"/>
        </w:rPr>
        <w:t xml:space="preserve"> Recall that such characterizing intentions play several important roles in the case of ordinary artifactual kinds like clocks and knives.</w:t>
      </w:r>
      <w:r w:rsidR="00F723C3" w:rsidRPr="00A14DA9">
        <w:rPr>
          <w:rFonts w:ascii="Garamond" w:hAnsi="Garamond"/>
          <w:sz w:val="24"/>
          <w:szCs w:val="24"/>
        </w:rPr>
        <w:t xml:space="preserve"> For one, they inform our concept of the kind</w:t>
      </w:r>
      <w:r w:rsidR="00652B56" w:rsidRPr="00A14DA9">
        <w:rPr>
          <w:rFonts w:ascii="Garamond" w:hAnsi="Garamond"/>
          <w:sz w:val="24"/>
          <w:szCs w:val="24"/>
        </w:rPr>
        <w:t xml:space="preserve"> and its essential function</w:t>
      </w:r>
      <w:r w:rsidR="00F723C3" w:rsidRPr="00A14DA9">
        <w:rPr>
          <w:rFonts w:ascii="Garamond" w:hAnsi="Garamond"/>
          <w:sz w:val="24"/>
          <w:szCs w:val="24"/>
        </w:rPr>
        <w:t xml:space="preserve">: a knife is, essentially, an object that is designed </w:t>
      </w:r>
      <w:r w:rsidR="00652B56" w:rsidRPr="00A14DA9">
        <w:rPr>
          <w:rFonts w:ascii="Garamond" w:hAnsi="Garamond"/>
          <w:sz w:val="24"/>
          <w:szCs w:val="24"/>
        </w:rPr>
        <w:t>(</w:t>
      </w:r>
      <w:r w:rsidR="00F723C3" w:rsidRPr="00A14DA9">
        <w:rPr>
          <w:rFonts w:ascii="Garamond" w:hAnsi="Garamond"/>
          <w:sz w:val="24"/>
          <w:szCs w:val="24"/>
        </w:rPr>
        <w:t>or used</w:t>
      </w:r>
      <w:r w:rsidR="00652B56" w:rsidRPr="00A14DA9">
        <w:rPr>
          <w:rFonts w:ascii="Garamond" w:hAnsi="Garamond"/>
          <w:sz w:val="24"/>
          <w:szCs w:val="24"/>
        </w:rPr>
        <w:t>)</w:t>
      </w:r>
      <w:r w:rsidR="00F723C3" w:rsidRPr="00A14DA9">
        <w:rPr>
          <w:rFonts w:ascii="Garamond" w:hAnsi="Garamond"/>
          <w:sz w:val="24"/>
          <w:szCs w:val="24"/>
        </w:rPr>
        <w:t xml:space="preserve"> </w:t>
      </w:r>
      <w:r w:rsidR="00F723C3" w:rsidRPr="00A14DA9">
        <w:rPr>
          <w:rFonts w:ascii="Garamond" w:hAnsi="Garamond"/>
          <w:i/>
          <w:iCs/>
          <w:sz w:val="24"/>
          <w:szCs w:val="24"/>
        </w:rPr>
        <w:t xml:space="preserve">as an object </w:t>
      </w:r>
      <w:r w:rsidR="009A4172" w:rsidRPr="00A14DA9">
        <w:rPr>
          <w:rFonts w:ascii="Garamond" w:hAnsi="Garamond"/>
          <w:i/>
          <w:iCs/>
          <w:sz w:val="24"/>
          <w:szCs w:val="24"/>
        </w:rPr>
        <w:t>for</w:t>
      </w:r>
      <w:r w:rsidR="00F723C3" w:rsidRPr="00A14DA9">
        <w:rPr>
          <w:rFonts w:ascii="Garamond" w:hAnsi="Garamond"/>
          <w:i/>
          <w:iCs/>
          <w:sz w:val="24"/>
          <w:szCs w:val="24"/>
        </w:rPr>
        <w:t xml:space="preserve"> cut</w:t>
      </w:r>
      <w:r w:rsidR="009A4172" w:rsidRPr="00A14DA9">
        <w:rPr>
          <w:rFonts w:ascii="Garamond" w:hAnsi="Garamond"/>
          <w:i/>
          <w:iCs/>
          <w:sz w:val="24"/>
          <w:szCs w:val="24"/>
        </w:rPr>
        <w:t>ting</w:t>
      </w:r>
      <w:r w:rsidR="00F723C3" w:rsidRPr="00A14DA9">
        <w:rPr>
          <w:rFonts w:ascii="Garamond" w:hAnsi="Garamond"/>
          <w:i/>
          <w:iCs/>
          <w:sz w:val="24"/>
          <w:szCs w:val="24"/>
        </w:rPr>
        <w:t xml:space="preserve"> things</w:t>
      </w:r>
      <w:r w:rsidR="00F723C3" w:rsidRPr="00A14DA9">
        <w:rPr>
          <w:rFonts w:ascii="Garamond" w:hAnsi="Garamond"/>
          <w:sz w:val="24"/>
          <w:szCs w:val="24"/>
        </w:rPr>
        <w:t xml:space="preserve">. </w:t>
      </w:r>
      <w:r w:rsidR="00652B56" w:rsidRPr="00A14DA9">
        <w:rPr>
          <w:rFonts w:ascii="Garamond" w:hAnsi="Garamond"/>
          <w:sz w:val="24"/>
          <w:szCs w:val="24"/>
        </w:rPr>
        <w:t xml:space="preserve">Additionally, </w:t>
      </w:r>
      <w:r w:rsidR="00B346D7" w:rsidRPr="00A14DA9">
        <w:rPr>
          <w:rFonts w:ascii="Garamond" w:hAnsi="Garamond"/>
          <w:sz w:val="24"/>
          <w:szCs w:val="24"/>
        </w:rPr>
        <w:t xml:space="preserve">characterizing intentions determine </w:t>
      </w:r>
      <w:r w:rsidR="00F723C3" w:rsidRPr="00A14DA9">
        <w:rPr>
          <w:rFonts w:ascii="Garamond" w:hAnsi="Garamond"/>
          <w:sz w:val="24"/>
          <w:szCs w:val="24"/>
        </w:rPr>
        <w:t xml:space="preserve">whether </w:t>
      </w:r>
      <w:r w:rsidR="0080636D" w:rsidRPr="00A14DA9">
        <w:rPr>
          <w:rFonts w:ascii="Garamond" w:hAnsi="Garamond"/>
          <w:sz w:val="24"/>
          <w:szCs w:val="24"/>
        </w:rPr>
        <w:t>some</w:t>
      </w:r>
      <w:r w:rsidR="00F723C3" w:rsidRPr="00A14DA9">
        <w:rPr>
          <w:rFonts w:ascii="Garamond" w:hAnsi="Garamond"/>
          <w:sz w:val="24"/>
          <w:szCs w:val="24"/>
        </w:rPr>
        <w:t xml:space="preserve"> object counts as a</w:t>
      </w:r>
      <w:r w:rsidR="00760A02" w:rsidRPr="00A14DA9">
        <w:rPr>
          <w:rFonts w:ascii="Garamond" w:hAnsi="Garamond"/>
          <w:sz w:val="24"/>
          <w:szCs w:val="24"/>
        </w:rPr>
        <w:t>n</w:t>
      </w:r>
      <w:r w:rsidR="00F723C3" w:rsidRPr="00A14DA9">
        <w:rPr>
          <w:rFonts w:ascii="Garamond" w:hAnsi="Garamond"/>
          <w:sz w:val="24"/>
          <w:szCs w:val="24"/>
        </w:rPr>
        <w:t xml:space="preserve"> </w:t>
      </w:r>
      <w:r w:rsidR="00760A02" w:rsidRPr="00A14DA9">
        <w:rPr>
          <w:rFonts w:ascii="Garamond" w:hAnsi="Garamond"/>
          <w:sz w:val="24"/>
          <w:szCs w:val="24"/>
        </w:rPr>
        <w:t xml:space="preserve">instance </w:t>
      </w:r>
      <w:r w:rsidR="00F723C3" w:rsidRPr="00A14DA9">
        <w:rPr>
          <w:rFonts w:ascii="Garamond" w:hAnsi="Garamond"/>
          <w:sz w:val="24"/>
          <w:szCs w:val="24"/>
        </w:rPr>
        <w:t xml:space="preserve">of </w:t>
      </w:r>
      <w:r w:rsidR="00760A02" w:rsidRPr="00A14DA9">
        <w:rPr>
          <w:rFonts w:ascii="Garamond" w:hAnsi="Garamond"/>
          <w:sz w:val="24"/>
          <w:szCs w:val="24"/>
        </w:rPr>
        <w:lastRenderedPageBreak/>
        <w:t>the</w:t>
      </w:r>
      <w:r w:rsidR="00F723C3" w:rsidRPr="00A14DA9">
        <w:rPr>
          <w:rFonts w:ascii="Garamond" w:hAnsi="Garamond"/>
          <w:sz w:val="24"/>
          <w:szCs w:val="24"/>
        </w:rPr>
        <w:t xml:space="preserve"> kind</w:t>
      </w:r>
      <w:r w:rsidR="00760A02" w:rsidRPr="00A14DA9">
        <w:rPr>
          <w:rFonts w:ascii="Garamond" w:hAnsi="Garamond"/>
          <w:sz w:val="24"/>
          <w:szCs w:val="24"/>
        </w:rPr>
        <w:t xml:space="preserve">: a sharp </w:t>
      </w:r>
      <w:r w:rsidR="00E352D1" w:rsidRPr="00A14DA9">
        <w:rPr>
          <w:rFonts w:ascii="Garamond" w:hAnsi="Garamond"/>
          <w:sz w:val="24"/>
          <w:szCs w:val="24"/>
        </w:rPr>
        <w:t>object counts</w:t>
      </w:r>
      <w:r w:rsidR="00760A02" w:rsidRPr="00A14DA9">
        <w:rPr>
          <w:rFonts w:ascii="Garamond" w:hAnsi="Garamond"/>
          <w:sz w:val="24"/>
          <w:szCs w:val="24"/>
        </w:rPr>
        <w:t xml:space="preserve"> </w:t>
      </w:r>
      <w:r w:rsidR="00E352D1" w:rsidRPr="00A14DA9">
        <w:rPr>
          <w:rFonts w:ascii="Garamond" w:hAnsi="Garamond"/>
          <w:sz w:val="24"/>
          <w:szCs w:val="24"/>
        </w:rPr>
        <w:t xml:space="preserve">as </w:t>
      </w:r>
      <w:r w:rsidR="00F723C3" w:rsidRPr="00A14DA9">
        <w:rPr>
          <w:rFonts w:ascii="Garamond" w:hAnsi="Garamond"/>
          <w:sz w:val="24"/>
          <w:szCs w:val="24"/>
        </w:rPr>
        <w:t>a knife only if</w:t>
      </w:r>
      <w:r w:rsidR="00E65F31" w:rsidRPr="00A14DA9">
        <w:rPr>
          <w:rFonts w:ascii="Garamond" w:hAnsi="Garamond"/>
          <w:sz w:val="24"/>
          <w:szCs w:val="24"/>
        </w:rPr>
        <w:t xml:space="preserve"> someone </w:t>
      </w:r>
      <w:r w:rsidR="00F723C3" w:rsidRPr="00A14DA9">
        <w:rPr>
          <w:rFonts w:ascii="Garamond" w:hAnsi="Garamond"/>
          <w:sz w:val="24"/>
          <w:szCs w:val="24"/>
        </w:rPr>
        <w:t xml:space="preserve">more or less successfully intends it </w:t>
      </w:r>
      <w:r w:rsidR="00F723C3" w:rsidRPr="00A14DA9">
        <w:rPr>
          <w:rFonts w:ascii="Garamond" w:hAnsi="Garamond"/>
          <w:i/>
          <w:iCs/>
          <w:sz w:val="24"/>
          <w:szCs w:val="24"/>
        </w:rPr>
        <w:t xml:space="preserve">as </w:t>
      </w:r>
      <w:r w:rsidR="00E352D1" w:rsidRPr="00A14DA9">
        <w:rPr>
          <w:rFonts w:ascii="Garamond" w:hAnsi="Garamond"/>
          <w:sz w:val="24"/>
          <w:szCs w:val="24"/>
        </w:rPr>
        <w:t>a tool for cutting things</w:t>
      </w:r>
      <w:r w:rsidR="00F723C3" w:rsidRPr="00A14DA9">
        <w:rPr>
          <w:rFonts w:ascii="Garamond" w:hAnsi="Garamond"/>
          <w:sz w:val="24"/>
          <w:szCs w:val="24"/>
        </w:rPr>
        <w:t>.</w:t>
      </w:r>
      <w:r w:rsidR="00B64428" w:rsidRPr="00A14DA9">
        <w:rPr>
          <w:rFonts w:ascii="Garamond" w:hAnsi="Garamond"/>
          <w:sz w:val="24"/>
          <w:szCs w:val="24"/>
        </w:rPr>
        <w:t xml:space="preserve"> </w:t>
      </w:r>
      <w:r w:rsidR="007F470F" w:rsidRPr="00A14DA9">
        <w:rPr>
          <w:rFonts w:ascii="Garamond" w:hAnsi="Garamond"/>
          <w:sz w:val="24"/>
          <w:szCs w:val="24"/>
        </w:rPr>
        <w:t>Hence</w:t>
      </w:r>
      <w:r w:rsidR="002B5BF9" w:rsidRPr="00A14DA9">
        <w:rPr>
          <w:rFonts w:ascii="Garamond" w:hAnsi="Garamond"/>
          <w:sz w:val="24"/>
          <w:szCs w:val="24"/>
        </w:rPr>
        <w:t xml:space="preserve">, if the mode of social acceptance that grounds law’s existence </w:t>
      </w:r>
      <w:r w:rsidR="00122B51" w:rsidRPr="00A14DA9">
        <w:rPr>
          <w:rFonts w:ascii="Garamond" w:hAnsi="Garamond"/>
          <w:sz w:val="24"/>
          <w:szCs w:val="24"/>
        </w:rPr>
        <w:t>similarly</w:t>
      </w:r>
      <w:r w:rsidR="002B5BF9" w:rsidRPr="00A14DA9">
        <w:rPr>
          <w:rFonts w:ascii="Garamond" w:hAnsi="Garamond"/>
          <w:sz w:val="24"/>
          <w:szCs w:val="24"/>
        </w:rPr>
        <w:t xml:space="preserve"> involves </w:t>
      </w:r>
      <w:r w:rsidR="00EC55AC" w:rsidRPr="00A14DA9">
        <w:rPr>
          <w:rFonts w:ascii="Garamond" w:hAnsi="Garamond"/>
          <w:sz w:val="24"/>
          <w:szCs w:val="24"/>
        </w:rPr>
        <w:t>some</w:t>
      </w:r>
      <w:r w:rsidR="004C2F27" w:rsidRPr="00A14DA9">
        <w:rPr>
          <w:rFonts w:ascii="Garamond" w:hAnsi="Garamond"/>
          <w:sz w:val="24"/>
          <w:szCs w:val="24"/>
        </w:rPr>
        <w:t xml:space="preserve"> </w:t>
      </w:r>
      <w:r w:rsidR="001101EB" w:rsidRPr="00A14DA9">
        <w:rPr>
          <w:rFonts w:ascii="Garamond" w:hAnsi="Garamond"/>
          <w:sz w:val="24"/>
          <w:szCs w:val="24"/>
        </w:rPr>
        <w:t>shared</w:t>
      </w:r>
      <w:r w:rsidR="00902690" w:rsidRPr="00A14DA9">
        <w:rPr>
          <w:rFonts w:ascii="Garamond" w:hAnsi="Garamond"/>
          <w:sz w:val="24"/>
          <w:szCs w:val="24"/>
        </w:rPr>
        <w:t>, collective</w:t>
      </w:r>
      <w:r w:rsidR="001101EB" w:rsidRPr="00A14DA9">
        <w:rPr>
          <w:rFonts w:ascii="Garamond" w:hAnsi="Garamond"/>
          <w:sz w:val="24"/>
          <w:szCs w:val="24"/>
        </w:rPr>
        <w:t xml:space="preserve"> </w:t>
      </w:r>
      <w:r w:rsidR="002B5BF9" w:rsidRPr="00A14DA9">
        <w:rPr>
          <w:rFonts w:ascii="Garamond" w:hAnsi="Garamond"/>
          <w:sz w:val="24"/>
          <w:szCs w:val="24"/>
        </w:rPr>
        <w:t>assumptions about the character of the accepted rules, we may be able to derive from this characterization an intended function for law and, in turn, an explanation for the Rule of Law.</w:t>
      </w:r>
    </w:p>
    <w:p w14:paraId="1BAEF9FE" w14:textId="257671D9" w:rsidR="00CF245A" w:rsidRPr="00A14DA9" w:rsidRDefault="00093964" w:rsidP="00093964">
      <w:pPr>
        <w:jc w:val="both"/>
        <w:rPr>
          <w:rFonts w:ascii="Garamond" w:hAnsi="Garamond"/>
          <w:sz w:val="24"/>
          <w:szCs w:val="24"/>
        </w:rPr>
      </w:pPr>
      <w:r w:rsidRPr="00A14DA9">
        <w:rPr>
          <w:rFonts w:ascii="Garamond" w:hAnsi="Garamond"/>
          <w:sz w:val="24"/>
          <w:szCs w:val="24"/>
        </w:rPr>
        <w:tab/>
      </w:r>
      <w:r w:rsidR="00B75022">
        <w:rPr>
          <w:rFonts w:ascii="Garamond" w:hAnsi="Garamond"/>
          <w:sz w:val="24"/>
          <w:szCs w:val="24"/>
        </w:rPr>
        <w:t xml:space="preserve">We can rule our certain possibilities regarding the nature of the </w:t>
      </w:r>
      <w:r w:rsidR="003D50EA">
        <w:rPr>
          <w:rFonts w:ascii="Garamond" w:hAnsi="Garamond"/>
          <w:sz w:val="24"/>
          <w:szCs w:val="24"/>
        </w:rPr>
        <w:t>attributed</w:t>
      </w:r>
      <w:r w:rsidR="00B75022">
        <w:rPr>
          <w:rFonts w:ascii="Garamond" w:hAnsi="Garamond"/>
          <w:sz w:val="24"/>
          <w:szCs w:val="24"/>
        </w:rPr>
        <w:t xml:space="preserve"> property</w:t>
      </w:r>
      <w:r w:rsidRPr="00A14DA9">
        <w:rPr>
          <w:rFonts w:ascii="Garamond" w:hAnsi="Garamond"/>
          <w:sz w:val="24"/>
          <w:szCs w:val="24"/>
        </w:rPr>
        <w:t>.</w:t>
      </w:r>
      <w:r w:rsidR="009D6BF4" w:rsidRPr="00A14DA9">
        <w:rPr>
          <w:rFonts w:ascii="Garamond" w:hAnsi="Garamond"/>
          <w:sz w:val="24"/>
          <w:szCs w:val="24"/>
        </w:rPr>
        <w:t xml:space="preserve"> </w:t>
      </w:r>
      <w:r w:rsidR="003124F7" w:rsidRPr="00A14DA9">
        <w:rPr>
          <w:rFonts w:ascii="Garamond" w:hAnsi="Garamond"/>
          <w:sz w:val="24"/>
          <w:szCs w:val="24"/>
        </w:rPr>
        <w:t xml:space="preserve">Suppose </w:t>
      </w:r>
      <w:r w:rsidR="00131B28" w:rsidRPr="00A14DA9">
        <w:rPr>
          <w:rFonts w:ascii="Garamond" w:hAnsi="Garamond"/>
          <w:sz w:val="24"/>
          <w:szCs w:val="24"/>
        </w:rPr>
        <w:t xml:space="preserve">that </w:t>
      </w:r>
      <w:r w:rsidR="00131B28" w:rsidRPr="00A14DA9">
        <w:rPr>
          <w:rFonts w:ascii="Garamond" w:hAnsi="Garamond"/>
          <w:i/>
          <w:iCs/>
          <w:sz w:val="24"/>
          <w:szCs w:val="24"/>
        </w:rPr>
        <w:t xml:space="preserve">being </w:t>
      </w:r>
      <w:r w:rsidR="00052BF1" w:rsidRPr="00A14DA9">
        <w:rPr>
          <w:rFonts w:ascii="Garamond" w:hAnsi="Garamond"/>
          <w:i/>
          <w:iCs/>
          <w:sz w:val="24"/>
          <w:szCs w:val="24"/>
        </w:rPr>
        <w:t>N</w:t>
      </w:r>
      <w:r w:rsidR="00131B28" w:rsidRPr="00A14DA9">
        <w:rPr>
          <w:rFonts w:ascii="Garamond" w:hAnsi="Garamond"/>
          <w:i/>
          <w:iCs/>
          <w:sz w:val="24"/>
          <w:szCs w:val="24"/>
        </w:rPr>
        <w:t xml:space="preserve"> </w:t>
      </w:r>
      <w:r w:rsidR="00131B28" w:rsidRPr="00A14DA9">
        <w:rPr>
          <w:rFonts w:ascii="Garamond" w:hAnsi="Garamond"/>
          <w:sz w:val="24"/>
          <w:szCs w:val="24"/>
        </w:rPr>
        <w:t xml:space="preserve">is </w:t>
      </w:r>
      <w:r w:rsidR="00827FC1" w:rsidRPr="00A14DA9">
        <w:rPr>
          <w:rFonts w:ascii="Garamond" w:hAnsi="Garamond"/>
          <w:sz w:val="24"/>
          <w:szCs w:val="24"/>
        </w:rPr>
        <w:t xml:space="preserve">just </w:t>
      </w:r>
      <w:r w:rsidR="00131B28" w:rsidRPr="00A14DA9">
        <w:rPr>
          <w:rFonts w:ascii="Garamond" w:hAnsi="Garamond"/>
          <w:sz w:val="24"/>
          <w:szCs w:val="24"/>
        </w:rPr>
        <w:t>the complex conjunctive property constituted by the</w:t>
      </w:r>
      <w:r w:rsidR="00943231" w:rsidRPr="00A14DA9">
        <w:rPr>
          <w:rFonts w:ascii="Garamond" w:hAnsi="Garamond"/>
          <w:sz w:val="24"/>
          <w:szCs w:val="24"/>
        </w:rPr>
        <w:t xml:space="preserve"> specific</w:t>
      </w:r>
      <w:r w:rsidR="00131B28" w:rsidRPr="00A14DA9">
        <w:rPr>
          <w:rFonts w:ascii="Garamond" w:hAnsi="Garamond"/>
          <w:sz w:val="24"/>
          <w:szCs w:val="24"/>
        </w:rPr>
        <w:t xml:space="preserve"> Rule of Law virtues (</w:t>
      </w:r>
      <w:r w:rsidR="00131B28" w:rsidRPr="00A14DA9">
        <w:rPr>
          <w:rFonts w:ascii="Garamond" w:hAnsi="Garamond"/>
          <w:i/>
          <w:iCs/>
          <w:sz w:val="24"/>
          <w:szCs w:val="24"/>
        </w:rPr>
        <w:t>being general and non-retroactive and pub</w:t>
      </w:r>
      <w:r w:rsidR="00182F3B" w:rsidRPr="00A14DA9">
        <w:rPr>
          <w:rFonts w:ascii="Garamond" w:hAnsi="Garamond"/>
          <w:i/>
          <w:iCs/>
          <w:sz w:val="24"/>
          <w:szCs w:val="24"/>
        </w:rPr>
        <w:t>l</w:t>
      </w:r>
      <w:r w:rsidR="00131B28" w:rsidRPr="00A14DA9">
        <w:rPr>
          <w:rFonts w:ascii="Garamond" w:hAnsi="Garamond"/>
          <w:i/>
          <w:iCs/>
          <w:sz w:val="24"/>
          <w:szCs w:val="24"/>
        </w:rPr>
        <w:t>ic and …)</w:t>
      </w:r>
      <w:r w:rsidR="00131B28" w:rsidRPr="00A14DA9">
        <w:rPr>
          <w:rFonts w:ascii="Garamond" w:hAnsi="Garamond"/>
          <w:sz w:val="24"/>
          <w:szCs w:val="24"/>
        </w:rPr>
        <w:t>.</w:t>
      </w:r>
      <w:r w:rsidR="00470CE1" w:rsidRPr="00A14DA9">
        <w:rPr>
          <w:rFonts w:ascii="Garamond" w:hAnsi="Garamond"/>
          <w:sz w:val="24"/>
          <w:szCs w:val="24"/>
        </w:rPr>
        <w:t xml:space="preserve"> </w:t>
      </w:r>
      <w:r w:rsidR="00C83A5A" w:rsidRPr="00A14DA9">
        <w:rPr>
          <w:rFonts w:ascii="Garamond" w:hAnsi="Garamond"/>
          <w:sz w:val="24"/>
          <w:szCs w:val="24"/>
        </w:rPr>
        <w:t xml:space="preserve">If so, then </w:t>
      </w:r>
      <w:r w:rsidR="004A7060" w:rsidRPr="00A14DA9">
        <w:rPr>
          <w:rFonts w:ascii="Garamond" w:hAnsi="Garamond"/>
          <w:sz w:val="24"/>
          <w:szCs w:val="24"/>
        </w:rPr>
        <w:t>a system of rules</w:t>
      </w:r>
      <w:r w:rsidR="00C83A5A" w:rsidRPr="00A14DA9">
        <w:rPr>
          <w:rFonts w:ascii="Garamond" w:hAnsi="Garamond"/>
          <w:sz w:val="24"/>
          <w:szCs w:val="24"/>
        </w:rPr>
        <w:t xml:space="preserve"> would</w:t>
      </w:r>
      <w:r w:rsidR="004A7060" w:rsidRPr="00A14DA9">
        <w:rPr>
          <w:rFonts w:ascii="Garamond" w:hAnsi="Garamond"/>
          <w:sz w:val="24"/>
          <w:szCs w:val="24"/>
        </w:rPr>
        <w:t xml:space="preserve"> count as a </w:t>
      </w:r>
      <w:r w:rsidR="004A7060" w:rsidRPr="00A14DA9">
        <w:rPr>
          <w:rFonts w:ascii="Garamond" w:hAnsi="Garamond"/>
          <w:i/>
          <w:iCs/>
          <w:sz w:val="24"/>
          <w:szCs w:val="24"/>
        </w:rPr>
        <w:t xml:space="preserve">legal </w:t>
      </w:r>
      <w:r w:rsidR="004A7060" w:rsidRPr="00A14DA9">
        <w:rPr>
          <w:rFonts w:ascii="Garamond" w:hAnsi="Garamond"/>
          <w:sz w:val="24"/>
          <w:szCs w:val="24"/>
        </w:rPr>
        <w:t>system only if it is</w:t>
      </w:r>
      <w:r w:rsidR="00E773E7" w:rsidRPr="00A14DA9">
        <w:rPr>
          <w:rFonts w:ascii="Garamond" w:hAnsi="Garamond"/>
          <w:sz w:val="24"/>
          <w:szCs w:val="24"/>
        </w:rPr>
        <w:t xml:space="preserve"> accepted</w:t>
      </w:r>
      <w:r w:rsidR="00013E20" w:rsidRPr="00A14DA9">
        <w:rPr>
          <w:rFonts w:ascii="Garamond" w:hAnsi="Garamond"/>
          <w:sz w:val="24"/>
          <w:szCs w:val="24"/>
        </w:rPr>
        <w:t xml:space="preserve"> for</w:t>
      </w:r>
      <w:r w:rsidR="00E773E7" w:rsidRPr="00A14DA9">
        <w:rPr>
          <w:rFonts w:ascii="Garamond" w:hAnsi="Garamond"/>
          <w:sz w:val="24"/>
          <w:szCs w:val="24"/>
        </w:rPr>
        <w:t xml:space="preserve"> the</w:t>
      </w:r>
      <w:r w:rsidR="00483079" w:rsidRPr="00A14DA9">
        <w:rPr>
          <w:rFonts w:ascii="Garamond" w:hAnsi="Garamond"/>
          <w:sz w:val="24"/>
          <w:szCs w:val="24"/>
        </w:rPr>
        <w:t xml:space="preserve"> express</w:t>
      </w:r>
      <w:r w:rsidR="005F6897" w:rsidRPr="00A14DA9">
        <w:rPr>
          <w:rFonts w:ascii="Garamond" w:hAnsi="Garamond"/>
          <w:sz w:val="24"/>
          <w:szCs w:val="24"/>
        </w:rPr>
        <w:t xml:space="preserve"> </w:t>
      </w:r>
      <w:r w:rsidR="00E773E7" w:rsidRPr="00A14DA9">
        <w:rPr>
          <w:rFonts w:ascii="Garamond" w:hAnsi="Garamond"/>
          <w:sz w:val="24"/>
          <w:szCs w:val="24"/>
        </w:rPr>
        <w:t>purpose of establishing a general,</w:t>
      </w:r>
      <w:r w:rsidR="004A7060" w:rsidRPr="00A14DA9">
        <w:rPr>
          <w:rFonts w:ascii="Garamond" w:hAnsi="Garamond"/>
          <w:sz w:val="24"/>
          <w:szCs w:val="24"/>
        </w:rPr>
        <w:t xml:space="preserve"> clear,</w:t>
      </w:r>
      <w:r w:rsidR="00E773E7" w:rsidRPr="00A14DA9">
        <w:rPr>
          <w:rFonts w:ascii="Garamond" w:hAnsi="Garamond"/>
          <w:sz w:val="24"/>
          <w:szCs w:val="24"/>
        </w:rPr>
        <w:t xml:space="preserve"> non-retroactive, </w:t>
      </w:r>
      <w:r w:rsidR="004A7060" w:rsidRPr="00A14DA9">
        <w:rPr>
          <w:rFonts w:ascii="Garamond" w:hAnsi="Garamond"/>
          <w:sz w:val="24"/>
          <w:szCs w:val="24"/>
        </w:rPr>
        <w:t xml:space="preserve">and </w:t>
      </w:r>
      <w:r w:rsidR="00E773E7" w:rsidRPr="00A14DA9">
        <w:rPr>
          <w:rFonts w:ascii="Garamond" w:hAnsi="Garamond"/>
          <w:sz w:val="24"/>
          <w:szCs w:val="24"/>
        </w:rPr>
        <w:t>public</w:t>
      </w:r>
      <w:r w:rsidR="004A7060" w:rsidRPr="00A14DA9">
        <w:rPr>
          <w:rFonts w:ascii="Garamond" w:hAnsi="Garamond"/>
          <w:sz w:val="24"/>
          <w:szCs w:val="24"/>
        </w:rPr>
        <w:t xml:space="preserve"> </w:t>
      </w:r>
      <w:r w:rsidR="00685A44" w:rsidRPr="00A14DA9">
        <w:rPr>
          <w:rFonts w:ascii="Garamond" w:hAnsi="Garamond"/>
          <w:sz w:val="24"/>
          <w:szCs w:val="24"/>
        </w:rPr>
        <w:t>form of social organization</w:t>
      </w:r>
      <w:r w:rsidR="002D55D9" w:rsidRPr="00A14DA9">
        <w:rPr>
          <w:rFonts w:ascii="Garamond" w:hAnsi="Garamond"/>
          <w:sz w:val="24"/>
          <w:szCs w:val="24"/>
        </w:rPr>
        <w:t>.</w:t>
      </w:r>
      <w:r w:rsidR="00096570" w:rsidRPr="00A14DA9">
        <w:rPr>
          <w:rFonts w:ascii="Garamond" w:hAnsi="Garamond"/>
          <w:sz w:val="24"/>
          <w:szCs w:val="24"/>
        </w:rPr>
        <w:t xml:space="preserve"> </w:t>
      </w:r>
      <w:r w:rsidR="00C83A5A" w:rsidRPr="00A14DA9">
        <w:rPr>
          <w:rFonts w:ascii="Garamond" w:hAnsi="Garamond"/>
          <w:sz w:val="24"/>
          <w:szCs w:val="24"/>
        </w:rPr>
        <w:t>But that seems</w:t>
      </w:r>
      <w:r w:rsidR="00592BCD" w:rsidRPr="00A14DA9">
        <w:rPr>
          <w:rFonts w:ascii="Garamond" w:hAnsi="Garamond"/>
          <w:sz w:val="24"/>
          <w:szCs w:val="24"/>
        </w:rPr>
        <w:t xml:space="preserve"> highly</w:t>
      </w:r>
      <w:r w:rsidR="00C83A5A" w:rsidRPr="00A14DA9">
        <w:rPr>
          <w:rFonts w:ascii="Garamond" w:hAnsi="Garamond"/>
          <w:sz w:val="24"/>
          <w:szCs w:val="24"/>
        </w:rPr>
        <w:t xml:space="preserve"> unlikely given </w:t>
      </w:r>
      <w:r w:rsidR="00182F3B" w:rsidRPr="00A14DA9">
        <w:rPr>
          <w:rFonts w:ascii="Garamond" w:hAnsi="Garamond"/>
          <w:sz w:val="24"/>
          <w:szCs w:val="24"/>
        </w:rPr>
        <w:t>that</w:t>
      </w:r>
      <w:r w:rsidR="001004AC" w:rsidRPr="00A14DA9">
        <w:rPr>
          <w:rFonts w:ascii="Garamond" w:hAnsi="Garamond"/>
          <w:sz w:val="24"/>
          <w:szCs w:val="24"/>
        </w:rPr>
        <w:t xml:space="preserve"> </w:t>
      </w:r>
      <w:r w:rsidR="00182F3B" w:rsidRPr="00A14DA9">
        <w:rPr>
          <w:rFonts w:ascii="Garamond" w:hAnsi="Garamond"/>
          <w:sz w:val="24"/>
          <w:szCs w:val="24"/>
        </w:rPr>
        <w:t xml:space="preserve">legal systems </w:t>
      </w:r>
      <w:r w:rsidR="00096570" w:rsidRPr="00A14DA9">
        <w:rPr>
          <w:rFonts w:ascii="Garamond" w:hAnsi="Garamond"/>
          <w:sz w:val="24"/>
          <w:szCs w:val="24"/>
        </w:rPr>
        <w:t xml:space="preserve">plausibly </w:t>
      </w:r>
      <w:r w:rsidR="00182F3B" w:rsidRPr="00A14DA9">
        <w:rPr>
          <w:rFonts w:ascii="Garamond" w:hAnsi="Garamond"/>
          <w:sz w:val="24"/>
          <w:szCs w:val="24"/>
        </w:rPr>
        <w:t xml:space="preserve">exist and have existed in the absence of such </w:t>
      </w:r>
      <w:r w:rsidR="006E54C3" w:rsidRPr="00A14DA9">
        <w:rPr>
          <w:rFonts w:ascii="Garamond" w:hAnsi="Garamond"/>
          <w:sz w:val="24"/>
          <w:szCs w:val="24"/>
        </w:rPr>
        <w:t xml:space="preserve">complex </w:t>
      </w:r>
      <w:r w:rsidR="00182F3B" w:rsidRPr="00A14DA9">
        <w:rPr>
          <w:rFonts w:ascii="Garamond" w:hAnsi="Garamond"/>
          <w:sz w:val="24"/>
          <w:szCs w:val="24"/>
        </w:rPr>
        <w:t>intentions</w:t>
      </w:r>
      <w:r w:rsidR="00C83A5A" w:rsidRPr="00A14DA9">
        <w:rPr>
          <w:rFonts w:ascii="Garamond" w:hAnsi="Garamond"/>
          <w:sz w:val="24"/>
          <w:szCs w:val="24"/>
        </w:rPr>
        <w:t>.</w:t>
      </w:r>
      <w:r w:rsidR="00592BCD" w:rsidRPr="00A14DA9">
        <w:rPr>
          <w:rStyle w:val="FootnoteReference"/>
          <w:rFonts w:ascii="Garamond" w:hAnsi="Garamond"/>
          <w:sz w:val="24"/>
          <w:szCs w:val="24"/>
        </w:rPr>
        <w:footnoteReference w:id="50"/>
      </w:r>
      <w:r w:rsidR="00C83A5A" w:rsidRPr="00A14DA9">
        <w:rPr>
          <w:rFonts w:ascii="Garamond" w:hAnsi="Garamond"/>
          <w:sz w:val="24"/>
          <w:szCs w:val="24"/>
        </w:rPr>
        <w:t xml:space="preserve"> </w:t>
      </w:r>
      <w:r w:rsidR="003F5C13" w:rsidRPr="00A14DA9">
        <w:rPr>
          <w:rFonts w:ascii="Garamond" w:hAnsi="Garamond"/>
          <w:sz w:val="24"/>
          <w:szCs w:val="24"/>
        </w:rPr>
        <w:t>F</w:t>
      </w:r>
      <w:r w:rsidRPr="00A14DA9">
        <w:rPr>
          <w:rFonts w:ascii="Garamond" w:hAnsi="Garamond"/>
          <w:sz w:val="24"/>
          <w:szCs w:val="24"/>
        </w:rPr>
        <w:t>or such a view to be at all workable,</w:t>
      </w:r>
      <w:r w:rsidR="006E798E" w:rsidRPr="00A14DA9">
        <w:rPr>
          <w:rFonts w:ascii="Garamond" w:hAnsi="Garamond"/>
          <w:sz w:val="24"/>
          <w:szCs w:val="24"/>
        </w:rPr>
        <w:t xml:space="preserve"> </w:t>
      </w:r>
      <w:r w:rsidR="00AA50A8" w:rsidRPr="00A14DA9">
        <w:rPr>
          <w:rFonts w:ascii="Garamond" w:hAnsi="Garamond"/>
          <w:sz w:val="24"/>
          <w:szCs w:val="24"/>
        </w:rPr>
        <w:t xml:space="preserve">our account of </w:t>
      </w:r>
      <w:r w:rsidR="00A64DF4" w:rsidRPr="00A14DA9">
        <w:rPr>
          <w:rFonts w:ascii="Garamond" w:hAnsi="Garamond"/>
          <w:sz w:val="24"/>
          <w:szCs w:val="24"/>
        </w:rPr>
        <w:t xml:space="preserve">the </w:t>
      </w:r>
      <w:r w:rsidR="00587509" w:rsidRPr="00A14DA9">
        <w:rPr>
          <w:rFonts w:ascii="Garamond" w:hAnsi="Garamond"/>
          <w:sz w:val="24"/>
          <w:szCs w:val="24"/>
        </w:rPr>
        <w:t xml:space="preserve">content of </w:t>
      </w:r>
      <w:r w:rsidR="006B269E" w:rsidRPr="00A14DA9">
        <w:rPr>
          <w:rFonts w:ascii="Garamond" w:hAnsi="Garamond"/>
          <w:sz w:val="24"/>
          <w:szCs w:val="24"/>
        </w:rPr>
        <w:t>the Rule of Law</w:t>
      </w:r>
      <w:r w:rsidR="00AA50A8" w:rsidRPr="00A14DA9">
        <w:rPr>
          <w:rFonts w:ascii="Garamond" w:hAnsi="Garamond"/>
          <w:sz w:val="24"/>
          <w:szCs w:val="24"/>
        </w:rPr>
        <w:t xml:space="preserve"> would have to be very thin (and less plausible</w:t>
      </w:r>
      <w:r w:rsidR="00F12BB2" w:rsidRPr="00A14DA9">
        <w:rPr>
          <w:rFonts w:ascii="Garamond" w:hAnsi="Garamond"/>
          <w:sz w:val="24"/>
          <w:szCs w:val="24"/>
        </w:rPr>
        <w:t xml:space="preserve">, </w:t>
      </w:r>
      <w:r w:rsidR="009F65F1" w:rsidRPr="00A14DA9">
        <w:rPr>
          <w:rFonts w:ascii="Garamond" w:hAnsi="Garamond"/>
          <w:sz w:val="24"/>
          <w:szCs w:val="24"/>
        </w:rPr>
        <w:t>as a result</w:t>
      </w:r>
      <w:r w:rsidR="00AA50A8" w:rsidRPr="00A14DA9">
        <w:rPr>
          <w:rFonts w:ascii="Garamond" w:hAnsi="Garamond"/>
          <w:sz w:val="24"/>
          <w:szCs w:val="24"/>
        </w:rPr>
        <w:t>)</w:t>
      </w:r>
      <w:r w:rsidR="00F12BB2" w:rsidRPr="00A14DA9">
        <w:rPr>
          <w:rFonts w:ascii="Garamond" w:hAnsi="Garamond"/>
          <w:sz w:val="24"/>
          <w:szCs w:val="24"/>
        </w:rPr>
        <w:t>.</w:t>
      </w:r>
      <w:r w:rsidR="00830BA7" w:rsidRPr="00A14DA9">
        <w:rPr>
          <w:rFonts w:ascii="Garamond" w:hAnsi="Garamond"/>
          <w:sz w:val="24"/>
          <w:szCs w:val="24"/>
        </w:rPr>
        <w:t xml:space="preserve"> In fact, s</w:t>
      </w:r>
      <w:r w:rsidR="00F12BB2" w:rsidRPr="00A14DA9">
        <w:rPr>
          <w:rFonts w:ascii="Garamond" w:hAnsi="Garamond"/>
          <w:sz w:val="24"/>
          <w:szCs w:val="24"/>
        </w:rPr>
        <w:t>uch a view may</w:t>
      </w:r>
      <w:r w:rsidR="007703A5" w:rsidRPr="00A14DA9">
        <w:rPr>
          <w:rFonts w:ascii="Garamond" w:hAnsi="Garamond"/>
          <w:sz w:val="24"/>
          <w:szCs w:val="24"/>
        </w:rPr>
        <w:t xml:space="preserve"> well</w:t>
      </w:r>
      <w:r w:rsidR="00830BA7" w:rsidRPr="00A14DA9">
        <w:rPr>
          <w:rFonts w:ascii="Garamond" w:hAnsi="Garamond"/>
          <w:sz w:val="24"/>
          <w:szCs w:val="24"/>
        </w:rPr>
        <w:t xml:space="preserve"> </w:t>
      </w:r>
      <w:r w:rsidR="00F12BB2" w:rsidRPr="00A14DA9">
        <w:rPr>
          <w:rFonts w:ascii="Garamond" w:hAnsi="Garamond"/>
          <w:sz w:val="24"/>
          <w:szCs w:val="24"/>
        </w:rPr>
        <w:t xml:space="preserve">have been Hart’s, who </w:t>
      </w:r>
      <w:r w:rsidR="00BA5445" w:rsidRPr="00A14DA9">
        <w:rPr>
          <w:rFonts w:ascii="Garamond" w:hAnsi="Garamond"/>
          <w:sz w:val="24"/>
          <w:szCs w:val="24"/>
        </w:rPr>
        <w:t>observe</w:t>
      </w:r>
      <w:r w:rsidR="001220F5" w:rsidRPr="00A14DA9">
        <w:rPr>
          <w:rFonts w:ascii="Garamond" w:hAnsi="Garamond"/>
          <w:sz w:val="24"/>
          <w:szCs w:val="24"/>
        </w:rPr>
        <w:t>s,</w:t>
      </w:r>
      <w:r w:rsidR="003F5C13" w:rsidRPr="00A14DA9">
        <w:rPr>
          <w:rFonts w:ascii="Garamond" w:hAnsi="Garamond"/>
          <w:sz w:val="24"/>
          <w:szCs w:val="24"/>
        </w:rPr>
        <w:t xml:space="preserve"> albeit in passing and</w:t>
      </w:r>
      <w:r w:rsidR="00F12BB2" w:rsidRPr="00A14DA9">
        <w:rPr>
          <w:rFonts w:ascii="Garamond" w:hAnsi="Garamond"/>
          <w:sz w:val="24"/>
          <w:szCs w:val="24"/>
        </w:rPr>
        <w:t xml:space="preserve"> somewhat </w:t>
      </w:r>
      <w:r w:rsidR="0026528C" w:rsidRPr="00A14DA9">
        <w:rPr>
          <w:rFonts w:ascii="Garamond" w:hAnsi="Garamond"/>
          <w:sz w:val="24"/>
          <w:szCs w:val="24"/>
        </w:rPr>
        <w:t>obscurely</w:t>
      </w:r>
      <w:r w:rsidR="001220F5" w:rsidRPr="00A14DA9">
        <w:rPr>
          <w:rFonts w:ascii="Garamond" w:hAnsi="Garamond"/>
          <w:sz w:val="24"/>
          <w:szCs w:val="24"/>
        </w:rPr>
        <w:t>,</w:t>
      </w:r>
      <w:r w:rsidR="00F12BB2" w:rsidRPr="00A14DA9">
        <w:rPr>
          <w:rFonts w:ascii="Garamond" w:hAnsi="Garamond"/>
          <w:sz w:val="24"/>
          <w:szCs w:val="24"/>
        </w:rPr>
        <w:t xml:space="preserve"> that </w:t>
      </w:r>
      <w:r w:rsidR="001E74F3" w:rsidRPr="00A14DA9">
        <w:rPr>
          <w:rFonts w:ascii="Garamond" w:hAnsi="Garamond"/>
          <w:sz w:val="24"/>
          <w:szCs w:val="24"/>
        </w:rPr>
        <w:t>“generality</w:t>
      </w:r>
      <w:r w:rsidR="004F68FA" w:rsidRPr="00A14DA9">
        <w:rPr>
          <w:rFonts w:ascii="Garamond" w:hAnsi="Garamond"/>
          <w:sz w:val="24"/>
          <w:szCs w:val="24"/>
        </w:rPr>
        <w:t>”</w:t>
      </w:r>
      <w:r w:rsidR="001E74F3" w:rsidRPr="00A14DA9">
        <w:rPr>
          <w:rFonts w:ascii="Garamond" w:hAnsi="Garamond"/>
          <w:sz w:val="24"/>
          <w:szCs w:val="24"/>
        </w:rPr>
        <w:t xml:space="preserve"> </w:t>
      </w:r>
      <w:r w:rsidR="002E6145" w:rsidRPr="00A14DA9">
        <w:rPr>
          <w:rFonts w:ascii="Garamond" w:hAnsi="Garamond"/>
          <w:sz w:val="24"/>
          <w:szCs w:val="24"/>
        </w:rPr>
        <w:t xml:space="preserve">is </w:t>
      </w:r>
      <w:r w:rsidR="002B5CE5" w:rsidRPr="00A14DA9">
        <w:rPr>
          <w:rFonts w:ascii="Garamond" w:hAnsi="Garamond"/>
          <w:sz w:val="24"/>
          <w:szCs w:val="24"/>
        </w:rPr>
        <w:t>part of the “minimal meaning” of</w:t>
      </w:r>
      <w:r w:rsidR="00151D32" w:rsidRPr="00A14DA9">
        <w:rPr>
          <w:rFonts w:ascii="Garamond" w:hAnsi="Garamond"/>
          <w:sz w:val="24"/>
          <w:szCs w:val="24"/>
        </w:rPr>
        <w:t xml:space="preserve"> a</w:t>
      </w:r>
      <w:r w:rsidR="002B5CE5" w:rsidRPr="00A14DA9">
        <w:rPr>
          <w:rFonts w:ascii="Garamond" w:hAnsi="Garamond"/>
          <w:sz w:val="24"/>
          <w:szCs w:val="24"/>
        </w:rPr>
        <w:t xml:space="preserve"> </w:t>
      </w:r>
      <w:r w:rsidR="00C4793A" w:rsidRPr="00A14DA9">
        <w:rPr>
          <w:rFonts w:ascii="Garamond" w:hAnsi="Garamond"/>
          <w:sz w:val="24"/>
          <w:szCs w:val="24"/>
        </w:rPr>
        <w:t>“</w:t>
      </w:r>
      <w:r w:rsidR="002B5CE5" w:rsidRPr="00A14DA9">
        <w:rPr>
          <w:rFonts w:ascii="Garamond" w:hAnsi="Garamond"/>
          <w:i/>
          <w:iCs/>
          <w:sz w:val="24"/>
          <w:szCs w:val="24"/>
        </w:rPr>
        <w:t>legal</w:t>
      </w:r>
      <w:r w:rsidR="002B5CE5" w:rsidRPr="00A14DA9">
        <w:rPr>
          <w:rFonts w:ascii="Garamond" w:hAnsi="Garamond"/>
          <w:sz w:val="24"/>
          <w:szCs w:val="24"/>
        </w:rPr>
        <w:t xml:space="preserve"> system</w:t>
      </w:r>
      <w:r w:rsidR="000836F2" w:rsidRPr="00A14DA9">
        <w:rPr>
          <w:rFonts w:ascii="Garamond" w:hAnsi="Garamond"/>
          <w:sz w:val="24"/>
          <w:szCs w:val="24"/>
        </w:rPr>
        <w:t>.</w:t>
      </w:r>
      <w:r w:rsidR="00831808" w:rsidRPr="00A14DA9">
        <w:rPr>
          <w:rFonts w:ascii="Garamond" w:hAnsi="Garamond"/>
          <w:sz w:val="24"/>
          <w:szCs w:val="24"/>
        </w:rPr>
        <w:t>”</w:t>
      </w:r>
      <w:r w:rsidR="006A2ABE" w:rsidRPr="00A14DA9">
        <w:rPr>
          <w:rStyle w:val="FootnoteReference"/>
          <w:rFonts w:ascii="Garamond" w:hAnsi="Garamond"/>
          <w:sz w:val="24"/>
          <w:szCs w:val="24"/>
        </w:rPr>
        <w:footnoteReference w:id="51"/>
      </w:r>
      <w:r w:rsidR="0055781E" w:rsidRPr="00A14DA9">
        <w:rPr>
          <w:rFonts w:ascii="Garamond" w:hAnsi="Garamond"/>
          <w:sz w:val="24"/>
          <w:szCs w:val="24"/>
        </w:rPr>
        <w:t xml:space="preserve"> But generality is </w:t>
      </w:r>
      <w:r w:rsidR="00AE55AE" w:rsidRPr="00A14DA9">
        <w:rPr>
          <w:rFonts w:ascii="Garamond" w:hAnsi="Garamond"/>
          <w:sz w:val="24"/>
          <w:szCs w:val="24"/>
        </w:rPr>
        <w:t xml:space="preserve">only </w:t>
      </w:r>
      <w:r w:rsidR="0055781E" w:rsidRPr="00A14DA9">
        <w:rPr>
          <w:rFonts w:ascii="Garamond" w:hAnsi="Garamond"/>
          <w:sz w:val="24"/>
          <w:szCs w:val="24"/>
        </w:rPr>
        <w:t>one of several Rule-of-Law virtues.</w:t>
      </w:r>
      <w:r w:rsidR="005A07F5" w:rsidRPr="00A14DA9">
        <w:rPr>
          <w:rFonts w:ascii="Garamond" w:hAnsi="Garamond"/>
          <w:sz w:val="24"/>
          <w:szCs w:val="24"/>
        </w:rPr>
        <w:t xml:space="preserve"> </w:t>
      </w:r>
    </w:p>
    <w:p w14:paraId="5C29D242" w14:textId="34629592" w:rsidR="00FD42F2" w:rsidRPr="00A14DA9" w:rsidRDefault="005049D9" w:rsidP="00457427">
      <w:pPr>
        <w:jc w:val="both"/>
        <w:rPr>
          <w:rFonts w:ascii="Garamond" w:hAnsi="Garamond"/>
          <w:sz w:val="24"/>
          <w:szCs w:val="24"/>
        </w:rPr>
      </w:pPr>
      <w:r w:rsidRPr="00A14DA9">
        <w:rPr>
          <w:rFonts w:ascii="Garamond" w:hAnsi="Garamond"/>
          <w:sz w:val="24"/>
          <w:szCs w:val="24"/>
        </w:rPr>
        <w:tab/>
      </w:r>
      <w:r w:rsidR="002D13F6" w:rsidRPr="00A14DA9">
        <w:rPr>
          <w:rFonts w:ascii="Garamond" w:hAnsi="Garamond"/>
          <w:sz w:val="24"/>
          <w:szCs w:val="24"/>
        </w:rPr>
        <w:t>A</w:t>
      </w:r>
      <w:r w:rsidR="00E741B4" w:rsidRPr="00A14DA9">
        <w:rPr>
          <w:rFonts w:ascii="Garamond" w:hAnsi="Garamond"/>
          <w:sz w:val="24"/>
          <w:szCs w:val="24"/>
        </w:rPr>
        <w:t xml:space="preserve"> </w:t>
      </w:r>
      <w:r w:rsidRPr="00A14DA9">
        <w:rPr>
          <w:rFonts w:ascii="Garamond" w:hAnsi="Garamond"/>
          <w:sz w:val="24"/>
          <w:szCs w:val="24"/>
        </w:rPr>
        <w:t>more likely scenario</w:t>
      </w:r>
      <w:r w:rsidR="00551D68" w:rsidRPr="00A14DA9">
        <w:rPr>
          <w:rFonts w:ascii="Garamond" w:hAnsi="Garamond"/>
          <w:sz w:val="24"/>
          <w:szCs w:val="24"/>
        </w:rPr>
        <w:t xml:space="preserve"> </w:t>
      </w:r>
      <w:r w:rsidRPr="00A14DA9">
        <w:rPr>
          <w:rFonts w:ascii="Garamond" w:hAnsi="Garamond"/>
          <w:sz w:val="24"/>
          <w:szCs w:val="24"/>
        </w:rPr>
        <w:t xml:space="preserve">is that </w:t>
      </w:r>
      <w:r w:rsidR="00433674" w:rsidRPr="00A14DA9">
        <w:rPr>
          <w:rFonts w:ascii="Garamond" w:hAnsi="Garamond"/>
          <w:i/>
          <w:iCs/>
          <w:sz w:val="24"/>
          <w:szCs w:val="24"/>
        </w:rPr>
        <w:t>being N</w:t>
      </w:r>
      <w:r w:rsidRPr="00A14DA9">
        <w:rPr>
          <w:rFonts w:ascii="Garamond" w:hAnsi="Garamond"/>
          <w:sz w:val="24"/>
          <w:szCs w:val="24"/>
        </w:rPr>
        <w:t xml:space="preserve"> is a </w:t>
      </w:r>
      <w:r w:rsidR="00906077" w:rsidRPr="00A14DA9">
        <w:rPr>
          <w:rFonts w:ascii="Garamond" w:hAnsi="Garamond"/>
          <w:sz w:val="24"/>
          <w:szCs w:val="24"/>
        </w:rPr>
        <w:t xml:space="preserve">normative </w:t>
      </w:r>
      <w:r w:rsidR="0069768E" w:rsidRPr="00A14DA9">
        <w:rPr>
          <w:rFonts w:ascii="Garamond" w:hAnsi="Garamond"/>
          <w:sz w:val="24"/>
          <w:szCs w:val="24"/>
        </w:rPr>
        <w:t>property</w:t>
      </w:r>
      <w:r w:rsidR="00B4707B" w:rsidRPr="00A14DA9">
        <w:rPr>
          <w:rFonts w:ascii="Garamond" w:hAnsi="Garamond"/>
          <w:sz w:val="24"/>
          <w:szCs w:val="24"/>
        </w:rPr>
        <w:t>,</w:t>
      </w:r>
      <w:r w:rsidR="0069768E" w:rsidRPr="00A14DA9">
        <w:rPr>
          <w:rFonts w:ascii="Garamond" w:hAnsi="Garamond"/>
          <w:sz w:val="24"/>
          <w:szCs w:val="24"/>
        </w:rPr>
        <w:t xml:space="preserve"> </w:t>
      </w:r>
      <w:r w:rsidR="00433674" w:rsidRPr="00A14DA9">
        <w:rPr>
          <w:rFonts w:ascii="Garamond" w:hAnsi="Garamond"/>
          <w:sz w:val="24"/>
          <w:szCs w:val="24"/>
        </w:rPr>
        <w:t>with a non-obvious</w:t>
      </w:r>
      <w:r w:rsidR="00B4707B" w:rsidRPr="00A14DA9">
        <w:rPr>
          <w:rFonts w:ascii="Garamond" w:hAnsi="Garamond"/>
          <w:sz w:val="24"/>
          <w:szCs w:val="24"/>
        </w:rPr>
        <w:t xml:space="preserve">, </w:t>
      </w:r>
      <w:r w:rsidR="00433674" w:rsidRPr="00A14DA9">
        <w:rPr>
          <w:rFonts w:ascii="Garamond" w:hAnsi="Garamond"/>
          <w:sz w:val="24"/>
          <w:szCs w:val="24"/>
        </w:rPr>
        <w:t xml:space="preserve">constitutive </w:t>
      </w:r>
      <w:r w:rsidR="009852E3">
        <w:rPr>
          <w:rFonts w:ascii="Garamond" w:hAnsi="Garamond"/>
          <w:sz w:val="24"/>
          <w:szCs w:val="24"/>
        </w:rPr>
        <w:t>connection</w:t>
      </w:r>
      <w:r w:rsidR="00906077" w:rsidRPr="00A14DA9">
        <w:rPr>
          <w:rFonts w:ascii="Garamond" w:hAnsi="Garamond"/>
          <w:sz w:val="24"/>
          <w:szCs w:val="24"/>
        </w:rPr>
        <w:t xml:space="preserve"> </w:t>
      </w:r>
      <w:r w:rsidR="00433674" w:rsidRPr="00A14DA9">
        <w:rPr>
          <w:rFonts w:ascii="Garamond" w:hAnsi="Garamond"/>
          <w:sz w:val="24"/>
          <w:szCs w:val="24"/>
        </w:rPr>
        <w:t xml:space="preserve">to specific </w:t>
      </w:r>
      <w:r w:rsidRPr="00A14DA9">
        <w:rPr>
          <w:rFonts w:ascii="Garamond" w:hAnsi="Garamond"/>
          <w:sz w:val="24"/>
          <w:szCs w:val="24"/>
        </w:rPr>
        <w:t>Rule</w:t>
      </w:r>
      <w:r w:rsidR="004C4E58">
        <w:rPr>
          <w:rFonts w:ascii="Garamond" w:hAnsi="Garamond"/>
          <w:sz w:val="24"/>
          <w:szCs w:val="24"/>
        </w:rPr>
        <w:t>-</w:t>
      </w:r>
      <w:r w:rsidRPr="00A14DA9">
        <w:rPr>
          <w:rFonts w:ascii="Garamond" w:hAnsi="Garamond"/>
          <w:sz w:val="24"/>
          <w:szCs w:val="24"/>
        </w:rPr>
        <w:t>of</w:t>
      </w:r>
      <w:r w:rsidR="004C4E58">
        <w:rPr>
          <w:rFonts w:ascii="Garamond" w:hAnsi="Garamond"/>
          <w:sz w:val="24"/>
          <w:szCs w:val="24"/>
        </w:rPr>
        <w:t>-</w:t>
      </w:r>
      <w:r w:rsidRPr="00A14DA9">
        <w:rPr>
          <w:rFonts w:ascii="Garamond" w:hAnsi="Garamond"/>
          <w:sz w:val="24"/>
          <w:szCs w:val="24"/>
        </w:rPr>
        <w:t>Law virtue</w:t>
      </w:r>
      <w:r w:rsidR="00333FC9" w:rsidRPr="00A14DA9">
        <w:rPr>
          <w:rFonts w:ascii="Garamond" w:hAnsi="Garamond"/>
          <w:sz w:val="24"/>
          <w:szCs w:val="24"/>
        </w:rPr>
        <w:t>s</w:t>
      </w:r>
      <w:r w:rsidR="003E2669" w:rsidRPr="00A14DA9">
        <w:rPr>
          <w:rFonts w:ascii="Garamond" w:hAnsi="Garamond"/>
          <w:sz w:val="24"/>
          <w:szCs w:val="24"/>
        </w:rPr>
        <w:t xml:space="preserve">. There are at least two reasons why </w:t>
      </w:r>
      <w:r w:rsidR="00584F6C" w:rsidRPr="00A14DA9">
        <w:rPr>
          <w:rFonts w:ascii="Garamond" w:hAnsi="Garamond"/>
          <w:sz w:val="24"/>
          <w:szCs w:val="24"/>
        </w:rPr>
        <w:t>th</w:t>
      </w:r>
      <w:r w:rsidR="002F2BF4" w:rsidRPr="00A14DA9">
        <w:rPr>
          <w:rFonts w:ascii="Garamond" w:hAnsi="Garamond"/>
          <w:sz w:val="24"/>
          <w:szCs w:val="24"/>
        </w:rPr>
        <w:t>is</w:t>
      </w:r>
      <w:r w:rsidR="003E2669" w:rsidRPr="00A14DA9">
        <w:rPr>
          <w:rFonts w:ascii="Garamond" w:hAnsi="Garamond"/>
          <w:sz w:val="24"/>
          <w:szCs w:val="24"/>
        </w:rPr>
        <w:t xml:space="preserve"> property </w:t>
      </w:r>
      <w:r w:rsidR="00333FC9" w:rsidRPr="00A14DA9">
        <w:rPr>
          <w:rFonts w:ascii="Garamond" w:hAnsi="Garamond"/>
          <w:sz w:val="24"/>
          <w:szCs w:val="24"/>
        </w:rPr>
        <w:t>is</w:t>
      </w:r>
      <w:r w:rsidR="00A00601" w:rsidRPr="00A14DA9">
        <w:rPr>
          <w:rFonts w:ascii="Garamond" w:hAnsi="Garamond"/>
          <w:sz w:val="24"/>
          <w:szCs w:val="24"/>
        </w:rPr>
        <w:t xml:space="preserve"> likely </w:t>
      </w:r>
      <w:r w:rsidR="00B67835" w:rsidRPr="00A14DA9">
        <w:rPr>
          <w:rFonts w:ascii="Garamond" w:hAnsi="Garamond"/>
          <w:sz w:val="24"/>
          <w:szCs w:val="24"/>
        </w:rPr>
        <w:t>normative</w:t>
      </w:r>
      <w:r w:rsidR="00906077" w:rsidRPr="00A14DA9">
        <w:rPr>
          <w:rFonts w:ascii="Garamond" w:hAnsi="Garamond"/>
          <w:sz w:val="24"/>
          <w:szCs w:val="24"/>
        </w:rPr>
        <w:t xml:space="preserve"> in nature</w:t>
      </w:r>
      <w:r w:rsidR="00B67835" w:rsidRPr="00A14DA9">
        <w:rPr>
          <w:rFonts w:ascii="Garamond" w:hAnsi="Garamond"/>
          <w:sz w:val="24"/>
          <w:szCs w:val="24"/>
        </w:rPr>
        <w:t>.</w:t>
      </w:r>
      <w:r w:rsidR="0098722C" w:rsidRPr="00A14DA9">
        <w:rPr>
          <w:rFonts w:ascii="Garamond" w:hAnsi="Garamond"/>
          <w:sz w:val="24"/>
          <w:szCs w:val="24"/>
        </w:rPr>
        <w:t xml:space="preserve"> The first we’ve already noted: </w:t>
      </w:r>
      <w:r w:rsidR="009F7939" w:rsidRPr="00A14DA9">
        <w:rPr>
          <w:rFonts w:ascii="Garamond" w:hAnsi="Garamond"/>
          <w:sz w:val="24"/>
          <w:szCs w:val="24"/>
        </w:rPr>
        <w:t xml:space="preserve">there </w:t>
      </w:r>
      <w:r w:rsidR="008C74E2" w:rsidRPr="00A14DA9">
        <w:rPr>
          <w:rFonts w:ascii="Garamond" w:hAnsi="Garamond"/>
          <w:sz w:val="24"/>
          <w:szCs w:val="24"/>
        </w:rPr>
        <w:t>are</w:t>
      </w:r>
      <w:r w:rsidR="00B97FF0" w:rsidRPr="00A14DA9">
        <w:rPr>
          <w:rFonts w:ascii="Garamond" w:hAnsi="Garamond"/>
          <w:sz w:val="24"/>
          <w:szCs w:val="24"/>
        </w:rPr>
        <w:t xml:space="preserve"> independent </w:t>
      </w:r>
      <w:r w:rsidR="008C74E2" w:rsidRPr="00A14DA9">
        <w:rPr>
          <w:rFonts w:ascii="Garamond" w:hAnsi="Garamond"/>
          <w:sz w:val="24"/>
          <w:szCs w:val="24"/>
        </w:rPr>
        <w:t xml:space="preserve">grounds </w:t>
      </w:r>
      <w:r w:rsidR="00B97FF0" w:rsidRPr="00A14DA9">
        <w:rPr>
          <w:rFonts w:ascii="Garamond" w:hAnsi="Garamond"/>
          <w:sz w:val="24"/>
          <w:szCs w:val="24"/>
        </w:rPr>
        <w:t>for thinking</w:t>
      </w:r>
      <w:r w:rsidR="0098722C" w:rsidRPr="00A14DA9">
        <w:rPr>
          <w:rFonts w:ascii="Garamond" w:hAnsi="Garamond"/>
          <w:sz w:val="24"/>
          <w:szCs w:val="24"/>
        </w:rPr>
        <w:t xml:space="preserve"> that</w:t>
      </w:r>
      <w:r w:rsidR="00E61844" w:rsidRPr="00A14DA9">
        <w:rPr>
          <w:rFonts w:ascii="Garamond" w:hAnsi="Garamond"/>
          <w:sz w:val="24"/>
          <w:szCs w:val="24"/>
        </w:rPr>
        <w:t xml:space="preserve"> some</w:t>
      </w:r>
      <w:r w:rsidR="00552980" w:rsidRPr="00A14DA9">
        <w:rPr>
          <w:rFonts w:ascii="Garamond" w:hAnsi="Garamond"/>
          <w:sz w:val="24"/>
          <w:szCs w:val="24"/>
        </w:rPr>
        <w:t xml:space="preserve"> very</w:t>
      </w:r>
      <w:r w:rsidR="00E61844" w:rsidRPr="00A14DA9">
        <w:rPr>
          <w:rFonts w:ascii="Garamond" w:hAnsi="Garamond"/>
          <w:sz w:val="24"/>
          <w:szCs w:val="24"/>
        </w:rPr>
        <w:t xml:space="preserve"> general</w:t>
      </w:r>
      <w:r w:rsidR="0098722C" w:rsidRPr="00A14DA9">
        <w:rPr>
          <w:rFonts w:ascii="Garamond" w:hAnsi="Garamond"/>
          <w:sz w:val="24"/>
          <w:szCs w:val="24"/>
        </w:rPr>
        <w:t xml:space="preserve"> normative assumptions about the law—</w:t>
      </w:r>
      <w:r w:rsidR="00C04C4D" w:rsidRPr="00A14DA9">
        <w:rPr>
          <w:rFonts w:ascii="Garamond" w:hAnsi="Garamond"/>
          <w:sz w:val="24"/>
          <w:szCs w:val="24"/>
        </w:rPr>
        <w:t xml:space="preserve">such </w:t>
      </w:r>
      <w:r w:rsidR="0098722C" w:rsidRPr="00A14DA9">
        <w:rPr>
          <w:rFonts w:ascii="Garamond" w:hAnsi="Garamond"/>
          <w:sz w:val="24"/>
          <w:szCs w:val="24"/>
        </w:rPr>
        <w:t xml:space="preserve">as </w:t>
      </w:r>
      <w:r w:rsidR="0098722C" w:rsidRPr="00A14DA9">
        <w:rPr>
          <w:rFonts w:ascii="Garamond" w:hAnsi="Garamond"/>
          <w:i/>
          <w:iCs/>
          <w:sz w:val="24"/>
          <w:szCs w:val="24"/>
        </w:rPr>
        <w:t>having</w:t>
      </w:r>
      <w:r w:rsidR="00574664" w:rsidRPr="00A14DA9">
        <w:rPr>
          <w:rFonts w:ascii="Garamond" w:hAnsi="Garamond"/>
          <w:i/>
          <w:iCs/>
          <w:sz w:val="24"/>
          <w:szCs w:val="24"/>
        </w:rPr>
        <w:t xml:space="preserve"> </w:t>
      </w:r>
      <w:r w:rsidR="0098722C" w:rsidRPr="00A14DA9">
        <w:rPr>
          <w:rFonts w:ascii="Garamond" w:hAnsi="Garamond"/>
          <w:i/>
          <w:iCs/>
          <w:sz w:val="24"/>
          <w:szCs w:val="24"/>
        </w:rPr>
        <w:t xml:space="preserve">authority </w:t>
      </w:r>
      <w:r w:rsidR="0098722C" w:rsidRPr="00A14DA9">
        <w:rPr>
          <w:rFonts w:ascii="Garamond" w:hAnsi="Garamond"/>
          <w:sz w:val="24"/>
          <w:szCs w:val="24"/>
        </w:rPr>
        <w:t xml:space="preserve">or </w:t>
      </w:r>
      <w:r w:rsidR="00876988">
        <w:rPr>
          <w:rFonts w:ascii="Garamond" w:hAnsi="Garamond"/>
          <w:i/>
          <w:iCs/>
          <w:sz w:val="24"/>
          <w:szCs w:val="24"/>
        </w:rPr>
        <w:t>being non-arbitrary</w:t>
      </w:r>
      <w:r w:rsidR="008F3D2B">
        <w:rPr>
          <w:rFonts w:ascii="Garamond" w:hAnsi="Garamond"/>
          <w:i/>
          <w:iCs/>
          <w:sz w:val="24"/>
          <w:szCs w:val="24"/>
        </w:rPr>
        <w:t xml:space="preserve"> </w:t>
      </w:r>
      <w:r w:rsidR="008F3D2B">
        <w:rPr>
          <w:rFonts w:ascii="Garamond" w:hAnsi="Garamond"/>
          <w:sz w:val="24"/>
          <w:szCs w:val="24"/>
        </w:rPr>
        <w:t xml:space="preserve">or </w:t>
      </w:r>
      <w:r w:rsidR="008F3D2B">
        <w:rPr>
          <w:rFonts w:ascii="Garamond" w:hAnsi="Garamond"/>
          <w:i/>
          <w:iCs/>
          <w:sz w:val="24"/>
          <w:szCs w:val="24"/>
        </w:rPr>
        <w:t xml:space="preserve">being </w:t>
      </w:r>
      <w:r w:rsidR="00DA6BDE">
        <w:rPr>
          <w:rFonts w:ascii="Garamond" w:hAnsi="Garamond"/>
          <w:i/>
          <w:iCs/>
          <w:sz w:val="24"/>
          <w:szCs w:val="24"/>
        </w:rPr>
        <w:t>conducive to general welfare</w:t>
      </w:r>
      <w:r w:rsidR="0098722C" w:rsidRPr="00A14DA9">
        <w:rPr>
          <w:rFonts w:ascii="Garamond" w:hAnsi="Garamond"/>
          <w:sz w:val="24"/>
          <w:szCs w:val="24"/>
        </w:rPr>
        <w:t>—are implicit in the way that la</w:t>
      </w:r>
      <w:r w:rsidR="00A75FE3" w:rsidRPr="00A14DA9">
        <w:rPr>
          <w:rFonts w:ascii="Garamond" w:hAnsi="Garamond"/>
          <w:sz w:val="24"/>
          <w:szCs w:val="24"/>
        </w:rPr>
        <w:t>w</w:t>
      </w:r>
      <w:r w:rsidR="001534A0" w:rsidRPr="00A14DA9">
        <w:rPr>
          <w:rFonts w:ascii="Garamond" w:hAnsi="Garamond"/>
          <w:sz w:val="24"/>
          <w:szCs w:val="24"/>
        </w:rPr>
        <w:t xml:space="preserve">, by </w:t>
      </w:r>
      <w:r w:rsidR="00A75FE3" w:rsidRPr="00A14DA9">
        <w:rPr>
          <w:rFonts w:ascii="Garamond" w:hAnsi="Garamond"/>
          <w:sz w:val="24"/>
          <w:szCs w:val="24"/>
        </w:rPr>
        <w:t xml:space="preserve">its </w:t>
      </w:r>
      <w:r w:rsidR="001534A0" w:rsidRPr="00A14DA9">
        <w:rPr>
          <w:rFonts w:ascii="Garamond" w:hAnsi="Garamond"/>
          <w:sz w:val="24"/>
          <w:szCs w:val="24"/>
        </w:rPr>
        <w:t>very nature,</w:t>
      </w:r>
      <w:r w:rsidR="00013C71" w:rsidRPr="00A14DA9">
        <w:rPr>
          <w:rFonts w:ascii="Garamond" w:hAnsi="Garamond"/>
          <w:sz w:val="24"/>
          <w:szCs w:val="24"/>
        </w:rPr>
        <w:t xml:space="preserve"> is</w:t>
      </w:r>
      <w:r w:rsidR="0098722C" w:rsidRPr="00A14DA9">
        <w:rPr>
          <w:rFonts w:ascii="Garamond" w:hAnsi="Garamond"/>
          <w:sz w:val="24"/>
          <w:szCs w:val="24"/>
        </w:rPr>
        <w:t xml:space="preserve"> socially accepted.</w:t>
      </w:r>
      <w:r w:rsidR="009B6927" w:rsidRPr="00A14DA9">
        <w:rPr>
          <w:rStyle w:val="FootnoteReference"/>
          <w:rFonts w:ascii="Garamond" w:hAnsi="Garamond"/>
          <w:sz w:val="24"/>
          <w:szCs w:val="24"/>
        </w:rPr>
        <w:footnoteReference w:id="52"/>
      </w:r>
      <w:r w:rsidR="0098722C" w:rsidRPr="00A14DA9">
        <w:rPr>
          <w:rFonts w:ascii="Garamond" w:hAnsi="Garamond"/>
          <w:sz w:val="24"/>
          <w:szCs w:val="24"/>
        </w:rPr>
        <w:t xml:space="preserve"> </w:t>
      </w:r>
      <w:r w:rsidR="00876988">
        <w:rPr>
          <w:rFonts w:ascii="Garamond" w:hAnsi="Garamond"/>
          <w:sz w:val="24"/>
          <w:szCs w:val="24"/>
        </w:rPr>
        <w:t>T</w:t>
      </w:r>
      <w:r w:rsidR="00FD42F2" w:rsidRPr="00A14DA9">
        <w:rPr>
          <w:rFonts w:ascii="Garamond" w:hAnsi="Garamond"/>
          <w:sz w:val="24"/>
          <w:szCs w:val="24"/>
        </w:rPr>
        <w:t xml:space="preserve">he second </w:t>
      </w:r>
      <w:r w:rsidR="00A65721" w:rsidRPr="00A14DA9">
        <w:rPr>
          <w:rFonts w:ascii="Garamond" w:hAnsi="Garamond"/>
          <w:sz w:val="24"/>
          <w:szCs w:val="24"/>
        </w:rPr>
        <w:t xml:space="preserve">reason </w:t>
      </w:r>
      <w:r w:rsidR="00FD42F2" w:rsidRPr="00A14DA9">
        <w:rPr>
          <w:rFonts w:ascii="Garamond" w:hAnsi="Garamond"/>
          <w:sz w:val="24"/>
          <w:szCs w:val="24"/>
        </w:rPr>
        <w:t xml:space="preserve">builds on a point we’ve now made in a few different ways. </w:t>
      </w:r>
      <w:r w:rsidR="00433674" w:rsidRPr="00A14DA9">
        <w:rPr>
          <w:rFonts w:ascii="Garamond" w:hAnsi="Garamond"/>
          <w:sz w:val="24"/>
          <w:szCs w:val="24"/>
        </w:rPr>
        <w:t xml:space="preserve">The </w:t>
      </w:r>
      <w:r w:rsidR="004C0ED6" w:rsidRPr="00A14DA9">
        <w:rPr>
          <w:rFonts w:ascii="Garamond" w:hAnsi="Garamond"/>
          <w:sz w:val="24"/>
          <w:szCs w:val="24"/>
        </w:rPr>
        <w:t>relationship</w:t>
      </w:r>
      <w:r w:rsidR="00433674" w:rsidRPr="00A14DA9">
        <w:rPr>
          <w:rFonts w:ascii="Garamond" w:hAnsi="Garamond"/>
          <w:sz w:val="24"/>
          <w:szCs w:val="24"/>
        </w:rPr>
        <w:t xml:space="preserve"> between </w:t>
      </w:r>
      <w:r w:rsidR="004C0ED6" w:rsidRPr="00A14DA9">
        <w:rPr>
          <w:rFonts w:ascii="Garamond" w:hAnsi="Garamond"/>
          <w:i/>
          <w:iCs/>
          <w:sz w:val="24"/>
          <w:szCs w:val="24"/>
        </w:rPr>
        <w:t xml:space="preserve">being </w:t>
      </w:r>
      <w:r w:rsidR="00433674" w:rsidRPr="00A14DA9">
        <w:rPr>
          <w:rFonts w:ascii="Garamond" w:hAnsi="Garamond"/>
          <w:i/>
          <w:iCs/>
          <w:sz w:val="24"/>
          <w:szCs w:val="24"/>
        </w:rPr>
        <w:t xml:space="preserve">N </w:t>
      </w:r>
      <w:r w:rsidR="00433674" w:rsidRPr="00A14DA9">
        <w:rPr>
          <w:rFonts w:ascii="Garamond" w:hAnsi="Garamond"/>
          <w:sz w:val="24"/>
          <w:szCs w:val="24"/>
        </w:rPr>
        <w:t xml:space="preserve">and </w:t>
      </w:r>
      <w:r w:rsidR="004C0ED6" w:rsidRPr="00A14DA9">
        <w:rPr>
          <w:rFonts w:ascii="Garamond" w:hAnsi="Garamond"/>
          <w:i/>
          <w:iCs/>
          <w:sz w:val="24"/>
          <w:szCs w:val="24"/>
        </w:rPr>
        <w:t>being general</w:t>
      </w:r>
      <w:r w:rsidR="00433674" w:rsidRPr="00A14DA9">
        <w:rPr>
          <w:rFonts w:ascii="Garamond" w:hAnsi="Garamond"/>
          <w:sz w:val="24"/>
          <w:szCs w:val="24"/>
        </w:rPr>
        <w:t xml:space="preserve">, </w:t>
      </w:r>
      <w:r w:rsidR="004C0ED6" w:rsidRPr="00A14DA9">
        <w:rPr>
          <w:rFonts w:ascii="Garamond" w:hAnsi="Garamond"/>
          <w:i/>
          <w:iCs/>
          <w:sz w:val="24"/>
          <w:szCs w:val="24"/>
        </w:rPr>
        <w:t>public, and so on</w:t>
      </w:r>
      <w:r w:rsidR="00433674" w:rsidRPr="00A14DA9">
        <w:rPr>
          <w:rFonts w:ascii="Garamond" w:hAnsi="Garamond"/>
          <w:sz w:val="24"/>
          <w:szCs w:val="24"/>
        </w:rPr>
        <w:t xml:space="preserve"> cannot be merely causal or contingent </w:t>
      </w:r>
      <w:r w:rsidR="00D4092F" w:rsidRPr="00A14DA9">
        <w:rPr>
          <w:rFonts w:ascii="Garamond" w:hAnsi="Garamond"/>
          <w:sz w:val="24"/>
          <w:szCs w:val="24"/>
        </w:rPr>
        <w:t xml:space="preserve">or else we’ll run into the same problems that we discussed earlier. If the generality </w:t>
      </w:r>
      <w:r w:rsidR="00433674" w:rsidRPr="00A14DA9">
        <w:rPr>
          <w:rFonts w:ascii="Garamond" w:hAnsi="Garamond"/>
          <w:sz w:val="24"/>
          <w:szCs w:val="24"/>
        </w:rPr>
        <w:t>and public</w:t>
      </w:r>
      <w:r w:rsidR="00D4092F" w:rsidRPr="00A14DA9">
        <w:rPr>
          <w:rFonts w:ascii="Garamond" w:hAnsi="Garamond"/>
          <w:sz w:val="24"/>
          <w:szCs w:val="24"/>
        </w:rPr>
        <w:t>ity of the law</w:t>
      </w:r>
      <w:r w:rsidR="00433674" w:rsidRPr="00A14DA9">
        <w:rPr>
          <w:rFonts w:ascii="Garamond" w:hAnsi="Garamond"/>
          <w:sz w:val="24"/>
          <w:szCs w:val="24"/>
        </w:rPr>
        <w:t xml:space="preserve"> </w:t>
      </w:r>
      <w:r w:rsidR="00D4092F" w:rsidRPr="00A14DA9">
        <w:rPr>
          <w:rFonts w:ascii="Garamond" w:hAnsi="Garamond"/>
          <w:sz w:val="24"/>
          <w:szCs w:val="24"/>
        </w:rPr>
        <w:t>merely</w:t>
      </w:r>
      <w:r w:rsidR="00FD42F2" w:rsidRPr="00A14DA9">
        <w:rPr>
          <w:rFonts w:ascii="Garamond" w:hAnsi="Garamond"/>
          <w:sz w:val="24"/>
          <w:szCs w:val="24"/>
        </w:rPr>
        <w:t xml:space="preserve"> </w:t>
      </w:r>
      <w:r w:rsidR="00433674" w:rsidRPr="00A14DA9">
        <w:rPr>
          <w:rFonts w:ascii="Garamond" w:hAnsi="Garamond"/>
          <w:sz w:val="24"/>
          <w:szCs w:val="24"/>
        </w:rPr>
        <w:t xml:space="preserve">make it </w:t>
      </w:r>
      <w:r w:rsidR="00433674" w:rsidRPr="00A14DA9">
        <w:rPr>
          <w:rFonts w:ascii="Garamond" w:hAnsi="Garamond"/>
          <w:i/>
          <w:iCs/>
          <w:sz w:val="24"/>
          <w:szCs w:val="24"/>
        </w:rPr>
        <w:t>more likely</w:t>
      </w:r>
      <w:r w:rsidR="00433674" w:rsidRPr="00A14DA9">
        <w:rPr>
          <w:rFonts w:ascii="Garamond" w:hAnsi="Garamond"/>
          <w:sz w:val="24"/>
          <w:szCs w:val="24"/>
        </w:rPr>
        <w:t xml:space="preserve"> that </w:t>
      </w:r>
      <w:r w:rsidR="004E3301" w:rsidRPr="00A14DA9">
        <w:rPr>
          <w:rFonts w:ascii="Garamond" w:hAnsi="Garamond"/>
          <w:sz w:val="24"/>
          <w:szCs w:val="24"/>
        </w:rPr>
        <w:t>law performs its essential function,</w:t>
      </w:r>
      <w:r w:rsidR="00D4092F" w:rsidRPr="00A14DA9">
        <w:rPr>
          <w:rFonts w:ascii="Garamond" w:hAnsi="Garamond"/>
          <w:sz w:val="24"/>
          <w:szCs w:val="24"/>
        </w:rPr>
        <w:t xml:space="preserve"> </w:t>
      </w:r>
      <w:r w:rsidR="00CD39AB" w:rsidRPr="00A14DA9">
        <w:rPr>
          <w:rFonts w:ascii="Garamond" w:hAnsi="Garamond"/>
          <w:sz w:val="24"/>
          <w:szCs w:val="24"/>
        </w:rPr>
        <w:t>this won’t be sufficient to explain</w:t>
      </w:r>
      <w:r w:rsidR="00D4092F" w:rsidRPr="00A14DA9">
        <w:rPr>
          <w:rFonts w:ascii="Garamond" w:hAnsi="Garamond"/>
          <w:sz w:val="24"/>
          <w:szCs w:val="24"/>
        </w:rPr>
        <w:t xml:space="preserve"> the status of </w:t>
      </w:r>
      <w:r w:rsidR="00CD39AB" w:rsidRPr="00A14DA9">
        <w:rPr>
          <w:rFonts w:ascii="Garamond" w:hAnsi="Garamond"/>
          <w:sz w:val="24"/>
          <w:szCs w:val="24"/>
        </w:rPr>
        <w:t>the Rule-of-Law virtues</w:t>
      </w:r>
      <w:r w:rsidR="00D4092F" w:rsidRPr="00A14DA9">
        <w:rPr>
          <w:rFonts w:ascii="Garamond" w:hAnsi="Garamond"/>
          <w:sz w:val="24"/>
          <w:szCs w:val="24"/>
        </w:rPr>
        <w:t xml:space="preserve"> as virtues of law </w:t>
      </w:r>
      <w:r w:rsidR="00D4092F" w:rsidRPr="00A14DA9">
        <w:rPr>
          <w:rFonts w:ascii="Garamond" w:hAnsi="Garamond"/>
          <w:i/>
          <w:iCs/>
          <w:sz w:val="24"/>
          <w:szCs w:val="24"/>
        </w:rPr>
        <w:t>as law</w:t>
      </w:r>
      <w:r w:rsidR="00D4092F" w:rsidRPr="00A14DA9">
        <w:rPr>
          <w:rFonts w:ascii="Garamond" w:hAnsi="Garamond"/>
          <w:sz w:val="24"/>
          <w:szCs w:val="24"/>
        </w:rPr>
        <w:t xml:space="preserve">. </w:t>
      </w:r>
      <w:r w:rsidR="00433674" w:rsidRPr="00A14DA9">
        <w:rPr>
          <w:rFonts w:ascii="Garamond" w:hAnsi="Garamond"/>
          <w:sz w:val="24"/>
          <w:szCs w:val="24"/>
        </w:rPr>
        <w:t xml:space="preserve"> </w:t>
      </w:r>
      <w:r w:rsidR="00FD42F2" w:rsidRPr="00A14DA9">
        <w:rPr>
          <w:rFonts w:ascii="Garamond" w:hAnsi="Garamond"/>
          <w:sz w:val="24"/>
          <w:szCs w:val="24"/>
        </w:rPr>
        <w:t xml:space="preserve">The </w:t>
      </w:r>
      <w:r w:rsidR="003439D9" w:rsidRPr="00A14DA9">
        <w:rPr>
          <w:rFonts w:ascii="Garamond" w:hAnsi="Garamond"/>
          <w:sz w:val="24"/>
          <w:szCs w:val="24"/>
        </w:rPr>
        <w:t xml:space="preserve">connection </w:t>
      </w:r>
      <w:r w:rsidR="00FD42F2" w:rsidRPr="00A14DA9">
        <w:rPr>
          <w:rFonts w:ascii="Garamond" w:hAnsi="Garamond"/>
          <w:sz w:val="24"/>
          <w:szCs w:val="24"/>
        </w:rPr>
        <w:t>must be non-causal</w:t>
      </w:r>
      <w:r w:rsidR="00471D29" w:rsidRPr="00A14DA9">
        <w:rPr>
          <w:rFonts w:ascii="Garamond" w:hAnsi="Garamond"/>
          <w:sz w:val="24"/>
          <w:szCs w:val="24"/>
        </w:rPr>
        <w:t xml:space="preserve"> and</w:t>
      </w:r>
      <w:r w:rsidR="00FD42F2" w:rsidRPr="00A14DA9">
        <w:rPr>
          <w:rFonts w:ascii="Garamond" w:hAnsi="Garamond"/>
          <w:sz w:val="24"/>
          <w:szCs w:val="24"/>
        </w:rPr>
        <w:t xml:space="preserve"> </w:t>
      </w:r>
      <w:r w:rsidR="00FD42F2" w:rsidRPr="00A14DA9">
        <w:rPr>
          <w:rFonts w:ascii="Garamond" w:hAnsi="Garamond"/>
          <w:sz w:val="24"/>
          <w:szCs w:val="24"/>
        </w:rPr>
        <w:lastRenderedPageBreak/>
        <w:t xml:space="preserve">constitutive. </w:t>
      </w:r>
      <w:r w:rsidR="00471D29" w:rsidRPr="00A14DA9">
        <w:rPr>
          <w:rFonts w:ascii="Garamond" w:hAnsi="Garamond"/>
          <w:sz w:val="24"/>
          <w:szCs w:val="24"/>
        </w:rPr>
        <w:t xml:space="preserve">And </w:t>
      </w:r>
      <w:r w:rsidR="00E31328" w:rsidRPr="00A14DA9">
        <w:rPr>
          <w:rFonts w:ascii="Garamond" w:hAnsi="Garamond"/>
          <w:sz w:val="24"/>
          <w:szCs w:val="24"/>
        </w:rPr>
        <w:t xml:space="preserve">while </w:t>
      </w:r>
      <w:r w:rsidR="00B7358A" w:rsidRPr="00A14DA9">
        <w:rPr>
          <w:rFonts w:ascii="Garamond" w:hAnsi="Garamond"/>
          <w:sz w:val="24"/>
          <w:szCs w:val="24"/>
        </w:rPr>
        <w:t xml:space="preserve">there is no non-normative property that </w:t>
      </w:r>
      <w:r w:rsidR="00F831CB" w:rsidRPr="00A14DA9">
        <w:rPr>
          <w:rFonts w:ascii="Garamond" w:hAnsi="Garamond"/>
          <w:sz w:val="24"/>
          <w:szCs w:val="24"/>
        </w:rPr>
        <w:t xml:space="preserve">is constituted by </w:t>
      </w:r>
      <w:r w:rsidR="00FD42F2" w:rsidRPr="00A14DA9">
        <w:rPr>
          <w:rFonts w:ascii="Garamond" w:hAnsi="Garamond"/>
          <w:sz w:val="24"/>
          <w:szCs w:val="24"/>
        </w:rPr>
        <w:t>the Rule-of-Law features</w:t>
      </w:r>
      <w:r w:rsidR="00135603" w:rsidRPr="00A14DA9">
        <w:rPr>
          <w:rFonts w:ascii="Garamond" w:hAnsi="Garamond"/>
          <w:sz w:val="24"/>
          <w:szCs w:val="24"/>
        </w:rPr>
        <w:t xml:space="preserve"> as far as </w:t>
      </w:r>
      <w:r w:rsidR="00673474" w:rsidRPr="00A14DA9">
        <w:rPr>
          <w:rFonts w:ascii="Garamond" w:hAnsi="Garamond"/>
          <w:sz w:val="24"/>
          <w:szCs w:val="24"/>
        </w:rPr>
        <w:t>one</w:t>
      </w:r>
      <w:r w:rsidR="00135603" w:rsidRPr="00A14DA9">
        <w:rPr>
          <w:rFonts w:ascii="Garamond" w:hAnsi="Garamond"/>
          <w:sz w:val="24"/>
          <w:szCs w:val="24"/>
        </w:rPr>
        <w:t xml:space="preserve"> can tell</w:t>
      </w:r>
      <w:r w:rsidR="00F831CB" w:rsidRPr="00A14DA9">
        <w:rPr>
          <w:rFonts w:ascii="Garamond" w:hAnsi="Garamond"/>
          <w:sz w:val="24"/>
          <w:szCs w:val="24"/>
        </w:rPr>
        <w:t xml:space="preserve">, </w:t>
      </w:r>
      <w:r w:rsidR="00741A04" w:rsidRPr="00A14DA9">
        <w:rPr>
          <w:rFonts w:ascii="Garamond" w:hAnsi="Garamond"/>
          <w:sz w:val="24"/>
          <w:szCs w:val="24"/>
        </w:rPr>
        <w:t xml:space="preserve">it is very tempting to suppose that </w:t>
      </w:r>
      <w:r w:rsidR="00AD6CEC" w:rsidRPr="00A14DA9">
        <w:rPr>
          <w:rFonts w:ascii="Garamond" w:hAnsi="Garamond"/>
          <w:sz w:val="24"/>
          <w:szCs w:val="24"/>
        </w:rPr>
        <w:t>there</w:t>
      </w:r>
      <w:r w:rsidR="00CE608D" w:rsidRPr="00A14DA9">
        <w:rPr>
          <w:rFonts w:ascii="Garamond" w:hAnsi="Garamond"/>
          <w:sz w:val="24"/>
          <w:szCs w:val="24"/>
        </w:rPr>
        <w:t xml:space="preserve"> </w:t>
      </w:r>
      <w:r w:rsidR="00CE608D" w:rsidRPr="00A14DA9">
        <w:rPr>
          <w:rFonts w:ascii="Garamond" w:hAnsi="Garamond"/>
          <w:i/>
          <w:iCs/>
          <w:sz w:val="24"/>
          <w:szCs w:val="24"/>
        </w:rPr>
        <w:t>is</w:t>
      </w:r>
      <w:r w:rsidR="00AD6CEC" w:rsidRPr="00A14DA9">
        <w:rPr>
          <w:rFonts w:ascii="Garamond" w:hAnsi="Garamond"/>
          <w:sz w:val="24"/>
          <w:szCs w:val="24"/>
        </w:rPr>
        <w:t xml:space="preserve"> </w:t>
      </w:r>
      <w:r w:rsidR="00FD42F2" w:rsidRPr="00A14DA9">
        <w:rPr>
          <w:rFonts w:ascii="Garamond" w:hAnsi="Garamond"/>
          <w:sz w:val="24"/>
          <w:szCs w:val="24"/>
        </w:rPr>
        <w:t>some normative ideal</w:t>
      </w:r>
      <w:r w:rsidR="00A85DC2" w:rsidRPr="00A14DA9">
        <w:rPr>
          <w:rFonts w:ascii="Garamond" w:hAnsi="Garamond"/>
          <w:sz w:val="24"/>
          <w:szCs w:val="24"/>
        </w:rPr>
        <w:t>—</w:t>
      </w:r>
      <w:r w:rsidR="00623AD4" w:rsidRPr="00A14DA9">
        <w:rPr>
          <w:rFonts w:ascii="Garamond" w:hAnsi="Garamond"/>
          <w:sz w:val="24"/>
          <w:szCs w:val="24"/>
        </w:rPr>
        <w:t>perhaps an ideal of fairness</w:t>
      </w:r>
      <w:r w:rsidR="00336130" w:rsidRPr="00A14DA9">
        <w:rPr>
          <w:rFonts w:ascii="Garamond" w:hAnsi="Garamond"/>
          <w:sz w:val="24"/>
          <w:szCs w:val="24"/>
        </w:rPr>
        <w:t xml:space="preserve"> </w:t>
      </w:r>
      <w:r w:rsidR="00E802CB" w:rsidRPr="00A14DA9">
        <w:rPr>
          <w:rFonts w:ascii="Garamond" w:hAnsi="Garamond"/>
          <w:sz w:val="24"/>
          <w:szCs w:val="24"/>
        </w:rPr>
        <w:t>or</w:t>
      </w:r>
      <w:r w:rsidR="00122328">
        <w:rPr>
          <w:rFonts w:ascii="Garamond" w:hAnsi="Garamond"/>
          <w:sz w:val="24"/>
          <w:szCs w:val="24"/>
        </w:rPr>
        <w:t xml:space="preserve"> </w:t>
      </w:r>
      <w:r w:rsidR="004228B7">
        <w:rPr>
          <w:rFonts w:ascii="Garamond" w:hAnsi="Garamond"/>
          <w:sz w:val="24"/>
          <w:szCs w:val="24"/>
        </w:rPr>
        <w:t xml:space="preserve">rationality or </w:t>
      </w:r>
      <w:r w:rsidR="009C260C">
        <w:rPr>
          <w:rFonts w:ascii="Garamond" w:hAnsi="Garamond"/>
          <w:sz w:val="24"/>
          <w:szCs w:val="24"/>
        </w:rPr>
        <w:t>reciprocal</w:t>
      </w:r>
      <w:r w:rsidR="006A04A1">
        <w:rPr>
          <w:rFonts w:ascii="Garamond" w:hAnsi="Garamond"/>
          <w:sz w:val="24"/>
          <w:szCs w:val="24"/>
        </w:rPr>
        <w:t xml:space="preserve"> </w:t>
      </w:r>
      <w:r w:rsidR="00822D49">
        <w:rPr>
          <w:rFonts w:ascii="Garamond" w:hAnsi="Garamond"/>
          <w:sz w:val="24"/>
          <w:szCs w:val="24"/>
        </w:rPr>
        <w:t>restraint</w:t>
      </w:r>
      <w:r w:rsidR="00A85DC2" w:rsidRPr="00A14DA9">
        <w:rPr>
          <w:rFonts w:ascii="Garamond" w:hAnsi="Garamond"/>
          <w:sz w:val="24"/>
          <w:szCs w:val="24"/>
        </w:rPr>
        <w:t>—</w:t>
      </w:r>
      <w:r w:rsidR="00FD42F2" w:rsidRPr="00A14DA9">
        <w:rPr>
          <w:rFonts w:ascii="Garamond" w:hAnsi="Garamond"/>
          <w:sz w:val="24"/>
          <w:szCs w:val="24"/>
        </w:rPr>
        <w:t>whose realization constitutively requires general, clear, public, and non-retroactive rules of social organization</w:t>
      </w:r>
      <w:r w:rsidR="007C265C" w:rsidRPr="00A14DA9">
        <w:rPr>
          <w:rFonts w:ascii="Garamond" w:hAnsi="Garamond"/>
          <w:sz w:val="24"/>
          <w:szCs w:val="24"/>
        </w:rPr>
        <w:t>;</w:t>
      </w:r>
      <w:r w:rsidR="00FD42F2" w:rsidRPr="00A14DA9">
        <w:rPr>
          <w:rFonts w:ascii="Garamond" w:hAnsi="Garamond"/>
          <w:sz w:val="24"/>
          <w:szCs w:val="24"/>
        </w:rPr>
        <w:t xml:space="preserve"> </w:t>
      </w:r>
      <w:r w:rsidR="007C265C" w:rsidRPr="00A14DA9">
        <w:rPr>
          <w:rFonts w:ascii="Garamond" w:hAnsi="Garamond"/>
          <w:sz w:val="24"/>
          <w:szCs w:val="24"/>
        </w:rPr>
        <w:t>an ideal</w:t>
      </w:r>
      <w:r w:rsidR="00AD6CEC" w:rsidRPr="00A14DA9">
        <w:rPr>
          <w:rFonts w:ascii="Garamond" w:hAnsi="Garamond"/>
          <w:sz w:val="24"/>
          <w:szCs w:val="24"/>
        </w:rPr>
        <w:t xml:space="preserve"> </w:t>
      </w:r>
      <w:r w:rsidR="00FD42F2" w:rsidRPr="00A14DA9">
        <w:rPr>
          <w:rFonts w:ascii="Garamond" w:hAnsi="Garamond"/>
          <w:sz w:val="24"/>
          <w:szCs w:val="24"/>
        </w:rPr>
        <w:t xml:space="preserve">that legalistic societies </w:t>
      </w:r>
      <w:r w:rsidR="00B01AE9" w:rsidRPr="00A14DA9">
        <w:rPr>
          <w:rFonts w:ascii="Garamond" w:hAnsi="Garamond"/>
          <w:sz w:val="24"/>
          <w:szCs w:val="24"/>
        </w:rPr>
        <w:t>may be</w:t>
      </w:r>
      <w:r w:rsidR="00FD42F2" w:rsidRPr="00A14DA9">
        <w:rPr>
          <w:rFonts w:ascii="Garamond" w:hAnsi="Garamond"/>
          <w:sz w:val="24"/>
          <w:szCs w:val="24"/>
        </w:rPr>
        <w:t xml:space="preserve"> </w:t>
      </w:r>
      <w:r w:rsidR="00AB154E" w:rsidRPr="00A14DA9">
        <w:rPr>
          <w:rFonts w:ascii="Garamond" w:hAnsi="Garamond"/>
          <w:sz w:val="24"/>
          <w:szCs w:val="24"/>
        </w:rPr>
        <w:t xml:space="preserve">especially </w:t>
      </w:r>
      <w:r w:rsidR="00FD42F2" w:rsidRPr="00A14DA9">
        <w:rPr>
          <w:rFonts w:ascii="Garamond" w:hAnsi="Garamond"/>
          <w:sz w:val="24"/>
          <w:szCs w:val="24"/>
        </w:rPr>
        <w:t>attuned to. Recall that an important virtue of Raz’</w:t>
      </w:r>
      <w:r w:rsidR="00E60A17" w:rsidRPr="00A14DA9">
        <w:rPr>
          <w:rFonts w:ascii="Garamond" w:hAnsi="Garamond"/>
          <w:sz w:val="24"/>
          <w:szCs w:val="24"/>
        </w:rPr>
        <w:t>s</w:t>
      </w:r>
      <w:r w:rsidR="00FD42F2" w:rsidRPr="00A14DA9">
        <w:rPr>
          <w:rFonts w:ascii="Garamond" w:hAnsi="Garamond"/>
          <w:sz w:val="24"/>
          <w:szCs w:val="24"/>
        </w:rPr>
        <w:t xml:space="preserve"> account of the Rule of Law was </w:t>
      </w:r>
      <w:r w:rsidR="00165FEC" w:rsidRPr="00A14DA9">
        <w:rPr>
          <w:rFonts w:ascii="Garamond" w:hAnsi="Garamond"/>
          <w:sz w:val="24"/>
          <w:szCs w:val="24"/>
        </w:rPr>
        <w:t xml:space="preserve">precisely </w:t>
      </w:r>
      <w:r w:rsidR="00FD42F2" w:rsidRPr="00A14DA9">
        <w:rPr>
          <w:rFonts w:ascii="Garamond" w:hAnsi="Garamond"/>
          <w:sz w:val="24"/>
          <w:szCs w:val="24"/>
        </w:rPr>
        <w:t xml:space="preserve">that it captured </w:t>
      </w:r>
      <w:r w:rsidR="00AB154E" w:rsidRPr="00A14DA9">
        <w:rPr>
          <w:rFonts w:ascii="Garamond" w:hAnsi="Garamond"/>
          <w:sz w:val="24"/>
          <w:szCs w:val="24"/>
        </w:rPr>
        <w:t>our</w:t>
      </w:r>
      <w:r w:rsidR="00FD42F2" w:rsidRPr="00A14DA9">
        <w:rPr>
          <w:rFonts w:ascii="Garamond" w:hAnsi="Garamond"/>
          <w:sz w:val="24"/>
          <w:szCs w:val="24"/>
        </w:rPr>
        <w:t xml:space="preserve"> intuitive sense </w:t>
      </w:r>
      <w:r w:rsidR="00AB154E" w:rsidRPr="00A14DA9">
        <w:rPr>
          <w:rFonts w:ascii="Garamond" w:hAnsi="Garamond"/>
          <w:sz w:val="24"/>
          <w:szCs w:val="24"/>
        </w:rPr>
        <w:t xml:space="preserve">that </w:t>
      </w:r>
      <w:r w:rsidR="00FD42F2" w:rsidRPr="00A14DA9">
        <w:rPr>
          <w:rFonts w:ascii="Garamond" w:hAnsi="Garamond"/>
          <w:sz w:val="24"/>
          <w:szCs w:val="24"/>
        </w:rPr>
        <w:t>the Rule of Law is not just a legal ideal</w:t>
      </w:r>
      <w:r w:rsidR="00DC66F8" w:rsidRPr="00A14DA9">
        <w:rPr>
          <w:rFonts w:ascii="Garamond" w:hAnsi="Garamond"/>
          <w:sz w:val="24"/>
          <w:szCs w:val="24"/>
        </w:rPr>
        <w:t>—</w:t>
      </w:r>
      <w:r w:rsidR="00F81937" w:rsidRPr="00A14DA9">
        <w:rPr>
          <w:rFonts w:ascii="Garamond" w:hAnsi="Garamond"/>
          <w:sz w:val="24"/>
          <w:szCs w:val="24"/>
        </w:rPr>
        <w:t xml:space="preserve">that is, </w:t>
      </w:r>
      <w:r w:rsidR="00FD42F2" w:rsidRPr="00A14DA9">
        <w:rPr>
          <w:rFonts w:ascii="Garamond" w:hAnsi="Garamond"/>
          <w:sz w:val="24"/>
          <w:szCs w:val="24"/>
        </w:rPr>
        <w:t xml:space="preserve">it doesn’t just make the law better </w:t>
      </w:r>
      <w:r w:rsidR="00FD42F2" w:rsidRPr="00A14DA9">
        <w:rPr>
          <w:rFonts w:ascii="Garamond" w:hAnsi="Garamond"/>
          <w:i/>
          <w:iCs/>
          <w:sz w:val="24"/>
          <w:szCs w:val="24"/>
        </w:rPr>
        <w:t>qua law</w:t>
      </w:r>
      <w:r w:rsidR="006F5546" w:rsidRPr="00A14DA9">
        <w:rPr>
          <w:rFonts w:ascii="Garamond" w:hAnsi="Garamond"/>
          <w:sz w:val="24"/>
          <w:szCs w:val="24"/>
        </w:rPr>
        <w:t>. The Rule of Law</w:t>
      </w:r>
      <w:r w:rsidR="00FD42F2" w:rsidRPr="00A14DA9">
        <w:rPr>
          <w:rFonts w:ascii="Garamond" w:hAnsi="Garamond"/>
          <w:sz w:val="24"/>
          <w:szCs w:val="24"/>
        </w:rPr>
        <w:t xml:space="preserve"> makes the law better </w:t>
      </w:r>
      <w:r w:rsidR="007E4A27" w:rsidRPr="00A14DA9">
        <w:rPr>
          <w:rFonts w:ascii="Garamond" w:hAnsi="Garamond"/>
          <w:sz w:val="24"/>
          <w:szCs w:val="24"/>
        </w:rPr>
        <w:t>in some kind-independent</w:t>
      </w:r>
      <w:r w:rsidR="0052276C" w:rsidRPr="00A14DA9">
        <w:rPr>
          <w:rFonts w:ascii="Garamond" w:hAnsi="Garamond"/>
          <w:sz w:val="24"/>
          <w:szCs w:val="24"/>
        </w:rPr>
        <w:t xml:space="preserve"> </w:t>
      </w:r>
      <w:r w:rsidR="00C40577" w:rsidRPr="00A14DA9">
        <w:rPr>
          <w:rFonts w:ascii="Garamond" w:hAnsi="Garamond"/>
          <w:sz w:val="24"/>
          <w:szCs w:val="24"/>
        </w:rPr>
        <w:t xml:space="preserve">and </w:t>
      </w:r>
      <w:r w:rsidR="0052276C" w:rsidRPr="00A14DA9">
        <w:rPr>
          <w:rFonts w:ascii="Garamond" w:hAnsi="Garamond"/>
          <w:sz w:val="24"/>
          <w:szCs w:val="24"/>
        </w:rPr>
        <w:t>possibly moral</w:t>
      </w:r>
      <w:r w:rsidR="007E4A27" w:rsidRPr="00A14DA9">
        <w:rPr>
          <w:rFonts w:ascii="Garamond" w:hAnsi="Garamond"/>
          <w:sz w:val="24"/>
          <w:szCs w:val="24"/>
        </w:rPr>
        <w:t xml:space="preserve"> sense</w:t>
      </w:r>
      <w:r w:rsidR="00FD42F2" w:rsidRPr="00A14DA9">
        <w:rPr>
          <w:rFonts w:ascii="Garamond" w:hAnsi="Garamond"/>
          <w:sz w:val="24"/>
          <w:szCs w:val="24"/>
        </w:rPr>
        <w:t>.</w:t>
      </w:r>
      <w:r w:rsidR="005133D3" w:rsidRPr="00A14DA9">
        <w:rPr>
          <w:rFonts w:ascii="Garamond" w:hAnsi="Garamond"/>
          <w:sz w:val="24"/>
          <w:szCs w:val="24"/>
        </w:rPr>
        <w:t xml:space="preserve"> And so, it is tempting to suppose that law is, by its very nature, socially accepted </w:t>
      </w:r>
      <w:r w:rsidR="005133D3" w:rsidRPr="00A14DA9">
        <w:rPr>
          <w:rFonts w:ascii="Garamond" w:hAnsi="Garamond"/>
          <w:i/>
          <w:iCs/>
          <w:sz w:val="24"/>
          <w:szCs w:val="24"/>
        </w:rPr>
        <w:t xml:space="preserve">as </w:t>
      </w:r>
      <w:r w:rsidR="005133D3" w:rsidRPr="00A14DA9">
        <w:rPr>
          <w:rFonts w:ascii="Garamond" w:hAnsi="Garamond"/>
          <w:sz w:val="24"/>
          <w:szCs w:val="24"/>
        </w:rPr>
        <w:t xml:space="preserve">a mechanism for realizing </w:t>
      </w:r>
      <w:r w:rsidR="00A43925" w:rsidRPr="00A14DA9">
        <w:rPr>
          <w:rFonts w:ascii="Garamond" w:hAnsi="Garamond"/>
          <w:sz w:val="24"/>
          <w:szCs w:val="24"/>
        </w:rPr>
        <w:t>a</w:t>
      </w:r>
      <w:r w:rsidR="003F01A5" w:rsidRPr="00A14DA9">
        <w:rPr>
          <w:rFonts w:ascii="Garamond" w:hAnsi="Garamond"/>
          <w:sz w:val="24"/>
          <w:szCs w:val="24"/>
        </w:rPr>
        <w:t xml:space="preserve"> singular</w:t>
      </w:r>
      <w:r w:rsidR="005133D3" w:rsidRPr="00A14DA9">
        <w:rPr>
          <w:rFonts w:ascii="Garamond" w:hAnsi="Garamond"/>
          <w:sz w:val="24"/>
          <w:szCs w:val="24"/>
        </w:rPr>
        <w:t xml:space="preserve"> normative ideal</w:t>
      </w:r>
      <w:r w:rsidR="009D708B" w:rsidRPr="00A14DA9">
        <w:rPr>
          <w:rFonts w:ascii="Garamond" w:hAnsi="Garamond"/>
          <w:sz w:val="24"/>
          <w:szCs w:val="24"/>
        </w:rPr>
        <w:t xml:space="preserve"> that</w:t>
      </w:r>
      <w:r w:rsidR="00A0221E" w:rsidRPr="00A14DA9">
        <w:rPr>
          <w:rFonts w:ascii="Garamond" w:hAnsi="Garamond"/>
          <w:sz w:val="24"/>
          <w:szCs w:val="24"/>
        </w:rPr>
        <w:t xml:space="preserve"> </w:t>
      </w:r>
      <w:r w:rsidR="00F73D8E" w:rsidRPr="00A14DA9">
        <w:rPr>
          <w:rFonts w:ascii="Garamond" w:hAnsi="Garamond"/>
          <w:sz w:val="24"/>
          <w:szCs w:val="24"/>
        </w:rPr>
        <w:t>we</w:t>
      </w:r>
      <w:r w:rsidR="00B15278" w:rsidRPr="00A14DA9">
        <w:rPr>
          <w:rFonts w:ascii="Garamond" w:hAnsi="Garamond"/>
          <w:sz w:val="24"/>
          <w:szCs w:val="24"/>
        </w:rPr>
        <w:t xml:space="preserve"> might call</w:t>
      </w:r>
      <w:r w:rsidR="00022EA7" w:rsidRPr="00A14DA9">
        <w:rPr>
          <w:rFonts w:ascii="Garamond" w:hAnsi="Garamond"/>
          <w:sz w:val="24"/>
          <w:szCs w:val="24"/>
        </w:rPr>
        <w:t xml:space="preserve">, </w:t>
      </w:r>
      <w:r w:rsidR="00E46AC4" w:rsidRPr="00A14DA9">
        <w:rPr>
          <w:rFonts w:ascii="Garamond" w:hAnsi="Garamond"/>
          <w:sz w:val="24"/>
          <w:szCs w:val="24"/>
        </w:rPr>
        <w:t xml:space="preserve">without begging </w:t>
      </w:r>
      <w:r w:rsidR="002B683E" w:rsidRPr="00A14DA9">
        <w:rPr>
          <w:rFonts w:ascii="Garamond" w:hAnsi="Garamond"/>
          <w:sz w:val="24"/>
          <w:szCs w:val="24"/>
        </w:rPr>
        <w:t xml:space="preserve">too many </w:t>
      </w:r>
      <w:r w:rsidR="00E46AC4" w:rsidRPr="00A14DA9">
        <w:rPr>
          <w:rFonts w:ascii="Garamond" w:hAnsi="Garamond"/>
          <w:sz w:val="24"/>
          <w:szCs w:val="24"/>
        </w:rPr>
        <w:t>question</w:t>
      </w:r>
      <w:r w:rsidR="002B683E" w:rsidRPr="00A14DA9">
        <w:rPr>
          <w:rFonts w:ascii="Garamond" w:hAnsi="Garamond"/>
          <w:sz w:val="24"/>
          <w:szCs w:val="24"/>
        </w:rPr>
        <w:t>s</w:t>
      </w:r>
      <w:r w:rsidR="00E24AE9" w:rsidRPr="00A14DA9">
        <w:rPr>
          <w:rFonts w:ascii="Garamond" w:hAnsi="Garamond"/>
          <w:sz w:val="24"/>
          <w:szCs w:val="24"/>
        </w:rPr>
        <w:t xml:space="preserve"> hopefully</w:t>
      </w:r>
      <w:r w:rsidR="00022EA7" w:rsidRPr="00A14DA9">
        <w:rPr>
          <w:rFonts w:ascii="Garamond" w:hAnsi="Garamond"/>
          <w:sz w:val="24"/>
          <w:szCs w:val="24"/>
        </w:rPr>
        <w:t>,</w:t>
      </w:r>
      <w:r w:rsidR="00B15278" w:rsidRPr="00A14DA9">
        <w:rPr>
          <w:rFonts w:ascii="Garamond" w:hAnsi="Garamond"/>
          <w:sz w:val="24"/>
          <w:szCs w:val="24"/>
        </w:rPr>
        <w:t xml:space="preserve"> </w:t>
      </w:r>
      <w:r w:rsidR="009D708B" w:rsidRPr="00A14DA9">
        <w:rPr>
          <w:rFonts w:ascii="Garamond" w:hAnsi="Garamond"/>
          <w:sz w:val="24"/>
          <w:szCs w:val="24"/>
        </w:rPr>
        <w:t>“the</w:t>
      </w:r>
      <w:r w:rsidR="00E4041D" w:rsidRPr="00A14DA9">
        <w:rPr>
          <w:rFonts w:ascii="Garamond" w:hAnsi="Garamond"/>
          <w:sz w:val="24"/>
          <w:szCs w:val="24"/>
        </w:rPr>
        <w:t xml:space="preserve"> ideal of the</w:t>
      </w:r>
      <w:r w:rsidR="009D708B" w:rsidRPr="00A14DA9">
        <w:rPr>
          <w:rFonts w:ascii="Garamond" w:hAnsi="Garamond"/>
          <w:sz w:val="24"/>
          <w:szCs w:val="24"/>
        </w:rPr>
        <w:t xml:space="preserve"> Rule of Law</w:t>
      </w:r>
      <w:r w:rsidR="005133D3" w:rsidRPr="00A14DA9">
        <w:rPr>
          <w:rFonts w:ascii="Garamond" w:hAnsi="Garamond"/>
          <w:sz w:val="24"/>
          <w:szCs w:val="24"/>
        </w:rPr>
        <w:t>.</w:t>
      </w:r>
      <w:r w:rsidR="009D708B" w:rsidRPr="00A14DA9">
        <w:rPr>
          <w:rFonts w:ascii="Garamond" w:hAnsi="Garamond"/>
          <w:sz w:val="24"/>
          <w:szCs w:val="24"/>
        </w:rPr>
        <w:t>”</w:t>
      </w:r>
    </w:p>
    <w:p w14:paraId="64A2D933" w14:textId="7B7CEC1C" w:rsidR="005049D9" w:rsidRPr="00A14DA9" w:rsidRDefault="00FD42F2" w:rsidP="003844CE">
      <w:pPr>
        <w:jc w:val="both"/>
        <w:rPr>
          <w:rFonts w:ascii="Garamond" w:hAnsi="Garamond"/>
          <w:sz w:val="24"/>
          <w:szCs w:val="24"/>
        </w:rPr>
      </w:pPr>
      <w:r w:rsidRPr="00A14DA9">
        <w:rPr>
          <w:rFonts w:ascii="Garamond" w:hAnsi="Garamond"/>
          <w:sz w:val="24"/>
          <w:szCs w:val="24"/>
        </w:rPr>
        <w:tab/>
      </w:r>
      <w:r w:rsidR="0069734A" w:rsidRPr="00A14DA9">
        <w:rPr>
          <w:rFonts w:ascii="Garamond" w:hAnsi="Garamond"/>
          <w:sz w:val="24"/>
          <w:szCs w:val="24"/>
        </w:rPr>
        <w:t>Taking stock</w:t>
      </w:r>
      <w:r w:rsidR="004F4599" w:rsidRPr="00A14DA9">
        <w:rPr>
          <w:rFonts w:ascii="Garamond" w:hAnsi="Garamond"/>
          <w:sz w:val="24"/>
          <w:szCs w:val="24"/>
        </w:rPr>
        <w:t xml:space="preserve">, our search for a satisfying explanation of law’s own virtue has </w:t>
      </w:r>
      <w:r w:rsidR="00FC5298" w:rsidRPr="00A14DA9">
        <w:rPr>
          <w:rFonts w:ascii="Garamond" w:hAnsi="Garamond"/>
          <w:sz w:val="24"/>
          <w:szCs w:val="24"/>
        </w:rPr>
        <w:t xml:space="preserve">cast several </w:t>
      </w:r>
      <w:r w:rsidR="000769F2" w:rsidRPr="00A14DA9">
        <w:rPr>
          <w:rFonts w:ascii="Garamond" w:hAnsi="Garamond"/>
          <w:sz w:val="24"/>
          <w:szCs w:val="24"/>
        </w:rPr>
        <w:t xml:space="preserve">independently </w:t>
      </w:r>
      <w:r w:rsidR="00801D42" w:rsidRPr="00A14DA9">
        <w:rPr>
          <w:rFonts w:ascii="Garamond" w:hAnsi="Garamond"/>
          <w:sz w:val="24"/>
          <w:szCs w:val="24"/>
        </w:rPr>
        <w:t xml:space="preserve">defensible </w:t>
      </w:r>
      <w:r w:rsidR="00762B89" w:rsidRPr="00A14DA9">
        <w:rPr>
          <w:rFonts w:ascii="Garamond" w:hAnsi="Garamond"/>
          <w:sz w:val="24"/>
          <w:szCs w:val="24"/>
        </w:rPr>
        <w:t xml:space="preserve">claims </w:t>
      </w:r>
      <w:r w:rsidR="006E3B01" w:rsidRPr="00A14DA9">
        <w:rPr>
          <w:rFonts w:ascii="Garamond" w:hAnsi="Garamond"/>
          <w:sz w:val="24"/>
          <w:szCs w:val="24"/>
        </w:rPr>
        <w:t xml:space="preserve">about law’s </w:t>
      </w:r>
      <w:r w:rsidR="009F5402" w:rsidRPr="00A14DA9">
        <w:rPr>
          <w:rFonts w:ascii="Garamond" w:hAnsi="Garamond"/>
          <w:sz w:val="24"/>
          <w:szCs w:val="24"/>
        </w:rPr>
        <w:t>essence</w:t>
      </w:r>
      <w:r w:rsidR="00FC5298" w:rsidRPr="00A14DA9">
        <w:rPr>
          <w:rFonts w:ascii="Garamond" w:hAnsi="Garamond"/>
          <w:sz w:val="24"/>
          <w:szCs w:val="24"/>
        </w:rPr>
        <w:t xml:space="preserve"> in a new light</w:t>
      </w:r>
      <w:r w:rsidRPr="00A14DA9">
        <w:rPr>
          <w:rFonts w:ascii="Garamond" w:hAnsi="Garamond"/>
          <w:sz w:val="24"/>
          <w:szCs w:val="24"/>
        </w:rPr>
        <w:t xml:space="preserve">. The existence of law </w:t>
      </w:r>
      <w:r w:rsidR="00A62C94" w:rsidRPr="00A14DA9">
        <w:rPr>
          <w:rFonts w:ascii="Garamond" w:hAnsi="Garamond"/>
          <w:sz w:val="24"/>
          <w:szCs w:val="24"/>
        </w:rPr>
        <w:t>depends on</w:t>
      </w:r>
      <w:r w:rsidR="00F85086" w:rsidRPr="00A14DA9">
        <w:rPr>
          <w:rFonts w:ascii="Garamond" w:hAnsi="Garamond"/>
          <w:sz w:val="24"/>
          <w:szCs w:val="24"/>
        </w:rPr>
        <w:t xml:space="preserve"> rules </w:t>
      </w:r>
      <w:r w:rsidR="00A62C94" w:rsidRPr="00A14DA9">
        <w:rPr>
          <w:rFonts w:ascii="Garamond" w:hAnsi="Garamond"/>
          <w:sz w:val="24"/>
          <w:szCs w:val="24"/>
        </w:rPr>
        <w:t xml:space="preserve">being </w:t>
      </w:r>
      <w:r w:rsidR="00F85086" w:rsidRPr="00A14DA9">
        <w:rPr>
          <w:rFonts w:ascii="Garamond" w:hAnsi="Garamond"/>
          <w:sz w:val="24"/>
          <w:szCs w:val="24"/>
        </w:rPr>
        <w:t>accepted</w:t>
      </w:r>
      <w:r w:rsidRPr="00A14DA9">
        <w:rPr>
          <w:rFonts w:ascii="Garamond" w:hAnsi="Garamond"/>
          <w:sz w:val="24"/>
          <w:szCs w:val="24"/>
        </w:rPr>
        <w:t xml:space="preserve"> </w:t>
      </w:r>
      <w:r w:rsidR="00374F11" w:rsidRPr="00A14DA9">
        <w:rPr>
          <w:rFonts w:ascii="Garamond" w:hAnsi="Garamond"/>
          <w:sz w:val="24"/>
          <w:szCs w:val="24"/>
        </w:rPr>
        <w:t xml:space="preserve">by members of a community </w:t>
      </w:r>
      <w:r w:rsidR="00374F11" w:rsidRPr="00A14DA9">
        <w:rPr>
          <w:rFonts w:ascii="Garamond" w:hAnsi="Garamond"/>
          <w:i/>
          <w:iCs/>
          <w:sz w:val="24"/>
          <w:szCs w:val="24"/>
        </w:rPr>
        <w:t>as</w:t>
      </w:r>
      <w:r w:rsidR="006E21CD" w:rsidRPr="00A14DA9">
        <w:rPr>
          <w:rFonts w:ascii="Garamond" w:hAnsi="Garamond"/>
          <w:i/>
          <w:iCs/>
          <w:sz w:val="24"/>
          <w:szCs w:val="24"/>
        </w:rPr>
        <w:t xml:space="preserve"> rules that</w:t>
      </w:r>
      <w:r w:rsidR="00374F11" w:rsidRPr="00A14DA9">
        <w:rPr>
          <w:rFonts w:ascii="Garamond" w:hAnsi="Garamond"/>
          <w:i/>
          <w:iCs/>
          <w:sz w:val="24"/>
          <w:szCs w:val="24"/>
        </w:rPr>
        <w:t xml:space="preserve"> </w:t>
      </w:r>
      <w:r w:rsidR="00E97B4B" w:rsidRPr="00A14DA9">
        <w:rPr>
          <w:rFonts w:ascii="Garamond" w:hAnsi="Garamond"/>
          <w:i/>
          <w:iCs/>
          <w:sz w:val="24"/>
          <w:szCs w:val="24"/>
        </w:rPr>
        <w:t>realize</w:t>
      </w:r>
      <w:r w:rsidR="006E21CD" w:rsidRPr="00A14DA9">
        <w:rPr>
          <w:rFonts w:ascii="Garamond" w:hAnsi="Garamond"/>
          <w:i/>
          <w:iCs/>
          <w:sz w:val="24"/>
          <w:szCs w:val="24"/>
        </w:rPr>
        <w:t xml:space="preserve"> </w:t>
      </w:r>
      <w:r w:rsidR="0069146E" w:rsidRPr="00A14DA9">
        <w:rPr>
          <w:rFonts w:ascii="Garamond" w:hAnsi="Garamond"/>
          <w:i/>
          <w:iCs/>
          <w:sz w:val="24"/>
          <w:szCs w:val="24"/>
        </w:rPr>
        <w:t>a</w:t>
      </w:r>
      <w:r w:rsidR="00054C83" w:rsidRPr="00A14DA9">
        <w:rPr>
          <w:rFonts w:ascii="Garamond" w:hAnsi="Garamond"/>
          <w:i/>
          <w:iCs/>
          <w:sz w:val="24"/>
          <w:szCs w:val="24"/>
        </w:rPr>
        <w:t xml:space="preserve"> </w:t>
      </w:r>
      <w:r w:rsidR="00374F11" w:rsidRPr="00A14DA9">
        <w:rPr>
          <w:rFonts w:ascii="Garamond" w:hAnsi="Garamond"/>
          <w:i/>
          <w:iCs/>
          <w:sz w:val="24"/>
          <w:szCs w:val="24"/>
        </w:rPr>
        <w:t>normative ideal</w:t>
      </w:r>
      <w:r w:rsidRPr="00A14DA9">
        <w:rPr>
          <w:rFonts w:ascii="Garamond" w:hAnsi="Garamond"/>
          <w:sz w:val="24"/>
          <w:szCs w:val="24"/>
        </w:rPr>
        <w:t>.</w:t>
      </w:r>
      <w:r w:rsidR="009A606F" w:rsidRPr="00A14DA9">
        <w:rPr>
          <w:rFonts w:ascii="Garamond" w:hAnsi="Garamond"/>
          <w:sz w:val="24"/>
          <w:szCs w:val="24"/>
        </w:rPr>
        <w:t xml:space="preserve"> </w:t>
      </w:r>
      <w:r w:rsidR="004C1445" w:rsidRPr="00A14DA9">
        <w:rPr>
          <w:rFonts w:ascii="Garamond" w:hAnsi="Garamond"/>
          <w:sz w:val="24"/>
          <w:szCs w:val="24"/>
        </w:rPr>
        <w:t xml:space="preserve">This fact about law </w:t>
      </w:r>
      <w:r w:rsidR="007471BD" w:rsidRPr="00A14DA9">
        <w:rPr>
          <w:rFonts w:ascii="Garamond" w:hAnsi="Garamond"/>
          <w:sz w:val="24"/>
          <w:szCs w:val="24"/>
        </w:rPr>
        <w:t>explains</w:t>
      </w:r>
      <w:r w:rsidR="00DF55E2" w:rsidRPr="00A14DA9">
        <w:rPr>
          <w:rFonts w:ascii="Garamond" w:hAnsi="Garamond"/>
          <w:sz w:val="24"/>
          <w:szCs w:val="24"/>
        </w:rPr>
        <w:t xml:space="preserve"> (in the usual way </w:t>
      </w:r>
      <w:r w:rsidR="00204709" w:rsidRPr="00A14DA9">
        <w:rPr>
          <w:rFonts w:ascii="Garamond" w:hAnsi="Garamond"/>
          <w:sz w:val="24"/>
          <w:szCs w:val="24"/>
        </w:rPr>
        <w:t>for</w:t>
      </w:r>
      <w:r w:rsidR="00DF55E2" w:rsidRPr="00A14DA9">
        <w:rPr>
          <w:rFonts w:ascii="Garamond" w:hAnsi="Garamond"/>
          <w:sz w:val="24"/>
          <w:szCs w:val="24"/>
        </w:rPr>
        <w:t xml:space="preserve"> artifactual kinds)</w:t>
      </w:r>
      <w:r w:rsidR="007471BD" w:rsidRPr="00A14DA9">
        <w:rPr>
          <w:rFonts w:ascii="Garamond" w:hAnsi="Garamond"/>
          <w:sz w:val="24"/>
          <w:szCs w:val="24"/>
        </w:rPr>
        <w:t xml:space="preserve"> </w:t>
      </w:r>
      <w:r w:rsidR="00BF22FD" w:rsidRPr="00A14DA9">
        <w:rPr>
          <w:rFonts w:ascii="Garamond" w:hAnsi="Garamond"/>
          <w:sz w:val="24"/>
          <w:szCs w:val="24"/>
        </w:rPr>
        <w:t>law’s</w:t>
      </w:r>
      <w:r w:rsidR="00DF55E2" w:rsidRPr="00A14DA9">
        <w:rPr>
          <w:rFonts w:ascii="Garamond" w:hAnsi="Garamond"/>
          <w:sz w:val="24"/>
          <w:szCs w:val="24"/>
        </w:rPr>
        <w:t xml:space="preserve"> </w:t>
      </w:r>
      <w:r w:rsidR="004C1445" w:rsidRPr="00A14DA9">
        <w:rPr>
          <w:rFonts w:ascii="Garamond" w:hAnsi="Garamond"/>
          <w:sz w:val="24"/>
          <w:szCs w:val="24"/>
        </w:rPr>
        <w:t>defining function</w:t>
      </w:r>
      <w:r w:rsidR="002F1174" w:rsidRPr="00A14DA9">
        <w:rPr>
          <w:rFonts w:ascii="Garamond" w:hAnsi="Garamond"/>
          <w:sz w:val="24"/>
          <w:szCs w:val="24"/>
        </w:rPr>
        <w:t xml:space="preserve">: </w:t>
      </w:r>
      <w:r w:rsidR="00DF392B" w:rsidRPr="00A14DA9">
        <w:rPr>
          <w:rFonts w:ascii="Garamond" w:hAnsi="Garamond"/>
          <w:sz w:val="24"/>
          <w:szCs w:val="24"/>
        </w:rPr>
        <w:t xml:space="preserve">legal orders </w:t>
      </w:r>
      <w:r w:rsidR="00B129F1" w:rsidRPr="00A14DA9">
        <w:rPr>
          <w:rFonts w:ascii="Garamond" w:hAnsi="Garamond"/>
          <w:sz w:val="24"/>
          <w:szCs w:val="24"/>
        </w:rPr>
        <w:t>aim at</w:t>
      </w:r>
      <w:r w:rsidR="004C1445" w:rsidRPr="00A14DA9">
        <w:rPr>
          <w:rFonts w:ascii="Garamond" w:hAnsi="Garamond"/>
          <w:sz w:val="24"/>
          <w:szCs w:val="24"/>
        </w:rPr>
        <w:t xml:space="preserve"> the </w:t>
      </w:r>
      <w:r w:rsidR="00872F5C" w:rsidRPr="00A14DA9">
        <w:rPr>
          <w:rFonts w:ascii="Garamond" w:hAnsi="Garamond"/>
          <w:sz w:val="24"/>
          <w:szCs w:val="24"/>
        </w:rPr>
        <w:t xml:space="preserve">relevant </w:t>
      </w:r>
      <w:r w:rsidR="004C1445" w:rsidRPr="00A14DA9">
        <w:rPr>
          <w:rFonts w:ascii="Garamond" w:hAnsi="Garamond"/>
          <w:sz w:val="24"/>
          <w:szCs w:val="24"/>
        </w:rPr>
        <w:t>ideal</w:t>
      </w:r>
      <w:r w:rsidR="002F1174" w:rsidRPr="00A14DA9">
        <w:rPr>
          <w:rFonts w:ascii="Garamond" w:hAnsi="Garamond"/>
          <w:sz w:val="24"/>
          <w:szCs w:val="24"/>
        </w:rPr>
        <w:t>. A</w:t>
      </w:r>
      <w:r w:rsidR="006D2126" w:rsidRPr="00A14DA9">
        <w:rPr>
          <w:rFonts w:ascii="Garamond" w:hAnsi="Garamond"/>
          <w:sz w:val="24"/>
          <w:szCs w:val="24"/>
        </w:rPr>
        <w:t xml:space="preserve">nd </w:t>
      </w:r>
      <w:r w:rsidR="001A52E0" w:rsidRPr="00A14DA9">
        <w:rPr>
          <w:rFonts w:ascii="Garamond" w:hAnsi="Garamond"/>
          <w:sz w:val="24"/>
          <w:szCs w:val="24"/>
        </w:rPr>
        <w:t>law’s</w:t>
      </w:r>
      <w:r w:rsidR="006D2126" w:rsidRPr="00A14DA9">
        <w:rPr>
          <w:rFonts w:ascii="Garamond" w:hAnsi="Garamond"/>
          <w:sz w:val="24"/>
          <w:szCs w:val="24"/>
        </w:rPr>
        <w:t xml:space="preserve"> function, </w:t>
      </w:r>
      <w:r w:rsidR="004C1445" w:rsidRPr="00A14DA9">
        <w:rPr>
          <w:rFonts w:ascii="Garamond" w:hAnsi="Garamond"/>
          <w:sz w:val="24"/>
          <w:szCs w:val="24"/>
        </w:rPr>
        <w:t xml:space="preserve">in turn, </w:t>
      </w:r>
      <w:r w:rsidR="007471BD" w:rsidRPr="00A14DA9">
        <w:rPr>
          <w:rFonts w:ascii="Garamond" w:hAnsi="Garamond"/>
          <w:sz w:val="24"/>
          <w:szCs w:val="24"/>
        </w:rPr>
        <w:t>explains</w:t>
      </w:r>
      <w:r w:rsidR="0013272A" w:rsidRPr="00A14DA9">
        <w:rPr>
          <w:rFonts w:ascii="Garamond" w:hAnsi="Garamond"/>
          <w:sz w:val="24"/>
          <w:szCs w:val="24"/>
        </w:rPr>
        <w:t xml:space="preserve"> (</w:t>
      </w:r>
      <w:r w:rsidR="00BF501E" w:rsidRPr="00A14DA9">
        <w:rPr>
          <w:rFonts w:ascii="Garamond" w:hAnsi="Garamond"/>
          <w:sz w:val="24"/>
          <w:szCs w:val="24"/>
        </w:rPr>
        <w:t xml:space="preserve">again, </w:t>
      </w:r>
      <w:r w:rsidR="0013272A" w:rsidRPr="00A14DA9">
        <w:rPr>
          <w:rFonts w:ascii="Garamond" w:hAnsi="Garamond"/>
          <w:sz w:val="24"/>
          <w:szCs w:val="24"/>
        </w:rPr>
        <w:t>in the usual way)</w:t>
      </w:r>
      <w:r w:rsidR="006D2126" w:rsidRPr="00A14DA9">
        <w:rPr>
          <w:rFonts w:ascii="Garamond" w:hAnsi="Garamond"/>
          <w:sz w:val="24"/>
          <w:szCs w:val="24"/>
        </w:rPr>
        <w:t xml:space="preserve"> </w:t>
      </w:r>
      <w:r w:rsidR="0013272A" w:rsidRPr="00A14DA9">
        <w:rPr>
          <w:rFonts w:ascii="Garamond" w:hAnsi="Garamond"/>
          <w:sz w:val="24"/>
          <w:szCs w:val="24"/>
        </w:rPr>
        <w:t xml:space="preserve">the </w:t>
      </w:r>
      <w:r w:rsidR="006D15D2" w:rsidRPr="00A14DA9">
        <w:rPr>
          <w:rFonts w:ascii="Garamond" w:hAnsi="Garamond"/>
          <w:sz w:val="24"/>
          <w:szCs w:val="24"/>
        </w:rPr>
        <w:t>constitutive standard for evaluating laws</w:t>
      </w:r>
      <w:r w:rsidR="00446A39" w:rsidRPr="00A14DA9">
        <w:rPr>
          <w:rFonts w:ascii="Garamond" w:hAnsi="Garamond"/>
          <w:sz w:val="24"/>
          <w:szCs w:val="24"/>
        </w:rPr>
        <w:t>—t</w:t>
      </w:r>
      <w:r w:rsidR="002F1174" w:rsidRPr="00A14DA9">
        <w:rPr>
          <w:rFonts w:ascii="Garamond" w:hAnsi="Garamond"/>
          <w:sz w:val="24"/>
          <w:szCs w:val="24"/>
        </w:rPr>
        <w:t>he Rule of Law</w:t>
      </w:r>
      <w:r w:rsidR="00446A39" w:rsidRPr="00A14DA9">
        <w:rPr>
          <w:rFonts w:ascii="Garamond" w:hAnsi="Garamond"/>
          <w:sz w:val="24"/>
          <w:szCs w:val="24"/>
        </w:rPr>
        <w:t>—</w:t>
      </w:r>
      <w:r w:rsidR="002F1174" w:rsidRPr="00A14DA9">
        <w:rPr>
          <w:rFonts w:ascii="Garamond" w:hAnsi="Garamond"/>
          <w:sz w:val="24"/>
          <w:szCs w:val="24"/>
        </w:rPr>
        <w:t>so long as the ideal’s realization constitutively depends on the realization of</w:t>
      </w:r>
      <w:r w:rsidR="00041DF1" w:rsidRPr="00A14DA9">
        <w:rPr>
          <w:rFonts w:ascii="Garamond" w:hAnsi="Garamond"/>
          <w:sz w:val="24"/>
          <w:szCs w:val="24"/>
        </w:rPr>
        <w:t xml:space="preserve"> a social order which exhibits</w:t>
      </w:r>
      <w:r w:rsidR="002F1174" w:rsidRPr="00A14DA9">
        <w:rPr>
          <w:rFonts w:ascii="Garamond" w:hAnsi="Garamond"/>
          <w:sz w:val="24"/>
          <w:szCs w:val="24"/>
        </w:rPr>
        <w:t xml:space="preserve"> the Rule-of-Law features</w:t>
      </w:r>
      <w:r w:rsidR="006D15D2" w:rsidRPr="00A14DA9">
        <w:rPr>
          <w:rFonts w:ascii="Garamond" w:hAnsi="Garamond"/>
          <w:sz w:val="24"/>
          <w:szCs w:val="24"/>
        </w:rPr>
        <w:t xml:space="preserve">. </w:t>
      </w:r>
      <w:r w:rsidR="003C1435" w:rsidRPr="00A14DA9">
        <w:rPr>
          <w:rFonts w:ascii="Garamond" w:hAnsi="Garamond"/>
          <w:sz w:val="24"/>
          <w:szCs w:val="24"/>
        </w:rPr>
        <w:t xml:space="preserve">Granted, we’ve left the </w:t>
      </w:r>
      <w:r w:rsidR="00E24AE9" w:rsidRPr="00A14DA9">
        <w:rPr>
          <w:rFonts w:ascii="Garamond" w:hAnsi="Garamond"/>
          <w:sz w:val="24"/>
          <w:szCs w:val="24"/>
        </w:rPr>
        <w:t xml:space="preserve">relevant </w:t>
      </w:r>
      <w:r w:rsidR="003C1435" w:rsidRPr="00A14DA9">
        <w:rPr>
          <w:rFonts w:ascii="Garamond" w:hAnsi="Garamond"/>
          <w:sz w:val="24"/>
          <w:szCs w:val="24"/>
        </w:rPr>
        <w:t>ideal underspecified</w:t>
      </w:r>
      <w:r w:rsidR="00ED4372" w:rsidRPr="00A14DA9">
        <w:rPr>
          <w:rFonts w:ascii="Garamond" w:hAnsi="Garamond"/>
          <w:sz w:val="24"/>
          <w:szCs w:val="24"/>
        </w:rPr>
        <w:t xml:space="preserve">, but the aim was to </w:t>
      </w:r>
      <w:r w:rsidR="003844CE" w:rsidRPr="00A14DA9">
        <w:rPr>
          <w:rFonts w:ascii="Garamond" w:hAnsi="Garamond"/>
          <w:sz w:val="24"/>
          <w:szCs w:val="24"/>
        </w:rPr>
        <w:t>develop the right</w:t>
      </w:r>
      <w:r w:rsidR="00ED4372" w:rsidRPr="00A14DA9">
        <w:rPr>
          <w:rFonts w:ascii="Garamond" w:hAnsi="Garamond"/>
          <w:sz w:val="24"/>
          <w:szCs w:val="24"/>
        </w:rPr>
        <w:t xml:space="preserve"> explanatory schem</w:t>
      </w:r>
      <w:r w:rsidR="00945751" w:rsidRPr="00A14DA9">
        <w:rPr>
          <w:rFonts w:ascii="Garamond" w:hAnsi="Garamond"/>
          <w:sz w:val="24"/>
          <w:szCs w:val="24"/>
        </w:rPr>
        <w:t>a</w:t>
      </w:r>
      <w:r w:rsidR="00BF28AB" w:rsidRPr="00A14DA9">
        <w:rPr>
          <w:rFonts w:ascii="Garamond" w:hAnsi="Garamond"/>
          <w:sz w:val="24"/>
          <w:szCs w:val="24"/>
        </w:rPr>
        <w:t>, one that</w:t>
      </w:r>
      <w:r w:rsidR="00482BAC" w:rsidRPr="00A14DA9">
        <w:rPr>
          <w:rFonts w:ascii="Garamond" w:hAnsi="Garamond"/>
          <w:sz w:val="24"/>
          <w:szCs w:val="24"/>
        </w:rPr>
        <w:t xml:space="preserve"> </w:t>
      </w:r>
      <w:r w:rsidR="00B76BEC" w:rsidRPr="00A14DA9">
        <w:rPr>
          <w:rFonts w:ascii="Garamond" w:hAnsi="Garamond"/>
          <w:sz w:val="24"/>
          <w:szCs w:val="24"/>
        </w:rPr>
        <w:t>meaningful</w:t>
      </w:r>
      <w:r w:rsidR="00A57240" w:rsidRPr="00A14DA9">
        <w:rPr>
          <w:rFonts w:ascii="Garamond" w:hAnsi="Garamond"/>
          <w:sz w:val="24"/>
          <w:szCs w:val="24"/>
        </w:rPr>
        <w:t>ly</w:t>
      </w:r>
      <w:r w:rsidR="00ED4372" w:rsidRPr="00A14DA9">
        <w:rPr>
          <w:rFonts w:ascii="Garamond" w:hAnsi="Garamond"/>
          <w:sz w:val="24"/>
          <w:szCs w:val="24"/>
        </w:rPr>
        <w:t xml:space="preserve"> constrain</w:t>
      </w:r>
      <w:r w:rsidR="00A57240" w:rsidRPr="00A14DA9">
        <w:rPr>
          <w:rFonts w:ascii="Garamond" w:hAnsi="Garamond"/>
          <w:sz w:val="24"/>
          <w:szCs w:val="24"/>
        </w:rPr>
        <w:t>s</w:t>
      </w:r>
      <w:r w:rsidR="00ED4372" w:rsidRPr="00A14DA9">
        <w:rPr>
          <w:rFonts w:ascii="Garamond" w:hAnsi="Garamond"/>
          <w:sz w:val="24"/>
          <w:szCs w:val="24"/>
        </w:rPr>
        <w:t xml:space="preserve"> </w:t>
      </w:r>
      <w:r w:rsidR="008E50A4" w:rsidRPr="00A14DA9">
        <w:rPr>
          <w:rFonts w:ascii="Garamond" w:hAnsi="Garamond"/>
          <w:sz w:val="24"/>
          <w:szCs w:val="24"/>
        </w:rPr>
        <w:t xml:space="preserve">our </w:t>
      </w:r>
      <w:r w:rsidR="00ED4372" w:rsidRPr="00A14DA9">
        <w:rPr>
          <w:rFonts w:ascii="Garamond" w:hAnsi="Garamond"/>
          <w:sz w:val="24"/>
          <w:szCs w:val="24"/>
        </w:rPr>
        <w:t>account of the nature of law</w:t>
      </w:r>
      <w:r w:rsidR="00F54980" w:rsidRPr="00A14DA9">
        <w:rPr>
          <w:rFonts w:ascii="Garamond" w:hAnsi="Garamond"/>
          <w:sz w:val="24"/>
          <w:szCs w:val="24"/>
        </w:rPr>
        <w:t xml:space="preserve">, and </w:t>
      </w:r>
      <w:r w:rsidR="00A92DDC" w:rsidRPr="00A14DA9">
        <w:rPr>
          <w:rFonts w:ascii="Garamond" w:hAnsi="Garamond"/>
          <w:sz w:val="24"/>
          <w:szCs w:val="24"/>
        </w:rPr>
        <w:t xml:space="preserve">in </w:t>
      </w:r>
      <w:r w:rsidR="00A57240" w:rsidRPr="00A14DA9">
        <w:rPr>
          <w:rFonts w:ascii="Garamond" w:hAnsi="Garamond"/>
          <w:sz w:val="24"/>
          <w:szCs w:val="24"/>
        </w:rPr>
        <w:t xml:space="preserve">more </w:t>
      </w:r>
      <w:r w:rsidR="00A92DDC" w:rsidRPr="00A14DA9">
        <w:rPr>
          <w:rFonts w:ascii="Garamond" w:hAnsi="Garamond"/>
          <w:sz w:val="24"/>
          <w:szCs w:val="24"/>
        </w:rPr>
        <w:t xml:space="preserve">ways than one, </w:t>
      </w:r>
      <w:r w:rsidR="002A56BE" w:rsidRPr="00A14DA9">
        <w:rPr>
          <w:rFonts w:ascii="Garamond" w:hAnsi="Garamond"/>
          <w:sz w:val="24"/>
          <w:szCs w:val="24"/>
        </w:rPr>
        <w:t xml:space="preserve">as </w:t>
      </w:r>
      <w:r w:rsidR="00A92DDC" w:rsidRPr="00A14DA9">
        <w:rPr>
          <w:rFonts w:ascii="Garamond" w:hAnsi="Garamond"/>
          <w:sz w:val="24"/>
          <w:szCs w:val="24"/>
        </w:rPr>
        <w:t>we shall see shortly</w:t>
      </w:r>
      <w:r w:rsidR="00ED4372" w:rsidRPr="00A14DA9">
        <w:rPr>
          <w:rFonts w:ascii="Garamond" w:hAnsi="Garamond"/>
          <w:sz w:val="24"/>
          <w:szCs w:val="24"/>
        </w:rPr>
        <w:t xml:space="preserve">. </w:t>
      </w:r>
      <w:r w:rsidR="00AA7C46" w:rsidRPr="00A14DA9">
        <w:rPr>
          <w:rFonts w:ascii="Garamond" w:hAnsi="Garamond"/>
          <w:sz w:val="24"/>
          <w:szCs w:val="24"/>
        </w:rPr>
        <w:t>However</w:t>
      </w:r>
      <w:r w:rsidR="00EC2BC8" w:rsidRPr="00A14DA9">
        <w:rPr>
          <w:rFonts w:ascii="Garamond" w:hAnsi="Garamond"/>
          <w:sz w:val="24"/>
          <w:szCs w:val="24"/>
        </w:rPr>
        <w:t>,</w:t>
      </w:r>
      <w:r w:rsidR="003C1435" w:rsidRPr="00A14DA9">
        <w:rPr>
          <w:rFonts w:ascii="Garamond" w:hAnsi="Garamond"/>
          <w:sz w:val="24"/>
          <w:szCs w:val="24"/>
        </w:rPr>
        <w:t xml:space="preserve"> </w:t>
      </w:r>
      <w:r w:rsidR="00AA7C46" w:rsidRPr="00A14DA9">
        <w:rPr>
          <w:rFonts w:ascii="Garamond" w:hAnsi="Garamond"/>
          <w:sz w:val="24"/>
          <w:szCs w:val="24"/>
        </w:rPr>
        <w:t>f</w:t>
      </w:r>
      <w:r w:rsidR="00F87410" w:rsidRPr="00A14DA9">
        <w:rPr>
          <w:rFonts w:ascii="Garamond" w:hAnsi="Garamond"/>
          <w:sz w:val="24"/>
          <w:szCs w:val="24"/>
        </w:rPr>
        <w:t>or purely</w:t>
      </w:r>
      <w:r w:rsidR="0008534D" w:rsidRPr="00A14DA9">
        <w:rPr>
          <w:rFonts w:ascii="Garamond" w:hAnsi="Garamond"/>
          <w:sz w:val="24"/>
          <w:szCs w:val="24"/>
        </w:rPr>
        <w:t xml:space="preserve"> illustrat</w:t>
      </w:r>
      <w:r w:rsidR="00F87410" w:rsidRPr="00A14DA9">
        <w:rPr>
          <w:rFonts w:ascii="Garamond" w:hAnsi="Garamond"/>
          <w:sz w:val="24"/>
          <w:szCs w:val="24"/>
        </w:rPr>
        <w:t>ive purposes</w:t>
      </w:r>
      <w:r w:rsidR="00374F11" w:rsidRPr="00A14DA9">
        <w:rPr>
          <w:rFonts w:ascii="Garamond" w:hAnsi="Garamond"/>
          <w:sz w:val="24"/>
          <w:szCs w:val="24"/>
        </w:rPr>
        <w:t xml:space="preserve"> </w:t>
      </w:r>
      <w:r w:rsidR="00FA4C50" w:rsidRPr="00A14DA9">
        <w:rPr>
          <w:rFonts w:ascii="Garamond" w:hAnsi="Garamond"/>
          <w:sz w:val="24"/>
          <w:szCs w:val="24"/>
        </w:rPr>
        <w:t>suppose</w:t>
      </w:r>
      <w:r w:rsidR="006E6785" w:rsidRPr="00A14DA9">
        <w:rPr>
          <w:rFonts w:ascii="Garamond" w:hAnsi="Garamond"/>
          <w:sz w:val="24"/>
          <w:szCs w:val="24"/>
        </w:rPr>
        <w:t xml:space="preserve"> </w:t>
      </w:r>
      <w:r w:rsidR="0082479F" w:rsidRPr="00A14DA9">
        <w:rPr>
          <w:rFonts w:ascii="Garamond" w:hAnsi="Garamond"/>
          <w:sz w:val="24"/>
          <w:szCs w:val="24"/>
        </w:rPr>
        <w:t xml:space="preserve">that </w:t>
      </w:r>
      <w:r w:rsidR="006E6785" w:rsidRPr="00A14DA9">
        <w:rPr>
          <w:rFonts w:ascii="Garamond" w:hAnsi="Garamond"/>
          <w:sz w:val="24"/>
          <w:szCs w:val="24"/>
        </w:rPr>
        <w:t xml:space="preserve">a </w:t>
      </w:r>
      <w:r w:rsidR="00374F11" w:rsidRPr="00A14DA9">
        <w:rPr>
          <w:rFonts w:ascii="Garamond" w:hAnsi="Garamond"/>
          <w:sz w:val="24"/>
          <w:szCs w:val="24"/>
        </w:rPr>
        <w:t>system of rules counts as a legal</w:t>
      </w:r>
      <w:r w:rsidR="00374F11" w:rsidRPr="00A14DA9">
        <w:rPr>
          <w:rFonts w:ascii="Garamond" w:hAnsi="Garamond"/>
          <w:i/>
          <w:iCs/>
          <w:sz w:val="24"/>
          <w:szCs w:val="24"/>
        </w:rPr>
        <w:t xml:space="preserve"> </w:t>
      </w:r>
      <w:r w:rsidR="00374F11" w:rsidRPr="00A14DA9">
        <w:rPr>
          <w:rFonts w:ascii="Garamond" w:hAnsi="Garamond"/>
          <w:sz w:val="24"/>
          <w:szCs w:val="24"/>
        </w:rPr>
        <w:t>system</w:t>
      </w:r>
      <w:r w:rsidR="006E6785" w:rsidRPr="00A14DA9">
        <w:rPr>
          <w:rFonts w:ascii="Garamond" w:hAnsi="Garamond"/>
          <w:sz w:val="24"/>
          <w:szCs w:val="24"/>
        </w:rPr>
        <w:t xml:space="preserve"> only if </w:t>
      </w:r>
      <w:r w:rsidR="00374F11" w:rsidRPr="00A14DA9">
        <w:rPr>
          <w:rFonts w:ascii="Garamond" w:hAnsi="Garamond"/>
          <w:sz w:val="24"/>
          <w:szCs w:val="24"/>
        </w:rPr>
        <w:t xml:space="preserve">it is </w:t>
      </w:r>
      <w:r w:rsidR="003436E0" w:rsidRPr="00A14DA9">
        <w:rPr>
          <w:rFonts w:ascii="Garamond" w:hAnsi="Garamond"/>
          <w:sz w:val="24"/>
          <w:szCs w:val="24"/>
        </w:rPr>
        <w:t xml:space="preserve">embraced </w:t>
      </w:r>
      <w:r w:rsidR="006E6785" w:rsidRPr="00A14DA9">
        <w:rPr>
          <w:rFonts w:ascii="Garamond" w:hAnsi="Garamond"/>
          <w:sz w:val="24"/>
          <w:szCs w:val="24"/>
        </w:rPr>
        <w:t xml:space="preserve">as </w:t>
      </w:r>
      <w:r w:rsidR="00374F11" w:rsidRPr="00A14DA9">
        <w:rPr>
          <w:rFonts w:ascii="Garamond" w:hAnsi="Garamond"/>
          <w:sz w:val="24"/>
          <w:szCs w:val="24"/>
        </w:rPr>
        <w:t xml:space="preserve">a </w:t>
      </w:r>
      <w:r w:rsidR="000B3C5F" w:rsidRPr="00A14DA9">
        <w:rPr>
          <w:rFonts w:ascii="Garamond" w:hAnsi="Garamond"/>
          <w:sz w:val="24"/>
          <w:szCs w:val="24"/>
        </w:rPr>
        <w:t xml:space="preserve">body of rules </w:t>
      </w:r>
      <w:r w:rsidR="00374F11" w:rsidRPr="00A14DA9">
        <w:rPr>
          <w:rFonts w:ascii="Garamond" w:hAnsi="Garamond"/>
          <w:sz w:val="24"/>
          <w:szCs w:val="24"/>
        </w:rPr>
        <w:t xml:space="preserve">that is meant to </w:t>
      </w:r>
      <w:r w:rsidR="00415295" w:rsidRPr="00A14DA9">
        <w:rPr>
          <w:rFonts w:ascii="Garamond" w:hAnsi="Garamond"/>
          <w:sz w:val="24"/>
          <w:szCs w:val="24"/>
        </w:rPr>
        <w:t>secure</w:t>
      </w:r>
      <w:r w:rsidR="00374F11" w:rsidRPr="00A14DA9">
        <w:rPr>
          <w:rFonts w:ascii="Garamond" w:hAnsi="Garamond"/>
          <w:sz w:val="24"/>
          <w:szCs w:val="24"/>
        </w:rPr>
        <w:t xml:space="preserve"> procedural</w:t>
      </w:r>
      <w:r w:rsidR="00415295" w:rsidRPr="00A14DA9">
        <w:rPr>
          <w:rFonts w:ascii="Garamond" w:hAnsi="Garamond"/>
          <w:sz w:val="24"/>
          <w:szCs w:val="24"/>
        </w:rPr>
        <w:t xml:space="preserve"> </w:t>
      </w:r>
      <w:r w:rsidR="00374F11" w:rsidRPr="00A14DA9">
        <w:rPr>
          <w:rFonts w:ascii="Garamond" w:hAnsi="Garamond"/>
          <w:sz w:val="24"/>
          <w:szCs w:val="24"/>
        </w:rPr>
        <w:t>fair</w:t>
      </w:r>
      <w:r w:rsidR="00415295" w:rsidRPr="00A14DA9">
        <w:rPr>
          <w:rFonts w:ascii="Garamond" w:hAnsi="Garamond"/>
          <w:sz w:val="24"/>
          <w:szCs w:val="24"/>
        </w:rPr>
        <w:t>ness</w:t>
      </w:r>
      <w:r w:rsidR="00FA4C50" w:rsidRPr="00A14DA9">
        <w:rPr>
          <w:rFonts w:ascii="Garamond" w:hAnsi="Garamond"/>
          <w:sz w:val="24"/>
          <w:szCs w:val="24"/>
        </w:rPr>
        <w:t xml:space="preserve">. Then, </w:t>
      </w:r>
      <w:r w:rsidR="00E6510C" w:rsidRPr="00A14DA9">
        <w:rPr>
          <w:rFonts w:ascii="Garamond" w:hAnsi="Garamond"/>
          <w:sz w:val="24"/>
          <w:szCs w:val="24"/>
        </w:rPr>
        <w:t>we have</w:t>
      </w:r>
      <w:r w:rsidR="00FF48E5" w:rsidRPr="00A14DA9">
        <w:rPr>
          <w:rFonts w:ascii="Garamond" w:hAnsi="Garamond"/>
          <w:sz w:val="24"/>
          <w:szCs w:val="24"/>
        </w:rPr>
        <w:t xml:space="preserve"> a basis for </w:t>
      </w:r>
      <w:r w:rsidR="001F26AB" w:rsidRPr="00A14DA9">
        <w:rPr>
          <w:rFonts w:ascii="Garamond" w:hAnsi="Garamond"/>
          <w:sz w:val="24"/>
          <w:szCs w:val="24"/>
        </w:rPr>
        <w:t>thinking that law’s</w:t>
      </w:r>
      <w:r w:rsidR="00FF48E5" w:rsidRPr="00A14DA9">
        <w:rPr>
          <w:rFonts w:ascii="Garamond" w:hAnsi="Garamond"/>
          <w:sz w:val="24"/>
          <w:szCs w:val="24"/>
        </w:rPr>
        <w:t xml:space="preserve"> essential function is to</w:t>
      </w:r>
      <w:r w:rsidR="00FA4C50" w:rsidRPr="00A14DA9">
        <w:rPr>
          <w:rFonts w:ascii="Garamond" w:hAnsi="Garamond"/>
          <w:sz w:val="24"/>
          <w:szCs w:val="24"/>
        </w:rPr>
        <w:t xml:space="preserve"> realize a procedurally fair system of governance. And provided that a procedurally fair system</w:t>
      </w:r>
      <w:r w:rsidR="006021A9" w:rsidRPr="00A14DA9">
        <w:rPr>
          <w:rFonts w:ascii="Garamond" w:hAnsi="Garamond"/>
          <w:sz w:val="24"/>
          <w:szCs w:val="24"/>
        </w:rPr>
        <w:t xml:space="preserve"> </w:t>
      </w:r>
      <w:r w:rsidR="00220215" w:rsidRPr="00A14DA9">
        <w:rPr>
          <w:rFonts w:ascii="Garamond" w:hAnsi="Garamond"/>
          <w:sz w:val="24"/>
          <w:szCs w:val="24"/>
        </w:rPr>
        <w:t>is</w:t>
      </w:r>
      <w:r w:rsidR="00320C6F" w:rsidRPr="00A14DA9">
        <w:rPr>
          <w:rFonts w:ascii="Garamond" w:hAnsi="Garamond"/>
          <w:sz w:val="24"/>
          <w:szCs w:val="24"/>
        </w:rPr>
        <w:t>,</w:t>
      </w:r>
      <w:r w:rsidR="007F07D4" w:rsidRPr="00A14DA9">
        <w:rPr>
          <w:rFonts w:ascii="Garamond" w:hAnsi="Garamond"/>
          <w:sz w:val="24"/>
          <w:szCs w:val="24"/>
        </w:rPr>
        <w:t xml:space="preserve"> essentially</w:t>
      </w:r>
      <w:r w:rsidR="00320C6F" w:rsidRPr="00A14DA9">
        <w:rPr>
          <w:rFonts w:ascii="Garamond" w:hAnsi="Garamond"/>
          <w:sz w:val="24"/>
          <w:szCs w:val="24"/>
        </w:rPr>
        <w:t>,</w:t>
      </w:r>
      <w:r w:rsidR="006021A9" w:rsidRPr="00A14DA9">
        <w:rPr>
          <w:rFonts w:ascii="Garamond" w:hAnsi="Garamond"/>
          <w:sz w:val="24"/>
          <w:szCs w:val="24"/>
        </w:rPr>
        <w:t xml:space="preserve"> a system with rules that are general, public, non-retroactive</w:t>
      </w:r>
      <w:r w:rsidR="00FA4C50" w:rsidRPr="00A14DA9">
        <w:rPr>
          <w:rFonts w:ascii="Garamond" w:hAnsi="Garamond"/>
          <w:sz w:val="24"/>
          <w:szCs w:val="24"/>
        </w:rPr>
        <w:t>,</w:t>
      </w:r>
      <w:r w:rsidR="006021A9" w:rsidRPr="00A14DA9">
        <w:rPr>
          <w:rFonts w:ascii="Garamond" w:hAnsi="Garamond"/>
          <w:sz w:val="24"/>
          <w:szCs w:val="24"/>
        </w:rPr>
        <w:t xml:space="preserve"> and so</w:t>
      </w:r>
      <w:r w:rsidR="00220215" w:rsidRPr="00A14DA9">
        <w:rPr>
          <w:rFonts w:ascii="Garamond" w:hAnsi="Garamond"/>
          <w:sz w:val="24"/>
          <w:szCs w:val="24"/>
        </w:rPr>
        <w:t xml:space="preserve"> o</w:t>
      </w:r>
      <w:r w:rsidR="006021A9" w:rsidRPr="00A14DA9">
        <w:rPr>
          <w:rFonts w:ascii="Garamond" w:hAnsi="Garamond"/>
          <w:sz w:val="24"/>
          <w:szCs w:val="24"/>
        </w:rPr>
        <w:t>n, then</w:t>
      </w:r>
      <w:r w:rsidR="00FA4C50" w:rsidRPr="00A14DA9">
        <w:rPr>
          <w:rFonts w:ascii="Garamond" w:hAnsi="Garamond"/>
          <w:sz w:val="24"/>
          <w:szCs w:val="24"/>
        </w:rPr>
        <w:t xml:space="preserve"> </w:t>
      </w:r>
      <w:r w:rsidR="00C17623" w:rsidRPr="00A14DA9">
        <w:rPr>
          <w:rFonts w:ascii="Garamond" w:hAnsi="Garamond"/>
          <w:sz w:val="24"/>
          <w:szCs w:val="24"/>
        </w:rPr>
        <w:t xml:space="preserve">it </w:t>
      </w:r>
      <w:r w:rsidR="00D06AB7" w:rsidRPr="00A14DA9">
        <w:rPr>
          <w:rFonts w:ascii="Garamond" w:hAnsi="Garamond"/>
          <w:sz w:val="24"/>
          <w:szCs w:val="24"/>
        </w:rPr>
        <w:t>should be</w:t>
      </w:r>
      <w:r w:rsidR="00C17623" w:rsidRPr="00A14DA9">
        <w:rPr>
          <w:rFonts w:ascii="Garamond" w:hAnsi="Garamond"/>
          <w:sz w:val="24"/>
          <w:szCs w:val="24"/>
        </w:rPr>
        <w:t xml:space="preserve"> transparent why </w:t>
      </w:r>
      <w:r w:rsidR="00FA4C50" w:rsidRPr="00A14DA9">
        <w:rPr>
          <w:rFonts w:ascii="Garamond" w:hAnsi="Garamond"/>
          <w:sz w:val="24"/>
          <w:szCs w:val="24"/>
        </w:rPr>
        <w:t xml:space="preserve">the law is good </w:t>
      </w:r>
      <w:r w:rsidR="00FA4C50" w:rsidRPr="00A14DA9">
        <w:rPr>
          <w:rFonts w:ascii="Garamond" w:hAnsi="Garamond"/>
          <w:i/>
          <w:iCs/>
          <w:sz w:val="24"/>
          <w:szCs w:val="24"/>
        </w:rPr>
        <w:t>qua</w:t>
      </w:r>
      <w:r w:rsidR="00FA4C50" w:rsidRPr="00A14DA9">
        <w:rPr>
          <w:rFonts w:ascii="Garamond" w:hAnsi="Garamond"/>
          <w:sz w:val="24"/>
          <w:szCs w:val="24"/>
        </w:rPr>
        <w:t xml:space="preserve"> law, in a perfectly ordinary sense of ‘good,’ when it conforms to the Rule of Law.</w:t>
      </w:r>
    </w:p>
    <w:p w14:paraId="19C60EFF" w14:textId="6FC05E35" w:rsidR="00B235F2" w:rsidRPr="00A14DA9" w:rsidRDefault="00B235F2" w:rsidP="00B235F2">
      <w:pPr>
        <w:pStyle w:val="Heading2"/>
        <w:rPr>
          <w:i/>
          <w:iCs/>
          <w:sz w:val="24"/>
          <w:szCs w:val="24"/>
        </w:rPr>
      </w:pPr>
      <w:r w:rsidRPr="00A14DA9">
        <w:rPr>
          <w:i/>
          <w:iCs/>
          <w:sz w:val="24"/>
          <w:szCs w:val="24"/>
        </w:rPr>
        <w:t>The sincerity condition</w:t>
      </w:r>
    </w:p>
    <w:p w14:paraId="6CFCB627" w14:textId="14E16321" w:rsidR="00EF0A51" w:rsidRPr="00A14DA9" w:rsidRDefault="00433674" w:rsidP="00CC6C31">
      <w:pPr>
        <w:jc w:val="both"/>
        <w:rPr>
          <w:rFonts w:ascii="Garamond" w:hAnsi="Garamond"/>
          <w:sz w:val="24"/>
          <w:szCs w:val="24"/>
        </w:rPr>
      </w:pPr>
      <w:r w:rsidRPr="00A14DA9">
        <w:rPr>
          <w:rFonts w:ascii="Garamond" w:hAnsi="Garamond"/>
          <w:sz w:val="24"/>
          <w:szCs w:val="24"/>
        </w:rPr>
        <w:tab/>
      </w:r>
      <w:r w:rsidR="00B76BEC" w:rsidRPr="00A14DA9">
        <w:rPr>
          <w:rFonts w:ascii="Garamond" w:hAnsi="Garamond"/>
          <w:sz w:val="24"/>
          <w:szCs w:val="24"/>
        </w:rPr>
        <w:t>T</w:t>
      </w:r>
      <w:r w:rsidR="00EF0A51" w:rsidRPr="00A14DA9">
        <w:rPr>
          <w:rFonts w:ascii="Garamond" w:hAnsi="Garamond"/>
          <w:sz w:val="24"/>
          <w:szCs w:val="24"/>
        </w:rPr>
        <w:t>he above explanat</w:t>
      </w:r>
      <w:r w:rsidR="00D55E4A" w:rsidRPr="00A14DA9">
        <w:rPr>
          <w:rFonts w:ascii="Garamond" w:hAnsi="Garamond"/>
          <w:sz w:val="24"/>
          <w:szCs w:val="24"/>
        </w:rPr>
        <w:t xml:space="preserve">ion </w:t>
      </w:r>
      <w:r w:rsidR="00B76BEC" w:rsidRPr="00A14DA9">
        <w:rPr>
          <w:rFonts w:ascii="Garamond" w:hAnsi="Garamond"/>
          <w:sz w:val="24"/>
          <w:szCs w:val="24"/>
        </w:rPr>
        <w:t>leverages</w:t>
      </w:r>
      <w:r w:rsidR="005C7FD9" w:rsidRPr="00A14DA9">
        <w:rPr>
          <w:rFonts w:ascii="Garamond" w:hAnsi="Garamond"/>
          <w:sz w:val="24"/>
          <w:szCs w:val="24"/>
        </w:rPr>
        <w:t xml:space="preserve"> </w:t>
      </w:r>
      <w:r w:rsidR="00B76BEC" w:rsidRPr="00A14DA9">
        <w:rPr>
          <w:rFonts w:ascii="Garamond" w:hAnsi="Garamond"/>
          <w:sz w:val="24"/>
          <w:szCs w:val="24"/>
        </w:rPr>
        <w:t xml:space="preserve">by design </w:t>
      </w:r>
      <w:r w:rsidR="00422698" w:rsidRPr="00A14DA9">
        <w:rPr>
          <w:rFonts w:ascii="Garamond" w:hAnsi="Garamond"/>
          <w:sz w:val="24"/>
          <w:szCs w:val="24"/>
        </w:rPr>
        <w:t>general principles</w:t>
      </w:r>
      <w:r w:rsidR="004263BC" w:rsidRPr="00A14DA9">
        <w:rPr>
          <w:rFonts w:ascii="Garamond" w:hAnsi="Garamond"/>
          <w:sz w:val="24"/>
          <w:szCs w:val="24"/>
        </w:rPr>
        <w:t xml:space="preserve"> </w:t>
      </w:r>
      <w:r w:rsidR="003F329F" w:rsidRPr="00A14DA9">
        <w:rPr>
          <w:rFonts w:ascii="Garamond" w:hAnsi="Garamond"/>
          <w:sz w:val="24"/>
          <w:szCs w:val="24"/>
        </w:rPr>
        <w:t>governing</w:t>
      </w:r>
      <w:r w:rsidR="004263BC" w:rsidRPr="00A14DA9">
        <w:rPr>
          <w:rFonts w:ascii="Garamond" w:hAnsi="Garamond"/>
          <w:sz w:val="24"/>
          <w:szCs w:val="24"/>
        </w:rPr>
        <w:t xml:space="preserve"> how</w:t>
      </w:r>
      <w:r w:rsidR="00422698" w:rsidRPr="00A14DA9">
        <w:rPr>
          <w:rFonts w:ascii="Garamond" w:hAnsi="Garamond"/>
          <w:sz w:val="24"/>
          <w:szCs w:val="24"/>
        </w:rPr>
        <w:t xml:space="preserve"> </w:t>
      </w:r>
      <w:r w:rsidR="00564EBD" w:rsidRPr="00A14DA9">
        <w:rPr>
          <w:rFonts w:ascii="Garamond" w:hAnsi="Garamond"/>
          <w:sz w:val="24"/>
          <w:szCs w:val="24"/>
        </w:rPr>
        <w:t>artifactual kinds</w:t>
      </w:r>
      <w:r w:rsidR="00553153" w:rsidRPr="00A14DA9">
        <w:rPr>
          <w:rFonts w:ascii="Garamond" w:hAnsi="Garamond"/>
          <w:sz w:val="24"/>
          <w:szCs w:val="24"/>
        </w:rPr>
        <w:t xml:space="preserve"> </w:t>
      </w:r>
      <w:r w:rsidR="00B76BEC" w:rsidRPr="00A14DA9">
        <w:rPr>
          <w:rFonts w:ascii="Garamond" w:hAnsi="Garamond"/>
          <w:sz w:val="24"/>
          <w:szCs w:val="24"/>
        </w:rPr>
        <w:t xml:space="preserve">acquire </w:t>
      </w:r>
      <w:r w:rsidR="007929C1" w:rsidRPr="00A14DA9">
        <w:rPr>
          <w:rFonts w:ascii="Garamond" w:hAnsi="Garamond"/>
          <w:sz w:val="24"/>
          <w:szCs w:val="24"/>
        </w:rPr>
        <w:t xml:space="preserve">their </w:t>
      </w:r>
      <w:r w:rsidR="00F33167" w:rsidRPr="00A14DA9">
        <w:rPr>
          <w:rFonts w:ascii="Garamond" w:hAnsi="Garamond"/>
          <w:sz w:val="24"/>
          <w:szCs w:val="24"/>
        </w:rPr>
        <w:t>essential</w:t>
      </w:r>
      <w:r w:rsidR="00095FD5" w:rsidRPr="00A14DA9">
        <w:rPr>
          <w:rFonts w:ascii="Garamond" w:hAnsi="Garamond"/>
          <w:sz w:val="24"/>
          <w:szCs w:val="24"/>
        </w:rPr>
        <w:t xml:space="preserve"> </w:t>
      </w:r>
      <w:r w:rsidR="00B76BEC" w:rsidRPr="00A14DA9">
        <w:rPr>
          <w:rFonts w:ascii="Garamond" w:hAnsi="Garamond"/>
          <w:sz w:val="24"/>
          <w:szCs w:val="24"/>
        </w:rPr>
        <w:t xml:space="preserve">functions and become subject to constitutive norms of evaluation. </w:t>
      </w:r>
      <w:r w:rsidR="00493EB0" w:rsidRPr="00A14DA9">
        <w:rPr>
          <w:rFonts w:ascii="Garamond" w:hAnsi="Garamond"/>
          <w:sz w:val="24"/>
          <w:szCs w:val="24"/>
        </w:rPr>
        <w:t>Consequently</w:t>
      </w:r>
      <w:r w:rsidR="00B76BEC" w:rsidRPr="00A14DA9">
        <w:rPr>
          <w:rFonts w:ascii="Garamond" w:hAnsi="Garamond"/>
          <w:sz w:val="24"/>
          <w:szCs w:val="24"/>
        </w:rPr>
        <w:t xml:space="preserve">, the </w:t>
      </w:r>
      <w:r w:rsidR="00E4041D" w:rsidRPr="00A14DA9">
        <w:rPr>
          <w:rFonts w:ascii="Garamond" w:hAnsi="Garamond"/>
          <w:sz w:val="24"/>
          <w:szCs w:val="24"/>
        </w:rPr>
        <w:t xml:space="preserve">explanation’s viability turns on an important assumption that </w:t>
      </w:r>
      <w:r w:rsidR="00FC6658" w:rsidRPr="00A14DA9">
        <w:rPr>
          <w:rFonts w:ascii="Garamond" w:hAnsi="Garamond"/>
          <w:sz w:val="24"/>
          <w:szCs w:val="24"/>
        </w:rPr>
        <w:t>we</w:t>
      </w:r>
      <w:r w:rsidR="00E4041D" w:rsidRPr="00A14DA9">
        <w:rPr>
          <w:rFonts w:ascii="Garamond" w:hAnsi="Garamond"/>
          <w:sz w:val="24"/>
          <w:szCs w:val="24"/>
        </w:rPr>
        <w:t xml:space="preserve"> haven’t yet made explicit: namely, that </w:t>
      </w:r>
      <w:r w:rsidR="00DB14E2" w:rsidRPr="00A14DA9">
        <w:rPr>
          <w:rFonts w:ascii="Garamond" w:hAnsi="Garamond"/>
          <w:sz w:val="24"/>
          <w:szCs w:val="24"/>
        </w:rPr>
        <w:t xml:space="preserve">a community’s </w:t>
      </w:r>
      <w:r w:rsidR="0086074B" w:rsidRPr="00A14DA9">
        <w:rPr>
          <w:rFonts w:ascii="Garamond" w:hAnsi="Garamond"/>
          <w:sz w:val="24"/>
          <w:szCs w:val="24"/>
        </w:rPr>
        <w:t>representation</w:t>
      </w:r>
      <w:r w:rsidR="00E4041D" w:rsidRPr="00A14DA9">
        <w:rPr>
          <w:rFonts w:ascii="Garamond" w:hAnsi="Garamond"/>
          <w:sz w:val="24"/>
          <w:szCs w:val="24"/>
        </w:rPr>
        <w:t xml:space="preserve"> of law </w:t>
      </w:r>
      <w:r w:rsidR="00E4041D" w:rsidRPr="00A14DA9">
        <w:rPr>
          <w:rFonts w:ascii="Garamond" w:hAnsi="Garamond"/>
          <w:i/>
          <w:iCs/>
          <w:sz w:val="24"/>
          <w:szCs w:val="24"/>
        </w:rPr>
        <w:t xml:space="preserve">as N </w:t>
      </w:r>
      <w:r w:rsidR="00E4041D" w:rsidRPr="00A14DA9">
        <w:rPr>
          <w:rFonts w:ascii="Garamond" w:hAnsi="Garamond"/>
          <w:sz w:val="24"/>
          <w:szCs w:val="24"/>
        </w:rPr>
        <w:t xml:space="preserve">must be more or less sincere. This assumption warrants separate discussion because of what it implies about </w:t>
      </w:r>
      <w:r w:rsidR="00542C71" w:rsidRPr="00A14DA9">
        <w:rPr>
          <w:rFonts w:ascii="Garamond" w:hAnsi="Garamond"/>
          <w:sz w:val="24"/>
          <w:szCs w:val="24"/>
        </w:rPr>
        <w:t>broader debates in legal philosophy</w:t>
      </w:r>
      <w:r w:rsidR="00E4041D" w:rsidRPr="00A14DA9">
        <w:rPr>
          <w:rFonts w:ascii="Garamond" w:hAnsi="Garamond"/>
          <w:sz w:val="24"/>
          <w:szCs w:val="24"/>
        </w:rPr>
        <w:t>.</w:t>
      </w:r>
    </w:p>
    <w:p w14:paraId="239C2842" w14:textId="3F9C0F0A" w:rsidR="001C36FB" w:rsidRPr="00A14DA9" w:rsidRDefault="00E4041D" w:rsidP="00A20562">
      <w:pPr>
        <w:jc w:val="both"/>
        <w:rPr>
          <w:rFonts w:ascii="Garamond" w:hAnsi="Garamond"/>
          <w:sz w:val="24"/>
          <w:szCs w:val="24"/>
        </w:rPr>
      </w:pPr>
      <w:r w:rsidRPr="00A14DA9">
        <w:rPr>
          <w:rFonts w:ascii="Garamond" w:hAnsi="Garamond"/>
          <w:sz w:val="24"/>
          <w:szCs w:val="24"/>
        </w:rPr>
        <w:tab/>
        <w:t xml:space="preserve">Our explanation of the Rule of Law would be undermined if law’s existence </w:t>
      </w:r>
      <w:r w:rsidR="00C25B86" w:rsidRPr="00A14DA9">
        <w:rPr>
          <w:rFonts w:ascii="Garamond" w:hAnsi="Garamond"/>
          <w:sz w:val="24"/>
          <w:szCs w:val="24"/>
        </w:rPr>
        <w:t xml:space="preserve">could </w:t>
      </w:r>
      <w:r w:rsidRPr="00A14DA9">
        <w:rPr>
          <w:rFonts w:ascii="Garamond" w:hAnsi="Garamond"/>
          <w:sz w:val="24"/>
          <w:szCs w:val="24"/>
        </w:rPr>
        <w:t>be grounded in a</w:t>
      </w:r>
      <w:r w:rsidR="00630973" w:rsidRPr="00A14DA9">
        <w:rPr>
          <w:rFonts w:ascii="Garamond" w:hAnsi="Garamond"/>
          <w:sz w:val="24"/>
          <w:szCs w:val="24"/>
        </w:rPr>
        <w:t xml:space="preserve"> form of social acceptance that is insincere in its</w:t>
      </w:r>
      <w:r w:rsidR="008321FD" w:rsidRPr="00A14DA9">
        <w:rPr>
          <w:rFonts w:ascii="Garamond" w:hAnsi="Garamond"/>
          <w:sz w:val="24"/>
          <w:szCs w:val="24"/>
        </w:rPr>
        <w:t xml:space="preserve"> normative</w:t>
      </w:r>
      <w:r w:rsidR="00630973" w:rsidRPr="00A14DA9">
        <w:rPr>
          <w:rFonts w:ascii="Garamond" w:hAnsi="Garamond"/>
          <w:sz w:val="24"/>
          <w:szCs w:val="24"/>
        </w:rPr>
        <w:t xml:space="preserve"> characterization of </w:t>
      </w:r>
      <w:r w:rsidR="00EC0E08" w:rsidRPr="00A14DA9">
        <w:rPr>
          <w:rFonts w:ascii="Garamond" w:hAnsi="Garamond"/>
          <w:sz w:val="24"/>
          <w:szCs w:val="24"/>
        </w:rPr>
        <w:t xml:space="preserve">the </w:t>
      </w:r>
      <w:r w:rsidR="00E95D11" w:rsidRPr="00A14DA9">
        <w:rPr>
          <w:rFonts w:ascii="Garamond" w:hAnsi="Garamond"/>
          <w:sz w:val="24"/>
          <w:szCs w:val="24"/>
        </w:rPr>
        <w:t>rules</w:t>
      </w:r>
      <w:r w:rsidR="008321FD" w:rsidRPr="00A14DA9">
        <w:rPr>
          <w:rFonts w:ascii="Garamond" w:hAnsi="Garamond"/>
          <w:sz w:val="24"/>
          <w:szCs w:val="24"/>
        </w:rPr>
        <w:t>.</w:t>
      </w:r>
      <w:r w:rsidR="00415CBC" w:rsidRPr="00A14DA9">
        <w:rPr>
          <w:rFonts w:ascii="Garamond" w:hAnsi="Garamond"/>
          <w:sz w:val="24"/>
          <w:szCs w:val="24"/>
        </w:rPr>
        <w:t xml:space="preserve"> </w:t>
      </w:r>
      <w:r w:rsidR="00CE0412" w:rsidRPr="00A14DA9">
        <w:rPr>
          <w:rFonts w:ascii="Garamond" w:hAnsi="Garamond"/>
          <w:sz w:val="24"/>
          <w:szCs w:val="24"/>
        </w:rPr>
        <w:t xml:space="preserve">For </w:t>
      </w:r>
      <w:r w:rsidR="00F556DE" w:rsidRPr="00A14DA9">
        <w:rPr>
          <w:rFonts w:ascii="Garamond" w:hAnsi="Garamond"/>
          <w:sz w:val="24"/>
          <w:szCs w:val="24"/>
        </w:rPr>
        <w:t>we’ve made</w:t>
      </w:r>
      <w:r w:rsidR="0085734D" w:rsidRPr="00A14DA9">
        <w:rPr>
          <w:rFonts w:ascii="Garamond" w:hAnsi="Garamond"/>
          <w:sz w:val="24"/>
          <w:szCs w:val="24"/>
        </w:rPr>
        <w:t xml:space="preserve"> explanatory use of </w:t>
      </w:r>
      <w:r w:rsidR="00EF4E6D" w:rsidRPr="00A14DA9">
        <w:rPr>
          <w:rFonts w:ascii="Garamond" w:hAnsi="Garamond"/>
          <w:sz w:val="24"/>
          <w:szCs w:val="24"/>
        </w:rPr>
        <w:t xml:space="preserve">an intuitive </w:t>
      </w:r>
      <w:r w:rsidR="008A1F1E" w:rsidRPr="00A14DA9">
        <w:rPr>
          <w:rFonts w:ascii="Garamond" w:hAnsi="Garamond"/>
          <w:sz w:val="24"/>
          <w:szCs w:val="24"/>
        </w:rPr>
        <w:t>principle</w:t>
      </w:r>
      <w:r w:rsidR="00DE7E40" w:rsidRPr="00A14DA9">
        <w:rPr>
          <w:rFonts w:ascii="Garamond" w:hAnsi="Garamond"/>
          <w:sz w:val="24"/>
          <w:szCs w:val="24"/>
        </w:rPr>
        <w:t xml:space="preserve"> </w:t>
      </w:r>
      <w:r w:rsidR="008A1F1E" w:rsidRPr="00A14DA9">
        <w:rPr>
          <w:rFonts w:ascii="Garamond" w:hAnsi="Garamond"/>
          <w:sz w:val="24"/>
          <w:szCs w:val="24"/>
        </w:rPr>
        <w:t>that</w:t>
      </w:r>
      <w:r w:rsidR="00C475D6" w:rsidRPr="00A14DA9">
        <w:rPr>
          <w:rFonts w:ascii="Garamond" w:hAnsi="Garamond"/>
          <w:sz w:val="24"/>
          <w:szCs w:val="24"/>
        </w:rPr>
        <w:t xml:space="preserve"> an object </w:t>
      </w:r>
      <w:r w:rsidR="00187B81" w:rsidRPr="00A14DA9">
        <w:rPr>
          <w:rFonts w:ascii="Garamond" w:hAnsi="Garamond"/>
          <w:sz w:val="24"/>
          <w:szCs w:val="24"/>
        </w:rPr>
        <w:t xml:space="preserve">that is intended </w:t>
      </w:r>
      <w:r w:rsidR="00C475D6" w:rsidRPr="00A14DA9">
        <w:rPr>
          <w:rFonts w:ascii="Garamond" w:hAnsi="Garamond"/>
          <w:sz w:val="24"/>
          <w:szCs w:val="24"/>
        </w:rPr>
        <w:t xml:space="preserve">to perform the </w:t>
      </w:r>
      <w:r w:rsidR="00C475D6" w:rsidRPr="00A14DA9">
        <w:rPr>
          <w:rFonts w:ascii="Garamond" w:hAnsi="Garamond"/>
          <w:i/>
          <w:iCs/>
          <w:sz w:val="24"/>
          <w:szCs w:val="24"/>
        </w:rPr>
        <w:t>K</w:t>
      </w:r>
      <w:r w:rsidR="00C475D6" w:rsidRPr="00A14DA9">
        <w:rPr>
          <w:rFonts w:ascii="Garamond" w:hAnsi="Garamond"/>
          <w:sz w:val="24"/>
          <w:szCs w:val="24"/>
        </w:rPr>
        <w:t xml:space="preserve">-function is better </w:t>
      </w:r>
      <w:r w:rsidR="00C475D6" w:rsidRPr="00A14DA9">
        <w:rPr>
          <w:rFonts w:ascii="Garamond" w:hAnsi="Garamond"/>
          <w:i/>
          <w:iCs/>
          <w:sz w:val="24"/>
          <w:szCs w:val="24"/>
        </w:rPr>
        <w:t xml:space="preserve">as a K </w:t>
      </w:r>
      <w:r w:rsidR="00C475D6" w:rsidRPr="00A14DA9">
        <w:rPr>
          <w:rFonts w:ascii="Garamond" w:hAnsi="Garamond"/>
          <w:sz w:val="24"/>
          <w:szCs w:val="24"/>
        </w:rPr>
        <w:t>if it performs th</w:t>
      </w:r>
      <w:r w:rsidR="00EF4E6D" w:rsidRPr="00A14DA9">
        <w:rPr>
          <w:rFonts w:ascii="Garamond" w:hAnsi="Garamond"/>
          <w:sz w:val="24"/>
          <w:szCs w:val="24"/>
        </w:rPr>
        <w:t xml:space="preserve">at </w:t>
      </w:r>
      <w:r w:rsidR="00C475D6" w:rsidRPr="00A14DA9">
        <w:rPr>
          <w:rFonts w:ascii="Garamond" w:hAnsi="Garamond"/>
          <w:sz w:val="24"/>
          <w:szCs w:val="24"/>
        </w:rPr>
        <w:t xml:space="preserve">function well. </w:t>
      </w:r>
      <w:r w:rsidR="00415384" w:rsidRPr="00A14DA9">
        <w:rPr>
          <w:rFonts w:ascii="Garamond" w:hAnsi="Garamond"/>
          <w:sz w:val="24"/>
          <w:szCs w:val="24"/>
        </w:rPr>
        <w:t>N</w:t>
      </w:r>
      <w:r w:rsidR="004366DC" w:rsidRPr="00A14DA9">
        <w:rPr>
          <w:rFonts w:ascii="Garamond" w:hAnsi="Garamond"/>
          <w:sz w:val="24"/>
          <w:szCs w:val="24"/>
        </w:rPr>
        <w:t>o</w:t>
      </w:r>
      <w:r w:rsidR="00EF4E6D" w:rsidRPr="00A14DA9">
        <w:rPr>
          <w:rFonts w:ascii="Garamond" w:hAnsi="Garamond"/>
          <w:sz w:val="24"/>
          <w:szCs w:val="24"/>
        </w:rPr>
        <w:t xml:space="preserve"> analogous principle for objects </w:t>
      </w:r>
      <w:r w:rsidR="0011589D" w:rsidRPr="00A14DA9">
        <w:rPr>
          <w:rFonts w:ascii="Garamond" w:hAnsi="Garamond"/>
          <w:sz w:val="24"/>
          <w:szCs w:val="24"/>
        </w:rPr>
        <w:t xml:space="preserve">designed or used </w:t>
      </w:r>
      <w:r w:rsidR="00EF4E6D" w:rsidRPr="00A14DA9">
        <w:rPr>
          <w:rFonts w:ascii="Garamond" w:hAnsi="Garamond"/>
          <w:sz w:val="24"/>
          <w:szCs w:val="24"/>
        </w:rPr>
        <w:t>with insincere intentions</w:t>
      </w:r>
      <w:r w:rsidR="00415384" w:rsidRPr="00A14DA9">
        <w:rPr>
          <w:rFonts w:ascii="Garamond" w:hAnsi="Garamond"/>
          <w:sz w:val="24"/>
          <w:szCs w:val="24"/>
        </w:rPr>
        <w:t xml:space="preserve"> seems true</w:t>
      </w:r>
      <w:r w:rsidR="00EF4E6D" w:rsidRPr="00A14DA9">
        <w:rPr>
          <w:rFonts w:ascii="Garamond" w:hAnsi="Garamond"/>
          <w:sz w:val="24"/>
          <w:szCs w:val="24"/>
        </w:rPr>
        <w:t xml:space="preserve">. If a creator merely represents herself as making a </w:t>
      </w:r>
      <w:r w:rsidR="00EF4E6D" w:rsidRPr="00A14DA9">
        <w:rPr>
          <w:rFonts w:ascii="Garamond" w:hAnsi="Garamond"/>
          <w:i/>
          <w:iCs/>
          <w:sz w:val="24"/>
          <w:szCs w:val="24"/>
        </w:rPr>
        <w:t>K</w:t>
      </w:r>
      <w:r w:rsidR="00EF4E6D" w:rsidRPr="00A14DA9">
        <w:rPr>
          <w:rFonts w:ascii="Garamond" w:hAnsi="Garamond"/>
          <w:sz w:val="24"/>
          <w:szCs w:val="24"/>
        </w:rPr>
        <w:t xml:space="preserve"> but does not intend </w:t>
      </w:r>
      <w:r w:rsidR="00D33CF5" w:rsidRPr="00A14DA9">
        <w:rPr>
          <w:rFonts w:ascii="Garamond" w:hAnsi="Garamond"/>
          <w:sz w:val="24"/>
          <w:szCs w:val="24"/>
        </w:rPr>
        <w:t>for the</w:t>
      </w:r>
      <w:r w:rsidR="00EF4E6D" w:rsidRPr="00A14DA9">
        <w:rPr>
          <w:rFonts w:ascii="Garamond" w:hAnsi="Garamond"/>
          <w:sz w:val="24"/>
          <w:szCs w:val="24"/>
        </w:rPr>
        <w:t xml:space="preserve"> created object</w:t>
      </w:r>
      <w:r w:rsidR="00D33CF5" w:rsidRPr="00A14DA9">
        <w:rPr>
          <w:rFonts w:ascii="Garamond" w:hAnsi="Garamond"/>
          <w:sz w:val="24"/>
          <w:szCs w:val="24"/>
        </w:rPr>
        <w:t xml:space="preserve"> to</w:t>
      </w:r>
      <w:r w:rsidR="00EF4E6D" w:rsidRPr="00A14DA9">
        <w:rPr>
          <w:rFonts w:ascii="Garamond" w:hAnsi="Garamond"/>
          <w:sz w:val="24"/>
          <w:szCs w:val="24"/>
        </w:rPr>
        <w:t xml:space="preserve"> perform the </w:t>
      </w:r>
      <w:r w:rsidR="00EF4E6D" w:rsidRPr="00A14DA9">
        <w:rPr>
          <w:rFonts w:ascii="Garamond" w:hAnsi="Garamond"/>
          <w:i/>
          <w:iCs/>
          <w:sz w:val="24"/>
          <w:szCs w:val="24"/>
        </w:rPr>
        <w:t>K</w:t>
      </w:r>
      <w:r w:rsidR="00EF4E6D" w:rsidRPr="00A14DA9">
        <w:rPr>
          <w:rFonts w:ascii="Garamond" w:hAnsi="Garamond"/>
          <w:sz w:val="24"/>
          <w:szCs w:val="24"/>
        </w:rPr>
        <w:t>-function (</w:t>
      </w:r>
      <w:r w:rsidR="00457115" w:rsidRPr="00A14DA9">
        <w:rPr>
          <w:rFonts w:ascii="Garamond" w:hAnsi="Garamond"/>
          <w:sz w:val="24"/>
          <w:szCs w:val="24"/>
        </w:rPr>
        <w:t xml:space="preserve">that is, she </w:t>
      </w:r>
      <w:r w:rsidR="00EF4E6D" w:rsidRPr="00A14DA9">
        <w:rPr>
          <w:rFonts w:ascii="Garamond" w:hAnsi="Garamond"/>
          <w:sz w:val="24"/>
          <w:szCs w:val="24"/>
        </w:rPr>
        <w:t xml:space="preserve">is either indifferent to whether it does or intends the contrary), then her creative efforts do not necessarily produce a </w:t>
      </w:r>
      <w:r w:rsidR="00EF4E6D" w:rsidRPr="00A14DA9">
        <w:rPr>
          <w:rFonts w:ascii="Garamond" w:hAnsi="Garamond"/>
          <w:i/>
          <w:iCs/>
          <w:sz w:val="24"/>
          <w:szCs w:val="24"/>
        </w:rPr>
        <w:t xml:space="preserve">K </w:t>
      </w:r>
      <w:r w:rsidR="00EF4E6D" w:rsidRPr="00A14DA9">
        <w:rPr>
          <w:rFonts w:ascii="Garamond" w:hAnsi="Garamond"/>
          <w:sz w:val="24"/>
          <w:szCs w:val="24"/>
        </w:rPr>
        <w:t>or</w:t>
      </w:r>
      <w:r w:rsidR="00156D2D" w:rsidRPr="00A14DA9">
        <w:rPr>
          <w:rFonts w:ascii="Garamond" w:hAnsi="Garamond"/>
          <w:sz w:val="24"/>
          <w:szCs w:val="24"/>
        </w:rPr>
        <w:t xml:space="preserve"> </w:t>
      </w:r>
      <w:r w:rsidR="00EF4E6D" w:rsidRPr="00A14DA9">
        <w:rPr>
          <w:rFonts w:ascii="Garamond" w:hAnsi="Garamond"/>
          <w:sz w:val="24"/>
          <w:szCs w:val="24"/>
        </w:rPr>
        <w:t xml:space="preserve">an object </w:t>
      </w:r>
      <w:r w:rsidR="00EF4E6D" w:rsidRPr="00A14DA9">
        <w:rPr>
          <w:rFonts w:ascii="Garamond" w:hAnsi="Garamond"/>
          <w:sz w:val="24"/>
          <w:szCs w:val="24"/>
        </w:rPr>
        <w:lastRenderedPageBreak/>
        <w:t xml:space="preserve">that is subject to the </w:t>
      </w:r>
      <w:r w:rsidR="00C67A14" w:rsidRPr="00A14DA9">
        <w:rPr>
          <w:rFonts w:ascii="Garamond" w:hAnsi="Garamond"/>
          <w:sz w:val="24"/>
          <w:szCs w:val="24"/>
        </w:rPr>
        <w:t>constitutive</w:t>
      </w:r>
      <w:r w:rsidR="00EF4E6D" w:rsidRPr="00A14DA9">
        <w:rPr>
          <w:rFonts w:ascii="Garamond" w:hAnsi="Garamond"/>
          <w:sz w:val="24"/>
          <w:szCs w:val="24"/>
        </w:rPr>
        <w:t xml:space="preserve"> standard for evaluating </w:t>
      </w:r>
      <w:r w:rsidR="00EF4E6D" w:rsidRPr="00A14DA9">
        <w:rPr>
          <w:rFonts w:ascii="Garamond" w:hAnsi="Garamond"/>
          <w:i/>
          <w:iCs/>
          <w:sz w:val="24"/>
          <w:szCs w:val="24"/>
        </w:rPr>
        <w:t>K</w:t>
      </w:r>
      <w:r w:rsidR="00EF4E6D" w:rsidRPr="00A14DA9">
        <w:rPr>
          <w:rFonts w:ascii="Garamond" w:hAnsi="Garamond"/>
          <w:sz w:val="24"/>
          <w:szCs w:val="24"/>
        </w:rPr>
        <w:t>s.</w:t>
      </w:r>
      <w:r w:rsidR="00D51E31" w:rsidRPr="00A14DA9">
        <w:rPr>
          <w:rStyle w:val="FootnoteReference"/>
          <w:rFonts w:ascii="Garamond" w:hAnsi="Garamond"/>
          <w:sz w:val="24"/>
          <w:szCs w:val="24"/>
        </w:rPr>
        <w:footnoteReference w:id="53"/>
      </w:r>
      <w:r w:rsidR="00EF4E6D" w:rsidRPr="00A14DA9">
        <w:rPr>
          <w:rFonts w:ascii="Garamond" w:hAnsi="Garamond"/>
          <w:sz w:val="24"/>
          <w:szCs w:val="24"/>
        </w:rPr>
        <w:t xml:space="preserve"> </w:t>
      </w:r>
      <w:r w:rsidR="00587894" w:rsidRPr="00A14DA9">
        <w:rPr>
          <w:rFonts w:ascii="Garamond" w:hAnsi="Garamond"/>
          <w:sz w:val="24"/>
          <w:szCs w:val="24"/>
        </w:rPr>
        <w:t>I</w:t>
      </w:r>
      <w:r w:rsidR="00EF4E6D" w:rsidRPr="00A14DA9">
        <w:rPr>
          <w:rFonts w:ascii="Garamond" w:hAnsi="Garamond"/>
          <w:sz w:val="24"/>
          <w:szCs w:val="24"/>
        </w:rPr>
        <w:t xml:space="preserve">f I promise to </w:t>
      </w:r>
      <w:r w:rsidR="00A20562" w:rsidRPr="00A14DA9">
        <w:rPr>
          <w:rFonts w:ascii="Garamond" w:hAnsi="Garamond"/>
          <w:sz w:val="24"/>
          <w:szCs w:val="24"/>
        </w:rPr>
        <w:t>build you a house</w:t>
      </w:r>
      <w:r w:rsidR="00EF4E6D" w:rsidRPr="00A14DA9">
        <w:rPr>
          <w:rFonts w:ascii="Garamond" w:hAnsi="Garamond"/>
          <w:sz w:val="24"/>
          <w:szCs w:val="24"/>
        </w:rPr>
        <w:t xml:space="preserve"> but intend, instead, to</w:t>
      </w:r>
      <w:r w:rsidR="00A20562" w:rsidRPr="00A14DA9">
        <w:rPr>
          <w:rFonts w:ascii="Garamond" w:hAnsi="Garamond"/>
          <w:sz w:val="24"/>
          <w:szCs w:val="24"/>
        </w:rPr>
        <w:t xml:space="preserve"> build</w:t>
      </w:r>
      <w:r w:rsidR="005A52B0" w:rsidRPr="00A14DA9">
        <w:rPr>
          <w:rFonts w:ascii="Garamond" w:hAnsi="Garamond"/>
          <w:sz w:val="24"/>
          <w:szCs w:val="24"/>
        </w:rPr>
        <w:t xml:space="preserve"> a</w:t>
      </w:r>
      <w:r w:rsidR="00574088" w:rsidRPr="00A14DA9">
        <w:rPr>
          <w:rFonts w:ascii="Garamond" w:hAnsi="Garamond"/>
          <w:sz w:val="24"/>
          <w:szCs w:val="24"/>
        </w:rPr>
        <w:t xml:space="preserve"> </w:t>
      </w:r>
      <w:r w:rsidR="00BD1338" w:rsidRPr="00A14DA9">
        <w:rPr>
          <w:rFonts w:ascii="Garamond" w:hAnsi="Garamond"/>
          <w:sz w:val="24"/>
          <w:szCs w:val="24"/>
        </w:rPr>
        <w:t>miniature</w:t>
      </w:r>
      <w:r w:rsidR="005A52B0" w:rsidRPr="00A14DA9">
        <w:rPr>
          <w:rFonts w:ascii="Garamond" w:hAnsi="Garamond"/>
          <w:sz w:val="24"/>
          <w:szCs w:val="24"/>
        </w:rPr>
        <w:t xml:space="preserve"> </w:t>
      </w:r>
      <w:r w:rsidR="0051472A" w:rsidRPr="00A14DA9">
        <w:rPr>
          <w:rFonts w:ascii="Garamond" w:hAnsi="Garamond"/>
          <w:sz w:val="24"/>
          <w:szCs w:val="24"/>
        </w:rPr>
        <w:t>model of one</w:t>
      </w:r>
      <w:r w:rsidR="00A20562" w:rsidRPr="00A14DA9">
        <w:rPr>
          <w:rFonts w:ascii="Garamond" w:hAnsi="Garamond"/>
          <w:sz w:val="24"/>
          <w:szCs w:val="24"/>
        </w:rPr>
        <w:t>,</w:t>
      </w:r>
      <w:r w:rsidR="00EF4E6D" w:rsidRPr="00A14DA9">
        <w:rPr>
          <w:rFonts w:ascii="Garamond" w:hAnsi="Garamond"/>
          <w:sz w:val="24"/>
          <w:szCs w:val="24"/>
        </w:rPr>
        <w:t xml:space="preserve"> it makes little sense to say that </w:t>
      </w:r>
      <w:r w:rsidR="004D4B0B" w:rsidRPr="00A14DA9">
        <w:rPr>
          <w:rFonts w:ascii="Garamond" w:hAnsi="Garamond"/>
          <w:sz w:val="24"/>
          <w:szCs w:val="24"/>
        </w:rPr>
        <w:t xml:space="preserve">what </w:t>
      </w:r>
      <w:r w:rsidR="00EF4E6D" w:rsidRPr="00A14DA9">
        <w:rPr>
          <w:rFonts w:ascii="Garamond" w:hAnsi="Garamond"/>
          <w:sz w:val="24"/>
          <w:szCs w:val="24"/>
        </w:rPr>
        <w:t xml:space="preserve">I end up producing would be, </w:t>
      </w:r>
      <w:r w:rsidR="00EF4E6D" w:rsidRPr="00A14DA9">
        <w:rPr>
          <w:rFonts w:ascii="Garamond" w:hAnsi="Garamond"/>
          <w:i/>
          <w:iCs/>
          <w:sz w:val="24"/>
          <w:szCs w:val="24"/>
        </w:rPr>
        <w:t>by its very nature</w:t>
      </w:r>
      <w:r w:rsidR="00EF4E6D" w:rsidRPr="00A14DA9">
        <w:rPr>
          <w:rFonts w:ascii="Garamond" w:hAnsi="Garamond"/>
          <w:sz w:val="24"/>
          <w:szCs w:val="24"/>
        </w:rPr>
        <w:t>, better if it</w:t>
      </w:r>
      <w:r w:rsidR="0073250D" w:rsidRPr="00A14DA9">
        <w:rPr>
          <w:rFonts w:ascii="Garamond" w:hAnsi="Garamond"/>
          <w:sz w:val="24"/>
          <w:szCs w:val="24"/>
        </w:rPr>
        <w:t xml:space="preserve"> could</w:t>
      </w:r>
      <w:r w:rsidR="00EF4E6D" w:rsidRPr="00A14DA9">
        <w:rPr>
          <w:rFonts w:ascii="Garamond" w:hAnsi="Garamond"/>
          <w:sz w:val="24"/>
          <w:szCs w:val="24"/>
        </w:rPr>
        <w:t xml:space="preserve"> </w:t>
      </w:r>
      <w:r w:rsidR="00A20562" w:rsidRPr="00A14DA9">
        <w:rPr>
          <w:rFonts w:ascii="Garamond" w:hAnsi="Garamond"/>
          <w:sz w:val="24"/>
          <w:szCs w:val="24"/>
        </w:rPr>
        <w:t>provide shelter</w:t>
      </w:r>
      <w:r w:rsidR="00EF4E6D" w:rsidRPr="00A14DA9">
        <w:rPr>
          <w:rFonts w:ascii="Garamond" w:hAnsi="Garamond"/>
          <w:sz w:val="24"/>
          <w:szCs w:val="24"/>
        </w:rPr>
        <w:t>.</w:t>
      </w:r>
      <w:r w:rsidR="00EF4E6D" w:rsidRPr="00A14DA9">
        <w:rPr>
          <w:rStyle w:val="FootnoteReference"/>
          <w:rFonts w:ascii="Garamond" w:hAnsi="Garamond"/>
          <w:sz w:val="24"/>
          <w:szCs w:val="24"/>
        </w:rPr>
        <w:footnoteReference w:id="54"/>
      </w:r>
      <w:r w:rsidR="002F7E26" w:rsidRPr="00A14DA9">
        <w:rPr>
          <w:rFonts w:ascii="Garamond" w:hAnsi="Garamond"/>
          <w:sz w:val="24"/>
          <w:szCs w:val="24"/>
        </w:rPr>
        <w:t xml:space="preserve"> </w:t>
      </w:r>
      <w:r w:rsidR="009E65FD" w:rsidRPr="00A14DA9">
        <w:rPr>
          <w:rFonts w:ascii="Garamond" w:hAnsi="Garamond"/>
          <w:sz w:val="24"/>
          <w:szCs w:val="24"/>
        </w:rPr>
        <w:t>It isn’t a house because neither I nor anyone else intended for it be one.</w:t>
      </w:r>
      <w:r w:rsidR="00277C84" w:rsidRPr="00A14DA9">
        <w:rPr>
          <w:rFonts w:ascii="Garamond" w:hAnsi="Garamond"/>
          <w:sz w:val="24"/>
          <w:szCs w:val="24"/>
        </w:rPr>
        <w:t xml:space="preserve"> Of course, something insincerely designed to be a house could </w:t>
      </w:r>
      <w:r w:rsidR="00AD23E8" w:rsidRPr="00A14DA9">
        <w:rPr>
          <w:rFonts w:ascii="Garamond" w:hAnsi="Garamond"/>
          <w:sz w:val="24"/>
          <w:szCs w:val="24"/>
        </w:rPr>
        <w:t xml:space="preserve">end up being </w:t>
      </w:r>
      <w:r w:rsidR="00277C84" w:rsidRPr="00A14DA9">
        <w:rPr>
          <w:rFonts w:ascii="Garamond" w:hAnsi="Garamond"/>
          <w:sz w:val="24"/>
          <w:szCs w:val="24"/>
        </w:rPr>
        <w:t>effectively used by others as a house (if it happens to perform the house-function well)</w:t>
      </w:r>
      <w:r w:rsidR="00AD23E8" w:rsidRPr="00A14DA9">
        <w:rPr>
          <w:rFonts w:ascii="Garamond" w:hAnsi="Garamond"/>
          <w:sz w:val="24"/>
          <w:szCs w:val="24"/>
        </w:rPr>
        <w:t xml:space="preserve">. It </w:t>
      </w:r>
      <w:r w:rsidR="00611F4C" w:rsidRPr="00A14DA9">
        <w:rPr>
          <w:rFonts w:ascii="Garamond" w:hAnsi="Garamond"/>
          <w:sz w:val="24"/>
          <w:szCs w:val="24"/>
        </w:rPr>
        <w:t>would</w:t>
      </w:r>
      <w:r w:rsidR="00AD23E8" w:rsidRPr="00A14DA9">
        <w:rPr>
          <w:rFonts w:ascii="Garamond" w:hAnsi="Garamond"/>
          <w:sz w:val="24"/>
          <w:szCs w:val="24"/>
        </w:rPr>
        <w:t xml:space="preserve"> then count as a house</w:t>
      </w:r>
      <w:r w:rsidR="00FE47A2" w:rsidRPr="00A14DA9">
        <w:rPr>
          <w:rFonts w:ascii="Garamond" w:hAnsi="Garamond"/>
          <w:sz w:val="24"/>
          <w:szCs w:val="24"/>
        </w:rPr>
        <w:t xml:space="preserve"> and be subject to </w:t>
      </w:r>
      <w:r w:rsidR="000B0B92" w:rsidRPr="00A14DA9">
        <w:rPr>
          <w:rFonts w:ascii="Garamond" w:hAnsi="Garamond"/>
          <w:sz w:val="24"/>
          <w:szCs w:val="24"/>
        </w:rPr>
        <w:t xml:space="preserve">relevant </w:t>
      </w:r>
      <w:r w:rsidR="00FE47A2" w:rsidRPr="00A14DA9">
        <w:rPr>
          <w:rFonts w:ascii="Garamond" w:hAnsi="Garamond"/>
          <w:sz w:val="24"/>
          <w:szCs w:val="24"/>
        </w:rPr>
        <w:t>norms,</w:t>
      </w:r>
      <w:r w:rsidR="00AD23E8" w:rsidRPr="00A14DA9">
        <w:rPr>
          <w:rFonts w:ascii="Garamond" w:hAnsi="Garamond"/>
          <w:sz w:val="24"/>
          <w:szCs w:val="24"/>
        </w:rPr>
        <w:t xml:space="preserve"> but in virtue of </w:t>
      </w:r>
      <w:r w:rsidR="00277C84" w:rsidRPr="00A14DA9">
        <w:rPr>
          <w:rFonts w:ascii="Garamond" w:hAnsi="Garamond"/>
          <w:sz w:val="24"/>
          <w:szCs w:val="24"/>
        </w:rPr>
        <w:t>a different kind of sincere intentional act</w:t>
      </w:r>
      <w:r w:rsidR="003817E3" w:rsidRPr="00A14DA9">
        <w:rPr>
          <w:rFonts w:ascii="Garamond" w:hAnsi="Garamond"/>
          <w:sz w:val="24"/>
          <w:szCs w:val="24"/>
        </w:rPr>
        <w:t>—</w:t>
      </w:r>
      <w:r w:rsidR="00AD23E8" w:rsidRPr="00A14DA9">
        <w:rPr>
          <w:rFonts w:ascii="Garamond" w:hAnsi="Garamond"/>
          <w:sz w:val="24"/>
          <w:szCs w:val="24"/>
        </w:rPr>
        <w:t xml:space="preserve">being used as </w:t>
      </w:r>
      <w:r w:rsidR="000A6D18" w:rsidRPr="00A14DA9">
        <w:rPr>
          <w:rFonts w:ascii="Garamond" w:hAnsi="Garamond"/>
          <w:sz w:val="24"/>
          <w:szCs w:val="24"/>
        </w:rPr>
        <w:t>a shelter-providing structure</w:t>
      </w:r>
      <w:r w:rsidR="00277C84" w:rsidRPr="00A14DA9">
        <w:rPr>
          <w:rFonts w:ascii="Garamond" w:hAnsi="Garamond"/>
          <w:sz w:val="24"/>
          <w:szCs w:val="24"/>
        </w:rPr>
        <w:t>.</w:t>
      </w:r>
      <w:r w:rsidR="00F93C2E" w:rsidRPr="00A14DA9">
        <w:rPr>
          <w:rFonts w:ascii="Garamond" w:hAnsi="Garamond"/>
          <w:sz w:val="24"/>
          <w:szCs w:val="24"/>
        </w:rPr>
        <w:t xml:space="preserve"> </w:t>
      </w:r>
      <w:r w:rsidR="002F7E26" w:rsidRPr="00A14DA9">
        <w:rPr>
          <w:rFonts w:ascii="Garamond" w:hAnsi="Garamond"/>
          <w:sz w:val="24"/>
          <w:szCs w:val="24"/>
        </w:rPr>
        <w:t xml:space="preserve">Hence, for a system of rules to be subject to the constitutive norms of evaluation defined by the Rule of Law, the system must be embraced </w:t>
      </w:r>
      <w:r w:rsidR="002F7E26" w:rsidRPr="00A14DA9">
        <w:rPr>
          <w:rFonts w:ascii="Garamond" w:hAnsi="Garamond"/>
          <w:i/>
          <w:iCs/>
          <w:sz w:val="24"/>
          <w:szCs w:val="24"/>
        </w:rPr>
        <w:t>more or less sincerely</w:t>
      </w:r>
      <w:r w:rsidR="002F7E26" w:rsidRPr="00A14DA9">
        <w:rPr>
          <w:rFonts w:ascii="Garamond" w:hAnsi="Garamond"/>
          <w:sz w:val="24"/>
          <w:szCs w:val="24"/>
        </w:rPr>
        <w:t xml:space="preserve"> as a mechanism for realizing the ideal of the Rule of Law.</w:t>
      </w:r>
      <w:r w:rsidR="009C4B3E" w:rsidRPr="00A14DA9">
        <w:rPr>
          <w:rStyle w:val="FootnoteReference"/>
          <w:rFonts w:ascii="Garamond" w:hAnsi="Garamond"/>
          <w:sz w:val="24"/>
          <w:szCs w:val="24"/>
        </w:rPr>
        <w:footnoteReference w:id="55"/>
      </w:r>
      <w:r w:rsidR="005F4E38" w:rsidRPr="00A14DA9">
        <w:rPr>
          <w:rFonts w:ascii="Garamond" w:hAnsi="Garamond"/>
          <w:sz w:val="24"/>
          <w:szCs w:val="24"/>
        </w:rPr>
        <w:t xml:space="preserve"> </w:t>
      </w:r>
    </w:p>
    <w:p w14:paraId="5E22D884" w14:textId="668E2AC4" w:rsidR="00CA0901" w:rsidRPr="00A14DA9" w:rsidRDefault="008F6E59" w:rsidP="00AF4494">
      <w:pPr>
        <w:ind w:firstLine="720"/>
        <w:jc w:val="both"/>
        <w:rPr>
          <w:rFonts w:ascii="Garamond" w:hAnsi="Garamond"/>
          <w:sz w:val="24"/>
          <w:szCs w:val="24"/>
        </w:rPr>
      </w:pPr>
      <w:r w:rsidRPr="00A14DA9">
        <w:rPr>
          <w:rFonts w:ascii="Garamond" w:hAnsi="Garamond"/>
          <w:sz w:val="24"/>
          <w:szCs w:val="24"/>
        </w:rPr>
        <w:t>This result is significant because</w:t>
      </w:r>
      <w:r w:rsidR="00053953" w:rsidRPr="00A14DA9">
        <w:rPr>
          <w:rFonts w:ascii="Garamond" w:hAnsi="Garamond"/>
          <w:sz w:val="24"/>
          <w:szCs w:val="24"/>
        </w:rPr>
        <w:t xml:space="preserve"> positivists do not </w:t>
      </w:r>
      <w:r w:rsidR="00667D6D" w:rsidRPr="00A14DA9">
        <w:rPr>
          <w:rFonts w:ascii="Garamond" w:hAnsi="Garamond"/>
          <w:sz w:val="24"/>
          <w:szCs w:val="24"/>
        </w:rPr>
        <w:t xml:space="preserve">usually </w:t>
      </w:r>
      <w:r w:rsidR="00EE7C3D" w:rsidRPr="00A14DA9">
        <w:rPr>
          <w:rFonts w:ascii="Garamond" w:hAnsi="Garamond"/>
          <w:sz w:val="24"/>
          <w:szCs w:val="24"/>
        </w:rPr>
        <w:t>acknowledge</w:t>
      </w:r>
      <w:r w:rsidR="00053953" w:rsidRPr="00A14DA9">
        <w:rPr>
          <w:rFonts w:ascii="Garamond" w:hAnsi="Garamond"/>
          <w:sz w:val="24"/>
          <w:szCs w:val="24"/>
        </w:rPr>
        <w:t xml:space="preserve"> a “</w:t>
      </w:r>
      <w:r w:rsidR="00617151" w:rsidRPr="00A14DA9">
        <w:rPr>
          <w:rFonts w:ascii="Garamond" w:hAnsi="Garamond"/>
          <w:sz w:val="24"/>
          <w:szCs w:val="24"/>
        </w:rPr>
        <w:t>s</w:t>
      </w:r>
      <w:r w:rsidR="00053953" w:rsidRPr="00A14DA9">
        <w:rPr>
          <w:rFonts w:ascii="Garamond" w:hAnsi="Garamond"/>
          <w:sz w:val="24"/>
          <w:szCs w:val="24"/>
        </w:rPr>
        <w:t>incerity condition</w:t>
      </w:r>
      <w:r w:rsidR="00667D6D" w:rsidRPr="00A14DA9">
        <w:rPr>
          <w:rFonts w:ascii="Garamond" w:hAnsi="Garamond"/>
          <w:sz w:val="24"/>
          <w:szCs w:val="24"/>
        </w:rPr>
        <w:t>”</w:t>
      </w:r>
      <w:r w:rsidR="00053953" w:rsidRPr="00A14DA9">
        <w:rPr>
          <w:rFonts w:ascii="Garamond" w:hAnsi="Garamond"/>
          <w:sz w:val="24"/>
          <w:szCs w:val="24"/>
        </w:rPr>
        <w:t xml:space="preserve"> </w:t>
      </w:r>
      <w:r w:rsidR="00CA0901" w:rsidRPr="00A14DA9">
        <w:rPr>
          <w:rFonts w:ascii="Garamond" w:hAnsi="Garamond"/>
          <w:sz w:val="24"/>
          <w:szCs w:val="24"/>
        </w:rPr>
        <w:t xml:space="preserve">on the </w:t>
      </w:r>
      <w:r w:rsidR="00866CFE" w:rsidRPr="00A14DA9">
        <w:rPr>
          <w:rFonts w:ascii="Garamond" w:hAnsi="Garamond"/>
          <w:sz w:val="24"/>
          <w:szCs w:val="24"/>
        </w:rPr>
        <w:t>normative</w:t>
      </w:r>
      <w:r w:rsidR="00CA0901" w:rsidRPr="00A14DA9">
        <w:rPr>
          <w:rFonts w:ascii="Garamond" w:hAnsi="Garamond"/>
          <w:sz w:val="24"/>
          <w:szCs w:val="24"/>
        </w:rPr>
        <w:t xml:space="preserve"> attitude</w:t>
      </w:r>
      <w:r w:rsidR="00053953" w:rsidRPr="00A14DA9">
        <w:rPr>
          <w:rFonts w:ascii="Garamond" w:hAnsi="Garamond"/>
          <w:sz w:val="24"/>
          <w:szCs w:val="24"/>
        </w:rPr>
        <w:t xml:space="preserve">s </w:t>
      </w:r>
      <w:r w:rsidR="00882E39" w:rsidRPr="00A14DA9">
        <w:rPr>
          <w:rFonts w:ascii="Garamond" w:hAnsi="Garamond"/>
          <w:sz w:val="24"/>
          <w:szCs w:val="24"/>
        </w:rPr>
        <w:t xml:space="preserve">that inform </w:t>
      </w:r>
      <w:r w:rsidR="007410F0" w:rsidRPr="00A14DA9">
        <w:rPr>
          <w:rFonts w:ascii="Garamond" w:hAnsi="Garamond"/>
          <w:sz w:val="24"/>
          <w:szCs w:val="24"/>
        </w:rPr>
        <w:t xml:space="preserve">the social activities that </w:t>
      </w:r>
      <w:r w:rsidR="003552F8" w:rsidRPr="00A14DA9">
        <w:rPr>
          <w:rFonts w:ascii="Garamond" w:hAnsi="Garamond"/>
          <w:sz w:val="24"/>
          <w:szCs w:val="24"/>
        </w:rPr>
        <w:t>produce</w:t>
      </w:r>
      <w:r w:rsidR="007410F0" w:rsidRPr="00A14DA9">
        <w:rPr>
          <w:rFonts w:ascii="Garamond" w:hAnsi="Garamond"/>
          <w:sz w:val="24"/>
          <w:szCs w:val="24"/>
        </w:rPr>
        <w:t xml:space="preserve"> law</w:t>
      </w:r>
      <w:r w:rsidR="00364D43" w:rsidRPr="00A14DA9">
        <w:rPr>
          <w:rFonts w:ascii="Garamond" w:hAnsi="Garamond"/>
          <w:sz w:val="24"/>
          <w:szCs w:val="24"/>
        </w:rPr>
        <w:t>.</w:t>
      </w:r>
      <w:r w:rsidR="009355B6" w:rsidRPr="00A14DA9">
        <w:rPr>
          <w:rStyle w:val="FootnoteReference"/>
          <w:rFonts w:ascii="Garamond" w:hAnsi="Garamond"/>
          <w:sz w:val="24"/>
          <w:szCs w:val="24"/>
        </w:rPr>
        <w:footnoteReference w:id="56"/>
      </w:r>
      <w:r w:rsidR="00617151" w:rsidRPr="00A14DA9">
        <w:rPr>
          <w:rFonts w:ascii="Garamond" w:hAnsi="Garamond"/>
          <w:sz w:val="24"/>
          <w:szCs w:val="24"/>
        </w:rPr>
        <w:t xml:space="preserve"> In fact, </w:t>
      </w:r>
      <w:r w:rsidR="00E764F6" w:rsidRPr="00A14DA9">
        <w:rPr>
          <w:rFonts w:ascii="Garamond" w:hAnsi="Garamond"/>
          <w:sz w:val="24"/>
          <w:szCs w:val="24"/>
        </w:rPr>
        <w:t xml:space="preserve">any </w:t>
      </w:r>
      <w:r w:rsidR="00364D43" w:rsidRPr="00A14DA9">
        <w:rPr>
          <w:rFonts w:ascii="Garamond" w:hAnsi="Garamond"/>
          <w:sz w:val="24"/>
          <w:szCs w:val="24"/>
        </w:rPr>
        <w:t>such condition</w:t>
      </w:r>
      <w:r w:rsidR="00617151" w:rsidRPr="00A14DA9">
        <w:rPr>
          <w:rFonts w:ascii="Garamond" w:hAnsi="Garamond"/>
          <w:sz w:val="24"/>
          <w:szCs w:val="24"/>
        </w:rPr>
        <w:t xml:space="preserve"> is </w:t>
      </w:r>
      <w:r w:rsidR="007E00A6" w:rsidRPr="00A14DA9">
        <w:rPr>
          <w:rFonts w:ascii="Garamond" w:hAnsi="Garamond"/>
          <w:sz w:val="24"/>
          <w:szCs w:val="24"/>
        </w:rPr>
        <w:t xml:space="preserve">more </w:t>
      </w:r>
      <w:r w:rsidR="00C21DDB" w:rsidRPr="00A14DA9">
        <w:rPr>
          <w:rFonts w:ascii="Garamond" w:hAnsi="Garamond"/>
          <w:sz w:val="24"/>
          <w:szCs w:val="24"/>
        </w:rPr>
        <w:t>often</w:t>
      </w:r>
      <w:r w:rsidR="00BD03AE" w:rsidRPr="00A14DA9">
        <w:rPr>
          <w:rFonts w:ascii="Garamond" w:hAnsi="Garamond"/>
          <w:sz w:val="24"/>
          <w:szCs w:val="24"/>
        </w:rPr>
        <w:t xml:space="preserve"> </w:t>
      </w:r>
      <w:r w:rsidR="00617151" w:rsidRPr="00A14DA9">
        <w:rPr>
          <w:rFonts w:ascii="Garamond" w:hAnsi="Garamond"/>
          <w:sz w:val="24"/>
          <w:szCs w:val="24"/>
        </w:rPr>
        <w:t xml:space="preserve">denied. </w:t>
      </w:r>
      <w:r w:rsidR="00646D55" w:rsidRPr="00A14DA9">
        <w:rPr>
          <w:rFonts w:ascii="Garamond" w:hAnsi="Garamond"/>
          <w:sz w:val="24"/>
          <w:szCs w:val="24"/>
        </w:rPr>
        <w:t xml:space="preserve">David </w:t>
      </w:r>
      <w:r w:rsidR="00617151" w:rsidRPr="00A14DA9">
        <w:rPr>
          <w:rFonts w:ascii="Garamond" w:hAnsi="Garamond"/>
          <w:sz w:val="24"/>
          <w:szCs w:val="24"/>
        </w:rPr>
        <w:t>Plunkett</w:t>
      </w:r>
      <w:r w:rsidR="006E1A9C" w:rsidRPr="00A14DA9">
        <w:rPr>
          <w:rFonts w:ascii="Garamond" w:hAnsi="Garamond"/>
          <w:sz w:val="24"/>
          <w:szCs w:val="24"/>
        </w:rPr>
        <w:t xml:space="preserve">, for instance, </w:t>
      </w:r>
      <w:r w:rsidR="001D3FA3" w:rsidRPr="00A14DA9">
        <w:rPr>
          <w:rFonts w:ascii="Garamond" w:hAnsi="Garamond"/>
          <w:sz w:val="24"/>
          <w:szCs w:val="24"/>
        </w:rPr>
        <w:t xml:space="preserve">argues </w:t>
      </w:r>
      <w:r w:rsidRPr="00A14DA9">
        <w:rPr>
          <w:rFonts w:ascii="Garamond" w:hAnsi="Garamond"/>
          <w:sz w:val="24"/>
          <w:szCs w:val="24"/>
        </w:rPr>
        <w:t xml:space="preserve">that </w:t>
      </w:r>
      <w:r w:rsidR="00FD3F37" w:rsidRPr="00A14DA9">
        <w:rPr>
          <w:rFonts w:ascii="Garamond" w:hAnsi="Garamond"/>
          <w:sz w:val="24"/>
          <w:szCs w:val="24"/>
        </w:rPr>
        <w:t>positivists should</w:t>
      </w:r>
      <w:r w:rsidR="001476F4" w:rsidRPr="00A14DA9">
        <w:rPr>
          <w:rFonts w:ascii="Garamond" w:hAnsi="Garamond"/>
          <w:sz w:val="24"/>
          <w:szCs w:val="24"/>
        </w:rPr>
        <w:t xml:space="preserve"> </w:t>
      </w:r>
      <w:r w:rsidR="00FE6227" w:rsidRPr="00A14DA9">
        <w:rPr>
          <w:rFonts w:ascii="Garamond" w:hAnsi="Garamond"/>
          <w:sz w:val="24"/>
          <w:szCs w:val="24"/>
        </w:rPr>
        <w:t>understand the idea</w:t>
      </w:r>
      <w:r w:rsidR="001476F4" w:rsidRPr="00A14DA9">
        <w:rPr>
          <w:rFonts w:ascii="Garamond" w:hAnsi="Garamond"/>
          <w:sz w:val="24"/>
          <w:szCs w:val="24"/>
        </w:rPr>
        <w:t xml:space="preserve"> that law has a “moral aim” </w:t>
      </w:r>
      <w:r w:rsidR="00FE6227" w:rsidRPr="00A14DA9">
        <w:rPr>
          <w:rFonts w:ascii="Garamond" w:hAnsi="Garamond"/>
          <w:sz w:val="24"/>
          <w:szCs w:val="24"/>
        </w:rPr>
        <w:t xml:space="preserve">in terms that are </w:t>
      </w:r>
      <w:r w:rsidR="001476F4" w:rsidRPr="00A14DA9">
        <w:rPr>
          <w:rFonts w:ascii="Garamond" w:hAnsi="Garamond"/>
          <w:sz w:val="24"/>
          <w:szCs w:val="24"/>
        </w:rPr>
        <w:t>compatible</w:t>
      </w:r>
      <w:r w:rsidR="00CA0901" w:rsidRPr="00A14DA9">
        <w:rPr>
          <w:rFonts w:ascii="Garamond" w:hAnsi="Garamond"/>
          <w:sz w:val="24"/>
          <w:szCs w:val="24"/>
        </w:rPr>
        <w:t xml:space="preserve"> </w:t>
      </w:r>
      <w:r w:rsidR="00617151" w:rsidRPr="00A14DA9">
        <w:rPr>
          <w:rFonts w:ascii="Garamond" w:hAnsi="Garamond"/>
          <w:sz w:val="24"/>
          <w:szCs w:val="24"/>
        </w:rPr>
        <w:t xml:space="preserve">with </w:t>
      </w:r>
      <w:r w:rsidR="00CA0901" w:rsidRPr="00A14DA9">
        <w:rPr>
          <w:rFonts w:ascii="Garamond" w:hAnsi="Garamond"/>
          <w:sz w:val="24"/>
          <w:szCs w:val="24"/>
        </w:rPr>
        <w:t xml:space="preserve">officials insincerely representing </w:t>
      </w:r>
      <w:r w:rsidR="0039624F" w:rsidRPr="00A14DA9">
        <w:rPr>
          <w:rFonts w:ascii="Garamond" w:hAnsi="Garamond"/>
          <w:sz w:val="24"/>
          <w:szCs w:val="24"/>
        </w:rPr>
        <w:t>legal</w:t>
      </w:r>
      <w:r w:rsidR="00CA0901" w:rsidRPr="00A14DA9">
        <w:rPr>
          <w:rFonts w:ascii="Garamond" w:hAnsi="Garamond"/>
          <w:sz w:val="24"/>
          <w:szCs w:val="24"/>
        </w:rPr>
        <w:t xml:space="preserve"> rules</w:t>
      </w:r>
      <w:r w:rsidR="00364D43" w:rsidRPr="00A14DA9">
        <w:rPr>
          <w:rFonts w:ascii="Garamond" w:hAnsi="Garamond"/>
          <w:sz w:val="24"/>
          <w:szCs w:val="24"/>
        </w:rPr>
        <w:t xml:space="preserve"> as morally motivated.</w:t>
      </w:r>
      <w:r w:rsidR="00D31327">
        <w:rPr>
          <w:rStyle w:val="FootnoteReference"/>
          <w:rFonts w:ascii="Garamond" w:hAnsi="Garamond"/>
          <w:sz w:val="24"/>
          <w:szCs w:val="24"/>
        </w:rPr>
        <w:footnoteReference w:id="57"/>
      </w:r>
      <w:r w:rsidR="00364D43" w:rsidRPr="00A14DA9">
        <w:rPr>
          <w:rFonts w:ascii="Garamond" w:hAnsi="Garamond"/>
          <w:sz w:val="24"/>
          <w:szCs w:val="24"/>
        </w:rPr>
        <w:t xml:space="preserve"> It </w:t>
      </w:r>
      <w:r w:rsidR="00C8338D" w:rsidRPr="00A14DA9">
        <w:rPr>
          <w:rFonts w:ascii="Garamond" w:hAnsi="Garamond"/>
          <w:sz w:val="24"/>
          <w:szCs w:val="24"/>
        </w:rPr>
        <w:t>is</w:t>
      </w:r>
      <w:r w:rsidR="00364D43" w:rsidRPr="00A14DA9">
        <w:rPr>
          <w:rFonts w:ascii="Garamond" w:hAnsi="Garamond"/>
          <w:sz w:val="24"/>
          <w:szCs w:val="24"/>
        </w:rPr>
        <w:t xml:space="preserve"> sufficient</w:t>
      </w:r>
      <w:r w:rsidR="00C8338D" w:rsidRPr="00A14DA9">
        <w:rPr>
          <w:rFonts w:ascii="Garamond" w:hAnsi="Garamond"/>
          <w:sz w:val="24"/>
          <w:szCs w:val="24"/>
        </w:rPr>
        <w:t xml:space="preserve"> </w:t>
      </w:r>
      <w:r w:rsidR="002E0A8B" w:rsidRPr="00A14DA9">
        <w:rPr>
          <w:rFonts w:ascii="Garamond" w:hAnsi="Garamond"/>
          <w:sz w:val="24"/>
          <w:szCs w:val="24"/>
        </w:rPr>
        <w:t xml:space="preserve">for </w:t>
      </w:r>
      <w:r w:rsidR="000D7FB5" w:rsidRPr="00A14DA9">
        <w:rPr>
          <w:rFonts w:ascii="Garamond" w:hAnsi="Garamond"/>
          <w:sz w:val="24"/>
          <w:szCs w:val="24"/>
        </w:rPr>
        <w:t>members of a community</w:t>
      </w:r>
      <w:r w:rsidR="006E0823" w:rsidRPr="00A14DA9">
        <w:rPr>
          <w:rFonts w:ascii="Garamond" w:hAnsi="Garamond"/>
          <w:sz w:val="24"/>
          <w:szCs w:val="24"/>
        </w:rPr>
        <w:t xml:space="preserve"> </w:t>
      </w:r>
      <w:r w:rsidR="002E0A8B" w:rsidRPr="00A14DA9">
        <w:rPr>
          <w:rFonts w:ascii="Garamond" w:hAnsi="Garamond"/>
          <w:sz w:val="24"/>
          <w:szCs w:val="24"/>
        </w:rPr>
        <w:t xml:space="preserve">to </w:t>
      </w:r>
      <w:r w:rsidR="00866CFE" w:rsidRPr="00A14DA9">
        <w:rPr>
          <w:rFonts w:ascii="Garamond" w:hAnsi="Garamond"/>
          <w:sz w:val="24"/>
          <w:szCs w:val="24"/>
        </w:rPr>
        <w:t xml:space="preserve">act </w:t>
      </w:r>
      <w:r w:rsidR="00866CFE" w:rsidRPr="00A14DA9">
        <w:rPr>
          <w:rFonts w:ascii="Garamond" w:hAnsi="Garamond"/>
          <w:i/>
          <w:iCs/>
          <w:sz w:val="24"/>
          <w:szCs w:val="24"/>
        </w:rPr>
        <w:t>as if</w:t>
      </w:r>
      <w:r w:rsidR="00866CFE" w:rsidRPr="00A14DA9">
        <w:rPr>
          <w:rFonts w:ascii="Garamond" w:hAnsi="Garamond"/>
          <w:sz w:val="24"/>
          <w:szCs w:val="24"/>
        </w:rPr>
        <w:t xml:space="preserve"> the rules</w:t>
      </w:r>
      <w:r w:rsidR="002E0A8B" w:rsidRPr="00A14DA9">
        <w:rPr>
          <w:rFonts w:ascii="Garamond" w:hAnsi="Garamond"/>
          <w:sz w:val="24"/>
          <w:szCs w:val="24"/>
        </w:rPr>
        <w:t xml:space="preserve"> of social organization</w:t>
      </w:r>
      <w:r w:rsidR="00866CFE" w:rsidRPr="00A14DA9">
        <w:rPr>
          <w:rFonts w:ascii="Garamond" w:hAnsi="Garamond"/>
          <w:sz w:val="24"/>
          <w:szCs w:val="24"/>
        </w:rPr>
        <w:t xml:space="preserve"> </w:t>
      </w:r>
      <w:r w:rsidR="00364D43" w:rsidRPr="00A14DA9">
        <w:rPr>
          <w:rFonts w:ascii="Garamond" w:hAnsi="Garamond"/>
          <w:sz w:val="24"/>
          <w:szCs w:val="24"/>
        </w:rPr>
        <w:t>were</w:t>
      </w:r>
      <w:r w:rsidR="00866CFE" w:rsidRPr="00A14DA9">
        <w:rPr>
          <w:rFonts w:ascii="Garamond" w:hAnsi="Garamond"/>
          <w:sz w:val="24"/>
          <w:szCs w:val="24"/>
        </w:rPr>
        <w:t xml:space="preserve"> meant </w:t>
      </w:r>
      <w:r w:rsidR="004119A9" w:rsidRPr="00A14DA9">
        <w:rPr>
          <w:rFonts w:ascii="Garamond" w:hAnsi="Garamond"/>
          <w:sz w:val="24"/>
          <w:szCs w:val="24"/>
        </w:rPr>
        <w:t xml:space="preserve">to promote the general good or </w:t>
      </w:r>
      <w:r w:rsidR="002D2001" w:rsidRPr="00A14DA9">
        <w:rPr>
          <w:rFonts w:ascii="Garamond" w:hAnsi="Garamond"/>
          <w:sz w:val="24"/>
          <w:szCs w:val="24"/>
        </w:rPr>
        <w:t>fairness</w:t>
      </w:r>
      <w:r w:rsidR="004119A9" w:rsidRPr="00A14DA9">
        <w:rPr>
          <w:rFonts w:ascii="Garamond" w:hAnsi="Garamond"/>
          <w:sz w:val="24"/>
          <w:szCs w:val="24"/>
        </w:rPr>
        <w:t xml:space="preserve">, </w:t>
      </w:r>
      <w:r w:rsidR="00364D43" w:rsidRPr="00A14DA9">
        <w:rPr>
          <w:rFonts w:ascii="Garamond" w:hAnsi="Garamond"/>
          <w:sz w:val="24"/>
          <w:szCs w:val="24"/>
        </w:rPr>
        <w:t>even if their true intentions are</w:t>
      </w:r>
      <w:r w:rsidR="00CF3A9F" w:rsidRPr="00A14DA9">
        <w:rPr>
          <w:rFonts w:ascii="Garamond" w:hAnsi="Garamond"/>
          <w:sz w:val="24"/>
          <w:szCs w:val="24"/>
        </w:rPr>
        <w:t xml:space="preserve"> entirely</w:t>
      </w:r>
      <w:r w:rsidR="00364D43" w:rsidRPr="00A14DA9">
        <w:rPr>
          <w:rFonts w:ascii="Garamond" w:hAnsi="Garamond"/>
          <w:sz w:val="24"/>
          <w:szCs w:val="24"/>
        </w:rPr>
        <w:t xml:space="preserve"> </w:t>
      </w:r>
      <w:r w:rsidR="00866CFE" w:rsidRPr="00A14DA9">
        <w:rPr>
          <w:rFonts w:ascii="Garamond" w:hAnsi="Garamond"/>
          <w:sz w:val="24"/>
          <w:szCs w:val="24"/>
        </w:rPr>
        <w:t>selfish</w:t>
      </w:r>
      <w:r w:rsidR="002D54AD" w:rsidRPr="00A14DA9">
        <w:rPr>
          <w:rFonts w:ascii="Garamond" w:hAnsi="Garamond"/>
          <w:sz w:val="24"/>
          <w:szCs w:val="24"/>
        </w:rPr>
        <w:t>, arbitrary,</w:t>
      </w:r>
      <w:r w:rsidR="00866CFE" w:rsidRPr="00A14DA9">
        <w:rPr>
          <w:rFonts w:ascii="Garamond" w:hAnsi="Garamond"/>
          <w:sz w:val="24"/>
          <w:szCs w:val="24"/>
        </w:rPr>
        <w:t xml:space="preserve"> and non-moral.</w:t>
      </w:r>
      <w:r w:rsidR="00165F7B" w:rsidRPr="00A14DA9">
        <w:rPr>
          <w:rFonts w:ascii="Garamond" w:hAnsi="Garamond"/>
          <w:sz w:val="24"/>
          <w:szCs w:val="24"/>
        </w:rPr>
        <w:t xml:space="preserve"> However, </w:t>
      </w:r>
      <w:r w:rsidR="002E0A8B" w:rsidRPr="00A14DA9">
        <w:rPr>
          <w:rFonts w:ascii="Garamond" w:hAnsi="Garamond"/>
          <w:sz w:val="24"/>
          <w:szCs w:val="24"/>
        </w:rPr>
        <w:t xml:space="preserve">any such </w:t>
      </w:r>
      <w:r w:rsidR="00165F7B" w:rsidRPr="00A14DA9">
        <w:rPr>
          <w:rFonts w:ascii="Garamond" w:hAnsi="Garamond"/>
          <w:sz w:val="24"/>
          <w:szCs w:val="24"/>
        </w:rPr>
        <w:t xml:space="preserve">system </w:t>
      </w:r>
      <w:r w:rsidR="002E0A8B" w:rsidRPr="00A14DA9">
        <w:rPr>
          <w:rFonts w:ascii="Garamond" w:hAnsi="Garamond"/>
          <w:sz w:val="24"/>
          <w:szCs w:val="24"/>
        </w:rPr>
        <w:t xml:space="preserve">of rules </w:t>
      </w:r>
      <w:r w:rsidR="00165F7B" w:rsidRPr="00A14DA9">
        <w:rPr>
          <w:rFonts w:ascii="Garamond" w:hAnsi="Garamond"/>
          <w:sz w:val="24"/>
          <w:szCs w:val="24"/>
        </w:rPr>
        <w:t xml:space="preserve">would not </w:t>
      </w:r>
      <w:r w:rsidR="004B2B7F" w:rsidRPr="00A14DA9">
        <w:rPr>
          <w:rFonts w:ascii="Garamond" w:hAnsi="Garamond"/>
          <w:sz w:val="24"/>
          <w:szCs w:val="24"/>
        </w:rPr>
        <w:t>be</w:t>
      </w:r>
      <w:r w:rsidR="00165F7B" w:rsidRPr="00A14DA9">
        <w:rPr>
          <w:rFonts w:ascii="Garamond" w:hAnsi="Garamond"/>
          <w:sz w:val="24"/>
          <w:szCs w:val="24"/>
        </w:rPr>
        <w:t xml:space="preserve"> subject to the Rule of Law for the reasons we’ve highlighted. </w:t>
      </w:r>
      <w:r w:rsidR="00866CFE" w:rsidRPr="00A14DA9">
        <w:rPr>
          <w:rFonts w:ascii="Garamond" w:hAnsi="Garamond"/>
          <w:sz w:val="24"/>
          <w:szCs w:val="24"/>
        </w:rPr>
        <w:t xml:space="preserve">Whatever </w:t>
      </w:r>
      <w:r w:rsidR="00225F15" w:rsidRPr="00A14DA9">
        <w:rPr>
          <w:rFonts w:ascii="Garamond" w:hAnsi="Garamond"/>
          <w:sz w:val="24"/>
          <w:szCs w:val="24"/>
        </w:rPr>
        <w:t xml:space="preserve">else </w:t>
      </w:r>
      <w:r w:rsidR="00866CFE" w:rsidRPr="00A14DA9">
        <w:rPr>
          <w:rFonts w:ascii="Garamond" w:hAnsi="Garamond"/>
          <w:sz w:val="24"/>
          <w:szCs w:val="24"/>
        </w:rPr>
        <w:t xml:space="preserve">might be said </w:t>
      </w:r>
      <w:r w:rsidR="00257892" w:rsidRPr="00A14DA9">
        <w:rPr>
          <w:rFonts w:ascii="Garamond" w:hAnsi="Garamond"/>
          <w:sz w:val="24"/>
          <w:szCs w:val="24"/>
        </w:rPr>
        <w:t xml:space="preserve">in favor of </w:t>
      </w:r>
      <w:r w:rsidR="00894D31" w:rsidRPr="00A14DA9">
        <w:rPr>
          <w:rFonts w:ascii="Garamond" w:hAnsi="Garamond"/>
          <w:sz w:val="24"/>
          <w:szCs w:val="24"/>
        </w:rPr>
        <w:t>a view</w:t>
      </w:r>
      <w:r w:rsidR="00AF4494" w:rsidRPr="00A14DA9">
        <w:rPr>
          <w:rFonts w:ascii="Garamond" w:hAnsi="Garamond"/>
          <w:sz w:val="24"/>
          <w:szCs w:val="24"/>
        </w:rPr>
        <w:t xml:space="preserve"> like Plunkett’s</w:t>
      </w:r>
      <w:r w:rsidR="001F06F8" w:rsidRPr="00A14DA9">
        <w:rPr>
          <w:rFonts w:ascii="Garamond" w:hAnsi="Garamond"/>
          <w:sz w:val="24"/>
          <w:szCs w:val="24"/>
        </w:rPr>
        <w:t>,</w:t>
      </w:r>
      <w:r w:rsidR="00894D31" w:rsidRPr="00A14DA9">
        <w:rPr>
          <w:rFonts w:ascii="Garamond" w:hAnsi="Garamond"/>
          <w:sz w:val="24"/>
          <w:szCs w:val="24"/>
        </w:rPr>
        <w:t xml:space="preserve"> </w:t>
      </w:r>
      <w:r w:rsidR="001F06F8" w:rsidRPr="00A14DA9">
        <w:rPr>
          <w:rFonts w:ascii="Garamond" w:hAnsi="Garamond"/>
          <w:sz w:val="24"/>
          <w:szCs w:val="24"/>
        </w:rPr>
        <w:t xml:space="preserve">it </w:t>
      </w:r>
      <w:r w:rsidR="00394BCA" w:rsidRPr="00A14DA9">
        <w:rPr>
          <w:rFonts w:ascii="Garamond" w:hAnsi="Garamond"/>
          <w:sz w:val="24"/>
          <w:szCs w:val="24"/>
        </w:rPr>
        <w:t xml:space="preserve">cannot rely </w:t>
      </w:r>
      <w:r w:rsidR="00257892" w:rsidRPr="00A14DA9">
        <w:rPr>
          <w:rFonts w:ascii="Garamond" w:hAnsi="Garamond"/>
          <w:sz w:val="24"/>
          <w:szCs w:val="24"/>
        </w:rPr>
        <w:t xml:space="preserve">on our </w:t>
      </w:r>
      <w:r w:rsidR="00866CFE" w:rsidRPr="00A14DA9">
        <w:rPr>
          <w:rFonts w:ascii="Garamond" w:hAnsi="Garamond"/>
          <w:sz w:val="24"/>
          <w:szCs w:val="24"/>
        </w:rPr>
        <w:t xml:space="preserve">explanation of </w:t>
      </w:r>
      <w:r w:rsidR="00165F7B" w:rsidRPr="00A14DA9">
        <w:rPr>
          <w:rFonts w:ascii="Garamond" w:hAnsi="Garamond"/>
          <w:sz w:val="24"/>
          <w:szCs w:val="24"/>
        </w:rPr>
        <w:t xml:space="preserve">the </w:t>
      </w:r>
      <w:r w:rsidR="00866CFE" w:rsidRPr="00A14DA9">
        <w:rPr>
          <w:rFonts w:ascii="Garamond" w:hAnsi="Garamond"/>
          <w:sz w:val="24"/>
          <w:szCs w:val="24"/>
        </w:rPr>
        <w:t>Rule of Law</w:t>
      </w:r>
      <w:r w:rsidR="005C0593" w:rsidRPr="00A14DA9">
        <w:rPr>
          <w:rFonts w:ascii="Garamond" w:hAnsi="Garamond"/>
          <w:sz w:val="24"/>
          <w:szCs w:val="24"/>
        </w:rPr>
        <w:t xml:space="preserve"> “as a universal doctrine applying to all legal systems</w:t>
      </w:r>
      <w:r w:rsidR="00B04948" w:rsidRPr="00A14DA9">
        <w:rPr>
          <w:rFonts w:ascii="Garamond" w:hAnsi="Garamond"/>
          <w:sz w:val="24"/>
          <w:szCs w:val="24"/>
        </w:rPr>
        <w:t>,</w:t>
      </w:r>
      <w:r w:rsidR="005C0593" w:rsidRPr="00A14DA9">
        <w:rPr>
          <w:rFonts w:ascii="Garamond" w:hAnsi="Garamond"/>
          <w:sz w:val="24"/>
          <w:szCs w:val="24"/>
        </w:rPr>
        <w:t xml:space="preserve">” </w:t>
      </w:r>
      <w:r w:rsidR="00326D36" w:rsidRPr="00A14DA9">
        <w:rPr>
          <w:rFonts w:ascii="Garamond" w:hAnsi="Garamond"/>
          <w:sz w:val="24"/>
          <w:szCs w:val="24"/>
        </w:rPr>
        <w:t xml:space="preserve">for our account </w:t>
      </w:r>
      <w:r w:rsidR="00257892" w:rsidRPr="00A14DA9">
        <w:rPr>
          <w:rFonts w:ascii="Garamond" w:hAnsi="Garamond"/>
          <w:sz w:val="24"/>
          <w:szCs w:val="24"/>
        </w:rPr>
        <w:t>presupposes that law, necessarily, depends on a degree of sincerity</w:t>
      </w:r>
      <w:r w:rsidR="00232565" w:rsidRPr="00A14DA9">
        <w:rPr>
          <w:rFonts w:ascii="Garamond" w:hAnsi="Garamond"/>
          <w:sz w:val="24"/>
          <w:szCs w:val="24"/>
        </w:rPr>
        <w:t xml:space="preserve"> in the normative attitudes that condition its existence</w:t>
      </w:r>
      <w:r w:rsidR="00257892" w:rsidRPr="00A14DA9">
        <w:rPr>
          <w:rFonts w:ascii="Garamond" w:hAnsi="Garamond"/>
          <w:sz w:val="24"/>
          <w:szCs w:val="24"/>
        </w:rPr>
        <w:t>.</w:t>
      </w:r>
      <w:r w:rsidR="0083658C" w:rsidRPr="00A14DA9">
        <w:rPr>
          <w:rStyle w:val="FootnoteReference"/>
          <w:rFonts w:ascii="Garamond" w:hAnsi="Garamond"/>
          <w:sz w:val="24"/>
          <w:szCs w:val="24"/>
        </w:rPr>
        <w:footnoteReference w:id="58"/>
      </w:r>
      <w:r w:rsidR="00257892" w:rsidRPr="00A14DA9">
        <w:rPr>
          <w:rFonts w:ascii="Garamond" w:hAnsi="Garamond"/>
          <w:sz w:val="24"/>
          <w:szCs w:val="24"/>
        </w:rPr>
        <w:t xml:space="preserve"> </w:t>
      </w:r>
    </w:p>
    <w:p w14:paraId="70ADEF51" w14:textId="5BD10402" w:rsidR="00B235F2" w:rsidRPr="00A14DA9" w:rsidRDefault="00B235F2" w:rsidP="00B235F2">
      <w:pPr>
        <w:pStyle w:val="Heading2"/>
        <w:rPr>
          <w:i/>
          <w:iCs/>
          <w:sz w:val="24"/>
          <w:szCs w:val="24"/>
        </w:rPr>
      </w:pPr>
      <w:r w:rsidRPr="00A14DA9">
        <w:rPr>
          <w:i/>
          <w:iCs/>
          <w:sz w:val="24"/>
          <w:szCs w:val="24"/>
        </w:rPr>
        <w:lastRenderedPageBreak/>
        <w:t xml:space="preserve">The threshold </w:t>
      </w:r>
      <w:r w:rsidR="00EF4744" w:rsidRPr="00A14DA9">
        <w:rPr>
          <w:i/>
          <w:iCs/>
          <w:sz w:val="24"/>
          <w:szCs w:val="24"/>
        </w:rPr>
        <w:t>requirement</w:t>
      </w:r>
    </w:p>
    <w:p w14:paraId="5929DF4F" w14:textId="64E655D8" w:rsidR="0038066A" w:rsidRPr="00A14DA9" w:rsidRDefault="00D34C2D" w:rsidP="00D8147C">
      <w:pPr>
        <w:ind w:firstLine="720"/>
        <w:jc w:val="both"/>
        <w:rPr>
          <w:rFonts w:ascii="Garamond" w:hAnsi="Garamond"/>
          <w:sz w:val="24"/>
          <w:szCs w:val="24"/>
        </w:rPr>
      </w:pPr>
      <w:r w:rsidRPr="00A14DA9">
        <w:rPr>
          <w:rFonts w:ascii="Garamond" w:hAnsi="Garamond"/>
          <w:sz w:val="24"/>
          <w:szCs w:val="24"/>
        </w:rPr>
        <w:t xml:space="preserve">Consider, finally, </w:t>
      </w:r>
      <w:r w:rsidR="00A172A7" w:rsidRPr="00A14DA9">
        <w:rPr>
          <w:rFonts w:ascii="Garamond" w:hAnsi="Garamond"/>
          <w:sz w:val="24"/>
          <w:szCs w:val="24"/>
        </w:rPr>
        <w:t xml:space="preserve">the threshold </w:t>
      </w:r>
      <w:r w:rsidR="00EB21C7" w:rsidRPr="00A14DA9">
        <w:rPr>
          <w:rFonts w:ascii="Garamond" w:hAnsi="Garamond"/>
          <w:sz w:val="24"/>
          <w:szCs w:val="24"/>
        </w:rPr>
        <w:t>principle</w:t>
      </w:r>
      <w:r w:rsidR="004C4883" w:rsidRPr="00A14DA9">
        <w:rPr>
          <w:rFonts w:ascii="Garamond" w:hAnsi="Garamond"/>
          <w:sz w:val="24"/>
          <w:szCs w:val="24"/>
        </w:rPr>
        <w:t xml:space="preserve"> governing goodness-fixing kinds</w:t>
      </w:r>
      <w:r w:rsidR="006C162C" w:rsidRPr="00A14DA9">
        <w:rPr>
          <w:rFonts w:ascii="Garamond" w:hAnsi="Garamond"/>
          <w:sz w:val="24"/>
          <w:szCs w:val="24"/>
        </w:rPr>
        <w:t>—</w:t>
      </w:r>
      <w:r w:rsidR="00D07572" w:rsidRPr="00A14DA9">
        <w:rPr>
          <w:rFonts w:ascii="Garamond" w:hAnsi="Garamond"/>
          <w:sz w:val="24"/>
          <w:szCs w:val="24"/>
        </w:rPr>
        <w:t>its present application</w:t>
      </w:r>
      <w:r w:rsidR="005061D0" w:rsidRPr="00A14DA9">
        <w:rPr>
          <w:rFonts w:ascii="Garamond" w:hAnsi="Garamond"/>
          <w:sz w:val="24"/>
          <w:szCs w:val="24"/>
        </w:rPr>
        <w:t xml:space="preserve"> </w:t>
      </w:r>
      <w:r w:rsidR="007423C5" w:rsidRPr="00A14DA9">
        <w:rPr>
          <w:rFonts w:ascii="Garamond" w:hAnsi="Garamond"/>
          <w:sz w:val="24"/>
          <w:szCs w:val="24"/>
        </w:rPr>
        <w:t xml:space="preserve">and </w:t>
      </w:r>
      <w:r w:rsidR="00BC0916" w:rsidRPr="00A14DA9">
        <w:rPr>
          <w:rFonts w:ascii="Garamond" w:hAnsi="Garamond"/>
          <w:sz w:val="24"/>
          <w:szCs w:val="24"/>
        </w:rPr>
        <w:t>broader jurisprudential significance</w:t>
      </w:r>
      <w:r w:rsidR="00A172A7" w:rsidRPr="00A14DA9">
        <w:rPr>
          <w:rFonts w:ascii="Garamond" w:hAnsi="Garamond"/>
          <w:sz w:val="24"/>
          <w:szCs w:val="24"/>
        </w:rPr>
        <w:t>.</w:t>
      </w:r>
      <w:r w:rsidR="001A1312" w:rsidRPr="00A14DA9">
        <w:rPr>
          <w:rFonts w:ascii="Garamond" w:hAnsi="Garamond"/>
          <w:sz w:val="24"/>
          <w:szCs w:val="24"/>
        </w:rPr>
        <w:t xml:space="preserve"> </w:t>
      </w:r>
      <w:r w:rsidRPr="00A14DA9">
        <w:rPr>
          <w:rFonts w:ascii="Garamond" w:hAnsi="Garamond"/>
          <w:sz w:val="24"/>
          <w:szCs w:val="24"/>
        </w:rPr>
        <w:t>As discussed earlier, whether an object counts as an instance of a goodness-fixing kind depends on its manifestation of some degree of kind-specific goodness</w:t>
      </w:r>
      <w:r w:rsidR="001B0BC6" w:rsidRPr="00A14DA9">
        <w:rPr>
          <w:rFonts w:ascii="Garamond" w:hAnsi="Garamond"/>
          <w:sz w:val="24"/>
          <w:szCs w:val="24"/>
        </w:rPr>
        <w:t xml:space="preserve">, and, relatedly, in the case of artifactual kinds, on </w:t>
      </w:r>
      <w:r w:rsidR="00D15486" w:rsidRPr="00A14DA9">
        <w:rPr>
          <w:rFonts w:ascii="Garamond" w:hAnsi="Garamond"/>
          <w:sz w:val="24"/>
          <w:szCs w:val="24"/>
        </w:rPr>
        <w:t>an agent’s</w:t>
      </w:r>
      <w:r w:rsidR="001B0BC6" w:rsidRPr="00A14DA9">
        <w:rPr>
          <w:rFonts w:ascii="Garamond" w:hAnsi="Garamond"/>
          <w:sz w:val="24"/>
          <w:szCs w:val="24"/>
        </w:rPr>
        <w:t xml:space="preserve"> more or less successful</w:t>
      </w:r>
      <w:r w:rsidR="001B0BC6" w:rsidRPr="00A14DA9">
        <w:rPr>
          <w:rFonts w:ascii="Garamond" w:hAnsi="Garamond"/>
          <w:i/>
          <w:iCs/>
          <w:sz w:val="24"/>
          <w:szCs w:val="24"/>
        </w:rPr>
        <w:t xml:space="preserve"> </w:t>
      </w:r>
      <w:r w:rsidR="001B0BC6" w:rsidRPr="00A14DA9">
        <w:rPr>
          <w:rFonts w:ascii="Garamond" w:hAnsi="Garamond"/>
          <w:sz w:val="24"/>
          <w:szCs w:val="24"/>
        </w:rPr>
        <w:t xml:space="preserve">intention to </w:t>
      </w:r>
      <w:r w:rsidR="00CC7F3C" w:rsidRPr="00A14DA9">
        <w:rPr>
          <w:rFonts w:ascii="Garamond" w:hAnsi="Garamond"/>
          <w:sz w:val="24"/>
          <w:szCs w:val="24"/>
        </w:rPr>
        <w:t xml:space="preserve">imbue </w:t>
      </w:r>
      <w:r w:rsidR="001B0BC6" w:rsidRPr="00A14DA9">
        <w:rPr>
          <w:rFonts w:ascii="Garamond" w:hAnsi="Garamond"/>
          <w:sz w:val="24"/>
          <w:szCs w:val="24"/>
        </w:rPr>
        <w:t xml:space="preserve">in </w:t>
      </w:r>
      <w:r w:rsidR="00AE77BB" w:rsidRPr="00A14DA9">
        <w:rPr>
          <w:rFonts w:ascii="Garamond" w:hAnsi="Garamond"/>
          <w:sz w:val="24"/>
          <w:szCs w:val="24"/>
        </w:rPr>
        <w:t>the</w:t>
      </w:r>
      <w:r w:rsidR="001B0BC6" w:rsidRPr="00A14DA9">
        <w:rPr>
          <w:rFonts w:ascii="Garamond" w:hAnsi="Garamond"/>
          <w:sz w:val="24"/>
          <w:szCs w:val="24"/>
        </w:rPr>
        <w:t xml:space="preserve"> object the </w:t>
      </w:r>
      <w:r w:rsidR="00CC7F3C" w:rsidRPr="00A14DA9">
        <w:rPr>
          <w:rFonts w:ascii="Garamond" w:hAnsi="Garamond"/>
          <w:sz w:val="24"/>
          <w:szCs w:val="24"/>
        </w:rPr>
        <w:t>artifact’s</w:t>
      </w:r>
      <w:r w:rsidR="001B0BC6" w:rsidRPr="00A14DA9">
        <w:rPr>
          <w:rFonts w:ascii="Garamond" w:hAnsi="Garamond"/>
          <w:sz w:val="24"/>
          <w:szCs w:val="24"/>
        </w:rPr>
        <w:t xml:space="preserve"> essential </w:t>
      </w:r>
      <w:r w:rsidR="001A1312" w:rsidRPr="00A14DA9">
        <w:rPr>
          <w:rFonts w:ascii="Garamond" w:hAnsi="Garamond"/>
          <w:sz w:val="24"/>
          <w:szCs w:val="24"/>
        </w:rPr>
        <w:t xml:space="preserve">characteristics. </w:t>
      </w:r>
      <w:r w:rsidR="0038066A" w:rsidRPr="00A14DA9">
        <w:rPr>
          <w:rFonts w:ascii="Garamond" w:hAnsi="Garamond"/>
          <w:sz w:val="24"/>
          <w:szCs w:val="24"/>
        </w:rPr>
        <w:t>O</w:t>
      </w:r>
      <w:r w:rsidR="00CC7F3C" w:rsidRPr="00A14DA9">
        <w:rPr>
          <w:rFonts w:ascii="Garamond" w:hAnsi="Garamond"/>
          <w:sz w:val="24"/>
          <w:szCs w:val="24"/>
        </w:rPr>
        <w:t xml:space="preserve">ur account treats law as </w:t>
      </w:r>
      <w:r w:rsidR="009B6ECE" w:rsidRPr="00A14DA9">
        <w:rPr>
          <w:rFonts w:ascii="Garamond" w:hAnsi="Garamond"/>
          <w:sz w:val="24"/>
          <w:szCs w:val="24"/>
        </w:rPr>
        <w:t>an</w:t>
      </w:r>
      <w:r w:rsidR="00E15710" w:rsidRPr="00A14DA9">
        <w:rPr>
          <w:rFonts w:ascii="Garamond" w:hAnsi="Garamond"/>
          <w:sz w:val="24"/>
          <w:szCs w:val="24"/>
        </w:rPr>
        <w:t xml:space="preserve"> abstract</w:t>
      </w:r>
      <w:r w:rsidR="00CC7F3C" w:rsidRPr="00A14DA9">
        <w:rPr>
          <w:rFonts w:ascii="Garamond" w:hAnsi="Garamond"/>
          <w:sz w:val="24"/>
          <w:szCs w:val="24"/>
        </w:rPr>
        <w:t xml:space="preserve"> artifact</w:t>
      </w:r>
      <w:r w:rsidR="00C030C9" w:rsidRPr="00A14DA9">
        <w:rPr>
          <w:rFonts w:ascii="Garamond" w:hAnsi="Garamond"/>
          <w:sz w:val="24"/>
          <w:szCs w:val="24"/>
        </w:rPr>
        <w:t xml:space="preserve"> that</w:t>
      </w:r>
      <w:r w:rsidR="00EB1C7C" w:rsidRPr="00A14DA9">
        <w:rPr>
          <w:rFonts w:ascii="Garamond" w:hAnsi="Garamond"/>
          <w:sz w:val="24"/>
          <w:szCs w:val="24"/>
        </w:rPr>
        <w:t>’</w:t>
      </w:r>
      <w:r w:rsidR="00C030C9" w:rsidRPr="00A14DA9">
        <w:rPr>
          <w:rFonts w:ascii="Garamond" w:hAnsi="Garamond"/>
          <w:sz w:val="24"/>
          <w:szCs w:val="24"/>
        </w:rPr>
        <w:t>s</w:t>
      </w:r>
      <w:r w:rsidR="00660D00" w:rsidRPr="00A14DA9">
        <w:rPr>
          <w:rFonts w:ascii="Garamond" w:hAnsi="Garamond"/>
          <w:sz w:val="24"/>
          <w:szCs w:val="24"/>
        </w:rPr>
        <w:t xml:space="preserve"> </w:t>
      </w:r>
      <w:r w:rsidR="00755BCD" w:rsidRPr="00A14DA9">
        <w:rPr>
          <w:rFonts w:ascii="Garamond" w:hAnsi="Garamond"/>
          <w:sz w:val="24"/>
          <w:szCs w:val="24"/>
        </w:rPr>
        <w:t xml:space="preserve">based on </w:t>
      </w:r>
      <w:r w:rsidR="00C20C4B" w:rsidRPr="00A14DA9">
        <w:rPr>
          <w:rFonts w:ascii="Garamond" w:hAnsi="Garamond"/>
          <w:sz w:val="24"/>
          <w:szCs w:val="24"/>
        </w:rPr>
        <w:t xml:space="preserve">a </w:t>
      </w:r>
      <w:r w:rsidR="0038066A" w:rsidRPr="00A14DA9">
        <w:rPr>
          <w:rFonts w:ascii="Garamond" w:hAnsi="Garamond"/>
          <w:sz w:val="24"/>
          <w:szCs w:val="24"/>
        </w:rPr>
        <w:t xml:space="preserve">collective’s intention to adopt rules </w:t>
      </w:r>
      <w:r w:rsidR="00D8147C" w:rsidRPr="00A14DA9">
        <w:rPr>
          <w:rFonts w:ascii="Garamond" w:hAnsi="Garamond"/>
          <w:sz w:val="24"/>
          <w:szCs w:val="24"/>
        </w:rPr>
        <w:t xml:space="preserve">with the </w:t>
      </w:r>
      <w:r w:rsidR="000B7975" w:rsidRPr="00A14DA9">
        <w:rPr>
          <w:rFonts w:ascii="Garamond" w:hAnsi="Garamond"/>
          <w:sz w:val="24"/>
          <w:szCs w:val="24"/>
        </w:rPr>
        <w:t>purpose</w:t>
      </w:r>
      <w:r w:rsidR="00D8147C" w:rsidRPr="00A14DA9">
        <w:rPr>
          <w:rFonts w:ascii="Garamond" w:hAnsi="Garamond"/>
          <w:sz w:val="24"/>
          <w:szCs w:val="24"/>
        </w:rPr>
        <w:t xml:space="preserve"> of realizing </w:t>
      </w:r>
      <w:r w:rsidR="0020223F" w:rsidRPr="00A14DA9">
        <w:rPr>
          <w:rFonts w:ascii="Garamond" w:hAnsi="Garamond"/>
          <w:sz w:val="24"/>
          <w:szCs w:val="24"/>
        </w:rPr>
        <w:t>the ideal of the Rule of Law</w:t>
      </w:r>
      <w:r w:rsidR="0038066A" w:rsidRPr="00A14DA9">
        <w:rPr>
          <w:rFonts w:ascii="Garamond" w:hAnsi="Garamond"/>
          <w:sz w:val="24"/>
          <w:szCs w:val="24"/>
        </w:rPr>
        <w:t xml:space="preserve">. </w:t>
      </w:r>
      <w:r w:rsidR="001552B3" w:rsidRPr="00A14DA9">
        <w:rPr>
          <w:rFonts w:ascii="Garamond" w:hAnsi="Garamond"/>
          <w:sz w:val="24"/>
          <w:szCs w:val="24"/>
        </w:rPr>
        <w:t xml:space="preserve">If that assumption is justified, then </w:t>
      </w:r>
      <w:r w:rsidR="00050D29" w:rsidRPr="00A14DA9">
        <w:rPr>
          <w:rFonts w:ascii="Garamond" w:hAnsi="Garamond"/>
          <w:sz w:val="24"/>
          <w:szCs w:val="24"/>
        </w:rPr>
        <w:t xml:space="preserve">law should be subject to the </w:t>
      </w:r>
      <w:r w:rsidR="008169EA" w:rsidRPr="00A14DA9">
        <w:rPr>
          <w:rFonts w:ascii="Garamond" w:hAnsi="Garamond"/>
          <w:sz w:val="24"/>
          <w:szCs w:val="24"/>
        </w:rPr>
        <w:t>same</w:t>
      </w:r>
      <w:r w:rsidR="00050D29" w:rsidRPr="00A14DA9">
        <w:rPr>
          <w:rFonts w:ascii="Garamond" w:hAnsi="Garamond"/>
          <w:sz w:val="24"/>
          <w:szCs w:val="24"/>
        </w:rPr>
        <w:t xml:space="preserve"> principles that govern artifactual kinds</w:t>
      </w:r>
      <w:r w:rsidR="009E7BDF" w:rsidRPr="00A14DA9">
        <w:rPr>
          <w:rFonts w:ascii="Garamond" w:hAnsi="Garamond"/>
          <w:sz w:val="24"/>
          <w:szCs w:val="24"/>
        </w:rPr>
        <w:t xml:space="preserve"> generally</w:t>
      </w:r>
      <w:r w:rsidR="00050D29" w:rsidRPr="00A14DA9">
        <w:rPr>
          <w:rFonts w:ascii="Garamond" w:hAnsi="Garamond"/>
          <w:sz w:val="24"/>
          <w:szCs w:val="24"/>
        </w:rPr>
        <w:t>:</w:t>
      </w:r>
      <w:r w:rsidR="00FE685F" w:rsidRPr="00A14DA9">
        <w:rPr>
          <w:rFonts w:ascii="Garamond" w:hAnsi="Garamond"/>
          <w:sz w:val="24"/>
          <w:szCs w:val="24"/>
        </w:rPr>
        <w:t xml:space="preserve"> </w:t>
      </w:r>
      <w:r w:rsidR="0038066A" w:rsidRPr="00A14DA9">
        <w:rPr>
          <w:rFonts w:ascii="Garamond" w:hAnsi="Garamond"/>
          <w:sz w:val="24"/>
          <w:szCs w:val="24"/>
        </w:rPr>
        <w:t xml:space="preserve">a legal system </w:t>
      </w:r>
      <w:r w:rsidR="0011087C" w:rsidRPr="00A14DA9">
        <w:rPr>
          <w:rFonts w:ascii="Garamond" w:hAnsi="Garamond"/>
          <w:sz w:val="24"/>
          <w:szCs w:val="24"/>
        </w:rPr>
        <w:t xml:space="preserve">cannot exist </w:t>
      </w:r>
      <w:r w:rsidR="0038066A" w:rsidRPr="00A14DA9">
        <w:rPr>
          <w:rFonts w:ascii="Garamond" w:hAnsi="Garamond"/>
          <w:sz w:val="24"/>
          <w:szCs w:val="24"/>
        </w:rPr>
        <w:t>in the absence of rules that satisfy to some minimal degree the relevant ideal.</w:t>
      </w:r>
      <w:r w:rsidR="007F7D01" w:rsidRPr="00A14DA9">
        <w:rPr>
          <w:rStyle w:val="FootnoteReference"/>
          <w:rFonts w:ascii="Garamond" w:hAnsi="Garamond"/>
          <w:sz w:val="24"/>
          <w:szCs w:val="24"/>
        </w:rPr>
        <w:footnoteReference w:id="59"/>
      </w:r>
      <w:r w:rsidR="006A5F92" w:rsidRPr="00A14DA9">
        <w:rPr>
          <w:rFonts w:ascii="Garamond" w:hAnsi="Garamond"/>
          <w:sz w:val="24"/>
          <w:szCs w:val="24"/>
        </w:rPr>
        <w:t xml:space="preserve"> </w:t>
      </w:r>
      <w:r w:rsidR="008676C0" w:rsidRPr="00A14DA9">
        <w:rPr>
          <w:rFonts w:ascii="Garamond" w:hAnsi="Garamond"/>
          <w:sz w:val="24"/>
          <w:szCs w:val="24"/>
        </w:rPr>
        <w:t>T</w:t>
      </w:r>
      <w:r w:rsidR="006A5F92" w:rsidRPr="00A14DA9">
        <w:rPr>
          <w:rFonts w:ascii="Garamond" w:hAnsi="Garamond"/>
          <w:sz w:val="24"/>
          <w:szCs w:val="24"/>
        </w:rPr>
        <w:t>his upshot fits</w:t>
      </w:r>
      <w:r w:rsidR="002356FF" w:rsidRPr="00A14DA9">
        <w:rPr>
          <w:rFonts w:ascii="Garamond" w:hAnsi="Garamond"/>
          <w:sz w:val="24"/>
          <w:szCs w:val="24"/>
        </w:rPr>
        <w:t xml:space="preserve"> nicely</w:t>
      </w:r>
      <w:r w:rsidR="00CC076C" w:rsidRPr="00A14DA9">
        <w:rPr>
          <w:rFonts w:ascii="Garamond" w:hAnsi="Garamond"/>
          <w:sz w:val="24"/>
          <w:szCs w:val="24"/>
        </w:rPr>
        <w:t xml:space="preserve"> with</w:t>
      </w:r>
      <w:r w:rsidR="006A5F92" w:rsidRPr="00A14DA9">
        <w:rPr>
          <w:rFonts w:ascii="Garamond" w:hAnsi="Garamond"/>
          <w:sz w:val="24"/>
          <w:szCs w:val="24"/>
        </w:rPr>
        <w:t xml:space="preserve"> the fact that, historically, the legality of putative systems </w:t>
      </w:r>
      <w:r w:rsidR="00097F2E" w:rsidRPr="00A14DA9">
        <w:rPr>
          <w:rFonts w:ascii="Garamond" w:hAnsi="Garamond"/>
          <w:sz w:val="24"/>
          <w:szCs w:val="24"/>
        </w:rPr>
        <w:t xml:space="preserve">of law </w:t>
      </w:r>
      <w:r w:rsidR="006A5F92" w:rsidRPr="00A14DA9">
        <w:rPr>
          <w:rFonts w:ascii="Garamond" w:hAnsi="Garamond"/>
          <w:sz w:val="24"/>
          <w:szCs w:val="24"/>
        </w:rPr>
        <w:t>that have departed significantly from the Rule of Law</w:t>
      </w:r>
      <w:r w:rsidR="001E626D" w:rsidRPr="00A14DA9">
        <w:rPr>
          <w:rFonts w:ascii="Garamond" w:hAnsi="Garamond"/>
          <w:sz w:val="24"/>
          <w:szCs w:val="24"/>
        </w:rPr>
        <w:t xml:space="preserve"> has been reasonably questioned.</w:t>
      </w:r>
    </w:p>
    <w:p w14:paraId="326C1A53" w14:textId="74C838B8" w:rsidR="000479A2" w:rsidRPr="00A14DA9" w:rsidRDefault="004153BF" w:rsidP="0099182C">
      <w:pPr>
        <w:spacing w:before="240"/>
        <w:ind w:firstLine="720"/>
        <w:jc w:val="both"/>
        <w:rPr>
          <w:rFonts w:ascii="Garamond" w:hAnsi="Garamond"/>
          <w:sz w:val="24"/>
          <w:szCs w:val="24"/>
        </w:rPr>
      </w:pPr>
      <w:r w:rsidRPr="00A14DA9">
        <w:rPr>
          <w:rFonts w:ascii="Garamond" w:hAnsi="Garamond"/>
          <w:sz w:val="24"/>
          <w:szCs w:val="24"/>
        </w:rPr>
        <w:t xml:space="preserve">It also </w:t>
      </w:r>
      <w:r w:rsidR="00FD61F1" w:rsidRPr="00A14DA9">
        <w:rPr>
          <w:rFonts w:ascii="Garamond" w:hAnsi="Garamond"/>
          <w:sz w:val="24"/>
          <w:szCs w:val="24"/>
        </w:rPr>
        <w:t>bears</w:t>
      </w:r>
      <w:r w:rsidR="001E626D" w:rsidRPr="00A14DA9">
        <w:rPr>
          <w:rFonts w:ascii="Garamond" w:hAnsi="Garamond"/>
          <w:sz w:val="24"/>
          <w:szCs w:val="24"/>
        </w:rPr>
        <w:t>, ultimately,</w:t>
      </w:r>
      <w:r w:rsidR="00FD61F1" w:rsidRPr="00A14DA9">
        <w:rPr>
          <w:rFonts w:ascii="Garamond" w:hAnsi="Garamond"/>
          <w:sz w:val="24"/>
          <w:szCs w:val="24"/>
        </w:rPr>
        <w:t xml:space="preserve"> on </w:t>
      </w:r>
      <w:r w:rsidR="000E0874" w:rsidRPr="00A14DA9">
        <w:rPr>
          <w:rFonts w:ascii="Garamond" w:hAnsi="Garamond"/>
          <w:sz w:val="24"/>
          <w:szCs w:val="24"/>
        </w:rPr>
        <w:t>what</w:t>
      </w:r>
      <w:r w:rsidR="0072523F" w:rsidRPr="00A14DA9">
        <w:rPr>
          <w:rFonts w:ascii="Garamond" w:hAnsi="Garamond"/>
          <w:sz w:val="24"/>
          <w:szCs w:val="24"/>
        </w:rPr>
        <w:t xml:space="preserve"> </w:t>
      </w:r>
      <w:r w:rsidR="00593C17" w:rsidRPr="00A14DA9">
        <w:rPr>
          <w:rFonts w:ascii="Garamond" w:hAnsi="Garamond"/>
          <w:sz w:val="24"/>
          <w:szCs w:val="24"/>
        </w:rPr>
        <w:t xml:space="preserve">metaphysically </w:t>
      </w:r>
      <w:r w:rsidR="0072523F" w:rsidRPr="00A14DA9">
        <w:rPr>
          <w:rFonts w:ascii="Garamond" w:hAnsi="Garamond"/>
          <w:sz w:val="24"/>
          <w:szCs w:val="24"/>
        </w:rPr>
        <w:t>grounds</w:t>
      </w:r>
      <w:r w:rsidR="00C81257" w:rsidRPr="00A14DA9">
        <w:rPr>
          <w:rFonts w:ascii="Garamond" w:hAnsi="Garamond"/>
          <w:sz w:val="24"/>
          <w:szCs w:val="24"/>
        </w:rPr>
        <w:t>—</w:t>
      </w:r>
      <w:r w:rsidR="0072523F" w:rsidRPr="00A14DA9">
        <w:rPr>
          <w:rFonts w:ascii="Garamond" w:hAnsi="Garamond"/>
          <w:sz w:val="24"/>
          <w:szCs w:val="24"/>
        </w:rPr>
        <w:t>that is,</w:t>
      </w:r>
      <w:r w:rsidR="000E0874" w:rsidRPr="00A14DA9">
        <w:rPr>
          <w:rFonts w:ascii="Garamond" w:hAnsi="Garamond"/>
          <w:sz w:val="24"/>
          <w:szCs w:val="24"/>
        </w:rPr>
        <w:t xml:space="preserve"> fundamentally and non-causally explains</w:t>
      </w:r>
      <w:r w:rsidR="00C81257" w:rsidRPr="00A14DA9">
        <w:rPr>
          <w:rFonts w:ascii="Garamond" w:hAnsi="Garamond"/>
          <w:sz w:val="24"/>
          <w:szCs w:val="24"/>
        </w:rPr>
        <w:t>—</w:t>
      </w:r>
      <w:r w:rsidR="000E0874" w:rsidRPr="00A14DA9">
        <w:rPr>
          <w:rFonts w:ascii="Garamond" w:hAnsi="Garamond"/>
          <w:sz w:val="24"/>
          <w:szCs w:val="24"/>
        </w:rPr>
        <w:t>the existence of legal systems</w:t>
      </w:r>
      <w:r w:rsidR="0099182C" w:rsidRPr="00A14DA9">
        <w:rPr>
          <w:rFonts w:ascii="Garamond" w:hAnsi="Garamond"/>
          <w:sz w:val="24"/>
          <w:szCs w:val="24"/>
        </w:rPr>
        <w:t xml:space="preserve">. </w:t>
      </w:r>
      <w:r w:rsidR="00346C08" w:rsidRPr="00A14DA9">
        <w:rPr>
          <w:rFonts w:ascii="Garamond" w:hAnsi="Garamond"/>
          <w:sz w:val="24"/>
          <w:szCs w:val="24"/>
        </w:rPr>
        <w:t>The</w:t>
      </w:r>
      <w:r w:rsidR="004B094F" w:rsidRPr="00A14DA9">
        <w:rPr>
          <w:rFonts w:ascii="Garamond" w:hAnsi="Garamond"/>
          <w:sz w:val="24"/>
          <w:szCs w:val="24"/>
        </w:rPr>
        <w:t xml:space="preserve"> threshold</w:t>
      </w:r>
      <w:r w:rsidR="00346C08" w:rsidRPr="00A14DA9">
        <w:rPr>
          <w:rFonts w:ascii="Garamond" w:hAnsi="Garamond"/>
          <w:sz w:val="24"/>
          <w:szCs w:val="24"/>
        </w:rPr>
        <w:t xml:space="preserve"> principle</w:t>
      </w:r>
      <w:r w:rsidR="0099182C" w:rsidRPr="00A14DA9">
        <w:rPr>
          <w:rFonts w:ascii="Garamond" w:hAnsi="Garamond"/>
          <w:sz w:val="24"/>
          <w:szCs w:val="24"/>
        </w:rPr>
        <w:t xml:space="preserve"> provides a basis for thinking that law </w:t>
      </w:r>
      <w:r w:rsidR="0072523F" w:rsidRPr="00A14DA9">
        <w:rPr>
          <w:rFonts w:ascii="Garamond" w:hAnsi="Garamond"/>
          <w:sz w:val="24"/>
          <w:szCs w:val="24"/>
        </w:rPr>
        <w:t xml:space="preserve">must be grounded at least partly in </w:t>
      </w:r>
      <w:r w:rsidR="00C0278C" w:rsidRPr="00A14DA9">
        <w:rPr>
          <w:rFonts w:ascii="Garamond" w:hAnsi="Garamond"/>
          <w:sz w:val="24"/>
          <w:szCs w:val="24"/>
        </w:rPr>
        <w:t xml:space="preserve">the realization of </w:t>
      </w:r>
      <w:r w:rsidR="0072523F" w:rsidRPr="00A14DA9">
        <w:rPr>
          <w:rFonts w:ascii="Garamond" w:hAnsi="Garamond"/>
          <w:sz w:val="24"/>
          <w:szCs w:val="24"/>
        </w:rPr>
        <w:t xml:space="preserve">a normative ideal. </w:t>
      </w:r>
      <w:r w:rsidR="009F3A0A" w:rsidRPr="00A14DA9">
        <w:rPr>
          <w:rFonts w:ascii="Garamond" w:hAnsi="Garamond"/>
          <w:sz w:val="24"/>
          <w:szCs w:val="24"/>
        </w:rPr>
        <w:t xml:space="preserve">Consider, </w:t>
      </w:r>
      <w:r w:rsidR="0072523F" w:rsidRPr="00A14DA9">
        <w:rPr>
          <w:rFonts w:ascii="Garamond" w:hAnsi="Garamond"/>
          <w:sz w:val="24"/>
          <w:szCs w:val="24"/>
        </w:rPr>
        <w:t xml:space="preserve">first, what makes </w:t>
      </w:r>
      <w:r w:rsidR="008F3508" w:rsidRPr="00A14DA9">
        <w:rPr>
          <w:rFonts w:ascii="Garamond" w:hAnsi="Garamond"/>
          <w:sz w:val="24"/>
          <w:szCs w:val="24"/>
        </w:rPr>
        <w:t>any</w:t>
      </w:r>
      <w:r w:rsidR="0072523F" w:rsidRPr="00A14DA9">
        <w:rPr>
          <w:rFonts w:ascii="Garamond" w:hAnsi="Garamond"/>
          <w:sz w:val="24"/>
          <w:szCs w:val="24"/>
        </w:rPr>
        <w:t xml:space="preserve"> </w:t>
      </w:r>
      <w:r w:rsidR="009F3A0A" w:rsidRPr="00A14DA9">
        <w:rPr>
          <w:rFonts w:ascii="Garamond" w:hAnsi="Garamond"/>
          <w:sz w:val="24"/>
          <w:szCs w:val="24"/>
        </w:rPr>
        <w:t xml:space="preserve">such </w:t>
      </w:r>
      <w:r w:rsidR="0072523F" w:rsidRPr="00A14DA9">
        <w:rPr>
          <w:rFonts w:ascii="Garamond" w:hAnsi="Garamond"/>
          <w:sz w:val="24"/>
          <w:szCs w:val="24"/>
        </w:rPr>
        <w:t>implication non-obvious. It might be</w:t>
      </w:r>
      <w:r w:rsidR="00DE3751" w:rsidRPr="00A14DA9">
        <w:rPr>
          <w:rFonts w:ascii="Garamond" w:hAnsi="Garamond"/>
          <w:sz w:val="24"/>
          <w:szCs w:val="24"/>
        </w:rPr>
        <w:t xml:space="preserve"> extremely unlikely</w:t>
      </w:r>
      <w:r w:rsidR="00F13EDD" w:rsidRPr="00A14DA9">
        <w:rPr>
          <w:rFonts w:ascii="Garamond" w:hAnsi="Garamond"/>
          <w:sz w:val="24"/>
          <w:szCs w:val="24"/>
        </w:rPr>
        <w:t xml:space="preserve"> </w:t>
      </w:r>
      <w:r w:rsidR="00D1555C">
        <w:rPr>
          <w:rFonts w:ascii="Garamond" w:hAnsi="Garamond"/>
          <w:sz w:val="24"/>
          <w:szCs w:val="24"/>
        </w:rPr>
        <w:t>to the point of being hard to imagine</w:t>
      </w:r>
      <w:r w:rsidR="00DE3751" w:rsidRPr="00A14DA9">
        <w:rPr>
          <w:rFonts w:ascii="Garamond" w:hAnsi="Garamond"/>
          <w:sz w:val="24"/>
          <w:szCs w:val="24"/>
        </w:rPr>
        <w:t xml:space="preserve"> for a system of rules to be embraced</w:t>
      </w:r>
      <w:r w:rsidR="008053E0" w:rsidRPr="00A14DA9">
        <w:rPr>
          <w:rFonts w:ascii="Garamond" w:hAnsi="Garamond"/>
          <w:sz w:val="24"/>
          <w:szCs w:val="24"/>
        </w:rPr>
        <w:t xml:space="preserve"> by </w:t>
      </w:r>
      <w:r w:rsidR="004001D5" w:rsidRPr="00A14DA9">
        <w:rPr>
          <w:rFonts w:ascii="Garamond" w:hAnsi="Garamond"/>
          <w:sz w:val="24"/>
          <w:szCs w:val="24"/>
        </w:rPr>
        <w:t xml:space="preserve">a </w:t>
      </w:r>
      <w:r w:rsidR="008053E0" w:rsidRPr="00A14DA9">
        <w:rPr>
          <w:rFonts w:ascii="Garamond" w:hAnsi="Garamond"/>
          <w:sz w:val="24"/>
          <w:szCs w:val="24"/>
        </w:rPr>
        <w:t>community</w:t>
      </w:r>
      <w:r w:rsidR="00DE3751" w:rsidRPr="00A14DA9">
        <w:rPr>
          <w:rFonts w:ascii="Garamond" w:hAnsi="Garamond"/>
          <w:sz w:val="24"/>
          <w:szCs w:val="24"/>
        </w:rPr>
        <w:t xml:space="preserve"> </w:t>
      </w:r>
      <w:r w:rsidR="00DE3751" w:rsidRPr="00A14DA9">
        <w:rPr>
          <w:rFonts w:ascii="Garamond" w:hAnsi="Garamond"/>
          <w:i/>
          <w:iCs/>
          <w:sz w:val="24"/>
          <w:szCs w:val="24"/>
        </w:rPr>
        <w:t>as law</w:t>
      </w:r>
      <w:r w:rsidR="0072523F" w:rsidRPr="00A14DA9">
        <w:rPr>
          <w:rFonts w:ascii="Garamond" w:hAnsi="Garamond"/>
          <w:i/>
          <w:iCs/>
          <w:sz w:val="24"/>
          <w:szCs w:val="24"/>
        </w:rPr>
        <w:softHyphen/>
      </w:r>
      <w:r w:rsidR="0072523F" w:rsidRPr="00A14DA9">
        <w:rPr>
          <w:rFonts w:ascii="Garamond" w:hAnsi="Garamond"/>
          <w:sz w:val="24"/>
          <w:szCs w:val="24"/>
        </w:rPr>
        <w:t>—that is</w:t>
      </w:r>
      <w:r w:rsidR="00DE3751" w:rsidRPr="00A14DA9">
        <w:rPr>
          <w:rFonts w:ascii="Garamond" w:hAnsi="Garamond"/>
          <w:sz w:val="24"/>
          <w:szCs w:val="24"/>
        </w:rPr>
        <w:t xml:space="preserve">, as a body of rules </w:t>
      </w:r>
      <w:r w:rsidR="0072523F" w:rsidRPr="00A14DA9">
        <w:rPr>
          <w:rFonts w:ascii="Garamond" w:hAnsi="Garamond"/>
          <w:sz w:val="24"/>
          <w:szCs w:val="24"/>
        </w:rPr>
        <w:t>meant to realize the ideal of the Rule of Law—</w:t>
      </w:r>
      <w:r w:rsidR="00F13EDD" w:rsidRPr="00A14DA9">
        <w:rPr>
          <w:rFonts w:ascii="Garamond" w:hAnsi="Garamond"/>
          <w:sz w:val="24"/>
          <w:szCs w:val="24"/>
        </w:rPr>
        <w:t xml:space="preserve">that doesn’t exhibit </w:t>
      </w:r>
      <w:r w:rsidR="00DE3751" w:rsidRPr="00A14DA9">
        <w:rPr>
          <w:rFonts w:ascii="Garamond" w:hAnsi="Garamond"/>
          <w:sz w:val="24"/>
          <w:szCs w:val="24"/>
        </w:rPr>
        <w:t xml:space="preserve">enough of the </w:t>
      </w:r>
      <w:r w:rsidR="000B2327" w:rsidRPr="00A14DA9">
        <w:rPr>
          <w:rFonts w:ascii="Garamond" w:hAnsi="Garamond"/>
          <w:sz w:val="24"/>
          <w:szCs w:val="24"/>
        </w:rPr>
        <w:t xml:space="preserve">Rule-of-Law </w:t>
      </w:r>
      <w:r w:rsidR="00DE3751" w:rsidRPr="00A14DA9">
        <w:rPr>
          <w:rFonts w:ascii="Garamond" w:hAnsi="Garamond"/>
          <w:sz w:val="24"/>
          <w:szCs w:val="24"/>
        </w:rPr>
        <w:t>virtues to quali</w:t>
      </w:r>
      <w:r w:rsidR="00121A7C" w:rsidRPr="00A14DA9">
        <w:rPr>
          <w:rFonts w:ascii="Garamond" w:hAnsi="Garamond"/>
          <w:sz w:val="24"/>
          <w:szCs w:val="24"/>
        </w:rPr>
        <w:t>f</w:t>
      </w:r>
      <w:r w:rsidR="00DE3751" w:rsidRPr="00A14DA9">
        <w:rPr>
          <w:rFonts w:ascii="Garamond" w:hAnsi="Garamond"/>
          <w:sz w:val="24"/>
          <w:szCs w:val="24"/>
        </w:rPr>
        <w:t>y as a legal system</w:t>
      </w:r>
      <w:r w:rsidR="006647F6" w:rsidRPr="00A14DA9">
        <w:rPr>
          <w:rFonts w:ascii="Garamond" w:hAnsi="Garamond"/>
          <w:sz w:val="24"/>
          <w:szCs w:val="24"/>
        </w:rPr>
        <w:t>.</w:t>
      </w:r>
      <w:r w:rsidR="000E7B82" w:rsidRPr="00A14DA9">
        <w:rPr>
          <w:rFonts w:ascii="Garamond" w:hAnsi="Garamond"/>
          <w:sz w:val="24"/>
          <w:szCs w:val="24"/>
        </w:rPr>
        <w:t xml:space="preserve"> </w:t>
      </w:r>
      <w:r w:rsidR="00550E11" w:rsidRPr="00A14DA9">
        <w:rPr>
          <w:rFonts w:ascii="Garamond" w:hAnsi="Garamond"/>
          <w:sz w:val="24"/>
          <w:szCs w:val="24"/>
        </w:rPr>
        <w:t>Indeed, e</w:t>
      </w:r>
      <w:r w:rsidR="00DE3751" w:rsidRPr="00A14DA9">
        <w:rPr>
          <w:rFonts w:ascii="Garamond" w:hAnsi="Garamond"/>
          <w:sz w:val="24"/>
          <w:szCs w:val="24"/>
        </w:rPr>
        <w:t xml:space="preserve">verything we’ve discussed so far </w:t>
      </w:r>
      <w:r w:rsidR="003047EB" w:rsidRPr="00A14DA9">
        <w:rPr>
          <w:rFonts w:ascii="Garamond" w:hAnsi="Garamond"/>
          <w:sz w:val="24"/>
          <w:szCs w:val="24"/>
        </w:rPr>
        <w:t xml:space="preserve">is compatible with the possibility </w:t>
      </w:r>
      <w:r w:rsidR="00DE3751" w:rsidRPr="00A14DA9">
        <w:rPr>
          <w:rFonts w:ascii="Garamond" w:hAnsi="Garamond"/>
          <w:sz w:val="24"/>
          <w:szCs w:val="24"/>
        </w:rPr>
        <w:t>that even the Third Reich was successful in</w:t>
      </w:r>
      <w:r w:rsidR="00086476" w:rsidRPr="00A14DA9">
        <w:rPr>
          <w:rFonts w:ascii="Garamond" w:hAnsi="Garamond"/>
          <w:sz w:val="24"/>
          <w:szCs w:val="24"/>
        </w:rPr>
        <w:t xml:space="preserve"> establishing </w:t>
      </w:r>
      <w:r w:rsidR="00DE3751" w:rsidRPr="00A14DA9">
        <w:rPr>
          <w:rFonts w:ascii="Garamond" w:hAnsi="Garamond"/>
          <w:sz w:val="24"/>
          <w:szCs w:val="24"/>
        </w:rPr>
        <w:t>a legal system</w:t>
      </w:r>
      <w:r w:rsidR="006012FD" w:rsidRPr="00A14DA9">
        <w:rPr>
          <w:rFonts w:ascii="Garamond" w:hAnsi="Garamond"/>
          <w:sz w:val="24"/>
          <w:szCs w:val="24"/>
        </w:rPr>
        <w:t>, despite its opaque</w:t>
      </w:r>
      <w:r w:rsidR="009A0B5F" w:rsidRPr="00A14DA9">
        <w:rPr>
          <w:rFonts w:ascii="Garamond" w:hAnsi="Garamond"/>
          <w:sz w:val="24"/>
          <w:szCs w:val="24"/>
        </w:rPr>
        <w:t xml:space="preserve"> and non-public laws that retroactively “cured” large</w:t>
      </w:r>
      <w:r w:rsidR="007F268E" w:rsidRPr="00A14DA9">
        <w:rPr>
          <w:rFonts w:ascii="Garamond" w:hAnsi="Garamond"/>
          <w:sz w:val="24"/>
          <w:szCs w:val="24"/>
        </w:rPr>
        <w:t>-</w:t>
      </w:r>
      <w:r w:rsidR="009A0B5F" w:rsidRPr="00A14DA9">
        <w:rPr>
          <w:rFonts w:ascii="Garamond" w:hAnsi="Garamond"/>
          <w:sz w:val="24"/>
          <w:szCs w:val="24"/>
        </w:rPr>
        <w:t>scale murder</w:t>
      </w:r>
      <w:r w:rsidR="006947BD" w:rsidRPr="00A14DA9">
        <w:rPr>
          <w:rFonts w:ascii="Garamond" w:hAnsi="Garamond"/>
          <w:sz w:val="24"/>
          <w:szCs w:val="24"/>
        </w:rPr>
        <w:t>.</w:t>
      </w:r>
      <w:r w:rsidR="00D53514">
        <w:rPr>
          <w:rStyle w:val="FootnoteReference"/>
          <w:rFonts w:ascii="Garamond" w:hAnsi="Garamond"/>
          <w:sz w:val="24"/>
          <w:szCs w:val="24"/>
        </w:rPr>
        <w:footnoteReference w:id="60"/>
      </w:r>
      <w:r w:rsidR="006647F6" w:rsidRPr="00A14DA9">
        <w:rPr>
          <w:rFonts w:ascii="Garamond" w:hAnsi="Garamond"/>
          <w:sz w:val="24"/>
          <w:szCs w:val="24"/>
        </w:rPr>
        <w:t xml:space="preserve"> </w:t>
      </w:r>
      <w:r w:rsidR="00666453" w:rsidRPr="00A14DA9">
        <w:rPr>
          <w:rFonts w:ascii="Garamond" w:hAnsi="Garamond"/>
          <w:sz w:val="24"/>
          <w:szCs w:val="24"/>
        </w:rPr>
        <w:t xml:space="preserve">So, </w:t>
      </w:r>
      <w:r w:rsidR="002C597C" w:rsidRPr="00A14DA9">
        <w:rPr>
          <w:rFonts w:ascii="Garamond" w:hAnsi="Garamond"/>
          <w:sz w:val="24"/>
          <w:szCs w:val="24"/>
        </w:rPr>
        <w:t>plausibly,</w:t>
      </w:r>
      <w:r w:rsidR="00666453" w:rsidRPr="00A14DA9">
        <w:rPr>
          <w:rFonts w:ascii="Garamond" w:hAnsi="Garamond"/>
          <w:sz w:val="24"/>
          <w:szCs w:val="24"/>
        </w:rPr>
        <w:t xml:space="preserve"> the properties</w:t>
      </w:r>
      <w:r w:rsidR="004F2A3B" w:rsidRPr="00A14DA9">
        <w:rPr>
          <w:rFonts w:ascii="Garamond" w:hAnsi="Garamond"/>
          <w:sz w:val="24"/>
          <w:szCs w:val="24"/>
        </w:rPr>
        <w:t>:</w:t>
      </w:r>
    </w:p>
    <w:p w14:paraId="051192F5" w14:textId="0D36E478" w:rsidR="000479A2" w:rsidRPr="00A14DA9" w:rsidRDefault="00DE3751" w:rsidP="00CE5D55">
      <w:pPr>
        <w:pStyle w:val="ListParagraph"/>
        <w:numPr>
          <w:ilvl w:val="0"/>
          <w:numId w:val="7"/>
        </w:numPr>
        <w:jc w:val="both"/>
        <w:rPr>
          <w:rFonts w:ascii="Garamond" w:hAnsi="Garamond"/>
          <w:sz w:val="24"/>
          <w:szCs w:val="24"/>
        </w:rPr>
      </w:pPr>
      <w:r w:rsidRPr="00A14DA9">
        <w:rPr>
          <w:rFonts w:ascii="Garamond" w:hAnsi="Garamond"/>
          <w:sz w:val="24"/>
          <w:szCs w:val="24"/>
        </w:rPr>
        <w:t xml:space="preserve">being </w:t>
      </w:r>
      <w:r w:rsidR="006647F6" w:rsidRPr="00A14DA9">
        <w:rPr>
          <w:rFonts w:ascii="Garamond" w:hAnsi="Garamond"/>
          <w:sz w:val="24"/>
          <w:szCs w:val="24"/>
        </w:rPr>
        <w:t>a system</w:t>
      </w:r>
      <w:r w:rsidRPr="00A14DA9">
        <w:rPr>
          <w:rFonts w:ascii="Garamond" w:hAnsi="Garamond"/>
          <w:sz w:val="24"/>
          <w:szCs w:val="24"/>
        </w:rPr>
        <w:t xml:space="preserve"> of rules</w:t>
      </w:r>
      <w:r w:rsidR="006647F6" w:rsidRPr="00A14DA9">
        <w:rPr>
          <w:rFonts w:ascii="Garamond" w:hAnsi="Garamond"/>
          <w:sz w:val="24"/>
          <w:szCs w:val="24"/>
        </w:rPr>
        <w:t xml:space="preserve"> </w:t>
      </w:r>
      <w:r w:rsidRPr="00A14DA9">
        <w:rPr>
          <w:rFonts w:ascii="Garamond" w:hAnsi="Garamond"/>
          <w:sz w:val="24"/>
          <w:szCs w:val="24"/>
        </w:rPr>
        <w:t xml:space="preserve">that’s </w:t>
      </w:r>
      <w:r w:rsidR="006647F6" w:rsidRPr="00A14DA9">
        <w:rPr>
          <w:rFonts w:ascii="Garamond" w:hAnsi="Garamond"/>
          <w:sz w:val="24"/>
          <w:szCs w:val="24"/>
        </w:rPr>
        <w:t xml:space="preserve">socially accepted </w:t>
      </w:r>
      <w:r w:rsidRPr="00A14DA9">
        <w:rPr>
          <w:rFonts w:ascii="Garamond" w:hAnsi="Garamond"/>
          <w:sz w:val="24"/>
          <w:szCs w:val="24"/>
        </w:rPr>
        <w:t xml:space="preserve">in the way that positivists maintain creates law, </w:t>
      </w:r>
    </w:p>
    <w:p w14:paraId="7E0ECAAD" w14:textId="7DA671A1" w:rsidR="000479A2" w:rsidRPr="00A14DA9" w:rsidRDefault="00DE3751" w:rsidP="004F2A3B">
      <w:pPr>
        <w:ind w:left="720"/>
        <w:jc w:val="both"/>
        <w:rPr>
          <w:rFonts w:ascii="Garamond" w:hAnsi="Garamond"/>
          <w:sz w:val="24"/>
          <w:szCs w:val="24"/>
        </w:rPr>
      </w:pPr>
      <w:r w:rsidRPr="00A14DA9">
        <w:rPr>
          <w:rFonts w:ascii="Garamond" w:hAnsi="Garamond"/>
          <w:sz w:val="24"/>
          <w:szCs w:val="24"/>
        </w:rPr>
        <w:t xml:space="preserve">and </w:t>
      </w:r>
    </w:p>
    <w:p w14:paraId="36050618" w14:textId="3E6570D8" w:rsidR="000479A2" w:rsidRPr="00A14DA9" w:rsidRDefault="00DE3751" w:rsidP="000479A2">
      <w:pPr>
        <w:pStyle w:val="ListParagraph"/>
        <w:numPr>
          <w:ilvl w:val="0"/>
          <w:numId w:val="7"/>
        </w:numPr>
        <w:jc w:val="both"/>
        <w:rPr>
          <w:rFonts w:ascii="Garamond" w:hAnsi="Garamond"/>
          <w:sz w:val="24"/>
          <w:szCs w:val="24"/>
        </w:rPr>
      </w:pPr>
      <w:r w:rsidRPr="00A14DA9">
        <w:rPr>
          <w:rFonts w:ascii="Garamond" w:hAnsi="Garamond"/>
          <w:sz w:val="24"/>
          <w:szCs w:val="24"/>
        </w:rPr>
        <w:t>being a system</w:t>
      </w:r>
      <w:r w:rsidR="00FE48C5" w:rsidRPr="00A14DA9">
        <w:rPr>
          <w:rFonts w:ascii="Garamond" w:hAnsi="Garamond"/>
          <w:sz w:val="24"/>
          <w:szCs w:val="24"/>
        </w:rPr>
        <w:t xml:space="preserve"> of rules</w:t>
      </w:r>
      <w:r w:rsidRPr="00A14DA9">
        <w:rPr>
          <w:rFonts w:ascii="Garamond" w:hAnsi="Garamond"/>
          <w:sz w:val="24"/>
          <w:szCs w:val="24"/>
        </w:rPr>
        <w:t xml:space="preserve"> that sufficiently instantiates the </w:t>
      </w:r>
      <w:r w:rsidR="000E7B82" w:rsidRPr="00A14DA9">
        <w:rPr>
          <w:rFonts w:ascii="Garamond" w:hAnsi="Garamond"/>
          <w:sz w:val="24"/>
          <w:szCs w:val="24"/>
        </w:rPr>
        <w:t xml:space="preserve">Rule of Law </w:t>
      </w:r>
      <w:r w:rsidRPr="00A14DA9">
        <w:rPr>
          <w:rFonts w:ascii="Garamond" w:hAnsi="Garamond"/>
          <w:sz w:val="24"/>
          <w:szCs w:val="24"/>
        </w:rPr>
        <w:t>to qualify</w:t>
      </w:r>
      <w:r w:rsidR="007B57A4" w:rsidRPr="00A14DA9">
        <w:rPr>
          <w:rFonts w:ascii="Garamond" w:hAnsi="Garamond"/>
          <w:sz w:val="24"/>
          <w:szCs w:val="24"/>
        </w:rPr>
        <w:t xml:space="preserve"> (in principle)</w:t>
      </w:r>
      <w:r w:rsidRPr="00A14DA9">
        <w:rPr>
          <w:rFonts w:ascii="Garamond" w:hAnsi="Garamond"/>
          <w:sz w:val="24"/>
          <w:szCs w:val="24"/>
        </w:rPr>
        <w:t xml:space="preserve"> as a legal system</w:t>
      </w:r>
      <w:r w:rsidR="00544B02" w:rsidRPr="00A14DA9">
        <w:rPr>
          <w:rFonts w:ascii="Garamond" w:hAnsi="Garamond"/>
          <w:sz w:val="24"/>
          <w:szCs w:val="24"/>
        </w:rPr>
        <w:t>,</w:t>
      </w:r>
    </w:p>
    <w:p w14:paraId="20BC0C7D" w14:textId="2BC79A8F" w:rsidR="004F2A3B" w:rsidRPr="00A14DA9" w:rsidRDefault="00DE3751" w:rsidP="004F2A3B">
      <w:pPr>
        <w:jc w:val="both"/>
        <w:rPr>
          <w:rFonts w:ascii="Garamond" w:hAnsi="Garamond"/>
          <w:sz w:val="24"/>
          <w:szCs w:val="24"/>
        </w:rPr>
      </w:pPr>
      <w:r w:rsidRPr="00A14DA9">
        <w:rPr>
          <w:rFonts w:ascii="Garamond" w:hAnsi="Garamond"/>
          <w:sz w:val="24"/>
          <w:szCs w:val="24"/>
        </w:rPr>
        <w:t>co-travel</w:t>
      </w:r>
      <w:r w:rsidR="00CD523D" w:rsidRPr="00A14DA9">
        <w:rPr>
          <w:rFonts w:ascii="Garamond" w:hAnsi="Garamond"/>
          <w:sz w:val="24"/>
          <w:szCs w:val="24"/>
        </w:rPr>
        <w:t xml:space="preserve"> modally</w:t>
      </w:r>
      <w:r w:rsidR="0035210B">
        <w:rPr>
          <w:rFonts w:ascii="Garamond" w:hAnsi="Garamond"/>
          <w:sz w:val="24"/>
          <w:szCs w:val="24"/>
        </w:rPr>
        <w:t xml:space="preserve"> </w:t>
      </w:r>
      <w:r w:rsidR="002D67F6">
        <w:rPr>
          <w:rFonts w:ascii="Garamond" w:hAnsi="Garamond"/>
          <w:sz w:val="24"/>
          <w:szCs w:val="24"/>
        </w:rPr>
        <w:t>as long as</w:t>
      </w:r>
      <w:r w:rsidR="00117717">
        <w:rPr>
          <w:rFonts w:ascii="Garamond" w:hAnsi="Garamond"/>
          <w:sz w:val="24"/>
          <w:szCs w:val="24"/>
        </w:rPr>
        <w:t xml:space="preserve"> we restrict our attention to psychologically realistic possibilities</w:t>
      </w:r>
      <w:r w:rsidR="00A17FA0" w:rsidRPr="00A14DA9">
        <w:rPr>
          <w:rFonts w:ascii="Garamond" w:hAnsi="Garamond"/>
          <w:sz w:val="24"/>
          <w:szCs w:val="24"/>
        </w:rPr>
        <w:t>. T</w:t>
      </w:r>
      <w:r w:rsidR="00522E8E" w:rsidRPr="00A14DA9">
        <w:rPr>
          <w:rFonts w:ascii="Garamond" w:hAnsi="Garamond"/>
          <w:sz w:val="24"/>
          <w:szCs w:val="24"/>
        </w:rPr>
        <w:t>hat is,</w:t>
      </w:r>
      <w:r w:rsidR="004F2A3B" w:rsidRPr="00A14DA9">
        <w:rPr>
          <w:rFonts w:ascii="Garamond" w:hAnsi="Garamond"/>
          <w:sz w:val="24"/>
          <w:szCs w:val="24"/>
        </w:rPr>
        <w:t xml:space="preserve"> </w:t>
      </w:r>
      <w:r w:rsidR="00117717">
        <w:rPr>
          <w:rFonts w:ascii="Garamond" w:hAnsi="Garamond"/>
          <w:sz w:val="24"/>
          <w:szCs w:val="24"/>
        </w:rPr>
        <w:t xml:space="preserve">it </w:t>
      </w:r>
      <w:r w:rsidR="00885E3D">
        <w:rPr>
          <w:rFonts w:ascii="Garamond" w:hAnsi="Garamond"/>
          <w:sz w:val="24"/>
          <w:szCs w:val="24"/>
        </w:rPr>
        <w:t>is</w:t>
      </w:r>
      <w:r w:rsidR="00117717">
        <w:rPr>
          <w:rFonts w:ascii="Garamond" w:hAnsi="Garamond"/>
          <w:sz w:val="24"/>
          <w:szCs w:val="24"/>
        </w:rPr>
        <w:t xml:space="preserve"> hard to construct a psychologically realistic </w:t>
      </w:r>
      <w:r w:rsidR="00C1472A" w:rsidRPr="00A14DA9">
        <w:rPr>
          <w:rFonts w:ascii="Garamond" w:hAnsi="Garamond"/>
          <w:sz w:val="24"/>
          <w:szCs w:val="24"/>
        </w:rPr>
        <w:t>scenario</w:t>
      </w:r>
      <w:r w:rsidRPr="00A14DA9">
        <w:rPr>
          <w:rFonts w:ascii="Garamond" w:hAnsi="Garamond"/>
          <w:sz w:val="24"/>
          <w:szCs w:val="24"/>
        </w:rPr>
        <w:t xml:space="preserve"> where one</w:t>
      </w:r>
      <w:r w:rsidR="0090755F">
        <w:rPr>
          <w:rFonts w:ascii="Garamond" w:hAnsi="Garamond"/>
          <w:sz w:val="24"/>
          <w:szCs w:val="24"/>
        </w:rPr>
        <w:t xml:space="preserve"> property</w:t>
      </w:r>
      <w:r w:rsidRPr="00A14DA9">
        <w:rPr>
          <w:rFonts w:ascii="Garamond" w:hAnsi="Garamond"/>
          <w:sz w:val="24"/>
          <w:szCs w:val="24"/>
        </w:rPr>
        <w:t xml:space="preserve"> is instantiated </w:t>
      </w:r>
      <w:r w:rsidR="00544B02" w:rsidRPr="00A14DA9">
        <w:rPr>
          <w:rFonts w:ascii="Garamond" w:hAnsi="Garamond"/>
          <w:sz w:val="24"/>
          <w:szCs w:val="24"/>
        </w:rPr>
        <w:t xml:space="preserve">by a legal system </w:t>
      </w:r>
      <w:r w:rsidRPr="00A14DA9">
        <w:rPr>
          <w:rFonts w:ascii="Garamond" w:hAnsi="Garamond"/>
          <w:sz w:val="24"/>
          <w:szCs w:val="24"/>
        </w:rPr>
        <w:t>but not the other</w:t>
      </w:r>
      <w:r w:rsidR="00666453" w:rsidRPr="00A14DA9">
        <w:rPr>
          <w:rFonts w:ascii="Garamond" w:hAnsi="Garamond"/>
          <w:sz w:val="24"/>
          <w:szCs w:val="24"/>
        </w:rPr>
        <w:t>.</w:t>
      </w:r>
      <w:r w:rsidR="004F2A3B" w:rsidRPr="00A14DA9">
        <w:rPr>
          <w:rFonts w:ascii="Garamond" w:hAnsi="Garamond"/>
          <w:sz w:val="24"/>
          <w:szCs w:val="24"/>
        </w:rPr>
        <w:t xml:space="preserve"> </w:t>
      </w:r>
      <w:r w:rsidR="009122C7" w:rsidRPr="00A14DA9">
        <w:rPr>
          <w:rFonts w:ascii="Garamond" w:hAnsi="Garamond"/>
          <w:sz w:val="24"/>
          <w:szCs w:val="24"/>
        </w:rPr>
        <w:t>But this means that</w:t>
      </w:r>
      <w:r w:rsidR="004F2A3B" w:rsidRPr="00A14DA9">
        <w:rPr>
          <w:rFonts w:ascii="Garamond" w:hAnsi="Garamond"/>
          <w:sz w:val="24"/>
          <w:szCs w:val="24"/>
        </w:rPr>
        <w:t xml:space="preserve"> </w:t>
      </w:r>
      <w:r w:rsidR="00E44276">
        <w:rPr>
          <w:rFonts w:ascii="Garamond" w:hAnsi="Garamond"/>
          <w:sz w:val="24"/>
          <w:szCs w:val="24"/>
        </w:rPr>
        <w:t xml:space="preserve">we cannot </w:t>
      </w:r>
      <w:r w:rsidR="004F2A3B" w:rsidRPr="00A14DA9">
        <w:rPr>
          <w:rFonts w:ascii="Garamond" w:hAnsi="Garamond"/>
          <w:sz w:val="24"/>
          <w:szCs w:val="24"/>
        </w:rPr>
        <w:t>rely</w:t>
      </w:r>
      <w:r w:rsidR="00E44276">
        <w:rPr>
          <w:rFonts w:ascii="Garamond" w:hAnsi="Garamond"/>
          <w:sz w:val="24"/>
          <w:szCs w:val="24"/>
        </w:rPr>
        <w:t xml:space="preserve"> as easily</w:t>
      </w:r>
      <w:r w:rsidR="004F2A3B" w:rsidRPr="00A14DA9">
        <w:rPr>
          <w:rFonts w:ascii="Garamond" w:hAnsi="Garamond"/>
          <w:sz w:val="24"/>
          <w:szCs w:val="24"/>
        </w:rPr>
        <w:t xml:space="preserve"> on a standard modal </w:t>
      </w:r>
      <w:r w:rsidRPr="00A14DA9">
        <w:rPr>
          <w:rFonts w:ascii="Garamond" w:hAnsi="Garamond"/>
          <w:sz w:val="24"/>
          <w:szCs w:val="24"/>
        </w:rPr>
        <w:t xml:space="preserve">test </w:t>
      </w:r>
      <w:r w:rsidR="00FF18D5" w:rsidRPr="00A14DA9">
        <w:rPr>
          <w:rFonts w:ascii="Garamond" w:hAnsi="Garamond"/>
          <w:sz w:val="24"/>
          <w:szCs w:val="24"/>
        </w:rPr>
        <w:t>to decide between</w:t>
      </w:r>
      <w:r w:rsidR="00494829" w:rsidRPr="00A14DA9">
        <w:rPr>
          <w:rFonts w:ascii="Garamond" w:hAnsi="Garamond"/>
          <w:sz w:val="24"/>
          <w:szCs w:val="24"/>
        </w:rPr>
        <w:t xml:space="preserve"> </w:t>
      </w:r>
      <w:r w:rsidR="004F2A3B" w:rsidRPr="00A14DA9">
        <w:rPr>
          <w:rFonts w:ascii="Garamond" w:hAnsi="Garamond"/>
          <w:sz w:val="24"/>
          <w:szCs w:val="24"/>
        </w:rPr>
        <w:t>the following</w:t>
      </w:r>
      <w:r w:rsidR="00AE4003" w:rsidRPr="00A14DA9">
        <w:rPr>
          <w:rFonts w:ascii="Garamond" w:hAnsi="Garamond"/>
          <w:sz w:val="24"/>
          <w:szCs w:val="24"/>
        </w:rPr>
        <w:t xml:space="preserve"> </w:t>
      </w:r>
      <w:r w:rsidR="00494829" w:rsidRPr="00A14DA9">
        <w:rPr>
          <w:rFonts w:ascii="Garamond" w:hAnsi="Garamond"/>
          <w:sz w:val="24"/>
          <w:szCs w:val="24"/>
        </w:rPr>
        <w:t xml:space="preserve">grounding </w:t>
      </w:r>
      <w:r w:rsidR="00AE4003" w:rsidRPr="00A14DA9">
        <w:rPr>
          <w:rFonts w:ascii="Garamond" w:hAnsi="Garamond"/>
          <w:sz w:val="24"/>
          <w:szCs w:val="24"/>
        </w:rPr>
        <w:t>hypotheses</w:t>
      </w:r>
      <w:r w:rsidR="004F2A3B" w:rsidRPr="00A14DA9">
        <w:rPr>
          <w:rFonts w:ascii="Garamond" w:hAnsi="Garamond"/>
          <w:sz w:val="24"/>
          <w:szCs w:val="24"/>
        </w:rPr>
        <w:t>:</w:t>
      </w:r>
    </w:p>
    <w:p w14:paraId="2459F69B" w14:textId="60CA1B2F" w:rsidR="004F2A3B" w:rsidRPr="00A14DA9" w:rsidRDefault="004F2A3B" w:rsidP="004F2A3B">
      <w:pPr>
        <w:pStyle w:val="ListParagraph"/>
        <w:numPr>
          <w:ilvl w:val="0"/>
          <w:numId w:val="9"/>
        </w:numPr>
        <w:jc w:val="both"/>
        <w:rPr>
          <w:rFonts w:ascii="Garamond" w:hAnsi="Garamond"/>
          <w:sz w:val="24"/>
          <w:szCs w:val="24"/>
        </w:rPr>
      </w:pPr>
      <w:r w:rsidRPr="00A14DA9">
        <w:rPr>
          <w:rFonts w:ascii="Garamond" w:hAnsi="Garamond"/>
          <w:sz w:val="24"/>
          <w:szCs w:val="24"/>
        </w:rPr>
        <w:t>law is grounded in</w:t>
      </w:r>
      <w:r w:rsidR="006B2EF0" w:rsidRPr="00A14DA9">
        <w:rPr>
          <w:rFonts w:ascii="Garamond" w:hAnsi="Garamond"/>
          <w:sz w:val="24"/>
          <w:szCs w:val="24"/>
        </w:rPr>
        <w:t xml:space="preserve"> the</w:t>
      </w:r>
      <w:r w:rsidRPr="00A14DA9">
        <w:rPr>
          <w:rFonts w:ascii="Garamond" w:hAnsi="Garamond"/>
          <w:sz w:val="24"/>
          <w:szCs w:val="24"/>
        </w:rPr>
        <w:t xml:space="preserve"> social acceptance of rules alone (as positivists traditionally maintain)</w:t>
      </w:r>
      <w:r w:rsidR="00E44C80" w:rsidRPr="00A14DA9">
        <w:rPr>
          <w:rFonts w:ascii="Garamond" w:hAnsi="Garamond"/>
          <w:sz w:val="24"/>
          <w:szCs w:val="24"/>
        </w:rPr>
        <w:t>,</w:t>
      </w:r>
    </w:p>
    <w:p w14:paraId="032EEF34" w14:textId="5F02E55E" w:rsidR="004F2A3B" w:rsidRPr="00A14DA9" w:rsidRDefault="00121A7C" w:rsidP="004F2A3B">
      <w:pPr>
        <w:ind w:left="720"/>
        <w:jc w:val="both"/>
        <w:rPr>
          <w:rFonts w:ascii="Garamond" w:hAnsi="Garamond"/>
          <w:sz w:val="24"/>
          <w:szCs w:val="24"/>
        </w:rPr>
      </w:pPr>
      <w:r w:rsidRPr="00A14DA9">
        <w:rPr>
          <w:rFonts w:ascii="Garamond" w:hAnsi="Garamond"/>
          <w:sz w:val="24"/>
          <w:szCs w:val="24"/>
        </w:rPr>
        <w:t>versus</w:t>
      </w:r>
    </w:p>
    <w:p w14:paraId="53427EC9" w14:textId="214CDE11" w:rsidR="004F2A3B" w:rsidRPr="00A14DA9" w:rsidRDefault="004F2A3B" w:rsidP="004F2A3B">
      <w:pPr>
        <w:pStyle w:val="ListParagraph"/>
        <w:numPr>
          <w:ilvl w:val="0"/>
          <w:numId w:val="9"/>
        </w:numPr>
        <w:jc w:val="both"/>
        <w:rPr>
          <w:rFonts w:ascii="Garamond" w:hAnsi="Garamond"/>
          <w:sz w:val="24"/>
          <w:szCs w:val="24"/>
        </w:rPr>
      </w:pPr>
      <w:r w:rsidRPr="00A14DA9">
        <w:rPr>
          <w:rFonts w:ascii="Garamond" w:hAnsi="Garamond"/>
          <w:sz w:val="24"/>
          <w:szCs w:val="24"/>
        </w:rPr>
        <w:lastRenderedPageBreak/>
        <w:t xml:space="preserve">law is grounded in social acceptance </w:t>
      </w:r>
      <w:r w:rsidRPr="00A14DA9">
        <w:rPr>
          <w:rFonts w:ascii="Garamond" w:hAnsi="Garamond"/>
          <w:i/>
          <w:iCs/>
          <w:sz w:val="24"/>
          <w:szCs w:val="24"/>
        </w:rPr>
        <w:t xml:space="preserve">and </w:t>
      </w:r>
      <w:r w:rsidRPr="00A14DA9">
        <w:rPr>
          <w:rFonts w:ascii="Garamond" w:hAnsi="Garamond"/>
          <w:sz w:val="24"/>
          <w:szCs w:val="24"/>
        </w:rPr>
        <w:t>(more controversially) in the minimal conformity of rule</w:t>
      </w:r>
      <w:r w:rsidR="0099629D" w:rsidRPr="00A14DA9">
        <w:rPr>
          <w:rFonts w:ascii="Garamond" w:hAnsi="Garamond"/>
          <w:sz w:val="24"/>
          <w:szCs w:val="24"/>
        </w:rPr>
        <w:t>s</w:t>
      </w:r>
      <w:r w:rsidRPr="00A14DA9">
        <w:rPr>
          <w:rFonts w:ascii="Garamond" w:hAnsi="Garamond"/>
          <w:sz w:val="24"/>
          <w:szCs w:val="24"/>
        </w:rPr>
        <w:t xml:space="preserve"> to a normative ideal</w:t>
      </w:r>
      <w:r w:rsidR="00BC6F59" w:rsidRPr="00A14DA9">
        <w:rPr>
          <w:rFonts w:ascii="Garamond" w:hAnsi="Garamond"/>
          <w:sz w:val="24"/>
          <w:szCs w:val="24"/>
        </w:rPr>
        <w:t>.</w:t>
      </w:r>
    </w:p>
    <w:p w14:paraId="2D961D2B" w14:textId="71F2AF14" w:rsidR="00592B22" w:rsidRPr="00A14DA9" w:rsidRDefault="00E44C80" w:rsidP="004F2A3B">
      <w:pPr>
        <w:jc w:val="both"/>
        <w:rPr>
          <w:rFonts w:ascii="Garamond" w:hAnsi="Garamond"/>
          <w:sz w:val="24"/>
          <w:szCs w:val="24"/>
        </w:rPr>
      </w:pPr>
      <w:r w:rsidRPr="00A14DA9">
        <w:rPr>
          <w:rFonts w:ascii="Garamond" w:hAnsi="Garamond"/>
          <w:sz w:val="24"/>
          <w:szCs w:val="24"/>
        </w:rPr>
        <w:t>T</w:t>
      </w:r>
      <w:r w:rsidR="00DE3751" w:rsidRPr="00A14DA9">
        <w:rPr>
          <w:rFonts w:ascii="Garamond" w:hAnsi="Garamond"/>
          <w:sz w:val="24"/>
          <w:szCs w:val="24"/>
        </w:rPr>
        <w:t>he</w:t>
      </w:r>
      <w:r w:rsidR="001E5D38" w:rsidRPr="00A14DA9">
        <w:rPr>
          <w:rFonts w:ascii="Garamond" w:hAnsi="Garamond"/>
          <w:sz w:val="24"/>
          <w:szCs w:val="24"/>
        </w:rPr>
        <w:t xml:space="preserve"> standard</w:t>
      </w:r>
      <w:r w:rsidR="00DE3751" w:rsidRPr="00A14DA9">
        <w:rPr>
          <w:rFonts w:ascii="Garamond" w:hAnsi="Garamond"/>
          <w:sz w:val="24"/>
          <w:szCs w:val="24"/>
        </w:rPr>
        <w:t xml:space="preserve"> modal test</w:t>
      </w:r>
      <w:r w:rsidR="006D51C4" w:rsidRPr="00A14DA9">
        <w:rPr>
          <w:rFonts w:ascii="Garamond" w:hAnsi="Garamond"/>
          <w:sz w:val="24"/>
          <w:szCs w:val="24"/>
        </w:rPr>
        <w:t xml:space="preserve"> </w:t>
      </w:r>
      <w:r w:rsidR="00DE3751" w:rsidRPr="00A14DA9">
        <w:rPr>
          <w:rFonts w:ascii="Garamond" w:hAnsi="Garamond"/>
          <w:sz w:val="24"/>
          <w:szCs w:val="24"/>
        </w:rPr>
        <w:t>relies on</w:t>
      </w:r>
      <w:r w:rsidRPr="00A14DA9">
        <w:rPr>
          <w:rFonts w:ascii="Garamond" w:hAnsi="Garamond"/>
          <w:sz w:val="24"/>
          <w:szCs w:val="24"/>
        </w:rPr>
        <w:t xml:space="preserve"> an</w:t>
      </w:r>
      <w:r w:rsidR="006D51C4" w:rsidRPr="00A14DA9">
        <w:rPr>
          <w:rFonts w:ascii="Garamond" w:hAnsi="Garamond"/>
          <w:sz w:val="24"/>
          <w:szCs w:val="24"/>
        </w:rPr>
        <w:t xml:space="preserve"> </w:t>
      </w:r>
      <w:r w:rsidR="00F67B2D" w:rsidRPr="00A14DA9">
        <w:rPr>
          <w:rFonts w:ascii="Garamond" w:hAnsi="Garamond"/>
          <w:sz w:val="24"/>
          <w:szCs w:val="24"/>
        </w:rPr>
        <w:t xml:space="preserve">iron-clad rule of </w:t>
      </w:r>
      <w:r w:rsidR="006C7522" w:rsidRPr="00A14DA9">
        <w:rPr>
          <w:rFonts w:ascii="Garamond" w:hAnsi="Garamond"/>
          <w:sz w:val="24"/>
          <w:szCs w:val="24"/>
        </w:rPr>
        <w:t xml:space="preserve">grounding: </w:t>
      </w:r>
      <w:r w:rsidR="00DE3751" w:rsidRPr="00A14DA9">
        <w:rPr>
          <w:rFonts w:ascii="Garamond" w:hAnsi="Garamond"/>
          <w:sz w:val="24"/>
          <w:szCs w:val="24"/>
        </w:rPr>
        <w:t xml:space="preserve">if </w:t>
      </w:r>
      <w:r w:rsidR="006647F6" w:rsidRPr="00A14DA9">
        <w:rPr>
          <w:rFonts w:ascii="Garamond" w:hAnsi="Garamond"/>
          <w:i/>
          <w:iCs/>
          <w:sz w:val="24"/>
          <w:szCs w:val="24"/>
        </w:rPr>
        <w:t>A</w:t>
      </w:r>
      <w:r w:rsidR="006647F6" w:rsidRPr="00A14DA9">
        <w:rPr>
          <w:rFonts w:ascii="Garamond" w:hAnsi="Garamond"/>
          <w:sz w:val="24"/>
          <w:szCs w:val="24"/>
        </w:rPr>
        <w:t xml:space="preserve"> facts fully (and non-disjunctively) ground </w:t>
      </w:r>
      <w:r w:rsidR="006647F6" w:rsidRPr="00A14DA9">
        <w:rPr>
          <w:rFonts w:ascii="Garamond" w:hAnsi="Garamond"/>
          <w:i/>
          <w:iCs/>
          <w:sz w:val="24"/>
          <w:szCs w:val="24"/>
        </w:rPr>
        <w:t>B</w:t>
      </w:r>
      <w:r w:rsidR="006647F6" w:rsidRPr="00A14DA9">
        <w:rPr>
          <w:rFonts w:ascii="Garamond" w:hAnsi="Garamond"/>
          <w:sz w:val="24"/>
          <w:szCs w:val="24"/>
        </w:rPr>
        <w:t xml:space="preserve"> facts, then there can be no possible world where the </w:t>
      </w:r>
      <w:r w:rsidR="001E4B8D" w:rsidRPr="00A14DA9">
        <w:rPr>
          <w:rFonts w:ascii="Garamond" w:hAnsi="Garamond"/>
          <w:i/>
          <w:iCs/>
          <w:sz w:val="24"/>
          <w:szCs w:val="24"/>
        </w:rPr>
        <w:t>A</w:t>
      </w:r>
      <w:r w:rsidR="006647F6" w:rsidRPr="00A14DA9">
        <w:rPr>
          <w:rFonts w:ascii="Garamond" w:hAnsi="Garamond"/>
          <w:sz w:val="24"/>
          <w:szCs w:val="24"/>
        </w:rPr>
        <w:t xml:space="preserve"> facts obtain but the </w:t>
      </w:r>
      <w:r w:rsidR="001E4B8D" w:rsidRPr="00A14DA9">
        <w:rPr>
          <w:rFonts w:ascii="Garamond" w:hAnsi="Garamond"/>
          <w:i/>
          <w:iCs/>
          <w:sz w:val="24"/>
          <w:szCs w:val="24"/>
        </w:rPr>
        <w:t>B</w:t>
      </w:r>
      <w:r w:rsidR="001E4B8D" w:rsidRPr="00A14DA9">
        <w:rPr>
          <w:rFonts w:ascii="Garamond" w:hAnsi="Garamond"/>
          <w:sz w:val="24"/>
          <w:szCs w:val="24"/>
        </w:rPr>
        <w:t xml:space="preserve"> </w:t>
      </w:r>
      <w:r w:rsidR="006647F6" w:rsidRPr="00A14DA9">
        <w:rPr>
          <w:rFonts w:ascii="Garamond" w:hAnsi="Garamond"/>
          <w:sz w:val="24"/>
          <w:szCs w:val="24"/>
        </w:rPr>
        <w:t>facts don’t.</w:t>
      </w:r>
      <w:r w:rsidR="00ED1847">
        <w:rPr>
          <w:rStyle w:val="FootnoteReference"/>
          <w:rFonts w:ascii="Garamond" w:hAnsi="Garamond"/>
          <w:sz w:val="24"/>
          <w:szCs w:val="24"/>
        </w:rPr>
        <w:footnoteReference w:id="61"/>
      </w:r>
      <w:r w:rsidR="006647F6" w:rsidRPr="00A14DA9">
        <w:rPr>
          <w:rFonts w:ascii="Garamond" w:hAnsi="Garamond"/>
          <w:sz w:val="24"/>
          <w:szCs w:val="24"/>
        </w:rPr>
        <w:t xml:space="preserve"> </w:t>
      </w:r>
      <w:r w:rsidR="003222C7" w:rsidRPr="00A14DA9">
        <w:rPr>
          <w:rFonts w:ascii="Garamond" w:hAnsi="Garamond"/>
          <w:sz w:val="24"/>
          <w:szCs w:val="24"/>
        </w:rPr>
        <w:t>Th</w:t>
      </w:r>
      <w:r w:rsidR="0077235D" w:rsidRPr="00A14DA9">
        <w:rPr>
          <w:rFonts w:ascii="Garamond" w:hAnsi="Garamond"/>
          <w:sz w:val="24"/>
          <w:szCs w:val="24"/>
        </w:rPr>
        <w:t>is</w:t>
      </w:r>
      <w:r w:rsidR="003222C7" w:rsidRPr="00A14DA9">
        <w:rPr>
          <w:rFonts w:ascii="Garamond" w:hAnsi="Garamond"/>
          <w:sz w:val="24"/>
          <w:szCs w:val="24"/>
        </w:rPr>
        <w:t xml:space="preserve"> test</w:t>
      </w:r>
      <w:r w:rsidR="00343E40" w:rsidRPr="00A14DA9">
        <w:rPr>
          <w:rFonts w:ascii="Garamond" w:hAnsi="Garamond"/>
          <w:sz w:val="24"/>
          <w:szCs w:val="24"/>
        </w:rPr>
        <w:t xml:space="preserve"> for evaluating </w:t>
      </w:r>
      <w:r w:rsidR="00C22512" w:rsidRPr="00A14DA9">
        <w:rPr>
          <w:rFonts w:ascii="Garamond" w:hAnsi="Garamond"/>
          <w:sz w:val="24"/>
          <w:szCs w:val="24"/>
        </w:rPr>
        <w:t>the sufficiency of our</w:t>
      </w:r>
      <w:r w:rsidR="00343E40" w:rsidRPr="00A14DA9">
        <w:rPr>
          <w:rFonts w:ascii="Garamond" w:hAnsi="Garamond"/>
          <w:sz w:val="24"/>
          <w:szCs w:val="24"/>
        </w:rPr>
        <w:t xml:space="preserve"> grounding hypotheses</w:t>
      </w:r>
      <w:r w:rsidR="00F106CA" w:rsidRPr="00A14DA9">
        <w:rPr>
          <w:rFonts w:ascii="Garamond" w:hAnsi="Garamond"/>
          <w:sz w:val="24"/>
          <w:szCs w:val="24"/>
        </w:rPr>
        <w:t xml:space="preserve"> is </w:t>
      </w:r>
      <w:r w:rsidR="00215907" w:rsidRPr="00A14DA9">
        <w:rPr>
          <w:rFonts w:ascii="Garamond" w:hAnsi="Garamond"/>
          <w:sz w:val="24"/>
          <w:szCs w:val="24"/>
        </w:rPr>
        <w:t>unhelpful</w:t>
      </w:r>
      <w:r w:rsidR="006647F6" w:rsidRPr="00A14DA9">
        <w:rPr>
          <w:rFonts w:ascii="Garamond" w:hAnsi="Garamond"/>
          <w:sz w:val="24"/>
          <w:szCs w:val="24"/>
        </w:rPr>
        <w:t xml:space="preserve"> precisely because </w:t>
      </w:r>
      <w:r w:rsidR="00A771A3">
        <w:rPr>
          <w:rFonts w:ascii="Garamond" w:hAnsi="Garamond"/>
          <w:sz w:val="24"/>
          <w:szCs w:val="24"/>
        </w:rPr>
        <w:t xml:space="preserve">a </w:t>
      </w:r>
      <w:r w:rsidR="00DE3751" w:rsidRPr="00A14DA9">
        <w:rPr>
          <w:rFonts w:ascii="Garamond" w:hAnsi="Garamond"/>
          <w:sz w:val="24"/>
          <w:szCs w:val="24"/>
        </w:rPr>
        <w:t xml:space="preserve">possible </w:t>
      </w:r>
      <w:r w:rsidR="001E4B8D" w:rsidRPr="00A14DA9">
        <w:rPr>
          <w:rFonts w:ascii="Garamond" w:hAnsi="Garamond"/>
          <w:sz w:val="24"/>
          <w:szCs w:val="24"/>
        </w:rPr>
        <w:t xml:space="preserve">world where the social acceptance </w:t>
      </w:r>
      <w:r w:rsidR="009B008A" w:rsidRPr="00A14DA9">
        <w:rPr>
          <w:rFonts w:ascii="Garamond" w:hAnsi="Garamond"/>
          <w:sz w:val="24"/>
          <w:szCs w:val="24"/>
        </w:rPr>
        <w:t xml:space="preserve">condition </w:t>
      </w:r>
      <w:r w:rsidR="001E4B8D" w:rsidRPr="00A14DA9">
        <w:rPr>
          <w:rFonts w:ascii="Garamond" w:hAnsi="Garamond"/>
          <w:sz w:val="24"/>
          <w:szCs w:val="24"/>
        </w:rPr>
        <w:t>obtain</w:t>
      </w:r>
      <w:r w:rsidR="009B008A" w:rsidRPr="00A14DA9">
        <w:rPr>
          <w:rFonts w:ascii="Garamond" w:hAnsi="Garamond"/>
          <w:sz w:val="24"/>
          <w:szCs w:val="24"/>
        </w:rPr>
        <w:t>s</w:t>
      </w:r>
      <w:r w:rsidR="001E4B8D" w:rsidRPr="00A14DA9">
        <w:rPr>
          <w:rFonts w:ascii="Garamond" w:hAnsi="Garamond"/>
          <w:sz w:val="24"/>
          <w:szCs w:val="24"/>
        </w:rPr>
        <w:t xml:space="preserve"> but the </w:t>
      </w:r>
      <w:r w:rsidR="00DC0495" w:rsidRPr="00A14DA9">
        <w:rPr>
          <w:rFonts w:ascii="Garamond" w:hAnsi="Garamond"/>
          <w:sz w:val="24"/>
          <w:szCs w:val="24"/>
        </w:rPr>
        <w:t>Rule-of-Law</w:t>
      </w:r>
      <w:r w:rsidR="00215907" w:rsidRPr="00A14DA9">
        <w:rPr>
          <w:rFonts w:ascii="Garamond" w:hAnsi="Garamond"/>
          <w:sz w:val="24"/>
          <w:szCs w:val="24"/>
        </w:rPr>
        <w:t xml:space="preserve"> condition </w:t>
      </w:r>
      <w:r w:rsidR="001E4B8D" w:rsidRPr="00A14DA9">
        <w:rPr>
          <w:rFonts w:ascii="Garamond" w:hAnsi="Garamond"/>
          <w:sz w:val="24"/>
          <w:szCs w:val="24"/>
        </w:rPr>
        <w:t>does</w:t>
      </w:r>
      <w:r w:rsidR="00384DCD" w:rsidRPr="00A14DA9">
        <w:rPr>
          <w:rFonts w:ascii="Garamond" w:hAnsi="Garamond"/>
          <w:sz w:val="24"/>
          <w:szCs w:val="24"/>
        </w:rPr>
        <w:t>n’t</w:t>
      </w:r>
      <w:r w:rsidR="00A771A3">
        <w:rPr>
          <w:rFonts w:ascii="Garamond" w:hAnsi="Garamond"/>
          <w:sz w:val="24"/>
          <w:szCs w:val="24"/>
        </w:rPr>
        <w:t xml:space="preserve"> </w:t>
      </w:r>
      <w:r w:rsidR="002B17C3">
        <w:rPr>
          <w:rFonts w:ascii="Garamond" w:hAnsi="Garamond"/>
          <w:sz w:val="24"/>
          <w:szCs w:val="24"/>
        </w:rPr>
        <w:t>strains</w:t>
      </w:r>
      <w:r w:rsidR="00A771A3">
        <w:rPr>
          <w:rFonts w:ascii="Garamond" w:hAnsi="Garamond"/>
          <w:sz w:val="24"/>
          <w:szCs w:val="24"/>
        </w:rPr>
        <w:t xml:space="preserve"> our powers</w:t>
      </w:r>
      <w:r w:rsidR="00487C84">
        <w:rPr>
          <w:rFonts w:ascii="Garamond" w:hAnsi="Garamond"/>
          <w:sz w:val="24"/>
          <w:szCs w:val="24"/>
        </w:rPr>
        <w:t xml:space="preserve"> of imagination</w:t>
      </w:r>
      <w:r w:rsidR="00A03060">
        <w:rPr>
          <w:rFonts w:ascii="Garamond" w:hAnsi="Garamond"/>
          <w:sz w:val="24"/>
          <w:szCs w:val="24"/>
        </w:rPr>
        <w:t>. I</w:t>
      </w:r>
      <w:r w:rsidR="00A771A3">
        <w:rPr>
          <w:rFonts w:ascii="Garamond" w:hAnsi="Garamond"/>
          <w:sz w:val="24"/>
          <w:szCs w:val="24"/>
        </w:rPr>
        <w:t>t’s a far</w:t>
      </w:r>
      <w:r w:rsidR="002B17C3">
        <w:rPr>
          <w:rFonts w:ascii="Garamond" w:hAnsi="Garamond"/>
          <w:sz w:val="24"/>
          <w:szCs w:val="24"/>
        </w:rPr>
        <w:t>-</w:t>
      </w:r>
      <w:r w:rsidR="00A771A3">
        <w:rPr>
          <w:rFonts w:ascii="Garamond" w:hAnsi="Garamond"/>
          <w:sz w:val="24"/>
          <w:szCs w:val="24"/>
        </w:rPr>
        <w:t>out possibility</w:t>
      </w:r>
      <w:r w:rsidR="002B17C3">
        <w:rPr>
          <w:rFonts w:ascii="Garamond" w:hAnsi="Garamond"/>
          <w:sz w:val="24"/>
          <w:szCs w:val="24"/>
        </w:rPr>
        <w:t xml:space="preserve"> at best</w:t>
      </w:r>
      <w:r w:rsidR="00B30B8D" w:rsidRPr="00A14DA9">
        <w:rPr>
          <w:rFonts w:ascii="Garamond" w:hAnsi="Garamond"/>
          <w:sz w:val="24"/>
          <w:szCs w:val="24"/>
        </w:rPr>
        <w:t>.</w:t>
      </w:r>
      <w:r w:rsidR="006647F6" w:rsidRPr="00A14DA9">
        <w:rPr>
          <w:rFonts w:ascii="Garamond" w:hAnsi="Garamond"/>
          <w:sz w:val="24"/>
          <w:szCs w:val="24"/>
        </w:rPr>
        <w:t xml:space="preserve"> </w:t>
      </w:r>
      <w:r w:rsidR="00E8557F">
        <w:rPr>
          <w:rFonts w:ascii="Garamond" w:hAnsi="Garamond"/>
          <w:sz w:val="24"/>
          <w:szCs w:val="24"/>
        </w:rPr>
        <w:t>So</w:t>
      </w:r>
      <w:r w:rsidR="00B143A2">
        <w:rPr>
          <w:rFonts w:ascii="Garamond" w:hAnsi="Garamond"/>
          <w:sz w:val="24"/>
          <w:szCs w:val="24"/>
        </w:rPr>
        <w:t>,</w:t>
      </w:r>
      <w:r w:rsidR="00E8557F">
        <w:rPr>
          <w:rFonts w:ascii="Garamond" w:hAnsi="Garamond"/>
          <w:sz w:val="24"/>
          <w:szCs w:val="24"/>
        </w:rPr>
        <w:t xml:space="preserve"> in all easily conceived </w:t>
      </w:r>
      <w:r w:rsidR="00A1381E" w:rsidRPr="00A14DA9">
        <w:rPr>
          <w:rFonts w:ascii="Garamond" w:hAnsi="Garamond"/>
          <w:sz w:val="24"/>
          <w:szCs w:val="24"/>
        </w:rPr>
        <w:t>world</w:t>
      </w:r>
      <w:r w:rsidR="00E8557F">
        <w:rPr>
          <w:rFonts w:ascii="Garamond" w:hAnsi="Garamond"/>
          <w:sz w:val="24"/>
          <w:szCs w:val="24"/>
        </w:rPr>
        <w:t>s</w:t>
      </w:r>
      <w:r w:rsidR="00A1381E" w:rsidRPr="00A14DA9">
        <w:rPr>
          <w:rFonts w:ascii="Garamond" w:hAnsi="Garamond"/>
          <w:sz w:val="24"/>
          <w:szCs w:val="24"/>
        </w:rPr>
        <w:t xml:space="preserve"> in which law exists, the social acceptance condition is plausibly satisfied. </w:t>
      </w:r>
      <w:r w:rsidR="004961B9">
        <w:rPr>
          <w:rFonts w:ascii="Garamond" w:hAnsi="Garamond"/>
          <w:sz w:val="24"/>
          <w:szCs w:val="24"/>
        </w:rPr>
        <w:t>In this way, b</w:t>
      </w:r>
      <w:r w:rsidR="00A1381E" w:rsidRPr="00A14DA9">
        <w:rPr>
          <w:rFonts w:ascii="Garamond" w:hAnsi="Garamond"/>
          <w:sz w:val="24"/>
          <w:szCs w:val="24"/>
        </w:rPr>
        <w:t>oth grounding theses</w:t>
      </w:r>
      <w:r w:rsidR="00B143A2">
        <w:rPr>
          <w:rFonts w:ascii="Garamond" w:hAnsi="Garamond"/>
          <w:sz w:val="24"/>
          <w:szCs w:val="24"/>
        </w:rPr>
        <w:t xml:space="preserve"> might</w:t>
      </w:r>
      <w:r w:rsidR="00A1381E" w:rsidRPr="00A14DA9">
        <w:rPr>
          <w:rFonts w:ascii="Garamond" w:hAnsi="Garamond"/>
          <w:sz w:val="24"/>
          <w:szCs w:val="24"/>
        </w:rPr>
        <w:t xml:space="preserve"> </w:t>
      </w:r>
      <w:r w:rsidR="00AC31B5">
        <w:rPr>
          <w:rFonts w:ascii="Garamond" w:hAnsi="Garamond"/>
          <w:sz w:val="24"/>
          <w:szCs w:val="24"/>
        </w:rPr>
        <w:t xml:space="preserve">appear </w:t>
      </w:r>
      <w:r w:rsidR="007C5CCB">
        <w:rPr>
          <w:rFonts w:ascii="Garamond" w:hAnsi="Garamond"/>
          <w:sz w:val="24"/>
          <w:szCs w:val="24"/>
        </w:rPr>
        <w:t xml:space="preserve">to </w:t>
      </w:r>
      <w:r w:rsidR="00A1381E" w:rsidRPr="00A14DA9">
        <w:rPr>
          <w:rFonts w:ascii="Garamond" w:hAnsi="Garamond"/>
          <w:sz w:val="24"/>
          <w:szCs w:val="24"/>
        </w:rPr>
        <w:t xml:space="preserve">pass the modal test. </w:t>
      </w:r>
    </w:p>
    <w:p w14:paraId="3904E507" w14:textId="3CCA6D7B" w:rsidR="008D14C3" w:rsidRPr="00A14DA9" w:rsidRDefault="00F47599" w:rsidP="00A05302">
      <w:pPr>
        <w:ind w:firstLine="720"/>
        <w:jc w:val="both"/>
        <w:rPr>
          <w:rFonts w:ascii="Garamond" w:hAnsi="Garamond"/>
          <w:i/>
          <w:iCs/>
          <w:sz w:val="24"/>
          <w:szCs w:val="24"/>
        </w:rPr>
      </w:pPr>
      <w:r w:rsidRPr="00A14DA9">
        <w:rPr>
          <w:rFonts w:ascii="Garamond" w:hAnsi="Garamond"/>
          <w:sz w:val="24"/>
          <w:szCs w:val="24"/>
        </w:rPr>
        <w:t>Th</w:t>
      </w:r>
      <w:r w:rsidR="006647F6" w:rsidRPr="00A14DA9">
        <w:rPr>
          <w:rFonts w:ascii="Garamond" w:hAnsi="Garamond"/>
          <w:sz w:val="24"/>
          <w:szCs w:val="24"/>
        </w:rPr>
        <w:t>e analogy with artifactual kinds</w:t>
      </w:r>
      <w:r w:rsidR="0011500E" w:rsidRPr="00A14DA9">
        <w:rPr>
          <w:rFonts w:ascii="Garamond" w:hAnsi="Garamond"/>
          <w:sz w:val="24"/>
          <w:szCs w:val="24"/>
        </w:rPr>
        <w:t xml:space="preserve"> that has </w:t>
      </w:r>
      <w:r w:rsidR="00017343" w:rsidRPr="00A14DA9">
        <w:rPr>
          <w:rFonts w:ascii="Garamond" w:hAnsi="Garamond"/>
          <w:sz w:val="24"/>
          <w:szCs w:val="24"/>
        </w:rPr>
        <w:t xml:space="preserve">helped us explain </w:t>
      </w:r>
      <w:r w:rsidR="00A05302" w:rsidRPr="00A14DA9">
        <w:rPr>
          <w:rFonts w:ascii="Garamond" w:hAnsi="Garamond"/>
          <w:sz w:val="24"/>
          <w:szCs w:val="24"/>
        </w:rPr>
        <w:t xml:space="preserve">the </w:t>
      </w:r>
      <w:r w:rsidR="0011500E" w:rsidRPr="00A14DA9">
        <w:rPr>
          <w:rFonts w:ascii="Garamond" w:hAnsi="Garamond"/>
          <w:sz w:val="24"/>
          <w:szCs w:val="24"/>
        </w:rPr>
        <w:t xml:space="preserve">Rule of Law can also </w:t>
      </w:r>
      <w:r w:rsidR="009E62AC" w:rsidRPr="00A14DA9">
        <w:rPr>
          <w:rFonts w:ascii="Garamond" w:hAnsi="Garamond"/>
          <w:sz w:val="24"/>
          <w:szCs w:val="24"/>
        </w:rPr>
        <w:t>help us decide</w:t>
      </w:r>
      <w:r w:rsidR="00D40B14" w:rsidRPr="00A14DA9">
        <w:rPr>
          <w:rFonts w:ascii="Garamond" w:hAnsi="Garamond"/>
          <w:sz w:val="24"/>
          <w:szCs w:val="24"/>
        </w:rPr>
        <w:t xml:space="preserve"> between</w:t>
      </w:r>
      <w:r w:rsidR="009E62AC" w:rsidRPr="00A14DA9">
        <w:rPr>
          <w:rFonts w:ascii="Garamond" w:hAnsi="Garamond"/>
          <w:sz w:val="24"/>
          <w:szCs w:val="24"/>
        </w:rPr>
        <w:t xml:space="preserve"> </w:t>
      </w:r>
      <w:r w:rsidR="001470F0" w:rsidRPr="00A14DA9">
        <w:rPr>
          <w:rFonts w:ascii="Garamond" w:hAnsi="Garamond"/>
          <w:sz w:val="24"/>
          <w:szCs w:val="24"/>
        </w:rPr>
        <w:t>the</w:t>
      </w:r>
      <w:r w:rsidR="00A5112A" w:rsidRPr="00A14DA9">
        <w:rPr>
          <w:rFonts w:ascii="Garamond" w:hAnsi="Garamond"/>
          <w:sz w:val="24"/>
          <w:szCs w:val="24"/>
        </w:rPr>
        <w:t>se</w:t>
      </w:r>
      <w:r w:rsidR="009E62AC" w:rsidRPr="00A14DA9">
        <w:rPr>
          <w:rFonts w:ascii="Garamond" w:hAnsi="Garamond"/>
          <w:sz w:val="24"/>
          <w:szCs w:val="24"/>
        </w:rPr>
        <w:t xml:space="preserve"> two </w:t>
      </w:r>
      <w:r w:rsidRPr="00A14DA9">
        <w:rPr>
          <w:rFonts w:ascii="Garamond" w:hAnsi="Garamond"/>
          <w:sz w:val="24"/>
          <w:szCs w:val="24"/>
        </w:rPr>
        <w:t xml:space="preserve">grounding </w:t>
      </w:r>
      <w:r w:rsidR="0082291F" w:rsidRPr="00A14DA9">
        <w:rPr>
          <w:rFonts w:ascii="Garamond" w:hAnsi="Garamond"/>
          <w:sz w:val="24"/>
          <w:szCs w:val="24"/>
        </w:rPr>
        <w:t>hypotheses</w:t>
      </w:r>
      <w:r w:rsidRPr="00A14DA9">
        <w:rPr>
          <w:rFonts w:ascii="Garamond" w:hAnsi="Garamond"/>
          <w:sz w:val="24"/>
          <w:szCs w:val="24"/>
        </w:rPr>
        <w:t xml:space="preserve">. For in the case of other </w:t>
      </w:r>
      <w:r w:rsidR="000A46EA" w:rsidRPr="00A14DA9">
        <w:rPr>
          <w:rFonts w:ascii="Garamond" w:hAnsi="Garamond"/>
          <w:sz w:val="24"/>
          <w:szCs w:val="24"/>
        </w:rPr>
        <w:t>artifactual</w:t>
      </w:r>
      <w:r w:rsidRPr="00A14DA9">
        <w:rPr>
          <w:rFonts w:ascii="Garamond" w:hAnsi="Garamond"/>
          <w:sz w:val="24"/>
          <w:szCs w:val="24"/>
        </w:rPr>
        <w:t xml:space="preserve"> kinds, we </w:t>
      </w:r>
      <w:r w:rsidRPr="00A14DA9">
        <w:rPr>
          <w:rFonts w:ascii="Garamond" w:hAnsi="Garamond"/>
          <w:i/>
          <w:iCs/>
          <w:sz w:val="24"/>
          <w:szCs w:val="24"/>
        </w:rPr>
        <w:t>can</w:t>
      </w:r>
      <w:r w:rsidR="0073204F" w:rsidRPr="00A14DA9">
        <w:rPr>
          <w:rFonts w:ascii="Garamond" w:hAnsi="Garamond"/>
          <w:i/>
          <w:iCs/>
          <w:sz w:val="24"/>
          <w:szCs w:val="24"/>
        </w:rPr>
        <w:t xml:space="preserve"> </w:t>
      </w:r>
      <w:r w:rsidR="0073204F" w:rsidRPr="00A14DA9">
        <w:rPr>
          <w:rFonts w:ascii="Garamond" w:hAnsi="Garamond"/>
          <w:sz w:val="24"/>
          <w:szCs w:val="24"/>
        </w:rPr>
        <w:t xml:space="preserve">test analogous </w:t>
      </w:r>
      <w:r w:rsidR="00947B23" w:rsidRPr="00A14DA9">
        <w:rPr>
          <w:rFonts w:ascii="Garamond" w:hAnsi="Garamond"/>
          <w:sz w:val="24"/>
          <w:szCs w:val="24"/>
        </w:rPr>
        <w:t>hypotheses</w:t>
      </w:r>
      <w:r w:rsidR="0073204F" w:rsidRPr="00A14DA9">
        <w:rPr>
          <w:rFonts w:ascii="Garamond" w:hAnsi="Garamond"/>
          <w:sz w:val="24"/>
          <w:szCs w:val="24"/>
        </w:rPr>
        <w:t xml:space="preserve"> by</w:t>
      </w:r>
      <w:r w:rsidRPr="00A14DA9">
        <w:rPr>
          <w:rFonts w:ascii="Garamond" w:hAnsi="Garamond"/>
          <w:i/>
          <w:iCs/>
          <w:sz w:val="24"/>
          <w:szCs w:val="24"/>
        </w:rPr>
        <w:t xml:space="preserve"> </w:t>
      </w:r>
      <w:r w:rsidRPr="00A14DA9">
        <w:rPr>
          <w:rFonts w:ascii="Garamond" w:hAnsi="Garamond"/>
          <w:sz w:val="24"/>
          <w:szCs w:val="24"/>
        </w:rPr>
        <w:t>teas</w:t>
      </w:r>
      <w:r w:rsidR="0073204F" w:rsidRPr="00A14DA9">
        <w:rPr>
          <w:rFonts w:ascii="Garamond" w:hAnsi="Garamond"/>
          <w:sz w:val="24"/>
          <w:szCs w:val="24"/>
        </w:rPr>
        <w:t>ing</w:t>
      </w:r>
      <w:r w:rsidRPr="00A14DA9">
        <w:rPr>
          <w:rFonts w:ascii="Garamond" w:hAnsi="Garamond"/>
          <w:sz w:val="24"/>
          <w:szCs w:val="24"/>
        </w:rPr>
        <w:t xml:space="preserve"> apart modally the </w:t>
      </w:r>
      <w:r w:rsidR="0023125D">
        <w:rPr>
          <w:rFonts w:ascii="Garamond" w:hAnsi="Garamond"/>
          <w:sz w:val="24"/>
          <w:szCs w:val="24"/>
        </w:rPr>
        <w:t xml:space="preserve">broadly </w:t>
      </w:r>
      <w:r w:rsidRPr="00A14DA9">
        <w:rPr>
          <w:rFonts w:ascii="Garamond" w:hAnsi="Garamond"/>
          <w:sz w:val="24"/>
          <w:szCs w:val="24"/>
        </w:rPr>
        <w:t xml:space="preserve">social </w:t>
      </w:r>
      <w:r w:rsidR="00364031" w:rsidRPr="00A14DA9">
        <w:rPr>
          <w:rFonts w:ascii="Garamond" w:hAnsi="Garamond"/>
          <w:sz w:val="24"/>
          <w:szCs w:val="24"/>
        </w:rPr>
        <w:t>fact</w:t>
      </w:r>
      <w:r w:rsidRPr="00A14DA9">
        <w:rPr>
          <w:rFonts w:ascii="Garamond" w:hAnsi="Garamond"/>
          <w:sz w:val="24"/>
          <w:szCs w:val="24"/>
        </w:rPr>
        <w:t xml:space="preserve"> of an object’s being designed</w:t>
      </w:r>
      <w:r w:rsidR="007F268E" w:rsidRPr="00A14DA9">
        <w:rPr>
          <w:rFonts w:ascii="Garamond" w:hAnsi="Garamond"/>
          <w:sz w:val="24"/>
          <w:szCs w:val="24"/>
        </w:rPr>
        <w:t xml:space="preserve"> </w:t>
      </w:r>
      <w:r w:rsidRPr="00A14DA9">
        <w:rPr>
          <w:rFonts w:ascii="Garamond" w:hAnsi="Garamond"/>
          <w:sz w:val="24"/>
          <w:szCs w:val="24"/>
        </w:rPr>
        <w:t xml:space="preserve">with the intention of </w:t>
      </w:r>
      <w:r w:rsidR="0073204F" w:rsidRPr="00A14DA9">
        <w:rPr>
          <w:rFonts w:ascii="Garamond" w:hAnsi="Garamond"/>
          <w:sz w:val="24"/>
          <w:szCs w:val="24"/>
        </w:rPr>
        <w:t xml:space="preserve">performing a </w:t>
      </w:r>
      <w:r w:rsidRPr="00A14DA9">
        <w:rPr>
          <w:rFonts w:ascii="Garamond" w:hAnsi="Garamond"/>
          <w:sz w:val="24"/>
          <w:szCs w:val="24"/>
        </w:rPr>
        <w:t xml:space="preserve">kind-specific function and the normative </w:t>
      </w:r>
      <w:r w:rsidR="00364031" w:rsidRPr="00A14DA9">
        <w:rPr>
          <w:rFonts w:ascii="Garamond" w:hAnsi="Garamond"/>
          <w:sz w:val="24"/>
          <w:szCs w:val="24"/>
        </w:rPr>
        <w:t>fact</w:t>
      </w:r>
      <w:r w:rsidRPr="00A14DA9">
        <w:rPr>
          <w:rFonts w:ascii="Garamond" w:hAnsi="Garamond"/>
          <w:sz w:val="24"/>
          <w:szCs w:val="24"/>
        </w:rPr>
        <w:t xml:space="preserve"> of the object being minimally good at that function. It is not hard to imagine</w:t>
      </w:r>
      <w:r w:rsidR="007C4633" w:rsidRPr="00A14DA9">
        <w:rPr>
          <w:rFonts w:ascii="Garamond" w:hAnsi="Garamond"/>
          <w:sz w:val="24"/>
          <w:szCs w:val="24"/>
        </w:rPr>
        <w:t xml:space="preserve"> </w:t>
      </w:r>
      <w:r w:rsidR="004602FA" w:rsidRPr="00A14DA9">
        <w:rPr>
          <w:rFonts w:ascii="Garamond" w:hAnsi="Garamond"/>
          <w:sz w:val="24"/>
          <w:szCs w:val="24"/>
        </w:rPr>
        <w:t>scenarios</w:t>
      </w:r>
      <w:r w:rsidRPr="00A14DA9">
        <w:rPr>
          <w:rFonts w:ascii="Garamond" w:hAnsi="Garamond"/>
          <w:sz w:val="24"/>
          <w:szCs w:val="24"/>
        </w:rPr>
        <w:t xml:space="preserve"> in which an aspiring clock-maker intends to make a clock but fails, for reasons of incompetence, at creating an object that functions sufficiently well to </w:t>
      </w:r>
      <w:r w:rsidR="006901D3" w:rsidRPr="00A14DA9">
        <w:rPr>
          <w:rFonts w:ascii="Garamond" w:hAnsi="Garamond"/>
          <w:sz w:val="24"/>
          <w:szCs w:val="24"/>
        </w:rPr>
        <w:t>be</w:t>
      </w:r>
      <w:r w:rsidRPr="00A14DA9">
        <w:rPr>
          <w:rFonts w:ascii="Garamond" w:hAnsi="Garamond"/>
          <w:sz w:val="24"/>
          <w:szCs w:val="24"/>
        </w:rPr>
        <w:t xml:space="preserve"> a cloc</w:t>
      </w:r>
      <w:r w:rsidR="00233C63" w:rsidRPr="00A14DA9">
        <w:rPr>
          <w:rFonts w:ascii="Garamond" w:hAnsi="Garamond"/>
          <w:sz w:val="24"/>
          <w:szCs w:val="24"/>
        </w:rPr>
        <w:t>k</w:t>
      </w:r>
      <w:r w:rsidRPr="00A14DA9">
        <w:rPr>
          <w:rFonts w:ascii="Garamond" w:hAnsi="Garamond"/>
          <w:sz w:val="24"/>
          <w:szCs w:val="24"/>
        </w:rPr>
        <w:t>. And in these worlds</w:t>
      </w:r>
      <w:r w:rsidR="005461B2" w:rsidRPr="00A14DA9">
        <w:rPr>
          <w:rFonts w:ascii="Garamond" w:hAnsi="Garamond"/>
          <w:sz w:val="24"/>
          <w:szCs w:val="24"/>
        </w:rPr>
        <w:t>,</w:t>
      </w:r>
      <w:r w:rsidRPr="00A14DA9">
        <w:rPr>
          <w:rFonts w:ascii="Garamond" w:hAnsi="Garamond"/>
          <w:sz w:val="24"/>
          <w:szCs w:val="24"/>
        </w:rPr>
        <w:t xml:space="preserve"> </w:t>
      </w:r>
      <w:r w:rsidR="005461B2" w:rsidRPr="00A14DA9">
        <w:rPr>
          <w:rFonts w:ascii="Garamond" w:hAnsi="Garamond"/>
          <w:sz w:val="24"/>
          <w:szCs w:val="24"/>
        </w:rPr>
        <w:t>a purely social grounding hypothesis about clocks</w:t>
      </w:r>
      <w:r w:rsidRPr="00A14DA9">
        <w:rPr>
          <w:rFonts w:ascii="Garamond" w:hAnsi="Garamond"/>
          <w:sz w:val="24"/>
          <w:szCs w:val="24"/>
        </w:rPr>
        <w:t xml:space="preserve"> is</w:t>
      </w:r>
      <w:r w:rsidR="005461B2" w:rsidRPr="00A14DA9">
        <w:rPr>
          <w:rFonts w:ascii="Garamond" w:hAnsi="Garamond"/>
          <w:sz w:val="24"/>
          <w:szCs w:val="24"/>
        </w:rPr>
        <w:t xml:space="preserve"> </w:t>
      </w:r>
      <w:r w:rsidR="002A705C" w:rsidRPr="00A14DA9">
        <w:rPr>
          <w:rFonts w:ascii="Garamond" w:hAnsi="Garamond"/>
          <w:sz w:val="24"/>
          <w:szCs w:val="24"/>
        </w:rPr>
        <w:t>plainly</w:t>
      </w:r>
      <w:r w:rsidRPr="00A14DA9">
        <w:rPr>
          <w:rFonts w:ascii="Garamond" w:hAnsi="Garamond"/>
          <w:sz w:val="24"/>
          <w:szCs w:val="24"/>
        </w:rPr>
        <w:t xml:space="preserve"> falsified: it is not true that </w:t>
      </w:r>
      <w:r w:rsidR="006D78E3" w:rsidRPr="00A14DA9">
        <w:rPr>
          <w:rFonts w:ascii="Garamond" w:hAnsi="Garamond"/>
          <w:sz w:val="24"/>
          <w:szCs w:val="24"/>
        </w:rPr>
        <w:t>anyone’s</w:t>
      </w:r>
      <w:r w:rsidRPr="00A14DA9">
        <w:rPr>
          <w:rFonts w:ascii="Garamond" w:hAnsi="Garamond"/>
          <w:sz w:val="24"/>
          <w:szCs w:val="24"/>
        </w:rPr>
        <w:t xml:space="preserve"> intention to make a clock</w:t>
      </w:r>
      <w:r w:rsidR="00A20A3E" w:rsidRPr="00A14DA9">
        <w:rPr>
          <w:rFonts w:ascii="Garamond" w:hAnsi="Garamond"/>
          <w:sz w:val="24"/>
          <w:szCs w:val="24"/>
        </w:rPr>
        <w:t xml:space="preserve"> (or their intention to treat something as if it were a clock)</w:t>
      </w:r>
      <w:r w:rsidRPr="00A14DA9">
        <w:rPr>
          <w:rFonts w:ascii="Garamond" w:hAnsi="Garamond"/>
          <w:sz w:val="24"/>
          <w:szCs w:val="24"/>
        </w:rPr>
        <w:t xml:space="preserve"> </w:t>
      </w:r>
      <w:r w:rsidR="008D14C3" w:rsidRPr="00A14DA9">
        <w:rPr>
          <w:rFonts w:ascii="Garamond" w:hAnsi="Garamond"/>
          <w:sz w:val="24"/>
          <w:szCs w:val="24"/>
        </w:rPr>
        <w:t xml:space="preserve">on its own </w:t>
      </w:r>
      <w:r w:rsidR="009977C9" w:rsidRPr="00A14DA9">
        <w:rPr>
          <w:rFonts w:ascii="Garamond" w:hAnsi="Garamond"/>
          <w:sz w:val="24"/>
          <w:szCs w:val="24"/>
        </w:rPr>
        <w:t>suffices for</w:t>
      </w:r>
      <w:r w:rsidR="008D14C3" w:rsidRPr="00A14DA9">
        <w:rPr>
          <w:rFonts w:ascii="Garamond" w:hAnsi="Garamond"/>
          <w:sz w:val="24"/>
          <w:szCs w:val="24"/>
        </w:rPr>
        <w:t xml:space="preserve"> the existence of clock</w:t>
      </w:r>
      <w:r w:rsidR="003D7CA5" w:rsidRPr="00A14DA9">
        <w:rPr>
          <w:rFonts w:ascii="Garamond" w:hAnsi="Garamond"/>
          <w:sz w:val="24"/>
          <w:szCs w:val="24"/>
        </w:rPr>
        <w:t>s</w:t>
      </w:r>
      <w:r w:rsidR="008D14C3" w:rsidRPr="00A14DA9">
        <w:rPr>
          <w:rFonts w:ascii="Garamond" w:hAnsi="Garamond"/>
          <w:sz w:val="24"/>
          <w:szCs w:val="24"/>
        </w:rPr>
        <w:t>. Hence, in the case of</w:t>
      </w:r>
      <w:r w:rsidRPr="00A14DA9">
        <w:rPr>
          <w:rFonts w:ascii="Garamond" w:hAnsi="Garamond"/>
          <w:sz w:val="24"/>
          <w:szCs w:val="24"/>
        </w:rPr>
        <w:t xml:space="preserve"> non-legal artifactual kinds with functions and constitutive standards of success, no account of what grounds instances of such kinds is complete that doesn’t include kind-specific goodness facts. Since</w:t>
      </w:r>
      <w:r w:rsidR="008D14C3" w:rsidRPr="00A14DA9">
        <w:rPr>
          <w:rFonts w:ascii="Garamond" w:hAnsi="Garamond"/>
          <w:sz w:val="24"/>
          <w:szCs w:val="24"/>
        </w:rPr>
        <w:t xml:space="preserve"> we’ve assumed throughout that thing</w:t>
      </w:r>
      <w:r w:rsidR="0027465B" w:rsidRPr="00A14DA9">
        <w:rPr>
          <w:rFonts w:ascii="Garamond" w:hAnsi="Garamond"/>
          <w:sz w:val="24"/>
          <w:szCs w:val="24"/>
        </w:rPr>
        <w:t>s</w:t>
      </w:r>
      <w:r w:rsidR="008D14C3" w:rsidRPr="00A14DA9">
        <w:rPr>
          <w:rFonts w:ascii="Garamond" w:hAnsi="Garamond"/>
          <w:sz w:val="24"/>
          <w:szCs w:val="24"/>
        </w:rPr>
        <w:t xml:space="preserve"> </w:t>
      </w:r>
      <w:r w:rsidR="00A67CC8" w:rsidRPr="00A14DA9">
        <w:rPr>
          <w:rFonts w:ascii="Garamond" w:hAnsi="Garamond"/>
          <w:sz w:val="24"/>
          <w:szCs w:val="24"/>
        </w:rPr>
        <w:t>should</w:t>
      </w:r>
      <w:r w:rsidR="00C47722" w:rsidRPr="00A14DA9">
        <w:rPr>
          <w:rFonts w:ascii="Garamond" w:hAnsi="Garamond"/>
          <w:sz w:val="24"/>
          <w:szCs w:val="24"/>
        </w:rPr>
        <w:t>n’t</w:t>
      </w:r>
      <w:r w:rsidR="00A67CC8" w:rsidRPr="00A14DA9">
        <w:rPr>
          <w:rFonts w:ascii="Garamond" w:hAnsi="Garamond"/>
          <w:sz w:val="24"/>
          <w:szCs w:val="24"/>
        </w:rPr>
        <w:t xml:space="preserve"> work differently in the case of law</w:t>
      </w:r>
      <w:r w:rsidR="001E4B8D" w:rsidRPr="00A14DA9">
        <w:rPr>
          <w:rFonts w:ascii="Garamond" w:hAnsi="Garamond"/>
          <w:sz w:val="24"/>
          <w:szCs w:val="24"/>
        </w:rPr>
        <w:t>,</w:t>
      </w:r>
      <w:r w:rsidR="008D14C3" w:rsidRPr="00A14DA9">
        <w:rPr>
          <w:rFonts w:ascii="Garamond" w:hAnsi="Garamond"/>
          <w:sz w:val="24"/>
          <w:szCs w:val="24"/>
        </w:rPr>
        <w:t xml:space="preserve"> law’s existence </w:t>
      </w:r>
      <w:r w:rsidR="0027465B" w:rsidRPr="00A14DA9">
        <w:rPr>
          <w:rFonts w:ascii="Garamond" w:hAnsi="Garamond"/>
          <w:sz w:val="24"/>
          <w:szCs w:val="24"/>
        </w:rPr>
        <w:t>must be</w:t>
      </w:r>
      <w:r w:rsidR="008D14C3" w:rsidRPr="00A14DA9">
        <w:rPr>
          <w:rFonts w:ascii="Garamond" w:hAnsi="Garamond"/>
          <w:sz w:val="24"/>
          <w:szCs w:val="24"/>
        </w:rPr>
        <w:t xml:space="preserve"> similarly grounded partly in </w:t>
      </w:r>
      <w:r w:rsidR="0039180F" w:rsidRPr="00A14DA9">
        <w:rPr>
          <w:rFonts w:ascii="Garamond" w:hAnsi="Garamond"/>
          <w:sz w:val="24"/>
          <w:szCs w:val="24"/>
        </w:rPr>
        <w:t>its</w:t>
      </w:r>
      <w:r w:rsidR="008D14C3" w:rsidRPr="00A14DA9">
        <w:rPr>
          <w:rFonts w:ascii="Garamond" w:hAnsi="Garamond"/>
          <w:sz w:val="24"/>
          <w:szCs w:val="24"/>
        </w:rPr>
        <w:t xml:space="preserve"> </w:t>
      </w:r>
      <w:r w:rsidRPr="00A14DA9">
        <w:rPr>
          <w:rFonts w:ascii="Garamond" w:hAnsi="Garamond"/>
          <w:sz w:val="24"/>
          <w:szCs w:val="24"/>
        </w:rPr>
        <w:t xml:space="preserve">realization </w:t>
      </w:r>
      <w:r w:rsidR="008D14C3" w:rsidRPr="00A14DA9">
        <w:rPr>
          <w:rFonts w:ascii="Garamond" w:hAnsi="Garamond"/>
          <w:sz w:val="24"/>
          <w:szCs w:val="24"/>
        </w:rPr>
        <w:t xml:space="preserve">of </w:t>
      </w:r>
      <w:r w:rsidRPr="00A14DA9">
        <w:rPr>
          <w:rFonts w:ascii="Garamond" w:hAnsi="Garamond"/>
          <w:sz w:val="24"/>
          <w:szCs w:val="24"/>
        </w:rPr>
        <w:t>the Rule of Law</w:t>
      </w:r>
      <w:r w:rsidR="0039180F" w:rsidRPr="00A14DA9">
        <w:rPr>
          <w:rFonts w:ascii="Garamond" w:hAnsi="Garamond"/>
          <w:sz w:val="24"/>
          <w:szCs w:val="24"/>
        </w:rPr>
        <w:t xml:space="preserve"> to some minimal and underspecified degree</w:t>
      </w:r>
      <w:r w:rsidRPr="00A14DA9">
        <w:rPr>
          <w:rFonts w:ascii="Garamond" w:hAnsi="Garamond"/>
          <w:sz w:val="24"/>
          <w:szCs w:val="24"/>
        </w:rPr>
        <w:t>.</w:t>
      </w:r>
      <w:r w:rsidR="001E4B8D" w:rsidRPr="00A14DA9">
        <w:rPr>
          <w:rFonts w:ascii="Garamond" w:hAnsi="Garamond"/>
          <w:i/>
          <w:iCs/>
          <w:sz w:val="24"/>
          <w:szCs w:val="24"/>
        </w:rPr>
        <w:t xml:space="preserve"> </w:t>
      </w:r>
    </w:p>
    <w:p w14:paraId="2258AF70" w14:textId="55E3E823" w:rsidR="00ED6286" w:rsidRPr="00A14DA9" w:rsidRDefault="008D14C3" w:rsidP="00B9195F">
      <w:pPr>
        <w:ind w:firstLine="720"/>
        <w:jc w:val="both"/>
        <w:rPr>
          <w:rFonts w:ascii="Garamond" w:hAnsi="Garamond"/>
          <w:sz w:val="24"/>
          <w:szCs w:val="24"/>
        </w:rPr>
      </w:pPr>
      <w:r w:rsidRPr="00A14DA9">
        <w:rPr>
          <w:rFonts w:ascii="Garamond" w:hAnsi="Garamond"/>
          <w:sz w:val="24"/>
          <w:szCs w:val="24"/>
        </w:rPr>
        <w:t xml:space="preserve">To reiterate, </w:t>
      </w:r>
      <w:r w:rsidR="00076CD0" w:rsidRPr="00A14DA9">
        <w:rPr>
          <w:rFonts w:ascii="Garamond" w:hAnsi="Garamond"/>
          <w:sz w:val="24"/>
          <w:szCs w:val="24"/>
        </w:rPr>
        <w:t>this result</w:t>
      </w:r>
      <w:r w:rsidR="00A67CC8" w:rsidRPr="00A14DA9">
        <w:rPr>
          <w:rFonts w:ascii="Garamond" w:hAnsi="Garamond"/>
          <w:sz w:val="24"/>
          <w:szCs w:val="24"/>
        </w:rPr>
        <w:t xml:space="preserve"> </w:t>
      </w:r>
      <w:r w:rsidR="00D421EC" w:rsidRPr="00A14DA9">
        <w:rPr>
          <w:rFonts w:ascii="Garamond" w:hAnsi="Garamond"/>
          <w:sz w:val="24"/>
          <w:szCs w:val="24"/>
        </w:rPr>
        <w:t xml:space="preserve">holds </w:t>
      </w:r>
      <w:r w:rsidR="00A67CC8" w:rsidRPr="00A14DA9">
        <w:rPr>
          <w:rFonts w:ascii="Garamond" w:hAnsi="Garamond"/>
          <w:sz w:val="24"/>
          <w:szCs w:val="24"/>
        </w:rPr>
        <w:t xml:space="preserve">even if it is </w:t>
      </w:r>
      <w:r w:rsidR="00EF3093">
        <w:rPr>
          <w:rFonts w:ascii="Garamond" w:hAnsi="Garamond"/>
          <w:sz w:val="24"/>
          <w:szCs w:val="24"/>
        </w:rPr>
        <w:t>difficult to imagine</w:t>
      </w:r>
      <w:r w:rsidR="00A67CC8" w:rsidRPr="00A14DA9">
        <w:rPr>
          <w:rFonts w:ascii="Garamond" w:hAnsi="Garamond"/>
          <w:sz w:val="24"/>
          <w:szCs w:val="24"/>
        </w:rPr>
        <w:t xml:space="preserve"> </w:t>
      </w:r>
      <w:r w:rsidR="00DE635C" w:rsidRPr="00A14DA9">
        <w:rPr>
          <w:rFonts w:ascii="Garamond" w:hAnsi="Garamond"/>
          <w:sz w:val="24"/>
          <w:szCs w:val="24"/>
        </w:rPr>
        <w:t xml:space="preserve">a </w:t>
      </w:r>
      <w:r w:rsidR="00A67CC8" w:rsidRPr="00A14DA9">
        <w:rPr>
          <w:rFonts w:ascii="Garamond" w:hAnsi="Garamond"/>
          <w:sz w:val="24"/>
          <w:szCs w:val="24"/>
        </w:rPr>
        <w:t>body of rules</w:t>
      </w:r>
      <w:r w:rsidR="00EF3093">
        <w:rPr>
          <w:rFonts w:ascii="Garamond" w:hAnsi="Garamond"/>
          <w:sz w:val="24"/>
          <w:szCs w:val="24"/>
        </w:rPr>
        <w:t xml:space="preserve"> being</w:t>
      </w:r>
      <w:r w:rsidR="00DE635C" w:rsidRPr="00A14DA9">
        <w:rPr>
          <w:rFonts w:ascii="Garamond" w:hAnsi="Garamond"/>
          <w:sz w:val="24"/>
          <w:szCs w:val="24"/>
        </w:rPr>
        <w:t xml:space="preserve"> </w:t>
      </w:r>
      <w:r w:rsidR="00A67CC8" w:rsidRPr="00A14DA9">
        <w:rPr>
          <w:rFonts w:ascii="Garamond" w:hAnsi="Garamond"/>
          <w:sz w:val="24"/>
          <w:szCs w:val="24"/>
        </w:rPr>
        <w:t xml:space="preserve">accepted </w:t>
      </w:r>
      <w:r w:rsidR="00A67CC8" w:rsidRPr="00A14DA9">
        <w:rPr>
          <w:rFonts w:ascii="Garamond" w:hAnsi="Garamond"/>
          <w:i/>
          <w:iCs/>
          <w:sz w:val="24"/>
          <w:szCs w:val="24"/>
        </w:rPr>
        <w:t>as law</w:t>
      </w:r>
      <w:r w:rsidR="00A67CC8" w:rsidRPr="00A14DA9">
        <w:rPr>
          <w:rFonts w:ascii="Garamond" w:hAnsi="Garamond"/>
          <w:sz w:val="24"/>
          <w:szCs w:val="24"/>
        </w:rPr>
        <w:t xml:space="preserve"> </w:t>
      </w:r>
      <w:r w:rsidR="00121A7C" w:rsidRPr="00A14DA9">
        <w:rPr>
          <w:rFonts w:ascii="Garamond" w:hAnsi="Garamond"/>
          <w:sz w:val="24"/>
          <w:szCs w:val="24"/>
        </w:rPr>
        <w:t>and</w:t>
      </w:r>
      <w:r w:rsidR="00EF3093">
        <w:rPr>
          <w:rFonts w:ascii="Garamond" w:hAnsi="Garamond"/>
          <w:sz w:val="24"/>
          <w:szCs w:val="24"/>
        </w:rPr>
        <w:t xml:space="preserve"> yet</w:t>
      </w:r>
      <w:r w:rsidR="002A4323">
        <w:rPr>
          <w:rFonts w:ascii="Garamond" w:hAnsi="Garamond"/>
          <w:sz w:val="24"/>
          <w:szCs w:val="24"/>
        </w:rPr>
        <w:t xml:space="preserve"> clearly</w:t>
      </w:r>
      <w:r w:rsidR="00A67CC8" w:rsidRPr="00A14DA9">
        <w:rPr>
          <w:rFonts w:ascii="Garamond" w:hAnsi="Garamond"/>
          <w:sz w:val="24"/>
          <w:szCs w:val="24"/>
        </w:rPr>
        <w:t xml:space="preserve"> fail</w:t>
      </w:r>
      <w:r w:rsidR="00EF3093">
        <w:rPr>
          <w:rFonts w:ascii="Garamond" w:hAnsi="Garamond"/>
          <w:sz w:val="24"/>
          <w:szCs w:val="24"/>
        </w:rPr>
        <w:t>ing</w:t>
      </w:r>
      <w:r w:rsidR="00A67CC8" w:rsidRPr="00A14DA9">
        <w:rPr>
          <w:rFonts w:ascii="Garamond" w:hAnsi="Garamond"/>
          <w:sz w:val="24"/>
          <w:szCs w:val="24"/>
        </w:rPr>
        <w:t xml:space="preserve"> to be law.</w:t>
      </w:r>
      <w:r w:rsidRPr="00A14DA9">
        <w:rPr>
          <w:rStyle w:val="FootnoteReference"/>
          <w:rFonts w:ascii="Garamond" w:hAnsi="Garamond"/>
          <w:sz w:val="24"/>
          <w:szCs w:val="24"/>
        </w:rPr>
        <w:footnoteReference w:id="62"/>
      </w:r>
      <w:r w:rsidRPr="00A14DA9">
        <w:rPr>
          <w:rFonts w:ascii="Garamond" w:hAnsi="Garamond"/>
          <w:sz w:val="24"/>
          <w:szCs w:val="24"/>
        </w:rPr>
        <w:t xml:space="preserve"> </w:t>
      </w:r>
      <w:r w:rsidR="00012B3A" w:rsidRPr="00A14DA9">
        <w:rPr>
          <w:rFonts w:ascii="Garamond" w:hAnsi="Garamond"/>
          <w:sz w:val="24"/>
          <w:szCs w:val="24"/>
        </w:rPr>
        <w:t>T</w:t>
      </w:r>
      <w:r w:rsidR="00E73AAE" w:rsidRPr="00A14DA9">
        <w:rPr>
          <w:rFonts w:ascii="Garamond" w:hAnsi="Garamond"/>
          <w:sz w:val="24"/>
          <w:szCs w:val="24"/>
        </w:rPr>
        <w:t>he modal considerations</w:t>
      </w:r>
      <w:r w:rsidR="007145B4" w:rsidRPr="00A14DA9">
        <w:rPr>
          <w:rFonts w:ascii="Garamond" w:hAnsi="Garamond"/>
          <w:sz w:val="24"/>
          <w:szCs w:val="24"/>
        </w:rPr>
        <w:t xml:space="preserve"> should</w:t>
      </w:r>
      <w:r w:rsidR="00410CAB" w:rsidRPr="00A14DA9">
        <w:rPr>
          <w:rFonts w:ascii="Garamond" w:hAnsi="Garamond"/>
          <w:sz w:val="24"/>
          <w:szCs w:val="24"/>
        </w:rPr>
        <w:t xml:space="preserve"> </w:t>
      </w:r>
      <w:r w:rsidR="00C47722" w:rsidRPr="00A14DA9">
        <w:rPr>
          <w:rFonts w:ascii="Garamond" w:hAnsi="Garamond"/>
          <w:sz w:val="24"/>
          <w:szCs w:val="24"/>
        </w:rPr>
        <w:t>help</w:t>
      </w:r>
      <w:r w:rsidR="00E73AAE" w:rsidRPr="00A14DA9">
        <w:rPr>
          <w:rFonts w:ascii="Garamond" w:hAnsi="Garamond"/>
          <w:sz w:val="24"/>
          <w:szCs w:val="24"/>
        </w:rPr>
        <w:t xml:space="preserve"> </w:t>
      </w:r>
      <w:r w:rsidR="00C47722" w:rsidRPr="00A14DA9">
        <w:rPr>
          <w:rFonts w:ascii="Garamond" w:hAnsi="Garamond"/>
          <w:sz w:val="24"/>
          <w:szCs w:val="24"/>
        </w:rPr>
        <w:t xml:space="preserve">clarify </w:t>
      </w:r>
      <w:r w:rsidR="00B9195F" w:rsidRPr="00A14DA9">
        <w:rPr>
          <w:rFonts w:ascii="Garamond" w:hAnsi="Garamond"/>
          <w:sz w:val="24"/>
          <w:szCs w:val="24"/>
        </w:rPr>
        <w:t xml:space="preserve">why we haven’t conceded significant ground to </w:t>
      </w:r>
      <w:r w:rsidR="00C47722" w:rsidRPr="00A14DA9">
        <w:rPr>
          <w:rFonts w:ascii="Garamond" w:hAnsi="Garamond"/>
          <w:sz w:val="24"/>
          <w:szCs w:val="24"/>
        </w:rPr>
        <w:t>non-positivis</w:t>
      </w:r>
      <w:r w:rsidR="00CC59E1" w:rsidRPr="00A14DA9">
        <w:rPr>
          <w:rFonts w:ascii="Garamond" w:hAnsi="Garamond"/>
          <w:sz w:val="24"/>
          <w:szCs w:val="24"/>
        </w:rPr>
        <w:t>ts</w:t>
      </w:r>
      <w:r w:rsidR="00C47722" w:rsidRPr="00A14DA9">
        <w:rPr>
          <w:rFonts w:ascii="Garamond" w:hAnsi="Garamond"/>
          <w:sz w:val="24"/>
          <w:szCs w:val="24"/>
        </w:rPr>
        <w:t xml:space="preserve">. The fact that law is grounded in the </w:t>
      </w:r>
      <w:r w:rsidR="00C47722" w:rsidRPr="00A14DA9">
        <w:rPr>
          <w:rFonts w:ascii="Garamond" w:hAnsi="Garamond"/>
          <w:i/>
          <w:iCs/>
          <w:sz w:val="24"/>
          <w:szCs w:val="24"/>
        </w:rPr>
        <w:t>minimal</w:t>
      </w:r>
      <w:r w:rsidR="00C47722" w:rsidRPr="00A14DA9">
        <w:rPr>
          <w:rFonts w:ascii="Garamond" w:hAnsi="Garamond"/>
          <w:sz w:val="24"/>
          <w:szCs w:val="24"/>
        </w:rPr>
        <w:t xml:space="preserve"> satisfaction of </w:t>
      </w:r>
      <w:r w:rsidR="00692485" w:rsidRPr="00A14DA9">
        <w:rPr>
          <w:rFonts w:ascii="Garamond" w:hAnsi="Garamond"/>
          <w:sz w:val="24"/>
          <w:szCs w:val="24"/>
        </w:rPr>
        <w:t xml:space="preserve">a </w:t>
      </w:r>
      <w:r w:rsidR="00C47722" w:rsidRPr="00A14DA9">
        <w:rPr>
          <w:rFonts w:ascii="Garamond" w:hAnsi="Garamond"/>
          <w:sz w:val="24"/>
          <w:szCs w:val="24"/>
        </w:rPr>
        <w:t>normative ideal is entirely consistent with both actual and possible legal systems that grossly violate the Rule of Law, not to mention</w:t>
      </w:r>
      <w:r w:rsidR="00951633" w:rsidRPr="00A14DA9">
        <w:rPr>
          <w:rFonts w:ascii="Garamond" w:hAnsi="Garamond"/>
          <w:sz w:val="24"/>
          <w:szCs w:val="24"/>
        </w:rPr>
        <w:t xml:space="preserve"> </w:t>
      </w:r>
      <w:r w:rsidR="00C47722" w:rsidRPr="00A14DA9">
        <w:rPr>
          <w:rFonts w:ascii="Garamond" w:hAnsi="Garamond"/>
          <w:sz w:val="24"/>
          <w:szCs w:val="24"/>
        </w:rPr>
        <w:t xml:space="preserve">moral </w:t>
      </w:r>
      <w:r w:rsidR="00951633" w:rsidRPr="00A14DA9">
        <w:rPr>
          <w:rFonts w:ascii="Garamond" w:hAnsi="Garamond"/>
          <w:sz w:val="24"/>
          <w:szCs w:val="24"/>
        </w:rPr>
        <w:t>ideals</w:t>
      </w:r>
      <w:r w:rsidR="00C47722" w:rsidRPr="00A14DA9">
        <w:rPr>
          <w:rFonts w:ascii="Garamond" w:hAnsi="Garamond"/>
          <w:sz w:val="24"/>
          <w:szCs w:val="24"/>
        </w:rPr>
        <w:t xml:space="preserve">. Moreover, the normative facts that ground </w:t>
      </w:r>
      <w:r w:rsidR="008E1BA0" w:rsidRPr="00A14DA9">
        <w:rPr>
          <w:rFonts w:ascii="Garamond" w:hAnsi="Garamond"/>
          <w:sz w:val="24"/>
          <w:szCs w:val="24"/>
        </w:rPr>
        <w:t>law</w:t>
      </w:r>
      <w:r w:rsidR="002A2A30" w:rsidRPr="00A14DA9">
        <w:rPr>
          <w:rFonts w:ascii="Garamond" w:hAnsi="Garamond"/>
          <w:sz w:val="24"/>
          <w:szCs w:val="24"/>
        </w:rPr>
        <w:t>, on this view,</w:t>
      </w:r>
      <w:r w:rsidR="008E1BA0" w:rsidRPr="00A14DA9">
        <w:rPr>
          <w:rFonts w:ascii="Garamond" w:hAnsi="Garamond"/>
          <w:sz w:val="24"/>
          <w:szCs w:val="24"/>
        </w:rPr>
        <w:t xml:space="preserve"> </w:t>
      </w:r>
      <w:r w:rsidR="008E39D0" w:rsidRPr="00A14DA9">
        <w:rPr>
          <w:rFonts w:ascii="Garamond" w:hAnsi="Garamond"/>
          <w:sz w:val="24"/>
          <w:szCs w:val="24"/>
        </w:rPr>
        <w:t>may</w:t>
      </w:r>
      <w:r w:rsidR="0073361B" w:rsidRPr="00A14DA9">
        <w:rPr>
          <w:rFonts w:ascii="Garamond" w:hAnsi="Garamond"/>
          <w:sz w:val="24"/>
          <w:szCs w:val="24"/>
        </w:rPr>
        <w:t xml:space="preserve"> turn out to</w:t>
      </w:r>
      <w:r w:rsidR="008E39D0" w:rsidRPr="00A14DA9">
        <w:rPr>
          <w:rFonts w:ascii="Garamond" w:hAnsi="Garamond"/>
          <w:sz w:val="24"/>
          <w:szCs w:val="24"/>
        </w:rPr>
        <w:t xml:space="preserve"> be</w:t>
      </w:r>
      <w:r w:rsidR="00C47722" w:rsidRPr="00A14DA9">
        <w:rPr>
          <w:rFonts w:ascii="Garamond" w:hAnsi="Garamond"/>
          <w:sz w:val="24"/>
          <w:szCs w:val="24"/>
        </w:rPr>
        <w:t xml:space="preserve"> normative in</w:t>
      </w:r>
      <w:r w:rsidR="00127421" w:rsidRPr="00A14DA9">
        <w:rPr>
          <w:rFonts w:ascii="Garamond" w:hAnsi="Garamond"/>
          <w:sz w:val="24"/>
          <w:szCs w:val="24"/>
        </w:rPr>
        <w:t xml:space="preserve"> only</w:t>
      </w:r>
      <w:r w:rsidR="00C47722" w:rsidRPr="00A14DA9">
        <w:rPr>
          <w:rFonts w:ascii="Garamond" w:hAnsi="Garamond"/>
          <w:sz w:val="24"/>
          <w:szCs w:val="24"/>
        </w:rPr>
        <w:t xml:space="preserve"> a thin and naturalistically </w:t>
      </w:r>
      <w:r w:rsidR="00951633" w:rsidRPr="00A14DA9">
        <w:rPr>
          <w:rFonts w:ascii="Garamond" w:hAnsi="Garamond"/>
          <w:sz w:val="24"/>
          <w:szCs w:val="24"/>
        </w:rPr>
        <w:t>acceptable</w:t>
      </w:r>
      <w:r w:rsidR="00C47722" w:rsidRPr="00A14DA9">
        <w:rPr>
          <w:rFonts w:ascii="Garamond" w:hAnsi="Garamond"/>
          <w:sz w:val="24"/>
          <w:szCs w:val="24"/>
        </w:rPr>
        <w:t xml:space="preserve"> sense.</w:t>
      </w:r>
      <w:r w:rsidR="008E39D0" w:rsidRPr="00A14DA9">
        <w:rPr>
          <w:rStyle w:val="FootnoteReference"/>
          <w:rFonts w:ascii="Garamond" w:hAnsi="Garamond"/>
          <w:sz w:val="24"/>
          <w:szCs w:val="24"/>
        </w:rPr>
        <w:footnoteReference w:id="63"/>
      </w:r>
      <w:r w:rsidR="0049062F" w:rsidRPr="00A14DA9">
        <w:rPr>
          <w:rFonts w:ascii="Garamond" w:hAnsi="Garamond"/>
          <w:sz w:val="24"/>
          <w:szCs w:val="24"/>
        </w:rPr>
        <w:t xml:space="preserve"> </w:t>
      </w:r>
      <w:r w:rsidR="004F45E3" w:rsidRPr="00A14DA9">
        <w:rPr>
          <w:rFonts w:ascii="Garamond" w:hAnsi="Garamond"/>
          <w:sz w:val="24"/>
          <w:szCs w:val="24"/>
        </w:rPr>
        <w:t>In short</w:t>
      </w:r>
      <w:r w:rsidR="0049062F" w:rsidRPr="00A14DA9">
        <w:rPr>
          <w:rFonts w:ascii="Garamond" w:hAnsi="Garamond"/>
          <w:sz w:val="24"/>
          <w:szCs w:val="24"/>
        </w:rPr>
        <w:t xml:space="preserve">, </w:t>
      </w:r>
      <w:r w:rsidR="00C458FF" w:rsidRPr="00A14DA9">
        <w:rPr>
          <w:rFonts w:ascii="Garamond" w:hAnsi="Garamond"/>
          <w:sz w:val="24"/>
          <w:szCs w:val="24"/>
        </w:rPr>
        <w:t xml:space="preserve">we haven’t </w:t>
      </w:r>
      <w:r w:rsidR="0049062F" w:rsidRPr="00A14DA9">
        <w:rPr>
          <w:rFonts w:ascii="Garamond" w:hAnsi="Garamond"/>
          <w:sz w:val="24"/>
          <w:szCs w:val="24"/>
        </w:rPr>
        <w:t>strayed too far from our broadly positivist starting points</w:t>
      </w:r>
      <w:r w:rsidR="00A442F9" w:rsidRPr="00A14DA9">
        <w:rPr>
          <w:rFonts w:ascii="Garamond" w:hAnsi="Garamond"/>
          <w:sz w:val="24"/>
          <w:szCs w:val="24"/>
        </w:rPr>
        <w:t>, or, for that matter, the</w:t>
      </w:r>
      <w:r w:rsidR="00004EC1" w:rsidRPr="00A14DA9">
        <w:rPr>
          <w:rFonts w:ascii="Garamond" w:hAnsi="Garamond"/>
          <w:sz w:val="24"/>
          <w:szCs w:val="24"/>
        </w:rPr>
        <w:t xml:space="preserve"> </w:t>
      </w:r>
      <w:r w:rsidR="00004EC1" w:rsidRPr="00A14DA9">
        <w:rPr>
          <w:rFonts w:ascii="Garamond" w:hAnsi="Garamond"/>
          <w:sz w:val="24"/>
          <w:szCs w:val="24"/>
        </w:rPr>
        <w:lastRenderedPageBreak/>
        <w:t>reasons that motivate positivist assumptions about law</w:t>
      </w:r>
      <w:r w:rsidR="00C458FF" w:rsidRPr="00A14DA9">
        <w:rPr>
          <w:rFonts w:ascii="Garamond" w:hAnsi="Garamond"/>
          <w:sz w:val="24"/>
          <w:szCs w:val="24"/>
        </w:rPr>
        <w:t xml:space="preserve">, in our search for a satisfying explanation of </w:t>
      </w:r>
      <w:r w:rsidR="00B50239" w:rsidRPr="00A14DA9">
        <w:rPr>
          <w:rFonts w:ascii="Garamond" w:hAnsi="Garamond"/>
          <w:sz w:val="24"/>
          <w:szCs w:val="24"/>
        </w:rPr>
        <w:t>law’s own virtue</w:t>
      </w:r>
      <w:r w:rsidR="0049062F" w:rsidRPr="00A14DA9">
        <w:rPr>
          <w:rFonts w:ascii="Garamond" w:hAnsi="Garamond"/>
          <w:sz w:val="24"/>
          <w:szCs w:val="24"/>
        </w:rPr>
        <w:t xml:space="preserve">. </w:t>
      </w:r>
    </w:p>
    <w:p w14:paraId="3B270CD6" w14:textId="487FA9F7" w:rsidR="00817FB5" w:rsidRPr="00A14DA9" w:rsidRDefault="00817FB5" w:rsidP="00817FB5">
      <w:pPr>
        <w:jc w:val="center"/>
        <w:rPr>
          <w:rFonts w:ascii="Garamond" w:hAnsi="Garamond"/>
          <w:i/>
          <w:iCs/>
          <w:sz w:val="24"/>
          <w:szCs w:val="24"/>
        </w:rPr>
      </w:pPr>
      <w:r w:rsidRPr="00A14DA9">
        <w:rPr>
          <w:rFonts w:ascii="Garamond" w:hAnsi="Garamond"/>
          <w:i/>
          <w:iCs/>
          <w:sz w:val="24"/>
          <w:szCs w:val="24"/>
        </w:rPr>
        <w:t>Conclusion</w:t>
      </w:r>
    </w:p>
    <w:p w14:paraId="78500E2D" w14:textId="01C87E56" w:rsidR="00510F6F" w:rsidRPr="00A14DA9" w:rsidRDefault="00510F6F" w:rsidP="000C56FA">
      <w:pPr>
        <w:ind w:firstLine="720"/>
        <w:jc w:val="both"/>
        <w:rPr>
          <w:rFonts w:ascii="Garamond" w:hAnsi="Garamond"/>
          <w:sz w:val="24"/>
          <w:szCs w:val="24"/>
        </w:rPr>
      </w:pPr>
      <w:r w:rsidRPr="00A14DA9">
        <w:rPr>
          <w:rFonts w:ascii="Garamond" w:hAnsi="Garamond"/>
          <w:sz w:val="24"/>
          <w:szCs w:val="24"/>
        </w:rPr>
        <w:t xml:space="preserve">As I emphasized at the outset, the </w:t>
      </w:r>
      <w:r w:rsidR="009C1C28" w:rsidRPr="00A14DA9">
        <w:rPr>
          <w:rFonts w:ascii="Garamond" w:hAnsi="Garamond"/>
          <w:sz w:val="24"/>
          <w:szCs w:val="24"/>
        </w:rPr>
        <w:t>claim</w:t>
      </w:r>
      <w:r w:rsidR="005633FF" w:rsidRPr="00A14DA9">
        <w:rPr>
          <w:rFonts w:ascii="Garamond" w:hAnsi="Garamond"/>
          <w:sz w:val="24"/>
          <w:szCs w:val="24"/>
        </w:rPr>
        <w:t xml:space="preserve"> </w:t>
      </w:r>
      <w:r w:rsidRPr="00A14DA9">
        <w:rPr>
          <w:rFonts w:ascii="Garamond" w:hAnsi="Garamond"/>
          <w:sz w:val="24"/>
          <w:szCs w:val="24"/>
        </w:rPr>
        <w:t xml:space="preserve">that laws, like houses, clocks, and knives, exhibit kind-relative goodness is intuitive and widely embraced. It is an excellent candidate for a </w:t>
      </w:r>
      <w:r w:rsidR="00193A28" w:rsidRPr="00A14DA9">
        <w:rPr>
          <w:rFonts w:ascii="Garamond" w:hAnsi="Garamond"/>
          <w:sz w:val="24"/>
          <w:szCs w:val="24"/>
        </w:rPr>
        <w:t>dialectically</w:t>
      </w:r>
      <w:r w:rsidR="00E77745" w:rsidRPr="00A14DA9">
        <w:rPr>
          <w:rFonts w:ascii="Garamond" w:hAnsi="Garamond"/>
          <w:sz w:val="24"/>
          <w:szCs w:val="24"/>
        </w:rPr>
        <w:t xml:space="preserve"> </w:t>
      </w:r>
      <w:r w:rsidRPr="00A14DA9">
        <w:rPr>
          <w:rFonts w:ascii="Garamond" w:hAnsi="Garamond"/>
          <w:sz w:val="24"/>
          <w:szCs w:val="24"/>
        </w:rPr>
        <w:t>neutral starting point in the philosophy of law</w:t>
      </w:r>
      <w:r w:rsidR="000C56FA" w:rsidRPr="00A14DA9">
        <w:rPr>
          <w:rFonts w:ascii="Garamond" w:hAnsi="Garamond"/>
          <w:sz w:val="24"/>
          <w:szCs w:val="24"/>
        </w:rPr>
        <w:t xml:space="preserve">. </w:t>
      </w:r>
      <w:r w:rsidR="00210EBF" w:rsidRPr="00A14DA9">
        <w:rPr>
          <w:rFonts w:ascii="Garamond" w:hAnsi="Garamond"/>
          <w:sz w:val="24"/>
          <w:szCs w:val="24"/>
        </w:rPr>
        <w:t>And</w:t>
      </w:r>
      <w:r w:rsidR="001A4E2E" w:rsidRPr="00A14DA9">
        <w:rPr>
          <w:rFonts w:ascii="Garamond" w:hAnsi="Garamond"/>
          <w:sz w:val="24"/>
          <w:szCs w:val="24"/>
        </w:rPr>
        <w:t xml:space="preserve"> we’ve now seen that</w:t>
      </w:r>
      <w:r w:rsidR="00210EBF" w:rsidRPr="00A14DA9">
        <w:rPr>
          <w:rFonts w:ascii="Garamond" w:hAnsi="Garamond"/>
          <w:sz w:val="24"/>
          <w:szCs w:val="24"/>
        </w:rPr>
        <w:t xml:space="preserve"> its implication</w:t>
      </w:r>
      <w:r w:rsidR="00741C18" w:rsidRPr="00A14DA9">
        <w:rPr>
          <w:rFonts w:ascii="Garamond" w:hAnsi="Garamond"/>
          <w:sz w:val="24"/>
          <w:szCs w:val="24"/>
        </w:rPr>
        <w:t>s</w:t>
      </w:r>
      <w:r w:rsidR="00210EBF" w:rsidRPr="00A14DA9">
        <w:rPr>
          <w:rFonts w:ascii="Garamond" w:hAnsi="Garamond"/>
          <w:sz w:val="24"/>
          <w:szCs w:val="24"/>
        </w:rPr>
        <w:t xml:space="preserve"> </w:t>
      </w:r>
      <w:r w:rsidR="000C56FA" w:rsidRPr="00A14DA9">
        <w:rPr>
          <w:rFonts w:ascii="Garamond" w:hAnsi="Garamond"/>
          <w:sz w:val="24"/>
          <w:szCs w:val="24"/>
        </w:rPr>
        <w:t xml:space="preserve">can </w:t>
      </w:r>
      <w:r w:rsidR="002C671F" w:rsidRPr="00A14DA9">
        <w:rPr>
          <w:rFonts w:ascii="Garamond" w:hAnsi="Garamond"/>
          <w:sz w:val="24"/>
          <w:szCs w:val="24"/>
        </w:rPr>
        <w:t xml:space="preserve">help us make </w:t>
      </w:r>
      <w:r w:rsidR="00EE19B6" w:rsidRPr="00A14DA9">
        <w:rPr>
          <w:rFonts w:ascii="Garamond" w:hAnsi="Garamond"/>
          <w:sz w:val="24"/>
          <w:szCs w:val="24"/>
        </w:rPr>
        <w:t xml:space="preserve">progress on the traditional questions of jurisprudence. </w:t>
      </w:r>
      <w:r w:rsidR="005A1983" w:rsidRPr="00A14DA9">
        <w:rPr>
          <w:rFonts w:ascii="Garamond" w:hAnsi="Garamond"/>
          <w:sz w:val="24"/>
          <w:szCs w:val="24"/>
        </w:rPr>
        <w:t xml:space="preserve"> </w:t>
      </w:r>
    </w:p>
    <w:p w14:paraId="72B6E0CB" w14:textId="73B13C05" w:rsidR="00217990" w:rsidRPr="00A14DA9" w:rsidRDefault="00B654D7" w:rsidP="00DF5215">
      <w:pPr>
        <w:ind w:firstLine="720"/>
        <w:jc w:val="both"/>
        <w:rPr>
          <w:rFonts w:ascii="Garamond" w:hAnsi="Garamond"/>
          <w:sz w:val="24"/>
          <w:szCs w:val="24"/>
        </w:rPr>
      </w:pPr>
      <w:r w:rsidRPr="00A14DA9">
        <w:rPr>
          <w:rFonts w:ascii="Garamond" w:hAnsi="Garamond"/>
          <w:sz w:val="24"/>
          <w:szCs w:val="24"/>
        </w:rPr>
        <w:t>Several</w:t>
      </w:r>
      <w:r w:rsidR="0077565E" w:rsidRPr="00A14DA9">
        <w:rPr>
          <w:rFonts w:ascii="Garamond" w:hAnsi="Garamond"/>
          <w:sz w:val="24"/>
          <w:szCs w:val="24"/>
        </w:rPr>
        <w:t xml:space="preserve"> </w:t>
      </w:r>
      <w:r w:rsidR="00225248" w:rsidRPr="00A14DA9">
        <w:rPr>
          <w:rFonts w:ascii="Garamond" w:hAnsi="Garamond"/>
          <w:sz w:val="24"/>
          <w:szCs w:val="24"/>
        </w:rPr>
        <w:t>of our conclusions</w:t>
      </w:r>
      <w:r w:rsidR="00D639B2" w:rsidRPr="00A14DA9">
        <w:rPr>
          <w:rFonts w:ascii="Garamond" w:hAnsi="Garamond"/>
          <w:sz w:val="24"/>
          <w:szCs w:val="24"/>
        </w:rPr>
        <w:t xml:space="preserve"> </w:t>
      </w:r>
      <w:r w:rsidR="00FE3A18" w:rsidRPr="00A14DA9">
        <w:rPr>
          <w:rFonts w:ascii="Garamond" w:hAnsi="Garamond"/>
          <w:sz w:val="24"/>
          <w:szCs w:val="24"/>
        </w:rPr>
        <w:t>turn</w:t>
      </w:r>
      <w:r w:rsidR="008869B7" w:rsidRPr="00A14DA9">
        <w:rPr>
          <w:rFonts w:ascii="Garamond" w:hAnsi="Garamond"/>
          <w:sz w:val="24"/>
          <w:szCs w:val="24"/>
        </w:rPr>
        <w:t xml:space="preserve"> </w:t>
      </w:r>
      <w:r w:rsidR="00F14E26" w:rsidRPr="00A14DA9">
        <w:rPr>
          <w:rFonts w:ascii="Garamond" w:hAnsi="Garamond"/>
          <w:sz w:val="24"/>
          <w:szCs w:val="24"/>
        </w:rPr>
        <w:t xml:space="preserve">on </w:t>
      </w:r>
      <w:r w:rsidR="00F818B0" w:rsidRPr="00A14DA9">
        <w:rPr>
          <w:rFonts w:ascii="Garamond" w:hAnsi="Garamond"/>
          <w:sz w:val="24"/>
          <w:szCs w:val="24"/>
        </w:rPr>
        <w:t>the</w:t>
      </w:r>
      <w:r w:rsidR="008869B7" w:rsidRPr="00A14DA9">
        <w:rPr>
          <w:rFonts w:ascii="Garamond" w:hAnsi="Garamond"/>
          <w:sz w:val="24"/>
          <w:szCs w:val="24"/>
        </w:rPr>
        <w:t xml:space="preserve"> assumption </w:t>
      </w:r>
      <w:r w:rsidR="006A4737" w:rsidRPr="00A14DA9">
        <w:rPr>
          <w:rFonts w:ascii="Garamond" w:hAnsi="Garamond"/>
          <w:sz w:val="24"/>
          <w:szCs w:val="24"/>
        </w:rPr>
        <w:t xml:space="preserve">that </w:t>
      </w:r>
      <w:r w:rsidR="00A406FB" w:rsidRPr="00A14DA9">
        <w:rPr>
          <w:rFonts w:ascii="Garamond" w:hAnsi="Garamond"/>
          <w:sz w:val="24"/>
          <w:szCs w:val="24"/>
        </w:rPr>
        <w:t>it is desirable for a theory of law’s virtue to preserve continuity across goodness-fixing kinds</w:t>
      </w:r>
      <w:r w:rsidR="008869B7" w:rsidRPr="00A14DA9">
        <w:rPr>
          <w:rFonts w:ascii="Garamond" w:hAnsi="Garamond"/>
          <w:sz w:val="24"/>
          <w:szCs w:val="24"/>
        </w:rPr>
        <w:t xml:space="preserve">. </w:t>
      </w:r>
      <w:r w:rsidR="00B145BE" w:rsidRPr="00A14DA9">
        <w:rPr>
          <w:rFonts w:ascii="Garamond" w:hAnsi="Garamond"/>
          <w:sz w:val="24"/>
          <w:szCs w:val="24"/>
        </w:rPr>
        <w:t>The</w:t>
      </w:r>
      <w:r w:rsidR="00225248" w:rsidRPr="00A14DA9">
        <w:rPr>
          <w:rFonts w:ascii="Garamond" w:hAnsi="Garamond"/>
          <w:sz w:val="24"/>
          <w:szCs w:val="24"/>
        </w:rPr>
        <w:t>se</w:t>
      </w:r>
      <w:r w:rsidR="005E7596" w:rsidRPr="00A14DA9">
        <w:rPr>
          <w:rFonts w:ascii="Garamond" w:hAnsi="Garamond"/>
          <w:sz w:val="24"/>
          <w:szCs w:val="24"/>
        </w:rPr>
        <w:t xml:space="preserve"> </w:t>
      </w:r>
      <w:r w:rsidR="00B145BE" w:rsidRPr="00A14DA9">
        <w:rPr>
          <w:rFonts w:ascii="Garamond" w:hAnsi="Garamond"/>
          <w:sz w:val="24"/>
          <w:szCs w:val="24"/>
        </w:rPr>
        <w:t xml:space="preserve">can </w:t>
      </w:r>
      <w:r w:rsidR="003B2AA0" w:rsidRPr="00A14DA9">
        <w:rPr>
          <w:rFonts w:ascii="Garamond" w:hAnsi="Garamond"/>
          <w:sz w:val="24"/>
          <w:szCs w:val="24"/>
        </w:rPr>
        <w:t xml:space="preserve">be </w:t>
      </w:r>
      <w:r w:rsidR="006D36BC" w:rsidRPr="00A14DA9">
        <w:rPr>
          <w:rFonts w:ascii="Garamond" w:hAnsi="Garamond"/>
          <w:sz w:val="24"/>
          <w:szCs w:val="24"/>
        </w:rPr>
        <w:t xml:space="preserve">stated in conditional form: </w:t>
      </w:r>
      <w:r w:rsidR="00936D2D" w:rsidRPr="00A14DA9">
        <w:rPr>
          <w:rFonts w:ascii="Garamond" w:hAnsi="Garamond"/>
          <w:i/>
          <w:iCs/>
          <w:sz w:val="24"/>
          <w:szCs w:val="24"/>
        </w:rPr>
        <w:t>if</w:t>
      </w:r>
      <w:r w:rsidR="006D36BC" w:rsidRPr="00A14DA9">
        <w:rPr>
          <w:rFonts w:ascii="Garamond" w:hAnsi="Garamond"/>
          <w:i/>
          <w:iCs/>
          <w:sz w:val="24"/>
          <w:szCs w:val="24"/>
        </w:rPr>
        <w:t xml:space="preserve"> </w:t>
      </w:r>
      <w:r w:rsidR="006D36BC" w:rsidRPr="00A14DA9">
        <w:rPr>
          <w:rFonts w:ascii="Garamond" w:hAnsi="Garamond"/>
          <w:sz w:val="24"/>
          <w:szCs w:val="24"/>
        </w:rPr>
        <w:t xml:space="preserve">positivists want their account of law and </w:t>
      </w:r>
      <w:r w:rsidR="0024313B" w:rsidRPr="00A14DA9">
        <w:rPr>
          <w:rFonts w:ascii="Garamond" w:hAnsi="Garamond"/>
          <w:sz w:val="24"/>
          <w:szCs w:val="24"/>
        </w:rPr>
        <w:t>the Rule of Law</w:t>
      </w:r>
      <w:r w:rsidR="006D36BC" w:rsidRPr="00A14DA9">
        <w:rPr>
          <w:rFonts w:ascii="Garamond" w:hAnsi="Garamond"/>
          <w:sz w:val="24"/>
          <w:szCs w:val="24"/>
        </w:rPr>
        <w:t xml:space="preserve"> to be consistent with our understanding of goodness-fixing kinds </w:t>
      </w:r>
      <w:r w:rsidR="00EC4A64" w:rsidRPr="00A14DA9">
        <w:rPr>
          <w:rFonts w:ascii="Garamond" w:hAnsi="Garamond"/>
          <w:sz w:val="24"/>
          <w:szCs w:val="24"/>
        </w:rPr>
        <w:t xml:space="preserve">more </w:t>
      </w:r>
      <w:r w:rsidR="00A63841" w:rsidRPr="00A14DA9">
        <w:rPr>
          <w:rFonts w:ascii="Garamond" w:hAnsi="Garamond"/>
          <w:sz w:val="24"/>
          <w:szCs w:val="24"/>
        </w:rPr>
        <w:t>generally</w:t>
      </w:r>
      <w:r w:rsidR="006D36BC" w:rsidRPr="00A14DA9">
        <w:rPr>
          <w:rFonts w:ascii="Garamond" w:hAnsi="Garamond"/>
          <w:sz w:val="24"/>
          <w:szCs w:val="24"/>
        </w:rPr>
        <w:t xml:space="preserve">, </w:t>
      </w:r>
      <w:r w:rsidR="00217990" w:rsidRPr="00A14DA9">
        <w:rPr>
          <w:rFonts w:ascii="Garamond" w:hAnsi="Garamond"/>
          <w:sz w:val="24"/>
          <w:szCs w:val="24"/>
        </w:rPr>
        <w:t>the</w:t>
      </w:r>
      <w:r w:rsidR="005930C0" w:rsidRPr="00A14DA9">
        <w:rPr>
          <w:rFonts w:ascii="Garamond" w:hAnsi="Garamond"/>
          <w:sz w:val="24"/>
          <w:szCs w:val="24"/>
        </w:rPr>
        <w:t>y</w:t>
      </w:r>
      <w:r w:rsidR="00217990" w:rsidRPr="00A14DA9">
        <w:rPr>
          <w:rFonts w:ascii="Garamond" w:hAnsi="Garamond"/>
          <w:sz w:val="24"/>
          <w:szCs w:val="24"/>
        </w:rPr>
        <w:t xml:space="preserve"> should embrace the following </w:t>
      </w:r>
      <w:r w:rsidR="00B65334" w:rsidRPr="00A14DA9">
        <w:rPr>
          <w:rFonts w:ascii="Garamond" w:hAnsi="Garamond"/>
          <w:sz w:val="24"/>
          <w:szCs w:val="24"/>
        </w:rPr>
        <w:t>claims</w:t>
      </w:r>
      <w:r w:rsidR="00217990" w:rsidRPr="00A14DA9">
        <w:rPr>
          <w:rFonts w:ascii="Garamond" w:hAnsi="Garamond"/>
          <w:sz w:val="24"/>
          <w:szCs w:val="24"/>
        </w:rPr>
        <w:t>:</w:t>
      </w:r>
    </w:p>
    <w:p w14:paraId="177C7E2B" w14:textId="77777777" w:rsidR="00217990" w:rsidRPr="00A14DA9" w:rsidRDefault="00217990" w:rsidP="00217990">
      <w:pPr>
        <w:pStyle w:val="ListParagraph"/>
        <w:numPr>
          <w:ilvl w:val="1"/>
          <w:numId w:val="7"/>
        </w:numPr>
        <w:jc w:val="both"/>
        <w:rPr>
          <w:rFonts w:ascii="Garamond" w:hAnsi="Garamond"/>
          <w:sz w:val="24"/>
          <w:szCs w:val="24"/>
        </w:rPr>
      </w:pPr>
      <w:r w:rsidRPr="00A14DA9">
        <w:rPr>
          <w:rFonts w:ascii="Garamond" w:hAnsi="Garamond"/>
          <w:sz w:val="24"/>
          <w:szCs w:val="24"/>
          <w:shd w:val="clear" w:color="auto" w:fill="FFFFFF"/>
        </w:rPr>
        <w:t>rules of law are essentially accepted by members of a community under some normative description</w:t>
      </w:r>
      <w:r w:rsidRPr="00A14DA9">
        <w:rPr>
          <w:rFonts w:ascii="Garamond" w:hAnsi="Garamond"/>
          <w:i/>
          <w:iCs/>
          <w:sz w:val="24"/>
          <w:szCs w:val="24"/>
          <w:shd w:val="clear" w:color="auto" w:fill="FFFFFF"/>
        </w:rPr>
        <w:t xml:space="preserve"> </w:t>
      </w:r>
      <w:r w:rsidRPr="00A14DA9">
        <w:rPr>
          <w:rFonts w:ascii="Garamond" w:hAnsi="Garamond"/>
          <w:sz w:val="24"/>
          <w:szCs w:val="24"/>
          <w:shd w:val="clear" w:color="auto" w:fill="FFFFFF"/>
        </w:rPr>
        <w:t xml:space="preserve">that’s constitutively tied to the Rule-of-Law virtues; </w:t>
      </w:r>
    </w:p>
    <w:p w14:paraId="7ACA13C1" w14:textId="1F396C44" w:rsidR="00217990" w:rsidRPr="00A14DA9" w:rsidRDefault="00217990" w:rsidP="00217990">
      <w:pPr>
        <w:pStyle w:val="ListParagraph"/>
        <w:numPr>
          <w:ilvl w:val="1"/>
          <w:numId w:val="7"/>
        </w:numPr>
        <w:jc w:val="both"/>
        <w:rPr>
          <w:rFonts w:ascii="Garamond" w:hAnsi="Garamond"/>
          <w:sz w:val="24"/>
          <w:szCs w:val="24"/>
        </w:rPr>
      </w:pPr>
      <w:r w:rsidRPr="00A14DA9">
        <w:rPr>
          <w:rFonts w:ascii="Garamond" w:hAnsi="Garamond"/>
          <w:sz w:val="24"/>
          <w:szCs w:val="24"/>
          <w:shd w:val="clear" w:color="auto" w:fill="FFFFFF"/>
        </w:rPr>
        <w:t>this perspective on the rules as satisfying a normative ideal must be more or less sincerely held by members of the community</w:t>
      </w:r>
      <w:r w:rsidR="00C70F28" w:rsidRPr="00A14DA9">
        <w:rPr>
          <w:rFonts w:ascii="Garamond" w:hAnsi="Garamond"/>
          <w:sz w:val="24"/>
          <w:szCs w:val="24"/>
          <w:shd w:val="clear" w:color="auto" w:fill="FFFFFF"/>
        </w:rPr>
        <w:t>;</w:t>
      </w:r>
      <w:r w:rsidRPr="00A14DA9">
        <w:rPr>
          <w:rFonts w:ascii="Garamond" w:hAnsi="Garamond"/>
          <w:sz w:val="24"/>
          <w:szCs w:val="24"/>
          <w:shd w:val="clear" w:color="auto" w:fill="FFFFFF"/>
        </w:rPr>
        <w:t xml:space="preserve"> and </w:t>
      </w:r>
    </w:p>
    <w:p w14:paraId="382687B2" w14:textId="2952E581" w:rsidR="00217990" w:rsidRPr="00A14DA9" w:rsidRDefault="00217990" w:rsidP="00B65334">
      <w:pPr>
        <w:pStyle w:val="ListParagraph"/>
        <w:numPr>
          <w:ilvl w:val="1"/>
          <w:numId w:val="7"/>
        </w:numPr>
        <w:jc w:val="both"/>
        <w:rPr>
          <w:rFonts w:ascii="Garamond" w:hAnsi="Garamond"/>
          <w:sz w:val="24"/>
          <w:szCs w:val="24"/>
        </w:rPr>
      </w:pPr>
      <w:r w:rsidRPr="00A14DA9">
        <w:rPr>
          <w:rFonts w:ascii="Garamond" w:hAnsi="Garamond"/>
          <w:sz w:val="24"/>
          <w:szCs w:val="24"/>
          <w:shd w:val="clear" w:color="auto" w:fill="FFFFFF"/>
        </w:rPr>
        <w:t xml:space="preserve">the existence of a legal system is grounded, partly, in the system’s minimal conformity to the </w:t>
      </w:r>
      <w:r w:rsidR="00817FB5" w:rsidRPr="00A14DA9">
        <w:rPr>
          <w:rFonts w:ascii="Garamond" w:hAnsi="Garamond"/>
          <w:sz w:val="24"/>
          <w:szCs w:val="24"/>
          <w:shd w:val="clear" w:color="auto" w:fill="FFFFFF"/>
        </w:rPr>
        <w:t>normative</w:t>
      </w:r>
      <w:r w:rsidRPr="00A14DA9">
        <w:rPr>
          <w:rFonts w:ascii="Garamond" w:hAnsi="Garamond"/>
          <w:sz w:val="24"/>
          <w:szCs w:val="24"/>
          <w:shd w:val="clear" w:color="auto" w:fill="FFFFFF"/>
        </w:rPr>
        <w:t xml:space="preserve"> ideal. </w:t>
      </w:r>
      <w:r w:rsidRPr="00A14DA9">
        <w:rPr>
          <w:rFonts w:ascii="Garamond" w:hAnsi="Garamond"/>
          <w:sz w:val="24"/>
          <w:szCs w:val="24"/>
        </w:rPr>
        <w:t xml:space="preserve"> </w:t>
      </w:r>
    </w:p>
    <w:p w14:paraId="3A8C65B8" w14:textId="245422CA" w:rsidR="006658A6" w:rsidRDefault="00D81DF8" w:rsidP="00B83133">
      <w:pPr>
        <w:jc w:val="both"/>
        <w:rPr>
          <w:rFonts w:ascii="Garamond" w:hAnsi="Garamond"/>
          <w:sz w:val="24"/>
          <w:szCs w:val="24"/>
        </w:rPr>
      </w:pPr>
      <w:r w:rsidRPr="00A14DA9">
        <w:rPr>
          <w:rFonts w:ascii="Garamond" w:hAnsi="Garamond"/>
          <w:sz w:val="24"/>
          <w:szCs w:val="24"/>
          <w:shd w:val="clear" w:color="auto" w:fill="FFFFFF"/>
        </w:rPr>
        <w:t>But there is</w:t>
      </w:r>
      <w:r w:rsidR="009617CD" w:rsidRPr="00A14DA9">
        <w:rPr>
          <w:rFonts w:ascii="Garamond" w:hAnsi="Garamond"/>
          <w:sz w:val="24"/>
          <w:szCs w:val="24"/>
          <w:shd w:val="clear" w:color="auto" w:fill="FFFFFF"/>
        </w:rPr>
        <w:t xml:space="preserve"> </w:t>
      </w:r>
      <w:r w:rsidR="00400530" w:rsidRPr="00A14DA9">
        <w:rPr>
          <w:rFonts w:ascii="Garamond" w:hAnsi="Garamond"/>
          <w:sz w:val="24"/>
          <w:szCs w:val="24"/>
          <w:shd w:val="clear" w:color="auto" w:fill="FFFFFF"/>
        </w:rPr>
        <w:t xml:space="preserve">also </w:t>
      </w:r>
      <w:r w:rsidR="009617CD" w:rsidRPr="00A14DA9">
        <w:rPr>
          <w:rFonts w:ascii="Garamond" w:hAnsi="Garamond"/>
          <w:sz w:val="24"/>
          <w:szCs w:val="24"/>
          <w:shd w:val="clear" w:color="auto" w:fill="FFFFFF"/>
        </w:rPr>
        <w:t>a</w:t>
      </w:r>
      <w:r w:rsidR="00C76E2D" w:rsidRPr="00A14DA9">
        <w:rPr>
          <w:rFonts w:ascii="Garamond" w:hAnsi="Garamond"/>
          <w:sz w:val="24"/>
          <w:szCs w:val="24"/>
          <w:shd w:val="clear" w:color="auto" w:fill="FFFFFF"/>
        </w:rPr>
        <w:t xml:space="preserve"> </w:t>
      </w:r>
      <w:r w:rsidR="0034785C" w:rsidRPr="00A14DA9">
        <w:rPr>
          <w:rFonts w:ascii="Garamond" w:hAnsi="Garamond"/>
          <w:sz w:val="24"/>
          <w:szCs w:val="24"/>
          <w:shd w:val="clear" w:color="auto" w:fill="FFFFFF"/>
        </w:rPr>
        <w:t xml:space="preserve">less conditional </w:t>
      </w:r>
      <w:r w:rsidR="00C76E2D" w:rsidRPr="00A14DA9">
        <w:rPr>
          <w:rFonts w:ascii="Garamond" w:hAnsi="Garamond"/>
          <w:sz w:val="24"/>
          <w:szCs w:val="24"/>
          <w:shd w:val="clear" w:color="auto" w:fill="FFFFFF"/>
        </w:rPr>
        <w:t>conclusion</w:t>
      </w:r>
      <w:r w:rsidRPr="00A14DA9">
        <w:rPr>
          <w:rFonts w:ascii="Garamond" w:hAnsi="Garamond"/>
          <w:sz w:val="24"/>
          <w:szCs w:val="24"/>
          <w:shd w:val="clear" w:color="auto" w:fill="FFFFFF"/>
        </w:rPr>
        <w:t>.</w:t>
      </w:r>
      <w:r w:rsidR="006C730C" w:rsidRPr="00A14DA9">
        <w:rPr>
          <w:rFonts w:ascii="Garamond" w:hAnsi="Garamond"/>
          <w:sz w:val="24"/>
          <w:szCs w:val="24"/>
          <w:shd w:val="clear" w:color="auto" w:fill="FFFFFF"/>
        </w:rPr>
        <w:t xml:space="preserve"> We’ve seen that</w:t>
      </w:r>
      <w:r w:rsidRPr="00A14DA9">
        <w:rPr>
          <w:rFonts w:ascii="Garamond" w:hAnsi="Garamond"/>
          <w:sz w:val="24"/>
          <w:szCs w:val="24"/>
          <w:shd w:val="clear" w:color="auto" w:fill="FFFFFF"/>
        </w:rPr>
        <w:t xml:space="preserve"> </w:t>
      </w:r>
      <w:r w:rsidR="006C730C" w:rsidRPr="00A14DA9">
        <w:rPr>
          <w:rFonts w:ascii="Garamond" w:hAnsi="Garamond"/>
          <w:sz w:val="24"/>
          <w:szCs w:val="24"/>
          <w:shd w:val="clear" w:color="auto" w:fill="FFFFFF"/>
        </w:rPr>
        <w:t>s</w:t>
      </w:r>
      <w:r w:rsidR="00CB3BDA" w:rsidRPr="00A14DA9">
        <w:rPr>
          <w:rFonts w:ascii="Garamond" w:hAnsi="Garamond"/>
          <w:sz w:val="24"/>
          <w:szCs w:val="24"/>
          <w:shd w:val="clear" w:color="auto" w:fill="FFFFFF"/>
        </w:rPr>
        <w:t xml:space="preserve">ubsuming law within a larger </w:t>
      </w:r>
      <w:r w:rsidR="00C83A48">
        <w:rPr>
          <w:rFonts w:ascii="Garamond" w:hAnsi="Garamond"/>
          <w:sz w:val="24"/>
          <w:szCs w:val="24"/>
          <w:shd w:val="clear" w:color="auto" w:fill="FFFFFF"/>
        </w:rPr>
        <w:t>conceptual scheme, involving artifactual, functional, and</w:t>
      </w:r>
      <w:r w:rsidR="00CB3BDA" w:rsidRPr="00A14DA9">
        <w:rPr>
          <w:rFonts w:ascii="Garamond" w:hAnsi="Garamond"/>
          <w:sz w:val="24"/>
          <w:szCs w:val="24"/>
          <w:shd w:val="clear" w:color="auto" w:fill="FFFFFF"/>
        </w:rPr>
        <w:t xml:space="preserve"> goodness-fixing kinds</w:t>
      </w:r>
      <w:r w:rsidR="00C83A48">
        <w:rPr>
          <w:rFonts w:ascii="Garamond" w:hAnsi="Garamond"/>
          <w:sz w:val="24"/>
          <w:szCs w:val="24"/>
          <w:shd w:val="clear" w:color="auto" w:fill="FFFFFF"/>
        </w:rPr>
        <w:t>,</w:t>
      </w:r>
      <w:r w:rsidR="00CB3BDA" w:rsidRPr="00A14DA9">
        <w:rPr>
          <w:rFonts w:ascii="Garamond" w:hAnsi="Garamond"/>
          <w:sz w:val="24"/>
          <w:szCs w:val="24"/>
          <w:shd w:val="clear" w:color="auto" w:fill="FFFFFF"/>
        </w:rPr>
        <w:t xml:space="preserve"> requires </w:t>
      </w:r>
      <w:r w:rsidR="00615BE1" w:rsidRPr="00A14DA9">
        <w:rPr>
          <w:rFonts w:ascii="Garamond" w:hAnsi="Garamond"/>
          <w:sz w:val="24"/>
          <w:szCs w:val="24"/>
          <w:shd w:val="clear" w:color="auto" w:fill="FFFFFF"/>
        </w:rPr>
        <w:t>revising</w:t>
      </w:r>
      <w:r w:rsidR="008336D4" w:rsidRPr="00A14DA9">
        <w:rPr>
          <w:rFonts w:ascii="Garamond" w:hAnsi="Garamond"/>
          <w:sz w:val="24"/>
          <w:szCs w:val="24"/>
          <w:shd w:val="clear" w:color="auto" w:fill="FFFFFF"/>
        </w:rPr>
        <w:t xml:space="preserve"> </w:t>
      </w:r>
      <w:r w:rsidR="00CB3BDA" w:rsidRPr="00A14DA9">
        <w:rPr>
          <w:rFonts w:ascii="Garamond" w:hAnsi="Garamond"/>
          <w:sz w:val="24"/>
          <w:szCs w:val="24"/>
          <w:shd w:val="clear" w:color="auto" w:fill="FFFFFF"/>
        </w:rPr>
        <w:t xml:space="preserve">the standard positivist </w:t>
      </w:r>
      <w:r w:rsidR="00EA1C83" w:rsidRPr="00A14DA9">
        <w:rPr>
          <w:rFonts w:ascii="Garamond" w:hAnsi="Garamond"/>
          <w:sz w:val="24"/>
          <w:szCs w:val="24"/>
          <w:shd w:val="clear" w:color="auto" w:fill="FFFFFF"/>
        </w:rPr>
        <w:t>account</w:t>
      </w:r>
      <w:r w:rsidR="0007641B" w:rsidRPr="00A14DA9">
        <w:rPr>
          <w:rFonts w:ascii="Garamond" w:hAnsi="Garamond"/>
          <w:sz w:val="24"/>
          <w:szCs w:val="24"/>
          <w:shd w:val="clear" w:color="auto" w:fill="FFFFFF"/>
        </w:rPr>
        <w:t xml:space="preserve"> of </w:t>
      </w:r>
      <w:r w:rsidR="00560561" w:rsidRPr="00A14DA9">
        <w:rPr>
          <w:rFonts w:ascii="Garamond" w:hAnsi="Garamond"/>
          <w:sz w:val="24"/>
          <w:szCs w:val="24"/>
          <w:shd w:val="clear" w:color="auto" w:fill="FFFFFF"/>
        </w:rPr>
        <w:t>law’s</w:t>
      </w:r>
      <w:r w:rsidR="00C7635D" w:rsidRPr="00A14DA9">
        <w:rPr>
          <w:rFonts w:ascii="Garamond" w:hAnsi="Garamond"/>
          <w:sz w:val="24"/>
          <w:szCs w:val="24"/>
          <w:shd w:val="clear" w:color="auto" w:fill="FFFFFF"/>
        </w:rPr>
        <w:t xml:space="preserve"> nature</w:t>
      </w:r>
      <w:r w:rsidR="009872E2" w:rsidRPr="00A14DA9">
        <w:rPr>
          <w:rFonts w:ascii="Garamond" w:hAnsi="Garamond"/>
          <w:sz w:val="24"/>
          <w:szCs w:val="24"/>
          <w:shd w:val="clear" w:color="auto" w:fill="FFFFFF"/>
        </w:rPr>
        <w:t>.</w:t>
      </w:r>
      <w:r w:rsidR="00C43575" w:rsidRPr="00A14DA9">
        <w:rPr>
          <w:rFonts w:ascii="Garamond" w:hAnsi="Garamond"/>
          <w:sz w:val="24"/>
          <w:szCs w:val="24"/>
          <w:shd w:val="clear" w:color="auto" w:fill="FFFFFF"/>
        </w:rPr>
        <w:t xml:space="preserve"> In fact,</w:t>
      </w:r>
      <w:r w:rsidR="009872E2" w:rsidRPr="00A14DA9">
        <w:rPr>
          <w:rFonts w:ascii="Garamond" w:hAnsi="Garamond"/>
          <w:sz w:val="24"/>
          <w:szCs w:val="24"/>
          <w:shd w:val="clear" w:color="auto" w:fill="FFFFFF"/>
        </w:rPr>
        <w:t xml:space="preserve"> </w:t>
      </w:r>
      <w:r w:rsidR="00C43575" w:rsidRPr="00A14DA9">
        <w:rPr>
          <w:rFonts w:ascii="Garamond" w:hAnsi="Garamond"/>
          <w:sz w:val="24"/>
          <w:szCs w:val="24"/>
          <w:shd w:val="clear" w:color="auto" w:fill="FFFFFF"/>
        </w:rPr>
        <w:t>i</w:t>
      </w:r>
      <w:r w:rsidR="009872E2" w:rsidRPr="00A14DA9">
        <w:rPr>
          <w:rFonts w:ascii="Garamond" w:hAnsi="Garamond"/>
          <w:sz w:val="24"/>
          <w:szCs w:val="24"/>
          <w:shd w:val="clear" w:color="auto" w:fill="FFFFFF"/>
        </w:rPr>
        <w:t xml:space="preserve">t involves </w:t>
      </w:r>
      <w:r w:rsidR="005A3EEC" w:rsidRPr="00A14DA9">
        <w:rPr>
          <w:rFonts w:ascii="Garamond" w:hAnsi="Garamond"/>
          <w:sz w:val="24"/>
          <w:szCs w:val="24"/>
          <w:shd w:val="clear" w:color="auto" w:fill="FFFFFF"/>
        </w:rPr>
        <w:t xml:space="preserve">conceding </w:t>
      </w:r>
      <w:r w:rsidR="007B5CEF" w:rsidRPr="00A14DA9">
        <w:rPr>
          <w:rFonts w:ascii="Garamond" w:hAnsi="Garamond"/>
          <w:sz w:val="24"/>
          <w:szCs w:val="24"/>
        </w:rPr>
        <w:t xml:space="preserve">some ground to non-positivists, </w:t>
      </w:r>
      <w:r w:rsidR="0064305F" w:rsidRPr="00A14DA9">
        <w:rPr>
          <w:rFonts w:ascii="Garamond" w:hAnsi="Garamond"/>
          <w:sz w:val="24"/>
          <w:szCs w:val="24"/>
        </w:rPr>
        <w:t xml:space="preserve">by </w:t>
      </w:r>
      <w:r w:rsidR="00FA32F7" w:rsidRPr="00A14DA9">
        <w:rPr>
          <w:rFonts w:ascii="Garamond" w:hAnsi="Garamond"/>
          <w:sz w:val="24"/>
          <w:szCs w:val="24"/>
        </w:rPr>
        <w:t>afford</w:t>
      </w:r>
      <w:r w:rsidR="0064305F" w:rsidRPr="00A14DA9">
        <w:rPr>
          <w:rFonts w:ascii="Garamond" w:hAnsi="Garamond"/>
          <w:sz w:val="24"/>
          <w:szCs w:val="24"/>
        </w:rPr>
        <w:t>ing</w:t>
      </w:r>
      <w:r w:rsidR="00616EA1" w:rsidRPr="00A14DA9">
        <w:rPr>
          <w:rFonts w:ascii="Garamond" w:hAnsi="Garamond"/>
          <w:sz w:val="24"/>
          <w:szCs w:val="24"/>
        </w:rPr>
        <w:t xml:space="preserve"> </w:t>
      </w:r>
      <w:r w:rsidR="007B5CEF" w:rsidRPr="00A14DA9">
        <w:rPr>
          <w:rFonts w:ascii="Garamond" w:hAnsi="Garamond"/>
          <w:sz w:val="24"/>
          <w:szCs w:val="24"/>
        </w:rPr>
        <w:t>normative facts</w:t>
      </w:r>
      <w:r w:rsidR="0071731A" w:rsidRPr="00A14DA9">
        <w:rPr>
          <w:rFonts w:ascii="Garamond" w:hAnsi="Garamond"/>
          <w:sz w:val="24"/>
          <w:szCs w:val="24"/>
        </w:rPr>
        <w:t xml:space="preserve"> </w:t>
      </w:r>
      <w:r w:rsidR="00FA32F7" w:rsidRPr="00A14DA9">
        <w:rPr>
          <w:rFonts w:ascii="Garamond" w:hAnsi="Garamond"/>
          <w:sz w:val="24"/>
          <w:szCs w:val="24"/>
        </w:rPr>
        <w:t xml:space="preserve">a </w:t>
      </w:r>
      <w:r w:rsidR="00360B33" w:rsidRPr="00A14DA9">
        <w:rPr>
          <w:rFonts w:ascii="Garamond" w:hAnsi="Garamond"/>
          <w:sz w:val="24"/>
          <w:szCs w:val="24"/>
        </w:rPr>
        <w:t>fundamental</w:t>
      </w:r>
      <w:r w:rsidR="00837CAE" w:rsidRPr="00A14DA9">
        <w:rPr>
          <w:rFonts w:ascii="Garamond" w:hAnsi="Garamond"/>
          <w:sz w:val="24"/>
          <w:szCs w:val="24"/>
        </w:rPr>
        <w:t>, even if minimal,</w:t>
      </w:r>
      <w:r w:rsidR="0064305F" w:rsidRPr="00A14DA9">
        <w:rPr>
          <w:rFonts w:ascii="Garamond" w:hAnsi="Garamond"/>
          <w:sz w:val="24"/>
          <w:szCs w:val="24"/>
        </w:rPr>
        <w:t xml:space="preserve"> </w:t>
      </w:r>
      <w:r w:rsidR="00FA32F7" w:rsidRPr="00A14DA9">
        <w:rPr>
          <w:rFonts w:ascii="Garamond" w:hAnsi="Garamond"/>
          <w:sz w:val="24"/>
          <w:szCs w:val="24"/>
        </w:rPr>
        <w:t xml:space="preserve">role </w:t>
      </w:r>
      <w:r w:rsidR="00615BE1" w:rsidRPr="00A14DA9">
        <w:rPr>
          <w:rFonts w:ascii="Garamond" w:hAnsi="Garamond"/>
          <w:sz w:val="24"/>
          <w:szCs w:val="24"/>
        </w:rPr>
        <w:t>in the metaphysics of law</w:t>
      </w:r>
      <w:r w:rsidR="00510F6F" w:rsidRPr="00A14DA9">
        <w:rPr>
          <w:rFonts w:ascii="Garamond" w:hAnsi="Garamond"/>
          <w:sz w:val="24"/>
          <w:szCs w:val="24"/>
        </w:rPr>
        <w:t>.</w:t>
      </w:r>
      <w:r w:rsidR="00510F6F" w:rsidRPr="00A14DA9">
        <w:rPr>
          <w:rStyle w:val="FootnoteReference"/>
          <w:rFonts w:ascii="Garamond" w:hAnsi="Garamond"/>
          <w:sz w:val="24"/>
          <w:szCs w:val="24"/>
        </w:rPr>
        <w:footnoteReference w:id="64"/>
      </w:r>
      <w:r w:rsidR="006D36BC" w:rsidRPr="00A14DA9">
        <w:rPr>
          <w:rFonts w:ascii="Garamond" w:hAnsi="Garamond"/>
          <w:sz w:val="24"/>
          <w:szCs w:val="24"/>
        </w:rPr>
        <w:t xml:space="preserve"> </w:t>
      </w:r>
    </w:p>
    <w:p w14:paraId="4A858879" w14:textId="77777777" w:rsidR="009914F7" w:rsidRDefault="009914F7" w:rsidP="00B83133">
      <w:pPr>
        <w:jc w:val="both"/>
        <w:rPr>
          <w:rFonts w:ascii="Garamond" w:hAnsi="Garamond"/>
          <w:i/>
          <w:iCs/>
          <w:sz w:val="24"/>
          <w:szCs w:val="24"/>
          <w:shd w:val="clear" w:color="auto" w:fill="FFFFFF"/>
        </w:rPr>
      </w:pPr>
    </w:p>
    <w:p w14:paraId="5E140D3C" w14:textId="0A0C012F" w:rsidR="0025290C" w:rsidRDefault="00A375D2" w:rsidP="00B83133">
      <w:pPr>
        <w:jc w:val="both"/>
        <w:rPr>
          <w:rFonts w:ascii="Garamond" w:hAnsi="Garamond"/>
          <w:sz w:val="24"/>
          <w:szCs w:val="24"/>
          <w:shd w:val="clear" w:color="auto" w:fill="FFFFFF"/>
        </w:rPr>
      </w:pPr>
      <w:r w:rsidRPr="008E5650">
        <w:rPr>
          <w:rFonts w:ascii="Garamond" w:hAnsi="Garamond"/>
          <w:i/>
          <w:iCs/>
          <w:sz w:val="24"/>
          <w:szCs w:val="24"/>
          <w:shd w:val="clear" w:color="auto" w:fill="FFFFFF"/>
        </w:rPr>
        <w:t>Acknowledgements</w:t>
      </w:r>
      <w:r>
        <w:rPr>
          <w:rFonts w:ascii="Garamond" w:hAnsi="Garamond"/>
          <w:sz w:val="24"/>
          <w:szCs w:val="24"/>
          <w:shd w:val="clear" w:color="auto" w:fill="FFFFFF"/>
        </w:rPr>
        <w:t xml:space="preserve">: I am grateful to audiences at </w:t>
      </w:r>
      <w:r w:rsidR="008E5650">
        <w:rPr>
          <w:rFonts w:ascii="Garamond" w:hAnsi="Garamond"/>
          <w:sz w:val="24"/>
          <w:szCs w:val="24"/>
          <w:shd w:val="clear" w:color="auto" w:fill="FFFFFF"/>
        </w:rPr>
        <w:t xml:space="preserve">the </w:t>
      </w:r>
      <w:r>
        <w:rPr>
          <w:rFonts w:ascii="Garamond" w:hAnsi="Garamond"/>
          <w:sz w:val="24"/>
          <w:szCs w:val="24"/>
          <w:shd w:val="clear" w:color="auto" w:fill="FFFFFF"/>
        </w:rPr>
        <w:t xml:space="preserve">Columbia University Conference on the Philosophy of Joseph Raz, the University of Cambridge Forum for Legal &amp; Political Philosophy, the University of Oxford Jurisprudence Group, and the Yale Law &amp; Philosophy </w:t>
      </w:r>
      <w:r w:rsidR="0005478E">
        <w:rPr>
          <w:rFonts w:ascii="Garamond" w:hAnsi="Garamond"/>
          <w:sz w:val="24"/>
          <w:szCs w:val="24"/>
          <w:shd w:val="clear" w:color="auto" w:fill="FFFFFF"/>
        </w:rPr>
        <w:t>W</w:t>
      </w:r>
      <w:r>
        <w:rPr>
          <w:rFonts w:ascii="Garamond" w:hAnsi="Garamond"/>
          <w:sz w:val="24"/>
          <w:szCs w:val="24"/>
          <w:shd w:val="clear" w:color="auto" w:fill="FFFFFF"/>
        </w:rPr>
        <w:t>orkshop for</w:t>
      </w:r>
      <w:r w:rsidR="0005478E">
        <w:rPr>
          <w:rFonts w:ascii="Garamond" w:hAnsi="Garamond"/>
          <w:sz w:val="24"/>
          <w:szCs w:val="24"/>
          <w:shd w:val="clear" w:color="auto" w:fill="FFFFFF"/>
        </w:rPr>
        <w:t xml:space="preserve"> their</w:t>
      </w:r>
      <w:r>
        <w:rPr>
          <w:rFonts w:ascii="Garamond" w:hAnsi="Garamond"/>
          <w:sz w:val="24"/>
          <w:szCs w:val="24"/>
          <w:shd w:val="clear" w:color="auto" w:fill="FFFFFF"/>
        </w:rPr>
        <w:t xml:space="preserve"> questions</w:t>
      </w:r>
      <w:r w:rsidR="0075104E">
        <w:rPr>
          <w:rFonts w:ascii="Garamond" w:hAnsi="Garamond"/>
          <w:sz w:val="24"/>
          <w:szCs w:val="24"/>
          <w:shd w:val="clear" w:color="auto" w:fill="FFFFFF"/>
        </w:rPr>
        <w:t xml:space="preserve"> and</w:t>
      </w:r>
      <w:r w:rsidR="00284755">
        <w:rPr>
          <w:rFonts w:ascii="Garamond" w:hAnsi="Garamond"/>
          <w:sz w:val="24"/>
          <w:szCs w:val="24"/>
          <w:shd w:val="clear" w:color="auto" w:fill="FFFFFF"/>
        </w:rPr>
        <w:t xml:space="preserve"> </w:t>
      </w:r>
      <w:r>
        <w:rPr>
          <w:rFonts w:ascii="Garamond" w:hAnsi="Garamond"/>
          <w:sz w:val="24"/>
          <w:szCs w:val="24"/>
          <w:shd w:val="clear" w:color="auto" w:fill="FFFFFF"/>
        </w:rPr>
        <w:t xml:space="preserve">comments. </w:t>
      </w:r>
      <w:r w:rsidR="00FB4716">
        <w:rPr>
          <w:rFonts w:ascii="Garamond" w:hAnsi="Garamond"/>
          <w:sz w:val="24"/>
          <w:szCs w:val="24"/>
          <w:shd w:val="clear" w:color="auto" w:fill="FFFFFF"/>
        </w:rPr>
        <w:t>A</w:t>
      </w:r>
      <w:r>
        <w:rPr>
          <w:rFonts w:ascii="Garamond" w:hAnsi="Garamond"/>
          <w:sz w:val="24"/>
          <w:szCs w:val="24"/>
          <w:shd w:val="clear" w:color="auto" w:fill="FFFFFF"/>
        </w:rPr>
        <w:t xml:space="preserve"> special thank</w:t>
      </w:r>
      <w:r w:rsidR="00507727">
        <w:rPr>
          <w:rFonts w:ascii="Garamond" w:hAnsi="Garamond"/>
          <w:sz w:val="24"/>
          <w:szCs w:val="24"/>
          <w:shd w:val="clear" w:color="auto" w:fill="FFFFFF"/>
        </w:rPr>
        <w:t xml:space="preserve">s </w:t>
      </w:r>
      <w:r>
        <w:rPr>
          <w:rFonts w:ascii="Garamond" w:hAnsi="Garamond"/>
          <w:sz w:val="24"/>
          <w:szCs w:val="24"/>
          <w:shd w:val="clear" w:color="auto" w:fill="FFFFFF"/>
        </w:rPr>
        <w:t>to David Enoch, Andrei Marmor, Rachel Schutz,</w:t>
      </w:r>
      <w:r w:rsidR="00284755">
        <w:rPr>
          <w:rFonts w:ascii="Garamond" w:hAnsi="Garamond"/>
          <w:sz w:val="24"/>
          <w:szCs w:val="24"/>
          <w:shd w:val="clear" w:color="auto" w:fill="FFFFFF"/>
        </w:rPr>
        <w:t xml:space="preserve"> Mat</w:t>
      </w:r>
      <w:r w:rsidR="00B84760">
        <w:rPr>
          <w:rFonts w:ascii="Garamond" w:hAnsi="Garamond"/>
          <w:sz w:val="24"/>
          <w:szCs w:val="24"/>
          <w:shd w:val="clear" w:color="auto" w:fill="FFFFFF"/>
        </w:rPr>
        <w:t>t</w:t>
      </w:r>
      <w:r w:rsidR="00284755">
        <w:rPr>
          <w:rFonts w:ascii="Garamond" w:hAnsi="Garamond"/>
          <w:sz w:val="24"/>
          <w:szCs w:val="24"/>
          <w:shd w:val="clear" w:color="auto" w:fill="FFFFFF"/>
        </w:rPr>
        <w:t xml:space="preserve">hew Kramer, Bill </w:t>
      </w:r>
      <w:r w:rsidR="00284755">
        <w:rPr>
          <w:rFonts w:ascii="Garamond" w:hAnsi="Garamond"/>
          <w:sz w:val="24"/>
          <w:szCs w:val="24"/>
          <w:shd w:val="clear" w:color="auto" w:fill="FFFFFF"/>
        </w:rPr>
        <w:lastRenderedPageBreak/>
        <w:t>Watson, Brian Leiter,</w:t>
      </w:r>
      <w:r w:rsidR="00827ECB">
        <w:rPr>
          <w:rFonts w:ascii="Garamond" w:hAnsi="Garamond"/>
          <w:sz w:val="24"/>
          <w:szCs w:val="24"/>
          <w:shd w:val="clear" w:color="auto" w:fill="FFFFFF"/>
        </w:rPr>
        <w:t xml:space="preserve"> </w:t>
      </w:r>
      <w:r w:rsidR="00827ECB" w:rsidRPr="00827ECB">
        <w:rPr>
          <w:rFonts w:ascii="Garamond" w:hAnsi="Garamond"/>
          <w:sz w:val="24"/>
          <w:szCs w:val="24"/>
          <w:shd w:val="clear" w:color="auto" w:fill="FFFFFF"/>
        </w:rPr>
        <w:t>Amin Afrouzi</w:t>
      </w:r>
      <w:r w:rsidR="00827ECB">
        <w:rPr>
          <w:rFonts w:ascii="Garamond" w:hAnsi="Garamond"/>
          <w:sz w:val="24"/>
          <w:szCs w:val="24"/>
          <w:shd w:val="clear" w:color="auto" w:fill="FFFFFF"/>
        </w:rPr>
        <w:t xml:space="preserve">, </w:t>
      </w:r>
      <w:r w:rsidR="00425AA5">
        <w:rPr>
          <w:rFonts w:ascii="Garamond" w:hAnsi="Garamond"/>
          <w:sz w:val="24"/>
          <w:szCs w:val="24"/>
          <w:shd w:val="clear" w:color="auto" w:fill="FFFFFF"/>
        </w:rPr>
        <w:t xml:space="preserve">Tim Scanlon, </w:t>
      </w:r>
      <w:r w:rsidR="00827ECB">
        <w:rPr>
          <w:rFonts w:ascii="Garamond" w:hAnsi="Garamond"/>
          <w:sz w:val="24"/>
          <w:szCs w:val="24"/>
          <w:shd w:val="clear" w:color="auto" w:fill="FFFFFF"/>
        </w:rPr>
        <w:t xml:space="preserve">Shelly Kagen, </w:t>
      </w:r>
      <w:r w:rsidR="00016260" w:rsidRPr="00016260">
        <w:rPr>
          <w:rFonts w:ascii="Garamond" w:hAnsi="Garamond"/>
          <w:sz w:val="24"/>
          <w:szCs w:val="24"/>
          <w:shd w:val="clear" w:color="auto" w:fill="FFFFFF"/>
        </w:rPr>
        <w:t>Ralph Wedgwood</w:t>
      </w:r>
      <w:r w:rsidR="00016260">
        <w:rPr>
          <w:rFonts w:ascii="Garamond" w:hAnsi="Garamond"/>
          <w:sz w:val="24"/>
          <w:szCs w:val="24"/>
          <w:shd w:val="clear" w:color="auto" w:fill="FFFFFF"/>
        </w:rPr>
        <w:t xml:space="preserve">, </w:t>
      </w:r>
      <w:r w:rsidR="00F408FA">
        <w:rPr>
          <w:rFonts w:ascii="Garamond" w:hAnsi="Garamond"/>
          <w:sz w:val="24"/>
          <w:szCs w:val="24"/>
          <w:shd w:val="clear" w:color="auto" w:fill="FFFFFF"/>
        </w:rPr>
        <w:t xml:space="preserve">Lars Vinx, </w:t>
      </w:r>
      <w:r w:rsidR="00096EEE">
        <w:rPr>
          <w:rFonts w:ascii="Garamond" w:hAnsi="Garamond"/>
          <w:sz w:val="24"/>
          <w:szCs w:val="24"/>
          <w:shd w:val="clear" w:color="auto" w:fill="FFFFFF"/>
        </w:rPr>
        <w:t xml:space="preserve">Simon Blackburn, </w:t>
      </w:r>
      <w:r w:rsidR="00827ECB">
        <w:rPr>
          <w:rFonts w:ascii="Garamond" w:hAnsi="Garamond"/>
          <w:sz w:val="24"/>
          <w:szCs w:val="24"/>
          <w:shd w:val="clear" w:color="auto" w:fill="FFFFFF"/>
        </w:rPr>
        <w:t>Samantha Godwin,</w:t>
      </w:r>
      <w:r w:rsidR="00284755">
        <w:rPr>
          <w:rFonts w:ascii="Garamond" w:hAnsi="Garamond"/>
          <w:sz w:val="24"/>
          <w:szCs w:val="24"/>
          <w:shd w:val="clear" w:color="auto" w:fill="FFFFFF"/>
        </w:rPr>
        <w:t xml:space="preserve"> </w:t>
      </w:r>
      <w:r w:rsidR="00180BD8">
        <w:rPr>
          <w:rFonts w:ascii="Garamond" w:hAnsi="Garamond"/>
          <w:sz w:val="24"/>
          <w:szCs w:val="24"/>
          <w:shd w:val="clear" w:color="auto" w:fill="FFFFFF"/>
        </w:rPr>
        <w:t xml:space="preserve">Trenton Sewell, </w:t>
      </w:r>
      <w:r w:rsidR="00284755">
        <w:rPr>
          <w:rFonts w:ascii="Garamond" w:hAnsi="Garamond"/>
          <w:sz w:val="24"/>
          <w:szCs w:val="24"/>
          <w:shd w:val="clear" w:color="auto" w:fill="FFFFFF"/>
        </w:rPr>
        <w:t>and Angelo Ryu</w:t>
      </w:r>
      <w:r>
        <w:rPr>
          <w:rFonts w:ascii="Garamond" w:hAnsi="Garamond"/>
          <w:sz w:val="24"/>
          <w:szCs w:val="24"/>
          <w:shd w:val="clear" w:color="auto" w:fill="FFFFFF"/>
        </w:rPr>
        <w:t xml:space="preserve"> </w:t>
      </w:r>
      <w:r w:rsidR="00284755">
        <w:rPr>
          <w:rFonts w:ascii="Garamond" w:hAnsi="Garamond"/>
          <w:sz w:val="24"/>
          <w:szCs w:val="24"/>
          <w:shd w:val="clear" w:color="auto" w:fill="FFFFFF"/>
        </w:rPr>
        <w:t>for their</w:t>
      </w:r>
      <w:r w:rsidR="00B71F89">
        <w:rPr>
          <w:rFonts w:ascii="Garamond" w:hAnsi="Garamond"/>
          <w:sz w:val="24"/>
          <w:szCs w:val="24"/>
          <w:shd w:val="clear" w:color="auto" w:fill="FFFFFF"/>
        </w:rPr>
        <w:t xml:space="preserve"> </w:t>
      </w:r>
      <w:r w:rsidR="004E1271">
        <w:rPr>
          <w:rFonts w:ascii="Garamond" w:hAnsi="Garamond"/>
          <w:sz w:val="24"/>
          <w:szCs w:val="24"/>
          <w:shd w:val="clear" w:color="auto" w:fill="FFFFFF"/>
        </w:rPr>
        <w:t xml:space="preserve">helpful </w:t>
      </w:r>
      <w:r w:rsidR="00284755">
        <w:rPr>
          <w:rFonts w:ascii="Garamond" w:hAnsi="Garamond"/>
          <w:sz w:val="24"/>
          <w:szCs w:val="24"/>
          <w:shd w:val="clear" w:color="auto" w:fill="FFFFFF"/>
        </w:rPr>
        <w:t xml:space="preserve">feedback on the paper. </w:t>
      </w:r>
    </w:p>
    <w:p w14:paraId="23AB7511" w14:textId="77777777" w:rsidR="00A375D2" w:rsidRDefault="00A375D2" w:rsidP="00B83133">
      <w:pPr>
        <w:jc w:val="both"/>
        <w:rPr>
          <w:rFonts w:ascii="Garamond" w:hAnsi="Garamond"/>
          <w:sz w:val="24"/>
          <w:szCs w:val="24"/>
          <w:shd w:val="clear" w:color="auto" w:fill="FFFFFF"/>
        </w:rPr>
      </w:pPr>
    </w:p>
    <w:p w14:paraId="1CC6739D" w14:textId="77777777" w:rsidR="009914F7" w:rsidRPr="00A14DA9" w:rsidRDefault="009914F7" w:rsidP="00B83133">
      <w:pPr>
        <w:jc w:val="both"/>
        <w:rPr>
          <w:rFonts w:ascii="Garamond" w:hAnsi="Garamond"/>
          <w:sz w:val="24"/>
          <w:szCs w:val="24"/>
          <w:shd w:val="clear" w:color="auto" w:fill="FFFFFF"/>
        </w:rPr>
      </w:pPr>
    </w:p>
    <w:p w14:paraId="62A14AF1" w14:textId="3295DEAD" w:rsidR="00AD7940" w:rsidRPr="00A14DA9" w:rsidRDefault="00AD7940" w:rsidP="00AD7940">
      <w:pPr>
        <w:jc w:val="center"/>
        <w:rPr>
          <w:rFonts w:ascii="Garamond" w:hAnsi="Garamond"/>
          <w:b/>
          <w:bCs/>
          <w:sz w:val="24"/>
          <w:szCs w:val="24"/>
        </w:rPr>
      </w:pPr>
      <w:r w:rsidRPr="00A14DA9">
        <w:rPr>
          <w:rFonts w:ascii="Garamond" w:hAnsi="Garamond"/>
          <w:b/>
          <w:bCs/>
          <w:sz w:val="24"/>
          <w:szCs w:val="24"/>
          <w:shd w:val="clear" w:color="auto" w:fill="FFFFFF"/>
        </w:rPr>
        <w:t>References</w:t>
      </w:r>
    </w:p>
    <w:p w14:paraId="25D24C35" w14:textId="77777777" w:rsidR="004F56E5" w:rsidRPr="00A14DA9" w:rsidRDefault="004F56E5" w:rsidP="00F74C37">
      <w:pPr>
        <w:jc w:val="both"/>
        <w:rPr>
          <w:rFonts w:ascii="Garamond" w:hAnsi="Garamond"/>
          <w:sz w:val="24"/>
          <w:szCs w:val="24"/>
        </w:rPr>
      </w:pPr>
    </w:p>
    <w:p w14:paraId="7D8B6672"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Atiq, E. 2020. “There Are No Easy Counterexamples to Legal Anti-Positivism.” </w:t>
      </w:r>
      <w:r w:rsidRPr="00A14DA9">
        <w:rPr>
          <w:rFonts w:ascii="Garamond" w:hAnsi="Garamond"/>
          <w:i/>
          <w:iCs/>
          <w:sz w:val="24"/>
          <w:szCs w:val="24"/>
        </w:rPr>
        <w:t>Journal of Ethics and Social Philosophy</w:t>
      </w:r>
      <w:r w:rsidRPr="00A14DA9">
        <w:rPr>
          <w:rFonts w:ascii="Garamond" w:hAnsi="Garamond"/>
          <w:sz w:val="24"/>
          <w:szCs w:val="24"/>
        </w:rPr>
        <w:t>. 17.</w:t>
      </w:r>
    </w:p>
    <w:p w14:paraId="009B510D" w14:textId="77777777" w:rsidR="008A47F8" w:rsidRDefault="008A47F8" w:rsidP="00D41F50">
      <w:pPr>
        <w:ind w:left="576" w:hanging="576"/>
        <w:rPr>
          <w:rFonts w:ascii="Garamond" w:hAnsi="Garamond"/>
          <w:sz w:val="24"/>
          <w:szCs w:val="24"/>
        </w:rPr>
      </w:pPr>
      <w:r w:rsidRPr="00A14DA9">
        <w:rPr>
          <w:rFonts w:ascii="Garamond" w:hAnsi="Garamond"/>
          <w:sz w:val="24"/>
          <w:szCs w:val="24"/>
        </w:rPr>
        <w:t xml:space="preserve">____ 2023. “Legal Positivism and the Moral Origins of Legal Systems.” </w:t>
      </w:r>
      <w:r w:rsidRPr="00A14DA9">
        <w:rPr>
          <w:rFonts w:ascii="Garamond" w:hAnsi="Garamond"/>
          <w:i/>
          <w:iCs/>
          <w:sz w:val="24"/>
          <w:szCs w:val="24"/>
        </w:rPr>
        <w:t>Canadian Journal of Law and Jurisprudence</w:t>
      </w:r>
      <w:r w:rsidRPr="00A14DA9">
        <w:rPr>
          <w:rFonts w:ascii="Garamond" w:hAnsi="Garamond"/>
          <w:sz w:val="24"/>
          <w:szCs w:val="24"/>
        </w:rPr>
        <w:t xml:space="preserve">. 36:37-64. </w:t>
      </w:r>
    </w:p>
    <w:p w14:paraId="5E102660" w14:textId="54BCE59A" w:rsidR="002B6DB4" w:rsidRDefault="002B6DB4" w:rsidP="00D41F50">
      <w:pPr>
        <w:ind w:left="576" w:hanging="576"/>
        <w:rPr>
          <w:rFonts w:ascii="Garamond" w:hAnsi="Garamond"/>
          <w:sz w:val="24"/>
          <w:szCs w:val="24"/>
        </w:rPr>
      </w:pPr>
      <w:r w:rsidRPr="00A14DA9">
        <w:rPr>
          <w:rFonts w:ascii="Garamond" w:hAnsi="Garamond"/>
          <w:sz w:val="24"/>
          <w:szCs w:val="24"/>
        </w:rPr>
        <w:t>____</w:t>
      </w:r>
      <w:r>
        <w:rPr>
          <w:rFonts w:ascii="Garamond" w:hAnsi="Garamond"/>
          <w:sz w:val="24"/>
          <w:szCs w:val="24"/>
        </w:rPr>
        <w:t xml:space="preserve"> Manuscript. </w:t>
      </w:r>
      <w:r>
        <w:rPr>
          <w:rFonts w:ascii="Garamond" w:hAnsi="Garamond"/>
          <w:i/>
          <w:iCs/>
          <w:sz w:val="24"/>
          <w:szCs w:val="24"/>
        </w:rPr>
        <w:t>Contemporary Non-Positivism</w:t>
      </w:r>
      <w:r w:rsidR="00961602">
        <w:rPr>
          <w:rFonts w:ascii="Garamond" w:hAnsi="Garamond"/>
          <w:sz w:val="24"/>
          <w:szCs w:val="24"/>
        </w:rPr>
        <w:t>.</w:t>
      </w:r>
      <w:r>
        <w:rPr>
          <w:rFonts w:ascii="Garamond" w:hAnsi="Garamond"/>
          <w:sz w:val="24"/>
          <w:szCs w:val="24"/>
        </w:rPr>
        <w:t xml:space="preserve"> </w:t>
      </w:r>
      <w:r w:rsidR="00A52EDC">
        <w:rPr>
          <w:rFonts w:ascii="Garamond" w:hAnsi="Garamond"/>
          <w:sz w:val="24"/>
          <w:szCs w:val="24"/>
        </w:rPr>
        <w:t>Cambridge University Press</w:t>
      </w:r>
      <w:r w:rsidR="00C568DF">
        <w:rPr>
          <w:rFonts w:ascii="Garamond" w:hAnsi="Garamond"/>
          <w:sz w:val="24"/>
          <w:szCs w:val="24"/>
        </w:rPr>
        <w:t xml:space="preserve">: Cambridge </w:t>
      </w:r>
      <w:r w:rsidR="00A52EDC">
        <w:rPr>
          <w:rFonts w:ascii="Garamond" w:hAnsi="Garamond"/>
          <w:sz w:val="24"/>
          <w:szCs w:val="24"/>
        </w:rPr>
        <w:t>Elements</w:t>
      </w:r>
      <w:r w:rsidR="00F0601B">
        <w:rPr>
          <w:rFonts w:ascii="Garamond" w:hAnsi="Garamond"/>
          <w:sz w:val="24"/>
          <w:szCs w:val="24"/>
        </w:rPr>
        <w:t xml:space="preserve"> </w:t>
      </w:r>
      <w:r>
        <w:rPr>
          <w:rFonts w:ascii="Garamond" w:hAnsi="Garamond"/>
          <w:sz w:val="24"/>
          <w:szCs w:val="24"/>
        </w:rPr>
        <w:t>Series in the Philosophy of Law</w:t>
      </w:r>
      <w:r w:rsidR="007C00B7">
        <w:rPr>
          <w:rFonts w:ascii="Garamond" w:hAnsi="Garamond"/>
          <w:sz w:val="24"/>
          <w:szCs w:val="24"/>
        </w:rPr>
        <w:t>.</w:t>
      </w:r>
      <w:r>
        <w:rPr>
          <w:rFonts w:ascii="Garamond" w:hAnsi="Garamond"/>
          <w:i/>
          <w:iCs/>
          <w:sz w:val="24"/>
          <w:szCs w:val="24"/>
        </w:rPr>
        <w:t xml:space="preserve"> </w:t>
      </w:r>
      <w:r>
        <w:rPr>
          <w:rFonts w:ascii="Garamond" w:hAnsi="Garamond"/>
          <w:sz w:val="24"/>
          <w:szCs w:val="24"/>
        </w:rPr>
        <w:t>(</w:t>
      </w:r>
      <w:r w:rsidR="00271E2E">
        <w:rPr>
          <w:rFonts w:ascii="Garamond" w:hAnsi="Garamond"/>
          <w:sz w:val="24"/>
          <w:szCs w:val="24"/>
        </w:rPr>
        <w:t>O</w:t>
      </w:r>
      <w:r>
        <w:rPr>
          <w:rFonts w:ascii="Garamond" w:hAnsi="Garamond"/>
          <w:sz w:val="24"/>
          <w:szCs w:val="24"/>
        </w:rPr>
        <w:t>n file with author</w:t>
      </w:r>
      <w:r w:rsidR="004901DE">
        <w:rPr>
          <w:rFonts w:ascii="Garamond" w:hAnsi="Garamond"/>
          <w:sz w:val="24"/>
          <w:szCs w:val="24"/>
        </w:rPr>
        <w:t>; select chapters</w:t>
      </w:r>
      <w:r w:rsidR="004175BD">
        <w:rPr>
          <w:rFonts w:ascii="Garamond" w:hAnsi="Garamond"/>
          <w:sz w:val="24"/>
          <w:szCs w:val="24"/>
        </w:rPr>
        <w:t xml:space="preserve"> available at: </w:t>
      </w:r>
      <w:r w:rsidR="004175BD" w:rsidRPr="004175BD">
        <w:rPr>
          <w:rFonts w:ascii="Garamond" w:hAnsi="Garamond"/>
          <w:sz w:val="24"/>
          <w:szCs w:val="24"/>
        </w:rPr>
        <w:t>https://papers.ssrn.com/sol3/papers.cfm?abstract_id=4741985</w:t>
      </w:r>
      <w:r w:rsidR="004175BD">
        <w:rPr>
          <w:rFonts w:ascii="Garamond" w:hAnsi="Garamond"/>
          <w:sz w:val="24"/>
          <w:szCs w:val="24"/>
        </w:rPr>
        <w:t>.</w:t>
      </w:r>
      <w:r>
        <w:rPr>
          <w:rFonts w:ascii="Garamond" w:hAnsi="Garamond"/>
          <w:sz w:val="24"/>
          <w:szCs w:val="24"/>
        </w:rPr>
        <w:t>)</w:t>
      </w:r>
      <w:r w:rsidR="004175BD">
        <w:rPr>
          <w:rFonts w:ascii="Garamond" w:hAnsi="Garamond"/>
          <w:sz w:val="24"/>
          <w:szCs w:val="24"/>
        </w:rPr>
        <w:t>.</w:t>
      </w:r>
    </w:p>
    <w:p w14:paraId="021FC9F0" w14:textId="456F85AF" w:rsidR="001D3426" w:rsidRPr="001D3426" w:rsidRDefault="001D3426" w:rsidP="00D41F50">
      <w:pPr>
        <w:ind w:left="576" w:hanging="576"/>
        <w:rPr>
          <w:rFonts w:ascii="Garamond" w:hAnsi="Garamond"/>
          <w:sz w:val="24"/>
          <w:szCs w:val="24"/>
        </w:rPr>
      </w:pPr>
      <w:r>
        <w:rPr>
          <w:rFonts w:ascii="Garamond" w:hAnsi="Garamond"/>
          <w:sz w:val="24"/>
          <w:szCs w:val="24"/>
        </w:rPr>
        <w:t xml:space="preserve">Barney, R. 2023. “Platonic Qua-Predication.” </w:t>
      </w:r>
      <w:r>
        <w:rPr>
          <w:rFonts w:ascii="Garamond" w:hAnsi="Garamond"/>
          <w:i/>
          <w:iCs/>
          <w:sz w:val="24"/>
          <w:szCs w:val="24"/>
        </w:rPr>
        <w:t>Analytic Philosophy</w:t>
      </w:r>
      <w:r>
        <w:rPr>
          <w:rFonts w:ascii="Garamond" w:hAnsi="Garamond"/>
          <w:sz w:val="24"/>
          <w:szCs w:val="24"/>
        </w:rPr>
        <w:t>.</w:t>
      </w:r>
    </w:p>
    <w:p w14:paraId="6181008A"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Crane, J. &amp; Sandler, R. 2017. “Natural, Artifactual, and Moral Goodness.” </w:t>
      </w:r>
      <w:r w:rsidRPr="00A14DA9">
        <w:rPr>
          <w:rFonts w:ascii="Garamond" w:hAnsi="Garamond"/>
          <w:i/>
          <w:iCs/>
          <w:sz w:val="24"/>
          <w:szCs w:val="24"/>
        </w:rPr>
        <w:t>Journal of Ethics</w:t>
      </w:r>
      <w:r w:rsidRPr="00A14DA9">
        <w:rPr>
          <w:rFonts w:ascii="Garamond" w:hAnsi="Garamond"/>
          <w:sz w:val="24"/>
          <w:szCs w:val="24"/>
        </w:rPr>
        <w:t>. 21:291-307.</w:t>
      </w:r>
    </w:p>
    <w:p w14:paraId="2CFE9D67" w14:textId="77777777" w:rsidR="008A47F8" w:rsidRDefault="008A47F8" w:rsidP="00D41F50">
      <w:pPr>
        <w:ind w:left="576" w:hanging="576"/>
        <w:rPr>
          <w:rFonts w:ascii="Garamond" w:hAnsi="Garamond"/>
          <w:sz w:val="24"/>
          <w:szCs w:val="24"/>
        </w:rPr>
      </w:pPr>
      <w:r w:rsidRPr="00A14DA9">
        <w:rPr>
          <w:rFonts w:ascii="Garamond" w:hAnsi="Garamond"/>
          <w:sz w:val="24"/>
          <w:szCs w:val="24"/>
        </w:rPr>
        <w:t xml:space="preserve">Crowe, J. 2019. </w:t>
      </w:r>
      <w:r w:rsidRPr="00A14DA9">
        <w:rPr>
          <w:rFonts w:ascii="Garamond" w:hAnsi="Garamond"/>
          <w:i/>
          <w:iCs/>
          <w:sz w:val="24"/>
          <w:szCs w:val="24"/>
        </w:rPr>
        <w:t>Natural Law and the Nature of Law</w:t>
      </w:r>
      <w:r w:rsidRPr="00A14DA9">
        <w:rPr>
          <w:rFonts w:ascii="Garamond" w:hAnsi="Garamond"/>
          <w:sz w:val="24"/>
          <w:szCs w:val="24"/>
        </w:rPr>
        <w:t>. Cambridge University Press.</w:t>
      </w:r>
    </w:p>
    <w:p w14:paraId="453174D1" w14:textId="28C99D61" w:rsidR="002A7040" w:rsidRPr="00A14DA9" w:rsidRDefault="002A7040" w:rsidP="00173D55">
      <w:pPr>
        <w:ind w:left="576" w:hanging="576"/>
        <w:rPr>
          <w:rFonts w:ascii="Garamond" w:hAnsi="Garamond"/>
          <w:sz w:val="24"/>
          <w:szCs w:val="24"/>
        </w:rPr>
      </w:pPr>
      <w:r>
        <w:rPr>
          <w:rFonts w:ascii="Garamond" w:hAnsi="Garamond"/>
          <w:sz w:val="24"/>
          <w:szCs w:val="24"/>
        </w:rPr>
        <w:t xml:space="preserve">Cummins, R. 1975. “Functional Explanation.” </w:t>
      </w:r>
      <w:r w:rsidRPr="00262709">
        <w:rPr>
          <w:rFonts w:ascii="Garamond" w:hAnsi="Garamond"/>
          <w:i/>
          <w:iCs/>
          <w:sz w:val="24"/>
          <w:szCs w:val="24"/>
        </w:rPr>
        <w:t>The</w:t>
      </w:r>
      <w:r>
        <w:rPr>
          <w:rFonts w:ascii="Garamond" w:hAnsi="Garamond"/>
          <w:sz w:val="24"/>
          <w:szCs w:val="24"/>
        </w:rPr>
        <w:t xml:space="preserve"> </w:t>
      </w:r>
      <w:r>
        <w:rPr>
          <w:rFonts w:ascii="Garamond" w:hAnsi="Garamond"/>
          <w:i/>
          <w:iCs/>
          <w:sz w:val="24"/>
          <w:szCs w:val="24"/>
        </w:rPr>
        <w:t>Journal of Philosophy</w:t>
      </w:r>
      <w:r>
        <w:rPr>
          <w:rFonts w:ascii="Garamond" w:hAnsi="Garamond"/>
          <w:sz w:val="24"/>
          <w:szCs w:val="24"/>
        </w:rPr>
        <w:t xml:space="preserve"> 72: 741-64.</w:t>
      </w:r>
    </w:p>
    <w:p w14:paraId="3EE9539B"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Ehrenberg, K. 2016. </w:t>
      </w:r>
      <w:r w:rsidRPr="00A14DA9">
        <w:rPr>
          <w:rFonts w:ascii="Garamond" w:hAnsi="Garamond"/>
          <w:i/>
          <w:iCs/>
          <w:sz w:val="24"/>
          <w:szCs w:val="24"/>
        </w:rPr>
        <w:t>The Functions of Law</w:t>
      </w:r>
      <w:r w:rsidRPr="00A14DA9">
        <w:rPr>
          <w:rFonts w:ascii="Garamond" w:hAnsi="Garamond"/>
          <w:sz w:val="24"/>
          <w:szCs w:val="24"/>
        </w:rPr>
        <w:t>. Oxford University Press.</w:t>
      </w:r>
    </w:p>
    <w:p w14:paraId="18393D53"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Fine, K. 2012. “Guide to Ground.” In F. Correia &amp; B. Schnieder (eds.), </w:t>
      </w:r>
      <w:r w:rsidRPr="00A14DA9">
        <w:rPr>
          <w:rFonts w:ascii="Garamond" w:hAnsi="Garamond"/>
          <w:i/>
          <w:iCs/>
          <w:sz w:val="24"/>
          <w:szCs w:val="24"/>
        </w:rPr>
        <w:t>Metaphysical Grounding: Understanding the Structure of Reality</w:t>
      </w:r>
      <w:r w:rsidRPr="00A14DA9">
        <w:rPr>
          <w:rFonts w:ascii="Garamond" w:hAnsi="Garamond"/>
          <w:sz w:val="24"/>
          <w:szCs w:val="24"/>
        </w:rPr>
        <w:t xml:space="preserve"> 37-80. Cambridge University Press.</w:t>
      </w:r>
    </w:p>
    <w:p w14:paraId="66F24EB9"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Finnis, J. 1980. </w:t>
      </w:r>
      <w:r w:rsidRPr="00A14DA9">
        <w:rPr>
          <w:rFonts w:ascii="Garamond" w:hAnsi="Garamond"/>
          <w:i/>
          <w:iCs/>
          <w:sz w:val="24"/>
          <w:szCs w:val="24"/>
        </w:rPr>
        <w:t>Natural Law &amp; Natural Rights</w:t>
      </w:r>
      <w:r w:rsidRPr="00A14DA9">
        <w:rPr>
          <w:rFonts w:ascii="Garamond" w:hAnsi="Garamond"/>
          <w:sz w:val="24"/>
          <w:szCs w:val="24"/>
        </w:rPr>
        <w:t>. Second Edition. Oxford University Press.</w:t>
      </w:r>
    </w:p>
    <w:p w14:paraId="78C30A89"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Foot, P. 2001. </w:t>
      </w:r>
      <w:r w:rsidRPr="00A14DA9">
        <w:rPr>
          <w:rFonts w:ascii="Garamond" w:hAnsi="Garamond"/>
          <w:i/>
          <w:iCs/>
          <w:sz w:val="24"/>
          <w:szCs w:val="24"/>
        </w:rPr>
        <w:t>Natural Goodness</w:t>
      </w:r>
      <w:r w:rsidRPr="00A14DA9">
        <w:rPr>
          <w:rFonts w:ascii="Garamond" w:hAnsi="Garamond"/>
          <w:sz w:val="24"/>
          <w:szCs w:val="24"/>
        </w:rPr>
        <w:t>. Oxford University Press.</w:t>
      </w:r>
    </w:p>
    <w:p w14:paraId="6D782938"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Fuller, L. 1964. </w:t>
      </w:r>
      <w:r w:rsidRPr="00A14DA9">
        <w:rPr>
          <w:rFonts w:ascii="Garamond" w:hAnsi="Garamond"/>
          <w:i/>
          <w:iCs/>
          <w:sz w:val="24"/>
          <w:szCs w:val="24"/>
        </w:rPr>
        <w:t>The Morality of Law</w:t>
      </w:r>
      <w:r w:rsidRPr="00A14DA9">
        <w:rPr>
          <w:rFonts w:ascii="Garamond" w:hAnsi="Garamond"/>
          <w:sz w:val="24"/>
          <w:szCs w:val="24"/>
        </w:rPr>
        <w:t>. Yale University Press.</w:t>
      </w:r>
    </w:p>
    <w:p w14:paraId="10775841" w14:textId="56FF4461" w:rsidR="0079183C" w:rsidRPr="00A14DA9" w:rsidRDefault="0079183C" w:rsidP="00D41F50">
      <w:pPr>
        <w:ind w:left="576" w:hanging="576"/>
        <w:rPr>
          <w:rFonts w:ascii="Garamond" w:hAnsi="Garamond"/>
          <w:sz w:val="24"/>
          <w:szCs w:val="24"/>
        </w:rPr>
      </w:pPr>
      <w:r w:rsidRPr="00A14DA9">
        <w:rPr>
          <w:rFonts w:ascii="Garamond" w:hAnsi="Garamond"/>
          <w:sz w:val="24"/>
          <w:szCs w:val="24"/>
        </w:rPr>
        <w:t xml:space="preserve">Gardner, J. 2012. “How Law Claims, What Law Claims.” In M. Klatt (ed.), </w:t>
      </w:r>
      <w:r w:rsidRPr="00A14DA9">
        <w:rPr>
          <w:rFonts w:ascii="Garamond" w:hAnsi="Garamond"/>
          <w:i/>
          <w:iCs/>
          <w:sz w:val="24"/>
          <w:szCs w:val="24"/>
        </w:rPr>
        <w:t>Institutionalized Reason: The Jurisprudence of Robert Alexy</w:t>
      </w:r>
      <w:r w:rsidRPr="00A14DA9">
        <w:rPr>
          <w:rFonts w:ascii="Garamond" w:hAnsi="Garamond"/>
          <w:sz w:val="24"/>
          <w:szCs w:val="24"/>
        </w:rPr>
        <w:t>. Oxford University Press.</w:t>
      </w:r>
    </w:p>
    <w:p w14:paraId="35D2487F"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Geach, P. 1956. “Good and Evil.” </w:t>
      </w:r>
      <w:r w:rsidRPr="00A14DA9">
        <w:rPr>
          <w:rFonts w:ascii="Garamond" w:hAnsi="Garamond"/>
          <w:i/>
          <w:iCs/>
          <w:sz w:val="24"/>
          <w:szCs w:val="24"/>
        </w:rPr>
        <w:t>Analysis</w:t>
      </w:r>
      <w:r w:rsidRPr="00A14DA9">
        <w:rPr>
          <w:rFonts w:ascii="Garamond" w:hAnsi="Garamond"/>
          <w:sz w:val="24"/>
          <w:szCs w:val="24"/>
        </w:rPr>
        <w:t>. 17:33-42.</w:t>
      </w:r>
    </w:p>
    <w:p w14:paraId="5F34136A" w14:textId="65C706F2" w:rsidR="008A47F8" w:rsidRPr="00A14DA9" w:rsidRDefault="008A47F8" w:rsidP="00D41F50">
      <w:pPr>
        <w:ind w:left="576" w:hanging="576"/>
        <w:rPr>
          <w:rFonts w:ascii="Garamond" w:hAnsi="Garamond"/>
          <w:sz w:val="24"/>
          <w:szCs w:val="24"/>
        </w:rPr>
      </w:pPr>
      <w:r w:rsidRPr="00A14DA9">
        <w:rPr>
          <w:rFonts w:ascii="Garamond" w:hAnsi="Garamond"/>
          <w:sz w:val="24"/>
          <w:szCs w:val="24"/>
        </w:rPr>
        <w:t>Hannikainen</w:t>
      </w:r>
      <w:r w:rsidR="00632604" w:rsidRPr="00A14DA9">
        <w:rPr>
          <w:rFonts w:ascii="Garamond" w:hAnsi="Garamond"/>
          <w:sz w:val="24"/>
          <w:szCs w:val="24"/>
        </w:rPr>
        <w:t>, I.</w:t>
      </w:r>
      <w:r w:rsidR="00765D81" w:rsidRPr="00A14DA9">
        <w:rPr>
          <w:rFonts w:ascii="Garamond" w:hAnsi="Garamond"/>
          <w:sz w:val="24"/>
          <w:szCs w:val="24"/>
        </w:rPr>
        <w:t>,</w:t>
      </w:r>
      <w:r w:rsidRPr="00A14DA9">
        <w:rPr>
          <w:rFonts w:ascii="Garamond" w:hAnsi="Garamond"/>
          <w:sz w:val="24"/>
          <w:szCs w:val="24"/>
        </w:rPr>
        <w:t xml:space="preserve"> et al. 2021. “Are There Cross-Cultural Legal Principles? Modal Reasoning Uncovers Procedural Constraints on Law.” </w:t>
      </w:r>
      <w:r w:rsidRPr="00A14DA9">
        <w:rPr>
          <w:rFonts w:ascii="Garamond" w:hAnsi="Garamond"/>
          <w:i/>
          <w:iCs/>
          <w:sz w:val="24"/>
          <w:szCs w:val="24"/>
        </w:rPr>
        <w:t>Cognitive Science</w:t>
      </w:r>
      <w:r w:rsidRPr="00A14DA9">
        <w:rPr>
          <w:rFonts w:ascii="Garamond" w:hAnsi="Garamond"/>
          <w:sz w:val="24"/>
          <w:szCs w:val="24"/>
        </w:rPr>
        <w:t xml:space="preserve"> 45 e13024.</w:t>
      </w:r>
    </w:p>
    <w:p w14:paraId="6BD9BD32"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Hart, H.L.A. 1958. “Positivism and the Separation of Law and Morals.” </w:t>
      </w:r>
      <w:r w:rsidRPr="00A14DA9">
        <w:rPr>
          <w:rFonts w:ascii="Garamond" w:hAnsi="Garamond"/>
          <w:i/>
          <w:iCs/>
          <w:sz w:val="24"/>
          <w:szCs w:val="24"/>
        </w:rPr>
        <w:t>Harvard Law Review</w:t>
      </w:r>
      <w:r w:rsidRPr="00A14DA9">
        <w:rPr>
          <w:rFonts w:ascii="Garamond" w:hAnsi="Garamond"/>
          <w:sz w:val="24"/>
          <w:szCs w:val="24"/>
        </w:rPr>
        <w:t xml:space="preserve"> 71:593-629.</w:t>
      </w:r>
    </w:p>
    <w:p w14:paraId="1B3C1264"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____ 1961.</w:t>
      </w:r>
      <w:r w:rsidRPr="00A14DA9">
        <w:rPr>
          <w:rFonts w:ascii="Garamond" w:hAnsi="Garamond"/>
          <w:i/>
          <w:iCs/>
          <w:sz w:val="24"/>
          <w:szCs w:val="24"/>
        </w:rPr>
        <w:t xml:space="preserve"> The Concept of Law</w:t>
      </w:r>
      <w:r w:rsidRPr="00A14DA9">
        <w:rPr>
          <w:rFonts w:ascii="Garamond" w:hAnsi="Garamond"/>
          <w:sz w:val="24"/>
          <w:szCs w:val="24"/>
        </w:rPr>
        <w:t>. 2</w:t>
      </w:r>
      <w:r w:rsidRPr="00A14DA9">
        <w:rPr>
          <w:rFonts w:ascii="Garamond" w:hAnsi="Garamond"/>
          <w:sz w:val="24"/>
          <w:szCs w:val="24"/>
          <w:vertAlign w:val="superscript"/>
        </w:rPr>
        <w:t>nd</w:t>
      </w:r>
      <w:r w:rsidRPr="00A14DA9">
        <w:rPr>
          <w:rFonts w:ascii="Garamond" w:hAnsi="Garamond"/>
          <w:sz w:val="24"/>
          <w:szCs w:val="24"/>
        </w:rPr>
        <w:t xml:space="preserve"> ed. Oxford University press</w:t>
      </w:r>
    </w:p>
    <w:p w14:paraId="6A9A371B"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lastRenderedPageBreak/>
        <w:t xml:space="preserve">Hilpinen, R. 1993. “Authors and Artifacts.” </w:t>
      </w:r>
      <w:r w:rsidRPr="00A14DA9">
        <w:rPr>
          <w:rFonts w:ascii="Garamond" w:hAnsi="Garamond"/>
          <w:i/>
          <w:iCs/>
          <w:sz w:val="24"/>
          <w:szCs w:val="24"/>
        </w:rPr>
        <w:t xml:space="preserve">Proceedings of the Aristotelian Society </w:t>
      </w:r>
      <w:r w:rsidRPr="00A14DA9">
        <w:rPr>
          <w:rFonts w:ascii="Garamond" w:hAnsi="Garamond"/>
          <w:sz w:val="24"/>
          <w:szCs w:val="24"/>
        </w:rPr>
        <w:t xml:space="preserve">93:155-178. </w:t>
      </w:r>
    </w:p>
    <w:p w14:paraId="3940EA2A" w14:textId="3E312358"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Holton, R. 1998. “Positivism and the </w:t>
      </w:r>
      <w:r w:rsidR="00765D81" w:rsidRPr="00A14DA9">
        <w:rPr>
          <w:rFonts w:ascii="Garamond" w:hAnsi="Garamond"/>
          <w:sz w:val="24"/>
          <w:szCs w:val="24"/>
        </w:rPr>
        <w:t>Internal</w:t>
      </w:r>
      <w:r w:rsidRPr="00A14DA9">
        <w:rPr>
          <w:rFonts w:ascii="Garamond" w:hAnsi="Garamond"/>
          <w:sz w:val="24"/>
          <w:szCs w:val="24"/>
        </w:rPr>
        <w:t xml:space="preserve"> Point of View.” </w:t>
      </w:r>
      <w:r w:rsidRPr="00A14DA9">
        <w:rPr>
          <w:rFonts w:ascii="Garamond" w:hAnsi="Garamond"/>
          <w:i/>
          <w:iCs/>
          <w:sz w:val="24"/>
          <w:szCs w:val="24"/>
        </w:rPr>
        <w:t>Law and Philosophy</w:t>
      </w:r>
      <w:r w:rsidRPr="00A14DA9">
        <w:rPr>
          <w:rFonts w:ascii="Garamond" w:hAnsi="Garamond"/>
          <w:sz w:val="24"/>
          <w:szCs w:val="24"/>
        </w:rPr>
        <w:t>. 17: 597-625.</w:t>
      </w:r>
    </w:p>
    <w:p w14:paraId="04347B8B" w14:textId="3978FAED" w:rsidR="00387B4A" w:rsidRPr="00A14DA9" w:rsidRDefault="00387B4A" w:rsidP="00D41F50">
      <w:pPr>
        <w:ind w:left="576" w:hanging="576"/>
        <w:jc w:val="both"/>
        <w:rPr>
          <w:rFonts w:ascii="Garamond" w:hAnsi="Garamond"/>
          <w:sz w:val="24"/>
          <w:szCs w:val="24"/>
        </w:rPr>
      </w:pPr>
      <w:r w:rsidRPr="00A14DA9">
        <w:rPr>
          <w:rFonts w:ascii="Garamond" w:hAnsi="Garamond"/>
          <w:sz w:val="24"/>
          <w:szCs w:val="24"/>
        </w:rPr>
        <w:t xml:space="preserve">Kitcher, P. </w:t>
      </w:r>
      <w:r w:rsidR="00A368A7" w:rsidRPr="00A14DA9">
        <w:rPr>
          <w:rFonts w:ascii="Garamond" w:hAnsi="Garamond"/>
          <w:sz w:val="24"/>
          <w:szCs w:val="24"/>
        </w:rPr>
        <w:t>1993</w:t>
      </w:r>
      <w:r w:rsidRPr="00A14DA9">
        <w:rPr>
          <w:rFonts w:ascii="Garamond" w:hAnsi="Garamond"/>
          <w:sz w:val="24"/>
          <w:szCs w:val="24"/>
        </w:rPr>
        <w:t xml:space="preserve">. “Function and Design.” </w:t>
      </w:r>
      <w:r w:rsidR="00652785" w:rsidRPr="00A14DA9">
        <w:rPr>
          <w:rFonts w:ascii="Garamond" w:hAnsi="Garamond"/>
          <w:i/>
          <w:iCs/>
          <w:sz w:val="24"/>
          <w:szCs w:val="24"/>
        </w:rPr>
        <w:t>Midwest Studies in Philosophy</w:t>
      </w:r>
      <w:r w:rsidR="00652785" w:rsidRPr="00A14DA9">
        <w:rPr>
          <w:rFonts w:ascii="Garamond" w:hAnsi="Garamond"/>
          <w:sz w:val="24"/>
          <w:szCs w:val="24"/>
        </w:rPr>
        <w:t xml:space="preserve"> 18: 379-397.</w:t>
      </w:r>
    </w:p>
    <w:p w14:paraId="0D047559" w14:textId="1E504B32" w:rsidR="007B3877" w:rsidRPr="00A14DA9" w:rsidRDefault="007B3877" w:rsidP="00D41F50">
      <w:pPr>
        <w:ind w:left="576" w:hanging="576"/>
        <w:jc w:val="both"/>
        <w:rPr>
          <w:rFonts w:ascii="Garamond" w:hAnsi="Garamond"/>
          <w:sz w:val="24"/>
          <w:szCs w:val="24"/>
        </w:rPr>
      </w:pPr>
      <w:r w:rsidRPr="00A14DA9">
        <w:rPr>
          <w:rFonts w:ascii="Garamond" w:hAnsi="Garamond"/>
          <w:sz w:val="24"/>
          <w:szCs w:val="24"/>
        </w:rPr>
        <w:t xml:space="preserve">Kramer, M. 2007. </w:t>
      </w:r>
      <w:r w:rsidRPr="00A14DA9">
        <w:rPr>
          <w:rFonts w:ascii="Garamond" w:hAnsi="Garamond"/>
          <w:i/>
          <w:iCs/>
          <w:sz w:val="24"/>
          <w:szCs w:val="24"/>
        </w:rPr>
        <w:t>Objectivity and the Rule of Law</w:t>
      </w:r>
      <w:r w:rsidRPr="00A14DA9">
        <w:rPr>
          <w:rFonts w:ascii="Garamond" w:hAnsi="Garamond"/>
          <w:sz w:val="24"/>
          <w:szCs w:val="24"/>
        </w:rPr>
        <w:t xml:space="preserve">. </w:t>
      </w:r>
      <w:r w:rsidR="0074562D">
        <w:rPr>
          <w:rFonts w:ascii="Garamond" w:hAnsi="Garamond"/>
          <w:sz w:val="24"/>
          <w:szCs w:val="24"/>
        </w:rPr>
        <w:t>Cambridge</w:t>
      </w:r>
      <w:r w:rsidRPr="00A14DA9">
        <w:rPr>
          <w:rFonts w:ascii="Garamond" w:hAnsi="Garamond"/>
          <w:sz w:val="24"/>
          <w:szCs w:val="24"/>
        </w:rPr>
        <w:t xml:space="preserve"> University Press.</w:t>
      </w:r>
    </w:p>
    <w:p w14:paraId="0A64218E" w14:textId="1B3CBD3D"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Leiter, B. 2011. “The Demarcation Problem in Jurisprudence: A New Case for Scepticism.” </w:t>
      </w:r>
      <w:r w:rsidRPr="00A14DA9">
        <w:rPr>
          <w:rFonts w:ascii="Garamond" w:hAnsi="Garamond"/>
          <w:i/>
          <w:iCs/>
          <w:sz w:val="24"/>
          <w:szCs w:val="24"/>
        </w:rPr>
        <w:t xml:space="preserve">Oxford Journal of Legal Studies </w:t>
      </w:r>
      <w:r w:rsidRPr="00A14DA9">
        <w:rPr>
          <w:rFonts w:ascii="Garamond" w:hAnsi="Garamond"/>
          <w:sz w:val="24"/>
          <w:szCs w:val="24"/>
        </w:rPr>
        <w:t>31: 663-677.</w:t>
      </w:r>
    </w:p>
    <w:p w14:paraId="3E680553"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Lindemann, K. 2017. “Constitutivism Without Thresholds.” </w:t>
      </w:r>
      <w:r w:rsidRPr="00A14DA9">
        <w:rPr>
          <w:rFonts w:ascii="Garamond" w:hAnsi="Garamond"/>
          <w:i/>
          <w:iCs/>
          <w:sz w:val="24"/>
          <w:szCs w:val="24"/>
        </w:rPr>
        <w:t>Journal of Ethics and Social Philosophy</w:t>
      </w:r>
      <w:r w:rsidRPr="00A14DA9">
        <w:rPr>
          <w:rFonts w:ascii="Garamond" w:hAnsi="Garamond"/>
          <w:sz w:val="24"/>
          <w:szCs w:val="24"/>
        </w:rPr>
        <w:t xml:space="preserve"> 12:231-58.</w:t>
      </w:r>
    </w:p>
    <w:p w14:paraId="37A11898"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Marmor, A. 2004. “The Rule of Law &amp; its Limits.” </w:t>
      </w:r>
      <w:r w:rsidRPr="00A14DA9">
        <w:rPr>
          <w:rFonts w:ascii="Garamond" w:hAnsi="Garamond"/>
          <w:i/>
          <w:iCs/>
          <w:sz w:val="24"/>
          <w:szCs w:val="24"/>
        </w:rPr>
        <w:t>Law &amp; Philosophy</w:t>
      </w:r>
      <w:r w:rsidRPr="00A14DA9">
        <w:rPr>
          <w:rFonts w:ascii="Garamond" w:hAnsi="Garamond"/>
          <w:sz w:val="24"/>
          <w:szCs w:val="24"/>
        </w:rPr>
        <w:t xml:space="preserve"> 23:1.</w:t>
      </w:r>
    </w:p>
    <w:p w14:paraId="3A395816"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____ 2008. “The Ideal of the Rule of Law.” In </w:t>
      </w:r>
      <w:r w:rsidRPr="00A14DA9">
        <w:rPr>
          <w:rFonts w:ascii="Garamond" w:hAnsi="Garamond"/>
          <w:i/>
          <w:iCs/>
          <w:sz w:val="24"/>
          <w:szCs w:val="24"/>
        </w:rPr>
        <w:t>Blackwell Companion to the Philosophy of Law and Legal Theory</w:t>
      </w:r>
      <w:r w:rsidRPr="00A14DA9">
        <w:rPr>
          <w:rFonts w:ascii="Garamond" w:hAnsi="Garamond"/>
          <w:sz w:val="24"/>
          <w:szCs w:val="24"/>
        </w:rPr>
        <w:t>.</w:t>
      </w:r>
    </w:p>
    <w:p w14:paraId="44F507CD"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____ 2009. </w:t>
      </w:r>
      <w:r w:rsidRPr="00A14DA9">
        <w:rPr>
          <w:rFonts w:ascii="Garamond" w:hAnsi="Garamond"/>
          <w:i/>
          <w:iCs/>
          <w:sz w:val="24"/>
          <w:szCs w:val="24"/>
        </w:rPr>
        <w:t>Social Conventions</w:t>
      </w:r>
      <w:r w:rsidRPr="00A14DA9">
        <w:rPr>
          <w:rFonts w:ascii="Garamond" w:hAnsi="Garamond"/>
          <w:sz w:val="24"/>
          <w:szCs w:val="24"/>
        </w:rPr>
        <w:t>. Princeton University Press.</w:t>
      </w:r>
    </w:p>
    <w:p w14:paraId="0CF7D687" w14:textId="2C0F1266" w:rsidR="002B4143" w:rsidRPr="00A14DA9" w:rsidRDefault="002B4143" w:rsidP="002B4143">
      <w:pPr>
        <w:rPr>
          <w:rFonts w:ascii="Garamond" w:hAnsi="Garamond"/>
          <w:sz w:val="24"/>
          <w:szCs w:val="24"/>
        </w:rPr>
      </w:pPr>
      <w:r w:rsidRPr="00A14DA9">
        <w:rPr>
          <w:rFonts w:ascii="Garamond" w:hAnsi="Garamond"/>
          <w:sz w:val="24"/>
          <w:szCs w:val="24"/>
        </w:rPr>
        <w:t xml:space="preserve">____ 2023. </w:t>
      </w:r>
      <w:r w:rsidRPr="00A14DA9">
        <w:rPr>
          <w:rFonts w:ascii="Garamond" w:hAnsi="Garamond"/>
          <w:i/>
          <w:iCs/>
          <w:sz w:val="24"/>
          <w:szCs w:val="24"/>
        </w:rPr>
        <w:t>Foundations of Institutional Reality</w:t>
      </w:r>
      <w:r w:rsidRPr="00A14DA9">
        <w:rPr>
          <w:rFonts w:ascii="Garamond" w:hAnsi="Garamond"/>
          <w:sz w:val="24"/>
          <w:szCs w:val="24"/>
        </w:rPr>
        <w:t>.</w:t>
      </w:r>
      <w:r w:rsidRPr="00A14DA9">
        <w:rPr>
          <w:rFonts w:ascii="Garamond" w:hAnsi="Garamond"/>
          <w:i/>
          <w:iCs/>
          <w:sz w:val="24"/>
          <w:szCs w:val="24"/>
        </w:rPr>
        <w:t xml:space="preserve"> </w:t>
      </w:r>
      <w:r w:rsidRPr="00A14DA9">
        <w:rPr>
          <w:rFonts w:ascii="Garamond" w:hAnsi="Garamond"/>
          <w:sz w:val="24"/>
          <w:szCs w:val="24"/>
        </w:rPr>
        <w:t>Oxford University Press.</w:t>
      </w:r>
    </w:p>
    <w:p w14:paraId="375C9E42" w14:textId="326D6E70"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Moore, M. 1992. </w:t>
      </w:r>
      <w:r w:rsidRPr="00A14DA9">
        <w:rPr>
          <w:rFonts w:ascii="Garamond" w:hAnsi="Garamond"/>
          <w:i/>
          <w:iCs/>
          <w:sz w:val="24"/>
          <w:szCs w:val="24"/>
        </w:rPr>
        <w:t>Law a</w:t>
      </w:r>
      <w:r w:rsidR="00D2005C" w:rsidRPr="00A14DA9">
        <w:rPr>
          <w:rFonts w:ascii="Garamond" w:hAnsi="Garamond"/>
          <w:i/>
          <w:iCs/>
          <w:sz w:val="24"/>
          <w:szCs w:val="24"/>
        </w:rPr>
        <w:t xml:space="preserve">s </w:t>
      </w:r>
      <w:r w:rsidRPr="00A14DA9">
        <w:rPr>
          <w:rFonts w:ascii="Garamond" w:hAnsi="Garamond"/>
          <w:i/>
          <w:iCs/>
          <w:sz w:val="24"/>
          <w:szCs w:val="24"/>
        </w:rPr>
        <w:t>a Functional Kind</w:t>
      </w:r>
      <w:r w:rsidRPr="00A14DA9">
        <w:rPr>
          <w:rFonts w:ascii="Garamond" w:hAnsi="Garamond"/>
          <w:sz w:val="24"/>
          <w:szCs w:val="24"/>
        </w:rPr>
        <w:t xml:space="preserve">. In R. George (ed.), </w:t>
      </w:r>
      <w:r w:rsidRPr="00A14DA9">
        <w:rPr>
          <w:rFonts w:ascii="Garamond" w:hAnsi="Garamond"/>
          <w:i/>
          <w:iCs/>
          <w:sz w:val="24"/>
          <w:szCs w:val="24"/>
        </w:rPr>
        <w:t>Natural Law Theory: Contemporary Essays</w:t>
      </w:r>
      <w:r w:rsidRPr="00A14DA9">
        <w:rPr>
          <w:rFonts w:ascii="Garamond" w:hAnsi="Garamond"/>
          <w:sz w:val="24"/>
          <w:szCs w:val="24"/>
        </w:rPr>
        <w:t xml:space="preserve">. Oxford University Press. </w:t>
      </w:r>
    </w:p>
    <w:p w14:paraId="348BB4FD" w14:textId="676CF9F1" w:rsidR="0016550B" w:rsidRDefault="0016550B" w:rsidP="00D41F50">
      <w:pPr>
        <w:ind w:left="576" w:hanging="576"/>
        <w:rPr>
          <w:rFonts w:ascii="Garamond" w:hAnsi="Garamond"/>
          <w:sz w:val="24"/>
          <w:szCs w:val="24"/>
        </w:rPr>
      </w:pPr>
      <w:r w:rsidRPr="00A14DA9">
        <w:rPr>
          <w:rFonts w:ascii="Garamond" w:hAnsi="Garamond"/>
          <w:sz w:val="24"/>
          <w:szCs w:val="24"/>
        </w:rPr>
        <w:t xml:space="preserve">Millikan, R. G. 1984. </w:t>
      </w:r>
      <w:r w:rsidRPr="00A14DA9">
        <w:rPr>
          <w:rFonts w:ascii="Garamond" w:hAnsi="Garamond"/>
          <w:i/>
          <w:iCs/>
          <w:sz w:val="24"/>
          <w:szCs w:val="24"/>
        </w:rPr>
        <w:t>Language, Thought, and Other Biological Categories</w:t>
      </w:r>
      <w:r w:rsidRPr="00A14DA9">
        <w:rPr>
          <w:rFonts w:ascii="Garamond" w:hAnsi="Garamond"/>
          <w:sz w:val="24"/>
          <w:szCs w:val="24"/>
        </w:rPr>
        <w:t>. The MIT Press.</w:t>
      </w:r>
    </w:p>
    <w:p w14:paraId="14F8F176" w14:textId="1C7BC122" w:rsidR="006C058D" w:rsidRPr="006C058D" w:rsidRDefault="006C058D" w:rsidP="00D41F50">
      <w:pPr>
        <w:ind w:left="576" w:hanging="576"/>
        <w:rPr>
          <w:rFonts w:ascii="Garamond" w:hAnsi="Garamond"/>
          <w:sz w:val="24"/>
          <w:szCs w:val="24"/>
        </w:rPr>
      </w:pPr>
      <w:r>
        <w:rPr>
          <w:rFonts w:ascii="Garamond" w:hAnsi="Garamond"/>
          <w:sz w:val="24"/>
          <w:szCs w:val="24"/>
        </w:rPr>
        <w:t>Murph</w:t>
      </w:r>
      <w:r w:rsidR="005966A2">
        <w:rPr>
          <w:rFonts w:ascii="Garamond" w:hAnsi="Garamond"/>
          <w:sz w:val="24"/>
          <w:szCs w:val="24"/>
        </w:rPr>
        <w:t>y</w:t>
      </w:r>
      <w:r>
        <w:rPr>
          <w:rFonts w:ascii="Garamond" w:hAnsi="Garamond"/>
          <w:sz w:val="24"/>
          <w:szCs w:val="24"/>
        </w:rPr>
        <w:t xml:space="preserve">, M. 2005. “Natural Law Theory,” in </w:t>
      </w:r>
      <w:r w:rsidRPr="006C058D">
        <w:rPr>
          <w:rFonts w:ascii="Garamond" w:hAnsi="Garamond"/>
          <w:i/>
          <w:iCs/>
          <w:sz w:val="24"/>
          <w:szCs w:val="24"/>
        </w:rPr>
        <w:t>The Blackwell Guide to the Philosophy of Law &amp; Legal Theory</w:t>
      </w:r>
      <w:r>
        <w:rPr>
          <w:rFonts w:ascii="Garamond" w:hAnsi="Garamond"/>
          <w:sz w:val="24"/>
          <w:szCs w:val="24"/>
        </w:rPr>
        <w:t>.</w:t>
      </w:r>
    </w:p>
    <w:p w14:paraId="67F9AAD8" w14:textId="25363D5F" w:rsidR="006C058D" w:rsidRDefault="006C058D" w:rsidP="00D41F50">
      <w:pPr>
        <w:ind w:left="576" w:hanging="576"/>
        <w:rPr>
          <w:rFonts w:ascii="Garamond" w:hAnsi="Garamond"/>
          <w:sz w:val="24"/>
          <w:szCs w:val="24"/>
        </w:rPr>
      </w:pPr>
      <w:r w:rsidRPr="00A14DA9">
        <w:rPr>
          <w:rFonts w:ascii="Garamond" w:hAnsi="Garamond"/>
          <w:sz w:val="24"/>
          <w:szCs w:val="24"/>
        </w:rPr>
        <w:t>____</w:t>
      </w:r>
      <w:r>
        <w:rPr>
          <w:rFonts w:ascii="Garamond" w:hAnsi="Garamond"/>
          <w:sz w:val="24"/>
          <w:szCs w:val="24"/>
        </w:rPr>
        <w:t xml:space="preserve"> 2006.  </w:t>
      </w:r>
      <w:r>
        <w:rPr>
          <w:rFonts w:ascii="Garamond" w:hAnsi="Garamond"/>
          <w:i/>
          <w:iCs/>
          <w:sz w:val="24"/>
          <w:szCs w:val="24"/>
        </w:rPr>
        <w:t>Natural Law in Jurisprudence &amp; Politics</w:t>
      </w:r>
      <w:r>
        <w:rPr>
          <w:rFonts w:ascii="Garamond" w:hAnsi="Garamond"/>
          <w:sz w:val="24"/>
          <w:szCs w:val="24"/>
        </w:rPr>
        <w:t>.</w:t>
      </w:r>
      <w:r w:rsidR="00F6018F">
        <w:rPr>
          <w:rFonts w:ascii="Garamond" w:hAnsi="Garamond"/>
          <w:sz w:val="24"/>
          <w:szCs w:val="24"/>
        </w:rPr>
        <w:t xml:space="preserve"> Cambridge University Press.</w:t>
      </w:r>
    </w:p>
    <w:p w14:paraId="77301D25" w14:textId="77777777" w:rsidR="008A47F8" w:rsidRDefault="008A47F8" w:rsidP="00D41F50">
      <w:pPr>
        <w:ind w:left="576" w:hanging="576"/>
        <w:rPr>
          <w:rFonts w:ascii="Garamond" w:hAnsi="Garamond"/>
          <w:sz w:val="24"/>
          <w:szCs w:val="24"/>
        </w:rPr>
      </w:pPr>
      <w:r w:rsidRPr="00A14DA9">
        <w:rPr>
          <w:rFonts w:ascii="Garamond" w:hAnsi="Garamond"/>
          <w:sz w:val="24"/>
          <w:szCs w:val="24"/>
        </w:rPr>
        <w:t xml:space="preserve">Plunkett, D. 2013. “Legal Positivism and the Moral Aim Thesis.” </w:t>
      </w:r>
      <w:r w:rsidRPr="00A14DA9">
        <w:rPr>
          <w:rFonts w:ascii="Garamond" w:hAnsi="Garamond"/>
          <w:i/>
          <w:iCs/>
          <w:sz w:val="24"/>
          <w:szCs w:val="24"/>
        </w:rPr>
        <w:t>Oxford Journal of Legal Studies</w:t>
      </w:r>
      <w:r w:rsidRPr="00A14DA9">
        <w:rPr>
          <w:rFonts w:ascii="Garamond" w:hAnsi="Garamond"/>
          <w:sz w:val="24"/>
          <w:szCs w:val="24"/>
        </w:rPr>
        <w:t>. 33:563-605.</w:t>
      </w:r>
    </w:p>
    <w:p w14:paraId="55B609FF" w14:textId="6F3B3843" w:rsidR="00391575" w:rsidRDefault="00391575" w:rsidP="00D41F50">
      <w:pPr>
        <w:ind w:left="576" w:hanging="576"/>
        <w:rPr>
          <w:rFonts w:ascii="Garamond" w:hAnsi="Garamond"/>
          <w:sz w:val="24"/>
          <w:szCs w:val="24"/>
        </w:rPr>
      </w:pPr>
      <w:r>
        <w:rPr>
          <w:rFonts w:ascii="Garamond" w:hAnsi="Garamond"/>
          <w:sz w:val="24"/>
          <w:szCs w:val="24"/>
        </w:rPr>
        <w:t>Preston, B. 1998. “Why is a Wing</w:t>
      </w:r>
      <w:r w:rsidR="00C97EC9">
        <w:rPr>
          <w:rFonts w:ascii="Garamond" w:hAnsi="Garamond"/>
          <w:sz w:val="24"/>
          <w:szCs w:val="24"/>
        </w:rPr>
        <w:t xml:space="preserve"> Like a Spoon? A Pluralist Theory of Function</w:t>
      </w:r>
      <w:r w:rsidR="00C127A8">
        <w:rPr>
          <w:rFonts w:ascii="Garamond" w:hAnsi="Garamond"/>
          <w:sz w:val="24"/>
          <w:szCs w:val="24"/>
        </w:rPr>
        <w:t>.</w:t>
      </w:r>
      <w:r w:rsidR="00C97EC9">
        <w:rPr>
          <w:rFonts w:ascii="Garamond" w:hAnsi="Garamond"/>
          <w:sz w:val="24"/>
          <w:szCs w:val="24"/>
        </w:rPr>
        <w:t>”</w:t>
      </w:r>
      <w:r w:rsidR="00C127A8">
        <w:rPr>
          <w:rFonts w:ascii="Garamond" w:hAnsi="Garamond"/>
          <w:sz w:val="24"/>
          <w:szCs w:val="24"/>
        </w:rPr>
        <w:t xml:space="preserve"> </w:t>
      </w:r>
      <w:r w:rsidR="00262709">
        <w:rPr>
          <w:rFonts w:ascii="Garamond" w:hAnsi="Garamond"/>
          <w:i/>
          <w:iCs/>
          <w:sz w:val="24"/>
          <w:szCs w:val="24"/>
        </w:rPr>
        <w:t xml:space="preserve">The </w:t>
      </w:r>
      <w:r w:rsidR="00C127A8">
        <w:rPr>
          <w:rFonts w:ascii="Garamond" w:hAnsi="Garamond"/>
          <w:i/>
          <w:iCs/>
          <w:sz w:val="24"/>
          <w:szCs w:val="24"/>
        </w:rPr>
        <w:t>Journal of Philosophy</w:t>
      </w:r>
      <w:r w:rsidR="00C127A8">
        <w:rPr>
          <w:rFonts w:ascii="Garamond" w:hAnsi="Garamond"/>
          <w:sz w:val="24"/>
          <w:szCs w:val="24"/>
        </w:rPr>
        <w:t xml:space="preserve"> 95: 215-54.</w:t>
      </w:r>
    </w:p>
    <w:p w14:paraId="0BDB061C"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Raz, J. 1977. </w:t>
      </w:r>
      <w:r w:rsidRPr="00A14DA9">
        <w:rPr>
          <w:rFonts w:ascii="Garamond" w:hAnsi="Garamond"/>
          <w:i/>
          <w:iCs/>
          <w:sz w:val="24"/>
          <w:szCs w:val="24"/>
        </w:rPr>
        <w:t>The Authority of Law</w:t>
      </w:r>
      <w:r w:rsidRPr="00A14DA9">
        <w:rPr>
          <w:rFonts w:ascii="Garamond" w:hAnsi="Garamond"/>
          <w:sz w:val="24"/>
          <w:szCs w:val="24"/>
        </w:rPr>
        <w:t>. Oxford University Press.</w:t>
      </w:r>
    </w:p>
    <w:p w14:paraId="6C8628C6"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____ 1979. “The Rule of Law and its Virtue.” In </w:t>
      </w:r>
      <w:r w:rsidRPr="00A14DA9">
        <w:rPr>
          <w:rFonts w:ascii="Garamond" w:hAnsi="Garamond"/>
          <w:i/>
          <w:iCs/>
          <w:sz w:val="24"/>
          <w:szCs w:val="24"/>
        </w:rPr>
        <w:t>The Authority of Law: Essays on Law and Morality</w:t>
      </w:r>
      <w:r w:rsidRPr="00A14DA9">
        <w:rPr>
          <w:rFonts w:ascii="Garamond" w:hAnsi="Garamond"/>
          <w:sz w:val="24"/>
          <w:szCs w:val="24"/>
        </w:rPr>
        <w:t xml:space="preserve">. Oxford University Press. </w:t>
      </w:r>
    </w:p>
    <w:p w14:paraId="71D73481" w14:textId="77777777" w:rsidR="008A47F8" w:rsidRPr="00A14DA9" w:rsidRDefault="008A47F8" w:rsidP="00D41F50">
      <w:pPr>
        <w:ind w:left="576" w:hanging="576"/>
        <w:jc w:val="both"/>
        <w:rPr>
          <w:rFonts w:ascii="Garamond" w:hAnsi="Garamond"/>
          <w:i/>
          <w:iCs/>
          <w:sz w:val="24"/>
          <w:szCs w:val="24"/>
        </w:rPr>
      </w:pPr>
      <w:r w:rsidRPr="00A14DA9">
        <w:rPr>
          <w:rFonts w:ascii="Garamond" w:hAnsi="Garamond"/>
          <w:sz w:val="24"/>
          <w:szCs w:val="24"/>
        </w:rPr>
        <w:t xml:space="preserve">____ 1985. “Authority, Law and Morality.” </w:t>
      </w:r>
      <w:r w:rsidRPr="00A14DA9">
        <w:rPr>
          <w:rFonts w:ascii="Garamond" w:hAnsi="Garamond"/>
          <w:i/>
          <w:iCs/>
          <w:sz w:val="24"/>
          <w:szCs w:val="24"/>
        </w:rPr>
        <w:t xml:space="preserve">The Monist </w:t>
      </w:r>
      <w:r w:rsidRPr="00A14DA9">
        <w:rPr>
          <w:rFonts w:ascii="Garamond" w:hAnsi="Garamond"/>
          <w:sz w:val="24"/>
          <w:szCs w:val="24"/>
        </w:rPr>
        <w:t>68:295-324.</w:t>
      </w:r>
      <w:r w:rsidRPr="00A14DA9">
        <w:rPr>
          <w:rFonts w:ascii="Garamond" w:hAnsi="Garamond"/>
          <w:i/>
          <w:iCs/>
          <w:sz w:val="24"/>
          <w:szCs w:val="24"/>
        </w:rPr>
        <w:t xml:space="preserve"> </w:t>
      </w:r>
    </w:p>
    <w:p w14:paraId="68062D60"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____ 1995. </w:t>
      </w:r>
      <w:r w:rsidRPr="00A14DA9">
        <w:rPr>
          <w:rFonts w:ascii="Garamond" w:hAnsi="Garamond"/>
          <w:i/>
          <w:iCs/>
          <w:sz w:val="24"/>
          <w:szCs w:val="24"/>
        </w:rPr>
        <w:t>Ethics in the Public Domain: Essays in the Morality of Law and Politics</w:t>
      </w:r>
      <w:r w:rsidRPr="00A14DA9">
        <w:rPr>
          <w:rFonts w:ascii="Garamond" w:hAnsi="Garamond"/>
          <w:sz w:val="24"/>
          <w:szCs w:val="24"/>
        </w:rPr>
        <w:t>. Oxford University Press.</w:t>
      </w:r>
    </w:p>
    <w:p w14:paraId="6C6BE242" w14:textId="72308D34" w:rsidR="00C1425E" w:rsidRPr="00A14DA9" w:rsidRDefault="00C1425E" w:rsidP="00D41F50">
      <w:pPr>
        <w:ind w:left="576" w:hanging="576"/>
        <w:jc w:val="both"/>
        <w:rPr>
          <w:rFonts w:ascii="Garamond" w:hAnsi="Garamond"/>
          <w:b/>
          <w:bCs/>
          <w:sz w:val="24"/>
          <w:szCs w:val="24"/>
        </w:rPr>
      </w:pPr>
      <w:r w:rsidRPr="00A14DA9">
        <w:rPr>
          <w:rFonts w:ascii="Garamond" w:hAnsi="Garamond"/>
          <w:sz w:val="24"/>
          <w:szCs w:val="24"/>
        </w:rPr>
        <w:t xml:space="preserve">____ 2002. </w:t>
      </w:r>
      <w:r w:rsidRPr="00A14DA9">
        <w:rPr>
          <w:rFonts w:ascii="Garamond" w:hAnsi="Garamond"/>
          <w:i/>
          <w:iCs/>
          <w:sz w:val="24"/>
          <w:szCs w:val="24"/>
        </w:rPr>
        <w:t xml:space="preserve">Practical Reasons and Norms. </w:t>
      </w:r>
      <w:r w:rsidRPr="00A14DA9">
        <w:rPr>
          <w:rFonts w:ascii="Garamond" w:hAnsi="Garamond"/>
          <w:sz w:val="24"/>
          <w:szCs w:val="24"/>
        </w:rPr>
        <w:t>Oxford University Press.</w:t>
      </w:r>
    </w:p>
    <w:p w14:paraId="4A2D6CB5" w14:textId="1F5B49FA" w:rsidR="00C1425E" w:rsidRPr="00A14DA9" w:rsidRDefault="008A47F8" w:rsidP="00C1425E">
      <w:pPr>
        <w:ind w:left="576" w:hanging="576"/>
        <w:jc w:val="both"/>
        <w:rPr>
          <w:rFonts w:ascii="Garamond" w:hAnsi="Garamond"/>
          <w:sz w:val="24"/>
          <w:szCs w:val="24"/>
        </w:rPr>
      </w:pPr>
      <w:r w:rsidRPr="00A14DA9">
        <w:rPr>
          <w:rFonts w:ascii="Garamond" w:hAnsi="Garamond"/>
          <w:sz w:val="24"/>
          <w:szCs w:val="24"/>
        </w:rPr>
        <w:t xml:space="preserve">____ 2019 “The Law’s Own Virtue.” </w:t>
      </w:r>
      <w:r w:rsidRPr="00A14DA9">
        <w:rPr>
          <w:rFonts w:ascii="Garamond" w:hAnsi="Garamond"/>
          <w:i/>
          <w:iCs/>
          <w:sz w:val="24"/>
          <w:szCs w:val="24"/>
        </w:rPr>
        <w:t xml:space="preserve">Oxford Journal of Legal Studies </w:t>
      </w:r>
      <w:r w:rsidRPr="00A14DA9">
        <w:rPr>
          <w:rFonts w:ascii="Garamond" w:hAnsi="Garamond"/>
          <w:sz w:val="24"/>
          <w:szCs w:val="24"/>
        </w:rPr>
        <w:t>39:1-15.</w:t>
      </w:r>
    </w:p>
    <w:p w14:paraId="50A24126"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Rosen, G. 2010. “Metaphysical Dependence: Grounding and Reduction.” In B. Hale &amp; A. Hoffman (eds.), </w:t>
      </w:r>
      <w:r w:rsidRPr="00A14DA9">
        <w:rPr>
          <w:rFonts w:ascii="Garamond" w:hAnsi="Garamond"/>
          <w:i/>
          <w:iCs/>
          <w:sz w:val="24"/>
          <w:szCs w:val="24"/>
        </w:rPr>
        <w:t xml:space="preserve">Modality: Metaphysics, Logics, and Epistemology </w:t>
      </w:r>
      <w:r w:rsidRPr="00A14DA9">
        <w:rPr>
          <w:rFonts w:ascii="Garamond" w:hAnsi="Garamond"/>
          <w:sz w:val="24"/>
          <w:szCs w:val="24"/>
        </w:rPr>
        <w:t xml:space="preserve">109-136. Oxford University Press. </w:t>
      </w:r>
    </w:p>
    <w:p w14:paraId="7BAA2B30" w14:textId="5CC9285F" w:rsidR="008A47F8" w:rsidRPr="00A14DA9" w:rsidRDefault="008A47F8" w:rsidP="00D41F50">
      <w:pPr>
        <w:ind w:left="576" w:hanging="576"/>
        <w:rPr>
          <w:rFonts w:ascii="Garamond" w:hAnsi="Garamond"/>
          <w:sz w:val="24"/>
          <w:szCs w:val="24"/>
        </w:rPr>
      </w:pPr>
      <w:r w:rsidRPr="00A14DA9">
        <w:rPr>
          <w:rFonts w:ascii="Garamond" w:hAnsi="Garamond"/>
          <w:sz w:val="24"/>
          <w:szCs w:val="24"/>
        </w:rPr>
        <w:lastRenderedPageBreak/>
        <w:t>____ 2020. “What is Normative Necessity?” In</w:t>
      </w:r>
      <w:r w:rsidR="006754F5" w:rsidRPr="00A14DA9">
        <w:rPr>
          <w:rFonts w:ascii="Garamond" w:hAnsi="Garamond"/>
          <w:sz w:val="24"/>
          <w:szCs w:val="24"/>
        </w:rPr>
        <w:t xml:space="preserve"> </w:t>
      </w:r>
      <w:r w:rsidR="006754F5" w:rsidRPr="00A14DA9">
        <w:rPr>
          <w:rFonts w:ascii="Garamond" w:hAnsi="Garamond"/>
          <w:i/>
          <w:iCs/>
          <w:sz w:val="24"/>
          <w:szCs w:val="24"/>
        </w:rPr>
        <w:t xml:space="preserve">Metaphysics, Meanings, and Modality: Themes from Kit Fine </w:t>
      </w:r>
      <w:r w:rsidR="006754F5" w:rsidRPr="00A14DA9">
        <w:rPr>
          <w:rFonts w:ascii="Garamond" w:hAnsi="Garamond"/>
          <w:sz w:val="24"/>
          <w:szCs w:val="24"/>
        </w:rPr>
        <w:t xml:space="preserve">205-233. Oxford University Press.  </w:t>
      </w:r>
    </w:p>
    <w:p w14:paraId="4A47CF37"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Roughan, N. 2018. “The Official Point of View and the Official Claim to Authority.” </w:t>
      </w:r>
      <w:r w:rsidRPr="00A14DA9">
        <w:rPr>
          <w:rFonts w:ascii="Garamond" w:hAnsi="Garamond"/>
          <w:i/>
          <w:iCs/>
          <w:sz w:val="24"/>
          <w:szCs w:val="24"/>
        </w:rPr>
        <w:t>Oxford Journal of Legal Studies</w:t>
      </w:r>
      <w:r w:rsidRPr="00A14DA9">
        <w:rPr>
          <w:rFonts w:ascii="Garamond" w:hAnsi="Garamond"/>
          <w:sz w:val="24"/>
          <w:szCs w:val="24"/>
        </w:rPr>
        <w:t>. 38: 191-216.</w:t>
      </w:r>
      <w:r w:rsidRPr="00A14DA9">
        <w:rPr>
          <w:rFonts w:ascii="Garamond" w:hAnsi="Garamond"/>
          <w:i/>
          <w:iCs/>
          <w:sz w:val="24"/>
          <w:szCs w:val="24"/>
        </w:rPr>
        <w:t xml:space="preserve"> </w:t>
      </w:r>
    </w:p>
    <w:p w14:paraId="3FE557B5" w14:textId="401CD5D6" w:rsidR="008A47F8" w:rsidRDefault="008A47F8" w:rsidP="00D41F50">
      <w:pPr>
        <w:ind w:left="576" w:hanging="576"/>
        <w:rPr>
          <w:rFonts w:ascii="Garamond" w:hAnsi="Garamond"/>
          <w:sz w:val="24"/>
          <w:szCs w:val="24"/>
        </w:rPr>
      </w:pPr>
      <w:r w:rsidRPr="00A14DA9">
        <w:rPr>
          <w:rFonts w:ascii="Garamond" w:hAnsi="Garamond"/>
          <w:sz w:val="24"/>
          <w:szCs w:val="24"/>
        </w:rPr>
        <w:t xml:space="preserve">Rundle, K. 2023. </w:t>
      </w:r>
      <w:r w:rsidRPr="00A14DA9">
        <w:rPr>
          <w:rFonts w:ascii="Garamond" w:hAnsi="Garamond"/>
          <w:i/>
          <w:iCs/>
          <w:sz w:val="24"/>
          <w:szCs w:val="24"/>
        </w:rPr>
        <w:t>Revisiting the Rule of Law</w:t>
      </w:r>
      <w:r w:rsidR="00272DD3">
        <w:rPr>
          <w:rFonts w:ascii="Garamond" w:hAnsi="Garamond"/>
          <w:sz w:val="24"/>
          <w:szCs w:val="24"/>
        </w:rPr>
        <w:t xml:space="preserve">. </w:t>
      </w:r>
      <w:r w:rsidR="00C84EAF">
        <w:rPr>
          <w:rFonts w:ascii="Garamond" w:hAnsi="Garamond"/>
          <w:sz w:val="24"/>
          <w:szCs w:val="24"/>
        </w:rPr>
        <w:t xml:space="preserve">Cambridge </w:t>
      </w:r>
      <w:r w:rsidRPr="00A14DA9">
        <w:rPr>
          <w:rFonts w:ascii="Garamond" w:hAnsi="Garamond"/>
          <w:sz w:val="24"/>
          <w:szCs w:val="24"/>
        </w:rPr>
        <w:t xml:space="preserve">Elements </w:t>
      </w:r>
      <w:r w:rsidR="00C84EAF">
        <w:rPr>
          <w:rFonts w:ascii="Garamond" w:hAnsi="Garamond"/>
          <w:sz w:val="24"/>
          <w:szCs w:val="24"/>
        </w:rPr>
        <w:t xml:space="preserve">Series. </w:t>
      </w:r>
      <w:r w:rsidRPr="00A14DA9">
        <w:rPr>
          <w:rFonts w:ascii="Garamond" w:hAnsi="Garamond"/>
          <w:sz w:val="24"/>
          <w:szCs w:val="24"/>
        </w:rPr>
        <w:t>Cambridge University Press.</w:t>
      </w:r>
    </w:p>
    <w:p w14:paraId="3C0B4C38" w14:textId="7DF16DF8" w:rsidR="00202BA6" w:rsidRPr="00A14DA9" w:rsidRDefault="00202BA6" w:rsidP="00D41F50">
      <w:pPr>
        <w:ind w:left="576" w:hanging="576"/>
        <w:rPr>
          <w:rFonts w:ascii="Garamond" w:hAnsi="Garamond"/>
          <w:sz w:val="24"/>
          <w:szCs w:val="24"/>
        </w:rPr>
      </w:pPr>
      <w:r>
        <w:rPr>
          <w:rFonts w:ascii="Garamond" w:hAnsi="Garamond"/>
          <w:sz w:val="24"/>
          <w:szCs w:val="24"/>
        </w:rPr>
        <w:t>Scanlon, T. “</w:t>
      </w:r>
      <w:r w:rsidRPr="00202BA6">
        <w:rPr>
          <w:rFonts w:ascii="Garamond" w:hAnsi="Garamond"/>
          <w:sz w:val="24"/>
          <w:szCs w:val="24"/>
        </w:rPr>
        <w:t>Understanding Good of a Kind and Good for in Terms of Reasons.</w:t>
      </w:r>
      <w:r>
        <w:rPr>
          <w:rFonts w:ascii="Garamond" w:hAnsi="Garamond"/>
          <w:sz w:val="24"/>
          <w:szCs w:val="24"/>
        </w:rPr>
        <w:t>”</w:t>
      </w:r>
      <w:r w:rsidRPr="00202BA6">
        <w:rPr>
          <w:rFonts w:ascii="Garamond" w:hAnsi="Garamond"/>
          <w:sz w:val="24"/>
          <w:szCs w:val="24"/>
        </w:rPr>
        <w:t xml:space="preserve"> In Kimberley Brownlee David Enoch, &amp; Andrei Marmor (eds.), </w:t>
      </w:r>
      <w:r w:rsidRPr="00202BA6">
        <w:rPr>
          <w:rFonts w:ascii="Garamond" w:hAnsi="Garamond"/>
          <w:i/>
          <w:iCs/>
          <w:sz w:val="24"/>
          <w:szCs w:val="24"/>
        </w:rPr>
        <w:t>Engaging Raz</w:t>
      </w:r>
      <w:r w:rsidRPr="00202BA6">
        <w:rPr>
          <w:rFonts w:ascii="Garamond" w:hAnsi="Garamond"/>
          <w:sz w:val="24"/>
          <w:szCs w:val="24"/>
        </w:rPr>
        <w:t>. Oxford University Press.</w:t>
      </w:r>
    </w:p>
    <w:p w14:paraId="5C6295B7"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Shapiro, S. 2011. </w:t>
      </w:r>
      <w:r w:rsidRPr="00A14DA9">
        <w:rPr>
          <w:rFonts w:ascii="Garamond" w:hAnsi="Garamond"/>
          <w:i/>
          <w:iCs/>
          <w:sz w:val="24"/>
          <w:szCs w:val="24"/>
        </w:rPr>
        <w:t>Legality</w:t>
      </w:r>
      <w:r w:rsidRPr="00A14DA9">
        <w:rPr>
          <w:rFonts w:ascii="Garamond" w:hAnsi="Garamond"/>
          <w:sz w:val="24"/>
          <w:szCs w:val="24"/>
        </w:rPr>
        <w:t xml:space="preserve">. Oxford University Press. </w:t>
      </w:r>
    </w:p>
    <w:p w14:paraId="726FA4C8" w14:textId="77777777" w:rsidR="00CF3D06" w:rsidRDefault="008A47F8" w:rsidP="00CF3D06">
      <w:pPr>
        <w:ind w:left="576" w:hanging="576"/>
        <w:rPr>
          <w:rFonts w:ascii="Garamond" w:hAnsi="Garamond"/>
          <w:sz w:val="24"/>
          <w:szCs w:val="24"/>
        </w:rPr>
      </w:pPr>
      <w:r w:rsidRPr="00A14DA9">
        <w:rPr>
          <w:rFonts w:ascii="Garamond" w:hAnsi="Garamond"/>
          <w:sz w:val="24"/>
          <w:szCs w:val="24"/>
        </w:rPr>
        <w:t xml:space="preserve">Smith, M. 2013 “A Constitutivist Theory of Reasons: Its Promise and Parts. </w:t>
      </w:r>
      <w:r w:rsidRPr="00A14DA9">
        <w:rPr>
          <w:rFonts w:ascii="Garamond" w:hAnsi="Garamond"/>
          <w:i/>
          <w:iCs/>
          <w:sz w:val="24"/>
          <w:szCs w:val="24"/>
        </w:rPr>
        <w:t>Law, Ethics, and Philosophy</w:t>
      </w:r>
      <w:r w:rsidRPr="00A14DA9">
        <w:rPr>
          <w:rFonts w:ascii="Garamond" w:hAnsi="Garamond"/>
          <w:sz w:val="24"/>
          <w:szCs w:val="24"/>
        </w:rPr>
        <w:t xml:space="preserve">. </w:t>
      </w:r>
    </w:p>
    <w:p w14:paraId="2E0EEBD1" w14:textId="19A4AF34" w:rsidR="009B284F" w:rsidRPr="009B284F" w:rsidRDefault="009B284F" w:rsidP="00CF3D06">
      <w:pPr>
        <w:ind w:left="576" w:hanging="576"/>
      </w:pPr>
      <w:r>
        <w:rPr>
          <w:rFonts w:ascii="Garamond" w:hAnsi="Garamond"/>
          <w:sz w:val="24"/>
          <w:szCs w:val="24"/>
        </w:rPr>
        <w:t xml:space="preserve">Tamanaha, B. 2012. </w:t>
      </w:r>
      <w:r>
        <w:rPr>
          <w:rFonts w:ascii="Garamond" w:hAnsi="Garamond"/>
          <w:i/>
          <w:iCs/>
          <w:sz w:val="24"/>
          <w:szCs w:val="24"/>
        </w:rPr>
        <w:t>On the Rule of Law</w:t>
      </w:r>
      <w:r>
        <w:rPr>
          <w:rFonts w:ascii="Garamond" w:hAnsi="Garamond"/>
          <w:sz w:val="24"/>
          <w:szCs w:val="24"/>
        </w:rPr>
        <w:t>.</w:t>
      </w:r>
      <w:r>
        <w:rPr>
          <w:rFonts w:ascii="Garamond" w:hAnsi="Garamond"/>
          <w:i/>
          <w:iCs/>
          <w:sz w:val="24"/>
          <w:szCs w:val="24"/>
        </w:rPr>
        <w:t xml:space="preserve"> </w:t>
      </w:r>
      <w:r w:rsidRPr="009B284F">
        <w:rPr>
          <w:rFonts w:ascii="Garamond" w:hAnsi="Garamond"/>
          <w:sz w:val="24"/>
          <w:szCs w:val="24"/>
        </w:rPr>
        <w:t>Cambridge University Press</w:t>
      </w:r>
      <w:r>
        <w:rPr>
          <w:rFonts w:ascii="Garamond" w:hAnsi="Garamond"/>
          <w:sz w:val="24"/>
          <w:szCs w:val="24"/>
        </w:rPr>
        <w:t>.</w:t>
      </w:r>
    </w:p>
    <w:p w14:paraId="7277A493" w14:textId="19BFE98E" w:rsidR="008A47F8" w:rsidRPr="00CF3D06" w:rsidRDefault="008A47F8" w:rsidP="00CF3D06">
      <w:pPr>
        <w:ind w:left="576" w:hanging="576"/>
        <w:rPr>
          <w:rFonts w:ascii="Garamond" w:hAnsi="Garamond"/>
          <w:sz w:val="24"/>
          <w:szCs w:val="24"/>
        </w:rPr>
      </w:pPr>
      <w:r w:rsidRPr="00A14DA9">
        <w:rPr>
          <w:rFonts w:ascii="Garamond" w:eastAsia="Times New Roman" w:hAnsi="Garamond" w:cs="Times New Roman"/>
          <w:color w:val="1A1A1A"/>
          <w:kern w:val="0"/>
          <w:sz w:val="24"/>
          <w:szCs w:val="24"/>
          <w14:ligatures w14:val="none"/>
        </w:rPr>
        <w:t>Thomas Aquinas. </w:t>
      </w:r>
      <w:r w:rsidRPr="00A14DA9">
        <w:rPr>
          <w:rFonts w:ascii="Garamond" w:eastAsia="Times New Roman" w:hAnsi="Garamond" w:cs="Times New Roman"/>
          <w:i/>
          <w:iCs/>
          <w:color w:val="1A1A1A"/>
          <w:kern w:val="0"/>
          <w:sz w:val="24"/>
          <w:szCs w:val="24"/>
          <w14:ligatures w14:val="none"/>
        </w:rPr>
        <w:t>Summa theologica</w:t>
      </w:r>
      <w:r w:rsidRPr="00A14DA9">
        <w:rPr>
          <w:rFonts w:ascii="Garamond" w:eastAsia="Times New Roman" w:hAnsi="Garamond" w:cs="Times New Roman"/>
          <w:color w:val="1A1A1A"/>
          <w:kern w:val="0"/>
          <w:sz w:val="24"/>
          <w:szCs w:val="24"/>
          <w14:ligatures w14:val="none"/>
        </w:rPr>
        <w:t>, Allen, TX.</w:t>
      </w:r>
    </w:p>
    <w:p w14:paraId="72F1959C"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Thomasson, A. 2003. “Realism and Human Kinds.” </w:t>
      </w:r>
      <w:r w:rsidRPr="00A14DA9">
        <w:rPr>
          <w:rFonts w:ascii="Garamond" w:hAnsi="Garamond"/>
          <w:i/>
          <w:iCs/>
          <w:sz w:val="24"/>
          <w:szCs w:val="24"/>
        </w:rPr>
        <w:t>Philosophy and Phenomenological Research</w:t>
      </w:r>
      <w:r w:rsidRPr="00A14DA9">
        <w:rPr>
          <w:rFonts w:ascii="Garamond" w:hAnsi="Garamond"/>
          <w:sz w:val="24"/>
          <w:szCs w:val="24"/>
        </w:rPr>
        <w:t>. 67:580-609.</w:t>
      </w:r>
    </w:p>
    <w:p w14:paraId="39056567"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____ 2007. </w:t>
      </w:r>
      <w:r w:rsidRPr="00A14DA9">
        <w:rPr>
          <w:rFonts w:ascii="Garamond" w:hAnsi="Garamond"/>
          <w:i/>
          <w:iCs/>
          <w:sz w:val="24"/>
          <w:szCs w:val="24"/>
        </w:rPr>
        <w:t>Ordinary Objects</w:t>
      </w:r>
      <w:r w:rsidRPr="00A14DA9">
        <w:rPr>
          <w:rFonts w:ascii="Garamond" w:hAnsi="Garamond"/>
          <w:sz w:val="24"/>
          <w:szCs w:val="24"/>
        </w:rPr>
        <w:t>. Oxford University Press.</w:t>
      </w:r>
    </w:p>
    <w:p w14:paraId="1F0FF145"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Thomson, J. 2008</w:t>
      </w:r>
      <w:r w:rsidRPr="00A14DA9">
        <w:rPr>
          <w:rFonts w:ascii="Garamond" w:hAnsi="Garamond"/>
          <w:i/>
          <w:iCs/>
          <w:sz w:val="24"/>
          <w:szCs w:val="24"/>
        </w:rPr>
        <w:t xml:space="preserve"> Normativity</w:t>
      </w:r>
      <w:r w:rsidRPr="00A14DA9">
        <w:rPr>
          <w:rFonts w:ascii="Garamond" w:hAnsi="Garamond"/>
          <w:sz w:val="24"/>
          <w:szCs w:val="24"/>
        </w:rPr>
        <w:t>. Chicago and LaSalle.</w:t>
      </w:r>
    </w:p>
    <w:p w14:paraId="41A7972B" w14:textId="77777777" w:rsidR="008A47F8" w:rsidRPr="00A14DA9" w:rsidRDefault="008A47F8" w:rsidP="00D41F50">
      <w:pPr>
        <w:ind w:left="576" w:hanging="576"/>
        <w:jc w:val="both"/>
        <w:rPr>
          <w:rFonts w:ascii="Garamond" w:hAnsi="Garamond"/>
          <w:sz w:val="24"/>
          <w:szCs w:val="24"/>
        </w:rPr>
      </w:pPr>
      <w:r w:rsidRPr="00A14DA9">
        <w:rPr>
          <w:rFonts w:ascii="Garamond" w:hAnsi="Garamond"/>
          <w:sz w:val="24"/>
          <w:szCs w:val="24"/>
        </w:rPr>
        <w:t xml:space="preserve">Vega-Encabo, J. &amp; Lawler, D. 2014. “Creating Artifactual Kinds.” In </w:t>
      </w:r>
      <w:r w:rsidRPr="00A14DA9">
        <w:rPr>
          <w:rFonts w:ascii="Garamond" w:hAnsi="Garamond"/>
          <w:i/>
          <w:iCs/>
          <w:sz w:val="24"/>
          <w:szCs w:val="24"/>
        </w:rPr>
        <w:t xml:space="preserve">Artefact Kinds: Ontology and the Human-Made World </w:t>
      </w:r>
      <w:r w:rsidRPr="00A14DA9">
        <w:rPr>
          <w:rFonts w:ascii="Garamond" w:hAnsi="Garamond"/>
          <w:sz w:val="24"/>
          <w:szCs w:val="24"/>
        </w:rPr>
        <w:t xml:space="preserve">(M. Franssen, P. Kroes, T. Reydon, and P. Vermaas eds.). Springer. </w:t>
      </w:r>
    </w:p>
    <w:p w14:paraId="555F21D0"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Waldron, J. 2008. “Positivism and Legality: Hart’s Equivocal Response to Fuller.” </w:t>
      </w:r>
      <w:r w:rsidRPr="00A14DA9">
        <w:rPr>
          <w:rFonts w:ascii="Garamond" w:hAnsi="Garamond"/>
          <w:i/>
          <w:iCs/>
          <w:sz w:val="24"/>
          <w:szCs w:val="24"/>
        </w:rPr>
        <w:t>New York University Law Review</w:t>
      </w:r>
      <w:r w:rsidRPr="00A14DA9">
        <w:rPr>
          <w:rFonts w:ascii="Garamond" w:hAnsi="Garamond"/>
          <w:sz w:val="24"/>
          <w:szCs w:val="24"/>
        </w:rPr>
        <w:t xml:space="preserve"> 83:1135-1169</w:t>
      </w:r>
    </w:p>
    <w:p w14:paraId="3DA1168F" w14:textId="77777777" w:rsidR="008A47F8" w:rsidRPr="00A14DA9" w:rsidRDefault="008A47F8" w:rsidP="00D41F50">
      <w:pPr>
        <w:ind w:left="576" w:hanging="576"/>
        <w:rPr>
          <w:rFonts w:ascii="Garamond" w:hAnsi="Garamond"/>
          <w:sz w:val="24"/>
          <w:szCs w:val="24"/>
        </w:rPr>
      </w:pPr>
      <w:r w:rsidRPr="00A14DA9">
        <w:rPr>
          <w:rFonts w:ascii="Garamond" w:hAnsi="Garamond"/>
          <w:sz w:val="24"/>
          <w:szCs w:val="24"/>
        </w:rPr>
        <w:t xml:space="preserve">____ 2016. “The Rule of Law.” In </w:t>
      </w:r>
      <w:r w:rsidRPr="00A14DA9">
        <w:rPr>
          <w:rFonts w:ascii="Garamond" w:hAnsi="Garamond"/>
          <w:i/>
          <w:iCs/>
          <w:sz w:val="24"/>
          <w:szCs w:val="24"/>
        </w:rPr>
        <w:t>The Stanford Encyclopedia of Philosophy</w:t>
      </w:r>
      <w:r w:rsidRPr="00A14DA9">
        <w:rPr>
          <w:rFonts w:ascii="Garamond" w:hAnsi="Garamond"/>
          <w:sz w:val="24"/>
          <w:szCs w:val="24"/>
        </w:rPr>
        <w:t xml:space="preserve"> (Fall 2023 edition, E.N. Zalta &amp; U. Nodelman eds.) </w:t>
      </w:r>
    </w:p>
    <w:p w14:paraId="74497938" w14:textId="2D30FDD9" w:rsidR="003A5367" w:rsidRPr="00A14DA9" w:rsidRDefault="003A5367" w:rsidP="00D41F50">
      <w:pPr>
        <w:ind w:left="576" w:hanging="576"/>
        <w:rPr>
          <w:rFonts w:ascii="Garamond" w:hAnsi="Garamond"/>
          <w:sz w:val="24"/>
          <w:szCs w:val="24"/>
        </w:rPr>
      </w:pPr>
      <w:r w:rsidRPr="00A14DA9">
        <w:rPr>
          <w:rFonts w:ascii="Garamond" w:hAnsi="Garamond"/>
          <w:sz w:val="24"/>
          <w:szCs w:val="24"/>
        </w:rPr>
        <w:t xml:space="preserve">Wright, L. 1973. “Functions.” </w:t>
      </w:r>
      <w:r w:rsidRPr="00A14DA9">
        <w:rPr>
          <w:rFonts w:ascii="Garamond" w:hAnsi="Garamond"/>
          <w:i/>
          <w:iCs/>
          <w:sz w:val="24"/>
          <w:szCs w:val="24"/>
        </w:rPr>
        <w:t>The Philosophical Review</w:t>
      </w:r>
      <w:r w:rsidRPr="00A14DA9">
        <w:rPr>
          <w:rFonts w:ascii="Garamond" w:hAnsi="Garamond"/>
          <w:sz w:val="24"/>
          <w:szCs w:val="24"/>
        </w:rPr>
        <w:t xml:space="preserve"> 82: 139–68.</w:t>
      </w:r>
    </w:p>
    <w:p w14:paraId="6AA693F1" w14:textId="5510307A" w:rsidR="005E5284" w:rsidRPr="00A14DA9" w:rsidRDefault="009B52AA" w:rsidP="00D41F50">
      <w:pPr>
        <w:ind w:left="576" w:hanging="576"/>
        <w:rPr>
          <w:rFonts w:ascii="Garamond" w:hAnsi="Garamond"/>
          <w:sz w:val="24"/>
          <w:szCs w:val="24"/>
        </w:rPr>
      </w:pPr>
      <w:r w:rsidRPr="00A14DA9">
        <w:rPr>
          <w:rFonts w:ascii="Garamond" w:hAnsi="Garamond"/>
          <w:sz w:val="24"/>
          <w:szCs w:val="24"/>
        </w:rPr>
        <w:t xml:space="preserve">Zalta, E. 2006. “Essence and Modality.” </w:t>
      </w:r>
      <w:r w:rsidRPr="00A14DA9">
        <w:rPr>
          <w:rFonts w:ascii="Garamond" w:hAnsi="Garamond"/>
          <w:i/>
          <w:iCs/>
          <w:sz w:val="24"/>
          <w:szCs w:val="24"/>
        </w:rPr>
        <w:t>Mind</w:t>
      </w:r>
      <w:r w:rsidRPr="00A14DA9">
        <w:rPr>
          <w:rFonts w:ascii="Garamond" w:hAnsi="Garamond"/>
          <w:sz w:val="24"/>
          <w:szCs w:val="24"/>
        </w:rPr>
        <w:t xml:space="preserve"> 115: 659–693.</w:t>
      </w:r>
    </w:p>
    <w:p w14:paraId="126310E2" w14:textId="77777777" w:rsidR="008A47F8" w:rsidRPr="00A14DA9" w:rsidRDefault="008A47F8" w:rsidP="00D41F50">
      <w:pPr>
        <w:ind w:left="576" w:hanging="576"/>
        <w:jc w:val="both"/>
        <w:rPr>
          <w:rFonts w:ascii="Garamond" w:hAnsi="Garamond"/>
          <w:sz w:val="24"/>
          <w:szCs w:val="24"/>
        </w:rPr>
      </w:pPr>
    </w:p>
    <w:sectPr w:rsidR="008A47F8" w:rsidRPr="00A14D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38FD" w14:textId="77777777" w:rsidR="00CA01A0" w:rsidRDefault="00CA01A0" w:rsidP="004E515C">
      <w:pPr>
        <w:spacing w:after="0" w:line="240" w:lineRule="auto"/>
      </w:pPr>
      <w:r>
        <w:separator/>
      </w:r>
    </w:p>
  </w:endnote>
  <w:endnote w:type="continuationSeparator" w:id="0">
    <w:p w14:paraId="7F2273DE" w14:textId="77777777" w:rsidR="00CA01A0" w:rsidRDefault="00CA01A0" w:rsidP="004E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vP101883">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8A7D" w14:textId="77777777" w:rsidR="00CA01A0" w:rsidRDefault="00CA01A0" w:rsidP="004E515C">
      <w:pPr>
        <w:spacing w:after="0" w:line="240" w:lineRule="auto"/>
      </w:pPr>
      <w:r>
        <w:separator/>
      </w:r>
    </w:p>
  </w:footnote>
  <w:footnote w:type="continuationSeparator" w:id="0">
    <w:p w14:paraId="24C34443" w14:textId="77777777" w:rsidR="00CA01A0" w:rsidRDefault="00CA01A0" w:rsidP="004E515C">
      <w:pPr>
        <w:spacing w:after="0" w:line="240" w:lineRule="auto"/>
      </w:pPr>
      <w:r>
        <w:continuationSeparator/>
      </w:r>
    </w:p>
  </w:footnote>
  <w:footnote w:id="1">
    <w:p w14:paraId="249E5535" w14:textId="3E48B659" w:rsidR="00C5072B" w:rsidRPr="006E7009" w:rsidRDefault="00C5072B" w:rsidP="003E200A">
      <w:pPr>
        <w:pStyle w:val="FootnoteText"/>
        <w:jc w:val="both"/>
        <w:rPr>
          <w:rFonts w:ascii="Garamond" w:hAnsi="Garamond"/>
          <w:sz w:val="22"/>
          <w:szCs w:val="22"/>
        </w:rPr>
      </w:pPr>
      <w:r w:rsidRPr="006E7009">
        <w:rPr>
          <w:rStyle w:val="FootnoteReference"/>
          <w:rFonts w:ascii="Garamond" w:hAnsi="Garamond"/>
          <w:sz w:val="22"/>
          <w:szCs w:val="22"/>
        </w:rPr>
        <w:t>*</w:t>
      </w:r>
      <w:r w:rsidRPr="006E7009">
        <w:rPr>
          <w:rFonts w:ascii="Garamond" w:hAnsi="Garamond"/>
          <w:sz w:val="22"/>
          <w:szCs w:val="22"/>
        </w:rPr>
        <w:t xml:space="preserve"> Professor of Law and Philosophy, Cornell University Law School &amp;</w:t>
      </w:r>
      <w:r w:rsidR="007D7D70" w:rsidRPr="006E7009">
        <w:rPr>
          <w:rFonts w:ascii="Garamond" w:hAnsi="Garamond"/>
          <w:sz w:val="22"/>
          <w:szCs w:val="22"/>
        </w:rPr>
        <w:t xml:space="preserve"> the</w:t>
      </w:r>
      <w:r w:rsidRPr="006E7009">
        <w:rPr>
          <w:rFonts w:ascii="Garamond" w:hAnsi="Garamond"/>
          <w:sz w:val="22"/>
          <w:szCs w:val="22"/>
        </w:rPr>
        <w:t xml:space="preserve"> Sage School of Philosophy.</w:t>
      </w:r>
    </w:p>
  </w:footnote>
  <w:footnote w:id="2">
    <w:p w14:paraId="2445C761" w14:textId="4B8DE8BC" w:rsidR="0005481B" w:rsidRPr="006E7009" w:rsidRDefault="0005481B"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9173C1" w:rsidRPr="006E7009">
        <w:rPr>
          <w:rFonts w:ascii="Garamond" w:hAnsi="Garamond"/>
          <w:sz w:val="22"/>
          <w:szCs w:val="22"/>
        </w:rPr>
        <w:t xml:space="preserve">See Raz, </w:t>
      </w:r>
      <w:r w:rsidR="00065B2E" w:rsidRPr="006E7009">
        <w:rPr>
          <w:rFonts w:ascii="Garamond" w:hAnsi="Garamond"/>
          <w:sz w:val="22"/>
          <w:szCs w:val="22"/>
        </w:rPr>
        <w:t>‘</w:t>
      </w:r>
      <w:r w:rsidR="009173C1" w:rsidRPr="006E7009">
        <w:rPr>
          <w:rFonts w:ascii="Garamond" w:hAnsi="Garamond"/>
          <w:sz w:val="22"/>
          <w:szCs w:val="22"/>
        </w:rPr>
        <w:t>The Rule of Law and its Virtue</w:t>
      </w:r>
      <w:r w:rsidR="00065B2E" w:rsidRPr="006E7009">
        <w:rPr>
          <w:rFonts w:ascii="Garamond" w:hAnsi="Garamond"/>
          <w:sz w:val="22"/>
          <w:szCs w:val="22"/>
        </w:rPr>
        <w:t>’</w:t>
      </w:r>
      <w:r w:rsidR="00387084" w:rsidRPr="006E7009">
        <w:rPr>
          <w:rFonts w:ascii="Garamond" w:hAnsi="Garamond"/>
          <w:sz w:val="22"/>
          <w:szCs w:val="22"/>
        </w:rPr>
        <w:t xml:space="preserve">; </w:t>
      </w:r>
      <w:r w:rsidR="00065B2E" w:rsidRPr="006E7009">
        <w:rPr>
          <w:rFonts w:ascii="Garamond" w:hAnsi="Garamond"/>
          <w:sz w:val="22"/>
          <w:szCs w:val="22"/>
        </w:rPr>
        <w:t>‘</w:t>
      </w:r>
      <w:r w:rsidR="009173C1" w:rsidRPr="006E7009">
        <w:rPr>
          <w:rFonts w:ascii="Garamond" w:hAnsi="Garamond"/>
          <w:sz w:val="22"/>
          <w:szCs w:val="22"/>
        </w:rPr>
        <w:t xml:space="preserve">The Law’s </w:t>
      </w:r>
      <w:r w:rsidR="00170E15">
        <w:rPr>
          <w:rFonts w:ascii="Garamond" w:hAnsi="Garamond"/>
          <w:sz w:val="22"/>
          <w:szCs w:val="22"/>
        </w:rPr>
        <w:t>O</w:t>
      </w:r>
      <w:r w:rsidR="009173C1" w:rsidRPr="006E7009">
        <w:rPr>
          <w:rFonts w:ascii="Garamond" w:hAnsi="Garamond"/>
          <w:sz w:val="22"/>
          <w:szCs w:val="22"/>
        </w:rPr>
        <w:t>wn Virtue.</w:t>
      </w:r>
      <w:r w:rsidR="00065B2E" w:rsidRPr="006E7009">
        <w:rPr>
          <w:rFonts w:ascii="Garamond" w:hAnsi="Garamond"/>
          <w:sz w:val="22"/>
          <w:szCs w:val="22"/>
        </w:rPr>
        <w:t>’</w:t>
      </w:r>
      <w:r w:rsidR="009173C1" w:rsidRPr="006E7009">
        <w:rPr>
          <w:rFonts w:ascii="Garamond" w:hAnsi="Garamond"/>
          <w:sz w:val="22"/>
          <w:szCs w:val="22"/>
        </w:rPr>
        <w:t xml:space="preserve"> </w:t>
      </w:r>
      <w:r w:rsidRPr="006E7009">
        <w:rPr>
          <w:rFonts w:ascii="Garamond" w:hAnsi="Garamond"/>
          <w:sz w:val="22"/>
          <w:szCs w:val="22"/>
        </w:rPr>
        <w:t>I will try as much as possible to abstract away from any determinate conception of the rule</w:t>
      </w:r>
      <w:r w:rsidR="003434BC" w:rsidRPr="006E7009">
        <w:rPr>
          <w:rFonts w:ascii="Garamond" w:hAnsi="Garamond"/>
          <w:sz w:val="22"/>
          <w:szCs w:val="22"/>
        </w:rPr>
        <w:t>-</w:t>
      </w:r>
      <w:r w:rsidRPr="006E7009">
        <w:rPr>
          <w:rFonts w:ascii="Garamond" w:hAnsi="Garamond"/>
          <w:sz w:val="22"/>
          <w:szCs w:val="22"/>
        </w:rPr>
        <w:t>of</w:t>
      </w:r>
      <w:r w:rsidR="003434BC" w:rsidRPr="006E7009">
        <w:rPr>
          <w:rFonts w:ascii="Garamond" w:hAnsi="Garamond"/>
          <w:sz w:val="22"/>
          <w:szCs w:val="22"/>
        </w:rPr>
        <w:t>-</w:t>
      </w:r>
      <w:r w:rsidRPr="006E7009">
        <w:rPr>
          <w:rFonts w:ascii="Garamond" w:hAnsi="Garamond"/>
          <w:sz w:val="22"/>
          <w:szCs w:val="22"/>
        </w:rPr>
        <w:t xml:space="preserve">law virtues. My interest </w:t>
      </w:r>
      <w:r w:rsidR="009D7F10" w:rsidRPr="006E7009">
        <w:rPr>
          <w:rFonts w:ascii="Garamond" w:hAnsi="Garamond"/>
          <w:sz w:val="22"/>
          <w:szCs w:val="22"/>
        </w:rPr>
        <w:t>is</w:t>
      </w:r>
      <w:r w:rsidRPr="006E7009">
        <w:rPr>
          <w:rFonts w:ascii="Garamond" w:hAnsi="Garamond"/>
          <w:sz w:val="22"/>
          <w:szCs w:val="22"/>
        </w:rPr>
        <w:t xml:space="preserve"> </w:t>
      </w:r>
      <w:r w:rsidR="00B74CDF" w:rsidRPr="006E7009">
        <w:rPr>
          <w:rFonts w:ascii="Garamond" w:hAnsi="Garamond"/>
          <w:sz w:val="22"/>
          <w:szCs w:val="22"/>
        </w:rPr>
        <w:t xml:space="preserve">in a more </w:t>
      </w:r>
      <w:r w:rsidRPr="006E7009">
        <w:rPr>
          <w:rFonts w:ascii="Garamond" w:hAnsi="Garamond"/>
          <w:sz w:val="22"/>
          <w:szCs w:val="22"/>
        </w:rPr>
        <w:t xml:space="preserve">general </w:t>
      </w:r>
      <w:r w:rsidR="006B63D2" w:rsidRPr="006E7009">
        <w:rPr>
          <w:rFonts w:ascii="Garamond" w:hAnsi="Garamond"/>
          <w:sz w:val="22"/>
          <w:szCs w:val="22"/>
        </w:rPr>
        <w:t>issue</w:t>
      </w:r>
      <w:r w:rsidR="009710D5" w:rsidRPr="006E7009">
        <w:rPr>
          <w:rFonts w:ascii="Garamond" w:hAnsi="Garamond"/>
          <w:sz w:val="22"/>
          <w:szCs w:val="22"/>
        </w:rPr>
        <w:t>: why are there any distinctively legal virtues at all?</w:t>
      </w:r>
      <w:r w:rsidRPr="006E7009">
        <w:rPr>
          <w:rFonts w:ascii="Garamond" w:hAnsi="Garamond"/>
          <w:sz w:val="22"/>
          <w:szCs w:val="22"/>
        </w:rPr>
        <w:t xml:space="preserve"> </w:t>
      </w:r>
      <w:r w:rsidR="001B418E" w:rsidRPr="006E7009">
        <w:rPr>
          <w:rFonts w:ascii="Garamond" w:hAnsi="Garamond"/>
          <w:sz w:val="22"/>
          <w:szCs w:val="22"/>
        </w:rPr>
        <w:t>T</w:t>
      </w:r>
      <w:r w:rsidR="009710D5" w:rsidRPr="006E7009">
        <w:rPr>
          <w:rFonts w:ascii="Garamond" w:hAnsi="Garamond"/>
          <w:sz w:val="22"/>
          <w:szCs w:val="22"/>
        </w:rPr>
        <w:t xml:space="preserve">he discussion will </w:t>
      </w:r>
      <w:r w:rsidR="001B418E" w:rsidRPr="006E7009">
        <w:rPr>
          <w:rFonts w:ascii="Garamond" w:hAnsi="Garamond"/>
          <w:sz w:val="22"/>
          <w:szCs w:val="22"/>
        </w:rPr>
        <w:t>no doubt</w:t>
      </w:r>
      <w:r w:rsidR="009710D5" w:rsidRPr="006E7009">
        <w:rPr>
          <w:rFonts w:ascii="Garamond" w:hAnsi="Garamond"/>
          <w:sz w:val="22"/>
          <w:szCs w:val="22"/>
        </w:rPr>
        <w:t xml:space="preserve"> </w:t>
      </w:r>
      <w:r w:rsidR="00C44A40" w:rsidRPr="006E7009">
        <w:rPr>
          <w:rFonts w:ascii="Garamond" w:hAnsi="Garamond"/>
          <w:sz w:val="22"/>
          <w:szCs w:val="22"/>
        </w:rPr>
        <w:t>b</w:t>
      </w:r>
      <w:r w:rsidR="00D81622" w:rsidRPr="006E7009">
        <w:rPr>
          <w:rFonts w:ascii="Garamond" w:hAnsi="Garamond"/>
          <w:sz w:val="22"/>
          <w:szCs w:val="22"/>
        </w:rPr>
        <w:t>e</w:t>
      </w:r>
      <w:r w:rsidR="00C44A40" w:rsidRPr="006E7009">
        <w:rPr>
          <w:rFonts w:ascii="Garamond" w:hAnsi="Garamond"/>
          <w:sz w:val="22"/>
          <w:szCs w:val="22"/>
        </w:rPr>
        <w:t xml:space="preserve"> </w:t>
      </w:r>
      <w:r w:rsidR="009710D5" w:rsidRPr="006E7009">
        <w:rPr>
          <w:rFonts w:ascii="Garamond" w:hAnsi="Garamond"/>
          <w:sz w:val="22"/>
          <w:szCs w:val="22"/>
        </w:rPr>
        <w:t>informed by some</w:t>
      </w:r>
      <w:r w:rsidR="00321507" w:rsidRPr="006E7009">
        <w:rPr>
          <w:rFonts w:ascii="Garamond" w:hAnsi="Garamond"/>
          <w:sz w:val="22"/>
          <w:szCs w:val="22"/>
        </w:rPr>
        <w:t xml:space="preserve"> </w:t>
      </w:r>
      <w:r w:rsidR="009710D5" w:rsidRPr="006E7009">
        <w:rPr>
          <w:rFonts w:ascii="Garamond" w:hAnsi="Garamond"/>
          <w:sz w:val="22"/>
          <w:szCs w:val="22"/>
        </w:rPr>
        <w:t>assumptions about the</w:t>
      </w:r>
      <w:r w:rsidR="00091C76" w:rsidRPr="006E7009">
        <w:rPr>
          <w:rFonts w:ascii="Garamond" w:hAnsi="Garamond"/>
          <w:sz w:val="22"/>
          <w:szCs w:val="22"/>
        </w:rPr>
        <w:t xml:space="preserve"> content of the </w:t>
      </w:r>
      <w:r w:rsidR="009710D5" w:rsidRPr="006E7009">
        <w:rPr>
          <w:rFonts w:ascii="Garamond" w:hAnsi="Garamond"/>
          <w:sz w:val="22"/>
          <w:szCs w:val="22"/>
        </w:rPr>
        <w:t>Rule</w:t>
      </w:r>
      <w:r w:rsidR="00765A51" w:rsidRPr="006E7009">
        <w:rPr>
          <w:rFonts w:ascii="Garamond" w:hAnsi="Garamond"/>
          <w:sz w:val="22"/>
          <w:szCs w:val="22"/>
        </w:rPr>
        <w:t xml:space="preserve"> </w:t>
      </w:r>
      <w:r w:rsidR="009710D5" w:rsidRPr="006E7009">
        <w:rPr>
          <w:rFonts w:ascii="Garamond" w:hAnsi="Garamond"/>
          <w:sz w:val="22"/>
          <w:szCs w:val="22"/>
        </w:rPr>
        <w:t>of Law</w:t>
      </w:r>
      <w:r w:rsidR="0050088D" w:rsidRPr="006E7009">
        <w:rPr>
          <w:rFonts w:ascii="Garamond" w:hAnsi="Garamond"/>
          <w:sz w:val="22"/>
          <w:szCs w:val="22"/>
        </w:rPr>
        <w:t>,</w:t>
      </w:r>
      <w:r w:rsidR="00BB503C" w:rsidRPr="006E7009">
        <w:rPr>
          <w:rFonts w:ascii="Garamond" w:hAnsi="Garamond"/>
          <w:sz w:val="22"/>
          <w:szCs w:val="22"/>
        </w:rPr>
        <w:t xml:space="preserve"> </w:t>
      </w:r>
      <w:r w:rsidR="006E29E8" w:rsidRPr="006E7009">
        <w:rPr>
          <w:rFonts w:ascii="Garamond" w:hAnsi="Garamond"/>
          <w:sz w:val="22"/>
          <w:szCs w:val="22"/>
        </w:rPr>
        <w:t xml:space="preserve">drawn </w:t>
      </w:r>
      <w:r w:rsidR="00D81622" w:rsidRPr="006E7009">
        <w:rPr>
          <w:rFonts w:ascii="Garamond" w:hAnsi="Garamond"/>
          <w:sz w:val="22"/>
          <w:szCs w:val="22"/>
        </w:rPr>
        <w:t>primarily</w:t>
      </w:r>
      <w:r w:rsidR="00C44A40" w:rsidRPr="006E7009">
        <w:rPr>
          <w:rFonts w:ascii="Garamond" w:hAnsi="Garamond"/>
          <w:sz w:val="22"/>
          <w:szCs w:val="22"/>
        </w:rPr>
        <w:t xml:space="preserve"> from </w:t>
      </w:r>
      <w:r w:rsidR="009710D5" w:rsidRPr="006E7009">
        <w:rPr>
          <w:rFonts w:ascii="Garamond" w:hAnsi="Garamond"/>
          <w:sz w:val="22"/>
          <w:szCs w:val="22"/>
        </w:rPr>
        <w:t>Raz’s</w:t>
      </w:r>
      <w:r w:rsidR="004C3814" w:rsidRPr="006E7009">
        <w:rPr>
          <w:rFonts w:ascii="Garamond" w:hAnsi="Garamond"/>
          <w:sz w:val="22"/>
          <w:szCs w:val="22"/>
        </w:rPr>
        <w:t xml:space="preserve"> influential</w:t>
      </w:r>
      <w:r w:rsidR="009710D5" w:rsidRPr="006E7009">
        <w:rPr>
          <w:rFonts w:ascii="Garamond" w:hAnsi="Garamond"/>
          <w:sz w:val="22"/>
          <w:szCs w:val="22"/>
        </w:rPr>
        <w:t xml:space="preserve"> </w:t>
      </w:r>
      <w:r w:rsidR="00765A51" w:rsidRPr="006E7009">
        <w:rPr>
          <w:rFonts w:ascii="Garamond" w:hAnsi="Garamond"/>
          <w:sz w:val="22"/>
          <w:szCs w:val="22"/>
        </w:rPr>
        <w:t>account.</w:t>
      </w:r>
    </w:p>
  </w:footnote>
  <w:footnote w:id="3">
    <w:p w14:paraId="1EB0E737" w14:textId="66842ED8" w:rsidR="00103CCD" w:rsidRPr="006E7009" w:rsidRDefault="00103CCD">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C2481E" w:rsidRPr="006E7009">
        <w:rPr>
          <w:rFonts w:ascii="Garamond" w:hAnsi="Garamond"/>
          <w:sz w:val="22"/>
          <w:szCs w:val="22"/>
        </w:rPr>
        <w:t xml:space="preserve">The terminology is </w:t>
      </w:r>
      <w:r w:rsidR="00552508">
        <w:rPr>
          <w:rFonts w:ascii="Garamond" w:hAnsi="Garamond"/>
          <w:sz w:val="22"/>
          <w:szCs w:val="22"/>
        </w:rPr>
        <w:t xml:space="preserve">Judy </w:t>
      </w:r>
      <w:r w:rsidRPr="006E7009">
        <w:rPr>
          <w:rFonts w:ascii="Garamond" w:hAnsi="Garamond"/>
          <w:sz w:val="22"/>
          <w:szCs w:val="22"/>
        </w:rPr>
        <w:t>Thomson</w:t>
      </w:r>
      <w:r w:rsidR="00C2481E" w:rsidRPr="006E7009">
        <w:rPr>
          <w:rFonts w:ascii="Garamond" w:hAnsi="Garamond"/>
          <w:sz w:val="22"/>
          <w:szCs w:val="22"/>
        </w:rPr>
        <w:t>’s</w:t>
      </w:r>
      <w:r w:rsidRPr="006E7009">
        <w:rPr>
          <w:rFonts w:ascii="Garamond" w:hAnsi="Garamond"/>
          <w:sz w:val="22"/>
          <w:szCs w:val="22"/>
        </w:rPr>
        <w:t xml:space="preserve">, </w:t>
      </w:r>
      <w:r w:rsidRPr="006E7009">
        <w:rPr>
          <w:rFonts w:ascii="Garamond" w:hAnsi="Garamond"/>
          <w:i/>
          <w:iCs/>
          <w:sz w:val="22"/>
          <w:szCs w:val="22"/>
        </w:rPr>
        <w:t>Normativity</w:t>
      </w:r>
      <w:r w:rsidR="000D4EC5">
        <w:rPr>
          <w:rFonts w:ascii="Garamond" w:hAnsi="Garamond"/>
          <w:sz w:val="22"/>
          <w:szCs w:val="22"/>
        </w:rPr>
        <w:t>, p21</w:t>
      </w:r>
      <w:r w:rsidR="00387084" w:rsidRPr="006E7009">
        <w:rPr>
          <w:rFonts w:ascii="Garamond" w:hAnsi="Garamond"/>
          <w:sz w:val="22"/>
          <w:szCs w:val="22"/>
        </w:rPr>
        <w:t>.</w:t>
      </w:r>
      <w:r w:rsidRPr="006E7009">
        <w:rPr>
          <w:rFonts w:ascii="Garamond" w:hAnsi="Garamond"/>
          <w:sz w:val="22"/>
          <w:szCs w:val="22"/>
        </w:rPr>
        <w:t xml:space="preserve"> </w:t>
      </w:r>
    </w:p>
  </w:footnote>
  <w:footnote w:id="4">
    <w:p w14:paraId="0289B6A7" w14:textId="21B6CEEA" w:rsidR="00F07269" w:rsidRPr="006E7009" w:rsidRDefault="00F07269"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7B2517" w:rsidRPr="006E7009">
        <w:rPr>
          <w:rFonts w:ascii="Garamond" w:hAnsi="Garamond"/>
          <w:sz w:val="22"/>
          <w:szCs w:val="22"/>
        </w:rPr>
        <w:t>I</w:t>
      </w:r>
      <w:r w:rsidR="00160CAC" w:rsidRPr="006E7009">
        <w:rPr>
          <w:rFonts w:ascii="Garamond" w:hAnsi="Garamond"/>
          <w:sz w:val="22"/>
          <w:szCs w:val="22"/>
        </w:rPr>
        <w:t>n a different</w:t>
      </w:r>
      <w:r w:rsidR="00B10F78" w:rsidRPr="006E7009">
        <w:rPr>
          <w:rFonts w:ascii="Garamond" w:hAnsi="Garamond"/>
          <w:sz w:val="22"/>
          <w:szCs w:val="22"/>
        </w:rPr>
        <w:t xml:space="preserve"> philosophical</w:t>
      </w:r>
      <w:r w:rsidR="00160CAC" w:rsidRPr="006E7009">
        <w:rPr>
          <w:rFonts w:ascii="Garamond" w:hAnsi="Garamond"/>
          <w:sz w:val="22"/>
          <w:szCs w:val="22"/>
        </w:rPr>
        <w:t xml:space="preserve"> context (metaethics)</w:t>
      </w:r>
      <w:r w:rsidR="007B2517" w:rsidRPr="006E7009">
        <w:rPr>
          <w:rFonts w:ascii="Garamond" w:hAnsi="Garamond"/>
          <w:sz w:val="22"/>
          <w:szCs w:val="22"/>
        </w:rPr>
        <w:t>, Rosen</w:t>
      </w:r>
      <w:r w:rsidR="008F2621" w:rsidRPr="006E7009">
        <w:rPr>
          <w:rFonts w:ascii="Garamond" w:hAnsi="Garamond"/>
          <w:sz w:val="22"/>
          <w:szCs w:val="22"/>
        </w:rPr>
        <w:t>, ‘What is Normative Necessity,’</w:t>
      </w:r>
      <w:r w:rsidR="007B2517" w:rsidRPr="006E7009">
        <w:rPr>
          <w:rFonts w:ascii="Garamond" w:hAnsi="Garamond"/>
          <w:sz w:val="22"/>
          <w:szCs w:val="22"/>
        </w:rPr>
        <w:t xml:space="preserve"> confers </w:t>
      </w:r>
      <w:r w:rsidR="00162D78" w:rsidRPr="006E7009">
        <w:rPr>
          <w:rFonts w:ascii="Garamond" w:hAnsi="Garamond"/>
          <w:sz w:val="22"/>
          <w:szCs w:val="22"/>
        </w:rPr>
        <w:t xml:space="preserve">the </w:t>
      </w:r>
      <w:r w:rsidR="007B2517" w:rsidRPr="006E7009">
        <w:rPr>
          <w:rFonts w:ascii="Garamond" w:hAnsi="Garamond"/>
          <w:sz w:val="22"/>
          <w:szCs w:val="22"/>
        </w:rPr>
        <w:t>title</w:t>
      </w:r>
      <w:r w:rsidR="00162D78" w:rsidRPr="006E7009">
        <w:rPr>
          <w:rFonts w:ascii="Garamond" w:hAnsi="Garamond"/>
          <w:sz w:val="22"/>
          <w:szCs w:val="22"/>
        </w:rPr>
        <w:t xml:space="preserve"> of “least controversial”</w:t>
      </w:r>
      <w:r w:rsidR="0016155D" w:rsidRPr="006E7009">
        <w:rPr>
          <w:rFonts w:ascii="Garamond" w:hAnsi="Garamond"/>
          <w:sz w:val="22"/>
          <w:szCs w:val="22"/>
        </w:rPr>
        <w:t xml:space="preserve"> on </w:t>
      </w:r>
      <w:r w:rsidR="007B2517" w:rsidRPr="006E7009">
        <w:rPr>
          <w:rFonts w:ascii="Garamond" w:hAnsi="Garamond"/>
          <w:sz w:val="22"/>
          <w:szCs w:val="22"/>
        </w:rPr>
        <w:t xml:space="preserve">the </w:t>
      </w:r>
      <w:r w:rsidR="0016155D" w:rsidRPr="006E7009">
        <w:rPr>
          <w:rFonts w:ascii="Garamond" w:hAnsi="Garamond"/>
          <w:sz w:val="22"/>
          <w:szCs w:val="22"/>
        </w:rPr>
        <w:t>thesis</w:t>
      </w:r>
      <w:r w:rsidR="007B2517" w:rsidRPr="006E7009">
        <w:rPr>
          <w:rFonts w:ascii="Garamond" w:hAnsi="Garamond"/>
          <w:sz w:val="22"/>
          <w:szCs w:val="22"/>
        </w:rPr>
        <w:t xml:space="preserve"> </w:t>
      </w:r>
      <w:r w:rsidR="0016155D" w:rsidRPr="006E7009">
        <w:rPr>
          <w:rFonts w:ascii="Garamond" w:hAnsi="Garamond"/>
          <w:sz w:val="22"/>
          <w:szCs w:val="22"/>
        </w:rPr>
        <w:t xml:space="preserve">that the normative supervenes on the non-normative. </w:t>
      </w:r>
      <w:r w:rsidR="006C75D7" w:rsidRPr="006E7009">
        <w:rPr>
          <w:rFonts w:ascii="Garamond" w:hAnsi="Garamond"/>
          <w:sz w:val="22"/>
          <w:szCs w:val="22"/>
        </w:rPr>
        <w:t>In the philosophy of law, t</w:t>
      </w:r>
      <w:r w:rsidR="00444F87" w:rsidRPr="006E7009">
        <w:rPr>
          <w:rFonts w:ascii="Garamond" w:hAnsi="Garamond"/>
          <w:sz w:val="22"/>
          <w:szCs w:val="22"/>
        </w:rPr>
        <w:t>h</w:t>
      </w:r>
      <w:r w:rsidR="0016155D" w:rsidRPr="006E7009">
        <w:rPr>
          <w:rFonts w:ascii="Garamond" w:hAnsi="Garamond"/>
          <w:sz w:val="22"/>
          <w:szCs w:val="22"/>
        </w:rPr>
        <w:t xml:space="preserve">e </w:t>
      </w:r>
      <w:r w:rsidR="00EB2051" w:rsidRPr="006E7009">
        <w:rPr>
          <w:rFonts w:ascii="Garamond" w:hAnsi="Garamond"/>
          <w:sz w:val="22"/>
          <w:szCs w:val="22"/>
        </w:rPr>
        <w:t>idea</w:t>
      </w:r>
      <w:r w:rsidR="009D7C81" w:rsidRPr="006E7009">
        <w:rPr>
          <w:rFonts w:ascii="Garamond" w:hAnsi="Garamond"/>
          <w:sz w:val="22"/>
          <w:szCs w:val="22"/>
        </w:rPr>
        <w:t xml:space="preserve"> that some virtues of law are constitutive virtues</w:t>
      </w:r>
      <w:r w:rsidR="0016155D" w:rsidRPr="006E7009">
        <w:rPr>
          <w:rFonts w:ascii="Garamond" w:hAnsi="Garamond"/>
          <w:sz w:val="22"/>
          <w:szCs w:val="22"/>
        </w:rPr>
        <w:t xml:space="preserve"> </w:t>
      </w:r>
      <w:r w:rsidR="00530C63" w:rsidRPr="006E7009">
        <w:rPr>
          <w:rFonts w:ascii="Garamond" w:hAnsi="Garamond"/>
          <w:sz w:val="22"/>
          <w:szCs w:val="22"/>
        </w:rPr>
        <w:t xml:space="preserve">can </w:t>
      </w:r>
      <w:r w:rsidR="004855FF" w:rsidRPr="006E7009">
        <w:rPr>
          <w:rFonts w:ascii="Garamond" w:hAnsi="Garamond"/>
          <w:sz w:val="22"/>
          <w:szCs w:val="22"/>
        </w:rPr>
        <w:t>play a</w:t>
      </w:r>
      <w:r w:rsidR="003A2A22" w:rsidRPr="006E7009">
        <w:rPr>
          <w:rFonts w:ascii="Garamond" w:hAnsi="Garamond"/>
          <w:sz w:val="22"/>
          <w:szCs w:val="22"/>
        </w:rPr>
        <w:t xml:space="preserve">n analogous </w:t>
      </w:r>
      <w:r w:rsidR="004855FF" w:rsidRPr="006E7009">
        <w:rPr>
          <w:rFonts w:ascii="Garamond" w:hAnsi="Garamond"/>
          <w:sz w:val="22"/>
          <w:szCs w:val="22"/>
        </w:rPr>
        <w:t xml:space="preserve">dialectical role </w:t>
      </w:r>
      <w:r w:rsidR="00530C63" w:rsidRPr="006E7009">
        <w:rPr>
          <w:rFonts w:ascii="Garamond" w:hAnsi="Garamond"/>
          <w:sz w:val="22"/>
          <w:szCs w:val="22"/>
        </w:rPr>
        <w:t>as supervenience</w:t>
      </w:r>
      <w:r w:rsidR="00EF0E38" w:rsidRPr="006E7009">
        <w:rPr>
          <w:rFonts w:ascii="Garamond" w:hAnsi="Garamond"/>
          <w:sz w:val="22"/>
          <w:szCs w:val="22"/>
        </w:rPr>
        <w:t xml:space="preserve"> </w:t>
      </w:r>
      <w:r w:rsidR="00530C63" w:rsidRPr="006E7009">
        <w:rPr>
          <w:rFonts w:ascii="Garamond" w:hAnsi="Garamond"/>
          <w:sz w:val="22"/>
          <w:szCs w:val="22"/>
        </w:rPr>
        <w:t xml:space="preserve">in metaethics, </w:t>
      </w:r>
      <w:r w:rsidR="00AF2B88" w:rsidRPr="006E7009">
        <w:rPr>
          <w:rFonts w:ascii="Garamond" w:hAnsi="Garamond"/>
          <w:sz w:val="22"/>
          <w:szCs w:val="22"/>
        </w:rPr>
        <w:t xml:space="preserve">as </w:t>
      </w:r>
      <w:r w:rsidR="00DB0C60" w:rsidRPr="006E7009">
        <w:rPr>
          <w:rFonts w:ascii="Garamond" w:hAnsi="Garamond"/>
          <w:sz w:val="22"/>
          <w:szCs w:val="22"/>
        </w:rPr>
        <w:t>I</w:t>
      </w:r>
      <w:r w:rsidR="00AF2B88" w:rsidRPr="006E7009">
        <w:rPr>
          <w:rFonts w:ascii="Garamond" w:hAnsi="Garamond"/>
          <w:sz w:val="22"/>
          <w:szCs w:val="22"/>
        </w:rPr>
        <w:t xml:space="preserve"> </w:t>
      </w:r>
      <w:r w:rsidR="00530C63" w:rsidRPr="006E7009">
        <w:rPr>
          <w:rFonts w:ascii="Garamond" w:hAnsi="Garamond"/>
          <w:sz w:val="22"/>
          <w:szCs w:val="22"/>
        </w:rPr>
        <w:t xml:space="preserve">hope </w:t>
      </w:r>
      <w:r w:rsidR="00AF2B88" w:rsidRPr="006E7009">
        <w:rPr>
          <w:rFonts w:ascii="Garamond" w:hAnsi="Garamond"/>
          <w:sz w:val="22"/>
          <w:szCs w:val="22"/>
        </w:rPr>
        <w:t>will become clear</w:t>
      </w:r>
      <w:r w:rsidR="00530C63" w:rsidRPr="006E7009">
        <w:rPr>
          <w:rFonts w:ascii="Garamond" w:hAnsi="Garamond"/>
          <w:sz w:val="22"/>
          <w:szCs w:val="22"/>
        </w:rPr>
        <w:t>.</w:t>
      </w:r>
    </w:p>
  </w:footnote>
  <w:footnote w:id="5">
    <w:p w14:paraId="3CD850C9" w14:textId="7832AB27" w:rsidR="00535C8E" w:rsidRPr="006E7009" w:rsidRDefault="00535C8E"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See also Murphy</w:t>
      </w:r>
      <w:r w:rsidR="00C96E63" w:rsidRPr="006E7009">
        <w:rPr>
          <w:rFonts w:ascii="Garamond" w:hAnsi="Garamond"/>
          <w:sz w:val="22"/>
          <w:szCs w:val="22"/>
        </w:rPr>
        <w:t xml:space="preserve">, </w:t>
      </w:r>
      <w:r w:rsidR="00C96E63" w:rsidRPr="006E7009">
        <w:rPr>
          <w:rFonts w:ascii="Garamond" w:hAnsi="Garamond"/>
          <w:i/>
          <w:iCs/>
          <w:sz w:val="22"/>
          <w:szCs w:val="22"/>
        </w:rPr>
        <w:t>Natural Law in Jurisprudence &amp; Politics</w:t>
      </w:r>
      <w:r w:rsidR="008C276E">
        <w:rPr>
          <w:rFonts w:ascii="Garamond" w:hAnsi="Garamond"/>
          <w:sz w:val="22"/>
          <w:szCs w:val="22"/>
        </w:rPr>
        <w:t>,</w:t>
      </w:r>
      <w:r w:rsidRPr="006E7009">
        <w:rPr>
          <w:rFonts w:ascii="Garamond" w:hAnsi="Garamond"/>
          <w:sz w:val="22"/>
          <w:szCs w:val="22"/>
        </w:rPr>
        <w:t xml:space="preserve"> ch2</w:t>
      </w:r>
      <w:r w:rsidR="00F43EBD" w:rsidRPr="006E7009">
        <w:rPr>
          <w:rFonts w:ascii="Garamond" w:hAnsi="Garamond"/>
          <w:sz w:val="22"/>
          <w:szCs w:val="22"/>
        </w:rPr>
        <w:t>.</w:t>
      </w:r>
      <w:r w:rsidRPr="006E7009">
        <w:rPr>
          <w:rFonts w:ascii="Garamond" w:hAnsi="Garamond" w:cs="Calibri"/>
          <w:sz w:val="22"/>
          <w:szCs w:val="22"/>
        </w:rPr>
        <w:t xml:space="preserve"> Natural la</w:t>
      </w:r>
      <w:r w:rsidR="006E2F97" w:rsidRPr="006E7009">
        <w:rPr>
          <w:rFonts w:ascii="Garamond" w:hAnsi="Garamond" w:cs="Calibri"/>
          <w:sz w:val="22"/>
          <w:szCs w:val="22"/>
        </w:rPr>
        <w:t>w</w:t>
      </w:r>
      <w:r w:rsidRPr="006E7009">
        <w:rPr>
          <w:rFonts w:ascii="Garamond" w:hAnsi="Garamond" w:cs="Calibri"/>
          <w:sz w:val="22"/>
          <w:szCs w:val="22"/>
        </w:rPr>
        <w:t xml:space="preserve">yers </w:t>
      </w:r>
      <w:r w:rsidR="00F43EBD" w:rsidRPr="006E7009">
        <w:rPr>
          <w:rFonts w:ascii="Garamond" w:hAnsi="Garamond" w:cs="Calibri"/>
          <w:sz w:val="22"/>
          <w:szCs w:val="22"/>
        </w:rPr>
        <w:t xml:space="preserve">like Murphy </w:t>
      </w:r>
      <w:r w:rsidR="003A7F88" w:rsidRPr="006E7009">
        <w:rPr>
          <w:rFonts w:ascii="Garamond" w:hAnsi="Garamond" w:cs="Calibri"/>
          <w:sz w:val="22"/>
          <w:szCs w:val="22"/>
        </w:rPr>
        <w:t>argue</w:t>
      </w:r>
      <w:r w:rsidRPr="006E7009">
        <w:rPr>
          <w:rFonts w:ascii="Garamond" w:hAnsi="Garamond" w:cs="Calibri"/>
          <w:sz w:val="22"/>
          <w:szCs w:val="22"/>
        </w:rPr>
        <w:t xml:space="preserve"> that the moral</w:t>
      </w:r>
      <w:r w:rsidRPr="006E7009">
        <w:rPr>
          <w:rFonts w:ascii="Garamond" w:hAnsi="Garamond" w:cs="Calibri"/>
          <w:i/>
          <w:iCs/>
          <w:sz w:val="22"/>
          <w:szCs w:val="22"/>
        </w:rPr>
        <w:t xml:space="preserve"> </w:t>
      </w:r>
      <w:r w:rsidRPr="006E7009">
        <w:rPr>
          <w:rFonts w:ascii="Garamond" w:hAnsi="Garamond" w:cs="Calibri"/>
          <w:sz w:val="22"/>
          <w:szCs w:val="22"/>
        </w:rPr>
        <w:t xml:space="preserve">merits of law, </w:t>
      </w:r>
      <w:r w:rsidR="00FA33E7">
        <w:rPr>
          <w:rFonts w:ascii="Garamond" w:hAnsi="Garamond" w:cs="Calibri"/>
          <w:sz w:val="22"/>
          <w:szCs w:val="22"/>
        </w:rPr>
        <w:t xml:space="preserve">including </w:t>
      </w:r>
      <w:r w:rsidRPr="006E7009">
        <w:rPr>
          <w:rFonts w:ascii="Garamond" w:hAnsi="Garamond" w:cs="Calibri"/>
          <w:sz w:val="22"/>
          <w:szCs w:val="22"/>
        </w:rPr>
        <w:t xml:space="preserve">law’s moral justifiability, are kind-relative merits. </w:t>
      </w:r>
    </w:p>
  </w:footnote>
  <w:footnote w:id="6">
    <w:p w14:paraId="5CD4EBAF" w14:textId="41C99834" w:rsidR="00BA5786" w:rsidRPr="006E7009" w:rsidRDefault="005D1350"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00041F0C" w:rsidRPr="006E7009">
        <w:rPr>
          <w:rFonts w:ascii="Garamond" w:hAnsi="Garamond"/>
          <w:sz w:val="22"/>
          <w:szCs w:val="22"/>
        </w:rPr>
        <w:t xml:space="preserve"> </w:t>
      </w:r>
      <w:r w:rsidR="00937AD4" w:rsidRPr="006E7009">
        <w:rPr>
          <w:rFonts w:ascii="Garamond" w:hAnsi="Garamond"/>
          <w:sz w:val="22"/>
          <w:szCs w:val="22"/>
        </w:rPr>
        <w:t xml:space="preserve"> Kramer</w:t>
      </w:r>
      <w:r w:rsidR="00F43EBD" w:rsidRPr="006E7009">
        <w:rPr>
          <w:rFonts w:ascii="Garamond" w:hAnsi="Garamond"/>
          <w:sz w:val="22"/>
          <w:szCs w:val="22"/>
        </w:rPr>
        <w:t xml:space="preserve">, </w:t>
      </w:r>
      <w:r w:rsidR="00F43EBD" w:rsidRPr="006E7009">
        <w:rPr>
          <w:rFonts w:ascii="Garamond" w:hAnsi="Garamond"/>
          <w:i/>
          <w:iCs/>
          <w:sz w:val="22"/>
          <w:szCs w:val="22"/>
        </w:rPr>
        <w:t>Objectivity and the Rule of Law</w:t>
      </w:r>
      <w:r w:rsidR="009D0C17">
        <w:rPr>
          <w:rFonts w:ascii="Garamond" w:hAnsi="Garamond"/>
          <w:sz w:val="22"/>
          <w:szCs w:val="22"/>
        </w:rPr>
        <w:t xml:space="preserve">, </w:t>
      </w:r>
      <w:r w:rsidR="0054444B" w:rsidRPr="006E7009">
        <w:rPr>
          <w:rFonts w:ascii="Garamond" w:hAnsi="Garamond"/>
          <w:sz w:val="22"/>
          <w:szCs w:val="22"/>
        </w:rPr>
        <w:t>ch3</w:t>
      </w:r>
      <w:r w:rsidR="00F43EBD" w:rsidRPr="006E7009">
        <w:rPr>
          <w:rFonts w:ascii="Garamond" w:hAnsi="Garamond"/>
          <w:sz w:val="22"/>
          <w:szCs w:val="22"/>
        </w:rPr>
        <w:t>,</w:t>
      </w:r>
      <w:r w:rsidR="005A1178" w:rsidRPr="006E7009">
        <w:rPr>
          <w:rFonts w:ascii="Garamond" w:hAnsi="Garamond"/>
          <w:sz w:val="22"/>
          <w:szCs w:val="22"/>
        </w:rPr>
        <w:t xml:space="preserve"> </w:t>
      </w:r>
      <w:r w:rsidR="00937AD4" w:rsidRPr="006E7009">
        <w:rPr>
          <w:rFonts w:ascii="Garamond" w:hAnsi="Garamond"/>
          <w:sz w:val="22"/>
          <w:szCs w:val="22"/>
        </w:rPr>
        <w:t>in his</w:t>
      </w:r>
      <w:r w:rsidR="005A1178" w:rsidRPr="006E7009">
        <w:rPr>
          <w:rFonts w:ascii="Garamond" w:hAnsi="Garamond"/>
          <w:sz w:val="22"/>
          <w:szCs w:val="22"/>
        </w:rPr>
        <w:t xml:space="preserve"> qualified</w:t>
      </w:r>
      <w:r w:rsidR="00937AD4" w:rsidRPr="006E7009">
        <w:rPr>
          <w:rFonts w:ascii="Garamond" w:hAnsi="Garamond"/>
          <w:sz w:val="22"/>
          <w:szCs w:val="22"/>
        </w:rPr>
        <w:t xml:space="preserve"> critique of</w:t>
      </w:r>
      <w:r w:rsidR="008C1402" w:rsidRPr="006E7009">
        <w:rPr>
          <w:rFonts w:ascii="Garamond" w:hAnsi="Garamond"/>
          <w:sz w:val="22"/>
          <w:szCs w:val="22"/>
        </w:rPr>
        <w:t xml:space="preserve"> </w:t>
      </w:r>
      <w:r w:rsidR="00AE1399" w:rsidRPr="006E7009">
        <w:rPr>
          <w:rFonts w:ascii="Garamond" w:hAnsi="Garamond"/>
          <w:sz w:val="22"/>
          <w:szCs w:val="22"/>
        </w:rPr>
        <w:t xml:space="preserve">Lon Fuller’s </w:t>
      </w:r>
      <w:r w:rsidR="00C20636" w:rsidRPr="006E7009">
        <w:rPr>
          <w:rFonts w:ascii="Garamond" w:hAnsi="Garamond"/>
          <w:sz w:val="22"/>
          <w:szCs w:val="22"/>
        </w:rPr>
        <w:t>“principles of legality”</w:t>
      </w:r>
      <w:r w:rsidR="00937AD4" w:rsidRPr="006E7009">
        <w:rPr>
          <w:rFonts w:ascii="Garamond" w:hAnsi="Garamond"/>
          <w:sz w:val="22"/>
          <w:szCs w:val="22"/>
        </w:rPr>
        <w:t xml:space="preserve"> acknowledges that </w:t>
      </w:r>
      <w:r w:rsidR="00196D7D" w:rsidRPr="006E7009">
        <w:rPr>
          <w:rFonts w:ascii="Garamond" w:hAnsi="Garamond"/>
          <w:sz w:val="22"/>
          <w:szCs w:val="22"/>
        </w:rPr>
        <w:t>some degree of conformity to the</w:t>
      </w:r>
      <w:r w:rsidR="004079A1" w:rsidRPr="006E7009">
        <w:rPr>
          <w:rFonts w:ascii="Garamond" w:hAnsi="Garamond"/>
          <w:sz w:val="22"/>
          <w:szCs w:val="22"/>
        </w:rPr>
        <w:t xml:space="preserve"> </w:t>
      </w:r>
      <w:r w:rsidR="00196D7D" w:rsidRPr="006E7009">
        <w:rPr>
          <w:rFonts w:ascii="Garamond" w:hAnsi="Garamond"/>
          <w:sz w:val="22"/>
          <w:szCs w:val="22"/>
        </w:rPr>
        <w:t>rule of law is “necessary” for the existence of a legal system</w:t>
      </w:r>
      <w:r w:rsidR="00937AD4" w:rsidRPr="006E7009">
        <w:rPr>
          <w:rFonts w:ascii="Garamond" w:hAnsi="Garamond"/>
          <w:sz w:val="22"/>
          <w:szCs w:val="22"/>
        </w:rPr>
        <w:t xml:space="preserve"> and </w:t>
      </w:r>
      <w:r w:rsidR="006354BF" w:rsidRPr="006E7009">
        <w:rPr>
          <w:rFonts w:ascii="Garamond" w:hAnsi="Garamond"/>
          <w:sz w:val="22"/>
          <w:szCs w:val="22"/>
        </w:rPr>
        <w:t>that ideal conformity</w:t>
      </w:r>
      <w:r w:rsidR="00361FDC" w:rsidRPr="006E7009">
        <w:rPr>
          <w:rFonts w:ascii="Garamond" w:hAnsi="Garamond"/>
          <w:sz w:val="22"/>
          <w:szCs w:val="22"/>
        </w:rPr>
        <w:t xml:space="preserve"> </w:t>
      </w:r>
      <w:r w:rsidR="00112193" w:rsidRPr="006E7009">
        <w:rPr>
          <w:rFonts w:ascii="Garamond" w:hAnsi="Garamond"/>
          <w:sz w:val="22"/>
          <w:szCs w:val="22"/>
        </w:rPr>
        <w:t>may be</w:t>
      </w:r>
      <w:r w:rsidR="0054444B" w:rsidRPr="006E7009">
        <w:rPr>
          <w:rFonts w:ascii="Garamond" w:hAnsi="Garamond"/>
          <w:sz w:val="22"/>
          <w:szCs w:val="22"/>
        </w:rPr>
        <w:t xml:space="preserve"> </w:t>
      </w:r>
      <w:r w:rsidR="00937AD4" w:rsidRPr="006E7009">
        <w:rPr>
          <w:rFonts w:ascii="Garamond" w:hAnsi="Garamond"/>
          <w:sz w:val="22"/>
          <w:szCs w:val="22"/>
        </w:rPr>
        <w:t xml:space="preserve">“aspirational” for all legal systems. </w:t>
      </w:r>
      <w:r w:rsidR="00BA5786" w:rsidRPr="006E7009">
        <w:rPr>
          <w:rFonts w:ascii="Garamond" w:hAnsi="Garamond"/>
          <w:sz w:val="22"/>
          <w:szCs w:val="22"/>
        </w:rPr>
        <w:t xml:space="preserve">Even Hart who was </w:t>
      </w:r>
      <w:r w:rsidR="00754F44" w:rsidRPr="006E7009">
        <w:rPr>
          <w:rFonts w:ascii="Garamond" w:hAnsi="Garamond"/>
          <w:sz w:val="22"/>
          <w:szCs w:val="22"/>
        </w:rPr>
        <w:t xml:space="preserve">otherwise </w:t>
      </w:r>
      <w:r w:rsidR="00BA5786" w:rsidRPr="006E7009">
        <w:rPr>
          <w:rFonts w:ascii="Garamond" w:hAnsi="Garamond"/>
          <w:sz w:val="22"/>
          <w:szCs w:val="22"/>
        </w:rPr>
        <w:t xml:space="preserve">skeptical </w:t>
      </w:r>
      <w:r w:rsidR="00583B4B" w:rsidRPr="006E7009">
        <w:rPr>
          <w:rFonts w:ascii="Garamond" w:hAnsi="Garamond"/>
          <w:sz w:val="22"/>
          <w:szCs w:val="22"/>
        </w:rPr>
        <w:t>of</w:t>
      </w:r>
      <w:r w:rsidR="00024DD0" w:rsidRPr="006E7009">
        <w:rPr>
          <w:rFonts w:ascii="Garamond" w:hAnsi="Garamond"/>
          <w:sz w:val="22"/>
          <w:szCs w:val="22"/>
        </w:rPr>
        <w:t xml:space="preserve"> </w:t>
      </w:r>
      <w:r w:rsidR="00C13258" w:rsidRPr="006E7009">
        <w:rPr>
          <w:rFonts w:ascii="Garamond" w:hAnsi="Garamond"/>
          <w:sz w:val="22"/>
          <w:szCs w:val="22"/>
        </w:rPr>
        <w:t xml:space="preserve">the </w:t>
      </w:r>
      <w:r w:rsidR="00D4306E" w:rsidRPr="006E7009">
        <w:rPr>
          <w:rFonts w:ascii="Garamond" w:hAnsi="Garamond"/>
          <w:sz w:val="22"/>
          <w:szCs w:val="22"/>
        </w:rPr>
        <w:t xml:space="preserve">principles of legality </w:t>
      </w:r>
      <w:r w:rsidR="009A228C" w:rsidRPr="006E7009">
        <w:rPr>
          <w:rFonts w:ascii="Garamond" w:hAnsi="Garamond"/>
          <w:sz w:val="22"/>
          <w:szCs w:val="22"/>
        </w:rPr>
        <w:t>has</w:t>
      </w:r>
      <w:r w:rsidR="00BA5786" w:rsidRPr="006E7009">
        <w:rPr>
          <w:rFonts w:ascii="Garamond" w:hAnsi="Garamond"/>
          <w:sz w:val="22"/>
          <w:szCs w:val="22"/>
        </w:rPr>
        <w:t xml:space="preserve"> the following </w:t>
      </w:r>
      <w:r w:rsidR="009A228C" w:rsidRPr="006E7009">
        <w:rPr>
          <w:rFonts w:ascii="Garamond" w:hAnsi="Garamond"/>
          <w:sz w:val="22"/>
          <w:szCs w:val="22"/>
        </w:rPr>
        <w:t xml:space="preserve">to say </w:t>
      </w:r>
      <w:r w:rsidR="00BA5786" w:rsidRPr="006E7009">
        <w:rPr>
          <w:rFonts w:ascii="Garamond" w:hAnsi="Garamond"/>
          <w:sz w:val="22"/>
          <w:szCs w:val="22"/>
        </w:rPr>
        <w:t xml:space="preserve">about </w:t>
      </w:r>
      <w:r w:rsidR="00137315" w:rsidRPr="006E7009">
        <w:rPr>
          <w:rFonts w:ascii="Garamond" w:hAnsi="Garamond"/>
          <w:sz w:val="22"/>
          <w:szCs w:val="22"/>
        </w:rPr>
        <w:t>“</w:t>
      </w:r>
      <w:r w:rsidR="00BA5786" w:rsidRPr="006E7009">
        <w:rPr>
          <w:rFonts w:ascii="Garamond" w:hAnsi="Garamond"/>
          <w:sz w:val="22"/>
          <w:szCs w:val="22"/>
        </w:rPr>
        <w:t>generality</w:t>
      </w:r>
      <w:r w:rsidR="00137315" w:rsidRPr="006E7009">
        <w:rPr>
          <w:rFonts w:ascii="Garamond" w:hAnsi="Garamond"/>
          <w:sz w:val="22"/>
          <w:szCs w:val="22"/>
        </w:rPr>
        <w:t>”</w:t>
      </w:r>
      <w:r w:rsidR="00BA5786" w:rsidRPr="006E7009">
        <w:rPr>
          <w:rFonts w:ascii="Garamond" w:hAnsi="Garamond"/>
          <w:sz w:val="22"/>
          <w:szCs w:val="22"/>
        </w:rPr>
        <w:t xml:space="preserve"> </w:t>
      </w:r>
      <w:r w:rsidR="0015566B" w:rsidRPr="006E7009">
        <w:rPr>
          <w:rFonts w:ascii="Garamond" w:hAnsi="Garamond"/>
          <w:sz w:val="22"/>
          <w:szCs w:val="22"/>
        </w:rPr>
        <w:t>as law’s own virtue</w:t>
      </w:r>
      <w:r w:rsidR="00B6563B" w:rsidRPr="006E7009">
        <w:rPr>
          <w:rFonts w:ascii="Garamond" w:hAnsi="Garamond"/>
          <w:sz w:val="22"/>
          <w:szCs w:val="22"/>
        </w:rPr>
        <w:t xml:space="preserve"> in ‘Positivism and the Separation of Law and Morals’</w:t>
      </w:r>
      <w:r w:rsidR="00BA5786" w:rsidRPr="006E7009">
        <w:rPr>
          <w:rFonts w:ascii="Garamond" w:hAnsi="Garamond"/>
          <w:sz w:val="22"/>
          <w:szCs w:val="22"/>
        </w:rPr>
        <w:t xml:space="preserve">: </w:t>
      </w:r>
    </w:p>
    <w:p w14:paraId="2FF43C53" w14:textId="1FD47581" w:rsidR="00BA5786" w:rsidRPr="006E7009" w:rsidRDefault="00BA5786" w:rsidP="003E200A">
      <w:pPr>
        <w:pStyle w:val="FootnoteText"/>
        <w:ind w:left="720"/>
        <w:jc w:val="both"/>
        <w:rPr>
          <w:rFonts w:ascii="Garamond" w:hAnsi="Garamond"/>
          <w:sz w:val="22"/>
          <w:szCs w:val="22"/>
        </w:rPr>
      </w:pPr>
      <w:r w:rsidRPr="006E7009">
        <w:rPr>
          <w:rFonts w:ascii="Garamond" w:hAnsi="Garamond"/>
          <w:sz w:val="22"/>
          <w:szCs w:val="22"/>
        </w:rPr>
        <w:t>If we attach to a legal system the minimum meaning that it must consist of general rules—general both in the sense that they refer to courses of action, not single actions, and to multiplicities of men, not single individuals—this meaning connotes the principle of treating like cases alike, though the criteria of when cases are alike will be, so far, only the general elements specified in the rules. It is, however, true that one essential element of the concept of justice is the principle of treating like cases alike...</w:t>
      </w:r>
      <w:r w:rsidR="0055492D" w:rsidRPr="006E7009">
        <w:rPr>
          <w:rFonts w:ascii="Garamond" w:hAnsi="Garamond"/>
          <w:sz w:val="22"/>
          <w:szCs w:val="22"/>
        </w:rPr>
        <w:t>.</w:t>
      </w:r>
      <w:r w:rsidRPr="006E7009">
        <w:rPr>
          <w:rFonts w:ascii="Garamond" w:hAnsi="Garamond"/>
          <w:sz w:val="22"/>
          <w:szCs w:val="22"/>
        </w:rPr>
        <w:t xml:space="preserve"> So there is, in the very notion of law consisting of general rules, something which prevents us from treating it as if morally it is utterly neutral, without any necessary contact with moral principles</w:t>
      </w:r>
      <w:r w:rsidR="00B6563B" w:rsidRPr="006E7009">
        <w:rPr>
          <w:rFonts w:ascii="Garamond" w:hAnsi="Garamond"/>
          <w:sz w:val="22"/>
          <w:szCs w:val="22"/>
        </w:rPr>
        <w:t xml:space="preserve"> (p619)</w:t>
      </w:r>
      <w:r w:rsidRPr="006E7009">
        <w:rPr>
          <w:rFonts w:ascii="Garamond" w:hAnsi="Garamond"/>
          <w:sz w:val="22"/>
          <w:szCs w:val="22"/>
        </w:rPr>
        <w:t>.</w:t>
      </w:r>
    </w:p>
    <w:p w14:paraId="379F36B6" w14:textId="0DFBCEB2" w:rsidR="005D1350" w:rsidRPr="006E7009" w:rsidRDefault="005A7B7E" w:rsidP="003E200A">
      <w:pPr>
        <w:pStyle w:val="FootnoteText"/>
        <w:jc w:val="both"/>
        <w:rPr>
          <w:rFonts w:ascii="Garamond" w:hAnsi="Garamond"/>
          <w:sz w:val="22"/>
          <w:szCs w:val="22"/>
        </w:rPr>
      </w:pPr>
      <w:r w:rsidRPr="006E7009">
        <w:rPr>
          <w:rFonts w:ascii="Garamond" w:hAnsi="Garamond"/>
          <w:sz w:val="22"/>
          <w:szCs w:val="22"/>
        </w:rPr>
        <w:t>See</w:t>
      </w:r>
      <w:r w:rsidR="00BA2092" w:rsidRPr="006E7009">
        <w:rPr>
          <w:rFonts w:ascii="Garamond" w:hAnsi="Garamond"/>
          <w:sz w:val="22"/>
          <w:szCs w:val="22"/>
        </w:rPr>
        <w:t xml:space="preserve"> also</w:t>
      </w:r>
      <w:r w:rsidR="00F46A64">
        <w:rPr>
          <w:rFonts w:ascii="Garamond" w:hAnsi="Garamond"/>
          <w:sz w:val="22"/>
          <w:szCs w:val="22"/>
        </w:rPr>
        <w:t xml:space="preserve"> </w:t>
      </w:r>
      <w:r w:rsidR="00BA2092" w:rsidRPr="006E7009">
        <w:rPr>
          <w:rFonts w:ascii="Garamond" w:hAnsi="Garamond"/>
          <w:sz w:val="22"/>
          <w:szCs w:val="22"/>
        </w:rPr>
        <w:t>Hart</w:t>
      </w:r>
      <w:r w:rsidR="00182FAD" w:rsidRPr="006E7009">
        <w:rPr>
          <w:rFonts w:ascii="Garamond" w:hAnsi="Garamond"/>
          <w:sz w:val="22"/>
          <w:szCs w:val="22"/>
        </w:rPr>
        <w:t>,</w:t>
      </w:r>
      <w:r w:rsidR="00BA2092" w:rsidRPr="006E7009">
        <w:rPr>
          <w:rFonts w:ascii="Garamond" w:hAnsi="Garamond"/>
          <w:i/>
          <w:iCs/>
          <w:sz w:val="22"/>
          <w:szCs w:val="22"/>
        </w:rPr>
        <w:t xml:space="preserve"> Concept of Law</w:t>
      </w:r>
      <w:r w:rsidR="00061286">
        <w:rPr>
          <w:rFonts w:ascii="Garamond" w:hAnsi="Garamond"/>
          <w:sz w:val="22"/>
          <w:szCs w:val="22"/>
        </w:rPr>
        <w:t>,</w:t>
      </w:r>
      <w:r w:rsidR="00BA2092" w:rsidRPr="006E7009">
        <w:rPr>
          <w:rFonts w:ascii="Garamond" w:hAnsi="Garamond"/>
          <w:sz w:val="22"/>
          <w:szCs w:val="22"/>
        </w:rPr>
        <w:t xml:space="preserve"> p206-7</w:t>
      </w:r>
      <w:r w:rsidR="00786AE8">
        <w:rPr>
          <w:rFonts w:ascii="Garamond" w:hAnsi="Garamond"/>
          <w:sz w:val="22"/>
          <w:szCs w:val="22"/>
        </w:rPr>
        <w:t xml:space="preserve">. </w:t>
      </w:r>
      <w:r w:rsidR="00E669DD">
        <w:rPr>
          <w:rFonts w:ascii="Garamond" w:hAnsi="Garamond"/>
          <w:sz w:val="22"/>
          <w:szCs w:val="22"/>
        </w:rPr>
        <w:t>For discussion</w:t>
      </w:r>
      <w:r w:rsidR="00540411">
        <w:rPr>
          <w:rFonts w:ascii="Garamond" w:hAnsi="Garamond"/>
          <w:sz w:val="22"/>
          <w:szCs w:val="22"/>
        </w:rPr>
        <w:t xml:space="preserve"> of Hart’s view</w:t>
      </w:r>
      <w:r w:rsidR="00786AE8">
        <w:rPr>
          <w:rFonts w:ascii="Garamond" w:hAnsi="Garamond"/>
          <w:sz w:val="22"/>
          <w:szCs w:val="22"/>
        </w:rPr>
        <w:t>, see</w:t>
      </w:r>
      <w:r w:rsidR="007A49C1">
        <w:rPr>
          <w:rFonts w:ascii="Garamond" w:hAnsi="Garamond"/>
          <w:sz w:val="22"/>
          <w:szCs w:val="22"/>
        </w:rPr>
        <w:t xml:space="preserve"> W</w:t>
      </w:r>
      <w:r w:rsidRPr="006E7009">
        <w:rPr>
          <w:rFonts w:ascii="Garamond" w:hAnsi="Garamond"/>
          <w:sz w:val="22"/>
          <w:szCs w:val="22"/>
        </w:rPr>
        <w:t>aldron</w:t>
      </w:r>
      <w:r w:rsidR="009C72E2" w:rsidRPr="006E7009">
        <w:rPr>
          <w:rFonts w:ascii="Garamond" w:hAnsi="Garamond"/>
          <w:sz w:val="22"/>
          <w:szCs w:val="22"/>
        </w:rPr>
        <w:t>, ‘Positivism and Legality.’</w:t>
      </w:r>
      <w:r w:rsidRPr="006E7009">
        <w:rPr>
          <w:rFonts w:ascii="Garamond" w:hAnsi="Garamond"/>
          <w:sz w:val="22"/>
          <w:szCs w:val="22"/>
        </w:rPr>
        <w:t xml:space="preserve"> </w:t>
      </w:r>
    </w:p>
  </w:footnote>
  <w:footnote w:id="7">
    <w:p w14:paraId="2D8EBAEC" w14:textId="5A2FF47F" w:rsidR="00F96C6B" w:rsidRPr="006E7009" w:rsidRDefault="00F96C6B"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EA239C" w:rsidRPr="006E7009">
        <w:rPr>
          <w:rFonts w:ascii="Garamond" w:hAnsi="Garamond"/>
          <w:sz w:val="22"/>
          <w:szCs w:val="22"/>
        </w:rPr>
        <w:t>On kind-relative evaluation, see Geach</w:t>
      </w:r>
      <w:r w:rsidR="00937252" w:rsidRPr="006E7009">
        <w:rPr>
          <w:rFonts w:ascii="Garamond" w:hAnsi="Garamond"/>
          <w:sz w:val="22"/>
          <w:szCs w:val="22"/>
        </w:rPr>
        <w:t>, ‘Good and Evil,’</w:t>
      </w:r>
      <w:r w:rsidR="00EA239C" w:rsidRPr="006E7009">
        <w:rPr>
          <w:rFonts w:ascii="Garamond" w:hAnsi="Garamond"/>
          <w:sz w:val="22"/>
          <w:szCs w:val="22"/>
        </w:rPr>
        <w:t xml:space="preserve"> Foot</w:t>
      </w:r>
      <w:r w:rsidR="00937252" w:rsidRPr="006E7009">
        <w:rPr>
          <w:rFonts w:ascii="Garamond" w:hAnsi="Garamond"/>
          <w:sz w:val="22"/>
          <w:szCs w:val="22"/>
        </w:rPr>
        <w:t xml:space="preserve">, </w:t>
      </w:r>
      <w:r w:rsidR="00937252" w:rsidRPr="006E7009">
        <w:rPr>
          <w:rFonts w:ascii="Garamond" w:hAnsi="Garamond"/>
          <w:i/>
          <w:iCs/>
          <w:sz w:val="22"/>
          <w:szCs w:val="22"/>
        </w:rPr>
        <w:t>Natural Goodness</w:t>
      </w:r>
      <w:r w:rsidR="00F43E9D" w:rsidRPr="006E7009">
        <w:rPr>
          <w:rFonts w:ascii="Garamond" w:hAnsi="Garamond"/>
          <w:sz w:val="22"/>
          <w:szCs w:val="22"/>
        </w:rPr>
        <w:t xml:space="preserve">, </w:t>
      </w:r>
      <w:r w:rsidR="00EA239C" w:rsidRPr="006E7009">
        <w:rPr>
          <w:rFonts w:ascii="Garamond" w:hAnsi="Garamond"/>
          <w:sz w:val="22"/>
          <w:szCs w:val="22"/>
        </w:rPr>
        <w:t>Thomson</w:t>
      </w:r>
      <w:r w:rsidR="00937252" w:rsidRPr="006E7009">
        <w:rPr>
          <w:rFonts w:ascii="Garamond" w:hAnsi="Garamond"/>
          <w:sz w:val="22"/>
          <w:szCs w:val="22"/>
        </w:rPr>
        <w:t xml:space="preserve">, </w:t>
      </w:r>
      <w:r w:rsidR="00937252" w:rsidRPr="006E7009">
        <w:rPr>
          <w:rFonts w:ascii="Garamond" w:hAnsi="Garamond"/>
          <w:i/>
          <w:iCs/>
          <w:sz w:val="22"/>
          <w:szCs w:val="22"/>
        </w:rPr>
        <w:t>Normativity</w:t>
      </w:r>
      <w:r w:rsidR="00D17BCA" w:rsidRPr="006E7009">
        <w:rPr>
          <w:rFonts w:ascii="Garamond" w:hAnsi="Garamond"/>
          <w:sz w:val="22"/>
          <w:szCs w:val="22"/>
        </w:rPr>
        <w:t>, and Scanlon</w:t>
      </w:r>
      <w:r w:rsidR="00937252" w:rsidRPr="006E7009">
        <w:rPr>
          <w:rFonts w:ascii="Garamond" w:hAnsi="Garamond"/>
          <w:sz w:val="22"/>
          <w:szCs w:val="22"/>
        </w:rPr>
        <w:t>, ‘</w:t>
      </w:r>
      <w:r w:rsidR="00A54CE0">
        <w:rPr>
          <w:rFonts w:ascii="Garamond" w:hAnsi="Garamond"/>
          <w:sz w:val="22"/>
          <w:szCs w:val="22"/>
        </w:rPr>
        <w:t xml:space="preserve">Understanding </w:t>
      </w:r>
      <w:r w:rsidR="00937252" w:rsidRPr="006E7009">
        <w:rPr>
          <w:rFonts w:ascii="Garamond" w:hAnsi="Garamond"/>
          <w:sz w:val="22"/>
          <w:szCs w:val="22"/>
        </w:rPr>
        <w:t>Good of a Kind’</w:t>
      </w:r>
      <w:r w:rsidR="00E802BF">
        <w:rPr>
          <w:rFonts w:ascii="Garamond" w:hAnsi="Garamond"/>
          <w:sz w:val="22"/>
          <w:szCs w:val="22"/>
        </w:rPr>
        <w:t xml:space="preserve"> (this volume).</w:t>
      </w:r>
      <w:r w:rsidR="00D17BCA" w:rsidRPr="006E7009">
        <w:rPr>
          <w:rFonts w:ascii="Garamond" w:hAnsi="Garamond"/>
          <w:sz w:val="22"/>
          <w:szCs w:val="22"/>
        </w:rPr>
        <w:t xml:space="preserve"> My argument in this paper </w:t>
      </w:r>
      <w:r w:rsidR="0055492D" w:rsidRPr="006E7009">
        <w:rPr>
          <w:rFonts w:ascii="Garamond" w:hAnsi="Garamond"/>
          <w:sz w:val="22"/>
          <w:szCs w:val="22"/>
        </w:rPr>
        <w:t xml:space="preserve">is compatible with a range of </w:t>
      </w:r>
      <w:r w:rsidR="00B508C0" w:rsidRPr="006E7009">
        <w:rPr>
          <w:rFonts w:ascii="Garamond" w:hAnsi="Garamond"/>
          <w:sz w:val="22"/>
          <w:szCs w:val="22"/>
        </w:rPr>
        <w:t>competing</w:t>
      </w:r>
      <w:r w:rsidR="0055492D" w:rsidRPr="006E7009">
        <w:rPr>
          <w:rFonts w:ascii="Garamond" w:hAnsi="Garamond"/>
          <w:sz w:val="22"/>
          <w:szCs w:val="22"/>
        </w:rPr>
        <w:t xml:space="preserve"> accounts of the </w:t>
      </w:r>
      <w:r w:rsidR="00E70EEF" w:rsidRPr="006E7009">
        <w:rPr>
          <w:rFonts w:ascii="Garamond" w:hAnsi="Garamond"/>
          <w:sz w:val="22"/>
          <w:szCs w:val="22"/>
        </w:rPr>
        <w:t>nature</w:t>
      </w:r>
      <w:r w:rsidR="0055492D" w:rsidRPr="006E7009">
        <w:rPr>
          <w:rFonts w:ascii="Garamond" w:hAnsi="Garamond"/>
          <w:sz w:val="22"/>
          <w:szCs w:val="22"/>
        </w:rPr>
        <w:t xml:space="preserve"> of kind-relative normative </w:t>
      </w:r>
      <w:r w:rsidR="00486BED">
        <w:rPr>
          <w:rFonts w:ascii="Garamond" w:hAnsi="Garamond"/>
          <w:sz w:val="22"/>
          <w:szCs w:val="22"/>
        </w:rPr>
        <w:t>appraisal</w:t>
      </w:r>
      <w:r w:rsidR="0055492D" w:rsidRPr="006E7009">
        <w:rPr>
          <w:rFonts w:ascii="Garamond" w:hAnsi="Garamond"/>
          <w:sz w:val="22"/>
          <w:szCs w:val="22"/>
        </w:rPr>
        <w:t xml:space="preserve">. </w:t>
      </w:r>
    </w:p>
  </w:footnote>
  <w:footnote w:id="8">
    <w:p w14:paraId="191E2727" w14:textId="5B3573FE" w:rsidR="004706A3" w:rsidRPr="006E7009" w:rsidRDefault="004706A3">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See </w:t>
      </w:r>
      <w:r w:rsidR="00C064FE" w:rsidRPr="006E7009">
        <w:rPr>
          <w:rFonts w:ascii="Garamond" w:hAnsi="Garamond"/>
          <w:sz w:val="22"/>
          <w:szCs w:val="22"/>
        </w:rPr>
        <w:t xml:space="preserve">discussion in </w:t>
      </w:r>
      <w:r w:rsidRPr="006E7009">
        <w:rPr>
          <w:rFonts w:ascii="Garamond" w:hAnsi="Garamond"/>
          <w:sz w:val="22"/>
          <w:szCs w:val="22"/>
        </w:rPr>
        <w:t>Crane and Sandler, ‘Natural, Artifactual, and Moral Goodness.’</w:t>
      </w:r>
    </w:p>
  </w:footnote>
  <w:footnote w:id="9">
    <w:p w14:paraId="173345B7" w14:textId="052E9569" w:rsidR="002B3B0B" w:rsidRPr="006E7009" w:rsidRDefault="002B3B0B"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D44674" w:rsidRPr="006E7009">
        <w:rPr>
          <w:rFonts w:ascii="Garamond" w:hAnsi="Garamond"/>
          <w:sz w:val="22"/>
          <w:szCs w:val="22"/>
        </w:rPr>
        <w:t>I rely here on observations owing to</w:t>
      </w:r>
      <w:r w:rsidRPr="006E7009">
        <w:rPr>
          <w:rFonts w:ascii="Garamond" w:hAnsi="Garamond"/>
          <w:sz w:val="22"/>
          <w:szCs w:val="22"/>
        </w:rPr>
        <w:t xml:space="preserve"> </w:t>
      </w:r>
      <w:r w:rsidR="00BD4E81" w:rsidRPr="006E7009">
        <w:rPr>
          <w:rFonts w:ascii="Garamond" w:hAnsi="Garamond"/>
          <w:sz w:val="22"/>
          <w:szCs w:val="22"/>
        </w:rPr>
        <w:t>Barney</w:t>
      </w:r>
      <w:r w:rsidR="00FD32E8" w:rsidRPr="006E7009">
        <w:rPr>
          <w:rFonts w:ascii="Garamond" w:hAnsi="Garamond"/>
          <w:sz w:val="22"/>
          <w:szCs w:val="22"/>
        </w:rPr>
        <w:t>, ‘Platonic Qua-Predication,’</w:t>
      </w:r>
      <w:r w:rsidR="00D44674" w:rsidRPr="006E7009">
        <w:rPr>
          <w:rFonts w:ascii="Garamond" w:hAnsi="Garamond"/>
          <w:sz w:val="22"/>
          <w:szCs w:val="22"/>
        </w:rPr>
        <w:t xml:space="preserve"> concerning the ubiquity of what they call “qua-predication</w:t>
      </w:r>
      <w:r w:rsidR="00AF7DA3" w:rsidRPr="006E7009">
        <w:rPr>
          <w:rFonts w:ascii="Garamond" w:hAnsi="Garamond"/>
          <w:sz w:val="22"/>
          <w:szCs w:val="22"/>
        </w:rPr>
        <w:t>.</w:t>
      </w:r>
      <w:r w:rsidR="00D44674" w:rsidRPr="006E7009">
        <w:rPr>
          <w:rFonts w:ascii="Garamond" w:hAnsi="Garamond"/>
          <w:sz w:val="22"/>
          <w:szCs w:val="22"/>
        </w:rPr>
        <w:t>”</w:t>
      </w:r>
      <w:r w:rsidR="00AF7DA3" w:rsidRPr="006E7009">
        <w:rPr>
          <w:rFonts w:ascii="Garamond" w:hAnsi="Garamond"/>
          <w:sz w:val="22"/>
          <w:szCs w:val="22"/>
        </w:rPr>
        <w:t xml:space="preserve"> </w:t>
      </w:r>
      <w:r w:rsidR="00656862" w:rsidRPr="006E7009">
        <w:rPr>
          <w:rFonts w:ascii="Garamond" w:hAnsi="Garamond"/>
          <w:sz w:val="22"/>
          <w:szCs w:val="22"/>
        </w:rPr>
        <w:t xml:space="preserve">However, </w:t>
      </w:r>
      <w:r w:rsidR="00AF7DA3" w:rsidRPr="006E7009">
        <w:rPr>
          <w:rFonts w:ascii="Garamond" w:hAnsi="Garamond"/>
          <w:sz w:val="22"/>
          <w:szCs w:val="22"/>
        </w:rPr>
        <w:t xml:space="preserve">Barney </w:t>
      </w:r>
      <w:r w:rsidR="00141F8C" w:rsidRPr="006E7009">
        <w:rPr>
          <w:rFonts w:ascii="Garamond" w:hAnsi="Garamond"/>
          <w:sz w:val="22"/>
          <w:szCs w:val="22"/>
        </w:rPr>
        <w:t xml:space="preserve">does not </w:t>
      </w:r>
      <w:r w:rsidR="0063422C" w:rsidRPr="006E7009">
        <w:rPr>
          <w:rFonts w:ascii="Garamond" w:hAnsi="Garamond"/>
          <w:sz w:val="22"/>
          <w:szCs w:val="22"/>
        </w:rPr>
        <w:t>focus on</w:t>
      </w:r>
      <w:r w:rsidR="00141F8C" w:rsidRPr="006E7009">
        <w:rPr>
          <w:rFonts w:ascii="Garamond" w:hAnsi="Garamond"/>
          <w:sz w:val="22"/>
          <w:szCs w:val="22"/>
        </w:rPr>
        <w:t xml:space="preserve"> </w:t>
      </w:r>
      <w:r w:rsidR="00AF7DA3" w:rsidRPr="006E7009">
        <w:rPr>
          <w:rFonts w:ascii="Garamond" w:hAnsi="Garamond"/>
          <w:sz w:val="22"/>
          <w:szCs w:val="22"/>
        </w:rPr>
        <w:t xml:space="preserve">the </w:t>
      </w:r>
      <w:r w:rsidR="00656862" w:rsidRPr="006E7009">
        <w:rPr>
          <w:rFonts w:ascii="Garamond" w:hAnsi="Garamond"/>
          <w:sz w:val="22"/>
          <w:szCs w:val="22"/>
        </w:rPr>
        <w:t xml:space="preserve">role such </w:t>
      </w:r>
      <w:r w:rsidR="00AF7DA3" w:rsidRPr="006E7009">
        <w:rPr>
          <w:rFonts w:ascii="Garamond" w:hAnsi="Garamond"/>
          <w:sz w:val="22"/>
          <w:szCs w:val="22"/>
        </w:rPr>
        <w:t>predication</w:t>
      </w:r>
      <w:r w:rsidR="00141F8C" w:rsidRPr="006E7009">
        <w:rPr>
          <w:rFonts w:ascii="Garamond" w:hAnsi="Garamond"/>
          <w:sz w:val="22"/>
          <w:szCs w:val="22"/>
        </w:rPr>
        <w:t>s</w:t>
      </w:r>
      <w:r w:rsidR="00AF7DA3" w:rsidRPr="006E7009">
        <w:rPr>
          <w:rFonts w:ascii="Garamond" w:hAnsi="Garamond"/>
          <w:sz w:val="22"/>
          <w:szCs w:val="22"/>
        </w:rPr>
        <w:t xml:space="preserve"> </w:t>
      </w:r>
      <w:r w:rsidR="00656862" w:rsidRPr="006E7009">
        <w:rPr>
          <w:rFonts w:ascii="Garamond" w:hAnsi="Garamond"/>
          <w:sz w:val="22"/>
          <w:szCs w:val="22"/>
        </w:rPr>
        <w:t xml:space="preserve">play </w:t>
      </w:r>
      <w:r w:rsidR="00AF7DA3" w:rsidRPr="006E7009">
        <w:rPr>
          <w:rFonts w:ascii="Garamond" w:hAnsi="Garamond"/>
          <w:sz w:val="22"/>
          <w:szCs w:val="22"/>
        </w:rPr>
        <w:t xml:space="preserve">in kind-relative </w:t>
      </w:r>
      <w:r w:rsidR="00656862" w:rsidRPr="006E7009">
        <w:rPr>
          <w:rFonts w:ascii="Garamond" w:hAnsi="Garamond"/>
          <w:sz w:val="22"/>
          <w:szCs w:val="22"/>
        </w:rPr>
        <w:t>evaluation</w:t>
      </w:r>
      <w:r w:rsidR="00E669DD">
        <w:rPr>
          <w:rFonts w:ascii="Garamond" w:hAnsi="Garamond"/>
          <w:sz w:val="22"/>
          <w:szCs w:val="22"/>
        </w:rPr>
        <w:t xml:space="preserve"> specifically</w:t>
      </w:r>
      <w:r w:rsidR="00AF7DA3" w:rsidRPr="006E7009">
        <w:rPr>
          <w:rFonts w:ascii="Garamond" w:hAnsi="Garamond"/>
          <w:sz w:val="22"/>
          <w:szCs w:val="22"/>
        </w:rPr>
        <w:t>.</w:t>
      </w:r>
    </w:p>
  </w:footnote>
  <w:footnote w:id="10">
    <w:p w14:paraId="11DDEB1A" w14:textId="666983B6" w:rsidR="003F39D1" w:rsidRPr="006E7009" w:rsidRDefault="003F39D1" w:rsidP="003E200A">
      <w:pPr>
        <w:pStyle w:val="FootnoteText"/>
        <w:jc w:val="both"/>
        <w:rPr>
          <w:rFonts w:ascii="Garamond" w:hAnsi="Garamond" w:cs="AdvP101883"/>
          <w:kern w:val="0"/>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A good question in experimental </w:t>
      </w:r>
      <w:r w:rsidR="00052969" w:rsidRPr="006E7009">
        <w:rPr>
          <w:rFonts w:ascii="Garamond" w:hAnsi="Garamond"/>
          <w:sz w:val="22"/>
          <w:szCs w:val="22"/>
        </w:rPr>
        <w:t xml:space="preserve">jurisprudence </w:t>
      </w:r>
      <w:r w:rsidR="001C30BA" w:rsidRPr="006E7009">
        <w:rPr>
          <w:rFonts w:ascii="Garamond" w:hAnsi="Garamond"/>
          <w:sz w:val="22"/>
          <w:szCs w:val="22"/>
        </w:rPr>
        <w:t xml:space="preserve">is whether </w:t>
      </w:r>
      <w:r w:rsidR="00C06B6A" w:rsidRPr="006E7009">
        <w:rPr>
          <w:rFonts w:ascii="Garamond" w:hAnsi="Garamond"/>
          <w:sz w:val="22"/>
          <w:szCs w:val="22"/>
        </w:rPr>
        <w:t xml:space="preserve">laypersons </w:t>
      </w:r>
      <w:r w:rsidR="00052969" w:rsidRPr="006E7009">
        <w:rPr>
          <w:rFonts w:ascii="Garamond" w:hAnsi="Garamond"/>
          <w:sz w:val="22"/>
          <w:szCs w:val="22"/>
        </w:rPr>
        <w:t>th</w:t>
      </w:r>
      <w:r w:rsidR="001B678E" w:rsidRPr="006E7009">
        <w:rPr>
          <w:rFonts w:ascii="Garamond" w:hAnsi="Garamond"/>
          <w:sz w:val="22"/>
          <w:szCs w:val="22"/>
        </w:rPr>
        <w:t>ink that</w:t>
      </w:r>
      <w:r w:rsidR="00F30DFC">
        <w:rPr>
          <w:rFonts w:ascii="Garamond" w:hAnsi="Garamond"/>
          <w:sz w:val="22"/>
          <w:szCs w:val="22"/>
        </w:rPr>
        <w:t xml:space="preserve"> a</w:t>
      </w:r>
      <w:r w:rsidR="00052969" w:rsidRPr="006E7009">
        <w:rPr>
          <w:rFonts w:ascii="Garamond" w:hAnsi="Garamond"/>
          <w:sz w:val="22"/>
          <w:szCs w:val="22"/>
        </w:rPr>
        <w:t xml:space="preserve"> law can be evaluated as law. As far as I can tell, the</w:t>
      </w:r>
      <w:r w:rsidR="00F30ECB" w:rsidRPr="006E7009">
        <w:rPr>
          <w:rFonts w:ascii="Garamond" w:hAnsi="Garamond"/>
          <w:sz w:val="22"/>
          <w:szCs w:val="22"/>
        </w:rPr>
        <w:t xml:space="preserve">re has been little systematic work on this </w:t>
      </w:r>
      <w:r w:rsidR="006132FC" w:rsidRPr="006E7009">
        <w:rPr>
          <w:rFonts w:ascii="Garamond" w:hAnsi="Garamond"/>
          <w:sz w:val="22"/>
          <w:szCs w:val="22"/>
        </w:rPr>
        <w:t xml:space="preserve">precise </w:t>
      </w:r>
      <w:r w:rsidR="00F30ECB" w:rsidRPr="006E7009">
        <w:rPr>
          <w:rFonts w:ascii="Garamond" w:hAnsi="Garamond"/>
          <w:sz w:val="22"/>
          <w:szCs w:val="22"/>
        </w:rPr>
        <w:t xml:space="preserve">question, although adjacent </w:t>
      </w:r>
      <w:r w:rsidR="000F2674" w:rsidRPr="006E7009">
        <w:rPr>
          <w:rFonts w:ascii="Garamond" w:hAnsi="Garamond"/>
          <w:sz w:val="22"/>
          <w:szCs w:val="22"/>
        </w:rPr>
        <w:t>questions</w:t>
      </w:r>
      <w:r w:rsidR="00F30ECB" w:rsidRPr="006E7009">
        <w:rPr>
          <w:rFonts w:ascii="Garamond" w:hAnsi="Garamond"/>
          <w:sz w:val="22"/>
          <w:szCs w:val="22"/>
        </w:rPr>
        <w:t xml:space="preserve"> have attracted some </w:t>
      </w:r>
      <w:r w:rsidR="00B17D5F" w:rsidRPr="006E7009">
        <w:rPr>
          <w:rFonts w:ascii="Garamond" w:hAnsi="Garamond"/>
          <w:sz w:val="22"/>
          <w:szCs w:val="22"/>
        </w:rPr>
        <w:t>study</w:t>
      </w:r>
      <w:r w:rsidR="00F30ECB" w:rsidRPr="006E7009">
        <w:rPr>
          <w:rFonts w:ascii="Garamond" w:hAnsi="Garamond"/>
          <w:sz w:val="22"/>
          <w:szCs w:val="22"/>
        </w:rPr>
        <w:t>. A recent study by Hannikainen et al.</w:t>
      </w:r>
      <w:r w:rsidR="004706A3" w:rsidRPr="006E7009">
        <w:rPr>
          <w:rFonts w:ascii="Garamond" w:hAnsi="Garamond"/>
          <w:sz w:val="22"/>
          <w:szCs w:val="22"/>
        </w:rPr>
        <w:t xml:space="preserve">, ‘Are </w:t>
      </w:r>
      <w:r w:rsidR="002548DF">
        <w:rPr>
          <w:rFonts w:ascii="Garamond" w:hAnsi="Garamond"/>
          <w:sz w:val="22"/>
          <w:szCs w:val="22"/>
        </w:rPr>
        <w:t>T</w:t>
      </w:r>
      <w:r w:rsidR="004706A3" w:rsidRPr="006E7009">
        <w:rPr>
          <w:rFonts w:ascii="Garamond" w:hAnsi="Garamond"/>
          <w:sz w:val="22"/>
          <w:szCs w:val="22"/>
        </w:rPr>
        <w:t xml:space="preserve">here Cross-Cultural Legal Principles,’ </w:t>
      </w:r>
      <w:r w:rsidR="00F30ECB" w:rsidRPr="006E7009">
        <w:rPr>
          <w:rFonts w:ascii="Garamond" w:hAnsi="Garamond"/>
          <w:sz w:val="22"/>
          <w:szCs w:val="22"/>
        </w:rPr>
        <w:t xml:space="preserve">asked subjects whether there could be laws that violate </w:t>
      </w:r>
      <w:r w:rsidR="000F2674" w:rsidRPr="006E7009">
        <w:rPr>
          <w:rFonts w:ascii="Garamond" w:hAnsi="Garamond"/>
          <w:sz w:val="22"/>
          <w:szCs w:val="22"/>
        </w:rPr>
        <w:t xml:space="preserve">Rule-of-Law </w:t>
      </w:r>
      <w:r w:rsidR="00F30ECB" w:rsidRPr="006E7009">
        <w:rPr>
          <w:rFonts w:ascii="Garamond" w:hAnsi="Garamond"/>
          <w:sz w:val="22"/>
          <w:szCs w:val="22"/>
        </w:rPr>
        <w:t xml:space="preserve">principles (e.g., laws applied retrospectively </w:t>
      </w:r>
      <w:r w:rsidR="00B81442">
        <w:rPr>
          <w:rFonts w:ascii="Garamond" w:hAnsi="Garamond"/>
          <w:sz w:val="22"/>
          <w:szCs w:val="22"/>
        </w:rPr>
        <w:t>and</w:t>
      </w:r>
      <w:r w:rsidR="00F30ECB" w:rsidRPr="006E7009">
        <w:rPr>
          <w:rFonts w:ascii="Garamond" w:hAnsi="Garamond"/>
          <w:sz w:val="22"/>
          <w:szCs w:val="22"/>
        </w:rPr>
        <w:t xml:space="preserve"> unintelligible laws). The authors found</w:t>
      </w:r>
      <w:r w:rsidR="000F2674" w:rsidRPr="006E7009">
        <w:rPr>
          <w:rFonts w:ascii="Garamond" w:hAnsi="Garamond"/>
          <w:sz w:val="22"/>
          <w:szCs w:val="22"/>
        </w:rPr>
        <w:t xml:space="preserve"> paradoxical </w:t>
      </w:r>
      <w:r w:rsidR="00F30ECB" w:rsidRPr="006E7009">
        <w:rPr>
          <w:rFonts w:ascii="Garamond" w:hAnsi="Garamond"/>
          <w:sz w:val="22"/>
          <w:szCs w:val="22"/>
        </w:rPr>
        <w:t xml:space="preserve">that </w:t>
      </w:r>
      <w:r w:rsidR="00D13C96" w:rsidRPr="006E7009">
        <w:rPr>
          <w:rFonts w:ascii="Garamond" w:hAnsi="Garamond"/>
          <w:sz w:val="22"/>
          <w:szCs w:val="22"/>
        </w:rPr>
        <w:t xml:space="preserve">their </w:t>
      </w:r>
      <w:r w:rsidR="00F30ECB" w:rsidRPr="006E7009">
        <w:rPr>
          <w:rFonts w:ascii="Garamond" w:hAnsi="Garamond"/>
          <w:sz w:val="22"/>
          <w:szCs w:val="22"/>
        </w:rPr>
        <w:t xml:space="preserve">subjects </w:t>
      </w:r>
      <w:r w:rsidR="00D13C96" w:rsidRPr="006E7009">
        <w:rPr>
          <w:rFonts w:ascii="Garamond" w:hAnsi="Garamond"/>
          <w:sz w:val="22"/>
          <w:szCs w:val="22"/>
        </w:rPr>
        <w:t>reported</w:t>
      </w:r>
      <w:r w:rsidR="00F30ECB" w:rsidRPr="006E7009">
        <w:rPr>
          <w:rFonts w:ascii="Garamond" w:hAnsi="Garamond"/>
          <w:sz w:val="22"/>
          <w:szCs w:val="22"/>
        </w:rPr>
        <w:t xml:space="preserve"> both that such laws cannot exist, but also that there are such laws. </w:t>
      </w:r>
    </w:p>
  </w:footnote>
  <w:footnote w:id="11">
    <w:p w14:paraId="0D483EDC" w14:textId="6CAB875E" w:rsidR="00B65BF3" w:rsidRPr="006E7009" w:rsidRDefault="00B65BF3" w:rsidP="003E200A">
      <w:pPr>
        <w:spacing w:after="0"/>
        <w:jc w:val="both"/>
        <w:rPr>
          <w:rFonts w:ascii="Garamond" w:hAnsi="Garamond" w:cs="AdvP101883"/>
          <w:kern w:val="0"/>
        </w:rPr>
      </w:pPr>
      <w:r w:rsidRPr="006E7009">
        <w:rPr>
          <w:rStyle w:val="FootnoteReference"/>
          <w:rFonts w:ascii="Garamond" w:hAnsi="Garamond"/>
        </w:rPr>
        <w:footnoteRef/>
      </w:r>
      <w:r w:rsidRPr="006E7009">
        <w:rPr>
          <w:rFonts w:ascii="Garamond" w:hAnsi="Garamond"/>
        </w:rPr>
        <w:t xml:space="preserve"> </w:t>
      </w:r>
      <w:r w:rsidR="004077B3" w:rsidRPr="006E7009">
        <w:rPr>
          <w:rFonts w:ascii="Garamond" w:hAnsi="Garamond"/>
        </w:rPr>
        <w:t xml:space="preserve">The </w:t>
      </w:r>
      <w:r w:rsidR="00B54040" w:rsidRPr="006E7009">
        <w:rPr>
          <w:rFonts w:ascii="Garamond" w:hAnsi="Garamond"/>
        </w:rPr>
        <w:t>view’s</w:t>
      </w:r>
      <w:r w:rsidR="00ED2061" w:rsidRPr="006E7009">
        <w:rPr>
          <w:rFonts w:ascii="Garamond" w:hAnsi="Garamond"/>
        </w:rPr>
        <w:t xml:space="preserve"> influence</w:t>
      </w:r>
      <w:r w:rsidR="004077B3" w:rsidRPr="006E7009">
        <w:rPr>
          <w:rFonts w:ascii="Garamond" w:hAnsi="Garamond"/>
        </w:rPr>
        <w:t xml:space="preserve"> is reflected in</w:t>
      </w:r>
      <w:r w:rsidR="00ED2061" w:rsidRPr="006E7009">
        <w:rPr>
          <w:rFonts w:ascii="Garamond" w:hAnsi="Garamond"/>
        </w:rPr>
        <w:t xml:space="preserve"> </w:t>
      </w:r>
      <w:r w:rsidR="00A75FCD" w:rsidRPr="006E7009">
        <w:rPr>
          <w:rFonts w:ascii="Garamond" w:hAnsi="Garamond"/>
        </w:rPr>
        <w:t xml:space="preserve">Jeremy Waldron’s article on the </w:t>
      </w:r>
      <w:r w:rsidR="004706A3" w:rsidRPr="006E7009">
        <w:rPr>
          <w:rFonts w:ascii="Garamond" w:hAnsi="Garamond"/>
        </w:rPr>
        <w:t>‘</w:t>
      </w:r>
      <w:r w:rsidR="00A75FCD" w:rsidRPr="006E7009">
        <w:rPr>
          <w:rFonts w:ascii="Garamond" w:hAnsi="Garamond"/>
        </w:rPr>
        <w:t>Rule of Law</w:t>
      </w:r>
      <w:r w:rsidR="004706A3" w:rsidRPr="006E7009">
        <w:rPr>
          <w:rFonts w:ascii="Garamond" w:hAnsi="Garamond"/>
        </w:rPr>
        <w:t>’</w:t>
      </w:r>
      <w:r w:rsidR="00A75FCD" w:rsidRPr="006E7009">
        <w:rPr>
          <w:rFonts w:ascii="Garamond" w:hAnsi="Garamond"/>
        </w:rPr>
        <w:t xml:space="preserve"> in the </w:t>
      </w:r>
      <w:r w:rsidR="00A75FCD" w:rsidRPr="006E7009">
        <w:rPr>
          <w:rFonts w:ascii="Garamond" w:hAnsi="Garamond"/>
          <w:i/>
          <w:iCs/>
        </w:rPr>
        <w:t>Stanford Encyclopedia of Philosophy</w:t>
      </w:r>
      <w:r w:rsidR="00ED2061" w:rsidRPr="006E7009">
        <w:rPr>
          <w:rFonts w:ascii="Garamond" w:hAnsi="Garamond"/>
        </w:rPr>
        <w:t>, which</w:t>
      </w:r>
      <w:r w:rsidR="00A75FCD" w:rsidRPr="006E7009">
        <w:rPr>
          <w:rFonts w:ascii="Garamond" w:hAnsi="Garamond"/>
        </w:rPr>
        <w:t xml:space="preserve"> ends </w:t>
      </w:r>
      <w:r w:rsidR="00A355E5" w:rsidRPr="006E7009">
        <w:rPr>
          <w:rFonts w:ascii="Garamond" w:hAnsi="Garamond"/>
        </w:rPr>
        <w:t xml:space="preserve">with </w:t>
      </w:r>
      <w:r w:rsidR="00ED2061" w:rsidRPr="006E7009">
        <w:rPr>
          <w:rFonts w:ascii="Garamond" w:hAnsi="Garamond"/>
        </w:rPr>
        <w:t>the</w:t>
      </w:r>
      <w:r w:rsidR="00A355E5" w:rsidRPr="006E7009">
        <w:rPr>
          <w:rFonts w:ascii="Garamond" w:hAnsi="Garamond"/>
        </w:rPr>
        <w:t xml:space="preserve"> </w:t>
      </w:r>
      <w:r w:rsidR="00A75FCD" w:rsidRPr="006E7009">
        <w:rPr>
          <w:rFonts w:ascii="Garamond" w:hAnsi="Garamond"/>
        </w:rPr>
        <w:t xml:space="preserve">question </w:t>
      </w:r>
      <w:r w:rsidR="00ED2061" w:rsidRPr="006E7009">
        <w:rPr>
          <w:rFonts w:ascii="Garamond" w:hAnsi="Garamond"/>
        </w:rPr>
        <w:t xml:space="preserve">of </w:t>
      </w:r>
      <w:r w:rsidRPr="006E7009">
        <w:rPr>
          <w:rFonts w:ascii="Garamond" w:hAnsi="Garamond" w:cs="AdvP101883"/>
          <w:kern w:val="0"/>
        </w:rPr>
        <w:t>the relationship between “the rule of law and the concept of law</w:t>
      </w:r>
      <w:r w:rsidR="00A75FCD" w:rsidRPr="006E7009">
        <w:rPr>
          <w:rFonts w:ascii="Garamond" w:hAnsi="Garamond" w:cs="AdvP101883"/>
          <w:kern w:val="0"/>
        </w:rPr>
        <w:t>,</w:t>
      </w:r>
      <w:r w:rsidRPr="006E7009">
        <w:rPr>
          <w:rFonts w:ascii="Garamond" w:hAnsi="Garamond" w:cs="AdvP101883"/>
          <w:kern w:val="0"/>
        </w:rPr>
        <w:t xml:space="preserve">” </w:t>
      </w:r>
      <w:r w:rsidR="00FA100D" w:rsidRPr="006E7009">
        <w:rPr>
          <w:rFonts w:ascii="Garamond" w:hAnsi="Garamond" w:cs="AdvP101883"/>
          <w:kern w:val="0"/>
        </w:rPr>
        <w:t>and</w:t>
      </w:r>
      <w:r w:rsidR="006B7253" w:rsidRPr="006E7009">
        <w:rPr>
          <w:rFonts w:ascii="Garamond" w:hAnsi="Garamond" w:cs="AdvP101883"/>
          <w:kern w:val="0"/>
        </w:rPr>
        <w:t xml:space="preserve"> </w:t>
      </w:r>
      <w:r w:rsidR="00574C31" w:rsidRPr="006E7009">
        <w:rPr>
          <w:rFonts w:ascii="Garamond" w:hAnsi="Garamond" w:cs="AdvP101883"/>
          <w:kern w:val="0"/>
        </w:rPr>
        <w:t xml:space="preserve">delivers </w:t>
      </w:r>
      <w:r w:rsidRPr="006E7009">
        <w:rPr>
          <w:rFonts w:ascii="Garamond" w:hAnsi="Garamond" w:cs="AdvP101883"/>
          <w:kern w:val="0"/>
        </w:rPr>
        <w:t>Raz’</w:t>
      </w:r>
      <w:r w:rsidR="00A355E5" w:rsidRPr="006E7009">
        <w:rPr>
          <w:rFonts w:ascii="Garamond" w:hAnsi="Garamond" w:cs="AdvP101883"/>
          <w:kern w:val="0"/>
        </w:rPr>
        <w:t>s</w:t>
      </w:r>
      <w:r w:rsidR="00BA3A0E" w:rsidRPr="006E7009">
        <w:rPr>
          <w:rFonts w:ascii="Garamond" w:hAnsi="Garamond" w:cs="AdvP101883"/>
          <w:kern w:val="0"/>
        </w:rPr>
        <w:t xml:space="preserve"> distinctive</w:t>
      </w:r>
      <w:r w:rsidR="00A355E5" w:rsidRPr="006E7009">
        <w:rPr>
          <w:rFonts w:ascii="Garamond" w:hAnsi="Garamond" w:cs="AdvP101883"/>
          <w:kern w:val="0"/>
        </w:rPr>
        <w:t xml:space="preserve"> </w:t>
      </w:r>
      <w:r w:rsidR="006169A9" w:rsidRPr="006E7009">
        <w:rPr>
          <w:rFonts w:ascii="Garamond" w:hAnsi="Garamond" w:cs="AdvP101883"/>
          <w:kern w:val="0"/>
        </w:rPr>
        <w:t>answer</w:t>
      </w:r>
      <w:r w:rsidR="00311FB2" w:rsidRPr="006E7009">
        <w:rPr>
          <w:rFonts w:ascii="Garamond" w:hAnsi="Garamond" w:cs="AdvP101883"/>
          <w:kern w:val="0"/>
        </w:rPr>
        <w:t>.</w:t>
      </w:r>
      <w:r w:rsidR="00841BC4" w:rsidRPr="006E7009">
        <w:rPr>
          <w:rFonts w:ascii="Garamond" w:hAnsi="Garamond" w:cs="AdvP101883"/>
          <w:kern w:val="0"/>
        </w:rPr>
        <w:t xml:space="preserve"> Likewise, Kristen Rundle</w:t>
      </w:r>
      <w:r w:rsidR="004706A3" w:rsidRPr="006E7009">
        <w:rPr>
          <w:rFonts w:ascii="Garamond" w:hAnsi="Garamond" w:cs="AdvP101883"/>
          <w:kern w:val="0"/>
        </w:rPr>
        <w:t xml:space="preserve">, </w:t>
      </w:r>
      <w:r w:rsidR="004706A3" w:rsidRPr="006E7009">
        <w:rPr>
          <w:rFonts w:ascii="Garamond" w:hAnsi="Garamond" w:cs="AdvP101883"/>
          <w:i/>
          <w:iCs/>
          <w:kern w:val="0"/>
        </w:rPr>
        <w:t>Revisiting the Rule of Law</w:t>
      </w:r>
      <w:r w:rsidR="004706A3" w:rsidRPr="006E7009">
        <w:rPr>
          <w:rFonts w:ascii="Garamond" w:hAnsi="Garamond" w:cs="AdvP101883"/>
          <w:kern w:val="0"/>
        </w:rPr>
        <w:t xml:space="preserve">, </w:t>
      </w:r>
      <w:r w:rsidR="00841BC4" w:rsidRPr="006E7009">
        <w:rPr>
          <w:rFonts w:ascii="Garamond" w:hAnsi="Garamond" w:cs="AdvP101883"/>
          <w:kern w:val="0"/>
        </w:rPr>
        <w:t xml:space="preserve">notes that “the preponderance of scholarship” has been preoccupied with </w:t>
      </w:r>
      <w:r w:rsidR="006F34FD" w:rsidRPr="006E7009">
        <w:rPr>
          <w:rFonts w:ascii="Garamond" w:hAnsi="Garamond" w:cs="AdvP101883"/>
          <w:kern w:val="0"/>
        </w:rPr>
        <w:t>a</w:t>
      </w:r>
      <w:r w:rsidR="00841BC4" w:rsidRPr="006E7009">
        <w:rPr>
          <w:rFonts w:ascii="Garamond" w:hAnsi="Garamond" w:cs="AdvP101883"/>
          <w:kern w:val="0"/>
        </w:rPr>
        <w:t xml:space="preserve"> Razian theme of “power and measures to prevent its arbitrary exercise.”</w:t>
      </w:r>
    </w:p>
  </w:footnote>
  <w:footnote w:id="12">
    <w:p w14:paraId="099C9734" w14:textId="544A8076" w:rsidR="00736142" w:rsidRPr="006E7009" w:rsidRDefault="00736142" w:rsidP="003E200A">
      <w:pPr>
        <w:pStyle w:val="FootnoteText"/>
        <w:jc w:val="both"/>
        <w:rPr>
          <w:rFonts w:ascii="Garamond" w:hAnsi="Garamond" w:cs="Calibri"/>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Pr="006E7009">
        <w:rPr>
          <w:rFonts w:ascii="Garamond" w:hAnsi="Garamond" w:cs="Calibri"/>
          <w:sz w:val="22"/>
          <w:szCs w:val="22"/>
        </w:rPr>
        <w:t>Political theorist</w:t>
      </w:r>
      <w:r w:rsidR="000B5823" w:rsidRPr="006E7009">
        <w:rPr>
          <w:rFonts w:ascii="Garamond" w:hAnsi="Garamond" w:cs="Calibri"/>
          <w:sz w:val="22"/>
          <w:szCs w:val="22"/>
        </w:rPr>
        <w:t>s</w:t>
      </w:r>
      <w:r w:rsidRPr="006E7009">
        <w:rPr>
          <w:rFonts w:ascii="Garamond" w:hAnsi="Garamond" w:cs="Calibri"/>
          <w:sz w:val="22"/>
          <w:szCs w:val="22"/>
        </w:rPr>
        <w:t xml:space="preserve"> sometimes defend a conception of the Rule of Law </w:t>
      </w:r>
      <w:r w:rsidR="00C46E91" w:rsidRPr="006E7009">
        <w:rPr>
          <w:rFonts w:ascii="Garamond" w:hAnsi="Garamond" w:cs="Calibri"/>
          <w:sz w:val="22"/>
          <w:szCs w:val="22"/>
        </w:rPr>
        <w:t xml:space="preserve">that emphasizes </w:t>
      </w:r>
      <w:r w:rsidR="001A2C5B" w:rsidRPr="006E7009">
        <w:rPr>
          <w:rFonts w:ascii="Garamond" w:hAnsi="Garamond" w:cs="Calibri"/>
          <w:sz w:val="22"/>
          <w:szCs w:val="22"/>
        </w:rPr>
        <w:t>various</w:t>
      </w:r>
      <w:r w:rsidR="007D4484" w:rsidRPr="006E7009">
        <w:rPr>
          <w:rFonts w:ascii="Garamond" w:hAnsi="Garamond" w:cs="Calibri"/>
          <w:sz w:val="22"/>
          <w:szCs w:val="22"/>
        </w:rPr>
        <w:t xml:space="preserve"> </w:t>
      </w:r>
      <w:r w:rsidR="009C165B" w:rsidRPr="006E7009">
        <w:rPr>
          <w:rFonts w:ascii="Garamond" w:hAnsi="Garamond" w:cs="Calibri"/>
          <w:sz w:val="22"/>
          <w:szCs w:val="22"/>
        </w:rPr>
        <w:t>‘</w:t>
      </w:r>
      <w:r w:rsidRPr="006E7009">
        <w:rPr>
          <w:rFonts w:ascii="Garamond" w:hAnsi="Garamond" w:cs="Calibri"/>
          <w:sz w:val="22"/>
          <w:szCs w:val="22"/>
        </w:rPr>
        <w:t>substantive</w:t>
      </w:r>
      <w:r w:rsidR="009C165B" w:rsidRPr="006E7009">
        <w:rPr>
          <w:rFonts w:ascii="Garamond" w:hAnsi="Garamond" w:cs="Calibri"/>
          <w:sz w:val="22"/>
          <w:szCs w:val="22"/>
        </w:rPr>
        <w:t xml:space="preserve">’ features </w:t>
      </w:r>
      <w:r w:rsidR="00872E0B">
        <w:rPr>
          <w:rFonts w:ascii="Garamond" w:hAnsi="Garamond" w:cs="Calibri"/>
          <w:sz w:val="22"/>
          <w:szCs w:val="22"/>
        </w:rPr>
        <w:t xml:space="preserve">of law, including </w:t>
      </w:r>
      <w:r w:rsidR="009C165B" w:rsidRPr="006E7009">
        <w:rPr>
          <w:rFonts w:ascii="Garamond" w:hAnsi="Garamond" w:cs="Calibri"/>
          <w:sz w:val="22"/>
          <w:szCs w:val="22"/>
        </w:rPr>
        <w:t xml:space="preserve">the safeguarding of </w:t>
      </w:r>
      <w:r w:rsidRPr="006E7009">
        <w:rPr>
          <w:rFonts w:ascii="Garamond" w:hAnsi="Garamond" w:cs="Calibri"/>
          <w:sz w:val="22"/>
          <w:szCs w:val="22"/>
        </w:rPr>
        <w:t>basic rights. See</w:t>
      </w:r>
      <w:r w:rsidR="001A2C5B" w:rsidRPr="006E7009">
        <w:rPr>
          <w:rFonts w:ascii="Garamond" w:hAnsi="Garamond" w:cs="Calibri"/>
          <w:sz w:val="22"/>
          <w:szCs w:val="22"/>
        </w:rPr>
        <w:t xml:space="preserve"> discussion in Tamanaha</w:t>
      </w:r>
      <w:r w:rsidR="004706A3" w:rsidRPr="006E7009">
        <w:rPr>
          <w:rFonts w:ascii="Garamond" w:hAnsi="Garamond" w:cs="Calibri"/>
          <w:sz w:val="22"/>
          <w:szCs w:val="22"/>
        </w:rPr>
        <w:t xml:space="preserve">, </w:t>
      </w:r>
      <w:r w:rsidR="004706A3" w:rsidRPr="006E7009">
        <w:rPr>
          <w:rFonts w:ascii="Garamond" w:hAnsi="Garamond" w:cs="Calibri"/>
          <w:i/>
          <w:iCs/>
          <w:sz w:val="22"/>
          <w:szCs w:val="22"/>
        </w:rPr>
        <w:t>On the Rule of Law</w:t>
      </w:r>
      <w:r w:rsidR="004706A3" w:rsidRPr="006E7009">
        <w:rPr>
          <w:rFonts w:ascii="Garamond" w:hAnsi="Garamond" w:cs="Calibri"/>
          <w:sz w:val="22"/>
          <w:szCs w:val="22"/>
        </w:rPr>
        <w:t xml:space="preserve">. </w:t>
      </w:r>
      <w:r w:rsidRPr="006E7009">
        <w:rPr>
          <w:rFonts w:ascii="Garamond" w:hAnsi="Garamond" w:cs="Calibri"/>
          <w:sz w:val="22"/>
          <w:szCs w:val="22"/>
        </w:rPr>
        <w:t>However, the substantive conception</w:t>
      </w:r>
      <w:r w:rsidR="007D4484" w:rsidRPr="006E7009">
        <w:rPr>
          <w:rFonts w:ascii="Garamond" w:hAnsi="Garamond" w:cs="Calibri"/>
          <w:sz w:val="22"/>
          <w:szCs w:val="22"/>
        </w:rPr>
        <w:t xml:space="preserve"> </w:t>
      </w:r>
      <w:r w:rsidRPr="006E7009">
        <w:rPr>
          <w:rFonts w:ascii="Garamond" w:hAnsi="Garamond" w:cs="Calibri"/>
          <w:sz w:val="22"/>
          <w:szCs w:val="22"/>
        </w:rPr>
        <w:t>is controversial</w:t>
      </w:r>
      <w:r w:rsidR="007D4484" w:rsidRPr="006E7009">
        <w:rPr>
          <w:rFonts w:ascii="Garamond" w:hAnsi="Garamond" w:cs="Calibri"/>
          <w:sz w:val="22"/>
          <w:szCs w:val="22"/>
        </w:rPr>
        <w:t xml:space="preserve"> as an account of the </w:t>
      </w:r>
      <w:r w:rsidR="007D4484" w:rsidRPr="006E7009">
        <w:rPr>
          <w:rFonts w:ascii="Garamond" w:hAnsi="Garamond" w:cs="Calibri"/>
          <w:i/>
          <w:iCs/>
          <w:sz w:val="22"/>
          <w:szCs w:val="22"/>
        </w:rPr>
        <w:t>kind-relative</w:t>
      </w:r>
      <w:r w:rsidR="007D4484" w:rsidRPr="006E7009">
        <w:rPr>
          <w:rFonts w:ascii="Garamond" w:hAnsi="Garamond" w:cs="Calibri"/>
          <w:sz w:val="22"/>
          <w:szCs w:val="22"/>
        </w:rPr>
        <w:t xml:space="preserve"> standard for evaluating laws, </w:t>
      </w:r>
      <w:r w:rsidR="001A194F" w:rsidRPr="006E7009">
        <w:rPr>
          <w:rFonts w:ascii="Garamond" w:hAnsi="Garamond" w:cs="Calibri"/>
          <w:sz w:val="22"/>
          <w:szCs w:val="22"/>
        </w:rPr>
        <w:t>even if</w:t>
      </w:r>
      <w:r w:rsidR="00992FAC" w:rsidRPr="006E7009">
        <w:rPr>
          <w:rFonts w:ascii="Garamond" w:hAnsi="Garamond" w:cs="Calibri"/>
          <w:sz w:val="22"/>
          <w:szCs w:val="22"/>
        </w:rPr>
        <w:t xml:space="preserve"> </w:t>
      </w:r>
      <w:r w:rsidR="001A194F" w:rsidRPr="006E7009">
        <w:rPr>
          <w:rFonts w:ascii="Garamond" w:hAnsi="Garamond" w:cs="Calibri"/>
          <w:sz w:val="22"/>
          <w:szCs w:val="22"/>
        </w:rPr>
        <w:t xml:space="preserve">it </w:t>
      </w:r>
      <w:r w:rsidR="007D4484" w:rsidRPr="006E7009">
        <w:rPr>
          <w:rFonts w:ascii="Garamond" w:hAnsi="Garamond" w:cs="Calibri"/>
          <w:sz w:val="22"/>
          <w:szCs w:val="22"/>
        </w:rPr>
        <w:t>capture</w:t>
      </w:r>
      <w:r w:rsidR="001A194F" w:rsidRPr="006E7009">
        <w:rPr>
          <w:rFonts w:ascii="Garamond" w:hAnsi="Garamond" w:cs="Calibri"/>
          <w:sz w:val="22"/>
          <w:szCs w:val="22"/>
        </w:rPr>
        <w:t>s</w:t>
      </w:r>
      <w:r w:rsidR="007D4484" w:rsidRPr="006E7009">
        <w:rPr>
          <w:rFonts w:ascii="Garamond" w:hAnsi="Garamond" w:cs="Calibri"/>
          <w:sz w:val="22"/>
          <w:szCs w:val="22"/>
        </w:rPr>
        <w:t xml:space="preserve"> an </w:t>
      </w:r>
      <w:r w:rsidR="004B61E9" w:rsidRPr="006E7009">
        <w:rPr>
          <w:rFonts w:ascii="Garamond" w:hAnsi="Garamond" w:cs="Calibri"/>
          <w:sz w:val="22"/>
          <w:szCs w:val="22"/>
        </w:rPr>
        <w:t>independent</w:t>
      </w:r>
      <w:r w:rsidR="007D4484" w:rsidRPr="006E7009">
        <w:rPr>
          <w:rFonts w:ascii="Garamond" w:hAnsi="Garamond" w:cs="Calibri"/>
          <w:sz w:val="22"/>
          <w:szCs w:val="22"/>
        </w:rPr>
        <w:t xml:space="preserve"> normative ideal.</w:t>
      </w:r>
      <w:r w:rsidRPr="006E7009">
        <w:rPr>
          <w:rFonts w:ascii="Garamond" w:hAnsi="Garamond" w:cs="Calibri"/>
          <w:sz w:val="22"/>
          <w:szCs w:val="22"/>
        </w:rPr>
        <w:t xml:space="preserve"> </w:t>
      </w:r>
      <w:r w:rsidR="006F2FEF" w:rsidRPr="006E7009">
        <w:rPr>
          <w:rFonts w:ascii="Garamond" w:hAnsi="Garamond" w:cs="Calibri"/>
          <w:sz w:val="22"/>
          <w:szCs w:val="22"/>
        </w:rPr>
        <w:t>S</w:t>
      </w:r>
      <w:r w:rsidRPr="006E7009">
        <w:rPr>
          <w:rFonts w:ascii="Garamond" w:hAnsi="Garamond" w:cs="Calibri"/>
          <w:sz w:val="22"/>
          <w:szCs w:val="22"/>
        </w:rPr>
        <w:t xml:space="preserve">ince </w:t>
      </w:r>
      <w:r w:rsidR="00225A88" w:rsidRPr="006E7009">
        <w:rPr>
          <w:rFonts w:ascii="Garamond" w:hAnsi="Garamond" w:cs="Calibri"/>
          <w:sz w:val="22"/>
          <w:szCs w:val="22"/>
        </w:rPr>
        <w:t xml:space="preserve">the </w:t>
      </w:r>
      <w:r w:rsidRPr="006E7009">
        <w:rPr>
          <w:rFonts w:ascii="Garamond" w:hAnsi="Garamond" w:cs="Calibri"/>
          <w:sz w:val="22"/>
          <w:szCs w:val="22"/>
        </w:rPr>
        <w:t>formal features like generality and publicity attract consensus as core ingredients of the Rule of Law</w:t>
      </w:r>
      <w:r w:rsidR="00053CE9" w:rsidRPr="006E7009">
        <w:rPr>
          <w:rFonts w:ascii="Garamond" w:hAnsi="Garamond" w:cs="Calibri"/>
          <w:sz w:val="22"/>
          <w:szCs w:val="22"/>
        </w:rPr>
        <w:t xml:space="preserve">, </w:t>
      </w:r>
      <w:r w:rsidRPr="006E7009">
        <w:rPr>
          <w:rFonts w:ascii="Garamond" w:hAnsi="Garamond" w:cs="Calibri"/>
          <w:sz w:val="22"/>
          <w:szCs w:val="22"/>
        </w:rPr>
        <w:t xml:space="preserve">it makes sense to take those features as our explanatory starting point.   </w:t>
      </w:r>
    </w:p>
  </w:footnote>
  <w:footnote w:id="13">
    <w:p w14:paraId="72E54F20" w14:textId="3AEA11C1" w:rsidR="00297EB7" w:rsidRPr="006E7009" w:rsidRDefault="00297EB7"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583A27" w:rsidRPr="006E7009">
        <w:rPr>
          <w:rFonts w:ascii="Garamond" w:hAnsi="Garamond"/>
          <w:sz w:val="22"/>
          <w:szCs w:val="22"/>
        </w:rPr>
        <w:t>Raz, ‘The Rule of Law and its Virtue</w:t>
      </w:r>
      <w:r w:rsidR="003340B6">
        <w:rPr>
          <w:rFonts w:ascii="Garamond" w:hAnsi="Garamond"/>
          <w:sz w:val="22"/>
          <w:szCs w:val="22"/>
        </w:rPr>
        <w:t>,</w:t>
      </w:r>
      <w:r w:rsidR="00583A27" w:rsidRPr="006E7009">
        <w:rPr>
          <w:rFonts w:ascii="Garamond" w:hAnsi="Garamond"/>
          <w:sz w:val="22"/>
          <w:szCs w:val="22"/>
        </w:rPr>
        <w:t xml:space="preserve">’ p224. </w:t>
      </w:r>
      <w:r w:rsidR="004F3C6A" w:rsidRPr="006E7009">
        <w:rPr>
          <w:rFonts w:ascii="Garamond" w:hAnsi="Garamond"/>
          <w:sz w:val="22"/>
          <w:szCs w:val="22"/>
        </w:rPr>
        <w:t xml:space="preserve">In </w:t>
      </w:r>
      <w:r w:rsidR="00E54BE7" w:rsidRPr="006E7009">
        <w:rPr>
          <w:rFonts w:ascii="Garamond" w:hAnsi="Garamond"/>
          <w:sz w:val="22"/>
          <w:szCs w:val="22"/>
        </w:rPr>
        <w:t>this</w:t>
      </w:r>
      <w:r w:rsidR="004F3C6A" w:rsidRPr="006E7009">
        <w:rPr>
          <w:rFonts w:ascii="Garamond" w:hAnsi="Garamond"/>
          <w:sz w:val="22"/>
          <w:szCs w:val="22"/>
        </w:rPr>
        <w:t xml:space="preserve"> earlier</w:t>
      </w:r>
      <w:r w:rsidR="00E54BE7" w:rsidRPr="006E7009">
        <w:rPr>
          <w:rFonts w:ascii="Garamond" w:hAnsi="Garamond"/>
          <w:sz w:val="22"/>
          <w:szCs w:val="22"/>
        </w:rPr>
        <w:t xml:space="preserve"> paper</w:t>
      </w:r>
      <w:r w:rsidR="004F3C6A" w:rsidRPr="006E7009">
        <w:rPr>
          <w:rFonts w:ascii="Garamond" w:hAnsi="Garamond"/>
          <w:sz w:val="22"/>
          <w:szCs w:val="22"/>
        </w:rPr>
        <w:t>, Raz seem</w:t>
      </w:r>
      <w:r w:rsidR="00905E11">
        <w:rPr>
          <w:rFonts w:ascii="Garamond" w:hAnsi="Garamond"/>
          <w:sz w:val="22"/>
          <w:szCs w:val="22"/>
        </w:rPr>
        <w:t>s</w:t>
      </w:r>
      <w:r w:rsidR="004F3C6A" w:rsidRPr="006E7009">
        <w:rPr>
          <w:rFonts w:ascii="Garamond" w:hAnsi="Garamond"/>
          <w:sz w:val="22"/>
          <w:szCs w:val="22"/>
        </w:rPr>
        <w:t xml:space="preserve"> to</w:t>
      </w:r>
      <w:r w:rsidR="00E54BE7" w:rsidRPr="006E7009">
        <w:rPr>
          <w:rFonts w:ascii="Garamond" w:hAnsi="Garamond"/>
          <w:sz w:val="22"/>
          <w:szCs w:val="22"/>
        </w:rPr>
        <w:t xml:space="preserve"> </w:t>
      </w:r>
      <w:r w:rsidR="004F3C6A" w:rsidRPr="006E7009">
        <w:rPr>
          <w:rFonts w:ascii="Garamond" w:hAnsi="Garamond"/>
          <w:sz w:val="22"/>
          <w:szCs w:val="22"/>
        </w:rPr>
        <w:t xml:space="preserve">endorse the Fullerian thesis that the Rule of Law might be explainable as a necessary condition on law’s capacity to “guid[e] the behavior of its subjects.” Cf. Fuller, </w:t>
      </w:r>
      <w:r w:rsidR="004F3C6A" w:rsidRPr="006E7009">
        <w:rPr>
          <w:rFonts w:ascii="Garamond" w:hAnsi="Garamond"/>
          <w:i/>
          <w:iCs/>
          <w:sz w:val="22"/>
          <w:szCs w:val="22"/>
        </w:rPr>
        <w:t>The Morality of Law</w:t>
      </w:r>
      <w:r w:rsidR="004F3C6A" w:rsidRPr="006E7009">
        <w:rPr>
          <w:rFonts w:ascii="Garamond" w:hAnsi="Garamond"/>
          <w:sz w:val="22"/>
          <w:szCs w:val="22"/>
        </w:rPr>
        <w:t xml:space="preserve">. </w:t>
      </w:r>
      <w:r w:rsidR="00883164">
        <w:rPr>
          <w:rFonts w:ascii="Garamond" w:hAnsi="Garamond"/>
          <w:sz w:val="22"/>
          <w:szCs w:val="22"/>
        </w:rPr>
        <w:t>However,</w:t>
      </w:r>
      <w:r w:rsidR="004F3C6A" w:rsidRPr="006E7009">
        <w:rPr>
          <w:rFonts w:ascii="Garamond" w:hAnsi="Garamond"/>
          <w:sz w:val="22"/>
          <w:szCs w:val="22"/>
        </w:rPr>
        <w:t xml:space="preserve"> Raz rejects this view in later work where he</w:t>
      </w:r>
      <w:r w:rsidR="00A76282" w:rsidRPr="006E7009">
        <w:rPr>
          <w:rFonts w:ascii="Garamond" w:hAnsi="Garamond"/>
          <w:sz w:val="22"/>
          <w:szCs w:val="22"/>
        </w:rPr>
        <w:t xml:space="preserve"> </w:t>
      </w:r>
      <w:r w:rsidR="004F3C6A" w:rsidRPr="006E7009">
        <w:rPr>
          <w:rFonts w:ascii="Garamond" w:hAnsi="Garamond"/>
          <w:sz w:val="22"/>
          <w:szCs w:val="22"/>
        </w:rPr>
        <w:t>develops his more influential explanation in terms of abuse of power. See Raz, ‘The Laws Own Virtue</w:t>
      </w:r>
      <w:r w:rsidR="005F1EF5">
        <w:rPr>
          <w:rFonts w:ascii="Garamond" w:hAnsi="Garamond"/>
          <w:sz w:val="22"/>
          <w:szCs w:val="22"/>
        </w:rPr>
        <w:t>,</w:t>
      </w:r>
      <w:r w:rsidR="004F3C6A" w:rsidRPr="006E7009">
        <w:rPr>
          <w:rFonts w:ascii="Garamond" w:hAnsi="Garamond"/>
          <w:sz w:val="22"/>
          <w:szCs w:val="22"/>
        </w:rPr>
        <w:t>’ p4-5. Raz was right to reject the guidance account for reasons I discuss in §3.</w:t>
      </w:r>
    </w:p>
  </w:footnote>
  <w:footnote w:id="14">
    <w:p w14:paraId="19696110" w14:textId="0C6060A0" w:rsidR="00583A27" w:rsidRPr="006E7009" w:rsidRDefault="00583A27">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Raz, ‘The Law’s Own Virtue’: p5.</w:t>
      </w:r>
      <w:r w:rsidR="004F3C6A" w:rsidRPr="006E7009">
        <w:rPr>
          <w:rFonts w:ascii="Garamond" w:hAnsi="Garamond"/>
          <w:sz w:val="22"/>
          <w:szCs w:val="22"/>
        </w:rPr>
        <w:t xml:space="preserve"> Aquinas in </w:t>
      </w:r>
      <w:r w:rsidR="004F3C6A" w:rsidRPr="006E7009">
        <w:rPr>
          <w:rFonts w:ascii="Garamond" w:hAnsi="Garamond"/>
          <w:i/>
          <w:iCs/>
          <w:sz w:val="22"/>
          <w:szCs w:val="22"/>
        </w:rPr>
        <w:t>Summa Theologica</w:t>
      </w:r>
      <w:r w:rsidR="004F3C6A" w:rsidRPr="006E7009">
        <w:rPr>
          <w:rFonts w:ascii="Garamond" w:hAnsi="Garamond"/>
          <w:sz w:val="22"/>
          <w:szCs w:val="22"/>
        </w:rPr>
        <w:t>, Pt. 1-II ques. 95, Art 3, appears to take a similar view of the legal virtue of clarity</w:t>
      </w:r>
      <w:r w:rsidR="00056D9E" w:rsidRPr="006E7009">
        <w:rPr>
          <w:rFonts w:ascii="Garamond" w:hAnsi="Garamond"/>
          <w:sz w:val="22"/>
          <w:szCs w:val="22"/>
        </w:rPr>
        <w:t>,</w:t>
      </w:r>
      <w:r w:rsidR="004F3C6A" w:rsidRPr="006E7009">
        <w:rPr>
          <w:rFonts w:ascii="Garamond" w:hAnsi="Garamond"/>
          <w:sz w:val="22"/>
          <w:szCs w:val="22"/>
        </w:rPr>
        <w:t xml:space="preserve"> as desirable to prevent “any harm ensuing from the law itself.”</w:t>
      </w:r>
    </w:p>
  </w:footnote>
  <w:footnote w:id="15">
    <w:p w14:paraId="680495B7" w14:textId="7740830F" w:rsidR="00E11A73" w:rsidRPr="006E7009" w:rsidRDefault="00E11A73"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D9553E" w:rsidRPr="006E7009">
        <w:rPr>
          <w:rFonts w:ascii="Garamond" w:hAnsi="Garamond"/>
          <w:sz w:val="22"/>
          <w:szCs w:val="22"/>
        </w:rPr>
        <w:t>I</w:t>
      </w:r>
      <w:r w:rsidR="00F8366D" w:rsidRPr="006E7009">
        <w:rPr>
          <w:rFonts w:ascii="Garamond" w:hAnsi="Garamond"/>
          <w:sz w:val="22"/>
          <w:szCs w:val="22"/>
        </w:rPr>
        <w:t>n fact, i</w:t>
      </w:r>
      <w:r w:rsidRPr="006E7009">
        <w:rPr>
          <w:rFonts w:ascii="Garamond" w:hAnsi="Garamond"/>
          <w:sz w:val="22"/>
          <w:szCs w:val="22"/>
        </w:rPr>
        <w:t>t was Raz</w:t>
      </w:r>
      <w:r w:rsidR="00FB51BE" w:rsidRPr="006E7009">
        <w:rPr>
          <w:rFonts w:ascii="Garamond" w:hAnsi="Garamond"/>
          <w:sz w:val="22"/>
          <w:szCs w:val="22"/>
        </w:rPr>
        <w:t xml:space="preserve">, </w:t>
      </w:r>
      <w:r w:rsidR="00FB51BE" w:rsidRPr="006E7009">
        <w:rPr>
          <w:rFonts w:ascii="Garamond" w:hAnsi="Garamond"/>
          <w:i/>
          <w:iCs/>
          <w:sz w:val="22"/>
          <w:szCs w:val="22"/>
        </w:rPr>
        <w:t>Practical Reasons and Norms</w:t>
      </w:r>
      <w:r w:rsidR="003D7BA3">
        <w:rPr>
          <w:rFonts w:ascii="Garamond" w:hAnsi="Garamond"/>
          <w:sz w:val="22"/>
          <w:szCs w:val="22"/>
        </w:rPr>
        <w:t>,</w:t>
      </w:r>
      <w:r w:rsidR="00FB51BE" w:rsidRPr="006E7009">
        <w:rPr>
          <w:rFonts w:ascii="Garamond" w:hAnsi="Garamond"/>
          <w:sz w:val="22"/>
          <w:szCs w:val="22"/>
        </w:rPr>
        <w:t xml:space="preserve"> </w:t>
      </w:r>
      <w:r w:rsidRPr="006E7009">
        <w:rPr>
          <w:rFonts w:ascii="Garamond" w:hAnsi="Garamond"/>
          <w:sz w:val="22"/>
          <w:szCs w:val="22"/>
        </w:rPr>
        <w:t>p159</w:t>
      </w:r>
      <w:r w:rsidR="00080B9A">
        <w:rPr>
          <w:rFonts w:ascii="Garamond" w:hAnsi="Garamond"/>
          <w:sz w:val="22"/>
          <w:szCs w:val="22"/>
        </w:rPr>
        <w:t>,</w:t>
      </w:r>
      <w:r w:rsidR="00D9553E" w:rsidRPr="006E7009">
        <w:rPr>
          <w:rFonts w:ascii="Garamond" w:hAnsi="Garamond"/>
          <w:sz w:val="22"/>
          <w:szCs w:val="22"/>
        </w:rPr>
        <w:t xml:space="preserve"> </w:t>
      </w:r>
      <w:r w:rsidRPr="006E7009">
        <w:rPr>
          <w:rFonts w:ascii="Garamond" w:hAnsi="Garamond"/>
          <w:sz w:val="22"/>
          <w:szCs w:val="22"/>
        </w:rPr>
        <w:t xml:space="preserve">who </w:t>
      </w:r>
      <w:r w:rsidR="0067072C" w:rsidRPr="006E7009">
        <w:rPr>
          <w:rFonts w:ascii="Garamond" w:hAnsi="Garamond"/>
          <w:sz w:val="22"/>
          <w:szCs w:val="22"/>
        </w:rPr>
        <w:t xml:space="preserve">argued for the </w:t>
      </w:r>
      <w:r w:rsidR="0058214B" w:rsidRPr="006E7009">
        <w:rPr>
          <w:rFonts w:ascii="Garamond" w:hAnsi="Garamond"/>
          <w:sz w:val="22"/>
          <w:szCs w:val="22"/>
        </w:rPr>
        <w:t>conceivability</w:t>
      </w:r>
      <w:r w:rsidRPr="006E7009">
        <w:rPr>
          <w:rFonts w:ascii="Garamond" w:hAnsi="Garamond"/>
          <w:sz w:val="22"/>
          <w:szCs w:val="22"/>
        </w:rPr>
        <w:t xml:space="preserve"> of a legal order established by rational beings </w:t>
      </w:r>
      <w:r w:rsidR="00FE71B9" w:rsidRPr="006E7009">
        <w:rPr>
          <w:rFonts w:ascii="Garamond" w:hAnsi="Garamond"/>
          <w:sz w:val="22"/>
          <w:szCs w:val="22"/>
        </w:rPr>
        <w:t>with “</w:t>
      </w:r>
      <w:r w:rsidRPr="006E7009">
        <w:rPr>
          <w:rFonts w:ascii="Garamond" w:hAnsi="Garamond"/>
          <w:sz w:val="22"/>
          <w:szCs w:val="22"/>
        </w:rPr>
        <w:t xml:space="preserve">universal and deep-rooted respect towards their legal institutions and </w:t>
      </w:r>
      <w:r w:rsidR="00FE71B9" w:rsidRPr="006E7009">
        <w:rPr>
          <w:rFonts w:ascii="Garamond" w:hAnsi="Garamond"/>
          <w:sz w:val="22"/>
          <w:szCs w:val="22"/>
        </w:rPr>
        <w:t>…</w:t>
      </w:r>
      <w:r w:rsidRPr="006E7009">
        <w:rPr>
          <w:rFonts w:ascii="Garamond" w:hAnsi="Garamond"/>
          <w:sz w:val="22"/>
          <w:szCs w:val="22"/>
        </w:rPr>
        <w:t xml:space="preserve"> lacking all desire to disobey their ruling</w:t>
      </w:r>
      <w:r w:rsidR="0067072C" w:rsidRPr="006E7009">
        <w:rPr>
          <w:rFonts w:ascii="Garamond" w:hAnsi="Garamond"/>
          <w:sz w:val="22"/>
          <w:szCs w:val="22"/>
        </w:rPr>
        <w:t>s</w:t>
      </w:r>
      <w:r w:rsidR="00956EB2" w:rsidRPr="006E7009">
        <w:rPr>
          <w:rFonts w:ascii="Garamond" w:hAnsi="Garamond"/>
          <w:sz w:val="22"/>
          <w:szCs w:val="22"/>
        </w:rPr>
        <w:t>.</w:t>
      </w:r>
      <w:r w:rsidR="0067072C" w:rsidRPr="006E7009">
        <w:rPr>
          <w:rFonts w:ascii="Garamond" w:hAnsi="Garamond"/>
          <w:sz w:val="22"/>
          <w:szCs w:val="22"/>
        </w:rPr>
        <w:t>”</w:t>
      </w:r>
      <w:r w:rsidRPr="006E7009">
        <w:rPr>
          <w:rFonts w:ascii="Garamond" w:hAnsi="Garamond"/>
          <w:sz w:val="22"/>
          <w:szCs w:val="22"/>
        </w:rPr>
        <w:t xml:space="preserve"> </w:t>
      </w:r>
    </w:p>
  </w:footnote>
  <w:footnote w:id="16">
    <w:p w14:paraId="55EE67C7" w14:textId="58BD770D" w:rsidR="009F0B28" w:rsidRPr="006E7009" w:rsidRDefault="009F0B28">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On this point, see Marmor, ‘The Rule of Law &amp; its Limits.’</w:t>
      </w:r>
    </w:p>
  </w:footnote>
  <w:footnote w:id="17">
    <w:p w14:paraId="04665326" w14:textId="6F882B5D" w:rsidR="00A5053D" w:rsidRPr="006E7009" w:rsidRDefault="00A5053D"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The principle</w:t>
      </w:r>
      <w:r w:rsidR="00501B05" w:rsidRPr="006E7009">
        <w:rPr>
          <w:rFonts w:ascii="Garamond" w:hAnsi="Garamond"/>
          <w:sz w:val="22"/>
          <w:szCs w:val="22"/>
        </w:rPr>
        <w:t xml:space="preserve"> invokes </w:t>
      </w:r>
      <w:r w:rsidR="006206B8" w:rsidRPr="006E7009">
        <w:rPr>
          <w:rFonts w:ascii="Garamond" w:hAnsi="Garamond"/>
          <w:sz w:val="22"/>
          <w:szCs w:val="22"/>
        </w:rPr>
        <w:t>a</w:t>
      </w:r>
      <w:r w:rsidR="009D6F69" w:rsidRPr="006E7009">
        <w:rPr>
          <w:rFonts w:ascii="Garamond" w:hAnsi="Garamond"/>
          <w:sz w:val="22"/>
          <w:szCs w:val="22"/>
        </w:rPr>
        <w:t xml:space="preserve"> </w:t>
      </w:r>
      <w:r w:rsidR="00501B05" w:rsidRPr="006E7009">
        <w:rPr>
          <w:rFonts w:ascii="Garamond" w:hAnsi="Garamond"/>
          <w:sz w:val="22"/>
          <w:szCs w:val="22"/>
        </w:rPr>
        <w:t xml:space="preserve">kind-relative sense of </w:t>
      </w:r>
      <w:r w:rsidR="009D6F69" w:rsidRPr="006E7009">
        <w:rPr>
          <w:rFonts w:ascii="Garamond" w:hAnsi="Garamond"/>
          <w:sz w:val="22"/>
          <w:szCs w:val="22"/>
        </w:rPr>
        <w:t>‘</w:t>
      </w:r>
      <w:r w:rsidR="00501B05" w:rsidRPr="006E7009">
        <w:rPr>
          <w:rFonts w:ascii="Garamond" w:hAnsi="Garamond"/>
          <w:sz w:val="22"/>
          <w:szCs w:val="22"/>
        </w:rPr>
        <w:t>good</w:t>
      </w:r>
      <w:r w:rsidR="00727D1A" w:rsidRPr="006E7009">
        <w:rPr>
          <w:rFonts w:ascii="Garamond" w:hAnsi="Garamond"/>
          <w:sz w:val="22"/>
          <w:szCs w:val="22"/>
        </w:rPr>
        <w:t>.</w:t>
      </w:r>
      <w:r w:rsidR="009D6F69" w:rsidRPr="006E7009">
        <w:rPr>
          <w:rFonts w:ascii="Garamond" w:hAnsi="Garamond"/>
          <w:sz w:val="22"/>
          <w:szCs w:val="22"/>
        </w:rPr>
        <w:t>’</w:t>
      </w:r>
      <w:r w:rsidR="00501B05" w:rsidRPr="006E7009">
        <w:rPr>
          <w:rFonts w:ascii="Garamond" w:hAnsi="Garamond"/>
          <w:sz w:val="22"/>
          <w:szCs w:val="22"/>
        </w:rPr>
        <w:t xml:space="preserve"> </w:t>
      </w:r>
      <w:r w:rsidR="006E2C76" w:rsidRPr="006E7009">
        <w:rPr>
          <w:rFonts w:ascii="Garamond" w:hAnsi="Garamond"/>
          <w:i/>
          <w:iCs/>
          <w:sz w:val="22"/>
          <w:szCs w:val="22"/>
        </w:rPr>
        <w:t>x</w:t>
      </w:r>
      <w:r w:rsidR="0019738C" w:rsidRPr="006E7009">
        <w:rPr>
          <w:rFonts w:ascii="Garamond" w:hAnsi="Garamond"/>
          <w:sz w:val="22"/>
          <w:szCs w:val="22"/>
        </w:rPr>
        <w:t>’s</w:t>
      </w:r>
      <w:r w:rsidR="00727D1A" w:rsidRPr="006E7009">
        <w:rPr>
          <w:rFonts w:ascii="Garamond" w:hAnsi="Garamond"/>
          <w:i/>
          <w:iCs/>
          <w:sz w:val="22"/>
          <w:szCs w:val="22"/>
        </w:rPr>
        <w:t xml:space="preserve"> F</w:t>
      </w:r>
      <w:r w:rsidR="0019738C" w:rsidRPr="006E7009">
        <w:rPr>
          <w:rFonts w:ascii="Garamond" w:hAnsi="Garamond"/>
          <w:i/>
          <w:iCs/>
          <w:sz w:val="22"/>
          <w:szCs w:val="22"/>
        </w:rPr>
        <w:t>ness</w:t>
      </w:r>
      <w:r w:rsidR="00727D1A" w:rsidRPr="006E7009">
        <w:rPr>
          <w:rFonts w:ascii="Garamond" w:hAnsi="Garamond"/>
          <w:sz w:val="22"/>
          <w:szCs w:val="22"/>
        </w:rPr>
        <w:t xml:space="preserve"> needn’t be all things considered good or morally good. Additionally, </w:t>
      </w:r>
      <w:r w:rsidR="005E1A55" w:rsidRPr="006E7009">
        <w:rPr>
          <w:rFonts w:ascii="Garamond" w:hAnsi="Garamond"/>
          <w:sz w:val="22"/>
          <w:szCs w:val="22"/>
        </w:rPr>
        <w:t>the principle</w:t>
      </w:r>
      <w:r w:rsidR="00727D1A" w:rsidRPr="006E7009">
        <w:rPr>
          <w:rFonts w:ascii="Garamond" w:hAnsi="Garamond"/>
          <w:sz w:val="22"/>
          <w:szCs w:val="22"/>
        </w:rPr>
        <w:t xml:space="preserve"> </w:t>
      </w:r>
      <w:r w:rsidR="004A67F1" w:rsidRPr="006E7009">
        <w:rPr>
          <w:rFonts w:ascii="Garamond" w:hAnsi="Garamond"/>
          <w:sz w:val="22"/>
          <w:szCs w:val="22"/>
        </w:rPr>
        <w:t xml:space="preserve">is </w:t>
      </w:r>
      <w:r w:rsidRPr="006E7009">
        <w:rPr>
          <w:rFonts w:ascii="Garamond" w:hAnsi="Garamond"/>
          <w:sz w:val="22"/>
          <w:szCs w:val="22"/>
        </w:rPr>
        <w:t xml:space="preserve">formulated to avoid making </w:t>
      </w:r>
      <w:r w:rsidRPr="006E7009">
        <w:rPr>
          <w:rFonts w:ascii="Garamond" w:hAnsi="Garamond"/>
          <w:i/>
          <w:iCs/>
          <w:sz w:val="22"/>
          <w:szCs w:val="22"/>
        </w:rPr>
        <w:t xml:space="preserve">x </w:t>
      </w:r>
      <w:r w:rsidRPr="006E7009">
        <w:rPr>
          <w:rFonts w:ascii="Garamond" w:hAnsi="Garamond"/>
          <w:sz w:val="22"/>
          <w:szCs w:val="22"/>
        </w:rPr>
        <w:t>a good clock</w:t>
      </w:r>
      <w:r w:rsidR="004F5A0B" w:rsidRPr="006E7009">
        <w:rPr>
          <w:rFonts w:ascii="Garamond" w:hAnsi="Garamond"/>
          <w:sz w:val="22"/>
          <w:szCs w:val="22"/>
        </w:rPr>
        <w:t xml:space="preserve"> </w:t>
      </w:r>
      <w:r w:rsidRPr="006E7009">
        <w:rPr>
          <w:rFonts w:ascii="Garamond" w:hAnsi="Garamond"/>
          <w:sz w:val="22"/>
          <w:szCs w:val="22"/>
        </w:rPr>
        <w:t xml:space="preserve">for telling time accurately in worlds where </w:t>
      </w:r>
      <w:r w:rsidRPr="006E7009">
        <w:rPr>
          <w:rFonts w:ascii="Garamond" w:hAnsi="Garamond"/>
          <w:i/>
          <w:iCs/>
          <w:sz w:val="22"/>
          <w:szCs w:val="22"/>
        </w:rPr>
        <w:t xml:space="preserve">x </w:t>
      </w:r>
      <w:r w:rsidRPr="006E7009">
        <w:rPr>
          <w:rFonts w:ascii="Garamond" w:hAnsi="Garamond"/>
          <w:sz w:val="22"/>
          <w:szCs w:val="22"/>
        </w:rPr>
        <w:t xml:space="preserve">is not a clock. </w:t>
      </w:r>
      <w:r w:rsidR="00E30ADF" w:rsidRPr="006E7009">
        <w:rPr>
          <w:rFonts w:ascii="Garamond" w:hAnsi="Garamond"/>
          <w:sz w:val="22"/>
          <w:szCs w:val="22"/>
        </w:rPr>
        <w:t>To illustrate</w:t>
      </w:r>
      <w:r w:rsidRPr="006E7009">
        <w:rPr>
          <w:rFonts w:ascii="Garamond" w:hAnsi="Garamond"/>
          <w:sz w:val="22"/>
          <w:szCs w:val="22"/>
        </w:rPr>
        <w:t xml:space="preserve">, imagine </w:t>
      </w:r>
      <w:r w:rsidR="00241C38" w:rsidRPr="006E7009">
        <w:rPr>
          <w:rFonts w:ascii="Garamond" w:hAnsi="Garamond"/>
          <w:sz w:val="22"/>
          <w:szCs w:val="22"/>
        </w:rPr>
        <w:t xml:space="preserve">a world in which </w:t>
      </w:r>
      <w:r w:rsidRPr="006E7009">
        <w:rPr>
          <w:rFonts w:ascii="Garamond" w:hAnsi="Garamond"/>
          <w:sz w:val="22"/>
          <w:szCs w:val="22"/>
        </w:rPr>
        <w:t>a</w:t>
      </w:r>
      <w:r w:rsidR="00C22B8B" w:rsidRPr="006E7009">
        <w:rPr>
          <w:rFonts w:ascii="Garamond" w:hAnsi="Garamond"/>
          <w:sz w:val="22"/>
          <w:szCs w:val="22"/>
        </w:rPr>
        <w:t>n object with all of the same</w:t>
      </w:r>
      <w:r w:rsidRPr="006E7009">
        <w:rPr>
          <w:rFonts w:ascii="Garamond" w:hAnsi="Garamond"/>
          <w:sz w:val="22"/>
          <w:szCs w:val="22"/>
        </w:rPr>
        <w:t xml:space="preserve"> </w:t>
      </w:r>
      <w:r w:rsidR="00241C38" w:rsidRPr="006E7009">
        <w:rPr>
          <w:rFonts w:ascii="Garamond" w:hAnsi="Garamond"/>
          <w:sz w:val="22"/>
          <w:szCs w:val="22"/>
        </w:rPr>
        <w:t xml:space="preserve">physical </w:t>
      </w:r>
      <w:r w:rsidR="00C22B8B" w:rsidRPr="006E7009">
        <w:rPr>
          <w:rFonts w:ascii="Garamond" w:hAnsi="Garamond"/>
          <w:sz w:val="22"/>
          <w:szCs w:val="22"/>
        </w:rPr>
        <w:t>attributes as a clock in our world</w:t>
      </w:r>
      <w:r w:rsidR="00241C38" w:rsidRPr="006E7009">
        <w:rPr>
          <w:rFonts w:ascii="Garamond" w:hAnsi="Garamond"/>
          <w:sz w:val="22"/>
          <w:szCs w:val="22"/>
        </w:rPr>
        <w:t xml:space="preserve"> appears</w:t>
      </w:r>
      <w:r w:rsidRPr="006E7009">
        <w:rPr>
          <w:rFonts w:ascii="Garamond" w:hAnsi="Garamond"/>
          <w:sz w:val="22"/>
          <w:szCs w:val="22"/>
        </w:rPr>
        <w:t xml:space="preserve"> on the scene </w:t>
      </w:r>
      <w:r w:rsidRPr="006E7009">
        <w:rPr>
          <w:rFonts w:ascii="Garamond" w:hAnsi="Garamond"/>
          <w:i/>
          <w:iCs/>
          <w:sz w:val="22"/>
          <w:szCs w:val="22"/>
        </w:rPr>
        <w:t>ex nihilo</w:t>
      </w:r>
      <w:r w:rsidR="00483F8D" w:rsidRPr="006E7009">
        <w:rPr>
          <w:rFonts w:ascii="Garamond" w:hAnsi="Garamond"/>
          <w:sz w:val="22"/>
          <w:szCs w:val="22"/>
        </w:rPr>
        <w:t>,</w:t>
      </w:r>
      <w:r w:rsidRPr="006E7009">
        <w:rPr>
          <w:rFonts w:ascii="Garamond" w:hAnsi="Garamond"/>
          <w:i/>
          <w:iCs/>
          <w:sz w:val="22"/>
          <w:szCs w:val="22"/>
        </w:rPr>
        <w:t xml:space="preserve"> </w:t>
      </w:r>
      <w:r w:rsidRPr="006E7009">
        <w:rPr>
          <w:rFonts w:ascii="Garamond" w:hAnsi="Garamond"/>
          <w:sz w:val="22"/>
          <w:szCs w:val="22"/>
        </w:rPr>
        <w:t xml:space="preserve">rather than </w:t>
      </w:r>
      <w:r w:rsidR="001A1AEF" w:rsidRPr="006E7009">
        <w:rPr>
          <w:rFonts w:ascii="Garamond" w:hAnsi="Garamond"/>
          <w:sz w:val="22"/>
          <w:szCs w:val="22"/>
        </w:rPr>
        <w:t xml:space="preserve">through an intentional act (of creation or </w:t>
      </w:r>
      <w:r w:rsidR="00B04933" w:rsidRPr="006E7009">
        <w:rPr>
          <w:rFonts w:ascii="Garamond" w:hAnsi="Garamond"/>
          <w:sz w:val="22"/>
          <w:szCs w:val="22"/>
        </w:rPr>
        <w:t>use</w:t>
      </w:r>
      <w:r w:rsidR="001A1AEF" w:rsidRPr="006E7009">
        <w:rPr>
          <w:rFonts w:ascii="Garamond" w:hAnsi="Garamond"/>
          <w:sz w:val="22"/>
          <w:szCs w:val="22"/>
        </w:rPr>
        <w:t>)</w:t>
      </w:r>
      <w:r w:rsidRPr="006E7009">
        <w:rPr>
          <w:rFonts w:ascii="Garamond" w:hAnsi="Garamond"/>
          <w:sz w:val="22"/>
          <w:szCs w:val="22"/>
        </w:rPr>
        <w:t xml:space="preserve">. Given plausible assumptions about the nature of artifacts, the </w:t>
      </w:r>
      <w:r w:rsidR="00963A5E" w:rsidRPr="006E7009">
        <w:rPr>
          <w:rFonts w:ascii="Garamond" w:hAnsi="Garamond"/>
          <w:sz w:val="22"/>
          <w:szCs w:val="22"/>
        </w:rPr>
        <w:t xml:space="preserve">physical </w:t>
      </w:r>
      <w:r w:rsidRPr="006E7009">
        <w:rPr>
          <w:rFonts w:ascii="Garamond" w:hAnsi="Garamond"/>
          <w:sz w:val="22"/>
          <w:szCs w:val="22"/>
        </w:rPr>
        <w:t xml:space="preserve">object is not a clock in the imagined scenario, but </w:t>
      </w:r>
      <w:r w:rsidR="00EA60C6" w:rsidRPr="006E7009">
        <w:rPr>
          <w:rFonts w:ascii="Garamond" w:hAnsi="Garamond"/>
          <w:sz w:val="22"/>
          <w:szCs w:val="22"/>
        </w:rPr>
        <w:t>merely</w:t>
      </w:r>
      <w:r w:rsidRPr="006E7009">
        <w:rPr>
          <w:rFonts w:ascii="Garamond" w:hAnsi="Garamond"/>
          <w:sz w:val="22"/>
          <w:szCs w:val="22"/>
        </w:rPr>
        <w:t xml:space="preserve"> something that resembles a clock, and</w:t>
      </w:r>
      <w:r w:rsidR="006C13E8" w:rsidRPr="006E7009">
        <w:rPr>
          <w:rFonts w:ascii="Garamond" w:hAnsi="Garamond"/>
          <w:sz w:val="22"/>
          <w:szCs w:val="22"/>
        </w:rPr>
        <w:t xml:space="preserve"> is</w:t>
      </w:r>
      <w:r w:rsidRPr="006E7009">
        <w:rPr>
          <w:rFonts w:ascii="Garamond" w:hAnsi="Garamond"/>
          <w:sz w:val="22"/>
          <w:szCs w:val="22"/>
        </w:rPr>
        <w:t xml:space="preserve"> not obviously appraisable as</w:t>
      </w:r>
      <w:r w:rsidR="003F684C" w:rsidRPr="006E7009">
        <w:rPr>
          <w:rFonts w:ascii="Garamond" w:hAnsi="Garamond"/>
          <w:sz w:val="22"/>
          <w:szCs w:val="22"/>
        </w:rPr>
        <w:t xml:space="preserve"> a</w:t>
      </w:r>
      <w:r w:rsidRPr="006E7009">
        <w:rPr>
          <w:rFonts w:ascii="Garamond" w:hAnsi="Garamond"/>
          <w:sz w:val="22"/>
          <w:szCs w:val="22"/>
        </w:rPr>
        <w:t xml:space="preserve"> clock.</w:t>
      </w:r>
      <w:r w:rsidR="00E803FF" w:rsidRPr="006E7009">
        <w:rPr>
          <w:rFonts w:ascii="Garamond" w:hAnsi="Garamond"/>
          <w:sz w:val="22"/>
          <w:szCs w:val="22"/>
        </w:rPr>
        <w:t xml:space="preserve"> It would be fine to say, of course, that </w:t>
      </w:r>
      <w:r w:rsidR="004055E1" w:rsidRPr="006E7009">
        <w:rPr>
          <w:rFonts w:ascii="Garamond" w:hAnsi="Garamond"/>
          <w:sz w:val="22"/>
          <w:szCs w:val="22"/>
        </w:rPr>
        <w:t xml:space="preserve">it </w:t>
      </w:r>
      <w:r w:rsidR="004055E1" w:rsidRPr="006E7009">
        <w:rPr>
          <w:rFonts w:ascii="Garamond" w:hAnsi="Garamond"/>
          <w:i/>
          <w:iCs/>
          <w:sz w:val="22"/>
          <w:szCs w:val="22"/>
        </w:rPr>
        <w:t>would</w:t>
      </w:r>
      <w:r w:rsidR="00914AE7" w:rsidRPr="006E7009">
        <w:rPr>
          <w:rFonts w:ascii="Garamond" w:hAnsi="Garamond"/>
          <w:sz w:val="22"/>
          <w:szCs w:val="22"/>
        </w:rPr>
        <w:t xml:space="preserve"> </w:t>
      </w:r>
      <w:r w:rsidR="004055E1" w:rsidRPr="006E7009">
        <w:rPr>
          <w:rFonts w:ascii="Garamond" w:hAnsi="Garamond"/>
          <w:sz w:val="22"/>
          <w:szCs w:val="22"/>
        </w:rPr>
        <w:t xml:space="preserve">be </w:t>
      </w:r>
      <w:r w:rsidR="00914AE7" w:rsidRPr="006E7009">
        <w:rPr>
          <w:rFonts w:ascii="Garamond" w:hAnsi="Garamond"/>
          <w:sz w:val="22"/>
          <w:szCs w:val="22"/>
        </w:rPr>
        <w:t>a good clock if it were used as one.</w:t>
      </w:r>
      <w:r w:rsidR="009649C4" w:rsidRPr="006E7009">
        <w:rPr>
          <w:rFonts w:ascii="Garamond" w:hAnsi="Garamond"/>
          <w:sz w:val="22"/>
          <w:szCs w:val="22"/>
        </w:rPr>
        <w:t xml:space="preserve"> I return to this issue later.</w:t>
      </w:r>
    </w:p>
  </w:footnote>
  <w:footnote w:id="18">
    <w:p w14:paraId="1E56DBF2" w14:textId="0E519CFF" w:rsidR="005E1A55" w:rsidRPr="006E7009" w:rsidRDefault="005E1A55"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20713E" w:rsidRPr="006E7009">
        <w:rPr>
          <w:rFonts w:ascii="Garamond" w:hAnsi="Garamond"/>
          <w:sz w:val="22"/>
          <w:szCs w:val="22"/>
        </w:rPr>
        <w:t>Might</w:t>
      </w:r>
      <w:r w:rsidR="00552655" w:rsidRPr="006E7009">
        <w:rPr>
          <w:rFonts w:ascii="Garamond" w:hAnsi="Garamond"/>
          <w:sz w:val="22"/>
          <w:szCs w:val="22"/>
        </w:rPr>
        <w:t xml:space="preserve"> a clock be </w:t>
      </w:r>
      <w:r w:rsidR="00552655" w:rsidRPr="006E7009">
        <w:rPr>
          <w:rFonts w:ascii="Garamond" w:hAnsi="Garamond"/>
          <w:i/>
          <w:iCs/>
          <w:sz w:val="22"/>
          <w:szCs w:val="22"/>
        </w:rPr>
        <w:t xml:space="preserve">too </w:t>
      </w:r>
      <w:r w:rsidR="00552655" w:rsidRPr="006E7009">
        <w:rPr>
          <w:rFonts w:ascii="Garamond" w:hAnsi="Garamond"/>
          <w:sz w:val="22"/>
          <w:szCs w:val="22"/>
        </w:rPr>
        <w:t>good at telling time accurately,</w:t>
      </w:r>
      <w:r w:rsidR="00291FCF" w:rsidRPr="006E7009">
        <w:rPr>
          <w:rFonts w:ascii="Garamond" w:hAnsi="Garamond"/>
          <w:sz w:val="22"/>
          <w:szCs w:val="22"/>
        </w:rPr>
        <w:t xml:space="preserve"> so good that it makes</w:t>
      </w:r>
      <w:r w:rsidR="00552655" w:rsidRPr="006E7009">
        <w:rPr>
          <w:rFonts w:ascii="Garamond" w:hAnsi="Garamond"/>
          <w:sz w:val="22"/>
          <w:szCs w:val="22"/>
        </w:rPr>
        <w:t xml:space="preserve"> it worse as a clock? That wouldn’t tell against the</w:t>
      </w:r>
      <w:r w:rsidR="00015081" w:rsidRPr="006E7009">
        <w:rPr>
          <w:rFonts w:ascii="Garamond" w:hAnsi="Garamond"/>
          <w:sz w:val="22"/>
          <w:szCs w:val="22"/>
        </w:rPr>
        <w:t xml:space="preserve"> above</w:t>
      </w:r>
      <w:r w:rsidR="00552655" w:rsidRPr="006E7009">
        <w:rPr>
          <w:rFonts w:ascii="Garamond" w:hAnsi="Garamond"/>
          <w:sz w:val="22"/>
          <w:szCs w:val="22"/>
        </w:rPr>
        <w:t xml:space="preserve"> principle</w:t>
      </w:r>
      <w:r w:rsidR="003A2E07" w:rsidRPr="006E7009">
        <w:rPr>
          <w:rFonts w:ascii="Garamond" w:hAnsi="Garamond"/>
          <w:sz w:val="22"/>
          <w:szCs w:val="22"/>
        </w:rPr>
        <w:t xml:space="preserve">. </w:t>
      </w:r>
      <w:r w:rsidR="00D22AF1" w:rsidRPr="006E7009">
        <w:rPr>
          <w:rFonts w:ascii="Garamond" w:hAnsi="Garamond"/>
          <w:sz w:val="22"/>
          <w:szCs w:val="22"/>
        </w:rPr>
        <w:t>Rather, it</w:t>
      </w:r>
      <w:r w:rsidR="003A2E07" w:rsidRPr="006E7009">
        <w:rPr>
          <w:rFonts w:ascii="Garamond" w:hAnsi="Garamond"/>
          <w:sz w:val="22"/>
          <w:szCs w:val="22"/>
        </w:rPr>
        <w:t xml:space="preserve"> would </w:t>
      </w:r>
      <w:r w:rsidR="00EF5494" w:rsidRPr="006E7009">
        <w:rPr>
          <w:rFonts w:ascii="Garamond" w:hAnsi="Garamond"/>
          <w:sz w:val="22"/>
          <w:szCs w:val="22"/>
        </w:rPr>
        <w:t>call for</w:t>
      </w:r>
      <w:r w:rsidR="00D22AF1" w:rsidRPr="006E7009">
        <w:rPr>
          <w:rFonts w:ascii="Garamond" w:hAnsi="Garamond"/>
          <w:sz w:val="22"/>
          <w:szCs w:val="22"/>
        </w:rPr>
        <w:t xml:space="preserve"> a more careful characterization of</w:t>
      </w:r>
      <w:r w:rsidR="00BB2387" w:rsidRPr="006E7009">
        <w:rPr>
          <w:rFonts w:ascii="Garamond" w:hAnsi="Garamond"/>
          <w:sz w:val="22"/>
          <w:szCs w:val="22"/>
        </w:rPr>
        <w:t xml:space="preserve"> </w:t>
      </w:r>
      <w:r w:rsidR="00D57AB9" w:rsidRPr="006E7009">
        <w:rPr>
          <w:rFonts w:ascii="Garamond" w:hAnsi="Garamond"/>
          <w:sz w:val="22"/>
          <w:szCs w:val="22"/>
        </w:rPr>
        <w:t>the constitutive virtue of clocks</w:t>
      </w:r>
      <w:r w:rsidR="002370D4" w:rsidRPr="006E7009">
        <w:rPr>
          <w:rFonts w:ascii="Garamond" w:hAnsi="Garamond"/>
          <w:sz w:val="22"/>
          <w:szCs w:val="22"/>
        </w:rPr>
        <w:t xml:space="preserve">: </w:t>
      </w:r>
      <w:r w:rsidR="00D57AB9" w:rsidRPr="006E7009">
        <w:rPr>
          <w:rFonts w:ascii="Garamond" w:hAnsi="Garamond"/>
          <w:sz w:val="22"/>
          <w:szCs w:val="22"/>
        </w:rPr>
        <w:t xml:space="preserve">perhaps it is </w:t>
      </w:r>
      <w:r w:rsidR="00D57AB9" w:rsidRPr="006E7009">
        <w:rPr>
          <w:rFonts w:ascii="Garamond" w:hAnsi="Garamond"/>
          <w:i/>
          <w:iCs/>
          <w:sz w:val="22"/>
          <w:szCs w:val="22"/>
        </w:rPr>
        <w:t xml:space="preserve">telling time accurately and </w:t>
      </w:r>
      <w:r w:rsidR="005537B0" w:rsidRPr="006E7009">
        <w:rPr>
          <w:rFonts w:ascii="Garamond" w:hAnsi="Garamond"/>
          <w:i/>
          <w:iCs/>
          <w:sz w:val="22"/>
          <w:szCs w:val="22"/>
        </w:rPr>
        <w:t>effectively</w:t>
      </w:r>
      <w:r w:rsidR="00D57AB9" w:rsidRPr="006E7009">
        <w:rPr>
          <w:rFonts w:ascii="Garamond" w:hAnsi="Garamond"/>
          <w:sz w:val="22"/>
          <w:szCs w:val="22"/>
        </w:rPr>
        <w:t>. More generally,</w:t>
      </w:r>
      <w:r w:rsidR="00A81A42" w:rsidRPr="006E7009">
        <w:rPr>
          <w:rFonts w:ascii="Garamond" w:hAnsi="Garamond"/>
          <w:sz w:val="22"/>
          <w:szCs w:val="22"/>
        </w:rPr>
        <w:t xml:space="preserve"> a kind’s</w:t>
      </w:r>
      <w:r w:rsidR="00552655" w:rsidRPr="006E7009">
        <w:rPr>
          <w:rFonts w:ascii="Garamond" w:hAnsi="Garamond"/>
          <w:sz w:val="22"/>
          <w:szCs w:val="22"/>
        </w:rPr>
        <w:t xml:space="preserve"> </w:t>
      </w:r>
      <w:r w:rsidR="00A81A42" w:rsidRPr="006E7009">
        <w:rPr>
          <w:rFonts w:ascii="Garamond" w:hAnsi="Garamond"/>
          <w:sz w:val="22"/>
          <w:szCs w:val="22"/>
        </w:rPr>
        <w:t xml:space="preserve">good-making feature </w:t>
      </w:r>
      <w:r w:rsidR="00552655" w:rsidRPr="006E7009">
        <w:rPr>
          <w:rFonts w:ascii="Garamond" w:hAnsi="Garamond"/>
          <w:i/>
          <w:iCs/>
          <w:sz w:val="22"/>
          <w:szCs w:val="22"/>
        </w:rPr>
        <w:t xml:space="preserve">F </w:t>
      </w:r>
      <w:r w:rsidR="00D57AB9" w:rsidRPr="006E7009">
        <w:rPr>
          <w:rFonts w:ascii="Garamond" w:hAnsi="Garamond"/>
          <w:sz w:val="22"/>
          <w:szCs w:val="22"/>
        </w:rPr>
        <w:t>can be</w:t>
      </w:r>
      <w:r w:rsidR="0019398A" w:rsidRPr="006E7009">
        <w:rPr>
          <w:rFonts w:ascii="Garamond" w:hAnsi="Garamond"/>
          <w:sz w:val="22"/>
          <w:szCs w:val="22"/>
        </w:rPr>
        <w:t xml:space="preserve"> </w:t>
      </w:r>
      <w:r w:rsidR="00552655" w:rsidRPr="006E7009">
        <w:rPr>
          <w:rFonts w:ascii="Garamond" w:hAnsi="Garamond"/>
          <w:sz w:val="22"/>
          <w:szCs w:val="22"/>
        </w:rPr>
        <w:t>a logically complex property</w:t>
      </w:r>
      <w:r w:rsidR="007844CB" w:rsidRPr="006E7009">
        <w:rPr>
          <w:rFonts w:ascii="Garamond" w:hAnsi="Garamond"/>
          <w:sz w:val="22"/>
          <w:szCs w:val="22"/>
        </w:rPr>
        <w:t xml:space="preserve"> (the property of </w:t>
      </w:r>
      <w:r w:rsidR="007844CB" w:rsidRPr="006E7009">
        <w:rPr>
          <w:rFonts w:ascii="Garamond" w:hAnsi="Garamond"/>
          <w:i/>
          <w:iCs/>
          <w:sz w:val="22"/>
          <w:szCs w:val="22"/>
        </w:rPr>
        <w:t>being</w:t>
      </w:r>
      <w:r w:rsidR="007844CB" w:rsidRPr="006E7009">
        <w:rPr>
          <w:rFonts w:ascii="Garamond" w:hAnsi="Garamond"/>
          <w:sz w:val="22"/>
          <w:szCs w:val="22"/>
        </w:rPr>
        <w:t xml:space="preserve"> </w:t>
      </w:r>
      <w:r w:rsidR="007844CB" w:rsidRPr="006E7009">
        <w:rPr>
          <w:rFonts w:ascii="Garamond" w:hAnsi="Garamond"/>
          <w:i/>
          <w:iCs/>
          <w:sz w:val="22"/>
          <w:szCs w:val="22"/>
        </w:rPr>
        <w:t>F</w:t>
      </w:r>
      <w:r w:rsidR="007844CB" w:rsidRPr="006E7009">
        <w:rPr>
          <w:rFonts w:ascii="Garamond" w:hAnsi="Garamond"/>
          <w:i/>
          <w:iCs/>
          <w:sz w:val="22"/>
          <w:szCs w:val="22"/>
          <w:vertAlign w:val="subscript"/>
        </w:rPr>
        <w:t>1</w:t>
      </w:r>
      <w:r w:rsidR="007844CB" w:rsidRPr="006E7009">
        <w:rPr>
          <w:rFonts w:ascii="Garamond" w:hAnsi="Garamond"/>
          <w:i/>
          <w:iCs/>
          <w:sz w:val="22"/>
          <w:szCs w:val="22"/>
        </w:rPr>
        <w:t xml:space="preserve"> and </w:t>
      </w:r>
      <w:r w:rsidR="0081261B" w:rsidRPr="006E7009">
        <w:rPr>
          <w:rFonts w:ascii="Garamond" w:hAnsi="Garamond"/>
          <w:i/>
          <w:iCs/>
          <w:sz w:val="22"/>
          <w:szCs w:val="22"/>
        </w:rPr>
        <w:t>(</w:t>
      </w:r>
      <w:r w:rsidR="007844CB" w:rsidRPr="006E7009">
        <w:rPr>
          <w:rFonts w:ascii="Garamond" w:hAnsi="Garamond"/>
          <w:i/>
          <w:iCs/>
          <w:sz w:val="22"/>
          <w:szCs w:val="22"/>
        </w:rPr>
        <w:t>F</w:t>
      </w:r>
      <w:r w:rsidR="00805488" w:rsidRPr="006E7009">
        <w:rPr>
          <w:rFonts w:ascii="Garamond" w:hAnsi="Garamond"/>
          <w:i/>
          <w:iCs/>
          <w:sz w:val="22"/>
          <w:szCs w:val="22"/>
          <w:vertAlign w:val="subscript"/>
        </w:rPr>
        <w:t>2</w:t>
      </w:r>
      <w:r w:rsidR="007844CB" w:rsidRPr="006E7009">
        <w:rPr>
          <w:rFonts w:ascii="Garamond" w:hAnsi="Garamond"/>
          <w:i/>
          <w:iCs/>
          <w:sz w:val="22"/>
          <w:szCs w:val="22"/>
        </w:rPr>
        <w:t xml:space="preserve"> or F</w:t>
      </w:r>
      <w:r w:rsidR="00805488" w:rsidRPr="006E7009">
        <w:rPr>
          <w:rFonts w:ascii="Garamond" w:hAnsi="Garamond"/>
          <w:i/>
          <w:iCs/>
          <w:sz w:val="22"/>
          <w:szCs w:val="22"/>
          <w:vertAlign w:val="subscript"/>
        </w:rPr>
        <w:t>3</w:t>
      </w:r>
      <w:r w:rsidR="0081261B" w:rsidRPr="006E7009">
        <w:rPr>
          <w:rFonts w:ascii="Garamond" w:hAnsi="Garamond"/>
          <w:i/>
          <w:iCs/>
          <w:sz w:val="22"/>
          <w:szCs w:val="22"/>
        </w:rPr>
        <w:t>)</w:t>
      </w:r>
      <w:r w:rsidR="0081261B" w:rsidRPr="006E7009">
        <w:rPr>
          <w:rFonts w:ascii="Garamond" w:hAnsi="Garamond"/>
          <w:sz w:val="22"/>
          <w:szCs w:val="22"/>
        </w:rPr>
        <w:t>…</w:t>
      </w:r>
      <w:r w:rsidR="007844CB" w:rsidRPr="006E7009">
        <w:rPr>
          <w:rFonts w:ascii="Garamond" w:hAnsi="Garamond"/>
          <w:sz w:val="22"/>
          <w:szCs w:val="22"/>
        </w:rPr>
        <w:t>)</w:t>
      </w:r>
      <w:r w:rsidR="001E0F23" w:rsidRPr="006E7009">
        <w:rPr>
          <w:rFonts w:ascii="Garamond" w:hAnsi="Garamond"/>
          <w:sz w:val="22"/>
          <w:szCs w:val="22"/>
        </w:rPr>
        <w:t xml:space="preserve"> or </w:t>
      </w:r>
      <w:r w:rsidR="00095867" w:rsidRPr="006E7009">
        <w:rPr>
          <w:rFonts w:ascii="Garamond" w:hAnsi="Garamond"/>
          <w:sz w:val="22"/>
          <w:szCs w:val="22"/>
        </w:rPr>
        <w:t>one</w:t>
      </w:r>
      <w:r w:rsidR="001E0F23" w:rsidRPr="006E7009">
        <w:rPr>
          <w:rFonts w:ascii="Garamond" w:hAnsi="Garamond"/>
          <w:sz w:val="22"/>
          <w:szCs w:val="22"/>
        </w:rPr>
        <w:t xml:space="preserve"> that admits of degree</w:t>
      </w:r>
      <w:r w:rsidR="00552655" w:rsidRPr="006E7009">
        <w:rPr>
          <w:rFonts w:ascii="Garamond" w:hAnsi="Garamond"/>
          <w:sz w:val="22"/>
          <w:szCs w:val="22"/>
        </w:rPr>
        <w:t>.</w:t>
      </w:r>
    </w:p>
  </w:footnote>
  <w:footnote w:id="19">
    <w:p w14:paraId="25C8DD5B" w14:textId="5617D74B" w:rsidR="00E31A69" w:rsidRPr="006E7009" w:rsidRDefault="00E31A69"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B43D91" w:rsidRPr="006E7009">
        <w:rPr>
          <w:rFonts w:ascii="Garamond" w:hAnsi="Garamond"/>
          <w:sz w:val="22"/>
          <w:szCs w:val="22"/>
        </w:rPr>
        <w:t xml:space="preserve">We can render the objection more precise. It </w:t>
      </w:r>
      <w:r w:rsidR="006B787A">
        <w:rPr>
          <w:rFonts w:ascii="Garamond" w:hAnsi="Garamond"/>
          <w:sz w:val="22"/>
          <w:szCs w:val="22"/>
        </w:rPr>
        <w:t>assumes</w:t>
      </w:r>
      <w:r w:rsidR="005F2849" w:rsidRPr="006E7009">
        <w:rPr>
          <w:rFonts w:ascii="Garamond" w:hAnsi="Garamond"/>
          <w:sz w:val="22"/>
          <w:szCs w:val="22"/>
        </w:rPr>
        <w:t xml:space="preserve"> that </w:t>
      </w:r>
      <w:r w:rsidR="001E303B" w:rsidRPr="006E7009">
        <w:rPr>
          <w:rFonts w:ascii="Garamond" w:hAnsi="Garamond"/>
          <w:sz w:val="22"/>
          <w:szCs w:val="22"/>
        </w:rPr>
        <w:t xml:space="preserve">an adequate explanation </w:t>
      </w:r>
      <w:r w:rsidR="001270C0" w:rsidRPr="006E7009">
        <w:rPr>
          <w:rFonts w:ascii="Garamond" w:hAnsi="Garamond"/>
          <w:sz w:val="22"/>
          <w:szCs w:val="22"/>
        </w:rPr>
        <w:t>for</w:t>
      </w:r>
      <w:r w:rsidR="005F14FC" w:rsidRPr="006E7009">
        <w:rPr>
          <w:rFonts w:ascii="Garamond" w:hAnsi="Garamond"/>
          <w:sz w:val="22"/>
          <w:szCs w:val="22"/>
        </w:rPr>
        <w:t xml:space="preserve"> why</w:t>
      </w:r>
      <w:r w:rsidRPr="006E7009">
        <w:rPr>
          <w:rFonts w:ascii="Garamond" w:hAnsi="Garamond"/>
          <w:sz w:val="22"/>
          <w:szCs w:val="22"/>
        </w:rPr>
        <w:t xml:space="preserve"> </w:t>
      </w:r>
      <w:r w:rsidR="009602B2" w:rsidRPr="006E7009">
        <w:rPr>
          <w:rFonts w:ascii="Garamond" w:hAnsi="Garamond"/>
          <w:i/>
          <w:iCs/>
          <w:sz w:val="22"/>
          <w:szCs w:val="22"/>
        </w:rPr>
        <w:t>x</w:t>
      </w:r>
      <w:r w:rsidR="009602B2" w:rsidRPr="006E7009">
        <w:rPr>
          <w:rFonts w:ascii="Garamond" w:hAnsi="Garamond"/>
          <w:sz w:val="22"/>
          <w:szCs w:val="22"/>
        </w:rPr>
        <w:t xml:space="preserve">’s </w:t>
      </w:r>
      <w:r w:rsidR="009602B2" w:rsidRPr="006E7009">
        <w:rPr>
          <w:rFonts w:ascii="Garamond" w:hAnsi="Garamond"/>
          <w:i/>
          <w:iCs/>
          <w:sz w:val="22"/>
          <w:szCs w:val="22"/>
        </w:rPr>
        <w:t>Fness</w:t>
      </w:r>
      <w:r w:rsidRPr="006E7009">
        <w:rPr>
          <w:rFonts w:ascii="Garamond" w:hAnsi="Garamond"/>
          <w:sz w:val="22"/>
          <w:szCs w:val="22"/>
        </w:rPr>
        <w:t xml:space="preserve"> makes </w:t>
      </w:r>
      <w:r w:rsidR="001857AE" w:rsidRPr="006E7009">
        <w:rPr>
          <w:rFonts w:ascii="Garamond" w:hAnsi="Garamond"/>
          <w:i/>
          <w:iCs/>
          <w:sz w:val="22"/>
          <w:szCs w:val="22"/>
        </w:rPr>
        <w:t>x</w:t>
      </w:r>
      <w:r w:rsidRPr="006E7009">
        <w:rPr>
          <w:rFonts w:ascii="Garamond" w:hAnsi="Garamond"/>
          <w:i/>
          <w:iCs/>
          <w:sz w:val="22"/>
          <w:szCs w:val="22"/>
        </w:rPr>
        <w:t xml:space="preserve"> </w:t>
      </w:r>
      <w:r w:rsidRPr="006E7009">
        <w:rPr>
          <w:rFonts w:ascii="Garamond" w:hAnsi="Garamond"/>
          <w:sz w:val="22"/>
          <w:szCs w:val="22"/>
        </w:rPr>
        <w:t>in possible world</w:t>
      </w:r>
      <w:r w:rsidR="001857AE" w:rsidRPr="006E7009">
        <w:rPr>
          <w:rFonts w:ascii="Garamond" w:hAnsi="Garamond"/>
          <w:sz w:val="22"/>
          <w:szCs w:val="22"/>
        </w:rPr>
        <w:t>,</w:t>
      </w:r>
      <w:r w:rsidRPr="006E7009">
        <w:rPr>
          <w:rFonts w:ascii="Garamond" w:hAnsi="Garamond"/>
          <w:sz w:val="22"/>
          <w:szCs w:val="22"/>
        </w:rPr>
        <w:t xml:space="preserve"> </w:t>
      </w:r>
      <w:r w:rsidR="001857AE" w:rsidRPr="006E7009">
        <w:rPr>
          <w:rFonts w:ascii="Garamond" w:hAnsi="Garamond"/>
          <w:i/>
          <w:iCs/>
          <w:sz w:val="22"/>
          <w:szCs w:val="22"/>
        </w:rPr>
        <w:t>w</w:t>
      </w:r>
      <w:r w:rsidR="001857AE" w:rsidRPr="006E7009">
        <w:rPr>
          <w:rFonts w:ascii="Garamond" w:hAnsi="Garamond"/>
          <w:sz w:val="22"/>
          <w:szCs w:val="22"/>
        </w:rPr>
        <w:t>,</w:t>
      </w:r>
      <w:r w:rsidRPr="006E7009">
        <w:rPr>
          <w:rFonts w:ascii="Garamond" w:hAnsi="Garamond"/>
          <w:sz w:val="22"/>
          <w:szCs w:val="22"/>
        </w:rPr>
        <w:t xml:space="preserve"> a good </w:t>
      </w:r>
      <w:r w:rsidRPr="006E7009">
        <w:rPr>
          <w:rFonts w:ascii="Garamond" w:hAnsi="Garamond"/>
          <w:i/>
          <w:iCs/>
          <w:sz w:val="22"/>
          <w:szCs w:val="22"/>
        </w:rPr>
        <w:t xml:space="preserve">K </w:t>
      </w:r>
      <w:r w:rsidRPr="006E7009">
        <w:rPr>
          <w:rFonts w:ascii="Garamond" w:hAnsi="Garamond"/>
          <w:sz w:val="22"/>
          <w:szCs w:val="22"/>
        </w:rPr>
        <w:t xml:space="preserve">in </w:t>
      </w:r>
      <w:r w:rsidR="001857AE" w:rsidRPr="006E7009">
        <w:rPr>
          <w:rFonts w:ascii="Garamond" w:hAnsi="Garamond"/>
          <w:i/>
          <w:iCs/>
          <w:sz w:val="22"/>
          <w:szCs w:val="22"/>
        </w:rPr>
        <w:t>w</w:t>
      </w:r>
      <w:r w:rsidRPr="006E7009">
        <w:rPr>
          <w:rFonts w:ascii="Garamond" w:hAnsi="Garamond"/>
          <w:i/>
          <w:iCs/>
          <w:sz w:val="22"/>
          <w:szCs w:val="22"/>
        </w:rPr>
        <w:t xml:space="preserve"> </w:t>
      </w:r>
      <w:r w:rsidRPr="006E7009">
        <w:rPr>
          <w:rFonts w:ascii="Garamond" w:hAnsi="Garamond"/>
          <w:sz w:val="22"/>
          <w:szCs w:val="22"/>
        </w:rPr>
        <w:t xml:space="preserve">should invokes facts at </w:t>
      </w:r>
      <w:r w:rsidR="001857AE" w:rsidRPr="006E7009">
        <w:rPr>
          <w:rFonts w:ascii="Garamond" w:hAnsi="Garamond"/>
          <w:i/>
          <w:iCs/>
          <w:sz w:val="22"/>
          <w:szCs w:val="22"/>
        </w:rPr>
        <w:t>w</w:t>
      </w:r>
      <w:r w:rsidRPr="006E7009">
        <w:rPr>
          <w:rFonts w:ascii="Garamond" w:hAnsi="Garamond"/>
          <w:sz w:val="22"/>
          <w:szCs w:val="22"/>
        </w:rPr>
        <w:t xml:space="preserve"> instead of what’s true in some other world. Consider, </w:t>
      </w:r>
      <w:r w:rsidR="006A2850" w:rsidRPr="006E7009">
        <w:rPr>
          <w:rFonts w:ascii="Garamond" w:hAnsi="Garamond"/>
          <w:sz w:val="22"/>
          <w:szCs w:val="22"/>
        </w:rPr>
        <w:t>e.g.</w:t>
      </w:r>
      <w:r w:rsidRPr="006E7009">
        <w:rPr>
          <w:rFonts w:ascii="Garamond" w:hAnsi="Garamond"/>
          <w:sz w:val="22"/>
          <w:szCs w:val="22"/>
        </w:rPr>
        <w:t xml:space="preserve">, </w:t>
      </w:r>
      <w:r w:rsidR="002022BB" w:rsidRPr="006E7009">
        <w:rPr>
          <w:rFonts w:ascii="Garamond" w:hAnsi="Garamond"/>
          <w:sz w:val="22"/>
          <w:szCs w:val="22"/>
        </w:rPr>
        <w:t xml:space="preserve">a </w:t>
      </w:r>
      <w:r w:rsidR="0036484A" w:rsidRPr="006E7009">
        <w:rPr>
          <w:rFonts w:ascii="Garamond" w:hAnsi="Garamond"/>
          <w:sz w:val="22"/>
          <w:szCs w:val="22"/>
        </w:rPr>
        <w:t>plausible</w:t>
      </w:r>
      <w:r w:rsidR="00E26D6F" w:rsidRPr="006E7009">
        <w:rPr>
          <w:rFonts w:ascii="Garamond" w:hAnsi="Garamond"/>
          <w:sz w:val="22"/>
          <w:szCs w:val="22"/>
        </w:rPr>
        <w:t xml:space="preserve"> functionalist</w:t>
      </w:r>
      <w:r w:rsidR="002022BB" w:rsidRPr="006E7009">
        <w:rPr>
          <w:rFonts w:ascii="Garamond" w:hAnsi="Garamond"/>
          <w:sz w:val="22"/>
          <w:szCs w:val="22"/>
        </w:rPr>
        <w:t xml:space="preserve"> </w:t>
      </w:r>
      <w:r w:rsidRPr="006E7009">
        <w:rPr>
          <w:rFonts w:ascii="Garamond" w:hAnsi="Garamond"/>
          <w:sz w:val="22"/>
          <w:szCs w:val="22"/>
        </w:rPr>
        <w:t>explanation of the constitutive virtue of clocks</w:t>
      </w:r>
      <w:r w:rsidR="003A4381" w:rsidRPr="006E7009">
        <w:rPr>
          <w:rFonts w:ascii="Garamond" w:hAnsi="Garamond"/>
          <w:sz w:val="22"/>
          <w:szCs w:val="22"/>
        </w:rPr>
        <w:t xml:space="preserve"> which satisfies this principle</w:t>
      </w:r>
      <w:r w:rsidRPr="006E7009">
        <w:rPr>
          <w:rFonts w:ascii="Garamond" w:hAnsi="Garamond"/>
          <w:sz w:val="22"/>
          <w:szCs w:val="22"/>
        </w:rPr>
        <w:t>. A clock is essentially an artifact designed</w:t>
      </w:r>
      <w:r w:rsidR="008510CF" w:rsidRPr="006E7009">
        <w:rPr>
          <w:rFonts w:ascii="Garamond" w:hAnsi="Garamond"/>
          <w:sz w:val="22"/>
          <w:szCs w:val="22"/>
        </w:rPr>
        <w:t>, more or less successfully,</w:t>
      </w:r>
      <w:r w:rsidRPr="006E7009">
        <w:rPr>
          <w:rFonts w:ascii="Garamond" w:hAnsi="Garamond"/>
          <w:sz w:val="22"/>
          <w:szCs w:val="22"/>
        </w:rPr>
        <w:t xml:space="preserve"> to tell time, and so in any possibly world </w:t>
      </w:r>
      <w:r w:rsidR="00C9396D" w:rsidRPr="006E7009">
        <w:rPr>
          <w:rFonts w:ascii="Garamond" w:hAnsi="Garamond"/>
          <w:sz w:val="22"/>
          <w:szCs w:val="22"/>
        </w:rPr>
        <w:t xml:space="preserve">in which </w:t>
      </w:r>
      <w:r w:rsidR="00C9396D" w:rsidRPr="006E7009">
        <w:rPr>
          <w:rFonts w:ascii="Garamond" w:hAnsi="Garamond"/>
          <w:i/>
          <w:iCs/>
          <w:sz w:val="22"/>
          <w:szCs w:val="22"/>
        </w:rPr>
        <w:t xml:space="preserve">x </w:t>
      </w:r>
      <w:r w:rsidR="00C9396D" w:rsidRPr="006E7009">
        <w:rPr>
          <w:rFonts w:ascii="Garamond" w:hAnsi="Garamond"/>
          <w:sz w:val="22"/>
          <w:szCs w:val="22"/>
        </w:rPr>
        <w:t>is a clock</w:t>
      </w:r>
      <w:r w:rsidRPr="006E7009">
        <w:rPr>
          <w:rFonts w:ascii="Garamond" w:hAnsi="Garamond"/>
          <w:sz w:val="22"/>
          <w:szCs w:val="22"/>
        </w:rPr>
        <w:t xml:space="preserve">, it is true </w:t>
      </w:r>
      <w:r w:rsidR="009602B2" w:rsidRPr="006E7009">
        <w:rPr>
          <w:rFonts w:ascii="Garamond" w:hAnsi="Garamond"/>
          <w:sz w:val="22"/>
          <w:szCs w:val="22"/>
        </w:rPr>
        <w:t>in</w:t>
      </w:r>
      <w:r w:rsidRPr="006E7009">
        <w:rPr>
          <w:rFonts w:ascii="Garamond" w:hAnsi="Garamond"/>
          <w:sz w:val="22"/>
          <w:szCs w:val="22"/>
        </w:rPr>
        <w:t xml:space="preserve"> that world that </w:t>
      </w:r>
      <w:r w:rsidR="007B467B" w:rsidRPr="006E7009">
        <w:rPr>
          <w:rFonts w:ascii="Garamond" w:hAnsi="Garamond"/>
          <w:sz w:val="22"/>
          <w:szCs w:val="22"/>
        </w:rPr>
        <w:t>the object</w:t>
      </w:r>
      <w:r w:rsidRPr="006E7009">
        <w:rPr>
          <w:rFonts w:ascii="Garamond" w:hAnsi="Garamond"/>
          <w:sz w:val="22"/>
          <w:szCs w:val="22"/>
        </w:rPr>
        <w:t xml:space="preserve"> </w:t>
      </w:r>
      <w:r w:rsidR="00953991" w:rsidRPr="006E7009">
        <w:rPr>
          <w:rFonts w:ascii="Garamond" w:hAnsi="Garamond"/>
          <w:sz w:val="22"/>
          <w:szCs w:val="22"/>
        </w:rPr>
        <w:t>was</w:t>
      </w:r>
      <w:r w:rsidR="007B467B" w:rsidRPr="006E7009">
        <w:rPr>
          <w:rFonts w:ascii="Garamond" w:hAnsi="Garamond"/>
          <w:sz w:val="22"/>
          <w:szCs w:val="22"/>
        </w:rPr>
        <w:t xml:space="preserve"> </w:t>
      </w:r>
      <w:r w:rsidRPr="006E7009">
        <w:rPr>
          <w:rFonts w:ascii="Garamond" w:hAnsi="Garamond"/>
          <w:sz w:val="22"/>
          <w:szCs w:val="22"/>
        </w:rPr>
        <w:t>designed</w:t>
      </w:r>
      <w:r w:rsidR="002920A8" w:rsidRPr="006E7009">
        <w:rPr>
          <w:rFonts w:ascii="Garamond" w:hAnsi="Garamond"/>
          <w:sz w:val="22"/>
          <w:szCs w:val="22"/>
        </w:rPr>
        <w:t xml:space="preserve"> </w:t>
      </w:r>
      <w:r w:rsidRPr="006E7009">
        <w:rPr>
          <w:rFonts w:ascii="Garamond" w:hAnsi="Garamond"/>
          <w:sz w:val="22"/>
          <w:szCs w:val="22"/>
        </w:rPr>
        <w:t xml:space="preserve">to perform </w:t>
      </w:r>
      <w:r w:rsidR="007B467B" w:rsidRPr="006E7009">
        <w:rPr>
          <w:rFonts w:ascii="Garamond" w:hAnsi="Garamond"/>
          <w:sz w:val="22"/>
          <w:szCs w:val="22"/>
        </w:rPr>
        <w:t>a</w:t>
      </w:r>
      <w:r w:rsidRPr="006E7009">
        <w:rPr>
          <w:rFonts w:ascii="Garamond" w:hAnsi="Garamond"/>
          <w:sz w:val="22"/>
          <w:szCs w:val="22"/>
        </w:rPr>
        <w:t xml:space="preserve"> specific function. </w:t>
      </w:r>
      <w:r w:rsidR="00B7121B" w:rsidRPr="006E7009">
        <w:rPr>
          <w:rFonts w:ascii="Garamond" w:hAnsi="Garamond"/>
          <w:sz w:val="22"/>
          <w:szCs w:val="22"/>
        </w:rPr>
        <w:t>And t</w:t>
      </w:r>
      <w:r w:rsidR="002E65BE" w:rsidRPr="006E7009">
        <w:rPr>
          <w:rFonts w:ascii="Garamond" w:hAnsi="Garamond"/>
          <w:sz w:val="22"/>
          <w:szCs w:val="22"/>
        </w:rPr>
        <w:t>he fact that it was so designed</w:t>
      </w:r>
      <w:r w:rsidRPr="006E7009">
        <w:rPr>
          <w:rFonts w:ascii="Garamond" w:hAnsi="Garamond"/>
          <w:sz w:val="22"/>
          <w:szCs w:val="22"/>
        </w:rPr>
        <w:t xml:space="preserve"> is </w:t>
      </w:r>
      <w:r w:rsidR="008510CF" w:rsidRPr="006E7009">
        <w:rPr>
          <w:rFonts w:ascii="Garamond" w:hAnsi="Garamond"/>
          <w:sz w:val="22"/>
          <w:szCs w:val="22"/>
        </w:rPr>
        <w:t xml:space="preserve">what </w:t>
      </w:r>
      <w:r w:rsidRPr="006E7009">
        <w:rPr>
          <w:rFonts w:ascii="Garamond" w:hAnsi="Garamond"/>
          <w:sz w:val="22"/>
          <w:szCs w:val="22"/>
        </w:rPr>
        <w:t xml:space="preserve">explains why being good at telling time makes </w:t>
      </w:r>
      <w:r w:rsidR="00E075AD" w:rsidRPr="006E7009">
        <w:rPr>
          <w:rFonts w:ascii="Garamond" w:hAnsi="Garamond"/>
          <w:i/>
          <w:iCs/>
          <w:sz w:val="22"/>
          <w:szCs w:val="22"/>
        </w:rPr>
        <w:t xml:space="preserve">x </w:t>
      </w:r>
      <w:r w:rsidRPr="006E7009">
        <w:rPr>
          <w:rFonts w:ascii="Garamond" w:hAnsi="Garamond"/>
          <w:sz w:val="22"/>
          <w:szCs w:val="22"/>
        </w:rPr>
        <w:t>a good</w:t>
      </w:r>
      <w:r w:rsidR="001821A3" w:rsidRPr="006E7009">
        <w:rPr>
          <w:rFonts w:ascii="Garamond" w:hAnsi="Garamond"/>
          <w:sz w:val="22"/>
          <w:szCs w:val="22"/>
        </w:rPr>
        <w:t xml:space="preserve"> clock</w:t>
      </w:r>
      <w:r w:rsidRPr="006E7009">
        <w:rPr>
          <w:rFonts w:ascii="Garamond" w:hAnsi="Garamond"/>
          <w:sz w:val="22"/>
          <w:szCs w:val="22"/>
        </w:rPr>
        <w:t xml:space="preserve">. Raz’s </w:t>
      </w:r>
      <w:r w:rsidR="009D3C22" w:rsidRPr="006E7009">
        <w:rPr>
          <w:rFonts w:ascii="Garamond" w:hAnsi="Garamond"/>
          <w:sz w:val="22"/>
          <w:szCs w:val="22"/>
        </w:rPr>
        <w:t xml:space="preserve">account </w:t>
      </w:r>
      <w:r w:rsidR="009602B2" w:rsidRPr="006E7009">
        <w:rPr>
          <w:rFonts w:ascii="Garamond" w:hAnsi="Garamond"/>
          <w:sz w:val="22"/>
          <w:szCs w:val="22"/>
        </w:rPr>
        <w:t>treats</w:t>
      </w:r>
      <w:r w:rsidR="009D3C22" w:rsidRPr="006E7009">
        <w:rPr>
          <w:rFonts w:ascii="Garamond" w:hAnsi="Garamond"/>
          <w:sz w:val="22"/>
          <w:szCs w:val="22"/>
        </w:rPr>
        <w:t xml:space="preserve"> a fact </w:t>
      </w:r>
      <w:r w:rsidR="00370794" w:rsidRPr="006E7009">
        <w:rPr>
          <w:rFonts w:ascii="Garamond" w:hAnsi="Garamond"/>
          <w:sz w:val="22"/>
          <w:szCs w:val="22"/>
        </w:rPr>
        <w:t xml:space="preserve">about legal systems </w:t>
      </w:r>
      <w:r w:rsidR="009D3C22" w:rsidRPr="006E7009">
        <w:rPr>
          <w:rFonts w:ascii="Garamond" w:hAnsi="Garamond"/>
          <w:sz w:val="22"/>
          <w:szCs w:val="22"/>
        </w:rPr>
        <w:t>as explanatory</w:t>
      </w:r>
      <w:r w:rsidR="00CC574F" w:rsidRPr="006E7009">
        <w:rPr>
          <w:rFonts w:ascii="Garamond" w:hAnsi="Garamond"/>
          <w:sz w:val="22"/>
          <w:szCs w:val="22"/>
        </w:rPr>
        <w:t xml:space="preserve"> </w:t>
      </w:r>
      <w:r w:rsidRPr="006E7009">
        <w:rPr>
          <w:rFonts w:ascii="Garamond" w:hAnsi="Garamond"/>
          <w:sz w:val="22"/>
          <w:szCs w:val="22"/>
        </w:rPr>
        <w:t>that isn’t suitably general (i.e.,</w:t>
      </w:r>
      <w:r w:rsidR="00DF7B42" w:rsidRPr="006E7009">
        <w:rPr>
          <w:rFonts w:ascii="Garamond" w:hAnsi="Garamond"/>
          <w:sz w:val="22"/>
          <w:szCs w:val="22"/>
        </w:rPr>
        <w:t xml:space="preserve"> it</w:t>
      </w:r>
      <w:r w:rsidRPr="006E7009">
        <w:rPr>
          <w:rFonts w:ascii="Garamond" w:hAnsi="Garamond"/>
          <w:sz w:val="22"/>
          <w:szCs w:val="22"/>
        </w:rPr>
        <w:t xml:space="preserve"> </w:t>
      </w:r>
      <w:r w:rsidR="00977B9D" w:rsidRPr="006E7009">
        <w:rPr>
          <w:rFonts w:ascii="Garamond" w:hAnsi="Garamond"/>
          <w:sz w:val="22"/>
          <w:szCs w:val="22"/>
        </w:rPr>
        <w:t xml:space="preserve">doesn’t hold </w:t>
      </w:r>
      <w:r w:rsidRPr="006E7009">
        <w:rPr>
          <w:rFonts w:ascii="Garamond" w:hAnsi="Garamond"/>
          <w:sz w:val="22"/>
          <w:szCs w:val="22"/>
        </w:rPr>
        <w:t>in all relevant worlds): the Rule of Law virtues do not mitigate the risk of abuse of power in all worlds with legal systems</w:t>
      </w:r>
      <w:r w:rsidR="007733F2" w:rsidRPr="006E7009">
        <w:rPr>
          <w:rFonts w:ascii="Garamond" w:hAnsi="Garamond"/>
          <w:sz w:val="22"/>
          <w:szCs w:val="22"/>
        </w:rPr>
        <w:t>. C</w:t>
      </w:r>
      <w:r w:rsidR="00101DD0" w:rsidRPr="006E7009">
        <w:rPr>
          <w:rFonts w:ascii="Garamond" w:hAnsi="Garamond"/>
          <w:sz w:val="22"/>
          <w:szCs w:val="22"/>
        </w:rPr>
        <w:t>onsider, again, a world of angels who</w:t>
      </w:r>
      <w:r w:rsidR="00373DE8" w:rsidRPr="006E7009">
        <w:rPr>
          <w:rFonts w:ascii="Garamond" w:hAnsi="Garamond"/>
          <w:sz w:val="22"/>
          <w:szCs w:val="22"/>
        </w:rPr>
        <w:t xml:space="preserve"> very much need laws</w:t>
      </w:r>
      <w:r w:rsidR="00101DD0" w:rsidRPr="006E7009">
        <w:rPr>
          <w:rFonts w:ascii="Garamond" w:hAnsi="Garamond"/>
          <w:sz w:val="22"/>
          <w:szCs w:val="22"/>
        </w:rPr>
        <w:t xml:space="preserve"> of property, contract, and </w:t>
      </w:r>
      <w:r w:rsidR="00F76AC2" w:rsidRPr="006E7009">
        <w:rPr>
          <w:rFonts w:ascii="Garamond" w:hAnsi="Garamond"/>
          <w:sz w:val="22"/>
          <w:szCs w:val="22"/>
        </w:rPr>
        <w:t>administration</w:t>
      </w:r>
      <w:r w:rsidR="00373DE8" w:rsidRPr="006E7009">
        <w:rPr>
          <w:rFonts w:ascii="Garamond" w:hAnsi="Garamond"/>
          <w:sz w:val="22"/>
          <w:szCs w:val="22"/>
        </w:rPr>
        <w:t xml:space="preserve">, </w:t>
      </w:r>
      <w:r w:rsidR="00DB7D19" w:rsidRPr="006E7009">
        <w:rPr>
          <w:rFonts w:ascii="Garamond" w:hAnsi="Garamond"/>
          <w:sz w:val="22"/>
          <w:szCs w:val="22"/>
        </w:rPr>
        <w:t>as well as</w:t>
      </w:r>
      <w:r w:rsidR="00E34EF0" w:rsidRPr="006E7009">
        <w:rPr>
          <w:rFonts w:ascii="Garamond" w:hAnsi="Garamond"/>
          <w:sz w:val="22"/>
          <w:szCs w:val="22"/>
        </w:rPr>
        <w:t xml:space="preserve"> higher-order laws for making, determining, and changing the laws, </w:t>
      </w:r>
      <w:r w:rsidR="00373DE8" w:rsidRPr="006E7009">
        <w:rPr>
          <w:rFonts w:ascii="Garamond" w:hAnsi="Garamond"/>
          <w:sz w:val="22"/>
          <w:szCs w:val="22"/>
        </w:rPr>
        <w:t>even if they lack any need for</w:t>
      </w:r>
      <w:r w:rsidR="00AC5AF7" w:rsidRPr="006E7009">
        <w:rPr>
          <w:rFonts w:ascii="Garamond" w:hAnsi="Garamond"/>
          <w:sz w:val="22"/>
          <w:szCs w:val="22"/>
        </w:rPr>
        <w:t>, say,</w:t>
      </w:r>
      <w:r w:rsidR="00373DE8" w:rsidRPr="006E7009">
        <w:rPr>
          <w:rFonts w:ascii="Garamond" w:hAnsi="Garamond"/>
          <w:sz w:val="22"/>
          <w:szCs w:val="22"/>
        </w:rPr>
        <w:t xml:space="preserve"> criminal </w:t>
      </w:r>
      <w:r w:rsidR="00EF13A7" w:rsidRPr="006E7009">
        <w:rPr>
          <w:rFonts w:ascii="Garamond" w:hAnsi="Garamond"/>
          <w:sz w:val="22"/>
          <w:szCs w:val="22"/>
        </w:rPr>
        <w:t>or</w:t>
      </w:r>
      <w:r w:rsidR="00373DE8" w:rsidRPr="006E7009">
        <w:rPr>
          <w:rFonts w:ascii="Garamond" w:hAnsi="Garamond"/>
          <w:sz w:val="22"/>
          <w:szCs w:val="22"/>
        </w:rPr>
        <w:t xml:space="preserve"> tort laws</w:t>
      </w:r>
      <w:r w:rsidRPr="006E7009">
        <w:rPr>
          <w:rFonts w:ascii="Garamond" w:hAnsi="Garamond"/>
          <w:sz w:val="22"/>
          <w:szCs w:val="22"/>
        </w:rPr>
        <w:t>.</w:t>
      </w:r>
    </w:p>
  </w:footnote>
  <w:footnote w:id="20">
    <w:p w14:paraId="1AA1710B" w14:textId="168175A0" w:rsidR="00E02F65" w:rsidRPr="006E7009" w:rsidRDefault="00942EBC"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2104C1" w:rsidRPr="006E7009">
        <w:rPr>
          <w:rFonts w:ascii="Garamond" w:hAnsi="Garamond"/>
          <w:sz w:val="22"/>
          <w:szCs w:val="22"/>
        </w:rPr>
        <w:t>It is plausible that</w:t>
      </w:r>
      <w:r w:rsidRPr="006E7009">
        <w:rPr>
          <w:rFonts w:ascii="Garamond" w:hAnsi="Garamond"/>
          <w:sz w:val="22"/>
          <w:szCs w:val="22"/>
        </w:rPr>
        <w:t xml:space="preserve"> the Rule</w:t>
      </w:r>
      <w:r w:rsidR="001644C4" w:rsidRPr="006E7009">
        <w:rPr>
          <w:rFonts w:ascii="Garamond" w:hAnsi="Garamond"/>
          <w:sz w:val="22"/>
          <w:szCs w:val="22"/>
        </w:rPr>
        <w:t>-</w:t>
      </w:r>
      <w:r w:rsidRPr="006E7009">
        <w:rPr>
          <w:rFonts w:ascii="Garamond" w:hAnsi="Garamond"/>
          <w:sz w:val="22"/>
          <w:szCs w:val="22"/>
        </w:rPr>
        <w:t>of</w:t>
      </w:r>
      <w:r w:rsidR="001644C4" w:rsidRPr="006E7009">
        <w:rPr>
          <w:rFonts w:ascii="Garamond" w:hAnsi="Garamond"/>
          <w:sz w:val="22"/>
          <w:szCs w:val="22"/>
        </w:rPr>
        <w:t>-</w:t>
      </w:r>
      <w:r w:rsidRPr="006E7009">
        <w:rPr>
          <w:rFonts w:ascii="Garamond" w:hAnsi="Garamond"/>
          <w:sz w:val="22"/>
          <w:szCs w:val="22"/>
        </w:rPr>
        <w:t xml:space="preserve">Law virtues render a legal system less prone to being misused by persons with ordinary psychological tendencies. But </w:t>
      </w:r>
      <w:r w:rsidR="00696F7E" w:rsidRPr="006E7009">
        <w:rPr>
          <w:rFonts w:ascii="Garamond" w:hAnsi="Garamond"/>
          <w:sz w:val="22"/>
          <w:szCs w:val="22"/>
        </w:rPr>
        <w:t xml:space="preserve">relying on this point entails </w:t>
      </w:r>
      <w:r w:rsidR="000D5059" w:rsidRPr="006E7009">
        <w:rPr>
          <w:rFonts w:ascii="Garamond" w:hAnsi="Garamond"/>
          <w:sz w:val="22"/>
          <w:szCs w:val="22"/>
        </w:rPr>
        <w:t>complicating</w:t>
      </w:r>
      <w:r w:rsidRPr="006E7009">
        <w:rPr>
          <w:rFonts w:ascii="Garamond" w:hAnsi="Garamond"/>
          <w:sz w:val="22"/>
          <w:szCs w:val="22"/>
        </w:rPr>
        <w:t xml:space="preserve"> </w:t>
      </w:r>
      <w:r w:rsidR="001644C4" w:rsidRPr="006E7009">
        <w:rPr>
          <w:rFonts w:ascii="Garamond" w:hAnsi="Garamond"/>
          <w:sz w:val="22"/>
          <w:szCs w:val="22"/>
        </w:rPr>
        <w:t>Raz’s</w:t>
      </w:r>
      <w:r w:rsidRPr="006E7009">
        <w:rPr>
          <w:rFonts w:ascii="Garamond" w:hAnsi="Garamond"/>
          <w:sz w:val="22"/>
          <w:szCs w:val="22"/>
        </w:rPr>
        <w:t xml:space="preserve"> account</w:t>
      </w:r>
      <w:r w:rsidR="000D5059" w:rsidRPr="006E7009">
        <w:rPr>
          <w:rFonts w:ascii="Garamond" w:hAnsi="Garamond"/>
          <w:sz w:val="22"/>
          <w:szCs w:val="22"/>
        </w:rPr>
        <w:t xml:space="preserve">: </w:t>
      </w:r>
      <w:r w:rsidRPr="006E7009">
        <w:rPr>
          <w:rFonts w:ascii="Garamond" w:hAnsi="Garamond"/>
          <w:sz w:val="22"/>
          <w:szCs w:val="22"/>
        </w:rPr>
        <w:t>the rule</w:t>
      </w:r>
      <w:r w:rsidR="003D3A2A" w:rsidRPr="006E7009">
        <w:rPr>
          <w:rFonts w:ascii="Garamond" w:hAnsi="Garamond"/>
          <w:sz w:val="22"/>
          <w:szCs w:val="22"/>
        </w:rPr>
        <w:t>-</w:t>
      </w:r>
      <w:r w:rsidRPr="006E7009">
        <w:rPr>
          <w:rFonts w:ascii="Garamond" w:hAnsi="Garamond"/>
          <w:sz w:val="22"/>
          <w:szCs w:val="22"/>
        </w:rPr>
        <w:t>of</w:t>
      </w:r>
      <w:r w:rsidR="003D3A2A" w:rsidRPr="006E7009">
        <w:rPr>
          <w:rFonts w:ascii="Garamond" w:hAnsi="Garamond"/>
          <w:sz w:val="22"/>
          <w:szCs w:val="22"/>
        </w:rPr>
        <w:t>-</w:t>
      </w:r>
      <w:r w:rsidRPr="006E7009">
        <w:rPr>
          <w:rFonts w:ascii="Garamond" w:hAnsi="Garamond"/>
          <w:sz w:val="22"/>
          <w:szCs w:val="22"/>
        </w:rPr>
        <w:t xml:space="preserve">law virtues are constitutive virtues of law because they render law </w:t>
      </w:r>
      <w:r w:rsidR="00D74C37" w:rsidRPr="006E7009">
        <w:rPr>
          <w:rFonts w:ascii="Garamond" w:hAnsi="Garamond"/>
          <w:sz w:val="22"/>
          <w:szCs w:val="22"/>
        </w:rPr>
        <w:t xml:space="preserve">much </w:t>
      </w:r>
      <w:r w:rsidRPr="006E7009">
        <w:rPr>
          <w:rFonts w:ascii="Garamond" w:hAnsi="Garamond"/>
          <w:sz w:val="22"/>
          <w:szCs w:val="22"/>
        </w:rPr>
        <w:t xml:space="preserve">less subject to abuse </w:t>
      </w:r>
      <w:r w:rsidRPr="006E7009">
        <w:rPr>
          <w:rFonts w:ascii="Garamond" w:hAnsi="Garamond"/>
          <w:i/>
          <w:iCs/>
          <w:sz w:val="22"/>
          <w:szCs w:val="22"/>
        </w:rPr>
        <w:t>by ordinary officials</w:t>
      </w:r>
      <w:r w:rsidRPr="006E7009">
        <w:rPr>
          <w:rFonts w:ascii="Garamond" w:hAnsi="Garamond"/>
          <w:sz w:val="22"/>
          <w:szCs w:val="22"/>
        </w:rPr>
        <w:t xml:space="preserve"> or something to that effect.</w:t>
      </w:r>
      <w:r w:rsidR="007F3BF2" w:rsidRPr="006E7009">
        <w:rPr>
          <w:rFonts w:ascii="Garamond" w:hAnsi="Garamond"/>
          <w:sz w:val="22"/>
          <w:szCs w:val="22"/>
        </w:rPr>
        <w:t xml:space="preserve"> But </w:t>
      </w:r>
      <w:r w:rsidR="001644C4" w:rsidRPr="006E7009">
        <w:rPr>
          <w:rFonts w:ascii="Garamond" w:hAnsi="Garamond"/>
          <w:sz w:val="22"/>
          <w:szCs w:val="22"/>
        </w:rPr>
        <w:t>it seems odd to think</w:t>
      </w:r>
      <w:r w:rsidR="007F3BF2" w:rsidRPr="006E7009">
        <w:rPr>
          <w:rFonts w:ascii="Garamond" w:hAnsi="Garamond"/>
          <w:sz w:val="22"/>
          <w:szCs w:val="22"/>
        </w:rPr>
        <w:t xml:space="preserve"> law’s constitutive virtue</w:t>
      </w:r>
      <w:r w:rsidR="001644C4" w:rsidRPr="006E7009">
        <w:rPr>
          <w:rFonts w:ascii="Garamond" w:hAnsi="Garamond"/>
          <w:sz w:val="22"/>
          <w:szCs w:val="22"/>
        </w:rPr>
        <w:t xml:space="preserve">s would still be virtues </w:t>
      </w:r>
      <w:r w:rsidR="00A05506" w:rsidRPr="006E7009">
        <w:rPr>
          <w:rFonts w:ascii="Garamond" w:hAnsi="Garamond"/>
          <w:sz w:val="22"/>
          <w:szCs w:val="22"/>
        </w:rPr>
        <w:t xml:space="preserve">of law </w:t>
      </w:r>
      <w:r w:rsidR="001644C4" w:rsidRPr="006E7009">
        <w:rPr>
          <w:rFonts w:ascii="Garamond" w:hAnsi="Garamond"/>
          <w:sz w:val="22"/>
          <w:szCs w:val="22"/>
        </w:rPr>
        <w:t xml:space="preserve">in worlds where the risk </w:t>
      </w:r>
      <w:r w:rsidR="00A05506" w:rsidRPr="006E7009">
        <w:rPr>
          <w:rFonts w:ascii="Garamond" w:hAnsi="Garamond"/>
          <w:sz w:val="22"/>
          <w:szCs w:val="22"/>
        </w:rPr>
        <w:t xml:space="preserve">of abuse of power </w:t>
      </w:r>
      <w:r w:rsidR="001644C4" w:rsidRPr="006E7009">
        <w:rPr>
          <w:rFonts w:ascii="Garamond" w:hAnsi="Garamond"/>
          <w:sz w:val="22"/>
          <w:szCs w:val="22"/>
        </w:rPr>
        <w:t xml:space="preserve">is </w:t>
      </w:r>
      <w:r w:rsidR="00985277" w:rsidRPr="006E7009">
        <w:rPr>
          <w:rFonts w:ascii="Garamond" w:hAnsi="Garamond"/>
          <w:sz w:val="22"/>
          <w:szCs w:val="22"/>
        </w:rPr>
        <w:t xml:space="preserve">entirely </w:t>
      </w:r>
      <w:r w:rsidR="002F087D" w:rsidRPr="006E7009">
        <w:rPr>
          <w:rFonts w:ascii="Garamond" w:hAnsi="Garamond"/>
          <w:sz w:val="22"/>
          <w:szCs w:val="22"/>
        </w:rPr>
        <w:t>counterfactual (</w:t>
      </w:r>
      <w:r w:rsidR="00FE6C52" w:rsidRPr="006E7009">
        <w:rPr>
          <w:rFonts w:ascii="Garamond" w:hAnsi="Garamond"/>
          <w:sz w:val="22"/>
          <w:szCs w:val="22"/>
        </w:rPr>
        <w:t xml:space="preserve">such as angelic </w:t>
      </w:r>
      <w:r w:rsidR="002F087D" w:rsidRPr="006E7009">
        <w:rPr>
          <w:rFonts w:ascii="Garamond" w:hAnsi="Garamond"/>
          <w:sz w:val="22"/>
          <w:szCs w:val="22"/>
        </w:rPr>
        <w:t>worlds)</w:t>
      </w:r>
      <w:r w:rsidR="00A05506" w:rsidRPr="006E7009">
        <w:rPr>
          <w:rFonts w:ascii="Garamond" w:hAnsi="Garamond"/>
          <w:sz w:val="22"/>
          <w:szCs w:val="22"/>
        </w:rPr>
        <w:t>.</w:t>
      </w:r>
    </w:p>
  </w:footnote>
  <w:footnote w:id="21">
    <w:p w14:paraId="5ECE0171" w14:textId="0DBC31AD" w:rsidR="00340B2E" w:rsidRPr="006E7009" w:rsidRDefault="00340B2E"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E94650" w:rsidRPr="006E7009">
        <w:rPr>
          <w:rFonts w:ascii="Garamond" w:hAnsi="Garamond"/>
          <w:sz w:val="22"/>
          <w:szCs w:val="22"/>
        </w:rPr>
        <w:t>Plausibly</w:t>
      </w:r>
      <w:r w:rsidRPr="006E7009">
        <w:rPr>
          <w:rFonts w:ascii="Garamond" w:hAnsi="Garamond"/>
          <w:sz w:val="22"/>
          <w:szCs w:val="22"/>
        </w:rPr>
        <w:t xml:space="preserve">, </w:t>
      </w:r>
      <w:r w:rsidR="0018700B" w:rsidRPr="006E7009">
        <w:rPr>
          <w:rFonts w:ascii="Garamond" w:hAnsi="Garamond"/>
          <w:sz w:val="22"/>
          <w:szCs w:val="22"/>
        </w:rPr>
        <w:t xml:space="preserve">there are </w:t>
      </w:r>
      <w:r w:rsidRPr="006E7009">
        <w:rPr>
          <w:rFonts w:ascii="Garamond" w:hAnsi="Garamond"/>
          <w:sz w:val="22"/>
          <w:szCs w:val="22"/>
        </w:rPr>
        <w:t>sub-kinds</w:t>
      </w:r>
      <w:r w:rsidR="0018700B" w:rsidRPr="006E7009">
        <w:rPr>
          <w:rFonts w:ascii="Garamond" w:hAnsi="Garamond"/>
          <w:sz w:val="22"/>
          <w:szCs w:val="22"/>
        </w:rPr>
        <w:t>,</w:t>
      </w:r>
      <w:r w:rsidRPr="006E7009">
        <w:rPr>
          <w:rFonts w:ascii="Garamond" w:hAnsi="Garamond"/>
          <w:sz w:val="22"/>
          <w:szCs w:val="22"/>
        </w:rPr>
        <w:t xml:space="preserve"> such as medicine bottles </w:t>
      </w:r>
      <w:r w:rsidR="00E94650" w:rsidRPr="006E7009">
        <w:rPr>
          <w:rFonts w:ascii="Garamond" w:hAnsi="Garamond"/>
          <w:sz w:val="22"/>
          <w:szCs w:val="22"/>
        </w:rPr>
        <w:t>and</w:t>
      </w:r>
      <w:r w:rsidRPr="006E7009">
        <w:rPr>
          <w:rFonts w:ascii="Garamond" w:hAnsi="Garamond"/>
          <w:sz w:val="22"/>
          <w:szCs w:val="22"/>
        </w:rPr>
        <w:t xml:space="preserve"> kitchen knives</w:t>
      </w:r>
      <w:r w:rsidR="0018700B" w:rsidRPr="006E7009">
        <w:rPr>
          <w:rFonts w:ascii="Garamond" w:hAnsi="Garamond"/>
          <w:sz w:val="22"/>
          <w:szCs w:val="22"/>
        </w:rPr>
        <w:t>,</w:t>
      </w:r>
      <w:r w:rsidRPr="006E7009">
        <w:rPr>
          <w:rFonts w:ascii="Garamond" w:hAnsi="Garamond"/>
          <w:sz w:val="22"/>
          <w:szCs w:val="22"/>
        </w:rPr>
        <w:t xml:space="preserve"> </w:t>
      </w:r>
      <w:r w:rsidR="0018700B" w:rsidRPr="006E7009">
        <w:rPr>
          <w:rFonts w:ascii="Garamond" w:hAnsi="Garamond"/>
          <w:sz w:val="22"/>
          <w:szCs w:val="22"/>
        </w:rPr>
        <w:t xml:space="preserve">whose constitutive virtues might include </w:t>
      </w:r>
      <w:r w:rsidRPr="006E7009">
        <w:rPr>
          <w:rFonts w:ascii="Garamond" w:hAnsi="Garamond"/>
          <w:sz w:val="22"/>
          <w:szCs w:val="22"/>
        </w:rPr>
        <w:t>features that mitigate risks uniquely associated with the sub-kind</w:t>
      </w:r>
      <w:r w:rsidR="008F0A0F" w:rsidRPr="006E7009">
        <w:rPr>
          <w:rFonts w:ascii="Garamond" w:hAnsi="Garamond"/>
          <w:sz w:val="22"/>
          <w:szCs w:val="22"/>
        </w:rPr>
        <w:t xml:space="preserve">. </w:t>
      </w:r>
      <w:r w:rsidR="00AB5EC3" w:rsidRPr="006E7009">
        <w:rPr>
          <w:rFonts w:ascii="Garamond" w:hAnsi="Garamond"/>
          <w:sz w:val="22"/>
          <w:szCs w:val="22"/>
        </w:rPr>
        <w:t>I</w:t>
      </w:r>
      <w:r w:rsidR="008F0A0F" w:rsidRPr="006E7009">
        <w:rPr>
          <w:rFonts w:ascii="Garamond" w:hAnsi="Garamond"/>
          <w:sz w:val="22"/>
          <w:szCs w:val="22"/>
        </w:rPr>
        <w:t xml:space="preserve">nsofar </w:t>
      </w:r>
      <w:r w:rsidR="0018700B" w:rsidRPr="006E7009">
        <w:rPr>
          <w:rFonts w:ascii="Garamond" w:hAnsi="Garamond"/>
          <w:sz w:val="22"/>
          <w:szCs w:val="22"/>
        </w:rPr>
        <w:t xml:space="preserve">as something is a kitchen knife, it ought not to be so sharp as to </w:t>
      </w:r>
      <w:r w:rsidR="0017716B" w:rsidRPr="006E7009">
        <w:rPr>
          <w:rFonts w:ascii="Garamond" w:hAnsi="Garamond"/>
          <w:sz w:val="22"/>
          <w:szCs w:val="22"/>
        </w:rPr>
        <w:t>exacerbate the risk of injury in use</w:t>
      </w:r>
      <w:r w:rsidRPr="006E7009">
        <w:rPr>
          <w:rFonts w:ascii="Garamond" w:hAnsi="Garamond"/>
          <w:sz w:val="22"/>
          <w:szCs w:val="22"/>
        </w:rPr>
        <w:t xml:space="preserve">. But in none of these cases </w:t>
      </w:r>
      <w:r w:rsidR="0018700B" w:rsidRPr="006E7009">
        <w:rPr>
          <w:rFonts w:ascii="Garamond" w:hAnsi="Garamond"/>
          <w:sz w:val="22"/>
          <w:szCs w:val="22"/>
        </w:rPr>
        <w:t>does</w:t>
      </w:r>
      <w:r w:rsidR="00C71012" w:rsidRPr="006E7009">
        <w:rPr>
          <w:rFonts w:ascii="Garamond" w:hAnsi="Garamond"/>
          <w:sz w:val="22"/>
          <w:szCs w:val="22"/>
        </w:rPr>
        <w:t xml:space="preserve"> </w:t>
      </w:r>
      <w:r w:rsidR="00ED3E0A" w:rsidRPr="006E7009">
        <w:rPr>
          <w:rFonts w:ascii="Garamond" w:hAnsi="Garamond"/>
          <w:sz w:val="22"/>
          <w:szCs w:val="22"/>
        </w:rPr>
        <w:t xml:space="preserve">the </w:t>
      </w:r>
      <w:r w:rsidR="00C71012" w:rsidRPr="006E7009">
        <w:rPr>
          <w:rFonts w:ascii="Garamond" w:hAnsi="Garamond"/>
          <w:sz w:val="22"/>
          <w:szCs w:val="22"/>
        </w:rPr>
        <w:t xml:space="preserve">mitigation of </w:t>
      </w:r>
      <w:r w:rsidR="0018700B" w:rsidRPr="006E7009">
        <w:rPr>
          <w:rFonts w:ascii="Garamond" w:hAnsi="Garamond"/>
          <w:sz w:val="22"/>
          <w:szCs w:val="22"/>
        </w:rPr>
        <w:t xml:space="preserve">a unique </w:t>
      </w:r>
      <w:r w:rsidR="00C71012" w:rsidRPr="006E7009">
        <w:rPr>
          <w:rFonts w:ascii="Garamond" w:hAnsi="Garamond"/>
          <w:sz w:val="22"/>
          <w:szCs w:val="22"/>
        </w:rPr>
        <w:t xml:space="preserve">risk </w:t>
      </w:r>
      <w:r w:rsidR="0018700B" w:rsidRPr="006E7009">
        <w:rPr>
          <w:rFonts w:ascii="Garamond" w:hAnsi="Garamond"/>
          <w:i/>
          <w:iCs/>
          <w:sz w:val="22"/>
          <w:szCs w:val="22"/>
        </w:rPr>
        <w:t>fully</w:t>
      </w:r>
      <w:r w:rsidR="00C71012" w:rsidRPr="006E7009">
        <w:rPr>
          <w:rFonts w:ascii="Garamond" w:hAnsi="Garamond"/>
          <w:sz w:val="22"/>
          <w:szCs w:val="22"/>
        </w:rPr>
        <w:t xml:space="preserve"> </w:t>
      </w:r>
      <w:r w:rsidR="0018700B" w:rsidRPr="006E7009">
        <w:rPr>
          <w:rFonts w:ascii="Garamond" w:hAnsi="Garamond"/>
          <w:sz w:val="22"/>
          <w:szCs w:val="22"/>
        </w:rPr>
        <w:t>explain the</w:t>
      </w:r>
      <w:r w:rsidR="00A33D6B" w:rsidRPr="006E7009">
        <w:rPr>
          <w:rFonts w:ascii="Garamond" w:hAnsi="Garamond"/>
          <w:sz w:val="22"/>
          <w:szCs w:val="22"/>
        </w:rPr>
        <w:t xml:space="preserve"> </w:t>
      </w:r>
      <w:r w:rsidR="00C71012" w:rsidRPr="006E7009">
        <w:rPr>
          <w:rFonts w:ascii="Garamond" w:hAnsi="Garamond"/>
          <w:sz w:val="22"/>
          <w:szCs w:val="22"/>
        </w:rPr>
        <w:t>constitutive virtues of the kin</w:t>
      </w:r>
      <w:r w:rsidR="004958A2" w:rsidRPr="006E7009">
        <w:rPr>
          <w:rFonts w:ascii="Garamond" w:hAnsi="Garamond"/>
          <w:sz w:val="22"/>
          <w:szCs w:val="22"/>
        </w:rPr>
        <w:t>d. K</w:t>
      </w:r>
      <w:r w:rsidR="0018700B" w:rsidRPr="006E7009">
        <w:rPr>
          <w:rFonts w:ascii="Garamond" w:hAnsi="Garamond"/>
          <w:sz w:val="22"/>
          <w:szCs w:val="22"/>
        </w:rPr>
        <w:t xml:space="preserve">itchen knives </w:t>
      </w:r>
      <w:r w:rsidR="00E533C1" w:rsidRPr="006E7009">
        <w:rPr>
          <w:rFonts w:ascii="Garamond" w:hAnsi="Garamond"/>
          <w:sz w:val="22"/>
          <w:szCs w:val="22"/>
        </w:rPr>
        <w:t xml:space="preserve">still </w:t>
      </w:r>
      <w:r w:rsidR="0018700B" w:rsidRPr="006E7009">
        <w:rPr>
          <w:rFonts w:ascii="Garamond" w:hAnsi="Garamond"/>
          <w:sz w:val="22"/>
          <w:szCs w:val="22"/>
        </w:rPr>
        <w:t>need to be good at cutting things</w:t>
      </w:r>
      <w:r w:rsidR="00C71012" w:rsidRPr="006E7009">
        <w:rPr>
          <w:rFonts w:ascii="Garamond" w:hAnsi="Garamond"/>
          <w:sz w:val="22"/>
          <w:szCs w:val="22"/>
        </w:rPr>
        <w:t xml:space="preserve">. </w:t>
      </w:r>
      <w:r w:rsidR="00A33D6B" w:rsidRPr="006E7009">
        <w:rPr>
          <w:rFonts w:ascii="Garamond" w:hAnsi="Garamond"/>
          <w:sz w:val="22"/>
          <w:szCs w:val="22"/>
        </w:rPr>
        <w:t xml:space="preserve">Thanks to Amin </w:t>
      </w:r>
      <w:r w:rsidR="007E7433" w:rsidRPr="006E7009">
        <w:rPr>
          <w:rFonts w:ascii="Garamond" w:hAnsi="Garamond"/>
          <w:sz w:val="22"/>
          <w:szCs w:val="22"/>
        </w:rPr>
        <w:t>Afrouzi</w:t>
      </w:r>
      <w:r w:rsidR="00A33D6B" w:rsidRPr="006E7009">
        <w:rPr>
          <w:rFonts w:ascii="Garamond" w:hAnsi="Garamond"/>
          <w:sz w:val="22"/>
          <w:szCs w:val="22"/>
        </w:rPr>
        <w:t xml:space="preserve"> for </w:t>
      </w:r>
      <w:r w:rsidR="007E7433" w:rsidRPr="006E7009">
        <w:rPr>
          <w:rFonts w:ascii="Garamond" w:hAnsi="Garamond"/>
          <w:sz w:val="22"/>
          <w:szCs w:val="22"/>
        </w:rPr>
        <w:t>the examples</w:t>
      </w:r>
      <w:r w:rsidR="00A33D6B" w:rsidRPr="006E7009">
        <w:rPr>
          <w:rFonts w:ascii="Garamond" w:hAnsi="Garamond"/>
          <w:sz w:val="22"/>
          <w:szCs w:val="22"/>
        </w:rPr>
        <w:t>.</w:t>
      </w:r>
    </w:p>
  </w:footnote>
  <w:footnote w:id="22">
    <w:p w14:paraId="58883E7D" w14:textId="76684794" w:rsidR="00CA72DE" w:rsidRPr="006E7009" w:rsidRDefault="00CA72DE"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EF418B" w:rsidRPr="006E7009">
        <w:rPr>
          <w:rFonts w:ascii="Garamond" w:hAnsi="Garamond"/>
          <w:sz w:val="22"/>
          <w:szCs w:val="22"/>
        </w:rPr>
        <w:t>“</w:t>
      </w:r>
      <w:r w:rsidR="00110DD4">
        <w:rPr>
          <w:rFonts w:ascii="Garamond" w:hAnsi="Garamond"/>
          <w:sz w:val="22"/>
          <w:szCs w:val="22"/>
        </w:rPr>
        <w:t>D</w:t>
      </w:r>
      <w:r w:rsidR="00EF418B" w:rsidRPr="006E7009">
        <w:rPr>
          <w:rFonts w:ascii="Garamond" w:hAnsi="Garamond"/>
          <w:sz w:val="22"/>
          <w:szCs w:val="22"/>
        </w:rPr>
        <w:t xml:space="preserve">esign” </w:t>
      </w:r>
      <w:r w:rsidR="00110DD4">
        <w:rPr>
          <w:rFonts w:ascii="Garamond" w:hAnsi="Garamond"/>
          <w:sz w:val="22"/>
          <w:szCs w:val="22"/>
        </w:rPr>
        <w:t xml:space="preserve">may be </w:t>
      </w:r>
      <w:r w:rsidR="00EF418B" w:rsidRPr="006E7009">
        <w:rPr>
          <w:rFonts w:ascii="Garamond" w:hAnsi="Garamond"/>
          <w:sz w:val="22"/>
          <w:szCs w:val="22"/>
        </w:rPr>
        <w:t xml:space="preserve">too strong a description </w:t>
      </w:r>
      <w:r w:rsidR="00D73C6B" w:rsidRPr="006E7009">
        <w:rPr>
          <w:rFonts w:ascii="Garamond" w:hAnsi="Garamond"/>
          <w:sz w:val="22"/>
          <w:szCs w:val="22"/>
        </w:rPr>
        <w:t>for</w:t>
      </w:r>
      <w:r w:rsidR="00EF418B" w:rsidRPr="006E7009">
        <w:rPr>
          <w:rFonts w:ascii="Garamond" w:hAnsi="Garamond"/>
          <w:sz w:val="22"/>
          <w:szCs w:val="22"/>
        </w:rPr>
        <w:t xml:space="preserve"> the kind of conscious effort that licenses attributions of function</w:t>
      </w:r>
      <w:r w:rsidR="000C231B" w:rsidRPr="006E7009">
        <w:rPr>
          <w:rFonts w:ascii="Garamond" w:hAnsi="Garamond"/>
          <w:sz w:val="22"/>
          <w:szCs w:val="22"/>
        </w:rPr>
        <w:t>s</w:t>
      </w:r>
      <w:r w:rsidR="00EF418B" w:rsidRPr="006E7009">
        <w:rPr>
          <w:rFonts w:ascii="Garamond" w:hAnsi="Garamond"/>
          <w:sz w:val="22"/>
          <w:szCs w:val="22"/>
        </w:rPr>
        <w:t xml:space="preserve"> to artifacts</w:t>
      </w:r>
      <w:r w:rsidR="00F33671" w:rsidRPr="006E7009">
        <w:rPr>
          <w:rFonts w:ascii="Garamond" w:hAnsi="Garamond"/>
          <w:sz w:val="22"/>
          <w:szCs w:val="22"/>
        </w:rPr>
        <w:t xml:space="preserve">. See </w:t>
      </w:r>
      <w:r w:rsidR="00EF418B" w:rsidRPr="006E7009">
        <w:rPr>
          <w:rFonts w:ascii="Garamond" w:hAnsi="Garamond"/>
          <w:sz w:val="22"/>
          <w:szCs w:val="22"/>
        </w:rPr>
        <w:t>Kitcher</w:t>
      </w:r>
      <w:r w:rsidR="00F33671" w:rsidRPr="006E7009">
        <w:rPr>
          <w:rFonts w:ascii="Garamond" w:hAnsi="Garamond"/>
          <w:sz w:val="22"/>
          <w:szCs w:val="22"/>
        </w:rPr>
        <w:t xml:space="preserve">, ‘Function and Design’; </w:t>
      </w:r>
      <w:r w:rsidR="00EF418B" w:rsidRPr="006E7009">
        <w:rPr>
          <w:rFonts w:ascii="Garamond" w:hAnsi="Garamond"/>
          <w:sz w:val="22"/>
          <w:szCs w:val="22"/>
        </w:rPr>
        <w:t>Marmo</w:t>
      </w:r>
      <w:r w:rsidR="00F33671" w:rsidRPr="006E7009">
        <w:rPr>
          <w:rFonts w:ascii="Garamond" w:hAnsi="Garamond"/>
          <w:sz w:val="22"/>
          <w:szCs w:val="22"/>
        </w:rPr>
        <w:t xml:space="preserve">r, </w:t>
      </w:r>
      <w:r w:rsidR="00F33671" w:rsidRPr="006E7009">
        <w:rPr>
          <w:rFonts w:ascii="Garamond" w:hAnsi="Garamond"/>
          <w:i/>
          <w:iCs/>
          <w:sz w:val="22"/>
          <w:szCs w:val="22"/>
        </w:rPr>
        <w:t>Foundations of Institutional Reality</w:t>
      </w:r>
      <w:r w:rsidR="00EF418B" w:rsidRPr="006E7009">
        <w:rPr>
          <w:rFonts w:ascii="Garamond" w:hAnsi="Garamond"/>
          <w:sz w:val="22"/>
          <w:szCs w:val="22"/>
        </w:rPr>
        <w:t xml:space="preserve">. </w:t>
      </w:r>
      <w:r w:rsidR="00110DD4">
        <w:rPr>
          <w:rFonts w:ascii="Garamond" w:hAnsi="Garamond"/>
          <w:sz w:val="22"/>
          <w:szCs w:val="22"/>
        </w:rPr>
        <w:t>But w</w:t>
      </w:r>
      <w:r w:rsidR="00EF418B" w:rsidRPr="006E7009">
        <w:rPr>
          <w:rFonts w:ascii="Garamond" w:hAnsi="Garamond"/>
          <w:sz w:val="22"/>
          <w:szCs w:val="22"/>
        </w:rPr>
        <w:t xml:space="preserve">e needn’t </w:t>
      </w:r>
      <w:r w:rsidR="00031C39" w:rsidRPr="006E7009">
        <w:rPr>
          <w:rFonts w:ascii="Garamond" w:hAnsi="Garamond"/>
          <w:sz w:val="22"/>
          <w:szCs w:val="22"/>
        </w:rPr>
        <w:t>decide these issues</w:t>
      </w:r>
      <w:r w:rsidR="00EF418B" w:rsidRPr="006E7009">
        <w:rPr>
          <w:rFonts w:ascii="Garamond" w:hAnsi="Garamond"/>
          <w:sz w:val="22"/>
          <w:szCs w:val="22"/>
        </w:rPr>
        <w:t>.</w:t>
      </w:r>
      <w:r w:rsidR="003D7782" w:rsidRPr="006E7009">
        <w:rPr>
          <w:rFonts w:ascii="Garamond" w:hAnsi="Garamond"/>
          <w:sz w:val="22"/>
          <w:szCs w:val="22"/>
        </w:rPr>
        <w:t xml:space="preserve"> </w:t>
      </w:r>
      <w:r w:rsidR="00C27E27">
        <w:rPr>
          <w:rFonts w:ascii="Garamond" w:hAnsi="Garamond"/>
          <w:sz w:val="22"/>
          <w:szCs w:val="22"/>
        </w:rPr>
        <w:t>T</w:t>
      </w:r>
      <w:r w:rsidR="009E5189">
        <w:rPr>
          <w:rFonts w:ascii="Garamond" w:hAnsi="Garamond"/>
          <w:sz w:val="22"/>
          <w:szCs w:val="22"/>
        </w:rPr>
        <w:t>he argument relies on</w:t>
      </w:r>
      <w:r w:rsidR="00EF418B" w:rsidRPr="006E7009">
        <w:rPr>
          <w:rFonts w:ascii="Garamond" w:hAnsi="Garamond"/>
          <w:sz w:val="22"/>
          <w:szCs w:val="22"/>
        </w:rPr>
        <w:t xml:space="preserve"> </w:t>
      </w:r>
      <w:r w:rsidR="00B66578">
        <w:rPr>
          <w:rFonts w:ascii="Garamond" w:hAnsi="Garamond"/>
          <w:sz w:val="22"/>
          <w:szCs w:val="22"/>
        </w:rPr>
        <w:t>the idea</w:t>
      </w:r>
      <w:r w:rsidR="00EF418B" w:rsidRPr="006E7009">
        <w:rPr>
          <w:rFonts w:ascii="Garamond" w:hAnsi="Garamond"/>
          <w:sz w:val="22"/>
          <w:szCs w:val="22"/>
        </w:rPr>
        <w:t xml:space="preserve"> of a function derived from an </w:t>
      </w:r>
      <w:r w:rsidR="00EF418B" w:rsidRPr="00607AF4">
        <w:rPr>
          <w:rFonts w:ascii="Garamond" w:hAnsi="Garamond"/>
          <w:sz w:val="22"/>
          <w:szCs w:val="22"/>
        </w:rPr>
        <w:t>intentional</w:t>
      </w:r>
      <w:r w:rsidR="00EF418B" w:rsidRPr="006E7009">
        <w:rPr>
          <w:rFonts w:ascii="Garamond" w:hAnsi="Garamond"/>
          <w:sz w:val="22"/>
          <w:szCs w:val="22"/>
        </w:rPr>
        <w:t xml:space="preserve"> act or acts, and, more specifically, from </w:t>
      </w:r>
      <w:r w:rsidR="00EF418B" w:rsidRPr="006E7009">
        <w:rPr>
          <w:rFonts w:ascii="Garamond" w:hAnsi="Garamond"/>
          <w:i/>
          <w:iCs/>
          <w:sz w:val="22"/>
          <w:szCs w:val="22"/>
        </w:rPr>
        <w:t xml:space="preserve">characterizing </w:t>
      </w:r>
      <w:r w:rsidR="00EF418B" w:rsidRPr="006E7009">
        <w:rPr>
          <w:rFonts w:ascii="Garamond" w:hAnsi="Garamond"/>
          <w:sz w:val="22"/>
          <w:szCs w:val="22"/>
        </w:rPr>
        <w:t>intentions</w:t>
      </w:r>
      <w:r w:rsidR="006104C8" w:rsidRPr="006E7009">
        <w:rPr>
          <w:rFonts w:ascii="Garamond" w:hAnsi="Garamond"/>
          <w:sz w:val="22"/>
          <w:szCs w:val="22"/>
        </w:rPr>
        <w:t>—</w:t>
      </w:r>
      <w:r w:rsidR="00E400D8" w:rsidRPr="006E7009">
        <w:rPr>
          <w:rFonts w:ascii="Garamond" w:hAnsi="Garamond"/>
          <w:sz w:val="22"/>
          <w:szCs w:val="22"/>
        </w:rPr>
        <w:t xml:space="preserve">that is, </w:t>
      </w:r>
      <w:r w:rsidR="0014768D" w:rsidRPr="006E7009">
        <w:rPr>
          <w:rFonts w:ascii="Garamond" w:hAnsi="Garamond"/>
          <w:sz w:val="22"/>
          <w:szCs w:val="22"/>
        </w:rPr>
        <w:t xml:space="preserve">intentions </w:t>
      </w:r>
      <w:r w:rsidR="00406815" w:rsidRPr="006E7009">
        <w:rPr>
          <w:rFonts w:ascii="Garamond" w:hAnsi="Garamond"/>
          <w:sz w:val="22"/>
          <w:szCs w:val="22"/>
        </w:rPr>
        <w:t>in relation to an</w:t>
      </w:r>
      <w:r w:rsidR="0014768D" w:rsidRPr="006E7009">
        <w:rPr>
          <w:rFonts w:ascii="Garamond" w:hAnsi="Garamond"/>
          <w:sz w:val="22"/>
          <w:szCs w:val="22"/>
        </w:rPr>
        <w:t xml:space="preserve"> object </w:t>
      </w:r>
      <w:r w:rsidR="00406815" w:rsidRPr="006E7009">
        <w:rPr>
          <w:rFonts w:ascii="Garamond" w:hAnsi="Garamond"/>
          <w:sz w:val="22"/>
          <w:szCs w:val="22"/>
        </w:rPr>
        <w:t xml:space="preserve">that </w:t>
      </w:r>
      <w:r w:rsidR="0012539A" w:rsidRPr="006E7009">
        <w:rPr>
          <w:rFonts w:ascii="Garamond" w:hAnsi="Garamond"/>
          <w:sz w:val="22"/>
          <w:szCs w:val="22"/>
        </w:rPr>
        <w:t>regard</w:t>
      </w:r>
      <w:r w:rsidR="00406815" w:rsidRPr="006E7009">
        <w:rPr>
          <w:rFonts w:ascii="Garamond" w:hAnsi="Garamond"/>
          <w:sz w:val="22"/>
          <w:szCs w:val="22"/>
        </w:rPr>
        <w:t xml:space="preserve"> it as falling under some description</w:t>
      </w:r>
      <w:r w:rsidR="00EF418B" w:rsidRPr="006E7009">
        <w:rPr>
          <w:rFonts w:ascii="Garamond" w:hAnsi="Garamond"/>
          <w:sz w:val="22"/>
          <w:szCs w:val="22"/>
        </w:rPr>
        <w:t>. More on this below</w:t>
      </w:r>
      <w:r w:rsidR="00406815" w:rsidRPr="006E7009">
        <w:rPr>
          <w:rFonts w:ascii="Garamond" w:hAnsi="Garamond"/>
          <w:sz w:val="22"/>
          <w:szCs w:val="22"/>
        </w:rPr>
        <w:t>.</w:t>
      </w:r>
      <w:r w:rsidR="00F17C5D" w:rsidRPr="006E7009">
        <w:rPr>
          <w:rFonts w:ascii="Garamond" w:hAnsi="Garamond"/>
          <w:sz w:val="22"/>
          <w:szCs w:val="22"/>
        </w:rPr>
        <w:t xml:space="preserve"> </w:t>
      </w:r>
    </w:p>
  </w:footnote>
  <w:footnote w:id="23">
    <w:p w14:paraId="0F1FDBD6" w14:textId="4C4191F0" w:rsidR="00EA4926" w:rsidRPr="006E7009" w:rsidRDefault="00EA4926"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00E22334">
        <w:rPr>
          <w:rFonts w:ascii="Garamond" w:hAnsi="Garamond"/>
          <w:sz w:val="22"/>
          <w:szCs w:val="22"/>
        </w:rPr>
        <w:t xml:space="preserve"> </w:t>
      </w:r>
      <w:r w:rsidR="00C97335">
        <w:rPr>
          <w:rFonts w:ascii="Garamond" w:hAnsi="Garamond"/>
          <w:sz w:val="22"/>
          <w:szCs w:val="22"/>
        </w:rPr>
        <w:t>A</w:t>
      </w:r>
      <w:r w:rsidRPr="006E7009">
        <w:rPr>
          <w:rFonts w:ascii="Garamond" w:hAnsi="Garamond"/>
          <w:sz w:val="22"/>
          <w:szCs w:val="22"/>
        </w:rPr>
        <w:t xml:space="preserve"> property is essential to</w:t>
      </w:r>
      <w:r w:rsidR="00E7799C" w:rsidRPr="006E7009">
        <w:rPr>
          <w:rFonts w:ascii="Garamond" w:hAnsi="Garamond"/>
          <w:sz w:val="22"/>
          <w:szCs w:val="22"/>
        </w:rPr>
        <w:t xml:space="preserve"> </w:t>
      </w:r>
      <w:r w:rsidRPr="006E7009">
        <w:rPr>
          <w:rFonts w:ascii="Garamond" w:hAnsi="Garamond"/>
          <w:sz w:val="22"/>
          <w:szCs w:val="22"/>
        </w:rPr>
        <w:t>a kind</w:t>
      </w:r>
      <w:r w:rsidR="00C97335">
        <w:rPr>
          <w:rFonts w:ascii="Garamond" w:hAnsi="Garamond"/>
          <w:sz w:val="22"/>
          <w:szCs w:val="22"/>
        </w:rPr>
        <w:t xml:space="preserve"> if </w:t>
      </w:r>
      <w:r w:rsidRPr="006E7009">
        <w:rPr>
          <w:rFonts w:ascii="Garamond" w:hAnsi="Garamond"/>
          <w:sz w:val="22"/>
          <w:szCs w:val="22"/>
        </w:rPr>
        <w:t xml:space="preserve">the kind necessarily “encodes” the property—that is, </w:t>
      </w:r>
      <w:r w:rsidR="00D51C85" w:rsidRPr="006E7009">
        <w:rPr>
          <w:rFonts w:ascii="Garamond" w:hAnsi="Garamond"/>
          <w:sz w:val="22"/>
          <w:szCs w:val="22"/>
        </w:rPr>
        <w:t>we</w:t>
      </w:r>
      <w:r w:rsidR="00D72323" w:rsidRPr="006E7009">
        <w:rPr>
          <w:rFonts w:ascii="Garamond" w:hAnsi="Garamond"/>
          <w:sz w:val="22"/>
          <w:szCs w:val="22"/>
        </w:rPr>
        <w:t xml:space="preserve"> </w:t>
      </w:r>
      <w:r w:rsidR="00D51C85" w:rsidRPr="006E7009">
        <w:rPr>
          <w:rFonts w:ascii="Garamond" w:hAnsi="Garamond"/>
          <w:sz w:val="22"/>
          <w:szCs w:val="22"/>
        </w:rPr>
        <w:t>conceive of the kind in terms of the property</w:t>
      </w:r>
      <w:r w:rsidRPr="006E7009">
        <w:rPr>
          <w:rFonts w:ascii="Garamond" w:hAnsi="Garamond"/>
          <w:sz w:val="22"/>
          <w:szCs w:val="22"/>
        </w:rPr>
        <w:t>.</w:t>
      </w:r>
      <w:r w:rsidR="00654310">
        <w:rPr>
          <w:rFonts w:ascii="Garamond" w:hAnsi="Garamond"/>
          <w:sz w:val="22"/>
          <w:szCs w:val="22"/>
        </w:rPr>
        <w:t xml:space="preserve"> </w:t>
      </w:r>
      <w:r w:rsidR="001543C9">
        <w:rPr>
          <w:rFonts w:ascii="Garamond" w:hAnsi="Garamond"/>
          <w:sz w:val="22"/>
          <w:szCs w:val="22"/>
        </w:rPr>
        <w:t xml:space="preserve">I rely here on </w:t>
      </w:r>
      <w:r w:rsidR="00532DD4">
        <w:rPr>
          <w:rFonts w:ascii="Garamond" w:hAnsi="Garamond"/>
          <w:sz w:val="22"/>
          <w:szCs w:val="22"/>
        </w:rPr>
        <w:t>the</w:t>
      </w:r>
      <w:r w:rsidR="001543C9">
        <w:rPr>
          <w:rFonts w:ascii="Garamond" w:hAnsi="Garamond"/>
          <w:sz w:val="22"/>
          <w:szCs w:val="22"/>
        </w:rPr>
        <w:t xml:space="preserve"> </w:t>
      </w:r>
      <w:r w:rsidR="007442EC">
        <w:rPr>
          <w:rFonts w:ascii="Garamond" w:hAnsi="Garamond"/>
          <w:sz w:val="22"/>
          <w:szCs w:val="22"/>
        </w:rPr>
        <w:t>theory</w:t>
      </w:r>
      <w:r w:rsidR="001543C9">
        <w:rPr>
          <w:rFonts w:ascii="Garamond" w:hAnsi="Garamond"/>
          <w:sz w:val="22"/>
          <w:szCs w:val="22"/>
        </w:rPr>
        <w:t xml:space="preserve"> </w:t>
      </w:r>
      <w:r w:rsidR="0058788A">
        <w:rPr>
          <w:rFonts w:ascii="Garamond" w:hAnsi="Garamond"/>
          <w:sz w:val="22"/>
          <w:szCs w:val="22"/>
        </w:rPr>
        <w:t xml:space="preserve">of essence </w:t>
      </w:r>
      <w:r w:rsidR="001543C9">
        <w:rPr>
          <w:rFonts w:ascii="Garamond" w:hAnsi="Garamond"/>
          <w:sz w:val="22"/>
          <w:szCs w:val="22"/>
        </w:rPr>
        <w:t>developed by</w:t>
      </w:r>
      <w:r w:rsidR="004714F9">
        <w:rPr>
          <w:rFonts w:ascii="Garamond" w:hAnsi="Garamond"/>
          <w:sz w:val="22"/>
          <w:szCs w:val="22"/>
        </w:rPr>
        <w:t xml:space="preserve"> </w:t>
      </w:r>
      <w:r w:rsidR="00291BBA" w:rsidRPr="006E7009">
        <w:rPr>
          <w:rFonts w:ascii="Garamond" w:hAnsi="Garamond"/>
          <w:sz w:val="22"/>
          <w:szCs w:val="22"/>
        </w:rPr>
        <w:t>Zalta</w:t>
      </w:r>
      <w:r w:rsidR="00532DD4">
        <w:rPr>
          <w:rFonts w:ascii="Garamond" w:hAnsi="Garamond"/>
          <w:sz w:val="22"/>
          <w:szCs w:val="22"/>
        </w:rPr>
        <w:t xml:space="preserve"> in</w:t>
      </w:r>
      <w:r w:rsidR="004714F9">
        <w:rPr>
          <w:rFonts w:ascii="Garamond" w:hAnsi="Garamond"/>
          <w:sz w:val="22"/>
          <w:szCs w:val="22"/>
        </w:rPr>
        <w:t xml:space="preserve"> </w:t>
      </w:r>
      <w:r w:rsidR="00291BBA" w:rsidRPr="006E7009">
        <w:rPr>
          <w:rFonts w:ascii="Garamond" w:hAnsi="Garamond"/>
          <w:sz w:val="22"/>
          <w:szCs w:val="22"/>
        </w:rPr>
        <w:t xml:space="preserve">‘Essence and Modality.’ </w:t>
      </w:r>
      <w:r w:rsidR="00407CF6" w:rsidRPr="006E7009">
        <w:rPr>
          <w:rFonts w:ascii="Garamond" w:hAnsi="Garamond"/>
          <w:sz w:val="22"/>
          <w:szCs w:val="22"/>
        </w:rPr>
        <w:t>I have singled out inten</w:t>
      </w:r>
      <w:r w:rsidR="00BD2D64" w:rsidRPr="006E7009">
        <w:rPr>
          <w:rFonts w:ascii="Garamond" w:hAnsi="Garamond"/>
          <w:sz w:val="22"/>
          <w:szCs w:val="22"/>
        </w:rPr>
        <w:t>ded</w:t>
      </w:r>
      <w:r w:rsidR="00407CF6" w:rsidRPr="006E7009">
        <w:rPr>
          <w:rFonts w:ascii="Garamond" w:hAnsi="Garamond"/>
          <w:sz w:val="22"/>
          <w:szCs w:val="22"/>
        </w:rPr>
        <w:t xml:space="preserve"> and etiological functions as opposed to </w:t>
      </w:r>
      <w:r w:rsidR="000F036F" w:rsidRPr="006E7009">
        <w:rPr>
          <w:rFonts w:ascii="Garamond" w:hAnsi="Garamond"/>
          <w:sz w:val="22"/>
          <w:szCs w:val="22"/>
        </w:rPr>
        <w:t xml:space="preserve">other </w:t>
      </w:r>
      <w:r w:rsidR="00C75551" w:rsidRPr="006E7009">
        <w:rPr>
          <w:rFonts w:ascii="Garamond" w:hAnsi="Garamond"/>
          <w:sz w:val="22"/>
          <w:szCs w:val="22"/>
        </w:rPr>
        <w:t>kinds</w:t>
      </w:r>
      <w:r w:rsidR="000F036F" w:rsidRPr="006E7009">
        <w:rPr>
          <w:rFonts w:ascii="Garamond" w:hAnsi="Garamond"/>
          <w:sz w:val="22"/>
          <w:szCs w:val="22"/>
        </w:rPr>
        <w:t xml:space="preserve"> of function</w:t>
      </w:r>
      <w:r w:rsidR="00C75551" w:rsidRPr="006E7009">
        <w:rPr>
          <w:rFonts w:ascii="Garamond" w:hAnsi="Garamond"/>
          <w:sz w:val="22"/>
          <w:szCs w:val="22"/>
        </w:rPr>
        <w:t xml:space="preserve">s </w:t>
      </w:r>
      <w:r w:rsidR="000F036F" w:rsidRPr="006E7009">
        <w:rPr>
          <w:rFonts w:ascii="Garamond" w:hAnsi="Garamond"/>
          <w:sz w:val="22"/>
          <w:szCs w:val="22"/>
        </w:rPr>
        <w:t xml:space="preserve">(accidental, exaptative, </w:t>
      </w:r>
      <w:r w:rsidR="00CC3DA9">
        <w:rPr>
          <w:rFonts w:ascii="Garamond" w:hAnsi="Garamond"/>
          <w:sz w:val="22"/>
          <w:szCs w:val="22"/>
        </w:rPr>
        <w:t xml:space="preserve">or </w:t>
      </w:r>
      <w:r w:rsidR="000F036F" w:rsidRPr="006E7009">
        <w:rPr>
          <w:rFonts w:ascii="Garamond" w:hAnsi="Garamond"/>
          <w:sz w:val="22"/>
          <w:szCs w:val="22"/>
        </w:rPr>
        <w:t>system</w:t>
      </w:r>
      <w:r w:rsidR="00C75551" w:rsidRPr="006E7009">
        <w:rPr>
          <w:rFonts w:ascii="Garamond" w:hAnsi="Garamond"/>
          <w:sz w:val="22"/>
          <w:szCs w:val="22"/>
        </w:rPr>
        <w:t>s-</w:t>
      </w:r>
      <w:r w:rsidR="00A725BE" w:rsidRPr="006E7009">
        <w:rPr>
          <w:rFonts w:ascii="Garamond" w:hAnsi="Garamond"/>
          <w:sz w:val="22"/>
          <w:szCs w:val="22"/>
        </w:rPr>
        <w:t>dependent</w:t>
      </w:r>
      <w:r w:rsidR="005A6D92">
        <w:rPr>
          <w:rFonts w:ascii="Garamond" w:hAnsi="Garamond"/>
          <w:sz w:val="22"/>
          <w:szCs w:val="22"/>
        </w:rPr>
        <w:t>;</w:t>
      </w:r>
      <w:r w:rsidR="00235C7C" w:rsidRPr="006E7009">
        <w:rPr>
          <w:rFonts w:ascii="Garamond" w:hAnsi="Garamond"/>
          <w:sz w:val="22"/>
          <w:szCs w:val="22"/>
        </w:rPr>
        <w:t xml:space="preserve"> </w:t>
      </w:r>
      <w:r w:rsidR="00296F9E" w:rsidRPr="006E7009">
        <w:rPr>
          <w:rFonts w:ascii="Garamond" w:hAnsi="Garamond"/>
          <w:sz w:val="22"/>
          <w:szCs w:val="22"/>
        </w:rPr>
        <w:t xml:space="preserve">see </w:t>
      </w:r>
      <w:r w:rsidR="00407CF6" w:rsidRPr="006E7009">
        <w:rPr>
          <w:rFonts w:ascii="Garamond" w:hAnsi="Garamond"/>
          <w:sz w:val="22"/>
          <w:szCs w:val="22"/>
        </w:rPr>
        <w:t>Presto</w:t>
      </w:r>
      <w:r w:rsidR="00296F9E" w:rsidRPr="006E7009">
        <w:rPr>
          <w:rFonts w:ascii="Garamond" w:hAnsi="Garamond"/>
          <w:sz w:val="22"/>
          <w:szCs w:val="22"/>
        </w:rPr>
        <w:t>n, ‘Why is a Wing Like a Spoon</w:t>
      </w:r>
      <w:r w:rsidR="005A6D92">
        <w:rPr>
          <w:rFonts w:ascii="Garamond" w:hAnsi="Garamond"/>
          <w:sz w:val="22"/>
          <w:szCs w:val="22"/>
        </w:rPr>
        <w:t>,</w:t>
      </w:r>
      <w:r w:rsidR="00296F9E" w:rsidRPr="006E7009">
        <w:rPr>
          <w:rFonts w:ascii="Garamond" w:hAnsi="Garamond"/>
          <w:sz w:val="22"/>
          <w:szCs w:val="22"/>
        </w:rPr>
        <w:t>’</w:t>
      </w:r>
      <w:r w:rsidR="005A6D92">
        <w:rPr>
          <w:rFonts w:ascii="Garamond" w:hAnsi="Garamond"/>
          <w:sz w:val="22"/>
          <w:szCs w:val="22"/>
        </w:rPr>
        <w:t xml:space="preserve"> and</w:t>
      </w:r>
      <w:r w:rsidR="00296F9E" w:rsidRPr="006E7009">
        <w:rPr>
          <w:rFonts w:ascii="Garamond" w:hAnsi="Garamond"/>
          <w:sz w:val="22"/>
          <w:szCs w:val="22"/>
        </w:rPr>
        <w:t xml:space="preserve"> </w:t>
      </w:r>
      <w:r w:rsidR="000F036F" w:rsidRPr="006E7009">
        <w:rPr>
          <w:rFonts w:ascii="Garamond" w:hAnsi="Garamond"/>
          <w:sz w:val="22"/>
          <w:szCs w:val="22"/>
        </w:rPr>
        <w:t>Cummins</w:t>
      </w:r>
      <w:r w:rsidR="00296F9E" w:rsidRPr="006E7009">
        <w:rPr>
          <w:rFonts w:ascii="Garamond" w:hAnsi="Garamond"/>
          <w:sz w:val="22"/>
          <w:szCs w:val="22"/>
        </w:rPr>
        <w:t>,</w:t>
      </w:r>
      <w:r w:rsidR="000F036F" w:rsidRPr="006E7009">
        <w:rPr>
          <w:rFonts w:ascii="Garamond" w:hAnsi="Garamond"/>
          <w:sz w:val="22"/>
          <w:szCs w:val="22"/>
        </w:rPr>
        <w:t xml:space="preserve"> </w:t>
      </w:r>
      <w:r w:rsidR="00296F9E" w:rsidRPr="006E7009">
        <w:rPr>
          <w:rFonts w:ascii="Garamond" w:hAnsi="Garamond"/>
          <w:sz w:val="22"/>
          <w:szCs w:val="22"/>
        </w:rPr>
        <w:t>‘Functional Explanation’</w:t>
      </w:r>
      <w:r w:rsidR="00407CF6" w:rsidRPr="006E7009">
        <w:rPr>
          <w:rFonts w:ascii="Garamond" w:hAnsi="Garamond"/>
          <w:sz w:val="22"/>
          <w:szCs w:val="22"/>
        </w:rPr>
        <w:t>) precisely because</w:t>
      </w:r>
      <w:r w:rsidR="0087149F" w:rsidRPr="006E7009">
        <w:rPr>
          <w:rFonts w:ascii="Garamond" w:hAnsi="Garamond"/>
          <w:sz w:val="22"/>
          <w:szCs w:val="22"/>
        </w:rPr>
        <w:t>, as I explain further below,</w:t>
      </w:r>
      <w:r w:rsidR="00407CF6" w:rsidRPr="006E7009">
        <w:rPr>
          <w:rFonts w:ascii="Garamond" w:hAnsi="Garamond"/>
          <w:sz w:val="22"/>
          <w:szCs w:val="22"/>
        </w:rPr>
        <w:t xml:space="preserve"> intended and etiological functions </w:t>
      </w:r>
      <w:r w:rsidR="00F97C42" w:rsidRPr="006E7009">
        <w:rPr>
          <w:rFonts w:ascii="Garamond" w:hAnsi="Garamond"/>
          <w:sz w:val="22"/>
          <w:szCs w:val="22"/>
        </w:rPr>
        <w:t>are</w:t>
      </w:r>
      <w:r w:rsidR="00407CF6" w:rsidRPr="006E7009">
        <w:rPr>
          <w:rFonts w:ascii="Garamond" w:hAnsi="Garamond"/>
          <w:sz w:val="22"/>
          <w:szCs w:val="22"/>
        </w:rPr>
        <w:t xml:space="preserve"> sometimes</w:t>
      </w:r>
      <w:r w:rsidR="00E11D89" w:rsidRPr="006E7009">
        <w:rPr>
          <w:rFonts w:ascii="Garamond" w:hAnsi="Garamond"/>
          <w:sz w:val="22"/>
          <w:szCs w:val="22"/>
        </w:rPr>
        <w:t xml:space="preserve"> </w:t>
      </w:r>
      <w:r w:rsidR="00407CF6" w:rsidRPr="006E7009">
        <w:rPr>
          <w:rFonts w:ascii="Garamond" w:hAnsi="Garamond"/>
          <w:sz w:val="22"/>
          <w:szCs w:val="22"/>
        </w:rPr>
        <w:t>essential to a kind</w:t>
      </w:r>
      <w:r w:rsidR="00307497" w:rsidRPr="006E7009">
        <w:rPr>
          <w:rFonts w:ascii="Garamond" w:hAnsi="Garamond"/>
          <w:sz w:val="22"/>
          <w:szCs w:val="22"/>
        </w:rPr>
        <w:t xml:space="preserve"> </w:t>
      </w:r>
      <w:r w:rsidR="00C75551" w:rsidRPr="006E7009">
        <w:rPr>
          <w:rFonts w:ascii="Garamond" w:hAnsi="Garamond"/>
          <w:sz w:val="22"/>
          <w:szCs w:val="22"/>
        </w:rPr>
        <w:t xml:space="preserve">in a way </w:t>
      </w:r>
      <w:r w:rsidR="00307497" w:rsidRPr="006E7009">
        <w:rPr>
          <w:rFonts w:ascii="Garamond" w:hAnsi="Garamond"/>
          <w:sz w:val="22"/>
          <w:szCs w:val="22"/>
        </w:rPr>
        <w:t>that explain</w:t>
      </w:r>
      <w:r w:rsidR="00C75551" w:rsidRPr="006E7009">
        <w:rPr>
          <w:rFonts w:ascii="Garamond" w:hAnsi="Garamond"/>
          <w:sz w:val="22"/>
          <w:szCs w:val="22"/>
        </w:rPr>
        <w:t>s</w:t>
      </w:r>
      <w:r w:rsidR="00307497" w:rsidRPr="006E7009">
        <w:rPr>
          <w:rFonts w:ascii="Garamond" w:hAnsi="Garamond"/>
          <w:sz w:val="22"/>
          <w:szCs w:val="22"/>
        </w:rPr>
        <w:t xml:space="preserve"> </w:t>
      </w:r>
      <w:r w:rsidR="001A1E80" w:rsidRPr="006E7009">
        <w:rPr>
          <w:rFonts w:ascii="Garamond" w:hAnsi="Garamond"/>
          <w:sz w:val="22"/>
          <w:szCs w:val="22"/>
        </w:rPr>
        <w:t>why the kind is goodness-fixing</w:t>
      </w:r>
      <w:r w:rsidR="000D2F0E">
        <w:rPr>
          <w:rFonts w:ascii="Garamond" w:hAnsi="Garamond"/>
          <w:sz w:val="22"/>
          <w:szCs w:val="22"/>
        </w:rPr>
        <w:t xml:space="preserve">. </w:t>
      </w:r>
      <w:r w:rsidR="003F6E3C" w:rsidRPr="006E7009">
        <w:rPr>
          <w:rFonts w:ascii="Garamond" w:hAnsi="Garamond"/>
          <w:sz w:val="22"/>
          <w:szCs w:val="22"/>
        </w:rPr>
        <w:t xml:space="preserve">Bear in mind throughout that </w:t>
      </w:r>
      <w:r w:rsidR="00963682" w:rsidRPr="006E7009">
        <w:rPr>
          <w:rFonts w:ascii="Garamond" w:hAnsi="Garamond"/>
          <w:sz w:val="22"/>
          <w:szCs w:val="22"/>
        </w:rPr>
        <w:t xml:space="preserve">it </w:t>
      </w:r>
      <w:r w:rsidR="00621EF9" w:rsidRPr="006E7009">
        <w:rPr>
          <w:rFonts w:ascii="Garamond" w:hAnsi="Garamond"/>
          <w:sz w:val="22"/>
          <w:szCs w:val="22"/>
        </w:rPr>
        <w:t>is</w:t>
      </w:r>
      <w:r w:rsidR="00F120FE" w:rsidRPr="006E7009">
        <w:rPr>
          <w:rFonts w:ascii="Garamond" w:hAnsi="Garamond"/>
          <w:sz w:val="22"/>
          <w:szCs w:val="22"/>
        </w:rPr>
        <w:t xml:space="preserve"> the category of</w:t>
      </w:r>
      <w:r w:rsidR="003F6E3C" w:rsidRPr="006E7009">
        <w:rPr>
          <w:rFonts w:ascii="Garamond" w:hAnsi="Garamond"/>
          <w:sz w:val="22"/>
          <w:szCs w:val="22"/>
        </w:rPr>
        <w:t xml:space="preserve"> goodness-fixing</w:t>
      </w:r>
      <w:r w:rsidR="003F6E3C" w:rsidRPr="006E7009">
        <w:rPr>
          <w:rFonts w:ascii="Garamond" w:hAnsi="Garamond"/>
          <w:i/>
          <w:iCs/>
          <w:sz w:val="22"/>
          <w:szCs w:val="22"/>
        </w:rPr>
        <w:t xml:space="preserve"> </w:t>
      </w:r>
      <w:r w:rsidR="003F6E3C" w:rsidRPr="006E7009">
        <w:rPr>
          <w:rFonts w:ascii="Garamond" w:hAnsi="Garamond"/>
          <w:sz w:val="22"/>
          <w:szCs w:val="22"/>
        </w:rPr>
        <w:t>kinds</w:t>
      </w:r>
      <w:r w:rsidR="00963682" w:rsidRPr="006E7009">
        <w:rPr>
          <w:rFonts w:ascii="Garamond" w:hAnsi="Garamond"/>
          <w:sz w:val="22"/>
          <w:szCs w:val="22"/>
        </w:rPr>
        <w:t xml:space="preserve"> that’s motivating our discussion</w:t>
      </w:r>
      <w:r w:rsidR="003F6E3C" w:rsidRPr="006E7009">
        <w:rPr>
          <w:rFonts w:ascii="Garamond" w:hAnsi="Garamond"/>
          <w:sz w:val="22"/>
          <w:szCs w:val="22"/>
        </w:rPr>
        <w:t>.</w:t>
      </w:r>
    </w:p>
  </w:footnote>
  <w:footnote w:id="24">
    <w:p w14:paraId="12671468" w14:textId="6C2BBE5F" w:rsidR="005C0BA0" w:rsidRPr="006E7009" w:rsidRDefault="005C0BA0">
      <w:pPr>
        <w:pStyle w:val="FootnoteText"/>
        <w:rPr>
          <w:rFonts w:ascii="Garamond" w:hAnsi="Garamond"/>
          <w:sz w:val="22"/>
          <w:szCs w:val="22"/>
          <w:u w:val="single"/>
        </w:rPr>
      </w:pPr>
      <w:r w:rsidRPr="006E7009">
        <w:rPr>
          <w:rStyle w:val="FootnoteReference"/>
          <w:rFonts w:ascii="Garamond" w:hAnsi="Garamond"/>
          <w:sz w:val="22"/>
          <w:szCs w:val="22"/>
        </w:rPr>
        <w:footnoteRef/>
      </w:r>
      <w:r w:rsidRPr="006E7009">
        <w:rPr>
          <w:rFonts w:ascii="Garamond" w:hAnsi="Garamond"/>
          <w:sz w:val="22"/>
          <w:szCs w:val="22"/>
        </w:rPr>
        <w:t xml:space="preserve"> See Wright, ‘Functions’; Millikan, </w:t>
      </w:r>
      <w:r w:rsidRPr="006E7009">
        <w:rPr>
          <w:rFonts w:ascii="Garamond" w:hAnsi="Garamond"/>
          <w:i/>
          <w:iCs/>
          <w:sz w:val="22"/>
          <w:szCs w:val="22"/>
        </w:rPr>
        <w:t>Language, Thought, and other Biological Categories</w:t>
      </w:r>
      <w:r w:rsidRPr="006E7009">
        <w:rPr>
          <w:rFonts w:ascii="Garamond" w:hAnsi="Garamond"/>
          <w:sz w:val="22"/>
          <w:szCs w:val="22"/>
        </w:rPr>
        <w:t>.</w:t>
      </w:r>
    </w:p>
  </w:footnote>
  <w:footnote w:id="25">
    <w:p w14:paraId="515B4CA8" w14:textId="58EB1C18" w:rsidR="00823918" w:rsidRPr="006E7009" w:rsidRDefault="00823918"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200687">
        <w:rPr>
          <w:rFonts w:ascii="Garamond" w:hAnsi="Garamond"/>
          <w:sz w:val="22"/>
          <w:szCs w:val="22"/>
        </w:rPr>
        <w:t>A</w:t>
      </w:r>
      <w:r w:rsidR="00687E75">
        <w:rPr>
          <w:rFonts w:ascii="Garamond" w:hAnsi="Garamond"/>
          <w:sz w:val="22"/>
          <w:szCs w:val="22"/>
        </w:rPr>
        <w:t xml:space="preserve">nother </w:t>
      </w:r>
      <w:r w:rsidR="00F20618" w:rsidRPr="006E7009">
        <w:rPr>
          <w:rFonts w:ascii="Garamond" w:hAnsi="Garamond"/>
          <w:sz w:val="22"/>
          <w:szCs w:val="22"/>
        </w:rPr>
        <w:t>concept</w:t>
      </w:r>
      <w:r w:rsidRPr="006E7009">
        <w:rPr>
          <w:rFonts w:ascii="Garamond" w:hAnsi="Garamond"/>
          <w:sz w:val="22"/>
          <w:szCs w:val="22"/>
        </w:rPr>
        <w:t xml:space="preserve"> of function employed in the literature on goodness-fixing kinds</w:t>
      </w:r>
      <w:r w:rsidR="00200687">
        <w:rPr>
          <w:rFonts w:ascii="Garamond" w:hAnsi="Garamond"/>
          <w:sz w:val="22"/>
          <w:szCs w:val="22"/>
        </w:rPr>
        <w:t xml:space="preserve"> is </w:t>
      </w:r>
      <w:r w:rsidR="000D6C8E" w:rsidRPr="006E7009">
        <w:rPr>
          <w:rFonts w:ascii="Garamond" w:hAnsi="Garamond"/>
          <w:sz w:val="22"/>
          <w:szCs w:val="22"/>
        </w:rPr>
        <w:t>t</w:t>
      </w:r>
      <w:r w:rsidR="002C4968" w:rsidRPr="006E7009">
        <w:rPr>
          <w:rFonts w:ascii="Garamond" w:hAnsi="Garamond"/>
          <w:sz w:val="22"/>
          <w:szCs w:val="22"/>
        </w:rPr>
        <w:t xml:space="preserve">he </w:t>
      </w:r>
      <w:r w:rsidR="00506DD7" w:rsidRPr="006E7009">
        <w:rPr>
          <w:rFonts w:ascii="Garamond" w:hAnsi="Garamond"/>
          <w:sz w:val="22"/>
          <w:szCs w:val="22"/>
        </w:rPr>
        <w:t>concept</w:t>
      </w:r>
      <w:r w:rsidR="002C4968" w:rsidRPr="006E7009">
        <w:rPr>
          <w:rFonts w:ascii="Garamond" w:hAnsi="Garamond"/>
          <w:sz w:val="22"/>
          <w:szCs w:val="22"/>
        </w:rPr>
        <w:t xml:space="preserve"> of a</w:t>
      </w:r>
      <w:r w:rsidRPr="006E7009">
        <w:rPr>
          <w:rFonts w:ascii="Garamond" w:hAnsi="Garamond"/>
          <w:sz w:val="22"/>
          <w:szCs w:val="22"/>
        </w:rPr>
        <w:t xml:space="preserve"> psychological or introspectable function,</w:t>
      </w:r>
      <w:r w:rsidR="00F25002" w:rsidRPr="006E7009">
        <w:rPr>
          <w:rFonts w:ascii="Garamond" w:hAnsi="Garamond"/>
          <w:sz w:val="22"/>
          <w:szCs w:val="22"/>
        </w:rPr>
        <w:t xml:space="preserve"> </w:t>
      </w:r>
      <w:r w:rsidR="002A0E0D">
        <w:rPr>
          <w:rFonts w:ascii="Garamond" w:hAnsi="Garamond"/>
          <w:sz w:val="22"/>
          <w:szCs w:val="22"/>
        </w:rPr>
        <w:t xml:space="preserve">as </w:t>
      </w:r>
      <w:r w:rsidR="002C4968" w:rsidRPr="006E7009">
        <w:rPr>
          <w:rFonts w:ascii="Garamond" w:hAnsi="Garamond"/>
          <w:sz w:val="22"/>
          <w:szCs w:val="22"/>
        </w:rPr>
        <w:t xml:space="preserve">reflected in </w:t>
      </w:r>
      <w:r w:rsidR="009E6FC9">
        <w:rPr>
          <w:rFonts w:ascii="Garamond" w:hAnsi="Garamond"/>
          <w:sz w:val="22"/>
          <w:szCs w:val="22"/>
        </w:rPr>
        <w:t xml:space="preserve">such claims as </w:t>
      </w:r>
      <w:r w:rsidRPr="006E7009">
        <w:rPr>
          <w:rFonts w:ascii="Garamond" w:hAnsi="Garamond"/>
          <w:sz w:val="22"/>
          <w:szCs w:val="22"/>
        </w:rPr>
        <w:t xml:space="preserve">belief aims at </w:t>
      </w:r>
      <w:r w:rsidR="00C766BE">
        <w:rPr>
          <w:rFonts w:ascii="Garamond" w:hAnsi="Garamond"/>
          <w:sz w:val="22"/>
          <w:szCs w:val="22"/>
        </w:rPr>
        <w:t xml:space="preserve">the </w:t>
      </w:r>
      <w:r w:rsidRPr="006E7009">
        <w:rPr>
          <w:rFonts w:ascii="Garamond" w:hAnsi="Garamond"/>
          <w:sz w:val="22"/>
          <w:szCs w:val="22"/>
        </w:rPr>
        <w:t>truth</w:t>
      </w:r>
      <w:r w:rsidR="0014752E" w:rsidRPr="006E7009">
        <w:rPr>
          <w:rFonts w:ascii="Garamond" w:hAnsi="Garamond"/>
          <w:sz w:val="22"/>
          <w:szCs w:val="22"/>
        </w:rPr>
        <w:t xml:space="preserve">. See </w:t>
      </w:r>
      <w:r w:rsidR="00061138" w:rsidRPr="006E7009">
        <w:rPr>
          <w:rFonts w:ascii="Garamond" w:hAnsi="Garamond"/>
          <w:sz w:val="22"/>
          <w:szCs w:val="22"/>
        </w:rPr>
        <w:t>Smith</w:t>
      </w:r>
      <w:r w:rsidR="0014752E" w:rsidRPr="006E7009">
        <w:rPr>
          <w:rFonts w:ascii="Garamond" w:hAnsi="Garamond"/>
          <w:sz w:val="22"/>
          <w:szCs w:val="22"/>
        </w:rPr>
        <w:t xml:space="preserve">, ‘A Constitutivist Theory of Reasons.’ </w:t>
      </w:r>
      <w:r w:rsidRPr="006E7009">
        <w:rPr>
          <w:rFonts w:ascii="Garamond" w:hAnsi="Garamond"/>
          <w:sz w:val="22"/>
          <w:szCs w:val="22"/>
        </w:rPr>
        <w:t xml:space="preserve">Even </w:t>
      </w:r>
      <w:r w:rsidR="00C76595" w:rsidRPr="006E7009">
        <w:rPr>
          <w:rFonts w:ascii="Garamond" w:hAnsi="Garamond"/>
          <w:sz w:val="22"/>
          <w:szCs w:val="22"/>
        </w:rPr>
        <w:t xml:space="preserve">if </w:t>
      </w:r>
      <w:r w:rsidR="00CE76FA" w:rsidRPr="006E7009">
        <w:rPr>
          <w:rFonts w:ascii="Garamond" w:hAnsi="Garamond"/>
          <w:sz w:val="22"/>
          <w:szCs w:val="22"/>
        </w:rPr>
        <w:t xml:space="preserve">there are </w:t>
      </w:r>
      <w:r w:rsidR="00BC4983" w:rsidRPr="006E7009">
        <w:rPr>
          <w:rFonts w:ascii="Garamond" w:hAnsi="Garamond"/>
          <w:i/>
          <w:iCs/>
          <w:sz w:val="22"/>
          <w:szCs w:val="22"/>
        </w:rPr>
        <w:t>a priori</w:t>
      </w:r>
      <w:r w:rsidR="00BC4983" w:rsidRPr="006E7009">
        <w:rPr>
          <w:rFonts w:ascii="Garamond" w:hAnsi="Garamond"/>
          <w:sz w:val="22"/>
          <w:szCs w:val="22"/>
        </w:rPr>
        <w:t xml:space="preserve"> </w:t>
      </w:r>
      <w:r w:rsidR="007142C0" w:rsidRPr="006E7009">
        <w:rPr>
          <w:rFonts w:ascii="Garamond" w:hAnsi="Garamond"/>
          <w:sz w:val="22"/>
          <w:szCs w:val="22"/>
        </w:rPr>
        <w:t xml:space="preserve">psychological </w:t>
      </w:r>
      <w:r w:rsidR="00BD1B97" w:rsidRPr="006E7009">
        <w:rPr>
          <w:rFonts w:ascii="Garamond" w:hAnsi="Garamond"/>
          <w:sz w:val="22"/>
          <w:szCs w:val="22"/>
        </w:rPr>
        <w:t>function</w:t>
      </w:r>
      <w:r w:rsidR="0069299D" w:rsidRPr="006E7009">
        <w:rPr>
          <w:rFonts w:ascii="Garamond" w:hAnsi="Garamond"/>
          <w:sz w:val="22"/>
          <w:szCs w:val="22"/>
        </w:rPr>
        <w:t>s</w:t>
      </w:r>
      <w:r w:rsidR="001516BA" w:rsidRPr="006E7009">
        <w:rPr>
          <w:rFonts w:ascii="Garamond" w:hAnsi="Garamond"/>
          <w:sz w:val="22"/>
          <w:szCs w:val="22"/>
        </w:rPr>
        <w:t xml:space="preserve"> that </w:t>
      </w:r>
      <w:r w:rsidR="00457124" w:rsidRPr="006E7009">
        <w:rPr>
          <w:rFonts w:ascii="Garamond" w:hAnsi="Garamond"/>
          <w:sz w:val="22"/>
          <w:szCs w:val="22"/>
        </w:rPr>
        <w:t xml:space="preserve">fix </w:t>
      </w:r>
      <w:r w:rsidR="00452105" w:rsidRPr="006E7009">
        <w:rPr>
          <w:rFonts w:ascii="Garamond" w:hAnsi="Garamond"/>
          <w:sz w:val="22"/>
          <w:szCs w:val="22"/>
        </w:rPr>
        <w:t>normative standards</w:t>
      </w:r>
      <w:r w:rsidRPr="006E7009">
        <w:rPr>
          <w:rFonts w:ascii="Garamond" w:hAnsi="Garamond"/>
          <w:sz w:val="22"/>
          <w:szCs w:val="22"/>
        </w:rPr>
        <w:t xml:space="preserve">, </w:t>
      </w:r>
      <w:r w:rsidR="0069299D" w:rsidRPr="006E7009">
        <w:rPr>
          <w:rFonts w:ascii="Garamond" w:hAnsi="Garamond"/>
          <w:sz w:val="22"/>
          <w:szCs w:val="22"/>
        </w:rPr>
        <w:t>such functions</w:t>
      </w:r>
      <w:r w:rsidRPr="006E7009">
        <w:rPr>
          <w:rFonts w:ascii="Garamond" w:hAnsi="Garamond"/>
          <w:sz w:val="22"/>
          <w:szCs w:val="22"/>
        </w:rPr>
        <w:t xml:space="preserve"> presumably ha</w:t>
      </w:r>
      <w:r w:rsidR="0069299D" w:rsidRPr="006E7009">
        <w:rPr>
          <w:rFonts w:ascii="Garamond" w:hAnsi="Garamond"/>
          <w:sz w:val="22"/>
          <w:szCs w:val="22"/>
        </w:rPr>
        <w:t>ve</w:t>
      </w:r>
      <w:r w:rsidRPr="006E7009">
        <w:rPr>
          <w:rFonts w:ascii="Garamond" w:hAnsi="Garamond"/>
          <w:sz w:val="22"/>
          <w:szCs w:val="22"/>
        </w:rPr>
        <w:t xml:space="preserve"> </w:t>
      </w:r>
      <w:r w:rsidR="00451213" w:rsidRPr="006E7009">
        <w:rPr>
          <w:rFonts w:ascii="Garamond" w:hAnsi="Garamond"/>
          <w:sz w:val="22"/>
          <w:szCs w:val="22"/>
        </w:rPr>
        <w:t xml:space="preserve">no </w:t>
      </w:r>
      <w:r w:rsidR="00BC0828">
        <w:rPr>
          <w:rFonts w:ascii="Garamond" w:hAnsi="Garamond"/>
          <w:sz w:val="22"/>
          <w:szCs w:val="22"/>
        </w:rPr>
        <w:t>bearing</w:t>
      </w:r>
      <w:r w:rsidRPr="006E7009">
        <w:rPr>
          <w:rFonts w:ascii="Garamond" w:hAnsi="Garamond"/>
          <w:sz w:val="22"/>
          <w:szCs w:val="22"/>
        </w:rPr>
        <w:t xml:space="preserve"> </w:t>
      </w:r>
      <w:r w:rsidR="00BC0828">
        <w:rPr>
          <w:rFonts w:ascii="Garamond" w:hAnsi="Garamond"/>
          <w:sz w:val="22"/>
          <w:szCs w:val="22"/>
        </w:rPr>
        <w:t xml:space="preserve">on </w:t>
      </w:r>
      <w:r w:rsidR="003A12D2" w:rsidRPr="006E7009">
        <w:rPr>
          <w:rFonts w:ascii="Garamond" w:hAnsi="Garamond"/>
          <w:sz w:val="22"/>
          <w:szCs w:val="22"/>
        </w:rPr>
        <w:t>law.</w:t>
      </w:r>
      <w:r w:rsidRPr="006E7009">
        <w:rPr>
          <w:rFonts w:ascii="Garamond" w:hAnsi="Garamond"/>
          <w:sz w:val="22"/>
          <w:szCs w:val="22"/>
        </w:rPr>
        <w:t xml:space="preserve"> </w:t>
      </w:r>
    </w:p>
  </w:footnote>
  <w:footnote w:id="26">
    <w:p w14:paraId="416A3864" w14:textId="2C7E98B6" w:rsidR="00BD78B2" w:rsidRPr="006E7009" w:rsidRDefault="00BD78B2"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By contrast, there is no explaining the presence of rain in terms of rain’s tendency to water the soil, or the presence of gravity in terms of gravity’s ability to keep us grounded.</w:t>
      </w:r>
      <w:r w:rsidR="00516D90" w:rsidRPr="006E7009">
        <w:rPr>
          <w:rFonts w:ascii="Garamond" w:hAnsi="Garamond"/>
          <w:sz w:val="22"/>
          <w:szCs w:val="22"/>
        </w:rPr>
        <w:t xml:space="preserve"> </w:t>
      </w:r>
      <w:r w:rsidR="00F9637F" w:rsidRPr="006E7009">
        <w:rPr>
          <w:rFonts w:ascii="Garamond" w:hAnsi="Garamond"/>
          <w:sz w:val="22"/>
          <w:szCs w:val="22"/>
        </w:rPr>
        <w:t>N</w:t>
      </w:r>
      <w:r w:rsidR="00516D90" w:rsidRPr="006E7009">
        <w:rPr>
          <w:rFonts w:ascii="Garamond" w:hAnsi="Garamond"/>
          <w:sz w:val="22"/>
          <w:szCs w:val="22"/>
        </w:rPr>
        <w:t>ot just any natural</w:t>
      </w:r>
      <w:r w:rsidR="00BB5652" w:rsidRPr="006E7009">
        <w:rPr>
          <w:rFonts w:ascii="Garamond" w:hAnsi="Garamond"/>
          <w:sz w:val="22"/>
          <w:szCs w:val="22"/>
        </w:rPr>
        <w:t xml:space="preserve"> feature</w:t>
      </w:r>
      <w:r w:rsidR="00516D90" w:rsidRPr="006E7009">
        <w:rPr>
          <w:rFonts w:ascii="Garamond" w:hAnsi="Garamond"/>
          <w:sz w:val="22"/>
          <w:szCs w:val="22"/>
        </w:rPr>
        <w:t xml:space="preserve"> </w:t>
      </w:r>
      <w:r w:rsidR="00BB5652" w:rsidRPr="006E7009">
        <w:rPr>
          <w:rFonts w:ascii="Garamond" w:hAnsi="Garamond"/>
          <w:sz w:val="22"/>
          <w:szCs w:val="22"/>
        </w:rPr>
        <w:t xml:space="preserve">or </w:t>
      </w:r>
      <w:r w:rsidR="00516D90" w:rsidRPr="006E7009">
        <w:rPr>
          <w:rFonts w:ascii="Garamond" w:hAnsi="Garamond"/>
          <w:sz w:val="22"/>
          <w:szCs w:val="22"/>
        </w:rPr>
        <w:t xml:space="preserve">system </w:t>
      </w:r>
      <w:r w:rsidR="004E373F" w:rsidRPr="006E7009">
        <w:rPr>
          <w:rFonts w:ascii="Garamond" w:hAnsi="Garamond"/>
          <w:sz w:val="22"/>
          <w:szCs w:val="22"/>
        </w:rPr>
        <w:t>is</w:t>
      </w:r>
      <w:r w:rsidR="00516D90" w:rsidRPr="006E7009">
        <w:rPr>
          <w:rFonts w:ascii="Garamond" w:hAnsi="Garamond"/>
          <w:sz w:val="22"/>
          <w:szCs w:val="22"/>
        </w:rPr>
        <w:t xml:space="preserve"> </w:t>
      </w:r>
      <w:r w:rsidR="004E373F" w:rsidRPr="006E7009">
        <w:rPr>
          <w:rFonts w:ascii="Garamond" w:hAnsi="Garamond"/>
          <w:sz w:val="22"/>
          <w:szCs w:val="22"/>
        </w:rPr>
        <w:t xml:space="preserve">amenable </w:t>
      </w:r>
      <w:r w:rsidR="00516D90" w:rsidRPr="006E7009">
        <w:rPr>
          <w:rFonts w:ascii="Garamond" w:hAnsi="Garamond"/>
          <w:sz w:val="22"/>
          <w:szCs w:val="22"/>
        </w:rPr>
        <w:t xml:space="preserve">to functional analysis. </w:t>
      </w:r>
      <w:r w:rsidR="000E64B2" w:rsidRPr="006E7009">
        <w:rPr>
          <w:rFonts w:ascii="Garamond" w:hAnsi="Garamond"/>
          <w:sz w:val="22"/>
          <w:szCs w:val="22"/>
        </w:rPr>
        <w:t xml:space="preserve">What plausibly unifies function attributions in </w:t>
      </w:r>
      <w:r w:rsidR="00250717" w:rsidRPr="006E7009">
        <w:rPr>
          <w:rFonts w:ascii="Garamond" w:hAnsi="Garamond"/>
          <w:sz w:val="22"/>
          <w:szCs w:val="22"/>
        </w:rPr>
        <w:t xml:space="preserve">natural science </w:t>
      </w:r>
      <w:r w:rsidR="007948BC" w:rsidRPr="006E7009">
        <w:rPr>
          <w:rFonts w:ascii="Garamond" w:hAnsi="Garamond"/>
          <w:sz w:val="22"/>
          <w:szCs w:val="22"/>
        </w:rPr>
        <w:t>as well as</w:t>
      </w:r>
      <w:r w:rsidR="000E64B2" w:rsidRPr="006E7009">
        <w:rPr>
          <w:rFonts w:ascii="Garamond" w:hAnsi="Garamond"/>
          <w:sz w:val="22"/>
          <w:szCs w:val="22"/>
        </w:rPr>
        <w:t xml:space="preserve"> social theory is t</w:t>
      </w:r>
      <w:r w:rsidR="00FD0D53" w:rsidRPr="006E7009">
        <w:rPr>
          <w:rFonts w:ascii="Garamond" w:hAnsi="Garamond"/>
          <w:sz w:val="22"/>
          <w:szCs w:val="22"/>
        </w:rPr>
        <w:t xml:space="preserve">he fact that </w:t>
      </w:r>
      <w:r w:rsidR="000E64B2" w:rsidRPr="006E7009">
        <w:rPr>
          <w:rFonts w:ascii="Garamond" w:hAnsi="Garamond"/>
          <w:sz w:val="22"/>
          <w:szCs w:val="22"/>
        </w:rPr>
        <w:t>functions explain the existence of kinds</w:t>
      </w:r>
      <w:r w:rsidR="0095012F" w:rsidRPr="006E7009">
        <w:rPr>
          <w:rFonts w:ascii="Garamond" w:hAnsi="Garamond"/>
          <w:sz w:val="22"/>
          <w:szCs w:val="22"/>
        </w:rPr>
        <w:t xml:space="preserve">. See </w:t>
      </w:r>
      <w:r w:rsidR="000E64B2" w:rsidRPr="006E7009">
        <w:rPr>
          <w:rFonts w:ascii="Garamond" w:hAnsi="Garamond"/>
          <w:sz w:val="22"/>
          <w:szCs w:val="22"/>
        </w:rPr>
        <w:t>Kitcher</w:t>
      </w:r>
      <w:r w:rsidR="0095012F" w:rsidRPr="006E7009">
        <w:rPr>
          <w:rFonts w:ascii="Garamond" w:hAnsi="Garamond"/>
          <w:sz w:val="22"/>
          <w:szCs w:val="22"/>
        </w:rPr>
        <w:t>, ‘Function and Design.’</w:t>
      </w:r>
    </w:p>
  </w:footnote>
  <w:footnote w:id="27">
    <w:p w14:paraId="2DBA02C2" w14:textId="7D0E3DAD" w:rsidR="00A965BD" w:rsidRPr="006E7009" w:rsidRDefault="00A965BD">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‘Constitutivism Without Thresholds.’</w:t>
      </w:r>
      <w:r w:rsidR="004B7DE8" w:rsidRPr="006E7009">
        <w:rPr>
          <w:rFonts w:ascii="Garamond" w:hAnsi="Garamond"/>
          <w:sz w:val="22"/>
          <w:szCs w:val="22"/>
        </w:rPr>
        <w:t xml:space="preserve"> Lindemann is ultimately skeptical of the threshold requirement in general, but there are excellent reasons for embracing it in the present context</w:t>
      </w:r>
      <w:r w:rsidR="006C4DF8" w:rsidRPr="006E7009">
        <w:rPr>
          <w:rFonts w:ascii="Garamond" w:hAnsi="Garamond"/>
          <w:sz w:val="22"/>
          <w:szCs w:val="22"/>
        </w:rPr>
        <w:t>, as I explain below</w:t>
      </w:r>
      <w:r w:rsidR="00586DE0" w:rsidRPr="006E7009">
        <w:rPr>
          <w:rFonts w:ascii="Garamond" w:hAnsi="Garamond"/>
          <w:sz w:val="22"/>
          <w:szCs w:val="22"/>
        </w:rPr>
        <w:t>.</w:t>
      </w:r>
    </w:p>
  </w:footnote>
  <w:footnote w:id="28">
    <w:p w14:paraId="38CE7B35" w14:textId="7EDC59EB" w:rsidR="00486F19" w:rsidRPr="006E7009" w:rsidRDefault="00C21AA2" w:rsidP="003E200A">
      <w:pPr>
        <w:spacing w:after="0"/>
        <w:jc w:val="both"/>
        <w:rPr>
          <w:rFonts w:ascii="Garamond" w:hAnsi="Garamond"/>
        </w:rPr>
      </w:pPr>
      <w:r w:rsidRPr="006E7009">
        <w:rPr>
          <w:rStyle w:val="FootnoteReference"/>
          <w:rFonts w:ascii="Garamond" w:hAnsi="Garamond"/>
        </w:rPr>
        <w:footnoteRef/>
      </w:r>
      <w:r w:rsidRPr="006E7009">
        <w:rPr>
          <w:rFonts w:ascii="Garamond" w:hAnsi="Garamond"/>
        </w:rPr>
        <w:t xml:space="preserve"> </w:t>
      </w:r>
      <w:bookmarkStart w:id="0" w:name="_Hlk140759949"/>
      <w:r w:rsidR="008D6D9D" w:rsidRPr="006E7009">
        <w:rPr>
          <w:rFonts w:ascii="Garamond" w:hAnsi="Garamond"/>
        </w:rPr>
        <w:t xml:space="preserve"> ‘Realism and Human Kinds</w:t>
      </w:r>
      <w:r w:rsidR="00125197">
        <w:rPr>
          <w:rFonts w:ascii="Garamond" w:hAnsi="Garamond"/>
        </w:rPr>
        <w:t>,</w:t>
      </w:r>
      <w:r w:rsidR="008D6D9D" w:rsidRPr="006E7009">
        <w:rPr>
          <w:rFonts w:ascii="Garamond" w:hAnsi="Garamond"/>
        </w:rPr>
        <w:t xml:space="preserve">’ </w:t>
      </w:r>
      <w:r w:rsidR="00125197">
        <w:rPr>
          <w:rFonts w:ascii="Garamond" w:hAnsi="Garamond"/>
        </w:rPr>
        <w:t>p</w:t>
      </w:r>
      <w:r w:rsidR="008D6D9D" w:rsidRPr="006E7009">
        <w:rPr>
          <w:rFonts w:ascii="Garamond" w:hAnsi="Garamond"/>
        </w:rPr>
        <w:t xml:space="preserve">600. Cf. Thomasson, </w:t>
      </w:r>
      <w:r w:rsidR="008D6D9D" w:rsidRPr="006E7009">
        <w:rPr>
          <w:rFonts w:ascii="Garamond" w:hAnsi="Garamond"/>
          <w:i/>
          <w:iCs/>
        </w:rPr>
        <w:t>Ordinary Objects</w:t>
      </w:r>
      <w:r w:rsidR="002954F2">
        <w:rPr>
          <w:rFonts w:ascii="Garamond" w:hAnsi="Garamond"/>
        </w:rPr>
        <w:t>,</w:t>
      </w:r>
      <w:r w:rsidR="008D6D9D" w:rsidRPr="006E7009">
        <w:rPr>
          <w:rFonts w:ascii="Garamond" w:hAnsi="Garamond"/>
          <w:i/>
          <w:iCs/>
        </w:rPr>
        <w:t xml:space="preserve"> </w:t>
      </w:r>
      <w:r w:rsidR="002954F2">
        <w:rPr>
          <w:rFonts w:ascii="Garamond" w:hAnsi="Garamond"/>
        </w:rPr>
        <w:t>p</w:t>
      </w:r>
      <w:r w:rsidR="008D6D9D" w:rsidRPr="006E7009">
        <w:rPr>
          <w:rFonts w:ascii="Garamond" w:hAnsi="Garamond"/>
        </w:rPr>
        <w:t xml:space="preserve">59. </w:t>
      </w:r>
      <w:r w:rsidR="00F40202" w:rsidRPr="006E7009">
        <w:rPr>
          <w:rFonts w:ascii="Garamond" w:hAnsi="Garamond"/>
        </w:rPr>
        <w:t>As I indicated earlier, we needn’t take sides on the precise nature of the intentional acts (whether of conscious design or</w:t>
      </w:r>
      <w:r w:rsidR="00944297" w:rsidRPr="006E7009">
        <w:rPr>
          <w:rFonts w:ascii="Garamond" w:hAnsi="Garamond"/>
        </w:rPr>
        <w:t xml:space="preserve"> </w:t>
      </w:r>
      <w:r w:rsidR="006D0F8A" w:rsidRPr="006E7009">
        <w:rPr>
          <w:rFonts w:ascii="Garamond" w:hAnsi="Garamond"/>
        </w:rPr>
        <w:t xml:space="preserve">deliberate </w:t>
      </w:r>
      <w:r w:rsidR="00944297" w:rsidRPr="006E7009">
        <w:rPr>
          <w:rFonts w:ascii="Garamond" w:hAnsi="Garamond"/>
        </w:rPr>
        <w:t>effort or</w:t>
      </w:r>
      <w:r w:rsidR="00F40202" w:rsidRPr="006E7009">
        <w:rPr>
          <w:rFonts w:ascii="Garamond" w:hAnsi="Garamond"/>
        </w:rPr>
        <w:t xml:space="preserve"> systematic use</w:t>
      </w:r>
      <w:r w:rsidR="006D0F8A" w:rsidRPr="006E7009">
        <w:rPr>
          <w:rFonts w:ascii="Garamond" w:hAnsi="Garamond"/>
        </w:rPr>
        <w:t>…</w:t>
      </w:r>
      <w:r w:rsidR="00F40202" w:rsidRPr="006E7009">
        <w:rPr>
          <w:rFonts w:ascii="Garamond" w:hAnsi="Garamond"/>
        </w:rPr>
        <w:t xml:space="preserve">) that result in artifacts. </w:t>
      </w:r>
      <w:r w:rsidR="00A85434" w:rsidRPr="006E7009">
        <w:rPr>
          <w:rFonts w:ascii="Garamond" w:hAnsi="Garamond"/>
        </w:rPr>
        <w:t xml:space="preserve">I am using Thomasson’s view as illustrative of </w:t>
      </w:r>
      <w:r w:rsidR="00074DA0" w:rsidRPr="006E7009">
        <w:rPr>
          <w:rFonts w:ascii="Garamond" w:hAnsi="Garamond"/>
        </w:rPr>
        <w:t>my</w:t>
      </w:r>
      <w:r w:rsidR="00A85434" w:rsidRPr="006E7009">
        <w:rPr>
          <w:rFonts w:ascii="Garamond" w:hAnsi="Garamond"/>
        </w:rPr>
        <w:t xml:space="preserve"> point </w:t>
      </w:r>
      <w:r w:rsidR="00F40202" w:rsidRPr="006E7009">
        <w:rPr>
          <w:rFonts w:ascii="Garamond" w:hAnsi="Garamond"/>
        </w:rPr>
        <w:t>that</w:t>
      </w:r>
      <w:r w:rsidR="00D54DA7" w:rsidRPr="006E7009">
        <w:rPr>
          <w:rFonts w:ascii="Garamond" w:hAnsi="Garamond"/>
        </w:rPr>
        <w:t xml:space="preserve"> </w:t>
      </w:r>
      <w:r w:rsidR="007372E6" w:rsidRPr="006E7009">
        <w:rPr>
          <w:rFonts w:ascii="Garamond" w:hAnsi="Garamond"/>
        </w:rPr>
        <w:t>plausible</w:t>
      </w:r>
      <w:r w:rsidR="007017D1" w:rsidRPr="006E7009">
        <w:rPr>
          <w:rFonts w:ascii="Garamond" w:hAnsi="Garamond"/>
        </w:rPr>
        <w:t xml:space="preserve"> </w:t>
      </w:r>
      <w:r w:rsidR="007372E6" w:rsidRPr="006E7009">
        <w:rPr>
          <w:rFonts w:ascii="Garamond" w:hAnsi="Garamond"/>
        </w:rPr>
        <w:t xml:space="preserve">and </w:t>
      </w:r>
      <w:r w:rsidR="005D0FBF" w:rsidRPr="006E7009">
        <w:rPr>
          <w:rFonts w:ascii="Garamond" w:hAnsi="Garamond"/>
        </w:rPr>
        <w:t>broadly</w:t>
      </w:r>
      <w:r w:rsidR="007372E6" w:rsidRPr="006E7009">
        <w:rPr>
          <w:rFonts w:ascii="Garamond" w:hAnsi="Garamond"/>
        </w:rPr>
        <w:t xml:space="preserve"> accepted principles governing </w:t>
      </w:r>
      <w:r w:rsidR="004A49D0" w:rsidRPr="006E7009">
        <w:rPr>
          <w:rFonts w:ascii="Garamond" w:hAnsi="Garamond"/>
        </w:rPr>
        <w:t>artifacts</w:t>
      </w:r>
      <w:r w:rsidR="007017D1" w:rsidRPr="006E7009">
        <w:rPr>
          <w:rFonts w:ascii="Garamond" w:hAnsi="Garamond"/>
        </w:rPr>
        <w:t xml:space="preserve"> entail the </w:t>
      </w:r>
      <w:r w:rsidR="00D54DA7" w:rsidRPr="006E7009">
        <w:rPr>
          <w:rFonts w:ascii="Garamond" w:hAnsi="Garamond"/>
        </w:rPr>
        <w:t xml:space="preserve">threshold </w:t>
      </w:r>
      <w:r w:rsidR="00F41FE2" w:rsidRPr="006E7009">
        <w:rPr>
          <w:rFonts w:ascii="Garamond" w:hAnsi="Garamond"/>
        </w:rPr>
        <w:t>requirement</w:t>
      </w:r>
      <w:r w:rsidR="00F40202" w:rsidRPr="006E7009">
        <w:rPr>
          <w:rFonts w:ascii="Garamond" w:hAnsi="Garamond"/>
        </w:rPr>
        <w:t xml:space="preserve">. </w:t>
      </w:r>
      <w:r w:rsidR="00F41FE2" w:rsidRPr="006E7009">
        <w:rPr>
          <w:rFonts w:ascii="Garamond" w:hAnsi="Garamond"/>
        </w:rPr>
        <w:t>Compare</w:t>
      </w:r>
      <w:r w:rsidR="00D658B2" w:rsidRPr="006E7009">
        <w:rPr>
          <w:rFonts w:ascii="Garamond" w:hAnsi="Garamond"/>
        </w:rPr>
        <w:t xml:space="preserve"> </w:t>
      </w:r>
      <w:r w:rsidR="00562B60" w:rsidRPr="006E7009">
        <w:rPr>
          <w:rFonts w:ascii="Garamond" w:hAnsi="Garamond"/>
        </w:rPr>
        <w:t xml:space="preserve">an analogous principle suggested by </w:t>
      </w:r>
      <w:r w:rsidR="00486F19" w:rsidRPr="006E7009">
        <w:rPr>
          <w:rFonts w:ascii="Garamond" w:hAnsi="Garamond"/>
        </w:rPr>
        <w:t>Vega-Ecabo and Lawler</w:t>
      </w:r>
      <w:r w:rsidR="008D6D9D" w:rsidRPr="006E7009">
        <w:rPr>
          <w:rFonts w:ascii="Garamond" w:hAnsi="Garamond"/>
        </w:rPr>
        <w:t xml:space="preserve"> in ‘Creating Artifactual Kinds</w:t>
      </w:r>
      <w:bookmarkEnd w:id="0"/>
      <w:r w:rsidR="008D6D9D" w:rsidRPr="006E7009">
        <w:rPr>
          <w:rFonts w:ascii="Garamond" w:hAnsi="Garamond"/>
        </w:rPr>
        <w:t>’</w:t>
      </w:r>
      <w:r w:rsidR="00486F19" w:rsidRPr="006E7009">
        <w:rPr>
          <w:rFonts w:ascii="Garamond" w:hAnsi="Garamond"/>
        </w:rPr>
        <w:t xml:space="preserve">: </w:t>
      </w:r>
    </w:p>
    <w:p w14:paraId="31AE976F" w14:textId="2A564210" w:rsidR="00C21AA2" w:rsidRPr="006E7009" w:rsidRDefault="00C21AA2" w:rsidP="003E200A">
      <w:pPr>
        <w:spacing w:after="0"/>
        <w:ind w:left="720"/>
        <w:jc w:val="both"/>
        <w:rPr>
          <w:rFonts w:ascii="Garamond" w:eastAsia="Times New Roman" w:hAnsi="Garamond" w:cs="Open Sans"/>
          <w:color w:val="1C1D1E"/>
          <w:kern w:val="0"/>
          <w14:ligatures w14:val="none"/>
        </w:rPr>
      </w:pPr>
      <w:r w:rsidRPr="006E7009">
        <w:rPr>
          <w:rFonts w:ascii="Garamond" w:hAnsi="Garamond"/>
        </w:rPr>
        <w:t xml:space="preserve">Given a maker M and an artifact A, M creates A only if the following conditions are satisfied: 1. M has the intention I of creating A. 2. The content of M ’s intention I to create A involves an idea of what kind of thing an A is. 3. M carries out intention I. 4. </w:t>
      </w:r>
      <w:r w:rsidRPr="006E7009">
        <w:rPr>
          <w:rFonts w:ascii="Garamond" w:hAnsi="Garamond"/>
          <w:i/>
          <w:iCs/>
        </w:rPr>
        <w:t>The intention I is successfully satisfied</w:t>
      </w:r>
      <w:r w:rsidRPr="006E7009">
        <w:rPr>
          <w:rFonts w:ascii="Garamond" w:hAnsi="Garamond"/>
        </w:rPr>
        <w:t>. 5. M is able to assess the degree of success of his intention I to create A</w:t>
      </w:r>
      <w:r w:rsidR="008D6D9D" w:rsidRPr="006E7009">
        <w:rPr>
          <w:rFonts w:ascii="Garamond" w:hAnsi="Garamond"/>
        </w:rPr>
        <w:t xml:space="preserve"> (p116)</w:t>
      </w:r>
      <w:r w:rsidR="007C3D62" w:rsidRPr="006E7009">
        <w:rPr>
          <w:rFonts w:ascii="Garamond" w:hAnsi="Garamond"/>
        </w:rPr>
        <w:t>.</w:t>
      </w:r>
      <w:r w:rsidR="0024290F" w:rsidRPr="006E7009">
        <w:rPr>
          <w:rFonts w:ascii="Garamond" w:eastAsia="Times New Roman" w:hAnsi="Garamond" w:cs="Open Sans"/>
          <w:color w:val="1C1D1E"/>
          <w:kern w:val="0"/>
          <w14:ligatures w14:val="none"/>
        </w:rPr>
        <w:t xml:space="preserve"> </w:t>
      </w:r>
    </w:p>
    <w:p w14:paraId="6FF2A2A1" w14:textId="762FDF29" w:rsidR="002277FC" w:rsidRPr="006E7009" w:rsidRDefault="002277FC" w:rsidP="003E200A">
      <w:pPr>
        <w:spacing w:after="0"/>
        <w:jc w:val="both"/>
        <w:rPr>
          <w:rFonts w:ascii="Garamond" w:hAnsi="Garamond"/>
        </w:rPr>
      </w:pPr>
      <w:r w:rsidRPr="006E7009">
        <w:rPr>
          <w:rFonts w:ascii="Garamond" w:eastAsia="Times New Roman" w:hAnsi="Garamond" w:cs="Open Sans"/>
          <w:color w:val="1C1D1E"/>
          <w:kern w:val="0"/>
          <w14:ligatures w14:val="none"/>
        </w:rPr>
        <w:t>What determines whether the minimal “</w:t>
      </w:r>
      <w:r w:rsidR="00136179" w:rsidRPr="006E7009">
        <w:rPr>
          <w:rFonts w:ascii="Garamond" w:eastAsia="Times New Roman" w:hAnsi="Garamond" w:cs="Open Sans"/>
          <w:color w:val="1C1D1E"/>
          <w:kern w:val="0"/>
          <w14:ligatures w14:val="none"/>
        </w:rPr>
        <w:t xml:space="preserve">successful </w:t>
      </w:r>
      <w:r w:rsidRPr="006E7009">
        <w:rPr>
          <w:rFonts w:ascii="Garamond" w:eastAsia="Times New Roman" w:hAnsi="Garamond" w:cs="Open Sans"/>
          <w:color w:val="1C1D1E"/>
          <w:kern w:val="0"/>
          <w14:ligatures w14:val="none"/>
        </w:rPr>
        <w:t>intention” condition has been met? Presumably the threshold depends on our concept of the kind in question.</w:t>
      </w:r>
    </w:p>
  </w:footnote>
  <w:footnote w:id="29">
    <w:p w14:paraId="18E0593E" w14:textId="1EE57D37" w:rsidR="001F4FC7" w:rsidRPr="006E7009" w:rsidRDefault="001F4FC7"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“More or less” because of the inherent vagueness in the idea of a “largely successful intention” and the possibility of</w:t>
      </w:r>
      <w:r w:rsidR="00DE2188" w:rsidRPr="006E7009">
        <w:rPr>
          <w:rFonts w:ascii="Garamond" w:hAnsi="Garamond"/>
          <w:sz w:val="22"/>
          <w:szCs w:val="22"/>
        </w:rPr>
        <w:t xml:space="preserve"> multiple</w:t>
      </w:r>
      <w:r w:rsidRPr="006E7009">
        <w:rPr>
          <w:rFonts w:ascii="Garamond" w:hAnsi="Garamond"/>
          <w:sz w:val="22"/>
          <w:szCs w:val="22"/>
        </w:rPr>
        <w:t xml:space="preserve"> </w:t>
      </w:r>
      <w:r w:rsidRPr="006E7009">
        <w:rPr>
          <w:rFonts w:ascii="Garamond" w:hAnsi="Garamond"/>
          <w:i/>
          <w:iCs/>
          <w:sz w:val="22"/>
          <w:szCs w:val="22"/>
        </w:rPr>
        <w:t>K</w:t>
      </w:r>
      <w:r w:rsidRPr="006E7009">
        <w:rPr>
          <w:rFonts w:ascii="Garamond" w:hAnsi="Garamond"/>
          <w:sz w:val="22"/>
          <w:szCs w:val="22"/>
        </w:rPr>
        <w:t xml:space="preserve">-relevant features. </w:t>
      </w:r>
      <w:r w:rsidR="005D68C0" w:rsidRPr="006E7009">
        <w:rPr>
          <w:rFonts w:ascii="Garamond" w:hAnsi="Garamond"/>
          <w:sz w:val="22"/>
          <w:szCs w:val="22"/>
        </w:rPr>
        <w:t>Still, the connection between the successful intention conditio</w:t>
      </w:r>
      <w:r w:rsidR="00E62004" w:rsidRPr="006E7009">
        <w:rPr>
          <w:rFonts w:ascii="Garamond" w:hAnsi="Garamond"/>
          <w:sz w:val="22"/>
          <w:szCs w:val="22"/>
        </w:rPr>
        <w:t>n</w:t>
      </w:r>
      <w:r w:rsidR="005D68C0" w:rsidRPr="006E7009">
        <w:rPr>
          <w:rFonts w:ascii="Garamond" w:hAnsi="Garamond"/>
          <w:sz w:val="22"/>
          <w:szCs w:val="22"/>
        </w:rPr>
        <w:t xml:space="preserve"> </w:t>
      </w:r>
      <w:r w:rsidR="00561D1E" w:rsidRPr="006E7009">
        <w:rPr>
          <w:rFonts w:ascii="Garamond" w:hAnsi="Garamond"/>
          <w:sz w:val="22"/>
          <w:szCs w:val="22"/>
        </w:rPr>
        <w:t xml:space="preserve">on artifactual existence </w:t>
      </w:r>
      <w:r w:rsidR="005D68C0" w:rsidRPr="006E7009">
        <w:rPr>
          <w:rFonts w:ascii="Garamond" w:hAnsi="Garamond"/>
          <w:sz w:val="22"/>
          <w:szCs w:val="22"/>
        </w:rPr>
        <w:t xml:space="preserve">and the threshold requirement is extremely close. </w:t>
      </w:r>
    </w:p>
  </w:footnote>
  <w:footnote w:id="30">
    <w:p w14:paraId="50AA0660" w14:textId="109C8612" w:rsidR="004327FE" w:rsidRPr="006E7009" w:rsidRDefault="004327FE">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Pr="006E7009">
        <w:rPr>
          <w:rFonts w:ascii="Garamond" w:eastAsia="Times New Roman" w:hAnsi="Garamond" w:cs="Open Sans"/>
          <w:kern w:val="0"/>
          <w:sz w:val="22"/>
          <w:szCs w:val="22"/>
          <w14:ligatures w14:val="none"/>
        </w:rPr>
        <w:t>‘Authors and Artifacts</w:t>
      </w:r>
      <w:r w:rsidR="009C2C54">
        <w:rPr>
          <w:rFonts w:ascii="Garamond" w:eastAsia="Times New Roman" w:hAnsi="Garamond" w:cs="Open Sans"/>
          <w:kern w:val="0"/>
          <w:sz w:val="22"/>
          <w:szCs w:val="22"/>
          <w14:ligatures w14:val="none"/>
        </w:rPr>
        <w:t>,</w:t>
      </w:r>
      <w:r w:rsidRPr="006E7009">
        <w:rPr>
          <w:rFonts w:ascii="Garamond" w:eastAsia="Times New Roman" w:hAnsi="Garamond" w:cs="Open Sans"/>
          <w:kern w:val="0"/>
          <w:sz w:val="22"/>
          <w:szCs w:val="22"/>
          <w14:ligatures w14:val="none"/>
        </w:rPr>
        <w:t>’</w:t>
      </w:r>
      <w:r w:rsidR="009C2C54">
        <w:rPr>
          <w:rFonts w:ascii="Garamond" w:eastAsia="Times New Roman" w:hAnsi="Garamond" w:cs="Open Sans"/>
          <w:kern w:val="0"/>
          <w:sz w:val="22"/>
          <w:szCs w:val="22"/>
          <w14:ligatures w14:val="none"/>
        </w:rPr>
        <w:t xml:space="preserve"> p</w:t>
      </w:r>
      <w:r w:rsidRPr="006E7009">
        <w:rPr>
          <w:rFonts w:ascii="Garamond" w:eastAsia="Times New Roman" w:hAnsi="Garamond" w:cs="Open Sans"/>
          <w:kern w:val="0"/>
          <w:sz w:val="22"/>
          <w:szCs w:val="22"/>
          <w14:ligatures w14:val="none"/>
        </w:rPr>
        <w:t>161</w:t>
      </w:r>
      <w:r w:rsidR="004643B0" w:rsidRPr="006E7009">
        <w:rPr>
          <w:rFonts w:ascii="Garamond" w:eastAsia="Times New Roman" w:hAnsi="Garamond" w:cs="Open Sans"/>
          <w:kern w:val="0"/>
          <w:sz w:val="22"/>
          <w:szCs w:val="22"/>
          <w14:ligatures w14:val="none"/>
        </w:rPr>
        <w:t>.</w:t>
      </w:r>
    </w:p>
  </w:footnote>
  <w:footnote w:id="31">
    <w:p w14:paraId="1D6D9A3F" w14:textId="1519E799" w:rsidR="00637EE5" w:rsidRPr="006E7009" w:rsidRDefault="00637EE5"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EA7423" w:rsidRPr="006E7009">
        <w:rPr>
          <w:rFonts w:ascii="Garamond" w:hAnsi="Garamond"/>
          <w:sz w:val="22"/>
          <w:szCs w:val="22"/>
        </w:rPr>
        <w:t>Positivists sometimes concede a modal</w:t>
      </w:r>
      <w:r w:rsidR="00EA7423" w:rsidRPr="006E7009">
        <w:rPr>
          <w:rFonts w:ascii="Garamond" w:hAnsi="Garamond"/>
          <w:i/>
          <w:iCs/>
          <w:sz w:val="22"/>
          <w:szCs w:val="22"/>
        </w:rPr>
        <w:t xml:space="preserve"> </w:t>
      </w:r>
      <w:r w:rsidR="004C2F2D" w:rsidRPr="006E7009">
        <w:rPr>
          <w:rFonts w:ascii="Garamond" w:hAnsi="Garamond"/>
          <w:sz w:val="22"/>
          <w:szCs w:val="22"/>
        </w:rPr>
        <w:t xml:space="preserve">relationship </w:t>
      </w:r>
      <w:r w:rsidR="00EA7423" w:rsidRPr="006E7009">
        <w:rPr>
          <w:rFonts w:ascii="Garamond" w:hAnsi="Garamond"/>
          <w:sz w:val="22"/>
          <w:szCs w:val="22"/>
        </w:rPr>
        <w:t>between the existence of law and the instantiation of the Rule of Law</w:t>
      </w:r>
      <w:r w:rsidR="00122D0F" w:rsidRPr="006E7009">
        <w:rPr>
          <w:rFonts w:ascii="Garamond" w:hAnsi="Garamond"/>
          <w:sz w:val="22"/>
          <w:szCs w:val="22"/>
        </w:rPr>
        <w:t xml:space="preserve">. See e.g., </w:t>
      </w:r>
      <w:r w:rsidR="008924FB" w:rsidRPr="006E7009">
        <w:rPr>
          <w:rFonts w:ascii="Garamond" w:hAnsi="Garamond"/>
          <w:sz w:val="22"/>
          <w:szCs w:val="22"/>
        </w:rPr>
        <w:t>Hart</w:t>
      </w:r>
      <w:r w:rsidR="00716781" w:rsidRPr="006E7009">
        <w:rPr>
          <w:rFonts w:ascii="Garamond" w:hAnsi="Garamond"/>
          <w:sz w:val="22"/>
          <w:szCs w:val="22"/>
        </w:rPr>
        <w:t xml:space="preserve">, </w:t>
      </w:r>
      <w:r w:rsidR="00716781" w:rsidRPr="006E7009">
        <w:rPr>
          <w:rFonts w:ascii="Garamond" w:hAnsi="Garamond"/>
          <w:i/>
          <w:iCs/>
          <w:sz w:val="22"/>
          <w:szCs w:val="22"/>
        </w:rPr>
        <w:t>The Concept of Law</w:t>
      </w:r>
      <w:r w:rsidR="00716781" w:rsidRPr="006E7009">
        <w:rPr>
          <w:rFonts w:ascii="Garamond" w:hAnsi="Garamond"/>
          <w:sz w:val="22"/>
          <w:szCs w:val="22"/>
        </w:rPr>
        <w:t>, p</w:t>
      </w:r>
      <w:r w:rsidR="006A5EF3">
        <w:rPr>
          <w:rFonts w:ascii="Garamond" w:hAnsi="Garamond"/>
          <w:sz w:val="22"/>
          <w:szCs w:val="22"/>
        </w:rPr>
        <w:t>p</w:t>
      </w:r>
      <w:r w:rsidR="008924FB" w:rsidRPr="006E7009">
        <w:rPr>
          <w:rFonts w:ascii="Garamond" w:hAnsi="Garamond"/>
          <w:sz w:val="22"/>
          <w:szCs w:val="22"/>
        </w:rPr>
        <w:t xml:space="preserve">206-7; </w:t>
      </w:r>
      <w:r w:rsidRPr="006E7009">
        <w:rPr>
          <w:rFonts w:ascii="Garamond" w:hAnsi="Garamond"/>
          <w:sz w:val="22"/>
          <w:szCs w:val="22"/>
        </w:rPr>
        <w:t>Marmor</w:t>
      </w:r>
      <w:r w:rsidR="00716781" w:rsidRPr="006E7009">
        <w:rPr>
          <w:rFonts w:ascii="Garamond" w:hAnsi="Garamond"/>
          <w:sz w:val="22"/>
          <w:szCs w:val="22"/>
        </w:rPr>
        <w:t>, ‘Rule of Law &amp; its Limits</w:t>
      </w:r>
      <w:r w:rsidR="007D3052">
        <w:rPr>
          <w:rFonts w:ascii="Garamond" w:hAnsi="Garamond"/>
          <w:sz w:val="22"/>
          <w:szCs w:val="22"/>
        </w:rPr>
        <w:t>,</w:t>
      </w:r>
      <w:r w:rsidR="00716781" w:rsidRPr="006E7009">
        <w:rPr>
          <w:rFonts w:ascii="Garamond" w:hAnsi="Garamond"/>
          <w:sz w:val="22"/>
          <w:szCs w:val="22"/>
        </w:rPr>
        <w:t>’</w:t>
      </w:r>
      <w:r w:rsidRPr="006E7009">
        <w:rPr>
          <w:rFonts w:ascii="Garamond" w:hAnsi="Garamond"/>
          <w:sz w:val="22"/>
          <w:szCs w:val="22"/>
        </w:rPr>
        <w:t xml:space="preserve"> p</w:t>
      </w:r>
      <w:r w:rsidR="00DF6B45">
        <w:rPr>
          <w:rFonts w:ascii="Garamond" w:hAnsi="Garamond"/>
          <w:sz w:val="22"/>
          <w:szCs w:val="22"/>
        </w:rPr>
        <w:t>p</w:t>
      </w:r>
      <w:r w:rsidRPr="006E7009">
        <w:rPr>
          <w:rFonts w:ascii="Garamond" w:hAnsi="Garamond"/>
          <w:sz w:val="22"/>
          <w:szCs w:val="22"/>
        </w:rPr>
        <w:t>42-3</w:t>
      </w:r>
      <w:r w:rsidR="00EA7423" w:rsidRPr="006E7009">
        <w:rPr>
          <w:rFonts w:ascii="Garamond" w:hAnsi="Garamond"/>
          <w:sz w:val="22"/>
          <w:szCs w:val="22"/>
        </w:rPr>
        <w:t xml:space="preserve">; </w:t>
      </w:r>
      <w:r w:rsidR="00DA2CD5" w:rsidRPr="006E7009">
        <w:rPr>
          <w:rFonts w:ascii="Garamond" w:hAnsi="Garamond"/>
          <w:sz w:val="22"/>
          <w:szCs w:val="22"/>
        </w:rPr>
        <w:t>Krame</w:t>
      </w:r>
      <w:r w:rsidR="00E8557B" w:rsidRPr="006E7009">
        <w:rPr>
          <w:rFonts w:ascii="Garamond" w:hAnsi="Garamond"/>
          <w:sz w:val="22"/>
          <w:szCs w:val="22"/>
        </w:rPr>
        <w:t xml:space="preserve">r, </w:t>
      </w:r>
      <w:r w:rsidR="00E8557B" w:rsidRPr="006E7009">
        <w:rPr>
          <w:rFonts w:ascii="Garamond" w:hAnsi="Garamond"/>
          <w:i/>
          <w:iCs/>
          <w:sz w:val="22"/>
          <w:szCs w:val="22"/>
        </w:rPr>
        <w:t>Objectivity and the Rule of Law</w:t>
      </w:r>
      <w:r w:rsidR="00AB14F1">
        <w:rPr>
          <w:rFonts w:ascii="Garamond" w:hAnsi="Garamond"/>
          <w:sz w:val="22"/>
          <w:szCs w:val="22"/>
        </w:rPr>
        <w:t>,</w:t>
      </w:r>
      <w:r w:rsidR="00DA2CD5" w:rsidRPr="006E7009">
        <w:rPr>
          <w:rFonts w:ascii="Garamond" w:hAnsi="Garamond"/>
          <w:sz w:val="22"/>
          <w:szCs w:val="22"/>
        </w:rPr>
        <w:t xml:space="preserve"> </w:t>
      </w:r>
      <w:r w:rsidR="00AB14F1">
        <w:rPr>
          <w:rFonts w:ascii="Garamond" w:hAnsi="Garamond"/>
          <w:sz w:val="22"/>
          <w:szCs w:val="22"/>
        </w:rPr>
        <w:t>pp</w:t>
      </w:r>
      <w:r w:rsidR="00F616E4" w:rsidRPr="006E7009">
        <w:rPr>
          <w:rFonts w:ascii="Garamond" w:hAnsi="Garamond"/>
          <w:sz w:val="22"/>
          <w:szCs w:val="22"/>
        </w:rPr>
        <w:t>51-53</w:t>
      </w:r>
      <w:r w:rsidR="00E63BB0" w:rsidRPr="006E7009">
        <w:rPr>
          <w:rFonts w:ascii="Garamond" w:hAnsi="Garamond"/>
          <w:sz w:val="22"/>
          <w:szCs w:val="22"/>
        </w:rPr>
        <w:t xml:space="preserve">. </w:t>
      </w:r>
      <w:r w:rsidR="00EA21B5" w:rsidRPr="006E7009">
        <w:rPr>
          <w:rFonts w:ascii="Garamond" w:hAnsi="Garamond"/>
          <w:sz w:val="22"/>
          <w:szCs w:val="22"/>
        </w:rPr>
        <w:t>However</w:t>
      </w:r>
      <w:r w:rsidR="0062471B" w:rsidRPr="006E7009">
        <w:rPr>
          <w:rFonts w:ascii="Garamond" w:hAnsi="Garamond"/>
          <w:sz w:val="22"/>
          <w:szCs w:val="22"/>
        </w:rPr>
        <w:t>,</w:t>
      </w:r>
      <w:r w:rsidR="00E63BB0" w:rsidRPr="006E7009">
        <w:rPr>
          <w:rFonts w:ascii="Garamond" w:hAnsi="Garamond"/>
          <w:sz w:val="22"/>
          <w:szCs w:val="22"/>
        </w:rPr>
        <w:t xml:space="preserve"> as a I argue in Section III, the </w:t>
      </w:r>
      <w:r w:rsidR="007F59EA" w:rsidRPr="006E7009">
        <w:rPr>
          <w:rFonts w:ascii="Garamond" w:hAnsi="Garamond"/>
          <w:sz w:val="22"/>
          <w:szCs w:val="22"/>
        </w:rPr>
        <w:t>relationship</w:t>
      </w:r>
      <w:r w:rsidR="00E63BB0" w:rsidRPr="006E7009">
        <w:rPr>
          <w:rFonts w:ascii="Garamond" w:hAnsi="Garamond"/>
          <w:sz w:val="22"/>
          <w:szCs w:val="22"/>
        </w:rPr>
        <w:t xml:space="preserve"> is best </w:t>
      </w:r>
      <w:r w:rsidR="00131E40" w:rsidRPr="006E7009">
        <w:rPr>
          <w:rFonts w:ascii="Garamond" w:hAnsi="Garamond"/>
          <w:sz w:val="22"/>
          <w:szCs w:val="22"/>
        </w:rPr>
        <w:t>analyzed</w:t>
      </w:r>
      <w:r w:rsidR="00E63BB0" w:rsidRPr="006E7009">
        <w:rPr>
          <w:rFonts w:ascii="Garamond" w:hAnsi="Garamond"/>
          <w:sz w:val="22"/>
          <w:szCs w:val="22"/>
        </w:rPr>
        <w:t xml:space="preserve"> in terms</w:t>
      </w:r>
      <w:r w:rsidR="00964730" w:rsidRPr="006E7009">
        <w:rPr>
          <w:rFonts w:ascii="Garamond" w:hAnsi="Garamond"/>
          <w:sz w:val="22"/>
          <w:szCs w:val="22"/>
        </w:rPr>
        <w:t xml:space="preserve"> not of modality, but</w:t>
      </w:r>
      <w:r w:rsidR="00E63BB0" w:rsidRPr="006E7009">
        <w:rPr>
          <w:rFonts w:ascii="Garamond" w:hAnsi="Garamond"/>
          <w:sz w:val="22"/>
          <w:szCs w:val="22"/>
        </w:rPr>
        <w:t xml:space="preserve"> of grounding and essence. </w:t>
      </w:r>
    </w:p>
  </w:footnote>
  <w:footnote w:id="32">
    <w:p w14:paraId="12AF6678" w14:textId="752B9A46" w:rsidR="00B42A33" w:rsidRPr="006E7009" w:rsidRDefault="00B42A33"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86498B" w:rsidRPr="006E7009">
        <w:rPr>
          <w:rFonts w:ascii="Garamond" w:hAnsi="Garamond"/>
          <w:sz w:val="22"/>
          <w:szCs w:val="22"/>
        </w:rPr>
        <w:t xml:space="preserve">It’s </w:t>
      </w:r>
      <w:r w:rsidRPr="006E7009">
        <w:rPr>
          <w:rFonts w:ascii="Garamond" w:hAnsi="Garamond"/>
          <w:sz w:val="22"/>
          <w:szCs w:val="22"/>
        </w:rPr>
        <w:t xml:space="preserve">possible that </w:t>
      </w:r>
      <w:r w:rsidR="00714D99" w:rsidRPr="006E7009">
        <w:rPr>
          <w:rFonts w:ascii="Garamond" w:hAnsi="Garamond"/>
          <w:sz w:val="22"/>
          <w:szCs w:val="22"/>
        </w:rPr>
        <w:t>when Raz and others</w:t>
      </w:r>
      <w:r w:rsidRPr="006E7009">
        <w:rPr>
          <w:rFonts w:ascii="Garamond" w:hAnsi="Garamond"/>
          <w:sz w:val="22"/>
          <w:szCs w:val="22"/>
        </w:rPr>
        <w:t xml:space="preserve"> </w:t>
      </w:r>
      <w:r w:rsidR="00714D99" w:rsidRPr="006E7009">
        <w:rPr>
          <w:rFonts w:ascii="Garamond" w:hAnsi="Garamond"/>
          <w:sz w:val="22"/>
          <w:szCs w:val="22"/>
        </w:rPr>
        <w:t xml:space="preserve">describe </w:t>
      </w:r>
      <w:r w:rsidRPr="006E7009">
        <w:rPr>
          <w:rFonts w:ascii="Garamond" w:hAnsi="Garamond"/>
          <w:sz w:val="22"/>
          <w:szCs w:val="22"/>
        </w:rPr>
        <w:t xml:space="preserve">the Rule of Law as a virtue of “law </w:t>
      </w:r>
      <w:r w:rsidRPr="006E7009">
        <w:rPr>
          <w:rFonts w:ascii="Garamond" w:hAnsi="Garamond"/>
          <w:i/>
          <w:iCs/>
          <w:sz w:val="22"/>
          <w:szCs w:val="22"/>
        </w:rPr>
        <w:t>qua</w:t>
      </w:r>
      <w:r w:rsidRPr="006E7009">
        <w:rPr>
          <w:rFonts w:ascii="Garamond" w:hAnsi="Garamond"/>
          <w:sz w:val="22"/>
          <w:szCs w:val="22"/>
        </w:rPr>
        <w:t xml:space="preserve"> law,” the</w:t>
      </w:r>
      <w:r w:rsidR="00714D99" w:rsidRPr="006E7009">
        <w:rPr>
          <w:rFonts w:ascii="Garamond" w:hAnsi="Garamond"/>
          <w:sz w:val="22"/>
          <w:szCs w:val="22"/>
        </w:rPr>
        <w:t>y employ</w:t>
      </w:r>
      <w:r w:rsidRPr="006E7009">
        <w:rPr>
          <w:rFonts w:ascii="Garamond" w:hAnsi="Garamond"/>
          <w:sz w:val="22"/>
          <w:szCs w:val="22"/>
        </w:rPr>
        <w:t xml:space="preserve"> </w:t>
      </w:r>
      <w:r w:rsidR="00714D99" w:rsidRPr="006E7009">
        <w:rPr>
          <w:rFonts w:ascii="Garamond" w:hAnsi="Garamond"/>
          <w:sz w:val="22"/>
          <w:szCs w:val="22"/>
        </w:rPr>
        <w:t xml:space="preserve">the </w:t>
      </w:r>
      <w:r w:rsidRPr="006E7009">
        <w:rPr>
          <w:rFonts w:ascii="Garamond" w:hAnsi="Garamond"/>
          <w:sz w:val="22"/>
          <w:szCs w:val="22"/>
        </w:rPr>
        <w:t xml:space="preserve">ordinary idiom </w:t>
      </w:r>
      <w:r w:rsidR="00714D99" w:rsidRPr="006E7009">
        <w:rPr>
          <w:rFonts w:ascii="Garamond" w:hAnsi="Garamond"/>
          <w:sz w:val="22"/>
          <w:szCs w:val="22"/>
        </w:rPr>
        <w:t xml:space="preserve">of kind-relative evaluation in </w:t>
      </w:r>
      <w:r w:rsidRPr="006E7009">
        <w:rPr>
          <w:rFonts w:ascii="Garamond" w:hAnsi="Garamond"/>
          <w:sz w:val="22"/>
          <w:szCs w:val="22"/>
        </w:rPr>
        <w:t xml:space="preserve">some artificial or extraordinary </w:t>
      </w:r>
      <w:r w:rsidR="008071A4" w:rsidRPr="006E7009">
        <w:rPr>
          <w:rFonts w:ascii="Garamond" w:hAnsi="Garamond"/>
          <w:sz w:val="22"/>
          <w:szCs w:val="22"/>
        </w:rPr>
        <w:t>way</w:t>
      </w:r>
      <w:r w:rsidR="0086498B" w:rsidRPr="006E7009">
        <w:rPr>
          <w:rFonts w:ascii="Garamond" w:hAnsi="Garamond"/>
          <w:sz w:val="22"/>
          <w:szCs w:val="22"/>
        </w:rPr>
        <w:t>. But</w:t>
      </w:r>
      <w:r w:rsidRPr="006E7009">
        <w:rPr>
          <w:rFonts w:ascii="Garamond" w:hAnsi="Garamond"/>
          <w:sz w:val="22"/>
          <w:szCs w:val="22"/>
        </w:rPr>
        <w:t xml:space="preserve"> that can hardly be our default assumption</w:t>
      </w:r>
      <w:r w:rsidR="00E01D44">
        <w:rPr>
          <w:rFonts w:ascii="Garamond" w:hAnsi="Garamond"/>
          <w:sz w:val="22"/>
          <w:szCs w:val="22"/>
        </w:rPr>
        <w:t xml:space="preserve"> for reasons discussed </w:t>
      </w:r>
      <w:r w:rsidR="004601DD">
        <w:rPr>
          <w:rFonts w:ascii="Garamond" w:hAnsi="Garamond"/>
          <w:sz w:val="22"/>
          <w:szCs w:val="22"/>
        </w:rPr>
        <w:t>at the outset</w:t>
      </w:r>
      <w:r w:rsidR="00E72F7E" w:rsidRPr="006E7009">
        <w:rPr>
          <w:rFonts w:ascii="Garamond" w:hAnsi="Garamond"/>
          <w:sz w:val="22"/>
          <w:szCs w:val="22"/>
        </w:rPr>
        <w:t xml:space="preserve">. </w:t>
      </w:r>
      <w:r w:rsidR="002117B6">
        <w:rPr>
          <w:rFonts w:ascii="Garamond" w:hAnsi="Garamond"/>
          <w:sz w:val="22"/>
          <w:szCs w:val="22"/>
        </w:rPr>
        <w:t xml:space="preserve">And so it is </w:t>
      </w:r>
      <w:r w:rsidRPr="006E7009">
        <w:rPr>
          <w:rFonts w:ascii="Garamond" w:hAnsi="Garamond"/>
          <w:sz w:val="22"/>
          <w:szCs w:val="22"/>
        </w:rPr>
        <w:t>a worthy theoretical exercise to see how far we can explain law’s constitutive virtues while preserving continuity with other goodness-fixing kinds</w:t>
      </w:r>
      <w:r w:rsidR="003766C7" w:rsidRPr="006E7009">
        <w:rPr>
          <w:rFonts w:ascii="Garamond" w:hAnsi="Garamond"/>
          <w:sz w:val="22"/>
          <w:szCs w:val="22"/>
        </w:rPr>
        <w:t>.</w:t>
      </w:r>
    </w:p>
  </w:footnote>
  <w:footnote w:id="33">
    <w:p w14:paraId="667E64A6" w14:textId="1A29F91B" w:rsidR="00086AB2" w:rsidRPr="006E7009" w:rsidRDefault="00086AB2" w:rsidP="003E200A">
      <w:pPr>
        <w:spacing w:after="0"/>
        <w:jc w:val="both"/>
        <w:rPr>
          <w:rFonts w:ascii="Garamond" w:hAnsi="Garamond"/>
        </w:rPr>
      </w:pPr>
      <w:r w:rsidRPr="006E7009">
        <w:rPr>
          <w:rStyle w:val="FootnoteReference"/>
          <w:rFonts w:ascii="Garamond" w:hAnsi="Garamond"/>
        </w:rPr>
        <w:footnoteRef/>
      </w:r>
      <w:r w:rsidRPr="006E7009">
        <w:rPr>
          <w:rFonts w:ascii="Garamond" w:hAnsi="Garamond"/>
        </w:rPr>
        <w:t xml:space="preserve"> </w:t>
      </w:r>
      <w:r w:rsidR="00AA34E8" w:rsidRPr="006E7009">
        <w:rPr>
          <w:rFonts w:ascii="Garamond" w:hAnsi="Garamond"/>
        </w:rPr>
        <w:t xml:space="preserve">There are independent reasons for thinking that the analogy with </w:t>
      </w:r>
      <w:r w:rsidR="00AA34E8" w:rsidRPr="004E4877">
        <w:rPr>
          <w:rFonts w:ascii="Garamond" w:hAnsi="Garamond"/>
          <w:i/>
          <w:iCs/>
        </w:rPr>
        <w:t>artifactual</w:t>
      </w:r>
      <w:r w:rsidR="00AA34E8" w:rsidRPr="006E7009">
        <w:rPr>
          <w:rFonts w:ascii="Garamond" w:hAnsi="Garamond"/>
          <w:i/>
          <w:iCs/>
        </w:rPr>
        <w:t xml:space="preserve"> </w:t>
      </w:r>
      <w:r w:rsidR="00AA34E8" w:rsidRPr="006E7009">
        <w:rPr>
          <w:rFonts w:ascii="Garamond" w:hAnsi="Garamond"/>
        </w:rPr>
        <w:t xml:space="preserve">goodness-fixing kinds is especially apt. </w:t>
      </w:r>
      <w:r w:rsidR="00AC10EC" w:rsidRPr="006E7009">
        <w:rPr>
          <w:rFonts w:ascii="Garamond" w:hAnsi="Garamond"/>
        </w:rPr>
        <w:t>See</w:t>
      </w:r>
      <w:r w:rsidR="00AA34E8" w:rsidRPr="006E7009">
        <w:rPr>
          <w:rFonts w:ascii="Garamond" w:hAnsi="Garamond"/>
        </w:rPr>
        <w:t xml:space="preserve"> Leiter</w:t>
      </w:r>
      <w:r w:rsidR="00AC10EC" w:rsidRPr="006E7009">
        <w:rPr>
          <w:rFonts w:ascii="Garamond" w:hAnsi="Garamond"/>
        </w:rPr>
        <w:t>, ‘The Demarcation Problem</w:t>
      </w:r>
      <w:r w:rsidR="00152772" w:rsidRPr="006E7009">
        <w:rPr>
          <w:rFonts w:ascii="Garamond" w:hAnsi="Garamond"/>
        </w:rPr>
        <w:t>.</w:t>
      </w:r>
      <w:r w:rsidR="00AC10EC" w:rsidRPr="006E7009">
        <w:rPr>
          <w:rFonts w:ascii="Garamond" w:hAnsi="Garamond"/>
        </w:rPr>
        <w:t xml:space="preserve">’ </w:t>
      </w:r>
      <w:r w:rsidR="0087664F" w:rsidRPr="006E7009">
        <w:rPr>
          <w:rFonts w:ascii="Garamond" w:hAnsi="Garamond"/>
        </w:rPr>
        <w:t>If law is</w:t>
      </w:r>
      <w:r w:rsidR="0087664F" w:rsidRPr="006E7009">
        <w:rPr>
          <w:rFonts w:ascii="Garamond" w:hAnsi="Garamond"/>
          <w:i/>
          <w:iCs/>
        </w:rPr>
        <w:t xml:space="preserve"> </w:t>
      </w:r>
      <w:r w:rsidR="0087664F" w:rsidRPr="006E7009">
        <w:rPr>
          <w:rFonts w:ascii="Garamond" w:hAnsi="Garamond"/>
        </w:rPr>
        <w:t xml:space="preserve">an artifact (a claim </w:t>
      </w:r>
      <w:r w:rsidR="003068A1" w:rsidRPr="006E7009">
        <w:rPr>
          <w:rFonts w:ascii="Garamond" w:hAnsi="Garamond"/>
        </w:rPr>
        <w:t>I</w:t>
      </w:r>
      <w:r w:rsidR="0087664F" w:rsidRPr="006E7009">
        <w:rPr>
          <w:rFonts w:ascii="Garamond" w:hAnsi="Garamond"/>
        </w:rPr>
        <w:t xml:space="preserve"> haven’t presupposed</w:t>
      </w:r>
      <w:r w:rsidR="00422B7F" w:rsidRPr="006E7009">
        <w:rPr>
          <w:rFonts w:ascii="Garamond" w:hAnsi="Garamond"/>
        </w:rPr>
        <w:t xml:space="preserve"> at any point </w:t>
      </w:r>
      <w:r w:rsidR="002242DE" w:rsidRPr="006E7009">
        <w:rPr>
          <w:rFonts w:ascii="Garamond" w:hAnsi="Garamond"/>
        </w:rPr>
        <w:t>in</w:t>
      </w:r>
      <w:r w:rsidR="006C1DEB" w:rsidRPr="006E7009">
        <w:rPr>
          <w:rFonts w:ascii="Garamond" w:hAnsi="Garamond"/>
        </w:rPr>
        <w:t xml:space="preserve"> the argument</w:t>
      </w:r>
      <w:r w:rsidR="0087664F" w:rsidRPr="006E7009">
        <w:rPr>
          <w:rFonts w:ascii="Garamond" w:hAnsi="Garamond"/>
        </w:rPr>
        <w:t>), it ought to behave like other artifactual kinds</w:t>
      </w:r>
      <w:r w:rsidR="00CB6119" w:rsidRPr="006E7009">
        <w:rPr>
          <w:rFonts w:ascii="Garamond" w:hAnsi="Garamond"/>
        </w:rPr>
        <w:t>,</w:t>
      </w:r>
      <w:r w:rsidR="002664E2" w:rsidRPr="006E7009">
        <w:rPr>
          <w:rFonts w:ascii="Garamond" w:hAnsi="Garamond"/>
        </w:rPr>
        <w:t xml:space="preserve"> whose</w:t>
      </w:r>
      <w:r w:rsidR="00BF570D" w:rsidRPr="006E7009">
        <w:rPr>
          <w:rFonts w:ascii="Garamond" w:hAnsi="Garamond"/>
        </w:rPr>
        <w:t xml:space="preserve"> constitutive virtues are </w:t>
      </w:r>
      <w:r w:rsidR="002664E2" w:rsidRPr="006E7009">
        <w:rPr>
          <w:rFonts w:ascii="Garamond" w:hAnsi="Garamond"/>
        </w:rPr>
        <w:t xml:space="preserve">systematically </w:t>
      </w:r>
      <w:r w:rsidR="00BF570D" w:rsidRPr="006E7009">
        <w:rPr>
          <w:rFonts w:ascii="Garamond" w:hAnsi="Garamond"/>
        </w:rPr>
        <w:t>explained by kind-relative functions.</w:t>
      </w:r>
      <w:r w:rsidR="0087664F" w:rsidRPr="006E7009">
        <w:rPr>
          <w:rFonts w:ascii="Garamond" w:hAnsi="Garamond"/>
        </w:rPr>
        <w:t xml:space="preserve"> </w:t>
      </w:r>
    </w:p>
  </w:footnote>
  <w:footnote w:id="34">
    <w:p w14:paraId="292EFD66" w14:textId="3A11D85F" w:rsidR="00562795" w:rsidRPr="006E7009" w:rsidRDefault="00562795"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303960" w:rsidRPr="006E7009">
        <w:rPr>
          <w:rFonts w:ascii="Garamond" w:hAnsi="Garamond"/>
          <w:sz w:val="22"/>
          <w:szCs w:val="22"/>
        </w:rPr>
        <w:t>Most non-positivists agree with positivists that social facts play a role in grounding law</w:t>
      </w:r>
      <w:r w:rsidR="00673CB4" w:rsidRPr="006E7009">
        <w:rPr>
          <w:rFonts w:ascii="Garamond" w:hAnsi="Garamond"/>
          <w:sz w:val="22"/>
          <w:szCs w:val="22"/>
        </w:rPr>
        <w:t xml:space="preserve">. The point of disagreement </w:t>
      </w:r>
      <w:r w:rsidR="00255C0D" w:rsidRPr="006E7009">
        <w:rPr>
          <w:rFonts w:ascii="Garamond" w:hAnsi="Garamond"/>
          <w:sz w:val="22"/>
          <w:szCs w:val="22"/>
        </w:rPr>
        <w:t>concerns</w:t>
      </w:r>
      <w:r w:rsidR="00673CB4" w:rsidRPr="006E7009">
        <w:rPr>
          <w:rFonts w:ascii="Garamond" w:hAnsi="Garamond"/>
          <w:sz w:val="22"/>
          <w:szCs w:val="22"/>
        </w:rPr>
        <w:t xml:space="preserve"> whethe</w:t>
      </w:r>
      <w:r w:rsidR="0054470E" w:rsidRPr="006E7009">
        <w:rPr>
          <w:rFonts w:ascii="Garamond" w:hAnsi="Garamond"/>
          <w:sz w:val="22"/>
          <w:szCs w:val="22"/>
        </w:rPr>
        <w:t>r, in addition,</w:t>
      </w:r>
      <w:r w:rsidR="00F501CB" w:rsidRPr="006E7009">
        <w:rPr>
          <w:rFonts w:ascii="Garamond" w:hAnsi="Garamond"/>
          <w:sz w:val="22"/>
          <w:szCs w:val="22"/>
        </w:rPr>
        <w:t xml:space="preserve"> facts that aren’t</w:t>
      </w:r>
      <w:r w:rsidR="00BD7AF3" w:rsidRPr="006E7009">
        <w:rPr>
          <w:rFonts w:ascii="Garamond" w:hAnsi="Garamond"/>
          <w:sz w:val="22"/>
          <w:szCs w:val="22"/>
        </w:rPr>
        <w:t xml:space="preserve"> essentially</w:t>
      </w:r>
      <w:r w:rsidR="00F501CB" w:rsidRPr="006E7009">
        <w:rPr>
          <w:rFonts w:ascii="Garamond" w:hAnsi="Garamond"/>
          <w:sz w:val="22"/>
          <w:szCs w:val="22"/>
        </w:rPr>
        <w:t xml:space="preserve"> social (e.g., normative facts)</w:t>
      </w:r>
      <w:r w:rsidR="0054470E" w:rsidRPr="006E7009">
        <w:rPr>
          <w:rFonts w:ascii="Garamond" w:hAnsi="Garamond"/>
          <w:sz w:val="22"/>
          <w:szCs w:val="22"/>
        </w:rPr>
        <w:t xml:space="preserve"> </w:t>
      </w:r>
      <w:r w:rsidR="00CF6EF8" w:rsidRPr="006E7009">
        <w:rPr>
          <w:rFonts w:ascii="Garamond" w:hAnsi="Garamond"/>
          <w:sz w:val="22"/>
          <w:szCs w:val="22"/>
        </w:rPr>
        <w:t xml:space="preserve">belong </w:t>
      </w:r>
      <w:r w:rsidR="00673CB4" w:rsidRPr="006E7009">
        <w:rPr>
          <w:rFonts w:ascii="Garamond" w:hAnsi="Garamond"/>
          <w:sz w:val="22"/>
          <w:szCs w:val="22"/>
        </w:rPr>
        <w:t>in the grounds</w:t>
      </w:r>
      <w:r w:rsidR="008A2F88" w:rsidRPr="006E7009">
        <w:rPr>
          <w:rFonts w:ascii="Garamond" w:hAnsi="Garamond"/>
          <w:sz w:val="22"/>
          <w:szCs w:val="22"/>
        </w:rPr>
        <w:t xml:space="preserve">. </w:t>
      </w:r>
    </w:p>
  </w:footnote>
  <w:footnote w:id="35">
    <w:p w14:paraId="3074C7EB" w14:textId="37817670" w:rsidR="00912CA9" w:rsidRPr="006E7009" w:rsidRDefault="00912CA9">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See Hart, </w:t>
      </w:r>
      <w:r w:rsidRPr="006E7009">
        <w:rPr>
          <w:rFonts w:ascii="Garamond" w:hAnsi="Garamond"/>
          <w:i/>
          <w:iCs/>
          <w:sz w:val="22"/>
          <w:szCs w:val="22"/>
        </w:rPr>
        <w:t>Concept of Law</w:t>
      </w:r>
      <w:r w:rsidRPr="006E7009">
        <w:rPr>
          <w:rFonts w:ascii="Garamond" w:hAnsi="Garamond"/>
          <w:sz w:val="22"/>
          <w:szCs w:val="22"/>
        </w:rPr>
        <w:t>.</w:t>
      </w:r>
    </w:p>
  </w:footnote>
  <w:footnote w:id="36">
    <w:p w14:paraId="4368D5CF" w14:textId="75D6135A" w:rsidR="00BF7B99" w:rsidRPr="006E7009" w:rsidRDefault="00561CBC" w:rsidP="007B7E0C">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842933" w:rsidRPr="006E7009">
        <w:rPr>
          <w:rFonts w:ascii="Garamond" w:hAnsi="Garamond"/>
          <w:sz w:val="22"/>
          <w:szCs w:val="22"/>
        </w:rPr>
        <w:t>The idea of law as a functional kind has been defended in several different context</w:t>
      </w:r>
      <w:r w:rsidR="00E10C2B" w:rsidRPr="006E7009">
        <w:rPr>
          <w:rFonts w:ascii="Garamond" w:hAnsi="Garamond"/>
          <w:sz w:val="22"/>
          <w:szCs w:val="22"/>
        </w:rPr>
        <w:t>s</w:t>
      </w:r>
      <w:r w:rsidR="00842933" w:rsidRPr="006E7009">
        <w:rPr>
          <w:rFonts w:ascii="Garamond" w:hAnsi="Garamond"/>
          <w:sz w:val="22"/>
          <w:szCs w:val="22"/>
        </w:rPr>
        <w:t xml:space="preserve">, though not always </w:t>
      </w:r>
      <w:r w:rsidR="00E10C2B" w:rsidRPr="006E7009">
        <w:rPr>
          <w:rFonts w:ascii="Garamond" w:hAnsi="Garamond"/>
          <w:sz w:val="22"/>
          <w:szCs w:val="22"/>
        </w:rPr>
        <w:t xml:space="preserve">or even typically </w:t>
      </w:r>
      <w:r w:rsidR="00842933" w:rsidRPr="006E7009">
        <w:rPr>
          <w:rFonts w:ascii="Garamond" w:hAnsi="Garamond"/>
          <w:sz w:val="22"/>
          <w:szCs w:val="22"/>
        </w:rPr>
        <w:t xml:space="preserve">in relation to the Rule of Law. </w:t>
      </w:r>
      <w:r w:rsidR="000A7E1D" w:rsidRPr="006E7009">
        <w:rPr>
          <w:rFonts w:ascii="Garamond" w:hAnsi="Garamond"/>
          <w:sz w:val="22"/>
          <w:szCs w:val="22"/>
        </w:rPr>
        <w:t xml:space="preserve">See </w:t>
      </w:r>
      <w:r w:rsidR="002E0074">
        <w:rPr>
          <w:rFonts w:ascii="Garamond" w:hAnsi="Garamond"/>
          <w:sz w:val="22"/>
          <w:szCs w:val="22"/>
        </w:rPr>
        <w:t xml:space="preserve">discussion in </w:t>
      </w:r>
      <w:r w:rsidR="00842933" w:rsidRPr="006E7009">
        <w:rPr>
          <w:rFonts w:ascii="Garamond" w:hAnsi="Garamond"/>
          <w:sz w:val="22"/>
          <w:szCs w:val="22"/>
        </w:rPr>
        <w:t>Ehrenberg</w:t>
      </w:r>
      <w:r w:rsidR="00316EB2" w:rsidRPr="006E7009">
        <w:rPr>
          <w:rFonts w:ascii="Garamond" w:hAnsi="Garamond"/>
          <w:sz w:val="22"/>
          <w:szCs w:val="22"/>
        </w:rPr>
        <w:t xml:space="preserve">, </w:t>
      </w:r>
      <w:r w:rsidR="00316EB2" w:rsidRPr="006E7009">
        <w:rPr>
          <w:rFonts w:ascii="Garamond" w:hAnsi="Garamond"/>
          <w:i/>
          <w:iCs/>
          <w:sz w:val="22"/>
          <w:szCs w:val="22"/>
        </w:rPr>
        <w:t>Functions of Law</w:t>
      </w:r>
      <w:r w:rsidR="00EF4367">
        <w:rPr>
          <w:rFonts w:ascii="Garamond" w:hAnsi="Garamond"/>
          <w:sz w:val="22"/>
          <w:szCs w:val="22"/>
        </w:rPr>
        <w:t>,</w:t>
      </w:r>
      <w:r w:rsidR="00485F4A" w:rsidRPr="006E7009">
        <w:rPr>
          <w:rFonts w:ascii="Garamond" w:hAnsi="Garamond"/>
          <w:sz w:val="22"/>
          <w:szCs w:val="22"/>
        </w:rPr>
        <w:t xml:space="preserve"> </w:t>
      </w:r>
      <w:r w:rsidR="00EF4367">
        <w:rPr>
          <w:rFonts w:ascii="Garamond" w:hAnsi="Garamond"/>
          <w:sz w:val="22"/>
          <w:szCs w:val="22"/>
        </w:rPr>
        <w:t>p</w:t>
      </w:r>
      <w:r w:rsidR="00842933" w:rsidRPr="006E7009">
        <w:rPr>
          <w:rFonts w:ascii="Garamond" w:hAnsi="Garamond"/>
          <w:sz w:val="22"/>
          <w:szCs w:val="22"/>
        </w:rPr>
        <w:t>182</w:t>
      </w:r>
      <w:r w:rsidR="00D628A8">
        <w:rPr>
          <w:rFonts w:ascii="Garamond" w:hAnsi="Garamond"/>
          <w:sz w:val="22"/>
          <w:szCs w:val="22"/>
        </w:rPr>
        <w:t xml:space="preserve">. See also </w:t>
      </w:r>
      <w:r w:rsidR="00D20FDB" w:rsidRPr="006E7009">
        <w:rPr>
          <w:rFonts w:ascii="Garamond" w:hAnsi="Garamond"/>
          <w:sz w:val="22"/>
          <w:szCs w:val="22"/>
        </w:rPr>
        <w:t>Murphy</w:t>
      </w:r>
      <w:r w:rsidR="00A941DD" w:rsidRPr="006E7009">
        <w:rPr>
          <w:rFonts w:ascii="Garamond" w:hAnsi="Garamond"/>
          <w:sz w:val="22"/>
          <w:szCs w:val="22"/>
        </w:rPr>
        <w:t>,</w:t>
      </w:r>
      <w:r w:rsidR="000A7E1D" w:rsidRPr="006E7009">
        <w:rPr>
          <w:rFonts w:ascii="Garamond" w:hAnsi="Garamond"/>
          <w:sz w:val="22"/>
          <w:szCs w:val="22"/>
        </w:rPr>
        <w:t xml:space="preserve"> </w:t>
      </w:r>
      <w:r w:rsidR="000A7E1D" w:rsidRPr="006E7009">
        <w:rPr>
          <w:rFonts w:ascii="Garamond" w:hAnsi="Garamond"/>
          <w:i/>
          <w:iCs/>
          <w:sz w:val="22"/>
          <w:szCs w:val="22"/>
        </w:rPr>
        <w:t>Natural Law in Jurisrpduence &amp; Politics</w:t>
      </w:r>
      <w:r w:rsidR="00040DD0">
        <w:rPr>
          <w:rFonts w:ascii="Garamond" w:hAnsi="Garamond"/>
          <w:sz w:val="22"/>
          <w:szCs w:val="22"/>
        </w:rPr>
        <w:t>,</w:t>
      </w:r>
      <w:r w:rsidR="000A7E1D" w:rsidRPr="006E7009">
        <w:rPr>
          <w:rFonts w:ascii="Garamond" w:hAnsi="Garamond"/>
          <w:sz w:val="22"/>
          <w:szCs w:val="22"/>
        </w:rPr>
        <w:t xml:space="preserve"> ch2</w:t>
      </w:r>
      <w:r w:rsidR="00040DD0">
        <w:rPr>
          <w:rFonts w:ascii="Garamond" w:hAnsi="Garamond"/>
          <w:sz w:val="22"/>
          <w:szCs w:val="22"/>
        </w:rPr>
        <w:t>;</w:t>
      </w:r>
      <w:r w:rsidR="00A941DD" w:rsidRPr="006E7009">
        <w:rPr>
          <w:rFonts w:ascii="Garamond" w:hAnsi="Garamond"/>
          <w:sz w:val="22"/>
          <w:szCs w:val="22"/>
        </w:rPr>
        <w:t xml:space="preserve"> </w:t>
      </w:r>
      <w:r w:rsidR="00123105" w:rsidRPr="006E7009">
        <w:rPr>
          <w:rFonts w:ascii="Garamond" w:hAnsi="Garamond"/>
          <w:sz w:val="22"/>
          <w:szCs w:val="22"/>
        </w:rPr>
        <w:t>Moore</w:t>
      </w:r>
      <w:r w:rsidR="007650A2" w:rsidRPr="006E7009">
        <w:rPr>
          <w:rFonts w:ascii="Garamond" w:hAnsi="Garamond"/>
          <w:sz w:val="22"/>
          <w:szCs w:val="22"/>
        </w:rPr>
        <w:t>, ‘Law as a Functional Kind’</w:t>
      </w:r>
      <w:r w:rsidR="000954EE">
        <w:rPr>
          <w:rFonts w:ascii="Garamond" w:hAnsi="Garamond"/>
          <w:sz w:val="22"/>
          <w:szCs w:val="22"/>
        </w:rPr>
        <w:t>;</w:t>
      </w:r>
      <w:r w:rsidR="00D20FDB" w:rsidRPr="006E7009">
        <w:rPr>
          <w:rFonts w:ascii="Garamond" w:hAnsi="Garamond"/>
          <w:sz w:val="22"/>
          <w:szCs w:val="22"/>
        </w:rPr>
        <w:t xml:space="preserve"> </w:t>
      </w:r>
      <w:r w:rsidR="00123105" w:rsidRPr="006E7009">
        <w:rPr>
          <w:rFonts w:ascii="Garamond" w:hAnsi="Garamond"/>
          <w:sz w:val="22"/>
          <w:szCs w:val="22"/>
        </w:rPr>
        <w:t>Crow</w:t>
      </w:r>
      <w:r w:rsidR="007650A2" w:rsidRPr="006E7009">
        <w:rPr>
          <w:rFonts w:ascii="Garamond" w:hAnsi="Garamond"/>
          <w:sz w:val="22"/>
          <w:szCs w:val="22"/>
        </w:rPr>
        <w:t xml:space="preserve">e, </w:t>
      </w:r>
      <w:r w:rsidR="007650A2" w:rsidRPr="006E7009">
        <w:rPr>
          <w:rFonts w:ascii="Garamond" w:hAnsi="Garamond"/>
          <w:i/>
          <w:iCs/>
          <w:sz w:val="22"/>
          <w:szCs w:val="22"/>
        </w:rPr>
        <w:t>Natural Law</w:t>
      </w:r>
      <w:r w:rsidR="007B7E0C" w:rsidRPr="006E7009">
        <w:rPr>
          <w:rFonts w:ascii="Garamond" w:hAnsi="Garamond"/>
          <w:i/>
          <w:iCs/>
          <w:sz w:val="22"/>
          <w:szCs w:val="22"/>
        </w:rPr>
        <w:t xml:space="preserve"> &amp; the Nature of Law</w:t>
      </w:r>
      <w:r w:rsidR="007B7E0C" w:rsidRPr="006E7009">
        <w:rPr>
          <w:rFonts w:ascii="Garamond" w:hAnsi="Garamond"/>
          <w:sz w:val="22"/>
          <w:szCs w:val="22"/>
        </w:rPr>
        <w:t>:</w:t>
      </w:r>
      <w:r w:rsidR="00123105" w:rsidRPr="006E7009">
        <w:rPr>
          <w:rFonts w:ascii="Garamond" w:hAnsi="Garamond"/>
          <w:sz w:val="22"/>
          <w:szCs w:val="22"/>
        </w:rPr>
        <w:t xml:space="preserve"> ch9.</w:t>
      </w:r>
      <w:r w:rsidR="00415189" w:rsidRPr="006E7009">
        <w:rPr>
          <w:rFonts w:ascii="Garamond" w:hAnsi="Garamond"/>
          <w:sz w:val="22"/>
          <w:szCs w:val="22"/>
        </w:rPr>
        <w:t xml:space="preserve"> </w:t>
      </w:r>
      <w:r w:rsidR="00DC2E87" w:rsidRPr="006E7009">
        <w:rPr>
          <w:rFonts w:ascii="Garamond" w:hAnsi="Garamond"/>
          <w:sz w:val="22"/>
          <w:szCs w:val="22"/>
        </w:rPr>
        <w:t xml:space="preserve">Natural law theorists attempt to show that the moral justifiability of law is a </w:t>
      </w:r>
      <w:r w:rsidR="00E95CCF" w:rsidRPr="006E7009">
        <w:rPr>
          <w:rFonts w:ascii="Garamond" w:hAnsi="Garamond"/>
          <w:sz w:val="22"/>
          <w:szCs w:val="22"/>
        </w:rPr>
        <w:t>kind-relative virtue of law</w:t>
      </w:r>
      <w:r w:rsidR="000C4528">
        <w:rPr>
          <w:rFonts w:ascii="Garamond" w:hAnsi="Garamond"/>
          <w:sz w:val="22"/>
          <w:szCs w:val="22"/>
        </w:rPr>
        <w:t>;</w:t>
      </w:r>
      <w:r w:rsidR="00C96A4D">
        <w:rPr>
          <w:rFonts w:ascii="Garamond" w:hAnsi="Garamond"/>
          <w:sz w:val="22"/>
          <w:szCs w:val="22"/>
        </w:rPr>
        <w:t xml:space="preserve"> however</w:t>
      </w:r>
      <w:r w:rsidR="00AE73F7">
        <w:rPr>
          <w:rFonts w:ascii="Garamond" w:hAnsi="Garamond"/>
          <w:sz w:val="22"/>
          <w:szCs w:val="22"/>
        </w:rPr>
        <w:t>,</w:t>
      </w:r>
      <w:r w:rsidR="00C96A4D">
        <w:rPr>
          <w:rFonts w:ascii="Garamond" w:hAnsi="Garamond"/>
          <w:sz w:val="22"/>
          <w:szCs w:val="22"/>
        </w:rPr>
        <w:t xml:space="preserve"> </w:t>
      </w:r>
      <w:r w:rsidR="00A16F95" w:rsidRPr="006E7009">
        <w:rPr>
          <w:rFonts w:ascii="Garamond" w:hAnsi="Garamond"/>
          <w:sz w:val="22"/>
          <w:szCs w:val="22"/>
        </w:rPr>
        <w:t xml:space="preserve">explaining the Rule of Law is not </w:t>
      </w:r>
      <w:r w:rsidR="00D44230">
        <w:rPr>
          <w:rFonts w:ascii="Garamond" w:hAnsi="Garamond"/>
          <w:sz w:val="22"/>
          <w:szCs w:val="22"/>
        </w:rPr>
        <w:t>what motivates their view</w:t>
      </w:r>
      <w:r w:rsidR="00A16F95" w:rsidRPr="006E7009">
        <w:rPr>
          <w:rFonts w:ascii="Garamond" w:hAnsi="Garamond"/>
          <w:sz w:val="22"/>
          <w:szCs w:val="22"/>
        </w:rPr>
        <w:t>.</w:t>
      </w:r>
      <w:r w:rsidR="00DC2E87" w:rsidRPr="006E7009">
        <w:rPr>
          <w:rFonts w:ascii="Garamond" w:hAnsi="Garamond"/>
          <w:sz w:val="22"/>
          <w:szCs w:val="22"/>
        </w:rPr>
        <w:t xml:space="preserve"> Elsewhere, I argue against</w:t>
      </w:r>
      <w:r w:rsidR="0063728D" w:rsidRPr="006E7009">
        <w:rPr>
          <w:rFonts w:ascii="Garamond" w:hAnsi="Garamond"/>
          <w:sz w:val="22"/>
          <w:szCs w:val="22"/>
        </w:rPr>
        <w:t xml:space="preserve"> such </w:t>
      </w:r>
      <w:r w:rsidR="00D44230">
        <w:rPr>
          <w:rFonts w:ascii="Garamond" w:hAnsi="Garamond"/>
          <w:sz w:val="22"/>
          <w:szCs w:val="22"/>
        </w:rPr>
        <w:t>theories</w:t>
      </w:r>
      <w:r w:rsidR="009272F6" w:rsidRPr="006E7009">
        <w:rPr>
          <w:rFonts w:ascii="Garamond" w:hAnsi="Garamond"/>
          <w:sz w:val="22"/>
          <w:szCs w:val="22"/>
        </w:rPr>
        <w:t xml:space="preserve"> based on </w:t>
      </w:r>
      <w:r w:rsidR="000C5DFC" w:rsidRPr="006E7009">
        <w:rPr>
          <w:rFonts w:ascii="Garamond" w:hAnsi="Garamond"/>
          <w:sz w:val="22"/>
          <w:szCs w:val="22"/>
        </w:rPr>
        <w:t xml:space="preserve">their inability to explain the Rule-of-Law virtues </w:t>
      </w:r>
      <w:r w:rsidR="009E72CB">
        <w:rPr>
          <w:rFonts w:ascii="Garamond" w:hAnsi="Garamond"/>
          <w:sz w:val="22"/>
          <w:szCs w:val="22"/>
        </w:rPr>
        <w:t xml:space="preserve">and </w:t>
      </w:r>
      <w:r w:rsidR="00DC2E87" w:rsidRPr="006E7009">
        <w:rPr>
          <w:rFonts w:ascii="Garamond" w:hAnsi="Garamond"/>
          <w:sz w:val="22"/>
          <w:szCs w:val="22"/>
        </w:rPr>
        <w:t>the</w:t>
      </w:r>
      <w:r w:rsidR="0063728D" w:rsidRPr="006E7009">
        <w:rPr>
          <w:rFonts w:ascii="Garamond" w:hAnsi="Garamond"/>
          <w:sz w:val="22"/>
          <w:szCs w:val="22"/>
        </w:rPr>
        <w:t xml:space="preserve"> </w:t>
      </w:r>
      <w:r w:rsidR="00FF7598">
        <w:rPr>
          <w:rFonts w:ascii="Garamond" w:hAnsi="Garamond"/>
          <w:sz w:val="22"/>
          <w:szCs w:val="22"/>
        </w:rPr>
        <w:t xml:space="preserve">questionable </w:t>
      </w:r>
      <w:r w:rsidR="000677EC">
        <w:rPr>
          <w:rFonts w:ascii="Garamond" w:hAnsi="Garamond"/>
          <w:sz w:val="22"/>
          <w:szCs w:val="22"/>
        </w:rPr>
        <w:t>assumptions</w:t>
      </w:r>
      <w:r w:rsidR="0063728D" w:rsidRPr="006E7009">
        <w:rPr>
          <w:rFonts w:ascii="Garamond" w:hAnsi="Garamond"/>
          <w:sz w:val="22"/>
          <w:szCs w:val="22"/>
        </w:rPr>
        <w:t xml:space="preserve"> </w:t>
      </w:r>
      <w:r w:rsidR="000677EC">
        <w:rPr>
          <w:rFonts w:ascii="Garamond" w:hAnsi="Garamond"/>
          <w:sz w:val="22"/>
          <w:szCs w:val="22"/>
        </w:rPr>
        <w:t xml:space="preserve">about </w:t>
      </w:r>
      <w:r w:rsidR="00DC2E87" w:rsidRPr="006E7009">
        <w:rPr>
          <w:rFonts w:ascii="Garamond" w:hAnsi="Garamond"/>
          <w:sz w:val="22"/>
          <w:szCs w:val="22"/>
        </w:rPr>
        <w:t>function-attribution</w:t>
      </w:r>
      <w:r w:rsidR="005B21FE">
        <w:rPr>
          <w:rFonts w:ascii="Garamond" w:hAnsi="Garamond"/>
          <w:sz w:val="22"/>
          <w:szCs w:val="22"/>
        </w:rPr>
        <w:t xml:space="preserve"> on which they rely</w:t>
      </w:r>
      <w:r w:rsidR="00DC2E87" w:rsidRPr="006E7009">
        <w:rPr>
          <w:rFonts w:ascii="Garamond" w:hAnsi="Garamond"/>
          <w:sz w:val="22"/>
          <w:szCs w:val="22"/>
        </w:rPr>
        <w:t xml:space="preserve">. </w:t>
      </w:r>
      <w:r w:rsidR="00BE7C56">
        <w:rPr>
          <w:rFonts w:ascii="Garamond" w:hAnsi="Garamond"/>
          <w:sz w:val="22"/>
          <w:szCs w:val="22"/>
        </w:rPr>
        <w:t xml:space="preserve">See </w:t>
      </w:r>
      <w:r w:rsidR="007B7E0C" w:rsidRPr="006E7009">
        <w:rPr>
          <w:rFonts w:ascii="Garamond" w:hAnsi="Garamond"/>
          <w:sz w:val="22"/>
          <w:szCs w:val="22"/>
        </w:rPr>
        <w:t>Atiq</w:t>
      </w:r>
      <w:r w:rsidR="00F2641F">
        <w:rPr>
          <w:rFonts w:ascii="Garamond" w:hAnsi="Garamond"/>
          <w:sz w:val="22"/>
          <w:szCs w:val="22"/>
        </w:rPr>
        <w:t xml:space="preserve">, </w:t>
      </w:r>
      <w:r w:rsidR="00F2641F">
        <w:rPr>
          <w:rFonts w:ascii="Garamond" w:hAnsi="Garamond"/>
          <w:i/>
          <w:iCs/>
          <w:sz w:val="22"/>
          <w:szCs w:val="22"/>
        </w:rPr>
        <w:t xml:space="preserve">Contemporary Non-positivism </w:t>
      </w:r>
      <w:r w:rsidR="00F2641F">
        <w:rPr>
          <w:rFonts w:ascii="Garamond" w:hAnsi="Garamond"/>
          <w:sz w:val="22"/>
          <w:szCs w:val="22"/>
        </w:rPr>
        <w:t>(</w:t>
      </w:r>
      <w:r w:rsidR="00B65458">
        <w:rPr>
          <w:rFonts w:ascii="Garamond" w:hAnsi="Garamond"/>
          <w:sz w:val="22"/>
          <w:szCs w:val="22"/>
        </w:rPr>
        <w:t>m</w:t>
      </w:r>
      <w:r w:rsidR="007B7E0C" w:rsidRPr="006E7009">
        <w:rPr>
          <w:rFonts w:ascii="Garamond" w:hAnsi="Garamond"/>
          <w:sz w:val="22"/>
          <w:szCs w:val="22"/>
        </w:rPr>
        <w:t>anuscript</w:t>
      </w:r>
      <w:r w:rsidR="007D3AA3">
        <w:rPr>
          <w:rFonts w:ascii="Garamond" w:hAnsi="Garamond"/>
          <w:sz w:val="22"/>
          <w:szCs w:val="22"/>
        </w:rPr>
        <w:t xml:space="preserve"> on file with author</w:t>
      </w:r>
      <w:r w:rsidR="007B7E0C" w:rsidRPr="006E7009">
        <w:rPr>
          <w:rFonts w:ascii="Garamond" w:hAnsi="Garamond"/>
          <w:sz w:val="22"/>
          <w:szCs w:val="22"/>
        </w:rPr>
        <w:t xml:space="preserve">).  </w:t>
      </w:r>
      <w:r w:rsidR="00ED4AB0" w:rsidRPr="006E7009">
        <w:rPr>
          <w:rFonts w:ascii="Garamond" w:hAnsi="Garamond"/>
          <w:sz w:val="22"/>
          <w:szCs w:val="22"/>
        </w:rPr>
        <w:t xml:space="preserve">Thanks to Brian Leiter for </w:t>
      </w:r>
      <w:r w:rsidR="0043115F" w:rsidRPr="006E7009">
        <w:rPr>
          <w:rFonts w:ascii="Garamond" w:hAnsi="Garamond"/>
          <w:sz w:val="22"/>
          <w:szCs w:val="22"/>
        </w:rPr>
        <w:t>discussion</w:t>
      </w:r>
      <w:r w:rsidR="00B822E4" w:rsidRPr="006E7009">
        <w:rPr>
          <w:rFonts w:ascii="Garamond" w:hAnsi="Garamond"/>
          <w:sz w:val="22"/>
          <w:szCs w:val="22"/>
        </w:rPr>
        <w:t xml:space="preserve"> on these points.</w:t>
      </w:r>
    </w:p>
  </w:footnote>
  <w:footnote w:id="37">
    <w:p w14:paraId="279F1008" w14:textId="58AAFC5C" w:rsidR="00912CA9" w:rsidRPr="006E7009" w:rsidRDefault="00912CA9">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‘The Rule of Law &amp; its Limits.’</w:t>
      </w:r>
    </w:p>
  </w:footnote>
  <w:footnote w:id="38">
    <w:p w14:paraId="32639170" w14:textId="4AD6B261" w:rsidR="002C2F6E" w:rsidRPr="006E7009" w:rsidRDefault="002C2F6E"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F32085" w:rsidRPr="006E7009">
        <w:rPr>
          <w:rFonts w:ascii="Garamond" w:hAnsi="Garamond"/>
          <w:i/>
          <w:iCs/>
          <w:sz w:val="22"/>
          <w:szCs w:val="22"/>
        </w:rPr>
        <w:t>Morality of Law</w:t>
      </w:r>
      <w:r w:rsidR="00F32085" w:rsidRPr="006E7009">
        <w:rPr>
          <w:rFonts w:ascii="Garamond" w:hAnsi="Garamond"/>
          <w:sz w:val="22"/>
          <w:szCs w:val="22"/>
        </w:rPr>
        <w:t xml:space="preserve">, </w:t>
      </w:r>
      <w:r w:rsidR="00EA3D84">
        <w:rPr>
          <w:rFonts w:ascii="Garamond" w:hAnsi="Garamond"/>
          <w:sz w:val="22"/>
          <w:szCs w:val="22"/>
        </w:rPr>
        <w:t>pp</w:t>
      </w:r>
      <w:r w:rsidR="00F32085" w:rsidRPr="006E7009">
        <w:rPr>
          <w:rFonts w:ascii="Garamond" w:hAnsi="Garamond"/>
          <w:sz w:val="22"/>
          <w:szCs w:val="22"/>
        </w:rPr>
        <w:t xml:space="preserve">38-57. </w:t>
      </w:r>
      <w:r w:rsidR="00551F9A" w:rsidRPr="006E7009">
        <w:rPr>
          <w:rFonts w:ascii="Garamond" w:hAnsi="Garamond"/>
          <w:sz w:val="22"/>
          <w:szCs w:val="22"/>
        </w:rPr>
        <w:t xml:space="preserve">As I noted previously, Raz in his earlier writings seemed friendly to </w:t>
      </w:r>
      <w:r w:rsidR="00742F67" w:rsidRPr="006E7009">
        <w:rPr>
          <w:rFonts w:ascii="Garamond" w:hAnsi="Garamond"/>
          <w:sz w:val="22"/>
          <w:szCs w:val="22"/>
        </w:rPr>
        <w:t xml:space="preserve">Fuller’s </w:t>
      </w:r>
      <w:r w:rsidR="00551F9A" w:rsidRPr="006E7009">
        <w:rPr>
          <w:rFonts w:ascii="Garamond" w:hAnsi="Garamond"/>
          <w:sz w:val="22"/>
          <w:szCs w:val="22"/>
        </w:rPr>
        <w:t>explanation of the Rule of Law</w:t>
      </w:r>
      <w:r w:rsidR="00F960B1" w:rsidRPr="006E7009">
        <w:rPr>
          <w:rFonts w:ascii="Garamond" w:hAnsi="Garamond"/>
          <w:sz w:val="22"/>
          <w:szCs w:val="22"/>
        </w:rPr>
        <w:t xml:space="preserve"> in terms of action</w:t>
      </w:r>
      <w:r w:rsidR="00765279" w:rsidRPr="006E7009">
        <w:rPr>
          <w:rFonts w:ascii="Garamond" w:hAnsi="Garamond"/>
          <w:sz w:val="22"/>
          <w:szCs w:val="22"/>
        </w:rPr>
        <w:t>-</w:t>
      </w:r>
      <w:r w:rsidR="00F960B1" w:rsidRPr="006E7009">
        <w:rPr>
          <w:rFonts w:ascii="Garamond" w:hAnsi="Garamond"/>
          <w:sz w:val="22"/>
          <w:szCs w:val="22"/>
        </w:rPr>
        <w:t>guidance</w:t>
      </w:r>
      <w:r w:rsidR="008D3E44" w:rsidRPr="006E7009">
        <w:rPr>
          <w:rFonts w:ascii="Garamond" w:hAnsi="Garamond"/>
          <w:sz w:val="22"/>
          <w:szCs w:val="22"/>
        </w:rPr>
        <w:t>,</w:t>
      </w:r>
      <w:r w:rsidR="00C826FD" w:rsidRPr="006E7009">
        <w:rPr>
          <w:rFonts w:ascii="Garamond" w:hAnsi="Garamond"/>
          <w:sz w:val="22"/>
          <w:szCs w:val="22"/>
        </w:rPr>
        <w:t xml:space="preserve"> </w:t>
      </w:r>
      <w:r w:rsidR="008D3E44" w:rsidRPr="006E7009">
        <w:rPr>
          <w:rFonts w:ascii="Garamond" w:hAnsi="Garamond"/>
          <w:sz w:val="22"/>
          <w:szCs w:val="22"/>
        </w:rPr>
        <w:t>al</w:t>
      </w:r>
      <w:r w:rsidR="00C826FD" w:rsidRPr="006E7009">
        <w:rPr>
          <w:rFonts w:ascii="Garamond" w:hAnsi="Garamond"/>
          <w:sz w:val="22"/>
          <w:szCs w:val="22"/>
        </w:rPr>
        <w:t xml:space="preserve">though </w:t>
      </w:r>
      <w:r w:rsidR="00DB7AE4" w:rsidRPr="006E7009">
        <w:rPr>
          <w:rFonts w:ascii="Garamond" w:hAnsi="Garamond"/>
          <w:sz w:val="22"/>
          <w:szCs w:val="22"/>
        </w:rPr>
        <w:t xml:space="preserve">he </w:t>
      </w:r>
      <w:r w:rsidR="00CD6E5A" w:rsidRPr="006E7009">
        <w:rPr>
          <w:rFonts w:ascii="Garamond" w:hAnsi="Garamond"/>
          <w:sz w:val="22"/>
          <w:szCs w:val="22"/>
        </w:rPr>
        <w:t>ends up</w:t>
      </w:r>
      <w:r w:rsidR="00DB7AE4" w:rsidRPr="006E7009">
        <w:rPr>
          <w:rFonts w:ascii="Garamond" w:hAnsi="Garamond"/>
          <w:sz w:val="22"/>
          <w:szCs w:val="22"/>
        </w:rPr>
        <w:t xml:space="preserve"> </w:t>
      </w:r>
      <w:r w:rsidR="00027D28" w:rsidRPr="006E7009">
        <w:rPr>
          <w:rFonts w:ascii="Garamond" w:hAnsi="Garamond"/>
          <w:sz w:val="22"/>
          <w:szCs w:val="22"/>
        </w:rPr>
        <w:t xml:space="preserve">(rightly) </w:t>
      </w:r>
      <w:r w:rsidR="00DB7AE4" w:rsidRPr="006E7009">
        <w:rPr>
          <w:rFonts w:ascii="Garamond" w:hAnsi="Garamond"/>
          <w:sz w:val="22"/>
          <w:szCs w:val="22"/>
        </w:rPr>
        <w:t>reject</w:t>
      </w:r>
      <w:r w:rsidR="00CD6E5A" w:rsidRPr="006E7009">
        <w:rPr>
          <w:rFonts w:ascii="Garamond" w:hAnsi="Garamond"/>
          <w:sz w:val="22"/>
          <w:szCs w:val="22"/>
        </w:rPr>
        <w:t>ing</w:t>
      </w:r>
      <w:r w:rsidR="00DB7AE4" w:rsidRPr="006E7009">
        <w:rPr>
          <w:rFonts w:ascii="Garamond" w:hAnsi="Garamond"/>
          <w:sz w:val="22"/>
          <w:szCs w:val="22"/>
        </w:rPr>
        <w:t xml:space="preserve"> it</w:t>
      </w:r>
      <w:r w:rsidR="00173387" w:rsidRPr="006E7009">
        <w:rPr>
          <w:rFonts w:ascii="Garamond" w:hAnsi="Garamond"/>
          <w:sz w:val="22"/>
          <w:szCs w:val="22"/>
        </w:rPr>
        <w:t>.</w:t>
      </w:r>
    </w:p>
  </w:footnote>
  <w:footnote w:id="39">
    <w:p w14:paraId="521C0353" w14:textId="6CAB24B3" w:rsidR="00E11A20" w:rsidRPr="006E7009" w:rsidRDefault="00E11A20" w:rsidP="00E11A20">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3C354F" w:rsidRPr="006E7009">
        <w:rPr>
          <w:rFonts w:ascii="Garamond" w:hAnsi="Garamond"/>
          <w:sz w:val="22"/>
          <w:szCs w:val="22"/>
        </w:rPr>
        <w:t>That’s true of one-off uses. But</w:t>
      </w:r>
      <w:r w:rsidR="00FA7514" w:rsidRPr="006E7009">
        <w:rPr>
          <w:rFonts w:ascii="Garamond" w:hAnsi="Garamond"/>
          <w:sz w:val="22"/>
          <w:szCs w:val="22"/>
        </w:rPr>
        <w:t xml:space="preserve"> e</w:t>
      </w:r>
      <w:r w:rsidRPr="006E7009">
        <w:rPr>
          <w:rFonts w:ascii="Garamond" w:hAnsi="Garamond"/>
          <w:sz w:val="22"/>
          <w:szCs w:val="22"/>
        </w:rPr>
        <w:t>ven regular and continuous use</w:t>
      </w:r>
      <w:r w:rsidR="00C429D0" w:rsidRPr="006E7009">
        <w:rPr>
          <w:rFonts w:ascii="Garamond" w:hAnsi="Garamond"/>
          <w:sz w:val="22"/>
          <w:szCs w:val="22"/>
        </w:rPr>
        <w:t>s</w:t>
      </w:r>
      <w:r w:rsidRPr="006E7009">
        <w:rPr>
          <w:rFonts w:ascii="Garamond" w:hAnsi="Garamond"/>
          <w:sz w:val="22"/>
          <w:szCs w:val="22"/>
        </w:rPr>
        <w:t xml:space="preserve"> </w:t>
      </w:r>
      <w:r w:rsidR="00F728DF" w:rsidRPr="006E7009">
        <w:rPr>
          <w:rFonts w:ascii="Garamond" w:hAnsi="Garamond"/>
          <w:sz w:val="22"/>
          <w:szCs w:val="22"/>
        </w:rPr>
        <w:t xml:space="preserve">do not </w:t>
      </w:r>
      <w:r w:rsidRPr="006E7009">
        <w:rPr>
          <w:rFonts w:ascii="Garamond" w:hAnsi="Garamond"/>
          <w:sz w:val="22"/>
          <w:szCs w:val="22"/>
        </w:rPr>
        <w:t>necessarily explain constitutive virtue. Flat</w:t>
      </w:r>
      <w:r w:rsidR="00C07D08" w:rsidRPr="006E7009">
        <w:rPr>
          <w:rFonts w:ascii="Garamond" w:hAnsi="Garamond"/>
          <w:sz w:val="22"/>
          <w:szCs w:val="22"/>
        </w:rPr>
        <w:t>-</w:t>
      </w:r>
      <w:r w:rsidRPr="006E7009">
        <w:rPr>
          <w:rFonts w:ascii="Garamond" w:hAnsi="Garamond"/>
          <w:sz w:val="22"/>
          <w:szCs w:val="22"/>
        </w:rPr>
        <w:t xml:space="preserve">head screwdrivers are regularly used to pry things open. It may be the statistically dominant use to which such screwdrivers are put since most screws are Philips-head. But that wouldn’t make </w:t>
      </w:r>
      <w:r w:rsidRPr="006E7009">
        <w:rPr>
          <w:rFonts w:ascii="Garamond" w:hAnsi="Garamond"/>
          <w:i/>
          <w:iCs/>
          <w:sz w:val="22"/>
          <w:szCs w:val="22"/>
        </w:rPr>
        <w:t>prying things open</w:t>
      </w:r>
      <w:r w:rsidRPr="006E7009">
        <w:rPr>
          <w:rFonts w:ascii="Garamond" w:hAnsi="Garamond"/>
          <w:sz w:val="22"/>
          <w:szCs w:val="22"/>
        </w:rPr>
        <w:t xml:space="preserve"> the constitutive function of flat</w:t>
      </w:r>
      <w:r w:rsidR="00463AA4" w:rsidRPr="006E7009">
        <w:rPr>
          <w:rFonts w:ascii="Garamond" w:hAnsi="Garamond"/>
          <w:sz w:val="22"/>
          <w:szCs w:val="22"/>
        </w:rPr>
        <w:t>-</w:t>
      </w:r>
      <w:r w:rsidRPr="006E7009">
        <w:rPr>
          <w:rFonts w:ascii="Garamond" w:hAnsi="Garamond"/>
          <w:sz w:val="22"/>
          <w:szCs w:val="22"/>
        </w:rPr>
        <w:t>head screw drivers. Relatedly, what makes a flat</w:t>
      </w:r>
      <w:r w:rsidR="002633A5" w:rsidRPr="006E7009">
        <w:rPr>
          <w:rFonts w:ascii="Garamond" w:hAnsi="Garamond"/>
          <w:sz w:val="22"/>
          <w:szCs w:val="22"/>
        </w:rPr>
        <w:t>-</w:t>
      </w:r>
      <w:r w:rsidRPr="006E7009">
        <w:rPr>
          <w:rFonts w:ascii="Garamond" w:hAnsi="Garamond"/>
          <w:sz w:val="22"/>
          <w:szCs w:val="22"/>
        </w:rPr>
        <w:t>head screwdriver good as a screwdriver is its effectiveness at turning screws, not prying thing open.</w:t>
      </w:r>
      <w:r w:rsidR="009E6468" w:rsidRPr="006E7009">
        <w:rPr>
          <w:rFonts w:ascii="Garamond" w:hAnsi="Garamond"/>
          <w:sz w:val="22"/>
          <w:szCs w:val="22"/>
        </w:rPr>
        <w:t xml:space="preserve"> </w:t>
      </w:r>
    </w:p>
  </w:footnote>
  <w:footnote w:id="40">
    <w:p w14:paraId="5F2642F6" w14:textId="448BD9AB" w:rsidR="00DE397D" w:rsidRPr="006E7009" w:rsidRDefault="00DE397D"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To be </w:t>
      </w:r>
      <w:r w:rsidR="001E6C83" w:rsidRPr="006E7009">
        <w:rPr>
          <w:rFonts w:ascii="Garamond" w:hAnsi="Garamond"/>
          <w:sz w:val="22"/>
          <w:szCs w:val="22"/>
        </w:rPr>
        <w:t>fair,</w:t>
      </w:r>
      <w:r w:rsidRPr="006E7009">
        <w:rPr>
          <w:rFonts w:ascii="Garamond" w:hAnsi="Garamond"/>
          <w:sz w:val="22"/>
          <w:szCs w:val="22"/>
        </w:rPr>
        <w:t xml:space="preserve"> Marmor</w:t>
      </w:r>
      <w:r w:rsidR="00D071BE" w:rsidRPr="006E7009">
        <w:rPr>
          <w:rFonts w:ascii="Garamond" w:hAnsi="Garamond"/>
          <w:sz w:val="22"/>
          <w:szCs w:val="22"/>
        </w:rPr>
        <w:t>, ‘The Rule of Law &amp; its Limits</w:t>
      </w:r>
      <w:r w:rsidR="00EA3D84">
        <w:rPr>
          <w:rFonts w:ascii="Garamond" w:hAnsi="Garamond"/>
          <w:sz w:val="22"/>
          <w:szCs w:val="22"/>
        </w:rPr>
        <w:t>,</w:t>
      </w:r>
      <w:r w:rsidR="00D071BE" w:rsidRPr="006E7009">
        <w:rPr>
          <w:rFonts w:ascii="Garamond" w:hAnsi="Garamond"/>
          <w:sz w:val="22"/>
          <w:szCs w:val="22"/>
        </w:rPr>
        <w:t>’</w:t>
      </w:r>
      <w:r w:rsidRPr="006E7009">
        <w:rPr>
          <w:rFonts w:ascii="Garamond" w:hAnsi="Garamond"/>
          <w:sz w:val="22"/>
          <w:szCs w:val="22"/>
        </w:rPr>
        <w:t xml:space="preserve"> </w:t>
      </w:r>
      <w:r w:rsidR="0015035F" w:rsidRPr="006E7009">
        <w:rPr>
          <w:rFonts w:ascii="Garamond" w:hAnsi="Garamond"/>
          <w:sz w:val="22"/>
          <w:szCs w:val="22"/>
        </w:rPr>
        <w:t>p9</w:t>
      </w:r>
      <w:r w:rsidR="00D071BE" w:rsidRPr="006E7009">
        <w:rPr>
          <w:rFonts w:ascii="Garamond" w:hAnsi="Garamond"/>
          <w:sz w:val="22"/>
          <w:szCs w:val="22"/>
        </w:rPr>
        <w:t>,</w:t>
      </w:r>
      <w:r w:rsidRPr="006E7009">
        <w:rPr>
          <w:rFonts w:ascii="Garamond" w:hAnsi="Garamond"/>
          <w:sz w:val="22"/>
          <w:szCs w:val="22"/>
        </w:rPr>
        <w:t xml:space="preserve"> </w:t>
      </w:r>
      <w:r w:rsidR="00B55F0F" w:rsidRPr="006E7009">
        <w:rPr>
          <w:rFonts w:ascii="Garamond" w:hAnsi="Garamond"/>
          <w:sz w:val="22"/>
          <w:szCs w:val="22"/>
        </w:rPr>
        <w:t>notes</w:t>
      </w:r>
      <w:r w:rsidRPr="006E7009">
        <w:rPr>
          <w:rFonts w:ascii="Garamond" w:hAnsi="Garamond"/>
          <w:sz w:val="22"/>
          <w:szCs w:val="22"/>
        </w:rPr>
        <w:t xml:space="preserve"> explicit</w:t>
      </w:r>
      <w:r w:rsidR="00B55F0F" w:rsidRPr="006E7009">
        <w:rPr>
          <w:rFonts w:ascii="Garamond" w:hAnsi="Garamond"/>
          <w:sz w:val="22"/>
          <w:szCs w:val="22"/>
        </w:rPr>
        <w:t>ly</w:t>
      </w:r>
      <w:r w:rsidRPr="006E7009">
        <w:rPr>
          <w:rFonts w:ascii="Garamond" w:hAnsi="Garamond"/>
          <w:sz w:val="22"/>
          <w:szCs w:val="22"/>
        </w:rPr>
        <w:t xml:space="preserve"> that “guiding conduct” may not be the only essential function of law, so what I’m about to say </w:t>
      </w:r>
      <w:r w:rsidR="00034A4B">
        <w:rPr>
          <w:rFonts w:ascii="Garamond" w:hAnsi="Garamond"/>
          <w:sz w:val="22"/>
          <w:szCs w:val="22"/>
        </w:rPr>
        <w:t>may be</w:t>
      </w:r>
      <w:r w:rsidRPr="006E7009">
        <w:rPr>
          <w:rFonts w:ascii="Garamond" w:hAnsi="Garamond"/>
          <w:sz w:val="22"/>
          <w:szCs w:val="22"/>
        </w:rPr>
        <w:t xml:space="preserve"> compatible, </w:t>
      </w:r>
      <w:r w:rsidR="00226409" w:rsidRPr="006E7009">
        <w:rPr>
          <w:rFonts w:ascii="Garamond" w:hAnsi="Garamond"/>
          <w:sz w:val="22"/>
          <w:szCs w:val="22"/>
        </w:rPr>
        <w:t xml:space="preserve">at least </w:t>
      </w:r>
      <w:r w:rsidRPr="006E7009">
        <w:rPr>
          <w:rFonts w:ascii="Garamond" w:hAnsi="Garamond"/>
          <w:sz w:val="22"/>
          <w:szCs w:val="22"/>
        </w:rPr>
        <w:t>in principle, with his view</w:t>
      </w:r>
      <w:r w:rsidR="000117F9" w:rsidRPr="006E7009">
        <w:rPr>
          <w:rFonts w:ascii="Garamond" w:hAnsi="Garamond"/>
          <w:sz w:val="22"/>
          <w:szCs w:val="22"/>
        </w:rPr>
        <w:t>.</w:t>
      </w:r>
      <w:r w:rsidR="007A3B45">
        <w:rPr>
          <w:rFonts w:ascii="Garamond" w:hAnsi="Garamond"/>
          <w:sz w:val="22"/>
          <w:szCs w:val="22"/>
        </w:rPr>
        <w:t xml:space="preserve"> Of course, the challenge is to what the other</w:t>
      </w:r>
      <w:r w:rsidR="00394B24">
        <w:rPr>
          <w:rFonts w:ascii="Garamond" w:hAnsi="Garamond"/>
          <w:sz w:val="22"/>
          <w:szCs w:val="22"/>
        </w:rPr>
        <w:t xml:space="preserve"> relevant</w:t>
      </w:r>
      <w:r w:rsidR="007A3B45">
        <w:rPr>
          <w:rFonts w:ascii="Garamond" w:hAnsi="Garamond"/>
          <w:sz w:val="22"/>
          <w:szCs w:val="22"/>
        </w:rPr>
        <w:t xml:space="preserve"> functions are and why.</w:t>
      </w:r>
    </w:p>
  </w:footnote>
  <w:footnote w:id="41">
    <w:p w14:paraId="57BD4C7D" w14:textId="768D8C3B" w:rsidR="00CE2426" w:rsidRPr="006E7009" w:rsidRDefault="00CE2426"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00621742" w:rsidRPr="006E7009">
        <w:rPr>
          <w:rFonts w:ascii="Garamond" w:hAnsi="Garamond"/>
          <w:sz w:val="22"/>
          <w:szCs w:val="22"/>
        </w:rPr>
        <w:t xml:space="preserve"> </w:t>
      </w:r>
      <w:r w:rsidR="00D72E5B" w:rsidRPr="006E7009">
        <w:rPr>
          <w:rFonts w:ascii="Garamond" w:hAnsi="Garamond"/>
          <w:sz w:val="22"/>
          <w:szCs w:val="22"/>
        </w:rPr>
        <w:t>S</w:t>
      </w:r>
      <w:r w:rsidRPr="006E7009">
        <w:rPr>
          <w:rFonts w:ascii="Garamond" w:hAnsi="Garamond"/>
          <w:sz w:val="22"/>
          <w:szCs w:val="22"/>
        </w:rPr>
        <w:t>ince law</w:t>
      </w:r>
      <w:r w:rsidR="00085ADC" w:rsidRPr="006E7009">
        <w:rPr>
          <w:rFonts w:ascii="Garamond" w:hAnsi="Garamond"/>
          <w:sz w:val="22"/>
          <w:szCs w:val="22"/>
        </w:rPr>
        <w:t xml:space="preserve"> </w:t>
      </w:r>
      <w:r w:rsidRPr="006E7009">
        <w:rPr>
          <w:rFonts w:ascii="Garamond" w:hAnsi="Garamond"/>
          <w:sz w:val="22"/>
          <w:szCs w:val="22"/>
        </w:rPr>
        <w:t>aim</w:t>
      </w:r>
      <w:r w:rsidR="00085ADC" w:rsidRPr="006E7009">
        <w:rPr>
          <w:rFonts w:ascii="Garamond" w:hAnsi="Garamond"/>
          <w:sz w:val="22"/>
          <w:szCs w:val="22"/>
        </w:rPr>
        <w:t>s</w:t>
      </w:r>
      <w:r w:rsidRPr="006E7009">
        <w:rPr>
          <w:rFonts w:ascii="Garamond" w:hAnsi="Garamond"/>
          <w:sz w:val="22"/>
          <w:szCs w:val="22"/>
        </w:rPr>
        <w:t xml:space="preserve"> to guide different subjects in different ways, it is not even clear why</w:t>
      </w:r>
      <w:r w:rsidR="009E3C79" w:rsidRPr="006E7009">
        <w:rPr>
          <w:rFonts w:ascii="Garamond" w:hAnsi="Garamond"/>
          <w:sz w:val="22"/>
          <w:szCs w:val="22"/>
        </w:rPr>
        <w:t xml:space="preserve"> a</w:t>
      </w:r>
      <w:r w:rsidRPr="006E7009">
        <w:rPr>
          <w:rFonts w:ascii="Garamond" w:hAnsi="Garamond"/>
          <w:sz w:val="22"/>
          <w:szCs w:val="22"/>
        </w:rPr>
        <w:t xml:space="preserve"> feature like retroactivity </w:t>
      </w:r>
      <w:r w:rsidR="00106F6C" w:rsidRPr="006E7009">
        <w:rPr>
          <w:rFonts w:ascii="Garamond" w:hAnsi="Garamond"/>
          <w:sz w:val="22"/>
          <w:szCs w:val="22"/>
        </w:rPr>
        <w:t xml:space="preserve">should </w:t>
      </w:r>
      <w:r w:rsidRPr="006E7009">
        <w:rPr>
          <w:rFonts w:ascii="Garamond" w:hAnsi="Garamond"/>
          <w:sz w:val="22"/>
          <w:szCs w:val="22"/>
        </w:rPr>
        <w:t>inhibit law’s action-guiding function.</w:t>
      </w:r>
      <w:r w:rsidR="00E77018" w:rsidRPr="006E7009">
        <w:rPr>
          <w:rFonts w:ascii="Garamond" w:hAnsi="Garamond"/>
          <w:sz w:val="22"/>
          <w:szCs w:val="22"/>
        </w:rPr>
        <w:t xml:space="preserve"> </w:t>
      </w:r>
      <w:r w:rsidR="000869FA" w:rsidRPr="006E7009">
        <w:rPr>
          <w:rFonts w:ascii="Garamond" w:hAnsi="Garamond"/>
          <w:sz w:val="22"/>
          <w:szCs w:val="22"/>
        </w:rPr>
        <w:t>A retroactive statu</w:t>
      </w:r>
      <w:r w:rsidR="00A85943" w:rsidRPr="006E7009">
        <w:rPr>
          <w:rFonts w:ascii="Garamond" w:hAnsi="Garamond"/>
          <w:sz w:val="22"/>
          <w:szCs w:val="22"/>
        </w:rPr>
        <w:t>te</w:t>
      </w:r>
      <w:r w:rsidR="000869FA" w:rsidRPr="006E7009">
        <w:rPr>
          <w:rFonts w:ascii="Garamond" w:hAnsi="Garamond"/>
          <w:sz w:val="22"/>
          <w:szCs w:val="22"/>
        </w:rPr>
        <w:t xml:space="preserve"> </w:t>
      </w:r>
      <w:r w:rsidR="00E77018" w:rsidRPr="006E7009">
        <w:rPr>
          <w:rFonts w:ascii="Garamond" w:hAnsi="Garamond"/>
          <w:sz w:val="22"/>
          <w:szCs w:val="22"/>
        </w:rPr>
        <w:t>can certainly guide the behavior of officials</w:t>
      </w:r>
      <w:r w:rsidR="000869FA" w:rsidRPr="006E7009">
        <w:rPr>
          <w:rFonts w:ascii="Garamond" w:hAnsi="Garamond"/>
          <w:sz w:val="22"/>
          <w:szCs w:val="22"/>
        </w:rPr>
        <w:t xml:space="preserve"> tasked with enforcing it</w:t>
      </w:r>
      <w:r w:rsidRPr="006E7009">
        <w:rPr>
          <w:rFonts w:ascii="Garamond" w:hAnsi="Garamond"/>
          <w:sz w:val="22"/>
          <w:szCs w:val="22"/>
        </w:rPr>
        <w:t xml:space="preserve">. </w:t>
      </w:r>
      <w:r w:rsidR="00E77018" w:rsidRPr="006E7009">
        <w:rPr>
          <w:rFonts w:ascii="Garamond" w:hAnsi="Garamond"/>
          <w:sz w:val="22"/>
          <w:szCs w:val="22"/>
        </w:rPr>
        <w:t xml:space="preserve">Nevertheless, </w:t>
      </w:r>
      <w:r w:rsidRPr="006E7009">
        <w:rPr>
          <w:rFonts w:ascii="Garamond" w:hAnsi="Garamond"/>
          <w:sz w:val="22"/>
          <w:szCs w:val="22"/>
        </w:rPr>
        <w:t xml:space="preserve">a retroactive law is </w:t>
      </w:r>
      <w:r w:rsidRPr="006E7009">
        <w:rPr>
          <w:rFonts w:ascii="Garamond" w:hAnsi="Garamond"/>
          <w:i/>
          <w:iCs/>
          <w:sz w:val="22"/>
          <w:szCs w:val="22"/>
        </w:rPr>
        <w:t>paradigm</w:t>
      </w:r>
      <w:r w:rsidR="008C7B88" w:rsidRPr="006E7009">
        <w:rPr>
          <w:rFonts w:ascii="Garamond" w:hAnsi="Garamond"/>
          <w:i/>
          <w:iCs/>
          <w:sz w:val="22"/>
          <w:szCs w:val="22"/>
        </w:rPr>
        <w:t>atically</w:t>
      </w:r>
      <w:r w:rsidRPr="006E7009">
        <w:rPr>
          <w:rFonts w:ascii="Garamond" w:hAnsi="Garamond"/>
          <w:i/>
          <w:iCs/>
          <w:sz w:val="22"/>
          <w:szCs w:val="22"/>
        </w:rPr>
        <w:t xml:space="preserve"> </w:t>
      </w:r>
      <w:r w:rsidRPr="006E7009">
        <w:rPr>
          <w:rFonts w:ascii="Garamond" w:hAnsi="Garamond"/>
          <w:sz w:val="22"/>
          <w:szCs w:val="22"/>
        </w:rPr>
        <w:t xml:space="preserve">bad </w:t>
      </w:r>
      <w:r w:rsidR="00A56968" w:rsidRPr="006E7009">
        <w:rPr>
          <w:rFonts w:ascii="Garamond" w:hAnsi="Garamond"/>
          <w:sz w:val="22"/>
          <w:szCs w:val="22"/>
        </w:rPr>
        <w:t xml:space="preserve">as </w:t>
      </w:r>
      <w:r w:rsidRPr="006E7009">
        <w:rPr>
          <w:rFonts w:ascii="Garamond" w:hAnsi="Garamond"/>
          <w:sz w:val="22"/>
          <w:szCs w:val="22"/>
        </w:rPr>
        <w:t>law</w:t>
      </w:r>
      <w:r w:rsidR="00630376" w:rsidRPr="006E7009">
        <w:rPr>
          <w:rFonts w:ascii="Garamond" w:hAnsi="Garamond"/>
          <w:sz w:val="22"/>
          <w:szCs w:val="22"/>
        </w:rPr>
        <w:t xml:space="preserve"> (in the kind-relative sense of ‘bad’)</w:t>
      </w:r>
      <w:r w:rsidRPr="006E7009">
        <w:rPr>
          <w:rFonts w:ascii="Garamond" w:hAnsi="Garamond"/>
          <w:sz w:val="22"/>
          <w:szCs w:val="22"/>
        </w:rPr>
        <w:t>.</w:t>
      </w:r>
      <w:r w:rsidR="00BA4228" w:rsidRPr="006E7009">
        <w:rPr>
          <w:rFonts w:ascii="Garamond" w:hAnsi="Garamond"/>
          <w:sz w:val="22"/>
          <w:szCs w:val="22"/>
        </w:rPr>
        <w:t xml:space="preserve"> </w:t>
      </w:r>
    </w:p>
  </w:footnote>
  <w:footnote w:id="42">
    <w:p w14:paraId="3EA09D9A" w14:textId="01EFF98A" w:rsidR="003D6A89" w:rsidRPr="006E7009" w:rsidRDefault="003D6A89"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FE7FDE" w:rsidRPr="006E7009">
        <w:rPr>
          <w:rFonts w:ascii="Garamond" w:hAnsi="Garamond"/>
          <w:sz w:val="22"/>
          <w:szCs w:val="22"/>
        </w:rPr>
        <w:t xml:space="preserve">The point isn’t that there can be one-off violations of, say, the virtue of generality </w:t>
      </w:r>
      <w:r w:rsidR="000902D7">
        <w:rPr>
          <w:rFonts w:ascii="Garamond" w:hAnsi="Garamond"/>
          <w:sz w:val="22"/>
          <w:szCs w:val="22"/>
        </w:rPr>
        <w:t xml:space="preserve">that </w:t>
      </w:r>
      <w:r w:rsidR="00014408">
        <w:rPr>
          <w:rFonts w:ascii="Garamond" w:hAnsi="Garamond"/>
          <w:sz w:val="22"/>
          <w:szCs w:val="22"/>
        </w:rPr>
        <w:t>needn’t</w:t>
      </w:r>
      <w:r w:rsidR="00FE7FDE" w:rsidRPr="006E7009">
        <w:rPr>
          <w:rFonts w:ascii="Garamond" w:hAnsi="Garamond"/>
          <w:sz w:val="22"/>
          <w:szCs w:val="22"/>
        </w:rPr>
        <w:t xml:space="preserve"> </w:t>
      </w:r>
      <w:r w:rsidR="002571EA">
        <w:rPr>
          <w:rFonts w:ascii="Garamond" w:hAnsi="Garamond"/>
          <w:sz w:val="22"/>
          <w:szCs w:val="22"/>
        </w:rPr>
        <w:t xml:space="preserve">undermine </w:t>
      </w:r>
      <w:r w:rsidR="00FE7FDE" w:rsidRPr="006E7009">
        <w:rPr>
          <w:rFonts w:ascii="Garamond" w:hAnsi="Garamond"/>
          <w:sz w:val="22"/>
          <w:szCs w:val="22"/>
        </w:rPr>
        <w:t xml:space="preserve">law’s guidance </w:t>
      </w:r>
      <w:r w:rsidR="00223DCB">
        <w:rPr>
          <w:rFonts w:ascii="Garamond" w:hAnsi="Garamond"/>
          <w:sz w:val="22"/>
          <w:szCs w:val="22"/>
        </w:rPr>
        <w:t>function</w:t>
      </w:r>
      <w:r w:rsidR="00016D36">
        <w:rPr>
          <w:rFonts w:ascii="Garamond" w:hAnsi="Garamond"/>
          <w:sz w:val="22"/>
          <w:szCs w:val="22"/>
        </w:rPr>
        <w:t xml:space="preserve">, </w:t>
      </w:r>
      <w:r w:rsidR="008149B6">
        <w:rPr>
          <w:rFonts w:ascii="Garamond" w:hAnsi="Garamond"/>
          <w:sz w:val="22"/>
          <w:szCs w:val="22"/>
        </w:rPr>
        <w:t>a fact that</w:t>
      </w:r>
      <w:r w:rsidR="00E829A0" w:rsidRPr="006E7009">
        <w:rPr>
          <w:rFonts w:ascii="Garamond" w:hAnsi="Garamond"/>
          <w:sz w:val="22"/>
          <w:szCs w:val="22"/>
        </w:rPr>
        <w:t xml:space="preserve"> </w:t>
      </w:r>
      <w:r w:rsidR="00843B86" w:rsidRPr="006E7009">
        <w:rPr>
          <w:rFonts w:ascii="Garamond" w:hAnsi="Garamond"/>
          <w:sz w:val="22"/>
          <w:szCs w:val="22"/>
        </w:rPr>
        <w:t>Fuller and Marmor concede</w:t>
      </w:r>
      <w:r w:rsidR="00FE7FDE" w:rsidRPr="006E7009">
        <w:rPr>
          <w:rFonts w:ascii="Garamond" w:hAnsi="Garamond"/>
          <w:sz w:val="22"/>
          <w:szCs w:val="22"/>
        </w:rPr>
        <w:t xml:space="preserve">. The point is that </w:t>
      </w:r>
      <w:r w:rsidR="00016D36">
        <w:rPr>
          <w:rFonts w:ascii="Garamond" w:hAnsi="Garamond"/>
          <w:sz w:val="22"/>
          <w:szCs w:val="22"/>
        </w:rPr>
        <w:t xml:space="preserve">even </w:t>
      </w:r>
      <w:r w:rsidR="0077447F">
        <w:rPr>
          <w:rFonts w:ascii="Garamond" w:hAnsi="Garamond"/>
          <w:sz w:val="22"/>
          <w:szCs w:val="22"/>
        </w:rPr>
        <w:t>if the laws were</w:t>
      </w:r>
      <w:r w:rsidR="00FE7FDE" w:rsidRPr="006E7009">
        <w:rPr>
          <w:rFonts w:ascii="Garamond" w:hAnsi="Garamond"/>
          <w:sz w:val="22"/>
          <w:szCs w:val="22"/>
        </w:rPr>
        <w:t xml:space="preserve"> </w:t>
      </w:r>
      <w:r w:rsidR="00FE7FDE" w:rsidRPr="006E7009">
        <w:rPr>
          <w:rFonts w:ascii="Garamond" w:hAnsi="Garamond"/>
          <w:i/>
          <w:iCs/>
          <w:sz w:val="22"/>
          <w:szCs w:val="22"/>
        </w:rPr>
        <w:t>pervasive</w:t>
      </w:r>
      <w:r w:rsidR="0077447F">
        <w:rPr>
          <w:rFonts w:ascii="Garamond" w:hAnsi="Garamond"/>
          <w:i/>
          <w:iCs/>
          <w:sz w:val="22"/>
          <w:szCs w:val="22"/>
        </w:rPr>
        <w:t>ly</w:t>
      </w:r>
      <w:r w:rsidR="00FE7FDE" w:rsidRPr="006E7009">
        <w:rPr>
          <w:rFonts w:ascii="Garamond" w:hAnsi="Garamond"/>
          <w:i/>
          <w:iCs/>
          <w:sz w:val="22"/>
          <w:szCs w:val="22"/>
        </w:rPr>
        <w:t xml:space="preserve"> </w:t>
      </w:r>
      <w:r w:rsidR="0077447F">
        <w:rPr>
          <w:rFonts w:ascii="Garamond" w:hAnsi="Garamond"/>
          <w:sz w:val="22"/>
          <w:szCs w:val="22"/>
        </w:rPr>
        <w:t xml:space="preserve">particular </w:t>
      </w:r>
      <w:r w:rsidR="00FE7FDE" w:rsidRPr="006E7009">
        <w:rPr>
          <w:rFonts w:ascii="Garamond" w:hAnsi="Garamond"/>
          <w:sz w:val="22"/>
          <w:szCs w:val="22"/>
        </w:rPr>
        <w:t>(</w:t>
      </w:r>
      <w:r w:rsidR="009C6683" w:rsidRPr="006E7009">
        <w:rPr>
          <w:rFonts w:ascii="Garamond" w:hAnsi="Garamond"/>
          <w:sz w:val="22"/>
          <w:szCs w:val="22"/>
        </w:rPr>
        <w:t xml:space="preserve">imagine a legal system </w:t>
      </w:r>
      <w:r w:rsidR="005B09BF">
        <w:rPr>
          <w:rFonts w:ascii="Garamond" w:hAnsi="Garamond"/>
          <w:sz w:val="22"/>
          <w:szCs w:val="22"/>
        </w:rPr>
        <w:t>consisting of</w:t>
      </w:r>
      <w:r w:rsidR="00335C16" w:rsidRPr="006E7009">
        <w:rPr>
          <w:rFonts w:ascii="Garamond" w:hAnsi="Garamond"/>
          <w:sz w:val="22"/>
          <w:szCs w:val="22"/>
        </w:rPr>
        <w:t xml:space="preserve"> different</w:t>
      </w:r>
      <w:r w:rsidR="009C6683" w:rsidRPr="006E7009">
        <w:rPr>
          <w:rFonts w:ascii="Garamond" w:hAnsi="Garamond"/>
          <w:sz w:val="22"/>
          <w:szCs w:val="22"/>
        </w:rPr>
        <w:t xml:space="preserve"> laws for </w:t>
      </w:r>
      <w:r w:rsidR="00FE7FDE" w:rsidRPr="006E7009">
        <w:rPr>
          <w:rFonts w:ascii="Garamond" w:hAnsi="Garamond"/>
          <w:sz w:val="22"/>
          <w:szCs w:val="22"/>
        </w:rPr>
        <w:t>each person)</w:t>
      </w:r>
      <w:r w:rsidR="00F54ED6">
        <w:rPr>
          <w:rFonts w:ascii="Garamond" w:hAnsi="Garamond"/>
          <w:sz w:val="22"/>
          <w:szCs w:val="22"/>
        </w:rPr>
        <w:t>,</w:t>
      </w:r>
      <w:r w:rsidR="00FE7FDE" w:rsidRPr="006E7009">
        <w:rPr>
          <w:rFonts w:ascii="Garamond" w:hAnsi="Garamond"/>
          <w:sz w:val="22"/>
          <w:szCs w:val="22"/>
        </w:rPr>
        <w:t xml:space="preserve"> </w:t>
      </w:r>
      <w:r w:rsidR="00796F0F">
        <w:rPr>
          <w:rFonts w:ascii="Garamond" w:hAnsi="Garamond"/>
          <w:sz w:val="22"/>
          <w:szCs w:val="22"/>
        </w:rPr>
        <w:t>it wouldn’t</w:t>
      </w:r>
      <w:r w:rsidR="006D4D15">
        <w:rPr>
          <w:rFonts w:ascii="Garamond" w:hAnsi="Garamond"/>
          <w:sz w:val="22"/>
          <w:szCs w:val="22"/>
        </w:rPr>
        <w:t xml:space="preserve"> necessarily</w:t>
      </w:r>
      <w:r w:rsidR="00FE7FDE" w:rsidRPr="006E7009">
        <w:rPr>
          <w:rFonts w:ascii="Garamond" w:hAnsi="Garamond"/>
          <w:sz w:val="22"/>
          <w:szCs w:val="22"/>
        </w:rPr>
        <w:t xml:space="preserve"> undermine </w:t>
      </w:r>
      <w:r w:rsidR="009C6683" w:rsidRPr="006E7009">
        <w:rPr>
          <w:rFonts w:ascii="Garamond" w:hAnsi="Garamond"/>
          <w:sz w:val="22"/>
          <w:szCs w:val="22"/>
        </w:rPr>
        <w:t xml:space="preserve">law’s </w:t>
      </w:r>
      <w:r w:rsidR="00FE7FDE" w:rsidRPr="006E7009">
        <w:rPr>
          <w:rFonts w:ascii="Garamond" w:hAnsi="Garamond"/>
          <w:sz w:val="22"/>
          <w:szCs w:val="22"/>
        </w:rPr>
        <w:t>guidance</w:t>
      </w:r>
      <w:r w:rsidR="009C6683" w:rsidRPr="006E7009">
        <w:rPr>
          <w:rFonts w:ascii="Garamond" w:hAnsi="Garamond"/>
          <w:sz w:val="22"/>
          <w:szCs w:val="22"/>
        </w:rPr>
        <w:t xml:space="preserve"> function</w:t>
      </w:r>
      <w:r w:rsidR="00FE7FDE" w:rsidRPr="006E7009">
        <w:rPr>
          <w:rFonts w:ascii="Garamond" w:hAnsi="Garamond"/>
          <w:sz w:val="22"/>
          <w:szCs w:val="22"/>
        </w:rPr>
        <w:t xml:space="preserve">. </w:t>
      </w:r>
      <w:r w:rsidR="00354510" w:rsidRPr="006E7009">
        <w:rPr>
          <w:rFonts w:ascii="Garamond" w:hAnsi="Garamond"/>
          <w:sz w:val="22"/>
          <w:szCs w:val="22"/>
        </w:rPr>
        <w:t>G</w:t>
      </w:r>
      <w:r w:rsidR="00F6670F" w:rsidRPr="006E7009">
        <w:rPr>
          <w:rFonts w:ascii="Garamond" w:hAnsi="Garamond"/>
          <w:sz w:val="22"/>
          <w:szCs w:val="22"/>
        </w:rPr>
        <w:t>enerality</w:t>
      </w:r>
      <w:r w:rsidR="005763A0" w:rsidRPr="006E7009">
        <w:rPr>
          <w:rFonts w:ascii="Garamond" w:hAnsi="Garamond"/>
          <w:sz w:val="22"/>
          <w:szCs w:val="22"/>
        </w:rPr>
        <w:t xml:space="preserve"> is</w:t>
      </w:r>
      <w:r w:rsidR="00F6670F" w:rsidRPr="006E7009">
        <w:rPr>
          <w:rFonts w:ascii="Garamond" w:hAnsi="Garamond"/>
          <w:sz w:val="22"/>
          <w:szCs w:val="22"/>
        </w:rPr>
        <w:t xml:space="preserve"> often thought to be the</w:t>
      </w:r>
      <w:r w:rsidR="005763A0" w:rsidRPr="006E7009">
        <w:rPr>
          <w:rFonts w:ascii="Garamond" w:hAnsi="Garamond"/>
          <w:sz w:val="22"/>
          <w:szCs w:val="22"/>
        </w:rPr>
        <w:t xml:space="preserve"> “</w:t>
      </w:r>
      <w:r w:rsidR="00F6670F" w:rsidRPr="006E7009">
        <w:rPr>
          <w:rFonts w:ascii="Garamond" w:hAnsi="Garamond"/>
          <w:sz w:val="22"/>
          <w:szCs w:val="22"/>
        </w:rPr>
        <w:t>essence of the rule of law</w:t>
      </w:r>
      <w:r w:rsidR="006326FF" w:rsidRPr="006E7009">
        <w:rPr>
          <w:rFonts w:ascii="Garamond" w:hAnsi="Garamond"/>
          <w:sz w:val="22"/>
          <w:szCs w:val="22"/>
        </w:rPr>
        <w:t>.</w:t>
      </w:r>
      <w:r w:rsidR="005763A0" w:rsidRPr="006E7009">
        <w:rPr>
          <w:rFonts w:ascii="Garamond" w:hAnsi="Garamond"/>
          <w:sz w:val="22"/>
          <w:szCs w:val="22"/>
        </w:rPr>
        <w:t>” Raz</w:t>
      </w:r>
      <w:r w:rsidR="006326FF" w:rsidRPr="006E7009">
        <w:rPr>
          <w:rFonts w:ascii="Garamond" w:hAnsi="Garamond"/>
          <w:sz w:val="22"/>
          <w:szCs w:val="22"/>
        </w:rPr>
        <w:t xml:space="preserve">, </w:t>
      </w:r>
      <w:r w:rsidR="006326FF" w:rsidRPr="006E7009">
        <w:rPr>
          <w:rFonts w:ascii="Garamond" w:hAnsi="Garamond"/>
          <w:i/>
          <w:iCs/>
          <w:sz w:val="22"/>
          <w:szCs w:val="22"/>
        </w:rPr>
        <w:t>The Authority of Law</w:t>
      </w:r>
      <w:r w:rsidR="00092535">
        <w:rPr>
          <w:rFonts w:ascii="Garamond" w:hAnsi="Garamond"/>
          <w:sz w:val="22"/>
          <w:szCs w:val="22"/>
        </w:rPr>
        <w:t xml:space="preserve">, </w:t>
      </w:r>
      <w:r w:rsidR="00C8199B" w:rsidRPr="006E7009">
        <w:rPr>
          <w:rFonts w:ascii="Garamond" w:hAnsi="Garamond"/>
          <w:sz w:val="22"/>
          <w:szCs w:val="22"/>
        </w:rPr>
        <w:t>p</w:t>
      </w:r>
      <w:r w:rsidR="005763A0" w:rsidRPr="006E7009">
        <w:rPr>
          <w:rFonts w:ascii="Garamond" w:hAnsi="Garamond"/>
          <w:sz w:val="22"/>
          <w:szCs w:val="22"/>
        </w:rPr>
        <w:t>215</w:t>
      </w:r>
      <w:r w:rsidR="001A42FA" w:rsidRPr="006E7009">
        <w:rPr>
          <w:rFonts w:ascii="Garamond" w:hAnsi="Garamond"/>
          <w:sz w:val="22"/>
          <w:szCs w:val="22"/>
        </w:rPr>
        <w:t>. And</w:t>
      </w:r>
      <w:r w:rsidR="00CF45DD" w:rsidRPr="006E7009">
        <w:rPr>
          <w:rFonts w:ascii="Garamond" w:hAnsi="Garamond"/>
          <w:sz w:val="22"/>
          <w:szCs w:val="22"/>
        </w:rPr>
        <w:t xml:space="preserve"> so</w:t>
      </w:r>
      <w:r w:rsidR="00B816B8" w:rsidRPr="006E7009">
        <w:rPr>
          <w:rFonts w:ascii="Garamond" w:hAnsi="Garamond"/>
          <w:sz w:val="22"/>
          <w:szCs w:val="22"/>
        </w:rPr>
        <w:t>,</w:t>
      </w:r>
      <w:r w:rsidR="00CF45DD" w:rsidRPr="006E7009">
        <w:rPr>
          <w:rFonts w:ascii="Garamond" w:hAnsi="Garamond"/>
          <w:sz w:val="22"/>
          <w:szCs w:val="22"/>
        </w:rPr>
        <w:t xml:space="preserve"> </w:t>
      </w:r>
      <w:r w:rsidR="005A5119" w:rsidRPr="006E7009">
        <w:rPr>
          <w:rFonts w:ascii="Garamond" w:hAnsi="Garamond"/>
          <w:sz w:val="22"/>
          <w:szCs w:val="22"/>
        </w:rPr>
        <w:t>the fact that the</w:t>
      </w:r>
      <w:r w:rsidR="00B43176" w:rsidRPr="006E7009">
        <w:rPr>
          <w:rFonts w:ascii="Garamond" w:hAnsi="Garamond"/>
          <w:sz w:val="22"/>
          <w:szCs w:val="22"/>
        </w:rPr>
        <w:t xml:space="preserve"> </w:t>
      </w:r>
      <w:r w:rsidR="00606510">
        <w:rPr>
          <w:rFonts w:ascii="Garamond" w:hAnsi="Garamond"/>
          <w:sz w:val="22"/>
          <w:szCs w:val="22"/>
        </w:rPr>
        <w:t>Fuller-Marmor</w:t>
      </w:r>
      <w:r w:rsidR="00B43176" w:rsidRPr="006E7009">
        <w:rPr>
          <w:rFonts w:ascii="Garamond" w:hAnsi="Garamond"/>
          <w:sz w:val="22"/>
          <w:szCs w:val="22"/>
        </w:rPr>
        <w:t xml:space="preserve"> </w:t>
      </w:r>
      <w:r w:rsidR="00606510">
        <w:rPr>
          <w:rFonts w:ascii="Garamond" w:hAnsi="Garamond"/>
          <w:sz w:val="22"/>
          <w:szCs w:val="22"/>
        </w:rPr>
        <w:t xml:space="preserve">proposal </w:t>
      </w:r>
      <w:r w:rsidR="00195E84" w:rsidRPr="006E7009">
        <w:rPr>
          <w:rFonts w:ascii="Garamond" w:hAnsi="Garamond"/>
          <w:sz w:val="22"/>
          <w:szCs w:val="22"/>
        </w:rPr>
        <w:t>cannot</w:t>
      </w:r>
      <w:r w:rsidR="00B43176" w:rsidRPr="006E7009">
        <w:rPr>
          <w:rFonts w:ascii="Garamond" w:hAnsi="Garamond"/>
          <w:sz w:val="22"/>
          <w:szCs w:val="22"/>
        </w:rPr>
        <w:t xml:space="preserve"> explain</w:t>
      </w:r>
      <w:r w:rsidR="00F54ED6">
        <w:rPr>
          <w:rFonts w:ascii="Garamond" w:hAnsi="Garamond"/>
          <w:sz w:val="22"/>
          <w:szCs w:val="22"/>
        </w:rPr>
        <w:t xml:space="preserve"> </w:t>
      </w:r>
      <w:r w:rsidR="00BA2D88">
        <w:rPr>
          <w:rFonts w:ascii="Garamond" w:hAnsi="Garamond"/>
          <w:sz w:val="22"/>
          <w:szCs w:val="22"/>
        </w:rPr>
        <w:t xml:space="preserve">why </w:t>
      </w:r>
      <w:r w:rsidR="001742F0">
        <w:rPr>
          <w:rFonts w:ascii="Garamond" w:hAnsi="Garamond"/>
          <w:sz w:val="22"/>
          <w:szCs w:val="22"/>
        </w:rPr>
        <w:t>generality</w:t>
      </w:r>
      <w:r w:rsidR="00BA2D88">
        <w:rPr>
          <w:rFonts w:ascii="Garamond" w:hAnsi="Garamond"/>
          <w:sz w:val="22"/>
          <w:szCs w:val="22"/>
        </w:rPr>
        <w:t xml:space="preserve"> is a legal virtue </w:t>
      </w:r>
      <w:r w:rsidR="005A5119" w:rsidRPr="006E7009">
        <w:rPr>
          <w:rFonts w:ascii="Garamond" w:hAnsi="Garamond"/>
          <w:sz w:val="22"/>
          <w:szCs w:val="22"/>
        </w:rPr>
        <w:t xml:space="preserve">counts decidedly against </w:t>
      </w:r>
      <w:r w:rsidR="00156000">
        <w:rPr>
          <w:rFonts w:ascii="Garamond" w:hAnsi="Garamond"/>
          <w:sz w:val="22"/>
          <w:szCs w:val="22"/>
        </w:rPr>
        <w:t>the proposal</w:t>
      </w:r>
      <w:r w:rsidR="0012191E">
        <w:rPr>
          <w:rFonts w:ascii="Garamond" w:hAnsi="Garamond"/>
          <w:sz w:val="22"/>
          <w:szCs w:val="22"/>
        </w:rPr>
        <w:t>, and Raz was right to reject it</w:t>
      </w:r>
      <w:r w:rsidR="005763A0" w:rsidRPr="006E7009">
        <w:rPr>
          <w:rFonts w:ascii="Garamond" w:hAnsi="Garamond"/>
          <w:sz w:val="22"/>
          <w:szCs w:val="22"/>
        </w:rPr>
        <w:t xml:space="preserve">. </w:t>
      </w:r>
      <w:r w:rsidR="00B43176" w:rsidRPr="006E7009">
        <w:rPr>
          <w:rFonts w:ascii="Garamond" w:hAnsi="Garamond"/>
          <w:sz w:val="22"/>
          <w:szCs w:val="22"/>
        </w:rPr>
        <w:t>We</w:t>
      </w:r>
      <w:r w:rsidR="005763A0" w:rsidRPr="006E7009">
        <w:rPr>
          <w:rFonts w:ascii="Garamond" w:hAnsi="Garamond"/>
          <w:sz w:val="22"/>
          <w:szCs w:val="22"/>
        </w:rPr>
        <w:t xml:space="preserve"> could complicate </w:t>
      </w:r>
      <w:r w:rsidR="00B43176" w:rsidRPr="006E7009">
        <w:rPr>
          <w:rFonts w:ascii="Garamond" w:hAnsi="Garamond"/>
          <w:sz w:val="22"/>
          <w:szCs w:val="22"/>
        </w:rPr>
        <w:t>our</w:t>
      </w:r>
      <w:r w:rsidR="00F51D48" w:rsidRPr="006E7009">
        <w:rPr>
          <w:rFonts w:ascii="Garamond" w:hAnsi="Garamond"/>
          <w:sz w:val="22"/>
          <w:szCs w:val="22"/>
        </w:rPr>
        <w:t xml:space="preserve"> account of the nature</w:t>
      </w:r>
      <w:r w:rsidR="005763A0" w:rsidRPr="006E7009">
        <w:rPr>
          <w:rFonts w:ascii="Garamond" w:hAnsi="Garamond"/>
          <w:sz w:val="22"/>
          <w:szCs w:val="22"/>
        </w:rPr>
        <w:t xml:space="preserve"> </w:t>
      </w:r>
      <w:r w:rsidR="00F51D48" w:rsidRPr="006E7009">
        <w:rPr>
          <w:rFonts w:ascii="Garamond" w:hAnsi="Garamond"/>
          <w:sz w:val="22"/>
          <w:szCs w:val="22"/>
        </w:rPr>
        <w:t xml:space="preserve">of </w:t>
      </w:r>
      <w:r w:rsidR="003957DE" w:rsidRPr="006E7009">
        <w:rPr>
          <w:rFonts w:ascii="Garamond" w:hAnsi="Garamond"/>
          <w:sz w:val="22"/>
          <w:szCs w:val="22"/>
        </w:rPr>
        <w:t>the guidance at issue</w:t>
      </w:r>
      <w:r w:rsidR="00C73B16" w:rsidRPr="006E7009">
        <w:rPr>
          <w:rFonts w:ascii="Garamond" w:hAnsi="Garamond"/>
          <w:sz w:val="22"/>
          <w:szCs w:val="22"/>
        </w:rPr>
        <w:t xml:space="preserve">. Perhaps law aims to guide agents based </w:t>
      </w:r>
      <w:r w:rsidR="00A84CF9" w:rsidRPr="006E7009">
        <w:rPr>
          <w:rFonts w:ascii="Garamond" w:hAnsi="Garamond"/>
          <w:sz w:val="22"/>
          <w:szCs w:val="22"/>
        </w:rPr>
        <w:t xml:space="preserve">solely </w:t>
      </w:r>
      <w:r w:rsidR="00C73B16" w:rsidRPr="006E7009">
        <w:rPr>
          <w:rFonts w:ascii="Garamond" w:hAnsi="Garamond"/>
          <w:sz w:val="22"/>
          <w:szCs w:val="22"/>
        </w:rPr>
        <w:t>on general principles</w:t>
      </w:r>
      <w:r w:rsidR="00B43176" w:rsidRPr="006E7009">
        <w:rPr>
          <w:rFonts w:ascii="Garamond" w:hAnsi="Garamond"/>
          <w:i/>
          <w:iCs/>
          <w:sz w:val="22"/>
          <w:szCs w:val="22"/>
        </w:rPr>
        <w:t xml:space="preserve"> </w:t>
      </w:r>
      <w:r w:rsidR="00B43176" w:rsidRPr="006E7009">
        <w:rPr>
          <w:rFonts w:ascii="Garamond" w:hAnsi="Garamond"/>
          <w:sz w:val="22"/>
          <w:szCs w:val="22"/>
        </w:rPr>
        <w:t>or generally applicable reasons</w:t>
      </w:r>
      <w:r w:rsidR="005763A0" w:rsidRPr="006E7009">
        <w:rPr>
          <w:rFonts w:ascii="Garamond" w:hAnsi="Garamond"/>
          <w:sz w:val="22"/>
          <w:szCs w:val="22"/>
        </w:rPr>
        <w:t>. But any such complication would have to</w:t>
      </w:r>
      <w:r w:rsidR="00346F22">
        <w:rPr>
          <w:rFonts w:ascii="Garamond" w:hAnsi="Garamond"/>
          <w:sz w:val="22"/>
          <w:szCs w:val="22"/>
        </w:rPr>
        <w:t xml:space="preserve"> be</w:t>
      </w:r>
      <w:r w:rsidR="005763A0" w:rsidRPr="006E7009">
        <w:rPr>
          <w:rFonts w:ascii="Garamond" w:hAnsi="Garamond"/>
          <w:sz w:val="22"/>
          <w:szCs w:val="22"/>
        </w:rPr>
        <w:t xml:space="preserve"> </w:t>
      </w:r>
      <w:r w:rsidR="005763A0" w:rsidRPr="002436B5">
        <w:rPr>
          <w:rFonts w:ascii="Garamond" w:hAnsi="Garamond"/>
          <w:sz w:val="22"/>
          <w:szCs w:val="22"/>
        </w:rPr>
        <w:t>motivated</w:t>
      </w:r>
      <w:r w:rsidR="005763A0" w:rsidRPr="006E7009">
        <w:rPr>
          <w:rFonts w:ascii="Garamond" w:hAnsi="Garamond"/>
          <w:i/>
          <w:iCs/>
          <w:sz w:val="22"/>
          <w:szCs w:val="22"/>
        </w:rPr>
        <w:t xml:space="preserve"> </w:t>
      </w:r>
      <w:r w:rsidR="005763A0" w:rsidRPr="006E7009">
        <w:rPr>
          <w:rFonts w:ascii="Garamond" w:hAnsi="Garamond"/>
          <w:sz w:val="22"/>
          <w:szCs w:val="22"/>
        </w:rPr>
        <w:t xml:space="preserve">via an account of law’s </w:t>
      </w:r>
      <w:r w:rsidR="00D85581" w:rsidRPr="006E7009">
        <w:rPr>
          <w:rFonts w:ascii="Garamond" w:hAnsi="Garamond"/>
          <w:sz w:val="22"/>
          <w:szCs w:val="22"/>
        </w:rPr>
        <w:t>nature</w:t>
      </w:r>
      <w:r w:rsidR="005763A0" w:rsidRPr="006E7009">
        <w:rPr>
          <w:rFonts w:ascii="Garamond" w:hAnsi="Garamond"/>
          <w:sz w:val="22"/>
          <w:szCs w:val="22"/>
        </w:rPr>
        <w:t xml:space="preserve">: why does law aim to guide agents </w:t>
      </w:r>
      <w:r w:rsidR="00B43176" w:rsidRPr="006E7009">
        <w:rPr>
          <w:rFonts w:ascii="Garamond" w:hAnsi="Garamond"/>
          <w:sz w:val="22"/>
          <w:szCs w:val="22"/>
        </w:rPr>
        <w:t>in this specific way</w:t>
      </w:r>
      <w:r w:rsidR="00B86361" w:rsidRPr="006E7009">
        <w:rPr>
          <w:rFonts w:ascii="Garamond" w:hAnsi="Garamond"/>
          <w:sz w:val="22"/>
          <w:szCs w:val="22"/>
        </w:rPr>
        <w:t>?</w:t>
      </w:r>
      <w:r w:rsidR="0026458B" w:rsidRPr="006E7009">
        <w:rPr>
          <w:rFonts w:ascii="Garamond" w:hAnsi="Garamond"/>
          <w:sz w:val="22"/>
          <w:szCs w:val="22"/>
        </w:rPr>
        <w:t xml:space="preserve"> </w:t>
      </w:r>
      <w:r w:rsidR="00B43176" w:rsidRPr="006E7009">
        <w:rPr>
          <w:rFonts w:ascii="Garamond" w:hAnsi="Garamond"/>
          <w:sz w:val="22"/>
          <w:szCs w:val="22"/>
        </w:rPr>
        <w:t>T</w:t>
      </w:r>
      <w:r w:rsidR="00153416" w:rsidRPr="006E7009">
        <w:rPr>
          <w:rFonts w:ascii="Garamond" w:hAnsi="Garamond"/>
          <w:sz w:val="22"/>
          <w:szCs w:val="22"/>
        </w:rPr>
        <w:t>he problem is</w:t>
      </w:r>
      <w:r w:rsidR="00E031F1" w:rsidRPr="006E7009">
        <w:rPr>
          <w:rFonts w:ascii="Garamond" w:hAnsi="Garamond"/>
          <w:sz w:val="22"/>
          <w:szCs w:val="22"/>
        </w:rPr>
        <w:t xml:space="preserve"> that</w:t>
      </w:r>
      <w:r w:rsidR="00153416" w:rsidRPr="006E7009">
        <w:rPr>
          <w:rFonts w:ascii="Garamond" w:hAnsi="Garamond"/>
          <w:sz w:val="22"/>
          <w:szCs w:val="22"/>
        </w:rPr>
        <w:t xml:space="preserve"> there is no straightforward justification for </w:t>
      </w:r>
      <w:r w:rsidR="00F21BDE" w:rsidRPr="006E7009">
        <w:rPr>
          <w:rFonts w:ascii="Garamond" w:hAnsi="Garamond"/>
          <w:sz w:val="22"/>
          <w:szCs w:val="22"/>
        </w:rPr>
        <w:t xml:space="preserve">invoking </w:t>
      </w:r>
      <w:r w:rsidR="00B2744D" w:rsidRPr="006E7009">
        <w:rPr>
          <w:rFonts w:ascii="Garamond" w:hAnsi="Garamond"/>
          <w:sz w:val="22"/>
          <w:szCs w:val="22"/>
        </w:rPr>
        <w:t>such fine-grained</w:t>
      </w:r>
      <w:r w:rsidR="00B43176" w:rsidRPr="006E7009">
        <w:rPr>
          <w:rFonts w:ascii="Garamond" w:hAnsi="Garamond"/>
          <w:sz w:val="22"/>
          <w:szCs w:val="22"/>
        </w:rPr>
        <w:t xml:space="preserve"> </w:t>
      </w:r>
      <w:r w:rsidR="00B2744D" w:rsidRPr="006E7009">
        <w:rPr>
          <w:rFonts w:ascii="Garamond" w:hAnsi="Garamond"/>
          <w:sz w:val="22"/>
          <w:szCs w:val="22"/>
        </w:rPr>
        <w:t>functions</w:t>
      </w:r>
      <w:r w:rsidR="003B4395" w:rsidRPr="006E7009">
        <w:rPr>
          <w:rFonts w:ascii="Garamond" w:hAnsi="Garamond"/>
          <w:sz w:val="22"/>
          <w:szCs w:val="22"/>
        </w:rPr>
        <w:t xml:space="preserve"> for law</w:t>
      </w:r>
      <w:r w:rsidR="00153416" w:rsidRPr="006E7009">
        <w:rPr>
          <w:rFonts w:ascii="Garamond" w:hAnsi="Garamond"/>
          <w:sz w:val="22"/>
          <w:szCs w:val="22"/>
        </w:rPr>
        <w:t>, as I discuss</w:t>
      </w:r>
      <w:r w:rsidR="00A73277" w:rsidRPr="006E7009">
        <w:rPr>
          <w:rFonts w:ascii="Garamond" w:hAnsi="Garamond"/>
          <w:sz w:val="22"/>
          <w:szCs w:val="22"/>
        </w:rPr>
        <w:t xml:space="preserve"> further</w:t>
      </w:r>
      <w:r w:rsidR="00153416" w:rsidRPr="006E7009">
        <w:rPr>
          <w:rFonts w:ascii="Garamond" w:hAnsi="Garamond"/>
          <w:sz w:val="22"/>
          <w:szCs w:val="22"/>
        </w:rPr>
        <w:t xml:space="preserve"> below.</w:t>
      </w:r>
    </w:p>
  </w:footnote>
  <w:footnote w:id="43">
    <w:p w14:paraId="23028CFA" w14:textId="2086D617" w:rsidR="00E014E9" w:rsidRPr="006E7009" w:rsidRDefault="00E014E9"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D53C10" w:rsidRPr="006E7009">
        <w:rPr>
          <w:rFonts w:ascii="Garamond" w:hAnsi="Garamond"/>
          <w:sz w:val="22"/>
          <w:szCs w:val="22"/>
        </w:rPr>
        <w:t xml:space="preserve">The point can be made in </w:t>
      </w:r>
      <w:r w:rsidR="00FE06AB" w:rsidRPr="006E7009">
        <w:rPr>
          <w:rFonts w:ascii="Garamond" w:hAnsi="Garamond"/>
          <w:sz w:val="22"/>
          <w:szCs w:val="22"/>
        </w:rPr>
        <w:t xml:space="preserve">several </w:t>
      </w:r>
      <w:r w:rsidR="00D53C10" w:rsidRPr="006E7009">
        <w:rPr>
          <w:rFonts w:ascii="Garamond" w:hAnsi="Garamond"/>
          <w:sz w:val="22"/>
          <w:szCs w:val="22"/>
        </w:rPr>
        <w:t xml:space="preserve">ways. </w:t>
      </w:r>
      <w:r w:rsidRPr="006E7009">
        <w:rPr>
          <w:rFonts w:ascii="Garamond" w:hAnsi="Garamond"/>
          <w:sz w:val="22"/>
          <w:szCs w:val="22"/>
        </w:rPr>
        <w:t>Recently, Marmor</w:t>
      </w:r>
      <w:r w:rsidR="00381972" w:rsidRPr="006E7009">
        <w:rPr>
          <w:rFonts w:ascii="Garamond" w:hAnsi="Garamond"/>
          <w:sz w:val="22"/>
          <w:szCs w:val="22"/>
        </w:rPr>
        <w:t xml:space="preserve">, </w:t>
      </w:r>
      <w:r w:rsidR="00381972" w:rsidRPr="006E7009">
        <w:rPr>
          <w:rFonts w:ascii="Garamond" w:hAnsi="Garamond"/>
          <w:i/>
          <w:iCs/>
          <w:sz w:val="22"/>
          <w:szCs w:val="22"/>
        </w:rPr>
        <w:t>Foundations of Institutional Reality</w:t>
      </w:r>
      <w:r w:rsidR="00381972" w:rsidRPr="006E7009">
        <w:rPr>
          <w:rFonts w:ascii="Garamond" w:hAnsi="Garamond"/>
          <w:sz w:val="22"/>
          <w:szCs w:val="22"/>
        </w:rPr>
        <w:t>,</w:t>
      </w:r>
      <w:r w:rsidR="006A5738" w:rsidRPr="006E7009">
        <w:rPr>
          <w:rFonts w:ascii="Garamond" w:hAnsi="Garamond"/>
          <w:sz w:val="22"/>
          <w:szCs w:val="22"/>
        </w:rPr>
        <w:t xml:space="preserve"> p89</w:t>
      </w:r>
      <w:r w:rsidR="00381972" w:rsidRPr="006E7009">
        <w:rPr>
          <w:rFonts w:ascii="Garamond" w:hAnsi="Garamond"/>
          <w:sz w:val="22"/>
          <w:szCs w:val="22"/>
        </w:rPr>
        <w:t>,</w:t>
      </w:r>
      <w:r w:rsidRPr="006E7009">
        <w:rPr>
          <w:rFonts w:ascii="Garamond" w:hAnsi="Garamond"/>
          <w:sz w:val="22"/>
          <w:szCs w:val="22"/>
        </w:rPr>
        <w:t xml:space="preserve"> has </w:t>
      </w:r>
      <w:r w:rsidR="00746790" w:rsidRPr="006E7009">
        <w:rPr>
          <w:rFonts w:ascii="Garamond" w:hAnsi="Garamond"/>
          <w:sz w:val="22"/>
          <w:szCs w:val="22"/>
        </w:rPr>
        <w:t xml:space="preserve">argued </w:t>
      </w:r>
      <w:r w:rsidRPr="006E7009">
        <w:rPr>
          <w:rFonts w:ascii="Garamond" w:hAnsi="Garamond"/>
          <w:sz w:val="22"/>
          <w:szCs w:val="22"/>
        </w:rPr>
        <w:t xml:space="preserve">that </w:t>
      </w:r>
      <w:r w:rsidR="00A40A4C" w:rsidRPr="006E7009">
        <w:rPr>
          <w:rFonts w:ascii="Garamond" w:hAnsi="Garamond"/>
          <w:sz w:val="22"/>
          <w:szCs w:val="22"/>
        </w:rPr>
        <w:t xml:space="preserve">artifactual functions </w:t>
      </w:r>
      <w:r w:rsidR="003E3157" w:rsidRPr="006E7009">
        <w:rPr>
          <w:rFonts w:ascii="Garamond" w:hAnsi="Garamond"/>
          <w:sz w:val="22"/>
          <w:szCs w:val="22"/>
        </w:rPr>
        <w:t>are grounded in</w:t>
      </w:r>
      <w:r w:rsidR="00A40A4C" w:rsidRPr="006E7009">
        <w:rPr>
          <w:rFonts w:ascii="Garamond" w:hAnsi="Garamond"/>
          <w:sz w:val="22"/>
          <w:szCs w:val="22"/>
        </w:rPr>
        <w:t xml:space="preserve"> the “continuous and prevalent” use (or uses) to which objects are put.</w:t>
      </w:r>
      <w:r w:rsidR="00D44CA2" w:rsidRPr="006E7009">
        <w:rPr>
          <w:rFonts w:ascii="Garamond" w:hAnsi="Garamond"/>
          <w:sz w:val="22"/>
          <w:szCs w:val="22"/>
        </w:rPr>
        <w:t xml:space="preserve"> </w:t>
      </w:r>
      <w:r w:rsidR="00912AEF" w:rsidRPr="006E7009">
        <w:rPr>
          <w:rFonts w:ascii="Garamond" w:hAnsi="Garamond"/>
          <w:sz w:val="22"/>
          <w:szCs w:val="22"/>
        </w:rPr>
        <w:t>I don’t think that</w:t>
      </w:r>
      <w:r w:rsidR="00A6797A" w:rsidRPr="006E7009">
        <w:rPr>
          <w:rFonts w:ascii="Garamond" w:hAnsi="Garamond"/>
          <w:sz w:val="22"/>
          <w:szCs w:val="22"/>
        </w:rPr>
        <w:t xml:space="preserve">’s </w:t>
      </w:r>
      <w:r w:rsidR="00D44CA2" w:rsidRPr="006E7009">
        <w:rPr>
          <w:rFonts w:ascii="Garamond" w:hAnsi="Garamond"/>
          <w:sz w:val="22"/>
          <w:szCs w:val="22"/>
        </w:rPr>
        <w:t xml:space="preserve">right, since </w:t>
      </w:r>
      <w:r w:rsidR="002A2A2B" w:rsidRPr="006E7009">
        <w:rPr>
          <w:rFonts w:ascii="Garamond" w:hAnsi="Garamond"/>
          <w:sz w:val="22"/>
          <w:szCs w:val="22"/>
        </w:rPr>
        <w:t>an artifact</w:t>
      </w:r>
      <w:r w:rsidR="00D44CA2" w:rsidRPr="006E7009">
        <w:rPr>
          <w:rFonts w:ascii="Garamond" w:hAnsi="Garamond"/>
          <w:sz w:val="22"/>
          <w:szCs w:val="22"/>
        </w:rPr>
        <w:t xml:space="preserve"> can be used </w:t>
      </w:r>
      <w:r w:rsidR="005D5B4F" w:rsidRPr="006E7009">
        <w:rPr>
          <w:rFonts w:ascii="Garamond" w:hAnsi="Garamond"/>
          <w:sz w:val="22"/>
          <w:szCs w:val="22"/>
        </w:rPr>
        <w:t xml:space="preserve">pervasively </w:t>
      </w:r>
      <w:r w:rsidR="00D44CA2" w:rsidRPr="006E7009">
        <w:rPr>
          <w:rFonts w:ascii="Garamond" w:hAnsi="Garamond"/>
          <w:sz w:val="22"/>
          <w:szCs w:val="22"/>
        </w:rPr>
        <w:t xml:space="preserve">for </w:t>
      </w:r>
      <w:r w:rsidR="005D5B4F" w:rsidRPr="006E7009">
        <w:rPr>
          <w:rFonts w:ascii="Garamond" w:hAnsi="Garamond"/>
          <w:sz w:val="22"/>
          <w:szCs w:val="22"/>
        </w:rPr>
        <w:t>some</w:t>
      </w:r>
      <w:r w:rsidR="00D44CA2" w:rsidRPr="006E7009">
        <w:rPr>
          <w:rFonts w:ascii="Garamond" w:hAnsi="Garamond"/>
          <w:sz w:val="22"/>
          <w:szCs w:val="22"/>
        </w:rPr>
        <w:t xml:space="preserve"> purpose </w:t>
      </w:r>
      <w:r w:rsidR="00ED160C" w:rsidRPr="006E7009">
        <w:rPr>
          <w:rFonts w:ascii="Garamond" w:hAnsi="Garamond"/>
          <w:sz w:val="22"/>
          <w:szCs w:val="22"/>
        </w:rPr>
        <w:t xml:space="preserve">that </w:t>
      </w:r>
      <w:r w:rsidR="001C6CD0">
        <w:rPr>
          <w:rFonts w:ascii="Garamond" w:hAnsi="Garamond"/>
          <w:sz w:val="22"/>
          <w:szCs w:val="22"/>
        </w:rPr>
        <w:t>isn’t explanatorily relevant</w:t>
      </w:r>
      <w:r w:rsidR="00295CCF" w:rsidRPr="006E7009">
        <w:rPr>
          <w:rFonts w:ascii="Garamond" w:hAnsi="Garamond"/>
          <w:sz w:val="22"/>
          <w:szCs w:val="22"/>
        </w:rPr>
        <w:t>. S</w:t>
      </w:r>
      <w:r w:rsidR="00656409" w:rsidRPr="006E7009">
        <w:rPr>
          <w:rFonts w:ascii="Garamond" w:hAnsi="Garamond"/>
          <w:sz w:val="22"/>
          <w:szCs w:val="22"/>
        </w:rPr>
        <w:t>ee the example in fn</w:t>
      </w:r>
      <w:r w:rsidR="00656409" w:rsidRPr="006E7009">
        <w:rPr>
          <w:rFonts w:ascii="Garamond" w:hAnsi="Garamond"/>
          <w:sz w:val="22"/>
          <w:szCs w:val="22"/>
        </w:rPr>
        <w:fldChar w:fldCharType="begin"/>
      </w:r>
      <w:r w:rsidR="00656409" w:rsidRPr="006E7009">
        <w:rPr>
          <w:rFonts w:ascii="Garamond" w:hAnsi="Garamond"/>
          <w:sz w:val="22"/>
          <w:szCs w:val="22"/>
        </w:rPr>
        <w:instrText xml:space="preserve"> NOTEREF _Ref157861742 \h </w:instrText>
      </w:r>
      <w:r w:rsidR="0018700B" w:rsidRPr="006E7009">
        <w:rPr>
          <w:rFonts w:ascii="Garamond" w:hAnsi="Garamond"/>
          <w:sz w:val="22"/>
          <w:szCs w:val="22"/>
        </w:rPr>
        <w:instrText xml:space="preserve"> \* MERGEFORMAT </w:instrText>
      </w:r>
      <w:r w:rsidR="00656409" w:rsidRPr="006E7009">
        <w:rPr>
          <w:rFonts w:ascii="Garamond" w:hAnsi="Garamond"/>
          <w:sz w:val="22"/>
          <w:szCs w:val="22"/>
        </w:rPr>
      </w:r>
      <w:r w:rsidR="00656409" w:rsidRPr="006E7009">
        <w:rPr>
          <w:rFonts w:ascii="Garamond" w:hAnsi="Garamond"/>
          <w:sz w:val="22"/>
          <w:szCs w:val="22"/>
        </w:rPr>
        <w:fldChar w:fldCharType="separate"/>
      </w:r>
      <w:r w:rsidR="00656409" w:rsidRPr="006E7009">
        <w:rPr>
          <w:rFonts w:ascii="Garamond" w:hAnsi="Garamond"/>
          <w:sz w:val="22"/>
          <w:szCs w:val="22"/>
        </w:rPr>
        <w:t>31</w:t>
      </w:r>
      <w:r w:rsidR="00656409" w:rsidRPr="006E7009">
        <w:rPr>
          <w:rFonts w:ascii="Garamond" w:hAnsi="Garamond"/>
          <w:sz w:val="22"/>
          <w:szCs w:val="22"/>
        </w:rPr>
        <w:fldChar w:fldCharType="end"/>
      </w:r>
      <w:r w:rsidR="00D44CA2" w:rsidRPr="006E7009">
        <w:rPr>
          <w:rFonts w:ascii="Garamond" w:hAnsi="Garamond"/>
          <w:sz w:val="22"/>
          <w:szCs w:val="22"/>
        </w:rPr>
        <w:t xml:space="preserve"> </w:t>
      </w:r>
      <w:r w:rsidR="00656409" w:rsidRPr="006E7009">
        <w:rPr>
          <w:rFonts w:ascii="Garamond" w:hAnsi="Garamond"/>
          <w:sz w:val="22"/>
          <w:szCs w:val="22"/>
        </w:rPr>
        <w:t xml:space="preserve">of </w:t>
      </w:r>
      <w:r w:rsidR="00D44CA2" w:rsidRPr="006E7009">
        <w:rPr>
          <w:rFonts w:ascii="Garamond" w:hAnsi="Garamond"/>
          <w:sz w:val="22"/>
          <w:szCs w:val="22"/>
        </w:rPr>
        <w:t>flat-head screwdrivers being used to pry things open.</w:t>
      </w:r>
      <w:r w:rsidR="00AC56D2" w:rsidRPr="006E7009">
        <w:rPr>
          <w:rFonts w:ascii="Garamond" w:hAnsi="Garamond"/>
          <w:sz w:val="22"/>
          <w:szCs w:val="22"/>
        </w:rPr>
        <w:t xml:space="preserve"> </w:t>
      </w:r>
      <w:r w:rsidR="00D44CA2" w:rsidRPr="006E7009">
        <w:rPr>
          <w:rFonts w:ascii="Garamond" w:hAnsi="Garamond"/>
          <w:sz w:val="22"/>
          <w:szCs w:val="22"/>
        </w:rPr>
        <w:t>Marmor</w:t>
      </w:r>
      <w:r w:rsidR="00A747A4" w:rsidRPr="006E7009">
        <w:rPr>
          <w:rFonts w:ascii="Garamond" w:hAnsi="Garamond"/>
          <w:sz w:val="22"/>
          <w:szCs w:val="22"/>
        </w:rPr>
        <w:t xml:space="preserve"> would </w:t>
      </w:r>
      <w:r w:rsidR="009070B2" w:rsidRPr="006E7009">
        <w:rPr>
          <w:rFonts w:ascii="Garamond" w:hAnsi="Garamond"/>
          <w:sz w:val="22"/>
          <w:szCs w:val="22"/>
        </w:rPr>
        <w:t xml:space="preserve">surely </w:t>
      </w:r>
      <w:r w:rsidR="00A747A4" w:rsidRPr="006E7009">
        <w:rPr>
          <w:rFonts w:ascii="Garamond" w:hAnsi="Garamond"/>
          <w:sz w:val="22"/>
          <w:szCs w:val="22"/>
        </w:rPr>
        <w:t xml:space="preserve">agree that </w:t>
      </w:r>
      <w:r w:rsidR="00A40A4C" w:rsidRPr="006E7009">
        <w:rPr>
          <w:rFonts w:ascii="Garamond" w:hAnsi="Garamond"/>
          <w:sz w:val="22"/>
          <w:szCs w:val="22"/>
        </w:rPr>
        <w:t xml:space="preserve">not every characteristic that </w:t>
      </w:r>
      <w:r w:rsidR="00470BF6" w:rsidRPr="006E7009">
        <w:rPr>
          <w:rFonts w:ascii="Garamond" w:hAnsi="Garamond"/>
          <w:sz w:val="22"/>
          <w:szCs w:val="22"/>
        </w:rPr>
        <w:t>makes</w:t>
      </w:r>
      <w:r w:rsidR="00A40A4C" w:rsidRPr="006E7009">
        <w:rPr>
          <w:rFonts w:ascii="Garamond" w:hAnsi="Garamond"/>
          <w:sz w:val="22"/>
          <w:szCs w:val="22"/>
        </w:rPr>
        <w:t xml:space="preserve"> a</w:t>
      </w:r>
      <w:r w:rsidR="00350592" w:rsidRPr="006E7009">
        <w:rPr>
          <w:rFonts w:ascii="Garamond" w:hAnsi="Garamond"/>
          <w:sz w:val="22"/>
          <w:szCs w:val="22"/>
        </w:rPr>
        <w:t xml:space="preserve">n artifact </w:t>
      </w:r>
      <w:r w:rsidR="00470BF6" w:rsidRPr="006E7009">
        <w:rPr>
          <w:rFonts w:ascii="Garamond" w:hAnsi="Garamond"/>
          <w:sz w:val="22"/>
          <w:szCs w:val="22"/>
        </w:rPr>
        <w:t>better</w:t>
      </w:r>
      <w:r w:rsidR="00A40A4C" w:rsidRPr="006E7009">
        <w:rPr>
          <w:rFonts w:ascii="Garamond" w:hAnsi="Garamond"/>
          <w:sz w:val="22"/>
          <w:szCs w:val="22"/>
        </w:rPr>
        <w:t xml:space="preserve"> </w:t>
      </w:r>
      <w:r w:rsidR="00470BF6" w:rsidRPr="006E7009">
        <w:rPr>
          <w:rFonts w:ascii="Garamond" w:hAnsi="Garamond"/>
          <w:sz w:val="22"/>
          <w:szCs w:val="22"/>
        </w:rPr>
        <w:t>able to serve the ends reflected in general usage</w:t>
      </w:r>
      <w:r w:rsidR="00A40A4C" w:rsidRPr="006E7009">
        <w:rPr>
          <w:rFonts w:ascii="Garamond" w:hAnsi="Garamond"/>
          <w:sz w:val="22"/>
          <w:szCs w:val="22"/>
        </w:rPr>
        <w:t xml:space="preserve"> counts as a constitutive virtue.</w:t>
      </w:r>
      <w:r w:rsidR="00C53FFF" w:rsidRPr="006E7009">
        <w:rPr>
          <w:rFonts w:ascii="Garamond" w:hAnsi="Garamond"/>
          <w:sz w:val="22"/>
          <w:szCs w:val="22"/>
        </w:rPr>
        <w:t xml:space="preserve"> </w:t>
      </w:r>
      <w:r w:rsidR="001A6777" w:rsidRPr="006E7009">
        <w:rPr>
          <w:rFonts w:ascii="Garamond" w:hAnsi="Garamond"/>
          <w:sz w:val="22"/>
          <w:szCs w:val="22"/>
        </w:rPr>
        <w:t xml:space="preserve">So, we need a </w:t>
      </w:r>
      <w:r w:rsidR="00B02A4F" w:rsidRPr="006E7009">
        <w:rPr>
          <w:rFonts w:ascii="Garamond" w:hAnsi="Garamond"/>
          <w:sz w:val="22"/>
          <w:szCs w:val="22"/>
        </w:rPr>
        <w:t>distinction</w:t>
      </w:r>
      <w:r w:rsidR="00F36EB5" w:rsidRPr="006E7009">
        <w:rPr>
          <w:rFonts w:ascii="Garamond" w:hAnsi="Garamond"/>
          <w:sz w:val="22"/>
          <w:szCs w:val="22"/>
        </w:rPr>
        <w:t>. A</w:t>
      </w:r>
      <w:r w:rsidR="001A6777" w:rsidRPr="006E7009">
        <w:rPr>
          <w:rFonts w:ascii="Garamond" w:hAnsi="Garamond"/>
          <w:sz w:val="22"/>
          <w:szCs w:val="22"/>
        </w:rPr>
        <w:t>nd a</w:t>
      </w:r>
      <w:r w:rsidR="003726D3" w:rsidRPr="006E7009">
        <w:rPr>
          <w:rFonts w:ascii="Garamond" w:hAnsi="Garamond"/>
          <w:sz w:val="22"/>
          <w:szCs w:val="22"/>
        </w:rPr>
        <w:t xml:space="preserve"> natural </w:t>
      </w:r>
      <w:r w:rsidR="001A6777" w:rsidRPr="006E7009">
        <w:rPr>
          <w:rFonts w:ascii="Garamond" w:hAnsi="Garamond"/>
          <w:sz w:val="22"/>
          <w:szCs w:val="22"/>
        </w:rPr>
        <w:t xml:space="preserve">one </w:t>
      </w:r>
      <w:r w:rsidR="003726D3" w:rsidRPr="006E7009">
        <w:rPr>
          <w:rFonts w:ascii="Garamond" w:hAnsi="Garamond"/>
          <w:sz w:val="22"/>
          <w:szCs w:val="22"/>
        </w:rPr>
        <w:t xml:space="preserve">to make in this context is </w:t>
      </w:r>
      <w:r w:rsidR="00DE5F60" w:rsidRPr="006E7009">
        <w:rPr>
          <w:rFonts w:ascii="Garamond" w:hAnsi="Garamond"/>
          <w:sz w:val="22"/>
          <w:szCs w:val="22"/>
        </w:rPr>
        <w:t>the distinction</w:t>
      </w:r>
      <w:r w:rsidR="003726D3" w:rsidRPr="006E7009">
        <w:rPr>
          <w:rFonts w:ascii="Garamond" w:hAnsi="Garamond"/>
          <w:sz w:val="22"/>
          <w:szCs w:val="22"/>
        </w:rPr>
        <w:t xml:space="preserve"> between </w:t>
      </w:r>
      <w:r w:rsidR="00C53FFF" w:rsidRPr="006E7009">
        <w:rPr>
          <w:rFonts w:ascii="Garamond" w:hAnsi="Garamond"/>
          <w:sz w:val="22"/>
          <w:szCs w:val="22"/>
        </w:rPr>
        <w:t>characteristics</w:t>
      </w:r>
      <w:r w:rsidR="003726D3" w:rsidRPr="006E7009">
        <w:rPr>
          <w:rFonts w:ascii="Garamond" w:hAnsi="Garamond"/>
          <w:sz w:val="22"/>
          <w:szCs w:val="22"/>
        </w:rPr>
        <w:t xml:space="preserve"> that</w:t>
      </w:r>
      <w:r w:rsidR="00C53FFF" w:rsidRPr="006E7009">
        <w:rPr>
          <w:rFonts w:ascii="Garamond" w:hAnsi="Garamond"/>
          <w:sz w:val="22"/>
          <w:szCs w:val="22"/>
        </w:rPr>
        <w:t xml:space="preserve"> </w:t>
      </w:r>
      <w:r w:rsidR="0098611C" w:rsidRPr="006E7009">
        <w:rPr>
          <w:rFonts w:ascii="Garamond" w:hAnsi="Garamond"/>
          <w:sz w:val="22"/>
          <w:szCs w:val="22"/>
        </w:rPr>
        <w:t xml:space="preserve">improve </w:t>
      </w:r>
      <w:r w:rsidR="00474734" w:rsidRPr="006E7009">
        <w:rPr>
          <w:rFonts w:ascii="Garamond" w:hAnsi="Garamond"/>
          <w:sz w:val="22"/>
          <w:szCs w:val="22"/>
        </w:rPr>
        <w:t>a</w:t>
      </w:r>
      <w:r w:rsidR="0098611C" w:rsidRPr="006E7009">
        <w:rPr>
          <w:rFonts w:ascii="Garamond" w:hAnsi="Garamond"/>
          <w:sz w:val="22"/>
          <w:szCs w:val="22"/>
        </w:rPr>
        <w:t>n artifact</w:t>
      </w:r>
      <w:r w:rsidR="000F2BBA" w:rsidRPr="006E7009">
        <w:rPr>
          <w:rFonts w:ascii="Garamond" w:hAnsi="Garamond"/>
          <w:sz w:val="22"/>
          <w:szCs w:val="22"/>
        </w:rPr>
        <w:t>’</w:t>
      </w:r>
      <w:r w:rsidR="0098611C" w:rsidRPr="006E7009">
        <w:rPr>
          <w:rFonts w:ascii="Garamond" w:hAnsi="Garamond"/>
          <w:sz w:val="22"/>
          <w:szCs w:val="22"/>
        </w:rPr>
        <w:t xml:space="preserve">s ability to perform its </w:t>
      </w:r>
      <w:r w:rsidR="006C147C">
        <w:rPr>
          <w:rFonts w:ascii="Garamond" w:hAnsi="Garamond"/>
          <w:sz w:val="22"/>
          <w:szCs w:val="22"/>
        </w:rPr>
        <w:t xml:space="preserve">essential or </w:t>
      </w:r>
      <w:r w:rsidR="00474734" w:rsidRPr="006E7009">
        <w:rPr>
          <w:rFonts w:ascii="Garamond" w:hAnsi="Garamond"/>
          <w:sz w:val="22"/>
          <w:szCs w:val="22"/>
        </w:rPr>
        <w:t>constitutive function(s)</w:t>
      </w:r>
      <w:r w:rsidR="003726D3" w:rsidRPr="006E7009">
        <w:rPr>
          <w:rFonts w:ascii="Garamond" w:hAnsi="Garamond"/>
          <w:sz w:val="22"/>
          <w:szCs w:val="22"/>
        </w:rPr>
        <w:t xml:space="preserve"> and those that </w:t>
      </w:r>
      <w:r w:rsidR="0098611C" w:rsidRPr="006E7009">
        <w:rPr>
          <w:rFonts w:ascii="Garamond" w:hAnsi="Garamond"/>
          <w:sz w:val="22"/>
          <w:szCs w:val="22"/>
        </w:rPr>
        <w:t>don’t</w:t>
      </w:r>
      <w:r w:rsidR="00C53FFF" w:rsidRPr="006E7009">
        <w:rPr>
          <w:rFonts w:ascii="Garamond" w:hAnsi="Garamond"/>
          <w:sz w:val="22"/>
          <w:szCs w:val="22"/>
        </w:rPr>
        <w:t xml:space="preserve">. </w:t>
      </w:r>
      <w:r w:rsidR="00691EC7" w:rsidRPr="006E7009">
        <w:rPr>
          <w:rFonts w:ascii="Garamond" w:hAnsi="Garamond"/>
          <w:sz w:val="22"/>
          <w:szCs w:val="22"/>
        </w:rPr>
        <w:t>I take</w:t>
      </w:r>
      <w:r w:rsidR="001C430A" w:rsidRPr="006E7009">
        <w:rPr>
          <w:rFonts w:ascii="Garamond" w:hAnsi="Garamond"/>
          <w:sz w:val="22"/>
          <w:szCs w:val="22"/>
        </w:rPr>
        <w:t xml:space="preserve"> the</w:t>
      </w:r>
      <w:r w:rsidR="00691EC7" w:rsidRPr="006E7009">
        <w:rPr>
          <w:rFonts w:ascii="Garamond" w:hAnsi="Garamond"/>
          <w:sz w:val="22"/>
          <w:szCs w:val="22"/>
        </w:rPr>
        <w:t xml:space="preserve"> </w:t>
      </w:r>
      <w:r w:rsidR="00775CF0">
        <w:rPr>
          <w:rFonts w:ascii="Garamond" w:hAnsi="Garamond"/>
          <w:sz w:val="22"/>
          <w:szCs w:val="22"/>
        </w:rPr>
        <w:t xml:space="preserve">essential or </w:t>
      </w:r>
      <w:r w:rsidR="00691EC7" w:rsidRPr="006E7009">
        <w:rPr>
          <w:rFonts w:ascii="Garamond" w:hAnsi="Garamond"/>
          <w:sz w:val="22"/>
          <w:szCs w:val="22"/>
        </w:rPr>
        <w:t>constitutive function</w:t>
      </w:r>
      <w:r w:rsidR="00A22036" w:rsidRPr="006E7009">
        <w:rPr>
          <w:rFonts w:ascii="Garamond" w:hAnsi="Garamond"/>
          <w:sz w:val="22"/>
          <w:szCs w:val="22"/>
        </w:rPr>
        <w:t>(</w:t>
      </w:r>
      <w:r w:rsidR="00691EC7" w:rsidRPr="006E7009">
        <w:rPr>
          <w:rFonts w:ascii="Garamond" w:hAnsi="Garamond"/>
          <w:sz w:val="22"/>
          <w:szCs w:val="22"/>
        </w:rPr>
        <w:t>s</w:t>
      </w:r>
      <w:r w:rsidR="00A22036" w:rsidRPr="006E7009">
        <w:rPr>
          <w:rFonts w:ascii="Garamond" w:hAnsi="Garamond"/>
          <w:sz w:val="22"/>
          <w:szCs w:val="22"/>
        </w:rPr>
        <w:t>)</w:t>
      </w:r>
      <w:r w:rsidR="00691EC7" w:rsidRPr="006E7009">
        <w:rPr>
          <w:rFonts w:ascii="Garamond" w:hAnsi="Garamond"/>
          <w:sz w:val="22"/>
          <w:szCs w:val="22"/>
        </w:rPr>
        <w:t xml:space="preserve"> of </w:t>
      </w:r>
      <w:r w:rsidR="001C430A" w:rsidRPr="006E7009">
        <w:rPr>
          <w:rFonts w:ascii="Garamond" w:hAnsi="Garamond"/>
          <w:sz w:val="22"/>
          <w:szCs w:val="22"/>
        </w:rPr>
        <w:t>an artifact to be</w:t>
      </w:r>
      <w:r w:rsidR="00B010E4">
        <w:rPr>
          <w:rFonts w:ascii="Garamond" w:hAnsi="Garamond"/>
          <w:sz w:val="22"/>
          <w:szCs w:val="22"/>
        </w:rPr>
        <w:t xml:space="preserve"> </w:t>
      </w:r>
      <w:r w:rsidR="001C430A" w:rsidRPr="006E7009">
        <w:rPr>
          <w:rFonts w:ascii="Garamond" w:hAnsi="Garamond"/>
          <w:sz w:val="22"/>
          <w:szCs w:val="22"/>
        </w:rPr>
        <w:t>encoded in our concept of the artifact</w:t>
      </w:r>
      <w:r w:rsidR="00893563">
        <w:rPr>
          <w:rFonts w:ascii="Garamond" w:hAnsi="Garamond"/>
          <w:sz w:val="22"/>
          <w:szCs w:val="22"/>
        </w:rPr>
        <w:t xml:space="preserve">, the function that </w:t>
      </w:r>
      <w:r w:rsidR="008E485D">
        <w:rPr>
          <w:rFonts w:ascii="Garamond" w:hAnsi="Garamond"/>
          <w:sz w:val="22"/>
          <w:szCs w:val="22"/>
        </w:rPr>
        <w:t xml:space="preserve">instances are supposed to </w:t>
      </w:r>
      <w:r w:rsidR="00893563">
        <w:rPr>
          <w:rFonts w:ascii="Garamond" w:hAnsi="Garamond"/>
          <w:sz w:val="22"/>
          <w:szCs w:val="22"/>
        </w:rPr>
        <w:t xml:space="preserve">perform </w:t>
      </w:r>
      <w:r w:rsidR="00703861" w:rsidRPr="003E67BA">
        <w:rPr>
          <w:rFonts w:ascii="Garamond" w:hAnsi="Garamond"/>
          <w:sz w:val="22"/>
          <w:szCs w:val="22"/>
        </w:rPr>
        <w:t>as</w:t>
      </w:r>
      <w:r w:rsidR="00703861">
        <w:rPr>
          <w:rFonts w:ascii="Garamond" w:hAnsi="Garamond"/>
          <w:sz w:val="22"/>
          <w:szCs w:val="22"/>
        </w:rPr>
        <w:t xml:space="preserve"> </w:t>
      </w:r>
      <w:r w:rsidR="00E87C10">
        <w:rPr>
          <w:rFonts w:ascii="Garamond" w:hAnsi="Garamond"/>
          <w:sz w:val="22"/>
          <w:szCs w:val="22"/>
        </w:rPr>
        <w:t>instances</w:t>
      </w:r>
      <w:r w:rsidR="00703861">
        <w:rPr>
          <w:rFonts w:ascii="Garamond" w:hAnsi="Garamond"/>
          <w:sz w:val="22"/>
          <w:szCs w:val="22"/>
        </w:rPr>
        <w:t xml:space="preserve"> of </w:t>
      </w:r>
      <w:r w:rsidR="008E485D">
        <w:rPr>
          <w:rFonts w:ascii="Garamond" w:hAnsi="Garamond"/>
          <w:sz w:val="22"/>
          <w:szCs w:val="22"/>
        </w:rPr>
        <w:t>the relevant kind</w:t>
      </w:r>
      <w:r w:rsidR="00E87C10">
        <w:rPr>
          <w:rFonts w:ascii="Garamond" w:hAnsi="Garamond"/>
          <w:sz w:val="22"/>
          <w:szCs w:val="22"/>
        </w:rPr>
        <w:t xml:space="preserve"> of artifact</w:t>
      </w:r>
      <w:r w:rsidR="001C430A" w:rsidRPr="006E7009">
        <w:rPr>
          <w:rFonts w:ascii="Garamond" w:hAnsi="Garamond"/>
          <w:sz w:val="22"/>
          <w:szCs w:val="22"/>
        </w:rPr>
        <w:t>.</w:t>
      </w:r>
      <w:r w:rsidR="00E1370A" w:rsidRPr="006E7009">
        <w:rPr>
          <w:rFonts w:ascii="Garamond" w:hAnsi="Garamond"/>
          <w:sz w:val="22"/>
          <w:szCs w:val="22"/>
        </w:rPr>
        <w:t xml:space="preserve"> But </w:t>
      </w:r>
      <w:r w:rsidR="008D53B0">
        <w:rPr>
          <w:rFonts w:ascii="Garamond" w:hAnsi="Garamond"/>
          <w:sz w:val="22"/>
          <w:szCs w:val="22"/>
        </w:rPr>
        <w:t>my</w:t>
      </w:r>
      <w:r w:rsidR="00E1370A" w:rsidRPr="006E7009">
        <w:rPr>
          <w:rFonts w:ascii="Garamond" w:hAnsi="Garamond"/>
          <w:sz w:val="22"/>
          <w:szCs w:val="22"/>
        </w:rPr>
        <w:t xml:space="preserve"> argument is compatible with other accounts of </w:t>
      </w:r>
      <w:r w:rsidR="0097754C" w:rsidRPr="006E7009">
        <w:rPr>
          <w:rFonts w:ascii="Garamond" w:hAnsi="Garamond"/>
          <w:sz w:val="22"/>
          <w:szCs w:val="22"/>
        </w:rPr>
        <w:t>constitutive</w:t>
      </w:r>
      <w:r w:rsidR="00E1370A" w:rsidRPr="006E7009">
        <w:rPr>
          <w:rFonts w:ascii="Garamond" w:hAnsi="Garamond"/>
          <w:sz w:val="22"/>
          <w:szCs w:val="22"/>
        </w:rPr>
        <w:t xml:space="preserve"> function. </w:t>
      </w:r>
    </w:p>
  </w:footnote>
  <w:footnote w:id="44">
    <w:p w14:paraId="45EA94BF" w14:textId="438EA43B" w:rsidR="00015B4A" w:rsidRPr="006E7009" w:rsidRDefault="00015B4A"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See discussion in Gardner</w:t>
      </w:r>
      <w:r w:rsidR="00B01C97" w:rsidRPr="006E7009">
        <w:rPr>
          <w:rFonts w:ascii="Garamond" w:hAnsi="Garamond"/>
          <w:sz w:val="22"/>
          <w:szCs w:val="22"/>
        </w:rPr>
        <w:t>, ‘How Law Claims, What Law Claims</w:t>
      </w:r>
      <w:r w:rsidR="005C247C">
        <w:rPr>
          <w:rFonts w:ascii="Garamond" w:hAnsi="Garamond"/>
          <w:sz w:val="22"/>
          <w:szCs w:val="22"/>
        </w:rPr>
        <w:t>,</w:t>
      </w:r>
      <w:r w:rsidR="00B01C97" w:rsidRPr="006E7009">
        <w:rPr>
          <w:rFonts w:ascii="Garamond" w:hAnsi="Garamond"/>
          <w:sz w:val="22"/>
          <w:szCs w:val="22"/>
        </w:rPr>
        <w:t>’</w:t>
      </w:r>
      <w:r w:rsidR="00357814" w:rsidRPr="006E7009">
        <w:rPr>
          <w:rFonts w:ascii="Garamond" w:hAnsi="Garamond"/>
          <w:sz w:val="22"/>
          <w:szCs w:val="22"/>
        </w:rPr>
        <w:t xml:space="preserve"> </w:t>
      </w:r>
      <w:r w:rsidR="005C247C">
        <w:rPr>
          <w:rFonts w:ascii="Garamond" w:hAnsi="Garamond"/>
          <w:sz w:val="22"/>
          <w:szCs w:val="22"/>
        </w:rPr>
        <w:t>pp</w:t>
      </w:r>
      <w:r w:rsidR="00357814" w:rsidRPr="006E7009">
        <w:rPr>
          <w:rFonts w:ascii="Garamond" w:hAnsi="Garamond"/>
          <w:sz w:val="22"/>
          <w:szCs w:val="22"/>
        </w:rPr>
        <w:t>13-15</w:t>
      </w:r>
      <w:r w:rsidRPr="006E7009">
        <w:rPr>
          <w:rFonts w:ascii="Garamond" w:hAnsi="Garamond"/>
          <w:sz w:val="22"/>
          <w:szCs w:val="22"/>
        </w:rPr>
        <w:t>.</w:t>
      </w:r>
    </w:p>
  </w:footnote>
  <w:footnote w:id="45">
    <w:p w14:paraId="58744914" w14:textId="6AE6FDE7" w:rsidR="00082B79" w:rsidRPr="006E7009" w:rsidRDefault="00082B79">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‘Authority, Law, and Morality.’</w:t>
      </w:r>
    </w:p>
  </w:footnote>
  <w:footnote w:id="46">
    <w:p w14:paraId="156DE358" w14:textId="67B4D8A5" w:rsidR="003A5D18" w:rsidRPr="006E7009" w:rsidRDefault="003A5D18"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C33D1C" w:rsidRPr="006E7009">
        <w:rPr>
          <w:rFonts w:ascii="Garamond" w:hAnsi="Garamond"/>
          <w:sz w:val="22"/>
          <w:szCs w:val="22"/>
        </w:rPr>
        <w:t>Raz</w:t>
      </w:r>
      <w:r w:rsidR="00CF7A95" w:rsidRPr="006E7009">
        <w:rPr>
          <w:rFonts w:ascii="Garamond" w:hAnsi="Garamond"/>
          <w:sz w:val="22"/>
          <w:szCs w:val="22"/>
        </w:rPr>
        <w:t xml:space="preserve">, </w:t>
      </w:r>
      <w:r w:rsidR="00CF7A95" w:rsidRPr="006E7009">
        <w:rPr>
          <w:rFonts w:ascii="Garamond" w:hAnsi="Garamond"/>
          <w:i/>
          <w:iCs/>
          <w:sz w:val="22"/>
          <w:szCs w:val="22"/>
        </w:rPr>
        <w:t>Ethics in the Public Domain</w:t>
      </w:r>
      <w:r w:rsidR="00CF7A95" w:rsidRPr="006E7009">
        <w:rPr>
          <w:rFonts w:ascii="Garamond" w:hAnsi="Garamond"/>
          <w:sz w:val="22"/>
          <w:szCs w:val="22"/>
        </w:rPr>
        <w:t xml:space="preserve">, </w:t>
      </w:r>
      <w:r w:rsidR="001B3CB8">
        <w:rPr>
          <w:rFonts w:ascii="Garamond" w:hAnsi="Garamond"/>
          <w:sz w:val="22"/>
          <w:szCs w:val="22"/>
        </w:rPr>
        <w:t>p</w:t>
      </w:r>
      <w:r w:rsidR="00C33D1C" w:rsidRPr="006E7009">
        <w:rPr>
          <w:rFonts w:ascii="Garamond" w:hAnsi="Garamond"/>
          <w:sz w:val="22"/>
          <w:szCs w:val="22"/>
        </w:rPr>
        <w:t>217</w:t>
      </w:r>
      <w:r w:rsidR="00CF7A95" w:rsidRPr="006E7009">
        <w:rPr>
          <w:rFonts w:ascii="Garamond" w:hAnsi="Garamond"/>
          <w:sz w:val="22"/>
          <w:szCs w:val="22"/>
        </w:rPr>
        <w:t>,</w:t>
      </w:r>
      <w:r w:rsidR="00C33D1C" w:rsidRPr="006E7009">
        <w:rPr>
          <w:rFonts w:ascii="Garamond" w:hAnsi="Garamond"/>
          <w:sz w:val="22"/>
          <w:szCs w:val="22"/>
        </w:rPr>
        <w:t xml:space="preserve"> explicitly endorses this interpretation: “the [authority] claim is made by legal officials wherever a legal system is in force.” See discussion in Roughan</w:t>
      </w:r>
      <w:r w:rsidR="00CF7A95" w:rsidRPr="006E7009">
        <w:rPr>
          <w:rFonts w:ascii="Garamond" w:hAnsi="Garamond"/>
          <w:sz w:val="22"/>
          <w:szCs w:val="22"/>
        </w:rPr>
        <w:t>, ‘The Official Point of View</w:t>
      </w:r>
      <w:r w:rsidR="007A4369">
        <w:rPr>
          <w:rFonts w:ascii="Garamond" w:hAnsi="Garamond"/>
          <w:sz w:val="22"/>
          <w:szCs w:val="22"/>
        </w:rPr>
        <w:t>,</w:t>
      </w:r>
      <w:r w:rsidR="00CF7A95" w:rsidRPr="006E7009">
        <w:rPr>
          <w:rFonts w:ascii="Garamond" w:hAnsi="Garamond"/>
          <w:sz w:val="22"/>
          <w:szCs w:val="22"/>
        </w:rPr>
        <w:t>’</w:t>
      </w:r>
      <w:r w:rsidR="00C33D1C" w:rsidRPr="006E7009">
        <w:rPr>
          <w:rFonts w:ascii="Garamond" w:hAnsi="Garamond"/>
          <w:sz w:val="22"/>
          <w:szCs w:val="22"/>
        </w:rPr>
        <w:t xml:space="preserve"> p194.</w:t>
      </w:r>
    </w:p>
  </w:footnote>
  <w:footnote w:id="47">
    <w:p w14:paraId="3EA43013" w14:textId="48994357" w:rsidR="006F49E7" w:rsidRPr="006E7009" w:rsidRDefault="006F49E7"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C11B7F" w:rsidRPr="006E7009">
        <w:rPr>
          <w:rFonts w:ascii="Garamond" w:hAnsi="Garamond"/>
          <w:i/>
          <w:iCs/>
          <w:sz w:val="22"/>
          <w:szCs w:val="22"/>
        </w:rPr>
        <w:t>Legality</w:t>
      </w:r>
      <w:r w:rsidR="00C11B7F" w:rsidRPr="006E7009">
        <w:rPr>
          <w:rFonts w:ascii="Garamond" w:hAnsi="Garamond"/>
          <w:sz w:val="22"/>
          <w:szCs w:val="22"/>
        </w:rPr>
        <w:t xml:space="preserve">, 212. </w:t>
      </w:r>
    </w:p>
  </w:footnote>
  <w:footnote w:id="48">
    <w:p w14:paraId="57755EE7" w14:textId="567322A9" w:rsidR="006F49E7" w:rsidRPr="006E7009" w:rsidRDefault="006F49E7" w:rsidP="007E63DE">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FF5BD0" w:rsidRPr="006E7009">
        <w:rPr>
          <w:rFonts w:ascii="Garamond" w:hAnsi="Garamond"/>
          <w:sz w:val="22"/>
          <w:szCs w:val="22"/>
        </w:rPr>
        <w:t xml:space="preserve">See discussion in Holton, ‘Positivism and the Internal Point of View.’ </w:t>
      </w:r>
      <w:r w:rsidR="00F43835" w:rsidRPr="006E7009">
        <w:rPr>
          <w:rFonts w:ascii="Garamond" w:hAnsi="Garamond"/>
          <w:sz w:val="22"/>
          <w:szCs w:val="22"/>
        </w:rPr>
        <w:t xml:space="preserve">At the very least, the internal point of view couldn’t </w:t>
      </w:r>
      <w:r w:rsidR="00FD509E" w:rsidRPr="006E7009">
        <w:rPr>
          <w:rFonts w:ascii="Garamond" w:hAnsi="Garamond"/>
          <w:sz w:val="22"/>
          <w:szCs w:val="22"/>
        </w:rPr>
        <w:t xml:space="preserve">be equivalent to </w:t>
      </w:r>
      <w:r w:rsidR="00F43835" w:rsidRPr="006E7009">
        <w:rPr>
          <w:rFonts w:ascii="Garamond" w:hAnsi="Garamond"/>
          <w:sz w:val="22"/>
          <w:szCs w:val="22"/>
        </w:rPr>
        <w:t>unreflective obedience or conformity; more plausibly, it involves some deontic or evaluative judgments about the law made by officials</w:t>
      </w:r>
      <w:r w:rsidR="00706BC1" w:rsidRPr="006E7009">
        <w:rPr>
          <w:rFonts w:ascii="Garamond" w:hAnsi="Garamond"/>
          <w:sz w:val="22"/>
          <w:szCs w:val="22"/>
        </w:rPr>
        <w:t>. See Hart</w:t>
      </w:r>
      <w:r w:rsidR="007E63DE" w:rsidRPr="006E7009">
        <w:rPr>
          <w:rFonts w:ascii="Garamond" w:hAnsi="Garamond"/>
          <w:sz w:val="22"/>
          <w:szCs w:val="22"/>
        </w:rPr>
        <w:t xml:space="preserve">, </w:t>
      </w:r>
      <w:r w:rsidR="007E63DE" w:rsidRPr="006E7009">
        <w:rPr>
          <w:rFonts w:ascii="Garamond" w:hAnsi="Garamond"/>
          <w:i/>
          <w:iCs/>
          <w:sz w:val="22"/>
          <w:szCs w:val="22"/>
        </w:rPr>
        <w:t>Concept of Law</w:t>
      </w:r>
      <w:r w:rsidR="007E63DE" w:rsidRPr="006E7009">
        <w:rPr>
          <w:rFonts w:ascii="Garamond" w:hAnsi="Garamond"/>
          <w:sz w:val="22"/>
          <w:szCs w:val="22"/>
        </w:rPr>
        <w:t>,</w:t>
      </w:r>
      <w:r w:rsidR="007E63DE" w:rsidRPr="006E7009">
        <w:rPr>
          <w:rFonts w:ascii="Garamond" w:hAnsi="Garamond"/>
          <w:i/>
          <w:iCs/>
          <w:sz w:val="22"/>
          <w:szCs w:val="22"/>
        </w:rPr>
        <w:t xml:space="preserve"> </w:t>
      </w:r>
      <w:r w:rsidR="00706BC1" w:rsidRPr="006E7009">
        <w:rPr>
          <w:rFonts w:ascii="Garamond" w:hAnsi="Garamond"/>
          <w:sz w:val="22"/>
          <w:szCs w:val="22"/>
        </w:rPr>
        <w:t>p56</w:t>
      </w:r>
      <w:r w:rsidR="007E63DE" w:rsidRPr="006E7009">
        <w:rPr>
          <w:rFonts w:ascii="Garamond" w:hAnsi="Garamond"/>
          <w:sz w:val="22"/>
          <w:szCs w:val="22"/>
        </w:rPr>
        <w:t>.</w:t>
      </w:r>
    </w:p>
  </w:footnote>
  <w:footnote w:id="49">
    <w:p w14:paraId="2DB00F39" w14:textId="4B181458" w:rsidR="00452056" w:rsidRPr="006E7009" w:rsidRDefault="00452056"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It would be best not to get distracted by exegetical questions concerning how Raz (or Shapiro or Hart) intended the claims about law’s authority (or its moral aim or the internal point of view) to be understood. The key point for now is that </w:t>
      </w:r>
      <w:r w:rsidRPr="006E7009">
        <w:rPr>
          <w:rFonts w:ascii="Garamond" w:hAnsi="Garamond"/>
          <w:i/>
          <w:iCs/>
          <w:sz w:val="22"/>
          <w:szCs w:val="22"/>
        </w:rPr>
        <w:t xml:space="preserve">if </w:t>
      </w:r>
      <w:r w:rsidRPr="006E7009">
        <w:rPr>
          <w:rFonts w:ascii="Garamond" w:hAnsi="Garamond"/>
          <w:sz w:val="22"/>
          <w:szCs w:val="22"/>
        </w:rPr>
        <w:t>the mode of social acceptance that grounds law’s existence essentially involves some assumptions about the character of the accepted rules, we may be able to derive from this characterization an intended function for law and, in turn, an explanation for the Rule of Law.</w:t>
      </w:r>
    </w:p>
  </w:footnote>
  <w:footnote w:id="50">
    <w:p w14:paraId="634A430D" w14:textId="59C001F5" w:rsidR="00592BCD" w:rsidRPr="006E7009" w:rsidRDefault="00592BCD"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Fuller</w:t>
      </w:r>
      <w:r w:rsidR="00D523AD" w:rsidRPr="006E7009">
        <w:rPr>
          <w:rFonts w:ascii="Garamond" w:hAnsi="Garamond"/>
          <w:sz w:val="22"/>
          <w:szCs w:val="22"/>
        </w:rPr>
        <w:t xml:space="preserve">, </w:t>
      </w:r>
      <w:r w:rsidR="00D523AD" w:rsidRPr="006E7009">
        <w:rPr>
          <w:rFonts w:ascii="Garamond" w:hAnsi="Garamond"/>
          <w:i/>
          <w:iCs/>
          <w:sz w:val="22"/>
          <w:szCs w:val="22"/>
        </w:rPr>
        <w:t>Morality of Law</w:t>
      </w:r>
      <w:r w:rsidR="00214FBD">
        <w:rPr>
          <w:rFonts w:ascii="Garamond" w:hAnsi="Garamond"/>
          <w:sz w:val="22"/>
          <w:szCs w:val="22"/>
        </w:rPr>
        <w:t>,</w:t>
      </w:r>
      <w:r w:rsidR="007B24BC" w:rsidRPr="006E7009">
        <w:rPr>
          <w:rFonts w:ascii="Garamond" w:hAnsi="Garamond"/>
          <w:sz w:val="22"/>
          <w:szCs w:val="22"/>
        </w:rPr>
        <w:t xml:space="preserve"> </w:t>
      </w:r>
      <w:r w:rsidR="00472781" w:rsidRPr="006E7009">
        <w:rPr>
          <w:rFonts w:ascii="Garamond" w:hAnsi="Garamond"/>
          <w:sz w:val="22"/>
          <w:szCs w:val="22"/>
        </w:rPr>
        <w:t>p146</w:t>
      </w:r>
      <w:r w:rsidR="00D523AD" w:rsidRPr="006E7009">
        <w:rPr>
          <w:rFonts w:ascii="Garamond" w:hAnsi="Garamond"/>
          <w:sz w:val="22"/>
          <w:szCs w:val="22"/>
        </w:rPr>
        <w:t>,</w:t>
      </w:r>
      <w:r w:rsidR="007B24BC" w:rsidRPr="006E7009">
        <w:rPr>
          <w:rFonts w:ascii="Garamond" w:hAnsi="Garamond"/>
          <w:sz w:val="22"/>
          <w:szCs w:val="22"/>
        </w:rPr>
        <w:t xml:space="preserve"> </w:t>
      </w:r>
      <w:r w:rsidR="00260284" w:rsidRPr="006E7009">
        <w:rPr>
          <w:rFonts w:ascii="Garamond" w:hAnsi="Garamond"/>
          <w:sz w:val="22"/>
          <w:szCs w:val="22"/>
        </w:rPr>
        <w:t>argues at length against</w:t>
      </w:r>
      <w:r w:rsidRPr="006E7009">
        <w:rPr>
          <w:rFonts w:ascii="Garamond" w:hAnsi="Garamond"/>
          <w:sz w:val="22"/>
          <w:szCs w:val="22"/>
        </w:rPr>
        <w:t xml:space="preserve"> </w:t>
      </w:r>
      <w:r w:rsidR="00632EE2" w:rsidRPr="006E7009">
        <w:rPr>
          <w:rFonts w:ascii="Garamond" w:hAnsi="Garamond"/>
          <w:sz w:val="22"/>
          <w:szCs w:val="22"/>
        </w:rPr>
        <w:t>attributing</w:t>
      </w:r>
      <w:r w:rsidRPr="006E7009">
        <w:rPr>
          <w:rFonts w:ascii="Garamond" w:hAnsi="Garamond"/>
          <w:sz w:val="22"/>
          <w:szCs w:val="22"/>
        </w:rPr>
        <w:t xml:space="preserve"> too much purpose </w:t>
      </w:r>
      <w:r w:rsidR="00632EE2" w:rsidRPr="006E7009">
        <w:rPr>
          <w:rFonts w:ascii="Garamond" w:hAnsi="Garamond"/>
          <w:sz w:val="22"/>
          <w:szCs w:val="22"/>
        </w:rPr>
        <w:t>to</w:t>
      </w:r>
      <w:r w:rsidRPr="006E7009">
        <w:rPr>
          <w:rFonts w:ascii="Garamond" w:hAnsi="Garamond"/>
          <w:sz w:val="22"/>
          <w:szCs w:val="22"/>
        </w:rPr>
        <w:t xml:space="preserve"> </w:t>
      </w:r>
      <w:r w:rsidR="00CD27E3" w:rsidRPr="006E7009">
        <w:rPr>
          <w:rFonts w:ascii="Garamond" w:hAnsi="Garamond"/>
          <w:sz w:val="22"/>
          <w:szCs w:val="22"/>
        </w:rPr>
        <w:t xml:space="preserve">complex, </w:t>
      </w:r>
      <w:r w:rsidRPr="006E7009">
        <w:rPr>
          <w:rFonts w:ascii="Garamond" w:hAnsi="Garamond"/>
          <w:sz w:val="22"/>
          <w:szCs w:val="22"/>
        </w:rPr>
        <w:t>collectively designed institutions</w:t>
      </w:r>
      <w:r w:rsidR="00260284" w:rsidRPr="006E7009">
        <w:rPr>
          <w:rFonts w:ascii="Garamond" w:hAnsi="Garamond"/>
          <w:sz w:val="22"/>
          <w:szCs w:val="22"/>
        </w:rPr>
        <w:t>. O</w:t>
      </w:r>
      <w:r w:rsidR="00FA0E12" w:rsidRPr="006E7009">
        <w:rPr>
          <w:rFonts w:ascii="Garamond" w:hAnsi="Garamond"/>
          <w:sz w:val="22"/>
          <w:szCs w:val="22"/>
        </w:rPr>
        <w:t>ur</w:t>
      </w:r>
      <w:r w:rsidR="009C0962" w:rsidRPr="006E7009">
        <w:rPr>
          <w:rFonts w:ascii="Garamond" w:hAnsi="Garamond"/>
          <w:sz w:val="22"/>
          <w:szCs w:val="22"/>
        </w:rPr>
        <w:t xml:space="preserve"> </w:t>
      </w:r>
      <w:r w:rsidR="00245086" w:rsidRPr="006E7009">
        <w:rPr>
          <w:rFonts w:ascii="Garamond" w:hAnsi="Garamond"/>
          <w:sz w:val="22"/>
          <w:szCs w:val="22"/>
        </w:rPr>
        <w:t xml:space="preserve">core </w:t>
      </w:r>
      <w:r w:rsidR="009C0962" w:rsidRPr="006E7009">
        <w:rPr>
          <w:rFonts w:ascii="Garamond" w:hAnsi="Garamond"/>
          <w:sz w:val="22"/>
          <w:szCs w:val="22"/>
        </w:rPr>
        <w:t>functionalist thesis</w:t>
      </w:r>
      <w:r w:rsidR="00461850" w:rsidRPr="006E7009">
        <w:rPr>
          <w:rFonts w:ascii="Garamond" w:hAnsi="Garamond"/>
          <w:sz w:val="22"/>
          <w:szCs w:val="22"/>
        </w:rPr>
        <w:t xml:space="preserve"> about law</w:t>
      </w:r>
      <w:r w:rsidR="009C0962" w:rsidRPr="006E7009">
        <w:rPr>
          <w:rFonts w:ascii="Garamond" w:hAnsi="Garamond"/>
          <w:sz w:val="22"/>
          <w:szCs w:val="22"/>
        </w:rPr>
        <w:t xml:space="preserve"> </w:t>
      </w:r>
      <w:r w:rsidR="00FA0E12" w:rsidRPr="006E7009">
        <w:rPr>
          <w:rFonts w:ascii="Garamond" w:hAnsi="Garamond"/>
          <w:sz w:val="22"/>
          <w:szCs w:val="22"/>
        </w:rPr>
        <w:t xml:space="preserve">must </w:t>
      </w:r>
      <w:r w:rsidRPr="006E7009">
        <w:rPr>
          <w:rFonts w:ascii="Garamond" w:hAnsi="Garamond"/>
          <w:sz w:val="22"/>
          <w:szCs w:val="22"/>
        </w:rPr>
        <w:t>be a “modest and sober one”</w:t>
      </w:r>
      <w:r w:rsidR="00245086" w:rsidRPr="006E7009">
        <w:rPr>
          <w:rFonts w:ascii="Garamond" w:hAnsi="Garamond"/>
          <w:sz w:val="22"/>
          <w:szCs w:val="22"/>
        </w:rPr>
        <w:t xml:space="preserve"> to be at all plausible.</w:t>
      </w:r>
    </w:p>
  </w:footnote>
  <w:footnote w:id="51">
    <w:p w14:paraId="7592CAE3" w14:textId="0C24DE58" w:rsidR="00FE08C2" w:rsidRPr="006E7009" w:rsidRDefault="006A2ABE"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FE08C2" w:rsidRPr="006E7009">
        <w:rPr>
          <w:rFonts w:ascii="Garamond" w:hAnsi="Garamond"/>
          <w:sz w:val="22"/>
          <w:szCs w:val="22"/>
        </w:rPr>
        <w:t>Hart’s</w:t>
      </w:r>
      <w:r w:rsidR="00A7188E" w:rsidRPr="006E7009">
        <w:rPr>
          <w:rFonts w:ascii="Garamond" w:hAnsi="Garamond"/>
          <w:sz w:val="22"/>
          <w:szCs w:val="22"/>
        </w:rPr>
        <w:t xml:space="preserve">, </w:t>
      </w:r>
      <w:r w:rsidR="00A7188E" w:rsidRPr="006E7009">
        <w:rPr>
          <w:rFonts w:ascii="Garamond" w:hAnsi="Garamond"/>
          <w:i/>
          <w:iCs/>
          <w:sz w:val="22"/>
          <w:szCs w:val="22"/>
        </w:rPr>
        <w:t>Concept of Law</w:t>
      </w:r>
      <w:r w:rsidR="00312601">
        <w:rPr>
          <w:rFonts w:ascii="Garamond" w:hAnsi="Garamond"/>
          <w:sz w:val="22"/>
          <w:szCs w:val="22"/>
        </w:rPr>
        <w:t xml:space="preserve">, </w:t>
      </w:r>
      <w:r w:rsidR="00A606FD" w:rsidRPr="006E7009">
        <w:rPr>
          <w:rFonts w:ascii="Garamond" w:hAnsi="Garamond"/>
          <w:sz w:val="22"/>
          <w:szCs w:val="22"/>
        </w:rPr>
        <w:t>p206-7</w:t>
      </w:r>
      <w:r w:rsidR="00A7188E" w:rsidRPr="006E7009">
        <w:rPr>
          <w:rFonts w:ascii="Garamond" w:hAnsi="Garamond"/>
          <w:sz w:val="22"/>
          <w:szCs w:val="22"/>
        </w:rPr>
        <w:t>,</w:t>
      </w:r>
      <w:r w:rsidR="00FE08C2" w:rsidRPr="006E7009">
        <w:rPr>
          <w:rFonts w:ascii="Garamond" w:hAnsi="Garamond"/>
          <w:sz w:val="22"/>
          <w:szCs w:val="22"/>
        </w:rPr>
        <w:t xml:space="preserve"> observations in this </w:t>
      </w:r>
      <w:r w:rsidR="00026F6C" w:rsidRPr="006E7009">
        <w:rPr>
          <w:rFonts w:ascii="Garamond" w:hAnsi="Garamond"/>
          <w:sz w:val="22"/>
          <w:szCs w:val="22"/>
        </w:rPr>
        <w:t>vein</w:t>
      </w:r>
      <w:r w:rsidR="00FE08C2" w:rsidRPr="006E7009">
        <w:rPr>
          <w:rFonts w:ascii="Garamond" w:hAnsi="Garamond"/>
          <w:sz w:val="22"/>
          <w:szCs w:val="22"/>
        </w:rPr>
        <w:t xml:space="preserve"> are worth quoting in full:</w:t>
      </w:r>
    </w:p>
    <w:p w14:paraId="6BEBCBD4" w14:textId="0E02F681" w:rsidR="006A2ABE" w:rsidRPr="006E7009" w:rsidRDefault="00FE08C2" w:rsidP="003E200A">
      <w:pPr>
        <w:pStyle w:val="FootnoteText"/>
        <w:ind w:left="720"/>
        <w:jc w:val="both"/>
        <w:rPr>
          <w:rFonts w:ascii="Garamond" w:hAnsi="Garamond"/>
          <w:sz w:val="22"/>
          <w:szCs w:val="22"/>
        </w:rPr>
      </w:pPr>
      <w:r w:rsidRPr="006E7009">
        <w:rPr>
          <w:rFonts w:ascii="Garamond" w:hAnsi="Garamond"/>
          <w:sz w:val="22"/>
          <w:szCs w:val="22"/>
        </w:rPr>
        <w:t xml:space="preserve">Further aspects of this minimum form of justice which might well be called ‘natural’ emerge if we study what is in fact involved in any method of social control … which consists primarily of general standards of conduct communicated to classes of persons, who are then expected to understand and conform to the rules without further official direction. </w:t>
      </w:r>
      <w:r w:rsidRPr="006E7009">
        <w:rPr>
          <w:rFonts w:ascii="Garamond" w:hAnsi="Garamond"/>
          <w:i/>
          <w:iCs/>
          <w:sz w:val="22"/>
          <w:szCs w:val="22"/>
        </w:rPr>
        <w:t>If social control of this sort is to function</w:t>
      </w:r>
      <w:r w:rsidRPr="006E7009">
        <w:rPr>
          <w:rFonts w:ascii="Garamond" w:hAnsi="Garamond"/>
          <w:sz w:val="22"/>
          <w:szCs w:val="22"/>
        </w:rPr>
        <w:t xml:space="preserve">, </w:t>
      </w:r>
      <w:r w:rsidRPr="006E7009">
        <w:rPr>
          <w:rFonts w:ascii="Garamond" w:hAnsi="Garamond"/>
          <w:i/>
          <w:iCs/>
          <w:sz w:val="22"/>
          <w:szCs w:val="22"/>
        </w:rPr>
        <w:t>the rules must satisfy certain conditions</w:t>
      </w:r>
      <w:r w:rsidRPr="006E7009">
        <w:rPr>
          <w:rFonts w:ascii="Garamond" w:hAnsi="Garamond"/>
          <w:sz w:val="22"/>
          <w:szCs w:val="22"/>
        </w:rPr>
        <w:t>: they must be intelligible and within the capacity of most to obey, and in general</w:t>
      </w:r>
      <w:r w:rsidR="00A606FD" w:rsidRPr="006E7009">
        <w:rPr>
          <w:rFonts w:ascii="Garamond" w:hAnsi="Garamond"/>
          <w:sz w:val="22"/>
          <w:szCs w:val="22"/>
        </w:rPr>
        <w:t xml:space="preserve"> </w:t>
      </w:r>
      <w:r w:rsidRPr="006E7009">
        <w:rPr>
          <w:rFonts w:ascii="Garamond" w:hAnsi="Garamond"/>
          <w:sz w:val="22"/>
          <w:szCs w:val="22"/>
        </w:rPr>
        <w:t>they must not be retrospective, though exceptionally they may be</w:t>
      </w:r>
      <w:r w:rsidR="00A606FD" w:rsidRPr="006E7009">
        <w:rPr>
          <w:rFonts w:ascii="Garamond" w:hAnsi="Garamond"/>
          <w:sz w:val="22"/>
          <w:szCs w:val="22"/>
        </w:rPr>
        <w:t xml:space="preserve">….  </w:t>
      </w:r>
      <w:r w:rsidRPr="006E7009">
        <w:rPr>
          <w:rFonts w:ascii="Garamond" w:hAnsi="Garamond"/>
          <w:sz w:val="22"/>
          <w:szCs w:val="22"/>
        </w:rPr>
        <w:t>Plainly these features of control by rule</w:t>
      </w:r>
      <w:r w:rsidR="00A606FD" w:rsidRPr="006E7009">
        <w:rPr>
          <w:rFonts w:ascii="Garamond" w:hAnsi="Garamond"/>
          <w:sz w:val="22"/>
          <w:szCs w:val="22"/>
        </w:rPr>
        <w:t xml:space="preserve"> </w:t>
      </w:r>
      <w:r w:rsidRPr="006E7009">
        <w:rPr>
          <w:rFonts w:ascii="Garamond" w:hAnsi="Garamond"/>
          <w:sz w:val="22"/>
          <w:szCs w:val="22"/>
        </w:rPr>
        <w:t>are closely related to the requirements of justice which lawyers term</w:t>
      </w:r>
      <w:r w:rsidR="00A606FD" w:rsidRPr="006E7009">
        <w:rPr>
          <w:rFonts w:ascii="Garamond" w:hAnsi="Garamond"/>
          <w:sz w:val="22"/>
          <w:szCs w:val="22"/>
        </w:rPr>
        <w:t xml:space="preserve"> </w:t>
      </w:r>
      <w:r w:rsidRPr="006E7009">
        <w:rPr>
          <w:rFonts w:ascii="Garamond" w:hAnsi="Garamond"/>
          <w:sz w:val="22"/>
          <w:szCs w:val="22"/>
        </w:rPr>
        <w:t>principles of legality.</w:t>
      </w:r>
      <w:r w:rsidR="00A606FD" w:rsidRPr="006E7009">
        <w:rPr>
          <w:rFonts w:ascii="Garamond" w:hAnsi="Garamond"/>
          <w:sz w:val="22"/>
          <w:szCs w:val="22"/>
        </w:rPr>
        <w:t xml:space="preserve"> Indeed, </w:t>
      </w:r>
      <w:r w:rsidR="00A606FD" w:rsidRPr="006E7009">
        <w:rPr>
          <w:rFonts w:ascii="Garamond" w:hAnsi="Garamond"/>
          <w:i/>
          <w:iCs/>
          <w:sz w:val="22"/>
          <w:szCs w:val="22"/>
        </w:rPr>
        <w:t>one critic of positivism has seen in these aspects of control by rules, something amounting to a necessary connection between law and morality</w:t>
      </w:r>
      <w:r w:rsidR="00A606FD" w:rsidRPr="006E7009">
        <w:rPr>
          <w:rFonts w:ascii="Garamond" w:hAnsi="Garamond"/>
          <w:sz w:val="22"/>
          <w:szCs w:val="22"/>
        </w:rPr>
        <w:t>, and suggested that they be called ‘the inner morality of law.’ Again, if</w:t>
      </w:r>
      <w:r w:rsidR="00A606FD" w:rsidRPr="006E7009">
        <w:rPr>
          <w:rFonts w:ascii="Garamond" w:hAnsi="Garamond"/>
          <w:i/>
          <w:iCs/>
          <w:sz w:val="22"/>
          <w:szCs w:val="22"/>
        </w:rPr>
        <w:t xml:space="preserve"> this is what the necessary connection of law and morality means, we may accept it</w:t>
      </w:r>
      <w:r w:rsidR="00A606FD" w:rsidRPr="006E7009">
        <w:rPr>
          <w:rFonts w:ascii="Garamond" w:hAnsi="Garamond"/>
          <w:sz w:val="22"/>
          <w:szCs w:val="22"/>
        </w:rPr>
        <w:t>.</w:t>
      </w:r>
      <w:r w:rsidRPr="006E7009">
        <w:rPr>
          <w:rFonts w:ascii="Garamond" w:hAnsi="Garamond"/>
          <w:sz w:val="22"/>
          <w:szCs w:val="22"/>
        </w:rPr>
        <w:t xml:space="preserve"> </w:t>
      </w:r>
      <w:r w:rsidR="00A606FD" w:rsidRPr="006E7009">
        <w:rPr>
          <w:rFonts w:ascii="Garamond" w:hAnsi="Garamond"/>
          <w:sz w:val="22"/>
          <w:szCs w:val="22"/>
        </w:rPr>
        <w:t>It is unfortunately compatible with very great iniquity.</w:t>
      </w:r>
    </w:p>
  </w:footnote>
  <w:footnote w:id="52">
    <w:p w14:paraId="7C03FC22" w14:textId="674993F2" w:rsidR="009B6927" w:rsidRPr="006E7009" w:rsidRDefault="009B6927"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This is not the place to </w:t>
      </w:r>
      <w:r w:rsidR="00010949">
        <w:rPr>
          <w:rFonts w:ascii="Garamond" w:hAnsi="Garamond"/>
          <w:sz w:val="22"/>
          <w:szCs w:val="22"/>
        </w:rPr>
        <w:t xml:space="preserve">review </w:t>
      </w:r>
      <w:r w:rsidRPr="006E7009">
        <w:rPr>
          <w:rFonts w:ascii="Garamond" w:hAnsi="Garamond"/>
          <w:sz w:val="22"/>
          <w:szCs w:val="22"/>
        </w:rPr>
        <w:t>the</w:t>
      </w:r>
      <w:r w:rsidR="00513E02" w:rsidRPr="006E7009">
        <w:rPr>
          <w:rFonts w:ascii="Garamond" w:hAnsi="Garamond"/>
          <w:sz w:val="22"/>
          <w:szCs w:val="22"/>
        </w:rPr>
        <w:t xml:space="preserve"> various</w:t>
      </w:r>
      <w:r w:rsidRPr="006E7009">
        <w:rPr>
          <w:rFonts w:ascii="Garamond" w:hAnsi="Garamond"/>
          <w:sz w:val="22"/>
          <w:szCs w:val="22"/>
        </w:rPr>
        <w:t xml:space="preserve"> reasons for embracing the authority thesis </w:t>
      </w:r>
      <w:r w:rsidR="004A1C12" w:rsidRPr="006E7009">
        <w:rPr>
          <w:rFonts w:ascii="Garamond" w:hAnsi="Garamond"/>
          <w:sz w:val="22"/>
          <w:szCs w:val="22"/>
        </w:rPr>
        <w:t xml:space="preserve">or related </w:t>
      </w:r>
      <w:r w:rsidR="008B6B7A" w:rsidRPr="006E7009">
        <w:rPr>
          <w:rFonts w:ascii="Garamond" w:hAnsi="Garamond"/>
          <w:sz w:val="22"/>
          <w:szCs w:val="22"/>
        </w:rPr>
        <w:t>theses</w:t>
      </w:r>
      <w:r w:rsidRPr="006E7009">
        <w:rPr>
          <w:rFonts w:ascii="Garamond" w:hAnsi="Garamond"/>
          <w:sz w:val="22"/>
          <w:szCs w:val="22"/>
        </w:rPr>
        <w:t xml:space="preserve">, but I take it </w:t>
      </w:r>
      <w:r w:rsidR="00513E02" w:rsidRPr="006E7009">
        <w:rPr>
          <w:rFonts w:ascii="Garamond" w:hAnsi="Garamond"/>
          <w:sz w:val="22"/>
          <w:szCs w:val="22"/>
        </w:rPr>
        <w:t xml:space="preserve">a primary reason is </w:t>
      </w:r>
      <w:r w:rsidRPr="006E7009">
        <w:rPr>
          <w:rFonts w:ascii="Garamond" w:hAnsi="Garamond"/>
          <w:sz w:val="22"/>
          <w:szCs w:val="22"/>
        </w:rPr>
        <w:t>extensional</w:t>
      </w:r>
      <w:r w:rsidR="00CD1FAA" w:rsidRPr="006E7009">
        <w:rPr>
          <w:rFonts w:ascii="Garamond" w:hAnsi="Garamond"/>
          <w:sz w:val="22"/>
          <w:szCs w:val="22"/>
        </w:rPr>
        <w:t xml:space="preserve"> adequacy</w:t>
      </w:r>
      <w:r w:rsidRPr="006E7009">
        <w:rPr>
          <w:rFonts w:ascii="Garamond" w:hAnsi="Garamond"/>
          <w:sz w:val="22"/>
          <w:szCs w:val="22"/>
        </w:rPr>
        <w:t xml:space="preserve">: without some such commitment, our theory of law collapses the distinction between law and other systems of social </w:t>
      </w:r>
      <w:r w:rsidR="004A1C12" w:rsidRPr="006E7009">
        <w:rPr>
          <w:rFonts w:ascii="Garamond" w:hAnsi="Garamond"/>
          <w:sz w:val="22"/>
          <w:szCs w:val="22"/>
        </w:rPr>
        <w:t>control and organization</w:t>
      </w:r>
      <w:r w:rsidRPr="006E7009">
        <w:rPr>
          <w:rFonts w:ascii="Garamond" w:hAnsi="Garamond"/>
          <w:sz w:val="22"/>
          <w:szCs w:val="22"/>
        </w:rPr>
        <w:t xml:space="preserve">. </w:t>
      </w:r>
      <w:r w:rsidR="00726FAC" w:rsidRPr="006E7009">
        <w:rPr>
          <w:rFonts w:ascii="Garamond" w:hAnsi="Garamond"/>
          <w:sz w:val="22"/>
          <w:szCs w:val="22"/>
        </w:rPr>
        <w:t>See discussion in Gardner</w:t>
      </w:r>
      <w:r w:rsidR="00224111" w:rsidRPr="006E7009">
        <w:rPr>
          <w:rFonts w:ascii="Garamond" w:hAnsi="Garamond"/>
          <w:sz w:val="22"/>
          <w:szCs w:val="22"/>
        </w:rPr>
        <w:t xml:space="preserve">, ‘What Law Claims,’ </w:t>
      </w:r>
      <w:r w:rsidR="00597C74">
        <w:rPr>
          <w:rFonts w:ascii="Garamond" w:hAnsi="Garamond"/>
          <w:sz w:val="22"/>
          <w:szCs w:val="22"/>
        </w:rPr>
        <w:t>pp</w:t>
      </w:r>
      <w:r w:rsidR="00726FAC" w:rsidRPr="006E7009">
        <w:rPr>
          <w:rFonts w:ascii="Garamond" w:hAnsi="Garamond"/>
          <w:sz w:val="22"/>
          <w:szCs w:val="22"/>
        </w:rPr>
        <w:t>13-15</w:t>
      </w:r>
      <w:r w:rsidR="00F300F1" w:rsidRPr="006E7009">
        <w:rPr>
          <w:rFonts w:ascii="Garamond" w:hAnsi="Garamond"/>
          <w:sz w:val="22"/>
          <w:szCs w:val="22"/>
        </w:rPr>
        <w:t>; Shapiro</w:t>
      </w:r>
      <w:r w:rsidR="00224111" w:rsidRPr="006E7009">
        <w:rPr>
          <w:rFonts w:ascii="Garamond" w:hAnsi="Garamond"/>
          <w:sz w:val="22"/>
          <w:szCs w:val="22"/>
        </w:rPr>
        <w:t xml:space="preserve">, </w:t>
      </w:r>
      <w:r w:rsidR="00224111" w:rsidRPr="006E7009">
        <w:rPr>
          <w:rFonts w:ascii="Garamond" w:hAnsi="Garamond"/>
          <w:i/>
          <w:iCs/>
          <w:sz w:val="22"/>
          <w:szCs w:val="22"/>
        </w:rPr>
        <w:t>Legality</w:t>
      </w:r>
      <w:r w:rsidR="00224111" w:rsidRPr="006E7009">
        <w:rPr>
          <w:rFonts w:ascii="Garamond" w:hAnsi="Garamond"/>
          <w:sz w:val="22"/>
          <w:szCs w:val="22"/>
        </w:rPr>
        <w:t>,</w:t>
      </w:r>
      <w:r w:rsidR="00F300F1" w:rsidRPr="006E7009">
        <w:rPr>
          <w:rFonts w:ascii="Garamond" w:hAnsi="Garamond"/>
          <w:sz w:val="22"/>
          <w:szCs w:val="22"/>
        </w:rPr>
        <w:t xml:space="preserve"> </w:t>
      </w:r>
      <w:r w:rsidR="00597C74">
        <w:rPr>
          <w:rFonts w:ascii="Garamond" w:hAnsi="Garamond"/>
          <w:sz w:val="22"/>
          <w:szCs w:val="22"/>
        </w:rPr>
        <w:t>p</w:t>
      </w:r>
      <w:r w:rsidR="00F300F1" w:rsidRPr="006E7009">
        <w:rPr>
          <w:rFonts w:ascii="Garamond" w:hAnsi="Garamond"/>
          <w:sz w:val="22"/>
          <w:szCs w:val="22"/>
        </w:rPr>
        <w:t>215</w:t>
      </w:r>
      <w:r w:rsidR="00726FAC" w:rsidRPr="006E7009">
        <w:rPr>
          <w:rFonts w:ascii="Garamond" w:hAnsi="Garamond"/>
          <w:sz w:val="22"/>
          <w:szCs w:val="22"/>
        </w:rPr>
        <w:t>.</w:t>
      </w:r>
      <w:r w:rsidR="00302BD5" w:rsidRPr="006E7009">
        <w:rPr>
          <w:rFonts w:ascii="Garamond" w:hAnsi="Garamond"/>
          <w:sz w:val="22"/>
          <w:szCs w:val="22"/>
        </w:rPr>
        <w:t xml:space="preserve"> Moreover, legal systems characteristically </w:t>
      </w:r>
      <w:r w:rsidR="00402EF8" w:rsidRPr="006E7009">
        <w:rPr>
          <w:rFonts w:ascii="Garamond" w:hAnsi="Garamond"/>
          <w:sz w:val="22"/>
          <w:szCs w:val="22"/>
        </w:rPr>
        <w:t>offer</w:t>
      </w:r>
      <w:r w:rsidR="00302BD5" w:rsidRPr="006E7009">
        <w:rPr>
          <w:rFonts w:ascii="Garamond" w:hAnsi="Garamond"/>
          <w:sz w:val="22"/>
          <w:szCs w:val="22"/>
        </w:rPr>
        <w:t xml:space="preserve"> ‘official’ narratives of justification articulated in </w:t>
      </w:r>
      <w:r w:rsidR="00887380" w:rsidRPr="006E7009">
        <w:rPr>
          <w:rFonts w:ascii="Garamond" w:hAnsi="Garamond"/>
          <w:sz w:val="22"/>
          <w:szCs w:val="22"/>
        </w:rPr>
        <w:t>explicitly normative terms</w:t>
      </w:r>
      <w:r w:rsidR="00302BD5" w:rsidRPr="006E7009">
        <w:rPr>
          <w:rFonts w:ascii="Garamond" w:hAnsi="Garamond"/>
          <w:sz w:val="22"/>
          <w:szCs w:val="22"/>
        </w:rPr>
        <w:t xml:space="preserve">. </w:t>
      </w:r>
      <w:r w:rsidR="00C94D44" w:rsidRPr="006E7009">
        <w:rPr>
          <w:rFonts w:ascii="Garamond" w:hAnsi="Garamond"/>
          <w:sz w:val="22"/>
          <w:szCs w:val="22"/>
        </w:rPr>
        <w:t>It is hard to come with a</w:t>
      </w:r>
      <w:r w:rsidR="00E50E7D" w:rsidRPr="006E7009">
        <w:rPr>
          <w:rFonts w:ascii="Garamond" w:hAnsi="Garamond"/>
          <w:sz w:val="22"/>
          <w:szCs w:val="22"/>
        </w:rPr>
        <w:t xml:space="preserve"> real</w:t>
      </w:r>
      <w:r w:rsidR="002E4FD2" w:rsidRPr="006E7009">
        <w:rPr>
          <w:rFonts w:ascii="Garamond" w:hAnsi="Garamond"/>
          <w:sz w:val="22"/>
          <w:szCs w:val="22"/>
        </w:rPr>
        <w:t>-w</w:t>
      </w:r>
      <w:r w:rsidR="00E50E7D" w:rsidRPr="006E7009">
        <w:rPr>
          <w:rFonts w:ascii="Garamond" w:hAnsi="Garamond"/>
          <w:sz w:val="22"/>
          <w:szCs w:val="22"/>
        </w:rPr>
        <w:t>orld</w:t>
      </w:r>
      <w:r w:rsidR="00C94D44" w:rsidRPr="006E7009">
        <w:rPr>
          <w:rFonts w:ascii="Garamond" w:hAnsi="Garamond"/>
          <w:sz w:val="22"/>
          <w:szCs w:val="22"/>
        </w:rPr>
        <w:t xml:space="preserve"> example of </w:t>
      </w:r>
      <w:r w:rsidR="00124434" w:rsidRPr="006E7009">
        <w:rPr>
          <w:rFonts w:ascii="Garamond" w:hAnsi="Garamond"/>
          <w:sz w:val="22"/>
          <w:szCs w:val="22"/>
        </w:rPr>
        <w:t>a</w:t>
      </w:r>
      <w:r w:rsidR="00926087">
        <w:rPr>
          <w:rFonts w:ascii="Garamond" w:hAnsi="Garamond"/>
          <w:sz w:val="22"/>
          <w:szCs w:val="22"/>
        </w:rPr>
        <w:t xml:space="preserve"> legal</w:t>
      </w:r>
      <w:r w:rsidR="00124434" w:rsidRPr="006E7009">
        <w:rPr>
          <w:rFonts w:ascii="Garamond" w:hAnsi="Garamond"/>
          <w:sz w:val="22"/>
          <w:szCs w:val="22"/>
        </w:rPr>
        <w:t xml:space="preserve"> system</w:t>
      </w:r>
      <w:r w:rsidR="00C94D44" w:rsidRPr="006E7009">
        <w:rPr>
          <w:rFonts w:ascii="Garamond" w:hAnsi="Garamond"/>
          <w:sz w:val="22"/>
          <w:szCs w:val="22"/>
        </w:rPr>
        <w:t xml:space="preserve"> that doesn’t.</w:t>
      </w:r>
    </w:p>
  </w:footnote>
  <w:footnote w:id="53">
    <w:p w14:paraId="0CBAB1C0" w14:textId="1488BDAC" w:rsidR="00D51E31" w:rsidRPr="006E7009" w:rsidRDefault="00D51E31"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What if </w:t>
      </w:r>
      <w:r w:rsidR="00512CA4" w:rsidRPr="006E7009">
        <w:rPr>
          <w:rFonts w:ascii="Garamond" w:hAnsi="Garamond"/>
          <w:sz w:val="22"/>
          <w:szCs w:val="22"/>
        </w:rPr>
        <w:t>a creator</w:t>
      </w:r>
      <w:r w:rsidR="00D23326" w:rsidRPr="006E7009">
        <w:rPr>
          <w:rFonts w:ascii="Garamond" w:hAnsi="Garamond"/>
          <w:sz w:val="22"/>
          <w:szCs w:val="22"/>
        </w:rPr>
        <w:t xml:space="preserve"> </w:t>
      </w:r>
      <w:r w:rsidRPr="006E7009">
        <w:rPr>
          <w:rFonts w:ascii="Garamond" w:hAnsi="Garamond"/>
          <w:sz w:val="22"/>
          <w:szCs w:val="22"/>
        </w:rPr>
        <w:t xml:space="preserve">intends to make a </w:t>
      </w:r>
      <w:r w:rsidRPr="006E7009">
        <w:rPr>
          <w:rFonts w:ascii="Garamond" w:hAnsi="Garamond"/>
          <w:i/>
          <w:iCs/>
          <w:sz w:val="22"/>
          <w:szCs w:val="22"/>
        </w:rPr>
        <w:t xml:space="preserve">K </w:t>
      </w:r>
      <w:r w:rsidRPr="006E7009">
        <w:rPr>
          <w:rFonts w:ascii="Garamond" w:hAnsi="Garamond"/>
          <w:sz w:val="22"/>
          <w:szCs w:val="22"/>
        </w:rPr>
        <w:t>but falsely belie</w:t>
      </w:r>
      <w:r w:rsidR="00971D65" w:rsidRPr="006E7009">
        <w:rPr>
          <w:rFonts w:ascii="Garamond" w:hAnsi="Garamond"/>
          <w:sz w:val="22"/>
          <w:szCs w:val="22"/>
        </w:rPr>
        <w:t>ve</w:t>
      </w:r>
      <w:r w:rsidRPr="006E7009">
        <w:rPr>
          <w:rFonts w:ascii="Garamond" w:hAnsi="Garamond"/>
          <w:sz w:val="22"/>
          <w:szCs w:val="22"/>
        </w:rPr>
        <w:t xml:space="preserve">s that </w:t>
      </w:r>
      <w:r w:rsidRPr="006E7009">
        <w:rPr>
          <w:rFonts w:ascii="Garamond" w:hAnsi="Garamond"/>
          <w:i/>
          <w:iCs/>
          <w:sz w:val="22"/>
          <w:szCs w:val="22"/>
        </w:rPr>
        <w:t>K</w:t>
      </w:r>
      <w:r w:rsidRPr="006E7009">
        <w:rPr>
          <w:rFonts w:ascii="Garamond" w:hAnsi="Garamond"/>
          <w:sz w:val="22"/>
          <w:szCs w:val="22"/>
        </w:rPr>
        <w:t xml:space="preserve">s do not perform the </w:t>
      </w:r>
      <w:r w:rsidRPr="006E7009">
        <w:rPr>
          <w:rFonts w:ascii="Garamond" w:hAnsi="Garamond"/>
          <w:i/>
          <w:iCs/>
          <w:sz w:val="22"/>
          <w:szCs w:val="22"/>
        </w:rPr>
        <w:t>K</w:t>
      </w:r>
      <w:r w:rsidRPr="006E7009">
        <w:rPr>
          <w:rFonts w:ascii="Garamond" w:hAnsi="Garamond"/>
          <w:sz w:val="22"/>
          <w:szCs w:val="22"/>
        </w:rPr>
        <w:t>-function</w:t>
      </w:r>
      <w:r w:rsidR="00ED6D48" w:rsidRPr="006E7009">
        <w:rPr>
          <w:rFonts w:ascii="Garamond" w:hAnsi="Garamond"/>
          <w:sz w:val="22"/>
          <w:szCs w:val="22"/>
        </w:rPr>
        <w:t xml:space="preserve"> and intends not </w:t>
      </w:r>
      <w:r w:rsidR="005A597A" w:rsidRPr="006E7009">
        <w:rPr>
          <w:rFonts w:ascii="Garamond" w:hAnsi="Garamond"/>
          <w:sz w:val="22"/>
          <w:szCs w:val="22"/>
        </w:rPr>
        <w:t xml:space="preserve">to </w:t>
      </w:r>
      <w:r w:rsidR="00ED6D48" w:rsidRPr="006E7009">
        <w:rPr>
          <w:rFonts w:ascii="Garamond" w:hAnsi="Garamond"/>
          <w:sz w:val="22"/>
          <w:szCs w:val="22"/>
        </w:rPr>
        <w:t>confer any such function on the created object</w:t>
      </w:r>
      <w:r w:rsidRPr="006E7009">
        <w:rPr>
          <w:rFonts w:ascii="Garamond" w:hAnsi="Garamond"/>
          <w:sz w:val="22"/>
          <w:szCs w:val="22"/>
        </w:rPr>
        <w:t xml:space="preserve">? </w:t>
      </w:r>
      <w:r w:rsidR="00D23326" w:rsidRPr="006E7009">
        <w:rPr>
          <w:rFonts w:ascii="Garamond" w:hAnsi="Garamond"/>
          <w:sz w:val="22"/>
          <w:szCs w:val="22"/>
        </w:rPr>
        <w:t xml:space="preserve">This possibility assumes that </w:t>
      </w:r>
      <w:r w:rsidRPr="006E7009">
        <w:rPr>
          <w:rFonts w:ascii="Garamond" w:hAnsi="Garamond"/>
          <w:sz w:val="22"/>
          <w:szCs w:val="22"/>
        </w:rPr>
        <w:t xml:space="preserve">one can have </w:t>
      </w:r>
      <w:r w:rsidR="00D23326" w:rsidRPr="006E7009">
        <w:rPr>
          <w:rFonts w:ascii="Garamond" w:hAnsi="Garamond"/>
          <w:sz w:val="22"/>
          <w:szCs w:val="22"/>
        </w:rPr>
        <w:t>the</w:t>
      </w:r>
      <w:r w:rsidRPr="006E7009">
        <w:rPr>
          <w:rFonts w:ascii="Garamond" w:hAnsi="Garamond"/>
          <w:sz w:val="22"/>
          <w:szCs w:val="22"/>
        </w:rPr>
        <w:t xml:space="preserve"> concept of </w:t>
      </w:r>
      <w:r w:rsidR="00C97AB3" w:rsidRPr="006E7009">
        <w:rPr>
          <w:rFonts w:ascii="Garamond" w:hAnsi="Garamond"/>
          <w:sz w:val="22"/>
          <w:szCs w:val="22"/>
        </w:rPr>
        <w:t xml:space="preserve">a </w:t>
      </w:r>
      <w:r w:rsidRPr="006E7009">
        <w:rPr>
          <w:rFonts w:ascii="Garamond" w:hAnsi="Garamond"/>
          <w:i/>
          <w:iCs/>
          <w:sz w:val="22"/>
          <w:szCs w:val="22"/>
        </w:rPr>
        <w:t>K</w:t>
      </w:r>
      <w:r w:rsidRPr="006E7009">
        <w:rPr>
          <w:rFonts w:ascii="Garamond" w:hAnsi="Garamond"/>
          <w:sz w:val="22"/>
          <w:szCs w:val="22"/>
        </w:rPr>
        <w:t xml:space="preserve"> without knowing that </w:t>
      </w:r>
      <w:r w:rsidRPr="006E7009">
        <w:rPr>
          <w:rFonts w:ascii="Garamond" w:hAnsi="Garamond"/>
          <w:i/>
          <w:iCs/>
          <w:sz w:val="22"/>
          <w:szCs w:val="22"/>
        </w:rPr>
        <w:t>K</w:t>
      </w:r>
      <w:r w:rsidRPr="006E7009">
        <w:rPr>
          <w:rFonts w:ascii="Garamond" w:hAnsi="Garamond"/>
          <w:sz w:val="22"/>
          <w:szCs w:val="22"/>
        </w:rPr>
        <w:t xml:space="preserve">s perform the </w:t>
      </w:r>
      <w:r w:rsidRPr="006E7009">
        <w:rPr>
          <w:rFonts w:ascii="Garamond" w:hAnsi="Garamond"/>
          <w:i/>
          <w:iCs/>
          <w:sz w:val="22"/>
          <w:szCs w:val="22"/>
        </w:rPr>
        <w:t>K</w:t>
      </w:r>
      <w:r w:rsidRPr="006E7009">
        <w:rPr>
          <w:rFonts w:ascii="Garamond" w:hAnsi="Garamond"/>
          <w:sz w:val="22"/>
          <w:szCs w:val="22"/>
        </w:rPr>
        <w:t xml:space="preserve">-function. </w:t>
      </w:r>
      <w:r w:rsidR="002D5D7E" w:rsidRPr="006E7009">
        <w:rPr>
          <w:rFonts w:ascii="Garamond" w:hAnsi="Garamond"/>
          <w:sz w:val="22"/>
          <w:szCs w:val="22"/>
        </w:rPr>
        <w:t>I</w:t>
      </w:r>
      <w:r w:rsidR="00D23326" w:rsidRPr="006E7009">
        <w:rPr>
          <w:rFonts w:ascii="Garamond" w:hAnsi="Garamond"/>
          <w:sz w:val="22"/>
          <w:szCs w:val="22"/>
        </w:rPr>
        <w:t xml:space="preserve">n such cases, it makes sense </w:t>
      </w:r>
      <w:r w:rsidRPr="006E7009">
        <w:rPr>
          <w:rFonts w:ascii="Garamond" w:hAnsi="Garamond"/>
          <w:sz w:val="22"/>
          <w:szCs w:val="22"/>
        </w:rPr>
        <w:t>say that th</w:t>
      </w:r>
      <w:r w:rsidR="00EF1C99" w:rsidRPr="006E7009">
        <w:rPr>
          <w:rFonts w:ascii="Garamond" w:hAnsi="Garamond"/>
          <w:sz w:val="22"/>
          <w:szCs w:val="22"/>
        </w:rPr>
        <w:t>e</w:t>
      </w:r>
      <w:r w:rsidRPr="006E7009">
        <w:rPr>
          <w:rFonts w:ascii="Garamond" w:hAnsi="Garamond"/>
          <w:sz w:val="22"/>
          <w:szCs w:val="22"/>
        </w:rPr>
        <w:t xml:space="preserve"> </w:t>
      </w:r>
      <w:r w:rsidR="00D23326" w:rsidRPr="006E7009">
        <w:rPr>
          <w:rFonts w:ascii="Garamond" w:hAnsi="Garamond"/>
          <w:sz w:val="22"/>
          <w:szCs w:val="22"/>
        </w:rPr>
        <w:t>creator</w:t>
      </w:r>
      <w:r w:rsidRPr="006E7009">
        <w:rPr>
          <w:rFonts w:ascii="Garamond" w:hAnsi="Garamond"/>
          <w:sz w:val="22"/>
          <w:szCs w:val="22"/>
        </w:rPr>
        <w:t xml:space="preserve"> intends conflicting thing</w:t>
      </w:r>
      <w:r w:rsidR="00D95CFC" w:rsidRPr="006E7009">
        <w:rPr>
          <w:rFonts w:ascii="Garamond" w:hAnsi="Garamond"/>
          <w:sz w:val="22"/>
          <w:szCs w:val="22"/>
        </w:rPr>
        <w:t>s:</w:t>
      </w:r>
      <w:r w:rsidRPr="006E7009">
        <w:rPr>
          <w:rFonts w:ascii="Garamond" w:hAnsi="Garamond"/>
          <w:sz w:val="22"/>
          <w:szCs w:val="22"/>
        </w:rPr>
        <w:t xml:space="preserve"> she</w:t>
      </w:r>
      <w:r w:rsidR="003B2BD8" w:rsidRPr="006E7009">
        <w:rPr>
          <w:rFonts w:ascii="Garamond" w:hAnsi="Garamond"/>
          <w:sz w:val="22"/>
          <w:szCs w:val="22"/>
        </w:rPr>
        <w:t xml:space="preserve"> </w:t>
      </w:r>
      <w:r w:rsidR="003B2BD8" w:rsidRPr="006E7009">
        <w:rPr>
          <w:rFonts w:ascii="Garamond" w:hAnsi="Garamond"/>
          <w:i/>
          <w:iCs/>
          <w:sz w:val="22"/>
          <w:szCs w:val="22"/>
        </w:rPr>
        <w:t>sincerely</w:t>
      </w:r>
      <w:r w:rsidRPr="006E7009">
        <w:rPr>
          <w:rFonts w:ascii="Garamond" w:hAnsi="Garamond"/>
          <w:sz w:val="22"/>
          <w:szCs w:val="22"/>
        </w:rPr>
        <w:t xml:space="preserve"> intends to </w:t>
      </w:r>
      <w:r w:rsidR="00EA0571" w:rsidRPr="006E7009">
        <w:rPr>
          <w:rFonts w:ascii="Garamond" w:hAnsi="Garamond"/>
          <w:sz w:val="22"/>
          <w:szCs w:val="22"/>
        </w:rPr>
        <w:t xml:space="preserve">produce </w:t>
      </w:r>
      <w:r w:rsidRPr="006E7009">
        <w:rPr>
          <w:rFonts w:ascii="Garamond" w:hAnsi="Garamond"/>
          <w:sz w:val="22"/>
          <w:szCs w:val="22"/>
        </w:rPr>
        <w:t xml:space="preserve">something with the </w:t>
      </w:r>
      <w:r w:rsidRPr="006E7009">
        <w:rPr>
          <w:rFonts w:ascii="Garamond" w:hAnsi="Garamond"/>
          <w:i/>
          <w:iCs/>
          <w:sz w:val="22"/>
          <w:szCs w:val="22"/>
        </w:rPr>
        <w:t>K</w:t>
      </w:r>
      <w:r w:rsidRPr="006E7009">
        <w:rPr>
          <w:rFonts w:ascii="Garamond" w:hAnsi="Garamond"/>
          <w:sz w:val="22"/>
          <w:szCs w:val="22"/>
        </w:rPr>
        <w:t>-function without knowing that that is what she intends</w:t>
      </w:r>
      <w:r w:rsidR="00CC5161" w:rsidRPr="006E7009">
        <w:rPr>
          <w:rFonts w:ascii="Garamond" w:hAnsi="Garamond"/>
          <w:sz w:val="22"/>
          <w:szCs w:val="22"/>
        </w:rPr>
        <w:t xml:space="preserve"> or that her</w:t>
      </w:r>
      <w:r w:rsidR="00EB650C" w:rsidRPr="006E7009">
        <w:rPr>
          <w:rFonts w:ascii="Garamond" w:hAnsi="Garamond"/>
          <w:sz w:val="22"/>
          <w:szCs w:val="22"/>
        </w:rPr>
        <w:t xml:space="preserve"> various</w:t>
      </w:r>
      <w:r w:rsidR="00CC5161" w:rsidRPr="006E7009">
        <w:rPr>
          <w:rFonts w:ascii="Garamond" w:hAnsi="Garamond"/>
          <w:sz w:val="22"/>
          <w:szCs w:val="22"/>
        </w:rPr>
        <w:t xml:space="preserve"> intentions are conflicting</w:t>
      </w:r>
      <w:r w:rsidRPr="006E7009">
        <w:rPr>
          <w:rFonts w:ascii="Garamond" w:hAnsi="Garamond"/>
          <w:sz w:val="22"/>
          <w:szCs w:val="22"/>
        </w:rPr>
        <w:t xml:space="preserve">. </w:t>
      </w:r>
      <w:r w:rsidR="00573172" w:rsidRPr="006E7009">
        <w:rPr>
          <w:rFonts w:ascii="Garamond" w:hAnsi="Garamond"/>
          <w:sz w:val="22"/>
          <w:szCs w:val="22"/>
        </w:rPr>
        <w:t>I don’t doubt that such</w:t>
      </w:r>
      <w:r w:rsidR="00442381" w:rsidRPr="006E7009">
        <w:rPr>
          <w:rFonts w:ascii="Garamond" w:hAnsi="Garamond"/>
          <w:sz w:val="22"/>
          <w:szCs w:val="22"/>
        </w:rPr>
        <w:t xml:space="preserve"> </w:t>
      </w:r>
      <w:r w:rsidR="00EB650C" w:rsidRPr="006E7009">
        <w:rPr>
          <w:rFonts w:ascii="Garamond" w:hAnsi="Garamond"/>
          <w:sz w:val="22"/>
          <w:szCs w:val="22"/>
        </w:rPr>
        <w:t xml:space="preserve">conflicts </w:t>
      </w:r>
      <w:r w:rsidR="00573172" w:rsidRPr="006E7009">
        <w:rPr>
          <w:rFonts w:ascii="Garamond" w:hAnsi="Garamond"/>
          <w:sz w:val="22"/>
          <w:szCs w:val="22"/>
        </w:rPr>
        <w:t xml:space="preserve">are possible in the </w:t>
      </w:r>
      <w:r w:rsidR="00712B6F" w:rsidRPr="006E7009">
        <w:rPr>
          <w:rFonts w:ascii="Garamond" w:hAnsi="Garamond"/>
          <w:sz w:val="22"/>
          <w:szCs w:val="22"/>
        </w:rPr>
        <w:t>design</w:t>
      </w:r>
      <w:r w:rsidR="00573172" w:rsidRPr="006E7009">
        <w:rPr>
          <w:rFonts w:ascii="Garamond" w:hAnsi="Garamond"/>
          <w:sz w:val="22"/>
          <w:szCs w:val="22"/>
        </w:rPr>
        <w:t xml:space="preserve"> of legal systems. </w:t>
      </w:r>
      <w:r w:rsidRPr="006E7009">
        <w:rPr>
          <w:rFonts w:ascii="Garamond" w:hAnsi="Garamond"/>
          <w:sz w:val="22"/>
          <w:szCs w:val="22"/>
        </w:rPr>
        <w:t xml:space="preserve"> </w:t>
      </w:r>
    </w:p>
  </w:footnote>
  <w:footnote w:id="54">
    <w:p w14:paraId="7B8EF29D" w14:textId="19462335" w:rsidR="00EF4E6D" w:rsidRPr="006E7009" w:rsidRDefault="00EF4E6D"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Relatedly, insincerely representing oneself as </w:t>
      </w:r>
      <w:r w:rsidRPr="006E7009">
        <w:rPr>
          <w:rFonts w:ascii="Garamond" w:hAnsi="Garamond"/>
          <w:i/>
          <w:iCs/>
          <w:sz w:val="22"/>
          <w:szCs w:val="22"/>
        </w:rPr>
        <w:t xml:space="preserve">phi-ing </w:t>
      </w:r>
      <w:r w:rsidRPr="006E7009">
        <w:rPr>
          <w:rFonts w:ascii="Garamond" w:hAnsi="Garamond"/>
          <w:sz w:val="22"/>
          <w:szCs w:val="22"/>
        </w:rPr>
        <w:t xml:space="preserve">does not make one subject to the constitutive norms of </w:t>
      </w:r>
      <w:r w:rsidRPr="006E7009">
        <w:rPr>
          <w:rFonts w:ascii="Garamond" w:hAnsi="Garamond"/>
          <w:i/>
          <w:iCs/>
          <w:sz w:val="22"/>
          <w:szCs w:val="22"/>
        </w:rPr>
        <w:t>phi-ing</w:t>
      </w:r>
      <w:r w:rsidR="00B21ACA" w:rsidRPr="006E7009">
        <w:rPr>
          <w:rFonts w:ascii="Garamond" w:hAnsi="Garamond"/>
          <w:i/>
          <w:iCs/>
          <w:sz w:val="22"/>
          <w:szCs w:val="22"/>
        </w:rPr>
        <w:t xml:space="preserve"> </w:t>
      </w:r>
      <w:r w:rsidR="00B21ACA" w:rsidRPr="00521F04">
        <w:rPr>
          <w:rFonts w:ascii="Garamond" w:hAnsi="Garamond"/>
          <w:i/>
          <w:iCs/>
          <w:sz w:val="22"/>
          <w:szCs w:val="22"/>
        </w:rPr>
        <w:t>well</w:t>
      </w:r>
      <w:r w:rsidR="00B21ACA" w:rsidRPr="006E7009">
        <w:rPr>
          <w:rFonts w:ascii="Garamond" w:hAnsi="Garamond"/>
          <w:sz w:val="22"/>
          <w:szCs w:val="22"/>
        </w:rPr>
        <w:t xml:space="preserve">, </w:t>
      </w:r>
      <w:r w:rsidRPr="006E7009">
        <w:rPr>
          <w:rFonts w:ascii="Garamond" w:hAnsi="Garamond"/>
          <w:sz w:val="22"/>
          <w:szCs w:val="22"/>
        </w:rPr>
        <w:t>though it might make one subject to norms of honesty and the like.</w:t>
      </w:r>
    </w:p>
  </w:footnote>
  <w:footnote w:id="55">
    <w:p w14:paraId="60F9C5E0" w14:textId="416DE24C" w:rsidR="009C4B3E" w:rsidRPr="006E7009" w:rsidRDefault="009C4B3E"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Alternatively, we can make the point in terms of the sincerity of an agent’s </w:t>
      </w:r>
      <w:r w:rsidR="000E2D4F" w:rsidRPr="006E7009">
        <w:rPr>
          <w:rFonts w:ascii="Garamond" w:hAnsi="Garamond"/>
          <w:sz w:val="22"/>
          <w:szCs w:val="22"/>
        </w:rPr>
        <w:t>intentions</w:t>
      </w:r>
      <w:r w:rsidRPr="006E7009">
        <w:rPr>
          <w:rFonts w:ascii="Garamond" w:hAnsi="Garamond"/>
          <w:sz w:val="22"/>
          <w:szCs w:val="22"/>
        </w:rPr>
        <w:t xml:space="preserve"> in their engagement with the artifact. Pretending to use a sheet of paper as a shelter-providing structure does not</w:t>
      </w:r>
      <w:r w:rsidR="00E602D6" w:rsidRPr="006E7009">
        <w:rPr>
          <w:rFonts w:ascii="Garamond" w:hAnsi="Garamond"/>
          <w:sz w:val="22"/>
          <w:szCs w:val="22"/>
        </w:rPr>
        <w:t xml:space="preserve"> necessarily</w:t>
      </w:r>
      <w:r w:rsidRPr="006E7009">
        <w:rPr>
          <w:rFonts w:ascii="Garamond" w:hAnsi="Garamond"/>
          <w:sz w:val="22"/>
          <w:szCs w:val="22"/>
        </w:rPr>
        <w:t xml:space="preserve"> confer on it any such function. </w:t>
      </w:r>
    </w:p>
  </w:footnote>
  <w:footnote w:id="56">
    <w:p w14:paraId="5448FD65" w14:textId="3DE2E3AF" w:rsidR="009355B6" w:rsidRPr="006E7009" w:rsidRDefault="009355B6"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4221AE" w:rsidRPr="006E7009">
        <w:rPr>
          <w:rFonts w:ascii="Garamond" w:hAnsi="Garamond"/>
          <w:sz w:val="22"/>
          <w:szCs w:val="22"/>
        </w:rPr>
        <w:t xml:space="preserve">See discussion in </w:t>
      </w:r>
      <w:r w:rsidR="003B052E" w:rsidRPr="006E7009">
        <w:rPr>
          <w:rFonts w:ascii="Garamond" w:hAnsi="Garamond"/>
          <w:sz w:val="22"/>
          <w:szCs w:val="22"/>
        </w:rPr>
        <w:t>H</w:t>
      </w:r>
      <w:r w:rsidR="007C511F" w:rsidRPr="006E7009">
        <w:rPr>
          <w:rFonts w:ascii="Garamond" w:hAnsi="Garamond"/>
          <w:sz w:val="22"/>
          <w:szCs w:val="22"/>
        </w:rPr>
        <w:t>olton</w:t>
      </w:r>
      <w:r w:rsidR="009801D9" w:rsidRPr="006E7009">
        <w:rPr>
          <w:rFonts w:ascii="Garamond" w:hAnsi="Garamond"/>
          <w:sz w:val="22"/>
          <w:szCs w:val="22"/>
        </w:rPr>
        <w:t>, ‘Positivism and the Internal Point of View</w:t>
      </w:r>
      <w:r w:rsidR="00744CFF" w:rsidRPr="006E7009">
        <w:rPr>
          <w:rFonts w:ascii="Garamond" w:hAnsi="Garamond"/>
          <w:sz w:val="22"/>
          <w:szCs w:val="22"/>
        </w:rPr>
        <w:t>.</w:t>
      </w:r>
      <w:r w:rsidR="009801D9" w:rsidRPr="006E7009">
        <w:rPr>
          <w:rFonts w:ascii="Garamond" w:hAnsi="Garamond"/>
          <w:sz w:val="22"/>
          <w:szCs w:val="22"/>
        </w:rPr>
        <w:t>’</w:t>
      </w:r>
      <w:r w:rsidR="00826922" w:rsidRPr="006E7009">
        <w:rPr>
          <w:rFonts w:ascii="Garamond" w:hAnsi="Garamond"/>
          <w:sz w:val="22"/>
          <w:szCs w:val="22"/>
        </w:rPr>
        <w:t xml:space="preserve"> </w:t>
      </w:r>
    </w:p>
  </w:footnote>
  <w:footnote w:id="57">
    <w:p w14:paraId="770BA1A1" w14:textId="612063A2" w:rsidR="00D31327" w:rsidRPr="006E7009" w:rsidRDefault="00D31327">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‘Legal Positivism and the Moral Aim Thesis.’</w:t>
      </w:r>
    </w:p>
  </w:footnote>
  <w:footnote w:id="58">
    <w:p w14:paraId="690108A9" w14:textId="473AF334" w:rsidR="0083658C" w:rsidRPr="006E7009" w:rsidRDefault="0083658C"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Ma</w:t>
      </w:r>
      <w:r w:rsidR="008842BA" w:rsidRPr="006E7009">
        <w:rPr>
          <w:rFonts w:ascii="Garamond" w:hAnsi="Garamond"/>
          <w:sz w:val="22"/>
          <w:szCs w:val="22"/>
        </w:rPr>
        <w:t>t</w:t>
      </w:r>
      <w:r w:rsidRPr="006E7009">
        <w:rPr>
          <w:rFonts w:ascii="Garamond" w:hAnsi="Garamond"/>
          <w:sz w:val="22"/>
          <w:szCs w:val="22"/>
        </w:rPr>
        <w:t>thew Kramer</w:t>
      </w:r>
      <w:r w:rsidR="006C60B7" w:rsidRPr="006E7009">
        <w:rPr>
          <w:rFonts w:ascii="Garamond" w:hAnsi="Garamond"/>
          <w:sz w:val="22"/>
          <w:szCs w:val="22"/>
        </w:rPr>
        <w:t xml:space="preserve">, </w:t>
      </w:r>
      <w:r w:rsidR="006C60B7" w:rsidRPr="006E7009">
        <w:rPr>
          <w:rFonts w:ascii="Garamond" w:hAnsi="Garamond"/>
          <w:i/>
          <w:iCs/>
          <w:sz w:val="22"/>
          <w:szCs w:val="22"/>
        </w:rPr>
        <w:t>Objectivity and the Rule of Law</w:t>
      </w:r>
      <w:r w:rsidR="0050280A">
        <w:rPr>
          <w:rFonts w:ascii="Garamond" w:hAnsi="Garamond"/>
          <w:sz w:val="22"/>
          <w:szCs w:val="22"/>
        </w:rPr>
        <w:t xml:space="preserve">, </w:t>
      </w:r>
      <w:r w:rsidR="00EA6EC0" w:rsidRPr="006E7009">
        <w:rPr>
          <w:rFonts w:ascii="Garamond" w:hAnsi="Garamond"/>
          <w:sz w:val="22"/>
          <w:szCs w:val="22"/>
        </w:rPr>
        <w:t>p</w:t>
      </w:r>
      <w:r w:rsidR="002A78E7" w:rsidRPr="006E7009">
        <w:rPr>
          <w:rFonts w:ascii="Garamond" w:hAnsi="Garamond"/>
          <w:sz w:val="22"/>
          <w:szCs w:val="22"/>
        </w:rPr>
        <w:t>p63</w:t>
      </w:r>
      <w:r w:rsidR="001E3B54" w:rsidRPr="006E7009">
        <w:rPr>
          <w:rFonts w:ascii="Garamond" w:hAnsi="Garamond"/>
          <w:sz w:val="22"/>
          <w:szCs w:val="22"/>
        </w:rPr>
        <w:t>-</w:t>
      </w:r>
      <w:r w:rsidR="00DD715B" w:rsidRPr="006E7009">
        <w:rPr>
          <w:rFonts w:ascii="Garamond" w:hAnsi="Garamond"/>
          <w:sz w:val="22"/>
          <w:szCs w:val="22"/>
        </w:rPr>
        <w:t>71</w:t>
      </w:r>
      <w:r w:rsidR="006C60B7" w:rsidRPr="006E7009">
        <w:rPr>
          <w:rFonts w:ascii="Garamond" w:hAnsi="Garamond"/>
          <w:sz w:val="22"/>
          <w:szCs w:val="22"/>
        </w:rPr>
        <w:t>,</w:t>
      </w:r>
      <w:r w:rsidRPr="006E7009">
        <w:rPr>
          <w:rFonts w:ascii="Garamond" w:hAnsi="Garamond"/>
          <w:sz w:val="22"/>
          <w:szCs w:val="22"/>
        </w:rPr>
        <w:t xml:space="preserve"> makes the important point that </w:t>
      </w:r>
      <w:r w:rsidR="00CB4882" w:rsidRPr="006E7009">
        <w:rPr>
          <w:rFonts w:ascii="Garamond" w:hAnsi="Garamond"/>
          <w:sz w:val="22"/>
          <w:szCs w:val="22"/>
        </w:rPr>
        <w:t>the moral worthiness of</w:t>
      </w:r>
      <w:r w:rsidRPr="006E7009">
        <w:rPr>
          <w:rFonts w:ascii="Garamond" w:hAnsi="Garamond"/>
          <w:sz w:val="22"/>
          <w:szCs w:val="22"/>
        </w:rPr>
        <w:t xml:space="preserve"> a legal system’s compliance with the Fullerian principles (of generality, clarity, and so on) depends on </w:t>
      </w:r>
      <w:r w:rsidR="001D053E" w:rsidRPr="006E7009">
        <w:rPr>
          <w:rFonts w:ascii="Garamond" w:hAnsi="Garamond"/>
          <w:sz w:val="22"/>
          <w:szCs w:val="22"/>
        </w:rPr>
        <w:t>the system’s</w:t>
      </w:r>
      <w:r w:rsidRPr="006E7009">
        <w:rPr>
          <w:rFonts w:ascii="Garamond" w:hAnsi="Garamond"/>
          <w:sz w:val="22"/>
          <w:szCs w:val="22"/>
        </w:rPr>
        <w:t xml:space="preserve"> reasons for compliance. Kramer argues at length that officials of a wicked regime </w:t>
      </w:r>
      <w:r w:rsidR="00B4111E" w:rsidRPr="006E7009">
        <w:rPr>
          <w:rFonts w:ascii="Garamond" w:hAnsi="Garamond"/>
          <w:sz w:val="22"/>
          <w:szCs w:val="22"/>
        </w:rPr>
        <w:t>might</w:t>
      </w:r>
      <w:r w:rsidRPr="006E7009">
        <w:rPr>
          <w:rFonts w:ascii="Garamond" w:hAnsi="Garamond"/>
          <w:sz w:val="22"/>
          <w:szCs w:val="22"/>
        </w:rPr>
        <w:t xml:space="preserve"> implement the Fullerian principles for purely prudential</w:t>
      </w:r>
      <w:r w:rsidR="00EB4AD7" w:rsidRPr="006E7009">
        <w:rPr>
          <w:rFonts w:ascii="Garamond" w:hAnsi="Garamond"/>
          <w:sz w:val="22"/>
          <w:szCs w:val="22"/>
        </w:rPr>
        <w:t xml:space="preserve"> or self-interested</w:t>
      </w:r>
      <w:r w:rsidRPr="006E7009">
        <w:rPr>
          <w:rFonts w:ascii="Garamond" w:hAnsi="Garamond"/>
          <w:sz w:val="22"/>
          <w:szCs w:val="22"/>
        </w:rPr>
        <w:t xml:space="preserve"> reasons and I’m sure he is right about this. But if my argument holds, then any such system of social organization would not qualify as a </w:t>
      </w:r>
      <w:r w:rsidRPr="006E7009">
        <w:rPr>
          <w:rFonts w:ascii="Garamond" w:hAnsi="Garamond"/>
          <w:i/>
          <w:iCs/>
          <w:sz w:val="22"/>
          <w:szCs w:val="22"/>
        </w:rPr>
        <w:t>legal</w:t>
      </w:r>
      <w:r w:rsidRPr="006E7009">
        <w:rPr>
          <w:rFonts w:ascii="Garamond" w:hAnsi="Garamond"/>
          <w:sz w:val="22"/>
          <w:szCs w:val="22"/>
        </w:rPr>
        <w:t xml:space="preserve"> system, and not because it fails to comply with the Fullerian principles, but because the participants of such a system fail in their </w:t>
      </w:r>
      <w:r w:rsidR="00CD700C" w:rsidRPr="006E7009">
        <w:rPr>
          <w:rFonts w:ascii="Garamond" w:hAnsi="Garamond"/>
          <w:sz w:val="22"/>
          <w:szCs w:val="22"/>
        </w:rPr>
        <w:t>implementation</w:t>
      </w:r>
      <w:r w:rsidRPr="006E7009">
        <w:rPr>
          <w:rFonts w:ascii="Garamond" w:hAnsi="Garamond"/>
          <w:sz w:val="22"/>
          <w:szCs w:val="22"/>
        </w:rPr>
        <w:t xml:space="preserve"> of the regime to be motivated by the right </w:t>
      </w:r>
      <w:r w:rsidR="000D365C" w:rsidRPr="006E7009">
        <w:rPr>
          <w:rFonts w:ascii="Garamond" w:hAnsi="Garamond"/>
          <w:sz w:val="22"/>
          <w:szCs w:val="22"/>
        </w:rPr>
        <w:t>normative</w:t>
      </w:r>
      <w:r w:rsidRPr="006E7009">
        <w:rPr>
          <w:rFonts w:ascii="Garamond" w:hAnsi="Garamond"/>
          <w:sz w:val="22"/>
          <w:szCs w:val="22"/>
        </w:rPr>
        <w:t xml:space="preserve"> ideals. </w:t>
      </w:r>
      <w:r w:rsidR="00107E6A" w:rsidRPr="006E7009">
        <w:rPr>
          <w:rFonts w:ascii="Garamond" w:hAnsi="Garamond"/>
          <w:sz w:val="22"/>
          <w:szCs w:val="22"/>
        </w:rPr>
        <w:t xml:space="preserve">This is far from mere stipulation or a conversation-stopping use of definition to </w:t>
      </w:r>
      <w:r w:rsidR="003334BA" w:rsidRPr="006E7009">
        <w:rPr>
          <w:rFonts w:ascii="Garamond" w:hAnsi="Garamond"/>
          <w:sz w:val="22"/>
          <w:szCs w:val="22"/>
        </w:rPr>
        <w:t>deflect or rule out contrary views</w:t>
      </w:r>
      <w:r w:rsidR="00107E6A" w:rsidRPr="006E7009">
        <w:rPr>
          <w:rFonts w:ascii="Garamond" w:hAnsi="Garamond"/>
          <w:sz w:val="22"/>
          <w:szCs w:val="22"/>
        </w:rPr>
        <w:t xml:space="preserve">. </w:t>
      </w:r>
      <w:r w:rsidR="00E40B4E" w:rsidRPr="006E7009">
        <w:rPr>
          <w:rFonts w:ascii="Garamond" w:hAnsi="Garamond"/>
          <w:sz w:val="22"/>
          <w:szCs w:val="22"/>
        </w:rPr>
        <w:t>W</w:t>
      </w:r>
      <w:r w:rsidR="00107E6A" w:rsidRPr="006E7009">
        <w:rPr>
          <w:rFonts w:ascii="Garamond" w:hAnsi="Garamond"/>
          <w:sz w:val="22"/>
          <w:szCs w:val="22"/>
        </w:rPr>
        <w:t xml:space="preserve">e’ve </w:t>
      </w:r>
      <w:r w:rsidR="00DC03AF" w:rsidRPr="006E7009">
        <w:rPr>
          <w:rFonts w:ascii="Garamond" w:hAnsi="Garamond"/>
          <w:sz w:val="22"/>
          <w:szCs w:val="22"/>
        </w:rPr>
        <w:t>demonstrated</w:t>
      </w:r>
      <w:r w:rsidR="00107E6A" w:rsidRPr="006E7009">
        <w:rPr>
          <w:rFonts w:ascii="Garamond" w:hAnsi="Garamond"/>
          <w:sz w:val="22"/>
          <w:szCs w:val="22"/>
        </w:rPr>
        <w:t xml:space="preserve"> that certain non-obvious commitments about law’s nature are implicit in our other, more explicit commitments regarding law, the rule of law, and goodness-fixing kinds more broadly. </w:t>
      </w:r>
      <w:r w:rsidR="004923A6" w:rsidRPr="006E7009">
        <w:rPr>
          <w:rFonts w:ascii="Garamond" w:hAnsi="Garamond"/>
          <w:sz w:val="22"/>
          <w:szCs w:val="22"/>
        </w:rPr>
        <w:t>We can put the key upshot in terms of</w:t>
      </w:r>
      <w:r w:rsidRPr="006E7009">
        <w:rPr>
          <w:rFonts w:ascii="Garamond" w:hAnsi="Garamond"/>
          <w:sz w:val="22"/>
          <w:szCs w:val="22"/>
        </w:rPr>
        <w:t xml:space="preserve"> a distinction</w:t>
      </w:r>
      <w:r w:rsidR="007B6810" w:rsidRPr="006E7009">
        <w:rPr>
          <w:rFonts w:ascii="Garamond" w:hAnsi="Garamond"/>
          <w:sz w:val="22"/>
          <w:szCs w:val="22"/>
        </w:rPr>
        <w:t xml:space="preserve"> that</w:t>
      </w:r>
      <w:r w:rsidRPr="006E7009">
        <w:rPr>
          <w:rFonts w:ascii="Garamond" w:hAnsi="Garamond"/>
          <w:sz w:val="22"/>
          <w:szCs w:val="22"/>
        </w:rPr>
        <w:t xml:space="preserve"> </w:t>
      </w:r>
      <w:r w:rsidR="004923A6" w:rsidRPr="006E7009">
        <w:rPr>
          <w:rFonts w:ascii="Garamond" w:hAnsi="Garamond"/>
          <w:sz w:val="22"/>
          <w:szCs w:val="22"/>
        </w:rPr>
        <w:t>Kramer himself draws</w:t>
      </w:r>
      <w:r w:rsidR="00E81537" w:rsidRPr="006E7009">
        <w:rPr>
          <w:rFonts w:ascii="Garamond" w:hAnsi="Garamond"/>
          <w:sz w:val="22"/>
          <w:szCs w:val="22"/>
        </w:rPr>
        <w:t>—</w:t>
      </w:r>
      <w:r w:rsidRPr="006E7009">
        <w:rPr>
          <w:rFonts w:ascii="Garamond" w:hAnsi="Garamond"/>
          <w:sz w:val="22"/>
          <w:szCs w:val="22"/>
        </w:rPr>
        <w:t xml:space="preserve">between the </w:t>
      </w:r>
      <w:r w:rsidR="005E050E" w:rsidRPr="006E7009">
        <w:rPr>
          <w:rFonts w:ascii="Garamond" w:hAnsi="Garamond"/>
          <w:sz w:val="22"/>
          <w:szCs w:val="22"/>
        </w:rPr>
        <w:t>rule of law</w:t>
      </w:r>
      <w:r w:rsidR="00915B52" w:rsidRPr="006E7009">
        <w:rPr>
          <w:rFonts w:ascii="Garamond" w:hAnsi="Garamond"/>
          <w:sz w:val="22"/>
          <w:szCs w:val="22"/>
        </w:rPr>
        <w:t>,</w:t>
      </w:r>
      <w:r w:rsidR="005E050E" w:rsidRPr="006E7009">
        <w:rPr>
          <w:rFonts w:ascii="Garamond" w:hAnsi="Garamond"/>
          <w:sz w:val="22"/>
          <w:szCs w:val="22"/>
        </w:rPr>
        <w:t xml:space="preserve"> construed as a set of characteristics that define</w:t>
      </w:r>
      <w:r w:rsidRPr="006E7009">
        <w:rPr>
          <w:rFonts w:ascii="Garamond" w:hAnsi="Garamond"/>
          <w:sz w:val="22"/>
          <w:szCs w:val="22"/>
        </w:rPr>
        <w:t xml:space="preserve"> </w:t>
      </w:r>
      <w:r w:rsidR="005E050E" w:rsidRPr="006E7009">
        <w:rPr>
          <w:rFonts w:ascii="Garamond" w:hAnsi="Garamond"/>
          <w:sz w:val="22"/>
          <w:szCs w:val="22"/>
        </w:rPr>
        <w:t>“</w:t>
      </w:r>
      <w:r w:rsidRPr="006E7009">
        <w:rPr>
          <w:rFonts w:ascii="Garamond" w:hAnsi="Garamond"/>
          <w:sz w:val="22"/>
          <w:szCs w:val="22"/>
        </w:rPr>
        <w:t>necessary</w:t>
      </w:r>
      <w:r w:rsidR="005E050E" w:rsidRPr="006E7009">
        <w:rPr>
          <w:rFonts w:ascii="Garamond" w:hAnsi="Garamond"/>
          <w:sz w:val="22"/>
          <w:szCs w:val="22"/>
        </w:rPr>
        <w:t>”</w:t>
      </w:r>
      <w:r w:rsidRPr="006E7009">
        <w:rPr>
          <w:rFonts w:ascii="Garamond" w:hAnsi="Garamond"/>
          <w:sz w:val="22"/>
          <w:szCs w:val="22"/>
        </w:rPr>
        <w:t xml:space="preserve"> and “aspirational” </w:t>
      </w:r>
      <w:r w:rsidR="005E050E" w:rsidRPr="006E7009">
        <w:rPr>
          <w:rFonts w:ascii="Garamond" w:hAnsi="Garamond"/>
          <w:sz w:val="22"/>
          <w:szCs w:val="22"/>
        </w:rPr>
        <w:t>criteria</w:t>
      </w:r>
      <w:r w:rsidRPr="006E7009">
        <w:rPr>
          <w:rFonts w:ascii="Garamond" w:hAnsi="Garamond"/>
          <w:sz w:val="22"/>
          <w:szCs w:val="22"/>
        </w:rPr>
        <w:t xml:space="preserve"> </w:t>
      </w:r>
      <w:r w:rsidR="005E050E" w:rsidRPr="006E7009">
        <w:rPr>
          <w:rFonts w:ascii="Garamond" w:hAnsi="Garamond"/>
          <w:sz w:val="22"/>
          <w:szCs w:val="22"/>
        </w:rPr>
        <w:t xml:space="preserve">for any </w:t>
      </w:r>
      <w:r w:rsidRPr="006E7009">
        <w:rPr>
          <w:rFonts w:ascii="Garamond" w:hAnsi="Garamond"/>
          <w:sz w:val="22"/>
          <w:szCs w:val="22"/>
        </w:rPr>
        <w:t>legal system, and the Rule of Law</w:t>
      </w:r>
      <w:r w:rsidR="005E050E" w:rsidRPr="006E7009">
        <w:rPr>
          <w:rFonts w:ascii="Garamond" w:hAnsi="Garamond"/>
          <w:sz w:val="22"/>
          <w:szCs w:val="22"/>
        </w:rPr>
        <w:t>,</w:t>
      </w:r>
      <w:r w:rsidRPr="006E7009">
        <w:rPr>
          <w:rFonts w:ascii="Garamond" w:hAnsi="Garamond"/>
          <w:sz w:val="22"/>
          <w:szCs w:val="22"/>
        </w:rPr>
        <w:t xml:space="preserve"> construed as a “moral-political ideal.” What we’ve discovered is that </w:t>
      </w:r>
      <w:r w:rsidR="00BC6141" w:rsidRPr="006E7009">
        <w:rPr>
          <w:rFonts w:ascii="Garamond" w:hAnsi="Garamond"/>
          <w:sz w:val="22"/>
          <w:szCs w:val="22"/>
        </w:rPr>
        <w:t xml:space="preserve">some (underspecified) </w:t>
      </w:r>
      <w:r w:rsidRPr="006E7009">
        <w:rPr>
          <w:rFonts w:ascii="Garamond" w:hAnsi="Garamond"/>
          <w:sz w:val="22"/>
          <w:szCs w:val="22"/>
        </w:rPr>
        <w:t>moral-political ideal of the Rule of Law</w:t>
      </w:r>
      <w:r w:rsidR="005A66D8" w:rsidRPr="006E7009">
        <w:rPr>
          <w:rFonts w:ascii="Garamond" w:hAnsi="Garamond"/>
          <w:sz w:val="22"/>
          <w:szCs w:val="22"/>
        </w:rPr>
        <w:t xml:space="preserve"> </w:t>
      </w:r>
      <w:r w:rsidR="00021B5C" w:rsidRPr="006E7009">
        <w:rPr>
          <w:rFonts w:ascii="Garamond" w:hAnsi="Garamond"/>
          <w:sz w:val="22"/>
          <w:szCs w:val="22"/>
        </w:rPr>
        <w:t>is</w:t>
      </w:r>
      <w:r w:rsidR="005A66D8" w:rsidRPr="006E7009">
        <w:rPr>
          <w:rFonts w:ascii="Garamond" w:hAnsi="Garamond"/>
          <w:sz w:val="22"/>
          <w:szCs w:val="22"/>
        </w:rPr>
        <w:t xml:space="preserve"> </w:t>
      </w:r>
      <w:r w:rsidR="00E0623A" w:rsidRPr="006E7009">
        <w:rPr>
          <w:rFonts w:ascii="Garamond" w:hAnsi="Garamond"/>
          <w:sz w:val="22"/>
          <w:szCs w:val="22"/>
        </w:rPr>
        <w:t xml:space="preserve">a key part of the explanation for </w:t>
      </w:r>
      <w:r w:rsidR="00E0623A" w:rsidRPr="006E7009">
        <w:rPr>
          <w:rFonts w:ascii="Garamond" w:hAnsi="Garamond"/>
          <w:i/>
          <w:iCs/>
          <w:sz w:val="22"/>
          <w:szCs w:val="22"/>
        </w:rPr>
        <w:t>why</w:t>
      </w:r>
      <w:r w:rsidR="00E0623A" w:rsidRPr="006E7009">
        <w:rPr>
          <w:rFonts w:ascii="Garamond" w:hAnsi="Garamond"/>
          <w:sz w:val="22"/>
          <w:szCs w:val="22"/>
        </w:rPr>
        <w:t xml:space="preserve"> </w:t>
      </w:r>
      <w:r w:rsidR="00AF5E13" w:rsidRPr="006E7009">
        <w:rPr>
          <w:rFonts w:ascii="Garamond" w:hAnsi="Garamond"/>
          <w:sz w:val="22"/>
          <w:szCs w:val="22"/>
        </w:rPr>
        <w:t>the relevant</w:t>
      </w:r>
      <w:r w:rsidR="00ED41D1" w:rsidRPr="006E7009">
        <w:rPr>
          <w:rFonts w:ascii="Garamond" w:hAnsi="Garamond"/>
          <w:sz w:val="22"/>
          <w:szCs w:val="22"/>
        </w:rPr>
        <w:t xml:space="preserve"> </w:t>
      </w:r>
      <w:r w:rsidR="0084378E" w:rsidRPr="006E7009">
        <w:rPr>
          <w:rFonts w:ascii="Garamond" w:hAnsi="Garamond"/>
          <w:sz w:val="22"/>
          <w:szCs w:val="22"/>
        </w:rPr>
        <w:t xml:space="preserve">characteristics </w:t>
      </w:r>
      <w:r w:rsidR="00E0623A" w:rsidRPr="006E7009">
        <w:rPr>
          <w:rFonts w:ascii="Garamond" w:hAnsi="Garamond"/>
          <w:sz w:val="22"/>
          <w:szCs w:val="22"/>
        </w:rPr>
        <w:t xml:space="preserve">define </w:t>
      </w:r>
      <w:r w:rsidRPr="006E7009">
        <w:rPr>
          <w:rFonts w:ascii="Garamond" w:hAnsi="Garamond"/>
          <w:sz w:val="22"/>
          <w:szCs w:val="22"/>
        </w:rPr>
        <w:t>necessary and aspirational</w:t>
      </w:r>
      <w:r w:rsidR="00E0623A" w:rsidRPr="006E7009">
        <w:rPr>
          <w:rFonts w:ascii="Garamond" w:hAnsi="Garamond"/>
          <w:sz w:val="22"/>
          <w:szCs w:val="22"/>
        </w:rPr>
        <w:t xml:space="preserve"> criteria</w:t>
      </w:r>
      <w:r w:rsidRPr="006E7009">
        <w:rPr>
          <w:rFonts w:ascii="Garamond" w:hAnsi="Garamond"/>
          <w:sz w:val="22"/>
          <w:szCs w:val="22"/>
        </w:rPr>
        <w:t xml:space="preserve"> for</w:t>
      </w:r>
      <w:r w:rsidR="00E442F7" w:rsidRPr="006E7009">
        <w:rPr>
          <w:rFonts w:ascii="Garamond" w:hAnsi="Garamond"/>
          <w:sz w:val="22"/>
          <w:szCs w:val="22"/>
        </w:rPr>
        <w:t xml:space="preserve"> all</w:t>
      </w:r>
      <w:r w:rsidRPr="006E7009">
        <w:rPr>
          <w:rFonts w:ascii="Garamond" w:hAnsi="Garamond"/>
          <w:sz w:val="22"/>
          <w:szCs w:val="22"/>
        </w:rPr>
        <w:t xml:space="preserve"> legal systems.</w:t>
      </w:r>
    </w:p>
  </w:footnote>
  <w:footnote w:id="59">
    <w:p w14:paraId="525B4C43" w14:textId="64926B9C" w:rsidR="007F7D01" w:rsidRPr="006E7009" w:rsidRDefault="007F7D01"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This is not quite Fuller’s view, but closer to </w:t>
      </w:r>
      <w:r w:rsidR="004F19C3" w:rsidRPr="006E7009">
        <w:rPr>
          <w:rFonts w:ascii="Garamond" w:hAnsi="Garamond"/>
          <w:sz w:val="22"/>
          <w:szCs w:val="22"/>
        </w:rPr>
        <w:t>his</w:t>
      </w:r>
      <w:r w:rsidRPr="006E7009">
        <w:rPr>
          <w:rFonts w:ascii="Garamond" w:hAnsi="Garamond"/>
          <w:sz w:val="22"/>
          <w:szCs w:val="22"/>
        </w:rPr>
        <w:t xml:space="preserve"> position than Hart’s </w:t>
      </w:r>
      <w:r w:rsidR="009F6559" w:rsidRPr="006E7009">
        <w:rPr>
          <w:rFonts w:ascii="Garamond" w:hAnsi="Garamond"/>
          <w:sz w:val="22"/>
          <w:szCs w:val="22"/>
        </w:rPr>
        <w:t xml:space="preserve">in their </w:t>
      </w:r>
      <w:r w:rsidR="00C27424" w:rsidRPr="006E7009">
        <w:rPr>
          <w:rFonts w:ascii="Garamond" w:hAnsi="Garamond"/>
          <w:sz w:val="22"/>
          <w:szCs w:val="22"/>
        </w:rPr>
        <w:t>famous debate</w:t>
      </w:r>
      <w:r w:rsidR="009F6559" w:rsidRPr="006E7009">
        <w:rPr>
          <w:rFonts w:ascii="Garamond" w:hAnsi="Garamond"/>
          <w:sz w:val="22"/>
          <w:szCs w:val="22"/>
        </w:rPr>
        <w:t xml:space="preserve"> </w:t>
      </w:r>
      <w:r w:rsidR="007A05D1" w:rsidRPr="006E7009">
        <w:rPr>
          <w:rFonts w:ascii="Garamond" w:hAnsi="Garamond"/>
          <w:sz w:val="22"/>
          <w:szCs w:val="22"/>
        </w:rPr>
        <w:t xml:space="preserve">concerning </w:t>
      </w:r>
      <w:r w:rsidRPr="006E7009">
        <w:rPr>
          <w:rFonts w:ascii="Garamond" w:hAnsi="Garamond"/>
          <w:sz w:val="22"/>
          <w:szCs w:val="22"/>
        </w:rPr>
        <w:t>the relationship between law and the</w:t>
      </w:r>
      <w:r w:rsidR="0077646F" w:rsidRPr="006E7009">
        <w:rPr>
          <w:rFonts w:ascii="Garamond" w:hAnsi="Garamond"/>
          <w:sz w:val="22"/>
          <w:szCs w:val="22"/>
        </w:rPr>
        <w:t xml:space="preserve"> r</w:t>
      </w:r>
      <w:r w:rsidRPr="006E7009">
        <w:rPr>
          <w:rFonts w:ascii="Garamond" w:hAnsi="Garamond"/>
          <w:sz w:val="22"/>
          <w:szCs w:val="22"/>
        </w:rPr>
        <w:t xml:space="preserve">ule of </w:t>
      </w:r>
      <w:r w:rsidR="0077646F" w:rsidRPr="006E7009">
        <w:rPr>
          <w:rFonts w:ascii="Garamond" w:hAnsi="Garamond"/>
          <w:sz w:val="22"/>
          <w:szCs w:val="22"/>
        </w:rPr>
        <w:t>l</w:t>
      </w:r>
      <w:r w:rsidRPr="006E7009">
        <w:rPr>
          <w:rFonts w:ascii="Garamond" w:hAnsi="Garamond"/>
          <w:sz w:val="22"/>
          <w:szCs w:val="22"/>
        </w:rPr>
        <w:t>aw.</w:t>
      </w:r>
    </w:p>
  </w:footnote>
  <w:footnote w:id="60">
    <w:p w14:paraId="4034D6AA" w14:textId="532E59A7" w:rsidR="00D53514" w:rsidRPr="006E7009" w:rsidRDefault="00D53514">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See discussion in Fulle</w:t>
      </w:r>
      <w:r w:rsidR="006871EB" w:rsidRPr="006E7009">
        <w:rPr>
          <w:rFonts w:ascii="Garamond" w:hAnsi="Garamond"/>
          <w:sz w:val="22"/>
          <w:szCs w:val="22"/>
        </w:rPr>
        <w:t>r</w:t>
      </w:r>
      <w:r w:rsidRPr="006E7009">
        <w:rPr>
          <w:rFonts w:ascii="Garamond" w:hAnsi="Garamond"/>
          <w:sz w:val="22"/>
          <w:szCs w:val="22"/>
        </w:rPr>
        <w:t xml:space="preserve">, </w:t>
      </w:r>
      <w:r w:rsidRPr="006E7009">
        <w:rPr>
          <w:rFonts w:ascii="Garamond" w:hAnsi="Garamond"/>
          <w:i/>
          <w:iCs/>
          <w:sz w:val="22"/>
          <w:szCs w:val="22"/>
        </w:rPr>
        <w:t>The Morality of Law</w:t>
      </w:r>
      <w:r w:rsidR="008946CC">
        <w:rPr>
          <w:rFonts w:ascii="Garamond" w:hAnsi="Garamond"/>
          <w:sz w:val="22"/>
          <w:szCs w:val="22"/>
        </w:rPr>
        <w:t xml:space="preserve">, </w:t>
      </w:r>
      <w:r w:rsidRPr="006E7009">
        <w:rPr>
          <w:rFonts w:ascii="Garamond" w:hAnsi="Garamond"/>
          <w:sz w:val="22"/>
          <w:szCs w:val="22"/>
        </w:rPr>
        <w:t xml:space="preserve">p101; Hart, </w:t>
      </w:r>
      <w:r w:rsidRPr="006E7009">
        <w:rPr>
          <w:rFonts w:ascii="Garamond" w:hAnsi="Garamond"/>
          <w:i/>
          <w:iCs/>
          <w:sz w:val="22"/>
          <w:szCs w:val="22"/>
        </w:rPr>
        <w:t>Concept of Law</w:t>
      </w:r>
      <w:r w:rsidR="00E84E90">
        <w:rPr>
          <w:rFonts w:ascii="Garamond" w:hAnsi="Garamond"/>
          <w:sz w:val="22"/>
          <w:szCs w:val="22"/>
        </w:rPr>
        <w:t xml:space="preserve">, </w:t>
      </w:r>
      <w:r w:rsidRPr="006E7009">
        <w:rPr>
          <w:rFonts w:ascii="Garamond" w:hAnsi="Garamond"/>
          <w:sz w:val="22"/>
          <w:szCs w:val="22"/>
        </w:rPr>
        <w:t>p206-7.</w:t>
      </w:r>
    </w:p>
  </w:footnote>
  <w:footnote w:id="61">
    <w:p w14:paraId="06337447" w14:textId="0B88232A" w:rsidR="00ED1847" w:rsidRPr="006E7009" w:rsidRDefault="00ED1847">
      <w:pPr>
        <w:pStyle w:val="FootnoteText"/>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See Rosen,</w:t>
      </w:r>
      <w:r w:rsidR="00D917DF" w:rsidRPr="006E7009">
        <w:rPr>
          <w:rFonts w:ascii="Garamond" w:hAnsi="Garamond"/>
          <w:sz w:val="22"/>
          <w:szCs w:val="22"/>
        </w:rPr>
        <w:t xml:space="preserve"> ‘Metaphysical Dependence,’</w:t>
      </w:r>
      <w:r w:rsidRPr="006E7009">
        <w:rPr>
          <w:rFonts w:ascii="Garamond" w:hAnsi="Garamond"/>
          <w:sz w:val="22"/>
          <w:szCs w:val="22"/>
        </w:rPr>
        <w:t xml:space="preserve"> Fine</w:t>
      </w:r>
      <w:r w:rsidR="00D917DF" w:rsidRPr="006E7009">
        <w:rPr>
          <w:rFonts w:ascii="Garamond" w:hAnsi="Garamond"/>
          <w:sz w:val="22"/>
          <w:szCs w:val="22"/>
        </w:rPr>
        <w:t>, ‘Guide to Ground.’</w:t>
      </w:r>
    </w:p>
  </w:footnote>
  <w:footnote w:id="62">
    <w:p w14:paraId="201FBFEF" w14:textId="62724F91" w:rsidR="008D14C3" w:rsidRPr="006E7009" w:rsidRDefault="008D14C3"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Marmor</w:t>
      </w:r>
      <w:r w:rsidR="00347CC9" w:rsidRPr="006E7009">
        <w:rPr>
          <w:rFonts w:ascii="Garamond" w:hAnsi="Garamond"/>
          <w:sz w:val="22"/>
          <w:szCs w:val="22"/>
        </w:rPr>
        <w:t xml:space="preserve">, </w:t>
      </w:r>
      <w:r w:rsidR="00347CC9" w:rsidRPr="006E7009">
        <w:rPr>
          <w:rFonts w:ascii="Garamond" w:hAnsi="Garamond"/>
          <w:i/>
          <w:iCs/>
          <w:sz w:val="22"/>
          <w:szCs w:val="22"/>
        </w:rPr>
        <w:t>Social Conventions</w:t>
      </w:r>
      <w:r w:rsidR="00CC59FE">
        <w:rPr>
          <w:rFonts w:ascii="Garamond" w:hAnsi="Garamond"/>
          <w:sz w:val="22"/>
          <w:szCs w:val="22"/>
        </w:rPr>
        <w:t>,</w:t>
      </w:r>
      <w:r w:rsidR="00DE7F19" w:rsidRPr="006E7009">
        <w:rPr>
          <w:rFonts w:ascii="Garamond" w:hAnsi="Garamond"/>
          <w:sz w:val="22"/>
          <w:szCs w:val="22"/>
        </w:rPr>
        <w:t xml:space="preserve"> ch2</w:t>
      </w:r>
      <w:r w:rsidR="00347CC9" w:rsidRPr="006E7009">
        <w:rPr>
          <w:rFonts w:ascii="Garamond" w:hAnsi="Garamond"/>
          <w:sz w:val="22"/>
          <w:szCs w:val="22"/>
        </w:rPr>
        <w:t>,</w:t>
      </w:r>
      <w:r w:rsidR="00DE7F19" w:rsidRPr="006E7009">
        <w:rPr>
          <w:rFonts w:ascii="Garamond" w:hAnsi="Garamond"/>
          <w:sz w:val="22"/>
          <w:szCs w:val="22"/>
        </w:rPr>
        <w:t xml:space="preserve"> </w:t>
      </w:r>
      <w:r w:rsidRPr="006E7009">
        <w:rPr>
          <w:rFonts w:ascii="Garamond" w:hAnsi="Garamond"/>
          <w:sz w:val="22"/>
          <w:szCs w:val="22"/>
        </w:rPr>
        <w:t>suggests that our inability to imagine a world where rules are</w:t>
      </w:r>
      <w:r w:rsidR="00DE7F19" w:rsidRPr="006E7009">
        <w:rPr>
          <w:rFonts w:ascii="Garamond" w:hAnsi="Garamond"/>
          <w:sz w:val="22"/>
          <w:szCs w:val="22"/>
        </w:rPr>
        <w:t xml:space="preserve"> socially regarded</w:t>
      </w:r>
      <w:r w:rsidRPr="006E7009">
        <w:rPr>
          <w:rFonts w:ascii="Garamond" w:hAnsi="Garamond"/>
          <w:sz w:val="22"/>
          <w:szCs w:val="22"/>
        </w:rPr>
        <w:t xml:space="preserve"> as law but aren’t</w:t>
      </w:r>
      <w:r w:rsidR="00DE7F19" w:rsidRPr="006E7009">
        <w:rPr>
          <w:rFonts w:ascii="Garamond" w:hAnsi="Garamond"/>
          <w:sz w:val="22"/>
          <w:szCs w:val="22"/>
        </w:rPr>
        <w:t xml:space="preserve"> </w:t>
      </w:r>
      <w:r w:rsidR="00DE7F19" w:rsidRPr="006E7009">
        <w:rPr>
          <w:rFonts w:ascii="Garamond" w:hAnsi="Garamond"/>
          <w:i/>
          <w:iCs/>
          <w:sz w:val="22"/>
          <w:szCs w:val="22"/>
        </w:rPr>
        <w:t>in fact</w:t>
      </w:r>
      <w:r w:rsidRPr="006E7009">
        <w:rPr>
          <w:rFonts w:ascii="Garamond" w:hAnsi="Garamond"/>
          <w:sz w:val="22"/>
          <w:szCs w:val="22"/>
        </w:rPr>
        <w:t xml:space="preserve"> law counts in favor of positivism. I’ve argued against </w:t>
      </w:r>
      <w:r w:rsidR="00DE7F19" w:rsidRPr="006E7009">
        <w:rPr>
          <w:rFonts w:ascii="Garamond" w:hAnsi="Garamond"/>
          <w:sz w:val="22"/>
          <w:szCs w:val="22"/>
        </w:rPr>
        <w:t xml:space="preserve">an inference to positivism based on </w:t>
      </w:r>
      <w:r w:rsidR="00A43832" w:rsidRPr="006E7009">
        <w:rPr>
          <w:rFonts w:ascii="Garamond" w:hAnsi="Garamond"/>
          <w:sz w:val="22"/>
          <w:szCs w:val="22"/>
        </w:rPr>
        <w:t>such in</w:t>
      </w:r>
      <w:r w:rsidR="00DE7F19" w:rsidRPr="006E7009">
        <w:rPr>
          <w:rFonts w:ascii="Garamond" w:hAnsi="Garamond"/>
          <w:sz w:val="22"/>
          <w:szCs w:val="22"/>
        </w:rPr>
        <w:t>conceivability in prior work</w:t>
      </w:r>
      <w:r w:rsidR="0029692E" w:rsidRPr="006E7009">
        <w:rPr>
          <w:rFonts w:ascii="Garamond" w:hAnsi="Garamond"/>
          <w:sz w:val="22"/>
          <w:szCs w:val="22"/>
        </w:rPr>
        <w:t xml:space="preserve">. See </w:t>
      </w:r>
      <w:r w:rsidR="00DE7F19" w:rsidRPr="006E7009">
        <w:rPr>
          <w:rFonts w:ascii="Garamond" w:hAnsi="Garamond"/>
          <w:sz w:val="22"/>
          <w:szCs w:val="22"/>
        </w:rPr>
        <w:t>Ati</w:t>
      </w:r>
      <w:r w:rsidR="0029692E" w:rsidRPr="006E7009">
        <w:rPr>
          <w:rFonts w:ascii="Garamond" w:hAnsi="Garamond"/>
          <w:sz w:val="22"/>
          <w:szCs w:val="22"/>
        </w:rPr>
        <w:t>q, ‘There are No Easy Counterexamples to Legal Anti-Positivism</w:t>
      </w:r>
      <w:r w:rsidR="002A4A93">
        <w:rPr>
          <w:rFonts w:ascii="Garamond" w:hAnsi="Garamond"/>
          <w:sz w:val="22"/>
          <w:szCs w:val="22"/>
        </w:rPr>
        <w:t>,</w:t>
      </w:r>
      <w:r w:rsidR="0029692E" w:rsidRPr="006E7009">
        <w:rPr>
          <w:rFonts w:ascii="Garamond" w:hAnsi="Garamond"/>
          <w:sz w:val="22"/>
          <w:szCs w:val="22"/>
        </w:rPr>
        <w:t>’</w:t>
      </w:r>
      <w:r w:rsidR="00DE7F19" w:rsidRPr="006E7009">
        <w:rPr>
          <w:rFonts w:ascii="Garamond" w:hAnsi="Garamond"/>
          <w:sz w:val="22"/>
          <w:szCs w:val="22"/>
        </w:rPr>
        <w:t xml:space="preserve"> p</w:t>
      </w:r>
      <w:r w:rsidR="00A43832" w:rsidRPr="006E7009">
        <w:rPr>
          <w:rFonts w:ascii="Garamond" w:hAnsi="Garamond"/>
          <w:sz w:val="22"/>
          <w:szCs w:val="22"/>
        </w:rPr>
        <w:t>9</w:t>
      </w:r>
      <w:r w:rsidR="002768F6" w:rsidRPr="006E7009">
        <w:rPr>
          <w:rFonts w:ascii="Garamond" w:hAnsi="Garamond"/>
          <w:sz w:val="22"/>
          <w:szCs w:val="22"/>
        </w:rPr>
        <w:t>. B</w:t>
      </w:r>
      <w:r w:rsidR="00DE7F19" w:rsidRPr="006E7009">
        <w:rPr>
          <w:rFonts w:ascii="Garamond" w:hAnsi="Garamond"/>
          <w:sz w:val="22"/>
          <w:szCs w:val="22"/>
        </w:rPr>
        <w:t>ut</w:t>
      </w:r>
      <w:r w:rsidR="00A43832" w:rsidRPr="006E7009">
        <w:rPr>
          <w:rFonts w:ascii="Garamond" w:hAnsi="Garamond"/>
          <w:sz w:val="22"/>
          <w:szCs w:val="22"/>
        </w:rPr>
        <w:t xml:space="preserve"> </w:t>
      </w:r>
      <w:r w:rsidR="008B0C1A" w:rsidRPr="006E7009">
        <w:rPr>
          <w:rFonts w:ascii="Garamond" w:hAnsi="Garamond"/>
          <w:sz w:val="22"/>
          <w:szCs w:val="22"/>
        </w:rPr>
        <w:t xml:space="preserve">our present discussion suggests </w:t>
      </w:r>
      <w:r w:rsidRPr="006E7009">
        <w:rPr>
          <w:rFonts w:ascii="Garamond" w:hAnsi="Garamond"/>
          <w:sz w:val="22"/>
          <w:szCs w:val="22"/>
        </w:rPr>
        <w:t xml:space="preserve">another reason </w:t>
      </w:r>
      <w:r w:rsidR="00A43832" w:rsidRPr="006E7009">
        <w:rPr>
          <w:rFonts w:ascii="Garamond" w:hAnsi="Garamond"/>
          <w:sz w:val="22"/>
          <w:szCs w:val="22"/>
        </w:rPr>
        <w:t>for doubting the inference</w:t>
      </w:r>
      <w:r w:rsidRPr="006E7009">
        <w:rPr>
          <w:rFonts w:ascii="Garamond" w:hAnsi="Garamond"/>
          <w:sz w:val="22"/>
          <w:szCs w:val="22"/>
        </w:rPr>
        <w:t>.</w:t>
      </w:r>
    </w:p>
  </w:footnote>
  <w:footnote w:id="63">
    <w:p w14:paraId="0B7A6EA0" w14:textId="3DB00A5A" w:rsidR="008E39D0" w:rsidRPr="006E7009" w:rsidRDefault="008E39D0"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To say that law ought to</w:t>
      </w:r>
      <w:r w:rsidRPr="006E7009">
        <w:rPr>
          <w:rFonts w:ascii="Garamond" w:hAnsi="Garamond"/>
          <w:i/>
          <w:iCs/>
          <w:sz w:val="22"/>
          <w:szCs w:val="22"/>
        </w:rPr>
        <w:t xml:space="preserve"> </w:t>
      </w:r>
      <w:r w:rsidRPr="006E7009">
        <w:rPr>
          <w:rFonts w:ascii="Garamond" w:hAnsi="Garamond"/>
          <w:sz w:val="22"/>
          <w:szCs w:val="22"/>
        </w:rPr>
        <w:t>conform to the Rule of Law</w:t>
      </w:r>
      <w:r w:rsidR="00510586" w:rsidRPr="006E7009">
        <w:rPr>
          <w:rFonts w:ascii="Garamond" w:hAnsi="Garamond"/>
          <w:sz w:val="22"/>
          <w:szCs w:val="22"/>
        </w:rPr>
        <w:t xml:space="preserve"> </w:t>
      </w:r>
      <w:r w:rsidRPr="006E7009">
        <w:rPr>
          <w:rFonts w:ascii="Garamond" w:hAnsi="Garamond"/>
          <w:sz w:val="22"/>
          <w:szCs w:val="22"/>
        </w:rPr>
        <w:t xml:space="preserve">or that legal systems are better for instantiating the Rule of Law virtues is to say nothing more mysterious than that clocks ought to tell time accurately or that a more accurate clock is better </w:t>
      </w:r>
      <w:r w:rsidRPr="006E7009">
        <w:rPr>
          <w:rFonts w:ascii="Garamond" w:hAnsi="Garamond"/>
          <w:i/>
          <w:iCs/>
          <w:sz w:val="22"/>
          <w:szCs w:val="22"/>
        </w:rPr>
        <w:t xml:space="preserve">qua </w:t>
      </w:r>
      <w:r w:rsidRPr="006E7009">
        <w:rPr>
          <w:rFonts w:ascii="Garamond" w:hAnsi="Garamond"/>
          <w:sz w:val="22"/>
          <w:szCs w:val="22"/>
        </w:rPr>
        <w:t xml:space="preserve">clock. That said, </w:t>
      </w:r>
      <w:r w:rsidR="009C4E5A" w:rsidRPr="006E7009">
        <w:rPr>
          <w:rFonts w:ascii="Garamond" w:hAnsi="Garamond"/>
          <w:sz w:val="22"/>
          <w:szCs w:val="22"/>
        </w:rPr>
        <w:t>unlike clocks, law</w:t>
      </w:r>
      <w:r w:rsidR="000D078E" w:rsidRPr="006E7009">
        <w:rPr>
          <w:rFonts w:ascii="Garamond" w:hAnsi="Garamond"/>
          <w:sz w:val="22"/>
          <w:szCs w:val="22"/>
        </w:rPr>
        <w:t xml:space="preserve"> turns out to have a function that is</w:t>
      </w:r>
      <w:r w:rsidR="009C4E5A" w:rsidRPr="006E7009">
        <w:rPr>
          <w:rFonts w:ascii="Garamond" w:hAnsi="Garamond"/>
          <w:sz w:val="22"/>
          <w:szCs w:val="22"/>
        </w:rPr>
        <w:t xml:space="preserve"> </w:t>
      </w:r>
      <w:r w:rsidR="00737F10" w:rsidRPr="006E7009">
        <w:rPr>
          <w:rFonts w:ascii="Garamond" w:hAnsi="Garamond"/>
          <w:sz w:val="22"/>
          <w:szCs w:val="22"/>
        </w:rPr>
        <w:t xml:space="preserve">irreducibly </w:t>
      </w:r>
      <w:r w:rsidR="00B8274F" w:rsidRPr="006E7009">
        <w:rPr>
          <w:rFonts w:ascii="Garamond" w:hAnsi="Garamond"/>
          <w:sz w:val="22"/>
          <w:szCs w:val="22"/>
        </w:rPr>
        <w:t>normative. Th</w:t>
      </w:r>
      <w:r w:rsidR="007D5B5C" w:rsidRPr="006E7009">
        <w:rPr>
          <w:rFonts w:ascii="Garamond" w:hAnsi="Garamond"/>
          <w:sz w:val="22"/>
          <w:szCs w:val="22"/>
        </w:rPr>
        <w:t>is</w:t>
      </w:r>
      <w:r w:rsidR="00B8274F" w:rsidRPr="006E7009">
        <w:rPr>
          <w:rFonts w:ascii="Garamond" w:hAnsi="Garamond"/>
          <w:sz w:val="22"/>
          <w:szCs w:val="22"/>
        </w:rPr>
        <w:t xml:space="preserve"> </w:t>
      </w:r>
      <w:r w:rsidR="007D5B5C" w:rsidRPr="006E7009">
        <w:rPr>
          <w:rFonts w:ascii="Garamond" w:hAnsi="Garamond"/>
          <w:sz w:val="22"/>
          <w:szCs w:val="22"/>
        </w:rPr>
        <w:t xml:space="preserve">result </w:t>
      </w:r>
      <w:r w:rsidR="00BB15BE">
        <w:rPr>
          <w:rFonts w:ascii="Garamond" w:hAnsi="Garamond"/>
          <w:sz w:val="22"/>
          <w:szCs w:val="22"/>
        </w:rPr>
        <w:t>is</w:t>
      </w:r>
      <w:r w:rsidR="005828F4" w:rsidRPr="006E7009">
        <w:rPr>
          <w:rFonts w:ascii="Garamond" w:hAnsi="Garamond"/>
          <w:sz w:val="22"/>
          <w:szCs w:val="22"/>
        </w:rPr>
        <w:t xml:space="preserve"> </w:t>
      </w:r>
      <w:r w:rsidRPr="006E7009">
        <w:rPr>
          <w:rFonts w:ascii="Garamond" w:hAnsi="Garamond"/>
          <w:sz w:val="22"/>
          <w:szCs w:val="22"/>
        </w:rPr>
        <w:t xml:space="preserve">practically consequential.  </w:t>
      </w:r>
      <w:r w:rsidR="009C4E5A" w:rsidRPr="006E7009">
        <w:rPr>
          <w:rFonts w:ascii="Garamond" w:hAnsi="Garamond"/>
          <w:sz w:val="22"/>
          <w:szCs w:val="22"/>
        </w:rPr>
        <w:t xml:space="preserve">It </w:t>
      </w:r>
      <w:r w:rsidRPr="006E7009">
        <w:rPr>
          <w:rFonts w:ascii="Garamond" w:hAnsi="Garamond"/>
          <w:sz w:val="22"/>
          <w:szCs w:val="22"/>
        </w:rPr>
        <w:t>entail</w:t>
      </w:r>
      <w:r w:rsidR="009C4E5A" w:rsidRPr="006E7009">
        <w:rPr>
          <w:rFonts w:ascii="Garamond" w:hAnsi="Garamond"/>
          <w:sz w:val="22"/>
          <w:szCs w:val="22"/>
        </w:rPr>
        <w:t>s</w:t>
      </w:r>
      <w:r w:rsidRPr="006E7009">
        <w:rPr>
          <w:rFonts w:ascii="Garamond" w:hAnsi="Garamond"/>
          <w:sz w:val="22"/>
          <w:szCs w:val="22"/>
        </w:rPr>
        <w:t xml:space="preserve">, for example, that a critique of law </w:t>
      </w:r>
      <w:r w:rsidR="0072728E" w:rsidRPr="006E7009">
        <w:rPr>
          <w:rFonts w:ascii="Garamond" w:hAnsi="Garamond"/>
          <w:sz w:val="22"/>
          <w:szCs w:val="22"/>
        </w:rPr>
        <w:t>when it</w:t>
      </w:r>
      <w:r w:rsidRPr="006E7009">
        <w:rPr>
          <w:rFonts w:ascii="Garamond" w:hAnsi="Garamond"/>
          <w:sz w:val="22"/>
          <w:szCs w:val="22"/>
        </w:rPr>
        <w:t xml:space="preserve"> falls short of the</w:t>
      </w:r>
      <w:r w:rsidR="0016163B" w:rsidRPr="006E7009">
        <w:rPr>
          <w:rFonts w:ascii="Garamond" w:hAnsi="Garamond"/>
          <w:sz w:val="22"/>
          <w:szCs w:val="22"/>
        </w:rPr>
        <w:t xml:space="preserve"> normative</w:t>
      </w:r>
      <w:r w:rsidRPr="006E7009">
        <w:rPr>
          <w:rFonts w:ascii="Garamond" w:hAnsi="Garamond"/>
          <w:sz w:val="22"/>
          <w:szCs w:val="22"/>
        </w:rPr>
        <w:t xml:space="preserve"> </w:t>
      </w:r>
      <w:r w:rsidR="0016163B" w:rsidRPr="006E7009">
        <w:rPr>
          <w:rFonts w:ascii="Garamond" w:hAnsi="Garamond"/>
          <w:sz w:val="22"/>
          <w:szCs w:val="22"/>
        </w:rPr>
        <w:t xml:space="preserve">ideal of </w:t>
      </w:r>
      <w:r w:rsidR="00666747" w:rsidRPr="006E7009">
        <w:rPr>
          <w:rFonts w:ascii="Garamond" w:hAnsi="Garamond"/>
          <w:sz w:val="22"/>
          <w:szCs w:val="22"/>
        </w:rPr>
        <w:t xml:space="preserve">the </w:t>
      </w:r>
      <w:r w:rsidRPr="006E7009">
        <w:rPr>
          <w:rFonts w:ascii="Garamond" w:hAnsi="Garamond"/>
          <w:sz w:val="22"/>
          <w:szCs w:val="22"/>
        </w:rPr>
        <w:t>Rule of Law does not need to appeal to standard sources of law, such as statutes, precedents, customs, or constitution</w:t>
      </w:r>
      <w:r w:rsidR="00A336CE">
        <w:rPr>
          <w:rFonts w:ascii="Garamond" w:hAnsi="Garamond"/>
          <w:sz w:val="22"/>
          <w:szCs w:val="22"/>
        </w:rPr>
        <w:t>s</w:t>
      </w:r>
      <w:r w:rsidRPr="006E7009">
        <w:rPr>
          <w:rFonts w:ascii="Garamond" w:hAnsi="Garamond"/>
          <w:sz w:val="22"/>
          <w:szCs w:val="22"/>
        </w:rPr>
        <w:t xml:space="preserve">, to be justified as a </w:t>
      </w:r>
      <w:r w:rsidRPr="006E7009">
        <w:rPr>
          <w:rFonts w:ascii="Garamond" w:hAnsi="Garamond"/>
          <w:i/>
          <w:iCs/>
          <w:sz w:val="22"/>
          <w:szCs w:val="22"/>
        </w:rPr>
        <w:t xml:space="preserve">legal </w:t>
      </w:r>
      <w:r w:rsidRPr="006E7009">
        <w:rPr>
          <w:rFonts w:ascii="Garamond" w:hAnsi="Garamond"/>
          <w:sz w:val="22"/>
          <w:szCs w:val="22"/>
        </w:rPr>
        <w:t>critique.</w:t>
      </w:r>
      <w:r w:rsidR="008C1ECD" w:rsidRPr="006E7009">
        <w:rPr>
          <w:rFonts w:ascii="Garamond" w:hAnsi="Garamond"/>
          <w:sz w:val="22"/>
          <w:szCs w:val="22"/>
        </w:rPr>
        <w:t xml:space="preserve"> </w:t>
      </w:r>
      <w:r w:rsidR="00A42E5D" w:rsidRPr="006E7009">
        <w:rPr>
          <w:rFonts w:ascii="Garamond" w:hAnsi="Garamond"/>
          <w:sz w:val="22"/>
          <w:szCs w:val="22"/>
        </w:rPr>
        <w:t>But the main payoff is intellectual: our argument shows that</w:t>
      </w:r>
      <w:r w:rsidR="008C1ECD" w:rsidRPr="006E7009">
        <w:rPr>
          <w:rFonts w:ascii="Garamond" w:hAnsi="Garamond"/>
          <w:sz w:val="22"/>
          <w:szCs w:val="22"/>
        </w:rPr>
        <w:t xml:space="preserve"> no </w:t>
      </w:r>
      <w:r w:rsidR="00C132B6" w:rsidRPr="006E7009">
        <w:rPr>
          <w:rFonts w:ascii="Garamond" w:hAnsi="Garamond"/>
          <w:sz w:val="22"/>
          <w:szCs w:val="22"/>
        </w:rPr>
        <w:t xml:space="preserve">account of law’s nature </w:t>
      </w:r>
      <w:r w:rsidR="00D80FA0" w:rsidRPr="006E7009">
        <w:rPr>
          <w:rFonts w:ascii="Garamond" w:hAnsi="Garamond"/>
          <w:sz w:val="22"/>
          <w:szCs w:val="22"/>
        </w:rPr>
        <w:t>could be</w:t>
      </w:r>
      <w:r w:rsidR="008C1ECD" w:rsidRPr="006E7009">
        <w:rPr>
          <w:rFonts w:ascii="Garamond" w:hAnsi="Garamond"/>
          <w:sz w:val="22"/>
          <w:szCs w:val="22"/>
        </w:rPr>
        <w:t xml:space="preserve"> complete without a metaphysics of normativity.</w:t>
      </w:r>
      <w:r w:rsidR="00A42E5D" w:rsidRPr="006E7009">
        <w:rPr>
          <w:rFonts w:ascii="Garamond" w:hAnsi="Garamond"/>
          <w:sz w:val="22"/>
          <w:szCs w:val="22"/>
        </w:rPr>
        <w:t xml:space="preserve"> For further discussion</w:t>
      </w:r>
      <w:r w:rsidR="0073406E" w:rsidRPr="006E7009">
        <w:rPr>
          <w:rFonts w:ascii="Garamond" w:hAnsi="Garamond"/>
          <w:sz w:val="22"/>
          <w:szCs w:val="22"/>
        </w:rPr>
        <w:t xml:space="preserve"> of the upshot</w:t>
      </w:r>
      <w:r w:rsidR="00A42E5D" w:rsidRPr="006E7009">
        <w:rPr>
          <w:rFonts w:ascii="Garamond" w:hAnsi="Garamond"/>
          <w:sz w:val="22"/>
          <w:szCs w:val="22"/>
        </w:rPr>
        <w:t>, s</w:t>
      </w:r>
      <w:r w:rsidR="00C724E9" w:rsidRPr="006E7009">
        <w:rPr>
          <w:rFonts w:ascii="Garamond" w:hAnsi="Garamond"/>
          <w:sz w:val="22"/>
          <w:szCs w:val="22"/>
        </w:rPr>
        <w:t>ee Atiq</w:t>
      </w:r>
      <w:r w:rsidR="002C5D2A" w:rsidRPr="006E7009">
        <w:rPr>
          <w:rFonts w:ascii="Garamond" w:hAnsi="Garamond"/>
          <w:sz w:val="22"/>
          <w:szCs w:val="22"/>
        </w:rPr>
        <w:t xml:space="preserve">, </w:t>
      </w:r>
      <w:r w:rsidR="002C5D2A" w:rsidRPr="006E7009">
        <w:rPr>
          <w:rFonts w:ascii="Garamond" w:hAnsi="Garamond"/>
          <w:i/>
          <w:iCs/>
          <w:sz w:val="22"/>
          <w:szCs w:val="22"/>
        </w:rPr>
        <w:t xml:space="preserve">Contemporary Non-Positivism </w:t>
      </w:r>
      <w:r w:rsidR="002C5D2A" w:rsidRPr="006E7009">
        <w:rPr>
          <w:rFonts w:ascii="Garamond" w:hAnsi="Garamond"/>
          <w:sz w:val="22"/>
          <w:szCs w:val="22"/>
        </w:rPr>
        <w:t>(</w:t>
      </w:r>
      <w:r w:rsidR="00C724E9" w:rsidRPr="006E7009">
        <w:rPr>
          <w:rFonts w:ascii="Garamond" w:hAnsi="Garamond"/>
          <w:sz w:val="22"/>
          <w:szCs w:val="22"/>
        </w:rPr>
        <w:t>manuscript on file with author).</w:t>
      </w:r>
    </w:p>
  </w:footnote>
  <w:footnote w:id="64">
    <w:p w14:paraId="3F755C31" w14:textId="2353CBFD" w:rsidR="00510F6F" w:rsidRPr="006E7009" w:rsidRDefault="00510F6F" w:rsidP="003E200A">
      <w:pPr>
        <w:pStyle w:val="FootnoteText"/>
        <w:jc w:val="both"/>
        <w:rPr>
          <w:rFonts w:ascii="Garamond" w:hAnsi="Garamond"/>
          <w:sz w:val="22"/>
          <w:szCs w:val="22"/>
        </w:rPr>
      </w:pPr>
      <w:r w:rsidRPr="006E7009">
        <w:rPr>
          <w:rStyle w:val="FootnoteReference"/>
          <w:rFonts w:ascii="Garamond" w:hAnsi="Garamond"/>
          <w:sz w:val="22"/>
          <w:szCs w:val="22"/>
        </w:rPr>
        <w:footnoteRef/>
      </w:r>
      <w:r w:rsidRPr="006E7009">
        <w:rPr>
          <w:rFonts w:ascii="Garamond" w:hAnsi="Garamond"/>
          <w:sz w:val="22"/>
          <w:szCs w:val="22"/>
        </w:rPr>
        <w:t xml:space="preserve"> </w:t>
      </w:r>
      <w:r w:rsidR="006E0254" w:rsidRPr="006E7009">
        <w:rPr>
          <w:rFonts w:ascii="Garamond" w:hAnsi="Garamond"/>
          <w:sz w:val="22"/>
          <w:szCs w:val="22"/>
        </w:rPr>
        <w:t>As far as I can tell, t</w:t>
      </w:r>
      <w:r w:rsidRPr="006E7009">
        <w:rPr>
          <w:rFonts w:ascii="Garamond" w:hAnsi="Garamond"/>
          <w:sz w:val="22"/>
          <w:szCs w:val="22"/>
        </w:rPr>
        <w:t>he only way to avoid th</w:t>
      </w:r>
      <w:r w:rsidR="00DF610A" w:rsidRPr="006E7009">
        <w:rPr>
          <w:rFonts w:ascii="Garamond" w:hAnsi="Garamond"/>
          <w:sz w:val="22"/>
          <w:szCs w:val="22"/>
        </w:rPr>
        <w:t xml:space="preserve">is </w:t>
      </w:r>
      <w:r w:rsidR="00A153E3" w:rsidRPr="006E7009">
        <w:rPr>
          <w:rFonts w:ascii="Garamond" w:hAnsi="Garamond"/>
          <w:sz w:val="22"/>
          <w:szCs w:val="22"/>
        </w:rPr>
        <w:t xml:space="preserve">minimal </w:t>
      </w:r>
      <w:r w:rsidRPr="006E7009">
        <w:rPr>
          <w:rFonts w:ascii="Garamond" w:hAnsi="Garamond"/>
          <w:sz w:val="22"/>
          <w:szCs w:val="22"/>
        </w:rPr>
        <w:t xml:space="preserve">concession </w:t>
      </w:r>
      <w:r w:rsidR="00A05507" w:rsidRPr="006E7009">
        <w:rPr>
          <w:rFonts w:ascii="Garamond" w:hAnsi="Garamond"/>
          <w:sz w:val="22"/>
          <w:szCs w:val="22"/>
        </w:rPr>
        <w:t xml:space="preserve">would </w:t>
      </w:r>
      <w:r w:rsidRPr="006E7009">
        <w:rPr>
          <w:rFonts w:ascii="Garamond" w:hAnsi="Garamond"/>
          <w:sz w:val="22"/>
          <w:szCs w:val="22"/>
        </w:rPr>
        <w:t xml:space="preserve">be to treat law as </w:t>
      </w:r>
      <w:r w:rsidRPr="006E7009">
        <w:rPr>
          <w:rFonts w:ascii="Garamond" w:hAnsi="Garamond"/>
          <w:i/>
          <w:iCs/>
          <w:sz w:val="22"/>
          <w:szCs w:val="22"/>
        </w:rPr>
        <w:t xml:space="preserve">sui generis </w:t>
      </w:r>
      <w:r w:rsidRPr="006E7009">
        <w:rPr>
          <w:rFonts w:ascii="Garamond" w:hAnsi="Garamond"/>
          <w:sz w:val="22"/>
          <w:szCs w:val="22"/>
        </w:rPr>
        <w:t>or reject the cross-kind comparisons entirely. But this would be a mistake for</w:t>
      </w:r>
      <w:r w:rsidR="00A05507" w:rsidRPr="006E7009">
        <w:rPr>
          <w:rFonts w:ascii="Garamond" w:hAnsi="Garamond"/>
          <w:sz w:val="22"/>
          <w:szCs w:val="22"/>
        </w:rPr>
        <w:t>, as I’ve emphasized throughout,</w:t>
      </w:r>
      <w:r w:rsidRPr="006E7009">
        <w:rPr>
          <w:rFonts w:ascii="Garamond" w:hAnsi="Garamond"/>
          <w:sz w:val="22"/>
          <w:szCs w:val="22"/>
        </w:rPr>
        <w:t xml:space="preserve"> positivists would then face the explanatory burden of saying what makes law and our talk of legal goodness so exceptional. </w:t>
      </w:r>
      <w:r w:rsidR="00850894" w:rsidRPr="006E7009">
        <w:rPr>
          <w:rFonts w:ascii="Garamond" w:hAnsi="Garamond"/>
          <w:sz w:val="22"/>
          <w:szCs w:val="22"/>
        </w:rPr>
        <w:t>O</w:t>
      </w:r>
      <w:r w:rsidRPr="006E7009">
        <w:rPr>
          <w:rFonts w:ascii="Garamond" w:hAnsi="Garamond"/>
          <w:sz w:val="22"/>
          <w:szCs w:val="22"/>
        </w:rPr>
        <w:t>ne might try to defend the view that there is nothing special to say about the Rule-of-Law virtues other than that they happen</w:t>
      </w:r>
      <w:r w:rsidRPr="006E7009">
        <w:rPr>
          <w:rFonts w:ascii="Garamond" w:hAnsi="Garamond"/>
          <w:i/>
          <w:iCs/>
          <w:sz w:val="22"/>
          <w:szCs w:val="22"/>
        </w:rPr>
        <w:t xml:space="preserve"> </w:t>
      </w:r>
      <w:r w:rsidRPr="006E7009">
        <w:rPr>
          <w:rFonts w:ascii="Garamond" w:hAnsi="Garamond"/>
          <w:sz w:val="22"/>
          <w:szCs w:val="22"/>
        </w:rPr>
        <w:t xml:space="preserve">to be associated with law for </w:t>
      </w:r>
      <w:r w:rsidR="00C05C1E" w:rsidRPr="006E7009">
        <w:rPr>
          <w:rFonts w:ascii="Garamond" w:hAnsi="Garamond"/>
          <w:sz w:val="22"/>
          <w:szCs w:val="22"/>
        </w:rPr>
        <w:t>contingent</w:t>
      </w:r>
      <w:r w:rsidR="00014B02" w:rsidRPr="006E7009">
        <w:rPr>
          <w:rFonts w:ascii="Garamond" w:hAnsi="Garamond"/>
          <w:sz w:val="22"/>
          <w:szCs w:val="22"/>
        </w:rPr>
        <w:t xml:space="preserve"> </w:t>
      </w:r>
      <w:r w:rsidRPr="006E7009">
        <w:rPr>
          <w:rFonts w:ascii="Garamond" w:hAnsi="Garamond"/>
          <w:sz w:val="22"/>
          <w:szCs w:val="22"/>
        </w:rPr>
        <w:t xml:space="preserve">reasons—such as the fact that historically legal systems with, say, </w:t>
      </w:r>
      <w:r w:rsidRPr="006E7009">
        <w:rPr>
          <w:rFonts w:ascii="Garamond" w:hAnsi="Garamond"/>
          <w:i/>
          <w:iCs/>
          <w:sz w:val="22"/>
          <w:szCs w:val="22"/>
        </w:rPr>
        <w:t xml:space="preserve">ex post facto </w:t>
      </w:r>
      <w:r w:rsidRPr="006E7009">
        <w:rPr>
          <w:rFonts w:ascii="Garamond" w:hAnsi="Garamond"/>
          <w:sz w:val="22"/>
          <w:szCs w:val="22"/>
        </w:rPr>
        <w:t xml:space="preserve">laws have been greatly reviled. </w:t>
      </w:r>
      <w:r w:rsidR="005B738B" w:rsidRPr="006E7009">
        <w:rPr>
          <w:rFonts w:ascii="Garamond" w:hAnsi="Garamond"/>
          <w:sz w:val="22"/>
          <w:szCs w:val="22"/>
        </w:rPr>
        <w:t>However,</w:t>
      </w:r>
      <w:r w:rsidRPr="006E7009">
        <w:rPr>
          <w:rFonts w:ascii="Garamond" w:hAnsi="Garamond"/>
          <w:sz w:val="22"/>
          <w:szCs w:val="22"/>
        </w:rPr>
        <w:t xml:space="preserve"> </w:t>
      </w:r>
      <w:r w:rsidR="00E410B5" w:rsidRPr="006E7009">
        <w:rPr>
          <w:rFonts w:ascii="Garamond" w:hAnsi="Garamond"/>
          <w:sz w:val="22"/>
          <w:szCs w:val="22"/>
        </w:rPr>
        <w:t>any such</w:t>
      </w:r>
      <w:r w:rsidRPr="006E7009">
        <w:rPr>
          <w:rFonts w:ascii="Garamond" w:hAnsi="Garamond"/>
          <w:sz w:val="22"/>
          <w:szCs w:val="22"/>
        </w:rPr>
        <w:t xml:space="preserve"> view would be hard to maintain</w:t>
      </w:r>
      <w:r w:rsidR="00E06A22" w:rsidRPr="006E7009">
        <w:rPr>
          <w:rFonts w:ascii="Garamond" w:hAnsi="Garamond"/>
          <w:sz w:val="22"/>
          <w:szCs w:val="22"/>
        </w:rPr>
        <w:t>.</w:t>
      </w:r>
      <w:r w:rsidR="00DC3176" w:rsidRPr="006E7009">
        <w:rPr>
          <w:rFonts w:ascii="Garamond" w:hAnsi="Garamond"/>
          <w:sz w:val="22"/>
          <w:szCs w:val="22"/>
        </w:rPr>
        <w:t xml:space="preserve"> </w:t>
      </w:r>
      <w:r w:rsidRPr="006E7009">
        <w:rPr>
          <w:rFonts w:ascii="Garamond" w:hAnsi="Garamond"/>
          <w:sz w:val="22"/>
          <w:szCs w:val="22"/>
        </w:rPr>
        <w:t>Consider the implausibility of analogous claims about other goodness-fixing kinds—that providing shelter is only contingently associated with houses</w:t>
      </w:r>
      <w:r w:rsidR="00850894" w:rsidRPr="006E7009">
        <w:rPr>
          <w:rFonts w:ascii="Garamond" w:hAnsi="Garamond"/>
          <w:sz w:val="22"/>
          <w:szCs w:val="22"/>
        </w:rPr>
        <w:t>.</w:t>
      </w:r>
      <w:r w:rsidR="000A470D" w:rsidRPr="006E7009">
        <w:rPr>
          <w:rFonts w:ascii="Garamond" w:hAnsi="Garamond"/>
          <w:sz w:val="22"/>
          <w:szCs w:val="22"/>
        </w:rPr>
        <w:t xml:space="preserve"> </w:t>
      </w:r>
      <w:r w:rsidR="00837847" w:rsidRPr="006E7009">
        <w:rPr>
          <w:rFonts w:ascii="Garamond" w:hAnsi="Garamond"/>
          <w:sz w:val="22"/>
          <w:szCs w:val="22"/>
        </w:rPr>
        <w:t>Additionally</w:t>
      </w:r>
      <w:r w:rsidR="0035400B" w:rsidRPr="006E7009">
        <w:rPr>
          <w:rFonts w:ascii="Garamond" w:hAnsi="Garamond"/>
          <w:sz w:val="22"/>
          <w:szCs w:val="22"/>
        </w:rPr>
        <w:t>, the view</w:t>
      </w:r>
      <w:r w:rsidR="000A470D" w:rsidRPr="006E7009">
        <w:rPr>
          <w:rFonts w:ascii="Garamond" w:hAnsi="Garamond"/>
          <w:sz w:val="22"/>
          <w:szCs w:val="22"/>
        </w:rPr>
        <w:t xml:space="preserve"> would </w:t>
      </w:r>
      <w:r w:rsidR="000277AB" w:rsidRPr="006E7009">
        <w:rPr>
          <w:rFonts w:ascii="Garamond" w:hAnsi="Garamond"/>
          <w:sz w:val="22"/>
          <w:szCs w:val="22"/>
        </w:rPr>
        <w:t xml:space="preserve">lack resources for </w:t>
      </w:r>
      <w:r w:rsidR="00411861" w:rsidRPr="006E7009">
        <w:rPr>
          <w:rFonts w:ascii="Garamond" w:hAnsi="Garamond"/>
          <w:sz w:val="22"/>
          <w:szCs w:val="22"/>
        </w:rPr>
        <w:t>explaining</w:t>
      </w:r>
      <w:r w:rsidR="000277AB" w:rsidRPr="006E7009">
        <w:rPr>
          <w:rFonts w:ascii="Garamond" w:hAnsi="Garamond"/>
          <w:sz w:val="22"/>
          <w:szCs w:val="22"/>
        </w:rPr>
        <w:t xml:space="preserve"> </w:t>
      </w:r>
      <w:r w:rsidR="00000BB9" w:rsidRPr="006E7009">
        <w:rPr>
          <w:rFonts w:ascii="Garamond" w:hAnsi="Garamond"/>
          <w:sz w:val="22"/>
          <w:szCs w:val="22"/>
        </w:rPr>
        <w:t>widely shared assumption</w:t>
      </w:r>
      <w:r w:rsidR="008E57B6" w:rsidRPr="006E7009">
        <w:rPr>
          <w:rFonts w:ascii="Garamond" w:hAnsi="Garamond"/>
          <w:sz w:val="22"/>
          <w:szCs w:val="22"/>
        </w:rPr>
        <w:t>s</w:t>
      </w:r>
      <w:r w:rsidR="00000BB9" w:rsidRPr="006E7009">
        <w:rPr>
          <w:rFonts w:ascii="Garamond" w:hAnsi="Garamond"/>
          <w:sz w:val="22"/>
          <w:szCs w:val="22"/>
        </w:rPr>
        <w:t xml:space="preserve"> </w:t>
      </w:r>
      <w:r w:rsidR="009E3863" w:rsidRPr="006E7009">
        <w:rPr>
          <w:rFonts w:ascii="Garamond" w:hAnsi="Garamond"/>
          <w:sz w:val="22"/>
          <w:szCs w:val="22"/>
        </w:rPr>
        <w:t>within</w:t>
      </w:r>
      <w:r w:rsidR="00000BB9" w:rsidRPr="006E7009">
        <w:rPr>
          <w:rFonts w:ascii="Garamond" w:hAnsi="Garamond"/>
          <w:sz w:val="22"/>
          <w:szCs w:val="22"/>
        </w:rPr>
        <w:t xml:space="preserve"> legal philosophy and practic</w:t>
      </w:r>
      <w:r w:rsidR="00DC3176" w:rsidRPr="006E7009">
        <w:rPr>
          <w:rFonts w:ascii="Garamond" w:hAnsi="Garamond"/>
          <w:sz w:val="22"/>
          <w:szCs w:val="22"/>
        </w:rPr>
        <w:t xml:space="preserve">e, </w:t>
      </w:r>
      <w:r w:rsidR="008B3E6A" w:rsidRPr="006E7009">
        <w:rPr>
          <w:rFonts w:ascii="Garamond" w:hAnsi="Garamond"/>
          <w:sz w:val="22"/>
          <w:szCs w:val="22"/>
        </w:rPr>
        <w:t xml:space="preserve">including the </w:t>
      </w:r>
      <w:r w:rsidR="00A8324F" w:rsidRPr="006E7009">
        <w:rPr>
          <w:rFonts w:ascii="Garamond" w:hAnsi="Garamond"/>
          <w:sz w:val="22"/>
          <w:szCs w:val="22"/>
        </w:rPr>
        <w:t xml:space="preserve">proposition </w:t>
      </w:r>
      <w:r w:rsidR="00532B6E" w:rsidRPr="006E7009">
        <w:rPr>
          <w:rFonts w:ascii="Garamond" w:hAnsi="Garamond"/>
          <w:sz w:val="22"/>
          <w:szCs w:val="22"/>
        </w:rPr>
        <w:t xml:space="preserve">that </w:t>
      </w:r>
      <w:r w:rsidR="00786FB7" w:rsidRPr="006E7009">
        <w:rPr>
          <w:rFonts w:ascii="Garamond" w:hAnsi="Garamond"/>
          <w:sz w:val="22"/>
          <w:szCs w:val="22"/>
        </w:rPr>
        <w:t>the Rule of Law defines a universal standard for evaluating laws</w:t>
      </w:r>
      <w:r w:rsidR="00DC3176" w:rsidRPr="006E7009">
        <w:rPr>
          <w:rFonts w:ascii="Garamond" w:hAnsi="Garamond"/>
          <w:sz w:val="22"/>
          <w:szCs w:val="22"/>
        </w:rPr>
        <w:t>, an aspirational ideal for all possible legal systems</w:t>
      </w:r>
      <w:r w:rsidR="00000BB9" w:rsidRPr="006E7009">
        <w:rPr>
          <w:rFonts w:ascii="Garamond" w:hAnsi="Garamond"/>
          <w:sz w:val="22"/>
          <w:szCs w:val="22"/>
        </w:rPr>
        <w:t xml:space="preserve">. </w:t>
      </w:r>
      <w:r w:rsidR="00E14127" w:rsidRPr="006E7009">
        <w:rPr>
          <w:rFonts w:ascii="Garamond" w:hAnsi="Garamond"/>
          <w:sz w:val="22"/>
          <w:szCs w:val="22"/>
        </w:rPr>
        <w:t>In short, a</w:t>
      </w:r>
      <w:r w:rsidR="00EE4521" w:rsidRPr="006E7009">
        <w:rPr>
          <w:rFonts w:ascii="Garamond" w:hAnsi="Garamond"/>
          <w:sz w:val="22"/>
          <w:szCs w:val="22"/>
        </w:rPr>
        <w:t xml:space="preserve"> positivist rejection of</w:t>
      </w:r>
      <w:r w:rsidR="000567B4" w:rsidRPr="006E7009">
        <w:rPr>
          <w:rFonts w:ascii="Garamond" w:hAnsi="Garamond"/>
          <w:sz w:val="22"/>
          <w:szCs w:val="22"/>
        </w:rPr>
        <w:t xml:space="preserve"> our dialectically neutral starting</w:t>
      </w:r>
      <w:r w:rsidR="00DC5406" w:rsidRPr="006E7009">
        <w:rPr>
          <w:rFonts w:ascii="Garamond" w:hAnsi="Garamond"/>
          <w:sz w:val="22"/>
          <w:szCs w:val="22"/>
        </w:rPr>
        <w:t>-</w:t>
      </w:r>
      <w:r w:rsidR="000567B4" w:rsidRPr="006E7009">
        <w:rPr>
          <w:rFonts w:ascii="Garamond" w:hAnsi="Garamond"/>
          <w:sz w:val="22"/>
          <w:szCs w:val="22"/>
        </w:rPr>
        <w:t>point that laws</w:t>
      </w:r>
      <w:r w:rsidR="00DC3176" w:rsidRPr="006E7009">
        <w:rPr>
          <w:rFonts w:ascii="Garamond" w:hAnsi="Garamond"/>
          <w:sz w:val="22"/>
          <w:szCs w:val="22"/>
        </w:rPr>
        <w:t>,</w:t>
      </w:r>
      <w:r w:rsidR="000567B4" w:rsidRPr="006E7009">
        <w:rPr>
          <w:rFonts w:ascii="Garamond" w:hAnsi="Garamond"/>
          <w:sz w:val="22"/>
          <w:szCs w:val="22"/>
        </w:rPr>
        <w:t xml:space="preserve"> like houses, clocks, and knives, exhibit kind-relative goodness </w:t>
      </w:r>
      <w:r w:rsidRPr="006E7009">
        <w:rPr>
          <w:rFonts w:ascii="Garamond" w:hAnsi="Garamond"/>
          <w:sz w:val="22"/>
          <w:szCs w:val="22"/>
        </w:rPr>
        <w:t>would</w:t>
      </w:r>
      <w:r w:rsidR="00CA41EB" w:rsidRPr="006E7009">
        <w:rPr>
          <w:rFonts w:ascii="Garamond" w:hAnsi="Garamond"/>
          <w:sz w:val="22"/>
          <w:szCs w:val="22"/>
        </w:rPr>
        <w:t xml:space="preserve"> </w:t>
      </w:r>
      <w:r w:rsidRPr="006E7009">
        <w:rPr>
          <w:rFonts w:ascii="Garamond" w:hAnsi="Garamond"/>
          <w:sz w:val="22"/>
          <w:szCs w:val="22"/>
        </w:rPr>
        <w:t xml:space="preserve">not only </w:t>
      </w:r>
      <w:r w:rsidR="007B4680">
        <w:rPr>
          <w:rFonts w:ascii="Garamond" w:hAnsi="Garamond"/>
          <w:sz w:val="22"/>
          <w:szCs w:val="22"/>
        </w:rPr>
        <w:t>be</w:t>
      </w:r>
      <w:r w:rsidR="00DE11C3" w:rsidRPr="006E7009">
        <w:rPr>
          <w:rFonts w:ascii="Garamond" w:hAnsi="Garamond"/>
          <w:sz w:val="22"/>
          <w:szCs w:val="22"/>
        </w:rPr>
        <w:t xml:space="preserve"> </w:t>
      </w:r>
      <w:r w:rsidR="006F14B7" w:rsidRPr="006E7009">
        <w:rPr>
          <w:rFonts w:ascii="Garamond" w:hAnsi="Garamond"/>
          <w:sz w:val="22"/>
          <w:szCs w:val="22"/>
        </w:rPr>
        <w:t xml:space="preserve">objectionably </w:t>
      </w:r>
      <w:r w:rsidR="00A95A71" w:rsidRPr="006E7009">
        <w:rPr>
          <w:rFonts w:ascii="Garamond" w:hAnsi="Garamond"/>
          <w:sz w:val="22"/>
          <w:szCs w:val="22"/>
        </w:rPr>
        <w:t>ideological</w:t>
      </w:r>
      <w:r w:rsidRPr="006E7009">
        <w:rPr>
          <w:rFonts w:ascii="Garamond" w:hAnsi="Garamond"/>
          <w:sz w:val="22"/>
          <w:szCs w:val="22"/>
        </w:rPr>
        <w:t xml:space="preserve">; it would sharpen a familiar charge against legal positivists of </w:t>
      </w:r>
      <w:r w:rsidRPr="006E7009">
        <w:rPr>
          <w:rFonts w:ascii="Garamond" w:hAnsi="Garamond"/>
          <w:sz w:val="22"/>
          <w:szCs w:val="22"/>
          <w:shd w:val="clear" w:color="auto" w:fill="FFFFFF"/>
        </w:rPr>
        <w:t>being out of step with the ordinary and unexceptional ways in which we think and talk about law’s normativity, its own virtue.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4"/>
        <w:szCs w:val="24"/>
      </w:rPr>
      <w:id w:val="698516711"/>
      <w:docPartObj>
        <w:docPartGallery w:val="Page Numbers (Top of Page)"/>
        <w:docPartUnique/>
      </w:docPartObj>
    </w:sdtPr>
    <w:sdtEndPr>
      <w:rPr>
        <w:noProof/>
      </w:rPr>
    </w:sdtEndPr>
    <w:sdtContent>
      <w:p w14:paraId="1C4CFF62" w14:textId="40089194" w:rsidR="00171A64" w:rsidRPr="00836655" w:rsidRDefault="00171A64">
        <w:pPr>
          <w:pStyle w:val="Header"/>
          <w:jc w:val="right"/>
          <w:rPr>
            <w:rFonts w:ascii="Garamond" w:hAnsi="Garamond"/>
            <w:sz w:val="24"/>
            <w:szCs w:val="24"/>
          </w:rPr>
        </w:pPr>
        <w:r w:rsidRPr="00836655">
          <w:rPr>
            <w:rFonts w:ascii="Garamond" w:hAnsi="Garamond"/>
            <w:sz w:val="24"/>
            <w:szCs w:val="24"/>
          </w:rPr>
          <w:fldChar w:fldCharType="begin"/>
        </w:r>
        <w:r w:rsidRPr="00836655">
          <w:rPr>
            <w:rFonts w:ascii="Garamond" w:hAnsi="Garamond"/>
            <w:sz w:val="24"/>
            <w:szCs w:val="24"/>
          </w:rPr>
          <w:instrText xml:space="preserve"> PAGE   \* MERGEFORMAT </w:instrText>
        </w:r>
        <w:r w:rsidRPr="00836655">
          <w:rPr>
            <w:rFonts w:ascii="Garamond" w:hAnsi="Garamond"/>
            <w:sz w:val="24"/>
            <w:szCs w:val="24"/>
          </w:rPr>
          <w:fldChar w:fldCharType="separate"/>
        </w:r>
        <w:r w:rsidRPr="00836655">
          <w:rPr>
            <w:rFonts w:ascii="Garamond" w:hAnsi="Garamond"/>
            <w:noProof/>
            <w:sz w:val="24"/>
            <w:szCs w:val="24"/>
          </w:rPr>
          <w:t>2</w:t>
        </w:r>
        <w:r w:rsidRPr="00836655">
          <w:rPr>
            <w:rFonts w:ascii="Garamond" w:hAnsi="Garamond"/>
            <w:noProof/>
            <w:sz w:val="24"/>
            <w:szCs w:val="24"/>
          </w:rPr>
          <w:fldChar w:fldCharType="end"/>
        </w:r>
      </w:p>
    </w:sdtContent>
  </w:sdt>
  <w:p w14:paraId="2FE591FA" w14:textId="77777777" w:rsidR="00171A64" w:rsidRPr="00836655" w:rsidRDefault="00171A64">
    <w:pPr>
      <w:pStyle w:val="Heade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84FC9"/>
    <w:multiLevelType w:val="hybridMultilevel"/>
    <w:tmpl w:val="7D9E99E4"/>
    <w:lvl w:ilvl="0" w:tplc="0D4C8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D2ADA"/>
    <w:multiLevelType w:val="hybridMultilevel"/>
    <w:tmpl w:val="3E580004"/>
    <w:lvl w:ilvl="0" w:tplc="8CA86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887132"/>
    <w:multiLevelType w:val="hybridMultilevel"/>
    <w:tmpl w:val="A59842FA"/>
    <w:lvl w:ilvl="0" w:tplc="CAB2B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04037"/>
    <w:multiLevelType w:val="hybridMultilevel"/>
    <w:tmpl w:val="31E6B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60589"/>
    <w:multiLevelType w:val="hybridMultilevel"/>
    <w:tmpl w:val="B60C5978"/>
    <w:lvl w:ilvl="0" w:tplc="B9BABDE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04E94"/>
    <w:multiLevelType w:val="hybridMultilevel"/>
    <w:tmpl w:val="4094E4E6"/>
    <w:lvl w:ilvl="0" w:tplc="F3F81CDA">
      <w:start w:val="1"/>
      <w:numFmt w:val="lowerLetter"/>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6434E"/>
    <w:multiLevelType w:val="hybridMultilevel"/>
    <w:tmpl w:val="89A2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4105A"/>
    <w:multiLevelType w:val="hybridMultilevel"/>
    <w:tmpl w:val="D3481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C156C"/>
    <w:multiLevelType w:val="hybridMultilevel"/>
    <w:tmpl w:val="7ED88390"/>
    <w:lvl w:ilvl="0" w:tplc="F3F81CDA">
      <w:start w:val="1"/>
      <w:numFmt w:val="lowerLetter"/>
      <w:lvlText w:val="(%1)"/>
      <w:lvlJc w:val="left"/>
      <w:pPr>
        <w:ind w:left="1080" w:hanging="360"/>
      </w:pPr>
      <w:rPr>
        <w:rFonts w:hint="default"/>
      </w:rPr>
    </w:lvl>
    <w:lvl w:ilvl="1" w:tplc="A65CC1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378298">
    <w:abstractNumId w:val="4"/>
  </w:num>
  <w:num w:numId="2" w16cid:durableId="665325077">
    <w:abstractNumId w:val="6"/>
  </w:num>
  <w:num w:numId="3" w16cid:durableId="1176917680">
    <w:abstractNumId w:val="2"/>
  </w:num>
  <w:num w:numId="4" w16cid:durableId="1052266688">
    <w:abstractNumId w:val="3"/>
  </w:num>
  <w:num w:numId="5" w16cid:durableId="1022437724">
    <w:abstractNumId w:val="7"/>
  </w:num>
  <w:num w:numId="6" w16cid:durableId="717318217">
    <w:abstractNumId w:val="5"/>
  </w:num>
  <w:num w:numId="7" w16cid:durableId="1180002130">
    <w:abstractNumId w:val="8"/>
  </w:num>
  <w:num w:numId="8" w16cid:durableId="1142313225">
    <w:abstractNumId w:val="0"/>
  </w:num>
  <w:num w:numId="9" w16cid:durableId="93116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16"/>
    <w:rsid w:val="00000BB9"/>
    <w:rsid w:val="00000D22"/>
    <w:rsid w:val="00001B42"/>
    <w:rsid w:val="000024C3"/>
    <w:rsid w:val="00002604"/>
    <w:rsid w:val="00002774"/>
    <w:rsid w:val="00002835"/>
    <w:rsid w:val="00002979"/>
    <w:rsid w:val="00002B3E"/>
    <w:rsid w:val="00003020"/>
    <w:rsid w:val="00003556"/>
    <w:rsid w:val="00003CE6"/>
    <w:rsid w:val="000044AE"/>
    <w:rsid w:val="00004EB9"/>
    <w:rsid w:val="00004EC1"/>
    <w:rsid w:val="00004F98"/>
    <w:rsid w:val="00005745"/>
    <w:rsid w:val="00005931"/>
    <w:rsid w:val="000059ED"/>
    <w:rsid w:val="00005C15"/>
    <w:rsid w:val="00005E03"/>
    <w:rsid w:val="00005E56"/>
    <w:rsid w:val="0000606C"/>
    <w:rsid w:val="00006931"/>
    <w:rsid w:val="00006932"/>
    <w:rsid w:val="00006C44"/>
    <w:rsid w:val="00006D97"/>
    <w:rsid w:val="000070BF"/>
    <w:rsid w:val="00007104"/>
    <w:rsid w:val="000072AF"/>
    <w:rsid w:val="00007574"/>
    <w:rsid w:val="00007F48"/>
    <w:rsid w:val="000100C0"/>
    <w:rsid w:val="000106F6"/>
    <w:rsid w:val="00010949"/>
    <w:rsid w:val="00010D5B"/>
    <w:rsid w:val="000117C1"/>
    <w:rsid w:val="000117F9"/>
    <w:rsid w:val="00011AE3"/>
    <w:rsid w:val="00011C49"/>
    <w:rsid w:val="00012ADB"/>
    <w:rsid w:val="00012B3A"/>
    <w:rsid w:val="00012CE7"/>
    <w:rsid w:val="000132EB"/>
    <w:rsid w:val="00013C71"/>
    <w:rsid w:val="00013E20"/>
    <w:rsid w:val="00014408"/>
    <w:rsid w:val="00014A64"/>
    <w:rsid w:val="00014B02"/>
    <w:rsid w:val="00015081"/>
    <w:rsid w:val="00015851"/>
    <w:rsid w:val="00015B4A"/>
    <w:rsid w:val="00015D8B"/>
    <w:rsid w:val="00016260"/>
    <w:rsid w:val="000165B5"/>
    <w:rsid w:val="00016D36"/>
    <w:rsid w:val="00016D43"/>
    <w:rsid w:val="00017343"/>
    <w:rsid w:val="0001772C"/>
    <w:rsid w:val="00017DBC"/>
    <w:rsid w:val="00020C92"/>
    <w:rsid w:val="00020F72"/>
    <w:rsid w:val="00021023"/>
    <w:rsid w:val="00021052"/>
    <w:rsid w:val="000211DE"/>
    <w:rsid w:val="000216A9"/>
    <w:rsid w:val="00021B5C"/>
    <w:rsid w:val="00022008"/>
    <w:rsid w:val="00022A7D"/>
    <w:rsid w:val="00022B14"/>
    <w:rsid w:val="00022C87"/>
    <w:rsid w:val="00022EA7"/>
    <w:rsid w:val="0002352A"/>
    <w:rsid w:val="0002373B"/>
    <w:rsid w:val="0002394C"/>
    <w:rsid w:val="00023C6C"/>
    <w:rsid w:val="00023CC8"/>
    <w:rsid w:val="00023D3E"/>
    <w:rsid w:val="00023EBA"/>
    <w:rsid w:val="000241A5"/>
    <w:rsid w:val="0002433B"/>
    <w:rsid w:val="0002459A"/>
    <w:rsid w:val="00024DD0"/>
    <w:rsid w:val="00024E90"/>
    <w:rsid w:val="000252A1"/>
    <w:rsid w:val="00025983"/>
    <w:rsid w:val="00025E32"/>
    <w:rsid w:val="00026F6C"/>
    <w:rsid w:val="00027248"/>
    <w:rsid w:val="000277AB"/>
    <w:rsid w:val="00027C34"/>
    <w:rsid w:val="00027D28"/>
    <w:rsid w:val="00027D69"/>
    <w:rsid w:val="00030087"/>
    <w:rsid w:val="0003026B"/>
    <w:rsid w:val="00031277"/>
    <w:rsid w:val="00031C39"/>
    <w:rsid w:val="0003228E"/>
    <w:rsid w:val="00032333"/>
    <w:rsid w:val="000323B4"/>
    <w:rsid w:val="000323F7"/>
    <w:rsid w:val="000330A7"/>
    <w:rsid w:val="00033235"/>
    <w:rsid w:val="00033441"/>
    <w:rsid w:val="00033AF9"/>
    <w:rsid w:val="00033C94"/>
    <w:rsid w:val="0003401E"/>
    <w:rsid w:val="00034085"/>
    <w:rsid w:val="000344C9"/>
    <w:rsid w:val="000345C1"/>
    <w:rsid w:val="00034762"/>
    <w:rsid w:val="00034A4B"/>
    <w:rsid w:val="000350DB"/>
    <w:rsid w:val="000351AB"/>
    <w:rsid w:val="00035587"/>
    <w:rsid w:val="00035A48"/>
    <w:rsid w:val="00035A63"/>
    <w:rsid w:val="000362CA"/>
    <w:rsid w:val="00036EA1"/>
    <w:rsid w:val="000377FC"/>
    <w:rsid w:val="00037810"/>
    <w:rsid w:val="00037CC4"/>
    <w:rsid w:val="00040705"/>
    <w:rsid w:val="00040DD0"/>
    <w:rsid w:val="00041404"/>
    <w:rsid w:val="0004154C"/>
    <w:rsid w:val="0004154E"/>
    <w:rsid w:val="00041676"/>
    <w:rsid w:val="00041B7B"/>
    <w:rsid w:val="00041DF1"/>
    <w:rsid w:val="00041F0C"/>
    <w:rsid w:val="0004297B"/>
    <w:rsid w:val="00042F97"/>
    <w:rsid w:val="000439C4"/>
    <w:rsid w:val="00043F56"/>
    <w:rsid w:val="00044183"/>
    <w:rsid w:val="00044BCB"/>
    <w:rsid w:val="00045200"/>
    <w:rsid w:val="000459E0"/>
    <w:rsid w:val="000468AD"/>
    <w:rsid w:val="000468F6"/>
    <w:rsid w:val="00046E10"/>
    <w:rsid w:val="00046EF9"/>
    <w:rsid w:val="000470C6"/>
    <w:rsid w:val="00047339"/>
    <w:rsid w:val="000479A2"/>
    <w:rsid w:val="00047E14"/>
    <w:rsid w:val="000500B1"/>
    <w:rsid w:val="000505FB"/>
    <w:rsid w:val="0005072B"/>
    <w:rsid w:val="00050B06"/>
    <w:rsid w:val="00050C27"/>
    <w:rsid w:val="00050D29"/>
    <w:rsid w:val="0005169F"/>
    <w:rsid w:val="00051A58"/>
    <w:rsid w:val="00051B4D"/>
    <w:rsid w:val="0005270E"/>
    <w:rsid w:val="00052969"/>
    <w:rsid w:val="00052BF1"/>
    <w:rsid w:val="00052F6E"/>
    <w:rsid w:val="00052F85"/>
    <w:rsid w:val="00053953"/>
    <w:rsid w:val="00053CE9"/>
    <w:rsid w:val="00053D16"/>
    <w:rsid w:val="0005478E"/>
    <w:rsid w:val="0005481B"/>
    <w:rsid w:val="00054BDB"/>
    <w:rsid w:val="00054C83"/>
    <w:rsid w:val="00054D8D"/>
    <w:rsid w:val="00055067"/>
    <w:rsid w:val="00055485"/>
    <w:rsid w:val="00055509"/>
    <w:rsid w:val="00055689"/>
    <w:rsid w:val="000557B0"/>
    <w:rsid w:val="00055C71"/>
    <w:rsid w:val="000567B4"/>
    <w:rsid w:val="00056D9E"/>
    <w:rsid w:val="000570E4"/>
    <w:rsid w:val="000578EA"/>
    <w:rsid w:val="00057962"/>
    <w:rsid w:val="00057E23"/>
    <w:rsid w:val="00057FAD"/>
    <w:rsid w:val="00060446"/>
    <w:rsid w:val="000607BA"/>
    <w:rsid w:val="00060A02"/>
    <w:rsid w:val="00061138"/>
    <w:rsid w:val="0006121A"/>
    <w:rsid w:val="00061286"/>
    <w:rsid w:val="00061565"/>
    <w:rsid w:val="00061F74"/>
    <w:rsid w:val="000622DD"/>
    <w:rsid w:val="000625BB"/>
    <w:rsid w:val="000625CE"/>
    <w:rsid w:val="000627E3"/>
    <w:rsid w:val="00062862"/>
    <w:rsid w:val="00062DC7"/>
    <w:rsid w:val="00063210"/>
    <w:rsid w:val="00063525"/>
    <w:rsid w:val="00063618"/>
    <w:rsid w:val="00063A9B"/>
    <w:rsid w:val="00063D8E"/>
    <w:rsid w:val="00064B12"/>
    <w:rsid w:val="00064E45"/>
    <w:rsid w:val="0006530D"/>
    <w:rsid w:val="00065B2E"/>
    <w:rsid w:val="00066BA4"/>
    <w:rsid w:val="00067005"/>
    <w:rsid w:val="000677EC"/>
    <w:rsid w:val="00067941"/>
    <w:rsid w:val="00067BEB"/>
    <w:rsid w:val="00067FC2"/>
    <w:rsid w:val="0007011C"/>
    <w:rsid w:val="00070789"/>
    <w:rsid w:val="00071243"/>
    <w:rsid w:val="00071263"/>
    <w:rsid w:val="00071710"/>
    <w:rsid w:val="00071798"/>
    <w:rsid w:val="00071C5F"/>
    <w:rsid w:val="00071FA1"/>
    <w:rsid w:val="000729A3"/>
    <w:rsid w:val="00073671"/>
    <w:rsid w:val="00073EAA"/>
    <w:rsid w:val="0007410E"/>
    <w:rsid w:val="000747CA"/>
    <w:rsid w:val="000749CF"/>
    <w:rsid w:val="00074D3E"/>
    <w:rsid w:val="00074DA0"/>
    <w:rsid w:val="00074DD1"/>
    <w:rsid w:val="00075AA7"/>
    <w:rsid w:val="00075C6A"/>
    <w:rsid w:val="00076193"/>
    <w:rsid w:val="0007641B"/>
    <w:rsid w:val="00076718"/>
    <w:rsid w:val="000769F2"/>
    <w:rsid w:val="00076CD0"/>
    <w:rsid w:val="00077BAC"/>
    <w:rsid w:val="00077E10"/>
    <w:rsid w:val="00077F4B"/>
    <w:rsid w:val="000805FC"/>
    <w:rsid w:val="00080A61"/>
    <w:rsid w:val="00080B9A"/>
    <w:rsid w:val="00081667"/>
    <w:rsid w:val="000816B2"/>
    <w:rsid w:val="00081830"/>
    <w:rsid w:val="00081D4C"/>
    <w:rsid w:val="00081FAB"/>
    <w:rsid w:val="00082B79"/>
    <w:rsid w:val="000836F2"/>
    <w:rsid w:val="00083AF6"/>
    <w:rsid w:val="00084321"/>
    <w:rsid w:val="00084DAF"/>
    <w:rsid w:val="0008534D"/>
    <w:rsid w:val="0008573D"/>
    <w:rsid w:val="00085ADC"/>
    <w:rsid w:val="00085E13"/>
    <w:rsid w:val="0008604A"/>
    <w:rsid w:val="000861A1"/>
    <w:rsid w:val="0008628A"/>
    <w:rsid w:val="000862AE"/>
    <w:rsid w:val="000862CF"/>
    <w:rsid w:val="00086476"/>
    <w:rsid w:val="00086768"/>
    <w:rsid w:val="00086773"/>
    <w:rsid w:val="000869FA"/>
    <w:rsid w:val="00086AB2"/>
    <w:rsid w:val="00086FA2"/>
    <w:rsid w:val="00087386"/>
    <w:rsid w:val="00087F03"/>
    <w:rsid w:val="000902D7"/>
    <w:rsid w:val="00090C1C"/>
    <w:rsid w:val="00091316"/>
    <w:rsid w:val="00091773"/>
    <w:rsid w:val="00091920"/>
    <w:rsid w:val="00091C76"/>
    <w:rsid w:val="000920E8"/>
    <w:rsid w:val="00092295"/>
    <w:rsid w:val="00092535"/>
    <w:rsid w:val="00092A9C"/>
    <w:rsid w:val="00092BD0"/>
    <w:rsid w:val="00093235"/>
    <w:rsid w:val="00093393"/>
    <w:rsid w:val="00093964"/>
    <w:rsid w:val="0009401E"/>
    <w:rsid w:val="000954EE"/>
    <w:rsid w:val="00095867"/>
    <w:rsid w:val="00095943"/>
    <w:rsid w:val="00095B28"/>
    <w:rsid w:val="00095C1D"/>
    <w:rsid w:val="00095C7E"/>
    <w:rsid w:val="00095EA2"/>
    <w:rsid w:val="00095FD5"/>
    <w:rsid w:val="0009611E"/>
    <w:rsid w:val="000961ED"/>
    <w:rsid w:val="000963A4"/>
    <w:rsid w:val="00096466"/>
    <w:rsid w:val="00096570"/>
    <w:rsid w:val="00096C41"/>
    <w:rsid w:val="00096EEE"/>
    <w:rsid w:val="000973FF"/>
    <w:rsid w:val="00097762"/>
    <w:rsid w:val="00097E83"/>
    <w:rsid w:val="00097F2E"/>
    <w:rsid w:val="000A01B0"/>
    <w:rsid w:val="000A0570"/>
    <w:rsid w:val="000A08FE"/>
    <w:rsid w:val="000A1134"/>
    <w:rsid w:val="000A1588"/>
    <w:rsid w:val="000A1BFB"/>
    <w:rsid w:val="000A1D77"/>
    <w:rsid w:val="000A2103"/>
    <w:rsid w:val="000A29F8"/>
    <w:rsid w:val="000A34D4"/>
    <w:rsid w:val="000A356D"/>
    <w:rsid w:val="000A3DFA"/>
    <w:rsid w:val="000A44D5"/>
    <w:rsid w:val="000A46EA"/>
    <w:rsid w:val="000A470D"/>
    <w:rsid w:val="000A4A66"/>
    <w:rsid w:val="000A4ADF"/>
    <w:rsid w:val="000A4CE8"/>
    <w:rsid w:val="000A5338"/>
    <w:rsid w:val="000A5759"/>
    <w:rsid w:val="000A5982"/>
    <w:rsid w:val="000A6CB7"/>
    <w:rsid w:val="000A6D18"/>
    <w:rsid w:val="000A770A"/>
    <w:rsid w:val="000A77BD"/>
    <w:rsid w:val="000A78AF"/>
    <w:rsid w:val="000A7E1D"/>
    <w:rsid w:val="000B0477"/>
    <w:rsid w:val="000B080D"/>
    <w:rsid w:val="000B098E"/>
    <w:rsid w:val="000B0B92"/>
    <w:rsid w:val="000B0BB7"/>
    <w:rsid w:val="000B0E11"/>
    <w:rsid w:val="000B121A"/>
    <w:rsid w:val="000B1966"/>
    <w:rsid w:val="000B1EA0"/>
    <w:rsid w:val="000B2327"/>
    <w:rsid w:val="000B2626"/>
    <w:rsid w:val="000B2907"/>
    <w:rsid w:val="000B2F15"/>
    <w:rsid w:val="000B37A9"/>
    <w:rsid w:val="000B3869"/>
    <w:rsid w:val="000B38F5"/>
    <w:rsid w:val="000B3954"/>
    <w:rsid w:val="000B3969"/>
    <w:rsid w:val="000B3C5F"/>
    <w:rsid w:val="000B3E98"/>
    <w:rsid w:val="000B3F87"/>
    <w:rsid w:val="000B4057"/>
    <w:rsid w:val="000B4469"/>
    <w:rsid w:val="000B44FF"/>
    <w:rsid w:val="000B4BCA"/>
    <w:rsid w:val="000B4C52"/>
    <w:rsid w:val="000B4CF5"/>
    <w:rsid w:val="000B51E0"/>
    <w:rsid w:val="000B5361"/>
    <w:rsid w:val="000B5823"/>
    <w:rsid w:val="000B643E"/>
    <w:rsid w:val="000B6783"/>
    <w:rsid w:val="000B6C9D"/>
    <w:rsid w:val="000B6DC3"/>
    <w:rsid w:val="000B6F67"/>
    <w:rsid w:val="000B7197"/>
    <w:rsid w:val="000B7278"/>
    <w:rsid w:val="000B7975"/>
    <w:rsid w:val="000B7E60"/>
    <w:rsid w:val="000C1035"/>
    <w:rsid w:val="000C1ED7"/>
    <w:rsid w:val="000C2240"/>
    <w:rsid w:val="000C231B"/>
    <w:rsid w:val="000C277A"/>
    <w:rsid w:val="000C2E95"/>
    <w:rsid w:val="000C35D6"/>
    <w:rsid w:val="000C3B1E"/>
    <w:rsid w:val="000C3D3F"/>
    <w:rsid w:val="000C4528"/>
    <w:rsid w:val="000C460F"/>
    <w:rsid w:val="000C4E45"/>
    <w:rsid w:val="000C51B1"/>
    <w:rsid w:val="000C5410"/>
    <w:rsid w:val="000C56FA"/>
    <w:rsid w:val="000C58AB"/>
    <w:rsid w:val="000C5DFC"/>
    <w:rsid w:val="000C64DE"/>
    <w:rsid w:val="000C75EC"/>
    <w:rsid w:val="000C7C88"/>
    <w:rsid w:val="000C7E8B"/>
    <w:rsid w:val="000D078E"/>
    <w:rsid w:val="000D0929"/>
    <w:rsid w:val="000D095C"/>
    <w:rsid w:val="000D0CEB"/>
    <w:rsid w:val="000D0FBD"/>
    <w:rsid w:val="000D19FF"/>
    <w:rsid w:val="000D203D"/>
    <w:rsid w:val="000D2271"/>
    <w:rsid w:val="000D2F0E"/>
    <w:rsid w:val="000D324A"/>
    <w:rsid w:val="000D32FC"/>
    <w:rsid w:val="000D365C"/>
    <w:rsid w:val="000D4EC5"/>
    <w:rsid w:val="000D5059"/>
    <w:rsid w:val="000D506B"/>
    <w:rsid w:val="000D603D"/>
    <w:rsid w:val="000D6C8E"/>
    <w:rsid w:val="000D76D5"/>
    <w:rsid w:val="000D78FC"/>
    <w:rsid w:val="000D79FC"/>
    <w:rsid w:val="000D7FB5"/>
    <w:rsid w:val="000E0040"/>
    <w:rsid w:val="000E0658"/>
    <w:rsid w:val="000E0693"/>
    <w:rsid w:val="000E0874"/>
    <w:rsid w:val="000E1056"/>
    <w:rsid w:val="000E12A8"/>
    <w:rsid w:val="000E1807"/>
    <w:rsid w:val="000E2A92"/>
    <w:rsid w:val="000E2BCC"/>
    <w:rsid w:val="000E2D4F"/>
    <w:rsid w:val="000E3067"/>
    <w:rsid w:val="000E3357"/>
    <w:rsid w:val="000E3474"/>
    <w:rsid w:val="000E4055"/>
    <w:rsid w:val="000E4B32"/>
    <w:rsid w:val="000E52D2"/>
    <w:rsid w:val="000E570E"/>
    <w:rsid w:val="000E5A7B"/>
    <w:rsid w:val="000E5B1A"/>
    <w:rsid w:val="000E5C74"/>
    <w:rsid w:val="000E5D5F"/>
    <w:rsid w:val="000E60E5"/>
    <w:rsid w:val="000E64B2"/>
    <w:rsid w:val="000E6B21"/>
    <w:rsid w:val="000E7B82"/>
    <w:rsid w:val="000E7F2F"/>
    <w:rsid w:val="000F036F"/>
    <w:rsid w:val="000F0513"/>
    <w:rsid w:val="000F0A7E"/>
    <w:rsid w:val="000F118D"/>
    <w:rsid w:val="000F12BC"/>
    <w:rsid w:val="000F13A0"/>
    <w:rsid w:val="000F1726"/>
    <w:rsid w:val="000F1843"/>
    <w:rsid w:val="000F1B80"/>
    <w:rsid w:val="000F1FCC"/>
    <w:rsid w:val="000F2674"/>
    <w:rsid w:val="000F26EA"/>
    <w:rsid w:val="000F296A"/>
    <w:rsid w:val="000F2BBA"/>
    <w:rsid w:val="000F2FAB"/>
    <w:rsid w:val="000F38DE"/>
    <w:rsid w:val="000F38EA"/>
    <w:rsid w:val="000F39F3"/>
    <w:rsid w:val="000F4BB6"/>
    <w:rsid w:val="000F5009"/>
    <w:rsid w:val="000F5016"/>
    <w:rsid w:val="000F547C"/>
    <w:rsid w:val="000F556F"/>
    <w:rsid w:val="000F5A8F"/>
    <w:rsid w:val="000F64A2"/>
    <w:rsid w:val="000F761E"/>
    <w:rsid w:val="000F7A1E"/>
    <w:rsid w:val="000F7D8C"/>
    <w:rsid w:val="00100155"/>
    <w:rsid w:val="001004AC"/>
    <w:rsid w:val="0010085F"/>
    <w:rsid w:val="001016E7"/>
    <w:rsid w:val="00101A3C"/>
    <w:rsid w:val="00101DD0"/>
    <w:rsid w:val="00103CCD"/>
    <w:rsid w:val="00104039"/>
    <w:rsid w:val="0010465E"/>
    <w:rsid w:val="00104C91"/>
    <w:rsid w:val="001054A8"/>
    <w:rsid w:val="00105E63"/>
    <w:rsid w:val="00106E18"/>
    <w:rsid w:val="00106EEA"/>
    <w:rsid w:val="00106F6C"/>
    <w:rsid w:val="00107AAE"/>
    <w:rsid w:val="00107E6A"/>
    <w:rsid w:val="00107FD2"/>
    <w:rsid w:val="001101EB"/>
    <w:rsid w:val="0011087C"/>
    <w:rsid w:val="00110DD4"/>
    <w:rsid w:val="00110DED"/>
    <w:rsid w:val="00110E33"/>
    <w:rsid w:val="00112193"/>
    <w:rsid w:val="001123FB"/>
    <w:rsid w:val="0011399E"/>
    <w:rsid w:val="00113A47"/>
    <w:rsid w:val="00113DEF"/>
    <w:rsid w:val="00113DF5"/>
    <w:rsid w:val="0011448B"/>
    <w:rsid w:val="00114C31"/>
    <w:rsid w:val="00114D1A"/>
    <w:rsid w:val="0011500E"/>
    <w:rsid w:val="00115784"/>
    <w:rsid w:val="0011589D"/>
    <w:rsid w:val="00115A49"/>
    <w:rsid w:val="00115CED"/>
    <w:rsid w:val="00115F2B"/>
    <w:rsid w:val="001161BE"/>
    <w:rsid w:val="00116FAD"/>
    <w:rsid w:val="00117717"/>
    <w:rsid w:val="001179E8"/>
    <w:rsid w:val="00117E05"/>
    <w:rsid w:val="0012057C"/>
    <w:rsid w:val="0012070B"/>
    <w:rsid w:val="00120B50"/>
    <w:rsid w:val="00120D18"/>
    <w:rsid w:val="001214C4"/>
    <w:rsid w:val="00121844"/>
    <w:rsid w:val="0012191E"/>
    <w:rsid w:val="00121A7C"/>
    <w:rsid w:val="001220F5"/>
    <w:rsid w:val="00122108"/>
    <w:rsid w:val="00122328"/>
    <w:rsid w:val="001228D1"/>
    <w:rsid w:val="00122A3E"/>
    <w:rsid w:val="00122A66"/>
    <w:rsid w:val="00122B51"/>
    <w:rsid w:val="00122C12"/>
    <w:rsid w:val="00122D0F"/>
    <w:rsid w:val="00122D1F"/>
    <w:rsid w:val="00122F91"/>
    <w:rsid w:val="00123105"/>
    <w:rsid w:val="0012345C"/>
    <w:rsid w:val="00123746"/>
    <w:rsid w:val="00124168"/>
    <w:rsid w:val="0012421C"/>
    <w:rsid w:val="00124434"/>
    <w:rsid w:val="00124588"/>
    <w:rsid w:val="00124AEC"/>
    <w:rsid w:val="00124B54"/>
    <w:rsid w:val="00124C91"/>
    <w:rsid w:val="00125197"/>
    <w:rsid w:val="00125219"/>
    <w:rsid w:val="0012539A"/>
    <w:rsid w:val="001258F6"/>
    <w:rsid w:val="00125A06"/>
    <w:rsid w:val="00126743"/>
    <w:rsid w:val="001270C0"/>
    <w:rsid w:val="00127262"/>
    <w:rsid w:val="00127421"/>
    <w:rsid w:val="00127613"/>
    <w:rsid w:val="00127FE4"/>
    <w:rsid w:val="001309FF"/>
    <w:rsid w:val="00131A03"/>
    <w:rsid w:val="00131B28"/>
    <w:rsid w:val="00131B65"/>
    <w:rsid w:val="00131DCE"/>
    <w:rsid w:val="00131E40"/>
    <w:rsid w:val="001320A3"/>
    <w:rsid w:val="001326BF"/>
    <w:rsid w:val="0013272A"/>
    <w:rsid w:val="001328DD"/>
    <w:rsid w:val="00132C7D"/>
    <w:rsid w:val="00133902"/>
    <w:rsid w:val="00133B74"/>
    <w:rsid w:val="00133F58"/>
    <w:rsid w:val="0013480C"/>
    <w:rsid w:val="001348C0"/>
    <w:rsid w:val="001355C0"/>
    <w:rsid w:val="00135603"/>
    <w:rsid w:val="00135A83"/>
    <w:rsid w:val="00135BDE"/>
    <w:rsid w:val="00135C28"/>
    <w:rsid w:val="0013614E"/>
    <w:rsid w:val="00136179"/>
    <w:rsid w:val="00137315"/>
    <w:rsid w:val="00137774"/>
    <w:rsid w:val="00137AEC"/>
    <w:rsid w:val="00137C89"/>
    <w:rsid w:val="00137E2C"/>
    <w:rsid w:val="00140061"/>
    <w:rsid w:val="0014062E"/>
    <w:rsid w:val="001409CF"/>
    <w:rsid w:val="001412D1"/>
    <w:rsid w:val="00141F38"/>
    <w:rsid w:val="00141F8C"/>
    <w:rsid w:val="00143499"/>
    <w:rsid w:val="00143699"/>
    <w:rsid w:val="00143737"/>
    <w:rsid w:val="001441FA"/>
    <w:rsid w:val="00144264"/>
    <w:rsid w:val="00144456"/>
    <w:rsid w:val="0014445A"/>
    <w:rsid w:val="00144532"/>
    <w:rsid w:val="00144AF3"/>
    <w:rsid w:val="00144B62"/>
    <w:rsid w:val="001453C5"/>
    <w:rsid w:val="0014546A"/>
    <w:rsid w:val="00145F9B"/>
    <w:rsid w:val="001460EA"/>
    <w:rsid w:val="00146868"/>
    <w:rsid w:val="00146959"/>
    <w:rsid w:val="001470F0"/>
    <w:rsid w:val="00147130"/>
    <w:rsid w:val="0014752E"/>
    <w:rsid w:val="0014768D"/>
    <w:rsid w:val="001476B9"/>
    <w:rsid w:val="001476F4"/>
    <w:rsid w:val="001477D2"/>
    <w:rsid w:val="00147B33"/>
    <w:rsid w:val="0015035F"/>
    <w:rsid w:val="0015078B"/>
    <w:rsid w:val="00150F2B"/>
    <w:rsid w:val="001516B2"/>
    <w:rsid w:val="001516BA"/>
    <w:rsid w:val="00151D0E"/>
    <w:rsid w:val="00151D32"/>
    <w:rsid w:val="00152772"/>
    <w:rsid w:val="00152DF3"/>
    <w:rsid w:val="0015330B"/>
    <w:rsid w:val="00153416"/>
    <w:rsid w:val="001534A0"/>
    <w:rsid w:val="00153D6F"/>
    <w:rsid w:val="0015409F"/>
    <w:rsid w:val="001543C9"/>
    <w:rsid w:val="001550BA"/>
    <w:rsid w:val="001552B3"/>
    <w:rsid w:val="00155482"/>
    <w:rsid w:val="001554E6"/>
    <w:rsid w:val="0015566B"/>
    <w:rsid w:val="001557F5"/>
    <w:rsid w:val="00155943"/>
    <w:rsid w:val="00155D91"/>
    <w:rsid w:val="00156000"/>
    <w:rsid w:val="00156119"/>
    <w:rsid w:val="00156341"/>
    <w:rsid w:val="00156A14"/>
    <w:rsid w:val="00156B7D"/>
    <w:rsid w:val="00156D2D"/>
    <w:rsid w:val="001570FA"/>
    <w:rsid w:val="00157133"/>
    <w:rsid w:val="00157776"/>
    <w:rsid w:val="001579C3"/>
    <w:rsid w:val="001579CB"/>
    <w:rsid w:val="00160089"/>
    <w:rsid w:val="00160CAC"/>
    <w:rsid w:val="001613AA"/>
    <w:rsid w:val="0016155D"/>
    <w:rsid w:val="0016163B"/>
    <w:rsid w:val="0016190E"/>
    <w:rsid w:val="00161A5E"/>
    <w:rsid w:val="00161B76"/>
    <w:rsid w:val="00162214"/>
    <w:rsid w:val="0016257E"/>
    <w:rsid w:val="001628FE"/>
    <w:rsid w:val="00162D78"/>
    <w:rsid w:val="00162DEE"/>
    <w:rsid w:val="0016373D"/>
    <w:rsid w:val="001644C4"/>
    <w:rsid w:val="001647A5"/>
    <w:rsid w:val="001647C3"/>
    <w:rsid w:val="00164FCC"/>
    <w:rsid w:val="0016550B"/>
    <w:rsid w:val="001657B9"/>
    <w:rsid w:val="00165AC4"/>
    <w:rsid w:val="00165B68"/>
    <w:rsid w:val="00165D40"/>
    <w:rsid w:val="00165F7B"/>
    <w:rsid w:val="00165FEC"/>
    <w:rsid w:val="00166146"/>
    <w:rsid w:val="00166F31"/>
    <w:rsid w:val="001677D7"/>
    <w:rsid w:val="00167D47"/>
    <w:rsid w:val="0017034E"/>
    <w:rsid w:val="00170630"/>
    <w:rsid w:val="00170E15"/>
    <w:rsid w:val="0017175F"/>
    <w:rsid w:val="0017176C"/>
    <w:rsid w:val="001717CF"/>
    <w:rsid w:val="00171A64"/>
    <w:rsid w:val="00171FA9"/>
    <w:rsid w:val="00171FC0"/>
    <w:rsid w:val="00172052"/>
    <w:rsid w:val="001730BB"/>
    <w:rsid w:val="00173152"/>
    <w:rsid w:val="00173387"/>
    <w:rsid w:val="001737C3"/>
    <w:rsid w:val="00173A57"/>
    <w:rsid w:val="00173AB9"/>
    <w:rsid w:val="00173D55"/>
    <w:rsid w:val="001742F0"/>
    <w:rsid w:val="00174924"/>
    <w:rsid w:val="00174E5D"/>
    <w:rsid w:val="00174F06"/>
    <w:rsid w:val="00175482"/>
    <w:rsid w:val="00175665"/>
    <w:rsid w:val="00175789"/>
    <w:rsid w:val="00175B6A"/>
    <w:rsid w:val="00175CEA"/>
    <w:rsid w:val="0017638D"/>
    <w:rsid w:val="001769ED"/>
    <w:rsid w:val="00176D35"/>
    <w:rsid w:val="0017712F"/>
    <w:rsid w:val="0017716B"/>
    <w:rsid w:val="001771FD"/>
    <w:rsid w:val="0017744B"/>
    <w:rsid w:val="00177491"/>
    <w:rsid w:val="00177EFD"/>
    <w:rsid w:val="001805AA"/>
    <w:rsid w:val="0018082B"/>
    <w:rsid w:val="00180BD8"/>
    <w:rsid w:val="00180E6A"/>
    <w:rsid w:val="00180ED5"/>
    <w:rsid w:val="00182191"/>
    <w:rsid w:val="001821A3"/>
    <w:rsid w:val="0018222E"/>
    <w:rsid w:val="001822B3"/>
    <w:rsid w:val="0018233A"/>
    <w:rsid w:val="00182DF6"/>
    <w:rsid w:val="00182F3B"/>
    <w:rsid w:val="00182FAD"/>
    <w:rsid w:val="0018320F"/>
    <w:rsid w:val="00183869"/>
    <w:rsid w:val="00183D05"/>
    <w:rsid w:val="00183FF4"/>
    <w:rsid w:val="001843DB"/>
    <w:rsid w:val="001846AA"/>
    <w:rsid w:val="00185282"/>
    <w:rsid w:val="001857AE"/>
    <w:rsid w:val="00185964"/>
    <w:rsid w:val="001859F6"/>
    <w:rsid w:val="00185BB2"/>
    <w:rsid w:val="00186A31"/>
    <w:rsid w:val="0018700B"/>
    <w:rsid w:val="00187B81"/>
    <w:rsid w:val="00190014"/>
    <w:rsid w:val="001910A1"/>
    <w:rsid w:val="001923A9"/>
    <w:rsid w:val="00192638"/>
    <w:rsid w:val="00192768"/>
    <w:rsid w:val="0019398A"/>
    <w:rsid w:val="00193A28"/>
    <w:rsid w:val="00193C04"/>
    <w:rsid w:val="00194034"/>
    <w:rsid w:val="001951A4"/>
    <w:rsid w:val="001958AB"/>
    <w:rsid w:val="00195B29"/>
    <w:rsid w:val="00195BAA"/>
    <w:rsid w:val="00195D85"/>
    <w:rsid w:val="00195D8F"/>
    <w:rsid w:val="00195E84"/>
    <w:rsid w:val="00196259"/>
    <w:rsid w:val="001966EC"/>
    <w:rsid w:val="00196D7D"/>
    <w:rsid w:val="00196FB8"/>
    <w:rsid w:val="0019738C"/>
    <w:rsid w:val="0019750E"/>
    <w:rsid w:val="0019785E"/>
    <w:rsid w:val="00197F3A"/>
    <w:rsid w:val="001A03EE"/>
    <w:rsid w:val="001A09B8"/>
    <w:rsid w:val="001A0ACD"/>
    <w:rsid w:val="001A10D7"/>
    <w:rsid w:val="001A1312"/>
    <w:rsid w:val="001A134E"/>
    <w:rsid w:val="001A194F"/>
    <w:rsid w:val="001A1AEF"/>
    <w:rsid w:val="001A1E80"/>
    <w:rsid w:val="001A2114"/>
    <w:rsid w:val="001A227D"/>
    <w:rsid w:val="001A25FC"/>
    <w:rsid w:val="001A26CD"/>
    <w:rsid w:val="001A2AD7"/>
    <w:rsid w:val="001A2C5B"/>
    <w:rsid w:val="001A3F68"/>
    <w:rsid w:val="001A42FA"/>
    <w:rsid w:val="001A4E2E"/>
    <w:rsid w:val="001A52E0"/>
    <w:rsid w:val="001A5543"/>
    <w:rsid w:val="001A5FF5"/>
    <w:rsid w:val="001A6734"/>
    <w:rsid w:val="001A6777"/>
    <w:rsid w:val="001A6B6F"/>
    <w:rsid w:val="001A723A"/>
    <w:rsid w:val="001A7358"/>
    <w:rsid w:val="001B0196"/>
    <w:rsid w:val="001B01CB"/>
    <w:rsid w:val="001B063C"/>
    <w:rsid w:val="001B06F8"/>
    <w:rsid w:val="001B0888"/>
    <w:rsid w:val="001B0BC6"/>
    <w:rsid w:val="001B0D7B"/>
    <w:rsid w:val="001B0F90"/>
    <w:rsid w:val="001B1289"/>
    <w:rsid w:val="001B1588"/>
    <w:rsid w:val="001B19B7"/>
    <w:rsid w:val="001B27C7"/>
    <w:rsid w:val="001B2C05"/>
    <w:rsid w:val="001B2D15"/>
    <w:rsid w:val="001B32E8"/>
    <w:rsid w:val="001B3B1A"/>
    <w:rsid w:val="001B3CB8"/>
    <w:rsid w:val="001B418E"/>
    <w:rsid w:val="001B48E0"/>
    <w:rsid w:val="001B4A29"/>
    <w:rsid w:val="001B4ADB"/>
    <w:rsid w:val="001B5A44"/>
    <w:rsid w:val="001B5CB0"/>
    <w:rsid w:val="001B634D"/>
    <w:rsid w:val="001B65BB"/>
    <w:rsid w:val="001B66AB"/>
    <w:rsid w:val="001B678E"/>
    <w:rsid w:val="001B6B54"/>
    <w:rsid w:val="001B7310"/>
    <w:rsid w:val="001B7DEB"/>
    <w:rsid w:val="001C0044"/>
    <w:rsid w:val="001C098C"/>
    <w:rsid w:val="001C0B1E"/>
    <w:rsid w:val="001C0C7E"/>
    <w:rsid w:val="001C0F12"/>
    <w:rsid w:val="001C1167"/>
    <w:rsid w:val="001C1698"/>
    <w:rsid w:val="001C1C42"/>
    <w:rsid w:val="001C261D"/>
    <w:rsid w:val="001C285E"/>
    <w:rsid w:val="001C2F9E"/>
    <w:rsid w:val="001C30BA"/>
    <w:rsid w:val="001C319C"/>
    <w:rsid w:val="001C36FB"/>
    <w:rsid w:val="001C430A"/>
    <w:rsid w:val="001C456E"/>
    <w:rsid w:val="001C4C7D"/>
    <w:rsid w:val="001C4DBB"/>
    <w:rsid w:val="001C53E8"/>
    <w:rsid w:val="001C5B00"/>
    <w:rsid w:val="001C5C8F"/>
    <w:rsid w:val="001C5E77"/>
    <w:rsid w:val="001C6706"/>
    <w:rsid w:val="001C6A12"/>
    <w:rsid w:val="001C6AD2"/>
    <w:rsid w:val="001C6CD0"/>
    <w:rsid w:val="001C717C"/>
    <w:rsid w:val="001C7586"/>
    <w:rsid w:val="001D024B"/>
    <w:rsid w:val="001D053E"/>
    <w:rsid w:val="001D0748"/>
    <w:rsid w:val="001D0766"/>
    <w:rsid w:val="001D08C4"/>
    <w:rsid w:val="001D1305"/>
    <w:rsid w:val="001D1B4F"/>
    <w:rsid w:val="001D33E3"/>
    <w:rsid w:val="001D3426"/>
    <w:rsid w:val="001D39C2"/>
    <w:rsid w:val="001D3AC2"/>
    <w:rsid w:val="001D3E6C"/>
    <w:rsid w:val="001D3FA3"/>
    <w:rsid w:val="001D429A"/>
    <w:rsid w:val="001D4C68"/>
    <w:rsid w:val="001D51C8"/>
    <w:rsid w:val="001D5A2F"/>
    <w:rsid w:val="001D5BD1"/>
    <w:rsid w:val="001D5C6D"/>
    <w:rsid w:val="001D61FE"/>
    <w:rsid w:val="001D679E"/>
    <w:rsid w:val="001D7206"/>
    <w:rsid w:val="001D72FA"/>
    <w:rsid w:val="001D7706"/>
    <w:rsid w:val="001E08FA"/>
    <w:rsid w:val="001E095A"/>
    <w:rsid w:val="001E0F23"/>
    <w:rsid w:val="001E1521"/>
    <w:rsid w:val="001E1836"/>
    <w:rsid w:val="001E194A"/>
    <w:rsid w:val="001E25B2"/>
    <w:rsid w:val="001E2693"/>
    <w:rsid w:val="001E303B"/>
    <w:rsid w:val="001E331F"/>
    <w:rsid w:val="001E332D"/>
    <w:rsid w:val="001E341B"/>
    <w:rsid w:val="001E38A2"/>
    <w:rsid w:val="001E39E2"/>
    <w:rsid w:val="001E3B54"/>
    <w:rsid w:val="001E4B8D"/>
    <w:rsid w:val="001E4FAE"/>
    <w:rsid w:val="001E568C"/>
    <w:rsid w:val="001E5736"/>
    <w:rsid w:val="001E5D38"/>
    <w:rsid w:val="001E5F14"/>
    <w:rsid w:val="001E60ED"/>
    <w:rsid w:val="001E614A"/>
    <w:rsid w:val="001E6157"/>
    <w:rsid w:val="001E626D"/>
    <w:rsid w:val="001E6312"/>
    <w:rsid w:val="001E6C6D"/>
    <w:rsid w:val="001E6C83"/>
    <w:rsid w:val="001E74F3"/>
    <w:rsid w:val="001E7D95"/>
    <w:rsid w:val="001E7E1D"/>
    <w:rsid w:val="001F006C"/>
    <w:rsid w:val="001F025E"/>
    <w:rsid w:val="001F0278"/>
    <w:rsid w:val="001F0643"/>
    <w:rsid w:val="001F06F8"/>
    <w:rsid w:val="001F0E4C"/>
    <w:rsid w:val="001F11A9"/>
    <w:rsid w:val="001F1943"/>
    <w:rsid w:val="001F241E"/>
    <w:rsid w:val="001F24AE"/>
    <w:rsid w:val="001F26AB"/>
    <w:rsid w:val="001F3145"/>
    <w:rsid w:val="001F3156"/>
    <w:rsid w:val="001F335F"/>
    <w:rsid w:val="001F3F21"/>
    <w:rsid w:val="001F4CD6"/>
    <w:rsid w:val="001F4F59"/>
    <w:rsid w:val="001F4FC7"/>
    <w:rsid w:val="001F59D9"/>
    <w:rsid w:val="001F6793"/>
    <w:rsid w:val="001F6FB2"/>
    <w:rsid w:val="001F70D5"/>
    <w:rsid w:val="001F7444"/>
    <w:rsid w:val="001F7FA7"/>
    <w:rsid w:val="0020031D"/>
    <w:rsid w:val="00200687"/>
    <w:rsid w:val="00201176"/>
    <w:rsid w:val="00201530"/>
    <w:rsid w:val="00202080"/>
    <w:rsid w:val="0020223F"/>
    <w:rsid w:val="002022BB"/>
    <w:rsid w:val="00202BA6"/>
    <w:rsid w:val="00202E6F"/>
    <w:rsid w:val="00203215"/>
    <w:rsid w:val="0020334F"/>
    <w:rsid w:val="0020394D"/>
    <w:rsid w:val="00203B64"/>
    <w:rsid w:val="00203D28"/>
    <w:rsid w:val="0020415C"/>
    <w:rsid w:val="002041D6"/>
    <w:rsid w:val="00204709"/>
    <w:rsid w:val="00204789"/>
    <w:rsid w:val="00204E73"/>
    <w:rsid w:val="002053D8"/>
    <w:rsid w:val="00205E58"/>
    <w:rsid w:val="00206195"/>
    <w:rsid w:val="00206C31"/>
    <w:rsid w:val="00206E0E"/>
    <w:rsid w:val="0020713E"/>
    <w:rsid w:val="002104C1"/>
    <w:rsid w:val="00210941"/>
    <w:rsid w:val="00210B1B"/>
    <w:rsid w:val="00210C26"/>
    <w:rsid w:val="00210EBF"/>
    <w:rsid w:val="002117A7"/>
    <w:rsid w:val="002117B6"/>
    <w:rsid w:val="00211AE8"/>
    <w:rsid w:val="0021246A"/>
    <w:rsid w:val="00212C0D"/>
    <w:rsid w:val="00212D21"/>
    <w:rsid w:val="00212E65"/>
    <w:rsid w:val="00213375"/>
    <w:rsid w:val="00213520"/>
    <w:rsid w:val="00213700"/>
    <w:rsid w:val="002137F9"/>
    <w:rsid w:val="00213F37"/>
    <w:rsid w:val="002140C0"/>
    <w:rsid w:val="0021482F"/>
    <w:rsid w:val="002149C2"/>
    <w:rsid w:val="00214AA3"/>
    <w:rsid w:val="00214FBD"/>
    <w:rsid w:val="0021544F"/>
    <w:rsid w:val="00215769"/>
    <w:rsid w:val="00215783"/>
    <w:rsid w:val="002157F5"/>
    <w:rsid w:val="00215907"/>
    <w:rsid w:val="00215AA5"/>
    <w:rsid w:val="00215ACD"/>
    <w:rsid w:val="00215AEB"/>
    <w:rsid w:val="00215BD9"/>
    <w:rsid w:val="00215F5A"/>
    <w:rsid w:val="00216966"/>
    <w:rsid w:val="00217257"/>
    <w:rsid w:val="002173E9"/>
    <w:rsid w:val="002174EB"/>
    <w:rsid w:val="00217990"/>
    <w:rsid w:val="00220215"/>
    <w:rsid w:val="00220461"/>
    <w:rsid w:val="00220C3D"/>
    <w:rsid w:val="00220F95"/>
    <w:rsid w:val="00220FFC"/>
    <w:rsid w:val="00221504"/>
    <w:rsid w:val="00221AA9"/>
    <w:rsid w:val="00222006"/>
    <w:rsid w:val="00222CF6"/>
    <w:rsid w:val="00223264"/>
    <w:rsid w:val="002236E1"/>
    <w:rsid w:val="00223DCB"/>
    <w:rsid w:val="0022401C"/>
    <w:rsid w:val="00224070"/>
    <w:rsid w:val="00224111"/>
    <w:rsid w:val="002242DE"/>
    <w:rsid w:val="002243B0"/>
    <w:rsid w:val="0022454E"/>
    <w:rsid w:val="00224AB9"/>
    <w:rsid w:val="00224D75"/>
    <w:rsid w:val="002251D1"/>
    <w:rsid w:val="00225248"/>
    <w:rsid w:val="00225A88"/>
    <w:rsid w:val="00225BCC"/>
    <w:rsid w:val="00225F15"/>
    <w:rsid w:val="00226409"/>
    <w:rsid w:val="00226856"/>
    <w:rsid w:val="002272EB"/>
    <w:rsid w:val="00227339"/>
    <w:rsid w:val="002277FC"/>
    <w:rsid w:val="0023125D"/>
    <w:rsid w:val="002314EE"/>
    <w:rsid w:val="002318DA"/>
    <w:rsid w:val="00231BE7"/>
    <w:rsid w:val="00231EDD"/>
    <w:rsid w:val="00231FB9"/>
    <w:rsid w:val="0023246D"/>
    <w:rsid w:val="00232565"/>
    <w:rsid w:val="00232CBE"/>
    <w:rsid w:val="002331DB"/>
    <w:rsid w:val="002332FF"/>
    <w:rsid w:val="00233C63"/>
    <w:rsid w:val="00233FBA"/>
    <w:rsid w:val="002341F6"/>
    <w:rsid w:val="002346AC"/>
    <w:rsid w:val="002347A9"/>
    <w:rsid w:val="002350E5"/>
    <w:rsid w:val="00235456"/>
    <w:rsid w:val="0023560F"/>
    <w:rsid w:val="002356FF"/>
    <w:rsid w:val="002359CA"/>
    <w:rsid w:val="00235C7C"/>
    <w:rsid w:val="00235D9B"/>
    <w:rsid w:val="00236000"/>
    <w:rsid w:val="00236034"/>
    <w:rsid w:val="00236814"/>
    <w:rsid w:val="002370D4"/>
    <w:rsid w:val="002375E7"/>
    <w:rsid w:val="00237826"/>
    <w:rsid w:val="00240459"/>
    <w:rsid w:val="002406EC"/>
    <w:rsid w:val="00240A9D"/>
    <w:rsid w:val="00240D32"/>
    <w:rsid w:val="00240FAD"/>
    <w:rsid w:val="002412E1"/>
    <w:rsid w:val="00241B37"/>
    <w:rsid w:val="00241C38"/>
    <w:rsid w:val="00242061"/>
    <w:rsid w:val="0024290F"/>
    <w:rsid w:val="00242B20"/>
    <w:rsid w:val="0024313B"/>
    <w:rsid w:val="00243366"/>
    <w:rsid w:val="002434AF"/>
    <w:rsid w:val="002436B5"/>
    <w:rsid w:val="00243AF3"/>
    <w:rsid w:val="00245086"/>
    <w:rsid w:val="00245E67"/>
    <w:rsid w:val="0024692A"/>
    <w:rsid w:val="00246A39"/>
    <w:rsid w:val="00246B96"/>
    <w:rsid w:val="00246F8F"/>
    <w:rsid w:val="00247B2F"/>
    <w:rsid w:val="00250595"/>
    <w:rsid w:val="00250702"/>
    <w:rsid w:val="00250717"/>
    <w:rsid w:val="00251198"/>
    <w:rsid w:val="002511DE"/>
    <w:rsid w:val="00251604"/>
    <w:rsid w:val="0025290C"/>
    <w:rsid w:val="00252FF0"/>
    <w:rsid w:val="002535B4"/>
    <w:rsid w:val="00253994"/>
    <w:rsid w:val="00253C5D"/>
    <w:rsid w:val="00254352"/>
    <w:rsid w:val="002548DF"/>
    <w:rsid w:val="00254BCF"/>
    <w:rsid w:val="00254C25"/>
    <w:rsid w:val="00255C0D"/>
    <w:rsid w:val="00256224"/>
    <w:rsid w:val="00256A82"/>
    <w:rsid w:val="00256ACF"/>
    <w:rsid w:val="00256BCF"/>
    <w:rsid w:val="002571EA"/>
    <w:rsid w:val="002571EB"/>
    <w:rsid w:val="0025733E"/>
    <w:rsid w:val="00257456"/>
    <w:rsid w:val="00257892"/>
    <w:rsid w:val="00257EED"/>
    <w:rsid w:val="00257FE1"/>
    <w:rsid w:val="00260284"/>
    <w:rsid w:val="002603A7"/>
    <w:rsid w:val="002606A5"/>
    <w:rsid w:val="00261600"/>
    <w:rsid w:val="00262153"/>
    <w:rsid w:val="002624DC"/>
    <w:rsid w:val="00262578"/>
    <w:rsid w:val="00262709"/>
    <w:rsid w:val="002628E4"/>
    <w:rsid w:val="00262DFE"/>
    <w:rsid w:val="002633A5"/>
    <w:rsid w:val="002634FC"/>
    <w:rsid w:val="0026366B"/>
    <w:rsid w:val="00263803"/>
    <w:rsid w:val="00263856"/>
    <w:rsid w:val="00263C31"/>
    <w:rsid w:val="0026458B"/>
    <w:rsid w:val="00265055"/>
    <w:rsid w:val="0026528C"/>
    <w:rsid w:val="002655B9"/>
    <w:rsid w:val="00266038"/>
    <w:rsid w:val="002660AC"/>
    <w:rsid w:val="00266391"/>
    <w:rsid w:val="002664E2"/>
    <w:rsid w:val="002670E1"/>
    <w:rsid w:val="0026714D"/>
    <w:rsid w:val="0026715D"/>
    <w:rsid w:val="002672DB"/>
    <w:rsid w:val="00267CA5"/>
    <w:rsid w:val="00267E69"/>
    <w:rsid w:val="00270385"/>
    <w:rsid w:val="00270523"/>
    <w:rsid w:val="00270D69"/>
    <w:rsid w:val="00270E93"/>
    <w:rsid w:val="00271013"/>
    <w:rsid w:val="00271BD9"/>
    <w:rsid w:val="00271E2E"/>
    <w:rsid w:val="00272129"/>
    <w:rsid w:val="002723A0"/>
    <w:rsid w:val="00272DD3"/>
    <w:rsid w:val="00272E1C"/>
    <w:rsid w:val="00273330"/>
    <w:rsid w:val="002736DA"/>
    <w:rsid w:val="002738F1"/>
    <w:rsid w:val="00273BD0"/>
    <w:rsid w:val="00273C38"/>
    <w:rsid w:val="0027465B"/>
    <w:rsid w:val="0027473B"/>
    <w:rsid w:val="00274A0F"/>
    <w:rsid w:val="00274B18"/>
    <w:rsid w:val="00275022"/>
    <w:rsid w:val="002752DF"/>
    <w:rsid w:val="002756DF"/>
    <w:rsid w:val="00275A8A"/>
    <w:rsid w:val="00275D53"/>
    <w:rsid w:val="002768F6"/>
    <w:rsid w:val="00277302"/>
    <w:rsid w:val="00277550"/>
    <w:rsid w:val="002778A9"/>
    <w:rsid w:val="00277C84"/>
    <w:rsid w:val="00277D80"/>
    <w:rsid w:val="00277F3F"/>
    <w:rsid w:val="00277FFA"/>
    <w:rsid w:val="00280B11"/>
    <w:rsid w:val="00280EF1"/>
    <w:rsid w:val="002815A9"/>
    <w:rsid w:val="00281FEC"/>
    <w:rsid w:val="00282B23"/>
    <w:rsid w:val="00282FB3"/>
    <w:rsid w:val="002830B4"/>
    <w:rsid w:val="00283726"/>
    <w:rsid w:val="00283732"/>
    <w:rsid w:val="00284755"/>
    <w:rsid w:val="002848A0"/>
    <w:rsid w:val="00284C0E"/>
    <w:rsid w:val="00284E56"/>
    <w:rsid w:val="00285D44"/>
    <w:rsid w:val="00287501"/>
    <w:rsid w:val="0028758D"/>
    <w:rsid w:val="0028773A"/>
    <w:rsid w:val="0028798B"/>
    <w:rsid w:val="00287AE8"/>
    <w:rsid w:val="0029014A"/>
    <w:rsid w:val="002906F5"/>
    <w:rsid w:val="00291BBA"/>
    <w:rsid w:val="00291FCF"/>
    <w:rsid w:val="002920A8"/>
    <w:rsid w:val="002925C5"/>
    <w:rsid w:val="002927C2"/>
    <w:rsid w:val="00292ED0"/>
    <w:rsid w:val="002934AD"/>
    <w:rsid w:val="00293838"/>
    <w:rsid w:val="00293AEF"/>
    <w:rsid w:val="002944E1"/>
    <w:rsid w:val="002954F2"/>
    <w:rsid w:val="002958D5"/>
    <w:rsid w:val="00295A92"/>
    <w:rsid w:val="00295CCF"/>
    <w:rsid w:val="00296666"/>
    <w:rsid w:val="002966B9"/>
    <w:rsid w:val="0029692E"/>
    <w:rsid w:val="00296A16"/>
    <w:rsid w:val="00296F9E"/>
    <w:rsid w:val="00297087"/>
    <w:rsid w:val="00297417"/>
    <w:rsid w:val="002974B9"/>
    <w:rsid w:val="002975C7"/>
    <w:rsid w:val="00297EB7"/>
    <w:rsid w:val="002A0E0D"/>
    <w:rsid w:val="002A15EE"/>
    <w:rsid w:val="002A1DCD"/>
    <w:rsid w:val="002A1F52"/>
    <w:rsid w:val="002A2A2B"/>
    <w:rsid w:val="002A2A30"/>
    <w:rsid w:val="002A2A68"/>
    <w:rsid w:val="002A2DE3"/>
    <w:rsid w:val="002A3300"/>
    <w:rsid w:val="002A39E7"/>
    <w:rsid w:val="002A4323"/>
    <w:rsid w:val="002A4536"/>
    <w:rsid w:val="002A4A93"/>
    <w:rsid w:val="002A4BD2"/>
    <w:rsid w:val="002A4D0C"/>
    <w:rsid w:val="002A52EA"/>
    <w:rsid w:val="002A56BE"/>
    <w:rsid w:val="002A5A95"/>
    <w:rsid w:val="002A641A"/>
    <w:rsid w:val="002A6636"/>
    <w:rsid w:val="002A6A84"/>
    <w:rsid w:val="002A6EA4"/>
    <w:rsid w:val="002A7040"/>
    <w:rsid w:val="002A705C"/>
    <w:rsid w:val="002A733C"/>
    <w:rsid w:val="002A73D3"/>
    <w:rsid w:val="002A7466"/>
    <w:rsid w:val="002A78E7"/>
    <w:rsid w:val="002B0EC8"/>
    <w:rsid w:val="002B1308"/>
    <w:rsid w:val="002B16D6"/>
    <w:rsid w:val="002B1716"/>
    <w:rsid w:val="002B17C3"/>
    <w:rsid w:val="002B2331"/>
    <w:rsid w:val="002B2DFA"/>
    <w:rsid w:val="002B3B0B"/>
    <w:rsid w:val="002B3D23"/>
    <w:rsid w:val="002B3F5B"/>
    <w:rsid w:val="002B3FD5"/>
    <w:rsid w:val="002B4143"/>
    <w:rsid w:val="002B44EB"/>
    <w:rsid w:val="002B4AA6"/>
    <w:rsid w:val="002B4E52"/>
    <w:rsid w:val="002B525E"/>
    <w:rsid w:val="002B5BEC"/>
    <w:rsid w:val="002B5BF9"/>
    <w:rsid w:val="002B5CE5"/>
    <w:rsid w:val="002B646D"/>
    <w:rsid w:val="002B66AD"/>
    <w:rsid w:val="002B67BC"/>
    <w:rsid w:val="002B683E"/>
    <w:rsid w:val="002B6DB4"/>
    <w:rsid w:val="002B7C03"/>
    <w:rsid w:val="002B7CCD"/>
    <w:rsid w:val="002B7D12"/>
    <w:rsid w:val="002C01A6"/>
    <w:rsid w:val="002C02F5"/>
    <w:rsid w:val="002C0663"/>
    <w:rsid w:val="002C0AF5"/>
    <w:rsid w:val="002C0D53"/>
    <w:rsid w:val="002C18B4"/>
    <w:rsid w:val="002C1B6F"/>
    <w:rsid w:val="002C1E3F"/>
    <w:rsid w:val="002C21ED"/>
    <w:rsid w:val="002C2255"/>
    <w:rsid w:val="002C22AB"/>
    <w:rsid w:val="002C2F6E"/>
    <w:rsid w:val="002C33B1"/>
    <w:rsid w:val="002C3687"/>
    <w:rsid w:val="002C4346"/>
    <w:rsid w:val="002C4968"/>
    <w:rsid w:val="002C49FF"/>
    <w:rsid w:val="002C5379"/>
    <w:rsid w:val="002C553F"/>
    <w:rsid w:val="002C554E"/>
    <w:rsid w:val="002C597C"/>
    <w:rsid w:val="002C5D2A"/>
    <w:rsid w:val="002C671F"/>
    <w:rsid w:val="002C6909"/>
    <w:rsid w:val="002C6921"/>
    <w:rsid w:val="002C6B8B"/>
    <w:rsid w:val="002C6E3F"/>
    <w:rsid w:val="002C6FD3"/>
    <w:rsid w:val="002C720C"/>
    <w:rsid w:val="002C7407"/>
    <w:rsid w:val="002C755E"/>
    <w:rsid w:val="002C7D65"/>
    <w:rsid w:val="002D0002"/>
    <w:rsid w:val="002D0592"/>
    <w:rsid w:val="002D0746"/>
    <w:rsid w:val="002D1343"/>
    <w:rsid w:val="002D13F6"/>
    <w:rsid w:val="002D2001"/>
    <w:rsid w:val="002D2498"/>
    <w:rsid w:val="002D3463"/>
    <w:rsid w:val="002D3EE2"/>
    <w:rsid w:val="002D46C8"/>
    <w:rsid w:val="002D495E"/>
    <w:rsid w:val="002D51CD"/>
    <w:rsid w:val="002D53A0"/>
    <w:rsid w:val="002D54AD"/>
    <w:rsid w:val="002D55D9"/>
    <w:rsid w:val="002D568D"/>
    <w:rsid w:val="002D5D7E"/>
    <w:rsid w:val="002D67F6"/>
    <w:rsid w:val="002D70A7"/>
    <w:rsid w:val="002D7891"/>
    <w:rsid w:val="002D7D6D"/>
    <w:rsid w:val="002E0074"/>
    <w:rsid w:val="002E0945"/>
    <w:rsid w:val="002E0A8B"/>
    <w:rsid w:val="002E0DF5"/>
    <w:rsid w:val="002E0DFD"/>
    <w:rsid w:val="002E10D9"/>
    <w:rsid w:val="002E12AA"/>
    <w:rsid w:val="002E1372"/>
    <w:rsid w:val="002E14DE"/>
    <w:rsid w:val="002E18B8"/>
    <w:rsid w:val="002E2595"/>
    <w:rsid w:val="002E26C6"/>
    <w:rsid w:val="002E2C49"/>
    <w:rsid w:val="002E32FD"/>
    <w:rsid w:val="002E35F5"/>
    <w:rsid w:val="002E45D9"/>
    <w:rsid w:val="002E4B64"/>
    <w:rsid w:val="002E4FD2"/>
    <w:rsid w:val="002E523F"/>
    <w:rsid w:val="002E5A97"/>
    <w:rsid w:val="002E6145"/>
    <w:rsid w:val="002E65BE"/>
    <w:rsid w:val="002E6D82"/>
    <w:rsid w:val="002E7530"/>
    <w:rsid w:val="002E7551"/>
    <w:rsid w:val="002E75FD"/>
    <w:rsid w:val="002E77AC"/>
    <w:rsid w:val="002F07A5"/>
    <w:rsid w:val="002F087D"/>
    <w:rsid w:val="002F08D6"/>
    <w:rsid w:val="002F095E"/>
    <w:rsid w:val="002F1005"/>
    <w:rsid w:val="002F1052"/>
    <w:rsid w:val="002F1174"/>
    <w:rsid w:val="002F148E"/>
    <w:rsid w:val="002F292A"/>
    <w:rsid w:val="002F2A90"/>
    <w:rsid w:val="002F2ADF"/>
    <w:rsid w:val="002F2BF4"/>
    <w:rsid w:val="002F2E76"/>
    <w:rsid w:val="002F2F24"/>
    <w:rsid w:val="002F412A"/>
    <w:rsid w:val="002F4A87"/>
    <w:rsid w:val="002F4ECB"/>
    <w:rsid w:val="002F4F74"/>
    <w:rsid w:val="002F53C3"/>
    <w:rsid w:val="002F574E"/>
    <w:rsid w:val="002F5A04"/>
    <w:rsid w:val="002F5DDD"/>
    <w:rsid w:val="002F6103"/>
    <w:rsid w:val="002F69D4"/>
    <w:rsid w:val="002F7C2E"/>
    <w:rsid w:val="002F7D2E"/>
    <w:rsid w:val="002F7DBB"/>
    <w:rsid w:val="002F7E26"/>
    <w:rsid w:val="00300D09"/>
    <w:rsid w:val="00301C8E"/>
    <w:rsid w:val="00301DBD"/>
    <w:rsid w:val="00302189"/>
    <w:rsid w:val="0030254A"/>
    <w:rsid w:val="003025F6"/>
    <w:rsid w:val="00302993"/>
    <w:rsid w:val="00302BD5"/>
    <w:rsid w:val="003030E8"/>
    <w:rsid w:val="00303412"/>
    <w:rsid w:val="003034D0"/>
    <w:rsid w:val="00303960"/>
    <w:rsid w:val="00303B76"/>
    <w:rsid w:val="00304030"/>
    <w:rsid w:val="003041D5"/>
    <w:rsid w:val="003047EB"/>
    <w:rsid w:val="00304B92"/>
    <w:rsid w:val="00305067"/>
    <w:rsid w:val="003055B6"/>
    <w:rsid w:val="003059BF"/>
    <w:rsid w:val="00306193"/>
    <w:rsid w:val="00306197"/>
    <w:rsid w:val="00306333"/>
    <w:rsid w:val="003068A1"/>
    <w:rsid w:val="00306EC7"/>
    <w:rsid w:val="003070A6"/>
    <w:rsid w:val="0030736D"/>
    <w:rsid w:val="00307497"/>
    <w:rsid w:val="00307743"/>
    <w:rsid w:val="003077F2"/>
    <w:rsid w:val="0030797D"/>
    <w:rsid w:val="00307EAA"/>
    <w:rsid w:val="0031010A"/>
    <w:rsid w:val="00310284"/>
    <w:rsid w:val="0031062E"/>
    <w:rsid w:val="00310C97"/>
    <w:rsid w:val="00311D5E"/>
    <w:rsid w:val="00311FB2"/>
    <w:rsid w:val="003124F7"/>
    <w:rsid w:val="00312601"/>
    <w:rsid w:val="00312758"/>
    <w:rsid w:val="00312DA4"/>
    <w:rsid w:val="0031328A"/>
    <w:rsid w:val="003134D5"/>
    <w:rsid w:val="003137FB"/>
    <w:rsid w:val="00313DF3"/>
    <w:rsid w:val="00313FF8"/>
    <w:rsid w:val="003140B2"/>
    <w:rsid w:val="003142E9"/>
    <w:rsid w:val="00314BFF"/>
    <w:rsid w:val="00314E46"/>
    <w:rsid w:val="00315208"/>
    <w:rsid w:val="00315661"/>
    <w:rsid w:val="00315884"/>
    <w:rsid w:val="003159CF"/>
    <w:rsid w:val="00316A48"/>
    <w:rsid w:val="00316AA6"/>
    <w:rsid w:val="00316B87"/>
    <w:rsid w:val="00316EB2"/>
    <w:rsid w:val="003171B6"/>
    <w:rsid w:val="003178AC"/>
    <w:rsid w:val="00317942"/>
    <w:rsid w:val="00317F74"/>
    <w:rsid w:val="00320257"/>
    <w:rsid w:val="00320581"/>
    <w:rsid w:val="00320C6F"/>
    <w:rsid w:val="00320CF7"/>
    <w:rsid w:val="0032118C"/>
    <w:rsid w:val="00321507"/>
    <w:rsid w:val="0032156A"/>
    <w:rsid w:val="003217A7"/>
    <w:rsid w:val="00321C80"/>
    <w:rsid w:val="00321EF2"/>
    <w:rsid w:val="00322081"/>
    <w:rsid w:val="003222C7"/>
    <w:rsid w:val="0032249D"/>
    <w:rsid w:val="00322ABE"/>
    <w:rsid w:val="00322C93"/>
    <w:rsid w:val="00322EC6"/>
    <w:rsid w:val="00322EDC"/>
    <w:rsid w:val="0032360E"/>
    <w:rsid w:val="00323858"/>
    <w:rsid w:val="00323E2E"/>
    <w:rsid w:val="00323FA4"/>
    <w:rsid w:val="00324628"/>
    <w:rsid w:val="00326303"/>
    <w:rsid w:val="0032673D"/>
    <w:rsid w:val="00326C09"/>
    <w:rsid w:val="00326D36"/>
    <w:rsid w:val="00327B81"/>
    <w:rsid w:val="00327C2A"/>
    <w:rsid w:val="00327D65"/>
    <w:rsid w:val="003316C1"/>
    <w:rsid w:val="00331730"/>
    <w:rsid w:val="00332242"/>
    <w:rsid w:val="00332305"/>
    <w:rsid w:val="00332530"/>
    <w:rsid w:val="003325DB"/>
    <w:rsid w:val="003326C5"/>
    <w:rsid w:val="00332795"/>
    <w:rsid w:val="00332BA1"/>
    <w:rsid w:val="00332E18"/>
    <w:rsid w:val="00332E2B"/>
    <w:rsid w:val="003333D8"/>
    <w:rsid w:val="00333493"/>
    <w:rsid w:val="003334BA"/>
    <w:rsid w:val="003334FF"/>
    <w:rsid w:val="00333B69"/>
    <w:rsid w:val="00333DA4"/>
    <w:rsid w:val="00333FC9"/>
    <w:rsid w:val="00334087"/>
    <w:rsid w:val="003340B6"/>
    <w:rsid w:val="003348B7"/>
    <w:rsid w:val="00334900"/>
    <w:rsid w:val="00334B85"/>
    <w:rsid w:val="00334DBE"/>
    <w:rsid w:val="0033501C"/>
    <w:rsid w:val="0033519E"/>
    <w:rsid w:val="00335C16"/>
    <w:rsid w:val="00336130"/>
    <w:rsid w:val="00336EC9"/>
    <w:rsid w:val="00337441"/>
    <w:rsid w:val="00337590"/>
    <w:rsid w:val="00337CD9"/>
    <w:rsid w:val="00340B2E"/>
    <w:rsid w:val="00340BA5"/>
    <w:rsid w:val="0034103C"/>
    <w:rsid w:val="00341872"/>
    <w:rsid w:val="0034246A"/>
    <w:rsid w:val="00342B77"/>
    <w:rsid w:val="003434BC"/>
    <w:rsid w:val="0034361B"/>
    <w:rsid w:val="003436E0"/>
    <w:rsid w:val="003439D9"/>
    <w:rsid w:val="00343E40"/>
    <w:rsid w:val="00343E73"/>
    <w:rsid w:val="0034413B"/>
    <w:rsid w:val="00344A62"/>
    <w:rsid w:val="00344C69"/>
    <w:rsid w:val="00344D64"/>
    <w:rsid w:val="00344E1A"/>
    <w:rsid w:val="003457DE"/>
    <w:rsid w:val="00345C59"/>
    <w:rsid w:val="003462F9"/>
    <w:rsid w:val="00346757"/>
    <w:rsid w:val="00346B35"/>
    <w:rsid w:val="00346C08"/>
    <w:rsid w:val="00346C4B"/>
    <w:rsid w:val="00346E84"/>
    <w:rsid w:val="00346EA7"/>
    <w:rsid w:val="00346F22"/>
    <w:rsid w:val="00347034"/>
    <w:rsid w:val="003471E8"/>
    <w:rsid w:val="0034785C"/>
    <w:rsid w:val="00347CC9"/>
    <w:rsid w:val="00347F89"/>
    <w:rsid w:val="00350334"/>
    <w:rsid w:val="00350592"/>
    <w:rsid w:val="00350EE9"/>
    <w:rsid w:val="00351076"/>
    <w:rsid w:val="003515DE"/>
    <w:rsid w:val="0035188E"/>
    <w:rsid w:val="003518A5"/>
    <w:rsid w:val="00351B03"/>
    <w:rsid w:val="00351CD6"/>
    <w:rsid w:val="0035210B"/>
    <w:rsid w:val="003522E1"/>
    <w:rsid w:val="0035271B"/>
    <w:rsid w:val="00353989"/>
    <w:rsid w:val="0035400B"/>
    <w:rsid w:val="00354028"/>
    <w:rsid w:val="00354049"/>
    <w:rsid w:val="00354510"/>
    <w:rsid w:val="003552F8"/>
    <w:rsid w:val="0035548F"/>
    <w:rsid w:val="0035610C"/>
    <w:rsid w:val="00356872"/>
    <w:rsid w:val="003573E0"/>
    <w:rsid w:val="00357814"/>
    <w:rsid w:val="00357BF0"/>
    <w:rsid w:val="00357D3F"/>
    <w:rsid w:val="0036037F"/>
    <w:rsid w:val="00360400"/>
    <w:rsid w:val="00360449"/>
    <w:rsid w:val="00360A60"/>
    <w:rsid w:val="00360B33"/>
    <w:rsid w:val="00360B9E"/>
    <w:rsid w:val="00360F15"/>
    <w:rsid w:val="00361863"/>
    <w:rsid w:val="00361958"/>
    <w:rsid w:val="003619D4"/>
    <w:rsid w:val="00361C69"/>
    <w:rsid w:val="00361C74"/>
    <w:rsid w:val="00361D21"/>
    <w:rsid w:val="00361E21"/>
    <w:rsid w:val="00361FDC"/>
    <w:rsid w:val="003625D9"/>
    <w:rsid w:val="00362CA1"/>
    <w:rsid w:val="00362CD6"/>
    <w:rsid w:val="003633F0"/>
    <w:rsid w:val="00363BB6"/>
    <w:rsid w:val="00363FA2"/>
    <w:rsid w:val="00363FFB"/>
    <w:rsid w:val="00364031"/>
    <w:rsid w:val="00364212"/>
    <w:rsid w:val="00364280"/>
    <w:rsid w:val="0036484A"/>
    <w:rsid w:val="00364D43"/>
    <w:rsid w:val="00364DD6"/>
    <w:rsid w:val="0036581C"/>
    <w:rsid w:val="003659A1"/>
    <w:rsid w:val="00365CDA"/>
    <w:rsid w:val="00366260"/>
    <w:rsid w:val="00366679"/>
    <w:rsid w:val="0036677C"/>
    <w:rsid w:val="0036752F"/>
    <w:rsid w:val="00367D08"/>
    <w:rsid w:val="00367E73"/>
    <w:rsid w:val="00367F92"/>
    <w:rsid w:val="00370766"/>
    <w:rsid w:val="00370794"/>
    <w:rsid w:val="00370D41"/>
    <w:rsid w:val="0037100D"/>
    <w:rsid w:val="0037106B"/>
    <w:rsid w:val="00371321"/>
    <w:rsid w:val="0037161D"/>
    <w:rsid w:val="00371EF0"/>
    <w:rsid w:val="003724AF"/>
    <w:rsid w:val="00372616"/>
    <w:rsid w:val="003726D3"/>
    <w:rsid w:val="00372DAC"/>
    <w:rsid w:val="00372E42"/>
    <w:rsid w:val="00373393"/>
    <w:rsid w:val="00373DE8"/>
    <w:rsid w:val="00374153"/>
    <w:rsid w:val="003742B5"/>
    <w:rsid w:val="003744C2"/>
    <w:rsid w:val="003748BD"/>
    <w:rsid w:val="00374A9D"/>
    <w:rsid w:val="00374C50"/>
    <w:rsid w:val="00374C80"/>
    <w:rsid w:val="00374D34"/>
    <w:rsid w:val="00374F11"/>
    <w:rsid w:val="003766C7"/>
    <w:rsid w:val="00376DF9"/>
    <w:rsid w:val="00377DBB"/>
    <w:rsid w:val="0038060E"/>
    <w:rsid w:val="0038066A"/>
    <w:rsid w:val="00380690"/>
    <w:rsid w:val="00380A78"/>
    <w:rsid w:val="0038125D"/>
    <w:rsid w:val="0038174C"/>
    <w:rsid w:val="003817E3"/>
    <w:rsid w:val="00381972"/>
    <w:rsid w:val="00381EC8"/>
    <w:rsid w:val="003820E1"/>
    <w:rsid w:val="00382157"/>
    <w:rsid w:val="00382F16"/>
    <w:rsid w:val="00383148"/>
    <w:rsid w:val="00383649"/>
    <w:rsid w:val="003844CE"/>
    <w:rsid w:val="00384A05"/>
    <w:rsid w:val="00384DCD"/>
    <w:rsid w:val="0038593F"/>
    <w:rsid w:val="00385944"/>
    <w:rsid w:val="00385DE0"/>
    <w:rsid w:val="00385E1D"/>
    <w:rsid w:val="00386B4D"/>
    <w:rsid w:val="00387084"/>
    <w:rsid w:val="003876FB"/>
    <w:rsid w:val="00387709"/>
    <w:rsid w:val="00387B4A"/>
    <w:rsid w:val="00390195"/>
    <w:rsid w:val="00391203"/>
    <w:rsid w:val="0039149F"/>
    <w:rsid w:val="00391575"/>
    <w:rsid w:val="0039180F"/>
    <w:rsid w:val="00391A91"/>
    <w:rsid w:val="003921F8"/>
    <w:rsid w:val="00393108"/>
    <w:rsid w:val="0039367A"/>
    <w:rsid w:val="00393B82"/>
    <w:rsid w:val="0039406D"/>
    <w:rsid w:val="00394AC3"/>
    <w:rsid w:val="00394B24"/>
    <w:rsid w:val="00394BCA"/>
    <w:rsid w:val="00395023"/>
    <w:rsid w:val="0039518D"/>
    <w:rsid w:val="003953E6"/>
    <w:rsid w:val="003957CD"/>
    <w:rsid w:val="003957DE"/>
    <w:rsid w:val="00395846"/>
    <w:rsid w:val="00395F8E"/>
    <w:rsid w:val="0039624F"/>
    <w:rsid w:val="00396E4F"/>
    <w:rsid w:val="00397064"/>
    <w:rsid w:val="00397BA1"/>
    <w:rsid w:val="003A0179"/>
    <w:rsid w:val="003A0280"/>
    <w:rsid w:val="003A038E"/>
    <w:rsid w:val="003A0785"/>
    <w:rsid w:val="003A0CE3"/>
    <w:rsid w:val="003A10FC"/>
    <w:rsid w:val="003A12D2"/>
    <w:rsid w:val="003A2110"/>
    <w:rsid w:val="003A2863"/>
    <w:rsid w:val="003A2A22"/>
    <w:rsid w:val="003A2E07"/>
    <w:rsid w:val="003A312E"/>
    <w:rsid w:val="003A3A2C"/>
    <w:rsid w:val="003A4381"/>
    <w:rsid w:val="003A48DF"/>
    <w:rsid w:val="003A4987"/>
    <w:rsid w:val="003A4D22"/>
    <w:rsid w:val="003A5367"/>
    <w:rsid w:val="003A5510"/>
    <w:rsid w:val="003A5753"/>
    <w:rsid w:val="003A5BE8"/>
    <w:rsid w:val="003A5D18"/>
    <w:rsid w:val="003A6008"/>
    <w:rsid w:val="003A6C26"/>
    <w:rsid w:val="003A7341"/>
    <w:rsid w:val="003A7F88"/>
    <w:rsid w:val="003B01F6"/>
    <w:rsid w:val="003B052E"/>
    <w:rsid w:val="003B06F5"/>
    <w:rsid w:val="003B0A3E"/>
    <w:rsid w:val="003B1644"/>
    <w:rsid w:val="003B1D2A"/>
    <w:rsid w:val="003B2024"/>
    <w:rsid w:val="003B2053"/>
    <w:rsid w:val="003B2449"/>
    <w:rsid w:val="003B2AA0"/>
    <w:rsid w:val="003B2B28"/>
    <w:rsid w:val="003B2BD8"/>
    <w:rsid w:val="003B31B7"/>
    <w:rsid w:val="003B3220"/>
    <w:rsid w:val="003B3448"/>
    <w:rsid w:val="003B3FA4"/>
    <w:rsid w:val="003B4241"/>
    <w:rsid w:val="003B4297"/>
    <w:rsid w:val="003B4395"/>
    <w:rsid w:val="003B45B2"/>
    <w:rsid w:val="003B45F3"/>
    <w:rsid w:val="003B47DA"/>
    <w:rsid w:val="003B51DD"/>
    <w:rsid w:val="003B5909"/>
    <w:rsid w:val="003B633B"/>
    <w:rsid w:val="003B6A96"/>
    <w:rsid w:val="003B6C8F"/>
    <w:rsid w:val="003B6E8E"/>
    <w:rsid w:val="003C006E"/>
    <w:rsid w:val="003C0AC7"/>
    <w:rsid w:val="003C0C1D"/>
    <w:rsid w:val="003C0F21"/>
    <w:rsid w:val="003C12FF"/>
    <w:rsid w:val="003C1435"/>
    <w:rsid w:val="003C1786"/>
    <w:rsid w:val="003C1F1F"/>
    <w:rsid w:val="003C215A"/>
    <w:rsid w:val="003C2D77"/>
    <w:rsid w:val="003C2F4F"/>
    <w:rsid w:val="003C314C"/>
    <w:rsid w:val="003C354F"/>
    <w:rsid w:val="003C371D"/>
    <w:rsid w:val="003C4656"/>
    <w:rsid w:val="003C5333"/>
    <w:rsid w:val="003C536C"/>
    <w:rsid w:val="003C5C66"/>
    <w:rsid w:val="003C6D01"/>
    <w:rsid w:val="003C7694"/>
    <w:rsid w:val="003C7C24"/>
    <w:rsid w:val="003C7D6E"/>
    <w:rsid w:val="003D0322"/>
    <w:rsid w:val="003D03BA"/>
    <w:rsid w:val="003D03E5"/>
    <w:rsid w:val="003D056B"/>
    <w:rsid w:val="003D0E8C"/>
    <w:rsid w:val="003D0FD9"/>
    <w:rsid w:val="003D1273"/>
    <w:rsid w:val="003D14C6"/>
    <w:rsid w:val="003D16DA"/>
    <w:rsid w:val="003D1C22"/>
    <w:rsid w:val="003D2198"/>
    <w:rsid w:val="003D2C7D"/>
    <w:rsid w:val="003D2F75"/>
    <w:rsid w:val="003D34D8"/>
    <w:rsid w:val="003D35AF"/>
    <w:rsid w:val="003D3A2A"/>
    <w:rsid w:val="003D3D6D"/>
    <w:rsid w:val="003D4F6A"/>
    <w:rsid w:val="003D4FF5"/>
    <w:rsid w:val="003D4FF7"/>
    <w:rsid w:val="003D50E4"/>
    <w:rsid w:val="003D50EA"/>
    <w:rsid w:val="003D5834"/>
    <w:rsid w:val="003D5C19"/>
    <w:rsid w:val="003D6851"/>
    <w:rsid w:val="003D6A89"/>
    <w:rsid w:val="003D7782"/>
    <w:rsid w:val="003D7BA3"/>
    <w:rsid w:val="003D7CA5"/>
    <w:rsid w:val="003E0AC3"/>
    <w:rsid w:val="003E0FF6"/>
    <w:rsid w:val="003E1490"/>
    <w:rsid w:val="003E16D4"/>
    <w:rsid w:val="003E18F3"/>
    <w:rsid w:val="003E1C2F"/>
    <w:rsid w:val="003E200A"/>
    <w:rsid w:val="003E223C"/>
    <w:rsid w:val="003E2629"/>
    <w:rsid w:val="003E2669"/>
    <w:rsid w:val="003E3157"/>
    <w:rsid w:val="003E3696"/>
    <w:rsid w:val="003E3706"/>
    <w:rsid w:val="003E3CDD"/>
    <w:rsid w:val="003E471E"/>
    <w:rsid w:val="003E4754"/>
    <w:rsid w:val="003E5332"/>
    <w:rsid w:val="003E5D6E"/>
    <w:rsid w:val="003E5F32"/>
    <w:rsid w:val="003E5F48"/>
    <w:rsid w:val="003E5FA2"/>
    <w:rsid w:val="003E600E"/>
    <w:rsid w:val="003E67BA"/>
    <w:rsid w:val="003E6881"/>
    <w:rsid w:val="003E6B7A"/>
    <w:rsid w:val="003E6EB8"/>
    <w:rsid w:val="003E6FE3"/>
    <w:rsid w:val="003E7015"/>
    <w:rsid w:val="003E707C"/>
    <w:rsid w:val="003E70C7"/>
    <w:rsid w:val="003E7817"/>
    <w:rsid w:val="003E78E8"/>
    <w:rsid w:val="003E7E36"/>
    <w:rsid w:val="003E7EEC"/>
    <w:rsid w:val="003F018D"/>
    <w:rsid w:val="003F01A5"/>
    <w:rsid w:val="003F0409"/>
    <w:rsid w:val="003F0CB3"/>
    <w:rsid w:val="003F0DB7"/>
    <w:rsid w:val="003F17A2"/>
    <w:rsid w:val="003F2389"/>
    <w:rsid w:val="003F23C1"/>
    <w:rsid w:val="003F2526"/>
    <w:rsid w:val="003F2591"/>
    <w:rsid w:val="003F2655"/>
    <w:rsid w:val="003F30F5"/>
    <w:rsid w:val="003F329F"/>
    <w:rsid w:val="003F39D1"/>
    <w:rsid w:val="003F41C0"/>
    <w:rsid w:val="003F4B7D"/>
    <w:rsid w:val="003F4E34"/>
    <w:rsid w:val="003F4F82"/>
    <w:rsid w:val="003F5085"/>
    <w:rsid w:val="003F52FB"/>
    <w:rsid w:val="003F580A"/>
    <w:rsid w:val="003F5C13"/>
    <w:rsid w:val="003F5CA9"/>
    <w:rsid w:val="003F5F7A"/>
    <w:rsid w:val="003F684C"/>
    <w:rsid w:val="003F6B8B"/>
    <w:rsid w:val="003F6E3C"/>
    <w:rsid w:val="003F748F"/>
    <w:rsid w:val="003F7855"/>
    <w:rsid w:val="003F78A3"/>
    <w:rsid w:val="003F7B16"/>
    <w:rsid w:val="004001D5"/>
    <w:rsid w:val="00400530"/>
    <w:rsid w:val="0040063C"/>
    <w:rsid w:val="00400696"/>
    <w:rsid w:val="00401136"/>
    <w:rsid w:val="004011AB"/>
    <w:rsid w:val="00402050"/>
    <w:rsid w:val="004022B9"/>
    <w:rsid w:val="00402A9F"/>
    <w:rsid w:val="00402EF8"/>
    <w:rsid w:val="0040330E"/>
    <w:rsid w:val="0040372C"/>
    <w:rsid w:val="00403F91"/>
    <w:rsid w:val="004046C1"/>
    <w:rsid w:val="00404F14"/>
    <w:rsid w:val="0040517D"/>
    <w:rsid w:val="004054D2"/>
    <w:rsid w:val="004055E1"/>
    <w:rsid w:val="00405875"/>
    <w:rsid w:val="00405D84"/>
    <w:rsid w:val="00406815"/>
    <w:rsid w:val="00406D6B"/>
    <w:rsid w:val="0040723E"/>
    <w:rsid w:val="004075B6"/>
    <w:rsid w:val="004077A6"/>
    <w:rsid w:val="004077B3"/>
    <w:rsid w:val="004079A1"/>
    <w:rsid w:val="00407A2E"/>
    <w:rsid w:val="00407A41"/>
    <w:rsid w:val="00407AC6"/>
    <w:rsid w:val="00407C34"/>
    <w:rsid w:val="00407CF6"/>
    <w:rsid w:val="0041039A"/>
    <w:rsid w:val="00410B0F"/>
    <w:rsid w:val="00410CAB"/>
    <w:rsid w:val="00410E89"/>
    <w:rsid w:val="00411861"/>
    <w:rsid w:val="004119A9"/>
    <w:rsid w:val="00411B86"/>
    <w:rsid w:val="00411BB9"/>
    <w:rsid w:val="00411F45"/>
    <w:rsid w:val="004121A7"/>
    <w:rsid w:val="00412FCE"/>
    <w:rsid w:val="004130FA"/>
    <w:rsid w:val="00413170"/>
    <w:rsid w:val="004132FD"/>
    <w:rsid w:val="00413651"/>
    <w:rsid w:val="004139C5"/>
    <w:rsid w:val="0041510B"/>
    <w:rsid w:val="00415189"/>
    <w:rsid w:val="00415295"/>
    <w:rsid w:val="00415384"/>
    <w:rsid w:val="004153BF"/>
    <w:rsid w:val="00415A1B"/>
    <w:rsid w:val="00415CBC"/>
    <w:rsid w:val="00416372"/>
    <w:rsid w:val="00416D0C"/>
    <w:rsid w:val="004170B6"/>
    <w:rsid w:val="004175BD"/>
    <w:rsid w:val="00417911"/>
    <w:rsid w:val="00420246"/>
    <w:rsid w:val="0042075C"/>
    <w:rsid w:val="00420EAA"/>
    <w:rsid w:val="0042139C"/>
    <w:rsid w:val="00421743"/>
    <w:rsid w:val="00421754"/>
    <w:rsid w:val="0042182F"/>
    <w:rsid w:val="004221AE"/>
    <w:rsid w:val="004223B2"/>
    <w:rsid w:val="00422442"/>
    <w:rsid w:val="00422617"/>
    <w:rsid w:val="00422698"/>
    <w:rsid w:val="00422888"/>
    <w:rsid w:val="004228B7"/>
    <w:rsid w:val="00422ABC"/>
    <w:rsid w:val="00422B7F"/>
    <w:rsid w:val="00422B87"/>
    <w:rsid w:val="0042316D"/>
    <w:rsid w:val="004231CC"/>
    <w:rsid w:val="0042328C"/>
    <w:rsid w:val="00423A15"/>
    <w:rsid w:val="00423F57"/>
    <w:rsid w:val="00424C6F"/>
    <w:rsid w:val="0042554A"/>
    <w:rsid w:val="004257F0"/>
    <w:rsid w:val="00425AA5"/>
    <w:rsid w:val="00425BBA"/>
    <w:rsid w:val="00425C18"/>
    <w:rsid w:val="00425F14"/>
    <w:rsid w:val="0042634B"/>
    <w:rsid w:val="004263BC"/>
    <w:rsid w:val="00426469"/>
    <w:rsid w:val="00426874"/>
    <w:rsid w:val="00426D98"/>
    <w:rsid w:val="0042700C"/>
    <w:rsid w:val="00427C2E"/>
    <w:rsid w:val="00427DD1"/>
    <w:rsid w:val="00427EF1"/>
    <w:rsid w:val="004303C8"/>
    <w:rsid w:val="00430860"/>
    <w:rsid w:val="00430C78"/>
    <w:rsid w:val="0043115F"/>
    <w:rsid w:val="0043149A"/>
    <w:rsid w:val="00432041"/>
    <w:rsid w:val="004327FE"/>
    <w:rsid w:val="004330A3"/>
    <w:rsid w:val="00433674"/>
    <w:rsid w:val="00433BF1"/>
    <w:rsid w:val="00434439"/>
    <w:rsid w:val="004344C4"/>
    <w:rsid w:val="00434FCE"/>
    <w:rsid w:val="004352A2"/>
    <w:rsid w:val="004355FD"/>
    <w:rsid w:val="00435D64"/>
    <w:rsid w:val="004364FB"/>
    <w:rsid w:val="004366DC"/>
    <w:rsid w:val="00436848"/>
    <w:rsid w:val="00436977"/>
    <w:rsid w:val="00436AA3"/>
    <w:rsid w:val="00437204"/>
    <w:rsid w:val="0043720F"/>
    <w:rsid w:val="0043733B"/>
    <w:rsid w:val="00437BEE"/>
    <w:rsid w:val="00437E31"/>
    <w:rsid w:val="0044017E"/>
    <w:rsid w:val="004401FB"/>
    <w:rsid w:val="0044130B"/>
    <w:rsid w:val="004414D9"/>
    <w:rsid w:val="004421DD"/>
    <w:rsid w:val="004421EA"/>
    <w:rsid w:val="00442381"/>
    <w:rsid w:val="00443033"/>
    <w:rsid w:val="004437D6"/>
    <w:rsid w:val="00443C43"/>
    <w:rsid w:val="00443E3A"/>
    <w:rsid w:val="0044436D"/>
    <w:rsid w:val="00444A4B"/>
    <w:rsid w:val="00444B6A"/>
    <w:rsid w:val="00444F87"/>
    <w:rsid w:val="00445016"/>
    <w:rsid w:val="00445043"/>
    <w:rsid w:val="00445066"/>
    <w:rsid w:val="00445195"/>
    <w:rsid w:val="004451CE"/>
    <w:rsid w:val="00445E78"/>
    <w:rsid w:val="0044642F"/>
    <w:rsid w:val="00446A39"/>
    <w:rsid w:val="004477B3"/>
    <w:rsid w:val="00447B04"/>
    <w:rsid w:val="00447C86"/>
    <w:rsid w:val="00447EC7"/>
    <w:rsid w:val="00450631"/>
    <w:rsid w:val="00451213"/>
    <w:rsid w:val="0045156B"/>
    <w:rsid w:val="00452056"/>
    <w:rsid w:val="00452105"/>
    <w:rsid w:val="004521B9"/>
    <w:rsid w:val="00452A85"/>
    <w:rsid w:val="0045327A"/>
    <w:rsid w:val="004544CC"/>
    <w:rsid w:val="004546E1"/>
    <w:rsid w:val="0045472E"/>
    <w:rsid w:val="00454939"/>
    <w:rsid w:val="0045525C"/>
    <w:rsid w:val="00455983"/>
    <w:rsid w:val="004559E5"/>
    <w:rsid w:val="0045616B"/>
    <w:rsid w:val="00456273"/>
    <w:rsid w:val="0045678B"/>
    <w:rsid w:val="00456FA1"/>
    <w:rsid w:val="00457034"/>
    <w:rsid w:val="00457115"/>
    <w:rsid w:val="00457124"/>
    <w:rsid w:val="00457326"/>
    <w:rsid w:val="00457427"/>
    <w:rsid w:val="00457F51"/>
    <w:rsid w:val="004601DD"/>
    <w:rsid w:val="004602FA"/>
    <w:rsid w:val="0046065C"/>
    <w:rsid w:val="004606BA"/>
    <w:rsid w:val="00460AB7"/>
    <w:rsid w:val="004612B7"/>
    <w:rsid w:val="004613F0"/>
    <w:rsid w:val="00461850"/>
    <w:rsid w:val="00461D6B"/>
    <w:rsid w:val="0046249F"/>
    <w:rsid w:val="004628B6"/>
    <w:rsid w:val="00463604"/>
    <w:rsid w:val="00463A06"/>
    <w:rsid w:val="00463AA4"/>
    <w:rsid w:val="00463E1F"/>
    <w:rsid w:val="004643B0"/>
    <w:rsid w:val="0046469F"/>
    <w:rsid w:val="004649B6"/>
    <w:rsid w:val="00464D68"/>
    <w:rsid w:val="00464EB9"/>
    <w:rsid w:val="00465285"/>
    <w:rsid w:val="00465530"/>
    <w:rsid w:val="00465E45"/>
    <w:rsid w:val="00465E75"/>
    <w:rsid w:val="00465EA9"/>
    <w:rsid w:val="00466666"/>
    <w:rsid w:val="0046684C"/>
    <w:rsid w:val="00466DC5"/>
    <w:rsid w:val="004675C5"/>
    <w:rsid w:val="0047030D"/>
    <w:rsid w:val="004704B9"/>
    <w:rsid w:val="004706A3"/>
    <w:rsid w:val="004707CB"/>
    <w:rsid w:val="00470BF6"/>
    <w:rsid w:val="00470CE1"/>
    <w:rsid w:val="00470D1F"/>
    <w:rsid w:val="004714F9"/>
    <w:rsid w:val="004719B6"/>
    <w:rsid w:val="00471D29"/>
    <w:rsid w:val="00471EFB"/>
    <w:rsid w:val="00472781"/>
    <w:rsid w:val="004730DF"/>
    <w:rsid w:val="00473C07"/>
    <w:rsid w:val="00474734"/>
    <w:rsid w:val="00474BB8"/>
    <w:rsid w:val="00476158"/>
    <w:rsid w:val="004763EE"/>
    <w:rsid w:val="00476527"/>
    <w:rsid w:val="00476810"/>
    <w:rsid w:val="0047706E"/>
    <w:rsid w:val="004771C6"/>
    <w:rsid w:val="0047784D"/>
    <w:rsid w:val="00477F2D"/>
    <w:rsid w:val="00480265"/>
    <w:rsid w:val="00480365"/>
    <w:rsid w:val="00480497"/>
    <w:rsid w:val="00480CBA"/>
    <w:rsid w:val="00480D80"/>
    <w:rsid w:val="00480DD5"/>
    <w:rsid w:val="004819E0"/>
    <w:rsid w:val="00481BEC"/>
    <w:rsid w:val="00482BAC"/>
    <w:rsid w:val="00483079"/>
    <w:rsid w:val="00483440"/>
    <w:rsid w:val="00483F8D"/>
    <w:rsid w:val="0048457D"/>
    <w:rsid w:val="00484965"/>
    <w:rsid w:val="0048499D"/>
    <w:rsid w:val="00484B27"/>
    <w:rsid w:val="004855FF"/>
    <w:rsid w:val="00485F4A"/>
    <w:rsid w:val="00485F7A"/>
    <w:rsid w:val="004863FF"/>
    <w:rsid w:val="004864BB"/>
    <w:rsid w:val="004866C7"/>
    <w:rsid w:val="00486BED"/>
    <w:rsid w:val="00486F19"/>
    <w:rsid w:val="00487745"/>
    <w:rsid w:val="00487B99"/>
    <w:rsid w:val="00487C84"/>
    <w:rsid w:val="004901DE"/>
    <w:rsid w:val="0049062F"/>
    <w:rsid w:val="00490D09"/>
    <w:rsid w:val="0049181F"/>
    <w:rsid w:val="00491F47"/>
    <w:rsid w:val="004923A6"/>
    <w:rsid w:val="00492408"/>
    <w:rsid w:val="00492793"/>
    <w:rsid w:val="004929F0"/>
    <w:rsid w:val="00493171"/>
    <w:rsid w:val="004936FA"/>
    <w:rsid w:val="00493A05"/>
    <w:rsid w:val="00493ADB"/>
    <w:rsid w:val="00493EB0"/>
    <w:rsid w:val="00494829"/>
    <w:rsid w:val="00494BDC"/>
    <w:rsid w:val="00494EA3"/>
    <w:rsid w:val="004958A2"/>
    <w:rsid w:val="004961B9"/>
    <w:rsid w:val="004965D6"/>
    <w:rsid w:val="0049664E"/>
    <w:rsid w:val="00496F91"/>
    <w:rsid w:val="004A0AC6"/>
    <w:rsid w:val="004A0B5D"/>
    <w:rsid w:val="004A1C12"/>
    <w:rsid w:val="004A1C7E"/>
    <w:rsid w:val="004A2630"/>
    <w:rsid w:val="004A3062"/>
    <w:rsid w:val="004A343F"/>
    <w:rsid w:val="004A3FD1"/>
    <w:rsid w:val="004A44D3"/>
    <w:rsid w:val="004A45EF"/>
    <w:rsid w:val="004A4943"/>
    <w:rsid w:val="004A49D0"/>
    <w:rsid w:val="004A5117"/>
    <w:rsid w:val="004A633A"/>
    <w:rsid w:val="004A67F1"/>
    <w:rsid w:val="004A685E"/>
    <w:rsid w:val="004A6AE7"/>
    <w:rsid w:val="004A6AF8"/>
    <w:rsid w:val="004A7060"/>
    <w:rsid w:val="004A79ED"/>
    <w:rsid w:val="004A7AD2"/>
    <w:rsid w:val="004B01E7"/>
    <w:rsid w:val="004B073F"/>
    <w:rsid w:val="004B094F"/>
    <w:rsid w:val="004B0CFD"/>
    <w:rsid w:val="004B0F2A"/>
    <w:rsid w:val="004B1075"/>
    <w:rsid w:val="004B168E"/>
    <w:rsid w:val="004B17F2"/>
    <w:rsid w:val="004B192F"/>
    <w:rsid w:val="004B1A28"/>
    <w:rsid w:val="004B1CFF"/>
    <w:rsid w:val="004B22BD"/>
    <w:rsid w:val="004B2B7F"/>
    <w:rsid w:val="004B43A3"/>
    <w:rsid w:val="004B446D"/>
    <w:rsid w:val="004B479B"/>
    <w:rsid w:val="004B47D8"/>
    <w:rsid w:val="004B4A2D"/>
    <w:rsid w:val="004B4FE2"/>
    <w:rsid w:val="004B53FC"/>
    <w:rsid w:val="004B5CC0"/>
    <w:rsid w:val="004B61E9"/>
    <w:rsid w:val="004B671D"/>
    <w:rsid w:val="004B706D"/>
    <w:rsid w:val="004B7D0E"/>
    <w:rsid w:val="004B7D67"/>
    <w:rsid w:val="004B7DE8"/>
    <w:rsid w:val="004C0031"/>
    <w:rsid w:val="004C0369"/>
    <w:rsid w:val="004C045C"/>
    <w:rsid w:val="004C0469"/>
    <w:rsid w:val="004C0E2E"/>
    <w:rsid w:val="004C0ED6"/>
    <w:rsid w:val="004C1445"/>
    <w:rsid w:val="004C1855"/>
    <w:rsid w:val="004C1905"/>
    <w:rsid w:val="004C19AE"/>
    <w:rsid w:val="004C19F4"/>
    <w:rsid w:val="004C1F2E"/>
    <w:rsid w:val="004C2445"/>
    <w:rsid w:val="004C2D76"/>
    <w:rsid w:val="004C2F27"/>
    <w:rsid w:val="004C2F2D"/>
    <w:rsid w:val="004C3814"/>
    <w:rsid w:val="004C3A60"/>
    <w:rsid w:val="004C4099"/>
    <w:rsid w:val="004C458B"/>
    <w:rsid w:val="004C4883"/>
    <w:rsid w:val="004C4BE8"/>
    <w:rsid w:val="004C4E58"/>
    <w:rsid w:val="004C5296"/>
    <w:rsid w:val="004C57FB"/>
    <w:rsid w:val="004C5C11"/>
    <w:rsid w:val="004C5EF3"/>
    <w:rsid w:val="004C6815"/>
    <w:rsid w:val="004C7127"/>
    <w:rsid w:val="004C7B4E"/>
    <w:rsid w:val="004D0B0E"/>
    <w:rsid w:val="004D0CF1"/>
    <w:rsid w:val="004D1279"/>
    <w:rsid w:val="004D1B06"/>
    <w:rsid w:val="004D2738"/>
    <w:rsid w:val="004D348F"/>
    <w:rsid w:val="004D37BB"/>
    <w:rsid w:val="004D3CE5"/>
    <w:rsid w:val="004D4292"/>
    <w:rsid w:val="004D4B0B"/>
    <w:rsid w:val="004D53EA"/>
    <w:rsid w:val="004D5A94"/>
    <w:rsid w:val="004D5B8D"/>
    <w:rsid w:val="004D5C63"/>
    <w:rsid w:val="004D6082"/>
    <w:rsid w:val="004D62F7"/>
    <w:rsid w:val="004D74CA"/>
    <w:rsid w:val="004D794F"/>
    <w:rsid w:val="004D795F"/>
    <w:rsid w:val="004D7CC4"/>
    <w:rsid w:val="004D7F7B"/>
    <w:rsid w:val="004E00B4"/>
    <w:rsid w:val="004E06CA"/>
    <w:rsid w:val="004E0F4A"/>
    <w:rsid w:val="004E1271"/>
    <w:rsid w:val="004E1B4D"/>
    <w:rsid w:val="004E2690"/>
    <w:rsid w:val="004E2BF6"/>
    <w:rsid w:val="004E2F61"/>
    <w:rsid w:val="004E3091"/>
    <w:rsid w:val="004E3301"/>
    <w:rsid w:val="004E33DC"/>
    <w:rsid w:val="004E373F"/>
    <w:rsid w:val="004E44F7"/>
    <w:rsid w:val="004E460A"/>
    <w:rsid w:val="004E464F"/>
    <w:rsid w:val="004E4769"/>
    <w:rsid w:val="004E4877"/>
    <w:rsid w:val="004E48EF"/>
    <w:rsid w:val="004E4C4A"/>
    <w:rsid w:val="004E4F20"/>
    <w:rsid w:val="004E515C"/>
    <w:rsid w:val="004E5A07"/>
    <w:rsid w:val="004E5B11"/>
    <w:rsid w:val="004E5DCA"/>
    <w:rsid w:val="004E6286"/>
    <w:rsid w:val="004E6C65"/>
    <w:rsid w:val="004F0C57"/>
    <w:rsid w:val="004F0FC6"/>
    <w:rsid w:val="004F175C"/>
    <w:rsid w:val="004F18B0"/>
    <w:rsid w:val="004F19C3"/>
    <w:rsid w:val="004F1E9F"/>
    <w:rsid w:val="004F22B5"/>
    <w:rsid w:val="004F2A3B"/>
    <w:rsid w:val="004F30BB"/>
    <w:rsid w:val="004F39C0"/>
    <w:rsid w:val="004F3B3E"/>
    <w:rsid w:val="004F3C6A"/>
    <w:rsid w:val="004F43AE"/>
    <w:rsid w:val="004F44CA"/>
    <w:rsid w:val="004F4599"/>
    <w:rsid w:val="004F45E3"/>
    <w:rsid w:val="004F4E86"/>
    <w:rsid w:val="004F5425"/>
    <w:rsid w:val="004F5467"/>
    <w:rsid w:val="004F56E5"/>
    <w:rsid w:val="004F5A0B"/>
    <w:rsid w:val="004F63BA"/>
    <w:rsid w:val="004F646D"/>
    <w:rsid w:val="004F6724"/>
    <w:rsid w:val="004F68FA"/>
    <w:rsid w:val="004F68FC"/>
    <w:rsid w:val="004F7926"/>
    <w:rsid w:val="004F7D97"/>
    <w:rsid w:val="004F7DA5"/>
    <w:rsid w:val="004F7F9E"/>
    <w:rsid w:val="005002CA"/>
    <w:rsid w:val="0050088D"/>
    <w:rsid w:val="00500939"/>
    <w:rsid w:val="00501B05"/>
    <w:rsid w:val="00501F7A"/>
    <w:rsid w:val="0050280A"/>
    <w:rsid w:val="00502E6E"/>
    <w:rsid w:val="005033B7"/>
    <w:rsid w:val="00504478"/>
    <w:rsid w:val="00504691"/>
    <w:rsid w:val="005049D9"/>
    <w:rsid w:val="00504BFA"/>
    <w:rsid w:val="0050542C"/>
    <w:rsid w:val="00505440"/>
    <w:rsid w:val="005059F9"/>
    <w:rsid w:val="005061BF"/>
    <w:rsid w:val="005061D0"/>
    <w:rsid w:val="005064AC"/>
    <w:rsid w:val="00506A09"/>
    <w:rsid w:val="00506DD7"/>
    <w:rsid w:val="00507031"/>
    <w:rsid w:val="00507249"/>
    <w:rsid w:val="0050724A"/>
    <w:rsid w:val="00507727"/>
    <w:rsid w:val="005077D5"/>
    <w:rsid w:val="0050793C"/>
    <w:rsid w:val="00507A3B"/>
    <w:rsid w:val="00507BA1"/>
    <w:rsid w:val="00507FFA"/>
    <w:rsid w:val="00510351"/>
    <w:rsid w:val="00510586"/>
    <w:rsid w:val="00510AC6"/>
    <w:rsid w:val="00510F6F"/>
    <w:rsid w:val="0051170B"/>
    <w:rsid w:val="00511889"/>
    <w:rsid w:val="005118C7"/>
    <w:rsid w:val="00511A08"/>
    <w:rsid w:val="00511DD3"/>
    <w:rsid w:val="0051279D"/>
    <w:rsid w:val="00512CA4"/>
    <w:rsid w:val="00512E09"/>
    <w:rsid w:val="005133D3"/>
    <w:rsid w:val="00513850"/>
    <w:rsid w:val="005139C0"/>
    <w:rsid w:val="00513E02"/>
    <w:rsid w:val="00513F58"/>
    <w:rsid w:val="0051472A"/>
    <w:rsid w:val="00514CE4"/>
    <w:rsid w:val="00515262"/>
    <w:rsid w:val="005154E8"/>
    <w:rsid w:val="005158C9"/>
    <w:rsid w:val="005163CB"/>
    <w:rsid w:val="0051659C"/>
    <w:rsid w:val="00516D90"/>
    <w:rsid w:val="00516E8F"/>
    <w:rsid w:val="00517801"/>
    <w:rsid w:val="00517841"/>
    <w:rsid w:val="00517E8F"/>
    <w:rsid w:val="0052014A"/>
    <w:rsid w:val="00520CCA"/>
    <w:rsid w:val="00520DDB"/>
    <w:rsid w:val="00520E63"/>
    <w:rsid w:val="00520EC6"/>
    <w:rsid w:val="00521C13"/>
    <w:rsid w:val="00521C41"/>
    <w:rsid w:val="00521F04"/>
    <w:rsid w:val="005222EA"/>
    <w:rsid w:val="0052247E"/>
    <w:rsid w:val="005226C8"/>
    <w:rsid w:val="0052275B"/>
    <w:rsid w:val="0052276C"/>
    <w:rsid w:val="00522A1A"/>
    <w:rsid w:val="00522E8E"/>
    <w:rsid w:val="0052334D"/>
    <w:rsid w:val="0052395A"/>
    <w:rsid w:val="00523E45"/>
    <w:rsid w:val="005241BD"/>
    <w:rsid w:val="00524DFA"/>
    <w:rsid w:val="005251AA"/>
    <w:rsid w:val="0052526F"/>
    <w:rsid w:val="00525BC8"/>
    <w:rsid w:val="005263E9"/>
    <w:rsid w:val="0052687F"/>
    <w:rsid w:val="00526A13"/>
    <w:rsid w:val="00526AE2"/>
    <w:rsid w:val="00526C28"/>
    <w:rsid w:val="00527A02"/>
    <w:rsid w:val="00527C19"/>
    <w:rsid w:val="00527D48"/>
    <w:rsid w:val="005303FA"/>
    <w:rsid w:val="00530978"/>
    <w:rsid w:val="00530C63"/>
    <w:rsid w:val="0053136E"/>
    <w:rsid w:val="005328FF"/>
    <w:rsid w:val="00532B6E"/>
    <w:rsid w:val="00532BC0"/>
    <w:rsid w:val="00532DB7"/>
    <w:rsid w:val="00532DD4"/>
    <w:rsid w:val="00533920"/>
    <w:rsid w:val="00533E31"/>
    <w:rsid w:val="005340A5"/>
    <w:rsid w:val="00534771"/>
    <w:rsid w:val="00534A67"/>
    <w:rsid w:val="00534AAF"/>
    <w:rsid w:val="00535280"/>
    <w:rsid w:val="00535C8E"/>
    <w:rsid w:val="0053623E"/>
    <w:rsid w:val="00536304"/>
    <w:rsid w:val="00537351"/>
    <w:rsid w:val="005377C5"/>
    <w:rsid w:val="005377DE"/>
    <w:rsid w:val="00537985"/>
    <w:rsid w:val="00537CC5"/>
    <w:rsid w:val="005401B4"/>
    <w:rsid w:val="00540411"/>
    <w:rsid w:val="0054076B"/>
    <w:rsid w:val="00540908"/>
    <w:rsid w:val="0054127E"/>
    <w:rsid w:val="00541459"/>
    <w:rsid w:val="00541936"/>
    <w:rsid w:val="00542809"/>
    <w:rsid w:val="00542C71"/>
    <w:rsid w:val="00542DC5"/>
    <w:rsid w:val="00543212"/>
    <w:rsid w:val="0054339D"/>
    <w:rsid w:val="005436C6"/>
    <w:rsid w:val="005440E4"/>
    <w:rsid w:val="0054444B"/>
    <w:rsid w:val="0054470E"/>
    <w:rsid w:val="00544770"/>
    <w:rsid w:val="00544895"/>
    <w:rsid w:val="00544B02"/>
    <w:rsid w:val="0054522E"/>
    <w:rsid w:val="005455E7"/>
    <w:rsid w:val="00545834"/>
    <w:rsid w:val="00545B11"/>
    <w:rsid w:val="00545E91"/>
    <w:rsid w:val="005461B2"/>
    <w:rsid w:val="005464C4"/>
    <w:rsid w:val="00546865"/>
    <w:rsid w:val="00546CC3"/>
    <w:rsid w:val="00547316"/>
    <w:rsid w:val="0054799B"/>
    <w:rsid w:val="00547B93"/>
    <w:rsid w:val="00547BDF"/>
    <w:rsid w:val="00547F07"/>
    <w:rsid w:val="005501AB"/>
    <w:rsid w:val="005505F7"/>
    <w:rsid w:val="00550E11"/>
    <w:rsid w:val="00551190"/>
    <w:rsid w:val="00551279"/>
    <w:rsid w:val="00551D68"/>
    <w:rsid w:val="00551D88"/>
    <w:rsid w:val="00551F9A"/>
    <w:rsid w:val="0055219D"/>
    <w:rsid w:val="00552508"/>
    <w:rsid w:val="00552655"/>
    <w:rsid w:val="00552980"/>
    <w:rsid w:val="00552CEC"/>
    <w:rsid w:val="005530A6"/>
    <w:rsid w:val="00553153"/>
    <w:rsid w:val="005537B0"/>
    <w:rsid w:val="00553AE2"/>
    <w:rsid w:val="0055492D"/>
    <w:rsid w:val="00555127"/>
    <w:rsid w:val="005554AE"/>
    <w:rsid w:val="0055554D"/>
    <w:rsid w:val="00556612"/>
    <w:rsid w:val="00556645"/>
    <w:rsid w:val="00556669"/>
    <w:rsid w:val="00556BFE"/>
    <w:rsid w:val="0055706E"/>
    <w:rsid w:val="005573AA"/>
    <w:rsid w:val="0055781E"/>
    <w:rsid w:val="00557ADE"/>
    <w:rsid w:val="00560239"/>
    <w:rsid w:val="0056053F"/>
    <w:rsid w:val="00560561"/>
    <w:rsid w:val="00560607"/>
    <w:rsid w:val="00560F9C"/>
    <w:rsid w:val="005615F0"/>
    <w:rsid w:val="0056197C"/>
    <w:rsid w:val="00561C39"/>
    <w:rsid w:val="00561CBC"/>
    <w:rsid w:val="00561D1E"/>
    <w:rsid w:val="00561F41"/>
    <w:rsid w:val="00562795"/>
    <w:rsid w:val="00562B60"/>
    <w:rsid w:val="00562F67"/>
    <w:rsid w:val="005633FF"/>
    <w:rsid w:val="00563524"/>
    <w:rsid w:val="00563A20"/>
    <w:rsid w:val="005645F1"/>
    <w:rsid w:val="00564853"/>
    <w:rsid w:val="005649EC"/>
    <w:rsid w:val="00564EBD"/>
    <w:rsid w:val="0056508E"/>
    <w:rsid w:val="005652E0"/>
    <w:rsid w:val="00565330"/>
    <w:rsid w:val="0056583D"/>
    <w:rsid w:val="005659C2"/>
    <w:rsid w:val="00565CFB"/>
    <w:rsid w:val="00565EFC"/>
    <w:rsid w:val="005665DC"/>
    <w:rsid w:val="00566650"/>
    <w:rsid w:val="005666A1"/>
    <w:rsid w:val="00566740"/>
    <w:rsid w:val="005669F6"/>
    <w:rsid w:val="00566F5C"/>
    <w:rsid w:val="00566F70"/>
    <w:rsid w:val="00566F98"/>
    <w:rsid w:val="00567271"/>
    <w:rsid w:val="00567ABE"/>
    <w:rsid w:val="00567C41"/>
    <w:rsid w:val="00567EC3"/>
    <w:rsid w:val="0057067B"/>
    <w:rsid w:val="005716F8"/>
    <w:rsid w:val="00571895"/>
    <w:rsid w:val="005724A1"/>
    <w:rsid w:val="00572701"/>
    <w:rsid w:val="005728CD"/>
    <w:rsid w:val="005729D9"/>
    <w:rsid w:val="00573021"/>
    <w:rsid w:val="0057305F"/>
    <w:rsid w:val="00573172"/>
    <w:rsid w:val="00573556"/>
    <w:rsid w:val="00573D68"/>
    <w:rsid w:val="00574088"/>
    <w:rsid w:val="00574182"/>
    <w:rsid w:val="0057441B"/>
    <w:rsid w:val="00574664"/>
    <w:rsid w:val="00574855"/>
    <w:rsid w:val="00574C31"/>
    <w:rsid w:val="00574DBF"/>
    <w:rsid w:val="00575164"/>
    <w:rsid w:val="00575F4B"/>
    <w:rsid w:val="0057614C"/>
    <w:rsid w:val="00576206"/>
    <w:rsid w:val="005763A0"/>
    <w:rsid w:val="00577080"/>
    <w:rsid w:val="00577F05"/>
    <w:rsid w:val="00577F4C"/>
    <w:rsid w:val="0058104E"/>
    <w:rsid w:val="0058214B"/>
    <w:rsid w:val="005824E7"/>
    <w:rsid w:val="005825A0"/>
    <w:rsid w:val="005828F4"/>
    <w:rsid w:val="005832DA"/>
    <w:rsid w:val="0058399F"/>
    <w:rsid w:val="00583A27"/>
    <w:rsid w:val="00583B4B"/>
    <w:rsid w:val="00583D39"/>
    <w:rsid w:val="00584E71"/>
    <w:rsid w:val="00584F3F"/>
    <w:rsid w:val="00584F6C"/>
    <w:rsid w:val="00585272"/>
    <w:rsid w:val="0058535F"/>
    <w:rsid w:val="0058592A"/>
    <w:rsid w:val="00586661"/>
    <w:rsid w:val="00586D1C"/>
    <w:rsid w:val="00586DE0"/>
    <w:rsid w:val="00586F43"/>
    <w:rsid w:val="0058726A"/>
    <w:rsid w:val="005872C5"/>
    <w:rsid w:val="00587509"/>
    <w:rsid w:val="005877E0"/>
    <w:rsid w:val="0058788A"/>
    <w:rsid w:val="00587894"/>
    <w:rsid w:val="00587D46"/>
    <w:rsid w:val="00587EF5"/>
    <w:rsid w:val="00587F3D"/>
    <w:rsid w:val="0059018D"/>
    <w:rsid w:val="0059047D"/>
    <w:rsid w:val="00591010"/>
    <w:rsid w:val="005911E1"/>
    <w:rsid w:val="00591803"/>
    <w:rsid w:val="00591A36"/>
    <w:rsid w:val="00591B7F"/>
    <w:rsid w:val="00592347"/>
    <w:rsid w:val="00592750"/>
    <w:rsid w:val="005929B3"/>
    <w:rsid w:val="005929E9"/>
    <w:rsid w:val="00592B22"/>
    <w:rsid w:val="00592BCD"/>
    <w:rsid w:val="005930C0"/>
    <w:rsid w:val="00593C17"/>
    <w:rsid w:val="005940C1"/>
    <w:rsid w:val="00594616"/>
    <w:rsid w:val="00594C24"/>
    <w:rsid w:val="005955A0"/>
    <w:rsid w:val="0059580C"/>
    <w:rsid w:val="005966A2"/>
    <w:rsid w:val="00597116"/>
    <w:rsid w:val="00597A34"/>
    <w:rsid w:val="00597BBF"/>
    <w:rsid w:val="00597C74"/>
    <w:rsid w:val="00597E19"/>
    <w:rsid w:val="005A07F5"/>
    <w:rsid w:val="005A0C09"/>
    <w:rsid w:val="005A1155"/>
    <w:rsid w:val="005A1178"/>
    <w:rsid w:val="005A1349"/>
    <w:rsid w:val="005A1983"/>
    <w:rsid w:val="005A1B8D"/>
    <w:rsid w:val="005A1D40"/>
    <w:rsid w:val="005A2311"/>
    <w:rsid w:val="005A234F"/>
    <w:rsid w:val="005A257E"/>
    <w:rsid w:val="005A2CEA"/>
    <w:rsid w:val="005A2D52"/>
    <w:rsid w:val="005A3767"/>
    <w:rsid w:val="005A3A62"/>
    <w:rsid w:val="005A3EEC"/>
    <w:rsid w:val="005A404E"/>
    <w:rsid w:val="005A4AF3"/>
    <w:rsid w:val="005A4E90"/>
    <w:rsid w:val="005A5119"/>
    <w:rsid w:val="005A52B0"/>
    <w:rsid w:val="005A52F4"/>
    <w:rsid w:val="005A5446"/>
    <w:rsid w:val="005A597A"/>
    <w:rsid w:val="005A63E1"/>
    <w:rsid w:val="005A66D8"/>
    <w:rsid w:val="005A69A7"/>
    <w:rsid w:val="005A6A06"/>
    <w:rsid w:val="005A6A89"/>
    <w:rsid w:val="005A6D92"/>
    <w:rsid w:val="005A7356"/>
    <w:rsid w:val="005A7392"/>
    <w:rsid w:val="005A7B7E"/>
    <w:rsid w:val="005A7E0A"/>
    <w:rsid w:val="005B02B6"/>
    <w:rsid w:val="005B09BF"/>
    <w:rsid w:val="005B09F8"/>
    <w:rsid w:val="005B0BF6"/>
    <w:rsid w:val="005B1AF4"/>
    <w:rsid w:val="005B1CD3"/>
    <w:rsid w:val="005B2155"/>
    <w:rsid w:val="005B21FE"/>
    <w:rsid w:val="005B2786"/>
    <w:rsid w:val="005B2A87"/>
    <w:rsid w:val="005B2C35"/>
    <w:rsid w:val="005B316F"/>
    <w:rsid w:val="005B3B8E"/>
    <w:rsid w:val="005B41E1"/>
    <w:rsid w:val="005B6408"/>
    <w:rsid w:val="005B64D1"/>
    <w:rsid w:val="005B6A7D"/>
    <w:rsid w:val="005B6B00"/>
    <w:rsid w:val="005B6B6A"/>
    <w:rsid w:val="005B7354"/>
    <w:rsid w:val="005B738B"/>
    <w:rsid w:val="005B7473"/>
    <w:rsid w:val="005B7573"/>
    <w:rsid w:val="005B7AD1"/>
    <w:rsid w:val="005B7E02"/>
    <w:rsid w:val="005C0210"/>
    <w:rsid w:val="005C0593"/>
    <w:rsid w:val="005C0BA0"/>
    <w:rsid w:val="005C0C0D"/>
    <w:rsid w:val="005C0FC1"/>
    <w:rsid w:val="005C1199"/>
    <w:rsid w:val="005C1446"/>
    <w:rsid w:val="005C144A"/>
    <w:rsid w:val="005C247C"/>
    <w:rsid w:val="005C26E7"/>
    <w:rsid w:val="005C3161"/>
    <w:rsid w:val="005C3BE3"/>
    <w:rsid w:val="005C40EB"/>
    <w:rsid w:val="005C4D0A"/>
    <w:rsid w:val="005C510F"/>
    <w:rsid w:val="005C5531"/>
    <w:rsid w:val="005C56B3"/>
    <w:rsid w:val="005C5974"/>
    <w:rsid w:val="005C597D"/>
    <w:rsid w:val="005C62CD"/>
    <w:rsid w:val="005C6E06"/>
    <w:rsid w:val="005C7B36"/>
    <w:rsid w:val="005C7FD9"/>
    <w:rsid w:val="005D032C"/>
    <w:rsid w:val="005D0FBF"/>
    <w:rsid w:val="005D121F"/>
    <w:rsid w:val="005D1350"/>
    <w:rsid w:val="005D17E7"/>
    <w:rsid w:val="005D1ACF"/>
    <w:rsid w:val="005D2107"/>
    <w:rsid w:val="005D2632"/>
    <w:rsid w:val="005D2B92"/>
    <w:rsid w:val="005D3A1E"/>
    <w:rsid w:val="005D41D5"/>
    <w:rsid w:val="005D5122"/>
    <w:rsid w:val="005D56DB"/>
    <w:rsid w:val="005D5B4F"/>
    <w:rsid w:val="005D68C0"/>
    <w:rsid w:val="005D6D1F"/>
    <w:rsid w:val="005D77B0"/>
    <w:rsid w:val="005E050E"/>
    <w:rsid w:val="005E0867"/>
    <w:rsid w:val="005E1057"/>
    <w:rsid w:val="005E12D2"/>
    <w:rsid w:val="005E159F"/>
    <w:rsid w:val="005E165C"/>
    <w:rsid w:val="005E1662"/>
    <w:rsid w:val="005E1A55"/>
    <w:rsid w:val="005E1F4C"/>
    <w:rsid w:val="005E2C74"/>
    <w:rsid w:val="005E2D97"/>
    <w:rsid w:val="005E2EC6"/>
    <w:rsid w:val="005E356B"/>
    <w:rsid w:val="005E3714"/>
    <w:rsid w:val="005E3C99"/>
    <w:rsid w:val="005E3E18"/>
    <w:rsid w:val="005E3F6A"/>
    <w:rsid w:val="005E42C0"/>
    <w:rsid w:val="005E4592"/>
    <w:rsid w:val="005E5284"/>
    <w:rsid w:val="005E5D87"/>
    <w:rsid w:val="005E631E"/>
    <w:rsid w:val="005E6584"/>
    <w:rsid w:val="005E691A"/>
    <w:rsid w:val="005E693B"/>
    <w:rsid w:val="005E72D7"/>
    <w:rsid w:val="005E73F6"/>
    <w:rsid w:val="005E7596"/>
    <w:rsid w:val="005E7893"/>
    <w:rsid w:val="005E7B6A"/>
    <w:rsid w:val="005E7FD8"/>
    <w:rsid w:val="005F015D"/>
    <w:rsid w:val="005F08C6"/>
    <w:rsid w:val="005F100E"/>
    <w:rsid w:val="005F14FC"/>
    <w:rsid w:val="005F1EF5"/>
    <w:rsid w:val="005F23C1"/>
    <w:rsid w:val="005F2550"/>
    <w:rsid w:val="005F2849"/>
    <w:rsid w:val="005F3468"/>
    <w:rsid w:val="005F3567"/>
    <w:rsid w:val="005F3570"/>
    <w:rsid w:val="005F38F2"/>
    <w:rsid w:val="005F3DAF"/>
    <w:rsid w:val="005F3E31"/>
    <w:rsid w:val="005F4163"/>
    <w:rsid w:val="005F48F1"/>
    <w:rsid w:val="005F4E38"/>
    <w:rsid w:val="005F4E68"/>
    <w:rsid w:val="005F4F6A"/>
    <w:rsid w:val="005F55F4"/>
    <w:rsid w:val="005F6897"/>
    <w:rsid w:val="005F6CD3"/>
    <w:rsid w:val="005F709F"/>
    <w:rsid w:val="005F74AA"/>
    <w:rsid w:val="005F7B72"/>
    <w:rsid w:val="005F7C1B"/>
    <w:rsid w:val="005F7EF3"/>
    <w:rsid w:val="00600A87"/>
    <w:rsid w:val="006010BF"/>
    <w:rsid w:val="006012FD"/>
    <w:rsid w:val="00601D99"/>
    <w:rsid w:val="006021A9"/>
    <w:rsid w:val="00602369"/>
    <w:rsid w:val="006028D4"/>
    <w:rsid w:val="0060290A"/>
    <w:rsid w:val="006033A6"/>
    <w:rsid w:val="006037C2"/>
    <w:rsid w:val="00603833"/>
    <w:rsid w:val="00603AAC"/>
    <w:rsid w:val="00603BA7"/>
    <w:rsid w:val="00603BF2"/>
    <w:rsid w:val="00603F26"/>
    <w:rsid w:val="00604048"/>
    <w:rsid w:val="0060499A"/>
    <w:rsid w:val="006053FB"/>
    <w:rsid w:val="0060540A"/>
    <w:rsid w:val="006054B8"/>
    <w:rsid w:val="006059C6"/>
    <w:rsid w:val="00605BF5"/>
    <w:rsid w:val="00606510"/>
    <w:rsid w:val="00606C49"/>
    <w:rsid w:val="00606D85"/>
    <w:rsid w:val="00606F47"/>
    <w:rsid w:val="006073DC"/>
    <w:rsid w:val="00607AF4"/>
    <w:rsid w:val="00607CCA"/>
    <w:rsid w:val="00607E19"/>
    <w:rsid w:val="006104C8"/>
    <w:rsid w:val="0061060B"/>
    <w:rsid w:val="00610650"/>
    <w:rsid w:val="006106C9"/>
    <w:rsid w:val="006112E6"/>
    <w:rsid w:val="00611BC0"/>
    <w:rsid w:val="00611F4C"/>
    <w:rsid w:val="006132FC"/>
    <w:rsid w:val="00613331"/>
    <w:rsid w:val="00613432"/>
    <w:rsid w:val="006136C9"/>
    <w:rsid w:val="006137A2"/>
    <w:rsid w:val="00613A47"/>
    <w:rsid w:val="00613BB0"/>
    <w:rsid w:val="00614225"/>
    <w:rsid w:val="0061435D"/>
    <w:rsid w:val="0061480E"/>
    <w:rsid w:val="00614B01"/>
    <w:rsid w:val="00614BC2"/>
    <w:rsid w:val="00614D79"/>
    <w:rsid w:val="00614E1A"/>
    <w:rsid w:val="00614FA5"/>
    <w:rsid w:val="006153D5"/>
    <w:rsid w:val="00615607"/>
    <w:rsid w:val="0061598E"/>
    <w:rsid w:val="00615BE1"/>
    <w:rsid w:val="006169A9"/>
    <w:rsid w:val="00616EA1"/>
    <w:rsid w:val="00617151"/>
    <w:rsid w:val="006174C1"/>
    <w:rsid w:val="00617553"/>
    <w:rsid w:val="00617C5F"/>
    <w:rsid w:val="006206B8"/>
    <w:rsid w:val="00621134"/>
    <w:rsid w:val="00621742"/>
    <w:rsid w:val="00621BF2"/>
    <w:rsid w:val="00621CE9"/>
    <w:rsid w:val="00621EF9"/>
    <w:rsid w:val="00622270"/>
    <w:rsid w:val="006222C6"/>
    <w:rsid w:val="00623025"/>
    <w:rsid w:val="006231E3"/>
    <w:rsid w:val="00623AD4"/>
    <w:rsid w:val="006242E0"/>
    <w:rsid w:val="00624596"/>
    <w:rsid w:val="0062471B"/>
    <w:rsid w:val="00624825"/>
    <w:rsid w:val="0062487A"/>
    <w:rsid w:val="0062494A"/>
    <w:rsid w:val="00624AEC"/>
    <w:rsid w:val="00624B4C"/>
    <w:rsid w:val="0062552D"/>
    <w:rsid w:val="00625658"/>
    <w:rsid w:val="00625E04"/>
    <w:rsid w:val="0062632A"/>
    <w:rsid w:val="006270E6"/>
    <w:rsid w:val="006276D2"/>
    <w:rsid w:val="00627967"/>
    <w:rsid w:val="00627AAD"/>
    <w:rsid w:val="00627F61"/>
    <w:rsid w:val="00627F9E"/>
    <w:rsid w:val="00630376"/>
    <w:rsid w:val="00630973"/>
    <w:rsid w:val="006318DD"/>
    <w:rsid w:val="00631B66"/>
    <w:rsid w:val="00632219"/>
    <w:rsid w:val="00632468"/>
    <w:rsid w:val="00632604"/>
    <w:rsid w:val="006326FF"/>
    <w:rsid w:val="006327F7"/>
    <w:rsid w:val="00632B91"/>
    <w:rsid w:val="00632EE2"/>
    <w:rsid w:val="0063422C"/>
    <w:rsid w:val="00634B4B"/>
    <w:rsid w:val="006354BF"/>
    <w:rsid w:val="006358F3"/>
    <w:rsid w:val="00635B02"/>
    <w:rsid w:val="00636812"/>
    <w:rsid w:val="00636F98"/>
    <w:rsid w:val="0063728D"/>
    <w:rsid w:val="006372CE"/>
    <w:rsid w:val="00637682"/>
    <w:rsid w:val="00637EE5"/>
    <w:rsid w:val="00640023"/>
    <w:rsid w:val="00640062"/>
    <w:rsid w:val="006406F1"/>
    <w:rsid w:val="00640994"/>
    <w:rsid w:val="00641853"/>
    <w:rsid w:val="00642193"/>
    <w:rsid w:val="006428B4"/>
    <w:rsid w:val="0064305F"/>
    <w:rsid w:val="00643B58"/>
    <w:rsid w:val="00644964"/>
    <w:rsid w:val="00644A68"/>
    <w:rsid w:val="00644F10"/>
    <w:rsid w:val="00646150"/>
    <w:rsid w:val="006461BA"/>
    <w:rsid w:val="00646833"/>
    <w:rsid w:val="00646ACF"/>
    <w:rsid w:val="00646D55"/>
    <w:rsid w:val="00651187"/>
    <w:rsid w:val="00651C85"/>
    <w:rsid w:val="00651E6F"/>
    <w:rsid w:val="00652701"/>
    <w:rsid w:val="00652785"/>
    <w:rsid w:val="006527EB"/>
    <w:rsid w:val="00652B56"/>
    <w:rsid w:val="00652E51"/>
    <w:rsid w:val="0065309F"/>
    <w:rsid w:val="00653CEA"/>
    <w:rsid w:val="00653D04"/>
    <w:rsid w:val="00653EC3"/>
    <w:rsid w:val="00654175"/>
    <w:rsid w:val="00654310"/>
    <w:rsid w:val="00654331"/>
    <w:rsid w:val="0065449B"/>
    <w:rsid w:val="00654790"/>
    <w:rsid w:val="006557D6"/>
    <w:rsid w:val="00655D9E"/>
    <w:rsid w:val="00655FA7"/>
    <w:rsid w:val="00655FF8"/>
    <w:rsid w:val="00656409"/>
    <w:rsid w:val="00656557"/>
    <w:rsid w:val="00656862"/>
    <w:rsid w:val="00656873"/>
    <w:rsid w:val="0065712F"/>
    <w:rsid w:val="0065728A"/>
    <w:rsid w:val="00657329"/>
    <w:rsid w:val="00657536"/>
    <w:rsid w:val="006578E7"/>
    <w:rsid w:val="00657D83"/>
    <w:rsid w:val="00660127"/>
    <w:rsid w:val="00660D00"/>
    <w:rsid w:val="00660E4E"/>
    <w:rsid w:val="00660E8E"/>
    <w:rsid w:val="0066124A"/>
    <w:rsid w:val="00661755"/>
    <w:rsid w:val="006617CF"/>
    <w:rsid w:val="0066235E"/>
    <w:rsid w:val="00663F10"/>
    <w:rsid w:val="006643C7"/>
    <w:rsid w:val="006647F6"/>
    <w:rsid w:val="006654ED"/>
    <w:rsid w:val="00665870"/>
    <w:rsid w:val="006658A6"/>
    <w:rsid w:val="00666453"/>
    <w:rsid w:val="00666747"/>
    <w:rsid w:val="00666B30"/>
    <w:rsid w:val="00666B86"/>
    <w:rsid w:val="006675D4"/>
    <w:rsid w:val="00667D6D"/>
    <w:rsid w:val="006704A2"/>
    <w:rsid w:val="0067072C"/>
    <w:rsid w:val="00670780"/>
    <w:rsid w:val="006708CF"/>
    <w:rsid w:val="00670C77"/>
    <w:rsid w:val="0067156A"/>
    <w:rsid w:val="00671AD4"/>
    <w:rsid w:val="00671CF3"/>
    <w:rsid w:val="00671F05"/>
    <w:rsid w:val="0067225A"/>
    <w:rsid w:val="00672DF4"/>
    <w:rsid w:val="00673474"/>
    <w:rsid w:val="00673501"/>
    <w:rsid w:val="006737D6"/>
    <w:rsid w:val="006739FF"/>
    <w:rsid w:val="00673CB4"/>
    <w:rsid w:val="006741CC"/>
    <w:rsid w:val="00674A3F"/>
    <w:rsid w:val="00674C7B"/>
    <w:rsid w:val="006754F5"/>
    <w:rsid w:val="00675735"/>
    <w:rsid w:val="00675C0D"/>
    <w:rsid w:val="00676054"/>
    <w:rsid w:val="006762F0"/>
    <w:rsid w:val="006766DA"/>
    <w:rsid w:val="00676BFC"/>
    <w:rsid w:val="00676F19"/>
    <w:rsid w:val="006772A6"/>
    <w:rsid w:val="00677658"/>
    <w:rsid w:val="00677687"/>
    <w:rsid w:val="006779A4"/>
    <w:rsid w:val="00677EA8"/>
    <w:rsid w:val="00680570"/>
    <w:rsid w:val="006806CB"/>
    <w:rsid w:val="00680845"/>
    <w:rsid w:val="00680E40"/>
    <w:rsid w:val="00680FAD"/>
    <w:rsid w:val="006814D7"/>
    <w:rsid w:val="00681CA5"/>
    <w:rsid w:val="00681F75"/>
    <w:rsid w:val="00682327"/>
    <w:rsid w:val="00682366"/>
    <w:rsid w:val="00682BF8"/>
    <w:rsid w:val="00682E08"/>
    <w:rsid w:val="00683264"/>
    <w:rsid w:val="006832EB"/>
    <w:rsid w:val="00683354"/>
    <w:rsid w:val="006833CF"/>
    <w:rsid w:val="00683BDA"/>
    <w:rsid w:val="00683CFA"/>
    <w:rsid w:val="00683E60"/>
    <w:rsid w:val="00683F20"/>
    <w:rsid w:val="0068468C"/>
    <w:rsid w:val="00684754"/>
    <w:rsid w:val="006850D4"/>
    <w:rsid w:val="00685A44"/>
    <w:rsid w:val="0068654F"/>
    <w:rsid w:val="006865F8"/>
    <w:rsid w:val="00686EC2"/>
    <w:rsid w:val="00686F5E"/>
    <w:rsid w:val="00686FEF"/>
    <w:rsid w:val="00687174"/>
    <w:rsid w:val="006871EB"/>
    <w:rsid w:val="00687AEB"/>
    <w:rsid w:val="00687E75"/>
    <w:rsid w:val="006901D3"/>
    <w:rsid w:val="0069020C"/>
    <w:rsid w:val="006906B4"/>
    <w:rsid w:val="0069080C"/>
    <w:rsid w:val="00690BB9"/>
    <w:rsid w:val="0069146E"/>
    <w:rsid w:val="00691814"/>
    <w:rsid w:val="00691EC7"/>
    <w:rsid w:val="006923D0"/>
    <w:rsid w:val="00692485"/>
    <w:rsid w:val="00692546"/>
    <w:rsid w:val="0069299D"/>
    <w:rsid w:val="00692B2A"/>
    <w:rsid w:val="0069303E"/>
    <w:rsid w:val="00693A22"/>
    <w:rsid w:val="00693B96"/>
    <w:rsid w:val="00693C94"/>
    <w:rsid w:val="00693F32"/>
    <w:rsid w:val="006947BD"/>
    <w:rsid w:val="00694AAC"/>
    <w:rsid w:val="00694EA1"/>
    <w:rsid w:val="0069557B"/>
    <w:rsid w:val="00695CCB"/>
    <w:rsid w:val="00695DEF"/>
    <w:rsid w:val="0069639E"/>
    <w:rsid w:val="0069646D"/>
    <w:rsid w:val="006965A7"/>
    <w:rsid w:val="00696949"/>
    <w:rsid w:val="006969C0"/>
    <w:rsid w:val="00696F7E"/>
    <w:rsid w:val="0069734A"/>
    <w:rsid w:val="0069768E"/>
    <w:rsid w:val="00697B80"/>
    <w:rsid w:val="00697C3F"/>
    <w:rsid w:val="006A0023"/>
    <w:rsid w:val="006A0319"/>
    <w:rsid w:val="006A04A1"/>
    <w:rsid w:val="006A07C5"/>
    <w:rsid w:val="006A1450"/>
    <w:rsid w:val="006A1895"/>
    <w:rsid w:val="006A1949"/>
    <w:rsid w:val="006A2014"/>
    <w:rsid w:val="006A23DC"/>
    <w:rsid w:val="006A2850"/>
    <w:rsid w:val="006A2A8E"/>
    <w:rsid w:val="006A2ABE"/>
    <w:rsid w:val="006A307C"/>
    <w:rsid w:val="006A323D"/>
    <w:rsid w:val="006A3C1D"/>
    <w:rsid w:val="006A3D12"/>
    <w:rsid w:val="006A464F"/>
    <w:rsid w:val="006A4737"/>
    <w:rsid w:val="006A4A45"/>
    <w:rsid w:val="006A500D"/>
    <w:rsid w:val="006A5449"/>
    <w:rsid w:val="006A5738"/>
    <w:rsid w:val="006A5C2E"/>
    <w:rsid w:val="006A5E6D"/>
    <w:rsid w:val="006A5EF3"/>
    <w:rsid w:val="006A5F92"/>
    <w:rsid w:val="006A6095"/>
    <w:rsid w:val="006A617D"/>
    <w:rsid w:val="006A6BAB"/>
    <w:rsid w:val="006A732D"/>
    <w:rsid w:val="006A75B3"/>
    <w:rsid w:val="006A7C70"/>
    <w:rsid w:val="006A7E92"/>
    <w:rsid w:val="006B088E"/>
    <w:rsid w:val="006B08E8"/>
    <w:rsid w:val="006B0AA2"/>
    <w:rsid w:val="006B0B8F"/>
    <w:rsid w:val="006B0DF8"/>
    <w:rsid w:val="006B0E33"/>
    <w:rsid w:val="006B109E"/>
    <w:rsid w:val="006B1494"/>
    <w:rsid w:val="006B1FAA"/>
    <w:rsid w:val="006B2607"/>
    <w:rsid w:val="006B269E"/>
    <w:rsid w:val="006B2947"/>
    <w:rsid w:val="006B2EF0"/>
    <w:rsid w:val="006B410F"/>
    <w:rsid w:val="006B4B35"/>
    <w:rsid w:val="006B4C33"/>
    <w:rsid w:val="006B52B6"/>
    <w:rsid w:val="006B5447"/>
    <w:rsid w:val="006B55E7"/>
    <w:rsid w:val="006B5859"/>
    <w:rsid w:val="006B63D2"/>
    <w:rsid w:val="006B6402"/>
    <w:rsid w:val="006B6802"/>
    <w:rsid w:val="006B704F"/>
    <w:rsid w:val="006B7253"/>
    <w:rsid w:val="006B727F"/>
    <w:rsid w:val="006B73FE"/>
    <w:rsid w:val="006B763A"/>
    <w:rsid w:val="006B766C"/>
    <w:rsid w:val="006B787A"/>
    <w:rsid w:val="006B7B61"/>
    <w:rsid w:val="006C0210"/>
    <w:rsid w:val="006C058D"/>
    <w:rsid w:val="006C05E9"/>
    <w:rsid w:val="006C0692"/>
    <w:rsid w:val="006C071A"/>
    <w:rsid w:val="006C08C5"/>
    <w:rsid w:val="006C1281"/>
    <w:rsid w:val="006C13E8"/>
    <w:rsid w:val="006C147C"/>
    <w:rsid w:val="006C162C"/>
    <w:rsid w:val="006C16EA"/>
    <w:rsid w:val="006C17CB"/>
    <w:rsid w:val="006C1902"/>
    <w:rsid w:val="006C1D2B"/>
    <w:rsid w:val="006C1D6B"/>
    <w:rsid w:val="006C1DEB"/>
    <w:rsid w:val="006C1EA4"/>
    <w:rsid w:val="006C237B"/>
    <w:rsid w:val="006C2CFE"/>
    <w:rsid w:val="006C4044"/>
    <w:rsid w:val="006C4A2B"/>
    <w:rsid w:val="006C4B14"/>
    <w:rsid w:val="006C4DF8"/>
    <w:rsid w:val="006C56E3"/>
    <w:rsid w:val="006C577B"/>
    <w:rsid w:val="006C5B91"/>
    <w:rsid w:val="006C5F2F"/>
    <w:rsid w:val="006C60B7"/>
    <w:rsid w:val="006C6113"/>
    <w:rsid w:val="006C6434"/>
    <w:rsid w:val="006C6769"/>
    <w:rsid w:val="006C705F"/>
    <w:rsid w:val="006C730C"/>
    <w:rsid w:val="006C7522"/>
    <w:rsid w:val="006C752E"/>
    <w:rsid w:val="006C75D7"/>
    <w:rsid w:val="006C7A3B"/>
    <w:rsid w:val="006C7D90"/>
    <w:rsid w:val="006D012B"/>
    <w:rsid w:val="006D0627"/>
    <w:rsid w:val="006D0A48"/>
    <w:rsid w:val="006D0B98"/>
    <w:rsid w:val="006D0CF1"/>
    <w:rsid w:val="006D0F8A"/>
    <w:rsid w:val="006D10AB"/>
    <w:rsid w:val="006D10F1"/>
    <w:rsid w:val="006D15D2"/>
    <w:rsid w:val="006D1FEB"/>
    <w:rsid w:val="006D2126"/>
    <w:rsid w:val="006D21B2"/>
    <w:rsid w:val="006D2989"/>
    <w:rsid w:val="006D2A8F"/>
    <w:rsid w:val="006D2CE3"/>
    <w:rsid w:val="006D2FD8"/>
    <w:rsid w:val="006D30A7"/>
    <w:rsid w:val="006D31FC"/>
    <w:rsid w:val="006D34B3"/>
    <w:rsid w:val="006D34D3"/>
    <w:rsid w:val="006D36BC"/>
    <w:rsid w:val="006D3952"/>
    <w:rsid w:val="006D4269"/>
    <w:rsid w:val="006D496A"/>
    <w:rsid w:val="006D4A31"/>
    <w:rsid w:val="006D4A7C"/>
    <w:rsid w:val="006D4D15"/>
    <w:rsid w:val="006D50CB"/>
    <w:rsid w:val="006D51C4"/>
    <w:rsid w:val="006D57FB"/>
    <w:rsid w:val="006D5CF5"/>
    <w:rsid w:val="006D60D9"/>
    <w:rsid w:val="006D678E"/>
    <w:rsid w:val="006D6B61"/>
    <w:rsid w:val="006D78E3"/>
    <w:rsid w:val="006D7BEB"/>
    <w:rsid w:val="006D7E70"/>
    <w:rsid w:val="006D7F00"/>
    <w:rsid w:val="006E0254"/>
    <w:rsid w:val="006E05B8"/>
    <w:rsid w:val="006E068A"/>
    <w:rsid w:val="006E0763"/>
    <w:rsid w:val="006E0823"/>
    <w:rsid w:val="006E11E3"/>
    <w:rsid w:val="006E181A"/>
    <w:rsid w:val="006E1A9C"/>
    <w:rsid w:val="006E209E"/>
    <w:rsid w:val="006E21CD"/>
    <w:rsid w:val="006E246A"/>
    <w:rsid w:val="006E2762"/>
    <w:rsid w:val="006E29E8"/>
    <w:rsid w:val="006E2B5F"/>
    <w:rsid w:val="006E2C76"/>
    <w:rsid w:val="006E2F97"/>
    <w:rsid w:val="006E304B"/>
    <w:rsid w:val="006E3146"/>
    <w:rsid w:val="006E328F"/>
    <w:rsid w:val="006E332C"/>
    <w:rsid w:val="006E381B"/>
    <w:rsid w:val="006E3B01"/>
    <w:rsid w:val="006E4602"/>
    <w:rsid w:val="006E4853"/>
    <w:rsid w:val="006E4E90"/>
    <w:rsid w:val="006E52F2"/>
    <w:rsid w:val="006E54C3"/>
    <w:rsid w:val="006E577B"/>
    <w:rsid w:val="006E5B5E"/>
    <w:rsid w:val="006E5C56"/>
    <w:rsid w:val="006E5F0F"/>
    <w:rsid w:val="006E632D"/>
    <w:rsid w:val="006E6785"/>
    <w:rsid w:val="006E67E3"/>
    <w:rsid w:val="006E6BC8"/>
    <w:rsid w:val="006E7009"/>
    <w:rsid w:val="006E798E"/>
    <w:rsid w:val="006E7DDD"/>
    <w:rsid w:val="006F02E6"/>
    <w:rsid w:val="006F14B7"/>
    <w:rsid w:val="006F1CBA"/>
    <w:rsid w:val="006F2282"/>
    <w:rsid w:val="006F257B"/>
    <w:rsid w:val="006F2BBB"/>
    <w:rsid w:val="006F2FEF"/>
    <w:rsid w:val="006F34FD"/>
    <w:rsid w:val="006F35DB"/>
    <w:rsid w:val="006F3802"/>
    <w:rsid w:val="006F38E0"/>
    <w:rsid w:val="006F4163"/>
    <w:rsid w:val="006F44AF"/>
    <w:rsid w:val="006F49E7"/>
    <w:rsid w:val="006F4D06"/>
    <w:rsid w:val="006F511F"/>
    <w:rsid w:val="006F53B1"/>
    <w:rsid w:val="006F551D"/>
    <w:rsid w:val="006F5546"/>
    <w:rsid w:val="006F5D87"/>
    <w:rsid w:val="006F6678"/>
    <w:rsid w:val="006F6B2A"/>
    <w:rsid w:val="006F73F7"/>
    <w:rsid w:val="006F7923"/>
    <w:rsid w:val="00700419"/>
    <w:rsid w:val="00700D4D"/>
    <w:rsid w:val="00700F0F"/>
    <w:rsid w:val="007010FA"/>
    <w:rsid w:val="007017D1"/>
    <w:rsid w:val="00701CEE"/>
    <w:rsid w:val="00702667"/>
    <w:rsid w:val="0070266F"/>
    <w:rsid w:val="00702885"/>
    <w:rsid w:val="00703010"/>
    <w:rsid w:val="007035DC"/>
    <w:rsid w:val="0070369E"/>
    <w:rsid w:val="007036F3"/>
    <w:rsid w:val="00703861"/>
    <w:rsid w:val="0070398B"/>
    <w:rsid w:val="00703AD1"/>
    <w:rsid w:val="00703EC4"/>
    <w:rsid w:val="00704208"/>
    <w:rsid w:val="0070497C"/>
    <w:rsid w:val="00704BDD"/>
    <w:rsid w:val="00704D57"/>
    <w:rsid w:val="00705070"/>
    <w:rsid w:val="00705397"/>
    <w:rsid w:val="007053D3"/>
    <w:rsid w:val="0070572C"/>
    <w:rsid w:val="00705F50"/>
    <w:rsid w:val="00705F7E"/>
    <w:rsid w:val="00705FA6"/>
    <w:rsid w:val="00706496"/>
    <w:rsid w:val="00706BC1"/>
    <w:rsid w:val="00706D6F"/>
    <w:rsid w:val="00706DA4"/>
    <w:rsid w:val="00707301"/>
    <w:rsid w:val="0070774A"/>
    <w:rsid w:val="0071070E"/>
    <w:rsid w:val="0071160B"/>
    <w:rsid w:val="007116B8"/>
    <w:rsid w:val="00711777"/>
    <w:rsid w:val="007118FC"/>
    <w:rsid w:val="00711E1F"/>
    <w:rsid w:val="00711EDA"/>
    <w:rsid w:val="00712B6F"/>
    <w:rsid w:val="007130C2"/>
    <w:rsid w:val="00713673"/>
    <w:rsid w:val="00713B13"/>
    <w:rsid w:val="0071411E"/>
    <w:rsid w:val="007142C0"/>
    <w:rsid w:val="007145B4"/>
    <w:rsid w:val="00714D99"/>
    <w:rsid w:val="00715C47"/>
    <w:rsid w:val="00715E31"/>
    <w:rsid w:val="00715E5F"/>
    <w:rsid w:val="00715F9D"/>
    <w:rsid w:val="0071642E"/>
    <w:rsid w:val="00716781"/>
    <w:rsid w:val="00716A5F"/>
    <w:rsid w:val="00716DC5"/>
    <w:rsid w:val="0071731A"/>
    <w:rsid w:val="0071762B"/>
    <w:rsid w:val="007177BD"/>
    <w:rsid w:val="00717847"/>
    <w:rsid w:val="00717BA3"/>
    <w:rsid w:val="00717C96"/>
    <w:rsid w:val="00717FA3"/>
    <w:rsid w:val="007203D4"/>
    <w:rsid w:val="0072083A"/>
    <w:rsid w:val="00720A3E"/>
    <w:rsid w:val="00720DE6"/>
    <w:rsid w:val="007212A6"/>
    <w:rsid w:val="00721606"/>
    <w:rsid w:val="007217F4"/>
    <w:rsid w:val="00721CF0"/>
    <w:rsid w:val="00723453"/>
    <w:rsid w:val="00723583"/>
    <w:rsid w:val="007235C7"/>
    <w:rsid w:val="00723892"/>
    <w:rsid w:val="00723FE1"/>
    <w:rsid w:val="00724C38"/>
    <w:rsid w:val="0072507B"/>
    <w:rsid w:val="0072523F"/>
    <w:rsid w:val="007255C0"/>
    <w:rsid w:val="00725EEF"/>
    <w:rsid w:val="007264E8"/>
    <w:rsid w:val="00726FAC"/>
    <w:rsid w:val="007270B1"/>
    <w:rsid w:val="0072728E"/>
    <w:rsid w:val="00727D1A"/>
    <w:rsid w:val="00727E0B"/>
    <w:rsid w:val="00730BAA"/>
    <w:rsid w:val="00731007"/>
    <w:rsid w:val="0073113D"/>
    <w:rsid w:val="00731719"/>
    <w:rsid w:val="007318F3"/>
    <w:rsid w:val="00731EC9"/>
    <w:rsid w:val="0073204F"/>
    <w:rsid w:val="0073250D"/>
    <w:rsid w:val="00732BB4"/>
    <w:rsid w:val="00733016"/>
    <w:rsid w:val="0073361B"/>
    <w:rsid w:val="007337DF"/>
    <w:rsid w:val="0073406E"/>
    <w:rsid w:val="007342C3"/>
    <w:rsid w:val="00734AA1"/>
    <w:rsid w:val="00734B55"/>
    <w:rsid w:val="00735C6B"/>
    <w:rsid w:val="00736142"/>
    <w:rsid w:val="00736C1F"/>
    <w:rsid w:val="007372E6"/>
    <w:rsid w:val="00737360"/>
    <w:rsid w:val="00737931"/>
    <w:rsid w:val="00737C0B"/>
    <w:rsid w:val="00737F10"/>
    <w:rsid w:val="0074005A"/>
    <w:rsid w:val="0074008F"/>
    <w:rsid w:val="00740E42"/>
    <w:rsid w:val="007410F0"/>
    <w:rsid w:val="0074123D"/>
    <w:rsid w:val="0074163D"/>
    <w:rsid w:val="00741A04"/>
    <w:rsid w:val="00741A26"/>
    <w:rsid w:val="00741C18"/>
    <w:rsid w:val="00741F2B"/>
    <w:rsid w:val="007423C5"/>
    <w:rsid w:val="00742A57"/>
    <w:rsid w:val="00742C1D"/>
    <w:rsid w:val="00742EC5"/>
    <w:rsid w:val="00742F67"/>
    <w:rsid w:val="0074321F"/>
    <w:rsid w:val="00743530"/>
    <w:rsid w:val="00744191"/>
    <w:rsid w:val="007442EC"/>
    <w:rsid w:val="007444B9"/>
    <w:rsid w:val="0074496B"/>
    <w:rsid w:val="00744978"/>
    <w:rsid w:val="00744CFF"/>
    <w:rsid w:val="0074562D"/>
    <w:rsid w:val="00745BE9"/>
    <w:rsid w:val="00745E8E"/>
    <w:rsid w:val="0074621D"/>
    <w:rsid w:val="0074639A"/>
    <w:rsid w:val="0074644E"/>
    <w:rsid w:val="00746692"/>
    <w:rsid w:val="00746790"/>
    <w:rsid w:val="00746B12"/>
    <w:rsid w:val="00746BCF"/>
    <w:rsid w:val="007471BD"/>
    <w:rsid w:val="007472AE"/>
    <w:rsid w:val="007473CB"/>
    <w:rsid w:val="00747D06"/>
    <w:rsid w:val="00750058"/>
    <w:rsid w:val="007504D6"/>
    <w:rsid w:val="007507D3"/>
    <w:rsid w:val="007509C1"/>
    <w:rsid w:val="00750A07"/>
    <w:rsid w:val="00750BE0"/>
    <w:rsid w:val="0075104E"/>
    <w:rsid w:val="00751F02"/>
    <w:rsid w:val="00752D5F"/>
    <w:rsid w:val="00753070"/>
    <w:rsid w:val="00753828"/>
    <w:rsid w:val="0075413B"/>
    <w:rsid w:val="00754E90"/>
    <w:rsid w:val="00754F44"/>
    <w:rsid w:val="00755015"/>
    <w:rsid w:val="007555EE"/>
    <w:rsid w:val="00755790"/>
    <w:rsid w:val="00755BCD"/>
    <w:rsid w:val="00756A60"/>
    <w:rsid w:val="00756B63"/>
    <w:rsid w:val="00757324"/>
    <w:rsid w:val="00757A26"/>
    <w:rsid w:val="0076034B"/>
    <w:rsid w:val="007607CA"/>
    <w:rsid w:val="00760A02"/>
    <w:rsid w:val="00760A49"/>
    <w:rsid w:val="007616A3"/>
    <w:rsid w:val="00761E84"/>
    <w:rsid w:val="00762151"/>
    <w:rsid w:val="007623E6"/>
    <w:rsid w:val="007629C7"/>
    <w:rsid w:val="00762B86"/>
    <w:rsid w:val="00762B89"/>
    <w:rsid w:val="007633D0"/>
    <w:rsid w:val="00763B65"/>
    <w:rsid w:val="00763D32"/>
    <w:rsid w:val="00764257"/>
    <w:rsid w:val="00764BF1"/>
    <w:rsid w:val="00764F14"/>
    <w:rsid w:val="007650A2"/>
    <w:rsid w:val="00765279"/>
    <w:rsid w:val="00765868"/>
    <w:rsid w:val="00765A51"/>
    <w:rsid w:val="00765C0D"/>
    <w:rsid w:val="00765D81"/>
    <w:rsid w:val="00765F5D"/>
    <w:rsid w:val="007660ED"/>
    <w:rsid w:val="007662E5"/>
    <w:rsid w:val="00766EAC"/>
    <w:rsid w:val="00767171"/>
    <w:rsid w:val="0076718F"/>
    <w:rsid w:val="007671E7"/>
    <w:rsid w:val="007673CA"/>
    <w:rsid w:val="007674AA"/>
    <w:rsid w:val="007674AC"/>
    <w:rsid w:val="00767AA0"/>
    <w:rsid w:val="00767D19"/>
    <w:rsid w:val="00767FEC"/>
    <w:rsid w:val="007703A5"/>
    <w:rsid w:val="00770BAE"/>
    <w:rsid w:val="00771237"/>
    <w:rsid w:val="00771461"/>
    <w:rsid w:val="0077232C"/>
    <w:rsid w:val="0077235D"/>
    <w:rsid w:val="007724E2"/>
    <w:rsid w:val="007733F2"/>
    <w:rsid w:val="00773AA3"/>
    <w:rsid w:val="00773F4A"/>
    <w:rsid w:val="00774076"/>
    <w:rsid w:val="007741C9"/>
    <w:rsid w:val="0077447F"/>
    <w:rsid w:val="00774748"/>
    <w:rsid w:val="0077565E"/>
    <w:rsid w:val="00775CF0"/>
    <w:rsid w:val="00775F03"/>
    <w:rsid w:val="007760F1"/>
    <w:rsid w:val="0077646F"/>
    <w:rsid w:val="00776C1F"/>
    <w:rsid w:val="00780A9A"/>
    <w:rsid w:val="00780F65"/>
    <w:rsid w:val="007813E9"/>
    <w:rsid w:val="00781F97"/>
    <w:rsid w:val="007821EB"/>
    <w:rsid w:val="0078259A"/>
    <w:rsid w:val="00782767"/>
    <w:rsid w:val="00782781"/>
    <w:rsid w:val="0078293C"/>
    <w:rsid w:val="00782A4F"/>
    <w:rsid w:val="00782A68"/>
    <w:rsid w:val="00782E94"/>
    <w:rsid w:val="00783372"/>
    <w:rsid w:val="0078392A"/>
    <w:rsid w:val="00784219"/>
    <w:rsid w:val="007842B5"/>
    <w:rsid w:val="007844CB"/>
    <w:rsid w:val="00784CFC"/>
    <w:rsid w:val="007856D3"/>
    <w:rsid w:val="00785E5D"/>
    <w:rsid w:val="0078603A"/>
    <w:rsid w:val="007860F3"/>
    <w:rsid w:val="0078667C"/>
    <w:rsid w:val="00786782"/>
    <w:rsid w:val="00786AE8"/>
    <w:rsid w:val="00786F56"/>
    <w:rsid w:val="00786FB5"/>
    <w:rsid w:val="00786FB7"/>
    <w:rsid w:val="00787139"/>
    <w:rsid w:val="0078754C"/>
    <w:rsid w:val="00787566"/>
    <w:rsid w:val="00790A75"/>
    <w:rsid w:val="00791584"/>
    <w:rsid w:val="0079183C"/>
    <w:rsid w:val="00791853"/>
    <w:rsid w:val="0079207C"/>
    <w:rsid w:val="007924DC"/>
    <w:rsid w:val="007929C1"/>
    <w:rsid w:val="00792DC5"/>
    <w:rsid w:val="00792E97"/>
    <w:rsid w:val="0079383A"/>
    <w:rsid w:val="00793AF4"/>
    <w:rsid w:val="00793CAF"/>
    <w:rsid w:val="00794097"/>
    <w:rsid w:val="007948BC"/>
    <w:rsid w:val="00794CBA"/>
    <w:rsid w:val="00795481"/>
    <w:rsid w:val="00795C88"/>
    <w:rsid w:val="00796237"/>
    <w:rsid w:val="0079699C"/>
    <w:rsid w:val="00796DFE"/>
    <w:rsid w:val="00796F0F"/>
    <w:rsid w:val="00797BE6"/>
    <w:rsid w:val="007A0069"/>
    <w:rsid w:val="007A055E"/>
    <w:rsid w:val="007A05D1"/>
    <w:rsid w:val="007A0E6B"/>
    <w:rsid w:val="007A18BD"/>
    <w:rsid w:val="007A1AB6"/>
    <w:rsid w:val="007A1D8F"/>
    <w:rsid w:val="007A279A"/>
    <w:rsid w:val="007A2A31"/>
    <w:rsid w:val="007A2E02"/>
    <w:rsid w:val="007A2FA0"/>
    <w:rsid w:val="007A3187"/>
    <w:rsid w:val="007A3528"/>
    <w:rsid w:val="007A3A30"/>
    <w:rsid w:val="007A3B45"/>
    <w:rsid w:val="007A3CCA"/>
    <w:rsid w:val="007A3D5D"/>
    <w:rsid w:val="007A4369"/>
    <w:rsid w:val="007A49C1"/>
    <w:rsid w:val="007A4D33"/>
    <w:rsid w:val="007A503A"/>
    <w:rsid w:val="007A53A1"/>
    <w:rsid w:val="007A5680"/>
    <w:rsid w:val="007A5787"/>
    <w:rsid w:val="007A5D6B"/>
    <w:rsid w:val="007A60F2"/>
    <w:rsid w:val="007A67D1"/>
    <w:rsid w:val="007A67ED"/>
    <w:rsid w:val="007A70F9"/>
    <w:rsid w:val="007A7432"/>
    <w:rsid w:val="007A7755"/>
    <w:rsid w:val="007A780B"/>
    <w:rsid w:val="007A7A10"/>
    <w:rsid w:val="007A7C26"/>
    <w:rsid w:val="007B040A"/>
    <w:rsid w:val="007B0BD6"/>
    <w:rsid w:val="007B0FF3"/>
    <w:rsid w:val="007B1752"/>
    <w:rsid w:val="007B1BCB"/>
    <w:rsid w:val="007B1E31"/>
    <w:rsid w:val="007B213F"/>
    <w:rsid w:val="007B240E"/>
    <w:rsid w:val="007B24BC"/>
    <w:rsid w:val="007B2517"/>
    <w:rsid w:val="007B33ED"/>
    <w:rsid w:val="007B3877"/>
    <w:rsid w:val="007B3BA7"/>
    <w:rsid w:val="007B45E0"/>
    <w:rsid w:val="007B467B"/>
    <w:rsid w:val="007B4680"/>
    <w:rsid w:val="007B48C6"/>
    <w:rsid w:val="007B4DEF"/>
    <w:rsid w:val="007B56E3"/>
    <w:rsid w:val="007B57A4"/>
    <w:rsid w:val="007B5CEF"/>
    <w:rsid w:val="007B5E45"/>
    <w:rsid w:val="007B5E74"/>
    <w:rsid w:val="007B6810"/>
    <w:rsid w:val="007B6A4B"/>
    <w:rsid w:val="007B718F"/>
    <w:rsid w:val="007B7B1B"/>
    <w:rsid w:val="007B7E0C"/>
    <w:rsid w:val="007B7E4C"/>
    <w:rsid w:val="007C00B7"/>
    <w:rsid w:val="007C05C5"/>
    <w:rsid w:val="007C0914"/>
    <w:rsid w:val="007C101D"/>
    <w:rsid w:val="007C1492"/>
    <w:rsid w:val="007C1A08"/>
    <w:rsid w:val="007C2306"/>
    <w:rsid w:val="007C265C"/>
    <w:rsid w:val="007C26E8"/>
    <w:rsid w:val="007C29C4"/>
    <w:rsid w:val="007C2A57"/>
    <w:rsid w:val="007C2B45"/>
    <w:rsid w:val="007C333E"/>
    <w:rsid w:val="007C3CE2"/>
    <w:rsid w:val="007C3D62"/>
    <w:rsid w:val="007C3EF7"/>
    <w:rsid w:val="007C3FCF"/>
    <w:rsid w:val="007C4633"/>
    <w:rsid w:val="007C4ABF"/>
    <w:rsid w:val="007C511F"/>
    <w:rsid w:val="007C5935"/>
    <w:rsid w:val="007C5A96"/>
    <w:rsid w:val="007C5CCB"/>
    <w:rsid w:val="007C6174"/>
    <w:rsid w:val="007C620A"/>
    <w:rsid w:val="007C7136"/>
    <w:rsid w:val="007C752F"/>
    <w:rsid w:val="007D0B1A"/>
    <w:rsid w:val="007D148D"/>
    <w:rsid w:val="007D187E"/>
    <w:rsid w:val="007D1B18"/>
    <w:rsid w:val="007D1CEA"/>
    <w:rsid w:val="007D1E70"/>
    <w:rsid w:val="007D2054"/>
    <w:rsid w:val="007D2733"/>
    <w:rsid w:val="007D2B2C"/>
    <w:rsid w:val="007D3052"/>
    <w:rsid w:val="007D33F9"/>
    <w:rsid w:val="007D340B"/>
    <w:rsid w:val="007D3AA3"/>
    <w:rsid w:val="007D3C70"/>
    <w:rsid w:val="007D4484"/>
    <w:rsid w:val="007D4493"/>
    <w:rsid w:val="007D4D7F"/>
    <w:rsid w:val="007D536C"/>
    <w:rsid w:val="007D57A1"/>
    <w:rsid w:val="007D58EF"/>
    <w:rsid w:val="007D5B5C"/>
    <w:rsid w:val="007D60D7"/>
    <w:rsid w:val="007D6233"/>
    <w:rsid w:val="007D67C0"/>
    <w:rsid w:val="007D6CF1"/>
    <w:rsid w:val="007D7168"/>
    <w:rsid w:val="007D77EC"/>
    <w:rsid w:val="007D7D70"/>
    <w:rsid w:val="007E00A6"/>
    <w:rsid w:val="007E104F"/>
    <w:rsid w:val="007E13D1"/>
    <w:rsid w:val="007E1497"/>
    <w:rsid w:val="007E1D84"/>
    <w:rsid w:val="007E2298"/>
    <w:rsid w:val="007E24A7"/>
    <w:rsid w:val="007E2906"/>
    <w:rsid w:val="007E4A27"/>
    <w:rsid w:val="007E4BF0"/>
    <w:rsid w:val="007E4DCB"/>
    <w:rsid w:val="007E4FC1"/>
    <w:rsid w:val="007E573D"/>
    <w:rsid w:val="007E5BC4"/>
    <w:rsid w:val="007E63DE"/>
    <w:rsid w:val="007E6599"/>
    <w:rsid w:val="007E6798"/>
    <w:rsid w:val="007E6A63"/>
    <w:rsid w:val="007E7433"/>
    <w:rsid w:val="007E76A3"/>
    <w:rsid w:val="007F0118"/>
    <w:rsid w:val="007F07D4"/>
    <w:rsid w:val="007F0B9C"/>
    <w:rsid w:val="007F1137"/>
    <w:rsid w:val="007F11F3"/>
    <w:rsid w:val="007F1C43"/>
    <w:rsid w:val="007F1FE6"/>
    <w:rsid w:val="007F2133"/>
    <w:rsid w:val="007F233B"/>
    <w:rsid w:val="007F24DC"/>
    <w:rsid w:val="007F24EE"/>
    <w:rsid w:val="007F268E"/>
    <w:rsid w:val="007F3BF2"/>
    <w:rsid w:val="007F3C78"/>
    <w:rsid w:val="007F3E25"/>
    <w:rsid w:val="007F3E5B"/>
    <w:rsid w:val="007F4136"/>
    <w:rsid w:val="007F4337"/>
    <w:rsid w:val="007F4380"/>
    <w:rsid w:val="007F43AA"/>
    <w:rsid w:val="007F470F"/>
    <w:rsid w:val="007F4789"/>
    <w:rsid w:val="007F4BBC"/>
    <w:rsid w:val="007F4D61"/>
    <w:rsid w:val="007F4D65"/>
    <w:rsid w:val="007F4DF4"/>
    <w:rsid w:val="007F53E1"/>
    <w:rsid w:val="007F53E2"/>
    <w:rsid w:val="007F59EA"/>
    <w:rsid w:val="007F5DCC"/>
    <w:rsid w:val="007F5F56"/>
    <w:rsid w:val="007F600D"/>
    <w:rsid w:val="007F75DA"/>
    <w:rsid w:val="007F7BC2"/>
    <w:rsid w:val="007F7C5C"/>
    <w:rsid w:val="007F7D01"/>
    <w:rsid w:val="007F7E11"/>
    <w:rsid w:val="008004B6"/>
    <w:rsid w:val="0080167B"/>
    <w:rsid w:val="00801D42"/>
    <w:rsid w:val="0080277D"/>
    <w:rsid w:val="00802AD0"/>
    <w:rsid w:val="008035FC"/>
    <w:rsid w:val="0080414E"/>
    <w:rsid w:val="00804224"/>
    <w:rsid w:val="0080448C"/>
    <w:rsid w:val="00804AE2"/>
    <w:rsid w:val="00805066"/>
    <w:rsid w:val="008050B9"/>
    <w:rsid w:val="008050E1"/>
    <w:rsid w:val="008053B3"/>
    <w:rsid w:val="008053E0"/>
    <w:rsid w:val="00805488"/>
    <w:rsid w:val="008056E2"/>
    <w:rsid w:val="0080636D"/>
    <w:rsid w:val="008063ED"/>
    <w:rsid w:val="00806A5D"/>
    <w:rsid w:val="00806B37"/>
    <w:rsid w:val="00806BA7"/>
    <w:rsid w:val="00806E8A"/>
    <w:rsid w:val="00806F53"/>
    <w:rsid w:val="008071A4"/>
    <w:rsid w:val="008108F0"/>
    <w:rsid w:val="00810BD8"/>
    <w:rsid w:val="00810F28"/>
    <w:rsid w:val="008110C0"/>
    <w:rsid w:val="008111C8"/>
    <w:rsid w:val="00811618"/>
    <w:rsid w:val="00811A33"/>
    <w:rsid w:val="00811CEF"/>
    <w:rsid w:val="0081235A"/>
    <w:rsid w:val="0081244F"/>
    <w:rsid w:val="0081261B"/>
    <w:rsid w:val="0081464B"/>
    <w:rsid w:val="008146F6"/>
    <w:rsid w:val="008148D0"/>
    <w:rsid w:val="008149B6"/>
    <w:rsid w:val="00814BB0"/>
    <w:rsid w:val="00814DE1"/>
    <w:rsid w:val="00815390"/>
    <w:rsid w:val="00815509"/>
    <w:rsid w:val="008157E9"/>
    <w:rsid w:val="00815DD3"/>
    <w:rsid w:val="008160F6"/>
    <w:rsid w:val="008167DF"/>
    <w:rsid w:val="008169EA"/>
    <w:rsid w:val="00816A3E"/>
    <w:rsid w:val="00817404"/>
    <w:rsid w:val="0081762B"/>
    <w:rsid w:val="00817B48"/>
    <w:rsid w:val="00817FB5"/>
    <w:rsid w:val="00817FC6"/>
    <w:rsid w:val="00820F78"/>
    <w:rsid w:val="00821040"/>
    <w:rsid w:val="0082175A"/>
    <w:rsid w:val="0082176A"/>
    <w:rsid w:val="008220DB"/>
    <w:rsid w:val="0082227C"/>
    <w:rsid w:val="0082291F"/>
    <w:rsid w:val="00822C0C"/>
    <w:rsid w:val="00822D49"/>
    <w:rsid w:val="00822DB8"/>
    <w:rsid w:val="00822DE2"/>
    <w:rsid w:val="00823105"/>
    <w:rsid w:val="008233CD"/>
    <w:rsid w:val="0082367C"/>
    <w:rsid w:val="008238CB"/>
    <w:rsid w:val="008238F6"/>
    <w:rsid w:val="00823918"/>
    <w:rsid w:val="00823986"/>
    <w:rsid w:val="00823A2F"/>
    <w:rsid w:val="00824222"/>
    <w:rsid w:val="0082479F"/>
    <w:rsid w:val="008252C1"/>
    <w:rsid w:val="008254EF"/>
    <w:rsid w:val="00825B16"/>
    <w:rsid w:val="00825D11"/>
    <w:rsid w:val="008268D3"/>
    <w:rsid w:val="00826922"/>
    <w:rsid w:val="00826FC1"/>
    <w:rsid w:val="00827783"/>
    <w:rsid w:val="008279CE"/>
    <w:rsid w:val="00827ECB"/>
    <w:rsid w:val="00827FC1"/>
    <w:rsid w:val="008304D7"/>
    <w:rsid w:val="008307EB"/>
    <w:rsid w:val="00830BA7"/>
    <w:rsid w:val="00831034"/>
    <w:rsid w:val="00831808"/>
    <w:rsid w:val="008321FD"/>
    <w:rsid w:val="008322E0"/>
    <w:rsid w:val="00832401"/>
    <w:rsid w:val="008325B9"/>
    <w:rsid w:val="008329D2"/>
    <w:rsid w:val="00832A1B"/>
    <w:rsid w:val="00832B6D"/>
    <w:rsid w:val="00832EAB"/>
    <w:rsid w:val="008332F5"/>
    <w:rsid w:val="0083334E"/>
    <w:rsid w:val="00833405"/>
    <w:rsid w:val="008336D4"/>
    <w:rsid w:val="00833E08"/>
    <w:rsid w:val="00834134"/>
    <w:rsid w:val="008346AA"/>
    <w:rsid w:val="00834B2A"/>
    <w:rsid w:val="00835178"/>
    <w:rsid w:val="008351D4"/>
    <w:rsid w:val="00835480"/>
    <w:rsid w:val="0083604D"/>
    <w:rsid w:val="00836583"/>
    <w:rsid w:val="0083658C"/>
    <w:rsid w:val="00836655"/>
    <w:rsid w:val="00836869"/>
    <w:rsid w:val="00836BC6"/>
    <w:rsid w:val="00836D56"/>
    <w:rsid w:val="008374A9"/>
    <w:rsid w:val="00837847"/>
    <w:rsid w:val="00837CAE"/>
    <w:rsid w:val="00840CB5"/>
    <w:rsid w:val="00840FBE"/>
    <w:rsid w:val="0084183C"/>
    <w:rsid w:val="00841B35"/>
    <w:rsid w:val="00841B3A"/>
    <w:rsid w:val="00841BC4"/>
    <w:rsid w:val="00841F1E"/>
    <w:rsid w:val="00842933"/>
    <w:rsid w:val="0084332F"/>
    <w:rsid w:val="00843771"/>
    <w:rsid w:val="0084378E"/>
    <w:rsid w:val="008439FB"/>
    <w:rsid w:val="00843B00"/>
    <w:rsid w:val="00843B86"/>
    <w:rsid w:val="00843F09"/>
    <w:rsid w:val="00844056"/>
    <w:rsid w:val="00844853"/>
    <w:rsid w:val="00844AB7"/>
    <w:rsid w:val="00845612"/>
    <w:rsid w:val="008457E5"/>
    <w:rsid w:val="00846432"/>
    <w:rsid w:val="00846AAF"/>
    <w:rsid w:val="00846EFF"/>
    <w:rsid w:val="00847021"/>
    <w:rsid w:val="00847137"/>
    <w:rsid w:val="008474E9"/>
    <w:rsid w:val="008475B1"/>
    <w:rsid w:val="00847BA2"/>
    <w:rsid w:val="00847FE1"/>
    <w:rsid w:val="0085012C"/>
    <w:rsid w:val="008505C1"/>
    <w:rsid w:val="008507A5"/>
    <w:rsid w:val="00850894"/>
    <w:rsid w:val="00850B8D"/>
    <w:rsid w:val="00850C2F"/>
    <w:rsid w:val="00850D83"/>
    <w:rsid w:val="00850DFB"/>
    <w:rsid w:val="008510CF"/>
    <w:rsid w:val="00851242"/>
    <w:rsid w:val="008512A4"/>
    <w:rsid w:val="0085142A"/>
    <w:rsid w:val="00851594"/>
    <w:rsid w:val="00851906"/>
    <w:rsid w:val="00852654"/>
    <w:rsid w:val="008526C0"/>
    <w:rsid w:val="00852958"/>
    <w:rsid w:val="00852A86"/>
    <w:rsid w:val="00852F7C"/>
    <w:rsid w:val="00853B4A"/>
    <w:rsid w:val="00853FDD"/>
    <w:rsid w:val="0085405A"/>
    <w:rsid w:val="008542FB"/>
    <w:rsid w:val="008546B5"/>
    <w:rsid w:val="00854765"/>
    <w:rsid w:val="00855005"/>
    <w:rsid w:val="0085553C"/>
    <w:rsid w:val="008555C0"/>
    <w:rsid w:val="00855BE4"/>
    <w:rsid w:val="00855D98"/>
    <w:rsid w:val="00855F06"/>
    <w:rsid w:val="00856231"/>
    <w:rsid w:val="0085643D"/>
    <w:rsid w:val="00856604"/>
    <w:rsid w:val="0085670A"/>
    <w:rsid w:val="008567B1"/>
    <w:rsid w:val="00856A90"/>
    <w:rsid w:val="00856B84"/>
    <w:rsid w:val="00856D64"/>
    <w:rsid w:val="0085734D"/>
    <w:rsid w:val="00860063"/>
    <w:rsid w:val="0086031C"/>
    <w:rsid w:val="0086074B"/>
    <w:rsid w:val="0086093A"/>
    <w:rsid w:val="00861F4D"/>
    <w:rsid w:val="00861FB7"/>
    <w:rsid w:val="00862409"/>
    <w:rsid w:val="0086250B"/>
    <w:rsid w:val="008626C1"/>
    <w:rsid w:val="00862D51"/>
    <w:rsid w:val="008631EB"/>
    <w:rsid w:val="00863200"/>
    <w:rsid w:val="0086330E"/>
    <w:rsid w:val="00863B27"/>
    <w:rsid w:val="00863B93"/>
    <w:rsid w:val="00863E90"/>
    <w:rsid w:val="0086416F"/>
    <w:rsid w:val="008641D6"/>
    <w:rsid w:val="00864461"/>
    <w:rsid w:val="0086498B"/>
    <w:rsid w:val="00864E99"/>
    <w:rsid w:val="0086537B"/>
    <w:rsid w:val="00866CFE"/>
    <w:rsid w:val="00866F67"/>
    <w:rsid w:val="008676C0"/>
    <w:rsid w:val="00867E84"/>
    <w:rsid w:val="00870675"/>
    <w:rsid w:val="0087093E"/>
    <w:rsid w:val="00870EA5"/>
    <w:rsid w:val="008712BE"/>
    <w:rsid w:val="0087149F"/>
    <w:rsid w:val="00871857"/>
    <w:rsid w:val="00871EF3"/>
    <w:rsid w:val="00872E0B"/>
    <w:rsid w:val="00872F5C"/>
    <w:rsid w:val="0087361C"/>
    <w:rsid w:val="00873AF6"/>
    <w:rsid w:val="008746A2"/>
    <w:rsid w:val="00874BBB"/>
    <w:rsid w:val="00874EBD"/>
    <w:rsid w:val="0087510E"/>
    <w:rsid w:val="0087533D"/>
    <w:rsid w:val="00875459"/>
    <w:rsid w:val="00875AF9"/>
    <w:rsid w:val="00875CB4"/>
    <w:rsid w:val="00875E36"/>
    <w:rsid w:val="0087630B"/>
    <w:rsid w:val="0087664F"/>
    <w:rsid w:val="00876988"/>
    <w:rsid w:val="00876B67"/>
    <w:rsid w:val="00876FFB"/>
    <w:rsid w:val="008771AB"/>
    <w:rsid w:val="00882462"/>
    <w:rsid w:val="008829E2"/>
    <w:rsid w:val="00882AFF"/>
    <w:rsid w:val="00882E39"/>
    <w:rsid w:val="00883061"/>
    <w:rsid w:val="0088306E"/>
    <w:rsid w:val="00883164"/>
    <w:rsid w:val="008833F4"/>
    <w:rsid w:val="00883902"/>
    <w:rsid w:val="00883A78"/>
    <w:rsid w:val="00883D85"/>
    <w:rsid w:val="0088409F"/>
    <w:rsid w:val="008842BA"/>
    <w:rsid w:val="00884339"/>
    <w:rsid w:val="00885388"/>
    <w:rsid w:val="0088562C"/>
    <w:rsid w:val="00885B24"/>
    <w:rsid w:val="00885BD3"/>
    <w:rsid w:val="00885D88"/>
    <w:rsid w:val="00885E3D"/>
    <w:rsid w:val="008865C3"/>
    <w:rsid w:val="008866A7"/>
    <w:rsid w:val="008869B7"/>
    <w:rsid w:val="00886E48"/>
    <w:rsid w:val="00886F2E"/>
    <w:rsid w:val="00886FEA"/>
    <w:rsid w:val="008870BD"/>
    <w:rsid w:val="00887184"/>
    <w:rsid w:val="008872A2"/>
    <w:rsid w:val="00887380"/>
    <w:rsid w:val="008905E3"/>
    <w:rsid w:val="00890BB3"/>
    <w:rsid w:val="008910D3"/>
    <w:rsid w:val="008917C2"/>
    <w:rsid w:val="008917EA"/>
    <w:rsid w:val="00891D22"/>
    <w:rsid w:val="008921A5"/>
    <w:rsid w:val="00892392"/>
    <w:rsid w:val="008924FB"/>
    <w:rsid w:val="008926D9"/>
    <w:rsid w:val="008928A2"/>
    <w:rsid w:val="00892D9C"/>
    <w:rsid w:val="00893563"/>
    <w:rsid w:val="00893567"/>
    <w:rsid w:val="00893A77"/>
    <w:rsid w:val="00894070"/>
    <w:rsid w:val="008946CC"/>
    <w:rsid w:val="00894767"/>
    <w:rsid w:val="008947A8"/>
    <w:rsid w:val="00894C92"/>
    <w:rsid w:val="00894D31"/>
    <w:rsid w:val="00895103"/>
    <w:rsid w:val="00895346"/>
    <w:rsid w:val="00896259"/>
    <w:rsid w:val="0089631D"/>
    <w:rsid w:val="00896547"/>
    <w:rsid w:val="0089666A"/>
    <w:rsid w:val="0089684A"/>
    <w:rsid w:val="00897446"/>
    <w:rsid w:val="00897555"/>
    <w:rsid w:val="00897616"/>
    <w:rsid w:val="00897E1B"/>
    <w:rsid w:val="008A0385"/>
    <w:rsid w:val="008A0E05"/>
    <w:rsid w:val="008A15D7"/>
    <w:rsid w:val="008A15EF"/>
    <w:rsid w:val="008A160A"/>
    <w:rsid w:val="008A18BB"/>
    <w:rsid w:val="008A1F1E"/>
    <w:rsid w:val="008A2590"/>
    <w:rsid w:val="008A2E61"/>
    <w:rsid w:val="008A2F88"/>
    <w:rsid w:val="008A31F4"/>
    <w:rsid w:val="008A3394"/>
    <w:rsid w:val="008A44C4"/>
    <w:rsid w:val="008A47F8"/>
    <w:rsid w:val="008A5007"/>
    <w:rsid w:val="008A588C"/>
    <w:rsid w:val="008A5C73"/>
    <w:rsid w:val="008A62FC"/>
    <w:rsid w:val="008A64FD"/>
    <w:rsid w:val="008A65E2"/>
    <w:rsid w:val="008A667F"/>
    <w:rsid w:val="008A6943"/>
    <w:rsid w:val="008A6BDB"/>
    <w:rsid w:val="008A6C0C"/>
    <w:rsid w:val="008A7002"/>
    <w:rsid w:val="008A70DD"/>
    <w:rsid w:val="008A722E"/>
    <w:rsid w:val="008A7DE6"/>
    <w:rsid w:val="008B0204"/>
    <w:rsid w:val="008B04D9"/>
    <w:rsid w:val="008B0C1A"/>
    <w:rsid w:val="008B0F57"/>
    <w:rsid w:val="008B0F96"/>
    <w:rsid w:val="008B0FCE"/>
    <w:rsid w:val="008B1745"/>
    <w:rsid w:val="008B1BAD"/>
    <w:rsid w:val="008B1F70"/>
    <w:rsid w:val="008B1FB3"/>
    <w:rsid w:val="008B2272"/>
    <w:rsid w:val="008B269E"/>
    <w:rsid w:val="008B293E"/>
    <w:rsid w:val="008B2DB0"/>
    <w:rsid w:val="008B3E6A"/>
    <w:rsid w:val="008B3F19"/>
    <w:rsid w:val="008B421B"/>
    <w:rsid w:val="008B452F"/>
    <w:rsid w:val="008B5091"/>
    <w:rsid w:val="008B5235"/>
    <w:rsid w:val="008B548C"/>
    <w:rsid w:val="008B5C1B"/>
    <w:rsid w:val="008B5DE5"/>
    <w:rsid w:val="008B624F"/>
    <w:rsid w:val="008B65F0"/>
    <w:rsid w:val="008B6608"/>
    <w:rsid w:val="008B6B7A"/>
    <w:rsid w:val="008B6E0D"/>
    <w:rsid w:val="008B7117"/>
    <w:rsid w:val="008B71FD"/>
    <w:rsid w:val="008B782C"/>
    <w:rsid w:val="008B79F2"/>
    <w:rsid w:val="008B7BC0"/>
    <w:rsid w:val="008C10DC"/>
    <w:rsid w:val="008C1402"/>
    <w:rsid w:val="008C182F"/>
    <w:rsid w:val="008C1985"/>
    <w:rsid w:val="008C198A"/>
    <w:rsid w:val="008C1A5E"/>
    <w:rsid w:val="008C1ECD"/>
    <w:rsid w:val="008C22B5"/>
    <w:rsid w:val="008C2505"/>
    <w:rsid w:val="008C26E6"/>
    <w:rsid w:val="008C276E"/>
    <w:rsid w:val="008C2E52"/>
    <w:rsid w:val="008C479E"/>
    <w:rsid w:val="008C4EB1"/>
    <w:rsid w:val="008C661A"/>
    <w:rsid w:val="008C74E2"/>
    <w:rsid w:val="008C7A0F"/>
    <w:rsid w:val="008C7B88"/>
    <w:rsid w:val="008C7D63"/>
    <w:rsid w:val="008D01F3"/>
    <w:rsid w:val="008D03A0"/>
    <w:rsid w:val="008D12AD"/>
    <w:rsid w:val="008D13C5"/>
    <w:rsid w:val="008D14C3"/>
    <w:rsid w:val="008D1673"/>
    <w:rsid w:val="008D1CB1"/>
    <w:rsid w:val="008D2448"/>
    <w:rsid w:val="008D24F7"/>
    <w:rsid w:val="008D2E7D"/>
    <w:rsid w:val="008D3A20"/>
    <w:rsid w:val="008D3A89"/>
    <w:rsid w:val="008D3E44"/>
    <w:rsid w:val="008D40AF"/>
    <w:rsid w:val="008D423C"/>
    <w:rsid w:val="008D4245"/>
    <w:rsid w:val="008D4704"/>
    <w:rsid w:val="008D4D4B"/>
    <w:rsid w:val="008D4EB5"/>
    <w:rsid w:val="008D501A"/>
    <w:rsid w:val="008D53B0"/>
    <w:rsid w:val="008D60A2"/>
    <w:rsid w:val="008D61CE"/>
    <w:rsid w:val="008D6698"/>
    <w:rsid w:val="008D67AA"/>
    <w:rsid w:val="008D6A4E"/>
    <w:rsid w:val="008D6B68"/>
    <w:rsid w:val="008D6D9D"/>
    <w:rsid w:val="008D6F4F"/>
    <w:rsid w:val="008D7794"/>
    <w:rsid w:val="008D7A9B"/>
    <w:rsid w:val="008D7B73"/>
    <w:rsid w:val="008D7E0A"/>
    <w:rsid w:val="008E04AB"/>
    <w:rsid w:val="008E08F8"/>
    <w:rsid w:val="008E0B2C"/>
    <w:rsid w:val="008E0BE4"/>
    <w:rsid w:val="008E0C61"/>
    <w:rsid w:val="008E0E4F"/>
    <w:rsid w:val="008E0F42"/>
    <w:rsid w:val="008E0FBE"/>
    <w:rsid w:val="008E13C9"/>
    <w:rsid w:val="008E144A"/>
    <w:rsid w:val="008E1682"/>
    <w:rsid w:val="008E1BA0"/>
    <w:rsid w:val="008E1CC3"/>
    <w:rsid w:val="008E1E06"/>
    <w:rsid w:val="008E2187"/>
    <w:rsid w:val="008E26DD"/>
    <w:rsid w:val="008E30DB"/>
    <w:rsid w:val="008E3872"/>
    <w:rsid w:val="008E39D0"/>
    <w:rsid w:val="008E3DEE"/>
    <w:rsid w:val="008E3FC4"/>
    <w:rsid w:val="008E3FEA"/>
    <w:rsid w:val="008E40C6"/>
    <w:rsid w:val="008E485D"/>
    <w:rsid w:val="008E4BF3"/>
    <w:rsid w:val="008E4C16"/>
    <w:rsid w:val="008E4D61"/>
    <w:rsid w:val="008E50A4"/>
    <w:rsid w:val="008E5301"/>
    <w:rsid w:val="008E5650"/>
    <w:rsid w:val="008E57B6"/>
    <w:rsid w:val="008E6A04"/>
    <w:rsid w:val="008E7110"/>
    <w:rsid w:val="008E7C34"/>
    <w:rsid w:val="008E7C98"/>
    <w:rsid w:val="008E7D29"/>
    <w:rsid w:val="008F01E7"/>
    <w:rsid w:val="008F08D4"/>
    <w:rsid w:val="008F0A0F"/>
    <w:rsid w:val="008F0C12"/>
    <w:rsid w:val="008F0FE5"/>
    <w:rsid w:val="008F107D"/>
    <w:rsid w:val="008F169B"/>
    <w:rsid w:val="008F16BD"/>
    <w:rsid w:val="008F1798"/>
    <w:rsid w:val="008F1B86"/>
    <w:rsid w:val="008F1D84"/>
    <w:rsid w:val="008F1F1D"/>
    <w:rsid w:val="008F212A"/>
    <w:rsid w:val="008F23CD"/>
    <w:rsid w:val="008F2621"/>
    <w:rsid w:val="008F2B26"/>
    <w:rsid w:val="008F3508"/>
    <w:rsid w:val="008F35C8"/>
    <w:rsid w:val="008F38A0"/>
    <w:rsid w:val="008F3A16"/>
    <w:rsid w:val="008F3D2B"/>
    <w:rsid w:val="008F4812"/>
    <w:rsid w:val="008F48DE"/>
    <w:rsid w:val="008F49BF"/>
    <w:rsid w:val="008F50D8"/>
    <w:rsid w:val="008F59E9"/>
    <w:rsid w:val="008F5E8F"/>
    <w:rsid w:val="008F60F8"/>
    <w:rsid w:val="008F67E4"/>
    <w:rsid w:val="008F68A5"/>
    <w:rsid w:val="008F6D79"/>
    <w:rsid w:val="008F6E59"/>
    <w:rsid w:val="008F74B2"/>
    <w:rsid w:val="008F787D"/>
    <w:rsid w:val="008F7B14"/>
    <w:rsid w:val="008F7D87"/>
    <w:rsid w:val="009005CD"/>
    <w:rsid w:val="0090074E"/>
    <w:rsid w:val="00900DB6"/>
    <w:rsid w:val="0090100B"/>
    <w:rsid w:val="0090119C"/>
    <w:rsid w:val="0090155D"/>
    <w:rsid w:val="00901C6E"/>
    <w:rsid w:val="00901F6D"/>
    <w:rsid w:val="00902690"/>
    <w:rsid w:val="0090273E"/>
    <w:rsid w:val="00902CA4"/>
    <w:rsid w:val="0090313F"/>
    <w:rsid w:val="009037DA"/>
    <w:rsid w:val="0090385A"/>
    <w:rsid w:val="009038AA"/>
    <w:rsid w:val="00903C43"/>
    <w:rsid w:val="0090433A"/>
    <w:rsid w:val="0090494D"/>
    <w:rsid w:val="00904E7B"/>
    <w:rsid w:val="00904F01"/>
    <w:rsid w:val="0090503B"/>
    <w:rsid w:val="00905298"/>
    <w:rsid w:val="009059F0"/>
    <w:rsid w:val="00905E11"/>
    <w:rsid w:val="00906077"/>
    <w:rsid w:val="009070B2"/>
    <w:rsid w:val="0090755F"/>
    <w:rsid w:val="0090785A"/>
    <w:rsid w:val="009103C6"/>
    <w:rsid w:val="0091068D"/>
    <w:rsid w:val="00910AAA"/>
    <w:rsid w:val="00911446"/>
    <w:rsid w:val="009114FB"/>
    <w:rsid w:val="009122C7"/>
    <w:rsid w:val="0091288C"/>
    <w:rsid w:val="00912ABA"/>
    <w:rsid w:val="00912AEF"/>
    <w:rsid w:val="00912CA9"/>
    <w:rsid w:val="009136BE"/>
    <w:rsid w:val="0091392C"/>
    <w:rsid w:val="00913BF0"/>
    <w:rsid w:val="00914AE7"/>
    <w:rsid w:val="00914FC3"/>
    <w:rsid w:val="009153EB"/>
    <w:rsid w:val="009156F5"/>
    <w:rsid w:val="00915732"/>
    <w:rsid w:val="00915B1E"/>
    <w:rsid w:val="00915B52"/>
    <w:rsid w:val="009160C0"/>
    <w:rsid w:val="0091636B"/>
    <w:rsid w:val="0091647B"/>
    <w:rsid w:val="00916882"/>
    <w:rsid w:val="00916BB4"/>
    <w:rsid w:val="009173C1"/>
    <w:rsid w:val="00917C78"/>
    <w:rsid w:val="00920678"/>
    <w:rsid w:val="009207D7"/>
    <w:rsid w:val="00920884"/>
    <w:rsid w:val="009223BB"/>
    <w:rsid w:val="009225C4"/>
    <w:rsid w:val="00923152"/>
    <w:rsid w:val="00923C93"/>
    <w:rsid w:val="009247F5"/>
    <w:rsid w:val="0092482C"/>
    <w:rsid w:val="00924ADA"/>
    <w:rsid w:val="00925AAC"/>
    <w:rsid w:val="00925BCF"/>
    <w:rsid w:val="00926087"/>
    <w:rsid w:val="0092613B"/>
    <w:rsid w:val="00926A00"/>
    <w:rsid w:val="00926B60"/>
    <w:rsid w:val="00926F33"/>
    <w:rsid w:val="009272F6"/>
    <w:rsid w:val="00927989"/>
    <w:rsid w:val="00927C4D"/>
    <w:rsid w:val="00930634"/>
    <w:rsid w:val="00930A9C"/>
    <w:rsid w:val="00930EBF"/>
    <w:rsid w:val="009313C8"/>
    <w:rsid w:val="009313E0"/>
    <w:rsid w:val="009326C1"/>
    <w:rsid w:val="00932BAC"/>
    <w:rsid w:val="00932DB8"/>
    <w:rsid w:val="009332E4"/>
    <w:rsid w:val="00933718"/>
    <w:rsid w:val="00933740"/>
    <w:rsid w:val="00933CC3"/>
    <w:rsid w:val="00934081"/>
    <w:rsid w:val="0093444C"/>
    <w:rsid w:val="00934751"/>
    <w:rsid w:val="00934DAC"/>
    <w:rsid w:val="0093520A"/>
    <w:rsid w:val="009355B6"/>
    <w:rsid w:val="009358BC"/>
    <w:rsid w:val="0093644F"/>
    <w:rsid w:val="00936B39"/>
    <w:rsid w:val="00936CEF"/>
    <w:rsid w:val="00936D2D"/>
    <w:rsid w:val="00936DB5"/>
    <w:rsid w:val="00936F45"/>
    <w:rsid w:val="00936F5C"/>
    <w:rsid w:val="0093705F"/>
    <w:rsid w:val="00937252"/>
    <w:rsid w:val="00937273"/>
    <w:rsid w:val="009374CF"/>
    <w:rsid w:val="00937AD4"/>
    <w:rsid w:val="00937EB7"/>
    <w:rsid w:val="00940A28"/>
    <w:rsid w:val="009419BD"/>
    <w:rsid w:val="009419DD"/>
    <w:rsid w:val="009420BD"/>
    <w:rsid w:val="00942CE4"/>
    <w:rsid w:val="00942E1B"/>
    <w:rsid w:val="00942EBC"/>
    <w:rsid w:val="00943231"/>
    <w:rsid w:val="00943306"/>
    <w:rsid w:val="00943804"/>
    <w:rsid w:val="0094380E"/>
    <w:rsid w:val="009438E2"/>
    <w:rsid w:val="00943922"/>
    <w:rsid w:val="00943B2B"/>
    <w:rsid w:val="00943EA3"/>
    <w:rsid w:val="00943EAF"/>
    <w:rsid w:val="00943F6D"/>
    <w:rsid w:val="0094422A"/>
    <w:rsid w:val="00944297"/>
    <w:rsid w:val="0094476F"/>
    <w:rsid w:val="00944E85"/>
    <w:rsid w:val="009450FE"/>
    <w:rsid w:val="00945751"/>
    <w:rsid w:val="00945C5C"/>
    <w:rsid w:val="00945DEF"/>
    <w:rsid w:val="00946101"/>
    <w:rsid w:val="009461C8"/>
    <w:rsid w:val="009465CB"/>
    <w:rsid w:val="00946629"/>
    <w:rsid w:val="00946965"/>
    <w:rsid w:val="00946EAB"/>
    <w:rsid w:val="0094720E"/>
    <w:rsid w:val="00947B23"/>
    <w:rsid w:val="0095012F"/>
    <w:rsid w:val="00950449"/>
    <w:rsid w:val="00950F35"/>
    <w:rsid w:val="0095104C"/>
    <w:rsid w:val="0095160E"/>
    <w:rsid w:val="00951633"/>
    <w:rsid w:val="0095174C"/>
    <w:rsid w:val="00951C01"/>
    <w:rsid w:val="00951CF6"/>
    <w:rsid w:val="00951E3D"/>
    <w:rsid w:val="00952845"/>
    <w:rsid w:val="00952933"/>
    <w:rsid w:val="00952ADD"/>
    <w:rsid w:val="009530D5"/>
    <w:rsid w:val="009532FC"/>
    <w:rsid w:val="00953991"/>
    <w:rsid w:val="009542B3"/>
    <w:rsid w:val="00954482"/>
    <w:rsid w:val="00954A6D"/>
    <w:rsid w:val="009553DF"/>
    <w:rsid w:val="009554CD"/>
    <w:rsid w:val="009555C7"/>
    <w:rsid w:val="00956249"/>
    <w:rsid w:val="00956C68"/>
    <w:rsid w:val="00956EB2"/>
    <w:rsid w:val="0095741B"/>
    <w:rsid w:val="00957F8C"/>
    <w:rsid w:val="009602B2"/>
    <w:rsid w:val="00960833"/>
    <w:rsid w:val="00960960"/>
    <w:rsid w:val="00960B0E"/>
    <w:rsid w:val="00960C72"/>
    <w:rsid w:val="00960E6E"/>
    <w:rsid w:val="0096156B"/>
    <w:rsid w:val="00961602"/>
    <w:rsid w:val="009617CD"/>
    <w:rsid w:val="00961F2F"/>
    <w:rsid w:val="00962177"/>
    <w:rsid w:val="00962A02"/>
    <w:rsid w:val="00962A5E"/>
    <w:rsid w:val="00962EED"/>
    <w:rsid w:val="009632E3"/>
    <w:rsid w:val="0096361C"/>
    <w:rsid w:val="00963682"/>
    <w:rsid w:val="00963A5E"/>
    <w:rsid w:val="00963A6D"/>
    <w:rsid w:val="00963E74"/>
    <w:rsid w:val="00964245"/>
    <w:rsid w:val="00964362"/>
    <w:rsid w:val="00964468"/>
    <w:rsid w:val="00964730"/>
    <w:rsid w:val="009649C4"/>
    <w:rsid w:val="00964C6C"/>
    <w:rsid w:val="00964E54"/>
    <w:rsid w:val="009655A4"/>
    <w:rsid w:val="009656F2"/>
    <w:rsid w:val="00965B0E"/>
    <w:rsid w:val="00965F5A"/>
    <w:rsid w:val="009664DE"/>
    <w:rsid w:val="009665E7"/>
    <w:rsid w:val="0096729F"/>
    <w:rsid w:val="00967657"/>
    <w:rsid w:val="0096788F"/>
    <w:rsid w:val="009709A8"/>
    <w:rsid w:val="00970BAE"/>
    <w:rsid w:val="009710D5"/>
    <w:rsid w:val="00971771"/>
    <w:rsid w:val="00971D65"/>
    <w:rsid w:val="00971E0C"/>
    <w:rsid w:val="00971FCC"/>
    <w:rsid w:val="009721C9"/>
    <w:rsid w:val="009728DE"/>
    <w:rsid w:val="0097324E"/>
    <w:rsid w:val="00973C44"/>
    <w:rsid w:val="009741ED"/>
    <w:rsid w:val="00974A4C"/>
    <w:rsid w:val="00974E7B"/>
    <w:rsid w:val="009751E5"/>
    <w:rsid w:val="0097546D"/>
    <w:rsid w:val="00975956"/>
    <w:rsid w:val="00975B36"/>
    <w:rsid w:val="00975D92"/>
    <w:rsid w:val="00975EDE"/>
    <w:rsid w:val="009763A1"/>
    <w:rsid w:val="00976871"/>
    <w:rsid w:val="0097754C"/>
    <w:rsid w:val="00977B9D"/>
    <w:rsid w:val="00977C64"/>
    <w:rsid w:val="00977D43"/>
    <w:rsid w:val="009801D9"/>
    <w:rsid w:val="0098060D"/>
    <w:rsid w:val="0098232D"/>
    <w:rsid w:val="0098245F"/>
    <w:rsid w:val="00982DCD"/>
    <w:rsid w:val="00983F56"/>
    <w:rsid w:val="00984008"/>
    <w:rsid w:val="009844DC"/>
    <w:rsid w:val="0098479B"/>
    <w:rsid w:val="00985277"/>
    <w:rsid w:val="009852E3"/>
    <w:rsid w:val="00985E46"/>
    <w:rsid w:val="00985F64"/>
    <w:rsid w:val="0098611C"/>
    <w:rsid w:val="009861CE"/>
    <w:rsid w:val="00986A1D"/>
    <w:rsid w:val="0098722C"/>
    <w:rsid w:val="009872E2"/>
    <w:rsid w:val="0098757D"/>
    <w:rsid w:val="00987641"/>
    <w:rsid w:val="00987BC4"/>
    <w:rsid w:val="00987FFE"/>
    <w:rsid w:val="009903B0"/>
    <w:rsid w:val="009904A6"/>
    <w:rsid w:val="00990729"/>
    <w:rsid w:val="0099135F"/>
    <w:rsid w:val="009914F7"/>
    <w:rsid w:val="0099182C"/>
    <w:rsid w:val="009918BF"/>
    <w:rsid w:val="0099198F"/>
    <w:rsid w:val="00991C99"/>
    <w:rsid w:val="00991F08"/>
    <w:rsid w:val="0099202F"/>
    <w:rsid w:val="009921D7"/>
    <w:rsid w:val="0099246C"/>
    <w:rsid w:val="00992B20"/>
    <w:rsid w:val="00992FAC"/>
    <w:rsid w:val="009931A5"/>
    <w:rsid w:val="00993617"/>
    <w:rsid w:val="00993A58"/>
    <w:rsid w:val="00994A06"/>
    <w:rsid w:val="00994BC9"/>
    <w:rsid w:val="00994F20"/>
    <w:rsid w:val="00995AE0"/>
    <w:rsid w:val="0099629D"/>
    <w:rsid w:val="009977C9"/>
    <w:rsid w:val="00997E34"/>
    <w:rsid w:val="00997FD3"/>
    <w:rsid w:val="009A010B"/>
    <w:rsid w:val="009A0B2F"/>
    <w:rsid w:val="009A0B5F"/>
    <w:rsid w:val="009A0B65"/>
    <w:rsid w:val="009A0B7F"/>
    <w:rsid w:val="009A0C57"/>
    <w:rsid w:val="009A1D90"/>
    <w:rsid w:val="009A2075"/>
    <w:rsid w:val="009A228C"/>
    <w:rsid w:val="009A237E"/>
    <w:rsid w:val="009A25D0"/>
    <w:rsid w:val="009A2CB3"/>
    <w:rsid w:val="009A3EC2"/>
    <w:rsid w:val="009A4172"/>
    <w:rsid w:val="009A45CF"/>
    <w:rsid w:val="009A4711"/>
    <w:rsid w:val="009A4D51"/>
    <w:rsid w:val="009A5196"/>
    <w:rsid w:val="009A52D8"/>
    <w:rsid w:val="009A606F"/>
    <w:rsid w:val="009A65AA"/>
    <w:rsid w:val="009A69B3"/>
    <w:rsid w:val="009A6D81"/>
    <w:rsid w:val="009A7111"/>
    <w:rsid w:val="009A7C0D"/>
    <w:rsid w:val="009A7D41"/>
    <w:rsid w:val="009A7E46"/>
    <w:rsid w:val="009B008A"/>
    <w:rsid w:val="009B0368"/>
    <w:rsid w:val="009B0D88"/>
    <w:rsid w:val="009B1001"/>
    <w:rsid w:val="009B185B"/>
    <w:rsid w:val="009B1AE2"/>
    <w:rsid w:val="009B1B61"/>
    <w:rsid w:val="009B1BBD"/>
    <w:rsid w:val="009B2113"/>
    <w:rsid w:val="009B21FD"/>
    <w:rsid w:val="009B284F"/>
    <w:rsid w:val="009B28BD"/>
    <w:rsid w:val="009B2A28"/>
    <w:rsid w:val="009B308D"/>
    <w:rsid w:val="009B35EA"/>
    <w:rsid w:val="009B373E"/>
    <w:rsid w:val="009B419B"/>
    <w:rsid w:val="009B41F9"/>
    <w:rsid w:val="009B4626"/>
    <w:rsid w:val="009B496C"/>
    <w:rsid w:val="009B49C7"/>
    <w:rsid w:val="009B4C28"/>
    <w:rsid w:val="009B4C7F"/>
    <w:rsid w:val="009B4D7F"/>
    <w:rsid w:val="009B5150"/>
    <w:rsid w:val="009B52AA"/>
    <w:rsid w:val="009B5978"/>
    <w:rsid w:val="009B5BF0"/>
    <w:rsid w:val="009B5FE7"/>
    <w:rsid w:val="009B638D"/>
    <w:rsid w:val="009B6904"/>
    <w:rsid w:val="009B6927"/>
    <w:rsid w:val="009B6CCA"/>
    <w:rsid w:val="009B6ECE"/>
    <w:rsid w:val="009B6FD2"/>
    <w:rsid w:val="009B796B"/>
    <w:rsid w:val="009B7BCA"/>
    <w:rsid w:val="009C024F"/>
    <w:rsid w:val="009C058E"/>
    <w:rsid w:val="009C0913"/>
    <w:rsid w:val="009C0962"/>
    <w:rsid w:val="009C0E44"/>
    <w:rsid w:val="009C0EEB"/>
    <w:rsid w:val="009C165B"/>
    <w:rsid w:val="009C1881"/>
    <w:rsid w:val="009C1C28"/>
    <w:rsid w:val="009C1E8E"/>
    <w:rsid w:val="009C2290"/>
    <w:rsid w:val="009C260C"/>
    <w:rsid w:val="009C2C54"/>
    <w:rsid w:val="009C2EC4"/>
    <w:rsid w:val="009C3024"/>
    <w:rsid w:val="009C3087"/>
    <w:rsid w:val="009C33F1"/>
    <w:rsid w:val="009C344A"/>
    <w:rsid w:val="009C395C"/>
    <w:rsid w:val="009C47C9"/>
    <w:rsid w:val="009C4825"/>
    <w:rsid w:val="009C4B3E"/>
    <w:rsid w:val="009C4BBF"/>
    <w:rsid w:val="009C4E30"/>
    <w:rsid w:val="009C4E5A"/>
    <w:rsid w:val="009C5309"/>
    <w:rsid w:val="009C567B"/>
    <w:rsid w:val="009C57D8"/>
    <w:rsid w:val="009C5A6E"/>
    <w:rsid w:val="009C5ECC"/>
    <w:rsid w:val="009C5F2E"/>
    <w:rsid w:val="009C6683"/>
    <w:rsid w:val="009C72E2"/>
    <w:rsid w:val="009C7442"/>
    <w:rsid w:val="009D071E"/>
    <w:rsid w:val="009D0C17"/>
    <w:rsid w:val="009D0C8A"/>
    <w:rsid w:val="009D0F62"/>
    <w:rsid w:val="009D1352"/>
    <w:rsid w:val="009D15F1"/>
    <w:rsid w:val="009D215A"/>
    <w:rsid w:val="009D21F2"/>
    <w:rsid w:val="009D2445"/>
    <w:rsid w:val="009D27FC"/>
    <w:rsid w:val="009D32AD"/>
    <w:rsid w:val="009D3575"/>
    <w:rsid w:val="009D3694"/>
    <w:rsid w:val="009D3BF6"/>
    <w:rsid w:val="009D3C22"/>
    <w:rsid w:val="009D41D3"/>
    <w:rsid w:val="009D421B"/>
    <w:rsid w:val="009D44C8"/>
    <w:rsid w:val="009D4C69"/>
    <w:rsid w:val="009D4D88"/>
    <w:rsid w:val="009D5082"/>
    <w:rsid w:val="009D5532"/>
    <w:rsid w:val="009D5B6A"/>
    <w:rsid w:val="009D6445"/>
    <w:rsid w:val="009D6671"/>
    <w:rsid w:val="009D6BF4"/>
    <w:rsid w:val="009D6F69"/>
    <w:rsid w:val="009D708B"/>
    <w:rsid w:val="009D7C81"/>
    <w:rsid w:val="009D7F10"/>
    <w:rsid w:val="009E0063"/>
    <w:rsid w:val="009E0932"/>
    <w:rsid w:val="009E0B26"/>
    <w:rsid w:val="009E1C15"/>
    <w:rsid w:val="009E23BF"/>
    <w:rsid w:val="009E2912"/>
    <w:rsid w:val="009E2C22"/>
    <w:rsid w:val="009E2CCF"/>
    <w:rsid w:val="009E3137"/>
    <w:rsid w:val="009E3163"/>
    <w:rsid w:val="009E327E"/>
    <w:rsid w:val="009E32EF"/>
    <w:rsid w:val="009E3729"/>
    <w:rsid w:val="009E3863"/>
    <w:rsid w:val="009E388B"/>
    <w:rsid w:val="009E3C79"/>
    <w:rsid w:val="009E3E85"/>
    <w:rsid w:val="009E44DE"/>
    <w:rsid w:val="009E46D3"/>
    <w:rsid w:val="009E48D9"/>
    <w:rsid w:val="009E4C2C"/>
    <w:rsid w:val="009E5189"/>
    <w:rsid w:val="009E5252"/>
    <w:rsid w:val="009E5278"/>
    <w:rsid w:val="009E56BF"/>
    <w:rsid w:val="009E62AC"/>
    <w:rsid w:val="009E6468"/>
    <w:rsid w:val="009E65FD"/>
    <w:rsid w:val="009E6B51"/>
    <w:rsid w:val="009E6FC9"/>
    <w:rsid w:val="009E72CB"/>
    <w:rsid w:val="009E7531"/>
    <w:rsid w:val="009E77BF"/>
    <w:rsid w:val="009E7921"/>
    <w:rsid w:val="009E7978"/>
    <w:rsid w:val="009E7BDF"/>
    <w:rsid w:val="009F0657"/>
    <w:rsid w:val="009F0B28"/>
    <w:rsid w:val="009F0CD3"/>
    <w:rsid w:val="009F0E7A"/>
    <w:rsid w:val="009F1392"/>
    <w:rsid w:val="009F14F4"/>
    <w:rsid w:val="009F173E"/>
    <w:rsid w:val="009F197D"/>
    <w:rsid w:val="009F1D24"/>
    <w:rsid w:val="009F1F48"/>
    <w:rsid w:val="009F203A"/>
    <w:rsid w:val="009F2084"/>
    <w:rsid w:val="009F2ABF"/>
    <w:rsid w:val="009F31C2"/>
    <w:rsid w:val="009F3924"/>
    <w:rsid w:val="009F3A0A"/>
    <w:rsid w:val="009F3BE5"/>
    <w:rsid w:val="009F3E64"/>
    <w:rsid w:val="009F45B7"/>
    <w:rsid w:val="009F4707"/>
    <w:rsid w:val="009F494F"/>
    <w:rsid w:val="009F4CE0"/>
    <w:rsid w:val="009F4CF9"/>
    <w:rsid w:val="009F502D"/>
    <w:rsid w:val="009F52CA"/>
    <w:rsid w:val="009F5402"/>
    <w:rsid w:val="009F5B19"/>
    <w:rsid w:val="009F6243"/>
    <w:rsid w:val="009F6559"/>
    <w:rsid w:val="009F65F1"/>
    <w:rsid w:val="009F66E4"/>
    <w:rsid w:val="009F688B"/>
    <w:rsid w:val="009F6CED"/>
    <w:rsid w:val="009F6EA5"/>
    <w:rsid w:val="009F6F26"/>
    <w:rsid w:val="009F7250"/>
    <w:rsid w:val="009F7939"/>
    <w:rsid w:val="009F7A7D"/>
    <w:rsid w:val="00A000EF"/>
    <w:rsid w:val="00A00479"/>
    <w:rsid w:val="00A00601"/>
    <w:rsid w:val="00A00BBE"/>
    <w:rsid w:val="00A00D11"/>
    <w:rsid w:val="00A00E33"/>
    <w:rsid w:val="00A0101F"/>
    <w:rsid w:val="00A01102"/>
    <w:rsid w:val="00A01262"/>
    <w:rsid w:val="00A01615"/>
    <w:rsid w:val="00A01754"/>
    <w:rsid w:val="00A01B4A"/>
    <w:rsid w:val="00A01D51"/>
    <w:rsid w:val="00A01DF5"/>
    <w:rsid w:val="00A01FE4"/>
    <w:rsid w:val="00A020A8"/>
    <w:rsid w:val="00A0215B"/>
    <w:rsid w:val="00A0221E"/>
    <w:rsid w:val="00A02BDE"/>
    <w:rsid w:val="00A02D11"/>
    <w:rsid w:val="00A03060"/>
    <w:rsid w:val="00A03861"/>
    <w:rsid w:val="00A03D09"/>
    <w:rsid w:val="00A042C1"/>
    <w:rsid w:val="00A044D4"/>
    <w:rsid w:val="00A052FF"/>
    <w:rsid w:val="00A05302"/>
    <w:rsid w:val="00A05477"/>
    <w:rsid w:val="00A05506"/>
    <w:rsid w:val="00A05507"/>
    <w:rsid w:val="00A05CF7"/>
    <w:rsid w:val="00A06F89"/>
    <w:rsid w:val="00A0753B"/>
    <w:rsid w:val="00A077A7"/>
    <w:rsid w:val="00A07D0A"/>
    <w:rsid w:val="00A07F76"/>
    <w:rsid w:val="00A100FD"/>
    <w:rsid w:val="00A10AF8"/>
    <w:rsid w:val="00A10AFD"/>
    <w:rsid w:val="00A10D28"/>
    <w:rsid w:val="00A10EFB"/>
    <w:rsid w:val="00A11014"/>
    <w:rsid w:val="00A11CD9"/>
    <w:rsid w:val="00A124BC"/>
    <w:rsid w:val="00A12AEA"/>
    <w:rsid w:val="00A12D79"/>
    <w:rsid w:val="00A12E43"/>
    <w:rsid w:val="00A12F1E"/>
    <w:rsid w:val="00A1315E"/>
    <w:rsid w:val="00A135C6"/>
    <w:rsid w:val="00A1381E"/>
    <w:rsid w:val="00A13922"/>
    <w:rsid w:val="00A147A2"/>
    <w:rsid w:val="00A14837"/>
    <w:rsid w:val="00A149F0"/>
    <w:rsid w:val="00A14B16"/>
    <w:rsid w:val="00A14DA9"/>
    <w:rsid w:val="00A14DDB"/>
    <w:rsid w:val="00A14F0D"/>
    <w:rsid w:val="00A15028"/>
    <w:rsid w:val="00A153E3"/>
    <w:rsid w:val="00A169FE"/>
    <w:rsid w:val="00A16F95"/>
    <w:rsid w:val="00A172A7"/>
    <w:rsid w:val="00A17AE3"/>
    <w:rsid w:val="00A17B53"/>
    <w:rsid w:val="00A17FA0"/>
    <w:rsid w:val="00A20562"/>
    <w:rsid w:val="00A20A3E"/>
    <w:rsid w:val="00A20CF4"/>
    <w:rsid w:val="00A20FE5"/>
    <w:rsid w:val="00A216EC"/>
    <w:rsid w:val="00A22036"/>
    <w:rsid w:val="00A228AA"/>
    <w:rsid w:val="00A22B6A"/>
    <w:rsid w:val="00A23FAE"/>
    <w:rsid w:val="00A24777"/>
    <w:rsid w:val="00A249D9"/>
    <w:rsid w:val="00A24F2D"/>
    <w:rsid w:val="00A25AC2"/>
    <w:rsid w:val="00A260DA"/>
    <w:rsid w:val="00A2611A"/>
    <w:rsid w:val="00A26A62"/>
    <w:rsid w:val="00A277F9"/>
    <w:rsid w:val="00A30040"/>
    <w:rsid w:val="00A3090B"/>
    <w:rsid w:val="00A31039"/>
    <w:rsid w:val="00A31A6E"/>
    <w:rsid w:val="00A31DF3"/>
    <w:rsid w:val="00A320BE"/>
    <w:rsid w:val="00A32B1C"/>
    <w:rsid w:val="00A334C7"/>
    <w:rsid w:val="00A336CE"/>
    <w:rsid w:val="00A33D6B"/>
    <w:rsid w:val="00A3430E"/>
    <w:rsid w:val="00A345BD"/>
    <w:rsid w:val="00A348DA"/>
    <w:rsid w:val="00A34DDF"/>
    <w:rsid w:val="00A34FA4"/>
    <w:rsid w:val="00A35347"/>
    <w:rsid w:val="00A355E5"/>
    <w:rsid w:val="00A3615B"/>
    <w:rsid w:val="00A362A3"/>
    <w:rsid w:val="00A362DA"/>
    <w:rsid w:val="00A368A7"/>
    <w:rsid w:val="00A36A38"/>
    <w:rsid w:val="00A375D2"/>
    <w:rsid w:val="00A403DC"/>
    <w:rsid w:val="00A406FB"/>
    <w:rsid w:val="00A40A4C"/>
    <w:rsid w:val="00A41822"/>
    <w:rsid w:val="00A4191A"/>
    <w:rsid w:val="00A41D04"/>
    <w:rsid w:val="00A42000"/>
    <w:rsid w:val="00A422FC"/>
    <w:rsid w:val="00A42696"/>
    <w:rsid w:val="00A42A73"/>
    <w:rsid w:val="00A42D6F"/>
    <w:rsid w:val="00A42E5D"/>
    <w:rsid w:val="00A430E3"/>
    <w:rsid w:val="00A4354C"/>
    <w:rsid w:val="00A43832"/>
    <w:rsid w:val="00A43925"/>
    <w:rsid w:val="00A44001"/>
    <w:rsid w:val="00A442F9"/>
    <w:rsid w:val="00A453AE"/>
    <w:rsid w:val="00A45BD7"/>
    <w:rsid w:val="00A45BF3"/>
    <w:rsid w:val="00A4605C"/>
    <w:rsid w:val="00A46158"/>
    <w:rsid w:val="00A4688F"/>
    <w:rsid w:val="00A469DC"/>
    <w:rsid w:val="00A46FD0"/>
    <w:rsid w:val="00A4743D"/>
    <w:rsid w:val="00A4773A"/>
    <w:rsid w:val="00A477A7"/>
    <w:rsid w:val="00A47823"/>
    <w:rsid w:val="00A50316"/>
    <w:rsid w:val="00A5053D"/>
    <w:rsid w:val="00A506E2"/>
    <w:rsid w:val="00A5091E"/>
    <w:rsid w:val="00A50B1A"/>
    <w:rsid w:val="00A5112A"/>
    <w:rsid w:val="00A51281"/>
    <w:rsid w:val="00A513A1"/>
    <w:rsid w:val="00A51525"/>
    <w:rsid w:val="00A517B0"/>
    <w:rsid w:val="00A5187A"/>
    <w:rsid w:val="00A51E53"/>
    <w:rsid w:val="00A51FF2"/>
    <w:rsid w:val="00A52057"/>
    <w:rsid w:val="00A524C2"/>
    <w:rsid w:val="00A52692"/>
    <w:rsid w:val="00A52EDC"/>
    <w:rsid w:val="00A534B4"/>
    <w:rsid w:val="00A539B2"/>
    <w:rsid w:val="00A53A05"/>
    <w:rsid w:val="00A53D14"/>
    <w:rsid w:val="00A53F94"/>
    <w:rsid w:val="00A54127"/>
    <w:rsid w:val="00A54538"/>
    <w:rsid w:val="00A54BD2"/>
    <w:rsid w:val="00A54C41"/>
    <w:rsid w:val="00A54CE0"/>
    <w:rsid w:val="00A54D77"/>
    <w:rsid w:val="00A557FA"/>
    <w:rsid w:val="00A5613E"/>
    <w:rsid w:val="00A5621C"/>
    <w:rsid w:val="00A56841"/>
    <w:rsid w:val="00A56968"/>
    <w:rsid w:val="00A56A01"/>
    <w:rsid w:val="00A56F38"/>
    <w:rsid w:val="00A56F9B"/>
    <w:rsid w:val="00A57240"/>
    <w:rsid w:val="00A57256"/>
    <w:rsid w:val="00A5728D"/>
    <w:rsid w:val="00A5785C"/>
    <w:rsid w:val="00A57D44"/>
    <w:rsid w:val="00A57EC1"/>
    <w:rsid w:val="00A606FD"/>
    <w:rsid w:val="00A619B1"/>
    <w:rsid w:val="00A61A67"/>
    <w:rsid w:val="00A6234B"/>
    <w:rsid w:val="00A623AC"/>
    <w:rsid w:val="00A62595"/>
    <w:rsid w:val="00A62626"/>
    <w:rsid w:val="00A62922"/>
    <w:rsid w:val="00A62B51"/>
    <w:rsid w:val="00A62C94"/>
    <w:rsid w:val="00A62F77"/>
    <w:rsid w:val="00A6378A"/>
    <w:rsid w:val="00A63841"/>
    <w:rsid w:val="00A641F4"/>
    <w:rsid w:val="00A64713"/>
    <w:rsid w:val="00A64878"/>
    <w:rsid w:val="00A64BAD"/>
    <w:rsid w:val="00A64DCA"/>
    <w:rsid w:val="00A64DF4"/>
    <w:rsid w:val="00A64FCA"/>
    <w:rsid w:val="00A652A1"/>
    <w:rsid w:val="00A653A9"/>
    <w:rsid w:val="00A65721"/>
    <w:rsid w:val="00A657DF"/>
    <w:rsid w:val="00A6601A"/>
    <w:rsid w:val="00A66071"/>
    <w:rsid w:val="00A66989"/>
    <w:rsid w:val="00A669B7"/>
    <w:rsid w:val="00A66C8F"/>
    <w:rsid w:val="00A66E2C"/>
    <w:rsid w:val="00A66F19"/>
    <w:rsid w:val="00A6797A"/>
    <w:rsid w:val="00A67C23"/>
    <w:rsid w:val="00A67CC8"/>
    <w:rsid w:val="00A70908"/>
    <w:rsid w:val="00A712D3"/>
    <w:rsid w:val="00A7188E"/>
    <w:rsid w:val="00A71C17"/>
    <w:rsid w:val="00A71DE3"/>
    <w:rsid w:val="00A725BE"/>
    <w:rsid w:val="00A72F98"/>
    <w:rsid w:val="00A73277"/>
    <w:rsid w:val="00A73FDB"/>
    <w:rsid w:val="00A742AA"/>
    <w:rsid w:val="00A74559"/>
    <w:rsid w:val="00A747A4"/>
    <w:rsid w:val="00A74FB4"/>
    <w:rsid w:val="00A75CEA"/>
    <w:rsid w:val="00A75E70"/>
    <w:rsid w:val="00A75E71"/>
    <w:rsid w:val="00A75F15"/>
    <w:rsid w:val="00A75FCD"/>
    <w:rsid w:val="00A75FE3"/>
    <w:rsid w:val="00A76282"/>
    <w:rsid w:val="00A7664B"/>
    <w:rsid w:val="00A7665D"/>
    <w:rsid w:val="00A76717"/>
    <w:rsid w:val="00A76845"/>
    <w:rsid w:val="00A771A3"/>
    <w:rsid w:val="00A77239"/>
    <w:rsid w:val="00A772F8"/>
    <w:rsid w:val="00A779BC"/>
    <w:rsid w:val="00A77C5A"/>
    <w:rsid w:val="00A801BF"/>
    <w:rsid w:val="00A805AE"/>
    <w:rsid w:val="00A80641"/>
    <w:rsid w:val="00A80994"/>
    <w:rsid w:val="00A81494"/>
    <w:rsid w:val="00A81A42"/>
    <w:rsid w:val="00A82083"/>
    <w:rsid w:val="00A82143"/>
    <w:rsid w:val="00A821BB"/>
    <w:rsid w:val="00A82480"/>
    <w:rsid w:val="00A82503"/>
    <w:rsid w:val="00A828EB"/>
    <w:rsid w:val="00A82B40"/>
    <w:rsid w:val="00A82C02"/>
    <w:rsid w:val="00A83213"/>
    <w:rsid w:val="00A8324F"/>
    <w:rsid w:val="00A83491"/>
    <w:rsid w:val="00A8366E"/>
    <w:rsid w:val="00A836C8"/>
    <w:rsid w:val="00A83FE9"/>
    <w:rsid w:val="00A84CF9"/>
    <w:rsid w:val="00A852AF"/>
    <w:rsid w:val="00A85434"/>
    <w:rsid w:val="00A856B7"/>
    <w:rsid w:val="00A85943"/>
    <w:rsid w:val="00A85CDA"/>
    <w:rsid w:val="00A85D63"/>
    <w:rsid w:val="00A85DC2"/>
    <w:rsid w:val="00A8654F"/>
    <w:rsid w:val="00A869B6"/>
    <w:rsid w:val="00A86A45"/>
    <w:rsid w:val="00A87140"/>
    <w:rsid w:val="00A874B4"/>
    <w:rsid w:val="00A87E55"/>
    <w:rsid w:val="00A90395"/>
    <w:rsid w:val="00A90528"/>
    <w:rsid w:val="00A91267"/>
    <w:rsid w:val="00A91549"/>
    <w:rsid w:val="00A91BB8"/>
    <w:rsid w:val="00A925C4"/>
    <w:rsid w:val="00A926D1"/>
    <w:rsid w:val="00A92DDC"/>
    <w:rsid w:val="00A93170"/>
    <w:rsid w:val="00A934EF"/>
    <w:rsid w:val="00A941DD"/>
    <w:rsid w:val="00A94401"/>
    <w:rsid w:val="00A94A9E"/>
    <w:rsid w:val="00A94AB6"/>
    <w:rsid w:val="00A9594A"/>
    <w:rsid w:val="00A95A71"/>
    <w:rsid w:val="00A95DB3"/>
    <w:rsid w:val="00A96357"/>
    <w:rsid w:val="00A965BD"/>
    <w:rsid w:val="00A9679C"/>
    <w:rsid w:val="00A96F30"/>
    <w:rsid w:val="00A97CFD"/>
    <w:rsid w:val="00A97F6B"/>
    <w:rsid w:val="00AA028A"/>
    <w:rsid w:val="00AA02F4"/>
    <w:rsid w:val="00AA045D"/>
    <w:rsid w:val="00AA05EE"/>
    <w:rsid w:val="00AA101B"/>
    <w:rsid w:val="00AA157F"/>
    <w:rsid w:val="00AA1783"/>
    <w:rsid w:val="00AA22ED"/>
    <w:rsid w:val="00AA24D7"/>
    <w:rsid w:val="00AA31A1"/>
    <w:rsid w:val="00AA34E8"/>
    <w:rsid w:val="00AA37DC"/>
    <w:rsid w:val="00AA3902"/>
    <w:rsid w:val="00AA4301"/>
    <w:rsid w:val="00AA50A8"/>
    <w:rsid w:val="00AA5279"/>
    <w:rsid w:val="00AA5721"/>
    <w:rsid w:val="00AA589F"/>
    <w:rsid w:val="00AA62C5"/>
    <w:rsid w:val="00AA69AF"/>
    <w:rsid w:val="00AA6A31"/>
    <w:rsid w:val="00AA6ECA"/>
    <w:rsid w:val="00AA7046"/>
    <w:rsid w:val="00AA73CB"/>
    <w:rsid w:val="00AA7BD8"/>
    <w:rsid w:val="00AA7C46"/>
    <w:rsid w:val="00AB04BB"/>
    <w:rsid w:val="00AB0863"/>
    <w:rsid w:val="00AB086B"/>
    <w:rsid w:val="00AB114D"/>
    <w:rsid w:val="00AB13D7"/>
    <w:rsid w:val="00AB146E"/>
    <w:rsid w:val="00AB14F1"/>
    <w:rsid w:val="00AB154E"/>
    <w:rsid w:val="00AB1A0D"/>
    <w:rsid w:val="00AB2398"/>
    <w:rsid w:val="00AB2465"/>
    <w:rsid w:val="00AB2DEF"/>
    <w:rsid w:val="00AB2F3C"/>
    <w:rsid w:val="00AB306C"/>
    <w:rsid w:val="00AB32C4"/>
    <w:rsid w:val="00AB3CDC"/>
    <w:rsid w:val="00AB3E80"/>
    <w:rsid w:val="00AB521A"/>
    <w:rsid w:val="00AB563A"/>
    <w:rsid w:val="00AB5820"/>
    <w:rsid w:val="00AB5A4F"/>
    <w:rsid w:val="00AB5EC3"/>
    <w:rsid w:val="00AB63C3"/>
    <w:rsid w:val="00AB6B2D"/>
    <w:rsid w:val="00AB6EA1"/>
    <w:rsid w:val="00AB77DE"/>
    <w:rsid w:val="00AB7D97"/>
    <w:rsid w:val="00AB7EFA"/>
    <w:rsid w:val="00AB7FB4"/>
    <w:rsid w:val="00AC0617"/>
    <w:rsid w:val="00AC06C6"/>
    <w:rsid w:val="00AC0BAF"/>
    <w:rsid w:val="00AC10EC"/>
    <w:rsid w:val="00AC13E8"/>
    <w:rsid w:val="00AC1592"/>
    <w:rsid w:val="00AC159F"/>
    <w:rsid w:val="00AC18C3"/>
    <w:rsid w:val="00AC18DD"/>
    <w:rsid w:val="00AC21B4"/>
    <w:rsid w:val="00AC24A8"/>
    <w:rsid w:val="00AC2789"/>
    <w:rsid w:val="00AC2AD1"/>
    <w:rsid w:val="00AC2C05"/>
    <w:rsid w:val="00AC2E0B"/>
    <w:rsid w:val="00AC30DB"/>
    <w:rsid w:val="00AC31B5"/>
    <w:rsid w:val="00AC33D4"/>
    <w:rsid w:val="00AC397F"/>
    <w:rsid w:val="00AC406B"/>
    <w:rsid w:val="00AC42E7"/>
    <w:rsid w:val="00AC511C"/>
    <w:rsid w:val="00AC5428"/>
    <w:rsid w:val="00AC56D2"/>
    <w:rsid w:val="00AC587D"/>
    <w:rsid w:val="00AC5AF7"/>
    <w:rsid w:val="00AC5D72"/>
    <w:rsid w:val="00AC6298"/>
    <w:rsid w:val="00AC6BBB"/>
    <w:rsid w:val="00AC70AB"/>
    <w:rsid w:val="00AC75DE"/>
    <w:rsid w:val="00AD029D"/>
    <w:rsid w:val="00AD04E0"/>
    <w:rsid w:val="00AD0B32"/>
    <w:rsid w:val="00AD15EC"/>
    <w:rsid w:val="00AD192B"/>
    <w:rsid w:val="00AD1A6D"/>
    <w:rsid w:val="00AD1DE0"/>
    <w:rsid w:val="00AD1E19"/>
    <w:rsid w:val="00AD23E8"/>
    <w:rsid w:val="00AD24FA"/>
    <w:rsid w:val="00AD2978"/>
    <w:rsid w:val="00AD2AF9"/>
    <w:rsid w:val="00AD323C"/>
    <w:rsid w:val="00AD35DB"/>
    <w:rsid w:val="00AD456C"/>
    <w:rsid w:val="00AD4ADD"/>
    <w:rsid w:val="00AD4C94"/>
    <w:rsid w:val="00AD5DE9"/>
    <w:rsid w:val="00AD6CEC"/>
    <w:rsid w:val="00AD7091"/>
    <w:rsid w:val="00AD7395"/>
    <w:rsid w:val="00AD7619"/>
    <w:rsid w:val="00AD7773"/>
    <w:rsid w:val="00AD7940"/>
    <w:rsid w:val="00AE01C2"/>
    <w:rsid w:val="00AE0DE7"/>
    <w:rsid w:val="00AE0F7E"/>
    <w:rsid w:val="00AE137C"/>
    <w:rsid w:val="00AE1399"/>
    <w:rsid w:val="00AE13A0"/>
    <w:rsid w:val="00AE13D5"/>
    <w:rsid w:val="00AE15E7"/>
    <w:rsid w:val="00AE17A9"/>
    <w:rsid w:val="00AE19FB"/>
    <w:rsid w:val="00AE236A"/>
    <w:rsid w:val="00AE3092"/>
    <w:rsid w:val="00AE4003"/>
    <w:rsid w:val="00AE4362"/>
    <w:rsid w:val="00AE4A26"/>
    <w:rsid w:val="00AE4D98"/>
    <w:rsid w:val="00AE509E"/>
    <w:rsid w:val="00AE55AE"/>
    <w:rsid w:val="00AE6072"/>
    <w:rsid w:val="00AE6A8F"/>
    <w:rsid w:val="00AE71AA"/>
    <w:rsid w:val="00AE73F7"/>
    <w:rsid w:val="00AE77BB"/>
    <w:rsid w:val="00AE780F"/>
    <w:rsid w:val="00AF04DA"/>
    <w:rsid w:val="00AF05AB"/>
    <w:rsid w:val="00AF0617"/>
    <w:rsid w:val="00AF1186"/>
    <w:rsid w:val="00AF1241"/>
    <w:rsid w:val="00AF1258"/>
    <w:rsid w:val="00AF17AE"/>
    <w:rsid w:val="00AF1E14"/>
    <w:rsid w:val="00AF24EF"/>
    <w:rsid w:val="00AF259D"/>
    <w:rsid w:val="00AF2864"/>
    <w:rsid w:val="00AF2B88"/>
    <w:rsid w:val="00AF342B"/>
    <w:rsid w:val="00AF344C"/>
    <w:rsid w:val="00AF3B61"/>
    <w:rsid w:val="00AF3DE4"/>
    <w:rsid w:val="00AF3E1E"/>
    <w:rsid w:val="00AF4494"/>
    <w:rsid w:val="00AF5882"/>
    <w:rsid w:val="00AF5E13"/>
    <w:rsid w:val="00AF60CA"/>
    <w:rsid w:val="00AF67D0"/>
    <w:rsid w:val="00AF69CE"/>
    <w:rsid w:val="00AF75BA"/>
    <w:rsid w:val="00AF7764"/>
    <w:rsid w:val="00AF7A2C"/>
    <w:rsid w:val="00AF7C23"/>
    <w:rsid w:val="00AF7DA3"/>
    <w:rsid w:val="00B004ED"/>
    <w:rsid w:val="00B006BA"/>
    <w:rsid w:val="00B007EA"/>
    <w:rsid w:val="00B00BA7"/>
    <w:rsid w:val="00B010E4"/>
    <w:rsid w:val="00B01145"/>
    <w:rsid w:val="00B011F8"/>
    <w:rsid w:val="00B014FD"/>
    <w:rsid w:val="00B01AE9"/>
    <w:rsid w:val="00B01C97"/>
    <w:rsid w:val="00B01ECA"/>
    <w:rsid w:val="00B02A4F"/>
    <w:rsid w:val="00B02B22"/>
    <w:rsid w:val="00B02EA9"/>
    <w:rsid w:val="00B031F7"/>
    <w:rsid w:val="00B035B9"/>
    <w:rsid w:val="00B037A5"/>
    <w:rsid w:val="00B03CAA"/>
    <w:rsid w:val="00B04440"/>
    <w:rsid w:val="00B04673"/>
    <w:rsid w:val="00B04933"/>
    <w:rsid w:val="00B04948"/>
    <w:rsid w:val="00B04AD3"/>
    <w:rsid w:val="00B05210"/>
    <w:rsid w:val="00B05373"/>
    <w:rsid w:val="00B05381"/>
    <w:rsid w:val="00B0539A"/>
    <w:rsid w:val="00B05E3C"/>
    <w:rsid w:val="00B05E65"/>
    <w:rsid w:val="00B05E72"/>
    <w:rsid w:val="00B06368"/>
    <w:rsid w:val="00B06A1D"/>
    <w:rsid w:val="00B06F73"/>
    <w:rsid w:val="00B07288"/>
    <w:rsid w:val="00B07660"/>
    <w:rsid w:val="00B079C6"/>
    <w:rsid w:val="00B07EB6"/>
    <w:rsid w:val="00B10383"/>
    <w:rsid w:val="00B104B2"/>
    <w:rsid w:val="00B10F78"/>
    <w:rsid w:val="00B11014"/>
    <w:rsid w:val="00B11F8C"/>
    <w:rsid w:val="00B1273E"/>
    <w:rsid w:val="00B129F1"/>
    <w:rsid w:val="00B12AFD"/>
    <w:rsid w:val="00B12F92"/>
    <w:rsid w:val="00B12FD9"/>
    <w:rsid w:val="00B1305A"/>
    <w:rsid w:val="00B13207"/>
    <w:rsid w:val="00B1356F"/>
    <w:rsid w:val="00B138C0"/>
    <w:rsid w:val="00B13B05"/>
    <w:rsid w:val="00B13DB1"/>
    <w:rsid w:val="00B13ECF"/>
    <w:rsid w:val="00B140E6"/>
    <w:rsid w:val="00B143A2"/>
    <w:rsid w:val="00B145BE"/>
    <w:rsid w:val="00B14788"/>
    <w:rsid w:val="00B147B8"/>
    <w:rsid w:val="00B14980"/>
    <w:rsid w:val="00B15278"/>
    <w:rsid w:val="00B155DD"/>
    <w:rsid w:val="00B15DB0"/>
    <w:rsid w:val="00B163B9"/>
    <w:rsid w:val="00B163D2"/>
    <w:rsid w:val="00B16DC1"/>
    <w:rsid w:val="00B17238"/>
    <w:rsid w:val="00B1759D"/>
    <w:rsid w:val="00B17D5F"/>
    <w:rsid w:val="00B206CA"/>
    <w:rsid w:val="00B20E99"/>
    <w:rsid w:val="00B219B9"/>
    <w:rsid w:val="00B21ACA"/>
    <w:rsid w:val="00B220E0"/>
    <w:rsid w:val="00B22823"/>
    <w:rsid w:val="00B229AD"/>
    <w:rsid w:val="00B235F2"/>
    <w:rsid w:val="00B2397A"/>
    <w:rsid w:val="00B23CDB"/>
    <w:rsid w:val="00B23EDD"/>
    <w:rsid w:val="00B242FD"/>
    <w:rsid w:val="00B2446A"/>
    <w:rsid w:val="00B245F9"/>
    <w:rsid w:val="00B2496E"/>
    <w:rsid w:val="00B24C82"/>
    <w:rsid w:val="00B24E31"/>
    <w:rsid w:val="00B24E9D"/>
    <w:rsid w:val="00B25087"/>
    <w:rsid w:val="00B25161"/>
    <w:rsid w:val="00B252D7"/>
    <w:rsid w:val="00B258B9"/>
    <w:rsid w:val="00B258EF"/>
    <w:rsid w:val="00B25A2D"/>
    <w:rsid w:val="00B25AB2"/>
    <w:rsid w:val="00B25DB4"/>
    <w:rsid w:val="00B2663C"/>
    <w:rsid w:val="00B26D0A"/>
    <w:rsid w:val="00B26DBE"/>
    <w:rsid w:val="00B26F45"/>
    <w:rsid w:val="00B2740D"/>
    <w:rsid w:val="00B2744D"/>
    <w:rsid w:val="00B27639"/>
    <w:rsid w:val="00B27FAF"/>
    <w:rsid w:val="00B307F8"/>
    <w:rsid w:val="00B30B8D"/>
    <w:rsid w:val="00B30BBA"/>
    <w:rsid w:val="00B316D0"/>
    <w:rsid w:val="00B31737"/>
    <w:rsid w:val="00B31D78"/>
    <w:rsid w:val="00B3395C"/>
    <w:rsid w:val="00B33CF3"/>
    <w:rsid w:val="00B346D7"/>
    <w:rsid w:val="00B34759"/>
    <w:rsid w:val="00B348C1"/>
    <w:rsid w:val="00B34E51"/>
    <w:rsid w:val="00B3552E"/>
    <w:rsid w:val="00B35FC5"/>
    <w:rsid w:val="00B3697A"/>
    <w:rsid w:val="00B37130"/>
    <w:rsid w:val="00B37266"/>
    <w:rsid w:val="00B37781"/>
    <w:rsid w:val="00B37806"/>
    <w:rsid w:val="00B4098D"/>
    <w:rsid w:val="00B40A95"/>
    <w:rsid w:val="00B4111E"/>
    <w:rsid w:val="00B4139C"/>
    <w:rsid w:val="00B41DBC"/>
    <w:rsid w:val="00B42331"/>
    <w:rsid w:val="00B4286B"/>
    <w:rsid w:val="00B42A33"/>
    <w:rsid w:val="00B42DC9"/>
    <w:rsid w:val="00B43176"/>
    <w:rsid w:val="00B43D91"/>
    <w:rsid w:val="00B44008"/>
    <w:rsid w:val="00B44227"/>
    <w:rsid w:val="00B44368"/>
    <w:rsid w:val="00B44AE3"/>
    <w:rsid w:val="00B44C72"/>
    <w:rsid w:val="00B450CA"/>
    <w:rsid w:val="00B45263"/>
    <w:rsid w:val="00B45DE4"/>
    <w:rsid w:val="00B4707B"/>
    <w:rsid w:val="00B50239"/>
    <w:rsid w:val="00B508C0"/>
    <w:rsid w:val="00B50CA9"/>
    <w:rsid w:val="00B51C3F"/>
    <w:rsid w:val="00B52839"/>
    <w:rsid w:val="00B53528"/>
    <w:rsid w:val="00B5385D"/>
    <w:rsid w:val="00B539AF"/>
    <w:rsid w:val="00B53C47"/>
    <w:rsid w:val="00B53D5D"/>
    <w:rsid w:val="00B54040"/>
    <w:rsid w:val="00B543B1"/>
    <w:rsid w:val="00B547A1"/>
    <w:rsid w:val="00B54B2E"/>
    <w:rsid w:val="00B54F59"/>
    <w:rsid w:val="00B55946"/>
    <w:rsid w:val="00B55D6E"/>
    <w:rsid w:val="00B55F0F"/>
    <w:rsid w:val="00B55F93"/>
    <w:rsid w:val="00B5600A"/>
    <w:rsid w:val="00B563AA"/>
    <w:rsid w:val="00B56CA6"/>
    <w:rsid w:val="00B56F49"/>
    <w:rsid w:val="00B57C5B"/>
    <w:rsid w:val="00B57E8C"/>
    <w:rsid w:val="00B57ED8"/>
    <w:rsid w:val="00B57F91"/>
    <w:rsid w:val="00B60062"/>
    <w:rsid w:val="00B601DE"/>
    <w:rsid w:val="00B606C8"/>
    <w:rsid w:val="00B607F0"/>
    <w:rsid w:val="00B60D4E"/>
    <w:rsid w:val="00B6106C"/>
    <w:rsid w:val="00B61929"/>
    <w:rsid w:val="00B61A87"/>
    <w:rsid w:val="00B61B08"/>
    <w:rsid w:val="00B6240B"/>
    <w:rsid w:val="00B6266F"/>
    <w:rsid w:val="00B626FE"/>
    <w:rsid w:val="00B62E1F"/>
    <w:rsid w:val="00B62FFF"/>
    <w:rsid w:val="00B633AE"/>
    <w:rsid w:val="00B63750"/>
    <w:rsid w:val="00B642FB"/>
    <w:rsid w:val="00B64428"/>
    <w:rsid w:val="00B64807"/>
    <w:rsid w:val="00B65334"/>
    <w:rsid w:val="00B65458"/>
    <w:rsid w:val="00B654D7"/>
    <w:rsid w:val="00B65560"/>
    <w:rsid w:val="00B6562B"/>
    <w:rsid w:val="00B6563B"/>
    <w:rsid w:val="00B65644"/>
    <w:rsid w:val="00B65BF3"/>
    <w:rsid w:val="00B65F73"/>
    <w:rsid w:val="00B66578"/>
    <w:rsid w:val="00B6664C"/>
    <w:rsid w:val="00B66D6D"/>
    <w:rsid w:val="00B66F19"/>
    <w:rsid w:val="00B67835"/>
    <w:rsid w:val="00B67973"/>
    <w:rsid w:val="00B67C1F"/>
    <w:rsid w:val="00B702C6"/>
    <w:rsid w:val="00B70622"/>
    <w:rsid w:val="00B70AD7"/>
    <w:rsid w:val="00B70FBC"/>
    <w:rsid w:val="00B7108A"/>
    <w:rsid w:val="00B7121B"/>
    <w:rsid w:val="00B712CD"/>
    <w:rsid w:val="00B71F89"/>
    <w:rsid w:val="00B72E24"/>
    <w:rsid w:val="00B72EBA"/>
    <w:rsid w:val="00B7302D"/>
    <w:rsid w:val="00B7358A"/>
    <w:rsid w:val="00B735C7"/>
    <w:rsid w:val="00B74100"/>
    <w:rsid w:val="00B742CC"/>
    <w:rsid w:val="00B74848"/>
    <w:rsid w:val="00B749A7"/>
    <w:rsid w:val="00B74CDF"/>
    <w:rsid w:val="00B75022"/>
    <w:rsid w:val="00B75E0C"/>
    <w:rsid w:val="00B76BEC"/>
    <w:rsid w:val="00B76C9A"/>
    <w:rsid w:val="00B76EEC"/>
    <w:rsid w:val="00B778F7"/>
    <w:rsid w:val="00B77DA9"/>
    <w:rsid w:val="00B80266"/>
    <w:rsid w:val="00B80B49"/>
    <w:rsid w:val="00B81442"/>
    <w:rsid w:val="00B81513"/>
    <w:rsid w:val="00B816B8"/>
    <w:rsid w:val="00B820D2"/>
    <w:rsid w:val="00B822E4"/>
    <w:rsid w:val="00B8274F"/>
    <w:rsid w:val="00B828CB"/>
    <w:rsid w:val="00B82A1E"/>
    <w:rsid w:val="00B83133"/>
    <w:rsid w:val="00B833CF"/>
    <w:rsid w:val="00B838C3"/>
    <w:rsid w:val="00B84154"/>
    <w:rsid w:val="00B8473A"/>
    <w:rsid w:val="00B84760"/>
    <w:rsid w:val="00B84F2C"/>
    <w:rsid w:val="00B85276"/>
    <w:rsid w:val="00B854B5"/>
    <w:rsid w:val="00B854BD"/>
    <w:rsid w:val="00B859B4"/>
    <w:rsid w:val="00B85BA4"/>
    <w:rsid w:val="00B85FC2"/>
    <w:rsid w:val="00B86109"/>
    <w:rsid w:val="00B86361"/>
    <w:rsid w:val="00B869A5"/>
    <w:rsid w:val="00B86C7E"/>
    <w:rsid w:val="00B87AF5"/>
    <w:rsid w:val="00B87FA9"/>
    <w:rsid w:val="00B90214"/>
    <w:rsid w:val="00B904F7"/>
    <w:rsid w:val="00B91576"/>
    <w:rsid w:val="00B915F4"/>
    <w:rsid w:val="00B917A5"/>
    <w:rsid w:val="00B9195F"/>
    <w:rsid w:val="00B91BAA"/>
    <w:rsid w:val="00B91C73"/>
    <w:rsid w:val="00B9236D"/>
    <w:rsid w:val="00B92584"/>
    <w:rsid w:val="00B9268A"/>
    <w:rsid w:val="00B9318C"/>
    <w:rsid w:val="00B935EB"/>
    <w:rsid w:val="00B93A0A"/>
    <w:rsid w:val="00B94A56"/>
    <w:rsid w:val="00B94D1C"/>
    <w:rsid w:val="00B94DF5"/>
    <w:rsid w:val="00B94E5B"/>
    <w:rsid w:val="00B95162"/>
    <w:rsid w:val="00B95360"/>
    <w:rsid w:val="00B956FA"/>
    <w:rsid w:val="00B959E7"/>
    <w:rsid w:val="00B9739A"/>
    <w:rsid w:val="00B974CA"/>
    <w:rsid w:val="00B977E6"/>
    <w:rsid w:val="00B97BDD"/>
    <w:rsid w:val="00B97FF0"/>
    <w:rsid w:val="00BA0276"/>
    <w:rsid w:val="00BA0C62"/>
    <w:rsid w:val="00BA1733"/>
    <w:rsid w:val="00BA1CDB"/>
    <w:rsid w:val="00BA1DD1"/>
    <w:rsid w:val="00BA2081"/>
    <w:rsid w:val="00BA2092"/>
    <w:rsid w:val="00BA2109"/>
    <w:rsid w:val="00BA2D88"/>
    <w:rsid w:val="00BA33E1"/>
    <w:rsid w:val="00BA3670"/>
    <w:rsid w:val="00BA3A0E"/>
    <w:rsid w:val="00BA3F8D"/>
    <w:rsid w:val="00BA4112"/>
    <w:rsid w:val="00BA41D3"/>
    <w:rsid w:val="00BA4228"/>
    <w:rsid w:val="00BA487A"/>
    <w:rsid w:val="00BA4A35"/>
    <w:rsid w:val="00BA4A7C"/>
    <w:rsid w:val="00BA4C69"/>
    <w:rsid w:val="00BA4DAA"/>
    <w:rsid w:val="00BA527D"/>
    <w:rsid w:val="00BA53A9"/>
    <w:rsid w:val="00BA5445"/>
    <w:rsid w:val="00BA5740"/>
    <w:rsid w:val="00BA5786"/>
    <w:rsid w:val="00BA63BA"/>
    <w:rsid w:val="00BA6687"/>
    <w:rsid w:val="00BA6762"/>
    <w:rsid w:val="00BA6884"/>
    <w:rsid w:val="00BA6B2D"/>
    <w:rsid w:val="00BA749D"/>
    <w:rsid w:val="00BA7829"/>
    <w:rsid w:val="00BA7906"/>
    <w:rsid w:val="00BA7E02"/>
    <w:rsid w:val="00BA7FE0"/>
    <w:rsid w:val="00BB0FD6"/>
    <w:rsid w:val="00BB1443"/>
    <w:rsid w:val="00BB1596"/>
    <w:rsid w:val="00BB15B3"/>
    <w:rsid w:val="00BB15BE"/>
    <w:rsid w:val="00BB1F0D"/>
    <w:rsid w:val="00BB232D"/>
    <w:rsid w:val="00BB2387"/>
    <w:rsid w:val="00BB2CDC"/>
    <w:rsid w:val="00BB39FF"/>
    <w:rsid w:val="00BB4038"/>
    <w:rsid w:val="00BB40B2"/>
    <w:rsid w:val="00BB418B"/>
    <w:rsid w:val="00BB4538"/>
    <w:rsid w:val="00BB45D8"/>
    <w:rsid w:val="00BB486E"/>
    <w:rsid w:val="00BB4C22"/>
    <w:rsid w:val="00BB503C"/>
    <w:rsid w:val="00BB5050"/>
    <w:rsid w:val="00BB5652"/>
    <w:rsid w:val="00BB5B65"/>
    <w:rsid w:val="00BB610B"/>
    <w:rsid w:val="00BB610C"/>
    <w:rsid w:val="00BB6B6B"/>
    <w:rsid w:val="00BB7522"/>
    <w:rsid w:val="00BB79BA"/>
    <w:rsid w:val="00BB7D6C"/>
    <w:rsid w:val="00BC0828"/>
    <w:rsid w:val="00BC0916"/>
    <w:rsid w:val="00BC09C8"/>
    <w:rsid w:val="00BC162C"/>
    <w:rsid w:val="00BC1880"/>
    <w:rsid w:val="00BC1D51"/>
    <w:rsid w:val="00BC2225"/>
    <w:rsid w:val="00BC27B0"/>
    <w:rsid w:val="00BC3061"/>
    <w:rsid w:val="00BC36D8"/>
    <w:rsid w:val="00BC397B"/>
    <w:rsid w:val="00BC449F"/>
    <w:rsid w:val="00BC45AE"/>
    <w:rsid w:val="00BC474E"/>
    <w:rsid w:val="00BC492C"/>
    <w:rsid w:val="00BC4983"/>
    <w:rsid w:val="00BC6141"/>
    <w:rsid w:val="00BC67D8"/>
    <w:rsid w:val="00BC6ABB"/>
    <w:rsid w:val="00BC6BD6"/>
    <w:rsid w:val="00BC6C2A"/>
    <w:rsid w:val="00BC6C79"/>
    <w:rsid w:val="00BC6DD1"/>
    <w:rsid w:val="00BC6F59"/>
    <w:rsid w:val="00BC713A"/>
    <w:rsid w:val="00BC7522"/>
    <w:rsid w:val="00BC79EA"/>
    <w:rsid w:val="00BD03AE"/>
    <w:rsid w:val="00BD08B5"/>
    <w:rsid w:val="00BD09BB"/>
    <w:rsid w:val="00BD1059"/>
    <w:rsid w:val="00BD1232"/>
    <w:rsid w:val="00BD1338"/>
    <w:rsid w:val="00BD1B97"/>
    <w:rsid w:val="00BD2A59"/>
    <w:rsid w:val="00BD2D64"/>
    <w:rsid w:val="00BD304A"/>
    <w:rsid w:val="00BD3C39"/>
    <w:rsid w:val="00BD4298"/>
    <w:rsid w:val="00BD4470"/>
    <w:rsid w:val="00BD4529"/>
    <w:rsid w:val="00BD457F"/>
    <w:rsid w:val="00BD4DC1"/>
    <w:rsid w:val="00BD4E81"/>
    <w:rsid w:val="00BD59E7"/>
    <w:rsid w:val="00BD5B32"/>
    <w:rsid w:val="00BD61A1"/>
    <w:rsid w:val="00BD61CF"/>
    <w:rsid w:val="00BD6374"/>
    <w:rsid w:val="00BD63C1"/>
    <w:rsid w:val="00BD6E6F"/>
    <w:rsid w:val="00BD6F2F"/>
    <w:rsid w:val="00BD727E"/>
    <w:rsid w:val="00BD7382"/>
    <w:rsid w:val="00BD76B8"/>
    <w:rsid w:val="00BD78B2"/>
    <w:rsid w:val="00BD7AF3"/>
    <w:rsid w:val="00BE1909"/>
    <w:rsid w:val="00BE198B"/>
    <w:rsid w:val="00BE1B5D"/>
    <w:rsid w:val="00BE1EBA"/>
    <w:rsid w:val="00BE23C1"/>
    <w:rsid w:val="00BE294B"/>
    <w:rsid w:val="00BE3049"/>
    <w:rsid w:val="00BE30C8"/>
    <w:rsid w:val="00BE3555"/>
    <w:rsid w:val="00BE3ADF"/>
    <w:rsid w:val="00BE43D4"/>
    <w:rsid w:val="00BE44A7"/>
    <w:rsid w:val="00BE44BB"/>
    <w:rsid w:val="00BE4980"/>
    <w:rsid w:val="00BE54BD"/>
    <w:rsid w:val="00BE5969"/>
    <w:rsid w:val="00BE5B89"/>
    <w:rsid w:val="00BE634F"/>
    <w:rsid w:val="00BE65B2"/>
    <w:rsid w:val="00BE65BA"/>
    <w:rsid w:val="00BE65C4"/>
    <w:rsid w:val="00BE6763"/>
    <w:rsid w:val="00BE7473"/>
    <w:rsid w:val="00BE7498"/>
    <w:rsid w:val="00BE7C56"/>
    <w:rsid w:val="00BE7F16"/>
    <w:rsid w:val="00BF0569"/>
    <w:rsid w:val="00BF0C42"/>
    <w:rsid w:val="00BF1088"/>
    <w:rsid w:val="00BF2057"/>
    <w:rsid w:val="00BF22FD"/>
    <w:rsid w:val="00BF2655"/>
    <w:rsid w:val="00BF28AB"/>
    <w:rsid w:val="00BF32BF"/>
    <w:rsid w:val="00BF3373"/>
    <w:rsid w:val="00BF3960"/>
    <w:rsid w:val="00BF3D7E"/>
    <w:rsid w:val="00BF43E7"/>
    <w:rsid w:val="00BF4ED7"/>
    <w:rsid w:val="00BF501E"/>
    <w:rsid w:val="00BF570D"/>
    <w:rsid w:val="00BF5711"/>
    <w:rsid w:val="00BF58AB"/>
    <w:rsid w:val="00BF5A07"/>
    <w:rsid w:val="00BF5B0E"/>
    <w:rsid w:val="00BF5C2B"/>
    <w:rsid w:val="00BF6346"/>
    <w:rsid w:val="00BF6772"/>
    <w:rsid w:val="00BF6FDF"/>
    <w:rsid w:val="00BF78D7"/>
    <w:rsid w:val="00BF7B99"/>
    <w:rsid w:val="00C0012D"/>
    <w:rsid w:val="00C01150"/>
    <w:rsid w:val="00C01B88"/>
    <w:rsid w:val="00C01D91"/>
    <w:rsid w:val="00C01E1F"/>
    <w:rsid w:val="00C023E4"/>
    <w:rsid w:val="00C02614"/>
    <w:rsid w:val="00C0278C"/>
    <w:rsid w:val="00C02A5C"/>
    <w:rsid w:val="00C030C9"/>
    <w:rsid w:val="00C03966"/>
    <w:rsid w:val="00C04204"/>
    <w:rsid w:val="00C04C4D"/>
    <w:rsid w:val="00C04F00"/>
    <w:rsid w:val="00C05606"/>
    <w:rsid w:val="00C057B3"/>
    <w:rsid w:val="00C05C1E"/>
    <w:rsid w:val="00C064FE"/>
    <w:rsid w:val="00C0688D"/>
    <w:rsid w:val="00C06B6A"/>
    <w:rsid w:val="00C06E83"/>
    <w:rsid w:val="00C0720C"/>
    <w:rsid w:val="00C07CC0"/>
    <w:rsid w:val="00C07D08"/>
    <w:rsid w:val="00C07F4C"/>
    <w:rsid w:val="00C102F4"/>
    <w:rsid w:val="00C11647"/>
    <w:rsid w:val="00C11B7F"/>
    <w:rsid w:val="00C11E8A"/>
    <w:rsid w:val="00C12059"/>
    <w:rsid w:val="00C127A8"/>
    <w:rsid w:val="00C13258"/>
    <w:rsid w:val="00C132B6"/>
    <w:rsid w:val="00C1425E"/>
    <w:rsid w:val="00C1472A"/>
    <w:rsid w:val="00C1487D"/>
    <w:rsid w:val="00C14F4E"/>
    <w:rsid w:val="00C16EF3"/>
    <w:rsid w:val="00C1709F"/>
    <w:rsid w:val="00C173B8"/>
    <w:rsid w:val="00C17623"/>
    <w:rsid w:val="00C17C15"/>
    <w:rsid w:val="00C17E98"/>
    <w:rsid w:val="00C20082"/>
    <w:rsid w:val="00C205D3"/>
    <w:rsid w:val="00C20636"/>
    <w:rsid w:val="00C2095B"/>
    <w:rsid w:val="00C20C4B"/>
    <w:rsid w:val="00C20E85"/>
    <w:rsid w:val="00C21027"/>
    <w:rsid w:val="00C218C7"/>
    <w:rsid w:val="00C21AA2"/>
    <w:rsid w:val="00C21DDB"/>
    <w:rsid w:val="00C22512"/>
    <w:rsid w:val="00C228CB"/>
    <w:rsid w:val="00C22A7E"/>
    <w:rsid w:val="00C22B8B"/>
    <w:rsid w:val="00C23672"/>
    <w:rsid w:val="00C23798"/>
    <w:rsid w:val="00C23C5D"/>
    <w:rsid w:val="00C23DF3"/>
    <w:rsid w:val="00C24283"/>
    <w:rsid w:val="00C2481E"/>
    <w:rsid w:val="00C24C5F"/>
    <w:rsid w:val="00C24FA9"/>
    <w:rsid w:val="00C2546C"/>
    <w:rsid w:val="00C2549D"/>
    <w:rsid w:val="00C258E8"/>
    <w:rsid w:val="00C25ABC"/>
    <w:rsid w:val="00C25B86"/>
    <w:rsid w:val="00C25C62"/>
    <w:rsid w:val="00C25F1F"/>
    <w:rsid w:val="00C2678D"/>
    <w:rsid w:val="00C26A11"/>
    <w:rsid w:val="00C27424"/>
    <w:rsid w:val="00C27A9B"/>
    <w:rsid w:val="00C27E27"/>
    <w:rsid w:val="00C30707"/>
    <w:rsid w:val="00C309C8"/>
    <w:rsid w:val="00C30F25"/>
    <w:rsid w:val="00C3243A"/>
    <w:rsid w:val="00C3258A"/>
    <w:rsid w:val="00C330F5"/>
    <w:rsid w:val="00C33144"/>
    <w:rsid w:val="00C335D7"/>
    <w:rsid w:val="00C33D1C"/>
    <w:rsid w:val="00C34403"/>
    <w:rsid w:val="00C34F93"/>
    <w:rsid w:val="00C350E6"/>
    <w:rsid w:val="00C3535F"/>
    <w:rsid w:val="00C357AA"/>
    <w:rsid w:val="00C35AAE"/>
    <w:rsid w:val="00C3671B"/>
    <w:rsid w:val="00C368B6"/>
    <w:rsid w:val="00C36BDB"/>
    <w:rsid w:val="00C37776"/>
    <w:rsid w:val="00C37A1C"/>
    <w:rsid w:val="00C37ED8"/>
    <w:rsid w:val="00C37F3E"/>
    <w:rsid w:val="00C40341"/>
    <w:rsid w:val="00C40577"/>
    <w:rsid w:val="00C405C5"/>
    <w:rsid w:val="00C40BD1"/>
    <w:rsid w:val="00C40E43"/>
    <w:rsid w:val="00C414C4"/>
    <w:rsid w:val="00C41623"/>
    <w:rsid w:val="00C41EFB"/>
    <w:rsid w:val="00C424CE"/>
    <w:rsid w:val="00C42815"/>
    <w:rsid w:val="00C429D0"/>
    <w:rsid w:val="00C42FF5"/>
    <w:rsid w:val="00C430C3"/>
    <w:rsid w:val="00C4337E"/>
    <w:rsid w:val="00C43575"/>
    <w:rsid w:val="00C43795"/>
    <w:rsid w:val="00C44219"/>
    <w:rsid w:val="00C44474"/>
    <w:rsid w:val="00C4473D"/>
    <w:rsid w:val="00C44837"/>
    <w:rsid w:val="00C44875"/>
    <w:rsid w:val="00C44A40"/>
    <w:rsid w:val="00C44C35"/>
    <w:rsid w:val="00C44C81"/>
    <w:rsid w:val="00C44F78"/>
    <w:rsid w:val="00C452D3"/>
    <w:rsid w:val="00C458FF"/>
    <w:rsid w:val="00C460A9"/>
    <w:rsid w:val="00C4628C"/>
    <w:rsid w:val="00C46AC9"/>
    <w:rsid w:val="00C46E38"/>
    <w:rsid w:val="00C46E91"/>
    <w:rsid w:val="00C46FC7"/>
    <w:rsid w:val="00C4722E"/>
    <w:rsid w:val="00C475D6"/>
    <w:rsid w:val="00C47722"/>
    <w:rsid w:val="00C4793A"/>
    <w:rsid w:val="00C47B06"/>
    <w:rsid w:val="00C502A5"/>
    <w:rsid w:val="00C5072B"/>
    <w:rsid w:val="00C51725"/>
    <w:rsid w:val="00C51A64"/>
    <w:rsid w:val="00C51C07"/>
    <w:rsid w:val="00C51E63"/>
    <w:rsid w:val="00C52223"/>
    <w:rsid w:val="00C5266D"/>
    <w:rsid w:val="00C52D73"/>
    <w:rsid w:val="00C5321E"/>
    <w:rsid w:val="00C532FF"/>
    <w:rsid w:val="00C53823"/>
    <w:rsid w:val="00C53FFF"/>
    <w:rsid w:val="00C54172"/>
    <w:rsid w:val="00C54453"/>
    <w:rsid w:val="00C54602"/>
    <w:rsid w:val="00C55490"/>
    <w:rsid w:val="00C560BE"/>
    <w:rsid w:val="00C5652A"/>
    <w:rsid w:val="00C568DF"/>
    <w:rsid w:val="00C568FB"/>
    <w:rsid w:val="00C56B9F"/>
    <w:rsid w:val="00C570DB"/>
    <w:rsid w:val="00C5757F"/>
    <w:rsid w:val="00C579AD"/>
    <w:rsid w:val="00C60075"/>
    <w:rsid w:val="00C60511"/>
    <w:rsid w:val="00C60BBA"/>
    <w:rsid w:val="00C60E76"/>
    <w:rsid w:val="00C611A2"/>
    <w:rsid w:val="00C61446"/>
    <w:rsid w:val="00C6197C"/>
    <w:rsid w:val="00C61DCF"/>
    <w:rsid w:val="00C61E52"/>
    <w:rsid w:val="00C626E9"/>
    <w:rsid w:val="00C6296F"/>
    <w:rsid w:val="00C6362A"/>
    <w:rsid w:val="00C63741"/>
    <w:rsid w:val="00C64481"/>
    <w:rsid w:val="00C64C8A"/>
    <w:rsid w:val="00C64EF1"/>
    <w:rsid w:val="00C64FB1"/>
    <w:rsid w:val="00C65035"/>
    <w:rsid w:val="00C65830"/>
    <w:rsid w:val="00C65CC6"/>
    <w:rsid w:val="00C6617B"/>
    <w:rsid w:val="00C667A9"/>
    <w:rsid w:val="00C66869"/>
    <w:rsid w:val="00C668C9"/>
    <w:rsid w:val="00C66A30"/>
    <w:rsid w:val="00C66BD1"/>
    <w:rsid w:val="00C67A14"/>
    <w:rsid w:val="00C67B87"/>
    <w:rsid w:val="00C70737"/>
    <w:rsid w:val="00C709D6"/>
    <w:rsid w:val="00C70B9E"/>
    <w:rsid w:val="00C70DC7"/>
    <w:rsid w:val="00C70F28"/>
    <w:rsid w:val="00C70FF6"/>
    <w:rsid w:val="00C71012"/>
    <w:rsid w:val="00C71DAD"/>
    <w:rsid w:val="00C71E9A"/>
    <w:rsid w:val="00C72266"/>
    <w:rsid w:val="00C724E9"/>
    <w:rsid w:val="00C7309D"/>
    <w:rsid w:val="00C734AF"/>
    <w:rsid w:val="00C73703"/>
    <w:rsid w:val="00C7378A"/>
    <w:rsid w:val="00C737FF"/>
    <w:rsid w:val="00C7381C"/>
    <w:rsid w:val="00C73850"/>
    <w:rsid w:val="00C73B16"/>
    <w:rsid w:val="00C73CD7"/>
    <w:rsid w:val="00C73D5C"/>
    <w:rsid w:val="00C7404C"/>
    <w:rsid w:val="00C740C2"/>
    <w:rsid w:val="00C7454D"/>
    <w:rsid w:val="00C7457F"/>
    <w:rsid w:val="00C74615"/>
    <w:rsid w:val="00C74943"/>
    <w:rsid w:val="00C74A81"/>
    <w:rsid w:val="00C74C9E"/>
    <w:rsid w:val="00C75551"/>
    <w:rsid w:val="00C75BAB"/>
    <w:rsid w:val="00C75ED2"/>
    <w:rsid w:val="00C7619F"/>
    <w:rsid w:val="00C7635D"/>
    <w:rsid w:val="00C76595"/>
    <w:rsid w:val="00C766BE"/>
    <w:rsid w:val="00C767B1"/>
    <w:rsid w:val="00C768ED"/>
    <w:rsid w:val="00C76A12"/>
    <w:rsid w:val="00C76D0C"/>
    <w:rsid w:val="00C76E2D"/>
    <w:rsid w:val="00C772DB"/>
    <w:rsid w:val="00C77545"/>
    <w:rsid w:val="00C77857"/>
    <w:rsid w:val="00C779EC"/>
    <w:rsid w:val="00C77B56"/>
    <w:rsid w:val="00C802A9"/>
    <w:rsid w:val="00C804F2"/>
    <w:rsid w:val="00C80A15"/>
    <w:rsid w:val="00C80D0A"/>
    <w:rsid w:val="00C81257"/>
    <w:rsid w:val="00C81337"/>
    <w:rsid w:val="00C813DC"/>
    <w:rsid w:val="00C81479"/>
    <w:rsid w:val="00C8199B"/>
    <w:rsid w:val="00C81DD6"/>
    <w:rsid w:val="00C821C9"/>
    <w:rsid w:val="00C826FD"/>
    <w:rsid w:val="00C82776"/>
    <w:rsid w:val="00C82CF8"/>
    <w:rsid w:val="00C8338D"/>
    <w:rsid w:val="00C83721"/>
    <w:rsid w:val="00C83A48"/>
    <w:rsid w:val="00C83A5A"/>
    <w:rsid w:val="00C83C2C"/>
    <w:rsid w:val="00C83D37"/>
    <w:rsid w:val="00C83E60"/>
    <w:rsid w:val="00C842AE"/>
    <w:rsid w:val="00C84EAF"/>
    <w:rsid w:val="00C86535"/>
    <w:rsid w:val="00C86537"/>
    <w:rsid w:val="00C865A9"/>
    <w:rsid w:val="00C867B3"/>
    <w:rsid w:val="00C86937"/>
    <w:rsid w:val="00C876DA"/>
    <w:rsid w:val="00C87BC1"/>
    <w:rsid w:val="00C900FA"/>
    <w:rsid w:val="00C90A18"/>
    <w:rsid w:val="00C9106C"/>
    <w:rsid w:val="00C911F5"/>
    <w:rsid w:val="00C92184"/>
    <w:rsid w:val="00C92A34"/>
    <w:rsid w:val="00C92D44"/>
    <w:rsid w:val="00C92E37"/>
    <w:rsid w:val="00C93102"/>
    <w:rsid w:val="00C93694"/>
    <w:rsid w:val="00C9389D"/>
    <w:rsid w:val="00C9396D"/>
    <w:rsid w:val="00C93E8A"/>
    <w:rsid w:val="00C943C2"/>
    <w:rsid w:val="00C944C3"/>
    <w:rsid w:val="00C948FF"/>
    <w:rsid w:val="00C94D44"/>
    <w:rsid w:val="00C94F24"/>
    <w:rsid w:val="00C95953"/>
    <w:rsid w:val="00C95964"/>
    <w:rsid w:val="00C95F5B"/>
    <w:rsid w:val="00C962B6"/>
    <w:rsid w:val="00C96732"/>
    <w:rsid w:val="00C9680A"/>
    <w:rsid w:val="00C96A4D"/>
    <w:rsid w:val="00C96E63"/>
    <w:rsid w:val="00C9711A"/>
    <w:rsid w:val="00C971DE"/>
    <w:rsid w:val="00C97335"/>
    <w:rsid w:val="00C97395"/>
    <w:rsid w:val="00C975D1"/>
    <w:rsid w:val="00C97AB3"/>
    <w:rsid w:val="00C97B7D"/>
    <w:rsid w:val="00C97EC9"/>
    <w:rsid w:val="00C97F55"/>
    <w:rsid w:val="00CA01A0"/>
    <w:rsid w:val="00CA01CA"/>
    <w:rsid w:val="00CA0901"/>
    <w:rsid w:val="00CA0FDF"/>
    <w:rsid w:val="00CA1EA1"/>
    <w:rsid w:val="00CA26DC"/>
    <w:rsid w:val="00CA3AFF"/>
    <w:rsid w:val="00CA3CCF"/>
    <w:rsid w:val="00CA3D11"/>
    <w:rsid w:val="00CA41EB"/>
    <w:rsid w:val="00CA4645"/>
    <w:rsid w:val="00CA473A"/>
    <w:rsid w:val="00CA4FB6"/>
    <w:rsid w:val="00CA5035"/>
    <w:rsid w:val="00CA5254"/>
    <w:rsid w:val="00CA542F"/>
    <w:rsid w:val="00CA6050"/>
    <w:rsid w:val="00CA72DE"/>
    <w:rsid w:val="00CA7326"/>
    <w:rsid w:val="00CA7779"/>
    <w:rsid w:val="00CA7B23"/>
    <w:rsid w:val="00CB0561"/>
    <w:rsid w:val="00CB09E7"/>
    <w:rsid w:val="00CB0AAC"/>
    <w:rsid w:val="00CB143B"/>
    <w:rsid w:val="00CB19EC"/>
    <w:rsid w:val="00CB1D16"/>
    <w:rsid w:val="00CB1E01"/>
    <w:rsid w:val="00CB2B4D"/>
    <w:rsid w:val="00CB3244"/>
    <w:rsid w:val="00CB32DB"/>
    <w:rsid w:val="00CB3BDA"/>
    <w:rsid w:val="00CB4882"/>
    <w:rsid w:val="00CB4E8E"/>
    <w:rsid w:val="00CB51EC"/>
    <w:rsid w:val="00CB54F0"/>
    <w:rsid w:val="00CB556D"/>
    <w:rsid w:val="00CB566B"/>
    <w:rsid w:val="00CB5C0B"/>
    <w:rsid w:val="00CB5DAA"/>
    <w:rsid w:val="00CB6119"/>
    <w:rsid w:val="00CB62BB"/>
    <w:rsid w:val="00CB6F77"/>
    <w:rsid w:val="00CB7D31"/>
    <w:rsid w:val="00CC076C"/>
    <w:rsid w:val="00CC0A7F"/>
    <w:rsid w:val="00CC1027"/>
    <w:rsid w:val="00CC109C"/>
    <w:rsid w:val="00CC1353"/>
    <w:rsid w:val="00CC1842"/>
    <w:rsid w:val="00CC1CB3"/>
    <w:rsid w:val="00CC1EAA"/>
    <w:rsid w:val="00CC1F42"/>
    <w:rsid w:val="00CC241C"/>
    <w:rsid w:val="00CC24B4"/>
    <w:rsid w:val="00CC251B"/>
    <w:rsid w:val="00CC30CF"/>
    <w:rsid w:val="00CC3DA9"/>
    <w:rsid w:val="00CC3F1B"/>
    <w:rsid w:val="00CC40E9"/>
    <w:rsid w:val="00CC41E4"/>
    <w:rsid w:val="00CC48B8"/>
    <w:rsid w:val="00CC4BED"/>
    <w:rsid w:val="00CC4CB3"/>
    <w:rsid w:val="00CC4D16"/>
    <w:rsid w:val="00CC4D63"/>
    <w:rsid w:val="00CC5161"/>
    <w:rsid w:val="00CC558D"/>
    <w:rsid w:val="00CC574F"/>
    <w:rsid w:val="00CC59E1"/>
    <w:rsid w:val="00CC59FE"/>
    <w:rsid w:val="00CC6470"/>
    <w:rsid w:val="00CC6C31"/>
    <w:rsid w:val="00CC6D3D"/>
    <w:rsid w:val="00CC7017"/>
    <w:rsid w:val="00CC7199"/>
    <w:rsid w:val="00CC7D79"/>
    <w:rsid w:val="00CC7F3C"/>
    <w:rsid w:val="00CC7FA7"/>
    <w:rsid w:val="00CD16F7"/>
    <w:rsid w:val="00CD1FAA"/>
    <w:rsid w:val="00CD2773"/>
    <w:rsid w:val="00CD27E3"/>
    <w:rsid w:val="00CD2A92"/>
    <w:rsid w:val="00CD2CA9"/>
    <w:rsid w:val="00CD2FAF"/>
    <w:rsid w:val="00CD39AB"/>
    <w:rsid w:val="00CD3EAB"/>
    <w:rsid w:val="00CD487E"/>
    <w:rsid w:val="00CD4988"/>
    <w:rsid w:val="00CD523D"/>
    <w:rsid w:val="00CD5399"/>
    <w:rsid w:val="00CD5BB2"/>
    <w:rsid w:val="00CD6278"/>
    <w:rsid w:val="00CD6672"/>
    <w:rsid w:val="00CD671C"/>
    <w:rsid w:val="00CD68DF"/>
    <w:rsid w:val="00CD6E5A"/>
    <w:rsid w:val="00CD700C"/>
    <w:rsid w:val="00CD777E"/>
    <w:rsid w:val="00CD7E22"/>
    <w:rsid w:val="00CE0412"/>
    <w:rsid w:val="00CE04F6"/>
    <w:rsid w:val="00CE0520"/>
    <w:rsid w:val="00CE09F3"/>
    <w:rsid w:val="00CE0CC3"/>
    <w:rsid w:val="00CE0E06"/>
    <w:rsid w:val="00CE0E10"/>
    <w:rsid w:val="00CE0E20"/>
    <w:rsid w:val="00CE15AD"/>
    <w:rsid w:val="00CE1841"/>
    <w:rsid w:val="00CE186D"/>
    <w:rsid w:val="00CE1A0E"/>
    <w:rsid w:val="00CE1BCE"/>
    <w:rsid w:val="00CE2036"/>
    <w:rsid w:val="00CE2426"/>
    <w:rsid w:val="00CE2B5B"/>
    <w:rsid w:val="00CE3F25"/>
    <w:rsid w:val="00CE4364"/>
    <w:rsid w:val="00CE4A1E"/>
    <w:rsid w:val="00CE4EC9"/>
    <w:rsid w:val="00CE546F"/>
    <w:rsid w:val="00CE5CBF"/>
    <w:rsid w:val="00CE5D55"/>
    <w:rsid w:val="00CE608D"/>
    <w:rsid w:val="00CE6283"/>
    <w:rsid w:val="00CE62FA"/>
    <w:rsid w:val="00CE68E2"/>
    <w:rsid w:val="00CE72FC"/>
    <w:rsid w:val="00CE76FA"/>
    <w:rsid w:val="00CE780F"/>
    <w:rsid w:val="00CF02E3"/>
    <w:rsid w:val="00CF0ADF"/>
    <w:rsid w:val="00CF10FC"/>
    <w:rsid w:val="00CF1C6F"/>
    <w:rsid w:val="00CF245A"/>
    <w:rsid w:val="00CF2EA0"/>
    <w:rsid w:val="00CF3312"/>
    <w:rsid w:val="00CF39AE"/>
    <w:rsid w:val="00CF3A9F"/>
    <w:rsid w:val="00CF3D06"/>
    <w:rsid w:val="00CF3EA9"/>
    <w:rsid w:val="00CF3EE8"/>
    <w:rsid w:val="00CF40A2"/>
    <w:rsid w:val="00CF4412"/>
    <w:rsid w:val="00CF45DD"/>
    <w:rsid w:val="00CF4688"/>
    <w:rsid w:val="00CF47A3"/>
    <w:rsid w:val="00CF48EA"/>
    <w:rsid w:val="00CF4A3D"/>
    <w:rsid w:val="00CF5694"/>
    <w:rsid w:val="00CF57F6"/>
    <w:rsid w:val="00CF5831"/>
    <w:rsid w:val="00CF58F1"/>
    <w:rsid w:val="00CF597E"/>
    <w:rsid w:val="00CF5B08"/>
    <w:rsid w:val="00CF6E1A"/>
    <w:rsid w:val="00CF6EF8"/>
    <w:rsid w:val="00CF73D1"/>
    <w:rsid w:val="00CF7A95"/>
    <w:rsid w:val="00CF7F4C"/>
    <w:rsid w:val="00D00236"/>
    <w:rsid w:val="00D00735"/>
    <w:rsid w:val="00D009B6"/>
    <w:rsid w:val="00D00A7E"/>
    <w:rsid w:val="00D00B11"/>
    <w:rsid w:val="00D00B58"/>
    <w:rsid w:val="00D00F56"/>
    <w:rsid w:val="00D010D2"/>
    <w:rsid w:val="00D01663"/>
    <w:rsid w:val="00D01BCD"/>
    <w:rsid w:val="00D01F13"/>
    <w:rsid w:val="00D024E4"/>
    <w:rsid w:val="00D02DC0"/>
    <w:rsid w:val="00D03687"/>
    <w:rsid w:val="00D03EA3"/>
    <w:rsid w:val="00D03F3B"/>
    <w:rsid w:val="00D044D4"/>
    <w:rsid w:val="00D0462E"/>
    <w:rsid w:val="00D0509C"/>
    <w:rsid w:val="00D050BE"/>
    <w:rsid w:val="00D0563A"/>
    <w:rsid w:val="00D05786"/>
    <w:rsid w:val="00D05877"/>
    <w:rsid w:val="00D06379"/>
    <w:rsid w:val="00D06AB7"/>
    <w:rsid w:val="00D06EB9"/>
    <w:rsid w:val="00D06FC3"/>
    <w:rsid w:val="00D071BE"/>
    <w:rsid w:val="00D07572"/>
    <w:rsid w:val="00D078B6"/>
    <w:rsid w:val="00D07AEE"/>
    <w:rsid w:val="00D07C57"/>
    <w:rsid w:val="00D07C71"/>
    <w:rsid w:val="00D1062D"/>
    <w:rsid w:val="00D108B5"/>
    <w:rsid w:val="00D10B52"/>
    <w:rsid w:val="00D11693"/>
    <w:rsid w:val="00D119D6"/>
    <w:rsid w:val="00D12293"/>
    <w:rsid w:val="00D123BF"/>
    <w:rsid w:val="00D12467"/>
    <w:rsid w:val="00D12A29"/>
    <w:rsid w:val="00D12A44"/>
    <w:rsid w:val="00D13833"/>
    <w:rsid w:val="00D13C96"/>
    <w:rsid w:val="00D1410C"/>
    <w:rsid w:val="00D1419D"/>
    <w:rsid w:val="00D148ED"/>
    <w:rsid w:val="00D14A5A"/>
    <w:rsid w:val="00D14C2D"/>
    <w:rsid w:val="00D14D2B"/>
    <w:rsid w:val="00D153C1"/>
    <w:rsid w:val="00D15486"/>
    <w:rsid w:val="00D1549B"/>
    <w:rsid w:val="00D154B3"/>
    <w:rsid w:val="00D1555C"/>
    <w:rsid w:val="00D15BAA"/>
    <w:rsid w:val="00D1652A"/>
    <w:rsid w:val="00D17113"/>
    <w:rsid w:val="00D171A3"/>
    <w:rsid w:val="00D17ADC"/>
    <w:rsid w:val="00D17BCA"/>
    <w:rsid w:val="00D17E8C"/>
    <w:rsid w:val="00D2005C"/>
    <w:rsid w:val="00D20542"/>
    <w:rsid w:val="00D20C6A"/>
    <w:rsid w:val="00D20CAB"/>
    <w:rsid w:val="00D20DDA"/>
    <w:rsid w:val="00D20FDB"/>
    <w:rsid w:val="00D211C9"/>
    <w:rsid w:val="00D2134C"/>
    <w:rsid w:val="00D21948"/>
    <w:rsid w:val="00D21B2E"/>
    <w:rsid w:val="00D21C48"/>
    <w:rsid w:val="00D2246F"/>
    <w:rsid w:val="00D22A3F"/>
    <w:rsid w:val="00D22AF1"/>
    <w:rsid w:val="00D22B83"/>
    <w:rsid w:val="00D23042"/>
    <w:rsid w:val="00D23326"/>
    <w:rsid w:val="00D23472"/>
    <w:rsid w:val="00D24152"/>
    <w:rsid w:val="00D248BD"/>
    <w:rsid w:val="00D24B1D"/>
    <w:rsid w:val="00D250AA"/>
    <w:rsid w:val="00D25770"/>
    <w:rsid w:val="00D25D78"/>
    <w:rsid w:val="00D260A9"/>
    <w:rsid w:val="00D26770"/>
    <w:rsid w:val="00D26ACC"/>
    <w:rsid w:val="00D27EDC"/>
    <w:rsid w:val="00D27F72"/>
    <w:rsid w:val="00D27F8B"/>
    <w:rsid w:val="00D303B7"/>
    <w:rsid w:val="00D304F6"/>
    <w:rsid w:val="00D309B7"/>
    <w:rsid w:val="00D30B21"/>
    <w:rsid w:val="00D31327"/>
    <w:rsid w:val="00D3162C"/>
    <w:rsid w:val="00D325BF"/>
    <w:rsid w:val="00D32BCC"/>
    <w:rsid w:val="00D32D2D"/>
    <w:rsid w:val="00D330C3"/>
    <w:rsid w:val="00D33354"/>
    <w:rsid w:val="00D335FD"/>
    <w:rsid w:val="00D33CF5"/>
    <w:rsid w:val="00D33E77"/>
    <w:rsid w:val="00D343CB"/>
    <w:rsid w:val="00D3489D"/>
    <w:rsid w:val="00D34C2D"/>
    <w:rsid w:val="00D354FE"/>
    <w:rsid w:val="00D35A81"/>
    <w:rsid w:val="00D35F3B"/>
    <w:rsid w:val="00D3634F"/>
    <w:rsid w:val="00D36944"/>
    <w:rsid w:val="00D3732B"/>
    <w:rsid w:val="00D3734E"/>
    <w:rsid w:val="00D378F3"/>
    <w:rsid w:val="00D3790F"/>
    <w:rsid w:val="00D37A34"/>
    <w:rsid w:val="00D37E63"/>
    <w:rsid w:val="00D40323"/>
    <w:rsid w:val="00D4092F"/>
    <w:rsid w:val="00D40B14"/>
    <w:rsid w:val="00D40CCE"/>
    <w:rsid w:val="00D41F50"/>
    <w:rsid w:val="00D421EC"/>
    <w:rsid w:val="00D4251E"/>
    <w:rsid w:val="00D428BD"/>
    <w:rsid w:val="00D42D62"/>
    <w:rsid w:val="00D42F8C"/>
    <w:rsid w:val="00D43048"/>
    <w:rsid w:val="00D4306E"/>
    <w:rsid w:val="00D433F7"/>
    <w:rsid w:val="00D44230"/>
    <w:rsid w:val="00D4452B"/>
    <w:rsid w:val="00D44674"/>
    <w:rsid w:val="00D4467B"/>
    <w:rsid w:val="00D449B4"/>
    <w:rsid w:val="00D44A08"/>
    <w:rsid w:val="00D44CA2"/>
    <w:rsid w:val="00D44FFE"/>
    <w:rsid w:val="00D45306"/>
    <w:rsid w:val="00D45C1D"/>
    <w:rsid w:val="00D46CEB"/>
    <w:rsid w:val="00D46D4D"/>
    <w:rsid w:val="00D470F6"/>
    <w:rsid w:val="00D47432"/>
    <w:rsid w:val="00D477D2"/>
    <w:rsid w:val="00D47EA3"/>
    <w:rsid w:val="00D50133"/>
    <w:rsid w:val="00D507E7"/>
    <w:rsid w:val="00D5083A"/>
    <w:rsid w:val="00D508DA"/>
    <w:rsid w:val="00D510B2"/>
    <w:rsid w:val="00D51C85"/>
    <w:rsid w:val="00D51E31"/>
    <w:rsid w:val="00D52297"/>
    <w:rsid w:val="00D523AD"/>
    <w:rsid w:val="00D5267D"/>
    <w:rsid w:val="00D52A0E"/>
    <w:rsid w:val="00D5301F"/>
    <w:rsid w:val="00D53078"/>
    <w:rsid w:val="00D5319C"/>
    <w:rsid w:val="00D53514"/>
    <w:rsid w:val="00D5354D"/>
    <w:rsid w:val="00D53649"/>
    <w:rsid w:val="00D53932"/>
    <w:rsid w:val="00D53C10"/>
    <w:rsid w:val="00D53E0D"/>
    <w:rsid w:val="00D53ED6"/>
    <w:rsid w:val="00D5412E"/>
    <w:rsid w:val="00D543EA"/>
    <w:rsid w:val="00D54533"/>
    <w:rsid w:val="00D54720"/>
    <w:rsid w:val="00D547B3"/>
    <w:rsid w:val="00D548C1"/>
    <w:rsid w:val="00D54DA7"/>
    <w:rsid w:val="00D5541F"/>
    <w:rsid w:val="00D55647"/>
    <w:rsid w:val="00D55798"/>
    <w:rsid w:val="00D55E4A"/>
    <w:rsid w:val="00D5647F"/>
    <w:rsid w:val="00D568CF"/>
    <w:rsid w:val="00D56D76"/>
    <w:rsid w:val="00D57743"/>
    <w:rsid w:val="00D57A4E"/>
    <w:rsid w:val="00D57AB9"/>
    <w:rsid w:val="00D600F2"/>
    <w:rsid w:val="00D60795"/>
    <w:rsid w:val="00D6096F"/>
    <w:rsid w:val="00D60971"/>
    <w:rsid w:val="00D6125C"/>
    <w:rsid w:val="00D6177D"/>
    <w:rsid w:val="00D61B11"/>
    <w:rsid w:val="00D61D7A"/>
    <w:rsid w:val="00D628A8"/>
    <w:rsid w:val="00D62DF4"/>
    <w:rsid w:val="00D631A4"/>
    <w:rsid w:val="00D631C6"/>
    <w:rsid w:val="00D6371A"/>
    <w:rsid w:val="00D639B2"/>
    <w:rsid w:val="00D63C72"/>
    <w:rsid w:val="00D6448B"/>
    <w:rsid w:val="00D644AB"/>
    <w:rsid w:val="00D644F1"/>
    <w:rsid w:val="00D6492E"/>
    <w:rsid w:val="00D64A9B"/>
    <w:rsid w:val="00D64FEF"/>
    <w:rsid w:val="00D6541E"/>
    <w:rsid w:val="00D658B2"/>
    <w:rsid w:val="00D663CA"/>
    <w:rsid w:val="00D6642C"/>
    <w:rsid w:val="00D66B3E"/>
    <w:rsid w:val="00D66C6A"/>
    <w:rsid w:val="00D67518"/>
    <w:rsid w:val="00D676C9"/>
    <w:rsid w:val="00D6780A"/>
    <w:rsid w:val="00D67BBD"/>
    <w:rsid w:val="00D67C30"/>
    <w:rsid w:val="00D67FF7"/>
    <w:rsid w:val="00D70179"/>
    <w:rsid w:val="00D70248"/>
    <w:rsid w:val="00D70339"/>
    <w:rsid w:val="00D7060B"/>
    <w:rsid w:val="00D706DE"/>
    <w:rsid w:val="00D71121"/>
    <w:rsid w:val="00D71874"/>
    <w:rsid w:val="00D7191C"/>
    <w:rsid w:val="00D71AA7"/>
    <w:rsid w:val="00D71AAC"/>
    <w:rsid w:val="00D72002"/>
    <w:rsid w:val="00D72323"/>
    <w:rsid w:val="00D72325"/>
    <w:rsid w:val="00D72819"/>
    <w:rsid w:val="00D728BE"/>
    <w:rsid w:val="00D72E5B"/>
    <w:rsid w:val="00D72FDB"/>
    <w:rsid w:val="00D73844"/>
    <w:rsid w:val="00D739EC"/>
    <w:rsid w:val="00D73C6B"/>
    <w:rsid w:val="00D740E7"/>
    <w:rsid w:val="00D7423F"/>
    <w:rsid w:val="00D742C3"/>
    <w:rsid w:val="00D74B22"/>
    <w:rsid w:val="00D74BB7"/>
    <w:rsid w:val="00D74C37"/>
    <w:rsid w:val="00D754FE"/>
    <w:rsid w:val="00D757FE"/>
    <w:rsid w:val="00D759D4"/>
    <w:rsid w:val="00D767EC"/>
    <w:rsid w:val="00D7687D"/>
    <w:rsid w:val="00D7726E"/>
    <w:rsid w:val="00D77768"/>
    <w:rsid w:val="00D779A7"/>
    <w:rsid w:val="00D77E56"/>
    <w:rsid w:val="00D800DE"/>
    <w:rsid w:val="00D805B8"/>
    <w:rsid w:val="00D80684"/>
    <w:rsid w:val="00D80FA0"/>
    <w:rsid w:val="00D80FB4"/>
    <w:rsid w:val="00D8147C"/>
    <w:rsid w:val="00D815E7"/>
    <w:rsid w:val="00D81622"/>
    <w:rsid w:val="00D81B77"/>
    <w:rsid w:val="00D81DF8"/>
    <w:rsid w:val="00D81F25"/>
    <w:rsid w:val="00D82725"/>
    <w:rsid w:val="00D827E4"/>
    <w:rsid w:val="00D82B82"/>
    <w:rsid w:val="00D82DA9"/>
    <w:rsid w:val="00D83490"/>
    <w:rsid w:val="00D83AC6"/>
    <w:rsid w:val="00D83BA2"/>
    <w:rsid w:val="00D83EE6"/>
    <w:rsid w:val="00D84354"/>
    <w:rsid w:val="00D84BC3"/>
    <w:rsid w:val="00D85581"/>
    <w:rsid w:val="00D85618"/>
    <w:rsid w:val="00D85F56"/>
    <w:rsid w:val="00D86E5E"/>
    <w:rsid w:val="00D8760E"/>
    <w:rsid w:val="00D8766D"/>
    <w:rsid w:val="00D8773A"/>
    <w:rsid w:val="00D87FFC"/>
    <w:rsid w:val="00D912F0"/>
    <w:rsid w:val="00D917DF"/>
    <w:rsid w:val="00D91BF3"/>
    <w:rsid w:val="00D91C7D"/>
    <w:rsid w:val="00D92DE1"/>
    <w:rsid w:val="00D92FED"/>
    <w:rsid w:val="00D93219"/>
    <w:rsid w:val="00D9373B"/>
    <w:rsid w:val="00D93A7B"/>
    <w:rsid w:val="00D940E4"/>
    <w:rsid w:val="00D941FE"/>
    <w:rsid w:val="00D9451F"/>
    <w:rsid w:val="00D9461A"/>
    <w:rsid w:val="00D94919"/>
    <w:rsid w:val="00D95189"/>
    <w:rsid w:val="00D9536B"/>
    <w:rsid w:val="00D9541B"/>
    <w:rsid w:val="00D9553E"/>
    <w:rsid w:val="00D9594F"/>
    <w:rsid w:val="00D95CFC"/>
    <w:rsid w:val="00D95E1E"/>
    <w:rsid w:val="00D95F73"/>
    <w:rsid w:val="00D962C8"/>
    <w:rsid w:val="00D96814"/>
    <w:rsid w:val="00D968AF"/>
    <w:rsid w:val="00D96E82"/>
    <w:rsid w:val="00D96EDD"/>
    <w:rsid w:val="00D9708E"/>
    <w:rsid w:val="00D9751B"/>
    <w:rsid w:val="00D97C84"/>
    <w:rsid w:val="00DA14E4"/>
    <w:rsid w:val="00DA157E"/>
    <w:rsid w:val="00DA24D7"/>
    <w:rsid w:val="00DA2902"/>
    <w:rsid w:val="00DA2915"/>
    <w:rsid w:val="00DA2CD5"/>
    <w:rsid w:val="00DA33C5"/>
    <w:rsid w:val="00DA345C"/>
    <w:rsid w:val="00DA3724"/>
    <w:rsid w:val="00DA4C7A"/>
    <w:rsid w:val="00DA5697"/>
    <w:rsid w:val="00DA58F2"/>
    <w:rsid w:val="00DA6209"/>
    <w:rsid w:val="00DA6801"/>
    <w:rsid w:val="00DA6BDE"/>
    <w:rsid w:val="00DA6E66"/>
    <w:rsid w:val="00DA7028"/>
    <w:rsid w:val="00DA7037"/>
    <w:rsid w:val="00DA7B78"/>
    <w:rsid w:val="00DB0C60"/>
    <w:rsid w:val="00DB0CD5"/>
    <w:rsid w:val="00DB14E2"/>
    <w:rsid w:val="00DB1F8C"/>
    <w:rsid w:val="00DB2943"/>
    <w:rsid w:val="00DB3836"/>
    <w:rsid w:val="00DB3C5E"/>
    <w:rsid w:val="00DB3DFD"/>
    <w:rsid w:val="00DB4474"/>
    <w:rsid w:val="00DB461B"/>
    <w:rsid w:val="00DB478D"/>
    <w:rsid w:val="00DB492C"/>
    <w:rsid w:val="00DB4A1A"/>
    <w:rsid w:val="00DB4BA4"/>
    <w:rsid w:val="00DB50FB"/>
    <w:rsid w:val="00DB535E"/>
    <w:rsid w:val="00DB56B0"/>
    <w:rsid w:val="00DB57B4"/>
    <w:rsid w:val="00DB5CFD"/>
    <w:rsid w:val="00DB5E92"/>
    <w:rsid w:val="00DB6488"/>
    <w:rsid w:val="00DB65E4"/>
    <w:rsid w:val="00DB6650"/>
    <w:rsid w:val="00DB67A5"/>
    <w:rsid w:val="00DB6CEB"/>
    <w:rsid w:val="00DB6E3C"/>
    <w:rsid w:val="00DB71E3"/>
    <w:rsid w:val="00DB7AE4"/>
    <w:rsid w:val="00DB7D19"/>
    <w:rsid w:val="00DC0171"/>
    <w:rsid w:val="00DC03AF"/>
    <w:rsid w:val="00DC0495"/>
    <w:rsid w:val="00DC04A4"/>
    <w:rsid w:val="00DC0E2B"/>
    <w:rsid w:val="00DC12AD"/>
    <w:rsid w:val="00DC187B"/>
    <w:rsid w:val="00DC1DAC"/>
    <w:rsid w:val="00DC2C23"/>
    <w:rsid w:val="00DC2E87"/>
    <w:rsid w:val="00DC3176"/>
    <w:rsid w:val="00DC4631"/>
    <w:rsid w:val="00DC4ED4"/>
    <w:rsid w:val="00DC523F"/>
    <w:rsid w:val="00DC5406"/>
    <w:rsid w:val="00DC54E0"/>
    <w:rsid w:val="00DC5C9A"/>
    <w:rsid w:val="00DC6562"/>
    <w:rsid w:val="00DC66F8"/>
    <w:rsid w:val="00DC68ED"/>
    <w:rsid w:val="00DC699E"/>
    <w:rsid w:val="00DC6BC9"/>
    <w:rsid w:val="00DC6F7A"/>
    <w:rsid w:val="00DC76E3"/>
    <w:rsid w:val="00DC79CA"/>
    <w:rsid w:val="00DD0121"/>
    <w:rsid w:val="00DD0314"/>
    <w:rsid w:val="00DD0AAC"/>
    <w:rsid w:val="00DD0D8E"/>
    <w:rsid w:val="00DD1988"/>
    <w:rsid w:val="00DD1F39"/>
    <w:rsid w:val="00DD2665"/>
    <w:rsid w:val="00DD2A63"/>
    <w:rsid w:val="00DD2C1F"/>
    <w:rsid w:val="00DD2DAC"/>
    <w:rsid w:val="00DD3616"/>
    <w:rsid w:val="00DD367D"/>
    <w:rsid w:val="00DD3929"/>
    <w:rsid w:val="00DD4143"/>
    <w:rsid w:val="00DD4303"/>
    <w:rsid w:val="00DD4476"/>
    <w:rsid w:val="00DD4861"/>
    <w:rsid w:val="00DD5199"/>
    <w:rsid w:val="00DD5395"/>
    <w:rsid w:val="00DD53BF"/>
    <w:rsid w:val="00DD55F6"/>
    <w:rsid w:val="00DD592A"/>
    <w:rsid w:val="00DD6725"/>
    <w:rsid w:val="00DD679C"/>
    <w:rsid w:val="00DD6927"/>
    <w:rsid w:val="00DD6E7C"/>
    <w:rsid w:val="00DD6ED0"/>
    <w:rsid w:val="00DD7037"/>
    <w:rsid w:val="00DD715B"/>
    <w:rsid w:val="00DD7563"/>
    <w:rsid w:val="00DD79F5"/>
    <w:rsid w:val="00DD7FD9"/>
    <w:rsid w:val="00DE0054"/>
    <w:rsid w:val="00DE0B38"/>
    <w:rsid w:val="00DE11C3"/>
    <w:rsid w:val="00DE1853"/>
    <w:rsid w:val="00DE2188"/>
    <w:rsid w:val="00DE2255"/>
    <w:rsid w:val="00DE228A"/>
    <w:rsid w:val="00DE2FC1"/>
    <w:rsid w:val="00DE312C"/>
    <w:rsid w:val="00DE3268"/>
    <w:rsid w:val="00DE35BE"/>
    <w:rsid w:val="00DE3751"/>
    <w:rsid w:val="00DE389E"/>
    <w:rsid w:val="00DE397D"/>
    <w:rsid w:val="00DE39DB"/>
    <w:rsid w:val="00DE3A87"/>
    <w:rsid w:val="00DE4E62"/>
    <w:rsid w:val="00DE56E9"/>
    <w:rsid w:val="00DE5ED5"/>
    <w:rsid w:val="00DE5F60"/>
    <w:rsid w:val="00DE5F84"/>
    <w:rsid w:val="00DE635C"/>
    <w:rsid w:val="00DE65AB"/>
    <w:rsid w:val="00DE6672"/>
    <w:rsid w:val="00DE6A4A"/>
    <w:rsid w:val="00DE6F3F"/>
    <w:rsid w:val="00DE79CE"/>
    <w:rsid w:val="00DE7E40"/>
    <w:rsid w:val="00DE7F19"/>
    <w:rsid w:val="00DF044D"/>
    <w:rsid w:val="00DF0B29"/>
    <w:rsid w:val="00DF0BE3"/>
    <w:rsid w:val="00DF11AB"/>
    <w:rsid w:val="00DF12B5"/>
    <w:rsid w:val="00DF1318"/>
    <w:rsid w:val="00DF15A8"/>
    <w:rsid w:val="00DF177B"/>
    <w:rsid w:val="00DF188D"/>
    <w:rsid w:val="00DF1B2A"/>
    <w:rsid w:val="00DF1CFA"/>
    <w:rsid w:val="00DF2AAB"/>
    <w:rsid w:val="00DF2CF6"/>
    <w:rsid w:val="00DF380C"/>
    <w:rsid w:val="00DF392B"/>
    <w:rsid w:val="00DF3B31"/>
    <w:rsid w:val="00DF3FB4"/>
    <w:rsid w:val="00DF4540"/>
    <w:rsid w:val="00DF4910"/>
    <w:rsid w:val="00DF4BD0"/>
    <w:rsid w:val="00DF5063"/>
    <w:rsid w:val="00DF5215"/>
    <w:rsid w:val="00DF55E2"/>
    <w:rsid w:val="00DF583E"/>
    <w:rsid w:val="00DF5C46"/>
    <w:rsid w:val="00DF5C6F"/>
    <w:rsid w:val="00DF5D09"/>
    <w:rsid w:val="00DF610A"/>
    <w:rsid w:val="00DF6B45"/>
    <w:rsid w:val="00DF71D2"/>
    <w:rsid w:val="00DF79AD"/>
    <w:rsid w:val="00DF7B42"/>
    <w:rsid w:val="00DF7D48"/>
    <w:rsid w:val="00E00863"/>
    <w:rsid w:val="00E009F9"/>
    <w:rsid w:val="00E00B1E"/>
    <w:rsid w:val="00E00B60"/>
    <w:rsid w:val="00E00C0A"/>
    <w:rsid w:val="00E014E9"/>
    <w:rsid w:val="00E015EE"/>
    <w:rsid w:val="00E01838"/>
    <w:rsid w:val="00E01D44"/>
    <w:rsid w:val="00E02073"/>
    <w:rsid w:val="00E023E6"/>
    <w:rsid w:val="00E027A0"/>
    <w:rsid w:val="00E02859"/>
    <w:rsid w:val="00E02F65"/>
    <w:rsid w:val="00E0305A"/>
    <w:rsid w:val="00E0312A"/>
    <w:rsid w:val="00E031F1"/>
    <w:rsid w:val="00E03C2F"/>
    <w:rsid w:val="00E04DB3"/>
    <w:rsid w:val="00E05548"/>
    <w:rsid w:val="00E058D8"/>
    <w:rsid w:val="00E05902"/>
    <w:rsid w:val="00E0623A"/>
    <w:rsid w:val="00E06A22"/>
    <w:rsid w:val="00E06D6B"/>
    <w:rsid w:val="00E07306"/>
    <w:rsid w:val="00E075AD"/>
    <w:rsid w:val="00E078FA"/>
    <w:rsid w:val="00E07A62"/>
    <w:rsid w:val="00E07A7B"/>
    <w:rsid w:val="00E10A3E"/>
    <w:rsid w:val="00E10C2B"/>
    <w:rsid w:val="00E11942"/>
    <w:rsid w:val="00E11A20"/>
    <w:rsid w:val="00E11A73"/>
    <w:rsid w:val="00E11B4A"/>
    <w:rsid w:val="00E11D89"/>
    <w:rsid w:val="00E11EC7"/>
    <w:rsid w:val="00E11FE1"/>
    <w:rsid w:val="00E122EB"/>
    <w:rsid w:val="00E12363"/>
    <w:rsid w:val="00E12745"/>
    <w:rsid w:val="00E13275"/>
    <w:rsid w:val="00E13704"/>
    <w:rsid w:val="00E1370A"/>
    <w:rsid w:val="00E14127"/>
    <w:rsid w:val="00E14DD3"/>
    <w:rsid w:val="00E152F9"/>
    <w:rsid w:val="00E15398"/>
    <w:rsid w:val="00E15710"/>
    <w:rsid w:val="00E15C43"/>
    <w:rsid w:val="00E15E6D"/>
    <w:rsid w:val="00E168EA"/>
    <w:rsid w:val="00E16998"/>
    <w:rsid w:val="00E16E56"/>
    <w:rsid w:val="00E17079"/>
    <w:rsid w:val="00E172B8"/>
    <w:rsid w:val="00E173B5"/>
    <w:rsid w:val="00E178B8"/>
    <w:rsid w:val="00E17A82"/>
    <w:rsid w:val="00E20D1F"/>
    <w:rsid w:val="00E21303"/>
    <w:rsid w:val="00E218FF"/>
    <w:rsid w:val="00E21A7F"/>
    <w:rsid w:val="00E21CFD"/>
    <w:rsid w:val="00E21D41"/>
    <w:rsid w:val="00E22334"/>
    <w:rsid w:val="00E22835"/>
    <w:rsid w:val="00E230B4"/>
    <w:rsid w:val="00E2375F"/>
    <w:rsid w:val="00E24119"/>
    <w:rsid w:val="00E246DF"/>
    <w:rsid w:val="00E247D7"/>
    <w:rsid w:val="00E24970"/>
    <w:rsid w:val="00E24AE9"/>
    <w:rsid w:val="00E24F2A"/>
    <w:rsid w:val="00E25164"/>
    <w:rsid w:val="00E25BE1"/>
    <w:rsid w:val="00E2697C"/>
    <w:rsid w:val="00E26C6B"/>
    <w:rsid w:val="00E26D6F"/>
    <w:rsid w:val="00E26E13"/>
    <w:rsid w:val="00E27742"/>
    <w:rsid w:val="00E27ACB"/>
    <w:rsid w:val="00E27BB3"/>
    <w:rsid w:val="00E27CB7"/>
    <w:rsid w:val="00E27E4C"/>
    <w:rsid w:val="00E302B6"/>
    <w:rsid w:val="00E30ADF"/>
    <w:rsid w:val="00E30ED5"/>
    <w:rsid w:val="00E31328"/>
    <w:rsid w:val="00E31357"/>
    <w:rsid w:val="00E31785"/>
    <w:rsid w:val="00E31A69"/>
    <w:rsid w:val="00E31BC1"/>
    <w:rsid w:val="00E31CB0"/>
    <w:rsid w:val="00E323C0"/>
    <w:rsid w:val="00E32A10"/>
    <w:rsid w:val="00E32AC2"/>
    <w:rsid w:val="00E32ECC"/>
    <w:rsid w:val="00E33CB6"/>
    <w:rsid w:val="00E34EF0"/>
    <w:rsid w:val="00E34F43"/>
    <w:rsid w:val="00E35019"/>
    <w:rsid w:val="00E352D1"/>
    <w:rsid w:val="00E3599C"/>
    <w:rsid w:val="00E35D1C"/>
    <w:rsid w:val="00E36224"/>
    <w:rsid w:val="00E36301"/>
    <w:rsid w:val="00E36789"/>
    <w:rsid w:val="00E36D34"/>
    <w:rsid w:val="00E36F06"/>
    <w:rsid w:val="00E374A5"/>
    <w:rsid w:val="00E378AB"/>
    <w:rsid w:val="00E37B6D"/>
    <w:rsid w:val="00E400D8"/>
    <w:rsid w:val="00E4041D"/>
    <w:rsid w:val="00E40B4E"/>
    <w:rsid w:val="00E40F19"/>
    <w:rsid w:val="00E410B5"/>
    <w:rsid w:val="00E4120C"/>
    <w:rsid w:val="00E416D5"/>
    <w:rsid w:val="00E417B6"/>
    <w:rsid w:val="00E41A33"/>
    <w:rsid w:val="00E41FFD"/>
    <w:rsid w:val="00E423DF"/>
    <w:rsid w:val="00E42F22"/>
    <w:rsid w:val="00E43043"/>
    <w:rsid w:val="00E43937"/>
    <w:rsid w:val="00E43AA7"/>
    <w:rsid w:val="00E43C83"/>
    <w:rsid w:val="00E43F34"/>
    <w:rsid w:val="00E43F35"/>
    <w:rsid w:val="00E44276"/>
    <w:rsid w:val="00E442F7"/>
    <w:rsid w:val="00E44C80"/>
    <w:rsid w:val="00E45135"/>
    <w:rsid w:val="00E45213"/>
    <w:rsid w:val="00E453A3"/>
    <w:rsid w:val="00E454BD"/>
    <w:rsid w:val="00E45532"/>
    <w:rsid w:val="00E45550"/>
    <w:rsid w:val="00E459D4"/>
    <w:rsid w:val="00E45A42"/>
    <w:rsid w:val="00E45AE6"/>
    <w:rsid w:val="00E45E08"/>
    <w:rsid w:val="00E45F0B"/>
    <w:rsid w:val="00E45F3F"/>
    <w:rsid w:val="00E46130"/>
    <w:rsid w:val="00E46A76"/>
    <w:rsid w:val="00E46AC4"/>
    <w:rsid w:val="00E46F7E"/>
    <w:rsid w:val="00E4700F"/>
    <w:rsid w:val="00E47BA6"/>
    <w:rsid w:val="00E47CFB"/>
    <w:rsid w:val="00E50D3A"/>
    <w:rsid w:val="00E50DB5"/>
    <w:rsid w:val="00E50E7D"/>
    <w:rsid w:val="00E51713"/>
    <w:rsid w:val="00E51A0B"/>
    <w:rsid w:val="00E51DBF"/>
    <w:rsid w:val="00E5234B"/>
    <w:rsid w:val="00E525BD"/>
    <w:rsid w:val="00E5276D"/>
    <w:rsid w:val="00E52F97"/>
    <w:rsid w:val="00E53221"/>
    <w:rsid w:val="00E533C1"/>
    <w:rsid w:val="00E53AAD"/>
    <w:rsid w:val="00E54415"/>
    <w:rsid w:val="00E547FB"/>
    <w:rsid w:val="00E54A12"/>
    <w:rsid w:val="00E54A29"/>
    <w:rsid w:val="00E54BE7"/>
    <w:rsid w:val="00E55023"/>
    <w:rsid w:val="00E551AE"/>
    <w:rsid w:val="00E554DD"/>
    <w:rsid w:val="00E5556C"/>
    <w:rsid w:val="00E555C7"/>
    <w:rsid w:val="00E55A28"/>
    <w:rsid w:val="00E55CD7"/>
    <w:rsid w:val="00E562B9"/>
    <w:rsid w:val="00E56320"/>
    <w:rsid w:val="00E563B0"/>
    <w:rsid w:val="00E56573"/>
    <w:rsid w:val="00E565D2"/>
    <w:rsid w:val="00E5682F"/>
    <w:rsid w:val="00E57D95"/>
    <w:rsid w:val="00E60156"/>
    <w:rsid w:val="00E602AF"/>
    <w:rsid w:val="00E602D6"/>
    <w:rsid w:val="00E603B5"/>
    <w:rsid w:val="00E60615"/>
    <w:rsid w:val="00E607D0"/>
    <w:rsid w:val="00E60A17"/>
    <w:rsid w:val="00E60AC2"/>
    <w:rsid w:val="00E60FB0"/>
    <w:rsid w:val="00E6183B"/>
    <w:rsid w:val="00E61844"/>
    <w:rsid w:val="00E61A54"/>
    <w:rsid w:val="00E62004"/>
    <w:rsid w:val="00E62570"/>
    <w:rsid w:val="00E628B5"/>
    <w:rsid w:val="00E62AE1"/>
    <w:rsid w:val="00E6329E"/>
    <w:rsid w:val="00E63740"/>
    <w:rsid w:val="00E6397C"/>
    <w:rsid w:val="00E63AA4"/>
    <w:rsid w:val="00E63BB0"/>
    <w:rsid w:val="00E645F3"/>
    <w:rsid w:val="00E646C3"/>
    <w:rsid w:val="00E6489E"/>
    <w:rsid w:val="00E64A6A"/>
    <w:rsid w:val="00E6509F"/>
    <w:rsid w:val="00E6510C"/>
    <w:rsid w:val="00E659F3"/>
    <w:rsid w:val="00E65DBB"/>
    <w:rsid w:val="00E65F31"/>
    <w:rsid w:val="00E66313"/>
    <w:rsid w:val="00E664BF"/>
    <w:rsid w:val="00E66680"/>
    <w:rsid w:val="00E669DD"/>
    <w:rsid w:val="00E66B8D"/>
    <w:rsid w:val="00E66CE6"/>
    <w:rsid w:val="00E66E0D"/>
    <w:rsid w:val="00E66EF5"/>
    <w:rsid w:val="00E70406"/>
    <w:rsid w:val="00E70705"/>
    <w:rsid w:val="00E70EEF"/>
    <w:rsid w:val="00E712F6"/>
    <w:rsid w:val="00E71654"/>
    <w:rsid w:val="00E717FD"/>
    <w:rsid w:val="00E71DC9"/>
    <w:rsid w:val="00E72547"/>
    <w:rsid w:val="00E72B7D"/>
    <w:rsid w:val="00E72F7E"/>
    <w:rsid w:val="00E73494"/>
    <w:rsid w:val="00E734E7"/>
    <w:rsid w:val="00E73AAE"/>
    <w:rsid w:val="00E73BC5"/>
    <w:rsid w:val="00E73E79"/>
    <w:rsid w:val="00E7404A"/>
    <w:rsid w:val="00E741B4"/>
    <w:rsid w:val="00E7495A"/>
    <w:rsid w:val="00E749E5"/>
    <w:rsid w:val="00E74D15"/>
    <w:rsid w:val="00E753CE"/>
    <w:rsid w:val="00E7561C"/>
    <w:rsid w:val="00E756F3"/>
    <w:rsid w:val="00E7572B"/>
    <w:rsid w:val="00E75FE7"/>
    <w:rsid w:val="00E764F6"/>
    <w:rsid w:val="00E7683B"/>
    <w:rsid w:val="00E76BB5"/>
    <w:rsid w:val="00E77018"/>
    <w:rsid w:val="00E77194"/>
    <w:rsid w:val="00E773E7"/>
    <w:rsid w:val="00E7752A"/>
    <w:rsid w:val="00E77745"/>
    <w:rsid w:val="00E7799C"/>
    <w:rsid w:val="00E77A40"/>
    <w:rsid w:val="00E77AA5"/>
    <w:rsid w:val="00E77E8A"/>
    <w:rsid w:val="00E77F16"/>
    <w:rsid w:val="00E77F63"/>
    <w:rsid w:val="00E802BF"/>
    <w:rsid w:val="00E802CB"/>
    <w:rsid w:val="00E803FF"/>
    <w:rsid w:val="00E80AE6"/>
    <w:rsid w:val="00E81537"/>
    <w:rsid w:val="00E818F4"/>
    <w:rsid w:val="00E81CB0"/>
    <w:rsid w:val="00E829A0"/>
    <w:rsid w:val="00E832A7"/>
    <w:rsid w:val="00E8331B"/>
    <w:rsid w:val="00E836D5"/>
    <w:rsid w:val="00E8378A"/>
    <w:rsid w:val="00E846AB"/>
    <w:rsid w:val="00E84E63"/>
    <w:rsid w:val="00E84E90"/>
    <w:rsid w:val="00E85071"/>
    <w:rsid w:val="00E8540A"/>
    <w:rsid w:val="00E8557B"/>
    <w:rsid w:val="00E8557F"/>
    <w:rsid w:val="00E85647"/>
    <w:rsid w:val="00E85A27"/>
    <w:rsid w:val="00E85B41"/>
    <w:rsid w:val="00E8603F"/>
    <w:rsid w:val="00E8619A"/>
    <w:rsid w:val="00E86748"/>
    <w:rsid w:val="00E86F82"/>
    <w:rsid w:val="00E8716E"/>
    <w:rsid w:val="00E873A5"/>
    <w:rsid w:val="00E87723"/>
    <w:rsid w:val="00E87C10"/>
    <w:rsid w:val="00E87DC8"/>
    <w:rsid w:val="00E90220"/>
    <w:rsid w:val="00E909CA"/>
    <w:rsid w:val="00E91C9C"/>
    <w:rsid w:val="00E91F0A"/>
    <w:rsid w:val="00E92111"/>
    <w:rsid w:val="00E922F1"/>
    <w:rsid w:val="00E923BD"/>
    <w:rsid w:val="00E9283A"/>
    <w:rsid w:val="00E92EE5"/>
    <w:rsid w:val="00E92F23"/>
    <w:rsid w:val="00E94076"/>
    <w:rsid w:val="00E941BD"/>
    <w:rsid w:val="00E943C7"/>
    <w:rsid w:val="00E94650"/>
    <w:rsid w:val="00E94CBB"/>
    <w:rsid w:val="00E94D82"/>
    <w:rsid w:val="00E950EC"/>
    <w:rsid w:val="00E953B4"/>
    <w:rsid w:val="00E958CE"/>
    <w:rsid w:val="00E9597E"/>
    <w:rsid w:val="00E95A4B"/>
    <w:rsid w:val="00E95ACB"/>
    <w:rsid w:val="00E95CCF"/>
    <w:rsid w:val="00E95D11"/>
    <w:rsid w:val="00E9668D"/>
    <w:rsid w:val="00E97201"/>
    <w:rsid w:val="00E97568"/>
    <w:rsid w:val="00E97945"/>
    <w:rsid w:val="00E97B4B"/>
    <w:rsid w:val="00EA03BC"/>
    <w:rsid w:val="00EA04C6"/>
    <w:rsid w:val="00EA0571"/>
    <w:rsid w:val="00EA0831"/>
    <w:rsid w:val="00EA0AC8"/>
    <w:rsid w:val="00EA0B81"/>
    <w:rsid w:val="00EA1833"/>
    <w:rsid w:val="00EA1C83"/>
    <w:rsid w:val="00EA1CF7"/>
    <w:rsid w:val="00EA21B5"/>
    <w:rsid w:val="00EA239C"/>
    <w:rsid w:val="00EA2A53"/>
    <w:rsid w:val="00EA2E04"/>
    <w:rsid w:val="00EA3630"/>
    <w:rsid w:val="00EA3636"/>
    <w:rsid w:val="00EA3D84"/>
    <w:rsid w:val="00EA47AB"/>
    <w:rsid w:val="00EA4926"/>
    <w:rsid w:val="00EA492A"/>
    <w:rsid w:val="00EA4997"/>
    <w:rsid w:val="00EA4DD1"/>
    <w:rsid w:val="00EA4E21"/>
    <w:rsid w:val="00EA4F7A"/>
    <w:rsid w:val="00EA5245"/>
    <w:rsid w:val="00EA5A24"/>
    <w:rsid w:val="00EA5B98"/>
    <w:rsid w:val="00EA60C6"/>
    <w:rsid w:val="00EA6532"/>
    <w:rsid w:val="00EA65F2"/>
    <w:rsid w:val="00EA6C6E"/>
    <w:rsid w:val="00EA6CA3"/>
    <w:rsid w:val="00EA6E52"/>
    <w:rsid w:val="00EA6EAF"/>
    <w:rsid w:val="00EA6EC0"/>
    <w:rsid w:val="00EA6EED"/>
    <w:rsid w:val="00EA7309"/>
    <w:rsid w:val="00EA731E"/>
    <w:rsid w:val="00EA732B"/>
    <w:rsid w:val="00EA7423"/>
    <w:rsid w:val="00EA74FC"/>
    <w:rsid w:val="00EA7E07"/>
    <w:rsid w:val="00EB0167"/>
    <w:rsid w:val="00EB0671"/>
    <w:rsid w:val="00EB1721"/>
    <w:rsid w:val="00EB1C7C"/>
    <w:rsid w:val="00EB1CE2"/>
    <w:rsid w:val="00EB2051"/>
    <w:rsid w:val="00EB211D"/>
    <w:rsid w:val="00EB21C7"/>
    <w:rsid w:val="00EB28D2"/>
    <w:rsid w:val="00EB2933"/>
    <w:rsid w:val="00EB2DB9"/>
    <w:rsid w:val="00EB3370"/>
    <w:rsid w:val="00EB40CB"/>
    <w:rsid w:val="00EB4853"/>
    <w:rsid w:val="00EB4AD7"/>
    <w:rsid w:val="00EB4BB7"/>
    <w:rsid w:val="00EB4DC1"/>
    <w:rsid w:val="00EB4EDD"/>
    <w:rsid w:val="00EB53E8"/>
    <w:rsid w:val="00EB5B6B"/>
    <w:rsid w:val="00EB620B"/>
    <w:rsid w:val="00EB62D5"/>
    <w:rsid w:val="00EB650C"/>
    <w:rsid w:val="00EB6EAC"/>
    <w:rsid w:val="00EB742C"/>
    <w:rsid w:val="00EB74D9"/>
    <w:rsid w:val="00EB77BE"/>
    <w:rsid w:val="00EB7D94"/>
    <w:rsid w:val="00EB7EAE"/>
    <w:rsid w:val="00EC0D75"/>
    <w:rsid w:val="00EC0E08"/>
    <w:rsid w:val="00EC10CE"/>
    <w:rsid w:val="00EC1517"/>
    <w:rsid w:val="00EC1F14"/>
    <w:rsid w:val="00EC23AC"/>
    <w:rsid w:val="00EC2B71"/>
    <w:rsid w:val="00EC2BC8"/>
    <w:rsid w:val="00EC2DBC"/>
    <w:rsid w:val="00EC3559"/>
    <w:rsid w:val="00EC42D4"/>
    <w:rsid w:val="00EC48F6"/>
    <w:rsid w:val="00EC4A64"/>
    <w:rsid w:val="00EC4BE6"/>
    <w:rsid w:val="00EC4CC4"/>
    <w:rsid w:val="00EC5412"/>
    <w:rsid w:val="00EC55AC"/>
    <w:rsid w:val="00EC618E"/>
    <w:rsid w:val="00EC6697"/>
    <w:rsid w:val="00EC677D"/>
    <w:rsid w:val="00EC67BB"/>
    <w:rsid w:val="00EC6AD6"/>
    <w:rsid w:val="00EC7A45"/>
    <w:rsid w:val="00EC7C16"/>
    <w:rsid w:val="00EC7E5B"/>
    <w:rsid w:val="00EC7F62"/>
    <w:rsid w:val="00ED00C9"/>
    <w:rsid w:val="00ED1013"/>
    <w:rsid w:val="00ED10A0"/>
    <w:rsid w:val="00ED160C"/>
    <w:rsid w:val="00ED1847"/>
    <w:rsid w:val="00ED19FD"/>
    <w:rsid w:val="00ED1A99"/>
    <w:rsid w:val="00ED2061"/>
    <w:rsid w:val="00ED21FC"/>
    <w:rsid w:val="00ED236E"/>
    <w:rsid w:val="00ED2630"/>
    <w:rsid w:val="00ED2C59"/>
    <w:rsid w:val="00ED2D95"/>
    <w:rsid w:val="00ED3D70"/>
    <w:rsid w:val="00ED3E0A"/>
    <w:rsid w:val="00ED41D1"/>
    <w:rsid w:val="00ED4372"/>
    <w:rsid w:val="00ED4427"/>
    <w:rsid w:val="00ED4510"/>
    <w:rsid w:val="00ED4AB0"/>
    <w:rsid w:val="00ED5205"/>
    <w:rsid w:val="00ED584D"/>
    <w:rsid w:val="00ED6286"/>
    <w:rsid w:val="00ED671E"/>
    <w:rsid w:val="00ED6813"/>
    <w:rsid w:val="00ED69A4"/>
    <w:rsid w:val="00ED6AA6"/>
    <w:rsid w:val="00ED6D48"/>
    <w:rsid w:val="00ED75F3"/>
    <w:rsid w:val="00ED768D"/>
    <w:rsid w:val="00EE0600"/>
    <w:rsid w:val="00EE09A3"/>
    <w:rsid w:val="00EE0B14"/>
    <w:rsid w:val="00EE0C3C"/>
    <w:rsid w:val="00EE0DFE"/>
    <w:rsid w:val="00EE13A3"/>
    <w:rsid w:val="00EE13F0"/>
    <w:rsid w:val="00EE1442"/>
    <w:rsid w:val="00EE16D3"/>
    <w:rsid w:val="00EE180F"/>
    <w:rsid w:val="00EE19B6"/>
    <w:rsid w:val="00EE1B35"/>
    <w:rsid w:val="00EE203E"/>
    <w:rsid w:val="00EE2153"/>
    <w:rsid w:val="00EE26E0"/>
    <w:rsid w:val="00EE2713"/>
    <w:rsid w:val="00EE281D"/>
    <w:rsid w:val="00EE286B"/>
    <w:rsid w:val="00EE2B8A"/>
    <w:rsid w:val="00EE2CBB"/>
    <w:rsid w:val="00EE2E8C"/>
    <w:rsid w:val="00EE2FF0"/>
    <w:rsid w:val="00EE393A"/>
    <w:rsid w:val="00EE39F7"/>
    <w:rsid w:val="00EE3AC9"/>
    <w:rsid w:val="00EE4521"/>
    <w:rsid w:val="00EE495F"/>
    <w:rsid w:val="00EE4C53"/>
    <w:rsid w:val="00EE5224"/>
    <w:rsid w:val="00EE5C14"/>
    <w:rsid w:val="00EE6266"/>
    <w:rsid w:val="00EE6708"/>
    <w:rsid w:val="00EE6851"/>
    <w:rsid w:val="00EE6EB8"/>
    <w:rsid w:val="00EE7415"/>
    <w:rsid w:val="00EE785D"/>
    <w:rsid w:val="00EE7C3D"/>
    <w:rsid w:val="00EE7C60"/>
    <w:rsid w:val="00EF061B"/>
    <w:rsid w:val="00EF0A51"/>
    <w:rsid w:val="00EF0E38"/>
    <w:rsid w:val="00EF11CB"/>
    <w:rsid w:val="00EF1228"/>
    <w:rsid w:val="00EF13A7"/>
    <w:rsid w:val="00EF1BA3"/>
    <w:rsid w:val="00EF1C99"/>
    <w:rsid w:val="00EF1F09"/>
    <w:rsid w:val="00EF2E8E"/>
    <w:rsid w:val="00EF3093"/>
    <w:rsid w:val="00EF35B5"/>
    <w:rsid w:val="00EF38F6"/>
    <w:rsid w:val="00EF418B"/>
    <w:rsid w:val="00EF423C"/>
    <w:rsid w:val="00EF4367"/>
    <w:rsid w:val="00EF4744"/>
    <w:rsid w:val="00EF4E6D"/>
    <w:rsid w:val="00EF5494"/>
    <w:rsid w:val="00EF5764"/>
    <w:rsid w:val="00EF5990"/>
    <w:rsid w:val="00EF5B85"/>
    <w:rsid w:val="00EF5DA4"/>
    <w:rsid w:val="00EF6852"/>
    <w:rsid w:val="00EF6EA0"/>
    <w:rsid w:val="00EF6ED5"/>
    <w:rsid w:val="00EF728C"/>
    <w:rsid w:val="00EF7564"/>
    <w:rsid w:val="00EF7F3F"/>
    <w:rsid w:val="00F00563"/>
    <w:rsid w:val="00F006E2"/>
    <w:rsid w:val="00F014D8"/>
    <w:rsid w:val="00F026C5"/>
    <w:rsid w:val="00F027E3"/>
    <w:rsid w:val="00F03B4D"/>
    <w:rsid w:val="00F03C63"/>
    <w:rsid w:val="00F04400"/>
    <w:rsid w:val="00F0479C"/>
    <w:rsid w:val="00F04873"/>
    <w:rsid w:val="00F04AE6"/>
    <w:rsid w:val="00F04D63"/>
    <w:rsid w:val="00F051BE"/>
    <w:rsid w:val="00F05203"/>
    <w:rsid w:val="00F05581"/>
    <w:rsid w:val="00F0565C"/>
    <w:rsid w:val="00F05AA8"/>
    <w:rsid w:val="00F05BE1"/>
    <w:rsid w:val="00F0601B"/>
    <w:rsid w:val="00F063AC"/>
    <w:rsid w:val="00F06A45"/>
    <w:rsid w:val="00F06E33"/>
    <w:rsid w:val="00F07269"/>
    <w:rsid w:val="00F07740"/>
    <w:rsid w:val="00F07E5B"/>
    <w:rsid w:val="00F106CA"/>
    <w:rsid w:val="00F10B02"/>
    <w:rsid w:val="00F10BDC"/>
    <w:rsid w:val="00F11C2B"/>
    <w:rsid w:val="00F120FE"/>
    <w:rsid w:val="00F123A6"/>
    <w:rsid w:val="00F12BB2"/>
    <w:rsid w:val="00F13005"/>
    <w:rsid w:val="00F1313C"/>
    <w:rsid w:val="00F134FE"/>
    <w:rsid w:val="00F136EF"/>
    <w:rsid w:val="00F139FE"/>
    <w:rsid w:val="00F13A04"/>
    <w:rsid w:val="00F13EDD"/>
    <w:rsid w:val="00F14021"/>
    <w:rsid w:val="00F1404A"/>
    <w:rsid w:val="00F14657"/>
    <w:rsid w:val="00F14936"/>
    <w:rsid w:val="00F14A17"/>
    <w:rsid w:val="00F14D1F"/>
    <w:rsid w:val="00F14E26"/>
    <w:rsid w:val="00F1612C"/>
    <w:rsid w:val="00F16940"/>
    <w:rsid w:val="00F1699B"/>
    <w:rsid w:val="00F16CC6"/>
    <w:rsid w:val="00F16E86"/>
    <w:rsid w:val="00F17215"/>
    <w:rsid w:val="00F173F0"/>
    <w:rsid w:val="00F17683"/>
    <w:rsid w:val="00F17835"/>
    <w:rsid w:val="00F17C2B"/>
    <w:rsid w:val="00F17C5D"/>
    <w:rsid w:val="00F20347"/>
    <w:rsid w:val="00F20618"/>
    <w:rsid w:val="00F20A50"/>
    <w:rsid w:val="00F20DE8"/>
    <w:rsid w:val="00F20E2B"/>
    <w:rsid w:val="00F21B47"/>
    <w:rsid w:val="00F21BDE"/>
    <w:rsid w:val="00F21F74"/>
    <w:rsid w:val="00F22656"/>
    <w:rsid w:val="00F22A0E"/>
    <w:rsid w:val="00F230FB"/>
    <w:rsid w:val="00F2376B"/>
    <w:rsid w:val="00F24576"/>
    <w:rsid w:val="00F246CB"/>
    <w:rsid w:val="00F2482B"/>
    <w:rsid w:val="00F249DD"/>
    <w:rsid w:val="00F24CDB"/>
    <w:rsid w:val="00F24EAE"/>
    <w:rsid w:val="00F25002"/>
    <w:rsid w:val="00F255D0"/>
    <w:rsid w:val="00F258BC"/>
    <w:rsid w:val="00F25B0D"/>
    <w:rsid w:val="00F25D78"/>
    <w:rsid w:val="00F25D84"/>
    <w:rsid w:val="00F25E47"/>
    <w:rsid w:val="00F26104"/>
    <w:rsid w:val="00F2641F"/>
    <w:rsid w:val="00F26726"/>
    <w:rsid w:val="00F27319"/>
    <w:rsid w:val="00F27882"/>
    <w:rsid w:val="00F278E6"/>
    <w:rsid w:val="00F300F1"/>
    <w:rsid w:val="00F30105"/>
    <w:rsid w:val="00F303B4"/>
    <w:rsid w:val="00F3088C"/>
    <w:rsid w:val="00F30897"/>
    <w:rsid w:val="00F30DFC"/>
    <w:rsid w:val="00F30E7C"/>
    <w:rsid w:val="00F30ECB"/>
    <w:rsid w:val="00F310BA"/>
    <w:rsid w:val="00F3119F"/>
    <w:rsid w:val="00F3166E"/>
    <w:rsid w:val="00F31917"/>
    <w:rsid w:val="00F31FB2"/>
    <w:rsid w:val="00F32085"/>
    <w:rsid w:val="00F3256F"/>
    <w:rsid w:val="00F32ECB"/>
    <w:rsid w:val="00F33167"/>
    <w:rsid w:val="00F33671"/>
    <w:rsid w:val="00F33BE2"/>
    <w:rsid w:val="00F33C77"/>
    <w:rsid w:val="00F33CF0"/>
    <w:rsid w:val="00F33D65"/>
    <w:rsid w:val="00F344A0"/>
    <w:rsid w:val="00F354FE"/>
    <w:rsid w:val="00F35E2D"/>
    <w:rsid w:val="00F36246"/>
    <w:rsid w:val="00F3624B"/>
    <w:rsid w:val="00F362A4"/>
    <w:rsid w:val="00F36398"/>
    <w:rsid w:val="00F36A6B"/>
    <w:rsid w:val="00F36EB5"/>
    <w:rsid w:val="00F37088"/>
    <w:rsid w:val="00F3709D"/>
    <w:rsid w:val="00F37664"/>
    <w:rsid w:val="00F37712"/>
    <w:rsid w:val="00F37A31"/>
    <w:rsid w:val="00F37C39"/>
    <w:rsid w:val="00F37F2B"/>
    <w:rsid w:val="00F40070"/>
    <w:rsid w:val="00F40202"/>
    <w:rsid w:val="00F403F5"/>
    <w:rsid w:val="00F408FA"/>
    <w:rsid w:val="00F4097A"/>
    <w:rsid w:val="00F40E90"/>
    <w:rsid w:val="00F41413"/>
    <w:rsid w:val="00F41FE2"/>
    <w:rsid w:val="00F423B5"/>
    <w:rsid w:val="00F42BC9"/>
    <w:rsid w:val="00F43835"/>
    <w:rsid w:val="00F43E9D"/>
    <w:rsid w:val="00F43EBD"/>
    <w:rsid w:val="00F441AB"/>
    <w:rsid w:val="00F44347"/>
    <w:rsid w:val="00F44988"/>
    <w:rsid w:val="00F44A62"/>
    <w:rsid w:val="00F44EA8"/>
    <w:rsid w:val="00F4533B"/>
    <w:rsid w:val="00F4586E"/>
    <w:rsid w:val="00F45ABF"/>
    <w:rsid w:val="00F45D05"/>
    <w:rsid w:val="00F46535"/>
    <w:rsid w:val="00F46A64"/>
    <w:rsid w:val="00F47599"/>
    <w:rsid w:val="00F479A5"/>
    <w:rsid w:val="00F47ADD"/>
    <w:rsid w:val="00F47AE2"/>
    <w:rsid w:val="00F50161"/>
    <w:rsid w:val="00F501CB"/>
    <w:rsid w:val="00F51015"/>
    <w:rsid w:val="00F511D6"/>
    <w:rsid w:val="00F51290"/>
    <w:rsid w:val="00F51D48"/>
    <w:rsid w:val="00F52125"/>
    <w:rsid w:val="00F52A0E"/>
    <w:rsid w:val="00F52BA7"/>
    <w:rsid w:val="00F530EC"/>
    <w:rsid w:val="00F53C1E"/>
    <w:rsid w:val="00F542C2"/>
    <w:rsid w:val="00F542FC"/>
    <w:rsid w:val="00F543DD"/>
    <w:rsid w:val="00F54980"/>
    <w:rsid w:val="00F54ED6"/>
    <w:rsid w:val="00F556DE"/>
    <w:rsid w:val="00F55818"/>
    <w:rsid w:val="00F55901"/>
    <w:rsid w:val="00F55F98"/>
    <w:rsid w:val="00F55FD3"/>
    <w:rsid w:val="00F56C9A"/>
    <w:rsid w:val="00F57028"/>
    <w:rsid w:val="00F57559"/>
    <w:rsid w:val="00F579E0"/>
    <w:rsid w:val="00F6018F"/>
    <w:rsid w:val="00F6077D"/>
    <w:rsid w:val="00F60EAF"/>
    <w:rsid w:val="00F614CC"/>
    <w:rsid w:val="00F616E4"/>
    <w:rsid w:val="00F61A3A"/>
    <w:rsid w:val="00F62820"/>
    <w:rsid w:val="00F629CF"/>
    <w:rsid w:val="00F63713"/>
    <w:rsid w:val="00F638F9"/>
    <w:rsid w:val="00F63B83"/>
    <w:rsid w:val="00F648EC"/>
    <w:rsid w:val="00F64D0B"/>
    <w:rsid w:val="00F64D59"/>
    <w:rsid w:val="00F64E37"/>
    <w:rsid w:val="00F65176"/>
    <w:rsid w:val="00F65D03"/>
    <w:rsid w:val="00F6659B"/>
    <w:rsid w:val="00F665FF"/>
    <w:rsid w:val="00F6670F"/>
    <w:rsid w:val="00F66F56"/>
    <w:rsid w:val="00F67054"/>
    <w:rsid w:val="00F672D8"/>
    <w:rsid w:val="00F67B2D"/>
    <w:rsid w:val="00F7003B"/>
    <w:rsid w:val="00F7022B"/>
    <w:rsid w:val="00F70E01"/>
    <w:rsid w:val="00F7149F"/>
    <w:rsid w:val="00F7161A"/>
    <w:rsid w:val="00F71624"/>
    <w:rsid w:val="00F71943"/>
    <w:rsid w:val="00F71C11"/>
    <w:rsid w:val="00F720D4"/>
    <w:rsid w:val="00F7212D"/>
    <w:rsid w:val="00F723C3"/>
    <w:rsid w:val="00F7269D"/>
    <w:rsid w:val="00F728DF"/>
    <w:rsid w:val="00F72A1B"/>
    <w:rsid w:val="00F72B4B"/>
    <w:rsid w:val="00F72F48"/>
    <w:rsid w:val="00F73459"/>
    <w:rsid w:val="00F73D8E"/>
    <w:rsid w:val="00F74773"/>
    <w:rsid w:val="00F74B50"/>
    <w:rsid w:val="00F74BB3"/>
    <w:rsid w:val="00F74C37"/>
    <w:rsid w:val="00F755AB"/>
    <w:rsid w:val="00F75737"/>
    <w:rsid w:val="00F76367"/>
    <w:rsid w:val="00F76522"/>
    <w:rsid w:val="00F765DD"/>
    <w:rsid w:val="00F76AC2"/>
    <w:rsid w:val="00F76BA7"/>
    <w:rsid w:val="00F77099"/>
    <w:rsid w:val="00F77960"/>
    <w:rsid w:val="00F80197"/>
    <w:rsid w:val="00F80382"/>
    <w:rsid w:val="00F803E9"/>
    <w:rsid w:val="00F80443"/>
    <w:rsid w:val="00F80692"/>
    <w:rsid w:val="00F80CA6"/>
    <w:rsid w:val="00F81194"/>
    <w:rsid w:val="00F81308"/>
    <w:rsid w:val="00F818B0"/>
    <w:rsid w:val="00F81937"/>
    <w:rsid w:val="00F827C2"/>
    <w:rsid w:val="00F82C0B"/>
    <w:rsid w:val="00F8300F"/>
    <w:rsid w:val="00F830DA"/>
    <w:rsid w:val="00F831CB"/>
    <w:rsid w:val="00F8366D"/>
    <w:rsid w:val="00F84293"/>
    <w:rsid w:val="00F844A2"/>
    <w:rsid w:val="00F85086"/>
    <w:rsid w:val="00F85161"/>
    <w:rsid w:val="00F8575D"/>
    <w:rsid w:val="00F867DC"/>
    <w:rsid w:val="00F869F9"/>
    <w:rsid w:val="00F87410"/>
    <w:rsid w:val="00F8757E"/>
    <w:rsid w:val="00F90CA8"/>
    <w:rsid w:val="00F90CEC"/>
    <w:rsid w:val="00F90FF8"/>
    <w:rsid w:val="00F9154A"/>
    <w:rsid w:val="00F92555"/>
    <w:rsid w:val="00F92A03"/>
    <w:rsid w:val="00F92AF1"/>
    <w:rsid w:val="00F92C42"/>
    <w:rsid w:val="00F92E67"/>
    <w:rsid w:val="00F92F1E"/>
    <w:rsid w:val="00F92F58"/>
    <w:rsid w:val="00F93ACB"/>
    <w:rsid w:val="00F93B02"/>
    <w:rsid w:val="00F93C2E"/>
    <w:rsid w:val="00F93DEB"/>
    <w:rsid w:val="00F94D95"/>
    <w:rsid w:val="00F95078"/>
    <w:rsid w:val="00F950DC"/>
    <w:rsid w:val="00F9551A"/>
    <w:rsid w:val="00F960B1"/>
    <w:rsid w:val="00F9637F"/>
    <w:rsid w:val="00F96C6B"/>
    <w:rsid w:val="00F96E19"/>
    <w:rsid w:val="00F973CF"/>
    <w:rsid w:val="00F97C42"/>
    <w:rsid w:val="00F97D29"/>
    <w:rsid w:val="00F97F01"/>
    <w:rsid w:val="00FA079B"/>
    <w:rsid w:val="00FA0E12"/>
    <w:rsid w:val="00FA100D"/>
    <w:rsid w:val="00FA12F9"/>
    <w:rsid w:val="00FA1869"/>
    <w:rsid w:val="00FA1CFB"/>
    <w:rsid w:val="00FA251E"/>
    <w:rsid w:val="00FA32F7"/>
    <w:rsid w:val="00FA33E7"/>
    <w:rsid w:val="00FA3782"/>
    <w:rsid w:val="00FA3E2F"/>
    <w:rsid w:val="00FA4395"/>
    <w:rsid w:val="00FA45DC"/>
    <w:rsid w:val="00FA4945"/>
    <w:rsid w:val="00FA49C8"/>
    <w:rsid w:val="00FA4B8F"/>
    <w:rsid w:val="00FA4C50"/>
    <w:rsid w:val="00FA4CA1"/>
    <w:rsid w:val="00FA4CBF"/>
    <w:rsid w:val="00FA4CFC"/>
    <w:rsid w:val="00FA4FB4"/>
    <w:rsid w:val="00FA50EF"/>
    <w:rsid w:val="00FA511B"/>
    <w:rsid w:val="00FA585E"/>
    <w:rsid w:val="00FA5D3D"/>
    <w:rsid w:val="00FA623D"/>
    <w:rsid w:val="00FA6508"/>
    <w:rsid w:val="00FA6674"/>
    <w:rsid w:val="00FA6A91"/>
    <w:rsid w:val="00FA6E6E"/>
    <w:rsid w:val="00FA73D0"/>
    <w:rsid w:val="00FA7514"/>
    <w:rsid w:val="00FA7A26"/>
    <w:rsid w:val="00FA7E13"/>
    <w:rsid w:val="00FA7FEF"/>
    <w:rsid w:val="00FB050B"/>
    <w:rsid w:val="00FB091A"/>
    <w:rsid w:val="00FB0C0A"/>
    <w:rsid w:val="00FB0D82"/>
    <w:rsid w:val="00FB1230"/>
    <w:rsid w:val="00FB1D38"/>
    <w:rsid w:val="00FB1E2B"/>
    <w:rsid w:val="00FB2506"/>
    <w:rsid w:val="00FB26A6"/>
    <w:rsid w:val="00FB2D2A"/>
    <w:rsid w:val="00FB32D1"/>
    <w:rsid w:val="00FB3579"/>
    <w:rsid w:val="00FB3899"/>
    <w:rsid w:val="00FB3DE0"/>
    <w:rsid w:val="00FB4716"/>
    <w:rsid w:val="00FB51BE"/>
    <w:rsid w:val="00FB53A9"/>
    <w:rsid w:val="00FB5A80"/>
    <w:rsid w:val="00FB5E09"/>
    <w:rsid w:val="00FB6183"/>
    <w:rsid w:val="00FB6E66"/>
    <w:rsid w:val="00FC05DB"/>
    <w:rsid w:val="00FC094B"/>
    <w:rsid w:val="00FC0BE7"/>
    <w:rsid w:val="00FC18D0"/>
    <w:rsid w:val="00FC1BAC"/>
    <w:rsid w:val="00FC2494"/>
    <w:rsid w:val="00FC26A0"/>
    <w:rsid w:val="00FC27F8"/>
    <w:rsid w:val="00FC2B27"/>
    <w:rsid w:val="00FC2DB6"/>
    <w:rsid w:val="00FC3208"/>
    <w:rsid w:val="00FC398A"/>
    <w:rsid w:val="00FC3DF8"/>
    <w:rsid w:val="00FC3E2A"/>
    <w:rsid w:val="00FC3F42"/>
    <w:rsid w:val="00FC48A5"/>
    <w:rsid w:val="00FC5298"/>
    <w:rsid w:val="00FC54F2"/>
    <w:rsid w:val="00FC575E"/>
    <w:rsid w:val="00FC6658"/>
    <w:rsid w:val="00FC67C9"/>
    <w:rsid w:val="00FC7077"/>
    <w:rsid w:val="00FC71E0"/>
    <w:rsid w:val="00FC7340"/>
    <w:rsid w:val="00FC7354"/>
    <w:rsid w:val="00FC7577"/>
    <w:rsid w:val="00FC78A8"/>
    <w:rsid w:val="00FC7A1F"/>
    <w:rsid w:val="00FC7C32"/>
    <w:rsid w:val="00FC7EF6"/>
    <w:rsid w:val="00FC7F91"/>
    <w:rsid w:val="00FD0232"/>
    <w:rsid w:val="00FD05B9"/>
    <w:rsid w:val="00FD0803"/>
    <w:rsid w:val="00FD0A89"/>
    <w:rsid w:val="00FD0D53"/>
    <w:rsid w:val="00FD1566"/>
    <w:rsid w:val="00FD1713"/>
    <w:rsid w:val="00FD1B21"/>
    <w:rsid w:val="00FD1F44"/>
    <w:rsid w:val="00FD23A1"/>
    <w:rsid w:val="00FD23FA"/>
    <w:rsid w:val="00FD258F"/>
    <w:rsid w:val="00FD2653"/>
    <w:rsid w:val="00FD28C0"/>
    <w:rsid w:val="00FD28CF"/>
    <w:rsid w:val="00FD2901"/>
    <w:rsid w:val="00FD2B28"/>
    <w:rsid w:val="00FD316F"/>
    <w:rsid w:val="00FD32E8"/>
    <w:rsid w:val="00FD3DAA"/>
    <w:rsid w:val="00FD3F37"/>
    <w:rsid w:val="00FD42F2"/>
    <w:rsid w:val="00FD509E"/>
    <w:rsid w:val="00FD5296"/>
    <w:rsid w:val="00FD5BD9"/>
    <w:rsid w:val="00FD6115"/>
    <w:rsid w:val="00FD61F1"/>
    <w:rsid w:val="00FD6FFA"/>
    <w:rsid w:val="00FD71C6"/>
    <w:rsid w:val="00FD7474"/>
    <w:rsid w:val="00FD77BF"/>
    <w:rsid w:val="00FD7B94"/>
    <w:rsid w:val="00FE0065"/>
    <w:rsid w:val="00FE0643"/>
    <w:rsid w:val="00FE06AB"/>
    <w:rsid w:val="00FE06E5"/>
    <w:rsid w:val="00FE08C2"/>
    <w:rsid w:val="00FE0DB5"/>
    <w:rsid w:val="00FE1089"/>
    <w:rsid w:val="00FE13F5"/>
    <w:rsid w:val="00FE1AFA"/>
    <w:rsid w:val="00FE1B64"/>
    <w:rsid w:val="00FE1BB1"/>
    <w:rsid w:val="00FE2180"/>
    <w:rsid w:val="00FE312F"/>
    <w:rsid w:val="00FE31CD"/>
    <w:rsid w:val="00FE3323"/>
    <w:rsid w:val="00FE39F8"/>
    <w:rsid w:val="00FE3A18"/>
    <w:rsid w:val="00FE424A"/>
    <w:rsid w:val="00FE44E1"/>
    <w:rsid w:val="00FE44FE"/>
    <w:rsid w:val="00FE47A2"/>
    <w:rsid w:val="00FE48C5"/>
    <w:rsid w:val="00FE4F2C"/>
    <w:rsid w:val="00FE5324"/>
    <w:rsid w:val="00FE557B"/>
    <w:rsid w:val="00FE6158"/>
    <w:rsid w:val="00FE6227"/>
    <w:rsid w:val="00FE685F"/>
    <w:rsid w:val="00FE6B8E"/>
    <w:rsid w:val="00FE6C52"/>
    <w:rsid w:val="00FE70D9"/>
    <w:rsid w:val="00FE71B9"/>
    <w:rsid w:val="00FE71E5"/>
    <w:rsid w:val="00FE72EB"/>
    <w:rsid w:val="00FE752F"/>
    <w:rsid w:val="00FE7D03"/>
    <w:rsid w:val="00FE7FDE"/>
    <w:rsid w:val="00FF0179"/>
    <w:rsid w:val="00FF1179"/>
    <w:rsid w:val="00FF18D5"/>
    <w:rsid w:val="00FF1F7C"/>
    <w:rsid w:val="00FF1FBD"/>
    <w:rsid w:val="00FF2074"/>
    <w:rsid w:val="00FF2514"/>
    <w:rsid w:val="00FF2A55"/>
    <w:rsid w:val="00FF2ED8"/>
    <w:rsid w:val="00FF2F76"/>
    <w:rsid w:val="00FF32E3"/>
    <w:rsid w:val="00FF3AF8"/>
    <w:rsid w:val="00FF4181"/>
    <w:rsid w:val="00FF45C1"/>
    <w:rsid w:val="00FF4750"/>
    <w:rsid w:val="00FF48E5"/>
    <w:rsid w:val="00FF4B11"/>
    <w:rsid w:val="00FF4D7C"/>
    <w:rsid w:val="00FF520D"/>
    <w:rsid w:val="00FF53AB"/>
    <w:rsid w:val="00FF547D"/>
    <w:rsid w:val="00FF5549"/>
    <w:rsid w:val="00FF5BD0"/>
    <w:rsid w:val="00FF5F41"/>
    <w:rsid w:val="00FF6A49"/>
    <w:rsid w:val="00FF6FE9"/>
    <w:rsid w:val="00FF73C5"/>
    <w:rsid w:val="00FF7574"/>
    <w:rsid w:val="00FF7598"/>
    <w:rsid w:val="00FF75B1"/>
    <w:rsid w:val="00FF79B9"/>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62CB"/>
  <w15:chartTrackingRefBased/>
  <w15:docId w15:val="{955965F5-64D1-4E27-B634-E5ACAD7E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C1492"/>
    <w:pPr>
      <w:numPr>
        <w:numId w:val="1"/>
      </w:numPr>
      <w:jc w:val="both"/>
      <w:outlineLvl w:val="0"/>
    </w:pPr>
    <w:rPr>
      <w:rFonts w:ascii="Garamond" w:hAnsi="Garamond"/>
      <w:i/>
      <w:iCs/>
    </w:rPr>
  </w:style>
  <w:style w:type="paragraph" w:styleId="Heading2">
    <w:name w:val="heading 2"/>
    <w:basedOn w:val="ListParagraph"/>
    <w:next w:val="Normal"/>
    <w:link w:val="Heading2Char"/>
    <w:uiPriority w:val="9"/>
    <w:unhideWhenUsed/>
    <w:qFormat/>
    <w:rsid w:val="00B235F2"/>
    <w:pPr>
      <w:numPr>
        <w:numId w:val="6"/>
      </w:numPr>
      <w:jc w:val="both"/>
      <w:outlineLvl w:val="1"/>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16"/>
    <w:pPr>
      <w:ind w:left="720"/>
      <w:contextualSpacing/>
    </w:pPr>
  </w:style>
  <w:style w:type="paragraph" w:styleId="FootnoteText">
    <w:name w:val="footnote text"/>
    <w:basedOn w:val="Normal"/>
    <w:link w:val="FootnoteTextChar"/>
    <w:uiPriority w:val="99"/>
    <w:unhideWhenUsed/>
    <w:rsid w:val="004E515C"/>
    <w:pPr>
      <w:spacing w:after="0" w:line="240" w:lineRule="auto"/>
    </w:pPr>
    <w:rPr>
      <w:sz w:val="20"/>
      <w:szCs w:val="20"/>
    </w:rPr>
  </w:style>
  <w:style w:type="character" w:customStyle="1" w:styleId="FootnoteTextChar">
    <w:name w:val="Footnote Text Char"/>
    <w:basedOn w:val="DefaultParagraphFont"/>
    <w:link w:val="FootnoteText"/>
    <w:uiPriority w:val="99"/>
    <w:rsid w:val="004E515C"/>
    <w:rPr>
      <w:sz w:val="20"/>
      <w:szCs w:val="20"/>
    </w:rPr>
  </w:style>
  <w:style w:type="character" w:styleId="FootnoteReference">
    <w:name w:val="footnote reference"/>
    <w:basedOn w:val="DefaultParagraphFont"/>
    <w:uiPriority w:val="99"/>
    <w:semiHidden/>
    <w:unhideWhenUsed/>
    <w:rsid w:val="004E515C"/>
    <w:rPr>
      <w:vertAlign w:val="superscript"/>
    </w:rPr>
  </w:style>
  <w:style w:type="character" w:styleId="Emphasis">
    <w:name w:val="Emphasis"/>
    <w:basedOn w:val="DefaultParagraphFont"/>
    <w:uiPriority w:val="20"/>
    <w:qFormat/>
    <w:rsid w:val="004E515C"/>
    <w:rPr>
      <w:i/>
      <w:iCs/>
    </w:rPr>
  </w:style>
  <w:style w:type="paragraph" w:styleId="NormalWeb">
    <w:name w:val="Normal (Web)"/>
    <w:basedOn w:val="Normal"/>
    <w:uiPriority w:val="99"/>
    <w:semiHidden/>
    <w:unhideWhenUsed/>
    <w:rsid w:val="003A73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A7341"/>
    <w:rPr>
      <w:color w:val="0000FF"/>
      <w:u w:val="single"/>
    </w:rPr>
  </w:style>
  <w:style w:type="character" w:customStyle="1" w:styleId="Heading1Char">
    <w:name w:val="Heading 1 Char"/>
    <w:basedOn w:val="DefaultParagraphFont"/>
    <w:link w:val="Heading1"/>
    <w:uiPriority w:val="9"/>
    <w:rsid w:val="007C1492"/>
    <w:rPr>
      <w:rFonts w:ascii="Garamond" w:hAnsi="Garamond"/>
      <w:i/>
      <w:iCs/>
    </w:rPr>
  </w:style>
  <w:style w:type="paragraph" w:styleId="Header">
    <w:name w:val="header"/>
    <w:basedOn w:val="Normal"/>
    <w:link w:val="HeaderChar"/>
    <w:uiPriority w:val="99"/>
    <w:unhideWhenUsed/>
    <w:rsid w:val="00B91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76"/>
  </w:style>
  <w:style w:type="paragraph" w:styleId="Footer">
    <w:name w:val="footer"/>
    <w:basedOn w:val="Normal"/>
    <w:link w:val="FooterChar"/>
    <w:uiPriority w:val="99"/>
    <w:unhideWhenUsed/>
    <w:rsid w:val="00B91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76"/>
  </w:style>
  <w:style w:type="character" w:customStyle="1" w:styleId="Heading2Char">
    <w:name w:val="Heading 2 Char"/>
    <w:basedOn w:val="DefaultParagraphFont"/>
    <w:link w:val="Heading2"/>
    <w:uiPriority w:val="9"/>
    <w:rsid w:val="00B235F2"/>
    <w:rPr>
      <w:rFonts w:ascii="Garamond" w:hAnsi="Garamond"/>
    </w:rPr>
  </w:style>
  <w:style w:type="character" w:styleId="UnresolvedMention">
    <w:name w:val="Unresolved Mention"/>
    <w:basedOn w:val="DefaultParagraphFont"/>
    <w:uiPriority w:val="99"/>
    <w:semiHidden/>
    <w:unhideWhenUsed/>
    <w:rsid w:val="00490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3330">
      <w:bodyDiv w:val="1"/>
      <w:marLeft w:val="0"/>
      <w:marRight w:val="0"/>
      <w:marTop w:val="0"/>
      <w:marBottom w:val="0"/>
      <w:divBdr>
        <w:top w:val="none" w:sz="0" w:space="0" w:color="auto"/>
        <w:left w:val="none" w:sz="0" w:space="0" w:color="auto"/>
        <w:bottom w:val="none" w:sz="0" w:space="0" w:color="auto"/>
        <w:right w:val="none" w:sz="0" w:space="0" w:color="auto"/>
      </w:divBdr>
      <w:divsChild>
        <w:div w:id="542912341">
          <w:marLeft w:val="0"/>
          <w:marRight w:val="0"/>
          <w:marTop w:val="0"/>
          <w:marBottom w:val="0"/>
          <w:divBdr>
            <w:top w:val="none" w:sz="0" w:space="0" w:color="auto"/>
            <w:left w:val="none" w:sz="0" w:space="0" w:color="auto"/>
            <w:bottom w:val="none" w:sz="0" w:space="0" w:color="auto"/>
            <w:right w:val="none" w:sz="0" w:space="0" w:color="auto"/>
          </w:divBdr>
        </w:div>
        <w:div w:id="1970164303">
          <w:marLeft w:val="0"/>
          <w:marRight w:val="0"/>
          <w:marTop w:val="0"/>
          <w:marBottom w:val="0"/>
          <w:divBdr>
            <w:top w:val="none" w:sz="0" w:space="0" w:color="auto"/>
            <w:left w:val="none" w:sz="0" w:space="0" w:color="auto"/>
            <w:bottom w:val="none" w:sz="0" w:space="0" w:color="auto"/>
            <w:right w:val="none" w:sz="0" w:space="0" w:color="auto"/>
          </w:divBdr>
        </w:div>
        <w:div w:id="552548921">
          <w:marLeft w:val="0"/>
          <w:marRight w:val="0"/>
          <w:marTop w:val="0"/>
          <w:marBottom w:val="0"/>
          <w:divBdr>
            <w:top w:val="none" w:sz="0" w:space="0" w:color="auto"/>
            <w:left w:val="none" w:sz="0" w:space="0" w:color="auto"/>
            <w:bottom w:val="none" w:sz="0" w:space="0" w:color="auto"/>
            <w:right w:val="none" w:sz="0" w:space="0" w:color="auto"/>
          </w:divBdr>
          <w:divsChild>
            <w:div w:id="1092243963">
              <w:blockQuote w:val="1"/>
              <w:marLeft w:val="720"/>
              <w:marRight w:val="720"/>
              <w:marTop w:val="100"/>
              <w:marBottom w:val="100"/>
              <w:divBdr>
                <w:top w:val="none" w:sz="0" w:space="0" w:color="auto"/>
                <w:left w:val="single" w:sz="24" w:space="0" w:color="CFD5E4"/>
                <w:bottom w:val="none" w:sz="0" w:space="0" w:color="auto"/>
                <w:right w:val="none" w:sz="0" w:space="0" w:color="auto"/>
              </w:divBdr>
            </w:div>
          </w:divsChild>
        </w:div>
        <w:div w:id="837960099">
          <w:marLeft w:val="0"/>
          <w:marRight w:val="0"/>
          <w:marTop w:val="0"/>
          <w:marBottom w:val="0"/>
          <w:divBdr>
            <w:top w:val="none" w:sz="0" w:space="0" w:color="auto"/>
            <w:left w:val="none" w:sz="0" w:space="0" w:color="auto"/>
            <w:bottom w:val="none" w:sz="0" w:space="0" w:color="auto"/>
            <w:right w:val="none" w:sz="0" w:space="0" w:color="auto"/>
          </w:divBdr>
        </w:div>
        <w:div w:id="41209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CE25-226C-4C10-851E-01BD0504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21</Pages>
  <Words>7635</Words>
  <Characters>43523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dc:creator>
  <cp:keywords/>
  <dc:description/>
  <cp:lastModifiedBy>Emad H Atiq</cp:lastModifiedBy>
  <cp:revision>2416</cp:revision>
  <cp:lastPrinted>2023-08-21T15:29:00Z</cp:lastPrinted>
  <dcterms:created xsi:type="dcterms:W3CDTF">2024-01-26T23:40:00Z</dcterms:created>
  <dcterms:modified xsi:type="dcterms:W3CDTF">2024-03-13T01:57:00Z</dcterms:modified>
</cp:coreProperties>
</file>