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728A" w14:textId="074D9F28" w:rsidR="00D559DA" w:rsidRPr="00222573" w:rsidRDefault="00DB2F74" w:rsidP="00702566">
      <w:pPr>
        <w:jc w:val="center"/>
        <w:rPr>
          <w:rFonts w:ascii="Times New Roman" w:hAnsi="Times New Roman" w:cs="Times New Roman"/>
          <w:sz w:val="24"/>
          <w:szCs w:val="24"/>
        </w:rPr>
      </w:pPr>
      <w:r w:rsidRPr="00222573">
        <w:rPr>
          <w:rFonts w:ascii="Times New Roman" w:hAnsi="Times New Roman" w:cs="Times New Roman"/>
          <w:sz w:val="24"/>
          <w:szCs w:val="24"/>
        </w:rPr>
        <w:t>1.</w:t>
      </w:r>
    </w:p>
    <w:p w14:paraId="79AE12DD" w14:textId="4024EE26" w:rsidR="005734AA" w:rsidRPr="00222573" w:rsidRDefault="00D80E02" w:rsidP="00BA7059">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w:t>
      </w:r>
      <w:r w:rsidR="00D80E03" w:rsidRPr="00222573">
        <w:rPr>
          <w:rFonts w:ascii="Times New Roman" w:hAnsi="Times New Roman" w:cs="Times New Roman"/>
          <w:sz w:val="24"/>
          <w:szCs w:val="24"/>
        </w:rPr>
        <w:t xml:space="preserve"> </w:t>
      </w:r>
      <w:r w:rsidR="00D80E03" w:rsidRPr="00222573">
        <w:rPr>
          <w:rFonts w:ascii="Times New Roman" w:hAnsi="Times New Roman" w:cs="Times New Roman"/>
          <w:i/>
          <w:sz w:val="24"/>
          <w:szCs w:val="24"/>
        </w:rPr>
        <w:t>Russellianism</w:t>
      </w:r>
      <w:r w:rsidR="009538E5" w:rsidRPr="00222573">
        <w:rPr>
          <w:rFonts w:ascii="Times New Roman" w:hAnsi="Times New Roman" w:cs="Times New Roman"/>
          <w:sz w:val="24"/>
          <w:szCs w:val="24"/>
        </w:rPr>
        <w:t xml:space="preserve">, </w:t>
      </w:r>
      <w:r w:rsidR="00D80E03" w:rsidRPr="00222573">
        <w:rPr>
          <w:rFonts w:ascii="Times New Roman" w:hAnsi="Times New Roman" w:cs="Times New Roman"/>
          <w:sz w:val="24"/>
          <w:szCs w:val="24"/>
        </w:rPr>
        <w:t xml:space="preserve">the </w:t>
      </w:r>
      <w:r w:rsidR="005A3EA1">
        <w:rPr>
          <w:rFonts w:ascii="Times New Roman" w:hAnsi="Times New Roman" w:cs="Times New Roman"/>
          <w:sz w:val="24"/>
          <w:szCs w:val="24"/>
        </w:rPr>
        <w:t>semantic content</w:t>
      </w:r>
      <w:r w:rsidR="00D80E03" w:rsidRPr="00222573">
        <w:rPr>
          <w:rFonts w:ascii="Times New Roman" w:hAnsi="Times New Roman" w:cs="Times New Roman"/>
          <w:sz w:val="24"/>
          <w:szCs w:val="24"/>
        </w:rPr>
        <w:t xml:space="preserve"> of a proper name is</w:t>
      </w:r>
      <w:r w:rsidR="005A3EA1">
        <w:rPr>
          <w:rFonts w:ascii="Times New Roman" w:hAnsi="Times New Roman" w:cs="Times New Roman"/>
          <w:sz w:val="24"/>
          <w:szCs w:val="24"/>
        </w:rPr>
        <w:t xml:space="preserve"> </w:t>
      </w:r>
      <w:r w:rsidR="00D80E03" w:rsidRPr="00222573">
        <w:rPr>
          <w:rFonts w:ascii="Times New Roman" w:hAnsi="Times New Roman" w:cs="Times New Roman"/>
          <w:sz w:val="24"/>
          <w:szCs w:val="24"/>
        </w:rPr>
        <w:t>the individual</w:t>
      </w:r>
      <w:r w:rsidR="00D559DA" w:rsidRPr="00222573">
        <w:rPr>
          <w:rFonts w:ascii="Times New Roman" w:hAnsi="Times New Roman" w:cs="Times New Roman"/>
          <w:sz w:val="24"/>
          <w:szCs w:val="24"/>
        </w:rPr>
        <w:t xml:space="preserve"> </w:t>
      </w:r>
      <w:r w:rsidR="00BD1E43" w:rsidRPr="00222573">
        <w:rPr>
          <w:rFonts w:ascii="Times New Roman" w:hAnsi="Times New Roman" w:cs="Times New Roman"/>
          <w:sz w:val="24"/>
          <w:szCs w:val="24"/>
        </w:rPr>
        <w:t>designated by the name.</w:t>
      </w:r>
      <w:r w:rsidR="00625297" w:rsidRPr="00222573">
        <w:rPr>
          <w:rStyle w:val="FootnoteReference"/>
          <w:rFonts w:ascii="Times New Roman" w:hAnsi="Times New Roman" w:cs="Times New Roman"/>
          <w:sz w:val="24"/>
          <w:szCs w:val="24"/>
        </w:rPr>
        <w:footnoteReference w:id="1"/>
      </w:r>
      <w:r w:rsidR="00BD1E43" w:rsidRPr="00222573">
        <w:rPr>
          <w:rFonts w:ascii="Times New Roman" w:hAnsi="Times New Roman" w:cs="Times New Roman"/>
          <w:sz w:val="24"/>
          <w:szCs w:val="24"/>
        </w:rPr>
        <w:t xml:space="preserve"> T</w:t>
      </w:r>
      <w:r w:rsidR="006B6A08" w:rsidRPr="00222573">
        <w:rPr>
          <w:rFonts w:ascii="Times New Roman" w:hAnsi="Times New Roman" w:cs="Times New Roman"/>
          <w:sz w:val="24"/>
          <w:szCs w:val="24"/>
        </w:rPr>
        <w:t>ogether</w:t>
      </w:r>
      <w:r w:rsidR="00DB2F74" w:rsidRPr="00222573">
        <w:rPr>
          <w:rFonts w:ascii="Times New Roman" w:hAnsi="Times New Roman" w:cs="Times New Roman"/>
          <w:sz w:val="24"/>
          <w:szCs w:val="24"/>
        </w:rPr>
        <w:t xml:space="preserve"> with</w:t>
      </w:r>
      <w:r w:rsidR="00D80E03" w:rsidRPr="00222573">
        <w:rPr>
          <w:rFonts w:ascii="Times New Roman" w:hAnsi="Times New Roman" w:cs="Times New Roman"/>
          <w:sz w:val="24"/>
          <w:szCs w:val="24"/>
        </w:rPr>
        <w:t xml:space="preserve"> other </w:t>
      </w:r>
      <w:r w:rsidR="00DB2F74" w:rsidRPr="00222573">
        <w:rPr>
          <w:rFonts w:ascii="Times New Roman" w:hAnsi="Times New Roman" w:cs="Times New Roman"/>
          <w:sz w:val="24"/>
          <w:szCs w:val="24"/>
        </w:rPr>
        <w:t xml:space="preserve">plausible </w:t>
      </w:r>
      <w:r w:rsidR="00D80E03" w:rsidRPr="00222573">
        <w:rPr>
          <w:rFonts w:ascii="Times New Roman" w:hAnsi="Times New Roman" w:cs="Times New Roman"/>
          <w:sz w:val="24"/>
          <w:szCs w:val="24"/>
        </w:rPr>
        <w:t>assumptions, Russellianis</w:t>
      </w:r>
      <w:r w:rsidR="00445F6E" w:rsidRPr="00222573">
        <w:rPr>
          <w:rFonts w:ascii="Times New Roman" w:hAnsi="Times New Roman" w:cs="Times New Roman"/>
          <w:sz w:val="24"/>
          <w:szCs w:val="24"/>
        </w:rPr>
        <w:t xml:space="preserve">m entails the </w:t>
      </w:r>
      <w:r w:rsidR="003D1385">
        <w:rPr>
          <w:rFonts w:ascii="Times New Roman" w:hAnsi="Times New Roman" w:cs="Times New Roman"/>
          <w:sz w:val="24"/>
          <w:szCs w:val="24"/>
        </w:rPr>
        <w:t>Russellian Theory of Belief</w:t>
      </w:r>
      <w:r w:rsidR="00FE0FDC">
        <w:rPr>
          <w:rFonts w:ascii="Times New Roman" w:hAnsi="Times New Roman" w:cs="Times New Roman"/>
          <w:sz w:val="24"/>
          <w:szCs w:val="24"/>
        </w:rPr>
        <w:t>.</w:t>
      </w:r>
    </w:p>
    <w:p w14:paraId="2616965B" w14:textId="052237A4" w:rsidR="005734AA" w:rsidRPr="00222573" w:rsidRDefault="003D1385" w:rsidP="00BA7059">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RTB</w:t>
      </w:r>
      <w:r>
        <w:rPr>
          <w:rFonts w:ascii="Times New Roman" w:hAnsi="Times New Roman" w:cs="Times New Roman"/>
          <w:iCs/>
          <w:sz w:val="24"/>
          <w:szCs w:val="24"/>
        </w:rPr>
        <w:t>:</w:t>
      </w:r>
      <w:r w:rsidR="00653843" w:rsidRPr="00222573">
        <w:rPr>
          <w:rFonts w:ascii="Times New Roman" w:hAnsi="Times New Roman" w:cs="Times New Roman"/>
          <w:sz w:val="24"/>
          <w:szCs w:val="24"/>
        </w:rPr>
        <w:t xml:space="preserve"> </w:t>
      </w:r>
      <w:r w:rsidR="005734AA" w:rsidRPr="00222573">
        <w:rPr>
          <w:rFonts w:ascii="Times New Roman" w:hAnsi="Times New Roman" w:cs="Times New Roman"/>
          <w:sz w:val="24"/>
          <w:szCs w:val="24"/>
        </w:rPr>
        <w:t xml:space="preserve">Sentences containing proper names express </w:t>
      </w:r>
      <w:r w:rsidR="005734AA" w:rsidRPr="00222573">
        <w:rPr>
          <w:rFonts w:ascii="Times New Roman" w:hAnsi="Times New Roman" w:cs="Times New Roman"/>
          <w:i/>
          <w:sz w:val="24"/>
          <w:szCs w:val="24"/>
        </w:rPr>
        <w:t>Russellian</w:t>
      </w:r>
      <w:r w:rsidR="005734AA" w:rsidRPr="00222573">
        <w:rPr>
          <w:rFonts w:ascii="Times New Roman" w:hAnsi="Times New Roman" w:cs="Times New Roman"/>
          <w:sz w:val="24"/>
          <w:szCs w:val="24"/>
        </w:rPr>
        <w:t xml:space="preserve"> propositions, which involve the individual designated by the name as a direct constituent, and whi</w:t>
      </w:r>
      <w:r w:rsidR="00953C7A" w:rsidRPr="00222573">
        <w:rPr>
          <w:rFonts w:ascii="Times New Roman" w:hAnsi="Times New Roman" w:cs="Times New Roman"/>
          <w:sz w:val="24"/>
          <w:szCs w:val="24"/>
        </w:rPr>
        <w:t>ch can be represented as</w:t>
      </w:r>
      <w:r w:rsidR="005734AA" w:rsidRPr="00222573">
        <w:rPr>
          <w:rFonts w:ascii="Times New Roman" w:hAnsi="Times New Roman" w:cs="Times New Roman"/>
          <w:sz w:val="24"/>
          <w:szCs w:val="24"/>
        </w:rPr>
        <w:t xml:space="preserve"> sets of in</w:t>
      </w:r>
      <w:r w:rsidR="00C325F1" w:rsidRPr="00222573">
        <w:rPr>
          <w:rFonts w:ascii="Times New Roman" w:hAnsi="Times New Roman" w:cs="Times New Roman"/>
          <w:sz w:val="24"/>
          <w:szCs w:val="24"/>
        </w:rPr>
        <w:t>dividuals and properties</w:t>
      </w:r>
      <w:r w:rsidR="00DB5212" w:rsidRPr="00222573">
        <w:rPr>
          <w:rFonts w:ascii="Times New Roman" w:hAnsi="Times New Roman" w:cs="Times New Roman"/>
          <w:sz w:val="24"/>
          <w:szCs w:val="24"/>
        </w:rPr>
        <w:t>. Moreover, as</w:t>
      </w:r>
      <w:r w:rsidR="00DB2F74" w:rsidRPr="00222573">
        <w:rPr>
          <w:rFonts w:ascii="Times New Roman" w:hAnsi="Times New Roman" w:cs="Times New Roman"/>
          <w:sz w:val="24"/>
          <w:szCs w:val="24"/>
        </w:rPr>
        <w:t xml:space="preserve"> they occur in ordinary</w:t>
      </w:r>
      <w:r w:rsidR="008C24AD" w:rsidRPr="00222573">
        <w:rPr>
          <w:rFonts w:ascii="Times New Roman" w:hAnsi="Times New Roman" w:cs="Times New Roman"/>
          <w:sz w:val="24"/>
          <w:szCs w:val="24"/>
        </w:rPr>
        <w:t xml:space="preserve"> belief reports, ‘that’</w:t>
      </w:r>
      <w:r w:rsidR="00DB5212" w:rsidRPr="00222573">
        <w:rPr>
          <w:rFonts w:ascii="Times New Roman" w:hAnsi="Times New Roman" w:cs="Times New Roman"/>
          <w:sz w:val="24"/>
          <w:szCs w:val="24"/>
        </w:rPr>
        <w:t>-clauses designate Russellian pro</w:t>
      </w:r>
      <w:r w:rsidR="00C325F1" w:rsidRPr="00222573">
        <w:rPr>
          <w:rFonts w:ascii="Times New Roman" w:hAnsi="Times New Roman" w:cs="Times New Roman"/>
          <w:sz w:val="24"/>
          <w:szCs w:val="24"/>
        </w:rPr>
        <w:t>positions</w:t>
      </w:r>
      <w:r w:rsidR="00DB5212" w:rsidRPr="00222573">
        <w:rPr>
          <w:rFonts w:ascii="Times New Roman" w:hAnsi="Times New Roman" w:cs="Times New Roman"/>
          <w:sz w:val="24"/>
          <w:szCs w:val="24"/>
        </w:rPr>
        <w:t>. Such belief reports are true if and only if the subject of the belief report bears the belief relation to the proposition designated by th</w:t>
      </w:r>
      <w:r w:rsidR="008C24AD" w:rsidRPr="00222573">
        <w:rPr>
          <w:rFonts w:ascii="Times New Roman" w:hAnsi="Times New Roman" w:cs="Times New Roman"/>
          <w:sz w:val="24"/>
          <w:szCs w:val="24"/>
        </w:rPr>
        <w:t>e ‘that’</w:t>
      </w:r>
      <w:r w:rsidR="00C325F1" w:rsidRPr="00222573">
        <w:rPr>
          <w:rFonts w:ascii="Times New Roman" w:hAnsi="Times New Roman" w:cs="Times New Roman"/>
          <w:sz w:val="24"/>
          <w:szCs w:val="24"/>
        </w:rPr>
        <w:t>-clause</w:t>
      </w:r>
      <w:r w:rsidR="00DB5212" w:rsidRPr="00222573">
        <w:rPr>
          <w:rFonts w:ascii="Times New Roman" w:hAnsi="Times New Roman" w:cs="Times New Roman"/>
          <w:sz w:val="24"/>
          <w:szCs w:val="24"/>
        </w:rPr>
        <w:t>.</w:t>
      </w:r>
    </w:p>
    <w:p w14:paraId="4B92F474" w14:textId="77777777" w:rsidR="00DE3FD8" w:rsidRPr="00222573" w:rsidRDefault="00DE3FD8"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According to this doctrine</w:t>
      </w:r>
      <w:r w:rsidR="008C24AD" w:rsidRPr="00222573">
        <w:rPr>
          <w:rFonts w:ascii="Times New Roman" w:hAnsi="Times New Roman" w:cs="Times New Roman"/>
          <w:sz w:val="24"/>
          <w:szCs w:val="24"/>
        </w:rPr>
        <w:t>, the propos</w:t>
      </w:r>
      <w:r w:rsidR="000376CA" w:rsidRPr="00222573">
        <w:rPr>
          <w:rFonts w:ascii="Times New Roman" w:hAnsi="Times New Roman" w:cs="Times New Roman"/>
          <w:sz w:val="24"/>
          <w:szCs w:val="24"/>
        </w:rPr>
        <w:t>ition expressed by ‘Jack</w:t>
      </w:r>
      <w:r w:rsidR="008C24AD" w:rsidRPr="00222573">
        <w:rPr>
          <w:rFonts w:ascii="Times New Roman" w:hAnsi="Times New Roman" w:cs="Times New Roman"/>
          <w:sz w:val="24"/>
          <w:szCs w:val="24"/>
        </w:rPr>
        <w:t xml:space="preserve"> is handsome’</w:t>
      </w:r>
      <w:r w:rsidR="00772275" w:rsidRPr="00222573">
        <w:rPr>
          <w:rFonts w:ascii="Times New Roman" w:hAnsi="Times New Roman" w:cs="Times New Roman"/>
          <w:sz w:val="24"/>
          <w:szCs w:val="24"/>
        </w:rPr>
        <w:t xml:space="preserve"> can be represented as &lt;</w:t>
      </w:r>
      <w:r w:rsidR="000376CA" w:rsidRPr="00222573">
        <w:rPr>
          <w:rFonts w:ascii="Times New Roman" w:hAnsi="Times New Roman" w:cs="Times New Roman"/>
          <w:sz w:val="24"/>
          <w:szCs w:val="24"/>
        </w:rPr>
        <w:t>Jack</w:t>
      </w:r>
      <w:r w:rsidRPr="00222573">
        <w:rPr>
          <w:rFonts w:ascii="Times New Roman" w:hAnsi="Times New Roman" w:cs="Times New Roman"/>
          <w:sz w:val="24"/>
          <w:szCs w:val="24"/>
        </w:rPr>
        <w:t>, handsome</w:t>
      </w:r>
      <w:r w:rsidR="00772275" w:rsidRPr="00222573">
        <w:rPr>
          <w:rFonts w:ascii="Times New Roman" w:hAnsi="Times New Roman" w:cs="Times New Roman"/>
          <w:sz w:val="24"/>
          <w:szCs w:val="24"/>
        </w:rPr>
        <w:t>&gt;</w:t>
      </w:r>
      <w:r w:rsidR="008C24AD" w:rsidRPr="00222573">
        <w:rPr>
          <w:rFonts w:ascii="Times New Roman" w:hAnsi="Times New Roman" w:cs="Times New Roman"/>
          <w:sz w:val="24"/>
          <w:szCs w:val="24"/>
        </w:rPr>
        <w:t>. Moreover, the ‘that’-clause occurring in ‘</w:t>
      </w:r>
      <w:r w:rsidR="000376CA" w:rsidRPr="00222573">
        <w:rPr>
          <w:rFonts w:ascii="Times New Roman" w:hAnsi="Times New Roman" w:cs="Times New Roman"/>
          <w:sz w:val="24"/>
          <w:szCs w:val="24"/>
        </w:rPr>
        <w:t>Jill</w:t>
      </w:r>
      <w:r w:rsidRPr="00222573">
        <w:rPr>
          <w:rFonts w:ascii="Times New Roman" w:hAnsi="Times New Roman" w:cs="Times New Roman"/>
          <w:sz w:val="24"/>
          <w:szCs w:val="24"/>
        </w:rPr>
        <w:t xml:space="preserve"> believe</w:t>
      </w:r>
      <w:r w:rsidR="000376CA" w:rsidRPr="00222573">
        <w:rPr>
          <w:rFonts w:ascii="Times New Roman" w:hAnsi="Times New Roman" w:cs="Times New Roman"/>
          <w:sz w:val="24"/>
          <w:szCs w:val="24"/>
        </w:rPr>
        <w:t>s that Jack</w:t>
      </w:r>
      <w:r w:rsidR="008C24AD" w:rsidRPr="00222573">
        <w:rPr>
          <w:rFonts w:ascii="Times New Roman" w:hAnsi="Times New Roman" w:cs="Times New Roman"/>
          <w:sz w:val="24"/>
          <w:szCs w:val="24"/>
        </w:rPr>
        <w:t xml:space="preserve"> is handsome’</w:t>
      </w:r>
      <w:r w:rsidRPr="00222573">
        <w:rPr>
          <w:rFonts w:ascii="Times New Roman" w:hAnsi="Times New Roman" w:cs="Times New Roman"/>
          <w:sz w:val="24"/>
          <w:szCs w:val="24"/>
        </w:rPr>
        <w:t xml:space="preserve"> designates</w:t>
      </w:r>
      <w:r w:rsidR="000376CA" w:rsidRPr="00222573">
        <w:rPr>
          <w:rFonts w:ascii="Times New Roman" w:hAnsi="Times New Roman" w:cs="Times New Roman"/>
          <w:sz w:val="24"/>
          <w:szCs w:val="24"/>
        </w:rPr>
        <w:t xml:space="preserve"> &lt;Jack</w:t>
      </w:r>
      <w:r w:rsidR="00A26326" w:rsidRPr="00222573">
        <w:rPr>
          <w:rFonts w:ascii="Times New Roman" w:hAnsi="Times New Roman" w:cs="Times New Roman"/>
          <w:sz w:val="24"/>
          <w:szCs w:val="24"/>
        </w:rPr>
        <w:t>, handsome</w:t>
      </w:r>
      <w:r w:rsidR="00772275" w:rsidRPr="00222573">
        <w:rPr>
          <w:rFonts w:ascii="Times New Roman" w:hAnsi="Times New Roman" w:cs="Times New Roman"/>
          <w:sz w:val="24"/>
          <w:szCs w:val="24"/>
        </w:rPr>
        <w:t>&gt;</w:t>
      </w:r>
      <w:r w:rsidR="00C325F1" w:rsidRPr="00222573">
        <w:rPr>
          <w:rFonts w:ascii="Times New Roman" w:hAnsi="Times New Roman" w:cs="Times New Roman"/>
          <w:sz w:val="24"/>
          <w:szCs w:val="24"/>
        </w:rPr>
        <w:t xml:space="preserve">. </w:t>
      </w:r>
      <w:r w:rsidR="007F7B5A" w:rsidRPr="00222573">
        <w:rPr>
          <w:rFonts w:ascii="Times New Roman" w:hAnsi="Times New Roman" w:cs="Times New Roman"/>
          <w:sz w:val="24"/>
          <w:szCs w:val="24"/>
        </w:rPr>
        <w:t>Finally, t</w:t>
      </w:r>
      <w:r w:rsidR="00C325F1" w:rsidRPr="00222573">
        <w:rPr>
          <w:rFonts w:ascii="Times New Roman" w:hAnsi="Times New Roman" w:cs="Times New Roman"/>
          <w:sz w:val="24"/>
          <w:szCs w:val="24"/>
        </w:rPr>
        <w:t xml:space="preserve">his belief report </w:t>
      </w:r>
      <w:r w:rsidR="00B60AA4" w:rsidRPr="00222573">
        <w:rPr>
          <w:rFonts w:ascii="Times New Roman" w:hAnsi="Times New Roman" w:cs="Times New Roman"/>
          <w:sz w:val="24"/>
          <w:szCs w:val="24"/>
        </w:rPr>
        <w:t xml:space="preserve">is </w:t>
      </w:r>
      <w:r w:rsidR="000376CA" w:rsidRPr="00222573">
        <w:rPr>
          <w:rFonts w:ascii="Times New Roman" w:hAnsi="Times New Roman" w:cs="Times New Roman"/>
          <w:sz w:val="24"/>
          <w:szCs w:val="24"/>
        </w:rPr>
        <w:t>true if and only if Jill</w:t>
      </w:r>
      <w:r w:rsidR="00C325F1" w:rsidRPr="00222573">
        <w:rPr>
          <w:rFonts w:ascii="Times New Roman" w:hAnsi="Times New Roman" w:cs="Times New Roman"/>
          <w:sz w:val="24"/>
          <w:szCs w:val="24"/>
        </w:rPr>
        <w:t xml:space="preserve"> believes </w:t>
      </w:r>
      <w:r w:rsidR="000376CA" w:rsidRPr="00222573">
        <w:rPr>
          <w:rFonts w:ascii="Times New Roman" w:hAnsi="Times New Roman" w:cs="Times New Roman"/>
          <w:sz w:val="24"/>
          <w:szCs w:val="24"/>
        </w:rPr>
        <w:t>&lt;Jack</w:t>
      </w:r>
      <w:r w:rsidR="00A26326" w:rsidRPr="00222573">
        <w:rPr>
          <w:rFonts w:ascii="Times New Roman" w:hAnsi="Times New Roman" w:cs="Times New Roman"/>
          <w:sz w:val="24"/>
          <w:szCs w:val="24"/>
        </w:rPr>
        <w:t>, handsome</w:t>
      </w:r>
      <w:r w:rsidR="00772275" w:rsidRPr="00222573">
        <w:rPr>
          <w:rFonts w:ascii="Times New Roman" w:hAnsi="Times New Roman" w:cs="Times New Roman"/>
          <w:sz w:val="24"/>
          <w:szCs w:val="24"/>
        </w:rPr>
        <w:t>&gt;</w:t>
      </w:r>
      <w:r w:rsidR="00C325F1" w:rsidRPr="00222573">
        <w:rPr>
          <w:rFonts w:ascii="Times New Roman" w:hAnsi="Times New Roman" w:cs="Times New Roman"/>
          <w:sz w:val="24"/>
          <w:szCs w:val="24"/>
        </w:rPr>
        <w:t>.</w:t>
      </w:r>
    </w:p>
    <w:p w14:paraId="5FB8E659" w14:textId="631F3549" w:rsidR="00D80E03" w:rsidRPr="00222573" w:rsidRDefault="00C325F1"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D80E03" w:rsidRPr="00222573">
        <w:rPr>
          <w:rFonts w:ascii="Times New Roman" w:hAnsi="Times New Roman" w:cs="Times New Roman"/>
          <w:sz w:val="24"/>
          <w:szCs w:val="24"/>
        </w:rPr>
        <w:t xml:space="preserve">In defending this doctrine, some Russellians appeal to </w:t>
      </w:r>
      <w:r w:rsidR="00D80E03" w:rsidRPr="00222573">
        <w:rPr>
          <w:rFonts w:ascii="Times New Roman" w:hAnsi="Times New Roman" w:cs="Times New Roman"/>
          <w:i/>
          <w:sz w:val="24"/>
          <w:szCs w:val="24"/>
        </w:rPr>
        <w:t>propositional guises</w:t>
      </w:r>
      <w:r w:rsidR="00D80E03" w:rsidRPr="00222573">
        <w:rPr>
          <w:rFonts w:ascii="Times New Roman" w:hAnsi="Times New Roman" w:cs="Times New Roman"/>
          <w:sz w:val="24"/>
          <w:szCs w:val="24"/>
        </w:rPr>
        <w:t xml:space="preserve">, which, roughly speaking, are </w:t>
      </w:r>
      <w:r w:rsidR="00D80E03" w:rsidRPr="00222573">
        <w:rPr>
          <w:rFonts w:ascii="Times New Roman" w:hAnsi="Times New Roman" w:cs="Times New Roman"/>
          <w:i/>
          <w:sz w:val="24"/>
          <w:szCs w:val="24"/>
        </w:rPr>
        <w:t>ways of grasping propositions</w:t>
      </w:r>
      <w:r w:rsidR="00D80E03" w:rsidRPr="00222573">
        <w:rPr>
          <w:rFonts w:ascii="Times New Roman" w:hAnsi="Times New Roman" w:cs="Times New Roman"/>
          <w:sz w:val="24"/>
          <w:szCs w:val="24"/>
        </w:rPr>
        <w:t xml:space="preserve"> </w:t>
      </w:r>
      <w:r w:rsidR="005734AA" w:rsidRPr="00222573">
        <w:rPr>
          <w:rFonts w:ascii="Times New Roman" w:hAnsi="Times New Roman" w:cs="Times New Roman"/>
          <w:sz w:val="24"/>
          <w:szCs w:val="24"/>
        </w:rPr>
        <w:t>(a</w:t>
      </w:r>
      <w:r w:rsidR="00D80E03" w:rsidRPr="00222573">
        <w:rPr>
          <w:rFonts w:ascii="Times New Roman" w:hAnsi="Times New Roman" w:cs="Times New Roman"/>
          <w:sz w:val="24"/>
          <w:szCs w:val="24"/>
        </w:rPr>
        <w:t xml:space="preserve">lternatively, it might be said that guises are </w:t>
      </w:r>
      <w:r w:rsidR="00B11FBB" w:rsidRPr="00222573">
        <w:rPr>
          <w:rFonts w:ascii="Times New Roman" w:hAnsi="Times New Roman" w:cs="Times New Roman"/>
          <w:sz w:val="24"/>
          <w:szCs w:val="24"/>
        </w:rPr>
        <w:t>ways of apprehending propositions, ways of entertaining propositions, or ways in which propositions are represent</w:t>
      </w:r>
      <w:r w:rsidR="00DE3FD8" w:rsidRPr="00222573">
        <w:rPr>
          <w:rFonts w:ascii="Times New Roman" w:hAnsi="Times New Roman" w:cs="Times New Roman"/>
          <w:sz w:val="24"/>
          <w:szCs w:val="24"/>
        </w:rPr>
        <w:t>ed to agents</w:t>
      </w:r>
      <w:r w:rsidR="005734AA" w:rsidRPr="00222573">
        <w:rPr>
          <w:rFonts w:ascii="Times New Roman" w:hAnsi="Times New Roman" w:cs="Times New Roman"/>
          <w:sz w:val="24"/>
          <w:szCs w:val="24"/>
        </w:rPr>
        <w:t>)</w:t>
      </w:r>
      <w:r w:rsidR="00DB5212" w:rsidRPr="00222573">
        <w:rPr>
          <w:rFonts w:ascii="Times New Roman" w:hAnsi="Times New Roman" w:cs="Times New Roman"/>
          <w:sz w:val="24"/>
          <w:szCs w:val="24"/>
        </w:rPr>
        <w:t xml:space="preserve">. These entities are also sometimes known as </w:t>
      </w:r>
      <w:r w:rsidR="00DB5212" w:rsidRPr="00222573">
        <w:rPr>
          <w:rFonts w:ascii="Times New Roman" w:hAnsi="Times New Roman" w:cs="Times New Roman"/>
          <w:i/>
          <w:sz w:val="24"/>
          <w:szCs w:val="24"/>
        </w:rPr>
        <w:t>conceptions</w:t>
      </w:r>
      <w:r w:rsidR="00DB5212" w:rsidRPr="00222573">
        <w:rPr>
          <w:rFonts w:ascii="Times New Roman" w:hAnsi="Times New Roman" w:cs="Times New Roman"/>
          <w:sz w:val="24"/>
          <w:szCs w:val="24"/>
        </w:rPr>
        <w:t xml:space="preserve">, </w:t>
      </w:r>
      <w:r w:rsidR="00DB5212" w:rsidRPr="00222573">
        <w:rPr>
          <w:rFonts w:ascii="Times New Roman" w:hAnsi="Times New Roman" w:cs="Times New Roman"/>
          <w:i/>
          <w:sz w:val="24"/>
          <w:szCs w:val="24"/>
        </w:rPr>
        <w:t>notions</w:t>
      </w:r>
      <w:r w:rsidR="00DB5212" w:rsidRPr="00222573">
        <w:rPr>
          <w:rFonts w:ascii="Times New Roman" w:hAnsi="Times New Roman" w:cs="Times New Roman"/>
          <w:sz w:val="24"/>
          <w:szCs w:val="24"/>
        </w:rPr>
        <w:t xml:space="preserve">, or </w:t>
      </w:r>
      <w:r w:rsidR="00DB5212" w:rsidRPr="00222573">
        <w:rPr>
          <w:rFonts w:ascii="Times New Roman" w:hAnsi="Times New Roman" w:cs="Times New Roman"/>
          <w:i/>
          <w:sz w:val="24"/>
          <w:szCs w:val="24"/>
        </w:rPr>
        <w:t>modes of presentation</w:t>
      </w:r>
      <w:r w:rsidR="00D80E03" w:rsidRPr="00222573">
        <w:rPr>
          <w:rFonts w:ascii="Times New Roman" w:hAnsi="Times New Roman" w:cs="Times New Roman"/>
          <w:sz w:val="24"/>
          <w:szCs w:val="24"/>
        </w:rPr>
        <w:t>.</w:t>
      </w:r>
      <w:r w:rsidR="00D559DA" w:rsidRPr="00222573">
        <w:rPr>
          <w:rFonts w:ascii="Times New Roman" w:hAnsi="Times New Roman" w:cs="Times New Roman"/>
          <w:sz w:val="24"/>
          <w:szCs w:val="24"/>
        </w:rPr>
        <w:t xml:space="preserve"> However, some Russellians don’</w:t>
      </w:r>
      <w:r w:rsidR="00DB5212" w:rsidRPr="00222573">
        <w:rPr>
          <w:rFonts w:ascii="Times New Roman" w:hAnsi="Times New Roman" w:cs="Times New Roman"/>
          <w:sz w:val="24"/>
          <w:szCs w:val="24"/>
        </w:rPr>
        <w:t>t appeal to such entities</w:t>
      </w:r>
      <w:r w:rsidR="00D80E03" w:rsidRPr="00222573">
        <w:rPr>
          <w:rFonts w:ascii="Times New Roman" w:hAnsi="Times New Roman" w:cs="Times New Roman"/>
          <w:sz w:val="24"/>
          <w:szCs w:val="24"/>
        </w:rPr>
        <w:t>. Thus, ther</w:t>
      </w:r>
      <w:r w:rsidR="008D68EB" w:rsidRPr="00222573">
        <w:rPr>
          <w:rFonts w:ascii="Times New Roman" w:hAnsi="Times New Roman" w:cs="Times New Roman"/>
          <w:sz w:val="24"/>
          <w:szCs w:val="24"/>
        </w:rPr>
        <w:t>e are the following two varieties</w:t>
      </w:r>
      <w:r w:rsidR="00D80E03" w:rsidRPr="00222573">
        <w:rPr>
          <w:rFonts w:ascii="Times New Roman" w:hAnsi="Times New Roman" w:cs="Times New Roman"/>
          <w:sz w:val="24"/>
          <w:szCs w:val="24"/>
        </w:rPr>
        <w:t xml:space="preserve"> of Russellianism</w:t>
      </w:r>
      <w:r w:rsidR="00FE0FDC">
        <w:rPr>
          <w:rFonts w:ascii="Times New Roman" w:hAnsi="Times New Roman" w:cs="Times New Roman"/>
          <w:sz w:val="24"/>
          <w:szCs w:val="24"/>
        </w:rPr>
        <w:t>.</w:t>
      </w:r>
    </w:p>
    <w:p w14:paraId="5369C6DD" w14:textId="56C05712" w:rsidR="00D80E03" w:rsidRPr="00222573" w:rsidRDefault="003D1385" w:rsidP="00BA7059">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lastRenderedPageBreak/>
        <w:t>RTB1</w:t>
      </w:r>
      <w:r>
        <w:rPr>
          <w:rFonts w:ascii="Times New Roman" w:hAnsi="Times New Roman" w:cs="Times New Roman"/>
          <w:sz w:val="24"/>
          <w:szCs w:val="24"/>
        </w:rPr>
        <w:t>:</w:t>
      </w:r>
      <w:r w:rsidR="00765AD7" w:rsidRPr="00222573">
        <w:rPr>
          <w:rFonts w:ascii="Times New Roman" w:hAnsi="Times New Roman" w:cs="Times New Roman"/>
          <w:sz w:val="24"/>
          <w:szCs w:val="24"/>
        </w:rPr>
        <w:t xml:space="preserve"> </w:t>
      </w:r>
      <w:r w:rsidR="006B6A08" w:rsidRPr="00222573">
        <w:rPr>
          <w:rFonts w:ascii="Times New Roman" w:hAnsi="Times New Roman" w:cs="Times New Roman"/>
          <w:sz w:val="24"/>
          <w:szCs w:val="24"/>
        </w:rPr>
        <w:t>Believ</w:t>
      </w:r>
      <w:r w:rsidR="00772275" w:rsidRPr="00222573">
        <w:rPr>
          <w:rFonts w:ascii="Times New Roman" w:hAnsi="Times New Roman" w:cs="Times New Roman"/>
          <w:sz w:val="24"/>
          <w:szCs w:val="24"/>
        </w:rPr>
        <w:t>ing a Russellian proposition</w:t>
      </w:r>
      <w:r w:rsidR="00B10E7F" w:rsidRPr="00222573">
        <w:rPr>
          <w:rFonts w:ascii="Times New Roman" w:hAnsi="Times New Roman" w:cs="Times New Roman"/>
          <w:sz w:val="24"/>
          <w:szCs w:val="24"/>
        </w:rPr>
        <w:t xml:space="preserve"> i</w:t>
      </w:r>
      <w:r w:rsidR="00DB2F74" w:rsidRPr="00222573">
        <w:rPr>
          <w:rFonts w:ascii="Times New Roman" w:hAnsi="Times New Roman" w:cs="Times New Roman"/>
          <w:sz w:val="24"/>
          <w:szCs w:val="24"/>
        </w:rPr>
        <w:t>s essentially</w:t>
      </w:r>
      <w:r w:rsidR="00F96D54" w:rsidRPr="00222573">
        <w:rPr>
          <w:rFonts w:ascii="Times New Roman" w:hAnsi="Times New Roman" w:cs="Times New Roman"/>
          <w:sz w:val="24"/>
          <w:szCs w:val="24"/>
        </w:rPr>
        <w:t xml:space="preserve"> mediated by guises, so</w:t>
      </w:r>
      <w:r w:rsidR="006B6A08" w:rsidRPr="00222573">
        <w:rPr>
          <w:rFonts w:ascii="Times New Roman" w:hAnsi="Times New Roman" w:cs="Times New Roman"/>
          <w:sz w:val="24"/>
          <w:szCs w:val="24"/>
        </w:rPr>
        <w:t xml:space="preserve"> that an </w:t>
      </w:r>
      <w:r w:rsidR="00DE3FD8" w:rsidRPr="00222573">
        <w:rPr>
          <w:rFonts w:ascii="Times New Roman" w:hAnsi="Times New Roman" w:cs="Times New Roman"/>
          <w:sz w:val="24"/>
          <w:szCs w:val="24"/>
        </w:rPr>
        <w:t>agent</w:t>
      </w:r>
      <w:r w:rsidR="007475B6" w:rsidRPr="00222573">
        <w:rPr>
          <w:rFonts w:ascii="Times New Roman" w:hAnsi="Times New Roman" w:cs="Times New Roman"/>
          <w:sz w:val="24"/>
          <w:szCs w:val="24"/>
        </w:rPr>
        <w:t xml:space="preserve"> can</w:t>
      </w:r>
      <w:r w:rsidR="00355303" w:rsidRPr="00222573">
        <w:rPr>
          <w:rFonts w:ascii="Times New Roman" w:hAnsi="Times New Roman" w:cs="Times New Roman"/>
          <w:sz w:val="24"/>
          <w:szCs w:val="24"/>
        </w:rPr>
        <w:t>’</w:t>
      </w:r>
      <w:r w:rsidR="00736DF4" w:rsidRPr="00222573">
        <w:rPr>
          <w:rFonts w:ascii="Times New Roman" w:hAnsi="Times New Roman" w:cs="Times New Roman"/>
          <w:sz w:val="24"/>
          <w:szCs w:val="24"/>
        </w:rPr>
        <w:t>t believe</w:t>
      </w:r>
      <w:r w:rsidR="006B6A08" w:rsidRPr="00222573">
        <w:rPr>
          <w:rFonts w:ascii="Times New Roman" w:hAnsi="Times New Roman" w:cs="Times New Roman"/>
          <w:sz w:val="24"/>
          <w:szCs w:val="24"/>
        </w:rPr>
        <w:t xml:space="preserve"> a </w:t>
      </w:r>
      <w:r w:rsidR="00736DF4" w:rsidRPr="00222573">
        <w:rPr>
          <w:rFonts w:ascii="Times New Roman" w:hAnsi="Times New Roman" w:cs="Times New Roman"/>
          <w:sz w:val="24"/>
          <w:szCs w:val="24"/>
        </w:rPr>
        <w:t xml:space="preserve">Russellian </w:t>
      </w:r>
      <w:r w:rsidR="006B6A08" w:rsidRPr="00222573">
        <w:rPr>
          <w:rFonts w:ascii="Times New Roman" w:hAnsi="Times New Roman" w:cs="Times New Roman"/>
          <w:sz w:val="24"/>
          <w:szCs w:val="24"/>
        </w:rPr>
        <w:t>proposition without standing in some appropriate relation to both the proposition and a guise. Moreover, guises feature in th</w:t>
      </w:r>
      <w:r w:rsidR="00736DF4" w:rsidRPr="00222573">
        <w:rPr>
          <w:rFonts w:ascii="Times New Roman" w:hAnsi="Times New Roman" w:cs="Times New Roman"/>
          <w:sz w:val="24"/>
          <w:szCs w:val="24"/>
        </w:rPr>
        <w:t>e semantics of ordinary</w:t>
      </w:r>
      <w:r w:rsidR="00F96D54" w:rsidRPr="00222573">
        <w:rPr>
          <w:rFonts w:ascii="Times New Roman" w:hAnsi="Times New Roman" w:cs="Times New Roman"/>
          <w:sz w:val="24"/>
          <w:szCs w:val="24"/>
        </w:rPr>
        <w:t xml:space="preserve"> belief reports, so</w:t>
      </w:r>
      <w:r w:rsidR="006B6A08" w:rsidRPr="00222573">
        <w:rPr>
          <w:rFonts w:ascii="Times New Roman" w:hAnsi="Times New Roman" w:cs="Times New Roman"/>
          <w:sz w:val="24"/>
          <w:szCs w:val="24"/>
        </w:rPr>
        <w:t xml:space="preserve"> that an adequate account of the </w:t>
      </w:r>
      <w:r w:rsidR="00DE3FD8" w:rsidRPr="00222573">
        <w:rPr>
          <w:rFonts w:ascii="Times New Roman" w:hAnsi="Times New Roman" w:cs="Times New Roman"/>
          <w:sz w:val="24"/>
          <w:szCs w:val="24"/>
        </w:rPr>
        <w:t>meaning of such belief</w:t>
      </w:r>
      <w:r w:rsidR="0043053B" w:rsidRPr="00222573">
        <w:rPr>
          <w:rFonts w:ascii="Times New Roman" w:hAnsi="Times New Roman" w:cs="Times New Roman"/>
          <w:sz w:val="24"/>
          <w:szCs w:val="24"/>
        </w:rPr>
        <w:t xml:space="preserve"> reports</w:t>
      </w:r>
      <w:r w:rsidR="00736DF4" w:rsidRPr="00222573">
        <w:rPr>
          <w:rFonts w:ascii="Times New Roman" w:hAnsi="Times New Roman" w:cs="Times New Roman"/>
          <w:sz w:val="24"/>
          <w:szCs w:val="24"/>
        </w:rPr>
        <w:t xml:space="preserve"> need</w:t>
      </w:r>
      <w:r w:rsidR="0043053B" w:rsidRPr="00222573">
        <w:rPr>
          <w:rFonts w:ascii="Times New Roman" w:hAnsi="Times New Roman" w:cs="Times New Roman"/>
          <w:sz w:val="24"/>
          <w:szCs w:val="24"/>
        </w:rPr>
        <w:t>s</w:t>
      </w:r>
      <w:r w:rsidR="00736DF4" w:rsidRPr="00222573">
        <w:rPr>
          <w:rFonts w:ascii="Times New Roman" w:hAnsi="Times New Roman" w:cs="Times New Roman"/>
          <w:sz w:val="24"/>
          <w:szCs w:val="24"/>
        </w:rPr>
        <w:t xml:space="preserve"> to</w:t>
      </w:r>
      <w:r w:rsidR="00DE3FD8" w:rsidRPr="00222573">
        <w:rPr>
          <w:rFonts w:ascii="Times New Roman" w:hAnsi="Times New Roman" w:cs="Times New Roman"/>
          <w:sz w:val="24"/>
          <w:szCs w:val="24"/>
        </w:rPr>
        <w:t xml:space="preserve"> invoke </w:t>
      </w:r>
      <w:r w:rsidR="00CD5CA2" w:rsidRPr="00222573">
        <w:rPr>
          <w:rFonts w:ascii="Times New Roman" w:hAnsi="Times New Roman" w:cs="Times New Roman"/>
          <w:sz w:val="24"/>
          <w:szCs w:val="24"/>
        </w:rPr>
        <w:t>guises</w:t>
      </w:r>
      <w:r w:rsidR="00DE3FD8" w:rsidRPr="00222573">
        <w:rPr>
          <w:rFonts w:ascii="Times New Roman" w:hAnsi="Times New Roman" w:cs="Times New Roman"/>
          <w:sz w:val="24"/>
          <w:szCs w:val="24"/>
        </w:rPr>
        <w:t>.</w:t>
      </w:r>
    </w:p>
    <w:p w14:paraId="1BFEE0A8" w14:textId="6B5B660A" w:rsidR="00D80E03" w:rsidRPr="00222573" w:rsidRDefault="003D1385" w:rsidP="00BA7059">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RTB2</w:t>
      </w:r>
      <w:r>
        <w:rPr>
          <w:rFonts w:ascii="Times New Roman" w:hAnsi="Times New Roman" w:cs="Times New Roman"/>
          <w:sz w:val="24"/>
          <w:szCs w:val="24"/>
        </w:rPr>
        <w:t>:</w:t>
      </w:r>
      <w:r w:rsidR="00765AD7" w:rsidRPr="00222573">
        <w:rPr>
          <w:rFonts w:ascii="Times New Roman" w:hAnsi="Times New Roman" w:cs="Times New Roman"/>
          <w:sz w:val="24"/>
          <w:szCs w:val="24"/>
        </w:rPr>
        <w:t xml:space="preserve"> </w:t>
      </w:r>
      <w:r w:rsidR="00DE3FD8" w:rsidRPr="00222573">
        <w:rPr>
          <w:rFonts w:ascii="Times New Roman" w:hAnsi="Times New Roman" w:cs="Times New Roman"/>
          <w:sz w:val="24"/>
          <w:szCs w:val="24"/>
        </w:rPr>
        <w:t>Believing a Russellian proposition is an unmediated relation between an agent and that pro</w:t>
      </w:r>
      <w:r w:rsidR="00355303" w:rsidRPr="00222573">
        <w:rPr>
          <w:rFonts w:ascii="Times New Roman" w:hAnsi="Times New Roman" w:cs="Times New Roman"/>
          <w:sz w:val="24"/>
          <w:szCs w:val="24"/>
        </w:rPr>
        <w:t>position. Moreover, guises don’</w:t>
      </w:r>
      <w:r w:rsidR="00B10E7F" w:rsidRPr="00222573">
        <w:rPr>
          <w:rFonts w:ascii="Times New Roman" w:hAnsi="Times New Roman" w:cs="Times New Roman"/>
          <w:sz w:val="24"/>
          <w:szCs w:val="24"/>
        </w:rPr>
        <w:t>t</w:t>
      </w:r>
      <w:r w:rsidR="00DE3FD8" w:rsidRPr="00222573">
        <w:rPr>
          <w:rFonts w:ascii="Times New Roman" w:hAnsi="Times New Roman" w:cs="Times New Roman"/>
          <w:sz w:val="24"/>
          <w:szCs w:val="24"/>
        </w:rPr>
        <w:t xml:space="preserve"> feature in th</w:t>
      </w:r>
      <w:r w:rsidR="00736DF4" w:rsidRPr="00222573">
        <w:rPr>
          <w:rFonts w:ascii="Times New Roman" w:hAnsi="Times New Roman" w:cs="Times New Roman"/>
          <w:sz w:val="24"/>
          <w:szCs w:val="24"/>
        </w:rPr>
        <w:t>e semantics of ordinary</w:t>
      </w:r>
      <w:r w:rsidR="00DE3FD8" w:rsidRPr="00222573">
        <w:rPr>
          <w:rFonts w:ascii="Times New Roman" w:hAnsi="Times New Roman" w:cs="Times New Roman"/>
          <w:sz w:val="24"/>
          <w:szCs w:val="24"/>
        </w:rPr>
        <w:t xml:space="preserve"> belief </w:t>
      </w:r>
      <w:r w:rsidR="00F96D54" w:rsidRPr="00222573">
        <w:rPr>
          <w:rFonts w:ascii="Times New Roman" w:hAnsi="Times New Roman" w:cs="Times New Roman"/>
          <w:sz w:val="24"/>
          <w:szCs w:val="24"/>
        </w:rPr>
        <w:t>reports, so</w:t>
      </w:r>
      <w:r w:rsidR="00DE3FD8" w:rsidRPr="00222573">
        <w:rPr>
          <w:rFonts w:ascii="Times New Roman" w:hAnsi="Times New Roman" w:cs="Times New Roman"/>
          <w:sz w:val="24"/>
          <w:szCs w:val="24"/>
        </w:rPr>
        <w:t xml:space="preserve"> </w:t>
      </w:r>
      <w:r w:rsidR="00DB2F74" w:rsidRPr="00222573">
        <w:rPr>
          <w:rFonts w:ascii="Times New Roman" w:hAnsi="Times New Roman" w:cs="Times New Roman"/>
          <w:sz w:val="24"/>
          <w:szCs w:val="24"/>
        </w:rPr>
        <w:t xml:space="preserve">that </w:t>
      </w:r>
      <w:r w:rsidR="00DE3FD8" w:rsidRPr="00222573">
        <w:rPr>
          <w:rFonts w:ascii="Times New Roman" w:hAnsi="Times New Roman" w:cs="Times New Roman"/>
          <w:sz w:val="24"/>
          <w:szCs w:val="24"/>
        </w:rPr>
        <w:t>an adequate account of the meaning of such belief</w:t>
      </w:r>
      <w:r w:rsidR="00355303" w:rsidRPr="00222573">
        <w:rPr>
          <w:rFonts w:ascii="Times New Roman" w:hAnsi="Times New Roman" w:cs="Times New Roman"/>
          <w:sz w:val="24"/>
          <w:szCs w:val="24"/>
        </w:rPr>
        <w:t xml:space="preserve"> reports needn’</w:t>
      </w:r>
      <w:r w:rsidR="00B10E7F" w:rsidRPr="00222573">
        <w:rPr>
          <w:rFonts w:ascii="Times New Roman" w:hAnsi="Times New Roman" w:cs="Times New Roman"/>
          <w:sz w:val="24"/>
          <w:szCs w:val="24"/>
        </w:rPr>
        <w:t>t</w:t>
      </w:r>
      <w:r w:rsidR="00DE3FD8" w:rsidRPr="00222573">
        <w:rPr>
          <w:rFonts w:ascii="Times New Roman" w:hAnsi="Times New Roman" w:cs="Times New Roman"/>
          <w:sz w:val="24"/>
          <w:szCs w:val="24"/>
        </w:rPr>
        <w:t xml:space="preserve"> invoke guises.</w:t>
      </w:r>
    </w:p>
    <w:p w14:paraId="1BFD54BD" w14:textId="6E81D1E2" w:rsidR="00CD5CA2" w:rsidRPr="00222573" w:rsidRDefault="00225632"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 xml:space="preserve">According to </w:t>
      </w:r>
      <w:r w:rsidR="00C26D42">
        <w:rPr>
          <w:rFonts w:ascii="Times New Roman" w:hAnsi="Times New Roman" w:cs="Times New Roman"/>
          <w:sz w:val="24"/>
          <w:szCs w:val="24"/>
        </w:rPr>
        <w:t>RTB1</w:t>
      </w:r>
      <w:r w:rsidR="000376CA" w:rsidRPr="00222573">
        <w:rPr>
          <w:rFonts w:ascii="Times New Roman" w:hAnsi="Times New Roman" w:cs="Times New Roman"/>
          <w:sz w:val="24"/>
          <w:szCs w:val="24"/>
        </w:rPr>
        <w:t>, Jill</w:t>
      </w:r>
      <w:r w:rsidR="00F96D54" w:rsidRPr="00222573">
        <w:rPr>
          <w:rFonts w:ascii="Times New Roman" w:hAnsi="Times New Roman" w:cs="Times New Roman"/>
          <w:sz w:val="24"/>
          <w:szCs w:val="24"/>
        </w:rPr>
        <w:t xml:space="preserve"> can’</w:t>
      </w:r>
      <w:r w:rsidR="00772275" w:rsidRPr="00222573">
        <w:rPr>
          <w:rFonts w:ascii="Times New Roman" w:hAnsi="Times New Roman" w:cs="Times New Roman"/>
          <w:sz w:val="24"/>
          <w:szCs w:val="24"/>
        </w:rPr>
        <w:t xml:space="preserve">t believe </w:t>
      </w:r>
      <w:r w:rsidR="000376CA" w:rsidRPr="00222573">
        <w:rPr>
          <w:rFonts w:ascii="Times New Roman" w:hAnsi="Times New Roman" w:cs="Times New Roman"/>
          <w:sz w:val="24"/>
          <w:szCs w:val="24"/>
        </w:rPr>
        <w:t>&lt;Jack</w:t>
      </w:r>
      <w:r w:rsidR="00A26326" w:rsidRPr="00222573">
        <w:rPr>
          <w:rFonts w:ascii="Times New Roman" w:hAnsi="Times New Roman" w:cs="Times New Roman"/>
          <w:sz w:val="24"/>
          <w:szCs w:val="24"/>
        </w:rPr>
        <w:t>, handsome</w:t>
      </w:r>
      <w:r w:rsidR="00C325F1" w:rsidRPr="00222573">
        <w:rPr>
          <w:rFonts w:ascii="Times New Roman" w:hAnsi="Times New Roman" w:cs="Times New Roman"/>
          <w:sz w:val="24"/>
          <w:szCs w:val="24"/>
        </w:rPr>
        <w:t>&gt; without standing in some appropr</w:t>
      </w:r>
      <w:r w:rsidR="00CD5CA2" w:rsidRPr="00222573">
        <w:rPr>
          <w:rFonts w:ascii="Times New Roman" w:hAnsi="Times New Roman" w:cs="Times New Roman"/>
          <w:sz w:val="24"/>
          <w:szCs w:val="24"/>
        </w:rPr>
        <w:t xml:space="preserve">iate </w:t>
      </w:r>
      <w:r w:rsidR="000376CA" w:rsidRPr="00222573">
        <w:rPr>
          <w:rFonts w:ascii="Times New Roman" w:hAnsi="Times New Roman" w:cs="Times New Roman"/>
          <w:sz w:val="24"/>
          <w:szCs w:val="24"/>
        </w:rPr>
        <w:t>relation to &lt;Jack</w:t>
      </w:r>
      <w:r w:rsidR="00A26326" w:rsidRPr="00222573">
        <w:rPr>
          <w:rFonts w:ascii="Times New Roman" w:hAnsi="Times New Roman" w:cs="Times New Roman"/>
          <w:sz w:val="24"/>
          <w:szCs w:val="24"/>
        </w:rPr>
        <w:t>, handsome</w:t>
      </w:r>
      <w:r w:rsidR="00CD5CA2" w:rsidRPr="00222573">
        <w:rPr>
          <w:rFonts w:ascii="Times New Roman" w:hAnsi="Times New Roman" w:cs="Times New Roman"/>
          <w:sz w:val="24"/>
          <w:szCs w:val="24"/>
        </w:rPr>
        <w:t>&gt;</w:t>
      </w:r>
      <w:r w:rsidR="00C47FED" w:rsidRPr="00222573">
        <w:rPr>
          <w:rFonts w:ascii="Times New Roman" w:hAnsi="Times New Roman" w:cs="Times New Roman"/>
          <w:sz w:val="24"/>
          <w:szCs w:val="24"/>
        </w:rPr>
        <w:t xml:space="preserve"> and a guise. It might be held</w:t>
      </w:r>
      <w:r w:rsidR="000376CA" w:rsidRPr="00222573">
        <w:rPr>
          <w:rFonts w:ascii="Times New Roman" w:hAnsi="Times New Roman" w:cs="Times New Roman"/>
          <w:sz w:val="24"/>
          <w:szCs w:val="24"/>
        </w:rPr>
        <w:t xml:space="preserve"> that Jill</w:t>
      </w:r>
      <w:r w:rsidR="00955030" w:rsidRPr="00222573">
        <w:rPr>
          <w:rFonts w:ascii="Times New Roman" w:hAnsi="Times New Roman" w:cs="Times New Roman"/>
          <w:sz w:val="24"/>
          <w:szCs w:val="24"/>
        </w:rPr>
        <w:t xml:space="preserve"> needs to</w:t>
      </w:r>
      <w:r w:rsidR="00281C2D" w:rsidRPr="00222573">
        <w:rPr>
          <w:rFonts w:ascii="Times New Roman" w:hAnsi="Times New Roman" w:cs="Times New Roman"/>
          <w:sz w:val="24"/>
          <w:szCs w:val="24"/>
        </w:rPr>
        <w:t xml:space="preserve"> </w:t>
      </w:r>
      <w:r w:rsidR="00281C2D" w:rsidRPr="00222573">
        <w:rPr>
          <w:rFonts w:ascii="Times New Roman" w:hAnsi="Times New Roman" w:cs="Times New Roman"/>
          <w:i/>
          <w:sz w:val="24"/>
          <w:szCs w:val="24"/>
        </w:rPr>
        <w:t>assent</w:t>
      </w:r>
      <w:r w:rsidR="00C325F1" w:rsidRPr="00222573">
        <w:rPr>
          <w:rFonts w:ascii="Times New Roman" w:hAnsi="Times New Roman" w:cs="Times New Roman"/>
          <w:sz w:val="24"/>
          <w:szCs w:val="24"/>
        </w:rPr>
        <w:t xml:space="preserve"> to the proposition</w:t>
      </w:r>
      <w:r w:rsidR="00F27B15" w:rsidRPr="00222573">
        <w:rPr>
          <w:rFonts w:ascii="Times New Roman" w:hAnsi="Times New Roman" w:cs="Times New Roman"/>
          <w:sz w:val="24"/>
          <w:szCs w:val="24"/>
        </w:rPr>
        <w:t xml:space="preserve"> </w:t>
      </w:r>
      <w:r w:rsidR="00F27B15" w:rsidRPr="00222573">
        <w:rPr>
          <w:rFonts w:ascii="Times New Roman" w:hAnsi="Times New Roman" w:cs="Times New Roman"/>
          <w:i/>
          <w:sz w:val="24"/>
          <w:szCs w:val="24"/>
        </w:rPr>
        <w:t>through</w:t>
      </w:r>
      <w:r w:rsidR="00F27B15" w:rsidRPr="00222573">
        <w:rPr>
          <w:rFonts w:ascii="Times New Roman" w:hAnsi="Times New Roman" w:cs="Times New Roman"/>
          <w:sz w:val="24"/>
          <w:szCs w:val="24"/>
        </w:rPr>
        <w:t xml:space="preserve"> some guise</w:t>
      </w:r>
      <w:r w:rsidR="00C325F1" w:rsidRPr="00222573">
        <w:rPr>
          <w:rFonts w:ascii="Times New Roman" w:hAnsi="Times New Roman" w:cs="Times New Roman"/>
          <w:sz w:val="24"/>
          <w:szCs w:val="24"/>
        </w:rPr>
        <w:t>. Moreover, guis</w:t>
      </w:r>
      <w:r w:rsidR="008C24AD" w:rsidRPr="00222573">
        <w:rPr>
          <w:rFonts w:ascii="Times New Roman" w:hAnsi="Times New Roman" w:cs="Times New Roman"/>
          <w:sz w:val="24"/>
          <w:szCs w:val="24"/>
        </w:rPr>
        <w:t>es feature in the semantics of ‘</w:t>
      </w:r>
      <w:r w:rsidR="000376CA" w:rsidRPr="00222573">
        <w:rPr>
          <w:rFonts w:ascii="Times New Roman" w:hAnsi="Times New Roman" w:cs="Times New Roman"/>
          <w:sz w:val="24"/>
          <w:szCs w:val="24"/>
        </w:rPr>
        <w:t>Jill</w:t>
      </w:r>
      <w:r w:rsidR="00C325F1" w:rsidRPr="00222573">
        <w:rPr>
          <w:rFonts w:ascii="Times New Roman" w:hAnsi="Times New Roman" w:cs="Times New Roman"/>
          <w:sz w:val="24"/>
          <w:szCs w:val="24"/>
        </w:rPr>
        <w:t xml:space="preserve"> believe</w:t>
      </w:r>
      <w:r w:rsidR="000376CA" w:rsidRPr="00222573">
        <w:rPr>
          <w:rFonts w:ascii="Times New Roman" w:hAnsi="Times New Roman" w:cs="Times New Roman"/>
          <w:sz w:val="24"/>
          <w:szCs w:val="24"/>
        </w:rPr>
        <w:t>s that Jack</w:t>
      </w:r>
      <w:r w:rsidR="00461930" w:rsidRPr="00222573">
        <w:rPr>
          <w:rFonts w:ascii="Times New Roman" w:hAnsi="Times New Roman" w:cs="Times New Roman"/>
          <w:sz w:val="24"/>
          <w:szCs w:val="24"/>
        </w:rPr>
        <w:t xml:space="preserve"> is handsome</w:t>
      </w:r>
      <w:r w:rsidR="008C24AD" w:rsidRPr="00222573">
        <w:rPr>
          <w:rFonts w:ascii="Times New Roman" w:hAnsi="Times New Roman" w:cs="Times New Roman"/>
          <w:sz w:val="24"/>
          <w:szCs w:val="24"/>
        </w:rPr>
        <w:t>’.</w:t>
      </w:r>
      <w:r w:rsidR="00C47FED" w:rsidRPr="00222573">
        <w:rPr>
          <w:rFonts w:ascii="Times New Roman" w:hAnsi="Times New Roman" w:cs="Times New Roman"/>
          <w:sz w:val="24"/>
          <w:szCs w:val="24"/>
        </w:rPr>
        <w:t xml:space="preserve"> It might be held</w:t>
      </w:r>
      <w:r w:rsidR="00C325F1" w:rsidRPr="00222573">
        <w:rPr>
          <w:rFonts w:ascii="Times New Roman" w:hAnsi="Times New Roman" w:cs="Times New Roman"/>
          <w:sz w:val="24"/>
          <w:szCs w:val="24"/>
        </w:rPr>
        <w:t xml:space="preserve"> that </w:t>
      </w:r>
      <w:r w:rsidR="008C24AD" w:rsidRPr="00222573">
        <w:rPr>
          <w:rFonts w:ascii="Times New Roman" w:hAnsi="Times New Roman" w:cs="Times New Roman"/>
          <w:sz w:val="24"/>
          <w:szCs w:val="24"/>
        </w:rPr>
        <w:t>‘</w:t>
      </w:r>
      <w:r w:rsidR="000376CA" w:rsidRPr="00222573">
        <w:rPr>
          <w:rFonts w:ascii="Times New Roman" w:hAnsi="Times New Roman" w:cs="Times New Roman"/>
          <w:sz w:val="24"/>
          <w:szCs w:val="24"/>
        </w:rPr>
        <w:t>Jill</w:t>
      </w:r>
      <w:r w:rsidR="00CD5CA2" w:rsidRPr="00222573">
        <w:rPr>
          <w:rFonts w:ascii="Times New Roman" w:hAnsi="Times New Roman" w:cs="Times New Roman"/>
          <w:sz w:val="24"/>
          <w:szCs w:val="24"/>
        </w:rPr>
        <w:t xml:space="preserve"> believe</w:t>
      </w:r>
      <w:r w:rsidR="000376CA" w:rsidRPr="00222573">
        <w:rPr>
          <w:rFonts w:ascii="Times New Roman" w:hAnsi="Times New Roman" w:cs="Times New Roman"/>
          <w:sz w:val="24"/>
          <w:szCs w:val="24"/>
        </w:rPr>
        <w:t xml:space="preserve">s that Jack </w:t>
      </w:r>
      <w:r w:rsidR="008C24AD" w:rsidRPr="00222573">
        <w:rPr>
          <w:rFonts w:ascii="Times New Roman" w:hAnsi="Times New Roman" w:cs="Times New Roman"/>
          <w:sz w:val="24"/>
          <w:szCs w:val="24"/>
        </w:rPr>
        <w:t>is handsome’</w:t>
      </w:r>
      <w:r w:rsidR="00C325F1" w:rsidRPr="00222573">
        <w:rPr>
          <w:rFonts w:ascii="Times New Roman" w:hAnsi="Times New Roman" w:cs="Times New Roman"/>
          <w:sz w:val="24"/>
          <w:szCs w:val="24"/>
        </w:rPr>
        <w:t xml:space="preserve"> </w:t>
      </w:r>
      <w:r w:rsidR="00C325F1" w:rsidRPr="00222573">
        <w:rPr>
          <w:rFonts w:ascii="Times New Roman" w:hAnsi="Times New Roman" w:cs="Times New Roman"/>
          <w:i/>
          <w:sz w:val="24"/>
          <w:szCs w:val="24"/>
        </w:rPr>
        <w:t>quanti</w:t>
      </w:r>
      <w:r w:rsidR="00DB2F74" w:rsidRPr="00222573">
        <w:rPr>
          <w:rFonts w:ascii="Times New Roman" w:hAnsi="Times New Roman" w:cs="Times New Roman"/>
          <w:i/>
          <w:sz w:val="24"/>
          <w:szCs w:val="24"/>
        </w:rPr>
        <w:t>fies</w:t>
      </w:r>
      <w:r w:rsidR="00DB2F74" w:rsidRPr="00222573">
        <w:rPr>
          <w:rFonts w:ascii="Times New Roman" w:hAnsi="Times New Roman" w:cs="Times New Roman"/>
          <w:sz w:val="24"/>
          <w:szCs w:val="24"/>
        </w:rPr>
        <w:t xml:space="preserve"> ove</w:t>
      </w:r>
      <w:r w:rsidR="00736DF4" w:rsidRPr="00222573">
        <w:rPr>
          <w:rFonts w:ascii="Times New Roman" w:hAnsi="Times New Roman" w:cs="Times New Roman"/>
          <w:sz w:val="24"/>
          <w:szCs w:val="24"/>
        </w:rPr>
        <w:t>r guises</w:t>
      </w:r>
      <w:r w:rsidR="00D959EB" w:rsidRPr="00222573">
        <w:rPr>
          <w:rFonts w:ascii="Times New Roman" w:hAnsi="Times New Roman" w:cs="Times New Roman"/>
          <w:sz w:val="24"/>
          <w:szCs w:val="24"/>
        </w:rPr>
        <w:t>,</w:t>
      </w:r>
      <w:r w:rsidR="00736DF4" w:rsidRPr="00222573">
        <w:rPr>
          <w:rFonts w:ascii="Times New Roman" w:hAnsi="Times New Roman" w:cs="Times New Roman"/>
          <w:sz w:val="24"/>
          <w:szCs w:val="24"/>
        </w:rPr>
        <w:t xml:space="preserve"> and </w:t>
      </w:r>
      <w:r w:rsidR="00F45FE0" w:rsidRPr="00222573">
        <w:rPr>
          <w:rFonts w:ascii="Times New Roman" w:hAnsi="Times New Roman" w:cs="Times New Roman"/>
          <w:sz w:val="24"/>
          <w:szCs w:val="24"/>
        </w:rPr>
        <w:t>so</w:t>
      </w:r>
      <w:r w:rsidR="00736DF4" w:rsidRPr="00222573">
        <w:rPr>
          <w:rFonts w:ascii="Times New Roman" w:hAnsi="Times New Roman" w:cs="Times New Roman"/>
          <w:sz w:val="24"/>
          <w:szCs w:val="24"/>
        </w:rPr>
        <w:t xml:space="preserve"> </w:t>
      </w:r>
      <w:r w:rsidR="00DB2F74" w:rsidRPr="00222573">
        <w:rPr>
          <w:rFonts w:ascii="Times New Roman" w:hAnsi="Times New Roman" w:cs="Times New Roman"/>
          <w:sz w:val="24"/>
          <w:szCs w:val="24"/>
        </w:rPr>
        <w:t>it’s</w:t>
      </w:r>
      <w:r w:rsidR="00C325F1" w:rsidRPr="00222573">
        <w:rPr>
          <w:rFonts w:ascii="Times New Roman" w:hAnsi="Times New Roman" w:cs="Times New Roman"/>
          <w:sz w:val="24"/>
          <w:szCs w:val="24"/>
        </w:rPr>
        <w:t xml:space="preserve"> semantically equivalent to a certain exis</w:t>
      </w:r>
      <w:r w:rsidR="00953C7A" w:rsidRPr="00222573">
        <w:rPr>
          <w:rFonts w:ascii="Times New Roman" w:hAnsi="Times New Roman" w:cs="Times New Roman"/>
          <w:sz w:val="24"/>
          <w:szCs w:val="24"/>
        </w:rPr>
        <w:t>tent</w:t>
      </w:r>
      <w:r w:rsidRPr="00222573">
        <w:rPr>
          <w:rFonts w:ascii="Times New Roman" w:hAnsi="Times New Roman" w:cs="Times New Roman"/>
          <w:sz w:val="24"/>
          <w:szCs w:val="24"/>
        </w:rPr>
        <w:t xml:space="preserve">ial statement. According to </w:t>
      </w:r>
      <w:r w:rsidR="00C26D42">
        <w:rPr>
          <w:rFonts w:ascii="Times New Roman" w:hAnsi="Times New Roman" w:cs="Times New Roman"/>
          <w:sz w:val="24"/>
          <w:szCs w:val="24"/>
        </w:rPr>
        <w:t>RTB</w:t>
      </w:r>
      <w:r w:rsidR="00BF0F96">
        <w:rPr>
          <w:rFonts w:ascii="Times New Roman" w:hAnsi="Times New Roman" w:cs="Times New Roman"/>
          <w:sz w:val="24"/>
          <w:szCs w:val="24"/>
        </w:rPr>
        <w:t>2</w:t>
      </w:r>
      <w:r w:rsidR="000376CA" w:rsidRPr="00222573">
        <w:rPr>
          <w:rFonts w:ascii="Times New Roman" w:hAnsi="Times New Roman" w:cs="Times New Roman"/>
          <w:sz w:val="24"/>
          <w:szCs w:val="24"/>
        </w:rPr>
        <w:t>, however, Jill</w:t>
      </w:r>
      <w:r w:rsidR="00C325F1" w:rsidRPr="00222573">
        <w:rPr>
          <w:rFonts w:ascii="Times New Roman" w:hAnsi="Times New Roman" w:cs="Times New Roman"/>
          <w:sz w:val="24"/>
          <w:szCs w:val="24"/>
        </w:rPr>
        <w:t>’</w:t>
      </w:r>
      <w:r w:rsidR="000376CA" w:rsidRPr="00222573">
        <w:rPr>
          <w:rFonts w:ascii="Times New Roman" w:hAnsi="Times New Roman" w:cs="Times New Roman"/>
          <w:sz w:val="24"/>
          <w:szCs w:val="24"/>
        </w:rPr>
        <w:t>s believing &lt;Jack</w:t>
      </w:r>
      <w:r w:rsidR="00A26326" w:rsidRPr="00222573">
        <w:rPr>
          <w:rFonts w:ascii="Times New Roman" w:hAnsi="Times New Roman" w:cs="Times New Roman"/>
          <w:sz w:val="24"/>
          <w:szCs w:val="24"/>
        </w:rPr>
        <w:t>, handsome</w:t>
      </w:r>
      <w:r w:rsidR="00C325F1" w:rsidRPr="00222573">
        <w:rPr>
          <w:rFonts w:ascii="Times New Roman" w:hAnsi="Times New Roman" w:cs="Times New Roman"/>
          <w:sz w:val="24"/>
          <w:szCs w:val="24"/>
        </w:rPr>
        <w:t xml:space="preserve">&gt; is a relation that obtains directly between her and the proposition, unmediated by guises. Moreover, guises have no role to </w:t>
      </w:r>
      <w:r w:rsidR="008C24AD" w:rsidRPr="00222573">
        <w:rPr>
          <w:rFonts w:ascii="Times New Roman" w:hAnsi="Times New Roman" w:cs="Times New Roman"/>
          <w:sz w:val="24"/>
          <w:szCs w:val="24"/>
        </w:rPr>
        <w:t>play in the semantics of ‘</w:t>
      </w:r>
      <w:r w:rsidR="000376CA" w:rsidRPr="00222573">
        <w:rPr>
          <w:rFonts w:ascii="Times New Roman" w:hAnsi="Times New Roman" w:cs="Times New Roman"/>
          <w:sz w:val="24"/>
          <w:szCs w:val="24"/>
        </w:rPr>
        <w:t>Jill</w:t>
      </w:r>
      <w:r w:rsidR="00C325F1" w:rsidRPr="00222573">
        <w:rPr>
          <w:rFonts w:ascii="Times New Roman" w:hAnsi="Times New Roman" w:cs="Times New Roman"/>
          <w:sz w:val="24"/>
          <w:szCs w:val="24"/>
        </w:rPr>
        <w:t xml:space="preserve"> believe</w:t>
      </w:r>
      <w:r w:rsidR="000376CA" w:rsidRPr="00222573">
        <w:rPr>
          <w:rFonts w:ascii="Times New Roman" w:hAnsi="Times New Roman" w:cs="Times New Roman"/>
          <w:sz w:val="24"/>
          <w:szCs w:val="24"/>
        </w:rPr>
        <w:t>s that Jack</w:t>
      </w:r>
      <w:r w:rsidR="00461930" w:rsidRPr="00222573">
        <w:rPr>
          <w:rFonts w:ascii="Times New Roman" w:hAnsi="Times New Roman" w:cs="Times New Roman"/>
          <w:sz w:val="24"/>
          <w:szCs w:val="24"/>
        </w:rPr>
        <w:t xml:space="preserve"> is handsome</w:t>
      </w:r>
      <w:r w:rsidR="008C24AD" w:rsidRPr="00222573">
        <w:rPr>
          <w:rFonts w:ascii="Times New Roman" w:hAnsi="Times New Roman" w:cs="Times New Roman"/>
          <w:sz w:val="24"/>
          <w:szCs w:val="24"/>
        </w:rPr>
        <w:t>’</w:t>
      </w:r>
      <w:r w:rsidR="00C325F1" w:rsidRPr="00222573">
        <w:rPr>
          <w:rFonts w:ascii="Times New Roman" w:hAnsi="Times New Roman" w:cs="Times New Roman"/>
          <w:sz w:val="24"/>
          <w:szCs w:val="24"/>
        </w:rPr>
        <w:t xml:space="preserve">. </w:t>
      </w:r>
      <w:r w:rsidR="00D80E03" w:rsidRPr="00222573">
        <w:rPr>
          <w:rFonts w:ascii="Times New Roman" w:hAnsi="Times New Roman" w:cs="Times New Roman"/>
          <w:sz w:val="24"/>
          <w:szCs w:val="24"/>
        </w:rPr>
        <w:t>The</w:t>
      </w:r>
      <w:r w:rsidR="002957DC" w:rsidRPr="00222573">
        <w:rPr>
          <w:rFonts w:ascii="Times New Roman" w:hAnsi="Times New Roman" w:cs="Times New Roman"/>
          <w:sz w:val="24"/>
          <w:szCs w:val="24"/>
        </w:rPr>
        <w:t xml:space="preserve"> former doctrine is</w:t>
      </w:r>
      <w:r w:rsidR="00D80E03" w:rsidRPr="00222573">
        <w:rPr>
          <w:rFonts w:ascii="Times New Roman" w:hAnsi="Times New Roman" w:cs="Times New Roman"/>
          <w:sz w:val="24"/>
          <w:szCs w:val="24"/>
        </w:rPr>
        <w:t xml:space="preserve"> famously defended by Nathan </w:t>
      </w:r>
      <w:bookmarkStart w:id="0" w:name="_Hlk102392572"/>
      <w:r w:rsidR="00EC4C26">
        <w:rPr>
          <w:rFonts w:ascii="Times New Roman" w:hAnsi="Times New Roman" w:cs="Times New Roman"/>
          <w:sz w:val="24"/>
          <w:szCs w:val="24"/>
        </w:rPr>
        <w:t>Salmon</w:t>
      </w:r>
      <w:r w:rsidR="00D80E03" w:rsidRPr="00222573">
        <w:rPr>
          <w:rFonts w:ascii="Times New Roman" w:hAnsi="Times New Roman" w:cs="Times New Roman"/>
          <w:sz w:val="24"/>
          <w:szCs w:val="24"/>
        </w:rPr>
        <w:t xml:space="preserve"> </w:t>
      </w:r>
      <w:bookmarkEnd w:id="0"/>
      <w:r w:rsidR="00D80E03" w:rsidRPr="00222573">
        <w:rPr>
          <w:rFonts w:ascii="Times New Roman" w:hAnsi="Times New Roman" w:cs="Times New Roman"/>
          <w:sz w:val="24"/>
          <w:szCs w:val="24"/>
        </w:rPr>
        <w:t>(1986), while the latter doctrin</w:t>
      </w:r>
      <w:r w:rsidR="00D559DA" w:rsidRPr="00222573">
        <w:rPr>
          <w:rFonts w:ascii="Times New Roman" w:hAnsi="Times New Roman" w:cs="Times New Roman"/>
          <w:sz w:val="24"/>
          <w:szCs w:val="24"/>
        </w:rPr>
        <w:t>e is perhaps most thoroughly def</w:t>
      </w:r>
      <w:r w:rsidR="00D80E03" w:rsidRPr="00222573">
        <w:rPr>
          <w:rFonts w:ascii="Times New Roman" w:hAnsi="Times New Roman" w:cs="Times New Roman"/>
          <w:sz w:val="24"/>
          <w:szCs w:val="24"/>
        </w:rPr>
        <w:t xml:space="preserve">ended by Jonathan Berg (2012). </w:t>
      </w:r>
    </w:p>
    <w:p w14:paraId="60A8A9FB" w14:textId="665377F3" w:rsidR="00D80E03" w:rsidRPr="00222573" w:rsidRDefault="00CD5CA2"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445F6E" w:rsidRPr="00222573">
        <w:rPr>
          <w:rFonts w:ascii="Times New Roman" w:hAnsi="Times New Roman" w:cs="Times New Roman"/>
          <w:sz w:val="24"/>
          <w:szCs w:val="24"/>
        </w:rPr>
        <w:t>However, there is a third option</w:t>
      </w:r>
      <w:r w:rsidR="00D80E03" w:rsidRPr="00222573">
        <w:rPr>
          <w:rFonts w:ascii="Times New Roman" w:hAnsi="Times New Roman" w:cs="Times New Roman"/>
          <w:sz w:val="24"/>
          <w:szCs w:val="24"/>
        </w:rPr>
        <w:t xml:space="preserve"> available to </w:t>
      </w:r>
      <w:r w:rsidR="00445F6E" w:rsidRPr="00222573">
        <w:rPr>
          <w:rFonts w:ascii="Times New Roman" w:hAnsi="Times New Roman" w:cs="Times New Roman"/>
          <w:sz w:val="24"/>
          <w:szCs w:val="24"/>
        </w:rPr>
        <w:t>Russellians,</w:t>
      </w:r>
      <w:r w:rsidR="00D80E03" w:rsidRPr="00222573">
        <w:rPr>
          <w:rFonts w:ascii="Times New Roman" w:hAnsi="Times New Roman" w:cs="Times New Roman"/>
          <w:sz w:val="24"/>
          <w:szCs w:val="24"/>
        </w:rPr>
        <w:t xml:space="preserve"> b</w:t>
      </w:r>
      <w:r w:rsidR="00C325F1" w:rsidRPr="00222573">
        <w:rPr>
          <w:rFonts w:ascii="Times New Roman" w:hAnsi="Times New Roman" w:cs="Times New Roman"/>
          <w:sz w:val="24"/>
          <w:szCs w:val="24"/>
        </w:rPr>
        <w:t>etween the two extreme</w:t>
      </w:r>
      <w:r w:rsidRPr="00222573">
        <w:rPr>
          <w:rFonts w:ascii="Times New Roman" w:hAnsi="Times New Roman" w:cs="Times New Roman"/>
          <w:sz w:val="24"/>
          <w:szCs w:val="24"/>
        </w:rPr>
        <w:t>s</w:t>
      </w:r>
      <w:r w:rsidR="00445F6E" w:rsidRPr="00222573">
        <w:rPr>
          <w:rFonts w:ascii="Times New Roman" w:hAnsi="Times New Roman" w:cs="Times New Roman"/>
          <w:sz w:val="24"/>
          <w:szCs w:val="24"/>
        </w:rPr>
        <w:t xml:space="preserve"> of </w:t>
      </w:r>
      <w:r w:rsidR="00C26D42">
        <w:rPr>
          <w:rFonts w:ascii="Times New Roman" w:hAnsi="Times New Roman" w:cs="Times New Roman"/>
          <w:sz w:val="24"/>
          <w:szCs w:val="24"/>
        </w:rPr>
        <w:t>RTB1 and RTB2</w:t>
      </w:r>
      <w:r w:rsidR="00FE0FDC">
        <w:rPr>
          <w:rFonts w:ascii="Times New Roman" w:hAnsi="Times New Roman" w:cs="Times New Roman"/>
          <w:sz w:val="24"/>
          <w:szCs w:val="24"/>
        </w:rPr>
        <w:t>.</w:t>
      </w:r>
    </w:p>
    <w:p w14:paraId="418DDB6C" w14:textId="59113D58" w:rsidR="00D80E03" w:rsidRPr="00222573" w:rsidRDefault="003D1385" w:rsidP="00BA7059">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RTB3</w:t>
      </w:r>
      <w:r>
        <w:rPr>
          <w:rFonts w:ascii="Times New Roman" w:hAnsi="Times New Roman" w:cs="Times New Roman"/>
          <w:sz w:val="24"/>
          <w:szCs w:val="24"/>
        </w:rPr>
        <w:t>:</w:t>
      </w:r>
      <w:r w:rsidR="00736DF4" w:rsidRPr="00222573">
        <w:rPr>
          <w:rFonts w:ascii="Times New Roman" w:hAnsi="Times New Roman" w:cs="Times New Roman"/>
          <w:sz w:val="24"/>
          <w:szCs w:val="24"/>
        </w:rPr>
        <w:t xml:space="preserve"> Believing a Russellian </w:t>
      </w:r>
      <w:r w:rsidR="00772275" w:rsidRPr="00222573">
        <w:rPr>
          <w:rFonts w:ascii="Times New Roman" w:hAnsi="Times New Roman" w:cs="Times New Roman"/>
          <w:sz w:val="24"/>
          <w:szCs w:val="24"/>
        </w:rPr>
        <w:t>proposition is essentially</w:t>
      </w:r>
      <w:r w:rsidR="00736DF4" w:rsidRPr="00222573">
        <w:rPr>
          <w:rFonts w:ascii="Times New Roman" w:hAnsi="Times New Roman" w:cs="Times New Roman"/>
          <w:sz w:val="24"/>
          <w:szCs w:val="24"/>
        </w:rPr>
        <w:t xml:space="preserve"> mediated by </w:t>
      </w:r>
      <w:r w:rsidR="00F96D54" w:rsidRPr="00222573">
        <w:rPr>
          <w:rFonts w:ascii="Times New Roman" w:hAnsi="Times New Roman" w:cs="Times New Roman"/>
          <w:sz w:val="24"/>
          <w:szCs w:val="24"/>
        </w:rPr>
        <w:t>guises, so</w:t>
      </w:r>
      <w:r w:rsidR="007475B6" w:rsidRPr="00222573">
        <w:rPr>
          <w:rFonts w:ascii="Times New Roman" w:hAnsi="Times New Roman" w:cs="Times New Roman"/>
          <w:sz w:val="24"/>
          <w:szCs w:val="24"/>
        </w:rPr>
        <w:t xml:space="preserve"> that an agent can</w:t>
      </w:r>
      <w:r w:rsidR="00355303" w:rsidRPr="00222573">
        <w:rPr>
          <w:rFonts w:ascii="Times New Roman" w:hAnsi="Times New Roman" w:cs="Times New Roman"/>
          <w:sz w:val="24"/>
          <w:szCs w:val="24"/>
        </w:rPr>
        <w:t>’</w:t>
      </w:r>
      <w:r w:rsidR="00736DF4" w:rsidRPr="00222573">
        <w:rPr>
          <w:rFonts w:ascii="Times New Roman" w:hAnsi="Times New Roman" w:cs="Times New Roman"/>
          <w:sz w:val="24"/>
          <w:szCs w:val="24"/>
        </w:rPr>
        <w:t>t believe a Russellian proposition without standing in some appropriate relation to both the proposition and a</w:t>
      </w:r>
      <w:r w:rsidR="007475B6" w:rsidRPr="00222573">
        <w:rPr>
          <w:rFonts w:ascii="Times New Roman" w:hAnsi="Times New Roman" w:cs="Times New Roman"/>
          <w:sz w:val="24"/>
          <w:szCs w:val="24"/>
        </w:rPr>
        <w:t xml:space="preserve"> </w:t>
      </w:r>
      <w:r w:rsidR="00B10E7F" w:rsidRPr="00222573">
        <w:rPr>
          <w:rFonts w:ascii="Times New Roman" w:hAnsi="Times New Roman" w:cs="Times New Roman"/>
          <w:sz w:val="24"/>
          <w:szCs w:val="24"/>
        </w:rPr>
        <w:t>guise. Noneth</w:t>
      </w:r>
      <w:r w:rsidR="00355303" w:rsidRPr="00222573">
        <w:rPr>
          <w:rFonts w:ascii="Times New Roman" w:hAnsi="Times New Roman" w:cs="Times New Roman"/>
          <w:sz w:val="24"/>
          <w:szCs w:val="24"/>
        </w:rPr>
        <w:t>eless, guises don’</w:t>
      </w:r>
      <w:r w:rsidR="00736DF4" w:rsidRPr="00222573">
        <w:rPr>
          <w:rFonts w:ascii="Times New Roman" w:hAnsi="Times New Roman" w:cs="Times New Roman"/>
          <w:sz w:val="24"/>
          <w:szCs w:val="24"/>
        </w:rPr>
        <w:t xml:space="preserve">t feature in the semantics </w:t>
      </w:r>
      <w:r w:rsidR="00F96D54" w:rsidRPr="00222573">
        <w:rPr>
          <w:rFonts w:ascii="Times New Roman" w:hAnsi="Times New Roman" w:cs="Times New Roman"/>
          <w:sz w:val="24"/>
          <w:szCs w:val="24"/>
        </w:rPr>
        <w:t xml:space="preserve">of ordinary </w:t>
      </w:r>
      <w:r w:rsidR="00F96D54" w:rsidRPr="00222573">
        <w:rPr>
          <w:rFonts w:ascii="Times New Roman" w:hAnsi="Times New Roman" w:cs="Times New Roman"/>
          <w:sz w:val="24"/>
          <w:szCs w:val="24"/>
        </w:rPr>
        <w:lastRenderedPageBreak/>
        <w:t>belief reports, so</w:t>
      </w:r>
      <w:r w:rsidR="00736DF4" w:rsidRPr="00222573">
        <w:rPr>
          <w:rFonts w:ascii="Times New Roman" w:hAnsi="Times New Roman" w:cs="Times New Roman"/>
          <w:sz w:val="24"/>
          <w:szCs w:val="24"/>
        </w:rPr>
        <w:t xml:space="preserve"> that an adequate account of the meaning</w:t>
      </w:r>
      <w:r w:rsidR="00355303" w:rsidRPr="00222573">
        <w:rPr>
          <w:rFonts w:ascii="Times New Roman" w:hAnsi="Times New Roman" w:cs="Times New Roman"/>
          <w:sz w:val="24"/>
          <w:szCs w:val="24"/>
        </w:rPr>
        <w:t xml:space="preserve"> of such belief reports needn’t</w:t>
      </w:r>
      <w:r w:rsidR="00736DF4" w:rsidRPr="00222573">
        <w:rPr>
          <w:rFonts w:ascii="Times New Roman" w:hAnsi="Times New Roman" w:cs="Times New Roman"/>
          <w:sz w:val="24"/>
          <w:szCs w:val="24"/>
        </w:rPr>
        <w:t xml:space="preserve"> invoke guises.</w:t>
      </w:r>
    </w:p>
    <w:p w14:paraId="7A27A4E2" w14:textId="3942F6F3" w:rsidR="00D80E03" w:rsidRPr="00222573" w:rsidRDefault="004F346C"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We might say that, ac</w:t>
      </w:r>
      <w:r w:rsidR="00445F6E" w:rsidRPr="00222573">
        <w:rPr>
          <w:rFonts w:ascii="Times New Roman" w:hAnsi="Times New Roman" w:cs="Times New Roman"/>
          <w:sz w:val="24"/>
          <w:szCs w:val="24"/>
        </w:rPr>
        <w:t xml:space="preserve">cording to </w:t>
      </w:r>
      <w:r w:rsidR="00C26D42">
        <w:rPr>
          <w:rFonts w:ascii="Times New Roman" w:hAnsi="Times New Roman" w:cs="Times New Roman"/>
          <w:sz w:val="24"/>
          <w:szCs w:val="24"/>
        </w:rPr>
        <w:t>RTB3</w:t>
      </w:r>
      <w:r w:rsidR="00953C7A" w:rsidRPr="00222573">
        <w:rPr>
          <w:rFonts w:ascii="Times New Roman" w:hAnsi="Times New Roman" w:cs="Times New Roman"/>
          <w:sz w:val="24"/>
          <w:szCs w:val="24"/>
        </w:rPr>
        <w:t xml:space="preserve">, guises </w:t>
      </w:r>
      <w:r w:rsidR="0004598B" w:rsidRPr="00222573">
        <w:rPr>
          <w:rFonts w:ascii="Times New Roman" w:hAnsi="Times New Roman" w:cs="Times New Roman"/>
          <w:sz w:val="24"/>
          <w:szCs w:val="24"/>
        </w:rPr>
        <w:t>feature in</w:t>
      </w:r>
      <w:r w:rsidR="00CD23DF" w:rsidRPr="00222573">
        <w:rPr>
          <w:rFonts w:ascii="Times New Roman" w:hAnsi="Times New Roman" w:cs="Times New Roman"/>
          <w:sz w:val="24"/>
          <w:szCs w:val="24"/>
        </w:rPr>
        <w:t xml:space="preserve"> the metaphysics of belief even though they don’</w:t>
      </w:r>
      <w:r w:rsidR="0004598B" w:rsidRPr="00222573">
        <w:rPr>
          <w:rFonts w:ascii="Times New Roman" w:hAnsi="Times New Roman" w:cs="Times New Roman"/>
          <w:sz w:val="24"/>
          <w:szCs w:val="24"/>
        </w:rPr>
        <w:t>t feature in</w:t>
      </w:r>
      <w:r w:rsidR="00CD23DF" w:rsidRPr="00222573">
        <w:rPr>
          <w:rFonts w:ascii="Times New Roman" w:hAnsi="Times New Roman" w:cs="Times New Roman"/>
          <w:sz w:val="24"/>
          <w:szCs w:val="24"/>
        </w:rPr>
        <w:t xml:space="preserve"> the semantics of belief reports. </w:t>
      </w:r>
      <w:r w:rsidR="00445F6E" w:rsidRPr="00222573">
        <w:rPr>
          <w:rFonts w:ascii="Times New Roman" w:hAnsi="Times New Roman" w:cs="Times New Roman"/>
          <w:sz w:val="24"/>
          <w:szCs w:val="24"/>
        </w:rPr>
        <w:t>Strictly speaking, there is also a fourth option available to Ru</w:t>
      </w:r>
      <w:r w:rsidR="004D46E4" w:rsidRPr="00222573">
        <w:rPr>
          <w:rFonts w:ascii="Times New Roman" w:hAnsi="Times New Roman" w:cs="Times New Roman"/>
          <w:sz w:val="24"/>
          <w:szCs w:val="24"/>
        </w:rPr>
        <w:t>ssellians, according to which</w:t>
      </w:r>
      <w:r w:rsidR="00445F6E" w:rsidRPr="00222573">
        <w:rPr>
          <w:rFonts w:ascii="Times New Roman" w:hAnsi="Times New Roman" w:cs="Times New Roman"/>
          <w:sz w:val="24"/>
          <w:szCs w:val="24"/>
        </w:rPr>
        <w:t xml:space="preserve"> guises feature in the semantics of belief reports even though they don’t feature in the metaphysics of belief. However, I know of no considerations in favor of this fourth option, whereas</w:t>
      </w:r>
      <w:r w:rsidR="00D559DA" w:rsidRPr="00222573">
        <w:rPr>
          <w:rFonts w:ascii="Times New Roman" w:hAnsi="Times New Roman" w:cs="Times New Roman"/>
          <w:sz w:val="24"/>
          <w:szCs w:val="24"/>
        </w:rPr>
        <w:t xml:space="preserve"> I know of several consi</w:t>
      </w:r>
      <w:r w:rsidR="00445F6E" w:rsidRPr="00222573">
        <w:rPr>
          <w:rFonts w:ascii="Times New Roman" w:hAnsi="Times New Roman" w:cs="Times New Roman"/>
          <w:sz w:val="24"/>
          <w:szCs w:val="24"/>
        </w:rPr>
        <w:t>derations in favor of the third option</w:t>
      </w:r>
      <w:r w:rsidR="00D559DA" w:rsidRPr="00222573">
        <w:rPr>
          <w:rFonts w:ascii="Times New Roman" w:hAnsi="Times New Roman" w:cs="Times New Roman"/>
          <w:sz w:val="24"/>
          <w:szCs w:val="24"/>
        </w:rPr>
        <w:t xml:space="preserve">. It’s the purpose of this paper to lay out these considerations. </w:t>
      </w:r>
      <w:r w:rsidR="006E3A6D">
        <w:rPr>
          <w:rFonts w:ascii="Times New Roman" w:hAnsi="Times New Roman" w:cs="Times New Roman"/>
          <w:sz w:val="24"/>
          <w:szCs w:val="24"/>
        </w:rPr>
        <w:t>These</w:t>
      </w:r>
      <w:r w:rsidR="00953C7A" w:rsidRPr="00222573">
        <w:rPr>
          <w:rFonts w:ascii="Times New Roman" w:hAnsi="Times New Roman" w:cs="Times New Roman"/>
          <w:sz w:val="24"/>
          <w:szCs w:val="24"/>
        </w:rPr>
        <w:t xml:space="preserve"> considerations </w:t>
      </w:r>
      <w:r w:rsidR="006E3A6D">
        <w:rPr>
          <w:rFonts w:ascii="Times New Roman" w:hAnsi="Times New Roman" w:cs="Times New Roman"/>
          <w:sz w:val="24"/>
          <w:szCs w:val="24"/>
        </w:rPr>
        <w:t>may not be</w:t>
      </w:r>
      <w:r w:rsidR="0043053B" w:rsidRPr="00222573">
        <w:rPr>
          <w:rFonts w:ascii="Times New Roman" w:hAnsi="Times New Roman" w:cs="Times New Roman"/>
          <w:sz w:val="24"/>
          <w:szCs w:val="24"/>
        </w:rPr>
        <w:t xml:space="preserve"> decisive</w:t>
      </w:r>
      <w:r w:rsidR="00D559DA" w:rsidRPr="00222573">
        <w:rPr>
          <w:rFonts w:ascii="Times New Roman" w:hAnsi="Times New Roman" w:cs="Times New Roman"/>
          <w:sz w:val="24"/>
          <w:szCs w:val="24"/>
        </w:rPr>
        <w:t xml:space="preserve">, </w:t>
      </w:r>
      <w:r w:rsidR="00953C7A" w:rsidRPr="00222573">
        <w:rPr>
          <w:rFonts w:ascii="Times New Roman" w:hAnsi="Times New Roman" w:cs="Times New Roman"/>
          <w:sz w:val="24"/>
          <w:szCs w:val="24"/>
        </w:rPr>
        <w:t>but they’r</w:t>
      </w:r>
      <w:r w:rsidR="00D559DA" w:rsidRPr="00222573">
        <w:rPr>
          <w:rFonts w:ascii="Times New Roman" w:hAnsi="Times New Roman" w:cs="Times New Roman"/>
          <w:sz w:val="24"/>
          <w:szCs w:val="24"/>
        </w:rPr>
        <w:t>e strong enough that Russe</w:t>
      </w:r>
      <w:r w:rsidR="005734AA" w:rsidRPr="00222573">
        <w:rPr>
          <w:rFonts w:ascii="Times New Roman" w:hAnsi="Times New Roman" w:cs="Times New Roman"/>
          <w:sz w:val="24"/>
          <w:szCs w:val="24"/>
        </w:rPr>
        <w:t>ll</w:t>
      </w:r>
      <w:r w:rsidR="00445F6E" w:rsidRPr="00222573">
        <w:rPr>
          <w:rFonts w:ascii="Times New Roman" w:hAnsi="Times New Roman" w:cs="Times New Roman"/>
          <w:sz w:val="24"/>
          <w:szCs w:val="24"/>
        </w:rPr>
        <w:t xml:space="preserve">ians should consider </w:t>
      </w:r>
      <w:r w:rsidR="00C26D42">
        <w:rPr>
          <w:rFonts w:ascii="Times New Roman" w:hAnsi="Times New Roman" w:cs="Times New Roman"/>
          <w:sz w:val="24"/>
          <w:szCs w:val="24"/>
        </w:rPr>
        <w:t>RTB3</w:t>
      </w:r>
      <w:r w:rsidR="00445F6E" w:rsidRPr="00222573">
        <w:rPr>
          <w:rFonts w:ascii="Times New Roman" w:hAnsi="Times New Roman" w:cs="Times New Roman"/>
          <w:sz w:val="24"/>
          <w:szCs w:val="24"/>
        </w:rPr>
        <w:t xml:space="preserve"> as seriously as</w:t>
      </w:r>
      <w:r w:rsidR="001B5AB6" w:rsidRPr="00222573">
        <w:rPr>
          <w:rFonts w:ascii="Times New Roman" w:hAnsi="Times New Roman" w:cs="Times New Roman"/>
          <w:sz w:val="24"/>
          <w:szCs w:val="24"/>
        </w:rPr>
        <w:t xml:space="preserve"> they consider other</w:t>
      </w:r>
      <w:r w:rsidR="00036D7D">
        <w:rPr>
          <w:rFonts w:ascii="Times New Roman" w:hAnsi="Times New Roman" w:cs="Times New Roman"/>
          <w:sz w:val="24"/>
          <w:szCs w:val="24"/>
        </w:rPr>
        <w:t xml:space="preserve"> options</w:t>
      </w:r>
      <w:r w:rsidR="00D559DA" w:rsidRPr="00222573">
        <w:rPr>
          <w:rFonts w:ascii="Times New Roman" w:hAnsi="Times New Roman" w:cs="Times New Roman"/>
          <w:sz w:val="24"/>
          <w:szCs w:val="24"/>
        </w:rPr>
        <w:t xml:space="preserve">. </w:t>
      </w:r>
    </w:p>
    <w:p w14:paraId="5DED6C75" w14:textId="619FB06A" w:rsidR="007F7B5A" w:rsidRPr="00222573" w:rsidRDefault="00953C7A"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In</w:t>
      </w:r>
      <w:r w:rsidR="00FE312A">
        <w:rPr>
          <w:rFonts w:ascii="Times New Roman" w:hAnsi="Times New Roman" w:cs="Times New Roman"/>
          <w:sz w:val="24"/>
          <w:szCs w:val="24"/>
        </w:rPr>
        <w:t xml:space="preserve">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D30298" w:rsidRPr="00222573">
        <w:rPr>
          <w:rFonts w:ascii="Times New Roman" w:hAnsi="Times New Roman" w:cs="Times New Roman"/>
          <w:sz w:val="24"/>
          <w:szCs w:val="24"/>
        </w:rPr>
        <w:t>2,</w:t>
      </w:r>
      <w:r w:rsidR="003F3CB8" w:rsidRPr="00222573">
        <w:rPr>
          <w:rFonts w:ascii="Times New Roman" w:hAnsi="Times New Roman" w:cs="Times New Roman"/>
          <w:sz w:val="24"/>
          <w:szCs w:val="24"/>
        </w:rPr>
        <w:t xml:space="preserve"> I rehearse</w:t>
      </w:r>
      <w:r w:rsidRPr="00222573">
        <w:rPr>
          <w:rFonts w:ascii="Times New Roman" w:hAnsi="Times New Roman" w:cs="Times New Roman"/>
          <w:sz w:val="24"/>
          <w:szCs w:val="24"/>
        </w:rPr>
        <w:t xml:space="preserve"> a familiar argument for the claim that </w:t>
      </w:r>
      <w:r w:rsidR="0004598B" w:rsidRPr="00222573">
        <w:rPr>
          <w:rFonts w:ascii="Times New Roman" w:hAnsi="Times New Roman" w:cs="Times New Roman"/>
          <w:sz w:val="24"/>
          <w:szCs w:val="24"/>
        </w:rPr>
        <w:t>guises feature in</w:t>
      </w:r>
      <w:r w:rsidR="00CD23DF" w:rsidRPr="00222573">
        <w:rPr>
          <w:rFonts w:ascii="Times New Roman" w:hAnsi="Times New Roman" w:cs="Times New Roman"/>
          <w:sz w:val="24"/>
          <w:szCs w:val="24"/>
        </w:rPr>
        <w:t xml:space="preserve"> the metaphysics</w:t>
      </w:r>
      <w:r w:rsidRPr="00222573">
        <w:rPr>
          <w:rFonts w:ascii="Times New Roman" w:hAnsi="Times New Roman" w:cs="Times New Roman"/>
          <w:sz w:val="24"/>
          <w:szCs w:val="24"/>
        </w:rPr>
        <w:t xml:space="preserve"> of belief.</w:t>
      </w:r>
      <w:r w:rsidR="00CD23DF" w:rsidRPr="00222573">
        <w:rPr>
          <w:rFonts w:ascii="Times New Roman" w:hAnsi="Times New Roman" w:cs="Times New Roman"/>
          <w:sz w:val="24"/>
          <w:szCs w:val="24"/>
        </w:rPr>
        <w:t xml:space="preserve"> This argument should also clarify what I mean when I make this claim. Then I </w:t>
      </w:r>
      <w:r w:rsidR="006C5147">
        <w:rPr>
          <w:rFonts w:ascii="Times New Roman" w:hAnsi="Times New Roman" w:cs="Times New Roman"/>
          <w:sz w:val="24"/>
          <w:szCs w:val="24"/>
        </w:rPr>
        <w:t>consider</w:t>
      </w:r>
      <w:r w:rsidR="00CD23DF" w:rsidRPr="00222573">
        <w:rPr>
          <w:rFonts w:ascii="Times New Roman" w:hAnsi="Times New Roman" w:cs="Times New Roman"/>
          <w:sz w:val="24"/>
          <w:szCs w:val="24"/>
        </w:rPr>
        <w:t xml:space="preserve"> Berg’s response to this argument</w:t>
      </w:r>
      <w:r w:rsidR="000A6C48">
        <w:rPr>
          <w:rFonts w:ascii="Times New Roman" w:hAnsi="Times New Roman" w:cs="Times New Roman"/>
          <w:sz w:val="24"/>
          <w:szCs w:val="24"/>
        </w:rPr>
        <w:t>, finding</w:t>
      </w:r>
      <w:r w:rsidR="00CD23DF" w:rsidRPr="00222573">
        <w:rPr>
          <w:rFonts w:ascii="Times New Roman" w:hAnsi="Times New Roman" w:cs="Times New Roman"/>
          <w:sz w:val="24"/>
          <w:szCs w:val="24"/>
        </w:rPr>
        <w:t xml:space="preserve"> his response </w:t>
      </w:r>
      <w:r w:rsidR="000A6C48">
        <w:rPr>
          <w:rFonts w:ascii="Times New Roman" w:hAnsi="Times New Roman" w:cs="Times New Roman"/>
          <w:sz w:val="24"/>
          <w:szCs w:val="24"/>
        </w:rPr>
        <w:t>to be</w:t>
      </w:r>
      <w:r w:rsidR="00CD23DF" w:rsidRPr="00222573">
        <w:rPr>
          <w:rFonts w:ascii="Times New Roman" w:hAnsi="Times New Roman" w:cs="Times New Roman"/>
          <w:sz w:val="24"/>
          <w:szCs w:val="24"/>
        </w:rPr>
        <w:t xml:space="preserve"> unsatisf</w:t>
      </w:r>
      <w:r w:rsidR="00D30298" w:rsidRPr="00222573">
        <w:rPr>
          <w:rFonts w:ascii="Times New Roman" w:hAnsi="Times New Roman" w:cs="Times New Roman"/>
          <w:sz w:val="24"/>
          <w:szCs w:val="24"/>
        </w:rPr>
        <w:t xml:space="preserve">actory. In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D30298" w:rsidRPr="00222573">
        <w:rPr>
          <w:rFonts w:ascii="Times New Roman" w:hAnsi="Times New Roman" w:cs="Times New Roman"/>
          <w:sz w:val="24"/>
          <w:szCs w:val="24"/>
        </w:rPr>
        <w:t>3,</w:t>
      </w:r>
      <w:r w:rsidR="00CD23DF" w:rsidRPr="00222573">
        <w:rPr>
          <w:rFonts w:ascii="Times New Roman" w:hAnsi="Times New Roman" w:cs="Times New Roman"/>
          <w:sz w:val="24"/>
          <w:szCs w:val="24"/>
        </w:rPr>
        <w:t xml:space="preserve"> I consider arguments for</w:t>
      </w:r>
      <w:r w:rsidR="0004598B" w:rsidRPr="00222573">
        <w:rPr>
          <w:rFonts w:ascii="Times New Roman" w:hAnsi="Times New Roman" w:cs="Times New Roman"/>
          <w:sz w:val="24"/>
          <w:szCs w:val="24"/>
        </w:rPr>
        <w:t xml:space="preserve"> the claim that guises feature in</w:t>
      </w:r>
      <w:r w:rsidR="00CD23DF" w:rsidRPr="00222573">
        <w:rPr>
          <w:rFonts w:ascii="Times New Roman" w:hAnsi="Times New Roman" w:cs="Times New Roman"/>
          <w:sz w:val="24"/>
          <w:szCs w:val="24"/>
        </w:rPr>
        <w:t xml:space="preserve"> t</w:t>
      </w:r>
      <w:r w:rsidR="0004598B" w:rsidRPr="00222573">
        <w:rPr>
          <w:rFonts w:ascii="Times New Roman" w:hAnsi="Times New Roman" w:cs="Times New Roman"/>
          <w:sz w:val="24"/>
          <w:szCs w:val="24"/>
        </w:rPr>
        <w:t>he semantics of belief reports. The main ar</w:t>
      </w:r>
      <w:r w:rsidR="007475B6" w:rsidRPr="00222573">
        <w:rPr>
          <w:rFonts w:ascii="Times New Roman" w:hAnsi="Times New Roman" w:cs="Times New Roman"/>
          <w:sz w:val="24"/>
          <w:szCs w:val="24"/>
        </w:rPr>
        <w:t xml:space="preserve">gument that I consider comes from </w:t>
      </w:r>
      <w:r w:rsidR="00EC4C26">
        <w:rPr>
          <w:rFonts w:ascii="Times New Roman" w:hAnsi="Times New Roman" w:cs="Times New Roman"/>
          <w:sz w:val="24"/>
          <w:szCs w:val="24"/>
        </w:rPr>
        <w:t>Salmon</w:t>
      </w:r>
      <w:r w:rsidR="00F12A97" w:rsidRPr="00222573">
        <w:rPr>
          <w:rFonts w:ascii="Times New Roman" w:hAnsi="Times New Roman" w:cs="Times New Roman"/>
          <w:sz w:val="24"/>
          <w:szCs w:val="24"/>
        </w:rPr>
        <w:t xml:space="preserve"> </w:t>
      </w:r>
      <w:r w:rsidR="007475B6" w:rsidRPr="00222573">
        <w:rPr>
          <w:rFonts w:ascii="Times New Roman" w:hAnsi="Times New Roman" w:cs="Times New Roman"/>
          <w:sz w:val="24"/>
          <w:szCs w:val="24"/>
        </w:rPr>
        <w:t>and</w:t>
      </w:r>
      <w:r w:rsidR="0004598B" w:rsidRPr="00222573">
        <w:rPr>
          <w:rFonts w:ascii="Times New Roman" w:hAnsi="Times New Roman" w:cs="Times New Roman"/>
          <w:sz w:val="24"/>
          <w:szCs w:val="24"/>
        </w:rPr>
        <w:t xml:space="preserve"> concerns the dif</w:t>
      </w:r>
      <w:r w:rsidR="00E56BFD" w:rsidRPr="00222573">
        <w:rPr>
          <w:rFonts w:ascii="Times New Roman" w:hAnsi="Times New Roman" w:cs="Times New Roman"/>
          <w:sz w:val="24"/>
          <w:szCs w:val="24"/>
        </w:rPr>
        <w:t>ficult topic of suspended judgment</w:t>
      </w:r>
      <w:r w:rsidR="0004598B" w:rsidRPr="00222573">
        <w:rPr>
          <w:rFonts w:ascii="Times New Roman" w:hAnsi="Times New Roman" w:cs="Times New Roman"/>
          <w:sz w:val="24"/>
          <w:szCs w:val="24"/>
        </w:rPr>
        <w:t>. Ultimately, I find thes</w:t>
      </w:r>
      <w:r w:rsidR="00A61D0C" w:rsidRPr="00222573">
        <w:rPr>
          <w:rFonts w:ascii="Times New Roman" w:hAnsi="Times New Roman" w:cs="Times New Roman"/>
          <w:sz w:val="24"/>
          <w:szCs w:val="24"/>
        </w:rPr>
        <w:t>e arguments to be inconclusive</w:t>
      </w:r>
      <w:r w:rsidR="00D30298" w:rsidRPr="00222573">
        <w:rPr>
          <w:rFonts w:ascii="Times New Roman" w:hAnsi="Times New Roman" w:cs="Times New Roman"/>
          <w:sz w:val="24"/>
          <w:szCs w:val="24"/>
        </w:rPr>
        <w:t xml:space="preserve">. In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D30298" w:rsidRPr="00222573">
        <w:rPr>
          <w:rFonts w:ascii="Times New Roman" w:hAnsi="Times New Roman" w:cs="Times New Roman"/>
          <w:sz w:val="24"/>
          <w:szCs w:val="24"/>
        </w:rPr>
        <w:t>4,</w:t>
      </w:r>
      <w:r w:rsidR="003234BF" w:rsidRPr="00222573">
        <w:rPr>
          <w:rFonts w:ascii="Times New Roman" w:hAnsi="Times New Roman" w:cs="Times New Roman"/>
          <w:sz w:val="24"/>
          <w:szCs w:val="24"/>
        </w:rPr>
        <w:t xml:space="preserve"> I </w:t>
      </w:r>
      <w:r w:rsidR="009B37A6">
        <w:rPr>
          <w:rFonts w:ascii="Times New Roman" w:hAnsi="Times New Roman" w:cs="Times New Roman"/>
          <w:sz w:val="24"/>
          <w:szCs w:val="24"/>
        </w:rPr>
        <w:t>suggest some reasons for holding</w:t>
      </w:r>
      <w:r w:rsidR="0004598B" w:rsidRPr="00222573">
        <w:rPr>
          <w:rFonts w:ascii="Times New Roman" w:hAnsi="Times New Roman" w:cs="Times New Roman"/>
          <w:sz w:val="24"/>
          <w:szCs w:val="24"/>
        </w:rPr>
        <w:t xml:space="preserve"> that guises don’t feature in the semantics of belief reports.</w:t>
      </w:r>
      <w:r w:rsidR="00D30298" w:rsidRPr="00222573">
        <w:rPr>
          <w:rFonts w:ascii="Times New Roman" w:hAnsi="Times New Roman" w:cs="Times New Roman"/>
          <w:sz w:val="24"/>
          <w:szCs w:val="24"/>
        </w:rPr>
        <w:t xml:space="preserve"> In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A61D0C" w:rsidRPr="00222573">
        <w:rPr>
          <w:rFonts w:ascii="Times New Roman" w:hAnsi="Times New Roman" w:cs="Times New Roman"/>
          <w:sz w:val="24"/>
          <w:szCs w:val="24"/>
        </w:rPr>
        <w:t>5, I offer final</w:t>
      </w:r>
      <w:r w:rsidR="00D30298" w:rsidRPr="00222573">
        <w:rPr>
          <w:rFonts w:ascii="Times New Roman" w:hAnsi="Times New Roman" w:cs="Times New Roman"/>
          <w:sz w:val="24"/>
          <w:szCs w:val="24"/>
        </w:rPr>
        <w:t xml:space="preserve"> remarks.</w:t>
      </w:r>
    </w:p>
    <w:p w14:paraId="7866B62B" w14:textId="08926108" w:rsidR="0004598B" w:rsidRPr="00222573" w:rsidRDefault="0004598B"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D959EB" w:rsidRPr="00222573">
        <w:rPr>
          <w:rFonts w:ascii="Times New Roman" w:hAnsi="Times New Roman" w:cs="Times New Roman"/>
          <w:sz w:val="24"/>
          <w:szCs w:val="24"/>
        </w:rPr>
        <w:t xml:space="preserve">Obviously, </w:t>
      </w:r>
      <w:r w:rsidR="00F12A97" w:rsidRPr="00222573">
        <w:rPr>
          <w:rFonts w:ascii="Times New Roman" w:hAnsi="Times New Roman" w:cs="Times New Roman"/>
          <w:sz w:val="24"/>
          <w:szCs w:val="24"/>
        </w:rPr>
        <w:t>Sal</w:t>
      </w:r>
      <w:r w:rsidR="00EC4C26">
        <w:rPr>
          <w:rFonts w:ascii="Times New Roman" w:hAnsi="Times New Roman" w:cs="Times New Roman"/>
          <w:sz w:val="24"/>
          <w:szCs w:val="24"/>
        </w:rPr>
        <w:t>mon</w:t>
      </w:r>
      <w:r w:rsidR="00F12A97" w:rsidRPr="00222573">
        <w:rPr>
          <w:rFonts w:ascii="Times New Roman" w:hAnsi="Times New Roman" w:cs="Times New Roman"/>
          <w:sz w:val="24"/>
          <w:szCs w:val="24"/>
        </w:rPr>
        <w:t xml:space="preserve"> </w:t>
      </w:r>
      <w:r w:rsidR="00D959EB" w:rsidRPr="00222573">
        <w:rPr>
          <w:rFonts w:ascii="Times New Roman" w:hAnsi="Times New Roman" w:cs="Times New Roman"/>
          <w:sz w:val="24"/>
          <w:szCs w:val="24"/>
        </w:rPr>
        <w:t xml:space="preserve">and Berg are my </w:t>
      </w:r>
      <w:r w:rsidR="004F346C" w:rsidRPr="00222573">
        <w:rPr>
          <w:rFonts w:ascii="Times New Roman" w:hAnsi="Times New Roman" w:cs="Times New Roman"/>
          <w:sz w:val="24"/>
          <w:szCs w:val="24"/>
        </w:rPr>
        <w:t>main targets</w:t>
      </w:r>
      <w:r w:rsidR="00127F03" w:rsidRPr="00222573">
        <w:rPr>
          <w:rFonts w:ascii="Times New Roman" w:hAnsi="Times New Roman" w:cs="Times New Roman"/>
          <w:sz w:val="24"/>
          <w:szCs w:val="24"/>
        </w:rPr>
        <w:t xml:space="preserve"> even though</w:t>
      </w:r>
      <w:r w:rsidR="00D959EB" w:rsidRPr="00222573">
        <w:rPr>
          <w:rFonts w:ascii="Times New Roman" w:hAnsi="Times New Roman" w:cs="Times New Roman"/>
          <w:sz w:val="24"/>
          <w:szCs w:val="24"/>
        </w:rPr>
        <w:t xml:space="preserve"> there </w:t>
      </w:r>
      <w:r w:rsidR="006D775A" w:rsidRPr="00222573">
        <w:rPr>
          <w:rFonts w:ascii="Times New Roman" w:hAnsi="Times New Roman" w:cs="Times New Roman"/>
          <w:sz w:val="24"/>
          <w:szCs w:val="24"/>
        </w:rPr>
        <w:t>are many other proponents</w:t>
      </w:r>
      <w:r w:rsidR="00445F6E" w:rsidRPr="00222573">
        <w:rPr>
          <w:rFonts w:ascii="Times New Roman" w:hAnsi="Times New Roman" w:cs="Times New Roman"/>
          <w:sz w:val="24"/>
          <w:szCs w:val="24"/>
        </w:rPr>
        <w:t xml:space="preserve"> of </w:t>
      </w:r>
      <w:r w:rsidR="00C26D42">
        <w:rPr>
          <w:rFonts w:ascii="Times New Roman" w:hAnsi="Times New Roman" w:cs="Times New Roman"/>
          <w:sz w:val="24"/>
          <w:szCs w:val="24"/>
        </w:rPr>
        <w:t>RTB1 and RTB2</w:t>
      </w:r>
      <w:r w:rsidR="00D959EB" w:rsidRPr="00222573">
        <w:rPr>
          <w:rFonts w:ascii="Times New Roman" w:hAnsi="Times New Roman" w:cs="Times New Roman"/>
          <w:sz w:val="24"/>
          <w:szCs w:val="24"/>
        </w:rPr>
        <w:t>. This is becau</w:t>
      </w:r>
      <w:r w:rsidR="00955030" w:rsidRPr="00222573">
        <w:rPr>
          <w:rFonts w:ascii="Times New Roman" w:hAnsi="Times New Roman" w:cs="Times New Roman"/>
          <w:sz w:val="24"/>
          <w:szCs w:val="24"/>
        </w:rPr>
        <w:t xml:space="preserve">se </w:t>
      </w:r>
      <w:r w:rsidR="00F12A97" w:rsidRPr="00222573">
        <w:rPr>
          <w:rFonts w:ascii="Times New Roman" w:hAnsi="Times New Roman" w:cs="Times New Roman"/>
          <w:sz w:val="24"/>
          <w:szCs w:val="24"/>
        </w:rPr>
        <w:t>Sal</w:t>
      </w:r>
      <w:r w:rsidR="00EC4C26">
        <w:rPr>
          <w:rFonts w:ascii="Times New Roman" w:hAnsi="Times New Roman" w:cs="Times New Roman"/>
          <w:sz w:val="24"/>
          <w:szCs w:val="24"/>
        </w:rPr>
        <w:t>mo</w:t>
      </w:r>
      <w:r w:rsidR="00F12A97" w:rsidRPr="00222573">
        <w:rPr>
          <w:rFonts w:ascii="Times New Roman" w:hAnsi="Times New Roman" w:cs="Times New Roman"/>
          <w:sz w:val="24"/>
          <w:szCs w:val="24"/>
        </w:rPr>
        <w:t xml:space="preserve">n </w:t>
      </w:r>
      <w:r w:rsidR="00955030" w:rsidRPr="00222573">
        <w:rPr>
          <w:rFonts w:ascii="Times New Roman" w:hAnsi="Times New Roman" w:cs="Times New Roman"/>
          <w:sz w:val="24"/>
          <w:szCs w:val="24"/>
        </w:rPr>
        <w:t>and Berg are excellent</w:t>
      </w:r>
      <w:r w:rsidR="00D959EB" w:rsidRPr="00222573">
        <w:rPr>
          <w:rFonts w:ascii="Times New Roman" w:hAnsi="Times New Roman" w:cs="Times New Roman"/>
          <w:sz w:val="24"/>
          <w:szCs w:val="24"/>
        </w:rPr>
        <w:t xml:space="preserve"> representatives of their respective views, and, due to space limitations, I </w:t>
      </w:r>
      <w:r w:rsidR="00F96D54" w:rsidRPr="00222573">
        <w:rPr>
          <w:rFonts w:ascii="Times New Roman" w:hAnsi="Times New Roman" w:cs="Times New Roman"/>
          <w:sz w:val="24"/>
          <w:szCs w:val="24"/>
        </w:rPr>
        <w:t>can’t</w:t>
      </w:r>
      <w:r w:rsidR="00D959EB" w:rsidRPr="00222573">
        <w:rPr>
          <w:rFonts w:ascii="Times New Roman" w:hAnsi="Times New Roman" w:cs="Times New Roman"/>
          <w:sz w:val="24"/>
          <w:szCs w:val="24"/>
        </w:rPr>
        <w:t xml:space="preserve"> address everyone who’s contributed to the </w:t>
      </w:r>
      <w:r w:rsidR="00D959EB" w:rsidRPr="00222573">
        <w:rPr>
          <w:rFonts w:ascii="Times New Roman" w:hAnsi="Times New Roman" w:cs="Times New Roman"/>
          <w:i/>
          <w:sz w:val="24"/>
          <w:szCs w:val="24"/>
        </w:rPr>
        <w:t>vast</w:t>
      </w:r>
      <w:r w:rsidR="00445F6E" w:rsidRPr="00222573">
        <w:rPr>
          <w:rFonts w:ascii="Times New Roman" w:hAnsi="Times New Roman" w:cs="Times New Roman"/>
          <w:sz w:val="24"/>
          <w:szCs w:val="24"/>
        </w:rPr>
        <w:t xml:space="preserve"> literature on </w:t>
      </w:r>
      <w:r w:rsidR="003D1385">
        <w:rPr>
          <w:rFonts w:ascii="Times New Roman" w:hAnsi="Times New Roman" w:cs="Times New Roman"/>
          <w:sz w:val="24"/>
          <w:szCs w:val="24"/>
        </w:rPr>
        <w:t>RTB</w:t>
      </w:r>
      <w:r w:rsidR="00D959EB" w:rsidRPr="00222573">
        <w:rPr>
          <w:rFonts w:ascii="Times New Roman" w:hAnsi="Times New Roman" w:cs="Times New Roman"/>
          <w:sz w:val="24"/>
          <w:szCs w:val="24"/>
        </w:rPr>
        <w:t>. That sa</w:t>
      </w:r>
      <w:r w:rsidR="004F346C" w:rsidRPr="00222573">
        <w:rPr>
          <w:rFonts w:ascii="Times New Roman" w:hAnsi="Times New Roman" w:cs="Times New Roman"/>
          <w:sz w:val="24"/>
          <w:szCs w:val="24"/>
        </w:rPr>
        <w:t>id, I’</w:t>
      </w:r>
      <w:r w:rsidR="008B22C3" w:rsidRPr="00222573">
        <w:rPr>
          <w:rFonts w:ascii="Times New Roman" w:hAnsi="Times New Roman" w:cs="Times New Roman"/>
          <w:sz w:val="24"/>
          <w:szCs w:val="24"/>
        </w:rPr>
        <w:t>ll</w:t>
      </w:r>
      <w:r w:rsidR="00D959EB" w:rsidRPr="00222573">
        <w:rPr>
          <w:rFonts w:ascii="Times New Roman" w:hAnsi="Times New Roman" w:cs="Times New Roman"/>
          <w:sz w:val="24"/>
          <w:szCs w:val="24"/>
        </w:rPr>
        <w:t xml:space="preserve"> have things to say here and there about </w:t>
      </w:r>
      <w:r w:rsidR="00FC2105" w:rsidRPr="00222573">
        <w:rPr>
          <w:rFonts w:ascii="Times New Roman" w:hAnsi="Times New Roman" w:cs="Times New Roman"/>
          <w:sz w:val="24"/>
          <w:szCs w:val="24"/>
        </w:rPr>
        <w:t>other theorists</w:t>
      </w:r>
      <w:r w:rsidR="00D959EB" w:rsidRPr="00222573">
        <w:rPr>
          <w:rFonts w:ascii="Times New Roman" w:hAnsi="Times New Roman" w:cs="Times New Roman"/>
          <w:sz w:val="24"/>
          <w:szCs w:val="24"/>
        </w:rPr>
        <w:t xml:space="preserve">. </w:t>
      </w:r>
      <w:r w:rsidR="008F6B83" w:rsidRPr="00222573">
        <w:rPr>
          <w:rFonts w:ascii="Times New Roman" w:hAnsi="Times New Roman" w:cs="Times New Roman"/>
          <w:sz w:val="24"/>
          <w:szCs w:val="24"/>
        </w:rPr>
        <w:t>Also, I want to make</w:t>
      </w:r>
      <w:r w:rsidR="0060273C" w:rsidRPr="00222573">
        <w:rPr>
          <w:rFonts w:ascii="Times New Roman" w:hAnsi="Times New Roman" w:cs="Times New Roman"/>
          <w:sz w:val="24"/>
          <w:szCs w:val="24"/>
        </w:rPr>
        <w:t xml:space="preserve"> clear that this paper assumes the truth of</w:t>
      </w:r>
      <w:r w:rsidR="00445F6E" w:rsidRPr="00222573">
        <w:rPr>
          <w:rFonts w:ascii="Times New Roman" w:hAnsi="Times New Roman" w:cs="Times New Roman"/>
          <w:sz w:val="24"/>
          <w:szCs w:val="24"/>
        </w:rPr>
        <w:t xml:space="preserve"> R</w:t>
      </w:r>
      <w:r w:rsidR="003D1385">
        <w:rPr>
          <w:rFonts w:ascii="Times New Roman" w:hAnsi="Times New Roman" w:cs="Times New Roman"/>
          <w:sz w:val="24"/>
          <w:szCs w:val="24"/>
        </w:rPr>
        <w:t>TB</w:t>
      </w:r>
      <w:r w:rsidR="0043053B" w:rsidRPr="00222573">
        <w:rPr>
          <w:rFonts w:ascii="Times New Roman" w:hAnsi="Times New Roman" w:cs="Times New Roman"/>
          <w:sz w:val="24"/>
          <w:szCs w:val="24"/>
        </w:rPr>
        <w:t xml:space="preserve">. </w:t>
      </w:r>
      <w:r w:rsidR="00925C27">
        <w:rPr>
          <w:rFonts w:ascii="Times New Roman" w:hAnsi="Times New Roman" w:cs="Times New Roman"/>
          <w:sz w:val="24"/>
          <w:szCs w:val="24"/>
        </w:rPr>
        <w:t xml:space="preserve">It does not attempt to provide </w:t>
      </w:r>
      <w:r w:rsidR="00925C27">
        <w:rPr>
          <w:rFonts w:ascii="Times New Roman" w:hAnsi="Times New Roman" w:cs="Times New Roman"/>
          <w:sz w:val="24"/>
          <w:szCs w:val="24"/>
        </w:rPr>
        <w:lastRenderedPageBreak/>
        <w:t>an explanation of anti-Russellian intuitions about the substitutivity of names. These</w:t>
      </w:r>
      <w:r w:rsidR="00551902">
        <w:rPr>
          <w:rFonts w:ascii="Times New Roman" w:hAnsi="Times New Roman" w:cs="Times New Roman"/>
          <w:sz w:val="24"/>
          <w:szCs w:val="24"/>
        </w:rPr>
        <w:t xml:space="preserve"> </w:t>
      </w:r>
      <w:r w:rsidR="00925C27">
        <w:rPr>
          <w:rFonts w:ascii="Times New Roman" w:hAnsi="Times New Roman" w:cs="Times New Roman"/>
          <w:sz w:val="24"/>
          <w:szCs w:val="24"/>
        </w:rPr>
        <w:t>intuitions form the basis of</w:t>
      </w:r>
      <w:r w:rsidR="0060273C" w:rsidRPr="003D1385">
        <w:rPr>
          <w:rFonts w:ascii="Times New Roman" w:hAnsi="Times New Roman" w:cs="Times New Roman"/>
          <w:sz w:val="24"/>
          <w:szCs w:val="24"/>
        </w:rPr>
        <w:t xml:space="preserve"> Frege’s </w:t>
      </w:r>
      <w:r w:rsidR="00DE3ED8">
        <w:rPr>
          <w:rFonts w:ascii="Times New Roman" w:hAnsi="Times New Roman" w:cs="Times New Roman"/>
          <w:sz w:val="24"/>
          <w:szCs w:val="24"/>
        </w:rPr>
        <w:t>p</w:t>
      </w:r>
      <w:r w:rsidR="0060273C" w:rsidRPr="003D1385">
        <w:rPr>
          <w:rFonts w:ascii="Times New Roman" w:hAnsi="Times New Roman" w:cs="Times New Roman"/>
          <w:sz w:val="24"/>
          <w:szCs w:val="24"/>
        </w:rPr>
        <w:t>uzzle,</w:t>
      </w:r>
      <w:r w:rsidR="0060273C" w:rsidRPr="00222573">
        <w:rPr>
          <w:rFonts w:ascii="Times New Roman" w:hAnsi="Times New Roman" w:cs="Times New Roman"/>
          <w:sz w:val="24"/>
          <w:szCs w:val="24"/>
        </w:rPr>
        <w:t xml:space="preserve"> which poses </w:t>
      </w:r>
      <w:r w:rsidR="00445F6E" w:rsidRPr="00222573">
        <w:rPr>
          <w:rFonts w:ascii="Times New Roman" w:hAnsi="Times New Roman" w:cs="Times New Roman"/>
          <w:sz w:val="24"/>
          <w:szCs w:val="24"/>
        </w:rPr>
        <w:t xml:space="preserve">the most famous challenge to </w:t>
      </w:r>
      <w:r w:rsidR="003D1385">
        <w:rPr>
          <w:rFonts w:ascii="Times New Roman" w:hAnsi="Times New Roman" w:cs="Times New Roman"/>
          <w:sz w:val="24"/>
          <w:szCs w:val="24"/>
        </w:rPr>
        <w:t>RTB</w:t>
      </w:r>
      <w:r w:rsidR="0060273C" w:rsidRPr="00222573">
        <w:rPr>
          <w:rFonts w:ascii="Times New Roman" w:hAnsi="Times New Roman" w:cs="Times New Roman"/>
          <w:sz w:val="24"/>
          <w:szCs w:val="24"/>
        </w:rPr>
        <w:t>. I’m n</w:t>
      </w:r>
      <w:r w:rsidR="00FF4102" w:rsidRPr="00222573">
        <w:rPr>
          <w:rFonts w:ascii="Times New Roman" w:hAnsi="Times New Roman" w:cs="Times New Roman"/>
          <w:sz w:val="24"/>
          <w:szCs w:val="24"/>
        </w:rPr>
        <w:t>eutral about whet</w:t>
      </w:r>
      <w:r w:rsidR="00F91D33" w:rsidRPr="00222573">
        <w:rPr>
          <w:rFonts w:ascii="Times New Roman" w:hAnsi="Times New Roman" w:cs="Times New Roman"/>
          <w:sz w:val="24"/>
          <w:szCs w:val="24"/>
        </w:rPr>
        <w:t xml:space="preserve">her a fully adequate </w:t>
      </w:r>
      <w:r w:rsidR="00925C27">
        <w:rPr>
          <w:rFonts w:ascii="Times New Roman" w:hAnsi="Times New Roman" w:cs="Times New Roman"/>
          <w:sz w:val="24"/>
          <w:szCs w:val="24"/>
        </w:rPr>
        <w:t>explanation</w:t>
      </w:r>
      <w:r w:rsidR="00F91D33" w:rsidRPr="00222573">
        <w:rPr>
          <w:rFonts w:ascii="Times New Roman" w:hAnsi="Times New Roman" w:cs="Times New Roman"/>
          <w:sz w:val="24"/>
          <w:szCs w:val="24"/>
        </w:rPr>
        <w:t xml:space="preserve"> </w:t>
      </w:r>
      <w:r w:rsidR="00925C27">
        <w:rPr>
          <w:rFonts w:ascii="Times New Roman" w:hAnsi="Times New Roman" w:cs="Times New Roman"/>
          <w:sz w:val="24"/>
          <w:szCs w:val="24"/>
        </w:rPr>
        <w:t xml:space="preserve">of </w:t>
      </w:r>
      <w:r w:rsidR="00551902">
        <w:rPr>
          <w:rFonts w:ascii="Times New Roman" w:hAnsi="Times New Roman" w:cs="Times New Roman"/>
          <w:sz w:val="24"/>
          <w:szCs w:val="24"/>
        </w:rPr>
        <w:t>anti-Russellian</w:t>
      </w:r>
      <w:r w:rsidR="00925C27">
        <w:rPr>
          <w:rFonts w:ascii="Times New Roman" w:hAnsi="Times New Roman" w:cs="Times New Roman"/>
          <w:sz w:val="24"/>
          <w:szCs w:val="24"/>
        </w:rPr>
        <w:t xml:space="preserve"> intuitions </w:t>
      </w:r>
      <w:r w:rsidR="00F91D33" w:rsidRPr="00222573">
        <w:rPr>
          <w:rFonts w:ascii="Times New Roman" w:hAnsi="Times New Roman" w:cs="Times New Roman"/>
          <w:sz w:val="24"/>
          <w:szCs w:val="24"/>
        </w:rPr>
        <w:t>would invoke</w:t>
      </w:r>
      <w:r w:rsidR="0060273C" w:rsidRPr="00222573">
        <w:rPr>
          <w:rFonts w:ascii="Times New Roman" w:hAnsi="Times New Roman" w:cs="Times New Roman"/>
          <w:sz w:val="24"/>
          <w:szCs w:val="24"/>
        </w:rPr>
        <w:t xml:space="preserve"> pragmatic phenomena or purely psychological phenomena, or even whether there </w:t>
      </w:r>
      <w:r w:rsidR="0060273C" w:rsidRPr="00222573">
        <w:rPr>
          <w:rFonts w:ascii="Times New Roman" w:hAnsi="Times New Roman" w:cs="Times New Roman"/>
          <w:i/>
          <w:sz w:val="24"/>
          <w:szCs w:val="24"/>
        </w:rPr>
        <w:t>is</w:t>
      </w:r>
      <w:r w:rsidR="0060273C" w:rsidRPr="00222573">
        <w:rPr>
          <w:rFonts w:ascii="Times New Roman" w:hAnsi="Times New Roman" w:cs="Times New Roman"/>
          <w:sz w:val="24"/>
          <w:szCs w:val="24"/>
        </w:rPr>
        <w:t xml:space="preserve"> a </w:t>
      </w:r>
      <w:r w:rsidR="00FF4102" w:rsidRPr="00222573">
        <w:rPr>
          <w:rFonts w:ascii="Times New Roman" w:hAnsi="Times New Roman" w:cs="Times New Roman"/>
          <w:sz w:val="24"/>
          <w:szCs w:val="24"/>
        </w:rPr>
        <w:t>fully adequate</w:t>
      </w:r>
      <w:r w:rsidR="003971EB" w:rsidRPr="00222573">
        <w:rPr>
          <w:rFonts w:ascii="Times New Roman" w:hAnsi="Times New Roman" w:cs="Times New Roman"/>
          <w:sz w:val="24"/>
          <w:szCs w:val="24"/>
        </w:rPr>
        <w:t xml:space="preserve"> </w:t>
      </w:r>
      <w:r w:rsidR="00925C27">
        <w:rPr>
          <w:rFonts w:ascii="Times New Roman" w:hAnsi="Times New Roman" w:cs="Times New Roman"/>
          <w:sz w:val="24"/>
          <w:szCs w:val="24"/>
        </w:rPr>
        <w:t>explanation</w:t>
      </w:r>
      <w:r w:rsidR="0060273C" w:rsidRPr="00222573">
        <w:rPr>
          <w:rFonts w:ascii="Times New Roman" w:hAnsi="Times New Roman" w:cs="Times New Roman"/>
          <w:sz w:val="24"/>
          <w:szCs w:val="24"/>
        </w:rPr>
        <w:t>.</w:t>
      </w:r>
      <w:r w:rsidR="00514DAD" w:rsidRPr="00222573">
        <w:rPr>
          <w:rStyle w:val="FootnoteReference"/>
          <w:rFonts w:ascii="Times New Roman" w:hAnsi="Times New Roman" w:cs="Times New Roman"/>
          <w:sz w:val="24"/>
          <w:szCs w:val="24"/>
        </w:rPr>
        <w:footnoteReference w:id="2"/>
      </w:r>
      <w:r w:rsidR="0060273C" w:rsidRPr="00222573">
        <w:rPr>
          <w:rFonts w:ascii="Times New Roman" w:hAnsi="Times New Roman" w:cs="Times New Roman"/>
          <w:sz w:val="24"/>
          <w:szCs w:val="24"/>
        </w:rPr>
        <w:t xml:space="preserve"> That said, Frege’s </w:t>
      </w:r>
      <w:r w:rsidR="00DE3ED8">
        <w:rPr>
          <w:rFonts w:ascii="Times New Roman" w:hAnsi="Times New Roman" w:cs="Times New Roman"/>
          <w:sz w:val="24"/>
          <w:szCs w:val="24"/>
        </w:rPr>
        <w:t>p</w:t>
      </w:r>
      <w:r w:rsidR="0060273C" w:rsidRPr="00222573">
        <w:rPr>
          <w:rFonts w:ascii="Times New Roman" w:hAnsi="Times New Roman" w:cs="Times New Roman"/>
          <w:sz w:val="24"/>
          <w:szCs w:val="24"/>
        </w:rPr>
        <w:t>uzzle is relevan</w:t>
      </w:r>
      <w:r w:rsidR="004F346C" w:rsidRPr="00222573">
        <w:rPr>
          <w:rFonts w:ascii="Times New Roman" w:hAnsi="Times New Roman" w:cs="Times New Roman"/>
          <w:sz w:val="24"/>
          <w:szCs w:val="24"/>
        </w:rPr>
        <w:t>t to our discussion, as we’ll</w:t>
      </w:r>
      <w:r w:rsidR="003B28B0" w:rsidRPr="00222573">
        <w:rPr>
          <w:rFonts w:ascii="Times New Roman" w:hAnsi="Times New Roman" w:cs="Times New Roman"/>
          <w:sz w:val="24"/>
          <w:szCs w:val="24"/>
        </w:rPr>
        <w:t xml:space="preserve"> see in the following</w:t>
      </w:r>
      <w:r w:rsidR="00D21663">
        <w:rPr>
          <w:rFonts w:ascii="Times New Roman" w:hAnsi="Times New Roman" w:cs="Times New Roman"/>
          <w:sz w:val="24"/>
          <w:szCs w:val="24"/>
        </w:rPr>
        <w:t xml:space="preserve"> section</w:t>
      </w:r>
      <w:r w:rsidR="0060273C" w:rsidRPr="00222573">
        <w:rPr>
          <w:rFonts w:ascii="Times New Roman" w:hAnsi="Times New Roman" w:cs="Times New Roman"/>
          <w:sz w:val="24"/>
          <w:szCs w:val="24"/>
        </w:rPr>
        <w:t>.</w:t>
      </w:r>
    </w:p>
    <w:p w14:paraId="17677E85" w14:textId="77777777" w:rsidR="005734AA" w:rsidRPr="00222573" w:rsidRDefault="0060273C" w:rsidP="00D330AA">
      <w:pPr>
        <w:jc w:val="center"/>
        <w:rPr>
          <w:rFonts w:ascii="Times New Roman" w:hAnsi="Times New Roman" w:cs="Times New Roman"/>
          <w:sz w:val="24"/>
          <w:szCs w:val="24"/>
        </w:rPr>
      </w:pPr>
      <w:r w:rsidRPr="00222573">
        <w:rPr>
          <w:rFonts w:ascii="Times New Roman" w:hAnsi="Times New Roman" w:cs="Times New Roman"/>
          <w:sz w:val="24"/>
          <w:szCs w:val="24"/>
        </w:rPr>
        <w:t>2.</w:t>
      </w:r>
    </w:p>
    <w:p w14:paraId="786D6132" w14:textId="1C8F6B1C" w:rsidR="005F5E39" w:rsidRPr="00222573" w:rsidRDefault="00F356A3"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Here I</w:t>
      </w:r>
      <w:r w:rsidR="004F6DF5" w:rsidRPr="00222573">
        <w:rPr>
          <w:rFonts w:ascii="Times New Roman" w:hAnsi="Times New Roman" w:cs="Times New Roman"/>
          <w:sz w:val="24"/>
          <w:szCs w:val="24"/>
        </w:rPr>
        <w:t xml:space="preserve"> defend the view that believing a Russellia</w:t>
      </w:r>
      <w:r w:rsidR="00772275" w:rsidRPr="00222573">
        <w:rPr>
          <w:rFonts w:ascii="Times New Roman" w:hAnsi="Times New Roman" w:cs="Times New Roman"/>
          <w:sz w:val="24"/>
          <w:szCs w:val="24"/>
        </w:rPr>
        <w:t>n proposition</w:t>
      </w:r>
      <w:r w:rsidR="00B10E7F" w:rsidRPr="00222573">
        <w:rPr>
          <w:rFonts w:ascii="Times New Roman" w:hAnsi="Times New Roman" w:cs="Times New Roman"/>
          <w:sz w:val="24"/>
          <w:szCs w:val="24"/>
        </w:rPr>
        <w:t xml:space="preserve"> i</w:t>
      </w:r>
      <w:r w:rsidR="0043053B" w:rsidRPr="00222573">
        <w:rPr>
          <w:rFonts w:ascii="Times New Roman" w:hAnsi="Times New Roman" w:cs="Times New Roman"/>
          <w:sz w:val="24"/>
          <w:szCs w:val="24"/>
        </w:rPr>
        <w:t xml:space="preserve">s </w:t>
      </w:r>
      <w:r w:rsidR="004F6DF5" w:rsidRPr="00222573">
        <w:rPr>
          <w:rFonts w:ascii="Times New Roman" w:hAnsi="Times New Roman" w:cs="Times New Roman"/>
          <w:sz w:val="24"/>
          <w:szCs w:val="24"/>
        </w:rPr>
        <w:t>essentially mediated b</w:t>
      </w:r>
      <w:r w:rsidR="00C20F7C" w:rsidRPr="00222573">
        <w:rPr>
          <w:rFonts w:ascii="Times New Roman" w:hAnsi="Times New Roman" w:cs="Times New Roman"/>
          <w:sz w:val="24"/>
          <w:szCs w:val="24"/>
        </w:rPr>
        <w:t xml:space="preserve">y guises. Some might think </w:t>
      </w:r>
      <w:r w:rsidR="009B37A6">
        <w:rPr>
          <w:rFonts w:ascii="Times New Roman" w:hAnsi="Times New Roman" w:cs="Times New Roman"/>
          <w:sz w:val="24"/>
          <w:szCs w:val="24"/>
        </w:rPr>
        <w:t xml:space="preserve">that </w:t>
      </w:r>
      <w:r w:rsidR="004F6DF5" w:rsidRPr="00222573">
        <w:rPr>
          <w:rFonts w:ascii="Times New Roman" w:hAnsi="Times New Roman" w:cs="Times New Roman"/>
          <w:sz w:val="24"/>
          <w:szCs w:val="24"/>
        </w:rPr>
        <w:t>this view is obviously correct. More generally,</w:t>
      </w:r>
      <w:r w:rsidR="00C20F7C" w:rsidRPr="00222573">
        <w:rPr>
          <w:rFonts w:ascii="Times New Roman" w:hAnsi="Times New Roman" w:cs="Times New Roman"/>
          <w:sz w:val="24"/>
          <w:szCs w:val="24"/>
        </w:rPr>
        <w:t xml:space="preserve"> some might think</w:t>
      </w:r>
      <w:r w:rsidR="004F6DF5" w:rsidRPr="00222573">
        <w:rPr>
          <w:rFonts w:ascii="Times New Roman" w:hAnsi="Times New Roman" w:cs="Times New Roman"/>
          <w:sz w:val="24"/>
          <w:szCs w:val="24"/>
        </w:rPr>
        <w:t xml:space="preserve"> </w:t>
      </w:r>
      <w:r w:rsidR="009B37A6">
        <w:rPr>
          <w:rFonts w:ascii="Times New Roman" w:hAnsi="Times New Roman" w:cs="Times New Roman"/>
          <w:sz w:val="24"/>
          <w:szCs w:val="24"/>
        </w:rPr>
        <w:t xml:space="preserve">that </w:t>
      </w:r>
      <w:r w:rsidR="004F6DF5" w:rsidRPr="00222573">
        <w:rPr>
          <w:rFonts w:ascii="Times New Roman" w:hAnsi="Times New Roman" w:cs="Times New Roman"/>
          <w:sz w:val="24"/>
          <w:szCs w:val="24"/>
        </w:rPr>
        <w:t>it’</w:t>
      </w:r>
      <w:r w:rsidR="00127F03" w:rsidRPr="00222573">
        <w:rPr>
          <w:rFonts w:ascii="Times New Roman" w:hAnsi="Times New Roman" w:cs="Times New Roman"/>
          <w:sz w:val="24"/>
          <w:szCs w:val="24"/>
        </w:rPr>
        <w:t>s obviously correct</w:t>
      </w:r>
      <w:r w:rsidR="003B28B0" w:rsidRPr="00222573">
        <w:rPr>
          <w:rFonts w:ascii="Times New Roman" w:hAnsi="Times New Roman" w:cs="Times New Roman"/>
          <w:sz w:val="24"/>
          <w:szCs w:val="24"/>
        </w:rPr>
        <w:t xml:space="preserve"> that there is </w:t>
      </w:r>
      <w:r w:rsidR="00DE3ED8">
        <w:rPr>
          <w:rFonts w:ascii="Times New Roman" w:hAnsi="Times New Roman" w:cs="Times New Roman"/>
          <w:sz w:val="24"/>
          <w:szCs w:val="24"/>
        </w:rPr>
        <w:t>“</w:t>
      </w:r>
      <w:r w:rsidR="004F6DF5" w:rsidRPr="00222573">
        <w:rPr>
          <w:rFonts w:ascii="Times New Roman" w:hAnsi="Times New Roman" w:cs="Times New Roman"/>
          <w:sz w:val="24"/>
          <w:szCs w:val="24"/>
        </w:rPr>
        <w:t>no mentation without mediation</w:t>
      </w:r>
      <w:r w:rsidR="003B28B0" w:rsidRPr="00222573">
        <w:rPr>
          <w:rFonts w:ascii="Times New Roman" w:hAnsi="Times New Roman" w:cs="Times New Roman"/>
          <w:sz w:val="24"/>
          <w:szCs w:val="24"/>
        </w:rPr>
        <w:t>,</w:t>
      </w:r>
      <w:r w:rsidR="00DE3ED8">
        <w:rPr>
          <w:rFonts w:ascii="Times New Roman" w:hAnsi="Times New Roman" w:cs="Times New Roman"/>
          <w:sz w:val="24"/>
          <w:szCs w:val="24"/>
        </w:rPr>
        <w:t>”</w:t>
      </w:r>
      <w:r w:rsidR="004F6DF5" w:rsidRPr="00222573">
        <w:rPr>
          <w:rFonts w:ascii="Times New Roman" w:hAnsi="Times New Roman" w:cs="Times New Roman"/>
          <w:sz w:val="24"/>
          <w:szCs w:val="24"/>
        </w:rPr>
        <w:t xml:space="preserve"> to use Kaplan’s</w:t>
      </w:r>
      <w:r w:rsidR="00013010" w:rsidRPr="00222573">
        <w:rPr>
          <w:rFonts w:ascii="Times New Roman" w:hAnsi="Times New Roman" w:cs="Times New Roman"/>
          <w:sz w:val="24"/>
          <w:szCs w:val="24"/>
        </w:rPr>
        <w:t xml:space="preserve"> memorable slogan</w:t>
      </w:r>
      <w:r w:rsidR="004F6DF5" w:rsidRPr="00222573">
        <w:rPr>
          <w:rFonts w:ascii="Times New Roman" w:hAnsi="Times New Roman" w:cs="Times New Roman"/>
          <w:sz w:val="24"/>
          <w:szCs w:val="24"/>
        </w:rPr>
        <w:t xml:space="preserve"> (2003). </w:t>
      </w:r>
      <w:r w:rsidR="00127F03" w:rsidRPr="00222573">
        <w:rPr>
          <w:rFonts w:ascii="Times New Roman" w:hAnsi="Times New Roman" w:cs="Times New Roman"/>
          <w:sz w:val="24"/>
          <w:szCs w:val="24"/>
        </w:rPr>
        <w:t>Alas,</w:t>
      </w:r>
      <w:r w:rsidR="005F5E39" w:rsidRPr="00222573">
        <w:rPr>
          <w:rFonts w:ascii="Times New Roman" w:hAnsi="Times New Roman" w:cs="Times New Roman"/>
          <w:sz w:val="24"/>
          <w:szCs w:val="24"/>
        </w:rPr>
        <w:t xml:space="preserve"> an </w:t>
      </w:r>
      <w:r w:rsidR="00127F03" w:rsidRPr="00222573">
        <w:rPr>
          <w:rFonts w:ascii="Times New Roman" w:hAnsi="Times New Roman" w:cs="Times New Roman"/>
          <w:sz w:val="24"/>
          <w:szCs w:val="24"/>
        </w:rPr>
        <w:t xml:space="preserve">actual </w:t>
      </w:r>
      <w:r w:rsidR="005F5E39" w:rsidRPr="00222573">
        <w:rPr>
          <w:rFonts w:ascii="Times New Roman" w:hAnsi="Times New Roman" w:cs="Times New Roman"/>
          <w:sz w:val="24"/>
          <w:szCs w:val="24"/>
        </w:rPr>
        <w:t>argument is in o</w:t>
      </w:r>
      <w:r w:rsidR="00AA781E" w:rsidRPr="00222573">
        <w:rPr>
          <w:rFonts w:ascii="Times New Roman" w:hAnsi="Times New Roman" w:cs="Times New Roman"/>
          <w:sz w:val="24"/>
          <w:szCs w:val="24"/>
        </w:rPr>
        <w:t>rder, since some Russellians</w:t>
      </w:r>
      <w:r w:rsidRPr="00222573">
        <w:rPr>
          <w:rFonts w:ascii="Times New Roman" w:hAnsi="Times New Roman" w:cs="Times New Roman"/>
          <w:sz w:val="24"/>
          <w:szCs w:val="24"/>
        </w:rPr>
        <w:t xml:space="preserve"> have rejected</w:t>
      </w:r>
      <w:r w:rsidR="00461930" w:rsidRPr="00222573">
        <w:rPr>
          <w:rFonts w:ascii="Times New Roman" w:hAnsi="Times New Roman" w:cs="Times New Roman"/>
          <w:sz w:val="24"/>
          <w:szCs w:val="24"/>
        </w:rPr>
        <w:t xml:space="preserve"> this slogan</w:t>
      </w:r>
      <w:r w:rsidR="005F5E39" w:rsidRPr="00222573">
        <w:rPr>
          <w:rFonts w:ascii="Times New Roman" w:hAnsi="Times New Roman" w:cs="Times New Roman"/>
          <w:sz w:val="24"/>
          <w:szCs w:val="24"/>
        </w:rPr>
        <w:t>.</w:t>
      </w:r>
    </w:p>
    <w:p w14:paraId="1736B3CD" w14:textId="00E6BD33" w:rsidR="00F356A3" w:rsidRPr="00222573" w:rsidRDefault="004D46E4"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One of the most popular</w:t>
      </w:r>
      <w:r w:rsidR="005F5E39" w:rsidRPr="00222573">
        <w:rPr>
          <w:rFonts w:ascii="Times New Roman" w:hAnsi="Times New Roman" w:cs="Times New Roman"/>
          <w:sz w:val="24"/>
          <w:szCs w:val="24"/>
        </w:rPr>
        <w:t xml:space="preserve"> argument</w:t>
      </w:r>
      <w:r w:rsidRPr="00222573">
        <w:rPr>
          <w:rFonts w:ascii="Times New Roman" w:hAnsi="Times New Roman" w:cs="Times New Roman"/>
          <w:sz w:val="24"/>
          <w:szCs w:val="24"/>
        </w:rPr>
        <w:t>s</w:t>
      </w:r>
      <w:r w:rsidR="005F5E39" w:rsidRPr="00222573">
        <w:rPr>
          <w:rFonts w:ascii="Times New Roman" w:hAnsi="Times New Roman" w:cs="Times New Roman"/>
          <w:sz w:val="24"/>
          <w:szCs w:val="24"/>
        </w:rPr>
        <w:t xml:space="preserve"> is based on the explanation of behavior.</w:t>
      </w:r>
      <w:r w:rsidR="00127F03" w:rsidRPr="00222573">
        <w:rPr>
          <w:rFonts w:ascii="Times New Roman" w:hAnsi="Times New Roman" w:cs="Times New Roman"/>
          <w:sz w:val="24"/>
          <w:szCs w:val="24"/>
        </w:rPr>
        <w:t xml:space="preserve"> Suppose th</w:t>
      </w:r>
      <w:r w:rsidR="00461930" w:rsidRPr="00222573">
        <w:rPr>
          <w:rFonts w:ascii="Times New Roman" w:hAnsi="Times New Roman" w:cs="Times New Roman"/>
          <w:sz w:val="24"/>
          <w:szCs w:val="24"/>
        </w:rPr>
        <w:t xml:space="preserve">at Lois is in a </w:t>
      </w:r>
      <w:r w:rsidR="00DE3ED8">
        <w:rPr>
          <w:rFonts w:ascii="Times New Roman" w:hAnsi="Times New Roman" w:cs="Times New Roman"/>
          <w:sz w:val="24"/>
          <w:szCs w:val="24"/>
        </w:rPr>
        <w:t>“</w:t>
      </w:r>
      <w:r w:rsidR="00461930" w:rsidRPr="00222573">
        <w:rPr>
          <w:rFonts w:ascii="Times New Roman" w:hAnsi="Times New Roman" w:cs="Times New Roman"/>
          <w:sz w:val="24"/>
          <w:szCs w:val="24"/>
        </w:rPr>
        <w:t xml:space="preserve">Frege’s </w:t>
      </w:r>
      <w:r w:rsidR="00DE3ED8">
        <w:rPr>
          <w:rFonts w:ascii="Times New Roman" w:hAnsi="Times New Roman" w:cs="Times New Roman"/>
          <w:sz w:val="24"/>
          <w:szCs w:val="24"/>
        </w:rPr>
        <w:t>p</w:t>
      </w:r>
      <w:r w:rsidR="00461930" w:rsidRPr="00222573">
        <w:rPr>
          <w:rFonts w:ascii="Times New Roman" w:hAnsi="Times New Roman" w:cs="Times New Roman"/>
          <w:sz w:val="24"/>
          <w:szCs w:val="24"/>
        </w:rPr>
        <w:t>uzzle situation</w:t>
      </w:r>
      <w:r w:rsidR="00DE3ED8">
        <w:rPr>
          <w:rFonts w:ascii="Times New Roman" w:hAnsi="Times New Roman" w:cs="Times New Roman"/>
          <w:sz w:val="24"/>
          <w:szCs w:val="24"/>
        </w:rPr>
        <w:t>”</w:t>
      </w:r>
      <w:r w:rsidR="00127F03" w:rsidRPr="00222573">
        <w:rPr>
          <w:rFonts w:ascii="Times New Roman" w:hAnsi="Times New Roman" w:cs="Times New Roman"/>
          <w:sz w:val="24"/>
          <w:szCs w:val="24"/>
        </w:rPr>
        <w:t xml:space="preserve"> with</w:t>
      </w:r>
      <w:r w:rsidR="005D0CCF" w:rsidRPr="00222573">
        <w:rPr>
          <w:rFonts w:ascii="Times New Roman" w:hAnsi="Times New Roman" w:cs="Times New Roman"/>
          <w:sz w:val="24"/>
          <w:szCs w:val="24"/>
        </w:rPr>
        <w:t xml:space="preserve"> respect to a certain man</w:t>
      </w:r>
      <w:r w:rsidR="003B28B0" w:rsidRPr="00222573">
        <w:rPr>
          <w:rFonts w:ascii="Times New Roman" w:hAnsi="Times New Roman" w:cs="Times New Roman"/>
          <w:sz w:val="24"/>
          <w:szCs w:val="24"/>
        </w:rPr>
        <w:t>, whom she knows as both ‘Superman’ and ‘</w:t>
      </w:r>
      <w:r w:rsidR="00461930" w:rsidRPr="00222573">
        <w:rPr>
          <w:rFonts w:ascii="Times New Roman" w:hAnsi="Times New Roman" w:cs="Times New Roman"/>
          <w:sz w:val="24"/>
          <w:szCs w:val="24"/>
        </w:rPr>
        <w:t>Clark</w:t>
      </w:r>
      <w:r w:rsidR="003B28B0" w:rsidRPr="00222573">
        <w:rPr>
          <w:rFonts w:ascii="Times New Roman" w:hAnsi="Times New Roman" w:cs="Times New Roman"/>
          <w:sz w:val="24"/>
          <w:szCs w:val="24"/>
        </w:rPr>
        <w:t>’</w:t>
      </w:r>
      <w:r w:rsidR="00127F03" w:rsidRPr="00222573">
        <w:rPr>
          <w:rFonts w:ascii="Times New Roman" w:hAnsi="Times New Roman" w:cs="Times New Roman"/>
          <w:sz w:val="24"/>
          <w:szCs w:val="24"/>
        </w:rPr>
        <w:t>, unaware that these nam</w:t>
      </w:r>
      <w:r w:rsidR="005D0CCF" w:rsidRPr="00222573">
        <w:rPr>
          <w:rFonts w:ascii="Times New Roman" w:hAnsi="Times New Roman" w:cs="Times New Roman"/>
          <w:sz w:val="24"/>
          <w:szCs w:val="24"/>
        </w:rPr>
        <w:t>es are c</w:t>
      </w:r>
      <w:r w:rsidR="00925C27">
        <w:rPr>
          <w:rFonts w:ascii="Times New Roman" w:hAnsi="Times New Roman" w:cs="Times New Roman"/>
          <w:sz w:val="24"/>
          <w:szCs w:val="24"/>
        </w:rPr>
        <w:t>o-</w:t>
      </w:r>
      <w:r w:rsidR="005D0CCF" w:rsidRPr="00222573">
        <w:rPr>
          <w:rFonts w:ascii="Times New Roman" w:hAnsi="Times New Roman" w:cs="Times New Roman"/>
          <w:sz w:val="24"/>
          <w:szCs w:val="24"/>
        </w:rPr>
        <w:t>designative</w:t>
      </w:r>
      <w:r w:rsidR="00127F03" w:rsidRPr="00222573">
        <w:rPr>
          <w:rFonts w:ascii="Times New Roman" w:hAnsi="Times New Roman" w:cs="Times New Roman"/>
          <w:sz w:val="24"/>
          <w:szCs w:val="24"/>
        </w:rPr>
        <w:t xml:space="preserve">. She </w:t>
      </w:r>
      <w:r w:rsidR="00F27B15" w:rsidRPr="00222573">
        <w:rPr>
          <w:rFonts w:ascii="Times New Roman" w:hAnsi="Times New Roman" w:cs="Times New Roman"/>
          <w:sz w:val="24"/>
          <w:szCs w:val="24"/>
        </w:rPr>
        <w:t>exhibits two</w:t>
      </w:r>
      <w:r w:rsidR="00127F03" w:rsidRPr="00222573">
        <w:rPr>
          <w:rFonts w:ascii="Times New Roman" w:hAnsi="Times New Roman" w:cs="Times New Roman"/>
          <w:sz w:val="24"/>
          <w:szCs w:val="24"/>
        </w:rPr>
        <w:t xml:space="preserve"> different patterns of behavior whe</w:t>
      </w:r>
      <w:r w:rsidR="005D0CCF" w:rsidRPr="00222573">
        <w:rPr>
          <w:rFonts w:ascii="Times New Roman" w:hAnsi="Times New Roman" w:cs="Times New Roman"/>
          <w:sz w:val="24"/>
          <w:szCs w:val="24"/>
        </w:rPr>
        <w:t>n she encounters this man</w:t>
      </w:r>
      <w:r w:rsidR="00127F03" w:rsidRPr="00222573">
        <w:rPr>
          <w:rFonts w:ascii="Times New Roman" w:hAnsi="Times New Roman" w:cs="Times New Roman"/>
          <w:sz w:val="24"/>
          <w:szCs w:val="24"/>
        </w:rPr>
        <w:t xml:space="preserve">. </w:t>
      </w:r>
      <w:r w:rsidR="007C3EC1" w:rsidRPr="00222573">
        <w:rPr>
          <w:rFonts w:ascii="Times New Roman" w:hAnsi="Times New Roman" w:cs="Times New Roman"/>
          <w:sz w:val="24"/>
          <w:szCs w:val="24"/>
        </w:rPr>
        <w:t>Suppose that he</w:t>
      </w:r>
      <w:r w:rsidR="00AA781E" w:rsidRPr="00222573">
        <w:rPr>
          <w:rFonts w:ascii="Times New Roman" w:hAnsi="Times New Roman" w:cs="Times New Roman"/>
          <w:sz w:val="24"/>
          <w:szCs w:val="24"/>
        </w:rPr>
        <w:t xml:space="preserve"> ki</w:t>
      </w:r>
      <w:r w:rsidR="00877C0C" w:rsidRPr="00222573">
        <w:rPr>
          <w:rFonts w:ascii="Times New Roman" w:hAnsi="Times New Roman" w:cs="Times New Roman"/>
          <w:sz w:val="24"/>
          <w:szCs w:val="24"/>
        </w:rPr>
        <w:t>ss</w:t>
      </w:r>
      <w:r w:rsidR="007C3EC1" w:rsidRPr="00222573">
        <w:rPr>
          <w:rFonts w:ascii="Times New Roman" w:hAnsi="Times New Roman" w:cs="Times New Roman"/>
          <w:sz w:val="24"/>
          <w:szCs w:val="24"/>
        </w:rPr>
        <w:t>es</w:t>
      </w:r>
      <w:r w:rsidR="00877C0C" w:rsidRPr="00222573">
        <w:rPr>
          <w:rFonts w:ascii="Times New Roman" w:hAnsi="Times New Roman" w:cs="Times New Roman"/>
          <w:sz w:val="24"/>
          <w:szCs w:val="24"/>
        </w:rPr>
        <w:t xml:space="preserve"> Lois while wearing his famous</w:t>
      </w:r>
      <w:r w:rsidR="00311332" w:rsidRPr="00222573">
        <w:rPr>
          <w:rFonts w:ascii="Times New Roman" w:hAnsi="Times New Roman" w:cs="Times New Roman"/>
          <w:sz w:val="24"/>
          <w:szCs w:val="24"/>
        </w:rPr>
        <w:t xml:space="preserve"> blue suit and red cape</w:t>
      </w:r>
      <w:r w:rsidR="007C3EC1" w:rsidRPr="00222573">
        <w:rPr>
          <w:rFonts w:ascii="Times New Roman" w:hAnsi="Times New Roman" w:cs="Times New Roman"/>
          <w:sz w:val="24"/>
          <w:szCs w:val="24"/>
        </w:rPr>
        <w:t>. Lois embraces him</w:t>
      </w:r>
      <w:r w:rsidR="00AA781E" w:rsidRPr="00222573">
        <w:rPr>
          <w:rFonts w:ascii="Times New Roman" w:hAnsi="Times New Roman" w:cs="Times New Roman"/>
          <w:sz w:val="24"/>
          <w:szCs w:val="24"/>
        </w:rPr>
        <w:t>. Supp</w:t>
      </w:r>
      <w:r w:rsidR="007C3EC1" w:rsidRPr="00222573">
        <w:rPr>
          <w:rFonts w:ascii="Times New Roman" w:hAnsi="Times New Roman" w:cs="Times New Roman"/>
          <w:sz w:val="24"/>
          <w:szCs w:val="24"/>
        </w:rPr>
        <w:t>ose that he</w:t>
      </w:r>
      <w:r w:rsidR="00AA781E" w:rsidRPr="00222573">
        <w:rPr>
          <w:rFonts w:ascii="Times New Roman" w:hAnsi="Times New Roman" w:cs="Times New Roman"/>
          <w:sz w:val="24"/>
          <w:szCs w:val="24"/>
        </w:rPr>
        <w:t xml:space="preserve"> k</w:t>
      </w:r>
      <w:r w:rsidR="00877C0C" w:rsidRPr="00222573">
        <w:rPr>
          <w:rFonts w:ascii="Times New Roman" w:hAnsi="Times New Roman" w:cs="Times New Roman"/>
          <w:sz w:val="24"/>
          <w:szCs w:val="24"/>
        </w:rPr>
        <w:t>iss</w:t>
      </w:r>
      <w:r w:rsidR="007C3EC1" w:rsidRPr="00222573">
        <w:rPr>
          <w:rFonts w:ascii="Times New Roman" w:hAnsi="Times New Roman" w:cs="Times New Roman"/>
          <w:sz w:val="24"/>
          <w:szCs w:val="24"/>
        </w:rPr>
        <w:t>es</w:t>
      </w:r>
      <w:r w:rsidR="00877C0C" w:rsidRPr="00222573">
        <w:rPr>
          <w:rFonts w:ascii="Times New Roman" w:hAnsi="Times New Roman" w:cs="Times New Roman"/>
          <w:sz w:val="24"/>
          <w:szCs w:val="24"/>
        </w:rPr>
        <w:t xml:space="preserve"> Lois while wearing his </w:t>
      </w:r>
      <w:r w:rsidR="00311332" w:rsidRPr="00222573">
        <w:rPr>
          <w:rFonts w:ascii="Times New Roman" w:hAnsi="Times New Roman" w:cs="Times New Roman"/>
          <w:sz w:val="24"/>
          <w:szCs w:val="24"/>
        </w:rPr>
        <w:lastRenderedPageBreak/>
        <w:t>dull brown suit and thick glasses</w:t>
      </w:r>
      <w:r w:rsidR="00AA781E" w:rsidRPr="00222573">
        <w:rPr>
          <w:rFonts w:ascii="Times New Roman" w:hAnsi="Times New Roman" w:cs="Times New Roman"/>
          <w:sz w:val="24"/>
          <w:szCs w:val="24"/>
        </w:rPr>
        <w:t xml:space="preserve">. Lois slaps him. </w:t>
      </w:r>
      <w:r w:rsidR="00F356A3" w:rsidRPr="00222573">
        <w:rPr>
          <w:rFonts w:ascii="Times New Roman" w:hAnsi="Times New Roman" w:cs="Times New Roman"/>
          <w:sz w:val="24"/>
          <w:szCs w:val="24"/>
        </w:rPr>
        <w:t>From a Russellian perspective, i</w:t>
      </w:r>
      <w:r w:rsidR="004F346C" w:rsidRPr="00222573">
        <w:rPr>
          <w:rFonts w:ascii="Times New Roman" w:hAnsi="Times New Roman" w:cs="Times New Roman"/>
          <w:sz w:val="24"/>
          <w:szCs w:val="24"/>
        </w:rPr>
        <w:t>t seem</w:t>
      </w:r>
      <w:r w:rsidR="00F356A3" w:rsidRPr="00222573">
        <w:rPr>
          <w:rFonts w:ascii="Times New Roman" w:hAnsi="Times New Roman" w:cs="Times New Roman"/>
          <w:sz w:val="24"/>
          <w:szCs w:val="24"/>
        </w:rPr>
        <w:t>s</w:t>
      </w:r>
      <w:r w:rsidR="004F346C" w:rsidRPr="00222573">
        <w:rPr>
          <w:rFonts w:ascii="Times New Roman" w:hAnsi="Times New Roman" w:cs="Times New Roman"/>
          <w:sz w:val="24"/>
          <w:szCs w:val="24"/>
        </w:rPr>
        <w:t xml:space="preserve"> </w:t>
      </w:r>
      <w:r w:rsidR="005D0CCF" w:rsidRPr="00222573">
        <w:rPr>
          <w:rFonts w:ascii="Times New Roman" w:hAnsi="Times New Roman" w:cs="Times New Roman"/>
          <w:sz w:val="24"/>
          <w:szCs w:val="24"/>
        </w:rPr>
        <w:t>that the best way of accounting for this difference in Lois’s beha</w:t>
      </w:r>
      <w:r w:rsidR="00104A44" w:rsidRPr="00222573">
        <w:rPr>
          <w:rFonts w:ascii="Times New Roman" w:hAnsi="Times New Roman" w:cs="Times New Roman"/>
          <w:sz w:val="24"/>
          <w:szCs w:val="24"/>
        </w:rPr>
        <w:t>vior is along the following lines</w:t>
      </w:r>
      <w:r w:rsidR="00553F50" w:rsidRPr="00222573">
        <w:rPr>
          <w:rFonts w:ascii="Times New Roman" w:hAnsi="Times New Roman" w:cs="Times New Roman"/>
          <w:sz w:val="24"/>
          <w:szCs w:val="24"/>
        </w:rPr>
        <w:t xml:space="preserve">. The same </w:t>
      </w:r>
      <w:r w:rsidR="00B10E7F" w:rsidRPr="00222573">
        <w:rPr>
          <w:rFonts w:ascii="Times New Roman" w:hAnsi="Times New Roman" w:cs="Times New Roman"/>
          <w:sz w:val="24"/>
          <w:szCs w:val="24"/>
        </w:rPr>
        <w:t xml:space="preserve">Russellian </w:t>
      </w:r>
      <w:r w:rsidR="00553F50" w:rsidRPr="00222573">
        <w:rPr>
          <w:rFonts w:ascii="Times New Roman" w:hAnsi="Times New Roman" w:cs="Times New Roman"/>
          <w:sz w:val="24"/>
          <w:szCs w:val="24"/>
        </w:rPr>
        <w:t>pr</w:t>
      </w:r>
      <w:r w:rsidR="00461930" w:rsidRPr="00222573">
        <w:rPr>
          <w:rFonts w:ascii="Times New Roman" w:hAnsi="Times New Roman" w:cs="Times New Roman"/>
          <w:sz w:val="24"/>
          <w:szCs w:val="24"/>
        </w:rPr>
        <w:t>oposition is expresse</w:t>
      </w:r>
      <w:r w:rsidR="003B28B0" w:rsidRPr="00222573">
        <w:rPr>
          <w:rFonts w:ascii="Times New Roman" w:hAnsi="Times New Roman" w:cs="Times New Roman"/>
          <w:sz w:val="24"/>
          <w:szCs w:val="24"/>
        </w:rPr>
        <w:t>d by both ‘</w:t>
      </w:r>
      <w:r w:rsidR="007C3EC1" w:rsidRPr="00222573">
        <w:rPr>
          <w:rFonts w:ascii="Times New Roman" w:hAnsi="Times New Roman" w:cs="Times New Roman"/>
          <w:sz w:val="24"/>
          <w:szCs w:val="24"/>
        </w:rPr>
        <w:t>Superman is</w:t>
      </w:r>
      <w:r w:rsidR="00461930" w:rsidRPr="00222573">
        <w:rPr>
          <w:rFonts w:ascii="Times New Roman" w:hAnsi="Times New Roman" w:cs="Times New Roman"/>
          <w:sz w:val="24"/>
          <w:szCs w:val="24"/>
        </w:rPr>
        <w:t xml:space="preserve"> kiss</w:t>
      </w:r>
      <w:r w:rsidR="003B28B0" w:rsidRPr="00222573">
        <w:rPr>
          <w:rFonts w:ascii="Times New Roman" w:hAnsi="Times New Roman" w:cs="Times New Roman"/>
          <w:sz w:val="24"/>
          <w:szCs w:val="24"/>
        </w:rPr>
        <w:t>ing me’ and ‘</w:t>
      </w:r>
      <w:r w:rsidR="007C3EC1" w:rsidRPr="00222573">
        <w:rPr>
          <w:rFonts w:ascii="Times New Roman" w:hAnsi="Times New Roman" w:cs="Times New Roman"/>
          <w:sz w:val="24"/>
          <w:szCs w:val="24"/>
        </w:rPr>
        <w:t>Clark is</w:t>
      </w:r>
      <w:r w:rsidR="00461930" w:rsidRPr="00222573">
        <w:rPr>
          <w:rFonts w:ascii="Times New Roman" w:hAnsi="Times New Roman" w:cs="Times New Roman"/>
          <w:sz w:val="24"/>
          <w:szCs w:val="24"/>
        </w:rPr>
        <w:t xml:space="preserve"> kiss</w:t>
      </w:r>
      <w:r w:rsidR="007C3EC1" w:rsidRPr="00222573">
        <w:rPr>
          <w:rFonts w:ascii="Times New Roman" w:hAnsi="Times New Roman" w:cs="Times New Roman"/>
          <w:sz w:val="24"/>
          <w:szCs w:val="24"/>
        </w:rPr>
        <w:t>ing</w:t>
      </w:r>
      <w:r w:rsidR="00461930" w:rsidRPr="00222573">
        <w:rPr>
          <w:rFonts w:ascii="Times New Roman" w:hAnsi="Times New Roman" w:cs="Times New Roman"/>
          <w:sz w:val="24"/>
          <w:szCs w:val="24"/>
        </w:rPr>
        <w:t xml:space="preserve"> me</w:t>
      </w:r>
      <w:r w:rsidR="003B28B0" w:rsidRPr="00222573">
        <w:rPr>
          <w:rFonts w:ascii="Times New Roman" w:hAnsi="Times New Roman" w:cs="Times New Roman"/>
          <w:sz w:val="24"/>
          <w:szCs w:val="24"/>
        </w:rPr>
        <w:t>’</w:t>
      </w:r>
      <w:r w:rsidR="00553F50" w:rsidRPr="00222573">
        <w:rPr>
          <w:rFonts w:ascii="Times New Roman" w:hAnsi="Times New Roman" w:cs="Times New Roman"/>
          <w:sz w:val="24"/>
          <w:szCs w:val="24"/>
        </w:rPr>
        <w:t xml:space="preserve">, </w:t>
      </w:r>
      <w:r w:rsidR="00EC2CC4" w:rsidRPr="00222573">
        <w:rPr>
          <w:rFonts w:ascii="Times New Roman" w:hAnsi="Times New Roman" w:cs="Times New Roman"/>
          <w:sz w:val="24"/>
          <w:szCs w:val="24"/>
        </w:rPr>
        <w:t>which we can represe</w:t>
      </w:r>
      <w:r w:rsidR="007C3EC1" w:rsidRPr="00222573">
        <w:rPr>
          <w:rFonts w:ascii="Times New Roman" w:hAnsi="Times New Roman" w:cs="Times New Roman"/>
          <w:sz w:val="24"/>
          <w:szCs w:val="24"/>
        </w:rPr>
        <w:t>nt as &lt;</w:t>
      </w:r>
      <w:r w:rsidR="005234C3">
        <w:rPr>
          <w:rFonts w:ascii="Times New Roman" w:hAnsi="Times New Roman" w:cs="Times New Roman"/>
          <w:sz w:val="24"/>
          <w:szCs w:val="24"/>
        </w:rPr>
        <w:t>Superman</w:t>
      </w:r>
      <w:r w:rsidR="007C3EC1" w:rsidRPr="00222573">
        <w:rPr>
          <w:rFonts w:ascii="Times New Roman" w:hAnsi="Times New Roman" w:cs="Times New Roman"/>
          <w:sz w:val="24"/>
          <w:szCs w:val="24"/>
        </w:rPr>
        <w:t>, kissing</w:t>
      </w:r>
      <w:r w:rsidR="00EC2CC4" w:rsidRPr="00222573">
        <w:rPr>
          <w:rFonts w:ascii="Times New Roman" w:hAnsi="Times New Roman" w:cs="Times New Roman"/>
          <w:sz w:val="24"/>
          <w:szCs w:val="24"/>
        </w:rPr>
        <w:t>&gt;.</w:t>
      </w:r>
      <w:r w:rsidR="00514DAD" w:rsidRPr="00222573">
        <w:rPr>
          <w:rStyle w:val="FootnoteReference"/>
          <w:rFonts w:ascii="Times New Roman" w:hAnsi="Times New Roman" w:cs="Times New Roman"/>
          <w:sz w:val="24"/>
          <w:szCs w:val="24"/>
        </w:rPr>
        <w:footnoteReference w:id="3"/>
      </w:r>
      <w:r w:rsidR="00EC2CC4" w:rsidRPr="00222573">
        <w:rPr>
          <w:rFonts w:ascii="Times New Roman" w:hAnsi="Times New Roman" w:cs="Times New Roman"/>
          <w:sz w:val="24"/>
          <w:szCs w:val="24"/>
        </w:rPr>
        <w:t xml:space="preserve"> However,</w:t>
      </w:r>
      <w:r w:rsidR="00553F50" w:rsidRPr="00222573">
        <w:rPr>
          <w:rFonts w:ascii="Times New Roman" w:hAnsi="Times New Roman" w:cs="Times New Roman"/>
          <w:sz w:val="24"/>
          <w:szCs w:val="24"/>
        </w:rPr>
        <w:t xml:space="preserve"> Lois gras</w:t>
      </w:r>
      <w:r w:rsidR="007C3EC1" w:rsidRPr="00222573">
        <w:rPr>
          <w:rFonts w:ascii="Times New Roman" w:hAnsi="Times New Roman" w:cs="Times New Roman"/>
          <w:sz w:val="24"/>
          <w:szCs w:val="24"/>
        </w:rPr>
        <w:t>ps &lt;</w:t>
      </w:r>
      <w:r w:rsidR="005234C3">
        <w:rPr>
          <w:rFonts w:ascii="Times New Roman" w:hAnsi="Times New Roman" w:cs="Times New Roman"/>
          <w:sz w:val="24"/>
          <w:szCs w:val="24"/>
        </w:rPr>
        <w:t>Superman</w:t>
      </w:r>
      <w:r w:rsidR="007C3EC1" w:rsidRPr="00222573">
        <w:rPr>
          <w:rFonts w:ascii="Times New Roman" w:hAnsi="Times New Roman" w:cs="Times New Roman"/>
          <w:sz w:val="24"/>
          <w:szCs w:val="24"/>
        </w:rPr>
        <w:t>, kissing</w:t>
      </w:r>
      <w:r w:rsidR="00EC2CC4" w:rsidRPr="00222573">
        <w:rPr>
          <w:rFonts w:ascii="Times New Roman" w:hAnsi="Times New Roman" w:cs="Times New Roman"/>
          <w:sz w:val="24"/>
          <w:szCs w:val="24"/>
        </w:rPr>
        <w:t>&gt;</w:t>
      </w:r>
      <w:r w:rsidR="00F356A3" w:rsidRPr="00222573">
        <w:rPr>
          <w:rFonts w:ascii="Times New Roman" w:hAnsi="Times New Roman" w:cs="Times New Roman"/>
          <w:sz w:val="24"/>
          <w:szCs w:val="24"/>
        </w:rPr>
        <w:t xml:space="preserve"> through </w:t>
      </w:r>
      <w:r w:rsidR="00553F50" w:rsidRPr="00222573">
        <w:rPr>
          <w:rFonts w:ascii="Times New Roman" w:hAnsi="Times New Roman" w:cs="Times New Roman"/>
          <w:sz w:val="24"/>
          <w:szCs w:val="24"/>
        </w:rPr>
        <w:t>different guises, which explains why Lois em</w:t>
      </w:r>
      <w:r w:rsidR="009320D6" w:rsidRPr="00222573">
        <w:rPr>
          <w:rFonts w:ascii="Times New Roman" w:hAnsi="Times New Roman" w:cs="Times New Roman"/>
          <w:sz w:val="24"/>
          <w:szCs w:val="24"/>
        </w:rPr>
        <w:t xml:space="preserve">braces </w:t>
      </w:r>
      <w:r w:rsidR="005234C3">
        <w:rPr>
          <w:rFonts w:ascii="Times New Roman" w:hAnsi="Times New Roman" w:cs="Times New Roman"/>
          <w:sz w:val="24"/>
          <w:szCs w:val="24"/>
        </w:rPr>
        <w:t>Superman</w:t>
      </w:r>
      <w:r w:rsidR="00770A2C" w:rsidRPr="00222573">
        <w:rPr>
          <w:rFonts w:ascii="Times New Roman" w:hAnsi="Times New Roman" w:cs="Times New Roman"/>
          <w:sz w:val="24"/>
          <w:szCs w:val="24"/>
        </w:rPr>
        <w:t xml:space="preserve"> in the first scenario</w:t>
      </w:r>
      <w:r w:rsidR="00553F50" w:rsidRPr="00222573">
        <w:rPr>
          <w:rFonts w:ascii="Times New Roman" w:hAnsi="Times New Roman" w:cs="Times New Roman"/>
          <w:sz w:val="24"/>
          <w:szCs w:val="24"/>
        </w:rPr>
        <w:t xml:space="preserve"> and </w:t>
      </w:r>
      <w:r w:rsidR="009320D6" w:rsidRPr="00222573">
        <w:rPr>
          <w:rFonts w:ascii="Times New Roman" w:hAnsi="Times New Roman" w:cs="Times New Roman"/>
          <w:sz w:val="24"/>
          <w:szCs w:val="24"/>
        </w:rPr>
        <w:t>slaps</w:t>
      </w:r>
      <w:r w:rsidR="005234C3">
        <w:rPr>
          <w:rFonts w:ascii="Times New Roman" w:hAnsi="Times New Roman" w:cs="Times New Roman"/>
          <w:sz w:val="24"/>
          <w:szCs w:val="24"/>
        </w:rPr>
        <w:t xml:space="preserve"> him</w:t>
      </w:r>
      <w:r w:rsidR="00770A2C" w:rsidRPr="00222573">
        <w:rPr>
          <w:rFonts w:ascii="Times New Roman" w:hAnsi="Times New Roman" w:cs="Times New Roman"/>
          <w:sz w:val="24"/>
          <w:szCs w:val="24"/>
        </w:rPr>
        <w:t xml:space="preserve"> in the second scenario</w:t>
      </w:r>
      <w:r w:rsidR="00EC2CC4" w:rsidRPr="00222573">
        <w:rPr>
          <w:rFonts w:ascii="Times New Roman" w:hAnsi="Times New Roman" w:cs="Times New Roman"/>
          <w:sz w:val="24"/>
          <w:szCs w:val="24"/>
        </w:rPr>
        <w:t>.</w:t>
      </w:r>
      <w:r w:rsidR="00F356A3" w:rsidRPr="00222573">
        <w:rPr>
          <w:rFonts w:ascii="Times New Roman" w:hAnsi="Times New Roman" w:cs="Times New Roman"/>
          <w:sz w:val="24"/>
          <w:szCs w:val="24"/>
        </w:rPr>
        <w:t xml:space="preserve"> We might say, moreover, that these guises </w:t>
      </w:r>
      <w:proofErr w:type="gramStart"/>
      <w:r w:rsidR="00F356A3" w:rsidRPr="00222573">
        <w:rPr>
          <w:rFonts w:ascii="Times New Roman" w:hAnsi="Times New Roman" w:cs="Times New Roman"/>
          <w:sz w:val="24"/>
          <w:szCs w:val="24"/>
        </w:rPr>
        <w:t>enter into</w:t>
      </w:r>
      <w:proofErr w:type="gramEnd"/>
      <w:r w:rsidR="00F356A3" w:rsidRPr="00222573">
        <w:rPr>
          <w:rFonts w:ascii="Times New Roman" w:hAnsi="Times New Roman" w:cs="Times New Roman"/>
          <w:sz w:val="24"/>
          <w:szCs w:val="24"/>
        </w:rPr>
        <w:t xml:space="preserve"> the indiv</w:t>
      </w:r>
      <w:r w:rsidR="00E92123" w:rsidRPr="00222573">
        <w:rPr>
          <w:rFonts w:ascii="Times New Roman" w:hAnsi="Times New Roman" w:cs="Times New Roman"/>
          <w:sz w:val="24"/>
          <w:szCs w:val="24"/>
        </w:rPr>
        <w:t>iduation of Lois’s beliefs</w:t>
      </w:r>
      <w:r w:rsidR="00EB6E25" w:rsidRPr="00222573">
        <w:rPr>
          <w:rFonts w:ascii="Times New Roman" w:hAnsi="Times New Roman" w:cs="Times New Roman"/>
          <w:sz w:val="24"/>
          <w:szCs w:val="24"/>
        </w:rPr>
        <w:t>. The belief she would express by saying</w:t>
      </w:r>
      <w:r w:rsidR="00D30298" w:rsidRPr="00222573">
        <w:rPr>
          <w:rFonts w:ascii="Times New Roman" w:hAnsi="Times New Roman" w:cs="Times New Roman"/>
          <w:sz w:val="24"/>
          <w:szCs w:val="24"/>
        </w:rPr>
        <w:t xml:space="preserve"> </w:t>
      </w:r>
      <w:r w:rsidR="003B28B0" w:rsidRPr="00222573">
        <w:rPr>
          <w:rFonts w:ascii="Times New Roman" w:hAnsi="Times New Roman" w:cs="Times New Roman"/>
          <w:sz w:val="24"/>
          <w:szCs w:val="24"/>
        </w:rPr>
        <w:t>‘</w:t>
      </w:r>
      <w:r w:rsidR="007C3EC1" w:rsidRPr="00222573">
        <w:rPr>
          <w:rFonts w:ascii="Times New Roman" w:hAnsi="Times New Roman" w:cs="Times New Roman"/>
          <w:sz w:val="24"/>
          <w:szCs w:val="24"/>
        </w:rPr>
        <w:t>Superman is</w:t>
      </w:r>
      <w:r w:rsidR="00461930" w:rsidRPr="00222573">
        <w:rPr>
          <w:rFonts w:ascii="Times New Roman" w:hAnsi="Times New Roman" w:cs="Times New Roman"/>
          <w:sz w:val="24"/>
          <w:szCs w:val="24"/>
        </w:rPr>
        <w:t xml:space="preserve"> kiss</w:t>
      </w:r>
      <w:r w:rsidR="007C3EC1" w:rsidRPr="00222573">
        <w:rPr>
          <w:rFonts w:ascii="Times New Roman" w:hAnsi="Times New Roman" w:cs="Times New Roman"/>
          <w:sz w:val="24"/>
          <w:szCs w:val="24"/>
        </w:rPr>
        <w:t>ing</w:t>
      </w:r>
      <w:r w:rsidR="003B28B0" w:rsidRPr="00222573">
        <w:rPr>
          <w:rFonts w:ascii="Times New Roman" w:hAnsi="Times New Roman" w:cs="Times New Roman"/>
          <w:sz w:val="24"/>
          <w:szCs w:val="24"/>
        </w:rPr>
        <w:t xml:space="preserve"> me’</w:t>
      </w:r>
      <w:r w:rsidR="00F356A3" w:rsidRPr="00222573">
        <w:rPr>
          <w:rFonts w:ascii="Times New Roman" w:hAnsi="Times New Roman" w:cs="Times New Roman"/>
          <w:sz w:val="24"/>
          <w:szCs w:val="24"/>
        </w:rPr>
        <w:t xml:space="preserve"> is different f</w:t>
      </w:r>
      <w:r w:rsidR="00C90FC0" w:rsidRPr="00222573">
        <w:rPr>
          <w:rFonts w:ascii="Times New Roman" w:hAnsi="Times New Roman" w:cs="Times New Roman"/>
          <w:sz w:val="24"/>
          <w:szCs w:val="24"/>
        </w:rPr>
        <w:t>rom the belie</w:t>
      </w:r>
      <w:r w:rsidR="00E92123" w:rsidRPr="00222573">
        <w:rPr>
          <w:rFonts w:ascii="Times New Roman" w:hAnsi="Times New Roman" w:cs="Times New Roman"/>
          <w:sz w:val="24"/>
          <w:szCs w:val="24"/>
        </w:rPr>
        <w:t>f</w:t>
      </w:r>
      <w:r w:rsidR="00EB6E25" w:rsidRPr="00222573">
        <w:rPr>
          <w:rFonts w:ascii="Times New Roman" w:hAnsi="Times New Roman" w:cs="Times New Roman"/>
          <w:sz w:val="24"/>
          <w:szCs w:val="24"/>
        </w:rPr>
        <w:t xml:space="preserve"> she would express</w:t>
      </w:r>
      <w:r w:rsidR="004619F6" w:rsidRPr="00222573">
        <w:rPr>
          <w:rFonts w:ascii="Times New Roman" w:hAnsi="Times New Roman" w:cs="Times New Roman"/>
          <w:sz w:val="24"/>
          <w:szCs w:val="24"/>
        </w:rPr>
        <w:t xml:space="preserve"> by</w:t>
      </w:r>
      <w:r w:rsidR="00461930" w:rsidRPr="00222573">
        <w:rPr>
          <w:rFonts w:ascii="Times New Roman" w:hAnsi="Times New Roman" w:cs="Times New Roman"/>
          <w:sz w:val="24"/>
          <w:szCs w:val="24"/>
        </w:rPr>
        <w:t xml:space="preserve"> </w:t>
      </w:r>
      <w:r w:rsidR="00D30298" w:rsidRPr="00222573">
        <w:rPr>
          <w:rFonts w:ascii="Times New Roman" w:hAnsi="Times New Roman" w:cs="Times New Roman"/>
          <w:sz w:val="24"/>
          <w:szCs w:val="24"/>
        </w:rPr>
        <w:t xml:space="preserve">saying </w:t>
      </w:r>
      <w:r w:rsidR="003B28B0" w:rsidRPr="00222573">
        <w:rPr>
          <w:rFonts w:ascii="Times New Roman" w:hAnsi="Times New Roman" w:cs="Times New Roman"/>
          <w:sz w:val="24"/>
          <w:szCs w:val="24"/>
        </w:rPr>
        <w:t>‘</w:t>
      </w:r>
      <w:r w:rsidR="007C3EC1" w:rsidRPr="00222573">
        <w:rPr>
          <w:rFonts w:ascii="Times New Roman" w:hAnsi="Times New Roman" w:cs="Times New Roman"/>
          <w:sz w:val="24"/>
          <w:szCs w:val="24"/>
        </w:rPr>
        <w:t>Clark is</w:t>
      </w:r>
      <w:r w:rsidR="00461930" w:rsidRPr="00222573">
        <w:rPr>
          <w:rFonts w:ascii="Times New Roman" w:hAnsi="Times New Roman" w:cs="Times New Roman"/>
          <w:sz w:val="24"/>
          <w:szCs w:val="24"/>
        </w:rPr>
        <w:t xml:space="preserve"> kiss</w:t>
      </w:r>
      <w:r w:rsidR="007C3EC1" w:rsidRPr="00222573">
        <w:rPr>
          <w:rFonts w:ascii="Times New Roman" w:hAnsi="Times New Roman" w:cs="Times New Roman"/>
          <w:sz w:val="24"/>
          <w:szCs w:val="24"/>
        </w:rPr>
        <w:t>ing</w:t>
      </w:r>
      <w:r w:rsidR="00461930" w:rsidRPr="00222573">
        <w:rPr>
          <w:rFonts w:ascii="Times New Roman" w:hAnsi="Times New Roman" w:cs="Times New Roman"/>
          <w:sz w:val="24"/>
          <w:szCs w:val="24"/>
        </w:rPr>
        <w:t xml:space="preserve"> me</w:t>
      </w:r>
      <w:r w:rsidR="003B28B0" w:rsidRPr="00222573">
        <w:rPr>
          <w:rFonts w:ascii="Times New Roman" w:hAnsi="Times New Roman" w:cs="Times New Roman"/>
          <w:sz w:val="24"/>
          <w:szCs w:val="24"/>
        </w:rPr>
        <w:t>’</w:t>
      </w:r>
      <w:r w:rsidR="00F356A3" w:rsidRPr="00222573">
        <w:rPr>
          <w:rFonts w:ascii="Times New Roman" w:hAnsi="Times New Roman" w:cs="Times New Roman"/>
          <w:sz w:val="24"/>
          <w:szCs w:val="24"/>
        </w:rPr>
        <w:t xml:space="preserve">. Although </w:t>
      </w:r>
      <w:r w:rsidR="00770A2C" w:rsidRPr="00222573">
        <w:rPr>
          <w:rFonts w:ascii="Times New Roman" w:hAnsi="Times New Roman" w:cs="Times New Roman"/>
          <w:sz w:val="24"/>
          <w:szCs w:val="24"/>
        </w:rPr>
        <w:t>the</w:t>
      </w:r>
      <w:r w:rsidR="009E5667" w:rsidRPr="00222573">
        <w:rPr>
          <w:rFonts w:ascii="Times New Roman" w:hAnsi="Times New Roman" w:cs="Times New Roman"/>
          <w:sz w:val="24"/>
          <w:szCs w:val="24"/>
        </w:rPr>
        <w:t>se</w:t>
      </w:r>
      <w:r w:rsidR="00F356A3" w:rsidRPr="00222573">
        <w:rPr>
          <w:rFonts w:ascii="Times New Roman" w:hAnsi="Times New Roman" w:cs="Times New Roman"/>
          <w:sz w:val="24"/>
          <w:szCs w:val="24"/>
        </w:rPr>
        <w:t xml:space="preserve"> beli</w:t>
      </w:r>
      <w:r w:rsidR="00E92123" w:rsidRPr="00222573">
        <w:rPr>
          <w:rFonts w:ascii="Times New Roman" w:hAnsi="Times New Roman" w:cs="Times New Roman"/>
          <w:sz w:val="24"/>
          <w:szCs w:val="24"/>
        </w:rPr>
        <w:t>efs</w:t>
      </w:r>
      <w:r w:rsidR="00770A2C" w:rsidRPr="00222573">
        <w:rPr>
          <w:rFonts w:ascii="Times New Roman" w:hAnsi="Times New Roman" w:cs="Times New Roman"/>
          <w:sz w:val="24"/>
          <w:szCs w:val="24"/>
        </w:rPr>
        <w:t xml:space="preserve"> have the same content</w:t>
      </w:r>
      <w:r w:rsidR="00BD1E43" w:rsidRPr="00222573">
        <w:rPr>
          <w:rFonts w:ascii="Times New Roman" w:hAnsi="Times New Roman" w:cs="Times New Roman"/>
          <w:sz w:val="24"/>
          <w:szCs w:val="24"/>
        </w:rPr>
        <w:t xml:space="preserve"> (the Russellian propos</w:t>
      </w:r>
      <w:r w:rsidR="00955030" w:rsidRPr="00222573">
        <w:rPr>
          <w:rFonts w:ascii="Times New Roman" w:hAnsi="Times New Roman" w:cs="Times New Roman"/>
          <w:sz w:val="24"/>
          <w:szCs w:val="24"/>
        </w:rPr>
        <w:t>ition</w:t>
      </w:r>
      <w:r w:rsidR="00BD1E43" w:rsidRPr="00222573">
        <w:rPr>
          <w:rFonts w:ascii="Times New Roman" w:hAnsi="Times New Roman" w:cs="Times New Roman"/>
          <w:sz w:val="24"/>
          <w:szCs w:val="24"/>
        </w:rPr>
        <w:t>)</w:t>
      </w:r>
      <w:r w:rsidR="00770A2C" w:rsidRPr="00222573">
        <w:rPr>
          <w:rFonts w:ascii="Times New Roman" w:hAnsi="Times New Roman" w:cs="Times New Roman"/>
          <w:sz w:val="24"/>
          <w:szCs w:val="24"/>
        </w:rPr>
        <w:t>, they differ because of the way in which that content is represented. This is the sense in which guises feature in the metaphysics of belief.</w:t>
      </w:r>
    </w:p>
    <w:p w14:paraId="289C8409" w14:textId="7B1CA053" w:rsidR="0052490F" w:rsidRPr="00222573" w:rsidRDefault="00985F08"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Berg (2012</w:t>
      </w:r>
      <w:r w:rsidR="00BB1A7B">
        <w:rPr>
          <w:rFonts w:ascii="Times New Roman" w:hAnsi="Times New Roman" w:cs="Times New Roman"/>
          <w:sz w:val="24"/>
          <w:szCs w:val="24"/>
        </w:rPr>
        <w:t>, pp.</w:t>
      </w:r>
      <w:r w:rsidRPr="00222573">
        <w:rPr>
          <w:rFonts w:ascii="Times New Roman" w:hAnsi="Times New Roman" w:cs="Times New Roman"/>
          <w:sz w:val="24"/>
          <w:szCs w:val="24"/>
        </w:rPr>
        <w:t xml:space="preserve"> 111-115</w:t>
      </w:r>
      <w:r w:rsidR="00883B3F" w:rsidRPr="00222573">
        <w:rPr>
          <w:rFonts w:ascii="Times New Roman" w:hAnsi="Times New Roman" w:cs="Times New Roman"/>
          <w:sz w:val="24"/>
          <w:szCs w:val="24"/>
        </w:rPr>
        <w:t>) is unpersuaded. He suggests</w:t>
      </w:r>
      <w:r w:rsidR="00770A2C" w:rsidRPr="00222573">
        <w:rPr>
          <w:rFonts w:ascii="Times New Roman" w:hAnsi="Times New Roman" w:cs="Times New Roman"/>
          <w:sz w:val="24"/>
          <w:szCs w:val="24"/>
        </w:rPr>
        <w:t xml:space="preserve"> an alternative </w:t>
      </w:r>
      <w:r w:rsidR="00FC5F1A" w:rsidRPr="00222573">
        <w:rPr>
          <w:rFonts w:ascii="Times New Roman" w:hAnsi="Times New Roman" w:cs="Times New Roman"/>
          <w:sz w:val="24"/>
          <w:szCs w:val="24"/>
        </w:rPr>
        <w:t>account</w:t>
      </w:r>
      <w:r w:rsidR="00770A2C" w:rsidRPr="00222573">
        <w:rPr>
          <w:rFonts w:ascii="Times New Roman" w:hAnsi="Times New Roman" w:cs="Times New Roman"/>
          <w:sz w:val="24"/>
          <w:szCs w:val="24"/>
        </w:rPr>
        <w:t xml:space="preserve"> of Lois’</w:t>
      </w:r>
      <w:r w:rsidR="00EC2CC4" w:rsidRPr="00222573">
        <w:rPr>
          <w:rFonts w:ascii="Times New Roman" w:hAnsi="Times New Roman" w:cs="Times New Roman"/>
          <w:sz w:val="24"/>
          <w:szCs w:val="24"/>
        </w:rPr>
        <w:t>s behavior</w:t>
      </w:r>
      <w:r w:rsidR="00770A2C" w:rsidRPr="00222573">
        <w:rPr>
          <w:rFonts w:ascii="Times New Roman" w:hAnsi="Times New Roman" w:cs="Times New Roman"/>
          <w:sz w:val="24"/>
          <w:szCs w:val="24"/>
        </w:rPr>
        <w:t xml:space="preserve">. </w:t>
      </w:r>
      <w:r w:rsidR="00EC2CC4" w:rsidRPr="00222573">
        <w:rPr>
          <w:rFonts w:ascii="Times New Roman" w:hAnsi="Times New Roman" w:cs="Times New Roman"/>
          <w:sz w:val="24"/>
          <w:szCs w:val="24"/>
        </w:rPr>
        <w:t>Note that Berg doesn’</w:t>
      </w:r>
      <w:r w:rsidR="00FC5F1A" w:rsidRPr="00222573">
        <w:rPr>
          <w:rFonts w:ascii="Times New Roman" w:hAnsi="Times New Roman" w:cs="Times New Roman"/>
          <w:sz w:val="24"/>
          <w:szCs w:val="24"/>
        </w:rPr>
        <w:t xml:space="preserve">t </w:t>
      </w:r>
      <w:r w:rsidRPr="00222573">
        <w:rPr>
          <w:rFonts w:ascii="Times New Roman" w:hAnsi="Times New Roman" w:cs="Times New Roman"/>
          <w:sz w:val="24"/>
          <w:szCs w:val="24"/>
        </w:rPr>
        <w:t>reject the very idea of</w:t>
      </w:r>
      <w:r w:rsidR="00FC5F1A" w:rsidRPr="00222573">
        <w:rPr>
          <w:rFonts w:ascii="Times New Roman" w:hAnsi="Times New Roman" w:cs="Times New Roman"/>
          <w:sz w:val="24"/>
          <w:szCs w:val="24"/>
        </w:rPr>
        <w:t xml:space="preserve"> gui</w:t>
      </w:r>
      <w:r w:rsidR="00812EBF" w:rsidRPr="00222573">
        <w:rPr>
          <w:rFonts w:ascii="Times New Roman" w:hAnsi="Times New Roman" w:cs="Times New Roman"/>
          <w:sz w:val="24"/>
          <w:szCs w:val="24"/>
        </w:rPr>
        <w:t>ses. In fact, he sketches</w:t>
      </w:r>
      <w:r w:rsidR="00FC5F1A" w:rsidRPr="00222573">
        <w:rPr>
          <w:rFonts w:ascii="Times New Roman" w:hAnsi="Times New Roman" w:cs="Times New Roman"/>
          <w:sz w:val="24"/>
          <w:szCs w:val="24"/>
        </w:rPr>
        <w:t xml:space="preserve"> a theory</w:t>
      </w:r>
      <w:r w:rsidR="00883B3F" w:rsidRPr="00222573">
        <w:rPr>
          <w:rFonts w:ascii="Times New Roman" w:hAnsi="Times New Roman" w:cs="Times New Roman"/>
          <w:sz w:val="24"/>
          <w:szCs w:val="24"/>
        </w:rPr>
        <w:t xml:space="preserve"> of guise</w:t>
      </w:r>
      <w:r w:rsidR="00A25DA4" w:rsidRPr="00222573">
        <w:rPr>
          <w:rFonts w:ascii="Times New Roman" w:hAnsi="Times New Roman" w:cs="Times New Roman"/>
          <w:sz w:val="24"/>
          <w:szCs w:val="24"/>
        </w:rPr>
        <w:t>-like entities, which he calls</w:t>
      </w:r>
      <w:r w:rsidR="00FC5F1A" w:rsidRPr="00222573">
        <w:rPr>
          <w:rFonts w:ascii="Times New Roman" w:hAnsi="Times New Roman" w:cs="Times New Roman"/>
          <w:sz w:val="24"/>
          <w:szCs w:val="24"/>
        </w:rPr>
        <w:t xml:space="preserve"> </w:t>
      </w:r>
      <w:r w:rsidR="00FC5F1A" w:rsidRPr="00222573">
        <w:rPr>
          <w:rFonts w:ascii="Times New Roman" w:hAnsi="Times New Roman" w:cs="Times New Roman"/>
          <w:i/>
          <w:sz w:val="24"/>
          <w:szCs w:val="24"/>
        </w:rPr>
        <w:t>conceptions</w:t>
      </w:r>
      <w:r w:rsidR="001D26F5" w:rsidRPr="00222573">
        <w:rPr>
          <w:rFonts w:ascii="Times New Roman" w:hAnsi="Times New Roman" w:cs="Times New Roman"/>
          <w:sz w:val="24"/>
          <w:szCs w:val="24"/>
        </w:rPr>
        <w:t>.</w:t>
      </w:r>
      <w:r w:rsidR="00D66F71" w:rsidRPr="00222573">
        <w:rPr>
          <w:rStyle w:val="FootnoteReference"/>
          <w:rFonts w:ascii="Times New Roman" w:hAnsi="Times New Roman" w:cs="Times New Roman"/>
          <w:sz w:val="24"/>
          <w:szCs w:val="24"/>
        </w:rPr>
        <w:footnoteReference w:id="4"/>
      </w:r>
      <w:r w:rsidR="00A25DA4" w:rsidRPr="00222573">
        <w:rPr>
          <w:rFonts w:ascii="Times New Roman" w:hAnsi="Times New Roman" w:cs="Times New Roman"/>
          <w:sz w:val="24"/>
          <w:szCs w:val="24"/>
        </w:rPr>
        <w:t xml:space="preserve"> According to Berg, conceptions </w:t>
      </w:r>
      <w:r w:rsidR="00F528DE" w:rsidRPr="00222573">
        <w:rPr>
          <w:rFonts w:ascii="Times New Roman" w:hAnsi="Times New Roman" w:cs="Times New Roman"/>
          <w:sz w:val="24"/>
          <w:szCs w:val="24"/>
        </w:rPr>
        <w:t>are sets of predicates</w:t>
      </w:r>
      <w:r w:rsidR="00955030" w:rsidRPr="00222573">
        <w:rPr>
          <w:rFonts w:ascii="Times New Roman" w:hAnsi="Times New Roman" w:cs="Times New Roman"/>
          <w:sz w:val="24"/>
          <w:szCs w:val="24"/>
        </w:rPr>
        <w:t xml:space="preserve"> </w:t>
      </w:r>
      <w:r w:rsidR="00F528DE" w:rsidRPr="00222573">
        <w:rPr>
          <w:rFonts w:ascii="Times New Roman" w:hAnsi="Times New Roman" w:cs="Times New Roman"/>
          <w:sz w:val="24"/>
          <w:szCs w:val="24"/>
        </w:rPr>
        <w:t xml:space="preserve">(or properties) </w:t>
      </w:r>
      <w:r w:rsidR="009A04EB" w:rsidRPr="00222573">
        <w:rPr>
          <w:rFonts w:ascii="Times New Roman" w:hAnsi="Times New Roman" w:cs="Times New Roman"/>
          <w:sz w:val="24"/>
          <w:szCs w:val="24"/>
        </w:rPr>
        <w:t>that one believes to be</w:t>
      </w:r>
      <w:r w:rsidR="00FC5F1A" w:rsidRPr="00222573">
        <w:rPr>
          <w:rFonts w:ascii="Times New Roman" w:hAnsi="Times New Roman" w:cs="Times New Roman"/>
          <w:sz w:val="24"/>
          <w:szCs w:val="24"/>
        </w:rPr>
        <w:t xml:space="preserve"> jointly instantiated.</w:t>
      </w:r>
      <w:r w:rsidR="00770A2C" w:rsidRPr="00222573">
        <w:rPr>
          <w:rFonts w:ascii="Times New Roman" w:hAnsi="Times New Roman" w:cs="Times New Roman"/>
          <w:sz w:val="24"/>
          <w:szCs w:val="24"/>
        </w:rPr>
        <w:t xml:space="preserve"> </w:t>
      </w:r>
      <w:r w:rsidR="00877C0C" w:rsidRPr="00222573">
        <w:rPr>
          <w:rFonts w:ascii="Times New Roman" w:hAnsi="Times New Roman" w:cs="Times New Roman"/>
          <w:sz w:val="24"/>
          <w:szCs w:val="24"/>
        </w:rPr>
        <w:t>Let</w:t>
      </w:r>
      <w:r w:rsidR="003B28B0" w:rsidRPr="00222573">
        <w:rPr>
          <w:rFonts w:ascii="Times New Roman" w:hAnsi="Times New Roman" w:cs="Times New Roman"/>
          <w:sz w:val="24"/>
          <w:szCs w:val="24"/>
        </w:rPr>
        <w:t>’s assume that Lois associates ‘Superman’ with ‘</w:t>
      </w:r>
      <w:r w:rsidR="00461930" w:rsidRPr="00222573">
        <w:rPr>
          <w:rFonts w:ascii="Times New Roman" w:hAnsi="Times New Roman" w:cs="Times New Roman"/>
          <w:sz w:val="24"/>
          <w:szCs w:val="24"/>
        </w:rPr>
        <w:t>wears a red cape</w:t>
      </w:r>
      <w:r w:rsidR="003B28B0" w:rsidRPr="00222573">
        <w:rPr>
          <w:rFonts w:ascii="Times New Roman" w:hAnsi="Times New Roman" w:cs="Times New Roman"/>
          <w:sz w:val="24"/>
          <w:szCs w:val="24"/>
        </w:rPr>
        <w:t>’</w:t>
      </w:r>
      <w:r w:rsidR="00877C0C" w:rsidRPr="00222573">
        <w:rPr>
          <w:rFonts w:ascii="Times New Roman" w:hAnsi="Times New Roman" w:cs="Times New Roman"/>
          <w:sz w:val="24"/>
          <w:szCs w:val="24"/>
        </w:rPr>
        <w:t>,</w:t>
      </w:r>
      <w:r w:rsidR="003B28B0" w:rsidRPr="00222573">
        <w:rPr>
          <w:rFonts w:ascii="Times New Roman" w:hAnsi="Times New Roman" w:cs="Times New Roman"/>
          <w:sz w:val="24"/>
          <w:szCs w:val="24"/>
        </w:rPr>
        <w:t xml:space="preserve"> ‘</w:t>
      </w:r>
      <w:r w:rsidR="0052490F" w:rsidRPr="00222573">
        <w:rPr>
          <w:rFonts w:ascii="Times New Roman" w:hAnsi="Times New Roman" w:cs="Times New Roman"/>
          <w:sz w:val="24"/>
          <w:szCs w:val="24"/>
        </w:rPr>
        <w:t>protects the city</w:t>
      </w:r>
      <w:r w:rsidR="003B28B0" w:rsidRPr="00222573">
        <w:rPr>
          <w:rFonts w:ascii="Times New Roman" w:hAnsi="Times New Roman" w:cs="Times New Roman"/>
          <w:sz w:val="24"/>
          <w:szCs w:val="24"/>
        </w:rPr>
        <w:t>’,</w:t>
      </w:r>
      <w:r w:rsidR="009A04EB" w:rsidRPr="00222573">
        <w:rPr>
          <w:rFonts w:ascii="Times New Roman" w:hAnsi="Times New Roman" w:cs="Times New Roman"/>
          <w:sz w:val="24"/>
          <w:szCs w:val="24"/>
        </w:rPr>
        <w:t xml:space="preserve"> and so on.</w:t>
      </w:r>
      <w:r w:rsidR="00FC5F1A" w:rsidRPr="00222573">
        <w:rPr>
          <w:rFonts w:ascii="Times New Roman" w:hAnsi="Times New Roman" w:cs="Times New Roman"/>
          <w:sz w:val="24"/>
          <w:szCs w:val="24"/>
        </w:rPr>
        <w:t xml:space="preserve"> Let’s assume further </w:t>
      </w:r>
      <w:r w:rsidR="00FC5F1A" w:rsidRPr="00222573">
        <w:rPr>
          <w:rFonts w:ascii="Times New Roman" w:hAnsi="Times New Roman" w:cs="Times New Roman"/>
          <w:sz w:val="24"/>
          <w:szCs w:val="24"/>
        </w:rPr>
        <w:lastRenderedPageBreak/>
        <w:t>that she</w:t>
      </w:r>
      <w:r w:rsidR="003B28B0" w:rsidRPr="00222573">
        <w:rPr>
          <w:rFonts w:ascii="Times New Roman" w:hAnsi="Times New Roman" w:cs="Times New Roman"/>
          <w:sz w:val="24"/>
          <w:szCs w:val="24"/>
        </w:rPr>
        <w:t xml:space="preserve"> associates ‘Clark’ with ‘</w:t>
      </w:r>
      <w:r w:rsidR="00311332" w:rsidRPr="00222573">
        <w:rPr>
          <w:rFonts w:ascii="Times New Roman" w:hAnsi="Times New Roman" w:cs="Times New Roman"/>
          <w:sz w:val="24"/>
          <w:szCs w:val="24"/>
        </w:rPr>
        <w:t>wears thick</w:t>
      </w:r>
      <w:r w:rsidR="00877C0C" w:rsidRPr="00222573">
        <w:rPr>
          <w:rFonts w:ascii="Times New Roman" w:hAnsi="Times New Roman" w:cs="Times New Roman"/>
          <w:sz w:val="24"/>
          <w:szCs w:val="24"/>
        </w:rPr>
        <w:t xml:space="preserve"> glasses</w:t>
      </w:r>
      <w:r w:rsidR="003B28B0" w:rsidRPr="00222573">
        <w:rPr>
          <w:rFonts w:ascii="Times New Roman" w:hAnsi="Times New Roman" w:cs="Times New Roman"/>
          <w:sz w:val="24"/>
          <w:szCs w:val="24"/>
        </w:rPr>
        <w:t>’</w:t>
      </w:r>
      <w:r w:rsidR="00877C0C" w:rsidRPr="00222573">
        <w:rPr>
          <w:rFonts w:ascii="Times New Roman" w:hAnsi="Times New Roman" w:cs="Times New Roman"/>
          <w:sz w:val="24"/>
          <w:szCs w:val="24"/>
        </w:rPr>
        <w:t>,</w:t>
      </w:r>
      <w:r w:rsidR="003B28B0" w:rsidRPr="00222573">
        <w:rPr>
          <w:rFonts w:ascii="Times New Roman" w:hAnsi="Times New Roman" w:cs="Times New Roman"/>
          <w:sz w:val="24"/>
          <w:szCs w:val="24"/>
        </w:rPr>
        <w:t xml:space="preserve"> ‘</w:t>
      </w:r>
      <w:r w:rsidR="00461930" w:rsidRPr="00222573">
        <w:rPr>
          <w:rFonts w:ascii="Times New Roman" w:hAnsi="Times New Roman" w:cs="Times New Roman"/>
          <w:sz w:val="24"/>
          <w:szCs w:val="24"/>
        </w:rPr>
        <w:t>works as a reporter</w:t>
      </w:r>
      <w:r w:rsidR="003B28B0" w:rsidRPr="00222573">
        <w:rPr>
          <w:rFonts w:ascii="Times New Roman" w:hAnsi="Times New Roman" w:cs="Times New Roman"/>
          <w:sz w:val="24"/>
          <w:szCs w:val="24"/>
        </w:rPr>
        <w:t>’,</w:t>
      </w:r>
      <w:r w:rsidR="009A04EB" w:rsidRPr="00222573">
        <w:rPr>
          <w:rFonts w:ascii="Times New Roman" w:hAnsi="Times New Roman" w:cs="Times New Roman"/>
          <w:sz w:val="24"/>
          <w:szCs w:val="24"/>
        </w:rPr>
        <w:t xml:space="preserve"> and so on.</w:t>
      </w:r>
      <w:r w:rsidR="00877C0C" w:rsidRPr="00222573">
        <w:rPr>
          <w:rFonts w:ascii="Times New Roman" w:hAnsi="Times New Roman" w:cs="Times New Roman"/>
          <w:sz w:val="24"/>
          <w:szCs w:val="24"/>
        </w:rPr>
        <w:t xml:space="preserve"> </w:t>
      </w:r>
      <w:r w:rsidR="00EC2CC4" w:rsidRPr="00222573">
        <w:rPr>
          <w:rFonts w:ascii="Times New Roman" w:hAnsi="Times New Roman" w:cs="Times New Roman"/>
          <w:sz w:val="24"/>
          <w:szCs w:val="24"/>
        </w:rPr>
        <w:t>These</w:t>
      </w:r>
      <w:r w:rsidR="003B54F5" w:rsidRPr="00222573">
        <w:rPr>
          <w:rFonts w:ascii="Times New Roman" w:hAnsi="Times New Roman" w:cs="Times New Roman"/>
          <w:sz w:val="24"/>
          <w:szCs w:val="24"/>
        </w:rPr>
        <w:t xml:space="preserve"> </w:t>
      </w:r>
      <w:r w:rsidR="00EC2CC4" w:rsidRPr="00222573">
        <w:rPr>
          <w:rFonts w:ascii="Times New Roman" w:hAnsi="Times New Roman" w:cs="Times New Roman"/>
          <w:sz w:val="24"/>
          <w:szCs w:val="24"/>
        </w:rPr>
        <w:t xml:space="preserve">two </w:t>
      </w:r>
      <w:r w:rsidR="003B54F5" w:rsidRPr="00222573">
        <w:rPr>
          <w:rFonts w:ascii="Times New Roman" w:hAnsi="Times New Roman" w:cs="Times New Roman"/>
          <w:sz w:val="24"/>
          <w:szCs w:val="24"/>
        </w:rPr>
        <w:t xml:space="preserve">sets of predicates </w:t>
      </w:r>
      <w:r w:rsidR="00FC5F1A" w:rsidRPr="00222573">
        <w:rPr>
          <w:rFonts w:ascii="Times New Roman" w:hAnsi="Times New Roman" w:cs="Times New Roman"/>
          <w:sz w:val="24"/>
          <w:szCs w:val="24"/>
        </w:rPr>
        <w:t>correspond</w:t>
      </w:r>
      <w:r w:rsidR="00955030" w:rsidRPr="00222573">
        <w:rPr>
          <w:rFonts w:ascii="Times New Roman" w:hAnsi="Times New Roman" w:cs="Times New Roman"/>
          <w:sz w:val="24"/>
          <w:szCs w:val="24"/>
        </w:rPr>
        <w:t xml:space="preserve"> to her two conceptions of</w:t>
      </w:r>
      <w:r w:rsidR="009320D6" w:rsidRPr="00222573">
        <w:rPr>
          <w:rFonts w:ascii="Times New Roman" w:hAnsi="Times New Roman" w:cs="Times New Roman"/>
          <w:sz w:val="24"/>
          <w:szCs w:val="24"/>
        </w:rPr>
        <w:t xml:space="preserve"> </w:t>
      </w:r>
      <w:r w:rsidR="005234C3">
        <w:rPr>
          <w:rFonts w:ascii="Times New Roman" w:hAnsi="Times New Roman" w:cs="Times New Roman"/>
          <w:sz w:val="24"/>
          <w:szCs w:val="24"/>
        </w:rPr>
        <w:t>Superman</w:t>
      </w:r>
      <w:r w:rsidR="00FC5F1A" w:rsidRPr="00222573">
        <w:rPr>
          <w:rFonts w:ascii="Times New Roman" w:hAnsi="Times New Roman" w:cs="Times New Roman"/>
          <w:sz w:val="24"/>
          <w:szCs w:val="24"/>
        </w:rPr>
        <w:t>.</w:t>
      </w:r>
      <w:r w:rsidR="00955030" w:rsidRPr="00222573">
        <w:rPr>
          <w:rFonts w:ascii="Times New Roman" w:hAnsi="Times New Roman" w:cs="Times New Roman"/>
          <w:sz w:val="24"/>
          <w:szCs w:val="24"/>
        </w:rPr>
        <w:t xml:space="preserve"> So, h</w:t>
      </w:r>
      <w:r w:rsidR="003B54F5" w:rsidRPr="00222573">
        <w:rPr>
          <w:rFonts w:ascii="Times New Roman" w:hAnsi="Times New Roman" w:cs="Times New Roman"/>
          <w:sz w:val="24"/>
          <w:szCs w:val="24"/>
        </w:rPr>
        <w:t>ow does Ber</w:t>
      </w:r>
      <w:r w:rsidR="00A26326" w:rsidRPr="00222573">
        <w:rPr>
          <w:rFonts w:ascii="Times New Roman" w:hAnsi="Times New Roman" w:cs="Times New Roman"/>
          <w:sz w:val="24"/>
          <w:szCs w:val="24"/>
        </w:rPr>
        <w:t xml:space="preserve">g account for the difference in Lois’s behavior toward </w:t>
      </w:r>
      <w:r w:rsidR="005234C3">
        <w:rPr>
          <w:rFonts w:ascii="Times New Roman" w:hAnsi="Times New Roman" w:cs="Times New Roman"/>
          <w:sz w:val="24"/>
          <w:szCs w:val="24"/>
        </w:rPr>
        <w:t>him</w:t>
      </w:r>
      <w:r w:rsidR="004619F6" w:rsidRPr="00222573">
        <w:rPr>
          <w:rFonts w:ascii="Times New Roman" w:hAnsi="Times New Roman" w:cs="Times New Roman"/>
          <w:sz w:val="24"/>
          <w:szCs w:val="24"/>
        </w:rPr>
        <w:t>? Berg</w:t>
      </w:r>
      <w:r w:rsidR="00883B3F" w:rsidRPr="00222573">
        <w:rPr>
          <w:rFonts w:ascii="Times New Roman" w:hAnsi="Times New Roman" w:cs="Times New Roman"/>
          <w:sz w:val="24"/>
          <w:szCs w:val="24"/>
        </w:rPr>
        <w:t xml:space="preserve"> insists</w:t>
      </w:r>
      <w:r w:rsidR="00EC2CC4" w:rsidRPr="00222573">
        <w:rPr>
          <w:rFonts w:ascii="Times New Roman" w:hAnsi="Times New Roman" w:cs="Times New Roman"/>
          <w:sz w:val="24"/>
          <w:szCs w:val="24"/>
        </w:rPr>
        <w:t xml:space="preserve"> this difference</w:t>
      </w:r>
      <w:r w:rsidR="00B4661D" w:rsidRPr="00222573">
        <w:rPr>
          <w:rFonts w:ascii="Times New Roman" w:hAnsi="Times New Roman" w:cs="Times New Roman"/>
          <w:sz w:val="24"/>
          <w:szCs w:val="24"/>
        </w:rPr>
        <w:t xml:space="preserve"> doesn’t need</w:t>
      </w:r>
      <w:r w:rsidR="00FC5F1A" w:rsidRPr="00222573">
        <w:rPr>
          <w:rFonts w:ascii="Times New Roman" w:hAnsi="Times New Roman" w:cs="Times New Roman"/>
          <w:sz w:val="24"/>
          <w:szCs w:val="24"/>
        </w:rPr>
        <w:t xml:space="preserve"> to </w:t>
      </w:r>
      <w:r w:rsidR="003B54F5" w:rsidRPr="00222573">
        <w:rPr>
          <w:rFonts w:ascii="Times New Roman" w:hAnsi="Times New Roman" w:cs="Times New Roman"/>
          <w:sz w:val="24"/>
          <w:szCs w:val="24"/>
        </w:rPr>
        <w:t xml:space="preserve">be </w:t>
      </w:r>
      <w:r w:rsidR="00820CD6" w:rsidRPr="00222573">
        <w:rPr>
          <w:rFonts w:ascii="Times New Roman" w:hAnsi="Times New Roman" w:cs="Times New Roman"/>
          <w:sz w:val="24"/>
          <w:szCs w:val="24"/>
        </w:rPr>
        <w:t>explained</w:t>
      </w:r>
      <w:r w:rsidR="00FC5F1A" w:rsidRPr="00222573">
        <w:rPr>
          <w:rFonts w:ascii="Times New Roman" w:hAnsi="Times New Roman" w:cs="Times New Roman"/>
          <w:sz w:val="24"/>
          <w:szCs w:val="24"/>
        </w:rPr>
        <w:t xml:space="preserve"> </w:t>
      </w:r>
      <w:r w:rsidR="0043053B" w:rsidRPr="00222573">
        <w:rPr>
          <w:rFonts w:ascii="Times New Roman" w:hAnsi="Times New Roman" w:cs="Times New Roman"/>
          <w:sz w:val="24"/>
          <w:szCs w:val="24"/>
        </w:rPr>
        <w:t xml:space="preserve">in terms of </w:t>
      </w:r>
      <w:r w:rsidR="00883B3F" w:rsidRPr="00222573">
        <w:rPr>
          <w:rFonts w:ascii="Times New Roman" w:hAnsi="Times New Roman" w:cs="Times New Roman"/>
          <w:sz w:val="24"/>
          <w:szCs w:val="24"/>
        </w:rPr>
        <w:t>Lois</w:t>
      </w:r>
      <w:r w:rsidR="001D26F5" w:rsidRPr="00222573">
        <w:rPr>
          <w:rFonts w:ascii="Times New Roman" w:hAnsi="Times New Roman" w:cs="Times New Roman"/>
          <w:sz w:val="24"/>
          <w:szCs w:val="24"/>
        </w:rPr>
        <w:t>’s belief in &lt;</w:t>
      </w:r>
      <w:r w:rsidR="005234C3">
        <w:rPr>
          <w:rFonts w:ascii="Times New Roman" w:hAnsi="Times New Roman" w:cs="Times New Roman"/>
          <w:sz w:val="24"/>
          <w:szCs w:val="24"/>
        </w:rPr>
        <w:t>Superman</w:t>
      </w:r>
      <w:r w:rsidR="001D26F5" w:rsidRPr="00222573">
        <w:rPr>
          <w:rFonts w:ascii="Times New Roman" w:hAnsi="Times New Roman" w:cs="Times New Roman"/>
          <w:sz w:val="24"/>
          <w:szCs w:val="24"/>
        </w:rPr>
        <w:t>, kissing</w:t>
      </w:r>
      <w:r w:rsidR="00883B3F" w:rsidRPr="00222573">
        <w:rPr>
          <w:rFonts w:ascii="Times New Roman" w:hAnsi="Times New Roman" w:cs="Times New Roman"/>
          <w:sz w:val="24"/>
          <w:szCs w:val="24"/>
        </w:rPr>
        <w:t>&gt;, or any oth</w:t>
      </w:r>
      <w:r w:rsidR="001D26F5" w:rsidRPr="00222573">
        <w:rPr>
          <w:rFonts w:ascii="Times New Roman" w:hAnsi="Times New Roman" w:cs="Times New Roman"/>
          <w:sz w:val="24"/>
          <w:szCs w:val="24"/>
        </w:rPr>
        <w:t>er belief whose content involves</w:t>
      </w:r>
      <w:r w:rsidR="00883B3F" w:rsidRPr="00222573">
        <w:rPr>
          <w:rFonts w:ascii="Times New Roman" w:hAnsi="Times New Roman" w:cs="Times New Roman"/>
          <w:sz w:val="24"/>
          <w:szCs w:val="24"/>
        </w:rPr>
        <w:t xml:space="preserve"> </w:t>
      </w:r>
      <w:r w:rsidR="005234C3">
        <w:rPr>
          <w:rFonts w:ascii="Times New Roman" w:hAnsi="Times New Roman" w:cs="Times New Roman"/>
          <w:sz w:val="24"/>
          <w:szCs w:val="24"/>
        </w:rPr>
        <w:t>Superman</w:t>
      </w:r>
      <w:r w:rsidR="00883B3F" w:rsidRPr="00222573">
        <w:rPr>
          <w:rFonts w:ascii="Times New Roman" w:hAnsi="Times New Roman" w:cs="Times New Roman"/>
          <w:sz w:val="24"/>
          <w:szCs w:val="24"/>
        </w:rPr>
        <w:t xml:space="preserve"> as a direct constituent. </w:t>
      </w:r>
      <w:r w:rsidR="00755207" w:rsidRPr="00222573">
        <w:rPr>
          <w:rFonts w:ascii="Times New Roman" w:hAnsi="Times New Roman" w:cs="Times New Roman"/>
          <w:sz w:val="24"/>
          <w:szCs w:val="24"/>
        </w:rPr>
        <w:t>T</w:t>
      </w:r>
      <w:r w:rsidR="00820CD6" w:rsidRPr="00222573">
        <w:rPr>
          <w:rFonts w:ascii="Times New Roman" w:hAnsi="Times New Roman" w:cs="Times New Roman"/>
          <w:sz w:val="24"/>
          <w:szCs w:val="24"/>
        </w:rPr>
        <w:t>hese</w:t>
      </w:r>
      <w:r w:rsidR="003B54F5" w:rsidRPr="00222573">
        <w:rPr>
          <w:rFonts w:ascii="Times New Roman" w:hAnsi="Times New Roman" w:cs="Times New Roman"/>
          <w:sz w:val="24"/>
          <w:szCs w:val="24"/>
        </w:rPr>
        <w:t xml:space="preserve"> beliefs</w:t>
      </w:r>
      <w:r w:rsidR="00FC5F1A" w:rsidRPr="00222573">
        <w:rPr>
          <w:rFonts w:ascii="Times New Roman" w:hAnsi="Times New Roman" w:cs="Times New Roman"/>
          <w:sz w:val="24"/>
          <w:szCs w:val="24"/>
        </w:rPr>
        <w:t xml:space="preserve"> </w:t>
      </w:r>
      <w:r w:rsidR="009320D6" w:rsidRPr="00222573">
        <w:rPr>
          <w:rFonts w:ascii="Times New Roman" w:hAnsi="Times New Roman" w:cs="Times New Roman"/>
          <w:sz w:val="24"/>
          <w:szCs w:val="24"/>
        </w:rPr>
        <w:t>are identical</w:t>
      </w:r>
      <w:r w:rsidR="00FC24A6" w:rsidRPr="00222573">
        <w:rPr>
          <w:rFonts w:ascii="Times New Roman" w:hAnsi="Times New Roman" w:cs="Times New Roman"/>
          <w:sz w:val="24"/>
          <w:szCs w:val="24"/>
        </w:rPr>
        <w:t xml:space="preserve"> in each of the scenarios described above</w:t>
      </w:r>
      <w:r w:rsidR="004619F6" w:rsidRPr="00222573">
        <w:rPr>
          <w:rFonts w:ascii="Times New Roman" w:hAnsi="Times New Roman" w:cs="Times New Roman"/>
          <w:sz w:val="24"/>
          <w:szCs w:val="24"/>
        </w:rPr>
        <w:t xml:space="preserve">, </w:t>
      </w:r>
      <w:r w:rsidR="00883B3F" w:rsidRPr="00222573">
        <w:rPr>
          <w:rFonts w:ascii="Times New Roman" w:hAnsi="Times New Roman" w:cs="Times New Roman"/>
          <w:sz w:val="24"/>
          <w:szCs w:val="24"/>
        </w:rPr>
        <w:t>but Lois’s</w:t>
      </w:r>
      <w:r w:rsidR="00E92123" w:rsidRPr="00222573">
        <w:rPr>
          <w:rFonts w:ascii="Times New Roman" w:hAnsi="Times New Roman" w:cs="Times New Roman"/>
          <w:sz w:val="24"/>
          <w:szCs w:val="24"/>
        </w:rPr>
        <w:t xml:space="preserve"> overall</w:t>
      </w:r>
      <w:r w:rsidR="00461930" w:rsidRPr="00222573">
        <w:rPr>
          <w:rFonts w:ascii="Times New Roman" w:hAnsi="Times New Roman" w:cs="Times New Roman"/>
          <w:sz w:val="24"/>
          <w:szCs w:val="24"/>
        </w:rPr>
        <w:t xml:space="preserve"> doxastic states are different</w:t>
      </w:r>
      <w:r w:rsidR="00FC5F1A" w:rsidRPr="00222573">
        <w:rPr>
          <w:rFonts w:ascii="Times New Roman" w:hAnsi="Times New Roman" w:cs="Times New Roman"/>
          <w:sz w:val="24"/>
          <w:szCs w:val="24"/>
        </w:rPr>
        <w:t>. Focus</w:t>
      </w:r>
      <w:r w:rsidR="00883B3F" w:rsidRPr="00222573">
        <w:rPr>
          <w:rFonts w:ascii="Times New Roman" w:hAnsi="Times New Roman" w:cs="Times New Roman"/>
          <w:sz w:val="24"/>
          <w:szCs w:val="24"/>
        </w:rPr>
        <w:t>ing on the second scenario, Lois</w:t>
      </w:r>
      <w:r w:rsidR="00FC5F1A" w:rsidRPr="00222573">
        <w:rPr>
          <w:rFonts w:ascii="Times New Roman" w:hAnsi="Times New Roman" w:cs="Times New Roman"/>
          <w:sz w:val="24"/>
          <w:szCs w:val="24"/>
        </w:rPr>
        <w:t xml:space="preserve"> </w:t>
      </w:r>
      <w:r w:rsidR="00104A44" w:rsidRPr="00222573">
        <w:rPr>
          <w:rFonts w:ascii="Times New Roman" w:hAnsi="Times New Roman" w:cs="Times New Roman"/>
          <w:i/>
          <w:sz w:val="24"/>
          <w:szCs w:val="24"/>
        </w:rPr>
        <w:t>also</w:t>
      </w:r>
      <w:r w:rsidR="00104A44" w:rsidRPr="00222573">
        <w:rPr>
          <w:rFonts w:ascii="Times New Roman" w:hAnsi="Times New Roman" w:cs="Times New Roman"/>
          <w:sz w:val="24"/>
          <w:szCs w:val="24"/>
        </w:rPr>
        <w:t xml:space="preserve"> </w:t>
      </w:r>
      <w:r w:rsidR="004619F6" w:rsidRPr="00222573">
        <w:rPr>
          <w:rFonts w:ascii="Times New Roman" w:hAnsi="Times New Roman" w:cs="Times New Roman"/>
          <w:sz w:val="24"/>
          <w:szCs w:val="24"/>
        </w:rPr>
        <w:t>has a belief</w:t>
      </w:r>
      <w:r w:rsidR="00E92123" w:rsidRPr="00222573">
        <w:rPr>
          <w:rFonts w:ascii="Times New Roman" w:hAnsi="Times New Roman" w:cs="Times New Roman"/>
          <w:sz w:val="24"/>
          <w:szCs w:val="24"/>
        </w:rPr>
        <w:t xml:space="preserve"> </w:t>
      </w:r>
      <w:r w:rsidR="00FC5F1A" w:rsidRPr="00222573">
        <w:rPr>
          <w:rFonts w:ascii="Times New Roman" w:hAnsi="Times New Roman" w:cs="Times New Roman"/>
          <w:sz w:val="24"/>
          <w:szCs w:val="24"/>
        </w:rPr>
        <w:t>she wou</w:t>
      </w:r>
      <w:r w:rsidR="003971EB" w:rsidRPr="00222573">
        <w:rPr>
          <w:rFonts w:ascii="Times New Roman" w:hAnsi="Times New Roman" w:cs="Times New Roman"/>
          <w:sz w:val="24"/>
          <w:szCs w:val="24"/>
        </w:rPr>
        <w:t xml:space="preserve">ld express by </w:t>
      </w:r>
      <w:r w:rsidR="00D30298" w:rsidRPr="00222573">
        <w:rPr>
          <w:rFonts w:ascii="Times New Roman" w:hAnsi="Times New Roman" w:cs="Times New Roman"/>
          <w:sz w:val="24"/>
          <w:szCs w:val="24"/>
        </w:rPr>
        <w:t xml:space="preserve">saying </w:t>
      </w:r>
      <w:r w:rsidR="003B28B0" w:rsidRPr="00222573">
        <w:rPr>
          <w:rFonts w:ascii="Times New Roman" w:hAnsi="Times New Roman" w:cs="Times New Roman"/>
          <w:sz w:val="24"/>
          <w:szCs w:val="24"/>
        </w:rPr>
        <w:t>‘</w:t>
      </w:r>
      <w:r w:rsidR="00311332" w:rsidRPr="00222573">
        <w:rPr>
          <w:rFonts w:ascii="Times New Roman" w:hAnsi="Times New Roman" w:cs="Times New Roman"/>
          <w:sz w:val="24"/>
          <w:szCs w:val="24"/>
        </w:rPr>
        <w:t>There is someone who wears thick</w:t>
      </w:r>
      <w:r w:rsidR="00955030" w:rsidRPr="00222573">
        <w:rPr>
          <w:rFonts w:ascii="Times New Roman" w:hAnsi="Times New Roman" w:cs="Times New Roman"/>
          <w:sz w:val="24"/>
          <w:szCs w:val="24"/>
        </w:rPr>
        <w:t xml:space="preserve"> glasses, works as a reporter …</w:t>
      </w:r>
      <w:r w:rsidR="007C3EC1" w:rsidRPr="00222573">
        <w:rPr>
          <w:rFonts w:ascii="Times New Roman" w:hAnsi="Times New Roman" w:cs="Times New Roman"/>
          <w:sz w:val="24"/>
          <w:szCs w:val="24"/>
        </w:rPr>
        <w:t xml:space="preserve"> and he is</w:t>
      </w:r>
      <w:r w:rsidR="00461930" w:rsidRPr="00222573">
        <w:rPr>
          <w:rFonts w:ascii="Times New Roman" w:hAnsi="Times New Roman" w:cs="Times New Roman"/>
          <w:sz w:val="24"/>
          <w:szCs w:val="24"/>
        </w:rPr>
        <w:t xml:space="preserve"> kiss</w:t>
      </w:r>
      <w:r w:rsidR="007C3EC1" w:rsidRPr="00222573">
        <w:rPr>
          <w:rFonts w:ascii="Times New Roman" w:hAnsi="Times New Roman" w:cs="Times New Roman"/>
          <w:sz w:val="24"/>
          <w:szCs w:val="24"/>
        </w:rPr>
        <w:t>ing</w:t>
      </w:r>
      <w:r w:rsidR="00461930" w:rsidRPr="00222573">
        <w:rPr>
          <w:rFonts w:ascii="Times New Roman" w:hAnsi="Times New Roman" w:cs="Times New Roman"/>
          <w:sz w:val="24"/>
          <w:szCs w:val="24"/>
        </w:rPr>
        <w:t xml:space="preserve"> me</w:t>
      </w:r>
      <w:r w:rsidR="003B28B0" w:rsidRPr="00222573">
        <w:rPr>
          <w:rFonts w:ascii="Times New Roman" w:hAnsi="Times New Roman" w:cs="Times New Roman"/>
          <w:sz w:val="24"/>
          <w:szCs w:val="24"/>
        </w:rPr>
        <w:t>’</w:t>
      </w:r>
      <w:r w:rsidR="00FC5F1A" w:rsidRPr="00222573">
        <w:rPr>
          <w:rFonts w:ascii="Times New Roman" w:hAnsi="Times New Roman" w:cs="Times New Roman"/>
          <w:sz w:val="24"/>
          <w:szCs w:val="24"/>
        </w:rPr>
        <w:t>.</w:t>
      </w:r>
      <w:r w:rsidR="003971EB" w:rsidRPr="00222573">
        <w:rPr>
          <w:rFonts w:ascii="Times New Roman" w:hAnsi="Times New Roman" w:cs="Times New Roman"/>
          <w:sz w:val="24"/>
          <w:szCs w:val="24"/>
        </w:rPr>
        <w:t xml:space="preserve"> This belief, among others, is</w:t>
      </w:r>
      <w:r w:rsidR="003B54F5" w:rsidRPr="00222573">
        <w:rPr>
          <w:rFonts w:ascii="Times New Roman" w:hAnsi="Times New Roman" w:cs="Times New Roman"/>
          <w:sz w:val="24"/>
          <w:szCs w:val="24"/>
        </w:rPr>
        <w:t xml:space="preserve"> absent in the first scenario, replaced with </w:t>
      </w:r>
      <w:r w:rsidR="003971EB" w:rsidRPr="00222573">
        <w:rPr>
          <w:rFonts w:ascii="Times New Roman" w:hAnsi="Times New Roman" w:cs="Times New Roman"/>
          <w:sz w:val="24"/>
          <w:szCs w:val="24"/>
        </w:rPr>
        <w:t xml:space="preserve">the </w:t>
      </w:r>
      <w:r w:rsidR="003B54F5" w:rsidRPr="00222573">
        <w:rPr>
          <w:rFonts w:ascii="Times New Roman" w:hAnsi="Times New Roman" w:cs="Times New Roman"/>
          <w:sz w:val="24"/>
          <w:szCs w:val="24"/>
        </w:rPr>
        <w:t>corres</w:t>
      </w:r>
      <w:r w:rsidR="00460E55" w:rsidRPr="00222573">
        <w:rPr>
          <w:rFonts w:ascii="Times New Roman" w:hAnsi="Times New Roman" w:cs="Times New Roman"/>
          <w:sz w:val="24"/>
          <w:szCs w:val="24"/>
        </w:rPr>
        <w:t>pon</w:t>
      </w:r>
      <w:r w:rsidR="003971EB" w:rsidRPr="00222573">
        <w:rPr>
          <w:rFonts w:ascii="Times New Roman" w:hAnsi="Times New Roman" w:cs="Times New Roman"/>
          <w:sz w:val="24"/>
          <w:szCs w:val="24"/>
        </w:rPr>
        <w:t>d</w:t>
      </w:r>
      <w:r w:rsidR="002A5205" w:rsidRPr="00222573">
        <w:rPr>
          <w:rFonts w:ascii="Times New Roman" w:hAnsi="Times New Roman" w:cs="Times New Roman"/>
          <w:sz w:val="24"/>
          <w:szCs w:val="24"/>
        </w:rPr>
        <w:t>ing</w:t>
      </w:r>
      <w:r w:rsidR="003971EB" w:rsidRPr="00222573">
        <w:rPr>
          <w:rFonts w:ascii="Times New Roman" w:hAnsi="Times New Roman" w:cs="Times New Roman"/>
          <w:sz w:val="24"/>
          <w:szCs w:val="24"/>
        </w:rPr>
        <w:t xml:space="preserve"> belief</w:t>
      </w:r>
      <w:r w:rsidR="00A25DA4" w:rsidRPr="00222573">
        <w:rPr>
          <w:rFonts w:ascii="Times New Roman" w:hAnsi="Times New Roman" w:cs="Times New Roman"/>
          <w:sz w:val="24"/>
          <w:szCs w:val="24"/>
        </w:rPr>
        <w:t xml:space="preserve"> involving her other conception o</w:t>
      </w:r>
      <w:r w:rsidR="005234C3">
        <w:rPr>
          <w:rFonts w:ascii="Times New Roman" w:hAnsi="Times New Roman" w:cs="Times New Roman"/>
          <w:sz w:val="24"/>
          <w:szCs w:val="24"/>
        </w:rPr>
        <w:t>f Superman</w:t>
      </w:r>
      <w:r w:rsidR="003B54F5" w:rsidRPr="00222573">
        <w:rPr>
          <w:rFonts w:ascii="Times New Roman" w:hAnsi="Times New Roman" w:cs="Times New Roman"/>
          <w:sz w:val="24"/>
          <w:szCs w:val="24"/>
        </w:rPr>
        <w:t>.</w:t>
      </w:r>
      <w:r w:rsidR="00812EBF" w:rsidRPr="00222573">
        <w:rPr>
          <w:rFonts w:ascii="Times New Roman" w:hAnsi="Times New Roman" w:cs="Times New Roman"/>
          <w:sz w:val="24"/>
          <w:szCs w:val="24"/>
        </w:rPr>
        <w:t xml:space="preserve"> Note that</w:t>
      </w:r>
      <w:r w:rsidR="00460E55" w:rsidRPr="00222573">
        <w:rPr>
          <w:rFonts w:ascii="Times New Roman" w:hAnsi="Times New Roman" w:cs="Times New Roman"/>
          <w:sz w:val="24"/>
          <w:szCs w:val="24"/>
        </w:rPr>
        <w:t xml:space="preserve"> Berg</w:t>
      </w:r>
      <w:r w:rsidR="00A25DA4" w:rsidRPr="00222573">
        <w:rPr>
          <w:rFonts w:ascii="Times New Roman" w:hAnsi="Times New Roman" w:cs="Times New Roman"/>
          <w:sz w:val="24"/>
          <w:szCs w:val="24"/>
        </w:rPr>
        <w:t xml:space="preserve">’s explanation </w:t>
      </w:r>
      <w:r w:rsidR="00A25DA4" w:rsidRPr="00222573">
        <w:rPr>
          <w:rFonts w:ascii="Times New Roman" w:hAnsi="Times New Roman" w:cs="Times New Roman"/>
          <w:i/>
          <w:sz w:val="24"/>
          <w:szCs w:val="24"/>
        </w:rPr>
        <w:t>does</w:t>
      </w:r>
      <w:r w:rsidR="00A25DA4" w:rsidRPr="00222573">
        <w:rPr>
          <w:rFonts w:ascii="Times New Roman" w:hAnsi="Times New Roman" w:cs="Times New Roman"/>
          <w:sz w:val="24"/>
          <w:szCs w:val="24"/>
        </w:rPr>
        <w:t xml:space="preserve"> invoke conceptions</w:t>
      </w:r>
      <w:r w:rsidR="00460E55" w:rsidRPr="00222573">
        <w:rPr>
          <w:rFonts w:ascii="Times New Roman" w:hAnsi="Times New Roman" w:cs="Times New Roman"/>
          <w:sz w:val="24"/>
          <w:szCs w:val="24"/>
        </w:rPr>
        <w:t>, but not in a way that com</w:t>
      </w:r>
      <w:r w:rsidR="00A25DA4" w:rsidRPr="00222573">
        <w:rPr>
          <w:rFonts w:ascii="Times New Roman" w:hAnsi="Times New Roman" w:cs="Times New Roman"/>
          <w:sz w:val="24"/>
          <w:szCs w:val="24"/>
        </w:rPr>
        <w:t>mits him to the view that conceptions</w:t>
      </w:r>
      <w:r w:rsidR="00460E55" w:rsidRPr="00222573">
        <w:rPr>
          <w:rFonts w:ascii="Times New Roman" w:hAnsi="Times New Roman" w:cs="Times New Roman"/>
          <w:sz w:val="24"/>
          <w:szCs w:val="24"/>
        </w:rPr>
        <w:t xml:space="preserve"> feature </w:t>
      </w:r>
      <w:r w:rsidR="007B53E2" w:rsidRPr="00222573">
        <w:rPr>
          <w:rFonts w:ascii="Times New Roman" w:hAnsi="Times New Roman" w:cs="Times New Roman"/>
          <w:sz w:val="24"/>
          <w:szCs w:val="24"/>
        </w:rPr>
        <w:t xml:space="preserve">essentially </w:t>
      </w:r>
      <w:r w:rsidR="00460E55" w:rsidRPr="00222573">
        <w:rPr>
          <w:rFonts w:ascii="Times New Roman" w:hAnsi="Times New Roman" w:cs="Times New Roman"/>
          <w:sz w:val="24"/>
          <w:szCs w:val="24"/>
        </w:rPr>
        <w:t>in the meta</w:t>
      </w:r>
      <w:r w:rsidR="00955030" w:rsidRPr="00222573">
        <w:rPr>
          <w:rFonts w:ascii="Times New Roman" w:hAnsi="Times New Roman" w:cs="Times New Roman"/>
          <w:sz w:val="24"/>
          <w:szCs w:val="24"/>
        </w:rPr>
        <w:t xml:space="preserve">physics of belief. </w:t>
      </w:r>
      <w:r w:rsidR="00B4661D" w:rsidRPr="00222573">
        <w:rPr>
          <w:rFonts w:ascii="Times New Roman" w:hAnsi="Times New Roman" w:cs="Times New Roman"/>
          <w:sz w:val="24"/>
          <w:szCs w:val="24"/>
        </w:rPr>
        <w:t>He can c</w:t>
      </w:r>
      <w:r w:rsidR="00FC24A6" w:rsidRPr="00222573">
        <w:rPr>
          <w:rFonts w:ascii="Times New Roman" w:hAnsi="Times New Roman" w:cs="Times New Roman"/>
          <w:sz w:val="24"/>
          <w:szCs w:val="24"/>
        </w:rPr>
        <w:t>ontinue to hold</w:t>
      </w:r>
      <w:r w:rsidR="00883B3F" w:rsidRPr="00222573">
        <w:rPr>
          <w:rFonts w:ascii="Times New Roman" w:hAnsi="Times New Roman" w:cs="Times New Roman"/>
          <w:sz w:val="24"/>
          <w:szCs w:val="24"/>
        </w:rPr>
        <w:t xml:space="preserve"> that Lois’s belief in &lt;</w:t>
      </w:r>
      <w:r w:rsidR="005234C3">
        <w:rPr>
          <w:rFonts w:ascii="Times New Roman" w:hAnsi="Times New Roman" w:cs="Times New Roman"/>
          <w:sz w:val="24"/>
          <w:szCs w:val="24"/>
        </w:rPr>
        <w:t>Superman</w:t>
      </w:r>
      <w:r w:rsidR="00883B3F" w:rsidRPr="00222573">
        <w:rPr>
          <w:rFonts w:ascii="Times New Roman" w:hAnsi="Times New Roman" w:cs="Times New Roman"/>
          <w:sz w:val="24"/>
          <w:szCs w:val="24"/>
        </w:rPr>
        <w:t>, kissing&gt; isn’t</w:t>
      </w:r>
      <w:r w:rsidR="002A5205" w:rsidRPr="00222573">
        <w:rPr>
          <w:rFonts w:ascii="Times New Roman" w:hAnsi="Times New Roman" w:cs="Times New Roman"/>
          <w:sz w:val="24"/>
          <w:szCs w:val="24"/>
        </w:rPr>
        <w:t xml:space="preserve"> mediat</w:t>
      </w:r>
      <w:r w:rsidR="00A25DA4" w:rsidRPr="00222573">
        <w:rPr>
          <w:rFonts w:ascii="Times New Roman" w:hAnsi="Times New Roman" w:cs="Times New Roman"/>
          <w:sz w:val="24"/>
          <w:szCs w:val="24"/>
        </w:rPr>
        <w:t>ed by conceptions</w:t>
      </w:r>
      <w:r w:rsidR="00955030" w:rsidRPr="00222573">
        <w:rPr>
          <w:rFonts w:ascii="Times New Roman" w:hAnsi="Times New Roman" w:cs="Times New Roman"/>
          <w:sz w:val="24"/>
          <w:szCs w:val="24"/>
        </w:rPr>
        <w:t xml:space="preserve"> </w:t>
      </w:r>
      <w:r w:rsidR="002A5205" w:rsidRPr="00222573">
        <w:rPr>
          <w:rFonts w:ascii="Times New Roman" w:hAnsi="Times New Roman" w:cs="Times New Roman"/>
          <w:sz w:val="24"/>
          <w:szCs w:val="24"/>
        </w:rPr>
        <w:t>(</w:t>
      </w:r>
      <w:r w:rsidR="00A25DA4" w:rsidRPr="00222573">
        <w:rPr>
          <w:rFonts w:ascii="Times New Roman" w:hAnsi="Times New Roman" w:cs="Times New Roman"/>
          <w:sz w:val="24"/>
          <w:szCs w:val="24"/>
        </w:rPr>
        <w:t>or guises</w:t>
      </w:r>
      <w:r w:rsidR="00460E55" w:rsidRPr="00222573">
        <w:rPr>
          <w:rFonts w:ascii="Times New Roman" w:hAnsi="Times New Roman" w:cs="Times New Roman"/>
          <w:sz w:val="24"/>
          <w:szCs w:val="24"/>
        </w:rPr>
        <w:t xml:space="preserve"> or what have you</w:t>
      </w:r>
      <w:r w:rsidR="002A5205" w:rsidRPr="00222573">
        <w:rPr>
          <w:rFonts w:ascii="Times New Roman" w:hAnsi="Times New Roman" w:cs="Times New Roman"/>
          <w:sz w:val="24"/>
          <w:szCs w:val="24"/>
        </w:rPr>
        <w:t>)</w:t>
      </w:r>
      <w:r w:rsidR="00460E55" w:rsidRPr="00222573">
        <w:rPr>
          <w:rFonts w:ascii="Times New Roman" w:hAnsi="Times New Roman" w:cs="Times New Roman"/>
          <w:sz w:val="24"/>
          <w:szCs w:val="24"/>
        </w:rPr>
        <w:t>.</w:t>
      </w:r>
      <w:r w:rsidR="00A25DA4" w:rsidRPr="00222573">
        <w:rPr>
          <w:rFonts w:ascii="Times New Roman" w:hAnsi="Times New Roman" w:cs="Times New Roman"/>
          <w:sz w:val="24"/>
          <w:szCs w:val="24"/>
        </w:rPr>
        <w:t xml:space="preserve"> Although conceptions</w:t>
      </w:r>
      <w:r w:rsidRPr="00222573">
        <w:rPr>
          <w:rFonts w:ascii="Times New Roman" w:hAnsi="Times New Roman" w:cs="Times New Roman"/>
          <w:sz w:val="24"/>
          <w:szCs w:val="24"/>
        </w:rPr>
        <w:t xml:space="preserve"> exist, agents don’t believe propositions </w:t>
      </w:r>
      <w:r w:rsidRPr="00222573">
        <w:rPr>
          <w:rFonts w:ascii="Times New Roman" w:hAnsi="Times New Roman" w:cs="Times New Roman"/>
          <w:i/>
          <w:sz w:val="24"/>
          <w:szCs w:val="24"/>
        </w:rPr>
        <w:t>through</w:t>
      </w:r>
      <w:r w:rsidR="00A25DA4" w:rsidRPr="00222573">
        <w:rPr>
          <w:rFonts w:ascii="Times New Roman" w:hAnsi="Times New Roman" w:cs="Times New Roman"/>
          <w:sz w:val="24"/>
          <w:szCs w:val="24"/>
        </w:rPr>
        <w:t xml:space="preserve"> conceptions</w:t>
      </w:r>
      <w:r w:rsidRPr="00222573">
        <w:rPr>
          <w:rFonts w:ascii="Times New Roman" w:hAnsi="Times New Roman" w:cs="Times New Roman"/>
          <w:sz w:val="24"/>
          <w:szCs w:val="24"/>
        </w:rPr>
        <w:t>.</w:t>
      </w:r>
    </w:p>
    <w:p w14:paraId="17820877" w14:textId="27802A26" w:rsidR="00D2452A" w:rsidRPr="00222573" w:rsidRDefault="009E5667"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5234C3">
        <w:rPr>
          <w:rFonts w:ascii="Times New Roman" w:hAnsi="Times New Roman" w:cs="Times New Roman"/>
          <w:sz w:val="24"/>
          <w:szCs w:val="24"/>
        </w:rPr>
        <w:t>This</w:t>
      </w:r>
      <w:r w:rsidRPr="00222573">
        <w:rPr>
          <w:rFonts w:ascii="Times New Roman" w:hAnsi="Times New Roman" w:cs="Times New Roman"/>
          <w:sz w:val="24"/>
          <w:szCs w:val="24"/>
        </w:rPr>
        <w:t xml:space="preserve"> account </w:t>
      </w:r>
      <w:r w:rsidR="005234C3">
        <w:rPr>
          <w:rFonts w:ascii="Times New Roman" w:hAnsi="Times New Roman" w:cs="Times New Roman"/>
          <w:sz w:val="24"/>
          <w:szCs w:val="24"/>
        </w:rPr>
        <w:t xml:space="preserve">is </w:t>
      </w:r>
      <w:r w:rsidRPr="00222573">
        <w:rPr>
          <w:rFonts w:ascii="Times New Roman" w:hAnsi="Times New Roman" w:cs="Times New Roman"/>
          <w:sz w:val="24"/>
          <w:szCs w:val="24"/>
        </w:rPr>
        <w:t>unsatisfactory</w:t>
      </w:r>
      <w:r w:rsidR="008F6B83" w:rsidRPr="00222573">
        <w:rPr>
          <w:rFonts w:ascii="Times New Roman" w:hAnsi="Times New Roman" w:cs="Times New Roman"/>
          <w:sz w:val="24"/>
          <w:szCs w:val="24"/>
        </w:rPr>
        <w:t xml:space="preserve"> for several reasons. In the first place, it doesn’t respect how agents themselves would explain their behavior. If Lois wer</w:t>
      </w:r>
      <w:r w:rsidR="003971EB" w:rsidRPr="00222573">
        <w:rPr>
          <w:rFonts w:ascii="Times New Roman" w:hAnsi="Times New Roman" w:cs="Times New Roman"/>
          <w:sz w:val="24"/>
          <w:szCs w:val="24"/>
        </w:rPr>
        <w:t>e asked why she slapped the man</w:t>
      </w:r>
      <w:r w:rsidR="008F6B83" w:rsidRPr="00222573">
        <w:rPr>
          <w:rFonts w:ascii="Times New Roman" w:hAnsi="Times New Roman" w:cs="Times New Roman"/>
          <w:sz w:val="24"/>
          <w:szCs w:val="24"/>
        </w:rPr>
        <w:t>, she would presumably sa</w:t>
      </w:r>
      <w:r w:rsidR="00461930" w:rsidRPr="00222573">
        <w:rPr>
          <w:rFonts w:ascii="Times New Roman" w:hAnsi="Times New Roman" w:cs="Times New Roman"/>
          <w:sz w:val="24"/>
          <w:szCs w:val="24"/>
        </w:rPr>
        <w:t xml:space="preserve">y something along the lines of </w:t>
      </w:r>
      <w:r w:rsidR="003B28B0" w:rsidRPr="00222573">
        <w:rPr>
          <w:rFonts w:ascii="Times New Roman" w:hAnsi="Times New Roman" w:cs="Times New Roman"/>
          <w:sz w:val="24"/>
          <w:szCs w:val="24"/>
        </w:rPr>
        <w:t>‘</w:t>
      </w:r>
      <w:r w:rsidR="00B45F06" w:rsidRPr="00222573">
        <w:rPr>
          <w:rFonts w:ascii="Times New Roman" w:hAnsi="Times New Roman" w:cs="Times New Roman"/>
          <w:sz w:val="24"/>
          <w:szCs w:val="24"/>
        </w:rPr>
        <w:t>Clark was kissing me</w:t>
      </w:r>
      <w:r w:rsidR="003B28B0" w:rsidRPr="00222573">
        <w:rPr>
          <w:rFonts w:ascii="Times New Roman" w:hAnsi="Times New Roman" w:cs="Times New Roman"/>
          <w:sz w:val="24"/>
          <w:szCs w:val="24"/>
        </w:rPr>
        <w:t>’</w:t>
      </w:r>
      <w:r w:rsidR="008F6B83" w:rsidRPr="00222573">
        <w:rPr>
          <w:rFonts w:ascii="Times New Roman" w:hAnsi="Times New Roman" w:cs="Times New Roman"/>
          <w:sz w:val="24"/>
          <w:szCs w:val="24"/>
        </w:rPr>
        <w:t>. She pres</w:t>
      </w:r>
      <w:r w:rsidR="00165258" w:rsidRPr="00222573">
        <w:rPr>
          <w:rFonts w:ascii="Times New Roman" w:hAnsi="Times New Roman" w:cs="Times New Roman"/>
          <w:sz w:val="24"/>
          <w:szCs w:val="24"/>
        </w:rPr>
        <w:t>umably</w:t>
      </w:r>
      <w:r w:rsidR="003B28B0" w:rsidRPr="00222573">
        <w:rPr>
          <w:rFonts w:ascii="Times New Roman" w:hAnsi="Times New Roman" w:cs="Times New Roman"/>
          <w:sz w:val="24"/>
          <w:szCs w:val="24"/>
        </w:rPr>
        <w:t xml:space="preserve"> wouldn’t say ‘</w:t>
      </w:r>
      <w:r w:rsidR="00165258" w:rsidRPr="00222573">
        <w:rPr>
          <w:rFonts w:ascii="Times New Roman" w:hAnsi="Times New Roman" w:cs="Times New Roman"/>
          <w:sz w:val="24"/>
          <w:szCs w:val="24"/>
        </w:rPr>
        <w:t>There was</w:t>
      </w:r>
      <w:r w:rsidR="00FB3019" w:rsidRPr="00222573">
        <w:rPr>
          <w:rFonts w:ascii="Times New Roman" w:hAnsi="Times New Roman" w:cs="Times New Roman"/>
          <w:sz w:val="24"/>
          <w:szCs w:val="24"/>
        </w:rPr>
        <w:t xml:space="preserve"> someone who wears thick</w:t>
      </w:r>
      <w:r w:rsidRPr="00222573">
        <w:rPr>
          <w:rFonts w:ascii="Times New Roman" w:hAnsi="Times New Roman" w:cs="Times New Roman"/>
          <w:sz w:val="24"/>
          <w:szCs w:val="24"/>
        </w:rPr>
        <w:t xml:space="preserve"> glasses, works as a reporter … and he was</w:t>
      </w:r>
      <w:r w:rsidR="00B45F06" w:rsidRPr="00222573">
        <w:rPr>
          <w:rFonts w:ascii="Times New Roman" w:hAnsi="Times New Roman" w:cs="Times New Roman"/>
          <w:sz w:val="24"/>
          <w:szCs w:val="24"/>
        </w:rPr>
        <w:t xml:space="preserve"> </w:t>
      </w:r>
      <w:r w:rsidR="00461930" w:rsidRPr="00222573">
        <w:rPr>
          <w:rFonts w:ascii="Times New Roman" w:hAnsi="Times New Roman" w:cs="Times New Roman"/>
          <w:sz w:val="24"/>
          <w:szCs w:val="24"/>
        </w:rPr>
        <w:t>kiss</w:t>
      </w:r>
      <w:r w:rsidR="00B45F06" w:rsidRPr="00222573">
        <w:rPr>
          <w:rFonts w:ascii="Times New Roman" w:hAnsi="Times New Roman" w:cs="Times New Roman"/>
          <w:sz w:val="24"/>
          <w:szCs w:val="24"/>
        </w:rPr>
        <w:t>ing</w:t>
      </w:r>
      <w:r w:rsidR="00461930" w:rsidRPr="00222573">
        <w:rPr>
          <w:rFonts w:ascii="Times New Roman" w:hAnsi="Times New Roman" w:cs="Times New Roman"/>
          <w:sz w:val="24"/>
          <w:szCs w:val="24"/>
        </w:rPr>
        <w:t xml:space="preserve"> me</w:t>
      </w:r>
      <w:r w:rsidR="003B28B0" w:rsidRPr="00222573">
        <w:rPr>
          <w:rFonts w:ascii="Times New Roman" w:hAnsi="Times New Roman" w:cs="Times New Roman"/>
          <w:sz w:val="24"/>
          <w:szCs w:val="24"/>
        </w:rPr>
        <w:t>’</w:t>
      </w:r>
      <w:r w:rsidR="008F6B83" w:rsidRPr="00222573">
        <w:rPr>
          <w:rFonts w:ascii="Times New Roman" w:hAnsi="Times New Roman" w:cs="Times New Roman"/>
          <w:sz w:val="24"/>
          <w:szCs w:val="24"/>
        </w:rPr>
        <w:t xml:space="preserve">. </w:t>
      </w:r>
      <w:r w:rsidR="00165258" w:rsidRPr="00222573">
        <w:rPr>
          <w:rFonts w:ascii="Times New Roman" w:hAnsi="Times New Roman" w:cs="Times New Roman"/>
          <w:sz w:val="24"/>
          <w:szCs w:val="24"/>
        </w:rPr>
        <w:t>Our original explanation of Loi</w:t>
      </w:r>
      <w:r w:rsidR="00281B37" w:rsidRPr="00222573">
        <w:rPr>
          <w:rFonts w:ascii="Times New Roman" w:hAnsi="Times New Roman" w:cs="Times New Roman"/>
          <w:sz w:val="24"/>
          <w:szCs w:val="24"/>
        </w:rPr>
        <w:t>s’s behavior, which individuated</w:t>
      </w:r>
      <w:r w:rsidR="00165258" w:rsidRPr="00222573">
        <w:rPr>
          <w:rFonts w:ascii="Times New Roman" w:hAnsi="Times New Roman" w:cs="Times New Roman"/>
          <w:sz w:val="24"/>
          <w:szCs w:val="24"/>
        </w:rPr>
        <w:t xml:space="preserve"> Lois’s beliefs in terms of guises, </w:t>
      </w:r>
      <w:r w:rsidR="00165258" w:rsidRPr="00222573">
        <w:rPr>
          <w:rFonts w:ascii="Times New Roman" w:hAnsi="Times New Roman" w:cs="Times New Roman"/>
          <w:i/>
          <w:sz w:val="24"/>
          <w:szCs w:val="24"/>
        </w:rPr>
        <w:t>does</w:t>
      </w:r>
      <w:r w:rsidR="00165258" w:rsidRPr="00222573">
        <w:rPr>
          <w:rFonts w:ascii="Times New Roman" w:hAnsi="Times New Roman" w:cs="Times New Roman"/>
          <w:sz w:val="24"/>
          <w:szCs w:val="24"/>
        </w:rPr>
        <w:t xml:space="preserve"> respect how Lois herself w</w:t>
      </w:r>
      <w:r w:rsidR="00755207" w:rsidRPr="00222573">
        <w:rPr>
          <w:rFonts w:ascii="Times New Roman" w:hAnsi="Times New Roman" w:cs="Times New Roman"/>
          <w:sz w:val="24"/>
          <w:szCs w:val="24"/>
        </w:rPr>
        <w:t>ould explain her behavior. T</w:t>
      </w:r>
      <w:r w:rsidR="004619F6" w:rsidRPr="00222573">
        <w:rPr>
          <w:rFonts w:ascii="Times New Roman" w:hAnsi="Times New Roman" w:cs="Times New Roman"/>
          <w:sz w:val="24"/>
          <w:szCs w:val="24"/>
        </w:rPr>
        <w:t>he belief</w:t>
      </w:r>
      <w:r w:rsidR="009A04EB" w:rsidRPr="00222573">
        <w:rPr>
          <w:rFonts w:ascii="Times New Roman" w:hAnsi="Times New Roman" w:cs="Times New Roman"/>
          <w:sz w:val="24"/>
          <w:szCs w:val="24"/>
        </w:rPr>
        <w:t xml:space="preserve"> </w:t>
      </w:r>
      <w:r w:rsidR="00C90FC0" w:rsidRPr="00222573">
        <w:rPr>
          <w:rFonts w:ascii="Times New Roman" w:hAnsi="Times New Roman" w:cs="Times New Roman"/>
          <w:sz w:val="24"/>
          <w:szCs w:val="24"/>
        </w:rPr>
        <w:t>she woul</w:t>
      </w:r>
      <w:r w:rsidR="00755207" w:rsidRPr="00222573">
        <w:rPr>
          <w:rFonts w:ascii="Times New Roman" w:hAnsi="Times New Roman" w:cs="Times New Roman"/>
          <w:sz w:val="24"/>
          <w:szCs w:val="24"/>
        </w:rPr>
        <w:t>d express</w:t>
      </w:r>
      <w:r w:rsidR="00461930" w:rsidRPr="00222573">
        <w:rPr>
          <w:rFonts w:ascii="Times New Roman" w:hAnsi="Times New Roman" w:cs="Times New Roman"/>
          <w:sz w:val="24"/>
          <w:szCs w:val="24"/>
        </w:rPr>
        <w:t xml:space="preserve"> by </w:t>
      </w:r>
      <w:r w:rsidR="00D30298" w:rsidRPr="00222573">
        <w:rPr>
          <w:rFonts w:ascii="Times New Roman" w:hAnsi="Times New Roman" w:cs="Times New Roman"/>
          <w:sz w:val="24"/>
          <w:szCs w:val="24"/>
        </w:rPr>
        <w:t xml:space="preserve">saying </w:t>
      </w:r>
      <w:r w:rsidR="003B28B0" w:rsidRPr="00222573">
        <w:rPr>
          <w:rFonts w:ascii="Times New Roman" w:hAnsi="Times New Roman" w:cs="Times New Roman"/>
          <w:sz w:val="24"/>
          <w:szCs w:val="24"/>
        </w:rPr>
        <w:t>‘</w:t>
      </w:r>
      <w:r w:rsidR="00B45F06" w:rsidRPr="00222573">
        <w:rPr>
          <w:rFonts w:ascii="Times New Roman" w:hAnsi="Times New Roman" w:cs="Times New Roman"/>
          <w:sz w:val="24"/>
          <w:szCs w:val="24"/>
        </w:rPr>
        <w:t>Clark was kissing me</w:t>
      </w:r>
      <w:r w:rsidR="003B28B0" w:rsidRPr="00222573">
        <w:rPr>
          <w:rFonts w:ascii="Times New Roman" w:hAnsi="Times New Roman" w:cs="Times New Roman"/>
          <w:sz w:val="24"/>
          <w:szCs w:val="24"/>
        </w:rPr>
        <w:t>’</w:t>
      </w:r>
      <w:r w:rsidR="00165258" w:rsidRPr="00222573">
        <w:rPr>
          <w:rFonts w:ascii="Times New Roman" w:hAnsi="Times New Roman" w:cs="Times New Roman"/>
          <w:sz w:val="24"/>
          <w:szCs w:val="24"/>
        </w:rPr>
        <w:t xml:space="preserve"> </w:t>
      </w:r>
      <w:r w:rsidR="00165258" w:rsidRPr="00222573">
        <w:rPr>
          <w:rFonts w:ascii="Times New Roman" w:hAnsi="Times New Roman" w:cs="Times New Roman"/>
          <w:i/>
          <w:sz w:val="24"/>
          <w:szCs w:val="24"/>
        </w:rPr>
        <w:t>is</w:t>
      </w:r>
      <w:r w:rsidR="00165258" w:rsidRPr="00222573">
        <w:rPr>
          <w:rFonts w:ascii="Times New Roman" w:hAnsi="Times New Roman" w:cs="Times New Roman"/>
          <w:sz w:val="24"/>
          <w:szCs w:val="24"/>
        </w:rPr>
        <w:t xml:space="preserve"> what produced her behavior, at least in part.</w:t>
      </w:r>
      <w:r w:rsidR="00725C8D" w:rsidRPr="00222573">
        <w:rPr>
          <w:rStyle w:val="FootnoteReference"/>
          <w:rFonts w:ascii="Times New Roman" w:hAnsi="Times New Roman" w:cs="Times New Roman"/>
          <w:sz w:val="24"/>
          <w:szCs w:val="24"/>
        </w:rPr>
        <w:footnoteReference w:id="5"/>
      </w:r>
      <w:r w:rsidR="00165258" w:rsidRPr="00222573">
        <w:rPr>
          <w:rFonts w:ascii="Times New Roman" w:hAnsi="Times New Roman" w:cs="Times New Roman"/>
          <w:sz w:val="24"/>
          <w:szCs w:val="24"/>
        </w:rPr>
        <w:t xml:space="preserve"> </w:t>
      </w:r>
    </w:p>
    <w:p w14:paraId="728B83BC" w14:textId="2EF4F35E" w:rsidR="00F22F85" w:rsidRPr="00222573" w:rsidRDefault="00D2452A" w:rsidP="00F22F85">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lastRenderedPageBreak/>
        <w:tab/>
      </w:r>
      <w:r w:rsidR="008F6B83" w:rsidRPr="00222573">
        <w:rPr>
          <w:rFonts w:ascii="Times New Roman" w:hAnsi="Times New Roman" w:cs="Times New Roman"/>
          <w:sz w:val="24"/>
          <w:szCs w:val="24"/>
        </w:rPr>
        <w:t xml:space="preserve">Of course, this evidence against </w:t>
      </w:r>
      <w:r w:rsidR="00165258" w:rsidRPr="00222573">
        <w:rPr>
          <w:rFonts w:ascii="Times New Roman" w:hAnsi="Times New Roman" w:cs="Times New Roman"/>
          <w:sz w:val="24"/>
          <w:szCs w:val="24"/>
        </w:rPr>
        <w:t>Berg’s account isn’t dispositive,</w:t>
      </w:r>
      <w:r w:rsidR="009E5667" w:rsidRPr="00222573">
        <w:rPr>
          <w:rFonts w:ascii="Times New Roman" w:hAnsi="Times New Roman" w:cs="Times New Roman"/>
          <w:sz w:val="24"/>
          <w:szCs w:val="24"/>
        </w:rPr>
        <w:t xml:space="preserve"> since he can</w:t>
      </w:r>
      <w:r w:rsidR="008F6B83" w:rsidRPr="00222573">
        <w:rPr>
          <w:rFonts w:ascii="Times New Roman" w:hAnsi="Times New Roman" w:cs="Times New Roman"/>
          <w:sz w:val="24"/>
          <w:szCs w:val="24"/>
        </w:rPr>
        <w:t xml:space="preserve"> insist that an adequate explanation of</w:t>
      </w:r>
      <w:r w:rsidR="00F22F85" w:rsidRPr="00222573">
        <w:rPr>
          <w:rFonts w:ascii="Times New Roman" w:hAnsi="Times New Roman" w:cs="Times New Roman"/>
          <w:sz w:val="24"/>
          <w:szCs w:val="24"/>
        </w:rPr>
        <w:t xml:space="preserve"> Lois’s behavior needn’t</w:t>
      </w:r>
      <w:r w:rsidR="00FB3019" w:rsidRPr="00222573">
        <w:rPr>
          <w:rFonts w:ascii="Times New Roman" w:hAnsi="Times New Roman" w:cs="Times New Roman"/>
          <w:sz w:val="24"/>
          <w:szCs w:val="24"/>
        </w:rPr>
        <w:t xml:space="preserve"> reflect the way that she</w:t>
      </w:r>
      <w:r w:rsidR="008F6B83" w:rsidRPr="00222573">
        <w:rPr>
          <w:rFonts w:ascii="Times New Roman" w:hAnsi="Times New Roman" w:cs="Times New Roman"/>
          <w:sz w:val="24"/>
          <w:szCs w:val="24"/>
        </w:rPr>
        <w:t xml:space="preserve"> herself would explain her behavior. </w:t>
      </w:r>
      <w:r w:rsidR="00E239D0" w:rsidRPr="00222573">
        <w:rPr>
          <w:rFonts w:ascii="Times New Roman" w:hAnsi="Times New Roman" w:cs="Times New Roman"/>
          <w:sz w:val="24"/>
          <w:szCs w:val="24"/>
        </w:rPr>
        <w:t>Moreover, it must</w:t>
      </w:r>
      <w:r w:rsidR="00F22F85" w:rsidRPr="00222573">
        <w:rPr>
          <w:rFonts w:ascii="Times New Roman" w:hAnsi="Times New Roman" w:cs="Times New Roman"/>
          <w:sz w:val="24"/>
          <w:szCs w:val="24"/>
        </w:rPr>
        <w:t xml:space="preserve"> be admitted that if Lois were to forget the name of the man who kissed her, then she might resort to general descriptions of the sort suggested by Berg. But there is another problem with Berg’s account. </w:t>
      </w:r>
      <w:r w:rsidR="007206AF" w:rsidRPr="00222573">
        <w:rPr>
          <w:rFonts w:ascii="Times New Roman" w:hAnsi="Times New Roman" w:cs="Times New Roman"/>
          <w:sz w:val="24"/>
          <w:szCs w:val="24"/>
        </w:rPr>
        <w:t>Even if it works in the Lois case, it can’t be easily extended to other cases.</w:t>
      </w:r>
      <w:r w:rsidR="00F22F85" w:rsidRPr="00222573">
        <w:rPr>
          <w:rFonts w:ascii="Times New Roman" w:hAnsi="Times New Roman" w:cs="Times New Roman"/>
          <w:sz w:val="24"/>
          <w:szCs w:val="24"/>
        </w:rPr>
        <w:t xml:space="preserve"> Lois’s conceptions of </w:t>
      </w:r>
      <w:r w:rsidR="005234C3">
        <w:rPr>
          <w:rFonts w:ascii="Times New Roman" w:hAnsi="Times New Roman" w:cs="Times New Roman"/>
          <w:sz w:val="24"/>
          <w:szCs w:val="24"/>
        </w:rPr>
        <w:t>Superman</w:t>
      </w:r>
      <w:r w:rsidR="00F22F85" w:rsidRPr="00222573">
        <w:rPr>
          <w:rFonts w:ascii="Times New Roman" w:hAnsi="Times New Roman" w:cs="Times New Roman"/>
          <w:sz w:val="24"/>
          <w:szCs w:val="24"/>
        </w:rPr>
        <w:t xml:space="preserve"> are </w:t>
      </w:r>
      <w:r w:rsidR="00F22F85" w:rsidRPr="00222573">
        <w:rPr>
          <w:rFonts w:ascii="Times New Roman" w:hAnsi="Times New Roman" w:cs="Times New Roman"/>
          <w:i/>
          <w:sz w:val="24"/>
          <w:szCs w:val="24"/>
        </w:rPr>
        <w:t>unique</w:t>
      </w:r>
      <w:r w:rsidR="00F22F85" w:rsidRPr="00222573">
        <w:rPr>
          <w:rFonts w:ascii="Times New Roman" w:hAnsi="Times New Roman" w:cs="Times New Roman"/>
          <w:sz w:val="24"/>
          <w:szCs w:val="24"/>
        </w:rPr>
        <w:t xml:space="preserve"> conceptions, in that she believes each set of predicates to be instantiated by exactly one individual (2012, p. 113, </w:t>
      </w:r>
      <w:r w:rsidR="00F22F85" w:rsidRPr="00222573">
        <w:rPr>
          <w:rFonts w:ascii="Times New Roman" w:hAnsi="Times New Roman" w:cs="Times New Roman"/>
          <w:i/>
          <w:sz w:val="24"/>
          <w:szCs w:val="24"/>
        </w:rPr>
        <w:t>n</w:t>
      </w:r>
      <w:r w:rsidR="00F22F85" w:rsidRPr="00222573">
        <w:rPr>
          <w:rFonts w:ascii="Times New Roman" w:hAnsi="Times New Roman" w:cs="Times New Roman"/>
          <w:sz w:val="24"/>
          <w:szCs w:val="24"/>
        </w:rPr>
        <w:t>. 12)</w:t>
      </w:r>
      <w:r w:rsidR="007206AF" w:rsidRPr="00222573">
        <w:rPr>
          <w:rFonts w:ascii="Times New Roman" w:hAnsi="Times New Roman" w:cs="Times New Roman"/>
          <w:sz w:val="24"/>
          <w:szCs w:val="24"/>
        </w:rPr>
        <w:t>. But suppose that an agent is</w:t>
      </w:r>
      <w:r w:rsidR="00F22F85" w:rsidRPr="00222573">
        <w:rPr>
          <w:rFonts w:ascii="Times New Roman" w:hAnsi="Times New Roman" w:cs="Times New Roman"/>
          <w:sz w:val="24"/>
          <w:szCs w:val="24"/>
        </w:rPr>
        <w:t xml:space="preserve"> in a Frege’s</w:t>
      </w:r>
      <w:r w:rsidR="00DE3ED8">
        <w:rPr>
          <w:rFonts w:ascii="Times New Roman" w:hAnsi="Times New Roman" w:cs="Times New Roman"/>
          <w:sz w:val="24"/>
          <w:szCs w:val="24"/>
        </w:rPr>
        <w:t xml:space="preserve"> puzzle</w:t>
      </w:r>
      <w:r w:rsidR="00F22F85" w:rsidRPr="00222573">
        <w:rPr>
          <w:rFonts w:ascii="Times New Roman" w:hAnsi="Times New Roman" w:cs="Times New Roman"/>
          <w:sz w:val="24"/>
          <w:szCs w:val="24"/>
        </w:rPr>
        <w:t xml:space="preserve"> situation with respect to </w:t>
      </w:r>
      <w:r w:rsidR="007206AF" w:rsidRPr="00222573">
        <w:rPr>
          <w:rFonts w:ascii="Times New Roman" w:hAnsi="Times New Roman" w:cs="Times New Roman"/>
          <w:sz w:val="24"/>
          <w:szCs w:val="24"/>
        </w:rPr>
        <w:t>an individual even though</w:t>
      </w:r>
      <w:r w:rsidR="00F22F85" w:rsidRPr="00222573">
        <w:rPr>
          <w:rFonts w:ascii="Times New Roman" w:hAnsi="Times New Roman" w:cs="Times New Roman"/>
          <w:sz w:val="24"/>
          <w:szCs w:val="24"/>
        </w:rPr>
        <w:t xml:space="preserve"> the agent doesn’t have a unique conception of that individual. </w:t>
      </w:r>
      <w:r w:rsidR="007206AF" w:rsidRPr="00222573">
        <w:rPr>
          <w:rFonts w:ascii="Times New Roman" w:hAnsi="Times New Roman" w:cs="Times New Roman"/>
          <w:sz w:val="24"/>
          <w:szCs w:val="24"/>
        </w:rPr>
        <w:t xml:space="preserve">This is perfectly possible. </w:t>
      </w:r>
      <w:r w:rsidR="00F22F85" w:rsidRPr="00222573">
        <w:rPr>
          <w:rFonts w:ascii="Times New Roman" w:hAnsi="Times New Roman" w:cs="Times New Roman"/>
          <w:sz w:val="24"/>
          <w:szCs w:val="24"/>
        </w:rPr>
        <w:t>As Kripke (1980, pp. 80-81) pointed out, most ordinary agents don’t associate names with uniquely identifying properties. An agent might associate both ‘Cicero’ and ‘Tully’ with ‘Roman orator’, not knowing that these names are co</w:t>
      </w:r>
      <w:r w:rsidR="00925C27">
        <w:rPr>
          <w:rFonts w:ascii="Times New Roman" w:hAnsi="Times New Roman" w:cs="Times New Roman"/>
          <w:sz w:val="24"/>
          <w:szCs w:val="24"/>
        </w:rPr>
        <w:t>-</w:t>
      </w:r>
      <w:r w:rsidR="00F22F85" w:rsidRPr="00222573">
        <w:rPr>
          <w:rFonts w:ascii="Times New Roman" w:hAnsi="Times New Roman" w:cs="Times New Roman"/>
          <w:sz w:val="24"/>
          <w:szCs w:val="24"/>
        </w:rPr>
        <w:t xml:space="preserve">designative, and not presuming that there is exactly one Roman orator. Suppose that this agent is asked whether Cicero is Cicero. The agent nods in agreement. Suppose that the agent is asked whether Cicero is Tully. The agent shrugs his shoulders. The agent exhibits two different </w:t>
      </w:r>
      <w:r w:rsidR="00F22F85" w:rsidRPr="00222573">
        <w:rPr>
          <w:rFonts w:ascii="Times New Roman" w:hAnsi="Times New Roman" w:cs="Times New Roman"/>
          <w:sz w:val="24"/>
          <w:szCs w:val="24"/>
        </w:rPr>
        <w:lastRenderedPageBreak/>
        <w:t>patterns of behavior with respect to the same individual, even though the agent doesn’t have a unique conception of this individual.</w:t>
      </w:r>
    </w:p>
    <w:p w14:paraId="6D49C093" w14:textId="77777777" w:rsidR="00F22F85" w:rsidRPr="00222573" w:rsidRDefault="00F22F85" w:rsidP="00F22F85">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It’s unclear how Berg would handle this case. There is only one Russellian proposition, but the agent nods when presented with it in the first scenario and shrugs when presented with it in the second scenario. As far as I can see, Berg’s only option is going metalinguistic. Indeed, Berg often appe</w:t>
      </w:r>
      <w:r w:rsidR="006C4444" w:rsidRPr="00222573">
        <w:rPr>
          <w:rFonts w:ascii="Times New Roman" w:hAnsi="Times New Roman" w:cs="Times New Roman"/>
          <w:sz w:val="24"/>
          <w:szCs w:val="24"/>
        </w:rPr>
        <w:t>als to metalinguistic properties</w:t>
      </w:r>
      <w:r w:rsidRPr="00222573">
        <w:rPr>
          <w:rFonts w:ascii="Times New Roman" w:hAnsi="Times New Roman" w:cs="Times New Roman"/>
          <w:sz w:val="24"/>
          <w:szCs w:val="24"/>
        </w:rPr>
        <w:t xml:space="preserve"> in defending his account. Perhaps the agent nods because he has the belief that ‘Cicero is Cicero’ is true, whereas the agent shrugs because he lacks the belief that ‘Cicero is Tully’ is true (alternatively, we might say that the agent nods because he has the belief that there is someone designated by ‘Cicero’, whereas the agent shrugs because he lacks the belief that there is someone designated by both ‘Cicero’ and ‘Tully’)</w:t>
      </w:r>
      <w:r w:rsidR="003D1B78" w:rsidRPr="00222573">
        <w:rPr>
          <w:rFonts w:ascii="Times New Roman" w:hAnsi="Times New Roman" w:cs="Times New Roman"/>
          <w:sz w:val="24"/>
          <w:szCs w:val="24"/>
        </w:rPr>
        <w:t>. Unfortunately for Berg,</w:t>
      </w:r>
      <w:r w:rsidRPr="00222573">
        <w:rPr>
          <w:rFonts w:ascii="Times New Roman" w:hAnsi="Times New Roman" w:cs="Times New Roman"/>
          <w:sz w:val="24"/>
          <w:szCs w:val="24"/>
        </w:rPr>
        <w:t xml:space="preserve"> this maneuver won’t work in other cases, such as cases where the agent has no name for the individual in question. Suppose that I encounter the same woman on two separate</w:t>
      </w:r>
      <w:r w:rsidR="00D535D4" w:rsidRPr="00222573">
        <w:rPr>
          <w:rFonts w:ascii="Times New Roman" w:hAnsi="Times New Roman" w:cs="Times New Roman"/>
          <w:sz w:val="24"/>
          <w:szCs w:val="24"/>
        </w:rPr>
        <w:t xml:space="preserve"> occasions, not knowing</w:t>
      </w:r>
      <w:r w:rsidRPr="00222573">
        <w:rPr>
          <w:rFonts w:ascii="Times New Roman" w:hAnsi="Times New Roman" w:cs="Times New Roman"/>
          <w:sz w:val="24"/>
          <w:szCs w:val="24"/>
        </w:rPr>
        <w:t xml:space="preserve"> that I’ve</w:t>
      </w:r>
      <w:r w:rsidR="00D535D4" w:rsidRPr="00222573">
        <w:rPr>
          <w:rFonts w:ascii="Times New Roman" w:hAnsi="Times New Roman" w:cs="Times New Roman"/>
          <w:sz w:val="24"/>
          <w:szCs w:val="24"/>
        </w:rPr>
        <w:t xml:space="preserve"> encountered only one woman rather than two different women</w:t>
      </w:r>
      <w:r w:rsidRPr="00222573">
        <w:rPr>
          <w:rFonts w:ascii="Times New Roman" w:hAnsi="Times New Roman" w:cs="Times New Roman"/>
          <w:sz w:val="24"/>
          <w:szCs w:val="24"/>
        </w:rPr>
        <w:t xml:space="preserve">. </w:t>
      </w:r>
      <w:r w:rsidR="003D1B78" w:rsidRPr="00222573">
        <w:rPr>
          <w:rFonts w:ascii="Times New Roman" w:hAnsi="Times New Roman" w:cs="Times New Roman"/>
          <w:sz w:val="24"/>
          <w:szCs w:val="24"/>
        </w:rPr>
        <w:t xml:space="preserve">Suppose, further, that I failed to acquire the woman’s name on these occasions. </w:t>
      </w:r>
      <w:r w:rsidRPr="00222573">
        <w:rPr>
          <w:rFonts w:ascii="Times New Roman" w:hAnsi="Times New Roman" w:cs="Times New Roman"/>
          <w:sz w:val="24"/>
          <w:szCs w:val="24"/>
        </w:rPr>
        <w:t xml:space="preserve">It seems possible for me to assent to the Russellian proposition that she is identical to herself in some circumstances, even though I might suspend judgment when presented with the same Russellian proposition in other circumstances. However, if my memory is foggy enough, </w:t>
      </w:r>
      <w:r w:rsidR="003D1B78" w:rsidRPr="00222573">
        <w:rPr>
          <w:rFonts w:ascii="Times New Roman" w:hAnsi="Times New Roman" w:cs="Times New Roman"/>
          <w:sz w:val="24"/>
          <w:szCs w:val="24"/>
        </w:rPr>
        <w:t xml:space="preserve">then </w:t>
      </w:r>
      <w:r w:rsidRPr="00222573">
        <w:rPr>
          <w:rFonts w:ascii="Times New Roman" w:hAnsi="Times New Roman" w:cs="Times New Roman"/>
          <w:sz w:val="24"/>
          <w:szCs w:val="24"/>
        </w:rPr>
        <w:t>I might not have any descript</w:t>
      </w:r>
      <w:r w:rsidR="00B67959" w:rsidRPr="00222573">
        <w:rPr>
          <w:rFonts w:ascii="Times New Roman" w:hAnsi="Times New Roman" w:cs="Times New Roman"/>
          <w:sz w:val="24"/>
          <w:szCs w:val="24"/>
        </w:rPr>
        <w:t>ion of the woman other than ‘</w:t>
      </w:r>
      <w:r w:rsidRPr="00222573">
        <w:rPr>
          <w:rFonts w:ascii="Times New Roman" w:hAnsi="Times New Roman" w:cs="Times New Roman"/>
          <w:sz w:val="24"/>
          <w:szCs w:val="24"/>
        </w:rPr>
        <w:t>women I met yesterday’.</w:t>
      </w:r>
    </w:p>
    <w:p w14:paraId="416DBC37" w14:textId="5081D37D" w:rsidR="00F22F85" w:rsidRPr="00222573" w:rsidRDefault="00725C8D"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It seems most promising</w:t>
      </w:r>
      <w:r w:rsidR="00F22F85" w:rsidRPr="00222573">
        <w:rPr>
          <w:rFonts w:ascii="Times New Roman" w:hAnsi="Times New Roman" w:cs="Times New Roman"/>
          <w:sz w:val="24"/>
          <w:szCs w:val="24"/>
        </w:rPr>
        <w:t xml:space="preserve"> to say that, although there is only one R</w:t>
      </w:r>
      <w:r w:rsidR="006C4444" w:rsidRPr="00222573">
        <w:rPr>
          <w:rFonts w:ascii="Times New Roman" w:hAnsi="Times New Roman" w:cs="Times New Roman"/>
          <w:sz w:val="24"/>
          <w:szCs w:val="24"/>
        </w:rPr>
        <w:t>ussellian proposition, I grasp</w:t>
      </w:r>
      <w:r w:rsidR="00F22F85" w:rsidRPr="00222573">
        <w:rPr>
          <w:rFonts w:ascii="Times New Roman" w:hAnsi="Times New Roman" w:cs="Times New Roman"/>
          <w:sz w:val="24"/>
          <w:szCs w:val="24"/>
        </w:rPr>
        <w:t xml:space="preserve"> this proposition </w:t>
      </w:r>
      <w:r w:rsidR="006C4444" w:rsidRPr="00222573">
        <w:rPr>
          <w:rFonts w:ascii="Times New Roman" w:hAnsi="Times New Roman" w:cs="Times New Roman"/>
          <w:sz w:val="24"/>
          <w:szCs w:val="24"/>
        </w:rPr>
        <w:t>through two guises, and believe this</w:t>
      </w:r>
      <w:r w:rsidR="00F22F85" w:rsidRPr="00222573">
        <w:rPr>
          <w:rFonts w:ascii="Times New Roman" w:hAnsi="Times New Roman" w:cs="Times New Roman"/>
          <w:sz w:val="24"/>
          <w:szCs w:val="24"/>
        </w:rPr>
        <w:t xml:space="preserve"> proposition through only one of those guises. As many Russellians have observed, we need to distinguish between the content of belief and the way in which that content is represented. At this point it would be natural to request a more detailed account of guises. We know something about the role they’re supposed to play in </w:t>
      </w:r>
      <w:r w:rsidR="00607B72">
        <w:rPr>
          <w:rFonts w:ascii="Times New Roman" w:hAnsi="Times New Roman" w:cs="Times New Roman"/>
          <w:sz w:val="24"/>
          <w:szCs w:val="24"/>
        </w:rPr>
        <w:t>RTB1</w:t>
      </w:r>
      <w:r w:rsidR="00F22F85" w:rsidRPr="00222573">
        <w:rPr>
          <w:rFonts w:ascii="Times New Roman" w:hAnsi="Times New Roman" w:cs="Times New Roman"/>
          <w:sz w:val="24"/>
          <w:szCs w:val="24"/>
        </w:rPr>
        <w:t xml:space="preserve"> </w:t>
      </w:r>
      <w:r w:rsidR="00F22F85" w:rsidRPr="00222573">
        <w:rPr>
          <w:rFonts w:ascii="Times New Roman" w:hAnsi="Times New Roman" w:cs="Times New Roman"/>
          <w:sz w:val="24"/>
          <w:szCs w:val="24"/>
        </w:rPr>
        <w:lastRenderedPageBreak/>
        <w:t xml:space="preserve">and </w:t>
      </w:r>
      <w:r w:rsidR="00607B72">
        <w:rPr>
          <w:rFonts w:ascii="Times New Roman" w:hAnsi="Times New Roman" w:cs="Times New Roman"/>
          <w:sz w:val="24"/>
          <w:szCs w:val="24"/>
        </w:rPr>
        <w:t>RTB3</w:t>
      </w:r>
      <w:r w:rsidR="00F22F85" w:rsidRPr="00222573">
        <w:rPr>
          <w:rFonts w:ascii="Times New Roman" w:hAnsi="Times New Roman" w:cs="Times New Roman"/>
          <w:sz w:val="24"/>
          <w:szCs w:val="24"/>
        </w:rPr>
        <w:t xml:space="preserve">, but we don’t know much about their fundamental nature. What exactly </w:t>
      </w:r>
      <w:r w:rsidR="00F22F85" w:rsidRPr="00222573">
        <w:rPr>
          <w:rFonts w:ascii="Times New Roman" w:hAnsi="Times New Roman" w:cs="Times New Roman"/>
          <w:i/>
          <w:sz w:val="24"/>
          <w:szCs w:val="24"/>
        </w:rPr>
        <w:t>are</w:t>
      </w:r>
      <w:r w:rsidR="00F22F85" w:rsidRPr="00222573">
        <w:rPr>
          <w:rFonts w:ascii="Times New Roman" w:hAnsi="Times New Roman" w:cs="Times New Roman"/>
          <w:sz w:val="24"/>
          <w:szCs w:val="24"/>
        </w:rPr>
        <w:t xml:space="preserve"> guises? Our discussion has already provided some clues, but a more thorough discussion awaits us in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F22F85" w:rsidRPr="00222573">
        <w:rPr>
          <w:rFonts w:ascii="Times New Roman" w:hAnsi="Times New Roman" w:cs="Times New Roman"/>
          <w:sz w:val="24"/>
          <w:szCs w:val="24"/>
        </w:rPr>
        <w:t>4. I don’t attempt to establish a fully develope</w:t>
      </w:r>
      <w:r w:rsidR="006D775A" w:rsidRPr="00222573">
        <w:rPr>
          <w:rFonts w:ascii="Times New Roman" w:hAnsi="Times New Roman" w:cs="Times New Roman"/>
          <w:sz w:val="24"/>
          <w:szCs w:val="24"/>
        </w:rPr>
        <w:t xml:space="preserve">d </w:t>
      </w:r>
      <w:r w:rsidR="003B0D1A" w:rsidRPr="00222573">
        <w:rPr>
          <w:rFonts w:ascii="Times New Roman" w:hAnsi="Times New Roman" w:cs="Times New Roman"/>
          <w:sz w:val="24"/>
          <w:szCs w:val="24"/>
        </w:rPr>
        <w:t>theory of guises, but I consider</w:t>
      </w:r>
      <w:r w:rsidR="00F22F85" w:rsidRPr="00222573">
        <w:rPr>
          <w:rFonts w:ascii="Times New Roman" w:hAnsi="Times New Roman" w:cs="Times New Roman"/>
          <w:sz w:val="24"/>
          <w:szCs w:val="24"/>
        </w:rPr>
        <w:t xml:space="preserve"> several possible theories, some more plausible than others.</w:t>
      </w:r>
    </w:p>
    <w:p w14:paraId="29DA6AB7" w14:textId="17129E94" w:rsidR="00E40A90" w:rsidRPr="00222573" w:rsidRDefault="00C76C23"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 xml:space="preserve">I’ve </w:t>
      </w:r>
      <w:r w:rsidR="008D4560">
        <w:rPr>
          <w:rFonts w:ascii="Times New Roman" w:hAnsi="Times New Roman" w:cs="Times New Roman"/>
          <w:sz w:val="24"/>
          <w:szCs w:val="24"/>
        </w:rPr>
        <w:t>argued</w:t>
      </w:r>
      <w:r w:rsidR="00D750B8" w:rsidRPr="00222573">
        <w:rPr>
          <w:rFonts w:ascii="Times New Roman" w:hAnsi="Times New Roman" w:cs="Times New Roman"/>
          <w:sz w:val="24"/>
          <w:szCs w:val="24"/>
        </w:rPr>
        <w:t xml:space="preserve"> that Frege’s </w:t>
      </w:r>
      <w:r w:rsidR="00DE3ED8">
        <w:rPr>
          <w:rFonts w:ascii="Times New Roman" w:hAnsi="Times New Roman" w:cs="Times New Roman"/>
          <w:sz w:val="24"/>
          <w:szCs w:val="24"/>
        </w:rPr>
        <w:t>puzzle</w:t>
      </w:r>
      <w:r w:rsidR="00827A44" w:rsidRPr="00222573">
        <w:rPr>
          <w:rFonts w:ascii="Times New Roman" w:hAnsi="Times New Roman" w:cs="Times New Roman"/>
          <w:sz w:val="24"/>
          <w:szCs w:val="24"/>
        </w:rPr>
        <w:t xml:space="preserve"> situations provide good</w:t>
      </w:r>
      <w:r w:rsidR="00D750B8" w:rsidRPr="00222573">
        <w:rPr>
          <w:rFonts w:ascii="Times New Roman" w:hAnsi="Times New Roman" w:cs="Times New Roman"/>
          <w:sz w:val="24"/>
          <w:szCs w:val="24"/>
        </w:rPr>
        <w:t xml:space="preserve"> reason</w:t>
      </w:r>
      <w:r w:rsidR="00AA683B" w:rsidRPr="00222573">
        <w:rPr>
          <w:rFonts w:ascii="Times New Roman" w:hAnsi="Times New Roman" w:cs="Times New Roman"/>
          <w:sz w:val="24"/>
          <w:szCs w:val="24"/>
        </w:rPr>
        <w:t>s</w:t>
      </w:r>
      <w:r w:rsidR="00D750B8" w:rsidRPr="00222573">
        <w:rPr>
          <w:rFonts w:ascii="Times New Roman" w:hAnsi="Times New Roman" w:cs="Times New Roman"/>
          <w:sz w:val="24"/>
          <w:szCs w:val="24"/>
        </w:rPr>
        <w:t xml:space="preserve"> to invoke guises in the metaphysics of belief. </w:t>
      </w:r>
      <w:r w:rsidR="00A61FF9" w:rsidRPr="00222573">
        <w:rPr>
          <w:rFonts w:ascii="Times New Roman" w:hAnsi="Times New Roman" w:cs="Times New Roman"/>
          <w:sz w:val="24"/>
          <w:szCs w:val="24"/>
        </w:rPr>
        <w:t>This doesn’t mean that I take myself</w:t>
      </w:r>
      <w:r w:rsidR="00E4427F" w:rsidRPr="00222573">
        <w:rPr>
          <w:rFonts w:ascii="Times New Roman" w:hAnsi="Times New Roman" w:cs="Times New Roman"/>
          <w:sz w:val="24"/>
          <w:szCs w:val="24"/>
        </w:rPr>
        <w:t xml:space="preserve"> to have solved Frege’s </w:t>
      </w:r>
      <w:r w:rsidR="00DE3ED8">
        <w:rPr>
          <w:rFonts w:ascii="Times New Roman" w:hAnsi="Times New Roman" w:cs="Times New Roman"/>
          <w:sz w:val="24"/>
          <w:szCs w:val="24"/>
        </w:rPr>
        <w:t>puzzle</w:t>
      </w:r>
      <w:r w:rsidR="00E4427F" w:rsidRPr="00222573">
        <w:rPr>
          <w:rFonts w:ascii="Times New Roman" w:hAnsi="Times New Roman" w:cs="Times New Roman"/>
          <w:sz w:val="24"/>
          <w:szCs w:val="24"/>
        </w:rPr>
        <w:t xml:space="preserve">. </w:t>
      </w:r>
      <w:r w:rsidR="009B0F97" w:rsidRPr="00222573">
        <w:rPr>
          <w:rFonts w:ascii="Times New Roman" w:hAnsi="Times New Roman" w:cs="Times New Roman"/>
          <w:sz w:val="24"/>
          <w:szCs w:val="24"/>
        </w:rPr>
        <w:t>So far I’ve said little about the nature of guises</w:t>
      </w:r>
      <w:r w:rsidR="00DE289C" w:rsidRPr="00222573">
        <w:rPr>
          <w:rFonts w:ascii="Times New Roman" w:hAnsi="Times New Roman" w:cs="Times New Roman"/>
          <w:sz w:val="24"/>
          <w:szCs w:val="24"/>
        </w:rPr>
        <w:t xml:space="preserve"> (but</w:t>
      </w:r>
      <w:r w:rsidR="00C60E2C" w:rsidRPr="00222573">
        <w:rPr>
          <w:rFonts w:ascii="Times New Roman" w:hAnsi="Times New Roman" w:cs="Times New Roman"/>
          <w:sz w:val="24"/>
          <w:szCs w:val="24"/>
        </w:rPr>
        <w:t>, again,</w:t>
      </w:r>
      <w:r w:rsidR="00DE289C" w:rsidRPr="00222573">
        <w:rPr>
          <w:rFonts w:ascii="Times New Roman" w:hAnsi="Times New Roman" w:cs="Times New Roman"/>
          <w:sz w:val="24"/>
          <w:szCs w:val="24"/>
        </w:rPr>
        <w:t xml:space="preserve"> see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455FA2" w:rsidRPr="00222573">
        <w:rPr>
          <w:rFonts w:ascii="Times New Roman" w:hAnsi="Times New Roman" w:cs="Times New Roman"/>
          <w:sz w:val="24"/>
          <w:szCs w:val="24"/>
        </w:rPr>
        <w:t>4 for further discussion)</w:t>
      </w:r>
      <w:r w:rsidR="009B0F97" w:rsidRPr="00222573">
        <w:rPr>
          <w:rFonts w:ascii="Times New Roman" w:hAnsi="Times New Roman" w:cs="Times New Roman"/>
          <w:sz w:val="24"/>
          <w:szCs w:val="24"/>
        </w:rPr>
        <w:t xml:space="preserve">. Moreover, </w:t>
      </w:r>
      <w:r w:rsidR="00A61FF9" w:rsidRPr="00222573">
        <w:rPr>
          <w:rFonts w:ascii="Times New Roman" w:hAnsi="Times New Roman" w:cs="Times New Roman"/>
          <w:sz w:val="24"/>
          <w:szCs w:val="24"/>
        </w:rPr>
        <w:t xml:space="preserve">I’ve suggested </w:t>
      </w:r>
      <w:r w:rsidR="00A61FF9" w:rsidRPr="00222573">
        <w:rPr>
          <w:rFonts w:ascii="Times New Roman" w:hAnsi="Times New Roman" w:cs="Times New Roman"/>
          <w:i/>
          <w:sz w:val="24"/>
          <w:szCs w:val="24"/>
        </w:rPr>
        <w:t>no</w:t>
      </w:r>
      <w:r w:rsidR="00A61FF9" w:rsidRPr="00222573">
        <w:rPr>
          <w:rFonts w:ascii="Times New Roman" w:hAnsi="Times New Roman" w:cs="Times New Roman"/>
          <w:sz w:val="24"/>
          <w:szCs w:val="24"/>
        </w:rPr>
        <w:t xml:space="preserve"> explanation of the apparent differe</w:t>
      </w:r>
      <w:r w:rsidR="006658FA" w:rsidRPr="00222573">
        <w:rPr>
          <w:rFonts w:ascii="Times New Roman" w:hAnsi="Times New Roman" w:cs="Times New Roman"/>
          <w:sz w:val="24"/>
          <w:szCs w:val="24"/>
        </w:rPr>
        <w:t>nce</w:t>
      </w:r>
      <w:r w:rsidR="00DE289C" w:rsidRPr="00222573">
        <w:rPr>
          <w:rFonts w:ascii="Times New Roman" w:hAnsi="Times New Roman" w:cs="Times New Roman"/>
          <w:sz w:val="24"/>
          <w:szCs w:val="24"/>
        </w:rPr>
        <w:t xml:space="preserve"> between ‘Cicero is Cicero’ and ‘</w:t>
      </w:r>
      <w:r w:rsidR="001D7541" w:rsidRPr="00222573">
        <w:rPr>
          <w:rFonts w:ascii="Times New Roman" w:hAnsi="Times New Roman" w:cs="Times New Roman"/>
          <w:sz w:val="24"/>
          <w:szCs w:val="24"/>
        </w:rPr>
        <w:t>Cicero is Tully</w:t>
      </w:r>
      <w:r w:rsidR="00DE289C" w:rsidRPr="00222573">
        <w:rPr>
          <w:rFonts w:ascii="Times New Roman" w:hAnsi="Times New Roman" w:cs="Times New Roman"/>
          <w:sz w:val="24"/>
          <w:szCs w:val="24"/>
        </w:rPr>
        <w:t>’,</w:t>
      </w:r>
      <w:r w:rsidR="006658FA" w:rsidRPr="00222573">
        <w:rPr>
          <w:rFonts w:ascii="Times New Roman" w:hAnsi="Times New Roman" w:cs="Times New Roman"/>
          <w:sz w:val="24"/>
          <w:szCs w:val="24"/>
        </w:rPr>
        <w:t xml:space="preserve"> or</w:t>
      </w:r>
      <w:r w:rsidR="00DE289C" w:rsidRPr="00222573">
        <w:rPr>
          <w:rFonts w:ascii="Times New Roman" w:hAnsi="Times New Roman" w:cs="Times New Roman"/>
          <w:sz w:val="24"/>
          <w:szCs w:val="24"/>
        </w:rPr>
        <w:t xml:space="preserve"> between ‘</w:t>
      </w:r>
      <w:r w:rsidR="00A61FF9" w:rsidRPr="00222573">
        <w:rPr>
          <w:rFonts w:ascii="Times New Roman" w:hAnsi="Times New Roman" w:cs="Times New Roman"/>
          <w:sz w:val="24"/>
          <w:szCs w:val="24"/>
        </w:rPr>
        <w:t>Lois believes tha</w:t>
      </w:r>
      <w:r w:rsidR="00B45F06" w:rsidRPr="00222573">
        <w:rPr>
          <w:rFonts w:ascii="Times New Roman" w:hAnsi="Times New Roman" w:cs="Times New Roman"/>
          <w:sz w:val="24"/>
          <w:szCs w:val="24"/>
        </w:rPr>
        <w:t>t Superman is kissing</w:t>
      </w:r>
      <w:r w:rsidR="000A0C4D" w:rsidRPr="00222573">
        <w:rPr>
          <w:rFonts w:ascii="Times New Roman" w:hAnsi="Times New Roman" w:cs="Times New Roman"/>
          <w:sz w:val="24"/>
          <w:szCs w:val="24"/>
        </w:rPr>
        <w:t xml:space="preserve"> her</w:t>
      </w:r>
      <w:r w:rsidR="00DE289C" w:rsidRPr="00222573">
        <w:rPr>
          <w:rFonts w:ascii="Times New Roman" w:hAnsi="Times New Roman" w:cs="Times New Roman"/>
          <w:sz w:val="24"/>
          <w:szCs w:val="24"/>
        </w:rPr>
        <w:t>’</w:t>
      </w:r>
      <w:r w:rsidR="00A61FF9" w:rsidRPr="00222573">
        <w:rPr>
          <w:rFonts w:ascii="Times New Roman" w:hAnsi="Times New Roman" w:cs="Times New Roman"/>
          <w:sz w:val="24"/>
          <w:szCs w:val="24"/>
        </w:rPr>
        <w:t xml:space="preserve"> and</w:t>
      </w:r>
      <w:r w:rsidR="00DE289C" w:rsidRPr="00222573">
        <w:rPr>
          <w:rFonts w:ascii="Times New Roman" w:hAnsi="Times New Roman" w:cs="Times New Roman"/>
          <w:sz w:val="24"/>
          <w:szCs w:val="24"/>
        </w:rPr>
        <w:t xml:space="preserve"> ‘</w:t>
      </w:r>
      <w:r w:rsidR="000A0C4D" w:rsidRPr="00222573">
        <w:rPr>
          <w:rFonts w:ascii="Times New Roman" w:hAnsi="Times New Roman" w:cs="Times New Roman"/>
          <w:sz w:val="24"/>
          <w:szCs w:val="24"/>
        </w:rPr>
        <w:t>Lois belie</w:t>
      </w:r>
      <w:r w:rsidR="00B45F06" w:rsidRPr="00222573">
        <w:rPr>
          <w:rFonts w:ascii="Times New Roman" w:hAnsi="Times New Roman" w:cs="Times New Roman"/>
          <w:sz w:val="24"/>
          <w:szCs w:val="24"/>
        </w:rPr>
        <w:t>ves that Clark is kissing</w:t>
      </w:r>
      <w:r w:rsidR="000A0C4D" w:rsidRPr="00222573">
        <w:rPr>
          <w:rFonts w:ascii="Times New Roman" w:hAnsi="Times New Roman" w:cs="Times New Roman"/>
          <w:sz w:val="24"/>
          <w:szCs w:val="24"/>
        </w:rPr>
        <w:t xml:space="preserve"> her</w:t>
      </w:r>
      <w:r w:rsidR="00DE289C" w:rsidRPr="00222573">
        <w:rPr>
          <w:rFonts w:ascii="Times New Roman" w:hAnsi="Times New Roman" w:cs="Times New Roman"/>
          <w:sz w:val="24"/>
          <w:szCs w:val="24"/>
        </w:rPr>
        <w:t>’.</w:t>
      </w:r>
      <w:r w:rsidR="00A61FF9" w:rsidRPr="00222573">
        <w:rPr>
          <w:rFonts w:ascii="Times New Roman" w:hAnsi="Times New Roman" w:cs="Times New Roman"/>
          <w:sz w:val="24"/>
          <w:szCs w:val="24"/>
        </w:rPr>
        <w:t xml:space="preserve"> I’m neutral here about the correct way of handling these apparent substitution failures.</w:t>
      </w:r>
      <w:r w:rsidR="00AA683B" w:rsidRPr="00222573">
        <w:rPr>
          <w:rFonts w:ascii="Times New Roman" w:hAnsi="Times New Roman" w:cs="Times New Roman"/>
          <w:sz w:val="24"/>
          <w:szCs w:val="24"/>
        </w:rPr>
        <w:t xml:space="preserve"> </w:t>
      </w:r>
      <w:r w:rsidR="009C39E6" w:rsidRPr="00222573">
        <w:rPr>
          <w:rFonts w:ascii="Times New Roman" w:hAnsi="Times New Roman" w:cs="Times New Roman"/>
          <w:sz w:val="24"/>
          <w:szCs w:val="24"/>
        </w:rPr>
        <w:t>I should mention</w:t>
      </w:r>
      <w:r w:rsidR="00AA683B" w:rsidRPr="00222573">
        <w:rPr>
          <w:rFonts w:ascii="Times New Roman" w:hAnsi="Times New Roman" w:cs="Times New Roman"/>
          <w:sz w:val="24"/>
          <w:szCs w:val="24"/>
        </w:rPr>
        <w:t>, however,</w:t>
      </w:r>
      <w:r w:rsidR="00A61FF9" w:rsidRPr="00222573">
        <w:rPr>
          <w:rFonts w:ascii="Times New Roman" w:hAnsi="Times New Roman" w:cs="Times New Roman"/>
          <w:sz w:val="24"/>
          <w:szCs w:val="24"/>
        </w:rPr>
        <w:t xml:space="preserve"> that even if Russellians can handle these apparent substitution failure</w:t>
      </w:r>
      <w:r w:rsidR="009C39E6" w:rsidRPr="00222573">
        <w:rPr>
          <w:rFonts w:ascii="Times New Roman" w:hAnsi="Times New Roman" w:cs="Times New Roman"/>
          <w:sz w:val="24"/>
          <w:szCs w:val="24"/>
        </w:rPr>
        <w:t xml:space="preserve">s without invoking guises, that </w:t>
      </w:r>
      <w:r w:rsidR="00A61FF9" w:rsidRPr="00222573">
        <w:rPr>
          <w:rFonts w:ascii="Times New Roman" w:hAnsi="Times New Roman" w:cs="Times New Roman"/>
          <w:sz w:val="24"/>
          <w:szCs w:val="24"/>
        </w:rPr>
        <w:t>doesn’t undermine the</w:t>
      </w:r>
      <w:r w:rsidR="00AE3408" w:rsidRPr="00222573">
        <w:rPr>
          <w:rFonts w:ascii="Times New Roman" w:hAnsi="Times New Roman" w:cs="Times New Roman"/>
          <w:sz w:val="24"/>
          <w:szCs w:val="24"/>
        </w:rPr>
        <w:t xml:space="preserve"> considerations adduced</w:t>
      </w:r>
      <w:r w:rsidR="00AA683B" w:rsidRPr="00222573">
        <w:rPr>
          <w:rFonts w:ascii="Times New Roman" w:hAnsi="Times New Roman" w:cs="Times New Roman"/>
          <w:sz w:val="24"/>
          <w:szCs w:val="24"/>
        </w:rPr>
        <w:t xml:space="preserve"> above</w:t>
      </w:r>
      <w:r w:rsidR="00A61FF9" w:rsidRPr="00222573">
        <w:rPr>
          <w:rFonts w:ascii="Times New Roman" w:hAnsi="Times New Roman" w:cs="Times New Roman"/>
          <w:sz w:val="24"/>
          <w:szCs w:val="24"/>
        </w:rPr>
        <w:t xml:space="preserve">. </w:t>
      </w:r>
      <w:r w:rsidR="009C39E6" w:rsidRPr="00222573">
        <w:rPr>
          <w:rFonts w:ascii="Times New Roman" w:hAnsi="Times New Roman" w:cs="Times New Roman"/>
          <w:sz w:val="24"/>
          <w:szCs w:val="24"/>
        </w:rPr>
        <w:t>T</w:t>
      </w:r>
      <w:r w:rsidR="00DE289C" w:rsidRPr="00222573">
        <w:rPr>
          <w:rFonts w:ascii="Times New Roman" w:hAnsi="Times New Roman" w:cs="Times New Roman"/>
          <w:sz w:val="24"/>
          <w:szCs w:val="24"/>
        </w:rPr>
        <w:t>hus, I disagree with Thau (2002, pp.</w:t>
      </w:r>
      <w:r w:rsidR="009C39E6" w:rsidRPr="00222573">
        <w:rPr>
          <w:rFonts w:ascii="Times New Roman" w:hAnsi="Times New Roman" w:cs="Times New Roman"/>
          <w:sz w:val="24"/>
          <w:szCs w:val="24"/>
        </w:rPr>
        <w:t xml:space="preserve"> 104</w:t>
      </w:r>
      <w:r w:rsidR="00445F6E" w:rsidRPr="00222573">
        <w:rPr>
          <w:rFonts w:ascii="Times New Roman" w:hAnsi="Times New Roman" w:cs="Times New Roman"/>
          <w:sz w:val="24"/>
          <w:szCs w:val="24"/>
        </w:rPr>
        <w:t xml:space="preserve">-107), another proponent of </w:t>
      </w:r>
      <w:r w:rsidR="00607B72">
        <w:rPr>
          <w:rFonts w:ascii="Times New Roman" w:hAnsi="Times New Roman" w:cs="Times New Roman"/>
          <w:sz w:val="24"/>
          <w:szCs w:val="24"/>
        </w:rPr>
        <w:t>RTB2</w:t>
      </w:r>
      <w:r w:rsidR="009C39E6" w:rsidRPr="00222573">
        <w:rPr>
          <w:rFonts w:ascii="Times New Roman" w:hAnsi="Times New Roman" w:cs="Times New Roman"/>
          <w:sz w:val="24"/>
          <w:szCs w:val="24"/>
        </w:rPr>
        <w:t>, who sugg</w:t>
      </w:r>
      <w:r w:rsidR="00AA683B" w:rsidRPr="00222573">
        <w:rPr>
          <w:rFonts w:ascii="Times New Roman" w:hAnsi="Times New Roman" w:cs="Times New Roman"/>
          <w:sz w:val="24"/>
          <w:szCs w:val="24"/>
        </w:rPr>
        <w:t>ests that if we can explain</w:t>
      </w:r>
      <w:r w:rsidR="009C39E6" w:rsidRPr="00222573">
        <w:rPr>
          <w:rFonts w:ascii="Times New Roman" w:hAnsi="Times New Roman" w:cs="Times New Roman"/>
          <w:sz w:val="24"/>
          <w:szCs w:val="24"/>
        </w:rPr>
        <w:t xml:space="preserve"> apparent substitution failures by appealing to pragmatic phenomena, then we can expla</w:t>
      </w:r>
      <w:r w:rsidR="004C0D7F" w:rsidRPr="00222573">
        <w:rPr>
          <w:rFonts w:ascii="Times New Roman" w:hAnsi="Times New Roman" w:cs="Times New Roman"/>
          <w:sz w:val="24"/>
          <w:szCs w:val="24"/>
        </w:rPr>
        <w:t xml:space="preserve">in Lois’s different patterns of </w:t>
      </w:r>
      <w:r w:rsidR="00FA1D47" w:rsidRPr="00222573">
        <w:rPr>
          <w:rFonts w:ascii="Times New Roman" w:hAnsi="Times New Roman" w:cs="Times New Roman"/>
          <w:sz w:val="24"/>
          <w:szCs w:val="24"/>
        </w:rPr>
        <w:t>behavior</w:t>
      </w:r>
      <w:r w:rsidR="009C39E6" w:rsidRPr="00222573">
        <w:rPr>
          <w:rFonts w:ascii="Times New Roman" w:hAnsi="Times New Roman" w:cs="Times New Roman"/>
          <w:sz w:val="24"/>
          <w:szCs w:val="24"/>
        </w:rPr>
        <w:t xml:space="preserve"> in the same way. Very briefl</w:t>
      </w:r>
      <w:r w:rsidR="00DE289C" w:rsidRPr="00222573">
        <w:rPr>
          <w:rFonts w:ascii="Times New Roman" w:hAnsi="Times New Roman" w:cs="Times New Roman"/>
          <w:sz w:val="24"/>
          <w:szCs w:val="24"/>
        </w:rPr>
        <w:t>y, Thau’s idea is that ‘</w:t>
      </w:r>
      <w:r w:rsidR="000A0C4D" w:rsidRPr="00222573">
        <w:rPr>
          <w:rFonts w:ascii="Times New Roman" w:hAnsi="Times New Roman" w:cs="Times New Roman"/>
          <w:sz w:val="24"/>
          <w:szCs w:val="24"/>
        </w:rPr>
        <w:t>Lois believes</w:t>
      </w:r>
      <w:r w:rsidR="00B45F06" w:rsidRPr="00222573">
        <w:rPr>
          <w:rFonts w:ascii="Times New Roman" w:hAnsi="Times New Roman" w:cs="Times New Roman"/>
          <w:sz w:val="24"/>
          <w:szCs w:val="24"/>
        </w:rPr>
        <w:t xml:space="preserve"> that Superman is kissing</w:t>
      </w:r>
      <w:r w:rsidR="00DE289C" w:rsidRPr="00222573">
        <w:rPr>
          <w:rFonts w:ascii="Times New Roman" w:hAnsi="Times New Roman" w:cs="Times New Roman"/>
          <w:sz w:val="24"/>
          <w:szCs w:val="24"/>
        </w:rPr>
        <w:t xml:space="preserve"> her’ and ‘</w:t>
      </w:r>
      <w:r w:rsidR="000A0C4D" w:rsidRPr="00222573">
        <w:rPr>
          <w:rFonts w:ascii="Times New Roman" w:hAnsi="Times New Roman" w:cs="Times New Roman"/>
          <w:sz w:val="24"/>
          <w:szCs w:val="24"/>
        </w:rPr>
        <w:t>Lois believes th</w:t>
      </w:r>
      <w:r w:rsidR="00B45F06" w:rsidRPr="00222573">
        <w:rPr>
          <w:rFonts w:ascii="Times New Roman" w:hAnsi="Times New Roman" w:cs="Times New Roman"/>
          <w:sz w:val="24"/>
          <w:szCs w:val="24"/>
        </w:rPr>
        <w:t>at Clark is kissing</w:t>
      </w:r>
      <w:r w:rsidR="00DE289C" w:rsidRPr="00222573">
        <w:rPr>
          <w:rFonts w:ascii="Times New Roman" w:hAnsi="Times New Roman" w:cs="Times New Roman"/>
          <w:sz w:val="24"/>
          <w:szCs w:val="24"/>
        </w:rPr>
        <w:t xml:space="preserve"> her’</w:t>
      </w:r>
      <w:r w:rsidR="004C0D7F" w:rsidRPr="00222573">
        <w:rPr>
          <w:rFonts w:ascii="Times New Roman" w:hAnsi="Times New Roman" w:cs="Times New Roman"/>
          <w:sz w:val="24"/>
          <w:szCs w:val="24"/>
        </w:rPr>
        <w:t xml:space="preserve"> </w:t>
      </w:r>
      <w:r w:rsidR="00370403" w:rsidRPr="00222573">
        <w:rPr>
          <w:rFonts w:ascii="Times New Roman" w:hAnsi="Times New Roman" w:cs="Times New Roman"/>
          <w:sz w:val="24"/>
          <w:szCs w:val="24"/>
        </w:rPr>
        <w:t>pragmatically convey different</w:t>
      </w:r>
      <w:r w:rsidR="000A0C4D" w:rsidRPr="00222573">
        <w:rPr>
          <w:rFonts w:ascii="Times New Roman" w:hAnsi="Times New Roman" w:cs="Times New Roman"/>
          <w:sz w:val="24"/>
          <w:szCs w:val="24"/>
        </w:rPr>
        <w:t xml:space="preserve"> propos</w:t>
      </w:r>
      <w:r w:rsidR="00F45FE0" w:rsidRPr="00222573">
        <w:rPr>
          <w:rFonts w:ascii="Times New Roman" w:hAnsi="Times New Roman" w:cs="Times New Roman"/>
          <w:sz w:val="24"/>
          <w:szCs w:val="24"/>
        </w:rPr>
        <w:t>itions, and so</w:t>
      </w:r>
      <w:r w:rsidR="00422F70" w:rsidRPr="00222573">
        <w:rPr>
          <w:rFonts w:ascii="Times New Roman" w:hAnsi="Times New Roman" w:cs="Times New Roman"/>
          <w:sz w:val="24"/>
          <w:szCs w:val="24"/>
        </w:rPr>
        <w:t xml:space="preserve"> speakers mistakenly conclude that these belief reports have different explanatory powers (‘Lois believes that Superman kisses her’ explains </w:t>
      </w:r>
      <w:r w:rsidR="003B0D1A" w:rsidRPr="00222573">
        <w:rPr>
          <w:rFonts w:ascii="Times New Roman" w:hAnsi="Times New Roman" w:cs="Times New Roman"/>
          <w:sz w:val="24"/>
          <w:szCs w:val="24"/>
        </w:rPr>
        <w:t xml:space="preserve">why she embraces </w:t>
      </w:r>
      <w:r w:rsidR="005234C3">
        <w:rPr>
          <w:rFonts w:ascii="Times New Roman" w:hAnsi="Times New Roman" w:cs="Times New Roman"/>
          <w:sz w:val="24"/>
          <w:szCs w:val="24"/>
        </w:rPr>
        <w:t>Superman</w:t>
      </w:r>
      <w:r w:rsidR="003B0D1A" w:rsidRPr="00222573">
        <w:rPr>
          <w:rFonts w:ascii="Times New Roman" w:hAnsi="Times New Roman" w:cs="Times New Roman"/>
          <w:sz w:val="24"/>
          <w:szCs w:val="24"/>
        </w:rPr>
        <w:t>, while</w:t>
      </w:r>
      <w:r w:rsidR="00422F70" w:rsidRPr="00222573">
        <w:rPr>
          <w:rFonts w:ascii="Times New Roman" w:hAnsi="Times New Roman" w:cs="Times New Roman"/>
          <w:sz w:val="24"/>
          <w:szCs w:val="24"/>
        </w:rPr>
        <w:t xml:space="preserve"> ‘Lois believes that Clark is kissing her’ explains why she slaps </w:t>
      </w:r>
      <w:r w:rsidR="005234C3">
        <w:rPr>
          <w:rFonts w:ascii="Times New Roman" w:hAnsi="Times New Roman" w:cs="Times New Roman"/>
          <w:sz w:val="24"/>
          <w:szCs w:val="24"/>
        </w:rPr>
        <w:t>him</w:t>
      </w:r>
      <w:r w:rsidR="00422F70" w:rsidRPr="00222573">
        <w:rPr>
          <w:rFonts w:ascii="Times New Roman" w:hAnsi="Times New Roman" w:cs="Times New Roman"/>
          <w:sz w:val="24"/>
          <w:szCs w:val="24"/>
        </w:rPr>
        <w:t>)</w:t>
      </w:r>
      <w:r w:rsidR="000A0C4D" w:rsidRPr="00222573">
        <w:rPr>
          <w:rFonts w:ascii="Times New Roman" w:hAnsi="Times New Roman" w:cs="Times New Roman"/>
          <w:sz w:val="24"/>
          <w:szCs w:val="24"/>
        </w:rPr>
        <w:t>.</w:t>
      </w:r>
      <w:r w:rsidR="00AA683B" w:rsidRPr="00222573">
        <w:rPr>
          <w:rFonts w:ascii="Times New Roman" w:hAnsi="Times New Roman" w:cs="Times New Roman"/>
          <w:sz w:val="24"/>
          <w:szCs w:val="24"/>
        </w:rPr>
        <w:t xml:space="preserve"> However,</w:t>
      </w:r>
      <w:r w:rsidR="009C39E6" w:rsidRPr="00222573">
        <w:rPr>
          <w:rFonts w:ascii="Times New Roman" w:hAnsi="Times New Roman" w:cs="Times New Roman"/>
          <w:sz w:val="24"/>
          <w:szCs w:val="24"/>
        </w:rPr>
        <w:t xml:space="preserve"> </w:t>
      </w:r>
      <w:r w:rsidR="000A0C4D" w:rsidRPr="00222573">
        <w:rPr>
          <w:rFonts w:ascii="Times New Roman" w:hAnsi="Times New Roman" w:cs="Times New Roman"/>
          <w:sz w:val="24"/>
          <w:szCs w:val="24"/>
        </w:rPr>
        <w:t>as Berg himself notes</w:t>
      </w:r>
      <w:r w:rsidR="00DE289C" w:rsidRPr="00222573">
        <w:rPr>
          <w:rFonts w:ascii="Times New Roman" w:hAnsi="Times New Roman" w:cs="Times New Roman"/>
          <w:sz w:val="24"/>
          <w:szCs w:val="24"/>
        </w:rPr>
        <w:t xml:space="preserve"> (2012, p.</w:t>
      </w:r>
      <w:r w:rsidR="00FA1D47" w:rsidRPr="00222573">
        <w:rPr>
          <w:rFonts w:ascii="Times New Roman" w:hAnsi="Times New Roman" w:cs="Times New Roman"/>
          <w:sz w:val="24"/>
          <w:szCs w:val="24"/>
        </w:rPr>
        <w:t xml:space="preserve"> 112, </w:t>
      </w:r>
      <w:r w:rsidR="00FA1D47" w:rsidRPr="00222573">
        <w:rPr>
          <w:rFonts w:ascii="Times New Roman" w:hAnsi="Times New Roman" w:cs="Times New Roman"/>
          <w:i/>
          <w:sz w:val="24"/>
          <w:szCs w:val="24"/>
        </w:rPr>
        <w:t>n</w:t>
      </w:r>
      <w:r w:rsidR="00455FA2" w:rsidRPr="00222573">
        <w:rPr>
          <w:rFonts w:ascii="Times New Roman" w:hAnsi="Times New Roman" w:cs="Times New Roman"/>
          <w:sz w:val="24"/>
          <w:szCs w:val="24"/>
        </w:rPr>
        <w:t xml:space="preserve">. </w:t>
      </w:r>
      <w:r w:rsidR="00FA1D47" w:rsidRPr="00222573">
        <w:rPr>
          <w:rFonts w:ascii="Times New Roman" w:hAnsi="Times New Roman" w:cs="Times New Roman"/>
          <w:sz w:val="24"/>
          <w:szCs w:val="24"/>
        </w:rPr>
        <w:t>9)</w:t>
      </w:r>
      <w:r w:rsidR="000A0C4D" w:rsidRPr="00222573">
        <w:rPr>
          <w:rFonts w:ascii="Times New Roman" w:hAnsi="Times New Roman" w:cs="Times New Roman"/>
          <w:sz w:val="24"/>
          <w:szCs w:val="24"/>
        </w:rPr>
        <w:t xml:space="preserve">, this account fails </w:t>
      </w:r>
      <w:r w:rsidR="00DE289C" w:rsidRPr="00222573">
        <w:rPr>
          <w:rFonts w:ascii="Times New Roman" w:hAnsi="Times New Roman" w:cs="Times New Roman"/>
          <w:sz w:val="24"/>
          <w:szCs w:val="24"/>
        </w:rPr>
        <w:t xml:space="preserve">to address the issue at hand. </w:t>
      </w:r>
      <w:r w:rsidR="004C0D7F" w:rsidRPr="00222573">
        <w:rPr>
          <w:rFonts w:ascii="Times New Roman" w:hAnsi="Times New Roman" w:cs="Times New Roman"/>
          <w:sz w:val="24"/>
          <w:szCs w:val="24"/>
        </w:rPr>
        <w:t>E</w:t>
      </w:r>
      <w:r w:rsidR="00AA683B" w:rsidRPr="00222573">
        <w:rPr>
          <w:rFonts w:ascii="Times New Roman" w:hAnsi="Times New Roman" w:cs="Times New Roman"/>
          <w:sz w:val="24"/>
          <w:szCs w:val="24"/>
        </w:rPr>
        <w:t>ven if Thau’s pragmatic explanation of apparent substitution failure is correct, t</w:t>
      </w:r>
      <w:r w:rsidR="00FA1D47" w:rsidRPr="00222573">
        <w:rPr>
          <w:rFonts w:ascii="Times New Roman" w:hAnsi="Times New Roman" w:cs="Times New Roman"/>
          <w:sz w:val="24"/>
          <w:szCs w:val="24"/>
        </w:rPr>
        <w:t xml:space="preserve">here is still the question of why Lois would </w:t>
      </w:r>
      <w:r w:rsidR="00C47FED" w:rsidRPr="00222573">
        <w:rPr>
          <w:rFonts w:ascii="Times New Roman" w:hAnsi="Times New Roman" w:cs="Times New Roman"/>
          <w:sz w:val="24"/>
          <w:szCs w:val="24"/>
        </w:rPr>
        <w:t xml:space="preserve">embrace </w:t>
      </w:r>
      <w:r w:rsidR="005234C3">
        <w:rPr>
          <w:rFonts w:ascii="Times New Roman" w:hAnsi="Times New Roman" w:cs="Times New Roman"/>
          <w:sz w:val="24"/>
          <w:szCs w:val="24"/>
        </w:rPr>
        <w:t>Superman</w:t>
      </w:r>
      <w:r w:rsidR="00FA1D47" w:rsidRPr="00222573">
        <w:rPr>
          <w:rFonts w:ascii="Times New Roman" w:hAnsi="Times New Roman" w:cs="Times New Roman"/>
          <w:sz w:val="24"/>
          <w:szCs w:val="24"/>
        </w:rPr>
        <w:t xml:space="preserve"> in certain scenarios and slap </w:t>
      </w:r>
      <w:r w:rsidR="005234C3">
        <w:rPr>
          <w:rFonts w:ascii="Times New Roman" w:hAnsi="Times New Roman" w:cs="Times New Roman"/>
          <w:sz w:val="24"/>
          <w:szCs w:val="24"/>
        </w:rPr>
        <w:t>him</w:t>
      </w:r>
      <w:r w:rsidR="00FA1D47" w:rsidRPr="00222573">
        <w:rPr>
          <w:rFonts w:ascii="Times New Roman" w:hAnsi="Times New Roman" w:cs="Times New Roman"/>
          <w:sz w:val="24"/>
          <w:szCs w:val="24"/>
        </w:rPr>
        <w:t xml:space="preserve"> in certain </w:t>
      </w:r>
      <w:r w:rsidR="00FA1D47" w:rsidRPr="00222573">
        <w:rPr>
          <w:rFonts w:ascii="Times New Roman" w:hAnsi="Times New Roman" w:cs="Times New Roman"/>
          <w:sz w:val="24"/>
          <w:szCs w:val="24"/>
        </w:rPr>
        <w:lastRenderedPageBreak/>
        <w:t>other scenarios, when there is no difference in the Russellian contents of her bel</w:t>
      </w:r>
      <w:r w:rsidR="00C4357B" w:rsidRPr="00222573">
        <w:rPr>
          <w:rFonts w:ascii="Times New Roman" w:hAnsi="Times New Roman" w:cs="Times New Roman"/>
          <w:sz w:val="24"/>
          <w:szCs w:val="24"/>
        </w:rPr>
        <w:t>iefs</w:t>
      </w:r>
      <w:r w:rsidR="00FA1D47" w:rsidRPr="00222573">
        <w:rPr>
          <w:rFonts w:ascii="Times New Roman" w:hAnsi="Times New Roman" w:cs="Times New Roman"/>
          <w:sz w:val="24"/>
          <w:szCs w:val="24"/>
        </w:rPr>
        <w:t>.</w:t>
      </w:r>
      <w:r w:rsidR="00422F70" w:rsidRPr="00222573">
        <w:rPr>
          <w:rStyle w:val="FootnoteReference"/>
          <w:rFonts w:ascii="Times New Roman" w:hAnsi="Times New Roman" w:cs="Times New Roman"/>
          <w:sz w:val="24"/>
          <w:szCs w:val="24"/>
        </w:rPr>
        <w:footnoteReference w:id="6"/>
      </w:r>
      <w:r w:rsidR="00FA1D47" w:rsidRPr="00222573">
        <w:rPr>
          <w:rFonts w:ascii="Times New Roman" w:hAnsi="Times New Roman" w:cs="Times New Roman"/>
          <w:sz w:val="24"/>
          <w:szCs w:val="24"/>
        </w:rPr>
        <w:t xml:space="preserve"> </w:t>
      </w:r>
      <w:r w:rsidR="009C39E6" w:rsidRPr="00222573">
        <w:rPr>
          <w:rFonts w:ascii="Times New Roman" w:hAnsi="Times New Roman" w:cs="Times New Roman"/>
          <w:sz w:val="24"/>
          <w:szCs w:val="24"/>
        </w:rPr>
        <w:t xml:space="preserve">On this </w:t>
      </w:r>
      <w:r w:rsidR="00383578" w:rsidRPr="00222573">
        <w:rPr>
          <w:rFonts w:ascii="Times New Roman" w:hAnsi="Times New Roman" w:cs="Times New Roman"/>
          <w:sz w:val="24"/>
          <w:szCs w:val="24"/>
        </w:rPr>
        <w:t>point, at least, I’m in</w:t>
      </w:r>
      <w:r w:rsidR="009C39E6" w:rsidRPr="00222573">
        <w:rPr>
          <w:rFonts w:ascii="Times New Roman" w:hAnsi="Times New Roman" w:cs="Times New Roman"/>
          <w:sz w:val="24"/>
          <w:szCs w:val="24"/>
        </w:rPr>
        <w:t xml:space="preserve"> agreement with Berg.</w:t>
      </w:r>
      <w:r w:rsidR="00A61FF9" w:rsidRPr="00222573">
        <w:rPr>
          <w:rFonts w:ascii="Times New Roman" w:hAnsi="Times New Roman" w:cs="Times New Roman"/>
          <w:sz w:val="24"/>
          <w:szCs w:val="24"/>
        </w:rPr>
        <w:t xml:space="preserve"> </w:t>
      </w:r>
      <w:r w:rsidR="004C0D7F" w:rsidRPr="00222573">
        <w:rPr>
          <w:rFonts w:ascii="Times New Roman" w:hAnsi="Times New Roman" w:cs="Times New Roman"/>
          <w:sz w:val="24"/>
          <w:szCs w:val="24"/>
        </w:rPr>
        <w:t>Where we disagree is</w:t>
      </w:r>
      <w:r w:rsidR="00FA1D47" w:rsidRPr="00222573">
        <w:rPr>
          <w:rFonts w:ascii="Times New Roman" w:hAnsi="Times New Roman" w:cs="Times New Roman"/>
          <w:sz w:val="24"/>
          <w:szCs w:val="24"/>
        </w:rPr>
        <w:t xml:space="preserve"> whether</w:t>
      </w:r>
      <w:r w:rsidR="00AA683B" w:rsidRPr="00222573">
        <w:rPr>
          <w:rFonts w:ascii="Times New Roman" w:hAnsi="Times New Roman" w:cs="Times New Roman"/>
          <w:sz w:val="24"/>
          <w:szCs w:val="24"/>
        </w:rPr>
        <w:t xml:space="preserve"> Lois’s beliefs about </w:t>
      </w:r>
      <w:r w:rsidR="005234C3">
        <w:rPr>
          <w:rFonts w:ascii="Times New Roman" w:hAnsi="Times New Roman" w:cs="Times New Roman"/>
          <w:sz w:val="24"/>
          <w:szCs w:val="24"/>
        </w:rPr>
        <w:t>Superman</w:t>
      </w:r>
      <w:r w:rsidR="00AA683B" w:rsidRPr="00222573">
        <w:rPr>
          <w:rFonts w:ascii="Times New Roman" w:hAnsi="Times New Roman" w:cs="Times New Roman"/>
          <w:sz w:val="24"/>
          <w:szCs w:val="24"/>
        </w:rPr>
        <w:t xml:space="preserve"> can be</w:t>
      </w:r>
      <w:r w:rsidR="00FA1D47" w:rsidRPr="00222573">
        <w:rPr>
          <w:rFonts w:ascii="Times New Roman" w:hAnsi="Times New Roman" w:cs="Times New Roman"/>
          <w:sz w:val="24"/>
          <w:szCs w:val="24"/>
        </w:rPr>
        <w:t xml:space="preserve"> individuated entirely in terms of their Russelli</w:t>
      </w:r>
      <w:r w:rsidR="00AA683B" w:rsidRPr="00222573">
        <w:rPr>
          <w:rFonts w:ascii="Times New Roman" w:hAnsi="Times New Roman" w:cs="Times New Roman"/>
          <w:sz w:val="24"/>
          <w:szCs w:val="24"/>
        </w:rPr>
        <w:t>an contents, or whether they need to be</w:t>
      </w:r>
      <w:r w:rsidR="00FA1D47" w:rsidRPr="00222573">
        <w:rPr>
          <w:rFonts w:ascii="Times New Roman" w:hAnsi="Times New Roman" w:cs="Times New Roman"/>
          <w:sz w:val="24"/>
          <w:szCs w:val="24"/>
        </w:rPr>
        <w:t xml:space="preserve"> in</w:t>
      </w:r>
      <w:r w:rsidR="00AA683B" w:rsidRPr="00222573">
        <w:rPr>
          <w:rFonts w:ascii="Times New Roman" w:hAnsi="Times New Roman" w:cs="Times New Roman"/>
          <w:sz w:val="24"/>
          <w:szCs w:val="24"/>
        </w:rPr>
        <w:t>dividuated partly in terms of guises</w:t>
      </w:r>
      <w:r w:rsidR="00FA1D47" w:rsidRPr="00222573">
        <w:rPr>
          <w:rFonts w:ascii="Times New Roman" w:hAnsi="Times New Roman" w:cs="Times New Roman"/>
          <w:sz w:val="24"/>
          <w:szCs w:val="24"/>
        </w:rPr>
        <w:t xml:space="preserve">. </w:t>
      </w:r>
    </w:p>
    <w:p w14:paraId="3B3CB510" w14:textId="77777777" w:rsidR="0076081F" w:rsidRPr="00222573" w:rsidRDefault="0076081F" w:rsidP="00D330AA">
      <w:pPr>
        <w:jc w:val="center"/>
        <w:rPr>
          <w:rFonts w:ascii="Times New Roman" w:hAnsi="Times New Roman" w:cs="Times New Roman"/>
          <w:sz w:val="24"/>
          <w:szCs w:val="24"/>
        </w:rPr>
      </w:pPr>
      <w:r w:rsidRPr="00222573">
        <w:rPr>
          <w:rFonts w:ascii="Times New Roman" w:hAnsi="Times New Roman" w:cs="Times New Roman"/>
          <w:sz w:val="24"/>
          <w:szCs w:val="24"/>
        </w:rPr>
        <w:t>3.</w:t>
      </w:r>
    </w:p>
    <w:p w14:paraId="22FB04B3" w14:textId="64BBD45B" w:rsidR="0076081F" w:rsidRPr="00222573" w:rsidRDefault="00301C9A"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Now I’ll consider the</w:t>
      </w:r>
      <w:r w:rsidR="00B431D4" w:rsidRPr="00222573">
        <w:rPr>
          <w:rFonts w:ascii="Times New Roman" w:hAnsi="Times New Roman" w:cs="Times New Roman"/>
          <w:sz w:val="24"/>
          <w:szCs w:val="24"/>
        </w:rPr>
        <w:t xml:space="preserve"> claim that guises feature in the semantics of ordinary belief reports. Some might argue that if g</w:t>
      </w:r>
      <w:r w:rsidR="002D2B07" w:rsidRPr="00222573">
        <w:rPr>
          <w:rFonts w:ascii="Times New Roman" w:hAnsi="Times New Roman" w:cs="Times New Roman"/>
          <w:sz w:val="24"/>
          <w:szCs w:val="24"/>
        </w:rPr>
        <w:t>uises feature in the fundamental nature</w:t>
      </w:r>
      <w:r w:rsidR="00B431D4" w:rsidRPr="00222573">
        <w:rPr>
          <w:rFonts w:ascii="Times New Roman" w:hAnsi="Times New Roman" w:cs="Times New Roman"/>
          <w:sz w:val="24"/>
          <w:szCs w:val="24"/>
        </w:rPr>
        <w:t xml:space="preserve"> of belief, then they obviously feature in the semantics of ordinar</w:t>
      </w:r>
      <w:r w:rsidR="00E47887" w:rsidRPr="00222573">
        <w:rPr>
          <w:rFonts w:ascii="Times New Roman" w:hAnsi="Times New Roman" w:cs="Times New Roman"/>
          <w:sz w:val="24"/>
          <w:szCs w:val="24"/>
        </w:rPr>
        <w:t>y belief reports.</w:t>
      </w:r>
      <w:r w:rsidR="00563D87" w:rsidRPr="00222573">
        <w:rPr>
          <w:rFonts w:ascii="Times New Roman" w:hAnsi="Times New Roman" w:cs="Times New Roman"/>
          <w:sz w:val="24"/>
          <w:szCs w:val="24"/>
        </w:rPr>
        <w:t xml:space="preserve"> This, however, is not necessarily the case. As K</w:t>
      </w:r>
      <w:r w:rsidR="00C60E2C" w:rsidRPr="00222573">
        <w:rPr>
          <w:rFonts w:ascii="Times New Roman" w:hAnsi="Times New Roman" w:cs="Times New Roman"/>
          <w:sz w:val="24"/>
          <w:szCs w:val="24"/>
        </w:rPr>
        <w:t>aplan (2003) pointed out, sperm cells</w:t>
      </w:r>
      <w:r w:rsidR="00563D87" w:rsidRPr="00222573">
        <w:rPr>
          <w:rFonts w:ascii="Times New Roman" w:hAnsi="Times New Roman" w:cs="Times New Roman"/>
          <w:sz w:val="24"/>
          <w:szCs w:val="24"/>
        </w:rPr>
        <w:t xml:space="preserve"> feature in the fundamental nature of fatherhood, but they don’t seem to feature in the semantics of ordinary fatherhood reports. </w:t>
      </w:r>
      <w:r w:rsidR="00A533FA">
        <w:rPr>
          <w:rFonts w:ascii="Times New Roman" w:hAnsi="Times New Roman" w:cs="Times New Roman"/>
          <w:sz w:val="24"/>
          <w:szCs w:val="24"/>
        </w:rPr>
        <w:t>For example, i</w:t>
      </w:r>
      <w:r w:rsidR="000E0E02" w:rsidRPr="00222573">
        <w:rPr>
          <w:rFonts w:ascii="Times New Roman" w:hAnsi="Times New Roman" w:cs="Times New Roman"/>
          <w:sz w:val="24"/>
          <w:szCs w:val="24"/>
        </w:rPr>
        <w:t>t doesn’</w:t>
      </w:r>
      <w:r w:rsidR="00BB0C3A" w:rsidRPr="00222573">
        <w:rPr>
          <w:rFonts w:ascii="Times New Roman" w:hAnsi="Times New Roman" w:cs="Times New Roman"/>
          <w:sz w:val="24"/>
          <w:szCs w:val="24"/>
        </w:rPr>
        <w:t>t seem that</w:t>
      </w:r>
      <w:r w:rsidR="00DE289C" w:rsidRPr="00222573">
        <w:rPr>
          <w:rFonts w:ascii="Times New Roman" w:hAnsi="Times New Roman" w:cs="Times New Roman"/>
          <w:sz w:val="24"/>
          <w:szCs w:val="24"/>
        </w:rPr>
        <w:t xml:space="preserve"> ‘</w:t>
      </w:r>
      <w:r w:rsidR="00BB0C3A" w:rsidRPr="00222573">
        <w:rPr>
          <w:rFonts w:ascii="Times New Roman" w:hAnsi="Times New Roman" w:cs="Times New Roman"/>
          <w:sz w:val="24"/>
          <w:szCs w:val="24"/>
        </w:rPr>
        <w:t>Andrew fathered Lillian</w:t>
      </w:r>
      <w:r w:rsidR="00DE289C" w:rsidRPr="00222573">
        <w:rPr>
          <w:rFonts w:ascii="Times New Roman" w:hAnsi="Times New Roman" w:cs="Times New Roman"/>
          <w:sz w:val="24"/>
          <w:szCs w:val="24"/>
        </w:rPr>
        <w:t>’</w:t>
      </w:r>
      <w:r w:rsidR="00C60E2C" w:rsidRPr="00222573">
        <w:rPr>
          <w:rFonts w:ascii="Times New Roman" w:hAnsi="Times New Roman" w:cs="Times New Roman"/>
          <w:sz w:val="24"/>
          <w:szCs w:val="24"/>
        </w:rPr>
        <w:t xml:space="preserve"> quantifies over sperm cells</w:t>
      </w:r>
      <w:r w:rsidR="00BB0C3A" w:rsidRPr="00222573">
        <w:rPr>
          <w:rFonts w:ascii="Times New Roman" w:hAnsi="Times New Roman" w:cs="Times New Roman"/>
          <w:sz w:val="24"/>
          <w:szCs w:val="24"/>
        </w:rPr>
        <w:t>, or anything else for that matter.</w:t>
      </w:r>
      <w:r w:rsidR="000E0E02" w:rsidRPr="00222573">
        <w:rPr>
          <w:rFonts w:ascii="Times New Roman" w:hAnsi="Times New Roman" w:cs="Times New Roman"/>
          <w:sz w:val="24"/>
          <w:szCs w:val="24"/>
        </w:rPr>
        <w:t xml:space="preserve"> </w:t>
      </w:r>
    </w:p>
    <w:p w14:paraId="12F0115C" w14:textId="6B1CB53F" w:rsidR="0076081F" w:rsidRPr="00222573" w:rsidRDefault="000E0E02"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8D21FC">
        <w:rPr>
          <w:rFonts w:ascii="Times New Roman" w:hAnsi="Times New Roman" w:cs="Times New Roman"/>
          <w:sz w:val="24"/>
          <w:szCs w:val="24"/>
        </w:rPr>
        <w:t>It might be complained</w:t>
      </w:r>
      <w:r w:rsidRPr="00222573">
        <w:rPr>
          <w:rFonts w:ascii="Times New Roman" w:hAnsi="Times New Roman" w:cs="Times New Roman"/>
          <w:sz w:val="24"/>
          <w:szCs w:val="24"/>
        </w:rPr>
        <w:t xml:space="preserve"> that this analogy is inapt. Empirical research led to the discovery</w:t>
      </w:r>
      <w:r w:rsidR="0076081F" w:rsidRPr="00222573">
        <w:rPr>
          <w:rFonts w:ascii="Times New Roman" w:hAnsi="Times New Roman" w:cs="Times New Roman"/>
          <w:sz w:val="24"/>
          <w:szCs w:val="24"/>
        </w:rPr>
        <w:t xml:space="preserve"> of sperm</w:t>
      </w:r>
      <w:r w:rsidR="00C60E2C" w:rsidRPr="00222573">
        <w:rPr>
          <w:rFonts w:ascii="Times New Roman" w:hAnsi="Times New Roman" w:cs="Times New Roman"/>
          <w:sz w:val="24"/>
          <w:szCs w:val="24"/>
        </w:rPr>
        <w:t xml:space="preserve"> cells</w:t>
      </w:r>
      <w:r w:rsidR="000106C8" w:rsidRPr="00222573">
        <w:rPr>
          <w:rFonts w:ascii="Times New Roman" w:hAnsi="Times New Roman" w:cs="Times New Roman"/>
          <w:sz w:val="24"/>
          <w:szCs w:val="24"/>
        </w:rPr>
        <w:t>, not the sort</w:t>
      </w:r>
      <w:r w:rsidR="0076081F" w:rsidRPr="00222573">
        <w:rPr>
          <w:rFonts w:ascii="Times New Roman" w:hAnsi="Times New Roman" w:cs="Times New Roman"/>
          <w:sz w:val="24"/>
          <w:szCs w:val="24"/>
        </w:rPr>
        <w:t xml:space="preserve"> of </w:t>
      </w:r>
      <w:r w:rsidRPr="00222573">
        <w:rPr>
          <w:rFonts w:ascii="Times New Roman" w:hAnsi="Times New Roman" w:cs="Times New Roman"/>
          <w:sz w:val="24"/>
          <w:szCs w:val="24"/>
        </w:rPr>
        <w:t xml:space="preserve">philosophical </w:t>
      </w:r>
      <w:r w:rsidR="0076081F" w:rsidRPr="00222573">
        <w:rPr>
          <w:rFonts w:ascii="Times New Roman" w:hAnsi="Times New Roman" w:cs="Times New Roman"/>
          <w:sz w:val="24"/>
          <w:szCs w:val="24"/>
        </w:rPr>
        <w:t>considerations</w:t>
      </w:r>
      <w:r w:rsidR="000106C8" w:rsidRPr="00222573">
        <w:rPr>
          <w:rFonts w:ascii="Times New Roman" w:hAnsi="Times New Roman" w:cs="Times New Roman"/>
          <w:sz w:val="24"/>
          <w:szCs w:val="24"/>
        </w:rPr>
        <w:t xml:space="preserve"> that I offered</w:t>
      </w:r>
      <w:r w:rsidR="0076081F" w:rsidRPr="00222573">
        <w:rPr>
          <w:rFonts w:ascii="Times New Roman" w:hAnsi="Times New Roman" w:cs="Times New Roman"/>
          <w:sz w:val="24"/>
          <w:szCs w:val="24"/>
        </w:rPr>
        <w:t xml:space="preserve"> in support of guises. </w:t>
      </w:r>
      <w:r w:rsidRPr="00222573">
        <w:rPr>
          <w:rFonts w:ascii="Times New Roman" w:hAnsi="Times New Roman" w:cs="Times New Roman"/>
          <w:sz w:val="24"/>
          <w:szCs w:val="24"/>
        </w:rPr>
        <w:t>Now, I see that there is a difference here, but I don’t see that this difference</w:t>
      </w:r>
      <w:r w:rsidR="0076081F" w:rsidRPr="00222573">
        <w:rPr>
          <w:rFonts w:ascii="Times New Roman" w:hAnsi="Times New Roman" w:cs="Times New Roman"/>
          <w:sz w:val="24"/>
          <w:szCs w:val="24"/>
        </w:rPr>
        <w:t xml:space="preserve"> </w:t>
      </w:r>
      <w:r w:rsidR="0076081F" w:rsidRPr="00222573">
        <w:rPr>
          <w:rFonts w:ascii="Times New Roman" w:hAnsi="Times New Roman" w:cs="Times New Roman"/>
          <w:i/>
          <w:sz w:val="24"/>
          <w:szCs w:val="24"/>
        </w:rPr>
        <w:t>makes</w:t>
      </w:r>
      <w:r w:rsidR="0076081F" w:rsidRPr="00222573">
        <w:rPr>
          <w:rFonts w:ascii="Times New Roman" w:hAnsi="Times New Roman" w:cs="Times New Roman"/>
          <w:sz w:val="24"/>
          <w:szCs w:val="24"/>
        </w:rPr>
        <w:t xml:space="preserve"> a difference. Th</w:t>
      </w:r>
      <w:r w:rsidRPr="00222573">
        <w:rPr>
          <w:rFonts w:ascii="Times New Roman" w:hAnsi="Times New Roman" w:cs="Times New Roman"/>
          <w:sz w:val="24"/>
          <w:szCs w:val="24"/>
        </w:rPr>
        <w:t>e point stan</w:t>
      </w:r>
      <w:r w:rsidR="000106C8" w:rsidRPr="00222573">
        <w:rPr>
          <w:rFonts w:ascii="Times New Roman" w:hAnsi="Times New Roman" w:cs="Times New Roman"/>
          <w:sz w:val="24"/>
          <w:szCs w:val="24"/>
        </w:rPr>
        <w:t>ds that</w:t>
      </w:r>
      <w:r w:rsidRPr="00222573">
        <w:rPr>
          <w:rFonts w:ascii="Times New Roman" w:hAnsi="Times New Roman" w:cs="Times New Roman"/>
          <w:sz w:val="24"/>
          <w:szCs w:val="24"/>
        </w:rPr>
        <w:t xml:space="preserve"> certain relation</w:t>
      </w:r>
      <w:r w:rsidR="000106C8" w:rsidRPr="00222573">
        <w:rPr>
          <w:rFonts w:ascii="Times New Roman" w:hAnsi="Times New Roman" w:cs="Times New Roman"/>
          <w:sz w:val="24"/>
          <w:szCs w:val="24"/>
        </w:rPr>
        <w:t>s</w:t>
      </w:r>
      <w:r w:rsidRPr="00222573">
        <w:rPr>
          <w:rFonts w:ascii="Times New Roman" w:hAnsi="Times New Roman" w:cs="Times New Roman"/>
          <w:sz w:val="24"/>
          <w:szCs w:val="24"/>
        </w:rPr>
        <w:t xml:space="preserve"> might</w:t>
      </w:r>
      <w:r w:rsidR="00BB0C3A" w:rsidRPr="00222573">
        <w:rPr>
          <w:rFonts w:ascii="Times New Roman" w:hAnsi="Times New Roman" w:cs="Times New Roman"/>
          <w:sz w:val="24"/>
          <w:szCs w:val="24"/>
        </w:rPr>
        <w:t xml:space="preserve"> involve</w:t>
      </w:r>
      <w:r w:rsidRPr="00222573">
        <w:rPr>
          <w:rFonts w:ascii="Times New Roman" w:hAnsi="Times New Roman" w:cs="Times New Roman"/>
          <w:sz w:val="24"/>
          <w:szCs w:val="24"/>
        </w:rPr>
        <w:t xml:space="preserve"> certain entities even though</w:t>
      </w:r>
      <w:r w:rsidR="00145829" w:rsidRPr="00222573">
        <w:rPr>
          <w:rFonts w:ascii="Times New Roman" w:hAnsi="Times New Roman" w:cs="Times New Roman"/>
          <w:sz w:val="24"/>
          <w:szCs w:val="24"/>
        </w:rPr>
        <w:t xml:space="preserve"> tho</w:t>
      </w:r>
      <w:r w:rsidR="0076081F" w:rsidRPr="00222573">
        <w:rPr>
          <w:rFonts w:ascii="Times New Roman" w:hAnsi="Times New Roman" w:cs="Times New Roman"/>
          <w:sz w:val="24"/>
          <w:szCs w:val="24"/>
        </w:rPr>
        <w:t xml:space="preserve">se entities </w:t>
      </w:r>
      <w:r w:rsidRPr="00222573">
        <w:rPr>
          <w:rFonts w:ascii="Times New Roman" w:hAnsi="Times New Roman" w:cs="Times New Roman"/>
          <w:i/>
          <w:sz w:val="24"/>
          <w:szCs w:val="24"/>
        </w:rPr>
        <w:t>don’t</w:t>
      </w:r>
      <w:r w:rsidRPr="00222573">
        <w:rPr>
          <w:rFonts w:ascii="Times New Roman" w:hAnsi="Times New Roman" w:cs="Times New Roman"/>
          <w:sz w:val="24"/>
          <w:szCs w:val="24"/>
        </w:rPr>
        <w:t xml:space="preserve"> </w:t>
      </w:r>
      <w:proofErr w:type="gramStart"/>
      <w:r w:rsidR="0076081F" w:rsidRPr="00222573">
        <w:rPr>
          <w:rFonts w:ascii="Times New Roman" w:hAnsi="Times New Roman" w:cs="Times New Roman"/>
          <w:sz w:val="24"/>
          <w:szCs w:val="24"/>
        </w:rPr>
        <w:t>enter into</w:t>
      </w:r>
      <w:proofErr w:type="gramEnd"/>
      <w:r w:rsidR="0076081F" w:rsidRPr="00222573">
        <w:rPr>
          <w:rFonts w:ascii="Times New Roman" w:hAnsi="Times New Roman" w:cs="Times New Roman"/>
          <w:sz w:val="24"/>
          <w:szCs w:val="24"/>
        </w:rPr>
        <w:t xml:space="preserve"> the seman</w:t>
      </w:r>
      <w:r w:rsidR="000106C8" w:rsidRPr="00222573">
        <w:rPr>
          <w:rFonts w:ascii="Times New Roman" w:hAnsi="Times New Roman" w:cs="Times New Roman"/>
          <w:sz w:val="24"/>
          <w:szCs w:val="24"/>
        </w:rPr>
        <w:t>tics of sentences reporting those</w:t>
      </w:r>
      <w:r w:rsidR="0076081F" w:rsidRPr="00222573">
        <w:rPr>
          <w:rFonts w:ascii="Times New Roman" w:hAnsi="Times New Roman" w:cs="Times New Roman"/>
          <w:sz w:val="24"/>
          <w:szCs w:val="24"/>
        </w:rPr>
        <w:t xml:space="preserve"> relation</w:t>
      </w:r>
      <w:r w:rsidR="000106C8" w:rsidRPr="00222573">
        <w:rPr>
          <w:rFonts w:ascii="Times New Roman" w:hAnsi="Times New Roman" w:cs="Times New Roman"/>
          <w:sz w:val="24"/>
          <w:szCs w:val="24"/>
        </w:rPr>
        <w:t>s</w:t>
      </w:r>
      <w:r w:rsidR="0076081F" w:rsidRPr="00222573">
        <w:rPr>
          <w:rFonts w:ascii="Times New Roman" w:hAnsi="Times New Roman" w:cs="Times New Roman"/>
          <w:sz w:val="24"/>
          <w:szCs w:val="24"/>
        </w:rPr>
        <w:t xml:space="preserve">. Anyway, the same </w:t>
      </w:r>
      <w:r w:rsidR="00BB0C3A" w:rsidRPr="00222573">
        <w:rPr>
          <w:rFonts w:ascii="Times New Roman" w:hAnsi="Times New Roman" w:cs="Times New Roman"/>
          <w:sz w:val="24"/>
          <w:szCs w:val="24"/>
        </w:rPr>
        <w:t xml:space="preserve">basic </w:t>
      </w:r>
      <w:r w:rsidR="0076081F" w:rsidRPr="00222573">
        <w:rPr>
          <w:rFonts w:ascii="Times New Roman" w:hAnsi="Times New Roman" w:cs="Times New Roman"/>
          <w:sz w:val="24"/>
          <w:szCs w:val="24"/>
        </w:rPr>
        <w:t xml:space="preserve">point can be made without invoking empirically discovered entities. </w:t>
      </w:r>
      <w:r w:rsidR="00BB0C3A" w:rsidRPr="00222573">
        <w:rPr>
          <w:rFonts w:ascii="Times New Roman" w:hAnsi="Times New Roman" w:cs="Times New Roman"/>
          <w:sz w:val="24"/>
          <w:szCs w:val="24"/>
        </w:rPr>
        <w:t xml:space="preserve">Through purely philosophical reflection we might conclude that walking essentially involves </w:t>
      </w:r>
      <w:r w:rsidR="00BB0C3A" w:rsidRPr="00222573">
        <w:rPr>
          <w:rFonts w:ascii="Times New Roman" w:hAnsi="Times New Roman" w:cs="Times New Roman"/>
          <w:i/>
          <w:sz w:val="24"/>
          <w:szCs w:val="24"/>
        </w:rPr>
        <w:t>ways of walking</w:t>
      </w:r>
      <w:r w:rsidR="00BB0C3A" w:rsidRPr="00222573">
        <w:rPr>
          <w:rFonts w:ascii="Times New Roman" w:hAnsi="Times New Roman" w:cs="Times New Roman"/>
          <w:sz w:val="24"/>
          <w:szCs w:val="24"/>
        </w:rPr>
        <w:t xml:space="preserve">. But, as Eaker (2009) has </w:t>
      </w:r>
      <w:r w:rsidR="00BB0C3A" w:rsidRPr="00222573">
        <w:rPr>
          <w:rFonts w:ascii="Times New Roman" w:hAnsi="Times New Roman" w:cs="Times New Roman"/>
          <w:sz w:val="24"/>
          <w:szCs w:val="24"/>
        </w:rPr>
        <w:lastRenderedPageBreak/>
        <w:t xml:space="preserve">pointed out, it would be premature to conclude that </w:t>
      </w:r>
      <w:r w:rsidR="00BB0C3A" w:rsidRPr="00222573">
        <w:rPr>
          <w:rFonts w:ascii="Times New Roman" w:hAnsi="Times New Roman" w:cs="Times New Roman"/>
          <w:i/>
          <w:sz w:val="24"/>
          <w:szCs w:val="24"/>
        </w:rPr>
        <w:t>ways of</w:t>
      </w:r>
      <w:r w:rsidR="00BB0C3A" w:rsidRPr="00222573">
        <w:rPr>
          <w:rFonts w:ascii="Times New Roman" w:hAnsi="Times New Roman" w:cs="Times New Roman"/>
          <w:sz w:val="24"/>
          <w:szCs w:val="24"/>
        </w:rPr>
        <w:t xml:space="preserve"> </w:t>
      </w:r>
      <w:r w:rsidR="00BB0C3A" w:rsidRPr="00222573">
        <w:rPr>
          <w:rFonts w:ascii="Times New Roman" w:hAnsi="Times New Roman" w:cs="Times New Roman"/>
          <w:i/>
          <w:sz w:val="24"/>
          <w:szCs w:val="24"/>
        </w:rPr>
        <w:t>walking</w:t>
      </w:r>
      <w:r w:rsidR="0073507A" w:rsidRPr="00222573">
        <w:rPr>
          <w:rFonts w:ascii="Times New Roman" w:hAnsi="Times New Roman" w:cs="Times New Roman"/>
          <w:sz w:val="24"/>
          <w:szCs w:val="24"/>
        </w:rPr>
        <w:t xml:space="preserve"> </w:t>
      </w:r>
      <w:proofErr w:type="gramStart"/>
      <w:r w:rsidR="0073507A" w:rsidRPr="00222573">
        <w:rPr>
          <w:rFonts w:ascii="Times New Roman" w:hAnsi="Times New Roman" w:cs="Times New Roman"/>
          <w:sz w:val="24"/>
          <w:szCs w:val="24"/>
        </w:rPr>
        <w:t>ent</w:t>
      </w:r>
      <w:r w:rsidR="00C76C23" w:rsidRPr="00222573">
        <w:rPr>
          <w:rFonts w:ascii="Times New Roman" w:hAnsi="Times New Roman" w:cs="Times New Roman"/>
          <w:sz w:val="24"/>
          <w:szCs w:val="24"/>
        </w:rPr>
        <w:t>er into</w:t>
      </w:r>
      <w:proofErr w:type="gramEnd"/>
      <w:r w:rsidR="00C76C23" w:rsidRPr="00222573">
        <w:rPr>
          <w:rFonts w:ascii="Times New Roman" w:hAnsi="Times New Roman" w:cs="Times New Roman"/>
          <w:sz w:val="24"/>
          <w:szCs w:val="24"/>
        </w:rPr>
        <w:t xml:space="preserve"> the semantics of ‘Lillian walked to Andrew</w:t>
      </w:r>
      <w:r w:rsidR="0073507A" w:rsidRPr="00222573">
        <w:rPr>
          <w:rFonts w:ascii="Times New Roman" w:hAnsi="Times New Roman" w:cs="Times New Roman"/>
          <w:sz w:val="24"/>
          <w:szCs w:val="24"/>
        </w:rPr>
        <w:t>’</w:t>
      </w:r>
      <w:r w:rsidR="00BB0C3A" w:rsidRPr="00222573">
        <w:rPr>
          <w:rFonts w:ascii="Times New Roman" w:hAnsi="Times New Roman" w:cs="Times New Roman"/>
          <w:sz w:val="24"/>
          <w:szCs w:val="24"/>
        </w:rPr>
        <w:t>.</w:t>
      </w:r>
      <w:r w:rsidR="002066ED" w:rsidRPr="00222573">
        <w:rPr>
          <w:rStyle w:val="FootnoteReference"/>
          <w:rFonts w:ascii="Times New Roman" w:hAnsi="Times New Roman" w:cs="Times New Roman"/>
          <w:sz w:val="24"/>
          <w:szCs w:val="24"/>
        </w:rPr>
        <w:footnoteReference w:id="7"/>
      </w:r>
      <w:r w:rsidR="00BB0C3A" w:rsidRPr="00222573">
        <w:rPr>
          <w:rFonts w:ascii="Times New Roman" w:hAnsi="Times New Roman" w:cs="Times New Roman"/>
          <w:sz w:val="24"/>
          <w:szCs w:val="24"/>
        </w:rPr>
        <w:t xml:space="preserve"> </w:t>
      </w:r>
    </w:p>
    <w:p w14:paraId="11CB90EC" w14:textId="76C9194F" w:rsidR="00DA10CE" w:rsidRPr="004F56E4" w:rsidRDefault="00C60E2C" w:rsidP="004F56E4">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0A29DE">
        <w:rPr>
          <w:rFonts w:ascii="Times New Roman" w:hAnsi="Times New Roman" w:cs="Times New Roman"/>
          <w:sz w:val="24"/>
          <w:szCs w:val="24"/>
        </w:rPr>
        <w:t>Some might argue</w:t>
      </w:r>
      <w:r w:rsidR="00DA10CE">
        <w:rPr>
          <w:rFonts w:ascii="Times New Roman" w:hAnsi="Times New Roman" w:cs="Times New Roman"/>
          <w:sz w:val="24"/>
          <w:szCs w:val="24"/>
        </w:rPr>
        <w:t xml:space="preserve"> that guises must be invoked in</w:t>
      </w:r>
      <w:r w:rsidR="004F56E4">
        <w:rPr>
          <w:rFonts w:ascii="Times New Roman" w:hAnsi="Times New Roman" w:cs="Times New Roman"/>
          <w:sz w:val="24"/>
          <w:szCs w:val="24"/>
        </w:rPr>
        <w:t xml:space="preserve"> the semantics of belief reports </w:t>
      </w:r>
      <w:proofErr w:type="gramStart"/>
      <w:r w:rsidR="004F56E4">
        <w:rPr>
          <w:rFonts w:ascii="Times New Roman" w:hAnsi="Times New Roman" w:cs="Times New Roman"/>
          <w:sz w:val="24"/>
          <w:szCs w:val="24"/>
        </w:rPr>
        <w:t>in order</w:t>
      </w:r>
      <w:r w:rsidR="00DA10CE">
        <w:rPr>
          <w:rFonts w:ascii="Times New Roman" w:hAnsi="Times New Roman" w:cs="Times New Roman"/>
          <w:sz w:val="24"/>
          <w:szCs w:val="24"/>
        </w:rPr>
        <w:t xml:space="preserve"> to</w:t>
      </w:r>
      <w:proofErr w:type="gramEnd"/>
      <w:r w:rsidR="00DA10CE">
        <w:rPr>
          <w:rFonts w:ascii="Times New Roman" w:hAnsi="Times New Roman" w:cs="Times New Roman"/>
          <w:sz w:val="24"/>
          <w:szCs w:val="24"/>
        </w:rPr>
        <w:t xml:space="preserve"> explain the consistency of </w:t>
      </w:r>
      <w:r w:rsidR="000A29DE">
        <w:rPr>
          <w:rFonts w:ascii="Times New Roman" w:hAnsi="Times New Roman" w:cs="Times New Roman"/>
          <w:sz w:val="24"/>
          <w:szCs w:val="24"/>
        </w:rPr>
        <w:t>‘</w:t>
      </w:r>
      <w:r w:rsidR="004F56E4" w:rsidRPr="004F56E4">
        <w:rPr>
          <w:rFonts w:ascii="Times New Roman" w:hAnsi="Times New Roman" w:cs="Times New Roman"/>
          <w:sz w:val="24"/>
          <w:szCs w:val="24"/>
        </w:rPr>
        <w:t>Lois believes that Superman flies</w:t>
      </w:r>
      <w:r w:rsidR="004F56E4">
        <w:rPr>
          <w:rFonts w:ascii="Times New Roman" w:hAnsi="Times New Roman" w:cs="Times New Roman"/>
          <w:sz w:val="24"/>
          <w:szCs w:val="24"/>
        </w:rPr>
        <w:t>’</w:t>
      </w:r>
      <w:r w:rsidR="004F56E4" w:rsidRPr="004F56E4">
        <w:rPr>
          <w:rFonts w:ascii="Times New Roman" w:hAnsi="Times New Roman" w:cs="Times New Roman"/>
          <w:sz w:val="24"/>
          <w:szCs w:val="24"/>
        </w:rPr>
        <w:t xml:space="preserve"> and </w:t>
      </w:r>
      <w:r w:rsidR="004F56E4">
        <w:rPr>
          <w:rFonts w:ascii="Times New Roman" w:hAnsi="Times New Roman" w:cs="Times New Roman"/>
          <w:sz w:val="24"/>
          <w:szCs w:val="24"/>
        </w:rPr>
        <w:t>‘</w:t>
      </w:r>
      <w:r w:rsidR="004F56E4" w:rsidRPr="004F56E4">
        <w:rPr>
          <w:rFonts w:ascii="Times New Roman" w:hAnsi="Times New Roman" w:cs="Times New Roman"/>
          <w:sz w:val="24"/>
          <w:szCs w:val="24"/>
        </w:rPr>
        <w:t xml:space="preserve">Lois doesn’t believe that Clark flies’. This, however, would </w:t>
      </w:r>
      <w:r w:rsidR="000A29DE">
        <w:rPr>
          <w:rFonts w:ascii="Times New Roman" w:hAnsi="Times New Roman" w:cs="Times New Roman"/>
          <w:sz w:val="24"/>
          <w:szCs w:val="24"/>
        </w:rPr>
        <w:t xml:space="preserve">seem to </w:t>
      </w:r>
      <w:r w:rsidR="004F56E4" w:rsidRPr="004F56E4">
        <w:rPr>
          <w:rFonts w:ascii="Times New Roman" w:hAnsi="Times New Roman" w:cs="Times New Roman"/>
          <w:sz w:val="24"/>
          <w:szCs w:val="24"/>
        </w:rPr>
        <w:t>misunderstand th</w:t>
      </w:r>
      <w:r w:rsidR="004F56E4">
        <w:rPr>
          <w:rFonts w:ascii="Times New Roman" w:hAnsi="Times New Roman" w:cs="Times New Roman"/>
          <w:sz w:val="24"/>
          <w:szCs w:val="24"/>
        </w:rPr>
        <w:t>e commitments of RTB</w:t>
      </w:r>
      <w:r w:rsidR="004F56E4" w:rsidRPr="004F56E4">
        <w:rPr>
          <w:rFonts w:ascii="Times New Roman" w:hAnsi="Times New Roman" w:cs="Times New Roman"/>
          <w:sz w:val="24"/>
          <w:szCs w:val="24"/>
        </w:rPr>
        <w:t xml:space="preserve">. Assuming that the latter belief report is understood as ‘It is not the case that Lois believes that Clark flies’, then it is </w:t>
      </w:r>
      <w:r w:rsidR="004F56E4" w:rsidRPr="000A29DE">
        <w:rPr>
          <w:rFonts w:ascii="Times New Roman" w:hAnsi="Times New Roman" w:cs="Times New Roman"/>
          <w:i/>
          <w:iCs/>
          <w:sz w:val="24"/>
          <w:szCs w:val="24"/>
        </w:rPr>
        <w:t>not</w:t>
      </w:r>
      <w:r w:rsidR="004F56E4" w:rsidRPr="004F56E4">
        <w:rPr>
          <w:rFonts w:ascii="Times New Roman" w:hAnsi="Times New Roman" w:cs="Times New Roman"/>
          <w:sz w:val="24"/>
          <w:szCs w:val="24"/>
        </w:rPr>
        <w:t xml:space="preserve"> consistent with ‘Lois believes that Superman flies’, for it expresses the same thing as ‘It is not the case</w:t>
      </w:r>
      <w:r w:rsidR="004F56E4">
        <w:rPr>
          <w:rFonts w:ascii="Times New Roman" w:hAnsi="Times New Roman" w:cs="Times New Roman"/>
          <w:sz w:val="24"/>
          <w:szCs w:val="24"/>
        </w:rPr>
        <w:t xml:space="preserve"> that Lois believes that Superman flies’. There is therefore no consistency to be explained. On the other hand, if ‘Lois doesn’t believe that Clark flies’ is understood as ‘Lois believes that Clark </w:t>
      </w:r>
      <w:r w:rsidR="005361D4">
        <w:rPr>
          <w:rFonts w:ascii="Times New Roman" w:hAnsi="Times New Roman" w:cs="Times New Roman"/>
          <w:sz w:val="24"/>
          <w:szCs w:val="24"/>
        </w:rPr>
        <w:t>does</w:t>
      </w:r>
      <w:r w:rsidR="001049D5">
        <w:rPr>
          <w:rFonts w:ascii="Times New Roman" w:hAnsi="Times New Roman" w:cs="Times New Roman"/>
          <w:sz w:val="24"/>
          <w:szCs w:val="24"/>
        </w:rPr>
        <w:t>n’</w:t>
      </w:r>
      <w:r w:rsidR="005361D4">
        <w:rPr>
          <w:rFonts w:ascii="Times New Roman" w:hAnsi="Times New Roman" w:cs="Times New Roman"/>
          <w:sz w:val="24"/>
          <w:szCs w:val="24"/>
        </w:rPr>
        <w:t xml:space="preserve">t </w:t>
      </w:r>
      <w:r w:rsidR="004F56E4">
        <w:rPr>
          <w:rFonts w:ascii="Times New Roman" w:hAnsi="Times New Roman" w:cs="Times New Roman"/>
          <w:sz w:val="24"/>
          <w:szCs w:val="24"/>
        </w:rPr>
        <w:t>fl</w:t>
      </w:r>
      <w:r w:rsidR="005361D4">
        <w:rPr>
          <w:rFonts w:ascii="Times New Roman" w:hAnsi="Times New Roman" w:cs="Times New Roman"/>
          <w:sz w:val="24"/>
          <w:szCs w:val="24"/>
        </w:rPr>
        <w:t>y</w:t>
      </w:r>
      <w:r w:rsidR="004F56E4">
        <w:rPr>
          <w:rFonts w:ascii="Times New Roman" w:hAnsi="Times New Roman" w:cs="Times New Roman"/>
          <w:sz w:val="24"/>
          <w:szCs w:val="24"/>
        </w:rPr>
        <w:t>’</w:t>
      </w:r>
      <w:r w:rsidR="001049D5">
        <w:rPr>
          <w:rFonts w:ascii="Times New Roman" w:hAnsi="Times New Roman" w:cs="Times New Roman"/>
          <w:sz w:val="24"/>
          <w:szCs w:val="24"/>
        </w:rPr>
        <w:t xml:space="preserve"> or equivalently ‘Lois disbelieves that Clark flies’</w:t>
      </w:r>
      <w:r w:rsidR="004F56E4">
        <w:rPr>
          <w:rFonts w:ascii="Times New Roman" w:hAnsi="Times New Roman" w:cs="Times New Roman"/>
          <w:sz w:val="24"/>
          <w:szCs w:val="24"/>
        </w:rPr>
        <w:t xml:space="preserve">, then it is consistent with ‘Lois believes that Superman flies’. </w:t>
      </w:r>
      <w:r w:rsidR="00171DE4">
        <w:rPr>
          <w:rFonts w:ascii="Times New Roman" w:hAnsi="Times New Roman" w:cs="Times New Roman"/>
          <w:sz w:val="24"/>
          <w:szCs w:val="24"/>
        </w:rPr>
        <w:t xml:space="preserve">It is also consistent with ‘Lois believes that Clark flies’, which expresses the same thing as ‘Lois believes that Superman flies’. </w:t>
      </w:r>
      <w:r w:rsidR="004F56E4">
        <w:rPr>
          <w:rFonts w:ascii="Times New Roman" w:hAnsi="Times New Roman" w:cs="Times New Roman"/>
          <w:sz w:val="24"/>
          <w:szCs w:val="24"/>
        </w:rPr>
        <w:t xml:space="preserve">But the </w:t>
      </w:r>
      <w:r w:rsidR="004F56E4">
        <w:rPr>
          <w:rFonts w:ascii="Times New Roman" w:hAnsi="Times New Roman" w:cs="Times New Roman"/>
          <w:sz w:val="24"/>
          <w:szCs w:val="24"/>
        </w:rPr>
        <w:lastRenderedPageBreak/>
        <w:t>consistency of these belief reports need not be explained by i</w:t>
      </w:r>
      <w:r w:rsidR="000A29DE">
        <w:rPr>
          <w:rFonts w:ascii="Times New Roman" w:hAnsi="Times New Roman" w:cs="Times New Roman"/>
          <w:sz w:val="24"/>
          <w:szCs w:val="24"/>
        </w:rPr>
        <w:t>ntroducing guises into their semantics</w:t>
      </w:r>
      <w:r w:rsidR="004F56E4">
        <w:rPr>
          <w:rFonts w:ascii="Times New Roman" w:hAnsi="Times New Roman" w:cs="Times New Roman"/>
          <w:sz w:val="24"/>
          <w:szCs w:val="24"/>
        </w:rPr>
        <w:t>. They are consistent because it is possible that Lois believes</w:t>
      </w:r>
      <w:r w:rsidR="000A29DE">
        <w:rPr>
          <w:rFonts w:ascii="Times New Roman" w:hAnsi="Times New Roman" w:cs="Times New Roman"/>
          <w:sz w:val="24"/>
          <w:szCs w:val="24"/>
        </w:rPr>
        <w:t xml:space="preserve"> a certain Russellian proposition </w:t>
      </w:r>
      <w:proofErr w:type="gramStart"/>
      <w:r w:rsidR="000A29DE">
        <w:rPr>
          <w:rFonts w:ascii="Times New Roman" w:hAnsi="Times New Roman" w:cs="Times New Roman"/>
          <w:sz w:val="24"/>
          <w:szCs w:val="24"/>
        </w:rPr>
        <w:t>and also</w:t>
      </w:r>
      <w:proofErr w:type="gramEnd"/>
      <w:r w:rsidR="000A29DE">
        <w:rPr>
          <w:rFonts w:ascii="Times New Roman" w:hAnsi="Times New Roman" w:cs="Times New Roman"/>
          <w:sz w:val="24"/>
          <w:szCs w:val="24"/>
        </w:rPr>
        <w:t xml:space="preserve"> its negation. Indeed, it is possible that Lois </w:t>
      </w:r>
      <w:r w:rsidR="000A29DE" w:rsidRPr="000A29DE">
        <w:rPr>
          <w:rFonts w:ascii="Times New Roman" w:hAnsi="Times New Roman" w:cs="Times New Roman"/>
          <w:i/>
          <w:iCs/>
          <w:sz w:val="24"/>
          <w:szCs w:val="24"/>
        </w:rPr>
        <w:t>rationally</w:t>
      </w:r>
      <w:r w:rsidR="000A29DE">
        <w:rPr>
          <w:rFonts w:ascii="Times New Roman" w:hAnsi="Times New Roman" w:cs="Times New Roman"/>
          <w:sz w:val="24"/>
          <w:szCs w:val="24"/>
        </w:rPr>
        <w:t xml:space="preserve"> believes a certain Russellian proposition </w:t>
      </w:r>
      <w:proofErr w:type="gramStart"/>
      <w:r w:rsidR="000A29DE">
        <w:rPr>
          <w:rFonts w:ascii="Times New Roman" w:hAnsi="Times New Roman" w:cs="Times New Roman"/>
          <w:sz w:val="24"/>
          <w:szCs w:val="24"/>
        </w:rPr>
        <w:t>and also</w:t>
      </w:r>
      <w:proofErr w:type="gramEnd"/>
      <w:r w:rsidR="000A29DE">
        <w:rPr>
          <w:rFonts w:ascii="Times New Roman" w:hAnsi="Times New Roman" w:cs="Times New Roman"/>
          <w:sz w:val="24"/>
          <w:szCs w:val="24"/>
        </w:rPr>
        <w:t xml:space="preserve"> its negation. </w:t>
      </w:r>
      <w:r w:rsidR="005361D4">
        <w:rPr>
          <w:rFonts w:ascii="Times New Roman" w:hAnsi="Times New Roman" w:cs="Times New Roman"/>
          <w:sz w:val="24"/>
          <w:szCs w:val="24"/>
        </w:rPr>
        <w:t>For we can suppose that</w:t>
      </w:r>
      <w:r w:rsidR="000A29DE">
        <w:rPr>
          <w:rFonts w:ascii="Times New Roman" w:hAnsi="Times New Roman" w:cs="Times New Roman"/>
          <w:sz w:val="24"/>
          <w:szCs w:val="24"/>
        </w:rPr>
        <w:t xml:space="preserve"> she grasps th</w:t>
      </w:r>
      <w:r w:rsidR="005361D4">
        <w:rPr>
          <w:rFonts w:ascii="Times New Roman" w:hAnsi="Times New Roman" w:cs="Times New Roman"/>
          <w:sz w:val="24"/>
          <w:szCs w:val="24"/>
        </w:rPr>
        <w:t xml:space="preserve">e </w:t>
      </w:r>
      <w:r w:rsidR="000A29DE">
        <w:rPr>
          <w:rFonts w:ascii="Times New Roman" w:hAnsi="Times New Roman" w:cs="Times New Roman"/>
          <w:sz w:val="24"/>
          <w:szCs w:val="24"/>
        </w:rPr>
        <w:t xml:space="preserve">proposition and its negation under appropriately different guises. </w:t>
      </w:r>
      <w:r w:rsidR="005361D4">
        <w:rPr>
          <w:rFonts w:ascii="Times New Roman" w:hAnsi="Times New Roman" w:cs="Times New Roman"/>
          <w:sz w:val="24"/>
          <w:szCs w:val="24"/>
        </w:rPr>
        <w:t>But t</w:t>
      </w:r>
      <w:r w:rsidR="000A29DE">
        <w:rPr>
          <w:rFonts w:ascii="Times New Roman" w:hAnsi="Times New Roman" w:cs="Times New Roman"/>
          <w:sz w:val="24"/>
          <w:szCs w:val="24"/>
        </w:rPr>
        <w:t xml:space="preserve">his </w:t>
      </w:r>
      <w:r w:rsidR="005361D4" w:rsidRPr="00820C8A">
        <w:rPr>
          <w:rFonts w:ascii="Times New Roman" w:hAnsi="Times New Roman" w:cs="Times New Roman"/>
          <w:sz w:val="24"/>
          <w:szCs w:val="24"/>
        </w:rPr>
        <w:t>psychological</w:t>
      </w:r>
      <w:r w:rsidR="005361D4">
        <w:rPr>
          <w:rFonts w:ascii="Times New Roman" w:hAnsi="Times New Roman" w:cs="Times New Roman"/>
          <w:sz w:val="24"/>
          <w:szCs w:val="24"/>
        </w:rPr>
        <w:t xml:space="preserve"> fact about her</w:t>
      </w:r>
      <w:r w:rsidR="000A29DE">
        <w:rPr>
          <w:rFonts w:ascii="Times New Roman" w:hAnsi="Times New Roman" w:cs="Times New Roman"/>
          <w:sz w:val="24"/>
          <w:szCs w:val="24"/>
        </w:rPr>
        <w:t xml:space="preserve"> need not be reflected in the semantics of belief reports about her, just as the fact that fatherhood involves sperm cells need not be reflected in the semantics of ‘Andrew father</w:t>
      </w:r>
      <w:r w:rsidR="005361D4">
        <w:rPr>
          <w:rFonts w:ascii="Times New Roman" w:hAnsi="Times New Roman" w:cs="Times New Roman"/>
          <w:sz w:val="24"/>
          <w:szCs w:val="24"/>
        </w:rPr>
        <w:t>ed</w:t>
      </w:r>
      <w:r w:rsidR="000A29DE">
        <w:rPr>
          <w:rFonts w:ascii="Times New Roman" w:hAnsi="Times New Roman" w:cs="Times New Roman"/>
          <w:sz w:val="24"/>
          <w:szCs w:val="24"/>
        </w:rPr>
        <w:t xml:space="preserve"> Lillian’.</w:t>
      </w:r>
      <w:r w:rsidR="000A29DE">
        <w:rPr>
          <w:rStyle w:val="FootnoteReference"/>
          <w:rFonts w:ascii="Times New Roman" w:hAnsi="Times New Roman" w:cs="Times New Roman"/>
          <w:sz w:val="24"/>
          <w:szCs w:val="24"/>
        </w:rPr>
        <w:footnoteReference w:id="8"/>
      </w:r>
    </w:p>
    <w:p w14:paraId="0FBDD646" w14:textId="4CB0959A" w:rsidR="005A0D75" w:rsidRPr="00222573" w:rsidRDefault="008D21FC" w:rsidP="00B65D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Salmon (1986</w:t>
      </w:r>
      <w:r w:rsidR="00163164">
        <w:rPr>
          <w:rFonts w:ascii="Times New Roman" w:hAnsi="Times New Roman" w:cs="Times New Roman"/>
          <w:sz w:val="24"/>
          <w:szCs w:val="24"/>
        </w:rPr>
        <w:t>, pp. 92-</w:t>
      </w:r>
      <w:r w:rsidR="000D0F02">
        <w:rPr>
          <w:rFonts w:ascii="Times New Roman" w:hAnsi="Times New Roman" w:cs="Times New Roman"/>
          <w:sz w:val="24"/>
          <w:szCs w:val="24"/>
        </w:rPr>
        <w:t>113</w:t>
      </w:r>
      <w:r>
        <w:rPr>
          <w:rFonts w:ascii="Times New Roman" w:hAnsi="Times New Roman" w:cs="Times New Roman"/>
          <w:sz w:val="24"/>
          <w:szCs w:val="24"/>
        </w:rPr>
        <w:t>)</w:t>
      </w:r>
      <w:r w:rsidR="00163164">
        <w:rPr>
          <w:rFonts w:ascii="Times New Roman" w:hAnsi="Times New Roman" w:cs="Times New Roman"/>
          <w:sz w:val="24"/>
          <w:szCs w:val="24"/>
        </w:rPr>
        <w:t xml:space="preserve"> </w:t>
      </w:r>
      <w:r w:rsidR="006A63A1">
        <w:rPr>
          <w:rFonts w:ascii="Times New Roman" w:hAnsi="Times New Roman" w:cs="Times New Roman"/>
          <w:sz w:val="24"/>
          <w:szCs w:val="24"/>
        </w:rPr>
        <w:t>suggests</w:t>
      </w:r>
      <w:r w:rsidR="00163164">
        <w:rPr>
          <w:rFonts w:ascii="Times New Roman" w:hAnsi="Times New Roman" w:cs="Times New Roman"/>
          <w:sz w:val="24"/>
          <w:szCs w:val="24"/>
        </w:rPr>
        <w:t xml:space="preserve"> a more compelling argument</w:t>
      </w:r>
      <w:r w:rsidR="005361D4">
        <w:rPr>
          <w:rFonts w:ascii="Times New Roman" w:hAnsi="Times New Roman" w:cs="Times New Roman"/>
          <w:sz w:val="24"/>
          <w:szCs w:val="24"/>
        </w:rPr>
        <w:t xml:space="preserve"> </w:t>
      </w:r>
      <w:r w:rsidR="000251E6">
        <w:rPr>
          <w:rFonts w:ascii="Times New Roman" w:hAnsi="Times New Roman" w:cs="Times New Roman"/>
          <w:sz w:val="24"/>
          <w:szCs w:val="24"/>
        </w:rPr>
        <w:t xml:space="preserve">for the claim that guises feature in the semantics of belief reports. </w:t>
      </w:r>
      <w:r w:rsidR="006A63A1">
        <w:rPr>
          <w:rFonts w:ascii="Times New Roman" w:hAnsi="Times New Roman" w:cs="Times New Roman"/>
          <w:sz w:val="24"/>
          <w:szCs w:val="24"/>
        </w:rPr>
        <w:t>On his view, belief reports quantify over guises. His</w:t>
      </w:r>
      <w:r w:rsidR="000251E6">
        <w:rPr>
          <w:rFonts w:ascii="Times New Roman" w:hAnsi="Times New Roman" w:cs="Times New Roman"/>
          <w:sz w:val="24"/>
          <w:szCs w:val="24"/>
        </w:rPr>
        <w:t xml:space="preserve"> argument is </w:t>
      </w:r>
      <w:r w:rsidR="005361D4">
        <w:rPr>
          <w:rFonts w:ascii="Times New Roman" w:hAnsi="Times New Roman" w:cs="Times New Roman"/>
          <w:sz w:val="24"/>
          <w:szCs w:val="24"/>
        </w:rPr>
        <w:t>based on suspended judgment.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163164">
        <w:rPr>
          <w:rFonts w:ascii="Times New Roman" w:hAnsi="Times New Roman" w:cs="Times New Roman"/>
          <w:sz w:val="24"/>
          <w:szCs w:val="24"/>
        </w:rPr>
        <w:t>Plausibly</w:t>
      </w:r>
      <w:r>
        <w:rPr>
          <w:rFonts w:ascii="Times New Roman" w:hAnsi="Times New Roman" w:cs="Times New Roman"/>
          <w:sz w:val="24"/>
          <w:szCs w:val="24"/>
        </w:rPr>
        <w:t>, suspending judgment with respect to a proposition requires neither believing it nor disbelieving it. Suppose that Lois believes that Superman flies, but that she suspends judgment about whether Clark flies (to speak as Lois herself would speak). On pain of contradiction, Russellians can’t say that Lois believes</w:t>
      </w:r>
      <w:r w:rsidR="00F3673F">
        <w:rPr>
          <w:rFonts w:ascii="Times New Roman" w:hAnsi="Times New Roman" w:cs="Times New Roman"/>
          <w:sz w:val="24"/>
          <w:szCs w:val="24"/>
        </w:rPr>
        <w:t xml:space="preserve"> the Russellian proposition</w:t>
      </w:r>
      <w:r>
        <w:rPr>
          <w:rFonts w:ascii="Times New Roman" w:hAnsi="Times New Roman" w:cs="Times New Roman"/>
          <w:sz w:val="24"/>
          <w:szCs w:val="24"/>
        </w:rPr>
        <w:t xml:space="preserve"> &lt;Superman, flies&gt; while also saying that she neither believes nor disbelieves &lt;Superman, flies&gt;.</w:t>
      </w:r>
      <w:r w:rsidR="0029516A">
        <w:rPr>
          <w:rFonts w:ascii="Times New Roman" w:hAnsi="Times New Roman" w:cs="Times New Roman"/>
          <w:sz w:val="24"/>
          <w:szCs w:val="24"/>
        </w:rPr>
        <w:t xml:space="preserve"> In this sort of case</w:t>
      </w:r>
      <w:r>
        <w:rPr>
          <w:rFonts w:ascii="Times New Roman" w:hAnsi="Times New Roman" w:cs="Times New Roman"/>
          <w:sz w:val="24"/>
          <w:szCs w:val="24"/>
        </w:rPr>
        <w:t xml:space="preserve">, </w:t>
      </w:r>
      <w:r w:rsidR="0029516A">
        <w:rPr>
          <w:rFonts w:ascii="Times New Roman" w:hAnsi="Times New Roman" w:cs="Times New Roman"/>
          <w:sz w:val="24"/>
          <w:szCs w:val="24"/>
        </w:rPr>
        <w:t xml:space="preserve">how </w:t>
      </w:r>
      <w:r>
        <w:rPr>
          <w:rFonts w:ascii="Times New Roman" w:hAnsi="Times New Roman" w:cs="Times New Roman"/>
          <w:sz w:val="24"/>
          <w:szCs w:val="24"/>
        </w:rPr>
        <w:t xml:space="preserve">can Russellians </w:t>
      </w:r>
      <w:r w:rsidR="000D0F02">
        <w:rPr>
          <w:rFonts w:ascii="Times New Roman" w:hAnsi="Times New Roman" w:cs="Times New Roman"/>
          <w:sz w:val="24"/>
          <w:szCs w:val="24"/>
        </w:rPr>
        <w:t>accommodate the truth of ‘Lois suspends judgment about whether Clark flies’ without committing themselves to a contradiction</w:t>
      </w:r>
      <w:r>
        <w:rPr>
          <w:rFonts w:ascii="Times New Roman" w:hAnsi="Times New Roman" w:cs="Times New Roman"/>
          <w:sz w:val="24"/>
          <w:szCs w:val="24"/>
        </w:rPr>
        <w:t xml:space="preserve">? </w:t>
      </w:r>
      <w:r w:rsidR="003806D6">
        <w:rPr>
          <w:rFonts w:ascii="Times New Roman" w:hAnsi="Times New Roman" w:cs="Times New Roman"/>
          <w:sz w:val="24"/>
          <w:szCs w:val="24"/>
        </w:rPr>
        <w:t xml:space="preserve">According to Salmon, we should dispense with the assumption that suspending judgment requires neither believing nor disbelieving. Instead, we should invoke a </w:t>
      </w:r>
      <w:r w:rsidR="005A0D75">
        <w:rPr>
          <w:rFonts w:ascii="Times New Roman" w:hAnsi="Times New Roman" w:cs="Times New Roman"/>
          <w:sz w:val="24"/>
          <w:szCs w:val="24"/>
        </w:rPr>
        <w:t xml:space="preserve">ternary </w:t>
      </w:r>
      <w:r w:rsidR="005A0D75" w:rsidRPr="005A0D75">
        <w:rPr>
          <w:rFonts w:ascii="Times New Roman" w:hAnsi="Times New Roman" w:cs="Times New Roman"/>
          <w:i/>
          <w:iCs/>
          <w:sz w:val="24"/>
          <w:szCs w:val="24"/>
        </w:rPr>
        <w:t>BEL</w:t>
      </w:r>
      <w:r w:rsidR="005A0D75">
        <w:rPr>
          <w:rFonts w:ascii="Times New Roman" w:hAnsi="Times New Roman" w:cs="Times New Roman"/>
          <w:sz w:val="24"/>
          <w:szCs w:val="24"/>
        </w:rPr>
        <w:t xml:space="preserve"> relation between agents, propositions, and guises. An agent stands in the </w:t>
      </w:r>
      <w:r w:rsidR="005A0D75" w:rsidRPr="005A0D75">
        <w:rPr>
          <w:rFonts w:ascii="Times New Roman" w:hAnsi="Times New Roman" w:cs="Times New Roman"/>
          <w:i/>
          <w:iCs/>
          <w:sz w:val="24"/>
          <w:szCs w:val="24"/>
        </w:rPr>
        <w:t>BEL</w:t>
      </w:r>
      <w:r w:rsidR="005A0D75">
        <w:rPr>
          <w:rFonts w:ascii="Times New Roman" w:hAnsi="Times New Roman" w:cs="Times New Roman"/>
          <w:sz w:val="24"/>
          <w:szCs w:val="24"/>
        </w:rPr>
        <w:t xml:space="preserve"> relation to a proposition and a guise if and only if the agent assents to the proposition through the guise. </w:t>
      </w:r>
      <w:r w:rsidR="00A13614">
        <w:rPr>
          <w:rFonts w:ascii="Times New Roman" w:hAnsi="Times New Roman" w:cs="Times New Roman"/>
          <w:sz w:val="24"/>
          <w:szCs w:val="24"/>
        </w:rPr>
        <w:t xml:space="preserve">Belief, disbelief, and suspended </w:t>
      </w:r>
      <w:r w:rsidR="00A13614">
        <w:rPr>
          <w:rFonts w:ascii="Times New Roman" w:hAnsi="Times New Roman" w:cs="Times New Roman"/>
          <w:sz w:val="24"/>
          <w:szCs w:val="24"/>
        </w:rPr>
        <w:lastRenderedPageBreak/>
        <w:t xml:space="preserve">judgment are all analyzed in terms of </w:t>
      </w:r>
      <w:r w:rsidR="00A13614" w:rsidRPr="003806D6">
        <w:rPr>
          <w:rFonts w:ascii="Times New Roman" w:hAnsi="Times New Roman" w:cs="Times New Roman"/>
          <w:i/>
          <w:iCs/>
          <w:sz w:val="24"/>
          <w:szCs w:val="24"/>
        </w:rPr>
        <w:t>BEL</w:t>
      </w:r>
      <w:r w:rsidR="00A13614">
        <w:rPr>
          <w:rFonts w:ascii="Times New Roman" w:hAnsi="Times New Roman" w:cs="Times New Roman"/>
          <w:sz w:val="24"/>
          <w:szCs w:val="24"/>
        </w:rPr>
        <w:t xml:space="preserve">. </w:t>
      </w:r>
      <w:r w:rsidR="005A0D75">
        <w:rPr>
          <w:rFonts w:ascii="Times New Roman" w:hAnsi="Times New Roman" w:cs="Times New Roman"/>
          <w:sz w:val="24"/>
          <w:szCs w:val="24"/>
        </w:rPr>
        <w:t xml:space="preserve">Belief reports are </w:t>
      </w:r>
      <w:r w:rsidR="00A13614">
        <w:rPr>
          <w:rFonts w:ascii="Times New Roman" w:hAnsi="Times New Roman" w:cs="Times New Roman"/>
          <w:sz w:val="24"/>
          <w:szCs w:val="24"/>
        </w:rPr>
        <w:t>analyzed</w:t>
      </w:r>
      <w:r w:rsidR="005A0D75">
        <w:rPr>
          <w:rFonts w:ascii="Times New Roman" w:hAnsi="Times New Roman" w:cs="Times New Roman"/>
          <w:sz w:val="24"/>
          <w:szCs w:val="24"/>
        </w:rPr>
        <w:t xml:space="preserve"> as existential </w:t>
      </w:r>
      <w:r w:rsidR="006D5A5F">
        <w:rPr>
          <w:rFonts w:ascii="Times New Roman" w:hAnsi="Times New Roman" w:cs="Times New Roman"/>
          <w:sz w:val="24"/>
          <w:szCs w:val="24"/>
        </w:rPr>
        <w:t>generalization</w:t>
      </w:r>
      <w:r w:rsidR="00A13614">
        <w:rPr>
          <w:rFonts w:ascii="Times New Roman" w:hAnsi="Times New Roman" w:cs="Times New Roman"/>
          <w:sz w:val="24"/>
          <w:szCs w:val="24"/>
        </w:rPr>
        <w:t xml:space="preserve">s </w:t>
      </w:r>
      <w:r w:rsidR="005A0D75">
        <w:rPr>
          <w:rFonts w:ascii="Times New Roman" w:hAnsi="Times New Roman" w:cs="Times New Roman"/>
          <w:sz w:val="24"/>
          <w:szCs w:val="24"/>
        </w:rPr>
        <w:t xml:space="preserve">over guises. In general, </w:t>
      </w:r>
      <w:r w:rsidR="005A0D75" w:rsidRPr="00222573">
        <w:rPr>
          <w:rFonts w:ascii="Times New Roman" w:hAnsi="Times New Roman" w:cs="Times New Roman"/>
          <w:sz w:val="24"/>
          <w:szCs w:val="24"/>
        </w:rPr>
        <w:t>‘</w:t>
      </w:r>
      <w:r w:rsidR="005A0D75" w:rsidRPr="00222573">
        <w:rPr>
          <w:rFonts w:ascii="Times New Roman" w:hAnsi="Times New Roman" w:cs="Times New Roman"/>
          <w:i/>
          <w:sz w:val="24"/>
          <w:szCs w:val="24"/>
        </w:rPr>
        <w:t>A</w:t>
      </w:r>
      <w:r w:rsidR="005A0D75" w:rsidRPr="00222573">
        <w:rPr>
          <w:rFonts w:ascii="Times New Roman" w:hAnsi="Times New Roman" w:cs="Times New Roman"/>
          <w:sz w:val="24"/>
          <w:szCs w:val="24"/>
        </w:rPr>
        <w:t xml:space="preserve"> believes </w:t>
      </w:r>
      <w:r w:rsidR="005A0D75" w:rsidRPr="00222573">
        <w:rPr>
          <w:rFonts w:ascii="Times New Roman" w:hAnsi="Times New Roman" w:cs="Times New Roman"/>
          <w:i/>
          <w:sz w:val="24"/>
          <w:szCs w:val="24"/>
        </w:rPr>
        <w:t>p</w:t>
      </w:r>
      <w:r w:rsidR="005A0D75" w:rsidRPr="00222573">
        <w:rPr>
          <w:rFonts w:ascii="Times New Roman" w:hAnsi="Times New Roman" w:cs="Times New Roman"/>
          <w:sz w:val="24"/>
          <w:szCs w:val="24"/>
        </w:rPr>
        <w:t>’</w:t>
      </w:r>
      <w:r w:rsidR="005A0D75">
        <w:rPr>
          <w:rFonts w:ascii="Times New Roman" w:hAnsi="Times New Roman" w:cs="Times New Roman"/>
          <w:sz w:val="24"/>
          <w:szCs w:val="24"/>
        </w:rPr>
        <w:t xml:space="preserve"> is analyzed as</w:t>
      </w:r>
      <w:r w:rsidR="00B65DB4">
        <w:rPr>
          <w:rFonts w:ascii="Times New Roman" w:hAnsi="Times New Roman" w:cs="Times New Roman"/>
          <w:sz w:val="24"/>
          <w:szCs w:val="24"/>
        </w:rPr>
        <w:t xml:space="preserve"> ‘</w:t>
      </w:r>
      <w:r w:rsidR="005A0D75" w:rsidRPr="00AD0247">
        <w:rPr>
          <w:rFonts w:ascii="Palatino Linotype" w:hAnsi="Palatino Linotype" w:cs="Times New Roman"/>
          <w:sz w:val="24"/>
          <w:szCs w:val="24"/>
        </w:rPr>
        <w:sym w:font="Symbol" w:char="F024"/>
      </w:r>
      <w:r w:rsidR="005A0D75" w:rsidRPr="00222573">
        <w:rPr>
          <w:rFonts w:ascii="Times New Roman" w:hAnsi="Times New Roman" w:cs="Times New Roman"/>
          <w:i/>
          <w:sz w:val="24"/>
          <w:szCs w:val="24"/>
        </w:rPr>
        <w:t>x</w:t>
      </w:r>
      <w:r w:rsidR="005A0D75" w:rsidRPr="00222573">
        <w:rPr>
          <w:rFonts w:ascii="Times New Roman" w:hAnsi="Times New Roman" w:cs="Times New Roman"/>
          <w:sz w:val="24"/>
          <w:szCs w:val="24"/>
        </w:rPr>
        <w:t>[</w:t>
      </w:r>
      <w:r w:rsidR="005A0D75" w:rsidRPr="00222573">
        <w:rPr>
          <w:rFonts w:ascii="Times New Roman" w:hAnsi="Times New Roman" w:cs="Times New Roman"/>
          <w:i/>
          <w:sz w:val="24"/>
          <w:szCs w:val="24"/>
        </w:rPr>
        <w:t>A</w:t>
      </w:r>
      <w:r w:rsidR="005A0D75" w:rsidRPr="00222573">
        <w:rPr>
          <w:rFonts w:ascii="Times New Roman" w:hAnsi="Times New Roman" w:cs="Times New Roman"/>
          <w:sz w:val="24"/>
          <w:szCs w:val="24"/>
        </w:rPr>
        <w:t xml:space="preserve"> grasps </w:t>
      </w:r>
      <w:r w:rsidR="005A0D75" w:rsidRPr="00222573">
        <w:rPr>
          <w:rFonts w:ascii="Times New Roman" w:hAnsi="Times New Roman" w:cs="Times New Roman"/>
          <w:i/>
          <w:sz w:val="24"/>
          <w:szCs w:val="24"/>
        </w:rPr>
        <w:t>p</w:t>
      </w:r>
      <w:r w:rsidR="005A0D75" w:rsidRPr="00222573">
        <w:rPr>
          <w:rFonts w:ascii="Times New Roman" w:hAnsi="Times New Roman" w:cs="Times New Roman"/>
          <w:sz w:val="24"/>
          <w:szCs w:val="24"/>
        </w:rPr>
        <w:t xml:space="preserve"> through </w:t>
      </w:r>
      <w:r w:rsidR="005A0D75" w:rsidRPr="00222573">
        <w:rPr>
          <w:rFonts w:ascii="Times New Roman" w:hAnsi="Times New Roman" w:cs="Times New Roman"/>
          <w:i/>
          <w:sz w:val="24"/>
          <w:szCs w:val="24"/>
        </w:rPr>
        <w:t>x</w:t>
      </w:r>
      <w:r w:rsidR="005A0D75" w:rsidRPr="00222573">
        <w:rPr>
          <w:rFonts w:ascii="Times New Roman" w:hAnsi="Times New Roman" w:cs="Times New Roman"/>
          <w:sz w:val="24"/>
          <w:szCs w:val="24"/>
        </w:rPr>
        <w:t xml:space="preserve"> &amp; </w:t>
      </w:r>
      <w:r w:rsidR="005A0D75" w:rsidRPr="00A23B67">
        <w:rPr>
          <w:rFonts w:ascii="Times New Roman" w:hAnsi="Times New Roman" w:cs="Times New Roman"/>
          <w:i/>
          <w:iCs/>
          <w:sz w:val="24"/>
          <w:szCs w:val="24"/>
        </w:rPr>
        <w:t>BEL</w:t>
      </w:r>
      <w:r w:rsidR="005A0D75" w:rsidRPr="00222573">
        <w:rPr>
          <w:rFonts w:ascii="Times New Roman" w:hAnsi="Times New Roman" w:cs="Times New Roman"/>
          <w:sz w:val="24"/>
          <w:szCs w:val="24"/>
        </w:rPr>
        <w:t>(</w:t>
      </w:r>
      <w:r w:rsidR="005A0D75" w:rsidRPr="00222573">
        <w:rPr>
          <w:rFonts w:ascii="Times New Roman" w:hAnsi="Times New Roman" w:cs="Times New Roman"/>
          <w:i/>
          <w:sz w:val="24"/>
          <w:szCs w:val="24"/>
        </w:rPr>
        <w:t>A</w:t>
      </w:r>
      <w:r w:rsidR="005A0D75" w:rsidRPr="00222573">
        <w:rPr>
          <w:rFonts w:ascii="Times New Roman" w:hAnsi="Times New Roman" w:cs="Times New Roman"/>
          <w:sz w:val="24"/>
          <w:szCs w:val="24"/>
        </w:rPr>
        <w:t xml:space="preserve">, </w:t>
      </w:r>
      <w:r w:rsidR="005A0D75" w:rsidRPr="00222573">
        <w:rPr>
          <w:rFonts w:ascii="Times New Roman" w:hAnsi="Times New Roman" w:cs="Times New Roman"/>
          <w:i/>
          <w:sz w:val="24"/>
          <w:szCs w:val="24"/>
        </w:rPr>
        <w:t>p</w:t>
      </w:r>
      <w:r w:rsidR="005A0D75" w:rsidRPr="00222573">
        <w:rPr>
          <w:rFonts w:ascii="Times New Roman" w:hAnsi="Times New Roman" w:cs="Times New Roman"/>
          <w:sz w:val="24"/>
          <w:szCs w:val="24"/>
        </w:rPr>
        <w:t xml:space="preserve">, </w:t>
      </w:r>
      <w:r w:rsidR="005A0D75" w:rsidRPr="00222573">
        <w:rPr>
          <w:rFonts w:ascii="Times New Roman" w:hAnsi="Times New Roman" w:cs="Times New Roman"/>
          <w:i/>
          <w:sz w:val="24"/>
          <w:szCs w:val="24"/>
        </w:rPr>
        <w:t>x</w:t>
      </w:r>
      <w:r w:rsidR="005A0D75" w:rsidRPr="00222573">
        <w:rPr>
          <w:rFonts w:ascii="Times New Roman" w:hAnsi="Times New Roman" w:cs="Times New Roman"/>
          <w:sz w:val="24"/>
          <w:szCs w:val="24"/>
        </w:rPr>
        <w:t>)]</w:t>
      </w:r>
      <w:r w:rsidR="00B65DB4">
        <w:rPr>
          <w:rFonts w:ascii="Times New Roman" w:hAnsi="Times New Roman" w:cs="Times New Roman"/>
          <w:sz w:val="24"/>
          <w:szCs w:val="24"/>
        </w:rPr>
        <w:t>’</w:t>
      </w:r>
      <w:r w:rsidR="003806D6">
        <w:rPr>
          <w:rFonts w:ascii="Times New Roman" w:hAnsi="Times New Roman" w:cs="Times New Roman"/>
          <w:sz w:val="24"/>
          <w:szCs w:val="24"/>
        </w:rPr>
        <w:t>, while ‘</w:t>
      </w:r>
      <w:r w:rsidR="003806D6" w:rsidRPr="003806D6">
        <w:rPr>
          <w:rFonts w:ascii="Times New Roman" w:hAnsi="Times New Roman" w:cs="Times New Roman"/>
          <w:i/>
          <w:iCs/>
          <w:sz w:val="24"/>
          <w:szCs w:val="24"/>
        </w:rPr>
        <w:t>A</w:t>
      </w:r>
      <w:r w:rsidR="003806D6">
        <w:rPr>
          <w:rFonts w:ascii="Times New Roman" w:hAnsi="Times New Roman" w:cs="Times New Roman"/>
          <w:sz w:val="24"/>
          <w:szCs w:val="24"/>
        </w:rPr>
        <w:t xml:space="preserve"> disbelieves </w:t>
      </w:r>
      <w:r w:rsidR="003806D6" w:rsidRPr="003806D6">
        <w:rPr>
          <w:rFonts w:ascii="Times New Roman" w:hAnsi="Times New Roman" w:cs="Times New Roman"/>
          <w:i/>
          <w:iCs/>
          <w:sz w:val="24"/>
          <w:szCs w:val="24"/>
        </w:rPr>
        <w:t>p</w:t>
      </w:r>
      <w:r w:rsidR="003806D6">
        <w:rPr>
          <w:rFonts w:ascii="Times New Roman" w:hAnsi="Times New Roman" w:cs="Times New Roman"/>
          <w:sz w:val="24"/>
          <w:szCs w:val="24"/>
        </w:rPr>
        <w:t>’ is analyzed as ‘</w:t>
      </w:r>
      <w:r w:rsidR="003806D6" w:rsidRPr="00AD0247">
        <w:rPr>
          <w:rFonts w:ascii="Palatino Linotype" w:hAnsi="Palatino Linotype" w:cs="Times New Roman"/>
          <w:sz w:val="24"/>
          <w:szCs w:val="24"/>
        </w:rPr>
        <w:sym w:font="Symbol" w:char="F024"/>
      </w:r>
      <w:r w:rsidR="003806D6" w:rsidRPr="00222573">
        <w:rPr>
          <w:rFonts w:ascii="Times New Roman" w:hAnsi="Times New Roman" w:cs="Times New Roman"/>
          <w:i/>
          <w:sz w:val="24"/>
          <w:szCs w:val="24"/>
        </w:rPr>
        <w:t>x</w:t>
      </w:r>
      <w:r w:rsidR="003806D6" w:rsidRPr="00222573">
        <w:rPr>
          <w:rFonts w:ascii="Times New Roman" w:hAnsi="Times New Roman" w:cs="Times New Roman"/>
          <w:sz w:val="24"/>
          <w:szCs w:val="24"/>
        </w:rPr>
        <w:t>[</w:t>
      </w:r>
      <w:r w:rsidR="003806D6" w:rsidRPr="00222573">
        <w:rPr>
          <w:rFonts w:ascii="Times New Roman" w:hAnsi="Times New Roman" w:cs="Times New Roman"/>
          <w:i/>
          <w:sz w:val="24"/>
          <w:szCs w:val="24"/>
        </w:rPr>
        <w:t>A</w:t>
      </w:r>
      <w:r w:rsidR="003806D6" w:rsidRPr="00222573">
        <w:rPr>
          <w:rFonts w:ascii="Times New Roman" w:hAnsi="Times New Roman" w:cs="Times New Roman"/>
          <w:sz w:val="24"/>
          <w:szCs w:val="24"/>
        </w:rPr>
        <w:t xml:space="preserve"> grasps </w:t>
      </w:r>
      <w:r w:rsidR="003806D6">
        <w:rPr>
          <w:rFonts w:ascii="Times New Roman" w:hAnsi="Times New Roman" w:cs="Times New Roman"/>
          <w:sz w:val="24"/>
          <w:szCs w:val="24"/>
        </w:rPr>
        <w:t>~</w:t>
      </w:r>
      <w:r w:rsidR="003806D6" w:rsidRPr="00222573">
        <w:rPr>
          <w:rFonts w:ascii="Times New Roman" w:hAnsi="Times New Roman" w:cs="Times New Roman"/>
          <w:i/>
          <w:sz w:val="24"/>
          <w:szCs w:val="24"/>
        </w:rPr>
        <w:t>p</w:t>
      </w:r>
      <w:r w:rsidR="003806D6" w:rsidRPr="00222573">
        <w:rPr>
          <w:rFonts w:ascii="Times New Roman" w:hAnsi="Times New Roman" w:cs="Times New Roman"/>
          <w:sz w:val="24"/>
          <w:szCs w:val="24"/>
        </w:rPr>
        <w:t xml:space="preserve"> through </w:t>
      </w:r>
      <w:r w:rsidR="003806D6" w:rsidRPr="00222573">
        <w:rPr>
          <w:rFonts w:ascii="Times New Roman" w:hAnsi="Times New Roman" w:cs="Times New Roman"/>
          <w:i/>
          <w:sz w:val="24"/>
          <w:szCs w:val="24"/>
        </w:rPr>
        <w:t>x</w:t>
      </w:r>
      <w:r w:rsidR="003806D6" w:rsidRPr="00222573">
        <w:rPr>
          <w:rFonts w:ascii="Times New Roman" w:hAnsi="Times New Roman" w:cs="Times New Roman"/>
          <w:sz w:val="24"/>
          <w:szCs w:val="24"/>
        </w:rPr>
        <w:t xml:space="preserve"> &amp; </w:t>
      </w:r>
      <w:r w:rsidR="003806D6" w:rsidRPr="00A23B67">
        <w:rPr>
          <w:rFonts w:ascii="Times New Roman" w:hAnsi="Times New Roman" w:cs="Times New Roman"/>
          <w:i/>
          <w:iCs/>
          <w:sz w:val="24"/>
          <w:szCs w:val="24"/>
        </w:rPr>
        <w:t>BEL</w:t>
      </w:r>
      <w:r w:rsidR="003806D6" w:rsidRPr="00222573">
        <w:rPr>
          <w:rFonts w:ascii="Times New Roman" w:hAnsi="Times New Roman" w:cs="Times New Roman"/>
          <w:sz w:val="24"/>
          <w:szCs w:val="24"/>
        </w:rPr>
        <w:t>(</w:t>
      </w:r>
      <w:r w:rsidR="003806D6" w:rsidRPr="00222573">
        <w:rPr>
          <w:rFonts w:ascii="Times New Roman" w:hAnsi="Times New Roman" w:cs="Times New Roman"/>
          <w:i/>
          <w:sz w:val="24"/>
          <w:szCs w:val="24"/>
        </w:rPr>
        <w:t>A</w:t>
      </w:r>
      <w:r w:rsidR="003806D6" w:rsidRPr="00222573">
        <w:rPr>
          <w:rFonts w:ascii="Times New Roman" w:hAnsi="Times New Roman" w:cs="Times New Roman"/>
          <w:sz w:val="24"/>
          <w:szCs w:val="24"/>
        </w:rPr>
        <w:t xml:space="preserve">, </w:t>
      </w:r>
      <w:r w:rsidR="003806D6">
        <w:rPr>
          <w:rFonts w:ascii="Times New Roman" w:hAnsi="Times New Roman" w:cs="Times New Roman"/>
          <w:sz w:val="24"/>
          <w:szCs w:val="24"/>
        </w:rPr>
        <w:t>~</w:t>
      </w:r>
      <w:r w:rsidR="003806D6" w:rsidRPr="00222573">
        <w:rPr>
          <w:rFonts w:ascii="Times New Roman" w:hAnsi="Times New Roman" w:cs="Times New Roman"/>
          <w:i/>
          <w:sz w:val="24"/>
          <w:szCs w:val="24"/>
        </w:rPr>
        <w:t>p</w:t>
      </w:r>
      <w:r w:rsidR="003806D6" w:rsidRPr="00222573">
        <w:rPr>
          <w:rFonts w:ascii="Times New Roman" w:hAnsi="Times New Roman" w:cs="Times New Roman"/>
          <w:sz w:val="24"/>
          <w:szCs w:val="24"/>
        </w:rPr>
        <w:t xml:space="preserve">, </w:t>
      </w:r>
      <w:r w:rsidR="003806D6" w:rsidRPr="00222573">
        <w:rPr>
          <w:rFonts w:ascii="Times New Roman" w:hAnsi="Times New Roman" w:cs="Times New Roman"/>
          <w:i/>
          <w:sz w:val="24"/>
          <w:szCs w:val="24"/>
        </w:rPr>
        <w:t>x</w:t>
      </w:r>
      <w:r w:rsidR="003806D6" w:rsidRPr="00222573">
        <w:rPr>
          <w:rFonts w:ascii="Times New Roman" w:hAnsi="Times New Roman" w:cs="Times New Roman"/>
          <w:sz w:val="24"/>
          <w:szCs w:val="24"/>
        </w:rPr>
        <w:t>)]</w:t>
      </w:r>
      <w:r w:rsidR="003806D6">
        <w:rPr>
          <w:rFonts w:ascii="Times New Roman" w:hAnsi="Times New Roman" w:cs="Times New Roman"/>
          <w:sz w:val="24"/>
          <w:szCs w:val="24"/>
        </w:rPr>
        <w:t xml:space="preserve">’. Accordingly, </w:t>
      </w:r>
      <w:r w:rsidR="005A0D75" w:rsidRPr="00222573">
        <w:rPr>
          <w:rFonts w:ascii="Times New Roman" w:hAnsi="Times New Roman" w:cs="Times New Roman"/>
          <w:sz w:val="24"/>
          <w:szCs w:val="24"/>
        </w:rPr>
        <w:t>Russellians can represent Lois’s belief by means of</w:t>
      </w:r>
    </w:p>
    <w:p w14:paraId="00D1E325" w14:textId="1665C7CE" w:rsidR="005A0D75" w:rsidRPr="00222573" w:rsidRDefault="005A0D75" w:rsidP="005A0D75">
      <w:pPr>
        <w:spacing w:line="480" w:lineRule="auto"/>
        <w:rPr>
          <w:rFonts w:ascii="Times New Roman" w:hAnsi="Times New Roman" w:cs="Times New Roman"/>
          <w:sz w:val="24"/>
          <w:szCs w:val="24"/>
        </w:rPr>
      </w:pPr>
      <w:r w:rsidRPr="00222573">
        <w:rPr>
          <w:rFonts w:ascii="Times New Roman" w:hAnsi="Times New Roman" w:cs="Times New Roman"/>
          <w:sz w:val="24"/>
          <w:szCs w:val="24"/>
        </w:rPr>
        <w:tab/>
        <w:t>(</w:t>
      </w:r>
      <w:r>
        <w:rPr>
          <w:rFonts w:ascii="Times New Roman" w:hAnsi="Times New Roman" w:cs="Times New Roman"/>
          <w:sz w:val="24"/>
          <w:szCs w:val="24"/>
        </w:rPr>
        <w:t>1</w:t>
      </w:r>
      <w:r w:rsidRPr="00222573">
        <w:rPr>
          <w:rFonts w:ascii="Times New Roman" w:hAnsi="Times New Roman" w:cs="Times New Roman"/>
          <w:sz w:val="24"/>
          <w:szCs w:val="24"/>
        </w:rPr>
        <w:t>)</w:t>
      </w:r>
      <w:r w:rsidRPr="00AD0247">
        <w:rPr>
          <w:rFonts w:ascii="Palatino Linotype" w:hAnsi="Palatino Linotype" w:cs="Times New Roman"/>
          <w:sz w:val="24"/>
          <w:szCs w:val="24"/>
        </w:rPr>
        <w:t xml:space="preserve"> </w:t>
      </w:r>
      <w:r w:rsidRPr="00AD0247">
        <w:rPr>
          <w:rFonts w:ascii="Palatino Linotype" w:hAnsi="Palatino Linotype" w:cs="Times New Roman"/>
          <w:sz w:val="24"/>
          <w:szCs w:val="24"/>
        </w:rPr>
        <w:sym w:font="Symbol" w:char="F024"/>
      </w:r>
      <w:r w:rsidRPr="00222573">
        <w:rPr>
          <w:rFonts w:ascii="Times New Roman" w:hAnsi="Times New Roman" w:cs="Times New Roman"/>
          <w:i/>
          <w:sz w:val="24"/>
          <w:szCs w:val="24"/>
        </w:rPr>
        <w:t>x</w:t>
      </w:r>
      <w:r w:rsidRPr="00222573">
        <w:rPr>
          <w:rFonts w:ascii="Times New Roman" w:hAnsi="Times New Roman" w:cs="Times New Roman"/>
          <w:sz w:val="24"/>
          <w:szCs w:val="24"/>
        </w:rPr>
        <w:t>[Lois grasps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through </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&amp; </w:t>
      </w:r>
      <w:r w:rsidRPr="00A23B67">
        <w:rPr>
          <w:rFonts w:ascii="Times New Roman" w:hAnsi="Times New Roman" w:cs="Times New Roman"/>
          <w:i/>
          <w:iCs/>
          <w:sz w:val="24"/>
          <w:szCs w:val="24"/>
        </w:rPr>
        <w:t>BEL</w:t>
      </w:r>
      <w:r w:rsidRPr="00222573">
        <w:rPr>
          <w:rFonts w:ascii="Times New Roman" w:hAnsi="Times New Roman" w:cs="Times New Roman"/>
          <w:sz w:val="24"/>
          <w:szCs w:val="24"/>
        </w:rPr>
        <w:t>(Lois,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w:t>
      </w:r>
      <w:r w:rsidRPr="00222573">
        <w:rPr>
          <w:rFonts w:ascii="Times New Roman" w:hAnsi="Times New Roman" w:cs="Times New Roman"/>
          <w:i/>
          <w:sz w:val="24"/>
          <w:szCs w:val="24"/>
        </w:rPr>
        <w:t>x</w:t>
      </w:r>
      <w:r w:rsidRPr="00222573">
        <w:rPr>
          <w:rFonts w:ascii="Times New Roman" w:hAnsi="Times New Roman" w:cs="Times New Roman"/>
          <w:sz w:val="24"/>
          <w:szCs w:val="24"/>
        </w:rPr>
        <w:t>)]</w:t>
      </w:r>
      <w:r w:rsidR="003806D6">
        <w:rPr>
          <w:rFonts w:ascii="Times New Roman" w:hAnsi="Times New Roman" w:cs="Times New Roman"/>
          <w:sz w:val="24"/>
          <w:szCs w:val="24"/>
        </w:rPr>
        <w:t>.</w:t>
      </w:r>
    </w:p>
    <w:p w14:paraId="2C8C926B" w14:textId="68E36486" w:rsidR="00A048A6" w:rsidRDefault="006E4D2B" w:rsidP="005A0D75">
      <w:pPr>
        <w:spacing w:line="480" w:lineRule="auto"/>
        <w:rPr>
          <w:rFonts w:ascii="Times New Roman" w:hAnsi="Times New Roman" w:cs="Times New Roman"/>
          <w:sz w:val="24"/>
          <w:szCs w:val="24"/>
        </w:rPr>
      </w:pPr>
      <w:r>
        <w:rPr>
          <w:rFonts w:ascii="Times New Roman" w:hAnsi="Times New Roman" w:cs="Times New Roman"/>
          <w:sz w:val="24"/>
          <w:szCs w:val="24"/>
        </w:rPr>
        <w:t>As for Lois’s state of suspended judgment</w:t>
      </w:r>
      <w:r w:rsidR="003806D6">
        <w:rPr>
          <w:rFonts w:ascii="Times New Roman" w:hAnsi="Times New Roman" w:cs="Times New Roman"/>
          <w:sz w:val="24"/>
          <w:szCs w:val="24"/>
        </w:rPr>
        <w:t xml:space="preserve">, </w:t>
      </w:r>
      <w:r w:rsidRPr="006E4D2B">
        <w:rPr>
          <w:rFonts w:ascii="Times New Roman" w:hAnsi="Times New Roman" w:cs="Times New Roman"/>
          <w:i/>
          <w:iCs/>
          <w:sz w:val="24"/>
          <w:szCs w:val="24"/>
        </w:rPr>
        <w:t>BEL</w:t>
      </w:r>
      <w:r>
        <w:rPr>
          <w:rFonts w:ascii="Times New Roman" w:hAnsi="Times New Roman" w:cs="Times New Roman"/>
          <w:sz w:val="24"/>
          <w:szCs w:val="24"/>
        </w:rPr>
        <w:t xml:space="preserve"> allows </w:t>
      </w:r>
      <w:r w:rsidR="003806D6">
        <w:rPr>
          <w:rFonts w:ascii="Times New Roman" w:hAnsi="Times New Roman" w:cs="Times New Roman"/>
          <w:sz w:val="24"/>
          <w:szCs w:val="24"/>
        </w:rPr>
        <w:t xml:space="preserve">Salmon </w:t>
      </w:r>
      <w:r>
        <w:rPr>
          <w:rFonts w:ascii="Times New Roman" w:hAnsi="Times New Roman" w:cs="Times New Roman"/>
          <w:sz w:val="24"/>
          <w:szCs w:val="24"/>
        </w:rPr>
        <w:t xml:space="preserve">to </w:t>
      </w:r>
      <w:r w:rsidR="003806D6">
        <w:rPr>
          <w:rFonts w:ascii="Times New Roman" w:hAnsi="Times New Roman" w:cs="Times New Roman"/>
          <w:sz w:val="24"/>
          <w:szCs w:val="24"/>
        </w:rPr>
        <w:t xml:space="preserve">introduce the notion of </w:t>
      </w:r>
      <w:r w:rsidR="003806D6" w:rsidRPr="003806D6">
        <w:rPr>
          <w:rFonts w:ascii="Times New Roman" w:hAnsi="Times New Roman" w:cs="Times New Roman"/>
          <w:i/>
          <w:iCs/>
          <w:sz w:val="24"/>
          <w:szCs w:val="24"/>
        </w:rPr>
        <w:t>withheld belief</w:t>
      </w:r>
      <w:r w:rsidR="003806D6">
        <w:rPr>
          <w:rFonts w:ascii="Times New Roman" w:hAnsi="Times New Roman" w:cs="Times New Roman"/>
          <w:sz w:val="24"/>
          <w:szCs w:val="24"/>
        </w:rPr>
        <w:t xml:space="preserve">. An agent </w:t>
      </w:r>
      <w:r w:rsidR="003806D6" w:rsidRPr="003806D6">
        <w:rPr>
          <w:rFonts w:ascii="Times New Roman" w:hAnsi="Times New Roman" w:cs="Times New Roman"/>
          <w:sz w:val="24"/>
          <w:szCs w:val="24"/>
        </w:rPr>
        <w:t>withholds belief</w:t>
      </w:r>
      <w:r w:rsidR="003806D6">
        <w:rPr>
          <w:rFonts w:ascii="Times New Roman" w:hAnsi="Times New Roman" w:cs="Times New Roman"/>
          <w:sz w:val="24"/>
          <w:szCs w:val="24"/>
        </w:rPr>
        <w:t xml:space="preserve"> from a proposition if and only if there is a guise through which the agent grasps the proposition and the agent does </w:t>
      </w:r>
      <w:r w:rsidR="003806D6" w:rsidRPr="003806D6">
        <w:rPr>
          <w:rFonts w:ascii="Times New Roman" w:hAnsi="Times New Roman" w:cs="Times New Roman"/>
          <w:i/>
          <w:iCs/>
          <w:sz w:val="24"/>
          <w:szCs w:val="24"/>
        </w:rPr>
        <w:t>not</w:t>
      </w:r>
      <w:r w:rsidR="003806D6">
        <w:rPr>
          <w:rFonts w:ascii="Times New Roman" w:hAnsi="Times New Roman" w:cs="Times New Roman"/>
          <w:sz w:val="24"/>
          <w:szCs w:val="24"/>
        </w:rPr>
        <w:t xml:space="preserve"> assent to the proposition through the guise</w:t>
      </w:r>
      <w:r w:rsidR="00A048A6">
        <w:rPr>
          <w:rFonts w:ascii="Times New Roman" w:hAnsi="Times New Roman" w:cs="Times New Roman"/>
          <w:sz w:val="24"/>
          <w:szCs w:val="24"/>
        </w:rPr>
        <w:t xml:space="preserve"> (Salmon 1986, p</w:t>
      </w:r>
      <w:r w:rsidR="000D0F02">
        <w:rPr>
          <w:rFonts w:ascii="Times New Roman" w:hAnsi="Times New Roman" w:cs="Times New Roman"/>
          <w:sz w:val="24"/>
          <w:szCs w:val="24"/>
        </w:rPr>
        <w:t>. 111</w:t>
      </w:r>
      <w:r w:rsidR="00A048A6">
        <w:rPr>
          <w:rFonts w:ascii="Times New Roman" w:hAnsi="Times New Roman" w:cs="Times New Roman"/>
          <w:sz w:val="24"/>
          <w:szCs w:val="24"/>
        </w:rPr>
        <w:t xml:space="preserve">). </w:t>
      </w:r>
      <w:r w:rsidR="000D0F02">
        <w:rPr>
          <w:rFonts w:ascii="Times New Roman" w:hAnsi="Times New Roman" w:cs="Times New Roman"/>
          <w:sz w:val="24"/>
          <w:szCs w:val="24"/>
        </w:rPr>
        <w:t>Formally, ‘</w:t>
      </w:r>
      <w:r w:rsidR="000D0F02" w:rsidRPr="000D0F02">
        <w:rPr>
          <w:rFonts w:ascii="Times New Roman" w:hAnsi="Times New Roman" w:cs="Times New Roman"/>
          <w:i/>
          <w:iCs/>
          <w:sz w:val="24"/>
          <w:szCs w:val="24"/>
        </w:rPr>
        <w:t>A</w:t>
      </w:r>
      <w:r w:rsidR="000D0F02">
        <w:rPr>
          <w:rFonts w:ascii="Times New Roman" w:hAnsi="Times New Roman" w:cs="Times New Roman"/>
          <w:sz w:val="24"/>
          <w:szCs w:val="24"/>
        </w:rPr>
        <w:t xml:space="preserve"> withholds belief from </w:t>
      </w:r>
      <w:r w:rsidR="000D0F02" w:rsidRPr="000D0F02">
        <w:rPr>
          <w:rFonts w:ascii="Times New Roman" w:hAnsi="Times New Roman" w:cs="Times New Roman"/>
          <w:i/>
          <w:iCs/>
          <w:sz w:val="24"/>
          <w:szCs w:val="24"/>
        </w:rPr>
        <w:t>p</w:t>
      </w:r>
      <w:r w:rsidR="000D0F02">
        <w:rPr>
          <w:rFonts w:ascii="Times New Roman" w:hAnsi="Times New Roman" w:cs="Times New Roman"/>
          <w:sz w:val="24"/>
          <w:szCs w:val="24"/>
        </w:rPr>
        <w:t xml:space="preserve">’ can be </w:t>
      </w:r>
      <w:r>
        <w:rPr>
          <w:rFonts w:ascii="Times New Roman" w:hAnsi="Times New Roman" w:cs="Times New Roman"/>
          <w:sz w:val="24"/>
          <w:szCs w:val="24"/>
        </w:rPr>
        <w:t>understood</w:t>
      </w:r>
      <w:r w:rsidR="000D0F02">
        <w:rPr>
          <w:rFonts w:ascii="Times New Roman" w:hAnsi="Times New Roman" w:cs="Times New Roman"/>
          <w:sz w:val="24"/>
          <w:szCs w:val="24"/>
        </w:rPr>
        <w:t xml:space="preserve"> as ‘</w:t>
      </w:r>
      <w:r w:rsidR="000D0F02" w:rsidRPr="00AD0247">
        <w:rPr>
          <w:rFonts w:ascii="Palatino Linotype" w:hAnsi="Palatino Linotype" w:cs="Times New Roman"/>
          <w:sz w:val="24"/>
          <w:szCs w:val="24"/>
        </w:rPr>
        <w:sym w:font="Symbol" w:char="F024"/>
      </w:r>
      <w:r w:rsidR="000D0F02" w:rsidRPr="00222573">
        <w:rPr>
          <w:rFonts w:ascii="Times New Roman" w:hAnsi="Times New Roman" w:cs="Times New Roman"/>
          <w:i/>
          <w:sz w:val="24"/>
          <w:szCs w:val="24"/>
        </w:rPr>
        <w:t>x</w:t>
      </w:r>
      <w:r w:rsidR="000D0F02" w:rsidRPr="00222573">
        <w:rPr>
          <w:rFonts w:ascii="Times New Roman" w:hAnsi="Times New Roman" w:cs="Times New Roman"/>
          <w:sz w:val="24"/>
          <w:szCs w:val="24"/>
        </w:rPr>
        <w:t>[</w:t>
      </w:r>
      <w:r w:rsidR="000D0F02" w:rsidRPr="00222573">
        <w:rPr>
          <w:rFonts w:ascii="Times New Roman" w:hAnsi="Times New Roman" w:cs="Times New Roman"/>
          <w:i/>
          <w:sz w:val="24"/>
          <w:szCs w:val="24"/>
        </w:rPr>
        <w:t>A</w:t>
      </w:r>
      <w:r w:rsidR="000D0F02" w:rsidRPr="00222573">
        <w:rPr>
          <w:rFonts w:ascii="Times New Roman" w:hAnsi="Times New Roman" w:cs="Times New Roman"/>
          <w:sz w:val="24"/>
          <w:szCs w:val="24"/>
        </w:rPr>
        <w:t xml:space="preserve"> grasps </w:t>
      </w:r>
      <w:r w:rsidR="000D0F02" w:rsidRPr="00222573">
        <w:rPr>
          <w:rFonts w:ascii="Times New Roman" w:hAnsi="Times New Roman" w:cs="Times New Roman"/>
          <w:i/>
          <w:sz w:val="24"/>
          <w:szCs w:val="24"/>
        </w:rPr>
        <w:t>p</w:t>
      </w:r>
      <w:r w:rsidR="000D0F02" w:rsidRPr="00222573">
        <w:rPr>
          <w:rFonts w:ascii="Times New Roman" w:hAnsi="Times New Roman" w:cs="Times New Roman"/>
          <w:sz w:val="24"/>
          <w:szCs w:val="24"/>
        </w:rPr>
        <w:t xml:space="preserve"> through </w:t>
      </w:r>
      <w:r w:rsidR="000D0F02" w:rsidRPr="00222573">
        <w:rPr>
          <w:rFonts w:ascii="Times New Roman" w:hAnsi="Times New Roman" w:cs="Times New Roman"/>
          <w:i/>
          <w:sz w:val="24"/>
          <w:szCs w:val="24"/>
        </w:rPr>
        <w:t>x</w:t>
      </w:r>
      <w:r w:rsidR="000D0F02" w:rsidRPr="00222573">
        <w:rPr>
          <w:rFonts w:ascii="Times New Roman" w:hAnsi="Times New Roman" w:cs="Times New Roman"/>
          <w:sz w:val="24"/>
          <w:szCs w:val="24"/>
        </w:rPr>
        <w:t xml:space="preserve"> &amp; </w:t>
      </w:r>
      <w:r w:rsidR="000D0F02">
        <w:rPr>
          <w:rFonts w:ascii="Times New Roman" w:hAnsi="Times New Roman" w:cs="Times New Roman"/>
          <w:sz w:val="24"/>
          <w:szCs w:val="24"/>
        </w:rPr>
        <w:t>~</w:t>
      </w:r>
      <w:r w:rsidR="000D0F02" w:rsidRPr="00A23B67">
        <w:rPr>
          <w:rFonts w:ascii="Times New Roman" w:hAnsi="Times New Roman" w:cs="Times New Roman"/>
          <w:i/>
          <w:iCs/>
          <w:sz w:val="24"/>
          <w:szCs w:val="24"/>
        </w:rPr>
        <w:t>BEL</w:t>
      </w:r>
      <w:r w:rsidR="000D0F02" w:rsidRPr="00222573">
        <w:rPr>
          <w:rFonts w:ascii="Times New Roman" w:hAnsi="Times New Roman" w:cs="Times New Roman"/>
          <w:sz w:val="24"/>
          <w:szCs w:val="24"/>
        </w:rPr>
        <w:t>(</w:t>
      </w:r>
      <w:r w:rsidR="000D0F02" w:rsidRPr="00222573">
        <w:rPr>
          <w:rFonts w:ascii="Times New Roman" w:hAnsi="Times New Roman" w:cs="Times New Roman"/>
          <w:i/>
          <w:sz w:val="24"/>
          <w:szCs w:val="24"/>
        </w:rPr>
        <w:t>A</w:t>
      </w:r>
      <w:r w:rsidR="000D0F02" w:rsidRPr="00222573">
        <w:rPr>
          <w:rFonts w:ascii="Times New Roman" w:hAnsi="Times New Roman" w:cs="Times New Roman"/>
          <w:sz w:val="24"/>
          <w:szCs w:val="24"/>
        </w:rPr>
        <w:t xml:space="preserve">, </w:t>
      </w:r>
      <w:r w:rsidR="000D0F02" w:rsidRPr="00222573">
        <w:rPr>
          <w:rFonts w:ascii="Times New Roman" w:hAnsi="Times New Roman" w:cs="Times New Roman"/>
          <w:i/>
          <w:sz w:val="24"/>
          <w:szCs w:val="24"/>
        </w:rPr>
        <w:t>p</w:t>
      </w:r>
      <w:r w:rsidR="000D0F02" w:rsidRPr="00222573">
        <w:rPr>
          <w:rFonts w:ascii="Times New Roman" w:hAnsi="Times New Roman" w:cs="Times New Roman"/>
          <w:sz w:val="24"/>
          <w:szCs w:val="24"/>
        </w:rPr>
        <w:t xml:space="preserve">, </w:t>
      </w:r>
      <w:r w:rsidR="000D0F02" w:rsidRPr="00222573">
        <w:rPr>
          <w:rFonts w:ascii="Times New Roman" w:hAnsi="Times New Roman" w:cs="Times New Roman"/>
          <w:i/>
          <w:sz w:val="24"/>
          <w:szCs w:val="24"/>
        </w:rPr>
        <w:t>x</w:t>
      </w:r>
      <w:r w:rsidR="000D0F02" w:rsidRPr="00222573">
        <w:rPr>
          <w:rFonts w:ascii="Times New Roman" w:hAnsi="Times New Roman" w:cs="Times New Roman"/>
          <w:sz w:val="24"/>
          <w:szCs w:val="24"/>
        </w:rPr>
        <w:t>)]</w:t>
      </w:r>
      <w:r w:rsidR="000D0F02">
        <w:rPr>
          <w:rFonts w:ascii="Times New Roman" w:hAnsi="Times New Roman" w:cs="Times New Roman"/>
          <w:sz w:val="24"/>
          <w:szCs w:val="24"/>
        </w:rPr>
        <w:t>’, where the negation operator occurs before ‘</w:t>
      </w:r>
      <w:r w:rsidR="000D0F02" w:rsidRPr="000D0F02">
        <w:rPr>
          <w:rFonts w:ascii="Times New Roman" w:hAnsi="Times New Roman" w:cs="Times New Roman"/>
          <w:i/>
          <w:iCs/>
          <w:sz w:val="24"/>
          <w:szCs w:val="24"/>
        </w:rPr>
        <w:t>BEL</w:t>
      </w:r>
      <w:r w:rsidR="000D0F02">
        <w:rPr>
          <w:rFonts w:ascii="Times New Roman" w:hAnsi="Times New Roman" w:cs="Times New Roman"/>
          <w:sz w:val="24"/>
          <w:szCs w:val="24"/>
        </w:rPr>
        <w:t xml:space="preserve">’ and takes narrow scope with respect to the quantifier. </w:t>
      </w:r>
      <w:r>
        <w:rPr>
          <w:rFonts w:ascii="Times New Roman" w:hAnsi="Times New Roman" w:cs="Times New Roman"/>
          <w:sz w:val="24"/>
          <w:szCs w:val="24"/>
        </w:rPr>
        <w:t xml:space="preserve">On Salmon’s view, </w:t>
      </w:r>
      <w:r w:rsidR="00A048A6">
        <w:rPr>
          <w:rFonts w:ascii="Times New Roman" w:hAnsi="Times New Roman" w:cs="Times New Roman"/>
          <w:sz w:val="24"/>
          <w:szCs w:val="24"/>
        </w:rPr>
        <w:t>suspend</w:t>
      </w:r>
      <w:r w:rsidR="000D0F02">
        <w:rPr>
          <w:rFonts w:ascii="Times New Roman" w:hAnsi="Times New Roman" w:cs="Times New Roman"/>
          <w:sz w:val="24"/>
          <w:szCs w:val="24"/>
        </w:rPr>
        <w:t>ing</w:t>
      </w:r>
      <w:r w:rsidR="00A048A6">
        <w:rPr>
          <w:rFonts w:ascii="Times New Roman" w:hAnsi="Times New Roman" w:cs="Times New Roman"/>
          <w:sz w:val="24"/>
          <w:szCs w:val="24"/>
        </w:rPr>
        <w:t xml:space="preserve"> judgment</w:t>
      </w:r>
      <w:r w:rsidR="000D0F02">
        <w:rPr>
          <w:rFonts w:ascii="Times New Roman" w:hAnsi="Times New Roman" w:cs="Times New Roman"/>
          <w:sz w:val="24"/>
          <w:szCs w:val="24"/>
        </w:rPr>
        <w:t xml:space="preserve"> </w:t>
      </w:r>
      <w:r w:rsidR="0029516A">
        <w:rPr>
          <w:rFonts w:ascii="Times New Roman" w:hAnsi="Times New Roman" w:cs="Times New Roman"/>
          <w:sz w:val="24"/>
          <w:szCs w:val="24"/>
        </w:rPr>
        <w:t>requires</w:t>
      </w:r>
      <w:r w:rsidR="000D0F02">
        <w:rPr>
          <w:rFonts w:ascii="Times New Roman" w:hAnsi="Times New Roman" w:cs="Times New Roman"/>
          <w:sz w:val="24"/>
          <w:szCs w:val="24"/>
        </w:rPr>
        <w:t xml:space="preserve"> withholding </w:t>
      </w:r>
      <w:r w:rsidR="00A048A6">
        <w:rPr>
          <w:rFonts w:ascii="Times New Roman" w:hAnsi="Times New Roman" w:cs="Times New Roman"/>
          <w:sz w:val="24"/>
          <w:szCs w:val="24"/>
        </w:rPr>
        <w:t xml:space="preserve">belief. Note, however, that </w:t>
      </w:r>
      <w:r>
        <w:rPr>
          <w:rFonts w:ascii="Times New Roman" w:hAnsi="Times New Roman" w:cs="Times New Roman"/>
          <w:sz w:val="24"/>
          <w:szCs w:val="24"/>
        </w:rPr>
        <w:t>Russellians</w:t>
      </w:r>
      <w:r w:rsidR="00A048A6">
        <w:rPr>
          <w:rFonts w:ascii="Times New Roman" w:hAnsi="Times New Roman" w:cs="Times New Roman"/>
          <w:sz w:val="24"/>
          <w:szCs w:val="24"/>
        </w:rPr>
        <w:t xml:space="preserve"> cannot </w:t>
      </w:r>
      <w:r w:rsidR="000D0F02">
        <w:rPr>
          <w:rFonts w:ascii="Times New Roman" w:hAnsi="Times New Roman" w:cs="Times New Roman"/>
          <w:sz w:val="24"/>
          <w:szCs w:val="24"/>
        </w:rPr>
        <w:t>straightforwardly analyze ‘Lois suspends judgment about whether Clark flies’</w:t>
      </w:r>
      <w:r w:rsidR="00A048A6">
        <w:rPr>
          <w:rFonts w:ascii="Times New Roman" w:hAnsi="Times New Roman" w:cs="Times New Roman"/>
          <w:sz w:val="24"/>
          <w:szCs w:val="24"/>
        </w:rPr>
        <w:t xml:space="preserve"> </w:t>
      </w:r>
      <w:r w:rsidR="000D0F02">
        <w:rPr>
          <w:rFonts w:ascii="Times New Roman" w:hAnsi="Times New Roman" w:cs="Times New Roman"/>
          <w:sz w:val="24"/>
          <w:szCs w:val="24"/>
        </w:rPr>
        <w:t>as</w:t>
      </w:r>
    </w:p>
    <w:p w14:paraId="1DF37833" w14:textId="73C6382B" w:rsidR="005A0D75" w:rsidRPr="00222573" w:rsidRDefault="005A0D75" w:rsidP="00A048A6">
      <w:pPr>
        <w:spacing w:line="480" w:lineRule="auto"/>
        <w:ind w:left="720"/>
        <w:rPr>
          <w:rFonts w:ascii="Times New Roman" w:hAnsi="Times New Roman" w:cs="Times New Roman"/>
          <w:sz w:val="24"/>
          <w:szCs w:val="24"/>
        </w:rPr>
      </w:pPr>
      <w:r w:rsidRPr="00222573">
        <w:rPr>
          <w:rFonts w:ascii="Times New Roman" w:hAnsi="Times New Roman" w:cs="Times New Roman"/>
          <w:sz w:val="24"/>
          <w:szCs w:val="24"/>
        </w:rPr>
        <w:t>(</w:t>
      </w:r>
      <w:r>
        <w:rPr>
          <w:rFonts w:ascii="Times New Roman" w:hAnsi="Times New Roman" w:cs="Times New Roman"/>
          <w:sz w:val="24"/>
          <w:szCs w:val="24"/>
        </w:rPr>
        <w:t>2</w:t>
      </w:r>
      <w:r w:rsidRPr="00222573">
        <w:rPr>
          <w:rFonts w:ascii="Times New Roman" w:hAnsi="Times New Roman" w:cs="Times New Roman"/>
          <w:sz w:val="24"/>
          <w:szCs w:val="24"/>
        </w:rPr>
        <w:t>)</w:t>
      </w:r>
      <w:r w:rsidRPr="00AD0247">
        <w:rPr>
          <w:rFonts w:ascii="Palatino Linotype" w:hAnsi="Palatino Linotype" w:cs="Times New Roman"/>
          <w:sz w:val="24"/>
          <w:szCs w:val="24"/>
        </w:rPr>
        <w:t xml:space="preserve"> </w:t>
      </w:r>
      <w:r w:rsidRPr="00AD0247">
        <w:rPr>
          <w:rFonts w:ascii="Palatino Linotype" w:hAnsi="Palatino Linotype" w:cs="Times New Roman"/>
          <w:sz w:val="24"/>
          <w:szCs w:val="24"/>
        </w:rPr>
        <w:sym w:font="Symbol" w:char="F024"/>
      </w:r>
      <w:r w:rsidRPr="00222573">
        <w:rPr>
          <w:rFonts w:ascii="Times New Roman" w:hAnsi="Times New Roman" w:cs="Times New Roman"/>
          <w:i/>
          <w:sz w:val="24"/>
          <w:szCs w:val="24"/>
        </w:rPr>
        <w:t>x</w:t>
      </w:r>
      <w:r w:rsidRPr="00222573">
        <w:rPr>
          <w:rFonts w:ascii="Times New Roman" w:hAnsi="Times New Roman" w:cs="Times New Roman"/>
          <w:sz w:val="24"/>
          <w:szCs w:val="24"/>
        </w:rPr>
        <w:t>[Lois grasps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through </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&amp; ~</w:t>
      </w:r>
      <w:r w:rsidRPr="00F921E5">
        <w:rPr>
          <w:rFonts w:ascii="Times New Roman" w:hAnsi="Times New Roman" w:cs="Times New Roman"/>
          <w:i/>
          <w:iCs/>
          <w:sz w:val="24"/>
          <w:szCs w:val="24"/>
        </w:rPr>
        <w:t>BEL</w:t>
      </w:r>
      <w:r w:rsidRPr="00222573">
        <w:rPr>
          <w:rFonts w:ascii="Times New Roman" w:hAnsi="Times New Roman" w:cs="Times New Roman"/>
          <w:sz w:val="24"/>
          <w:szCs w:val="24"/>
        </w:rPr>
        <w:t>(Lois,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w:t>
      </w:r>
      <w:r w:rsidR="00A048A6">
        <w:rPr>
          <w:rFonts w:ascii="Times New Roman" w:hAnsi="Times New Roman" w:cs="Times New Roman"/>
          <w:sz w:val="24"/>
          <w:szCs w:val="24"/>
        </w:rPr>
        <w:t xml:space="preserve">&amp; </w:t>
      </w:r>
      <w:r w:rsidR="00A048A6" w:rsidRPr="00AD0247">
        <w:rPr>
          <w:rFonts w:ascii="Palatino Linotype" w:hAnsi="Palatino Linotype" w:cs="Times New Roman"/>
          <w:sz w:val="24"/>
          <w:szCs w:val="24"/>
        </w:rPr>
        <w:sym w:font="Symbol" w:char="F024"/>
      </w:r>
      <w:r w:rsidR="00A048A6" w:rsidRPr="00222573">
        <w:rPr>
          <w:rFonts w:ascii="Times New Roman" w:hAnsi="Times New Roman" w:cs="Times New Roman"/>
          <w:i/>
          <w:sz w:val="24"/>
          <w:szCs w:val="24"/>
        </w:rPr>
        <w:t>x</w:t>
      </w:r>
      <w:r w:rsidR="00A048A6" w:rsidRPr="00222573">
        <w:rPr>
          <w:rFonts w:ascii="Times New Roman" w:hAnsi="Times New Roman" w:cs="Times New Roman"/>
          <w:sz w:val="24"/>
          <w:szCs w:val="24"/>
        </w:rPr>
        <w:t xml:space="preserve">[Lois grasps </w:t>
      </w:r>
      <w:r w:rsidR="00A048A6">
        <w:rPr>
          <w:rFonts w:ascii="Times New Roman" w:hAnsi="Times New Roman" w:cs="Times New Roman"/>
          <w:sz w:val="24"/>
          <w:szCs w:val="24"/>
        </w:rPr>
        <w:t>~</w:t>
      </w:r>
      <w:r w:rsidR="00A048A6" w:rsidRPr="00222573">
        <w:rPr>
          <w:rFonts w:ascii="Times New Roman" w:hAnsi="Times New Roman" w:cs="Times New Roman"/>
          <w:sz w:val="24"/>
          <w:szCs w:val="24"/>
        </w:rPr>
        <w:t>&lt;</w:t>
      </w:r>
      <w:r w:rsidR="00A048A6">
        <w:rPr>
          <w:rFonts w:ascii="Times New Roman" w:hAnsi="Times New Roman" w:cs="Times New Roman"/>
          <w:sz w:val="24"/>
          <w:szCs w:val="24"/>
        </w:rPr>
        <w:t>Superman</w:t>
      </w:r>
      <w:r w:rsidR="00A048A6" w:rsidRPr="00222573">
        <w:rPr>
          <w:rFonts w:ascii="Times New Roman" w:hAnsi="Times New Roman" w:cs="Times New Roman"/>
          <w:sz w:val="24"/>
          <w:szCs w:val="24"/>
        </w:rPr>
        <w:t xml:space="preserve">, flies&gt; through </w:t>
      </w:r>
      <w:r w:rsidR="00A048A6" w:rsidRPr="00222573">
        <w:rPr>
          <w:rFonts w:ascii="Times New Roman" w:hAnsi="Times New Roman" w:cs="Times New Roman"/>
          <w:i/>
          <w:sz w:val="24"/>
          <w:szCs w:val="24"/>
        </w:rPr>
        <w:t>x</w:t>
      </w:r>
      <w:r w:rsidR="00A048A6" w:rsidRPr="00222573">
        <w:rPr>
          <w:rFonts w:ascii="Times New Roman" w:hAnsi="Times New Roman" w:cs="Times New Roman"/>
          <w:sz w:val="24"/>
          <w:szCs w:val="24"/>
        </w:rPr>
        <w:t xml:space="preserve"> &amp; ~</w:t>
      </w:r>
      <w:r w:rsidR="00A048A6" w:rsidRPr="00F921E5">
        <w:rPr>
          <w:rFonts w:ascii="Times New Roman" w:hAnsi="Times New Roman" w:cs="Times New Roman"/>
          <w:i/>
          <w:iCs/>
          <w:sz w:val="24"/>
          <w:szCs w:val="24"/>
        </w:rPr>
        <w:t>BEL</w:t>
      </w:r>
      <w:r w:rsidR="00A048A6" w:rsidRPr="00222573">
        <w:rPr>
          <w:rFonts w:ascii="Times New Roman" w:hAnsi="Times New Roman" w:cs="Times New Roman"/>
          <w:sz w:val="24"/>
          <w:szCs w:val="24"/>
        </w:rPr>
        <w:t xml:space="preserve">(Lois, </w:t>
      </w:r>
      <w:r w:rsidR="00A048A6">
        <w:rPr>
          <w:rFonts w:ascii="Times New Roman" w:hAnsi="Times New Roman" w:cs="Times New Roman"/>
          <w:sz w:val="24"/>
          <w:szCs w:val="24"/>
        </w:rPr>
        <w:t>~</w:t>
      </w:r>
      <w:r w:rsidR="00A048A6" w:rsidRPr="00222573">
        <w:rPr>
          <w:rFonts w:ascii="Times New Roman" w:hAnsi="Times New Roman" w:cs="Times New Roman"/>
          <w:sz w:val="24"/>
          <w:szCs w:val="24"/>
        </w:rPr>
        <w:t>&lt;</w:t>
      </w:r>
      <w:r w:rsidR="00A048A6">
        <w:rPr>
          <w:rFonts w:ascii="Times New Roman" w:hAnsi="Times New Roman" w:cs="Times New Roman"/>
          <w:sz w:val="24"/>
          <w:szCs w:val="24"/>
        </w:rPr>
        <w:t>Superman</w:t>
      </w:r>
      <w:r w:rsidR="00A048A6" w:rsidRPr="00222573">
        <w:rPr>
          <w:rFonts w:ascii="Times New Roman" w:hAnsi="Times New Roman" w:cs="Times New Roman"/>
          <w:sz w:val="24"/>
          <w:szCs w:val="24"/>
        </w:rPr>
        <w:t xml:space="preserve">, flies&gt;, </w:t>
      </w:r>
      <w:r w:rsidR="00A048A6" w:rsidRPr="00222573">
        <w:rPr>
          <w:rFonts w:ascii="Times New Roman" w:hAnsi="Times New Roman" w:cs="Times New Roman"/>
          <w:i/>
          <w:sz w:val="24"/>
          <w:szCs w:val="24"/>
        </w:rPr>
        <w:t>x</w:t>
      </w:r>
      <w:r w:rsidR="00A048A6" w:rsidRPr="00222573">
        <w:rPr>
          <w:rFonts w:ascii="Times New Roman" w:hAnsi="Times New Roman" w:cs="Times New Roman"/>
          <w:sz w:val="24"/>
          <w:szCs w:val="24"/>
        </w:rPr>
        <w:t>)]</w:t>
      </w:r>
      <w:r w:rsidR="00F3673F">
        <w:rPr>
          <w:rFonts w:ascii="Times New Roman" w:hAnsi="Times New Roman" w:cs="Times New Roman"/>
          <w:sz w:val="24"/>
          <w:szCs w:val="24"/>
        </w:rPr>
        <w:t>.</w:t>
      </w:r>
      <w:r w:rsidR="00A048A6">
        <w:rPr>
          <w:rStyle w:val="FootnoteReference"/>
          <w:rFonts w:ascii="Times New Roman" w:hAnsi="Times New Roman" w:cs="Times New Roman"/>
          <w:sz w:val="24"/>
          <w:szCs w:val="24"/>
        </w:rPr>
        <w:footnoteReference w:id="10"/>
      </w:r>
    </w:p>
    <w:p w14:paraId="43A7466A" w14:textId="769450D4" w:rsidR="00196D73" w:rsidRDefault="00A048A6" w:rsidP="00870CEE">
      <w:pPr>
        <w:spacing w:line="480" w:lineRule="auto"/>
        <w:jc w:val="both"/>
        <w:rPr>
          <w:rFonts w:ascii="Times New Roman" w:hAnsi="Times New Roman" w:cs="Times New Roman"/>
          <w:sz w:val="24"/>
          <w:szCs w:val="24"/>
        </w:rPr>
      </w:pPr>
      <w:r>
        <w:rPr>
          <w:rFonts w:ascii="Times New Roman" w:hAnsi="Times New Roman" w:cs="Times New Roman"/>
          <w:sz w:val="24"/>
          <w:szCs w:val="24"/>
        </w:rPr>
        <w:t>This says that Lois withholds belief from</w:t>
      </w:r>
      <w:r w:rsidR="00A13614">
        <w:rPr>
          <w:rFonts w:ascii="Times New Roman" w:hAnsi="Times New Roman" w:cs="Times New Roman"/>
          <w:sz w:val="24"/>
          <w:szCs w:val="24"/>
        </w:rPr>
        <w:t xml:space="preserve"> both</w:t>
      </w:r>
      <w:r>
        <w:rPr>
          <w:rFonts w:ascii="Times New Roman" w:hAnsi="Times New Roman" w:cs="Times New Roman"/>
          <w:sz w:val="24"/>
          <w:szCs w:val="24"/>
        </w:rPr>
        <w:t xml:space="preserve"> &lt;Superman, flies&gt; and </w:t>
      </w:r>
      <w:r w:rsidR="00A13614">
        <w:rPr>
          <w:rFonts w:ascii="Times New Roman" w:hAnsi="Times New Roman" w:cs="Times New Roman"/>
          <w:sz w:val="24"/>
          <w:szCs w:val="24"/>
        </w:rPr>
        <w:t xml:space="preserve">the </w:t>
      </w:r>
      <w:r>
        <w:rPr>
          <w:rFonts w:ascii="Times New Roman" w:hAnsi="Times New Roman" w:cs="Times New Roman"/>
          <w:sz w:val="24"/>
          <w:szCs w:val="24"/>
        </w:rPr>
        <w:t>negation of &lt;Superman, flies&gt;</w:t>
      </w:r>
      <w:r w:rsidR="000D0F02">
        <w:rPr>
          <w:rFonts w:ascii="Times New Roman" w:hAnsi="Times New Roman" w:cs="Times New Roman"/>
          <w:sz w:val="24"/>
          <w:szCs w:val="24"/>
        </w:rPr>
        <w:t>, which</w:t>
      </w:r>
      <w:r w:rsidR="00A13614">
        <w:rPr>
          <w:rFonts w:ascii="Times New Roman" w:hAnsi="Times New Roman" w:cs="Times New Roman"/>
          <w:sz w:val="24"/>
          <w:szCs w:val="24"/>
        </w:rPr>
        <w:t xml:space="preserve"> is </w:t>
      </w:r>
      <w:r>
        <w:rPr>
          <w:rFonts w:ascii="Times New Roman" w:hAnsi="Times New Roman" w:cs="Times New Roman"/>
          <w:sz w:val="24"/>
          <w:szCs w:val="24"/>
        </w:rPr>
        <w:t xml:space="preserve">consistent with (1). The problem with (2) is </w:t>
      </w:r>
      <w:r w:rsidR="00A13614">
        <w:rPr>
          <w:rFonts w:ascii="Times New Roman" w:hAnsi="Times New Roman" w:cs="Times New Roman"/>
          <w:sz w:val="24"/>
          <w:szCs w:val="24"/>
        </w:rPr>
        <w:t xml:space="preserve">that it is true even in scenarios where Lois does </w:t>
      </w:r>
      <w:r w:rsidR="00A13614" w:rsidRPr="0029516A">
        <w:rPr>
          <w:rFonts w:ascii="Times New Roman" w:hAnsi="Times New Roman" w:cs="Times New Roman"/>
          <w:i/>
          <w:iCs/>
          <w:sz w:val="24"/>
          <w:szCs w:val="24"/>
        </w:rPr>
        <w:t>not</w:t>
      </w:r>
      <w:r w:rsidR="00A13614">
        <w:rPr>
          <w:rFonts w:ascii="Times New Roman" w:hAnsi="Times New Roman" w:cs="Times New Roman"/>
          <w:sz w:val="24"/>
          <w:szCs w:val="24"/>
        </w:rPr>
        <w:t xml:space="preserve"> suspend judgment. Consider </w:t>
      </w:r>
      <w:r w:rsidR="009959EE">
        <w:rPr>
          <w:rFonts w:ascii="Times New Roman" w:hAnsi="Times New Roman" w:cs="Times New Roman"/>
          <w:sz w:val="24"/>
          <w:szCs w:val="24"/>
        </w:rPr>
        <w:t xml:space="preserve">a </w:t>
      </w:r>
      <w:r w:rsidR="00A13614">
        <w:rPr>
          <w:rFonts w:ascii="Times New Roman" w:hAnsi="Times New Roman" w:cs="Times New Roman"/>
          <w:sz w:val="24"/>
          <w:szCs w:val="24"/>
        </w:rPr>
        <w:t>scenario</w:t>
      </w:r>
      <w:r w:rsidR="009959EE">
        <w:rPr>
          <w:rFonts w:ascii="Times New Roman" w:hAnsi="Times New Roman" w:cs="Times New Roman"/>
          <w:sz w:val="24"/>
          <w:szCs w:val="24"/>
        </w:rPr>
        <w:t xml:space="preserve"> </w:t>
      </w:r>
      <w:r w:rsidR="00A13614">
        <w:rPr>
          <w:rFonts w:ascii="Times New Roman" w:hAnsi="Times New Roman" w:cs="Times New Roman"/>
          <w:sz w:val="24"/>
          <w:szCs w:val="24"/>
        </w:rPr>
        <w:t>where</w:t>
      </w:r>
      <w:r w:rsidR="005A0D75" w:rsidRPr="00222573">
        <w:rPr>
          <w:rFonts w:ascii="Times New Roman" w:hAnsi="Times New Roman" w:cs="Times New Roman"/>
          <w:sz w:val="24"/>
          <w:szCs w:val="24"/>
        </w:rPr>
        <w:t xml:space="preserve"> Lois believes that Superman flies and disbelieves that Clark flies (to speak as Lois herself would speak)</w:t>
      </w:r>
      <w:r w:rsidR="00A13614">
        <w:rPr>
          <w:rFonts w:ascii="Times New Roman" w:hAnsi="Times New Roman" w:cs="Times New Roman"/>
          <w:sz w:val="24"/>
          <w:szCs w:val="24"/>
        </w:rPr>
        <w:t xml:space="preserve">, but where </w:t>
      </w:r>
      <w:r w:rsidR="00870CEE">
        <w:rPr>
          <w:rFonts w:ascii="Times New Roman" w:hAnsi="Times New Roman" w:cs="Times New Roman"/>
          <w:sz w:val="24"/>
          <w:szCs w:val="24"/>
        </w:rPr>
        <w:t>Lois</w:t>
      </w:r>
      <w:r w:rsidR="00A13614">
        <w:rPr>
          <w:rFonts w:ascii="Times New Roman" w:hAnsi="Times New Roman" w:cs="Times New Roman"/>
          <w:sz w:val="24"/>
          <w:szCs w:val="24"/>
        </w:rPr>
        <w:t xml:space="preserve"> does not suspend </w:t>
      </w:r>
      <w:r w:rsidR="00A13614">
        <w:rPr>
          <w:rFonts w:ascii="Times New Roman" w:hAnsi="Times New Roman" w:cs="Times New Roman"/>
          <w:sz w:val="24"/>
          <w:szCs w:val="24"/>
        </w:rPr>
        <w:lastRenderedPageBreak/>
        <w:t xml:space="preserve">judgment at all. </w:t>
      </w:r>
      <w:r w:rsidR="009959EE">
        <w:rPr>
          <w:rFonts w:ascii="Times New Roman" w:hAnsi="Times New Roman" w:cs="Times New Roman"/>
          <w:sz w:val="24"/>
          <w:szCs w:val="24"/>
        </w:rPr>
        <w:t>In this scenario, there</w:t>
      </w:r>
      <w:r w:rsidR="00A13614">
        <w:rPr>
          <w:rFonts w:ascii="Times New Roman" w:hAnsi="Times New Roman" w:cs="Times New Roman"/>
          <w:sz w:val="24"/>
          <w:szCs w:val="24"/>
        </w:rPr>
        <w:t xml:space="preserve"> are only two guises through which Lois grasps &lt;Superman, flies&gt;, one of which is associated with ‘Superman’ and one of which is associated with ‘Clark’. If we were to ask Lois whether Superman flies, she would sincerely answer in the affirmative. If we were to ask Lois whether Clark flies, she would sincerely answer in the negative. There is no guise through which she suspends judgment on the question. Still, it is true that Lois withholds belief from both &lt;Superman, flies&gt; and the negation of &lt;Superman, flies&gt;. For there is a guise, associated with ‘Clark flies</w:t>
      </w:r>
      <w:r w:rsidR="009959EE">
        <w:rPr>
          <w:rFonts w:ascii="Times New Roman" w:hAnsi="Times New Roman" w:cs="Times New Roman"/>
          <w:sz w:val="24"/>
          <w:szCs w:val="24"/>
        </w:rPr>
        <w:t>’</w:t>
      </w:r>
      <w:r w:rsidR="00A13614">
        <w:rPr>
          <w:rFonts w:ascii="Times New Roman" w:hAnsi="Times New Roman" w:cs="Times New Roman"/>
          <w:sz w:val="24"/>
          <w:szCs w:val="24"/>
        </w:rPr>
        <w:t xml:space="preserve">, such that Lois grasps &lt;Superman, flies&gt; through that guise and does not assent to &lt;Superman, flies&gt; through that guise. </w:t>
      </w:r>
      <w:r w:rsidR="009959EE">
        <w:rPr>
          <w:rFonts w:ascii="Times New Roman" w:hAnsi="Times New Roman" w:cs="Times New Roman"/>
          <w:sz w:val="24"/>
          <w:szCs w:val="24"/>
        </w:rPr>
        <w:t>Indeed, Lois dissents from &lt;Superman, flies&gt; when it is presented to her through that guise.</w:t>
      </w:r>
      <w:r w:rsidR="0029516A">
        <w:rPr>
          <w:rFonts w:ascii="Times New Roman" w:hAnsi="Times New Roman" w:cs="Times New Roman"/>
          <w:sz w:val="24"/>
          <w:szCs w:val="24"/>
        </w:rPr>
        <w:t xml:space="preserve"> Moreover</w:t>
      </w:r>
      <w:r w:rsidR="00A13614">
        <w:rPr>
          <w:rFonts w:ascii="Times New Roman" w:hAnsi="Times New Roman" w:cs="Times New Roman"/>
          <w:sz w:val="24"/>
          <w:szCs w:val="24"/>
        </w:rPr>
        <w:t xml:space="preserve">, there is a guise, associated with ‘Superman does not fly’, such that Lois grasps the negation of &lt;Superman, flies&gt; through that guise and does not assent to the negation of &lt;Superman, flies&gt; through that guise. </w:t>
      </w:r>
      <w:r w:rsidR="009959EE">
        <w:rPr>
          <w:rFonts w:ascii="Times New Roman" w:hAnsi="Times New Roman" w:cs="Times New Roman"/>
          <w:sz w:val="24"/>
          <w:szCs w:val="24"/>
        </w:rPr>
        <w:t>Indeed, Lois dissents from the negation of &lt;Superman, flies&gt; when it is present to her through that guise. Thus, (2) is true in this scenario, even though Lois does not suspend judgment.</w:t>
      </w:r>
      <w:r w:rsidR="002D086E">
        <w:rPr>
          <w:rStyle w:val="FootnoteReference"/>
          <w:rFonts w:ascii="Times New Roman" w:hAnsi="Times New Roman" w:cs="Times New Roman"/>
          <w:sz w:val="24"/>
          <w:szCs w:val="24"/>
        </w:rPr>
        <w:footnoteReference w:id="11"/>
      </w:r>
      <w:r w:rsidR="002D086E">
        <w:rPr>
          <w:rFonts w:ascii="Times New Roman" w:hAnsi="Times New Roman" w:cs="Times New Roman"/>
          <w:sz w:val="24"/>
          <w:szCs w:val="24"/>
        </w:rPr>
        <w:t xml:space="preserve"> </w:t>
      </w:r>
    </w:p>
    <w:p w14:paraId="3BEA132E" w14:textId="16CAF515" w:rsidR="005A0D75" w:rsidRPr="00222573" w:rsidRDefault="00026F40" w:rsidP="00196D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Salmon, if we want to accurately represent suspended judgment, then we should invoke a function over guises called </w:t>
      </w:r>
      <w:r w:rsidR="000D0F02">
        <w:rPr>
          <w:rFonts w:ascii="Times New Roman" w:hAnsi="Times New Roman" w:cs="Times New Roman"/>
          <w:sz w:val="24"/>
          <w:szCs w:val="24"/>
        </w:rPr>
        <w:t>‘</w:t>
      </w:r>
      <w:r w:rsidRPr="00026F40">
        <w:rPr>
          <w:rFonts w:ascii="Times New Roman" w:hAnsi="Times New Roman" w:cs="Times New Roman"/>
          <w:i/>
          <w:iCs/>
          <w:sz w:val="24"/>
          <w:szCs w:val="24"/>
        </w:rPr>
        <w:t>Neg</w:t>
      </w:r>
      <w:r w:rsidR="000D0F02">
        <w:rPr>
          <w:rFonts w:ascii="Times New Roman" w:hAnsi="Times New Roman" w:cs="Times New Roman"/>
          <w:sz w:val="24"/>
          <w:szCs w:val="24"/>
        </w:rPr>
        <w:t>’</w:t>
      </w:r>
      <w:r>
        <w:rPr>
          <w:rFonts w:ascii="Times New Roman" w:hAnsi="Times New Roman" w:cs="Times New Roman"/>
          <w:sz w:val="24"/>
          <w:szCs w:val="24"/>
        </w:rPr>
        <w:t>.</w:t>
      </w:r>
      <w:r w:rsidR="005A0D75" w:rsidRPr="00222573">
        <w:rPr>
          <w:rFonts w:ascii="Times New Roman" w:hAnsi="Times New Roman" w:cs="Times New Roman"/>
          <w:sz w:val="24"/>
          <w:szCs w:val="24"/>
        </w:rPr>
        <w:t xml:space="preserve"> </w:t>
      </w:r>
      <w:r w:rsidR="00DB4A37" w:rsidRPr="00222573">
        <w:rPr>
          <w:rFonts w:ascii="Times New Roman" w:hAnsi="Times New Roman" w:cs="Times New Roman"/>
          <w:sz w:val="24"/>
          <w:szCs w:val="24"/>
        </w:rPr>
        <w:t xml:space="preserve">For any given way of grasping a proposition, the </w:t>
      </w:r>
      <w:r w:rsidR="00DB4A37" w:rsidRPr="00F921E5">
        <w:rPr>
          <w:rFonts w:ascii="Times New Roman" w:hAnsi="Times New Roman" w:cs="Times New Roman"/>
          <w:i/>
          <w:iCs/>
          <w:sz w:val="24"/>
          <w:szCs w:val="24"/>
        </w:rPr>
        <w:t>Neg</w:t>
      </w:r>
      <w:r w:rsidR="00DB4A37" w:rsidRPr="00222573">
        <w:rPr>
          <w:rFonts w:ascii="Times New Roman" w:hAnsi="Times New Roman" w:cs="Times New Roman"/>
          <w:sz w:val="24"/>
          <w:szCs w:val="24"/>
        </w:rPr>
        <w:t xml:space="preserve"> function delivers </w:t>
      </w:r>
      <w:r w:rsidR="00DB4A37">
        <w:rPr>
          <w:rFonts w:ascii="Times New Roman" w:hAnsi="Times New Roman" w:cs="Times New Roman"/>
          <w:sz w:val="24"/>
          <w:szCs w:val="24"/>
        </w:rPr>
        <w:t>“</w:t>
      </w:r>
      <w:r w:rsidR="00DB4A37" w:rsidRPr="00222573">
        <w:rPr>
          <w:rFonts w:ascii="Times New Roman" w:hAnsi="Times New Roman" w:cs="Times New Roman"/>
          <w:sz w:val="24"/>
          <w:szCs w:val="24"/>
        </w:rPr>
        <w:t>the corresponding way</w:t>
      </w:r>
      <w:r w:rsidR="00DB4A37">
        <w:rPr>
          <w:rFonts w:ascii="Times New Roman" w:hAnsi="Times New Roman" w:cs="Times New Roman"/>
          <w:sz w:val="24"/>
          <w:szCs w:val="24"/>
        </w:rPr>
        <w:t>”</w:t>
      </w:r>
      <w:r w:rsidR="00DB4A37" w:rsidRPr="00222573">
        <w:rPr>
          <w:rFonts w:ascii="Times New Roman" w:hAnsi="Times New Roman" w:cs="Times New Roman"/>
          <w:sz w:val="24"/>
          <w:szCs w:val="24"/>
        </w:rPr>
        <w:t xml:space="preserve"> of grasping the negation of that proposition (1995, p. 8).</w:t>
      </w:r>
      <w:r w:rsidR="00DB4A37">
        <w:rPr>
          <w:rFonts w:ascii="Times New Roman" w:hAnsi="Times New Roman" w:cs="Times New Roman"/>
          <w:sz w:val="24"/>
          <w:szCs w:val="24"/>
        </w:rPr>
        <w:t xml:space="preserve"> </w:t>
      </w:r>
      <w:r>
        <w:rPr>
          <w:rFonts w:ascii="Times New Roman" w:hAnsi="Times New Roman" w:cs="Times New Roman"/>
          <w:sz w:val="24"/>
          <w:szCs w:val="24"/>
        </w:rPr>
        <w:t xml:space="preserve">In scenarios where Lois suspends judgment, this fact is represented by means of </w:t>
      </w:r>
    </w:p>
    <w:p w14:paraId="1DEE9A8A" w14:textId="5052BAC3" w:rsidR="005A0D75" w:rsidRDefault="005A0D75" w:rsidP="005A0D75">
      <w:pPr>
        <w:spacing w:line="480" w:lineRule="auto"/>
        <w:ind w:left="720"/>
        <w:rPr>
          <w:rFonts w:ascii="Times New Roman" w:hAnsi="Times New Roman" w:cs="Times New Roman"/>
          <w:sz w:val="24"/>
          <w:szCs w:val="24"/>
        </w:rPr>
      </w:pPr>
      <w:r w:rsidRPr="00222573">
        <w:rPr>
          <w:rFonts w:ascii="Times New Roman" w:hAnsi="Times New Roman" w:cs="Times New Roman"/>
          <w:sz w:val="24"/>
          <w:szCs w:val="24"/>
        </w:rPr>
        <w:t>(</w:t>
      </w:r>
      <w:r w:rsidR="009959EE">
        <w:rPr>
          <w:rFonts w:ascii="Times New Roman" w:hAnsi="Times New Roman" w:cs="Times New Roman"/>
          <w:sz w:val="24"/>
          <w:szCs w:val="24"/>
        </w:rPr>
        <w:t>3</w:t>
      </w:r>
      <w:r w:rsidRPr="00222573">
        <w:rPr>
          <w:rFonts w:ascii="Times New Roman" w:hAnsi="Times New Roman" w:cs="Times New Roman"/>
          <w:sz w:val="24"/>
          <w:szCs w:val="24"/>
        </w:rPr>
        <w:t>)</w:t>
      </w:r>
      <w:r w:rsidRPr="00AD0247">
        <w:rPr>
          <w:rFonts w:ascii="Palatino Linotype" w:hAnsi="Palatino Linotype" w:cs="Times New Roman"/>
          <w:sz w:val="24"/>
          <w:szCs w:val="24"/>
        </w:rPr>
        <w:t xml:space="preserve"> </w:t>
      </w:r>
      <w:r w:rsidRPr="00AD0247">
        <w:rPr>
          <w:rFonts w:ascii="Palatino Linotype" w:hAnsi="Palatino Linotype" w:cs="Times New Roman"/>
          <w:sz w:val="24"/>
          <w:szCs w:val="24"/>
        </w:rPr>
        <w:sym w:font="Symbol" w:char="F024"/>
      </w:r>
      <w:r w:rsidRPr="00222573">
        <w:rPr>
          <w:rFonts w:ascii="Times New Roman" w:hAnsi="Times New Roman" w:cs="Times New Roman"/>
          <w:i/>
          <w:sz w:val="24"/>
          <w:szCs w:val="24"/>
        </w:rPr>
        <w:t>x</w:t>
      </w:r>
      <w:r w:rsidRPr="00222573">
        <w:rPr>
          <w:rFonts w:ascii="Times New Roman" w:hAnsi="Times New Roman" w:cs="Times New Roman"/>
          <w:sz w:val="24"/>
          <w:szCs w:val="24"/>
        </w:rPr>
        <w:t>[Lois grasps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through </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&amp; ~</w:t>
      </w:r>
      <w:r w:rsidRPr="00F921E5">
        <w:rPr>
          <w:rFonts w:ascii="Times New Roman" w:hAnsi="Times New Roman" w:cs="Times New Roman"/>
          <w:i/>
          <w:iCs/>
          <w:sz w:val="24"/>
          <w:szCs w:val="24"/>
        </w:rPr>
        <w:t>BEL</w:t>
      </w:r>
      <w:r w:rsidRPr="00222573">
        <w:rPr>
          <w:rFonts w:ascii="Times New Roman" w:hAnsi="Times New Roman" w:cs="Times New Roman"/>
          <w:sz w:val="24"/>
          <w:szCs w:val="24"/>
        </w:rPr>
        <w:t>(Lois,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w:t>
      </w:r>
      <w:r w:rsidRPr="00222573">
        <w:rPr>
          <w:rFonts w:ascii="Times New Roman" w:hAnsi="Times New Roman" w:cs="Times New Roman"/>
          <w:i/>
          <w:sz w:val="24"/>
          <w:szCs w:val="24"/>
        </w:rPr>
        <w:t>x</w:t>
      </w:r>
      <w:r w:rsidRPr="00222573">
        <w:rPr>
          <w:rFonts w:ascii="Times New Roman" w:hAnsi="Times New Roman" w:cs="Times New Roman"/>
          <w:sz w:val="24"/>
          <w:szCs w:val="24"/>
        </w:rPr>
        <w:t>) &amp; Lois grasps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through </w:t>
      </w:r>
      <w:r w:rsidRPr="00F921E5">
        <w:rPr>
          <w:rFonts w:ascii="Times New Roman" w:hAnsi="Times New Roman" w:cs="Times New Roman"/>
          <w:i/>
          <w:iCs/>
          <w:sz w:val="24"/>
          <w:szCs w:val="24"/>
        </w:rPr>
        <w:t>Neg</w:t>
      </w:r>
      <w:r w:rsidRPr="00222573">
        <w:rPr>
          <w:rFonts w:ascii="Times New Roman" w:hAnsi="Times New Roman" w:cs="Times New Roman"/>
          <w:sz w:val="24"/>
          <w:szCs w:val="24"/>
        </w:rPr>
        <w:t>(</w:t>
      </w:r>
      <w:r w:rsidRPr="00222573">
        <w:rPr>
          <w:rFonts w:ascii="Times New Roman" w:hAnsi="Times New Roman" w:cs="Times New Roman"/>
          <w:i/>
          <w:sz w:val="24"/>
          <w:szCs w:val="24"/>
        </w:rPr>
        <w:t>x</w:t>
      </w:r>
      <w:r w:rsidRPr="00222573">
        <w:rPr>
          <w:rFonts w:ascii="Times New Roman" w:hAnsi="Times New Roman" w:cs="Times New Roman"/>
          <w:sz w:val="24"/>
          <w:szCs w:val="24"/>
        </w:rPr>
        <w:t>) &amp; ~</w:t>
      </w:r>
      <w:r w:rsidRPr="00F921E5">
        <w:rPr>
          <w:rFonts w:ascii="Times New Roman" w:hAnsi="Times New Roman" w:cs="Times New Roman"/>
          <w:i/>
          <w:iCs/>
          <w:sz w:val="24"/>
          <w:szCs w:val="24"/>
        </w:rPr>
        <w:t>BEL</w:t>
      </w:r>
      <w:r w:rsidRPr="00222573">
        <w:rPr>
          <w:rFonts w:ascii="Times New Roman" w:hAnsi="Times New Roman" w:cs="Times New Roman"/>
          <w:sz w:val="24"/>
          <w:szCs w:val="24"/>
        </w:rPr>
        <w:t>(Lois, ~&lt;</w:t>
      </w:r>
      <w:r>
        <w:rPr>
          <w:rFonts w:ascii="Times New Roman" w:hAnsi="Times New Roman" w:cs="Times New Roman"/>
          <w:sz w:val="24"/>
          <w:szCs w:val="24"/>
        </w:rPr>
        <w:t>Superman</w:t>
      </w:r>
      <w:r w:rsidRPr="00222573">
        <w:rPr>
          <w:rFonts w:ascii="Times New Roman" w:hAnsi="Times New Roman" w:cs="Times New Roman"/>
          <w:sz w:val="24"/>
          <w:szCs w:val="24"/>
        </w:rPr>
        <w:t xml:space="preserve">, flies&gt;, </w:t>
      </w:r>
      <w:r w:rsidRPr="00F921E5">
        <w:rPr>
          <w:rFonts w:ascii="Times New Roman" w:hAnsi="Times New Roman" w:cs="Times New Roman"/>
          <w:i/>
          <w:iCs/>
          <w:sz w:val="24"/>
          <w:szCs w:val="24"/>
        </w:rPr>
        <w:t>Neg</w:t>
      </w:r>
      <w:r w:rsidRPr="00222573">
        <w:rPr>
          <w:rFonts w:ascii="Times New Roman" w:hAnsi="Times New Roman" w:cs="Times New Roman"/>
          <w:sz w:val="24"/>
          <w:szCs w:val="24"/>
        </w:rPr>
        <w:t>(</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w:t>
      </w:r>
      <w:r w:rsidR="00DB4A37">
        <w:rPr>
          <w:rFonts w:ascii="Times New Roman" w:hAnsi="Times New Roman" w:cs="Times New Roman"/>
          <w:sz w:val="24"/>
          <w:szCs w:val="24"/>
        </w:rPr>
        <w:t>,</w:t>
      </w:r>
    </w:p>
    <w:p w14:paraId="34895D96" w14:textId="69320737" w:rsidR="005A0D75" w:rsidRDefault="00DB4A37" w:rsidP="00DB4A3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which is consistent with (1). </w:t>
      </w:r>
      <w:r w:rsidR="006D5A5F">
        <w:rPr>
          <w:rFonts w:ascii="Times New Roman" w:hAnsi="Times New Roman" w:cs="Times New Roman"/>
          <w:sz w:val="24"/>
          <w:szCs w:val="24"/>
        </w:rPr>
        <w:t>In general,</w:t>
      </w:r>
      <w:r w:rsidR="005A0D75" w:rsidRPr="00222573">
        <w:rPr>
          <w:rFonts w:ascii="Times New Roman" w:hAnsi="Times New Roman" w:cs="Times New Roman"/>
          <w:sz w:val="24"/>
          <w:szCs w:val="24"/>
        </w:rPr>
        <w:t xml:space="preserve"> </w:t>
      </w:r>
      <w:r w:rsidR="006D5A5F">
        <w:rPr>
          <w:rFonts w:ascii="Times New Roman" w:hAnsi="Times New Roman" w:cs="Times New Roman"/>
          <w:sz w:val="24"/>
          <w:szCs w:val="24"/>
        </w:rPr>
        <w:t>‘</w:t>
      </w:r>
      <w:r w:rsidR="006D5A5F" w:rsidRPr="00AF1DCE">
        <w:rPr>
          <w:rFonts w:ascii="Times New Roman" w:hAnsi="Times New Roman" w:cs="Times New Roman"/>
          <w:i/>
          <w:iCs/>
          <w:sz w:val="24"/>
          <w:szCs w:val="24"/>
        </w:rPr>
        <w:t>A</w:t>
      </w:r>
      <w:r w:rsidR="006D5A5F">
        <w:rPr>
          <w:rFonts w:ascii="Times New Roman" w:hAnsi="Times New Roman" w:cs="Times New Roman"/>
          <w:sz w:val="24"/>
          <w:szCs w:val="24"/>
        </w:rPr>
        <w:t xml:space="preserve"> suspends judgment about whether </w:t>
      </w:r>
      <w:r w:rsidR="006D5A5F" w:rsidRPr="00AF1DCE">
        <w:rPr>
          <w:rFonts w:ascii="Times New Roman" w:hAnsi="Times New Roman" w:cs="Times New Roman"/>
          <w:i/>
          <w:iCs/>
          <w:sz w:val="24"/>
          <w:szCs w:val="24"/>
        </w:rPr>
        <w:t>p</w:t>
      </w:r>
      <w:r w:rsidR="006D5A5F">
        <w:rPr>
          <w:rFonts w:ascii="Times New Roman" w:hAnsi="Times New Roman" w:cs="Times New Roman"/>
          <w:sz w:val="24"/>
          <w:szCs w:val="24"/>
        </w:rPr>
        <w:t>’ is analyzed as ‘</w:t>
      </w:r>
      <w:r w:rsidR="006D5A5F" w:rsidRPr="00AD0247">
        <w:rPr>
          <w:rFonts w:ascii="Palatino Linotype" w:hAnsi="Palatino Linotype" w:cs="Times New Roman"/>
          <w:sz w:val="24"/>
          <w:szCs w:val="24"/>
        </w:rPr>
        <w:sym w:font="Symbol" w:char="F024"/>
      </w:r>
      <w:r w:rsidR="006D5A5F" w:rsidRPr="00222573">
        <w:rPr>
          <w:rFonts w:ascii="Times New Roman" w:hAnsi="Times New Roman" w:cs="Times New Roman"/>
          <w:i/>
          <w:sz w:val="24"/>
          <w:szCs w:val="24"/>
        </w:rPr>
        <w:t>x</w:t>
      </w:r>
      <w:r w:rsidR="006D5A5F" w:rsidRPr="00222573">
        <w:rPr>
          <w:rFonts w:ascii="Times New Roman" w:hAnsi="Times New Roman" w:cs="Times New Roman"/>
          <w:sz w:val="24"/>
          <w:szCs w:val="24"/>
        </w:rPr>
        <w:t>[</w:t>
      </w:r>
      <w:r w:rsidR="006D5A5F" w:rsidRPr="006D5A5F">
        <w:rPr>
          <w:rFonts w:ascii="Times New Roman" w:hAnsi="Times New Roman" w:cs="Times New Roman"/>
          <w:i/>
          <w:iCs/>
          <w:sz w:val="24"/>
          <w:szCs w:val="24"/>
        </w:rPr>
        <w:t>A</w:t>
      </w:r>
      <w:r w:rsidR="006D5A5F" w:rsidRPr="00222573">
        <w:rPr>
          <w:rFonts w:ascii="Times New Roman" w:hAnsi="Times New Roman" w:cs="Times New Roman"/>
          <w:sz w:val="24"/>
          <w:szCs w:val="24"/>
        </w:rPr>
        <w:t xml:space="preserve"> grasps </w:t>
      </w:r>
      <w:r w:rsidR="006D5A5F" w:rsidRPr="006D5A5F">
        <w:rPr>
          <w:rFonts w:ascii="Times New Roman" w:hAnsi="Times New Roman" w:cs="Times New Roman"/>
          <w:i/>
          <w:iCs/>
          <w:sz w:val="24"/>
          <w:szCs w:val="24"/>
        </w:rPr>
        <w:t>p</w:t>
      </w:r>
      <w:r w:rsidR="006D5A5F" w:rsidRPr="00222573">
        <w:rPr>
          <w:rFonts w:ascii="Times New Roman" w:hAnsi="Times New Roman" w:cs="Times New Roman"/>
          <w:sz w:val="24"/>
          <w:szCs w:val="24"/>
        </w:rPr>
        <w:t xml:space="preserve"> through </w:t>
      </w:r>
      <w:r w:rsidR="006D5A5F" w:rsidRPr="00222573">
        <w:rPr>
          <w:rFonts w:ascii="Times New Roman" w:hAnsi="Times New Roman" w:cs="Times New Roman"/>
          <w:i/>
          <w:sz w:val="24"/>
          <w:szCs w:val="24"/>
        </w:rPr>
        <w:t>x</w:t>
      </w:r>
      <w:r w:rsidR="006D5A5F" w:rsidRPr="00222573">
        <w:rPr>
          <w:rFonts w:ascii="Times New Roman" w:hAnsi="Times New Roman" w:cs="Times New Roman"/>
          <w:sz w:val="24"/>
          <w:szCs w:val="24"/>
        </w:rPr>
        <w:t xml:space="preserve"> &amp; ~</w:t>
      </w:r>
      <w:r w:rsidR="006D5A5F" w:rsidRPr="00F921E5">
        <w:rPr>
          <w:rFonts w:ascii="Times New Roman" w:hAnsi="Times New Roman" w:cs="Times New Roman"/>
          <w:i/>
          <w:iCs/>
          <w:sz w:val="24"/>
          <w:szCs w:val="24"/>
        </w:rPr>
        <w:t>BEL</w:t>
      </w:r>
      <w:r w:rsidR="006D5A5F" w:rsidRPr="00222573">
        <w:rPr>
          <w:rFonts w:ascii="Times New Roman" w:hAnsi="Times New Roman" w:cs="Times New Roman"/>
          <w:sz w:val="24"/>
          <w:szCs w:val="24"/>
        </w:rPr>
        <w:t>(</w:t>
      </w:r>
      <w:r w:rsidR="006D5A5F" w:rsidRPr="006D5A5F">
        <w:rPr>
          <w:rFonts w:ascii="Times New Roman" w:hAnsi="Times New Roman" w:cs="Times New Roman"/>
          <w:i/>
          <w:iCs/>
          <w:sz w:val="24"/>
          <w:szCs w:val="24"/>
        </w:rPr>
        <w:t>A</w:t>
      </w:r>
      <w:r w:rsidR="006D5A5F" w:rsidRPr="00222573">
        <w:rPr>
          <w:rFonts w:ascii="Times New Roman" w:hAnsi="Times New Roman" w:cs="Times New Roman"/>
          <w:sz w:val="24"/>
          <w:szCs w:val="24"/>
        </w:rPr>
        <w:t xml:space="preserve">, </w:t>
      </w:r>
      <w:r w:rsidR="006D5A5F" w:rsidRPr="006D5A5F">
        <w:rPr>
          <w:rFonts w:ascii="Times New Roman" w:hAnsi="Times New Roman" w:cs="Times New Roman"/>
          <w:i/>
          <w:iCs/>
          <w:sz w:val="24"/>
          <w:szCs w:val="24"/>
        </w:rPr>
        <w:t>p</w:t>
      </w:r>
      <w:r w:rsidR="006D5A5F" w:rsidRPr="00222573">
        <w:rPr>
          <w:rFonts w:ascii="Times New Roman" w:hAnsi="Times New Roman" w:cs="Times New Roman"/>
          <w:sz w:val="24"/>
          <w:szCs w:val="24"/>
        </w:rPr>
        <w:t xml:space="preserve">, </w:t>
      </w:r>
      <w:r w:rsidR="006D5A5F" w:rsidRPr="00222573">
        <w:rPr>
          <w:rFonts w:ascii="Times New Roman" w:hAnsi="Times New Roman" w:cs="Times New Roman"/>
          <w:i/>
          <w:sz w:val="24"/>
          <w:szCs w:val="24"/>
        </w:rPr>
        <w:t>x</w:t>
      </w:r>
      <w:r w:rsidR="006D5A5F" w:rsidRPr="00222573">
        <w:rPr>
          <w:rFonts w:ascii="Times New Roman" w:hAnsi="Times New Roman" w:cs="Times New Roman"/>
          <w:sz w:val="24"/>
          <w:szCs w:val="24"/>
        </w:rPr>
        <w:t xml:space="preserve">) &amp; </w:t>
      </w:r>
      <w:r w:rsidR="006D5A5F" w:rsidRPr="006D5A5F">
        <w:rPr>
          <w:rFonts w:ascii="Times New Roman" w:hAnsi="Times New Roman" w:cs="Times New Roman"/>
          <w:i/>
          <w:iCs/>
          <w:sz w:val="24"/>
          <w:szCs w:val="24"/>
        </w:rPr>
        <w:t>A</w:t>
      </w:r>
      <w:r w:rsidR="006D5A5F" w:rsidRPr="00222573">
        <w:rPr>
          <w:rFonts w:ascii="Times New Roman" w:hAnsi="Times New Roman" w:cs="Times New Roman"/>
          <w:sz w:val="24"/>
          <w:szCs w:val="24"/>
        </w:rPr>
        <w:t xml:space="preserve"> grasps ~</w:t>
      </w:r>
      <w:r w:rsidR="006D5A5F" w:rsidRPr="006D5A5F">
        <w:rPr>
          <w:rFonts w:ascii="Times New Roman" w:hAnsi="Times New Roman" w:cs="Times New Roman"/>
          <w:i/>
          <w:iCs/>
          <w:sz w:val="24"/>
          <w:szCs w:val="24"/>
        </w:rPr>
        <w:t>p</w:t>
      </w:r>
      <w:r w:rsidR="006D5A5F" w:rsidRPr="00222573">
        <w:rPr>
          <w:rFonts w:ascii="Times New Roman" w:hAnsi="Times New Roman" w:cs="Times New Roman"/>
          <w:sz w:val="24"/>
          <w:szCs w:val="24"/>
        </w:rPr>
        <w:t xml:space="preserve"> through </w:t>
      </w:r>
      <w:r w:rsidR="006D5A5F" w:rsidRPr="00F921E5">
        <w:rPr>
          <w:rFonts w:ascii="Times New Roman" w:hAnsi="Times New Roman" w:cs="Times New Roman"/>
          <w:i/>
          <w:iCs/>
          <w:sz w:val="24"/>
          <w:szCs w:val="24"/>
        </w:rPr>
        <w:t>Neg</w:t>
      </w:r>
      <w:r w:rsidR="006D5A5F" w:rsidRPr="00222573">
        <w:rPr>
          <w:rFonts w:ascii="Times New Roman" w:hAnsi="Times New Roman" w:cs="Times New Roman"/>
          <w:sz w:val="24"/>
          <w:szCs w:val="24"/>
        </w:rPr>
        <w:t>(</w:t>
      </w:r>
      <w:r w:rsidR="006D5A5F" w:rsidRPr="00222573">
        <w:rPr>
          <w:rFonts w:ascii="Times New Roman" w:hAnsi="Times New Roman" w:cs="Times New Roman"/>
          <w:i/>
          <w:sz w:val="24"/>
          <w:szCs w:val="24"/>
        </w:rPr>
        <w:t>x</w:t>
      </w:r>
      <w:r w:rsidR="006D5A5F" w:rsidRPr="00222573">
        <w:rPr>
          <w:rFonts w:ascii="Times New Roman" w:hAnsi="Times New Roman" w:cs="Times New Roman"/>
          <w:sz w:val="24"/>
          <w:szCs w:val="24"/>
        </w:rPr>
        <w:t>) &amp; ~</w:t>
      </w:r>
      <w:r w:rsidR="006D5A5F" w:rsidRPr="00F921E5">
        <w:rPr>
          <w:rFonts w:ascii="Times New Roman" w:hAnsi="Times New Roman" w:cs="Times New Roman"/>
          <w:i/>
          <w:iCs/>
          <w:sz w:val="24"/>
          <w:szCs w:val="24"/>
        </w:rPr>
        <w:t>BEL</w:t>
      </w:r>
      <w:r w:rsidR="006D5A5F" w:rsidRPr="00222573">
        <w:rPr>
          <w:rFonts w:ascii="Times New Roman" w:hAnsi="Times New Roman" w:cs="Times New Roman"/>
          <w:sz w:val="24"/>
          <w:szCs w:val="24"/>
        </w:rPr>
        <w:t>(</w:t>
      </w:r>
      <w:r w:rsidR="006D5A5F" w:rsidRPr="006D5A5F">
        <w:rPr>
          <w:rFonts w:ascii="Times New Roman" w:hAnsi="Times New Roman" w:cs="Times New Roman"/>
          <w:i/>
          <w:iCs/>
          <w:sz w:val="24"/>
          <w:szCs w:val="24"/>
        </w:rPr>
        <w:t>A</w:t>
      </w:r>
      <w:r w:rsidR="006D5A5F" w:rsidRPr="00222573">
        <w:rPr>
          <w:rFonts w:ascii="Times New Roman" w:hAnsi="Times New Roman" w:cs="Times New Roman"/>
          <w:sz w:val="24"/>
          <w:szCs w:val="24"/>
        </w:rPr>
        <w:t>, ~</w:t>
      </w:r>
      <w:r w:rsidR="006D5A5F" w:rsidRPr="006D5A5F">
        <w:rPr>
          <w:rFonts w:ascii="Times New Roman" w:hAnsi="Times New Roman" w:cs="Times New Roman"/>
          <w:i/>
          <w:iCs/>
          <w:sz w:val="24"/>
          <w:szCs w:val="24"/>
        </w:rPr>
        <w:t>p</w:t>
      </w:r>
      <w:r w:rsidR="006D5A5F" w:rsidRPr="00222573">
        <w:rPr>
          <w:rFonts w:ascii="Times New Roman" w:hAnsi="Times New Roman" w:cs="Times New Roman"/>
          <w:sz w:val="24"/>
          <w:szCs w:val="24"/>
        </w:rPr>
        <w:t xml:space="preserve">, </w:t>
      </w:r>
      <w:r w:rsidR="006D5A5F" w:rsidRPr="00F921E5">
        <w:rPr>
          <w:rFonts w:ascii="Times New Roman" w:hAnsi="Times New Roman" w:cs="Times New Roman"/>
          <w:i/>
          <w:iCs/>
          <w:sz w:val="24"/>
          <w:szCs w:val="24"/>
        </w:rPr>
        <w:t>Neg</w:t>
      </w:r>
      <w:r w:rsidR="006D5A5F" w:rsidRPr="00222573">
        <w:rPr>
          <w:rFonts w:ascii="Times New Roman" w:hAnsi="Times New Roman" w:cs="Times New Roman"/>
          <w:sz w:val="24"/>
          <w:szCs w:val="24"/>
        </w:rPr>
        <w:t>(</w:t>
      </w:r>
      <w:r w:rsidR="006D5A5F" w:rsidRPr="00222573">
        <w:rPr>
          <w:rFonts w:ascii="Times New Roman" w:hAnsi="Times New Roman" w:cs="Times New Roman"/>
          <w:i/>
          <w:sz w:val="24"/>
          <w:szCs w:val="24"/>
        </w:rPr>
        <w:t>x</w:t>
      </w:r>
      <w:r w:rsidR="006D5A5F" w:rsidRPr="00222573">
        <w:rPr>
          <w:rFonts w:ascii="Times New Roman" w:hAnsi="Times New Roman" w:cs="Times New Roman"/>
          <w:sz w:val="24"/>
          <w:szCs w:val="24"/>
        </w:rPr>
        <w:t>)]</w:t>
      </w:r>
      <w:r w:rsidR="006D5A5F">
        <w:rPr>
          <w:rFonts w:ascii="Times New Roman" w:hAnsi="Times New Roman" w:cs="Times New Roman"/>
          <w:sz w:val="24"/>
          <w:szCs w:val="24"/>
        </w:rPr>
        <w:t>’</w:t>
      </w:r>
      <w:r w:rsidR="00026F40">
        <w:rPr>
          <w:rFonts w:ascii="Times New Roman" w:hAnsi="Times New Roman" w:cs="Times New Roman"/>
          <w:sz w:val="24"/>
          <w:szCs w:val="24"/>
        </w:rPr>
        <w:t>, which is consistent with ‘</w:t>
      </w:r>
      <w:r w:rsidR="00026F40" w:rsidRPr="00AD0247">
        <w:rPr>
          <w:rFonts w:ascii="Palatino Linotype" w:hAnsi="Palatino Linotype" w:cs="Times New Roman"/>
          <w:sz w:val="24"/>
          <w:szCs w:val="24"/>
        </w:rPr>
        <w:sym w:font="Symbol" w:char="F024"/>
      </w:r>
      <w:r w:rsidR="00026F40" w:rsidRPr="00222573">
        <w:rPr>
          <w:rFonts w:ascii="Times New Roman" w:hAnsi="Times New Roman" w:cs="Times New Roman"/>
          <w:i/>
          <w:sz w:val="24"/>
          <w:szCs w:val="24"/>
        </w:rPr>
        <w:t>x</w:t>
      </w:r>
      <w:r w:rsidR="00026F40" w:rsidRPr="00222573">
        <w:rPr>
          <w:rFonts w:ascii="Times New Roman" w:hAnsi="Times New Roman" w:cs="Times New Roman"/>
          <w:sz w:val="24"/>
          <w:szCs w:val="24"/>
        </w:rPr>
        <w:t>[</w:t>
      </w:r>
      <w:r w:rsidR="00026F40" w:rsidRPr="00222573">
        <w:rPr>
          <w:rFonts w:ascii="Times New Roman" w:hAnsi="Times New Roman" w:cs="Times New Roman"/>
          <w:i/>
          <w:sz w:val="24"/>
          <w:szCs w:val="24"/>
        </w:rPr>
        <w:t>A</w:t>
      </w:r>
      <w:r w:rsidR="00026F40" w:rsidRPr="00222573">
        <w:rPr>
          <w:rFonts w:ascii="Times New Roman" w:hAnsi="Times New Roman" w:cs="Times New Roman"/>
          <w:sz w:val="24"/>
          <w:szCs w:val="24"/>
        </w:rPr>
        <w:t xml:space="preserve"> grasps </w:t>
      </w:r>
      <w:r w:rsidR="00026F40" w:rsidRPr="00222573">
        <w:rPr>
          <w:rFonts w:ascii="Times New Roman" w:hAnsi="Times New Roman" w:cs="Times New Roman"/>
          <w:i/>
          <w:sz w:val="24"/>
          <w:szCs w:val="24"/>
        </w:rPr>
        <w:t>p</w:t>
      </w:r>
      <w:r w:rsidR="00026F40" w:rsidRPr="00222573">
        <w:rPr>
          <w:rFonts w:ascii="Times New Roman" w:hAnsi="Times New Roman" w:cs="Times New Roman"/>
          <w:sz w:val="24"/>
          <w:szCs w:val="24"/>
        </w:rPr>
        <w:t xml:space="preserve"> through </w:t>
      </w:r>
      <w:r w:rsidR="00026F40" w:rsidRPr="00222573">
        <w:rPr>
          <w:rFonts w:ascii="Times New Roman" w:hAnsi="Times New Roman" w:cs="Times New Roman"/>
          <w:i/>
          <w:sz w:val="24"/>
          <w:szCs w:val="24"/>
        </w:rPr>
        <w:t>x</w:t>
      </w:r>
      <w:r w:rsidR="00026F40" w:rsidRPr="00222573">
        <w:rPr>
          <w:rFonts w:ascii="Times New Roman" w:hAnsi="Times New Roman" w:cs="Times New Roman"/>
          <w:sz w:val="24"/>
          <w:szCs w:val="24"/>
        </w:rPr>
        <w:t xml:space="preserve"> &amp; </w:t>
      </w:r>
      <w:r w:rsidR="00026F40" w:rsidRPr="00A23B67">
        <w:rPr>
          <w:rFonts w:ascii="Times New Roman" w:hAnsi="Times New Roman" w:cs="Times New Roman"/>
          <w:i/>
          <w:iCs/>
          <w:sz w:val="24"/>
          <w:szCs w:val="24"/>
        </w:rPr>
        <w:t>BEL</w:t>
      </w:r>
      <w:r w:rsidR="00026F40" w:rsidRPr="00222573">
        <w:rPr>
          <w:rFonts w:ascii="Times New Roman" w:hAnsi="Times New Roman" w:cs="Times New Roman"/>
          <w:sz w:val="24"/>
          <w:szCs w:val="24"/>
        </w:rPr>
        <w:t>(</w:t>
      </w:r>
      <w:r w:rsidR="00026F40" w:rsidRPr="00222573">
        <w:rPr>
          <w:rFonts w:ascii="Times New Roman" w:hAnsi="Times New Roman" w:cs="Times New Roman"/>
          <w:i/>
          <w:sz w:val="24"/>
          <w:szCs w:val="24"/>
        </w:rPr>
        <w:t>A</w:t>
      </w:r>
      <w:r w:rsidR="00026F40" w:rsidRPr="00222573">
        <w:rPr>
          <w:rFonts w:ascii="Times New Roman" w:hAnsi="Times New Roman" w:cs="Times New Roman"/>
          <w:sz w:val="24"/>
          <w:szCs w:val="24"/>
        </w:rPr>
        <w:t xml:space="preserve">, </w:t>
      </w:r>
      <w:r w:rsidR="00026F40" w:rsidRPr="00222573">
        <w:rPr>
          <w:rFonts w:ascii="Times New Roman" w:hAnsi="Times New Roman" w:cs="Times New Roman"/>
          <w:i/>
          <w:sz w:val="24"/>
          <w:szCs w:val="24"/>
        </w:rPr>
        <w:t>p</w:t>
      </w:r>
      <w:r w:rsidR="00026F40" w:rsidRPr="00222573">
        <w:rPr>
          <w:rFonts w:ascii="Times New Roman" w:hAnsi="Times New Roman" w:cs="Times New Roman"/>
          <w:sz w:val="24"/>
          <w:szCs w:val="24"/>
        </w:rPr>
        <w:t xml:space="preserve">, </w:t>
      </w:r>
      <w:r w:rsidR="00026F40" w:rsidRPr="00222573">
        <w:rPr>
          <w:rFonts w:ascii="Times New Roman" w:hAnsi="Times New Roman" w:cs="Times New Roman"/>
          <w:i/>
          <w:sz w:val="24"/>
          <w:szCs w:val="24"/>
        </w:rPr>
        <w:t>x</w:t>
      </w:r>
      <w:r w:rsidR="00026F40" w:rsidRPr="00222573">
        <w:rPr>
          <w:rFonts w:ascii="Times New Roman" w:hAnsi="Times New Roman" w:cs="Times New Roman"/>
          <w:sz w:val="24"/>
          <w:szCs w:val="24"/>
        </w:rPr>
        <w:t>)]</w:t>
      </w:r>
      <w:r w:rsidR="00026F40">
        <w:rPr>
          <w:rFonts w:ascii="Times New Roman" w:hAnsi="Times New Roman" w:cs="Times New Roman"/>
          <w:sz w:val="24"/>
          <w:szCs w:val="24"/>
        </w:rPr>
        <w:t>’ as well as ‘</w:t>
      </w:r>
      <w:r w:rsidR="00026F40" w:rsidRPr="00AD0247">
        <w:rPr>
          <w:rFonts w:ascii="Palatino Linotype" w:hAnsi="Palatino Linotype" w:cs="Times New Roman"/>
          <w:sz w:val="24"/>
          <w:szCs w:val="24"/>
        </w:rPr>
        <w:sym w:font="Symbol" w:char="F024"/>
      </w:r>
      <w:r w:rsidR="00026F40" w:rsidRPr="00222573">
        <w:rPr>
          <w:rFonts w:ascii="Times New Roman" w:hAnsi="Times New Roman" w:cs="Times New Roman"/>
          <w:i/>
          <w:sz w:val="24"/>
          <w:szCs w:val="24"/>
        </w:rPr>
        <w:t>x</w:t>
      </w:r>
      <w:r w:rsidR="00026F40" w:rsidRPr="00222573">
        <w:rPr>
          <w:rFonts w:ascii="Times New Roman" w:hAnsi="Times New Roman" w:cs="Times New Roman"/>
          <w:sz w:val="24"/>
          <w:szCs w:val="24"/>
        </w:rPr>
        <w:t>[</w:t>
      </w:r>
      <w:r w:rsidR="00026F40" w:rsidRPr="00222573">
        <w:rPr>
          <w:rFonts w:ascii="Times New Roman" w:hAnsi="Times New Roman" w:cs="Times New Roman"/>
          <w:i/>
          <w:sz w:val="24"/>
          <w:szCs w:val="24"/>
        </w:rPr>
        <w:t>A</w:t>
      </w:r>
      <w:r w:rsidR="00026F40" w:rsidRPr="00222573">
        <w:rPr>
          <w:rFonts w:ascii="Times New Roman" w:hAnsi="Times New Roman" w:cs="Times New Roman"/>
          <w:sz w:val="24"/>
          <w:szCs w:val="24"/>
        </w:rPr>
        <w:t xml:space="preserve"> grasps </w:t>
      </w:r>
      <w:r w:rsidR="00026F40">
        <w:rPr>
          <w:rFonts w:ascii="Times New Roman" w:hAnsi="Times New Roman" w:cs="Times New Roman"/>
          <w:sz w:val="24"/>
          <w:szCs w:val="24"/>
        </w:rPr>
        <w:t>~</w:t>
      </w:r>
      <w:r w:rsidR="00026F40" w:rsidRPr="00222573">
        <w:rPr>
          <w:rFonts w:ascii="Times New Roman" w:hAnsi="Times New Roman" w:cs="Times New Roman"/>
          <w:i/>
          <w:sz w:val="24"/>
          <w:szCs w:val="24"/>
        </w:rPr>
        <w:t>p</w:t>
      </w:r>
      <w:r w:rsidR="00026F40" w:rsidRPr="00222573">
        <w:rPr>
          <w:rFonts w:ascii="Times New Roman" w:hAnsi="Times New Roman" w:cs="Times New Roman"/>
          <w:sz w:val="24"/>
          <w:szCs w:val="24"/>
        </w:rPr>
        <w:t xml:space="preserve"> through </w:t>
      </w:r>
      <w:r w:rsidR="00026F40" w:rsidRPr="00222573">
        <w:rPr>
          <w:rFonts w:ascii="Times New Roman" w:hAnsi="Times New Roman" w:cs="Times New Roman"/>
          <w:i/>
          <w:sz w:val="24"/>
          <w:szCs w:val="24"/>
        </w:rPr>
        <w:t>x</w:t>
      </w:r>
      <w:r w:rsidR="00026F40" w:rsidRPr="00222573">
        <w:rPr>
          <w:rFonts w:ascii="Times New Roman" w:hAnsi="Times New Roman" w:cs="Times New Roman"/>
          <w:sz w:val="24"/>
          <w:szCs w:val="24"/>
        </w:rPr>
        <w:t xml:space="preserve"> &amp; </w:t>
      </w:r>
      <w:r w:rsidR="00026F40" w:rsidRPr="00A23B67">
        <w:rPr>
          <w:rFonts w:ascii="Times New Roman" w:hAnsi="Times New Roman" w:cs="Times New Roman"/>
          <w:i/>
          <w:iCs/>
          <w:sz w:val="24"/>
          <w:szCs w:val="24"/>
        </w:rPr>
        <w:t>BEL</w:t>
      </w:r>
      <w:r w:rsidR="00026F40" w:rsidRPr="00222573">
        <w:rPr>
          <w:rFonts w:ascii="Times New Roman" w:hAnsi="Times New Roman" w:cs="Times New Roman"/>
          <w:sz w:val="24"/>
          <w:szCs w:val="24"/>
        </w:rPr>
        <w:t>(</w:t>
      </w:r>
      <w:r w:rsidR="00026F40" w:rsidRPr="00222573">
        <w:rPr>
          <w:rFonts w:ascii="Times New Roman" w:hAnsi="Times New Roman" w:cs="Times New Roman"/>
          <w:i/>
          <w:sz w:val="24"/>
          <w:szCs w:val="24"/>
        </w:rPr>
        <w:t>A</w:t>
      </w:r>
      <w:r w:rsidR="00026F40" w:rsidRPr="00222573">
        <w:rPr>
          <w:rFonts w:ascii="Times New Roman" w:hAnsi="Times New Roman" w:cs="Times New Roman"/>
          <w:sz w:val="24"/>
          <w:szCs w:val="24"/>
        </w:rPr>
        <w:t xml:space="preserve">, </w:t>
      </w:r>
      <w:r w:rsidR="00026F40">
        <w:rPr>
          <w:rFonts w:ascii="Times New Roman" w:hAnsi="Times New Roman" w:cs="Times New Roman"/>
          <w:sz w:val="24"/>
          <w:szCs w:val="24"/>
        </w:rPr>
        <w:t>~</w:t>
      </w:r>
      <w:r w:rsidR="00026F40" w:rsidRPr="00222573">
        <w:rPr>
          <w:rFonts w:ascii="Times New Roman" w:hAnsi="Times New Roman" w:cs="Times New Roman"/>
          <w:i/>
          <w:sz w:val="24"/>
          <w:szCs w:val="24"/>
        </w:rPr>
        <w:t>p</w:t>
      </w:r>
      <w:r w:rsidR="00026F40" w:rsidRPr="00222573">
        <w:rPr>
          <w:rFonts w:ascii="Times New Roman" w:hAnsi="Times New Roman" w:cs="Times New Roman"/>
          <w:sz w:val="24"/>
          <w:szCs w:val="24"/>
        </w:rPr>
        <w:t xml:space="preserve">, </w:t>
      </w:r>
      <w:r w:rsidR="00026F40" w:rsidRPr="00222573">
        <w:rPr>
          <w:rFonts w:ascii="Times New Roman" w:hAnsi="Times New Roman" w:cs="Times New Roman"/>
          <w:i/>
          <w:sz w:val="24"/>
          <w:szCs w:val="24"/>
        </w:rPr>
        <w:t>x</w:t>
      </w:r>
      <w:r w:rsidR="00026F40" w:rsidRPr="00222573">
        <w:rPr>
          <w:rFonts w:ascii="Times New Roman" w:hAnsi="Times New Roman" w:cs="Times New Roman"/>
          <w:sz w:val="24"/>
          <w:szCs w:val="24"/>
        </w:rPr>
        <w:t>)]</w:t>
      </w:r>
      <w:r w:rsidR="00026F40">
        <w:rPr>
          <w:rFonts w:ascii="Times New Roman" w:hAnsi="Times New Roman" w:cs="Times New Roman"/>
          <w:sz w:val="24"/>
          <w:szCs w:val="24"/>
        </w:rPr>
        <w:t>’.</w:t>
      </w:r>
      <w:r w:rsidR="00196D73">
        <w:rPr>
          <w:rStyle w:val="FootnoteReference"/>
          <w:rFonts w:ascii="Times New Roman" w:hAnsi="Times New Roman" w:cs="Times New Roman"/>
          <w:sz w:val="24"/>
          <w:szCs w:val="24"/>
        </w:rPr>
        <w:footnoteReference w:id="12"/>
      </w:r>
    </w:p>
    <w:p w14:paraId="5B755AF7" w14:textId="62417D8C" w:rsidR="005666DD" w:rsidRPr="00B65DB4" w:rsidRDefault="00B65DB4" w:rsidP="005A0D75">
      <w:pPr>
        <w:spacing w:line="480" w:lineRule="auto"/>
        <w:jc w:val="both"/>
        <w:rPr>
          <w:rFonts w:ascii="Times New Roman" w:hAnsi="Times New Roman" w:cs="Times New Roman"/>
          <w:sz w:val="24"/>
          <w:szCs w:val="24"/>
        </w:rPr>
      </w:pPr>
      <w:r>
        <w:rPr>
          <w:rFonts w:ascii="Times New Roman" w:hAnsi="Times New Roman" w:cs="Times New Roman"/>
          <w:sz w:val="24"/>
          <w:szCs w:val="24"/>
        </w:rPr>
        <w:tab/>
        <w:t>I don’t claim to have any decisive refutation of this analysis, but it’s unsatisfying for several reasons.</w:t>
      </w:r>
      <w:r w:rsidR="00BA3BB6">
        <w:rPr>
          <w:rFonts w:ascii="Times New Roman" w:hAnsi="Times New Roman" w:cs="Times New Roman"/>
          <w:sz w:val="24"/>
          <w:szCs w:val="24"/>
        </w:rPr>
        <w:t xml:space="preserve"> </w:t>
      </w:r>
      <w:r w:rsidRPr="00B65DB4">
        <w:rPr>
          <w:rFonts w:ascii="Times New Roman" w:hAnsi="Times New Roman" w:cs="Times New Roman"/>
          <w:sz w:val="24"/>
          <w:szCs w:val="24"/>
        </w:rPr>
        <w:t>As I</w:t>
      </w:r>
      <w:r>
        <w:rPr>
          <w:rFonts w:ascii="Times New Roman" w:hAnsi="Times New Roman" w:cs="Times New Roman"/>
          <w:sz w:val="24"/>
          <w:szCs w:val="24"/>
        </w:rPr>
        <w:t xml:space="preserve">’ve </w:t>
      </w:r>
      <w:r w:rsidR="00A64539">
        <w:rPr>
          <w:rFonts w:ascii="Times New Roman" w:hAnsi="Times New Roman" w:cs="Times New Roman"/>
          <w:sz w:val="24"/>
          <w:szCs w:val="24"/>
        </w:rPr>
        <w:t>argued</w:t>
      </w:r>
      <w:r>
        <w:rPr>
          <w:rFonts w:ascii="Times New Roman" w:hAnsi="Times New Roman" w:cs="Times New Roman"/>
          <w:sz w:val="24"/>
          <w:szCs w:val="24"/>
        </w:rPr>
        <w:t xml:space="preserve"> elsewhere</w:t>
      </w:r>
      <w:r w:rsidRPr="00B65DB4">
        <w:rPr>
          <w:rFonts w:ascii="Times New Roman" w:hAnsi="Times New Roman" w:cs="Times New Roman"/>
          <w:sz w:val="24"/>
          <w:szCs w:val="24"/>
        </w:rPr>
        <w:t xml:space="preserve"> </w:t>
      </w:r>
      <w:r w:rsidR="000845DE">
        <w:rPr>
          <w:rFonts w:ascii="Times New Roman" w:hAnsi="Times New Roman" w:cs="Times New Roman"/>
          <w:sz w:val="24"/>
          <w:szCs w:val="24"/>
        </w:rPr>
        <w:t>(Atkins 2017)</w:t>
      </w:r>
      <w:r w:rsidRPr="00B65DB4">
        <w:rPr>
          <w:rFonts w:ascii="Times New Roman" w:hAnsi="Times New Roman" w:cs="Times New Roman"/>
          <w:sz w:val="24"/>
          <w:szCs w:val="24"/>
        </w:rPr>
        <w:t>,</w:t>
      </w:r>
      <w:r>
        <w:rPr>
          <w:rFonts w:ascii="Times New Roman" w:hAnsi="Times New Roman" w:cs="Times New Roman"/>
          <w:sz w:val="24"/>
          <w:szCs w:val="24"/>
        </w:rPr>
        <w:t xml:space="preserve"> th</w:t>
      </w:r>
      <w:r w:rsidR="0054382B">
        <w:rPr>
          <w:rFonts w:ascii="Times New Roman" w:hAnsi="Times New Roman" w:cs="Times New Roman"/>
          <w:sz w:val="24"/>
          <w:szCs w:val="24"/>
        </w:rPr>
        <w:t>is</w:t>
      </w:r>
      <w:r>
        <w:rPr>
          <w:rFonts w:ascii="Times New Roman" w:hAnsi="Times New Roman" w:cs="Times New Roman"/>
          <w:sz w:val="24"/>
          <w:szCs w:val="24"/>
        </w:rPr>
        <w:t xml:space="preserve"> </w:t>
      </w:r>
      <w:r w:rsidR="0054382B">
        <w:rPr>
          <w:rFonts w:ascii="Times New Roman" w:hAnsi="Times New Roman" w:cs="Times New Roman"/>
          <w:sz w:val="24"/>
          <w:szCs w:val="24"/>
        </w:rPr>
        <w:t>analysis</w:t>
      </w:r>
      <w:r>
        <w:rPr>
          <w:rFonts w:ascii="Times New Roman" w:hAnsi="Times New Roman" w:cs="Times New Roman"/>
          <w:sz w:val="24"/>
          <w:szCs w:val="24"/>
        </w:rPr>
        <w:t xml:space="preserve"> encounters difficulties in </w:t>
      </w:r>
      <w:r w:rsidR="00196D73">
        <w:rPr>
          <w:rFonts w:ascii="Times New Roman" w:hAnsi="Times New Roman" w:cs="Times New Roman"/>
          <w:sz w:val="24"/>
          <w:szCs w:val="24"/>
        </w:rPr>
        <w:t>specifying</w:t>
      </w:r>
      <w:r>
        <w:rPr>
          <w:rFonts w:ascii="Times New Roman" w:hAnsi="Times New Roman" w:cs="Times New Roman"/>
          <w:sz w:val="24"/>
          <w:szCs w:val="24"/>
        </w:rPr>
        <w:t xml:space="preserve"> “the corresponding way” of grasping the negation of a proposition. </w:t>
      </w:r>
      <w:r w:rsidR="00B93346">
        <w:rPr>
          <w:rFonts w:ascii="Times New Roman" w:hAnsi="Times New Roman" w:cs="Times New Roman"/>
          <w:sz w:val="24"/>
          <w:szCs w:val="24"/>
        </w:rPr>
        <w:t xml:space="preserve">For any guise </w:t>
      </w:r>
      <w:r w:rsidR="00B93346" w:rsidRPr="00B93346">
        <w:rPr>
          <w:rFonts w:ascii="Times New Roman" w:hAnsi="Times New Roman" w:cs="Times New Roman"/>
          <w:i/>
          <w:iCs/>
          <w:sz w:val="24"/>
          <w:szCs w:val="24"/>
        </w:rPr>
        <w:t>x</w:t>
      </w:r>
      <w:r w:rsidR="00B93346">
        <w:rPr>
          <w:rFonts w:ascii="Times New Roman" w:hAnsi="Times New Roman" w:cs="Times New Roman"/>
          <w:sz w:val="24"/>
          <w:szCs w:val="24"/>
        </w:rPr>
        <w:t xml:space="preserve"> that is a way of grasping &lt;Superman, flies&gt;,</w:t>
      </w:r>
      <w:r w:rsidRPr="00B65DB4">
        <w:rPr>
          <w:rFonts w:ascii="Times New Roman" w:hAnsi="Times New Roman" w:cs="Times New Roman"/>
          <w:sz w:val="24"/>
          <w:szCs w:val="24"/>
        </w:rPr>
        <w:t xml:space="preserve"> </w:t>
      </w:r>
      <w:r w:rsidR="00B93346">
        <w:rPr>
          <w:rFonts w:ascii="Times New Roman" w:hAnsi="Times New Roman" w:cs="Times New Roman"/>
          <w:sz w:val="24"/>
          <w:szCs w:val="24"/>
        </w:rPr>
        <w:t xml:space="preserve">it is unclear which guise is supposed to be </w:t>
      </w:r>
      <w:r w:rsidR="0054382B" w:rsidRPr="0054382B">
        <w:rPr>
          <w:rFonts w:ascii="Times New Roman" w:hAnsi="Times New Roman" w:cs="Times New Roman"/>
          <w:i/>
          <w:iCs/>
          <w:sz w:val="24"/>
          <w:szCs w:val="24"/>
        </w:rPr>
        <w:t>Neg</w:t>
      </w:r>
      <w:r w:rsidR="0054382B">
        <w:rPr>
          <w:rFonts w:ascii="Times New Roman" w:hAnsi="Times New Roman" w:cs="Times New Roman"/>
          <w:sz w:val="24"/>
          <w:szCs w:val="24"/>
        </w:rPr>
        <w:t>(</w:t>
      </w:r>
      <w:r w:rsidR="0054382B" w:rsidRPr="0054382B">
        <w:rPr>
          <w:rFonts w:ascii="Times New Roman" w:hAnsi="Times New Roman" w:cs="Times New Roman"/>
          <w:i/>
          <w:iCs/>
          <w:sz w:val="24"/>
          <w:szCs w:val="24"/>
        </w:rPr>
        <w:t>x</w:t>
      </w:r>
      <w:r w:rsidR="0054382B">
        <w:rPr>
          <w:rFonts w:ascii="Times New Roman" w:hAnsi="Times New Roman" w:cs="Times New Roman"/>
          <w:sz w:val="24"/>
          <w:szCs w:val="24"/>
        </w:rPr>
        <w:t>)</w:t>
      </w:r>
      <w:r w:rsidR="00B93346">
        <w:rPr>
          <w:rFonts w:ascii="Times New Roman" w:hAnsi="Times New Roman" w:cs="Times New Roman"/>
          <w:sz w:val="24"/>
          <w:szCs w:val="24"/>
        </w:rPr>
        <w:t>. For there are man</w:t>
      </w:r>
      <w:r w:rsidR="00822224">
        <w:rPr>
          <w:rFonts w:ascii="Times New Roman" w:hAnsi="Times New Roman" w:cs="Times New Roman"/>
          <w:sz w:val="24"/>
          <w:szCs w:val="24"/>
        </w:rPr>
        <w:t>y</w:t>
      </w:r>
      <w:r w:rsidR="00B93346">
        <w:rPr>
          <w:rFonts w:ascii="Times New Roman" w:hAnsi="Times New Roman" w:cs="Times New Roman"/>
          <w:sz w:val="24"/>
          <w:szCs w:val="24"/>
        </w:rPr>
        <w:t xml:space="preserve"> ways of grasping</w:t>
      </w:r>
      <w:r w:rsidR="003F36A7">
        <w:rPr>
          <w:rFonts w:ascii="Times New Roman" w:hAnsi="Times New Roman" w:cs="Times New Roman"/>
          <w:sz w:val="24"/>
          <w:szCs w:val="24"/>
        </w:rPr>
        <w:t xml:space="preserve"> the negation of </w:t>
      </w:r>
      <w:r w:rsidR="00B93346">
        <w:rPr>
          <w:rFonts w:ascii="Times New Roman" w:hAnsi="Times New Roman" w:cs="Times New Roman"/>
          <w:sz w:val="24"/>
          <w:szCs w:val="24"/>
        </w:rPr>
        <w:t xml:space="preserve">&lt;Superman, flies&gt;. The </w:t>
      </w:r>
      <w:r w:rsidR="00822224">
        <w:rPr>
          <w:rFonts w:ascii="Times New Roman" w:hAnsi="Times New Roman" w:cs="Times New Roman"/>
          <w:sz w:val="24"/>
          <w:szCs w:val="24"/>
        </w:rPr>
        <w:t>objection</w:t>
      </w:r>
      <w:r w:rsidR="00B93346">
        <w:rPr>
          <w:rFonts w:ascii="Times New Roman" w:hAnsi="Times New Roman" w:cs="Times New Roman"/>
          <w:sz w:val="24"/>
          <w:szCs w:val="24"/>
        </w:rPr>
        <w:t xml:space="preserve">, then, is that </w:t>
      </w:r>
      <w:r w:rsidR="00B93346" w:rsidRPr="00B93346">
        <w:rPr>
          <w:rFonts w:ascii="Times New Roman" w:hAnsi="Times New Roman" w:cs="Times New Roman"/>
          <w:i/>
          <w:iCs/>
          <w:sz w:val="24"/>
          <w:szCs w:val="24"/>
        </w:rPr>
        <w:t>Neg</w:t>
      </w:r>
      <w:r w:rsidR="00B93346">
        <w:rPr>
          <w:rFonts w:ascii="Times New Roman" w:hAnsi="Times New Roman" w:cs="Times New Roman"/>
          <w:sz w:val="24"/>
          <w:szCs w:val="24"/>
        </w:rPr>
        <w:t xml:space="preserve"> is undefined</w:t>
      </w:r>
      <w:r w:rsidR="000A64EB">
        <w:rPr>
          <w:rFonts w:ascii="Times New Roman" w:hAnsi="Times New Roman" w:cs="Times New Roman"/>
          <w:sz w:val="24"/>
          <w:szCs w:val="24"/>
        </w:rPr>
        <w:t xml:space="preserve"> in this case</w:t>
      </w:r>
      <w:r w:rsidR="00B93346">
        <w:rPr>
          <w:rFonts w:ascii="Times New Roman" w:hAnsi="Times New Roman" w:cs="Times New Roman"/>
          <w:sz w:val="24"/>
          <w:szCs w:val="24"/>
        </w:rPr>
        <w:t xml:space="preserve">. One </w:t>
      </w:r>
      <w:r w:rsidR="002A69B5">
        <w:rPr>
          <w:rFonts w:ascii="Times New Roman" w:hAnsi="Times New Roman" w:cs="Times New Roman"/>
          <w:sz w:val="24"/>
          <w:szCs w:val="24"/>
        </w:rPr>
        <w:t>tempting</w:t>
      </w:r>
      <w:r w:rsidR="00B93346">
        <w:rPr>
          <w:rFonts w:ascii="Times New Roman" w:hAnsi="Times New Roman" w:cs="Times New Roman"/>
          <w:sz w:val="24"/>
          <w:szCs w:val="24"/>
        </w:rPr>
        <w:t xml:space="preserve"> reply is that </w:t>
      </w:r>
      <w:r w:rsidR="00B93346" w:rsidRPr="00B93346">
        <w:rPr>
          <w:rFonts w:ascii="Times New Roman" w:hAnsi="Times New Roman" w:cs="Times New Roman"/>
          <w:i/>
          <w:iCs/>
          <w:sz w:val="24"/>
          <w:szCs w:val="24"/>
        </w:rPr>
        <w:t>Neg</w:t>
      </w:r>
      <w:r w:rsidR="0054382B">
        <w:rPr>
          <w:rFonts w:ascii="Times New Roman" w:hAnsi="Times New Roman" w:cs="Times New Roman"/>
          <w:sz w:val="24"/>
          <w:szCs w:val="24"/>
        </w:rPr>
        <w:t>(</w:t>
      </w:r>
      <w:r w:rsidR="0054382B" w:rsidRPr="0054382B">
        <w:rPr>
          <w:rFonts w:ascii="Times New Roman" w:hAnsi="Times New Roman" w:cs="Times New Roman"/>
          <w:i/>
          <w:iCs/>
          <w:sz w:val="24"/>
          <w:szCs w:val="24"/>
        </w:rPr>
        <w:t>x</w:t>
      </w:r>
      <w:r w:rsidR="0054382B">
        <w:rPr>
          <w:rFonts w:ascii="Times New Roman" w:hAnsi="Times New Roman" w:cs="Times New Roman"/>
          <w:sz w:val="24"/>
          <w:szCs w:val="24"/>
        </w:rPr>
        <w:t xml:space="preserve">) </w:t>
      </w:r>
      <w:r w:rsidR="00B93346">
        <w:rPr>
          <w:rFonts w:ascii="Times New Roman" w:hAnsi="Times New Roman" w:cs="Times New Roman"/>
          <w:sz w:val="24"/>
          <w:szCs w:val="24"/>
        </w:rPr>
        <w:t xml:space="preserve">is the same as </w:t>
      </w:r>
      <w:r w:rsidR="00B93346" w:rsidRPr="00B93346">
        <w:rPr>
          <w:rFonts w:ascii="Times New Roman" w:hAnsi="Times New Roman" w:cs="Times New Roman"/>
          <w:i/>
          <w:iCs/>
          <w:sz w:val="24"/>
          <w:szCs w:val="24"/>
        </w:rPr>
        <w:t>x</w:t>
      </w:r>
      <w:r w:rsidR="00B93346">
        <w:rPr>
          <w:rFonts w:ascii="Times New Roman" w:hAnsi="Times New Roman" w:cs="Times New Roman"/>
          <w:sz w:val="24"/>
          <w:szCs w:val="24"/>
        </w:rPr>
        <w:t xml:space="preserve"> together with some additional way of grasping the negation function. However, the </w:t>
      </w:r>
      <w:r w:rsidR="0054382B">
        <w:rPr>
          <w:rFonts w:ascii="Times New Roman" w:hAnsi="Times New Roman" w:cs="Times New Roman"/>
          <w:sz w:val="24"/>
          <w:szCs w:val="24"/>
        </w:rPr>
        <w:t>objection</w:t>
      </w:r>
      <w:r w:rsidR="00B93346">
        <w:rPr>
          <w:rFonts w:ascii="Times New Roman" w:hAnsi="Times New Roman" w:cs="Times New Roman"/>
          <w:sz w:val="24"/>
          <w:szCs w:val="24"/>
        </w:rPr>
        <w:t xml:space="preserve"> is not avoided entirely</w:t>
      </w:r>
      <w:r w:rsidR="008F6035">
        <w:rPr>
          <w:rFonts w:ascii="Times New Roman" w:hAnsi="Times New Roman" w:cs="Times New Roman"/>
          <w:sz w:val="24"/>
          <w:szCs w:val="24"/>
        </w:rPr>
        <w:t>. For</w:t>
      </w:r>
      <w:r w:rsidR="00B93346">
        <w:rPr>
          <w:rFonts w:ascii="Times New Roman" w:hAnsi="Times New Roman" w:cs="Times New Roman"/>
          <w:sz w:val="24"/>
          <w:szCs w:val="24"/>
        </w:rPr>
        <w:t xml:space="preserve"> there are arguably many ways of grasping the negation function just as there are many</w:t>
      </w:r>
      <w:r w:rsidR="0054382B">
        <w:rPr>
          <w:rFonts w:ascii="Times New Roman" w:hAnsi="Times New Roman" w:cs="Times New Roman"/>
          <w:sz w:val="24"/>
          <w:szCs w:val="24"/>
        </w:rPr>
        <w:t xml:space="preserve"> </w:t>
      </w:r>
      <w:r w:rsidR="00B93346">
        <w:rPr>
          <w:rFonts w:ascii="Times New Roman" w:hAnsi="Times New Roman" w:cs="Times New Roman"/>
          <w:sz w:val="24"/>
          <w:szCs w:val="24"/>
        </w:rPr>
        <w:t>ways of grasping</w:t>
      </w:r>
      <w:r w:rsidR="0054382B">
        <w:rPr>
          <w:rFonts w:ascii="Times New Roman" w:hAnsi="Times New Roman" w:cs="Times New Roman"/>
          <w:sz w:val="24"/>
          <w:szCs w:val="24"/>
        </w:rPr>
        <w:t xml:space="preserve"> a</w:t>
      </w:r>
      <w:r w:rsidR="000A64EB">
        <w:rPr>
          <w:rFonts w:ascii="Times New Roman" w:hAnsi="Times New Roman" w:cs="Times New Roman"/>
          <w:sz w:val="24"/>
          <w:szCs w:val="24"/>
        </w:rPr>
        <w:t xml:space="preserve"> </w:t>
      </w:r>
      <w:r w:rsidR="0054382B">
        <w:rPr>
          <w:rFonts w:ascii="Times New Roman" w:hAnsi="Times New Roman" w:cs="Times New Roman"/>
          <w:sz w:val="24"/>
          <w:szCs w:val="24"/>
        </w:rPr>
        <w:t>proposition</w:t>
      </w:r>
      <w:r w:rsidR="00B93346">
        <w:rPr>
          <w:rFonts w:ascii="Times New Roman" w:hAnsi="Times New Roman" w:cs="Times New Roman"/>
          <w:sz w:val="24"/>
          <w:szCs w:val="24"/>
        </w:rPr>
        <w:t xml:space="preserve">. </w:t>
      </w:r>
      <w:r w:rsidR="008F6035">
        <w:rPr>
          <w:rFonts w:ascii="Times New Roman" w:hAnsi="Times New Roman" w:cs="Times New Roman"/>
          <w:sz w:val="24"/>
          <w:szCs w:val="24"/>
        </w:rPr>
        <w:t>Salmon has suggested that, although there are many</w:t>
      </w:r>
      <w:r w:rsidR="0054382B">
        <w:rPr>
          <w:rFonts w:ascii="Times New Roman" w:hAnsi="Times New Roman" w:cs="Times New Roman"/>
          <w:sz w:val="24"/>
          <w:szCs w:val="24"/>
        </w:rPr>
        <w:t xml:space="preserve"> </w:t>
      </w:r>
      <w:r w:rsidR="008F6035">
        <w:rPr>
          <w:rFonts w:ascii="Times New Roman" w:hAnsi="Times New Roman" w:cs="Times New Roman"/>
          <w:sz w:val="24"/>
          <w:szCs w:val="24"/>
        </w:rPr>
        <w:t xml:space="preserve">ways of grasping the negation function, one of these ways is </w:t>
      </w:r>
      <w:r w:rsidR="008F6035" w:rsidRPr="003903AD">
        <w:rPr>
          <w:rFonts w:ascii="Times New Roman" w:hAnsi="Times New Roman" w:cs="Times New Roman"/>
          <w:sz w:val="24"/>
          <w:szCs w:val="24"/>
        </w:rPr>
        <w:t>privileged</w:t>
      </w:r>
      <w:r w:rsidR="003903AD">
        <w:rPr>
          <w:rFonts w:ascii="Times New Roman" w:hAnsi="Times New Roman" w:cs="Times New Roman"/>
          <w:sz w:val="24"/>
          <w:szCs w:val="24"/>
        </w:rPr>
        <w:t xml:space="preserve"> in that it </w:t>
      </w:r>
      <w:r w:rsidR="003903AD" w:rsidRPr="003903AD">
        <w:rPr>
          <w:rFonts w:ascii="Times New Roman" w:hAnsi="Times New Roman" w:cs="Times New Roman"/>
          <w:i/>
          <w:iCs/>
          <w:sz w:val="24"/>
          <w:szCs w:val="24"/>
        </w:rPr>
        <w:t>identifies</w:t>
      </w:r>
      <w:r w:rsidR="003903AD">
        <w:rPr>
          <w:rFonts w:ascii="Times New Roman" w:hAnsi="Times New Roman" w:cs="Times New Roman"/>
          <w:sz w:val="24"/>
          <w:szCs w:val="24"/>
        </w:rPr>
        <w:t xml:space="preserve"> the negation function.</w:t>
      </w:r>
      <w:r w:rsidR="008F6035">
        <w:rPr>
          <w:rFonts w:ascii="Times New Roman" w:hAnsi="Times New Roman" w:cs="Times New Roman"/>
          <w:sz w:val="24"/>
          <w:szCs w:val="24"/>
        </w:rPr>
        <w:t xml:space="preserve"> Thus</w:t>
      </w:r>
      <w:r w:rsidR="0054382B">
        <w:rPr>
          <w:rFonts w:ascii="Times New Roman" w:hAnsi="Times New Roman" w:cs="Times New Roman"/>
          <w:sz w:val="24"/>
          <w:szCs w:val="24"/>
        </w:rPr>
        <w:t>,</w:t>
      </w:r>
      <w:r w:rsidR="008F6035">
        <w:rPr>
          <w:rFonts w:ascii="Times New Roman" w:hAnsi="Times New Roman" w:cs="Times New Roman"/>
          <w:sz w:val="24"/>
          <w:szCs w:val="24"/>
        </w:rPr>
        <w:t xml:space="preserve"> </w:t>
      </w:r>
      <w:r w:rsidR="008F6035" w:rsidRPr="008F6035">
        <w:rPr>
          <w:rFonts w:ascii="Times New Roman" w:hAnsi="Times New Roman" w:cs="Times New Roman"/>
          <w:i/>
          <w:iCs/>
          <w:sz w:val="24"/>
          <w:szCs w:val="24"/>
        </w:rPr>
        <w:t>Neg</w:t>
      </w:r>
      <w:r w:rsidR="0054382B">
        <w:rPr>
          <w:rFonts w:ascii="Times New Roman" w:hAnsi="Times New Roman" w:cs="Times New Roman"/>
          <w:sz w:val="24"/>
          <w:szCs w:val="24"/>
        </w:rPr>
        <w:t>(</w:t>
      </w:r>
      <w:r w:rsidR="0054382B" w:rsidRPr="0054382B">
        <w:rPr>
          <w:rFonts w:ascii="Times New Roman" w:hAnsi="Times New Roman" w:cs="Times New Roman"/>
          <w:i/>
          <w:iCs/>
          <w:sz w:val="24"/>
          <w:szCs w:val="24"/>
        </w:rPr>
        <w:t>x</w:t>
      </w:r>
      <w:r w:rsidR="0054382B">
        <w:rPr>
          <w:rFonts w:ascii="Times New Roman" w:hAnsi="Times New Roman" w:cs="Times New Roman"/>
          <w:sz w:val="24"/>
          <w:szCs w:val="24"/>
        </w:rPr>
        <w:t xml:space="preserve">) </w:t>
      </w:r>
      <w:r w:rsidR="008F6035">
        <w:rPr>
          <w:rFonts w:ascii="Times New Roman" w:hAnsi="Times New Roman" w:cs="Times New Roman"/>
          <w:sz w:val="24"/>
          <w:szCs w:val="24"/>
        </w:rPr>
        <w:t xml:space="preserve">is the same as </w:t>
      </w:r>
      <w:r w:rsidR="008F6035" w:rsidRPr="008F6035">
        <w:rPr>
          <w:rFonts w:ascii="Times New Roman" w:hAnsi="Times New Roman" w:cs="Times New Roman"/>
          <w:i/>
          <w:iCs/>
          <w:sz w:val="24"/>
          <w:szCs w:val="24"/>
        </w:rPr>
        <w:t>x</w:t>
      </w:r>
      <w:r w:rsidR="008F6035">
        <w:rPr>
          <w:rFonts w:ascii="Times New Roman" w:hAnsi="Times New Roman" w:cs="Times New Roman"/>
          <w:sz w:val="24"/>
          <w:szCs w:val="24"/>
        </w:rPr>
        <w:t xml:space="preserve"> together with this </w:t>
      </w:r>
      <w:r w:rsidR="003903AD">
        <w:rPr>
          <w:rFonts w:ascii="Times New Roman" w:hAnsi="Times New Roman" w:cs="Times New Roman"/>
          <w:sz w:val="24"/>
          <w:szCs w:val="24"/>
        </w:rPr>
        <w:t>identifying</w:t>
      </w:r>
      <w:r w:rsidR="008F6035">
        <w:rPr>
          <w:rFonts w:ascii="Times New Roman" w:hAnsi="Times New Roman" w:cs="Times New Roman"/>
          <w:sz w:val="24"/>
          <w:szCs w:val="24"/>
        </w:rPr>
        <w:t xml:space="preserve"> way of grasping the negation function.</w:t>
      </w:r>
      <w:r w:rsidR="003903AD">
        <w:rPr>
          <w:rFonts w:ascii="Times New Roman" w:hAnsi="Times New Roman" w:cs="Times New Roman"/>
          <w:sz w:val="24"/>
          <w:szCs w:val="24"/>
        </w:rPr>
        <w:t xml:space="preserve"> In general,</w:t>
      </w:r>
      <w:r w:rsidR="000A2B19">
        <w:rPr>
          <w:rFonts w:ascii="Times New Roman" w:hAnsi="Times New Roman" w:cs="Times New Roman"/>
          <w:sz w:val="24"/>
          <w:szCs w:val="24"/>
        </w:rPr>
        <w:t xml:space="preserve"> </w:t>
      </w:r>
      <w:r w:rsidR="00822224">
        <w:rPr>
          <w:rFonts w:ascii="Times New Roman" w:hAnsi="Times New Roman" w:cs="Times New Roman"/>
          <w:sz w:val="24"/>
          <w:szCs w:val="24"/>
        </w:rPr>
        <w:t xml:space="preserve">we </w:t>
      </w:r>
      <w:r w:rsidR="000A2B19">
        <w:rPr>
          <w:rFonts w:ascii="Times New Roman" w:hAnsi="Times New Roman" w:cs="Times New Roman"/>
          <w:sz w:val="24"/>
          <w:szCs w:val="24"/>
        </w:rPr>
        <w:t xml:space="preserve">can say that a </w:t>
      </w:r>
      <w:r w:rsidR="000A2B19" w:rsidRPr="003903AD">
        <w:rPr>
          <w:rFonts w:ascii="Times New Roman" w:hAnsi="Times New Roman" w:cs="Times New Roman"/>
          <w:sz w:val="24"/>
          <w:szCs w:val="24"/>
        </w:rPr>
        <w:t>way of grasping</w:t>
      </w:r>
      <w:r w:rsidR="000A2B19">
        <w:rPr>
          <w:rFonts w:ascii="Times New Roman" w:hAnsi="Times New Roman" w:cs="Times New Roman"/>
          <w:sz w:val="24"/>
          <w:szCs w:val="24"/>
        </w:rPr>
        <w:t xml:space="preserve"> </w:t>
      </w:r>
      <w:r w:rsidR="003903AD">
        <w:rPr>
          <w:rFonts w:ascii="Times New Roman" w:hAnsi="Times New Roman" w:cs="Times New Roman"/>
          <w:sz w:val="24"/>
          <w:szCs w:val="24"/>
        </w:rPr>
        <w:t xml:space="preserve">something </w:t>
      </w:r>
      <w:r w:rsidR="000A2B19">
        <w:rPr>
          <w:rFonts w:ascii="Times New Roman" w:hAnsi="Times New Roman" w:cs="Times New Roman"/>
          <w:sz w:val="24"/>
          <w:szCs w:val="24"/>
        </w:rPr>
        <w:t xml:space="preserve">is </w:t>
      </w:r>
      <w:r w:rsidR="003903AD" w:rsidRPr="003903AD">
        <w:rPr>
          <w:rFonts w:ascii="Times New Roman" w:hAnsi="Times New Roman" w:cs="Times New Roman"/>
          <w:i/>
          <w:iCs/>
          <w:sz w:val="24"/>
          <w:szCs w:val="24"/>
        </w:rPr>
        <w:t>identifying</w:t>
      </w:r>
      <w:r w:rsidR="000A2B19">
        <w:rPr>
          <w:rFonts w:ascii="Times New Roman" w:hAnsi="Times New Roman" w:cs="Times New Roman"/>
          <w:sz w:val="24"/>
          <w:szCs w:val="24"/>
        </w:rPr>
        <w:t xml:space="preserve"> if and only if it </w:t>
      </w:r>
      <w:r w:rsidR="003903AD">
        <w:rPr>
          <w:rFonts w:ascii="Times New Roman" w:hAnsi="Times New Roman" w:cs="Times New Roman"/>
          <w:sz w:val="24"/>
          <w:szCs w:val="24"/>
        </w:rPr>
        <w:t>reveals</w:t>
      </w:r>
      <w:r w:rsidR="000A2B19">
        <w:rPr>
          <w:rFonts w:ascii="Times New Roman" w:hAnsi="Times New Roman" w:cs="Times New Roman"/>
          <w:sz w:val="24"/>
          <w:szCs w:val="24"/>
        </w:rPr>
        <w:t xml:space="preserve"> </w:t>
      </w:r>
      <w:r w:rsidR="00FD0851" w:rsidRPr="00FD0851">
        <w:rPr>
          <w:rFonts w:ascii="Times New Roman" w:hAnsi="Times New Roman" w:cs="Times New Roman"/>
          <w:i/>
          <w:iCs/>
          <w:sz w:val="24"/>
          <w:szCs w:val="24"/>
        </w:rPr>
        <w:t>who</w:t>
      </w:r>
      <w:r w:rsidR="00FD0851">
        <w:rPr>
          <w:rFonts w:ascii="Times New Roman" w:hAnsi="Times New Roman" w:cs="Times New Roman"/>
          <w:sz w:val="24"/>
          <w:szCs w:val="24"/>
        </w:rPr>
        <w:t xml:space="preserve"> or </w:t>
      </w:r>
      <w:r w:rsidR="00FD0851" w:rsidRPr="00FD0851">
        <w:rPr>
          <w:rFonts w:ascii="Times New Roman" w:hAnsi="Times New Roman" w:cs="Times New Roman"/>
          <w:i/>
          <w:iCs/>
          <w:sz w:val="24"/>
          <w:szCs w:val="24"/>
        </w:rPr>
        <w:t>what</w:t>
      </w:r>
      <w:r w:rsidR="00FD0851">
        <w:rPr>
          <w:rFonts w:ascii="Times New Roman" w:hAnsi="Times New Roman" w:cs="Times New Roman"/>
          <w:sz w:val="24"/>
          <w:szCs w:val="24"/>
        </w:rPr>
        <w:t xml:space="preserve"> is being grasped.</w:t>
      </w:r>
      <w:r w:rsidR="000A2B19">
        <w:rPr>
          <w:rStyle w:val="FootnoteReference"/>
          <w:rFonts w:ascii="Times New Roman" w:hAnsi="Times New Roman" w:cs="Times New Roman"/>
          <w:sz w:val="24"/>
          <w:szCs w:val="24"/>
        </w:rPr>
        <w:footnoteReference w:id="13"/>
      </w:r>
      <w:r w:rsidR="008F6035">
        <w:rPr>
          <w:rFonts w:ascii="Times New Roman" w:hAnsi="Times New Roman" w:cs="Times New Roman"/>
          <w:sz w:val="24"/>
          <w:szCs w:val="24"/>
        </w:rPr>
        <w:t xml:space="preserve"> </w:t>
      </w:r>
      <w:r w:rsidR="00C82577">
        <w:rPr>
          <w:rFonts w:ascii="Times New Roman" w:hAnsi="Times New Roman" w:cs="Times New Roman"/>
          <w:sz w:val="24"/>
          <w:szCs w:val="24"/>
        </w:rPr>
        <w:t xml:space="preserve">This is an interesting </w:t>
      </w:r>
      <w:r w:rsidR="000A64EB">
        <w:rPr>
          <w:rFonts w:ascii="Times New Roman" w:hAnsi="Times New Roman" w:cs="Times New Roman"/>
          <w:sz w:val="24"/>
          <w:szCs w:val="24"/>
        </w:rPr>
        <w:t>suggestion</w:t>
      </w:r>
      <w:r w:rsidR="00C82577">
        <w:rPr>
          <w:rFonts w:ascii="Times New Roman" w:hAnsi="Times New Roman" w:cs="Times New Roman"/>
          <w:sz w:val="24"/>
          <w:szCs w:val="24"/>
        </w:rPr>
        <w:t xml:space="preserve">, but </w:t>
      </w:r>
      <w:r w:rsidR="00224076">
        <w:rPr>
          <w:rFonts w:ascii="Times New Roman" w:hAnsi="Times New Roman" w:cs="Times New Roman"/>
          <w:sz w:val="24"/>
          <w:szCs w:val="24"/>
        </w:rPr>
        <w:t>problems</w:t>
      </w:r>
      <w:r w:rsidR="00C82577">
        <w:rPr>
          <w:rFonts w:ascii="Times New Roman" w:hAnsi="Times New Roman" w:cs="Times New Roman"/>
          <w:sz w:val="24"/>
          <w:szCs w:val="24"/>
        </w:rPr>
        <w:t xml:space="preserve"> persist. In the first place, </w:t>
      </w:r>
      <w:r w:rsidR="00C82577" w:rsidRPr="00C82577">
        <w:rPr>
          <w:rFonts w:ascii="Times New Roman" w:hAnsi="Times New Roman" w:cs="Times New Roman"/>
          <w:i/>
          <w:iCs/>
          <w:sz w:val="24"/>
          <w:szCs w:val="24"/>
        </w:rPr>
        <w:lastRenderedPageBreak/>
        <w:t>knowing who</w:t>
      </w:r>
      <w:r w:rsidR="00C82577">
        <w:rPr>
          <w:rFonts w:ascii="Times New Roman" w:hAnsi="Times New Roman" w:cs="Times New Roman"/>
          <w:sz w:val="24"/>
          <w:szCs w:val="24"/>
        </w:rPr>
        <w:t xml:space="preserve"> and </w:t>
      </w:r>
      <w:r w:rsidR="00C82577" w:rsidRPr="00C82577">
        <w:rPr>
          <w:rFonts w:ascii="Times New Roman" w:hAnsi="Times New Roman" w:cs="Times New Roman"/>
          <w:i/>
          <w:iCs/>
          <w:sz w:val="24"/>
          <w:szCs w:val="24"/>
        </w:rPr>
        <w:t>knowing what</w:t>
      </w:r>
      <w:r w:rsidR="00C82577">
        <w:rPr>
          <w:rFonts w:ascii="Times New Roman" w:hAnsi="Times New Roman" w:cs="Times New Roman"/>
          <w:sz w:val="24"/>
          <w:szCs w:val="24"/>
        </w:rPr>
        <w:t xml:space="preserve"> are arguably context-sensitive notions (Quine 1979</w:t>
      </w:r>
      <w:r w:rsidR="001C1A44">
        <w:rPr>
          <w:rFonts w:ascii="Times New Roman" w:hAnsi="Times New Roman" w:cs="Times New Roman"/>
          <w:sz w:val="24"/>
          <w:szCs w:val="24"/>
        </w:rPr>
        <w:t>,</w:t>
      </w:r>
      <w:r w:rsidR="00C82577">
        <w:rPr>
          <w:rFonts w:ascii="Times New Roman" w:hAnsi="Times New Roman" w:cs="Times New Roman"/>
          <w:sz w:val="24"/>
          <w:szCs w:val="24"/>
        </w:rPr>
        <w:t xml:space="preserve"> </w:t>
      </w:r>
      <w:r w:rsidR="00C82577" w:rsidRPr="00C82577">
        <w:rPr>
          <w:rFonts w:ascii="Times New Roman" w:hAnsi="Times New Roman" w:cs="Times New Roman"/>
          <w:sz w:val="24"/>
          <w:szCs w:val="24"/>
        </w:rPr>
        <w:t>Boër and Lycan</w:t>
      </w:r>
      <w:r w:rsidR="00C82577">
        <w:rPr>
          <w:rFonts w:ascii="Times New Roman" w:hAnsi="Times New Roman" w:cs="Times New Roman"/>
          <w:sz w:val="24"/>
          <w:szCs w:val="24"/>
        </w:rPr>
        <w:t xml:space="preserve"> 1986). </w:t>
      </w:r>
      <w:r w:rsidR="005666DD">
        <w:rPr>
          <w:rFonts w:ascii="Times New Roman" w:hAnsi="Times New Roman" w:cs="Times New Roman"/>
          <w:sz w:val="24"/>
          <w:szCs w:val="24"/>
        </w:rPr>
        <w:t>For example,</w:t>
      </w:r>
      <w:r w:rsidR="0054382B">
        <w:rPr>
          <w:rFonts w:ascii="Times New Roman" w:hAnsi="Times New Roman" w:cs="Times New Roman"/>
          <w:sz w:val="24"/>
          <w:szCs w:val="24"/>
        </w:rPr>
        <w:t xml:space="preserve"> there is </w:t>
      </w:r>
      <w:r w:rsidR="005666DD">
        <w:rPr>
          <w:rFonts w:ascii="Times New Roman" w:hAnsi="Times New Roman" w:cs="Times New Roman"/>
          <w:sz w:val="24"/>
          <w:szCs w:val="24"/>
        </w:rPr>
        <w:t xml:space="preserve">arguably </w:t>
      </w:r>
      <w:r w:rsidR="0054382B">
        <w:rPr>
          <w:rFonts w:ascii="Times New Roman" w:hAnsi="Times New Roman" w:cs="Times New Roman"/>
          <w:sz w:val="24"/>
          <w:szCs w:val="24"/>
        </w:rPr>
        <w:t xml:space="preserve">no context-independent fact </w:t>
      </w:r>
      <w:r w:rsidR="005666DD">
        <w:rPr>
          <w:rFonts w:ascii="Times New Roman" w:hAnsi="Times New Roman" w:cs="Times New Roman"/>
          <w:sz w:val="24"/>
          <w:szCs w:val="24"/>
        </w:rPr>
        <w:t xml:space="preserve">about whether I know who the Zodiac Killer is. Relative to some contexts it is </w:t>
      </w:r>
      <w:r w:rsidR="00BD3AD9">
        <w:rPr>
          <w:rFonts w:ascii="Times New Roman" w:hAnsi="Times New Roman" w:cs="Times New Roman"/>
          <w:sz w:val="24"/>
          <w:szCs w:val="24"/>
        </w:rPr>
        <w:t>appropriate</w:t>
      </w:r>
      <w:r w:rsidR="005666DD">
        <w:rPr>
          <w:rFonts w:ascii="Times New Roman" w:hAnsi="Times New Roman" w:cs="Times New Roman"/>
          <w:sz w:val="24"/>
          <w:szCs w:val="24"/>
        </w:rPr>
        <w:t xml:space="preserve"> to say that I know who the Zodiac Killer is (a </w:t>
      </w:r>
      <w:r w:rsidR="002A69B5">
        <w:rPr>
          <w:rFonts w:ascii="Times New Roman" w:hAnsi="Times New Roman" w:cs="Times New Roman"/>
          <w:sz w:val="24"/>
          <w:szCs w:val="24"/>
        </w:rPr>
        <w:t>casual</w:t>
      </w:r>
      <w:r w:rsidR="005666DD">
        <w:rPr>
          <w:rFonts w:ascii="Times New Roman" w:hAnsi="Times New Roman" w:cs="Times New Roman"/>
          <w:sz w:val="24"/>
          <w:szCs w:val="24"/>
        </w:rPr>
        <w:t xml:space="preserve"> conversation about true crime podcast</w:t>
      </w:r>
      <w:r w:rsidR="002A69B5">
        <w:rPr>
          <w:rFonts w:ascii="Times New Roman" w:hAnsi="Times New Roman" w:cs="Times New Roman"/>
          <w:sz w:val="24"/>
          <w:szCs w:val="24"/>
        </w:rPr>
        <w:t>s</w:t>
      </w:r>
      <w:r w:rsidR="005666DD">
        <w:rPr>
          <w:rFonts w:ascii="Times New Roman" w:hAnsi="Times New Roman" w:cs="Times New Roman"/>
          <w:sz w:val="24"/>
          <w:szCs w:val="24"/>
        </w:rPr>
        <w:t>) and relative to other contexts it is in</w:t>
      </w:r>
      <w:r w:rsidR="00BD3AD9">
        <w:rPr>
          <w:rFonts w:ascii="Times New Roman" w:hAnsi="Times New Roman" w:cs="Times New Roman"/>
          <w:sz w:val="24"/>
          <w:szCs w:val="24"/>
        </w:rPr>
        <w:t>appropriate</w:t>
      </w:r>
      <w:r w:rsidR="005666DD">
        <w:rPr>
          <w:rFonts w:ascii="Times New Roman" w:hAnsi="Times New Roman" w:cs="Times New Roman"/>
          <w:sz w:val="24"/>
          <w:szCs w:val="24"/>
        </w:rPr>
        <w:t xml:space="preserve"> to say that I know who the Zodiac Killer is (a police interrogation). If </w:t>
      </w:r>
      <w:r w:rsidR="005666DD" w:rsidRPr="005666DD">
        <w:rPr>
          <w:rFonts w:ascii="Times New Roman" w:hAnsi="Times New Roman" w:cs="Times New Roman"/>
          <w:i/>
          <w:iCs/>
          <w:sz w:val="24"/>
          <w:szCs w:val="24"/>
        </w:rPr>
        <w:t>knowing who</w:t>
      </w:r>
      <w:r w:rsidR="005666DD">
        <w:rPr>
          <w:rFonts w:ascii="Times New Roman" w:hAnsi="Times New Roman" w:cs="Times New Roman"/>
          <w:sz w:val="24"/>
          <w:szCs w:val="24"/>
        </w:rPr>
        <w:t xml:space="preserve"> and </w:t>
      </w:r>
      <w:r w:rsidR="005666DD" w:rsidRPr="005666DD">
        <w:rPr>
          <w:rFonts w:ascii="Times New Roman" w:hAnsi="Times New Roman" w:cs="Times New Roman"/>
          <w:i/>
          <w:iCs/>
          <w:sz w:val="24"/>
          <w:szCs w:val="24"/>
        </w:rPr>
        <w:t>knowing what</w:t>
      </w:r>
      <w:r w:rsidR="005666DD">
        <w:rPr>
          <w:rFonts w:ascii="Times New Roman" w:hAnsi="Times New Roman" w:cs="Times New Roman"/>
          <w:sz w:val="24"/>
          <w:szCs w:val="24"/>
        </w:rPr>
        <w:t xml:space="preserve"> are context-sensitive in this way, then </w:t>
      </w:r>
      <w:r w:rsidR="005666DD" w:rsidRPr="005666DD">
        <w:rPr>
          <w:rFonts w:ascii="Times New Roman" w:hAnsi="Times New Roman" w:cs="Times New Roman"/>
          <w:i/>
          <w:iCs/>
          <w:sz w:val="24"/>
          <w:szCs w:val="24"/>
        </w:rPr>
        <w:t>Neg</w:t>
      </w:r>
      <w:r w:rsidR="005666DD">
        <w:rPr>
          <w:rFonts w:ascii="Times New Roman" w:hAnsi="Times New Roman" w:cs="Times New Roman"/>
          <w:sz w:val="24"/>
          <w:szCs w:val="24"/>
        </w:rPr>
        <w:t xml:space="preserve"> will be undefined unless some relevant context is specified. Setting aside the issue of context-sensitivity, </w:t>
      </w:r>
      <w:r w:rsidR="000A64EB">
        <w:rPr>
          <w:rFonts w:ascii="Times New Roman" w:hAnsi="Times New Roman" w:cs="Times New Roman"/>
          <w:sz w:val="24"/>
          <w:szCs w:val="24"/>
        </w:rPr>
        <w:t>we are given</w:t>
      </w:r>
      <w:r w:rsidR="005666DD">
        <w:rPr>
          <w:rFonts w:ascii="Times New Roman" w:hAnsi="Times New Roman" w:cs="Times New Roman"/>
          <w:sz w:val="24"/>
          <w:szCs w:val="24"/>
        </w:rPr>
        <w:t xml:space="preserve"> </w:t>
      </w:r>
      <w:r w:rsidR="000A64EB">
        <w:rPr>
          <w:rFonts w:ascii="Times New Roman" w:hAnsi="Times New Roman" w:cs="Times New Roman"/>
          <w:sz w:val="24"/>
          <w:szCs w:val="24"/>
        </w:rPr>
        <w:t>no</w:t>
      </w:r>
      <w:r w:rsidR="005666DD">
        <w:rPr>
          <w:rFonts w:ascii="Times New Roman" w:hAnsi="Times New Roman" w:cs="Times New Roman"/>
          <w:sz w:val="24"/>
          <w:szCs w:val="24"/>
        </w:rPr>
        <w:t xml:space="preserve"> reason for </w:t>
      </w:r>
      <w:r w:rsidR="00822224">
        <w:rPr>
          <w:rFonts w:ascii="Times New Roman" w:hAnsi="Times New Roman" w:cs="Times New Roman"/>
          <w:sz w:val="24"/>
          <w:szCs w:val="24"/>
        </w:rPr>
        <w:t>thinking</w:t>
      </w:r>
      <w:r w:rsidR="005666DD">
        <w:rPr>
          <w:rFonts w:ascii="Times New Roman" w:hAnsi="Times New Roman" w:cs="Times New Roman"/>
          <w:sz w:val="24"/>
          <w:szCs w:val="24"/>
        </w:rPr>
        <w:t xml:space="preserve"> that </w:t>
      </w:r>
      <w:r w:rsidR="00BD3AD9">
        <w:rPr>
          <w:rFonts w:ascii="Times New Roman" w:hAnsi="Times New Roman" w:cs="Times New Roman"/>
          <w:sz w:val="24"/>
          <w:szCs w:val="24"/>
        </w:rPr>
        <w:t>there is</w:t>
      </w:r>
      <w:r w:rsidR="000A64EB">
        <w:rPr>
          <w:rFonts w:ascii="Times New Roman" w:hAnsi="Times New Roman" w:cs="Times New Roman"/>
          <w:sz w:val="24"/>
          <w:szCs w:val="24"/>
        </w:rPr>
        <w:t xml:space="preserve"> only</w:t>
      </w:r>
      <w:r w:rsidR="00BD3AD9">
        <w:rPr>
          <w:rFonts w:ascii="Times New Roman" w:hAnsi="Times New Roman" w:cs="Times New Roman"/>
          <w:sz w:val="24"/>
          <w:szCs w:val="24"/>
        </w:rPr>
        <w:t xml:space="preserve"> one identifying way of grasping</w:t>
      </w:r>
      <w:r w:rsidR="000A64EB">
        <w:rPr>
          <w:rFonts w:ascii="Times New Roman" w:hAnsi="Times New Roman" w:cs="Times New Roman"/>
          <w:sz w:val="24"/>
          <w:szCs w:val="24"/>
        </w:rPr>
        <w:t xml:space="preserve"> something</w:t>
      </w:r>
      <w:r w:rsidR="00BD3AD9">
        <w:rPr>
          <w:rFonts w:ascii="Times New Roman" w:hAnsi="Times New Roman" w:cs="Times New Roman"/>
          <w:sz w:val="24"/>
          <w:szCs w:val="24"/>
        </w:rPr>
        <w:t xml:space="preserve">. In the absence of further argument, </w:t>
      </w:r>
      <w:r w:rsidR="000A64EB">
        <w:rPr>
          <w:rFonts w:ascii="Times New Roman" w:hAnsi="Times New Roman" w:cs="Times New Roman"/>
          <w:sz w:val="24"/>
          <w:szCs w:val="24"/>
        </w:rPr>
        <w:t>why not say</w:t>
      </w:r>
      <w:r w:rsidR="00822224">
        <w:rPr>
          <w:rFonts w:ascii="Times New Roman" w:hAnsi="Times New Roman" w:cs="Times New Roman"/>
          <w:sz w:val="24"/>
          <w:szCs w:val="24"/>
        </w:rPr>
        <w:t xml:space="preserve"> that</w:t>
      </w:r>
      <w:r w:rsidR="00BD3AD9">
        <w:rPr>
          <w:rFonts w:ascii="Times New Roman" w:hAnsi="Times New Roman" w:cs="Times New Roman"/>
          <w:sz w:val="24"/>
          <w:szCs w:val="24"/>
        </w:rPr>
        <w:t xml:space="preserve"> there </w:t>
      </w:r>
      <w:r w:rsidR="00822224">
        <w:rPr>
          <w:rFonts w:ascii="Times New Roman" w:hAnsi="Times New Roman" w:cs="Times New Roman"/>
          <w:sz w:val="24"/>
          <w:szCs w:val="24"/>
        </w:rPr>
        <w:t>are</w:t>
      </w:r>
      <w:r w:rsidR="00BD3AD9">
        <w:rPr>
          <w:rFonts w:ascii="Times New Roman" w:hAnsi="Times New Roman" w:cs="Times New Roman"/>
          <w:sz w:val="24"/>
          <w:szCs w:val="24"/>
        </w:rPr>
        <w:t xml:space="preserve"> many identifying ways of grasping</w:t>
      </w:r>
      <w:r w:rsidR="000A64EB">
        <w:rPr>
          <w:rFonts w:ascii="Times New Roman" w:hAnsi="Times New Roman" w:cs="Times New Roman"/>
          <w:sz w:val="24"/>
          <w:szCs w:val="24"/>
        </w:rPr>
        <w:t xml:space="preserve"> something</w:t>
      </w:r>
      <w:r w:rsidR="00BD3AD9">
        <w:rPr>
          <w:rFonts w:ascii="Times New Roman" w:hAnsi="Times New Roman" w:cs="Times New Roman"/>
          <w:sz w:val="24"/>
          <w:szCs w:val="24"/>
        </w:rPr>
        <w:t>, each identifying</w:t>
      </w:r>
      <w:r w:rsidR="000A64EB">
        <w:rPr>
          <w:rFonts w:ascii="Times New Roman" w:hAnsi="Times New Roman" w:cs="Times New Roman"/>
          <w:sz w:val="24"/>
          <w:szCs w:val="24"/>
        </w:rPr>
        <w:t xml:space="preserve"> it </w:t>
      </w:r>
      <w:r w:rsidR="00BD3AD9">
        <w:rPr>
          <w:rFonts w:ascii="Times New Roman" w:hAnsi="Times New Roman" w:cs="Times New Roman"/>
          <w:sz w:val="24"/>
          <w:szCs w:val="24"/>
        </w:rPr>
        <w:t>in a different way (revealing</w:t>
      </w:r>
      <w:r w:rsidR="000A64EB">
        <w:rPr>
          <w:rFonts w:ascii="Times New Roman" w:hAnsi="Times New Roman" w:cs="Times New Roman"/>
          <w:sz w:val="24"/>
          <w:szCs w:val="24"/>
        </w:rPr>
        <w:t xml:space="preserve"> its</w:t>
      </w:r>
      <w:r w:rsidR="00BD3AD9">
        <w:rPr>
          <w:rFonts w:ascii="Times New Roman" w:hAnsi="Times New Roman" w:cs="Times New Roman"/>
          <w:sz w:val="24"/>
          <w:szCs w:val="24"/>
        </w:rPr>
        <w:t xml:space="preserve"> identity in a different way)</w:t>
      </w:r>
      <w:r w:rsidR="000A64EB">
        <w:rPr>
          <w:rFonts w:ascii="Times New Roman" w:hAnsi="Times New Roman" w:cs="Times New Roman"/>
          <w:sz w:val="24"/>
          <w:szCs w:val="24"/>
        </w:rPr>
        <w:t>?</w:t>
      </w:r>
      <w:r w:rsidR="00BD3AD9">
        <w:rPr>
          <w:rFonts w:ascii="Times New Roman" w:hAnsi="Times New Roman" w:cs="Times New Roman"/>
          <w:sz w:val="24"/>
          <w:szCs w:val="24"/>
        </w:rPr>
        <w:t xml:space="preserve"> If so, then </w:t>
      </w:r>
      <w:r w:rsidR="00822224">
        <w:rPr>
          <w:rFonts w:ascii="Times New Roman" w:hAnsi="Times New Roman" w:cs="Times New Roman"/>
          <w:sz w:val="24"/>
          <w:szCs w:val="24"/>
        </w:rPr>
        <w:t>it is possible that there are</w:t>
      </w:r>
      <w:r w:rsidR="00BD3AD9">
        <w:rPr>
          <w:rFonts w:ascii="Times New Roman" w:hAnsi="Times New Roman" w:cs="Times New Roman"/>
          <w:sz w:val="24"/>
          <w:szCs w:val="24"/>
        </w:rPr>
        <w:t xml:space="preserve"> many identifying ways of grasping the negation function and the original</w:t>
      </w:r>
      <w:r w:rsidR="00224076">
        <w:rPr>
          <w:rFonts w:ascii="Times New Roman" w:hAnsi="Times New Roman" w:cs="Times New Roman"/>
          <w:sz w:val="24"/>
          <w:szCs w:val="24"/>
        </w:rPr>
        <w:t xml:space="preserve"> objection</w:t>
      </w:r>
      <w:r w:rsidR="00822224">
        <w:rPr>
          <w:rFonts w:ascii="Times New Roman" w:hAnsi="Times New Roman" w:cs="Times New Roman"/>
          <w:sz w:val="24"/>
          <w:szCs w:val="24"/>
        </w:rPr>
        <w:t xml:space="preserve"> r</w:t>
      </w:r>
      <w:r w:rsidR="00CB1282">
        <w:rPr>
          <w:rFonts w:ascii="Times New Roman" w:hAnsi="Times New Roman" w:cs="Times New Roman"/>
          <w:sz w:val="24"/>
          <w:szCs w:val="24"/>
        </w:rPr>
        <w:t>esurfaces</w:t>
      </w:r>
      <w:r w:rsidR="00822224">
        <w:rPr>
          <w:rFonts w:ascii="Times New Roman" w:hAnsi="Times New Roman" w:cs="Times New Roman"/>
          <w:sz w:val="24"/>
          <w:szCs w:val="24"/>
        </w:rPr>
        <w:t>.</w:t>
      </w:r>
    </w:p>
    <w:p w14:paraId="55936A08" w14:textId="6F0D3FEA" w:rsidR="00175C4D" w:rsidRPr="00222573" w:rsidRDefault="00814555" w:rsidP="00BA705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F1DCE">
        <w:rPr>
          <w:rFonts w:ascii="Times New Roman" w:hAnsi="Times New Roman" w:cs="Times New Roman"/>
          <w:sz w:val="24"/>
          <w:szCs w:val="24"/>
        </w:rPr>
        <w:t>It is also worth noting that</w:t>
      </w:r>
      <w:r>
        <w:rPr>
          <w:rFonts w:ascii="Times New Roman" w:hAnsi="Times New Roman" w:cs="Times New Roman"/>
          <w:sz w:val="24"/>
          <w:szCs w:val="24"/>
        </w:rPr>
        <w:t xml:space="preserve"> ‘</w:t>
      </w:r>
      <w:r w:rsidR="00AF1DCE" w:rsidRPr="00AF1DCE">
        <w:rPr>
          <w:rFonts w:ascii="Times New Roman" w:hAnsi="Times New Roman" w:cs="Times New Roman"/>
          <w:i/>
          <w:iCs/>
          <w:sz w:val="24"/>
          <w:szCs w:val="24"/>
        </w:rPr>
        <w:t>A</w:t>
      </w:r>
      <w:r w:rsidR="00AF1DCE">
        <w:rPr>
          <w:rFonts w:ascii="Times New Roman" w:hAnsi="Times New Roman" w:cs="Times New Roman"/>
          <w:sz w:val="24"/>
          <w:szCs w:val="24"/>
        </w:rPr>
        <w:t xml:space="preserve"> believes </w:t>
      </w:r>
      <w:r w:rsidR="00AF1DCE" w:rsidRPr="00AF1DCE">
        <w:rPr>
          <w:rFonts w:ascii="Times New Roman" w:hAnsi="Times New Roman" w:cs="Times New Roman"/>
          <w:i/>
          <w:iCs/>
          <w:sz w:val="24"/>
          <w:szCs w:val="24"/>
        </w:rPr>
        <w:t>p</w:t>
      </w:r>
      <w:r>
        <w:rPr>
          <w:rFonts w:ascii="Times New Roman" w:hAnsi="Times New Roman" w:cs="Times New Roman"/>
          <w:sz w:val="24"/>
          <w:szCs w:val="24"/>
        </w:rPr>
        <w:t>’ and ‘</w:t>
      </w:r>
      <w:r w:rsidR="00AF1DCE" w:rsidRPr="00AF1DCE">
        <w:rPr>
          <w:rFonts w:ascii="Times New Roman" w:hAnsi="Times New Roman" w:cs="Times New Roman"/>
          <w:i/>
          <w:iCs/>
          <w:sz w:val="24"/>
          <w:szCs w:val="24"/>
        </w:rPr>
        <w:t>A</w:t>
      </w:r>
      <w:r w:rsidR="00AF1DCE">
        <w:rPr>
          <w:rFonts w:ascii="Times New Roman" w:hAnsi="Times New Roman" w:cs="Times New Roman"/>
          <w:sz w:val="24"/>
          <w:szCs w:val="24"/>
        </w:rPr>
        <w:t xml:space="preserve"> suspends judgment about whether </w:t>
      </w:r>
      <w:r w:rsidR="00AF1DCE" w:rsidRPr="00AF1DCE">
        <w:rPr>
          <w:rFonts w:ascii="Times New Roman" w:hAnsi="Times New Roman" w:cs="Times New Roman"/>
          <w:i/>
          <w:iCs/>
          <w:sz w:val="24"/>
          <w:szCs w:val="24"/>
        </w:rPr>
        <w:t>p</w:t>
      </w:r>
      <w:r>
        <w:rPr>
          <w:rFonts w:ascii="Times New Roman" w:hAnsi="Times New Roman" w:cs="Times New Roman"/>
          <w:sz w:val="24"/>
          <w:szCs w:val="24"/>
        </w:rPr>
        <w:t xml:space="preserve">’ </w:t>
      </w:r>
      <w:r w:rsidR="00183A16">
        <w:rPr>
          <w:rFonts w:ascii="Times New Roman" w:hAnsi="Times New Roman" w:cs="Times New Roman"/>
          <w:sz w:val="24"/>
          <w:szCs w:val="24"/>
        </w:rPr>
        <w:t xml:space="preserve">simply </w:t>
      </w:r>
      <w:r>
        <w:rPr>
          <w:rFonts w:ascii="Times New Roman" w:hAnsi="Times New Roman" w:cs="Times New Roman"/>
          <w:sz w:val="24"/>
          <w:szCs w:val="24"/>
        </w:rPr>
        <w:t xml:space="preserve">do not seem to </w:t>
      </w:r>
      <w:r w:rsidR="00183A16">
        <w:rPr>
          <w:rFonts w:ascii="Times New Roman" w:hAnsi="Times New Roman" w:cs="Times New Roman"/>
          <w:sz w:val="24"/>
          <w:szCs w:val="24"/>
        </w:rPr>
        <w:t>be</w:t>
      </w:r>
      <w:r>
        <w:rPr>
          <w:rFonts w:ascii="Times New Roman" w:hAnsi="Times New Roman" w:cs="Times New Roman"/>
          <w:sz w:val="24"/>
          <w:szCs w:val="24"/>
        </w:rPr>
        <w:t xml:space="preserve"> complex quantification</w:t>
      </w:r>
      <w:r w:rsidR="00183A16">
        <w:rPr>
          <w:rFonts w:ascii="Times New Roman" w:hAnsi="Times New Roman" w:cs="Times New Roman"/>
          <w:sz w:val="24"/>
          <w:szCs w:val="24"/>
        </w:rPr>
        <w:t>al</w:t>
      </w:r>
      <w:r>
        <w:rPr>
          <w:rFonts w:ascii="Times New Roman" w:hAnsi="Times New Roman" w:cs="Times New Roman"/>
          <w:sz w:val="24"/>
          <w:szCs w:val="24"/>
        </w:rPr>
        <w:t xml:space="preserve"> formulas. It would be desirable for Russellians to have a less </w:t>
      </w:r>
      <w:r w:rsidR="009C7781">
        <w:rPr>
          <w:rFonts w:ascii="Times New Roman" w:hAnsi="Times New Roman" w:cs="Times New Roman"/>
          <w:sz w:val="24"/>
          <w:szCs w:val="24"/>
        </w:rPr>
        <w:t>byzantine</w:t>
      </w:r>
      <w:r w:rsidR="00C715D7">
        <w:rPr>
          <w:rFonts w:ascii="Times New Roman" w:hAnsi="Times New Roman" w:cs="Times New Roman"/>
          <w:sz w:val="24"/>
          <w:szCs w:val="24"/>
        </w:rPr>
        <w:t xml:space="preserve"> acco</w:t>
      </w:r>
      <w:r>
        <w:rPr>
          <w:rFonts w:ascii="Times New Roman" w:hAnsi="Times New Roman" w:cs="Times New Roman"/>
          <w:sz w:val="24"/>
          <w:szCs w:val="24"/>
        </w:rPr>
        <w:t>unt</w:t>
      </w:r>
      <w:r w:rsidR="00770327">
        <w:rPr>
          <w:rFonts w:ascii="Times New Roman" w:hAnsi="Times New Roman" w:cs="Times New Roman"/>
          <w:sz w:val="24"/>
          <w:szCs w:val="24"/>
        </w:rPr>
        <w:t>, especially one that</w:t>
      </w:r>
      <w:r>
        <w:rPr>
          <w:rFonts w:ascii="Times New Roman" w:hAnsi="Times New Roman" w:cs="Times New Roman"/>
          <w:sz w:val="24"/>
          <w:szCs w:val="24"/>
        </w:rPr>
        <w:t xml:space="preserve"> respects the surface-level </w:t>
      </w:r>
      <w:r w:rsidR="00183A16">
        <w:rPr>
          <w:rFonts w:ascii="Times New Roman" w:hAnsi="Times New Roman" w:cs="Times New Roman"/>
          <w:sz w:val="24"/>
          <w:szCs w:val="24"/>
        </w:rPr>
        <w:t>form</w:t>
      </w:r>
      <w:r>
        <w:rPr>
          <w:rFonts w:ascii="Times New Roman" w:hAnsi="Times New Roman" w:cs="Times New Roman"/>
          <w:sz w:val="24"/>
          <w:szCs w:val="24"/>
        </w:rPr>
        <w:t xml:space="preserve"> of these sentences.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715682">
        <w:rPr>
          <w:rFonts w:ascii="Times New Roman" w:hAnsi="Times New Roman" w:cs="Times New Roman"/>
          <w:sz w:val="24"/>
          <w:szCs w:val="24"/>
        </w:rPr>
        <w:t>T</w:t>
      </w:r>
      <w:r>
        <w:rPr>
          <w:rFonts w:ascii="Times New Roman" w:hAnsi="Times New Roman" w:cs="Times New Roman"/>
          <w:sz w:val="24"/>
          <w:szCs w:val="24"/>
        </w:rPr>
        <w:t xml:space="preserve">here are several </w:t>
      </w:r>
      <w:r w:rsidR="00AF1DCE">
        <w:rPr>
          <w:rFonts w:ascii="Times New Roman" w:hAnsi="Times New Roman" w:cs="Times New Roman"/>
          <w:sz w:val="24"/>
          <w:szCs w:val="24"/>
        </w:rPr>
        <w:t>options available to Russellians</w:t>
      </w:r>
      <w:r>
        <w:rPr>
          <w:rFonts w:ascii="Times New Roman" w:hAnsi="Times New Roman" w:cs="Times New Roman"/>
          <w:sz w:val="24"/>
          <w:szCs w:val="24"/>
        </w:rPr>
        <w:t xml:space="preserve">. One might follow Crawford (2004a, </w:t>
      </w:r>
      <w:r>
        <w:rPr>
          <w:rFonts w:ascii="Times New Roman" w:hAnsi="Times New Roman" w:cs="Times New Roman"/>
          <w:sz w:val="24"/>
          <w:szCs w:val="24"/>
        </w:rPr>
        <w:lastRenderedPageBreak/>
        <w:t>2004b) and represent Lois’s state of suspended judgment in terms of her higher-order beliefs</w:t>
      </w:r>
      <w:r w:rsidR="00AF1DCE">
        <w:rPr>
          <w:rFonts w:ascii="Times New Roman" w:hAnsi="Times New Roman" w:cs="Times New Roman"/>
          <w:sz w:val="24"/>
          <w:szCs w:val="24"/>
        </w:rPr>
        <w:t xml:space="preserve"> (see Tillman (2005) and</w:t>
      </w:r>
      <w:r w:rsidR="000845DE">
        <w:rPr>
          <w:rFonts w:ascii="Times New Roman" w:hAnsi="Times New Roman" w:cs="Times New Roman"/>
          <w:sz w:val="24"/>
          <w:szCs w:val="24"/>
        </w:rPr>
        <w:t xml:space="preserve"> Atkins (2017)</w:t>
      </w:r>
      <w:r w:rsidR="00AF1DCE">
        <w:rPr>
          <w:rFonts w:ascii="Times New Roman" w:hAnsi="Times New Roman" w:cs="Times New Roman"/>
          <w:sz w:val="24"/>
          <w:szCs w:val="24"/>
        </w:rPr>
        <w:t xml:space="preserve"> for criticisms</w:t>
      </w:r>
      <w:r w:rsidR="00A5280E">
        <w:rPr>
          <w:rFonts w:ascii="Times New Roman" w:hAnsi="Times New Roman" w:cs="Times New Roman"/>
          <w:sz w:val="24"/>
          <w:szCs w:val="24"/>
        </w:rPr>
        <w:t>, but also Masny (2020) for a defense of a version of Crawford’s view</w:t>
      </w:r>
      <w:r w:rsidR="00AF1DCE">
        <w:rPr>
          <w:rFonts w:ascii="Times New Roman" w:hAnsi="Times New Roman" w:cs="Times New Roman"/>
          <w:sz w:val="24"/>
          <w:szCs w:val="24"/>
        </w:rPr>
        <w:t>)</w:t>
      </w:r>
      <w:r>
        <w:rPr>
          <w:rFonts w:ascii="Times New Roman" w:hAnsi="Times New Roman" w:cs="Times New Roman"/>
          <w:sz w:val="24"/>
          <w:szCs w:val="24"/>
        </w:rPr>
        <w:t xml:space="preserve">. </w:t>
      </w:r>
      <w:r w:rsidR="00263ED0" w:rsidRPr="00222573">
        <w:rPr>
          <w:rFonts w:ascii="Times New Roman" w:hAnsi="Times New Roman" w:cs="Times New Roman"/>
          <w:sz w:val="24"/>
          <w:szCs w:val="24"/>
        </w:rPr>
        <w:t xml:space="preserve">My own view, </w:t>
      </w:r>
      <w:r w:rsidR="00445AB2">
        <w:rPr>
          <w:rFonts w:ascii="Times New Roman" w:hAnsi="Times New Roman" w:cs="Times New Roman"/>
          <w:sz w:val="24"/>
          <w:szCs w:val="24"/>
        </w:rPr>
        <w:t xml:space="preserve">which Friedman defends for independent reasons </w:t>
      </w:r>
      <w:r w:rsidR="006C5147">
        <w:rPr>
          <w:rFonts w:ascii="Times New Roman" w:hAnsi="Times New Roman" w:cs="Times New Roman"/>
          <w:sz w:val="24"/>
          <w:szCs w:val="24"/>
        </w:rPr>
        <w:t xml:space="preserve">(2013a, 2013b) </w:t>
      </w:r>
      <w:r w:rsidR="00445AB2">
        <w:rPr>
          <w:rFonts w:ascii="Times New Roman" w:hAnsi="Times New Roman" w:cs="Times New Roman"/>
          <w:sz w:val="24"/>
          <w:szCs w:val="24"/>
        </w:rPr>
        <w:t xml:space="preserve">and which </w:t>
      </w:r>
      <w:r w:rsidR="00263ED0" w:rsidRPr="00222573">
        <w:rPr>
          <w:rFonts w:ascii="Times New Roman" w:hAnsi="Times New Roman" w:cs="Times New Roman"/>
          <w:sz w:val="24"/>
          <w:szCs w:val="24"/>
        </w:rPr>
        <w:t>Berg</w:t>
      </w:r>
      <w:r w:rsidR="00445AB2">
        <w:rPr>
          <w:rFonts w:ascii="Times New Roman" w:hAnsi="Times New Roman" w:cs="Times New Roman"/>
          <w:sz w:val="24"/>
          <w:szCs w:val="24"/>
        </w:rPr>
        <w:t xml:space="preserve"> </w:t>
      </w:r>
      <w:r w:rsidR="00263ED0" w:rsidRPr="00222573">
        <w:rPr>
          <w:rFonts w:ascii="Times New Roman" w:hAnsi="Times New Roman" w:cs="Times New Roman"/>
          <w:sz w:val="24"/>
          <w:szCs w:val="24"/>
        </w:rPr>
        <w:t>anticipate</w:t>
      </w:r>
      <w:r w:rsidR="00445AB2">
        <w:rPr>
          <w:rFonts w:ascii="Times New Roman" w:hAnsi="Times New Roman" w:cs="Times New Roman"/>
          <w:sz w:val="24"/>
          <w:szCs w:val="24"/>
        </w:rPr>
        <w:t>s</w:t>
      </w:r>
      <w:r w:rsidR="00263ED0" w:rsidRPr="00222573">
        <w:rPr>
          <w:rFonts w:ascii="Times New Roman" w:hAnsi="Times New Roman" w:cs="Times New Roman"/>
          <w:sz w:val="24"/>
          <w:szCs w:val="24"/>
        </w:rPr>
        <w:t xml:space="preserve"> (2012</w:t>
      </w:r>
      <w:r w:rsidR="00912CF3" w:rsidRPr="00222573">
        <w:rPr>
          <w:rFonts w:ascii="Times New Roman" w:hAnsi="Times New Roman" w:cs="Times New Roman"/>
          <w:sz w:val="24"/>
          <w:szCs w:val="24"/>
        </w:rPr>
        <w:t>, p. 122</w:t>
      </w:r>
      <w:r w:rsidR="00263ED0" w:rsidRPr="00222573">
        <w:rPr>
          <w:rFonts w:ascii="Times New Roman" w:hAnsi="Times New Roman" w:cs="Times New Roman"/>
          <w:sz w:val="24"/>
          <w:szCs w:val="24"/>
        </w:rPr>
        <w:t xml:space="preserve">), is that </w:t>
      </w:r>
      <w:r w:rsidR="00345321" w:rsidRPr="00222573">
        <w:rPr>
          <w:rFonts w:ascii="Times New Roman" w:hAnsi="Times New Roman" w:cs="Times New Roman"/>
          <w:sz w:val="24"/>
          <w:szCs w:val="24"/>
        </w:rPr>
        <w:t>suspended ju</w:t>
      </w:r>
      <w:r w:rsidR="003F488B" w:rsidRPr="00222573">
        <w:rPr>
          <w:rFonts w:ascii="Times New Roman" w:hAnsi="Times New Roman" w:cs="Times New Roman"/>
          <w:sz w:val="24"/>
          <w:szCs w:val="24"/>
        </w:rPr>
        <w:t>d</w:t>
      </w:r>
      <w:r w:rsidR="00345321" w:rsidRPr="00222573">
        <w:rPr>
          <w:rFonts w:ascii="Times New Roman" w:hAnsi="Times New Roman" w:cs="Times New Roman"/>
          <w:sz w:val="24"/>
          <w:szCs w:val="24"/>
        </w:rPr>
        <w:t>gment</w:t>
      </w:r>
      <w:r w:rsidR="00263ED0" w:rsidRPr="00222573">
        <w:rPr>
          <w:rFonts w:ascii="Times New Roman" w:hAnsi="Times New Roman" w:cs="Times New Roman"/>
          <w:sz w:val="24"/>
          <w:szCs w:val="24"/>
        </w:rPr>
        <w:t xml:space="preserve"> </w:t>
      </w:r>
      <w:r w:rsidR="00AF1DCE">
        <w:rPr>
          <w:rFonts w:ascii="Times New Roman" w:hAnsi="Times New Roman" w:cs="Times New Roman"/>
          <w:sz w:val="24"/>
          <w:szCs w:val="24"/>
        </w:rPr>
        <w:t>should be treated as</w:t>
      </w:r>
      <w:r w:rsidR="00263ED0" w:rsidRPr="00222573">
        <w:rPr>
          <w:rFonts w:ascii="Times New Roman" w:hAnsi="Times New Roman" w:cs="Times New Roman"/>
          <w:sz w:val="24"/>
          <w:szCs w:val="24"/>
        </w:rPr>
        <w:t xml:space="preserve"> a </w:t>
      </w:r>
      <w:r w:rsidR="00263ED0" w:rsidRPr="00EC4C26">
        <w:rPr>
          <w:rFonts w:ascii="Times New Roman" w:hAnsi="Times New Roman" w:cs="Times New Roman"/>
          <w:i/>
          <w:iCs/>
          <w:sz w:val="24"/>
          <w:szCs w:val="24"/>
        </w:rPr>
        <w:t xml:space="preserve">sui generis </w:t>
      </w:r>
      <w:r w:rsidR="00263ED0" w:rsidRPr="00222573">
        <w:rPr>
          <w:rFonts w:ascii="Times New Roman" w:hAnsi="Times New Roman" w:cs="Times New Roman"/>
          <w:sz w:val="24"/>
          <w:szCs w:val="24"/>
        </w:rPr>
        <w:t xml:space="preserve">attitude, not properly explained in terms of belief. </w:t>
      </w:r>
      <w:r w:rsidR="00AF1DCE">
        <w:rPr>
          <w:rFonts w:ascii="Times New Roman" w:hAnsi="Times New Roman" w:cs="Times New Roman"/>
          <w:sz w:val="24"/>
          <w:szCs w:val="24"/>
        </w:rPr>
        <w:t>Russellians</w:t>
      </w:r>
      <w:r w:rsidR="00912CF3" w:rsidRPr="00222573">
        <w:rPr>
          <w:rFonts w:ascii="Times New Roman" w:hAnsi="Times New Roman" w:cs="Times New Roman"/>
          <w:sz w:val="24"/>
          <w:szCs w:val="24"/>
        </w:rPr>
        <w:t xml:space="preserve"> can then analyze ‘</w:t>
      </w:r>
      <w:r w:rsidR="00912CF3" w:rsidRPr="00222573">
        <w:rPr>
          <w:rFonts w:ascii="Times New Roman" w:hAnsi="Times New Roman" w:cs="Times New Roman"/>
          <w:i/>
          <w:sz w:val="24"/>
          <w:szCs w:val="24"/>
        </w:rPr>
        <w:t>A</w:t>
      </w:r>
      <w:r w:rsidR="00912CF3" w:rsidRPr="00222573">
        <w:rPr>
          <w:rFonts w:ascii="Times New Roman" w:hAnsi="Times New Roman" w:cs="Times New Roman"/>
          <w:sz w:val="24"/>
          <w:szCs w:val="24"/>
        </w:rPr>
        <w:t xml:space="preserve"> believes </w:t>
      </w:r>
      <w:r w:rsidR="00912CF3" w:rsidRPr="00222573">
        <w:rPr>
          <w:rFonts w:ascii="Times New Roman" w:hAnsi="Times New Roman" w:cs="Times New Roman"/>
          <w:i/>
          <w:sz w:val="24"/>
          <w:szCs w:val="24"/>
        </w:rPr>
        <w:t>p</w:t>
      </w:r>
      <w:r w:rsidR="00912CF3" w:rsidRPr="00222573">
        <w:rPr>
          <w:rFonts w:ascii="Times New Roman" w:hAnsi="Times New Roman" w:cs="Times New Roman"/>
          <w:sz w:val="24"/>
          <w:szCs w:val="24"/>
        </w:rPr>
        <w:t>’ as ‘</w:t>
      </w:r>
      <w:r w:rsidR="00912CF3" w:rsidRPr="00F921E5">
        <w:rPr>
          <w:rFonts w:ascii="Times New Roman" w:hAnsi="Times New Roman" w:cs="Times New Roman"/>
          <w:i/>
          <w:iCs/>
          <w:sz w:val="24"/>
          <w:szCs w:val="24"/>
        </w:rPr>
        <w:t>B</w:t>
      </w:r>
      <w:r w:rsidR="00912CF3" w:rsidRPr="00222573">
        <w:rPr>
          <w:rFonts w:ascii="Times New Roman" w:hAnsi="Times New Roman" w:cs="Times New Roman"/>
          <w:sz w:val="24"/>
          <w:szCs w:val="24"/>
        </w:rPr>
        <w:t>(</w:t>
      </w:r>
      <w:r w:rsidR="00912CF3" w:rsidRPr="00222573">
        <w:rPr>
          <w:rFonts w:ascii="Times New Roman" w:hAnsi="Times New Roman" w:cs="Times New Roman"/>
          <w:i/>
          <w:sz w:val="24"/>
          <w:szCs w:val="24"/>
        </w:rPr>
        <w:t>A</w:t>
      </w:r>
      <w:r w:rsidR="00912CF3" w:rsidRPr="00222573">
        <w:rPr>
          <w:rFonts w:ascii="Times New Roman" w:hAnsi="Times New Roman" w:cs="Times New Roman"/>
          <w:sz w:val="24"/>
          <w:szCs w:val="24"/>
        </w:rPr>
        <w:t xml:space="preserve">, </w:t>
      </w:r>
      <w:r w:rsidR="00912CF3" w:rsidRPr="00222573">
        <w:rPr>
          <w:rFonts w:ascii="Times New Roman" w:hAnsi="Times New Roman" w:cs="Times New Roman"/>
          <w:i/>
          <w:sz w:val="24"/>
          <w:szCs w:val="24"/>
        </w:rPr>
        <w:t>p</w:t>
      </w:r>
      <w:r w:rsidR="00912CF3" w:rsidRPr="00222573">
        <w:rPr>
          <w:rFonts w:ascii="Times New Roman" w:hAnsi="Times New Roman" w:cs="Times New Roman"/>
          <w:sz w:val="24"/>
          <w:szCs w:val="24"/>
        </w:rPr>
        <w:t>)’</w:t>
      </w:r>
      <w:r w:rsidR="00345321" w:rsidRPr="00222573">
        <w:rPr>
          <w:rFonts w:ascii="Times New Roman" w:hAnsi="Times New Roman" w:cs="Times New Roman"/>
          <w:sz w:val="24"/>
          <w:szCs w:val="24"/>
        </w:rPr>
        <w:t>, and ‘</w:t>
      </w:r>
      <w:r w:rsidR="00345321" w:rsidRPr="00222573">
        <w:rPr>
          <w:rFonts w:ascii="Times New Roman" w:hAnsi="Times New Roman" w:cs="Times New Roman"/>
          <w:i/>
          <w:sz w:val="24"/>
          <w:szCs w:val="24"/>
        </w:rPr>
        <w:t>A</w:t>
      </w:r>
      <w:r w:rsidR="00345321" w:rsidRPr="00222573">
        <w:rPr>
          <w:rFonts w:ascii="Times New Roman" w:hAnsi="Times New Roman" w:cs="Times New Roman"/>
          <w:sz w:val="24"/>
          <w:szCs w:val="24"/>
        </w:rPr>
        <w:t xml:space="preserve"> suspends judgment about whether </w:t>
      </w:r>
      <w:r w:rsidR="00345321" w:rsidRPr="00222573">
        <w:rPr>
          <w:rFonts w:ascii="Times New Roman" w:hAnsi="Times New Roman" w:cs="Times New Roman"/>
          <w:i/>
          <w:sz w:val="24"/>
          <w:szCs w:val="24"/>
        </w:rPr>
        <w:t>p</w:t>
      </w:r>
      <w:r w:rsidR="00345321" w:rsidRPr="00222573">
        <w:rPr>
          <w:rFonts w:ascii="Times New Roman" w:hAnsi="Times New Roman" w:cs="Times New Roman"/>
          <w:sz w:val="24"/>
          <w:szCs w:val="24"/>
        </w:rPr>
        <w:t>’ as ‘</w:t>
      </w:r>
      <w:r w:rsidR="00345321" w:rsidRPr="00F921E5">
        <w:rPr>
          <w:rFonts w:ascii="Times New Roman" w:hAnsi="Times New Roman" w:cs="Times New Roman"/>
          <w:i/>
          <w:iCs/>
          <w:sz w:val="24"/>
          <w:szCs w:val="24"/>
        </w:rPr>
        <w:t>SJ</w:t>
      </w:r>
      <w:r w:rsidR="00345321" w:rsidRPr="00222573">
        <w:rPr>
          <w:rFonts w:ascii="Times New Roman" w:hAnsi="Times New Roman" w:cs="Times New Roman"/>
          <w:sz w:val="24"/>
          <w:szCs w:val="24"/>
        </w:rPr>
        <w:t>(</w:t>
      </w:r>
      <w:r w:rsidR="00345321" w:rsidRPr="00222573">
        <w:rPr>
          <w:rFonts w:ascii="Times New Roman" w:hAnsi="Times New Roman" w:cs="Times New Roman"/>
          <w:i/>
          <w:sz w:val="24"/>
          <w:szCs w:val="24"/>
        </w:rPr>
        <w:t>A</w:t>
      </w:r>
      <w:r w:rsidR="00345321" w:rsidRPr="00222573">
        <w:rPr>
          <w:rFonts w:ascii="Times New Roman" w:hAnsi="Times New Roman" w:cs="Times New Roman"/>
          <w:sz w:val="24"/>
          <w:szCs w:val="24"/>
        </w:rPr>
        <w:t xml:space="preserve">, </w:t>
      </w:r>
      <w:r w:rsidR="00345321" w:rsidRPr="00222573">
        <w:rPr>
          <w:rFonts w:ascii="Times New Roman" w:hAnsi="Times New Roman" w:cs="Times New Roman"/>
          <w:i/>
          <w:sz w:val="24"/>
          <w:szCs w:val="24"/>
        </w:rPr>
        <w:t>p</w:t>
      </w:r>
      <w:r w:rsidR="00345321" w:rsidRPr="00222573">
        <w:rPr>
          <w:rFonts w:ascii="Times New Roman" w:hAnsi="Times New Roman" w:cs="Times New Roman"/>
          <w:sz w:val="24"/>
          <w:szCs w:val="24"/>
        </w:rPr>
        <w:t>)’, where ‘</w:t>
      </w:r>
      <w:r w:rsidR="00345321" w:rsidRPr="00F921E5">
        <w:rPr>
          <w:rFonts w:ascii="Times New Roman" w:hAnsi="Times New Roman" w:cs="Times New Roman"/>
          <w:i/>
          <w:iCs/>
          <w:sz w:val="24"/>
          <w:szCs w:val="24"/>
        </w:rPr>
        <w:t>B</w:t>
      </w:r>
      <w:r w:rsidR="00345321" w:rsidRPr="00222573">
        <w:rPr>
          <w:rFonts w:ascii="Times New Roman" w:hAnsi="Times New Roman" w:cs="Times New Roman"/>
          <w:sz w:val="24"/>
          <w:szCs w:val="24"/>
        </w:rPr>
        <w:t>’ and ‘</w:t>
      </w:r>
      <w:r w:rsidR="00345321" w:rsidRPr="00F921E5">
        <w:rPr>
          <w:rFonts w:ascii="Times New Roman" w:hAnsi="Times New Roman" w:cs="Times New Roman"/>
          <w:i/>
          <w:iCs/>
          <w:sz w:val="24"/>
          <w:szCs w:val="24"/>
        </w:rPr>
        <w:t>SJ</w:t>
      </w:r>
      <w:r w:rsidR="00345321" w:rsidRPr="00222573">
        <w:rPr>
          <w:rFonts w:ascii="Times New Roman" w:hAnsi="Times New Roman" w:cs="Times New Roman"/>
          <w:sz w:val="24"/>
          <w:szCs w:val="24"/>
        </w:rPr>
        <w:t>’ are both taken to be semantically primitive, not analyzed in terms of any further predicates.</w:t>
      </w:r>
      <w:r w:rsidR="007D0A26" w:rsidRPr="00222573">
        <w:rPr>
          <w:rStyle w:val="FootnoteReference"/>
          <w:rFonts w:ascii="Times New Roman" w:hAnsi="Times New Roman" w:cs="Times New Roman"/>
          <w:sz w:val="24"/>
          <w:szCs w:val="24"/>
        </w:rPr>
        <w:footnoteReference w:id="15"/>
      </w:r>
      <w:r w:rsidR="00345321" w:rsidRPr="00222573">
        <w:rPr>
          <w:rFonts w:ascii="Times New Roman" w:hAnsi="Times New Roman" w:cs="Times New Roman"/>
          <w:sz w:val="24"/>
          <w:szCs w:val="24"/>
        </w:rPr>
        <w:t xml:space="preserve"> On this analysis, there is no inconsistency between ‘Lois believes that Superman flies’ and ‘Lois suspends judgment about whether Clark flies’. Moreover, this analysis reflects more faithfully the surface-level form of ‘Lois believes that Superman flies’ and ‘Lois suspends judgment about whether Clark flies’.</w:t>
      </w:r>
      <w:r w:rsidR="007D0A26" w:rsidRPr="00222573">
        <w:rPr>
          <w:rFonts w:ascii="Times New Roman" w:hAnsi="Times New Roman" w:cs="Times New Roman"/>
          <w:sz w:val="24"/>
          <w:szCs w:val="24"/>
        </w:rPr>
        <w:t xml:space="preserve"> </w:t>
      </w:r>
      <w:r w:rsidR="00181427">
        <w:rPr>
          <w:rFonts w:ascii="Times New Roman" w:hAnsi="Times New Roman" w:cs="Times New Roman"/>
          <w:sz w:val="24"/>
          <w:szCs w:val="24"/>
        </w:rPr>
        <w:t xml:space="preserve">It might be worried that this analysis entails that ‘Lois believes that Clark flies’ and ‘Lois suspends judgment about whether Clark flies’ are consistent. However, this is no more problematic than the standard Russellian claim that ‘Lois believes that Clark flies’ and ‘Lois disbelieves that Clark flies’ are consistent. As I </w:t>
      </w:r>
      <w:r w:rsidR="00163164">
        <w:rPr>
          <w:rFonts w:ascii="Times New Roman" w:hAnsi="Times New Roman" w:cs="Times New Roman"/>
          <w:sz w:val="24"/>
          <w:szCs w:val="24"/>
        </w:rPr>
        <w:t>argued</w:t>
      </w:r>
      <w:r w:rsidR="00181427">
        <w:rPr>
          <w:rFonts w:ascii="Times New Roman" w:hAnsi="Times New Roman" w:cs="Times New Roman"/>
          <w:sz w:val="24"/>
          <w:szCs w:val="24"/>
        </w:rPr>
        <w:t xml:space="preserve"> above, </w:t>
      </w:r>
      <w:proofErr w:type="gramStart"/>
      <w:r w:rsidR="00181427">
        <w:rPr>
          <w:rFonts w:ascii="Times New Roman" w:hAnsi="Times New Roman" w:cs="Times New Roman"/>
          <w:sz w:val="24"/>
          <w:szCs w:val="24"/>
        </w:rPr>
        <w:t>the consistency</w:t>
      </w:r>
      <w:proofErr w:type="gramEnd"/>
      <w:r w:rsidR="00181427">
        <w:rPr>
          <w:rFonts w:ascii="Times New Roman" w:hAnsi="Times New Roman" w:cs="Times New Roman"/>
          <w:sz w:val="24"/>
          <w:szCs w:val="24"/>
        </w:rPr>
        <w:t xml:space="preserve"> can be explained at the psychological level in terms of the different ways that Lois grasps the Russellian proposition</w:t>
      </w:r>
      <w:r w:rsidR="00163164">
        <w:rPr>
          <w:rFonts w:ascii="Times New Roman" w:hAnsi="Times New Roman" w:cs="Times New Roman"/>
          <w:sz w:val="24"/>
          <w:szCs w:val="24"/>
        </w:rPr>
        <w:t xml:space="preserve"> (see </w:t>
      </w:r>
      <w:r w:rsidR="000845DE">
        <w:rPr>
          <w:rFonts w:ascii="Times New Roman" w:hAnsi="Times New Roman" w:cs="Times New Roman"/>
          <w:sz w:val="24"/>
          <w:szCs w:val="24"/>
        </w:rPr>
        <w:t>Atkins (2017)</w:t>
      </w:r>
      <w:r w:rsidR="00163164">
        <w:rPr>
          <w:rFonts w:ascii="Times New Roman" w:hAnsi="Times New Roman" w:cs="Times New Roman"/>
          <w:sz w:val="24"/>
          <w:szCs w:val="24"/>
        </w:rPr>
        <w:t xml:space="preserve"> for elaboration)</w:t>
      </w:r>
      <w:r w:rsidR="00181427">
        <w:rPr>
          <w:rFonts w:ascii="Times New Roman" w:hAnsi="Times New Roman" w:cs="Times New Roman"/>
          <w:sz w:val="24"/>
          <w:szCs w:val="24"/>
        </w:rPr>
        <w:t>. That said,</w:t>
      </w:r>
      <w:r w:rsidR="007D0A26" w:rsidRPr="00222573">
        <w:rPr>
          <w:rFonts w:ascii="Times New Roman" w:hAnsi="Times New Roman" w:cs="Times New Roman"/>
          <w:sz w:val="24"/>
          <w:szCs w:val="24"/>
        </w:rPr>
        <w:t xml:space="preserve"> this analysis</w:t>
      </w:r>
      <w:r w:rsidR="00E33EF6" w:rsidRPr="00222573">
        <w:rPr>
          <w:rFonts w:ascii="Times New Roman" w:hAnsi="Times New Roman" w:cs="Times New Roman"/>
          <w:sz w:val="24"/>
          <w:szCs w:val="24"/>
        </w:rPr>
        <w:t xml:space="preserve"> </w:t>
      </w:r>
      <w:r w:rsidR="00181427">
        <w:rPr>
          <w:rFonts w:ascii="Times New Roman" w:hAnsi="Times New Roman" w:cs="Times New Roman"/>
          <w:sz w:val="24"/>
          <w:szCs w:val="24"/>
        </w:rPr>
        <w:t xml:space="preserve">of suspended judgment </w:t>
      </w:r>
      <w:r w:rsidR="00345321" w:rsidRPr="00222573">
        <w:rPr>
          <w:rFonts w:ascii="Times New Roman" w:hAnsi="Times New Roman" w:cs="Times New Roman"/>
          <w:sz w:val="24"/>
          <w:szCs w:val="24"/>
        </w:rPr>
        <w:t xml:space="preserve">has costs. We </w:t>
      </w:r>
      <w:r w:rsidR="000251E6">
        <w:rPr>
          <w:rFonts w:ascii="Times New Roman" w:hAnsi="Times New Roman" w:cs="Times New Roman"/>
          <w:sz w:val="24"/>
          <w:szCs w:val="24"/>
        </w:rPr>
        <w:t>must reject the plausible assumption</w:t>
      </w:r>
      <w:r w:rsidR="00345321" w:rsidRPr="00222573">
        <w:rPr>
          <w:rFonts w:ascii="Times New Roman" w:hAnsi="Times New Roman" w:cs="Times New Roman"/>
          <w:sz w:val="24"/>
          <w:szCs w:val="24"/>
        </w:rPr>
        <w:t xml:space="preserve"> th</w:t>
      </w:r>
      <w:r w:rsidR="003F3CB8" w:rsidRPr="00222573">
        <w:rPr>
          <w:rFonts w:ascii="Times New Roman" w:hAnsi="Times New Roman" w:cs="Times New Roman"/>
          <w:sz w:val="24"/>
          <w:szCs w:val="24"/>
        </w:rPr>
        <w:t>at suspending judgment</w:t>
      </w:r>
      <w:r w:rsidR="007D0A26" w:rsidRPr="00222573">
        <w:rPr>
          <w:rFonts w:ascii="Times New Roman" w:hAnsi="Times New Roman" w:cs="Times New Roman"/>
          <w:sz w:val="24"/>
          <w:szCs w:val="24"/>
        </w:rPr>
        <w:t xml:space="preserve"> </w:t>
      </w:r>
      <w:r w:rsidR="003F488B" w:rsidRPr="00222573">
        <w:rPr>
          <w:rFonts w:ascii="Times New Roman" w:hAnsi="Times New Roman" w:cs="Times New Roman"/>
          <w:sz w:val="24"/>
          <w:szCs w:val="24"/>
        </w:rPr>
        <w:t>is</w:t>
      </w:r>
      <w:r w:rsidR="00AB3CF3">
        <w:rPr>
          <w:rFonts w:ascii="Times New Roman" w:hAnsi="Times New Roman" w:cs="Times New Roman"/>
          <w:sz w:val="24"/>
          <w:szCs w:val="24"/>
        </w:rPr>
        <w:t xml:space="preserve"> </w:t>
      </w:r>
      <w:r w:rsidR="003F3CB8" w:rsidRPr="00222573">
        <w:rPr>
          <w:rFonts w:ascii="Times New Roman" w:hAnsi="Times New Roman" w:cs="Times New Roman"/>
          <w:sz w:val="24"/>
          <w:szCs w:val="24"/>
        </w:rPr>
        <w:t>a matter of neither believing</w:t>
      </w:r>
      <w:r w:rsidR="007D0A26" w:rsidRPr="00222573">
        <w:rPr>
          <w:rFonts w:ascii="Times New Roman" w:hAnsi="Times New Roman" w:cs="Times New Roman"/>
          <w:sz w:val="24"/>
          <w:szCs w:val="24"/>
        </w:rPr>
        <w:t xml:space="preserve"> </w:t>
      </w:r>
      <w:r w:rsidR="00345321" w:rsidRPr="00222573">
        <w:rPr>
          <w:rFonts w:ascii="Times New Roman" w:hAnsi="Times New Roman" w:cs="Times New Roman"/>
          <w:sz w:val="24"/>
          <w:szCs w:val="24"/>
        </w:rPr>
        <w:t>nor disbelieving. But</w:t>
      </w:r>
      <w:r w:rsidR="00E33EF6" w:rsidRPr="00222573">
        <w:rPr>
          <w:rFonts w:ascii="Times New Roman" w:hAnsi="Times New Roman" w:cs="Times New Roman"/>
          <w:sz w:val="24"/>
          <w:szCs w:val="24"/>
        </w:rPr>
        <w:t xml:space="preserve"> </w:t>
      </w:r>
      <w:r w:rsidR="000251E6">
        <w:rPr>
          <w:rFonts w:ascii="Times New Roman" w:hAnsi="Times New Roman" w:cs="Times New Roman"/>
          <w:sz w:val="24"/>
          <w:szCs w:val="24"/>
        </w:rPr>
        <w:t xml:space="preserve">Salmon’s </w:t>
      </w:r>
      <w:r w:rsidR="00DE4334">
        <w:rPr>
          <w:rFonts w:ascii="Times New Roman" w:hAnsi="Times New Roman" w:cs="Times New Roman"/>
          <w:sz w:val="24"/>
          <w:szCs w:val="24"/>
        </w:rPr>
        <w:t>account</w:t>
      </w:r>
      <w:r w:rsidR="000251E6">
        <w:rPr>
          <w:rFonts w:ascii="Times New Roman" w:hAnsi="Times New Roman" w:cs="Times New Roman"/>
          <w:sz w:val="24"/>
          <w:szCs w:val="24"/>
        </w:rPr>
        <w:t xml:space="preserve"> of suspended judgment also rejects this assumption.</w:t>
      </w:r>
      <w:r w:rsidR="00345321" w:rsidRPr="00222573">
        <w:rPr>
          <w:rFonts w:ascii="Times New Roman" w:hAnsi="Times New Roman" w:cs="Times New Roman"/>
          <w:sz w:val="24"/>
          <w:szCs w:val="24"/>
        </w:rPr>
        <w:t xml:space="preserve"> In any </w:t>
      </w:r>
      <w:r w:rsidR="00345321" w:rsidRPr="00222573">
        <w:rPr>
          <w:rFonts w:ascii="Times New Roman" w:hAnsi="Times New Roman" w:cs="Times New Roman"/>
          <w:sz w:val="24"/>
          <w:szCs w:val="24"/>
        </w:rPr>
        <w:lastRenderedPageBreak/>
        <w:t>event, the availabili</w:t>
      </w:r>
      <w:r w:rsidR="003F488B" w:rsidRPr="00222573">
        <w:rPr>
          <w:rFonts w:ascii="Times New Roman" w:hAnsi="Times New Roman" w:cs="Times New Roman"/>
          <w:sz w:val="24"/>
          <w:szCs w:val="24"/>
        </w:rPr>
        <w:t xml:space="preserve">ty of </w:t>
      </w:r>
      <w:r w:rsidR="000251E6">
        <w:rPr>
          <w:rFonts w:ascii="Times New Roman" w:hAnsi="Times New Roman" w:cs="Times New Roman"/>
          <w:sz w:val="24"/>
          <w:szCs w:val="24"/>
        </w:rPr>
        <w:t>alternative accounts of suspended judgment</w:t>
      </w:r>
      <w:r w:rsidR="003F488B" w:rsidRPr="00222573">
        <w:rPr>
          <w:rFonts w:ascii="Times New Roman" w:hAnsi="Times New Roman" w:cs="Times New Roman"/>
          <w:sz w:val="24"/>
          <w:szCs w:val="24"/>
        </w:rPr>
        <w:t xml:space="preserve"> undermines </w:t>
      </w:r>
      <w:r w:rsidR="009C5A55" w:rsidRPr="00222573">
        <w:rPr>
          <w:rFonts w:ascii="Times New Roman" w:hAnsi="Times New Roman" w:cs="Times New Roman"/>
          <w:sz w:val="24"/>
          <w:szCs w:val="24"/>
        </w:rPr>
        <w:t>Sal</w:t>
      </w:r>
      <w:r w:rsidR="00EC4C26">
        <w:rPr>
          <w:rFonts w:ascii="Times New Roman" w:hAnsi="Times New Roman" w:cs="Times New Roman"/>
          <w:sz w:val="24"/>
          <w:szCs w:val="24"/>
        </w:rPr>
        <w:t>mon</w:t>
      </w:r>
      <w:r w:rsidR="003F488B" w:rsidRPr="00222573">
        <w:rPr>
          <w:rFonts w:ascii="Times New Roman" w:hAnsi="Times New Roman" w:cs="Times New Roman"/>
          <w:sz w:val="24"/>
          <w:szCs w:val="24"/>
        </w:rPr>
        <w:t>’s argument that belief reports</w:t>
      </w:r>
      <w:r w:rsidR="00AF1DCE">
        <w:rPr>
          <w:rFonts w:ascii="Times New Roman" w:hAnsi="Times New Roman" w:cs="Times New Roman"/>
          <w:sz w:val="24"/>
          <w:szCs w:val="24"/>
        </w:rPr>
        <w:t xml:space="preserve"> quantify over guises</w:t>
      </w:r>
      <w:r w:rsidR="003F488B" w:rsidRPr="00222573">
        <w:rPr>
          <w:rFonts w:ascii="Times New Roman" w:hAnsi="Times New Roman" w:cs="Times New Roman"/>
          <w:sz w:val="24"/>
          <w:szCs w:val="24"/>
        </w:rPr>
        <w:t>.</w:t>
      </w:r>
    </w:p>
    <w:p w14:paraId="13579C89" w14:textId="77777777" w:rsidR="00B64F39" w:rsidRPr="00222573" w:rsidRDefault="00B64F39" w:rsidP="00D330AA">
      <w:pPr>
        <w:jc w:val="center"/>
        <w:rPr>
          <w:rFonts w:ascii="Times New Roman" w:hAnsi="Times New Roman" w:cs="Times New Roman"/>
          <w:sz w:val="24"/>
          <w:szCs w:val="24"/>
        </w:rPr>
      </w:pPr>
      <w:r w:rsidRPr="00222573">
        <w:rPr>
          <w:rFonts w:ascii="Times New Roman" w:hAnsi="Times New Roman" w:cs="Times New Roman"/>
          <w:sz w:val="24"/>
          <w:szCs w:val="24"/>
        </w:rPr>
        <w:t>4.</w:t>
      </w:r>
    </w:p>
    <w:p w14:paraId="73C5FBF2" w14:textId="2681E492" w:rsidR="002B471F" w:rsidRPr="00222573" w:rsidRDefault="00096E9F" w:rsidP="002B471F">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I’ve</w:t>
      </w:r>
      <w:r w:rsidR="00136B73" w:rsidRPr="00222573">
        <w:rPr>
          <w:rFonts w:ascii="Times New Roman" w:hAnsi="Times New Roman" w:cs="Times New Roman"/>
          <w:sz w:val="24"/>
          <w:szCs w:val="24"/>
        </w:rPr>
        <w:t xml:space="preserve"> considered arguments for the claim that guises feature in the semantics of ordinary belief reports, finding them to be inconclusive. </w:t>
      </w:r>
      <w:r w:rsidR="00CB6136">
        <w:rPr>
          <w:rFonts w:ascii="Times New Roman" w:hAnsi="Times New Roman" w:cs="Times New Roman"/>
          <w:sz w:val="24"/>
          <w:szCs w:val="24"/>
        </w:rPr>
        <w:t>In this section</w:t>
      </w:r>
      <w:r w:rsidR="00136B73" w:rsidRPr="00222573">
        <w:rPr>
          <w:rFonts w:ascii="Times New Roman" w:hAnsi="Times New Roman" w:cs="Times New Roman"/>
          <w:sz w:val="24"/>
          <w:szCs w:val="24"/>
        </w:rPr>
        <w:t xml:space="preserve"> I </w:t>
      </w:r>
      <w:r w:rsidR="00943488">
        <w:rPr>
          <w:rFonts w:ascii="Times New Roman" w:hAnsi="Times New Roman" w:cs="Times New Roman"/>
          <w:sz w:val="24"/>
          <w:szCs w:val="24"/>
        </w:rPr>
        <w:t>suggest</w:t>
      </w:r>
      <w:r w:rsidR="00136B73" w:rsidRPr="00222573">
        <w:rPr>
          <w:rFonts w:ascii="Times New Roman" w:hAnsi="Times New Roman" w:cs="Times New Roman"/>
          <w:sz w:val="24"/>
          <w:szCs w:val="24"/>
        </w:rPr>
        <w:t xml:space="preserve"> </w:t>
      </w:r>
      <w:r w:rsidR="002B471F">
        <w:rPr>
          <w:rFonts w:ascii="Times New Roman" w:hAnsi="Times New Roman" w:cs="Times New Roman"/>
          <w:sz w:val="24"/>
          <w:szCs w:val="24"/>
        </w:rPr>
        <w:t>some reasons</w:t>
      </w:r>
      <w:r w:rsidR="00136B73" w:rsidRPr="00222573">
        <w:rPr>
          <w:rFonts w:ascii="Times New Roman" w:hAnsi="Times New Roman" w:cs="Times New Roman"/>
          <w:sz w:val="24"/>
          <w:szCs w:val="24"/>
        </w:rPr>
        <w:t xml:space="preserve"> for </w:t>
      </w:r>
      <w:r w:rsidR="002B471F">
        <w:rPr>
          <w:rFonts w:ascii="Times New Roman" w:hAnsi="Times New Roman" w:cs="Times New Roman"/>
          <w:sz w:val="24"/>
          <w:szCs w:val="24"/>
        </w:rPr>
        <w:t>holding</w:t>
      </w:r>
      <w:r w:rsidR="00136B73" w:rsidRPr="00222573">
        <w:rPr>
          <w:rFonts w:ascii="Times New Roman" w:hAnsi="Times New Roman" w:cs="Times New Roman"/>
          <w:sz w:val="24"/>
          <w:szCs w:val="24"/>
        </w:rPr>
        <w:t xml:space="preserve"> that guises don’t feature in the semantics of ordinary belief repo</w:t>
      </w:r>
      <w:r w:rsidR="00076DF0" w:rsidRPr="00222573">
        <w:rPr>
          <w:rFonts w:ascii="Times New Roman" w:hAnsi="Times New Roman" w:cs="Times New Roman"/>
          <w:sz w:val="24"/>
          <w:szCs w:val="24"/>
        </w:rPr>
        <w:t xml:space="preserve">rts. </w:t>
      </w:r>
      <w:r w:rsidR="002B471F" w:rsidRPr="00222573">
        <w:rPr>
          <w:rFonts w:ascii="Times New Roman" w:hAnsi="Times New Roman" w:cs="Times New Roman"/>
          <w:sz w:val="24"/>
          <w:szCs w:val="24"/>
        </w:rPr>
        <w:t>Following the lead o</w:t>
      </w:r>
      <w:r w:rsidR="00AE6B39">
        <w:rPr>
          <w:rFonts w:ascii="Times New Roman" w:hAnsi="Times New Roman" w:cs="Times New Roman"/>
          <w:sz w:val="24"/>
          <w:szCs w:val="24"/>
        </w:rPr>
        <w:t>f</w:t>
      </w:r>
      <w:r w:rsidR="002B471F" w:rsidRPr="00222573">
        <w:rPr>
          <w:rFonts w:ascii="Times New Roman" w:hAnsi="Times New Roman" w:cs="Times New Roman"/>
          <w:sz w:val="24"/>
          <w:szCs w:val="24"/>
        </w:rPr>
        <w:t xml:space="preserve"> Schiffer (1992) and Ostertag (2009), let’s consider belief reports that have quantified noun phrases in subject position. Suppose the following is true:</w:t>
      </w:r>
    </w:p>
    <w:p w14:paraId="0D5F56A6" w14:textId="20B6B74D" w:rsidR="002B471F" w:rsidRPr="00222573" w:rsidRDefault="009959EE" w:rsidP="009959E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(4</w:t>
      </w:r>
      <w:r w:rsidR="002B471F" w:rsidRPr="00222573">
        <w:rPr>
          <w:rFonts w:ascii="Times New Roman" w:hAnsi="Times New Roman" w:cs="Times New Roman"/>
          <w:sz w:val="24"/>
          <w:szCs w:val="24"/>
        </w:rPr>
        <w:t xml:space="preserve">) Everyone who lives in New York City believes that Donald Trump is </w:t>
      </w:r>
      <w:r w:rsidR="00943488">
        <w:rPr>
          <w:rFonts w:ascii="Times New Roman" w:hAnsi="Times New Roman" w:cs="Times New Roman"/>
          <w:sz w:val="24"/>
          <w:szCs w:val="24"/>
        </w:rPr>
        <w:t>crooked</w:t>
      </w:r>
      <w:r w:rsidR="00F3673F">
        <w:rPr>
          <w:rFonts w:ascii="Times New Roman" w:hAnsi="Times New Roman" w:cs="Times New Roman"/>
          <w:sz w:val="24"/>
          <w:szCs w:val="24"/>
        </w:rPr>
        <w:t>.</w:t>
      </w:r>
    </w:p>
    <w:p w14:paraId="1D8BC8CB" w14:textId="22473B80" w:rsidR="002B471F" w:rsidRPr="00222573" w:rsidRDefault="00943488" w:rsidP="002B471F">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2B471F" w:rsidRPr="00222573">
        <w:rPr>
          <w:rFonts w:ascii="Times New Roman" w:hAnsi="Times New Roman" w:cs="Times New Roman"/>
          <w:sz w:val="24"/>
          <w:szCs w:val="24"/>
        </w:rPr>
        <w:t>f specific guises feature in the semantics of belief reports, then (</w:t>
      </w:r>
      <w:r w:rsidR="006B0201">
        <w:rPr>
          <w:rFonts w:ascii="Times New Roman" w:hAnsi="Times New Roman" w:cs="Times New Roman"/>
          <w:sz w:val="24"/>
          <w:szCs w:val="24"/>
        </w:rPr>
        <w:t>4</w:t>
      </w:r>
      <w:r w:rsidR="002B471F" w:rsidRPr="00222573">
        <w:rPr>
          <w:rFonts w:ascii="Times New Roman" w:hAnsi="Times New Roman" w:cs="Times New Roman"/>
          <w:sz w:val="24"/>
          <w:szCs w:val="24"/>
        </w:rPr>
        <w:t xml:space="preserve">) would entail that there is some specific way in which every New Yorker grasps the proposition that Donald Trump is </w:t>
      </w:r>
      <w:r>
        <w:rPr>
          <w:rFonts w:ascii="Times New Roman" w:hAnsi="Times New Roman" w:cs="Times New Roman"/>
          <w:sz w:val="24"/>
          <w:szCs w:val="24"/>
        </w:rPr>
        <w:t>crooked, which is presumably false and which does not seem to be entailed by (</w:t>
      </w:r>
      <w:r w:rsidR="006B0201">
        <w:rPr>
          <w:rFonts w:ascii="Times New Roman" w:hAnsi="Times New Roman" w:cs="Times New Roman"/>
          <w:sz w:val="24"/>
          <w:szCs w:val="24"/>
        </w:rPr>
        <w:t>4</w:t>
      </w:r>
      <w:r>
        <w:rPr>
          <w:rFonts w:ascii="Times New Roman" w:hAnsi="Times New Roman" w:cs="Times New Roman"/>
          <w:sz w:val="24"/>
          <w:szCs w:val="24"/>
        </w:rPr>
        <w:t xml:space="preserve">). </w:t>
      </w:r>
      <w:r w:rsidR="002B471F" w:rsidRPr="00222573">
        <w:rPr>
          <w:rFonts w:ascii="Times New Roman" w:hAnsi="Times New Roman" w:cs="Times New Roman"/>
          <w:sz w:val="24"/>
          <w:szCs w:val="24"/>
        </w:rPr>
        <w:t xml:space="preserve">To avoid this problem, we </w:t>
      </w:r>
      <w:r w:rsidR="006137D0">
        <w:rPr>
          <w:rFonts w:ascii="Times New Roman" w:hAnsi="Times New Roman" w:cs="Times New Roman"/>
          <w:sz w:val="24"/>
          <w:szCs w:val="24"/>
        </w:rPr>
        <w:t>may</w:t>
      </w:r>
      <w:r w:rsidR="00813E09">
        <w:rPr>
          <w:rFonts w:ascii="Times New Roman" w:hAnsi="Times New Roman" w:cs="Times New Roman"/>
          <w:sz w:val="24"/>
          <w:szCs w:val="24"/>
        </w:rPr>
        <w:t>, of course,</w:t>
      </w:r>
      <w:r w:rsidR="002B471F" w:rsidRPr="00222573">
        <w:rPr>
          <w:rFonts w:ascii="Times New Roman" w:hAnsi="Times New Roman" w:cs="Times New Roman"/>
          <w:sz w:val="24"/>
          <w:szCs w:val="24"/>
        </w:rPr>
        <w:t xml:space="preserve"> follow Sal</w:t>
      </w:r>
      <w:r w:rsidR="002B471F">
        <w:rPr>
          <w:rFonts w:ascii="Times New Roman" w:hAnsi="Times New Roman" w:cs="Times New Roman"/>
          <w:sz w:val="24"/>
          <w:szCs w:val="24"/>
        </w:rPr>
        <w:t>mo</w:t>
      </w:r>
      <w:r w:rsidR="002B471F" w:rsidRPr="00222573">
        <w:rPr>
          <w:rFonts w:ascii="Times New Roman" w:hAnsi="Times New Roman" w:cs="Times New Roman"/>
          <w:sz w:val="24"/>
          <w:szCs w:val="24"/>
        </w:rPr>
        <w:t>n in analyzing (</w:t>
      </w:r>
      <w:r w:rsidR="006B0201">
        <w:rPr>
          <w:rFonts w:ascii="Times New Roman" w:hAnsi="Times New Roman" w:cs="Times New Roman"/>
          <w:sz w:val="24"/>
          <w:szCs w:val="24"/>
        </w:rPr>
        <w:t>4</w:t>
      </w:r>
      <w:r w:rsidR="002B471F" w:rsidRPr="00222573">
        <w:rPr>
          <w:rFonts w:ascii="Times New Roman" w:hAnsi="Times New Roman" w:cs="Times New Roman"/>
          <w:sz w:val="24"/>
          <w:szCs w:val="24"/>
        </w:rPr>
        <w:t>) as follows:</w:t>
      </w:r>
    </w:p>
    <w:p w14:paraId="16A2C6DA" w14:textId="44EEED00" w:rsidR="002B471F" w:rsidRPr="003234BF" w:rsidRDefault="002B471F" w:rsidP="002B471F">
      <w:pPr>
        <w:spacing w:line="480" w:lineRule="auto"/>
        <w:ind w:left="720"/>
        <w:jc w:val="both"/>
        <w:rPr>
          <w:rFonts w:ascii="Palatino Linotype" w:hAnsi="Palatino Linotype" w:cs="Times New Roman"/>
          <w:sz w:val="24"/>
          <w:szCs w:val="24"/>
        </w:rPr>
      </w:pPr>
      <w:r w:rsidRPr="00222573">
        <w:rPr>
          <w:rFonts w:ascii="Times New Roman" w:hAnsi="Times New Roman" w:cs="Times New Roman"/>
          <w:sz w:val="24"/>
          <w:szCs w:val="24"/>
        </w:rPr>
        <w:t>(</w:t>
      </w:r>
      <w:r w:rsidR="009959EE">
        <w:rPr>
          <w:rFonts w:ascii="Times New Roman" w:hAnsi="Times New Roman" w:cs="Times New Roman"/>
          <w:sz w:val="24"/>
          <w:szCs w:val="24"/>
        </w:rPr>
        <w:t>5</w:t>
      </w:r>
      <w:r w:rsidRPr="00222573">
        <w:rPr>
          <w:rFonts w:ascii="Times New Roman" w:hAnsi="Times New Roman" w:cs="Times New Roman"/>
          <w:sz w:val="24"/>
          <w:szCs w:val="24"/>
        </w:rPr>
        <w:t>)</w:t>
      </w:r>
      <w:r w:rsidRPr="003234BF">
        <w:rPr>
          <w:rFonts w:ascii="Palatino Linotype" w:hAnsi="Palatino Linotype" w:cs="Times New Roman"/>
          <w:sz w:val="24"/>
          <w:szCs w:val="24"/>
        </w:rPr>
        <w:t xml:space="preserve"> </w:t>
      </w:r>
      <w:r w:rsidRPr="003234BF">
        <w:rPr>
          <w:rFonts w:ascii="Palatino Linotype" w:hAnsi="Palatino Linotype" w:cs="Times New Roman"/>
          <w:sz w:val="24"/>
          <w:szCs w:val="24"/>
        </w:rPr>
        <w:sym w:font="Symbol" w:char="F022"/>
      </w:r>
      <w:r w:rsidRPr="00222573">
        <w:rPr>
          <w:rFonts w:ascii="Times New Roman" w:hAnsi="Times New Roman" w:cs="Times New Roman"/>
          <w:i/>
          <w:sz w:val="24"/>
          <w:szCs w:val="24"/>
        </w:rPr>
        <w:t>y</w:t>
      </w:r>
      <w:r w:rsidRPr="00222573">
        <w:rPr>
          <w:rFonts w:ascii="Times New Roman" w:hAnsi="Times New Roman" w:cs="Times New Roman"/>
          <w:sz w:val="24"/>
          <w:szCs w:val="24"/>
        </w:rPr>
        <w:t>[</w:t>
      </w:r>
      <w:r w:rsidRPr="00222573">
        <w:rPr>
          <w:rFonts w:ascii="Times New Roman" w:hAnsi="Times New Roman" w:cs="Times New Roman"/>
          <w:i/>
          <w:sz w:val="24"/>
          <w:szCs w:val="24"/>
        </w:rPr>
        <w:t>y</w:t>
      </w:r>
      <w:r w:rsidRPr="00222573">
        <w:rPr>
          <w:rFonts w:ascii="Times New Roman" w:hAnsi="Times New Roman" w:cs="Times New Roman"/>
          <w:sz w:val="24"/>
          <w:szCs w:val="24"/>
        </w:rPr>
        <w:t xml:space="preserve"> lives in New York City</w:t>
      </w:r>
      <w:r w:rsidRPr="003234BF">
        <w:rPr>
          <w:rFonts w:ascii="Palatino Linotype" w:hAnsi="Palatino Linotype" w:cs="Times New Roman"/>
          <w:sz w:val="24"/>
          <w:szCs w:val="24"/>
        </w:rPr>
        <w:t xml:space="preserve"> </w:t>
      </w:r>
      <w:r w:rsidRPr="003234BF">
        <w:rPr>
          <w:rFonts w:ascii="Palatino Linotype" w:hAnsi="Palatino Linotype" w:cs="Times New Roman"/>
          <w:sz w:val="24"/>
          <w:szCs w:val="24"/>
        </w:rPr>
        <w:sym w:font="Symbol" w:char="F0C9"/>
      </w:r>
      <w:r w:rsidRPr="003234BF">
        <w:rPr>
          <w:rFonts w:ascii="Palatino Linotype" w:hAnsi="Palatino Linotype" w:cs="Times New Roman"/>
          <w:sz w:val="24"/>
          <w:szCs w:val="24"/>
        </w:rPr>
        <w:t xml:space="preserve"> </w:t>
      </w:r>
      <w:r w:rsidRPr="003234BF">
        <w:rPr>
          <w:rFonts w:ascii="Palatino Linotype" w:hAnsi="Palatino Linotype" w:cs="Times New Roman"/>
          <w:sz w:val="24"/>
          <w:szCs w:val="24"/>
        </w:rPr>
        <w:sym w:font="Symbol" w:char="F024"/>
      </w:r>
      <w:r w:rsidRPr="00222573">
        <w:rPr>
          <w:rFonts w:ascii="Times New Roman" w:hAnsi="Times New Roman" w:cs="Times New Roman"/>
          <w:i/>
          <w:sz w:val="24"/>
          <w:szCs w:val="24"/>
        </w:rPr>
        <w:t>x</w:t>
      </w:r>
      <w:r w:rsidRPr="00222573">
        <w:rPr>
          <w:rFonts w:ascii="Times New Roman" w:hAnsi="Times New Roman" w:cs="Times New Roman"/>
          <w:sz w:val="24"/>
          <w:szCs w:val="24"/>
        </w:rPr>
        <w:t>[</w:t>
      </w:r>
      <w:r w:rsidRPr="00222573">
        <w:rPr>
          <w:rFonts w:ascii="Times New Roman" w:hAnsi="Times New Roman" w:cs="Times New Roman"/>
          <w:i/>
          <w:sz w:val="24"/>
          <w:szCs w:val="24"/>
        </w:rPr>
        <w:t>y</w:t>
      </w:r>
      <w:r w:rsidRPr="00222573">
        <w:rPr>
          <w:rFonts w:ascii="Times New Roman" w:hAnsi="Times New Roman" w:cs="Times New Roman"/>
          <w:sz w:val="24"/>
          <w:szCs w:val="24"/>
        </w:rPr>
        <w:t xml:space="preserve"> grasps &lt;Trump, </w:t>
      </w:r>
      <w:r w:rsidR="00F921E5">
        <w:rPr>
          <w:rFonts w:ascii="Times New Roman" w:hAnsi="Times New Roman" w:cs="Times New Roman"/>
          <w:sz w:val="24"/>
          <w:szCs w:val="24"/>
        </w:rPr>
        <w:t>crooked</w:t>
      </w:r>
      <w:r w:rsidRPr="00222573">
        <w:rPr>
          <w:rFonts w:ascii="Times New Roman" w:hAnsi="Times New Roman" w:cs="Times New Roman"/>
          <w:sz w:val="24"/>
          <w:szCs w:val="24"/>
        </w:rPr>
        <w:t xml:space="preserve">&gt; </w:t>
      </w:r>
      <w:r w:rsidR="00D40E58">
        <w:rPr>
          <w:rFonts w:ascii="Times New Roman" w:hAnsi="Times New Roman" w:cs="Times New Roman"/>
          <w:sz w:val="24"/>
          <w:szCs w:val="24"/>
        </w:rPr>
        <w:t>through</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&amp; </w:t>
      </w:r>
      <w:r w:rsidRPr="00F921E5">
        <w:rPr>
          <w:rFonts w:ascii="Times New Roman" w:hAnsi="Times New Roman" w:cs="Times New Roman"/>
          <w:i/>
          <w:iCs/>
          <w:sz w:val="24"/>
          <w:szCs w:val="24"/>
        </w:rPr>
        <w:t>BEL</w:t>
      </w:r>
      <w:r w:rsidRPr="00222573">
        <w:rPr>
          <w:rFonts w:ascii="Times New Roman" w:hAnsi="Times New Roman" w:cs="Times New Roman"/>
          <w:sz w:val="24"/>
          <w:szCs w:val="24"/>
        </w:rPr>
        <w:t>(</w:t>
      </w:r>
      <w:r w:rsidRPr="00222573">
        <w:rPr>
          <w:rFonts w:ascii="Times New Roman" w:hAnsi="Times New Roman" w:cs="Times New Roman"/>
          <w:i/>
          <w:sz w:val="24"/>
          <w:szCs w:val="24"/>
        </w:rPr>
        <w:t>y</w:t>
      </w:r>
      <w:r w:rsidRPr="00222573">
        <w:rPr>
          <w:rFonts w:ascii="Times New Roman" w:hAnsi="Times New Roman" w:cs="Times New Roman"/>
          <w:sz w:val="24"/>
          <w:szCs w:val="24"/>
        </w:rPr>
        <w:t xml:space="preserve">, &lt;Trump, </w:t>
      </w:r>
      <w:r w:rsidR="00F921E5">
        <w:rPr>
          <w:rFonts w:ascii="Times New Roman" w:hAnsi="Times New Roman" w:cs="Times New Roman"/>
          <w:sz w:val="24"/>
          <w:szCs w:val="24"/>
        </w:rPr>
        <w:t>crooked</w:t>
      </w:r>
      <w:r w:rsidRPr="00222573">
        <w:rPr>
          <w:rFonts w:ascii="Times New Roman" w:hAnsi="Times New Roman" w:cs="Times New Roman"/>
          <w:sz w:val="24"/>
          <w:szCs w:val="24"/>
        </w:rPr>
        <w:t xml:space="preserve">&gt;, </w:t>
      </w:r>
      <w:r w:rsidRPr="00222573">
        <w:rPr>
          <w:rFonts w:ascii="Times New Roman" w:hAnsi="Times New Roman" w:cs="Times New Roman"/>
          <w:i/>
          <w:sz w:val="24"/>
          <w:szCs w:val="24"/>
        </w:rPr>
        <w:t>x</w:t>
      </w:r>
      <w:r w:rsidRPr="00222573">
        <w:rPr>
          <w:rFonts w:ascii="Times New Roman" w:hAnsi="Times New Roman" w:cs="Times New Roman"/>
          <w:sz w:val="24"/>
          <w:szCs w:val="24"/>
        </w:rPr>
        <w:t>)]]</w:t>
      </w:r>
      <w:r w:rsidR="00F3673F">
        <w:rPr>
          <w:rFonts w:ascii="Times New Roman" w:hAnsi="Times New Roman" w:cs="Times New Roman"/>
          <w:sz w:val="24"/>
          <w:szCs w:val="24"/>
        </w:rPr>
        <w:t>.</w:t>
      </w:r>
      <w:r w:rsidRPr="00222573">
        <w:rPr>
          <w:rStyle w:val="FootnoteReference"/>
          <w:rFonts w:ascii="Times New Roman" w:hAnsi="Times New Roman" w:cs="Times New Roman"/>
          <w:sz w:val="24"/>
          <w:szCs w:val="24"/>
        </w:rPr>
        <w:footnoteReference w:id="16"/>
      </w:r>
    </w:p>
    <w:p w14:paraId="7DB34806" w14:textId="2C504AFB" w:rsidR="002B471F" w:rsidRPr="00222573" w:rsidRDefault="002B471F" w:rsidP="002B471F">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But, even though (</w:t>
      </w:r>
      <w:r w:rsidR="009959EE">
        <w:rPr>
          <w:rFonts w:ascii="Times New Roman" w:hAnsi="Times New Roman" w:cs="Times New Roman"/>
          <w:sz w:val="24"/>
          <w:szCs w:val="24"/>
        </w:rPr>
        <w:t>5)</w:t>
      </w:r>
      <w:r w:rsidRPr="00222573">
        <w:rPr>
          <w:rFonts w:ascii="Times New Roman" w:hAnsi="Times New Roman" w:cs="Times New Roman"/>
          <w:sz w:val="24"/>
          <w:szCs w:val="24"/>
        </w:rPr>
        <w:t xml:space="preserve"> captures the intuitive truth conditions of (</w:t>
      </w:r>
      <w:r w:rsidR="009959EE">
        <w:rPr>
          <w:rFonts w:ascii="Times New Roman" w:hAnsi="Times New Roman" w:cs="Times New Roman"/>
          <w:sz w:val="24"/>
          <w:szCs w:val="24"/>
        </w:rPr>
        <w:t>4</w:t>
      </w:r>
      <w:r w:rsidRPr="00222573">
        <w:rPr>
          <w:rFonts w:ascii="Times New Roman" w:hAnsi="Times New Roman" w:cs="Times New Roman"/>
          <w:sz w:val="24"/>
          <w:szCs w:val="24"/>
        </w:rPr>
        <w:t xml:space="preserve">), there remains the problem, </w:t>
      </w:r>
      <w:r w:rsidR="003903AD">
        <w:rPr>
          <w:rFonts w:ascii="Times New Roman" w:hAnsi="Times New Roman" w:cs="Times New Roman"/>
          <w:sz w:val="24"/>
          <w:szCs w:val="24"/>
        </w:rPr>
        <w:t>mentioned</w:t>
      </w:r>
      <w:r w:rsidRPr="00222573">
        <w:rPr>
          <w:rFonts w:ascii="Times New Roman" w:hAnsi="Times New Roman" w:cs="Times New Roman"/>
          <w:sz w:val="24"/>
          <w:szCs w:val="24"/>
        </w:rPr>
        <w:t xml:space="preserve"> in</w:t>
      </w:r>
      <w:r>
        <w:rPr>
          <w:rFonts w:ascii="Times New Roman" w:hAnsi="Times New Roman" w:cs="Times New Roman"/>
          <w:sz w:val="24"/>
          <w:szCs w:val="24"/>
        </w:rPr>
        <w:t xml:space="preserve"> </w:t>
      </w:r>
      <w:r w:rsidR="00ED6E0D">
        <w:rPr>
          <w:rFonts w:ascii="Times New Roman" w:hAnsi="Times New Roman" w:cs="Times New Roman"/>
          <w:sz w:val="24"/>
          <w:szCs w:val="24"/>
        </w:rPr>
        <w:t>section</w:t>
      </w:r>
      <w:r>
        <w:rPr>
          <w:rFonts w:ascii="Times New Roman" w:hAnsi="Times New Roman" w:cs="Times New Roman"/>
          <w:sz w:val="24"/>
          <w:szCs w:val="24"/>
        </w:rPr>
        <w:t xml:space="preserve"> </w:t>
      </w:r>
      <w:r w:rsidRPr="00222573">
        <w:rPr>
          <w:rFonts w:ascii="Times New Roman" w:hAnsi="Times New Roman" w:cs="Times New Roman"/>
          <w:sz w:val="24"/>
          <w:szCs w:val="24"/>
        </w:rPr>
        <w:t xml:space="preserve">3, that </w:t>
      </w:r>
      <w:r w:rsidR="006E3A6D">
        <w:rPr>
          <w:rFonts w:ascii="Times New Roman" w:hAnsi="Times New Roman" w:cs="Times New Roman"/>
          <w:sz w:val="24"/>
          <w:szCs w:val="24"/>
        </w:rPr>
        <w:t>such an analysis</w:t>
      </w:r>
      <w:r w:rsidRPr="00222573">
        <w:rPr>
          <w:rFonts w:ascii="Times New Roman" w:hAnsi="Times New Roman" w:cs="Times New Roman"/>
          <w:sz w:val="24"/>
          <w:szCs w:val="24"/>
        </w:rPr>
        <w:t xml:space="preserve"> do</w:t>
      </w:r>
      <w:r w:rsidR="006E3A6D">
        <w:rPr>
          <w:rFonts w:ascii="Times New Roman" w:hAnsi="Times New Roman" w:cs="Times New Roman"/>
          <w:sz w:val="24"/>
          <w:szCs w:val="24"/>
        </w:rPr>
        <w:t>esn</w:t>
      </w:r>
      <w:r w:rsidRPr="00222573">
        <w:rPr>
          <w:rFonts w:ascii="Times New Roman" w:hAnsi="Times New Roman" w:cs="Times New Roman"/>
          <w:sz w:val="24"/>
          <w:szCs w:val="24"/>
        </w:rPr>
        <w:t xml:space="preserve">’t reflect the surface-level form of ordinary belief reports, since ordinary belief reports don’t seem to involve existential generalizations of the </w:t>
      </w:r>
      <w:r w:rsidRPr="00222573">
        <w:rPr>
          <w:rFonts w:ascii="Times New Roman" w:hAnsi="Times New Roman" w:cs="Times New Roman"/>
          <w:sz w:val="24"/>
          <w:szCs w:val="24"/>
        </w:rPr>
        <w:lastRenderedPageBreak/>
        <w:t>sort that we find in (</w:t>
      </w:r>
      <w:r w:rsidR="009959EE">
        <w:rPr>
          <w:rFonts w:ascii="Times New Roman" w:hAnsi="Times New Roman" w:cs="Times New Roman"/>
          <w:sz w:val="24"/>
          <w:szCs w:val="24"/>
        </w:rPr>
        <w:t>5</w:t>
      </w:r>
      <w:r w:rsidRPr="00222573">
        <w:rPr>
          <w:rFonts w:ascii="Times New Roman" w:hAnsi="Times New Roman" w:cs="Times New Roman"/>
          <w:sz w:val="24"/>
          <w:szCs w:val="24"/>
        </w:rPr>
        <w:t>).</w:t>
      </w:r>
      <w:r w:rsidR="00323CDE">
        <w:rPr>
          <w:rStyle w:val="FootnoteReference"/>
          <w:rFonts w:ascii="Times New Roman" w:hAnsi="Times New Roman" w:cs="Times New Roman"/>
          <w:sz w:val="24"/>
          <w:szCs w:val="24"/>
        </w:rPr>
        <w:footnoteReference w:id="17"/>
      </w:r>
      <w:r w:rsidRPr="00222573">
        <w:rPr>
          <w:rFonts w:ascii="Times New Roman" w:hAnsi="Times New Roman" w:cs="Times New Roman"/>
          <w:sz w:val="24"/>
          <w:szCs w:val="24"/>
        </w:rPr>
        <w:t xml:space="preserve"> It’s simpler to analyze ‘Every </w:t>
      </w:r>
      <w:r w:rsidRPr="00222573">
        <w:rPr>
          <w:rFonts w:ascii="Times New Roman" w:hAnsi="Times New Roman" w:cs="Times New Roman"/>
          <w:i/>
          <w:sz w:val="24"/>
          <w:szCs w:val="24"/>
        </w:rPr>
        <w:t>F</w:t>
      </w:r>
      <w:r w:rsidRPr="00222573">
        <w:rPr>
          <w:rFonts w:ascii="Times New Roman" w:hAnsi="Times New Roman" w:cs="Times New Roman"/>
          <w:sz w:val="24"/>
          <w:szCs w:val="24"/>
        </w:rPr>
        <w:t xml:space="preserve"> believes </w:t>
      </w:r>
      <w:r w:rsidRPr="00222573">
        <w:rPr>
          <w:rFonts w:ascii="Times New Roman" w:hAnsi="Times New Roman" w:cs="Times New Roman"/>
          <w:i/>
          <w:sz w:val="24"/>
          <w:szCs w:val="24"/>
        </w:rPr>
        <w:t>p</w:t>
      </w:r>
      <w:r w:rsidRPr="00222573">
        <w:rPr>
          <w:rFonts w:ascii="Times New Roman" w:hAnsi="Times New Roman" w:cs="Times New Roman"/>
          <w:sz w:val="24"/>
          <w:szCs w:val="24"/>
        </w:rPr>
        <w:t>’ as ‘</w:t>
      </w:r>
      <w:r w:rsidRPr="003234BF">
        <w:rPr>
          <w:rFonts w:ascii="Palatino Linotype" w:hAnsi="Palatino Linotype" w:cs="Times New Roman"/>
          <w:sz w:val="24"/>
          <w:szCs w:val="24"/>
        </w:rPr>
        <w:sym w:font="Symbol" w:char="F022"/>
      </w:r>
      <w:r w:rsidRPr="00222573">
        <w:rPr>
          <w:rFonts w:ascii="Times New Roman" w:hAnsi="Times New Roman" w:cs="Times New Roman"/>
          <w:i/>
          <w:sz w:val="24"/>
          <w:szCs w:val="24"/>
        </w:rPr>
        <w:t>y</w:t>
      </w:r>
      <w:r w:rsidRPr="00222573">
        <w:rPr>
          <w:rFonts w:ascii="Times New Roman" w:hAnsi="Times New Roman" w:cs="Times New Roman"/>
          <w:sz w:val="24"/>
          <w:szCs w:val="24"/>
        </w:rPr>
        <w:t>[</w:t>
      </w:r>
      <w:r w:rsidRPr="00222573">
        <w:rPr>
          <w:rFonts w:ascii="Times New Roman" w:hAnsi="Times New Roman" w:cs="Times New Roman"/>
          <w:i/>
          <w:sz w:val="24"/>
          <w:szCs w:val="24"/>
        </w:rPr>
        <w:t>Fy</w:t>
      </w:r>
      <w:r w:rsidRPr="003234BF">
        <w:rPr>
          <w:rFonts w:ascii="Palatino Linotype" w:hAnsi="Palatino Linotype" w:cs="Times New Roman"/>
          <w:i/>
          <w:sz w:val="24"/>
          <w:szCs w:val="24"/>
        </w:rPr>
        <w:t xml:space="preserve"> </w:t>
      </w:r>
      <w:r w:rsidRPr="003234BF">
        <w:rPr>
          <w:rFonts w:ascii="Palatino Linotype" w:hAnsi="Palatino Linotype" w:cs="Times New Roman"/>
          <w:sz w:val="24"/>
          <w:szCs w:val="24"/>
        </w:rPr>
        <w:sym w:font="Symbol" w:char="F0C9"/>
      </w:r>
      <w:r w:rsidRPr="003234BF">
        <w:rPr>
          <w:rFonts w:ascii="Palatino Linotype" w:hAnsi="Palatino Linotype" w:cs="Times New Roman"/>
          <w:sz w:val="24"/>
          <w:szCs w:val="24"/>
        </w:rPr>
        <w:t xml:space="preserve"> </w:t>
      </w:r>
      <w:r w:rsidRPr="00967764">
        <w:rPr>
          <w:rFonts w:ascii="Times New Roman" w:hAnsi="Times New Roman" w:cs="Times New Roman"/>
          <w:i/>
          <w:iCs/>
          <w:sz w:val="24"/>
          <w:szCs w:val="24"/>
        </w:rPr>
        <w:t>B</w:t>
      </w:r>
      <w:r w:rsidRPr="00222573">
        <w:rPr>
          <w:rFonts w:ascii="Times New Roman" w:hAnsi="Times New Roman" w:cs="Times New Roman"/>
          <w:sz w:val="24"/>
          <w:szCs w:val="24"/>
        </w:rPr>
        <w:t>(</w:t>
      </w:r>
      <w:r w:rsidRPr="00222573">
        <w:rPr>
          <w:rFonts w:ascii="Times New Roman" w:hAnsi="Times New Roman" w:cs="Times New Roman"/>
          <w:i/>
          <w:sz w:val="24"/>
          <w:szCs w:val="24"/>
        </w:rPr>
        <w:t>y</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p</w:t>
      </w:r>
      <w:r w:rsidRPr="00222573">
        <w:rPr>
          <w:rFonts w:ascii="Times New Roman" w:hAnsi="Times New Roman" w:cs="Times New Roman"/>
          <w:sz w:val="24"/>
          <w:szCs w:val="24"/>
        </w:rPr>
        <w:t>)]’, rather than as ‘</w:t>
      </w:r>
      <w:r w:rsidRPr="003234BF">
        <w:rPr>
          <w:rFonts w:ascii="Palatino Linotype" w:hAnsi="Palatino Linotype" w:cs="Times New Roman"/>
          <w:sz w:val="24"/>
          <w:szCs w:val="24"/>
        </w:rPr>
        <w:sym w:font="Symbol" w:char="F022"/>
      </w:r>
      <w:r w:rsidRPr="00222573">
        <w:rPr>
          <w:rFonts w:ascii="Times New Roman" w:hAnsi="Times New Roman" w:cs="Times New Roman"/>
          <w:i/>
          <w:sz w:val="24"/>
          <w:szCs w:val="24"/>
        </w:rPr>
        <w:t>y</w:t>
      </w:r>
      <w:r w:rsidRPr="00222573">
        <w:rPr>
          <w:rFonts w:ascii="Times New Roman" w:hAnsi="Times New Roman" w:cs="Times New Roman"/>
          <w:sz w:val="24"/>
          <w:szCs w:val="24"/>
        </w:rPr>
        <w:t>[</w:t>
      </w:r>
      <w:r w:rsidRPr="00222573">
        <w:rPr>
          <w:rFonts w:ascii="Times New Roman" w:hAnsi="Times New Roman" w:cs="Times New Roman"/>
          <w:i/>
          <w:sz w:val="24"/>
          <w:szCs w:val="24"/>
        </w:rPr>
        <w:t>Fy</w:t>
      </w:r>
      <w:r w:rsidRPr="00222573">
        <w:rPr>
          <w:rFonts w:ascii="Times New Roman" w:hAnsi="Times New Roman" w:cs="Times New Roman"/>
          <w:sz w:val="24"/>
          <w:szCs w:val="24"/>
        </w:rPr>
        <w:t xml:space="preserve"> </w:t>
      </w:r>
      <w:r w:rsidRPr="00222573">
        <w:rPr>
          <w:rFonts w:ascii="Times New Roman" w:hAnsi="Times New Roman" w:cs="Times New Roman"/>
          <w:sz w:val="24"/>
          <w:szCs w:val="24"/>
        </w:rPr>
        <w:sym w:font="Symbol" w:char="F0C9"/>
      </w:r>
      <w:r w:rsidRPr="003234BF">
        <w:rPr>
          <w:rFonts w:ascii="Palatino Linotype" w:hAnsi="Palatino Linotype" w:cs="Times New Roman"/>
          <w:sz w:val="24"/>
          <w:szCs w:val="24"/>
        </w:rPr>
        <w:t xml:space="preserve"> </w:t>
      </w:r>
      <w:r w:rsidRPr="003234BF">
        <w:rPr>
          <w:rFonts w:ascii="Palatino Linotype" w:hAnsi="Palatino Linotype" w:cs="Times New Roman"/>
          <w:sz w:val="24"/>
          <w:szCs w:val="24"/>
        </w:rPr>
        <w:sym w:font="Symbol" w:char="F024"/>
      </w:r>
      <w:r w:rsidRPr="00222573">
        <w:rPr>
          <w:rFonts w:ascii="Times New Roman" w:hAnsi="Times New Roman" w:cs="Times New Roman"/>
          <w:i/>
          <w:sz w:val="24"/>
          <w:szCs w:val="24"/>
        </w:rPr>
        <w:t>x</w:t>
      </w:r>
      <w:r w:rsidRPr="00222573">
        <w:rPr>
          <w:rFonts w:ascii="Times New Roman" w:hAnsi="Times New Roman" w:cs="Times New Roman"/>
          <w:sz w:val="24"/>
          <w:szCs w:val="24"/>
        </w:rPr>
        <w:t>[</w:t>
      </w:r>
      <w:r w:rsidRPr="00222573">
        <w:rPr>
          <w:rFonts w:ascii="Times New Roman" w:hAnsi="Times New Roman" w:cs="Times New Roman"/>
          <w:i/>
          <w:sz w:val="24"/>
          <w:szCs w:val="24"/>
        </w:rPr>
        <w:t>y</w:t>
      </w:r>
      <w:r w:rsidRPr="00222573">
        <w:rPr>
          <w:rFonts w:ascii="Times New Roman" w:hAnsi="Times New Roman" w:cs="Times New Roman"/>
          <w:sz w:val="24"/>
          <w:szCs w:val="24"/>
        </w:rPr>
        <w:t xml:space="preserve"> grasps </w:t>
      </w:r>
      <w:r w:rsidRPr="00222573">
        <w:rPr>
          <w:rFonts w:ascii="Times New Roman" w:hAnsi="Times New Roman" w:cs="Times New Roman"/>
          <w:i/>
          <w:sz w:val="24"/>
          <w:szCs w:val="24"/>
        </w:rPr>
        <w:t>p</w:t>
      </w:r>
      <w:r w:rsidRPr="00222573">
        <w:rPr>
          <w:rFonts w:ascii="Times New Roman" w:hAnsi="Times New Roman" w:cs="Times New Roman"/>
          <w:sz w:val="24"/>
          <w:szCs w:val="24"/>
        </w:rPr>
        <w:t xml:space="preserve"> </w:t>
      </w:r>
      <w:r w:rsidR="00BC197C">
        <w:rPr>
          <w:rFonts w:ascii="Times New Roman" w:hAnsi="Times New Roman" w:cs="Times New Roman"/>
          <w:sz w:val="24"/>
          <w:szCs w:val="24"/>
        </w:rPr>
        <w:t>through</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x</w:t>
      </w:r>
      <w:r w:rsidRPr="00222573">
        <w:rPr>
          <w:rFonts w:ascii="Times New Roman" w:hAnsi="Times New Roman" w:cs="Times New Roman"/>
          <w:sz w:val="24"/>
          <w:szCs w:val="24"/>
        </w:rPr>
        <w:t xml:space="preserve"> &amp; </w:t>
      </w:r>
      <w:r w:rsidRPr="00F921E5">
        <w:rPr>
          <w:rFonts w:ascii="Times New Roman" w:hAnsi="Times New Roman" w:cs="Times New Roman"/>
          <w:i/>
          <w:iCs/>
          <w:sz w:val="24"/>
          <w:szCs w:val="24"/>
        </w:rPr>
        <w:t>BEL</w:t>
      </w:r>
      <w:r w:rsidRPr="00222573">
        <w:rPr>
          <w:rFonts w:ascii="Times New Roman" w:hAnsi="Times New Roman" w:cs="Times New Roman"/>
          <w:sz w:val="24"/>
          <w:szCs w:val="24"/>
        </w:rPr>
        <w:t>(</w:t>
      </w:r>
      <w:r w:rsidRPr="00222573">
        <w:rPr>
          <w:rFonts w:ascii="Times New Roman" w:hAnsi="Times New Roman" w:cs="Times New Roman"/>
          <w:i/>
          <w:sz w:val="24"/>
          <w:szCs w:val="24"/>
        </w:rPr>
        <w:t>y</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p</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x</w:t>
      </w:r>
      <w:r w:rsidRPr="00222573">
        <w:rPr>
          <w:rFonts w:ascii="Times New Roman" w:hAnsi="Times New Roman" w:cs="Times New Roman"/>
          <w:sz w:val="24"/>
          <w:szCs w:val="24"/>
        </w:rPr>
        <w:t>)]</w:t>
      </w:r>
      <w:r>
        <w:rPr>
          <w:rFonts w:ascii="Times New Roman" w:hAnsi="Times New Roman" w:cs="Times New Roman"/>
          <w:sz w:val="24"/>
          <w:szCs w:val="24"/>
        </w:rPr>
        <w:t>]</w:t>
      </w:r>
      <w:r w:rsidRPr="00222573">
        <w:rPr>
          <w:rFonts w:ascii="Times New Roman" w:hAnsi="Times New Roman" w:cs="Times New Roman"/>
          <w:sz w:val="24"/>
          <w:szCs w:val="24"/>
        </w:rPr>
        <w:t>’. And we Russellians are free to adopt the simpler analysis once we accept the idea that guises are semantically irrelevant, even if they might be psychologically relevant.</w:t>
      </w:r>
    </w:p>
    <w:p w14:paraId="18AEE2A4" w14:textId="68278FED" w:rsidR="00C11F8C" w:rsidRPr="00415D9C" w:rsidRDefault="00943488" w:rsidP="00C11F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52070">
        <w:rPr>
          <w:rFonts w:ascii="Times New Roman" w:hAnsi="Times New Roman" w:cs="Times New Roman"/>
          <w:sz w:val="24"/>
          <w:szCs w:val="24"/>
        </w:rPr>
        <w:t>I</w:t>
      </w:r>
      <w:r w:rsidR="00415D9C">
        <w:rPr>
          <w:rFonts w:ascii="Times New Roman" w:hAnsi="Times New Roman" w:cs="Times New Roman"/>
          <w:sz w:val="24"/>
          <w:szCs w:val="24"/>
        </w:rPr>
        <w:t xml:space="preserve"> want </w:t>
      </w:r>
      <w:r w:rsidR="00E52070">
        <w:rPr>
          <w:rFonts w:ascii="Times New Roman" w:hAnsi="Times New Roman" w:cs="Times New Roman"/>
          <w:sz w:val="24"/>
          <w:szCs w:val="24"/>
        </w:rPr>
        <w:t xml:space="preserve">to </w:t>
      </w:r>
      <w:r w:rsidR="00732108">
        <w:rPr>
          <w:rFonts w:ascii="Times New Roman" w:hAnsi="Times New Roman" w:cs="Times New Roman"/>
          <w:sz w:val="24"/>
          <w:szCs w:val="24"/>
        </w:rPr>
        <w:t>suggest</w:t>
      </w:r>
      <w:r w:rsidR="00E52070">
        <w:rPr>
          <w:rFonts w:ascii="Times New Roman" w:hAnsi="Times New Roman" w:cs="Times New Roman"/>
          <w:sz w:val="24"/>
          <w:szCs w:val="24"/>
        </w:rPr>
        <w:t xml:space="preserve"> one more argument against the claim that guises feature in the semantics of ordinary belief reports,</w:t>
      </w:r>
      <w:r w:rsidR="004A332A" w:rsidRPr="004A332A">
        <w:rPr>
          <w:rFonts w:ascii="Times New Roman" w:hAnsi="Times New Roman" w:cs="Times New Roman"/>
          <w:sz w:val="24"/>
          <w:szCs w:val="24"/>
        </w:rPr>
        <w:t xml:space="preserve"> inspired by Braun’s (1998, pp. 567-568) argument against Salmon’s (1986, pp. 114-118) solution to Frege’s </w:t>
      </w:r>
      <w:r w:rsidR="00DE3ED8">
        <w:rPr>
          <w:rFonts w:ascii="Times New Roman" w:hAnsi="Times New Roman" w:cs="Times New Roman"/>
          <w:sz w:val="24"/>
          <w:szCs w:val="24"/>
        </w:rPr>
        <w:t>puzzle</w:t>
      </w:r>
      <w:r w:rsidR="004A332A" w:rsidRPr="004A332A">
        <w:rPr>
          <w:rFonts w:ascii="Times New Roman" w:hAnsi="Times New Roman" w:cs="Times New Roman"/>
          <w:sz w:val="24"/>
          <w:szCs w:val="24"/>
        </w:rPr>
        <w:t xml:space="preserve">. Very briefly, Salmon’s solution </w:t>
      </w:r>
      <w:r w:rsidR="00E52070">
        <w:rPr>
          <w:rFonts w:ascii="Times New Roman" w:hAnsi="Times New Roman" w:cs="Times New Roman"/>
          <w:sz w:val="24"/>
          <w:szCs w:val="24"/>
        </w:rPr>
        <w:t xml:space="preserve">to Frege’s </w:t>
      </w:r>
      <w:r w:rsidR="00DE3ED8">
        <w:rPr>
          <w:rFonts w:ascii="Times New Roman" w:hAnsi="Times New Roman" w:cs="Times New Roman"/>
          <w:sz w:val="24"/>
          <w:szCs w:val="24"/>
        </w:rPr>
        <w:t>puzzle</w:t>
      </w:r>
      <w:r w:rsidR="00E52070">
        <w:rPr>
          <w:rFonts w:ascii="Times New Roman" w:hAnsi="Times New Roman" w:cs="Times New Roman"/>
          <w:sz w:val="24"/>
          <w:szCs w:val="24"/>
        </w:rPr>
        <w:t xml:space="preserve"> </w:t>
      </w:r>
      <w:r w:rsidR="004A332A" w:rsidRPr="004A332A">
        <w:rPr>
          <w:rFonts w:ascii="Times New Roman" w:hAnsi="Times New Roman" w:cs="Times New Roman"/>
          <w:sz w:val="24"/>
          <w:szCs w:val="24"/>
        </w:rPr>
        <w:t xml:space="preserve">is that, </w:t>
      </w:r>
      <w:r w:rsidR="00445AB2">
        <w:rPr>
          <w:rFonts w:ascii="Times New Roman" w:hAnsi="Times New Roman" w:cs="Times New Roman"/>
          <w:sz w:val="24"/>
          <w:szCs w:val="24"/>
        </w:rPr>
        <w:t>although</w:t>
      </w:r>
      <w:r w:rsidR="004A332A" w:rsidRPr="004A332A">
        <w:rPr>
          <w:rFonts w:ascii="Times New Roman" w:hAnsi="Times New Roman" w:cs="Times New Roman"/>
          <w:sz w:val="24"/>
          <w:szCs w:val="24"/>
        </w:rPr>
        <w:t xml:space="preserve"> belief reports are generalizations over guises, speakers routinely use belief reports to communicate propositions involving specific guises. This pragmatic phenomenon results in the anti-Russellian intuitions that motivate Frege’s </w:t>
      </w:r>
      <w:r w:rsidR="00DE3ED8">
        <w:rPr>
          <w:rFonts w:ascii="Times New Roman" w:hAnsi="Times New Roman" w:cs="Times New Roman"/>
          <w:sz w:val="24"/>
          <w:szCs w:val="24"/>
        </w:rPr>
        <w:t>puzzle</w:t>
      </w:r>
      <w:r w:rsidR="004A332A" w:rsidRPr="004A332A">
        <w:rPr>
          <w:rFonts w:ascii="Times New Roman" w:hAnsi="Times New Roman" w:cs="Times New Roman"/>
          <w:sz w:val="24"/>
          <w:szCs w:val="24"/>
        </w:rPr>
        <w:t xml:space="preserve">. According to Braun, however, it’s unreasonable to insist that ordinary speakers routinely entertain </w:t>
      </w:r>
      <w:r w:rsidR="00085BDE">
        <w:rPr>
          <w:rFonts w:ascii="Times New Roman" w:hAnsi="Times New Roman" w:cs="Times New Roman"/>
          <w:sz w:val="24"/>
          <w:szCs w:val="24"/>
        </w:rPr>
        <w:t xml:space="preserve">and assert </w:t>
      </w:r>
      <w:r w:rsidR="009F113F">
        <w:rPr>
          <w:rFonts w:ascii="Times New Roman" w:hAnsi="Times New Roman" w:cs="Times New Roman"/>
          <w:sz w:val="24"/>
          <w:szCs w:val="24"/>
        </w:rPr>
        <w:t xml:space="preserve">such </w:t>
      </w:r>
      <w:r w:rsidR="004A332A" w:rsidRPr="004A332A">
        <w:rPr>
          <w:rFonts w:ascii="Times New Roman" w:hAnsi="Times New Roman" w:cs="Times New Roman"/>
          <w:sz w:val="24"/>
          <w:szCs w:val="24"/>
        </w:rPr>
        <w:t xml:space="preserve">propositions, since such propositions would be too sophisticated. </w:t>
      </w:r>
      <w:r w:rsidR="00800FC8">
        <w:rPr>
          <w:rFonts w:ascii="Times New Roman" w:hAnsi="Times New Roman" w:cs="Times New Roman"/>
          <w:sz w:val="24"/>
          <w:szCs w:val="24"/>
        </w:rPr>
        <w:t xml:space="preserve">Here </w:t>
      </w:r>
      <w:r w:rsidR="00E52070">
        <w:rPr>
          <w:rFonts w:ascii="Times New Roman" w:hAnsi="Times New Roman" w:cs="Times New Roman"/>
          <w:sz w:val="24"/>
          <w:szCs w:val="24"/>
        </w:rPr>
        <w:t>I</w:t>
      </w:r>
      <w:r w:rsidR="00CF4AA6">
        <w:rPr>
          <w:rFonts w:ascii="Times New Roman" w:hAnsi="Times New Roman" w:cs="Times New Roman"/>
          <w:sz w:val="24"/>
          <w:szCs w:val="24"/>
        </w:rPr>
        <w:t xml:space="preserve"> want</w:t>
      </w:r>
      <w:r w:rsidR="00E52070">
        <w:rPr>
          <w:rFonts w:ascii="Times New Roman" w:hAnsi="Times New Roman" w:cs="Times New Roman"/>
          <w:sz w:val="24"/>
          <w:szCs w:val="24"/>
        </w:rPr>
        <w:t xml:space="preserve"> to </w:t>
      </w:r>
      <w:r w:rsidR="00CF4AA6">
        <w:rPr>
          <w:rFonts w:ascii="Times New Roman" w:hAnsi="Times New Roman" w:cs="Times New Roman"/>
          <w:sz w:val="24"/>
          <w:szCs w:val="24"/>
        </w:rPr>
        <w:t>extend</w:t>
      </w:r>
      <w:r w:rsidR="00E52070">
        <w:rPr>
          <w:rFonts w:ascii="Times New Roman" w:hAnsi="Times New Roman" w:cs="Times New Roman"/>
          <w:sz w:val="24"/>
          <w:szCs w:val="24"/>
        </w:rPr>
        <w:t xml:space="preserve"> Braun’s poi</w:t>
      </w:r>
      <w:r w:rsidR="00415D9C">
        <w:rPr>
          <w:rFonts w:ascii="Times New Roman" w:hAnsi="Times New Roman" w:cs="Times New Roman"/>
          <w:sz w:val="24"/>
          <w:szCs w:val="24"/>
        </w:rPr>
        <w:t xml:space="preserve">nt. </w:t>
      </w:r>
      <w:r w:rsidR="00C11F8C" w:rsidRPr="00222573">
        <w:rPr>
          <w:rFonts w:ascii="Times New Roman" w:eastAsia="Symbol" w:hAnsi="Times New Roman" w:cs="Times New Roman"/>
          <w:sz w:val="24"/>
          <w:szCs w:val="24"/>
        </w:rPr>
        <w:t>When devising a propositional semantics for</w:t>
      </w:r>
      <w:r w:rsidR="00F842F2" w:rsidRPr="00222573">
        <w:rPr>
          <w:rFonts w:ascii="Times New Roman" w:eastAsia="Symbol" w:hAnsi="Times New Roman" w:cs="Times New Roman"/>
          <w:sz w:val="24"/>
          <w:szCs w:val="24"/>
        </w:rPr>
        <w:t xml:space="preserve"> a part of ordinary </w:t>
      </w:r>
      <w:r w:rsidR="00C11F8C" w:rsidRPr="00222573">
        <w:rPr>
          <w:rFonts w:ascii="Times New Roman" w:eastAsia="Symbol" w:hAnsi="Times New Roman" w:cs="Times New Roman"/>
          <w:sz w:val="24"/>
          <w:szCs w:val="24"/>
        </w:rPr>
        <w:t xml:space="preserve">language, </w:t>
      </w:r>
      <w:r w:rsidR="0090048B" w:rsidRPr="00222573">
        <w:rPr>
          <w:rFonts w:ascii="Times New Roman" w:eastAsia="Symbol" w:hAnsi="Times New Roman" w:cs="Times New Roman"/>
          <w:sz w:val="24"/>
          <w:szCs w:val="24"/>
        </w:rPr>
        <w:t xml:space="preserve">theorists should </w:t>
      </w:r>
      <w:r w:rsidR="00415D9C">
        <w:rPr>
          <w:rFonts w:ascii="Times New Roman" w:eastAsia="Symbol" w:hAnsi="Times New Roman" w:cs="Times New Roman"/>
          <w:sz w:val="24"/>
          <w:szCs w:val="24"/>
        </w:rPr>
        <w:t xml:space="preserve">try </w:t>
      </w:r>
      <w:r w:rsidR="0045438D">
        <w:rPr>
          <w:rFonts w:ascii="Times New Roman" w:eastAsia="Symbol" w:hAnsi="Times New Roman" w:cs="Times New Roman"/>
          <w:sz w:val="24"/>
          <w:szCs w:val="24"/>
        </w:rPr>
        <w:t>not to</w:t>
      </w:r>
      <w:r w:rsidR="00415D9C">
        <w:rPr>
          <w:rFonts w:ascii="Times New Roman" w:eastAsia="Symbol" w:hAnsi="Times New Roman" w:cs="Times New Roman"/>
          <w:sz w:val="24"/>
          <w:szCs w:val="24"/>
        </w:rPr>
        <w:t xml:space="preserve"> </w:t>
      </w:r>
      <w:r w:rsidR="00A54DD6" w:rsidRPr="00222573">
        <w:rPr>
          <w:rFonts w:ascii="Times New Roman" w:eastAsia="Symbol" w:hAnsi="Times New Roman" w:cs="Times New Roman"/>
          <w:sz w:val="24"/>
          <w:szCs w:val="24"/>
        </w:rPr>
        <w:t>invok</w:t>
      </w:r>
      <w:r w:rsidR="0045438D">
        <w:rPr>
          <w:rFonts w:ascii="Times New Roman" w:eastAsia="Symbol" w:hAnsi="Times New Roman" w:cs="Times New Roman"/>
          <w:sz w:val="24"/>
          <w:szCs w:val="24"/>
        </w:rPr>
        <w:t>e</w:t>
      </w:r>
      <w:r w:rsidR="00455679" w:rsidRPr="00222573">
        <w:rPr>
          <w:rFonts w:ascii="Times New Roman" w:eastAsia="Symbol" w:hAnsi="Times New Roman" w:cs="Times New Roman"/>
          <w:sz w:val="24"/>
          <w:szCs w:val="24"/>
        </w:rPr>
        <w:t xml:space="preserve"> propositions </w:t>
      </w:r>
      <w:r w:rsidR="00415D9C">
        <w:rPr>
          <w:rFonts w:ascii="Times New Roman" w:eastAsia="Symbol" w:hAnsi="Times New Roman" w:cs="Times New Roman"/>
          <w:sz w:val="24"/>
          <w:szCs w:val="24"/>
        </w:rPr>
        <w:t>that involve</w:t>
      </w:r>
      <w:r w:rsidR="00C11F8C" w:rsidRPr="00222573">
        <w:rPr>
          <w:rFonts w:ascii="Times New Roman" w:eastAsia="Symbol" w:hAnsi="Times New Roman" w:cs="Times New Roman"/>
          <w:sz w:val="24"/>
          <w:szCs w:val="24"/>
        </w:rPr>
        <w:t xml:space="preserve"> </w:t>
      </w:r>
      <w:r w:rsidR="00DE3ED8">
        <w:rPr>
          <w:rFonts w:ascii="Times New Roman" w:eastAsia="Symbol" w:hAnsi="Times New Roman" w:cs="Times New Roman"/>
          <w:sz w:val="24"/>
          <w:szCs w:val="24"/>
        </w:rPr>
        <w:t>“</w:t>
      </w:r>
      <w:r w:rsidR="00C11F8C" w:rsidRPr="00222573">
        <w:rPr>
          <w:rFonts w:ascii="Times New Roman" w:eastAsia="Symbol" w:hAnsi="Times New Roman" w:cs="Times New Roman"/>
          <w:sz w:val="24"/>
          <w:szCs w:val="24"/>
        </w:rPr>
        <w:t>exotic entities</w:t>
      </w:r>
      <w:r w:rsidR="00DE3ED8">
        <w:rPr>
          <w:rFonts w:ascii="Times New Roman" w:eastAsia="Symbol" w:hAnsi="Times New Roman" w:cs="Times New Roman"/>
          <w:sz w:val="24"/>
          <w:szCs w:val="24"/>
        </w:rPr>
        <w:t>”</w:t>
      </w:r>
      <w:r w:rsidR="00415D9C">
        <w:rPr>
          <w:rFonts w:ascii="Times New Roman" w:eastAsia="Symbol" w:hAnsi="Times New Roman" w:cs="Times New Roman"/>
          <w:sz w:val="24"/>
          <w:szCs w:val="24"/>
        </w:rPr>
        <w:t xml:space="preserve">—that is, </w:t>
      </w:r>
      <w:r w:rsidR="0060538F" w:rsidRPr="00222573">
        <w:rPr>
          <w:rFonts w:ascii="Times New Roman" w:eastAsia="Symbol" w:hAnsi="Times New Roman" w:cs="Times New Roman"/>
          <w:sz w:val="24"/>
          <w:szCs w:val="24"/>
        </w:rPr>
        <w:t xml:space="preserve">theoretical </w:t>
      </w:r>
      <w:r w:rsidR="002A169E" w:rsidRPr="00222573">
        <w:rPr>
          <w:rFonts w:ascii="Times New Roman" w:eastAsia="Symbol" w:hAnsi="Times New Roman" w:cs="Times New Roman"/>
          <w:sz w:val="24"/>
          <w:szCs w:val="24"/>
        </w:rPr>
        <w:t>entities that</w:t>
      </w:r>
      <w:r w:rsidR="0045438D">
        <w:rPr>
          <w:rFonts w:ascii="Times New Roman" w:eastAsia="Symbol" w:hAnsi="Times New Roman" w:cs="Times New Roman"/>
          <w:sz w:val="24"/>
          <w:szCs w:val="24"/>
        </w:rPr>
        <w:t xml:space="preserve"> </w:t>
      </w:r>
      <w:r w:rsidR="002A169E" w:rsidRPr="00222573">
        <w:rPr>
          <w:rFonts w:ascii="Times New Roman" w:eastAsia="Symbol" w:hAnsi="Times New Roman" w:cs="Times New Roman"/>
          <w:sz w:val="24"/>
          <w:szCs w:val="24"/>
        </w:rPr>
        <w:t xml:space="preserve">ordinary speakers can’t be expected to </w:t>
      </w:r>
      <w:r w:rsidR="00CB6136">
        <w:rPr>
          <w:rFonts w:ascii="Times New Roman" w:eastAsia="Symbol" w:hAnsi="Times New Roman" w:cs="Times New Roman"/>
          <w:sz w:val="24"/>
          <w:szCs w:val="24"/>
        </w:rPr>
        <w:t>already</w:t>
      </w:r>
      <w:r w:rsidR="002A169E" w:rsidRPr="00222573">
        <w:rPr>
          <w:rFonts w:ascii="Times New Roman" w:eastAsia="Symbol" w:hAnsi="Times New Roman" w:cs="Times New Roman"/>
          <w:sz w:val="24"/>
          <w:szCs w:val="24"/>
        </w:rPr>
        <w:t xml:space="preserve"> </w:t>
      </w:r>
      <w:r w:rsidR="007D1528">
        <w:rPr>
          <w:rFonts w:ascii="Times New Roman" w:eastAsia="Symbol" w:hAnsi="Times New Roman" w:cs="Times New Roman"/>
          <w:sz w:val="24"/>
          <w:szCs w:val="24"/>
        </w:rPr>
        <w:t>grasp</w:t>
      </w:r>
      <w:r w:rsidR="00C11F8C" w:rsidRPr="00222573">
        <w:rPr>
          <w:rFonts w:ascii="Times New Roman" w:eastAsia="Symbol" w:hAnsi="Times New Roman" w:cs="Times New Roman"/>
          <w:sz w:val="24"/>
          <w:szCs w:val="24"/>
        </w:rPr>
        <w:t xml:space="preserve">. </w:t>
      </w:r>
      <w:r w:rsidR="00455679" w:rsidRPr="00222573">
        <w:rPr>
          <w:rFonts w:ascii="Times New Roman" w:eastAsia="Symbol" w:hAnsi="Times New Roman" w:cs="Times New Roman"/>
          <w:sz w:val="24"/>
          <w:szCs w:val="24"/>
        </w:rPr>
        <w:t xml:space="preserve">It’s unreasonable to insist that </w:t>
      </w:r>
      <w:r w:rsidR="00B2722F">
        <w:rPr>
          <w:rFonts w:ascii="Times New Roman" w:eastAsia="Symbol" w:hAnsi="Times New Roman" w:cs="Times New Roman"/>
          <w:sz w:val="24"/>
          <w:szCs w:val="24"/>
        </w:rPr>
        <w:t xml:space="preserve">most </w:t>
      </w:r>
      <w:r w:rsidR="0045438D">
        <w:rPr>
          <w:rFonts w:ascii="Times New Roman" w:eastAsia="Symbol" w:hAnsi="Times New Roman" w:cs="Times New Roman"/>
          <w:sz w:val="24"/>
          <w:szCs w:val="24"/>
        </w:rPr>
        <w:t>ordinary</w:t>
      </w:r>
      <w:r w:rsidR="00455679" w:rsidRPr="00222573">
        <w:rPr>
          <w:rFonts w:ascii="Times New Roman" w:eastAsia="Symbol" w:hAnsi="Times New Roman" w:cs="Times New Roman"/>
          <w:sz w:val="24"/>
          <w:szCs w:val="24"/>
        </w:rPr>
        <w:t xml:space="preserve"> speakers routinely </w:t>
      </w:r>
      <w:r w:rsidR="007D1528">
        <w:rPr>
          <w:rFonts w:ascii="Times New Roman" w:eastAsia="Symbol" w:hAnsi="Times New Roman" w:cs="Times New Roman"/>
          <w:sz w:val="24"/>
          <w:szCs w:val="24"/>
        </w:rPr>
        <w:t>entertain</w:t>
      </w:r>
      <w:r w:rsidR="00455679" w:rsidRPr="00222573">
        <w:rPr>
          <w:rFonts w:ascii="Times New Roman" w:eastAsia="Symbol" w:hAnsi="Times New Roman" w:cs="Times New Roman"/>
          <w:sz w:val="24"/>
          <w:szCs w:val="24"/>
        </w:rPr>
        <w:t xml:space="preserve"> and assert propositions involving exotic entities, since such propositions would be too sophisticated. </w:t>
      </w:r>
      <w:r w:rsidR="00800FC8">
        <w:rPr>
          <w:rFonts w:ascii="Times New Roman" w:eastAsia="Symbol" w:hAnsi="Times New Roman" w:cs="Times New Roman"/>
          <w:sz w:val="24"/>
          <w:szCs w:val="24"/>
        </w:rPr>
        <w:t>Following Braun</w:t>
      </w:r>
      <w:r w:rsidR="00455679" w:rsidRPr="00222573">
        <w:rPr>
          <w:rFonts w:ascii="Times New Roman" w:eastAsia="Symbol" w:hAnsi="Times New Roman" w:cs="Times New Roman"/>
          <w:sz w:val="24"/>
          <w:szCs w:val="24"/>
        </w:rPr>
        <w:t xml:space="preserve">, </w:t>
      </w:r>
      <w:r w:rsidR="009C5872">
        <w:rPr>
          <w:rFonts w:ascii="Times New Roman" w:eastAsia="Symbol" w:hAnsi="Times New Roman" w:cs="Times New Roman"/>
          <w:sz w:val="24"/>
          <w:szCs w:val="24"/>
        </w:rPr>
        <w:t xml:space="preserve">I submit that </w:t>
      </w:r>
      <w:r w:rsidR="0045438D">
        <w:rPr>
          <w:rFonts w:ascii="Times New Roman" w:eastAsia="Symbol" w:hAnsi="Times New Roman" w:cs="Times New Roman"/>
          <w:sz w:val="24"/>
          <w:szCs w:val="24"/>
        </w:rPr>
        <w:t xml:space="preserve">most </w:t>
      </w:r>
      <w:r w:rsidR="00455679" w:rsidRPr="00222573">
        <w:rPr>
          <w:rFonts w:ascii="Times New Roman" w:eastAsia="Symbol" w:hAnsi="Times New Roman" w:cs="Times New Roman"/>
          <w:sz w:val="24"/>
          <w:szCs w:val="24"/>
        </w:rPr>
        <w:t>o</w:t>
      </w:r>
      <w:r w:rsidR="00F842F2" w:rsidRPr="00222573">
        <w:rPr>
          <w:rFonts w:ascii="Times New Roman" w:eastAsia="Symbol" w:hAnsi="Times New Roman" w:cs="Times New Roman"/>
          <w:sz w:val="24"/>
          <w:szCs w:val="24"/>
        </w:rPr>
        <w:t>rdinary speakers</w:t>
      </w:r>
      <w:r w:rsidR="0090048B" w:rsidRPr="00222573">
        <w:rPr>
          <w:rFonts w:ascii="Times New Roman" w:eastAsia="Symbol" w:hAnsi="Times New Roman" w:cs="Times New Roman"/>
          <w:sz w:val="24"/>
          <w:szCs w:val="24"/>
        </w:rPr>
        <w:t xml:space="preserve"> don’t</w:t>
      </w:r>
      <w:r w:rsidR="00F842F2" w:rsidRPr="00222573">
        <w:rPr>
          <w:rFonts w:ascii="Times New Roman" w:eastAsia="Symbol" w:hAnsi="Times New Roman" w:cs="Times New Roman"/>
          <w:sz w:val="24"/>
          <w:szCs w:val="24"/>
        </w:rPr>
        <w:t xml:space="preserve"> </w:t>
      </w:r>
      <w:r w:rsidR="002A169E" w:rsidRPr="00222573">
        <w:rPr>
          <w:rFonts w:ascii="Times New Roman" w:eastAsia="Symbol" w:hAnsi="Times New Roman" w:cs="Times New Roman"/>
          <w:sz w:val="24"/>
          <w:szCs w:val="24"/>
        </w:rPr>
        <w:t>possess</w:t>
      </w:r>
      <w:r w:rsidR="0090048B" w:rsidRPr="00222573">
        <w:rPr>
          <w:rFonts w:ascii="Times New Roman" w:eastAsia="Symbol" w:hAnsi="Times New Roman" w:cs="Times New Roman"/>
          <w:sz w:val="24"/>
          <w:szCs w:val="24"/>
        </w:rPr>
        <w:t xml:space="preserve"> </w:t>
      </w:r>
      <w:r w:rsidR="0045438D">
        <w:rPr>
          <w:rFonts w:ascii="Times New Roman" w:eastAsia="Symbol" w:hAnsi="Times New Roman" w:cs="Times New Roman"/>
          <w:sz w:val="24"/>
          <w:szCs w:val="24"/>
        </w:rPr>
        <w:t xml:space="preserve">even </w:t>
      </w:r>
      <w:r w:rsidR="00F842F2" w:rsidRPr="00222573">
        <w:rPr>
          <w:rFonts w:ascii="Times New Roman" w:eastAsia="Symbol" w:hAnsi="Times New Roman" w:cs="Times New Roman"/>
          <w:sz w:val="24"/>
          <w:szCs w:val="24"/>
        </w:rPr>
        <w:t xml:space="preserve">a rudimentary </w:t>
      </w:r>
      <w:r w:rsidR="00CB6136">
        <w:rPr>
          <w:rFonts w:ascii="Times New Roman" w:eastAsia="Symbol" w:hAnsi="Times New Roman" w:cs="Times New Roman"/>
          <w:sz w:val="24"/>
          <w:szCs w:val="24"/>
        </w:rPr>
        <w:t>understanding</w:t>
      </w:r>
      <w:r w:rsidR="00F842F2" w:rsidRPr="00222573">
        <w:rPr>
          <w:rFonts w:ascii="Times New Roman" w:eastAsia="Symbol" w:hAnsi="Times New Roman" w:cs="Times New Roman"/>
          <w:sz w:val="24"/>
          <w:szCs w:val="24"/>
        </w:rPr>
        <w:t xml:space="preserve"> of guises,</w:t>
      </w:r>
      <w:r w:rsidR="00A05504">
        <w:rPr>
          <w:rFonts w:ascii="Times New Roman" w:eastAsia="Symbol" w:hAnsi="Times New Roman" w:cs="Times New Roman"/>
          <w:sz w:val="24"/>
          <w:szCs w:val="24"/>
        </w:rPr>
        <w:t xml:space="preserve"> characterized</w:t>
      </w:r>
      <w:r w:rsidR="00F842F2" w:rsidRPr="00222573">
        <w:rPr>
          <w:rFonts w:ascii="Times New Roman" w:eastAsia="Symbol" w:hAnsi="Times New Roman" w:cs="Times New Roman"/>
          <w:sz w:val="24"/>
          <w:szCs w:val="24"/>
        </w:rPr>
        <w:t xml:space="preserve"> loosely as ways of grasping propositions. </w:t>
      </w:r>
      <w:r w:rsidR="00306C3D">
        <w:rPr>
          <w:rFonts w:ascii="Times New Roman" w:eastAsia="Symbol" w:hAnsi="Times New Roman" w:cs="Times New Roman"/>
          <w:sz w:val="24"/>
          <w:szCs w:val="24"/>
        </w:rPr>
        <w:t>G</w:t>
      </w:r>
      <w:r w:rsidR="00F842F2" w:rsidRPr="00222573">
        <w:rPr>
          <w:rFonts w:ascii="Times New Roman" w:eastAsia="Symbol" w:hAnsi="Times New Roman" w:cs="Times New Roman"/>
          <w:sz w:val="24"/>
          <w:szCs w:val="24"/>
        </w:rPr>
        <w:t>uise</w:t>
      </w:r>
      <w:r w:rsidR="00455679" w:rsidRPr="00222573">
        <w:rPr>
          <w:rFonts w:ascii="Times New Roman" w:eastAsia="Symbol" w:hAnsi="Times New Roman" w:cs="Times New Roman"/>
          <w:sz w:val="24"/>
          <w:szCs w:val="24"/>
        </w:rPr>
        <w:t>s should be invoked</w:t>
      </w:r>
      <w:r w:rsidR="00F842F2" w:rsidRPr="00222573">
        <w:rPr>
          <w:rFonts w:ascii="Times New Roman" w:eastAsia="Symbol" w:hAnsi="Times New Roman" w:cs="Times New Roman"/>
          <w:sz w:val="24"/>
          <w:szCs w:val="24"/>
        </w:rPr>
        <w:t xml:space="preserve"> </w:t>
      </w:r>
      <w:r w:rsidR="00455679" w:rsidRPr="00222573">
        <w:rPr>
          <w:rFonts w:ascii="Times New Roman" w:eastAsia="Symbol" w:hAnsi="Times New Roman" w:cs="Times New Roman"/>
          <w:sz w:val="24"/>
          <w:szCs w:val="24"/>
        </w:rPr>
        <w:t xml:space="preserve">in the semantics of ordinary belief reports </w:t>
      </w:r>
      <w:r w:rsidR="0060538F" w:rsidRPr="00222573">
        <w:rPr>
          <w:rFonts w:ascii="Times New Roman" w:eastAsia="Symbol" w:hAnsi="Times New Roman" w:cs="Times New Roman"/>
          <w:sz w:val="24"/>
          <w:szCs w:val="24"/>
        </w:rPr>
        <w:t>only if</w:t>
      </w:r>
      <w:r w:rsidR="00F842F2" w:rsidRPr="00222573">
        <w:rPr>
          <w:rFonts w:ascii="Times New Roman" w:eastAsia="Symbol" w:hAnsi="Times New Roman" w:cs="Times New Roman"/>
          <w:sz w:val="24"/>
          <w:szCs w:val="24"/>
        </w:rPr>
        <w:t xml:space="preserve"> necessary. But, as I argued in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F842F2" w:rsidRPr="00222573">
        <w:rPr>
          <w:rFonts w:ascii="Times New Roman" w:eastAsia="Symbol" w:hAnsi="Times New Roman" w:cs="Times New Roman"/>
          <w:sz w:val="24"/>
          <w:szCs w:val="24"/>
        </w:rPr>
        <w:t>3, g</w:t>
      </w:r>
      <w:r w:rsidR="00C11F8C" w:rsidRPr="00222573">
        <w:rPr>
          <w:rFonts w:ascii="Times New Roman" w:eastAsia="Symbol" w:hAnsi="Times New Roman" w:cs="Times New Roman"/>
          <w:sz w:val="24"/>
          <w:szCs w:val="24"/>
        </w:rPr>
        <w:t>uises aren’t required in the semantics of ordinary</w:t>
      </w:r>
      <w:r w:rsidR="00F842F2" w:rsidRPr="00222573">
        <w:rPr>
          <w:rFonts w:ascii="Times New Roman" w:eastAsia="Symbol" w:hAnsi="Times New Roman" w:cs="Times New Roman"/>
          <w:sz w:val="24"/>
          <w:szCs w:val="24"/>
        </w:rPr>
        <w:t xml:space="preserve"> belief reports</w:t>
      </w:r>
      <w:r w:rsidR="00C11F8C" w:rsidRPr="00222573">
        <w:rPr>
          <w:rFonts w:ascii="Times New Roman" w:eastAsia="Symbol" w:hAnsi="Times New Roman" w:cs="Times New Roman"/>
          <w:sz w:val="24"/>
          <w:szCs w:val="24"/>
        </w:rPr>
        <w:t>, even if</w:t>
      </w:r>
      <w:r w:rsidR="00E5298B" w:rsidRPr="00222573">
        <w:rPr>
          <w:rFonts w:ascii="Times New Roman" w:eastAsia="Symbol" w:hAnsi="Times New Roman" w:cs="Times New Roman"/>
          <w:sz w:val="24"/>
          <w:szCs w:val="24"/>
        </w:rPr>
        <w:t xml:space="preserve">, as I </w:t>
      </w:r>
      <w:r w:rsidR="00E5298B" w:rsidRPr="00222573">
        <w:rPr>
          <w:rFonts w:ascii="Times New Roman" w:eastAsia="Symbol" w:hAnsi="Times New Roman" w:cs="Times New Roman"/>
          <w:sz w:val="24"/>
          <w:szCs w:val="24"/>
        </w:rPr>
        <w:lastRenderedPageBreak/>
        <w:t xml:space="preserve">argued in </w:t>
      </w:r>
      <w:r w:rsidR="00ED6E0D">
        <w:rPr>
          <w:rFonts w:ascii="Times New Roman" w:hAnsi="Times New Roman" w:cs="Times New Roman"/>
          <w:sz w:val="24"/>
          <w:szCs w:val="24"/>
        </w:rPr>
        <w:t>section</w:t>
      </w:r>
      <w:r w:rsidR="00FE312A">
        <w:rPr>
          <w:rFonts w:ascii="Times New Roman" w:hAnsi="Times New Roman" w:cs="Times New Roman"/>
          <w:sz w:val="24"/>
          <w:szCs w:val="24"/>
        </w:rPr>
        <w:t xml:space="preserve"> </w:t>
      </w:r>
      <w:r w:rsidR="00E5298B" w:rsidRPr="00222573">
        <w:rPr>
          <w:rFonts w:ascii="Times New Roman" w:eastAsia="Symbol" w:hAnsi="Times New Roman" w:cs="Times New Roman"/>
          <w:sz w:val="24"/>
          <w:szCs w:val="24"/>
        </w:rPr>
        <w:t>2,</w:t>
      </w:r>
      <w:r w:rsidR="00275E6E" w:rsidRPr="00222573">
        <w:rPr>
          <w:rFonts w:ascii="Times New Roman" w:eastAsia="Symbol" w:hAnsi="Times New Roman" w:cs="Times New Roman"/>
          <w:sz w:val="24"/>
          <w:szCs w:val="24"/>
        </w:rPr>
        <w:t xml:space="preserve"> they’re</w:t>
      </w:r>
      <w:r w:rsidR="00C11F8C" w:rsidRPr="00222573">
        <w:rPr>
          <w:rFonts w:ascii="Times New Roman" w:eastAsia="Symbol" w:hAnsi="Times New Roman" w:cs="Times New Roman"/>
          <w:sz w:val="24"/>
          <w:szCs w:val="24"/>
        </w:rPr>
        <w:t xml:space="preserve"> required in </w:t>
      </w:r>
      <w:r w:rsidR="0090048B" w:rsidRPr="00222573">
        <w:rPr>
          <w:rFonts w:ascii="Times New Roman" w:eastAsia="Symbol" w:hAnsi="Times New Roman" w:cs="Times New Roman"/>
          <w:sz w:val="24"/>
          <w:szCs w:val="24"/>
        </w:rPr>
        <w:t>the metaphysics of belief</w:t>
      </w:r>
      <w:r w:rsidR="00C11F8C" w:rsidRPr="00222573">
        <w:rPr>
          <w:rFonts w:ascii="Times New Roman" w:eastAsia="Symbol" w:hAnsi="Times New Roman" w:cs="Times New Roman"/>
          <w:sz w:val="24"/>
          <w:szCs w:val="24"/>
        </w:rPr>
        <w:t xml:space="preserve">. </w:t>
      </w:r>
      <w:r w:rsidR="00F842F2" w:rsidRPr="00222573">
        <w:rPr>
          <w:rFonts w:ascii="Times New Roman" w:eastAsia="Symbol" w:hAnsi="Times New Roman" w:cs="Times New Roman"/>
          <w:sz w:val="24"/>
          <w:szCs w:val="24"/>
        </w:rPr>
        <w:t xml:space="preserve">We </w:t>
      </w:r>
      <w:r w:rsidR="00C11F8C" w:rsidRPr="00222573">
        <w:rPr>
          <w:rFonts w:ascii="Times New Roman" w:eastAsia="Symbol" w:hAnsi="Times New Roman" w:cs="Times New Roman"/>
          <w:sz w:val="24"/>
          <w:szCs w:val="24"/>
        </w:rPr>
        <w:t>should conclude, at least tentatively, that guises don’t feature in the semantics of ordinary belief reports</w:t>
      </w:r>
      <w:r w:rsidR="009F113F">
        <w:rPr>
          <w:rFonts w:ascii="Times New Roman" w:eastAsia="Symbol" w:hAnsi="Times New Roman" w:cs="Times New Roman"/>
          <w:sz w:val="24"/>
          <w:szCs w:val="24"/>
        </w:rPr>
        <w:t>, even as entities over which ordinary belief reports supposedly quantify</w:t>
      </w:r>
      <w:r w:rsidR="00C11F8C" w:rsidRPr="00222573">
        <w:rPr>
          <w:rFonts w:ascii="Times New Roman" w:eastAsia="Symbol" w:hAnsi="Times New Roman" w:cs="Times New Roman"/>
          <w:sz w:val="24"/>
          <w:szCs w:val="24"/>
        </w:rPr>
        <w:t xml:space="preserve">. </w:t>
      </w:r>
    </w:p>
    <w:p w14:paraId="08397D88" w14:textId="2051C166" w:rsidR="002A169E" w:rsidRPr="00222573" w:rsidRDefault="00F842F2" w:rsidP="00C11F8C">
      <w:pPr>
        <w:spacing w:line="480" w:lineRule="auto"/>
        <w:jc w:val="both"/>
        <w:rPr>
          <w:rFonts w:ascii="Times New Roman" w:eastAsia="Symbol" w:hAnsi="Times New Roman" w:cs="Times New Roman"/>
          <w:sz w:val="24"/>
          <w:szCs w:val="24"/>
        </w:rPr>
      </w:pPr>
      <w:r w:rsidRPr="00222573">
        <w:rPr>
          <w:rFonts w:ascii="Times New Roman" w:eastAsia="Symbol" w:hAnsi="Times New Roman" w:cs="Times New Roman"/>
          <w:sz w:val="24"/>
          <w:szCs w:val="24"/>
        </w:rPr>
        <w:tab/>
        <w:t xml:space="preserve">To be clear, </w:t>
      </w:r>
      <w:r w:rsidR="00800FC8">
        <w:rPr>
          <w:rFonts w:ascii="Times New Roman" w:eastAsia="Symbol" w:hAnsi="Times New Roman" w:cs="Times New Roman"/>
          <w:sz w:val="24"/>
          <w:szCs w:val="24"/>
        </w:rPr>
        <w:t>the point here is not</w:t>
      </w:r>
      <w:r w:rsidR="00F86841">
        <w:rPr>
          <w:rFonts w:ascii="Times New Roman" w:eastAsia="Symbol" w:hAnsi="Times New Roman" w:cs="Times New Roman"/>
          <w:sz w:val="24"/>
          <w:szCs w:val="24"/>
        </w:rPr>
        <w:t xml:space="preserve"> that</w:t>
      </w:r>
      <w:r w:rsidR="00455679" w:rsidRPr="00222573">
        <w:rPr>
          <w:rFonts w:ascii="Times New Roman" w:eastAsia="Symbol" w:hAnsi="Times New Roman" w:cs="Times New Roman"/>
          <w:sz w:val="24"/>
          <w:szCs w:val="24"/>
        </w:rPr>
        <w:t xml:space="preserve"> theorists always go wrong</w:t>
      </w:r>
      <w:r w:rsidRPr="00222573">
        <w:rPr>
          <w:rFonts w:ascii="Times New Roman" w:eastAsia="Symbol" w:hAnsi="Times New Roman" w:cs="Times New Roman"/>
          <w:sz w:val="24"/>
          <w:szCs w:val="24"/>
        </w:rPr>
        <w:t xml:space="preserve"> when invoking exotic entities. </w:t>
      </w:r>
      <w:r w:rsidR="00F10527">
        <w:rPr>
          <w:rFonts w:ascii="Times New Roman" w:eastAsia="Symbol" w:hAnsi="Times New Roman" w:cs="Times New Roman"/>
          <w:sz w:val="24"/>
          <w:szCs w:val="24"/>
        </w:rPr>
        <w:t>I suppose that l</w:t>
      </w:r>
      <w:r w:rsidRPr="00222573">
        <w:rPr>
          <w:rFonts w:ascii="Times New Roman" w:eastAsia="Symbol" w:hAnsi="Times New Roman" w:cs="Times New Roman"/>
          <w:sz w:val="24"/>
          <w:szCs w:val="24"/>
        </w:rPr>
        <w:t>inguistic characters</w:t>
      </w:r>
      <w:r w:rsidR="0090048B" w:rsidRPr="00222573">
        <w:rPr>
          <w:rFonts w:ascii="Times New Roman" w:eastAsia="Symbol" w:hAnsi="Times New Roman" w:cs="Times New Roman"/>
          <w:sz w:val="24"/>
          <w:szCs w:val="24"/>
        </w:rPr>
        <w:t>, understood as functions from contexts to propositional contents,</w:t>
      </w:r>
      <w:r w:rsidRPr="00222573">
        <w:rPr>
          <w:rFonts w:ascii="Times New Roman" w:eastAsia="Symbol" w:hAnsi="Times New Roman" w:cs="Times New Roman"/>
          <w:sz w:val="24"/>
          <w:szCs w:val="24"/>
        </w:rPr>
        <w:t xml:space="preserve"> are exotic entities and theorists are certainly justified when they invoke characters. But linguistic characters seem ne</w:t>
      </w:r>
      <w:r w:rsidR="00A42AB0" w:rsidRPr="00222573">
        <w:rPr>
          <w:rFonts w:ascii="Times New Roman" w:eastAsia="Symbol" w:hAnsi="Times New Roman" w:cs="Times New Roman"/>
          <w:sz w:val="24"/>
          <w:szCs w:val="24"/>
        </w:rPr>
        <w:t>cessary to explain the function</w:t>
      </w:r>
      <w:r w:rsidRPr="00222573">
        <w:rPr>
          <w:rFonts w:ascii="Times New Roman" w:eastAsia="Symbol" w:hAnsi="Times New Roman" w:cs="Times New Roman"/>
          <w:sz w:val="24"/>
          <w:szCs w:val="24"/>
        </w:rPr>
        <w:t xml:space="preserve"> of indexicals, and,</w:t>
      </w:r>
      <w:r w:rsidR="00F10527">
        <w:rPr>
          <w:rFonts w:ascii="Times New Roman" w:eastAsia="Symbol" w:hAnsi="Times New Roman" w:cs="Times New Roman"/>
          <w:sz w:val="24"/>
          <w:szCs w:val="24"/>
        </w:rPr>
        <w:t xml:space="preserve"> </w:t>
      </w:r>
      <w:r w:rsidRPr="00222573">
        <w:rPr>
          <w:rFonts w:ascii="Times New Roman" w:eastAsia="Symbol" w:hAnsi="Times New Roman" w:cs="Times New Roman"/>
          <w:sz w:val="24"/>
          <w:szCs w:val="24"/>
        </w:rPr>
        <w:t xml:space="preserve">importantly, theorists </w:t>
      </w:r>
      <w:r w:rsidRPr="00222573">
        <w:rPr>
          <w:rFonts w:ascii="Times New Roman" w:eastAsia="Symbol" w:hAnsi="Times New Roman" w:cs="Times New Roman"/>
          <w:i/>
          <w:sz w:val="24"/>
          <w:szCs w:val="24"/>
        </w:rPr>
        <w:t>don’t</w:t>
      </w:r>
      <w:r w:rsidRPr="00222573">
        <w:rPr>
          <w:rFonts w:ascii="Times New Roman" w:eastAsia="Symbol" w:hAnsi="Times New Roman" w:cs="Times New Roman"/>
          <w:sz w:val="24"/>
          <w:szCs w:val="24"/>
        </w:rPr>
        <w:t xml:space="preserve"> insist </w:t>
      </w:r>
      <w:r w:rsidR="00D9545F" w:rsidRPr="00222573">
        <w:rPr>
          <w:rFonts w:ascii="Times New Roman" w:eastAsia="Symbol" w:hAnsi="Times New Roman" w:cs="Times New Roman"/>
          <w:sz w:val="24"/>
          <w:szCs w:val="24"/>
        </w:rPr>
        <w:t xml:space="preserve">that characters </w:t>
      </w:r>
      <w:r w:rsidR="002A169E" w:rsidRPr="00222573">
        <w:rPr>
          <w:rFonts w:ascii="Times New Roman" w:eastAsia="Symbol" w:hAnsi="Times New Roman" w:cs="Times New Roman"/>
          <w:sz w:val="24"/>
          <w:szCs w:val="24"/>
        </w:rPr>
        <w:t>feature in the propositions that ordinary speakers</w:t>
      </w:r>
      <w:r w:rsidR="007445B8" w:rsidRPr="00222573">
        <w:rPr>
          <w:rFonts w:ascii="Times New Roman" w:eastAsia="Symbol" w:hAnsi="Times New Roman" w:cs="Times New Roman"/>
          <w:sz w:val="24"/>
          <w:szCs w:val="24"/>
        </w:rPr>
        <w:t xml:space="preserve"> routinely </w:t>
      </w:r>
      <w:r w:rsidR="007D1528">
        <w:rPr>
          <w:rFonts w:ascii="Times New Roman" w:eastAsia="Symbol" w:hAnsi="Times New Roman" w:cs="Times New Roman"/>
          <w:sz w:val="24"/>
          <w:szCs w:val="24"/>
        </w:rPr>
        <w:t>entertain</w:t>
      </w:r>
      <w:r w:rsidR="007445B8" w:rsidRPr="00222573">
        <w:rPr>
          <w:rFonts w:ascii="Times New Roman" w:eastAsia="Symbol" w:hAnsi="Times New Roman" w:cs="Times New Roman"/>
          <w:sz w:val="24"/>
          <w:szCs w:val="24"/>
        </w:rPr>
        <w:t xml:space="preserve"> and assert</w:t>
      </w:r>
      <w:r w:rsidR="002A169E" w:rsidRPr="00222573">
        <w:rPr>
          <w:rFonts w:ascii="Times New Roman" w:eastAsia="Symbol" w:hAnsi="Times New Roman" w:cs="Times New Roman"/>
          <w:sz w:val="24"/>
          <w:szCs w:val="24"/>
        </w:rPr>
        <w:t xml:space="preserve">. Theorists don’t insist </w:t>
      </w:r>
      <w:r w:rsidRPr="00222573">
        <w:rPr>
          <w:rFonts w:ascii="Times New Roman" w:eastAsia="Symbol" w:hAnsi="Times New Roman" w:cs="Times New Roman"/>
          <w:sz w:val="24"/>
          <w:szCs w:val="24"/>
        </w:rPr>
        <w:t>that ordi</w:t>
      </w:r>
      <w:r w:rsidR="00E5298B" w:rsidRPr="00222573">
        <w:rPr>
          <w:rFonts w:ascii="Times New Roman" w:eastAsia="Symbol" w:hAnsi="Times New Roman" w:cs="Times New Roman"/>
          <w:sz w:val="24"/>
          <w:szCs w:val="24"/>
        </w:rPr>
        <w:t>nary speakers routinely designate</w:t>
      </w:r>
      <w:r w:rsidRPr="00222573">
        <w:rPr>
          <w:rFonts w:ascii="Times New Roman" w:eastAsia="Symbol" w:hAnsi="Times New Roman" w:cs="Times New Roman"/>
          <w:sz w:val="24"/>
          <w:szCs w:val="24"/>
        </w:rPr>
        <w:t xml:space="preserve"> characters or quantify</w:t>
      </w:r>
      <w:r w:rsidR="002A169E" w:rsidRPr="00222573">
        <w:rPr>
          <w:rFonts w:ascii="Times New Roman" w:eastAsia="Symbol" w:hAnsi="Times New Roman" w:cs="Times New Roman"/>
          <w:sz w:val="24"/>
          <w:szCs w:val="24"/>
        </w:rPr>
        <w:t xml:space="preserve"> over characters. </w:t>
      </w:r>
      <w:r w:rsidRPr="00222573">
        <w:rPr>
          <w:rFonts w:ascii="Times New Roman" w:eastAsia="Symbol" w:hAnsi="Times New Roman" w:cs="Times New Roman"/>
          <w:sz w:val="24"/>
          <w:szCs w:val="24"/>
        </w:rPr>
        <w:t xml:space="preserve">In contrast, </w:t>
      </w:r>
      <w:r w:rsidR="00607B72">
        <w:rPr>
          <w:rFonts w:ascii="Times New Roman" w:eastAsia="Symbol" w:hAnsi="Times New Roman" w:cs="Times New Roman"/>
          <w:sz w:val="24"/>
          <w:szCs w:val="24"/>
        </w:rPr>
        <w:t>RTB1</w:t>
      </w:r>
      <w:r w:rsidR="00F10527">
        <w:rPr>
          <w:rFonts w:ascii="Times New Roman" w:eastAsia="Symbol" w:hAnsi="Times New Roman" w:cs="Times New Roman"/>
          <w:sz w:val="24"/>
          <w:szCs w:val="24"/>
        </w:rPr>
        <w:t xml:space="preserve"> insist</w:t>
      </w:r>
      <w:r w:rsidR="00455679" w:rsidRPr="00222573">
        <w:rPr>
          <w:rFonts w:ascii="Times New Roman" w:eastAsia="Symbol" w:hAnsi="Times New Roman" w:cs="Times New Roman"/>
          <w:sz w:val="24"/>
          <w:szCs w:val="24"/>
        </w:rPr>
        <w:t xml:space="preserve"> that guises</w:t>
      </w:r>
      <w:r w:rsidR="00D9545F" w:rsidRPr="00222573">
        <w:rPr>
          <w:rFonts w:ascii="Times New Roman" w:eastAsia="Symbol" w:hAnsi="Times New Roman" w:cs="Times New Roman"/>
          <w:sz w:val="24"/>
          <w:szCs w:val="24"/>
        </w:rPr>
        <w:t xml:space="preserve"> </w:t>
      </w:r>
      <w:r w:rsidRPr="00222573">
        <w:rPr>
          <w:rFonts w:ascii="Times New Roman" w:eastAsia="Symbol" w:hAnsi="Times New Roman" w:cs="Times New Roman"/>
          <w:sz w:val="24"/>
          <w:szCs w:val="24"/>
        </w:rPr>
        <w:t>feature in the propositions that ordinary speakers</w:t>
      </w:r>
      <w:r w:rsidR="007445B8" w:rsidRPr="00222573">
        <w:rPr>
          <w:rFonts w:ascii="Times New Roman" w:eastAsia="Symbol" w:hAnsi="Times New Roman" w:cs="Times New Roman"/>
          <w:sz w:val="24"/>
          <w:szCs w:val="24"/>
        </w:rPr>
        <w:t xml:space="preserve"> routinely </w:t>
      </w:r>
      <w:r w:rsidR="00264DDF">
        <w:rPr>
          <w:rFonts w:ascii="Times New Roman" w:eastAsia="Symbol" w:hAnsi="Times New Roman" w:cs="Times New Roman"/>
          <w:sz w:val="24"/>
          <w:szCs w:val="24"/>
        </w:rPr>
        <w:t>entertain</w:t>
      </w:r>
      <w:r w:rsidR="007445B8" w:rsidRPr="00222573">
        <w:rPr>
          <w:rFonts w:ascii="Times New Roman" w:eastAsia="Symbol" w:hAnsi="Times New Roman" w:cs="Times New Roman"/>
          <w:sz w:val="24"/>
          <w:szCs w:val="24"/>
        </w:rPr>
        <w:t xml:space="preserve"> and assert</w:t>
      </w:r>
      <w:r w:rsidR="00D74389">
        <w:rPr>
          <w:rFonts w:ascii="Times New Roman" w:eastAsia="Symbol" w:hAnsi="Times New Roman" w:cs="Times New Roman"/>
          <w:sz w:val="24"/>
          <w:szCs w:val="24"/>
        </w:rPr>
        <w:t xml:space="preserve">—ordinary speakers </w:t>
      </w:r>
      <w:r w:rsidR="00F10527">
        <w:rPr>
          <w:rFonts w:ascii="Times New Roman" w:eastAsia="Symbol" w:hAnsi="Times New Roman" w:cs="Times New Roman"/>
          <w:sz w:val="24"/>
          <w:szCs w:val="24"/>
        </w:rPr>
        <w:t xml:space="preserve">are </w:t>
      </w:r>
      <w:r w:rsidR="005E2F26">
        <w:rPr>
          <w:rFonts w:ascii="Times New Roman" w:eastAsia="Symbol" w:hAnsi="Times New Roman" w:cs="Times New Roman"/>
          <w:sz w:val="24"/>
          <w:szCs w:val="24"/>
        </w:rPr>
        <w:t>thought</w:t>
      </w:r>
      <w:r w:rsidR="00F10527">
        <w:rPr>
          <w:rFonts w:ascii="Times New Roman" w:eastAsia="Symbol" w:hAnsi="Times New Roman" w:cs="Times New Roman"/>
          <w:sz w:val="24"/>
          <w:szCs w:val="24"/>
        </w:rPr>
        <w:t xml:space="preserve"> to somehow</w:t>
      </w:r>
      <w:r w:rsidR="00D74389">
        <w:rPr>
          <w:rFonts w:ascii="Times New Roman" w:eastAsia="Symbol" w:hAnsi="Times New Roman" w:cs="Times New Roman"/>
          <w:sz w:val="24"/>
          <w:szCs w:val="24"/>
        </w:rPr>
        <w:t xml:space="preserve"> designate or quantify over guises.</w:t>
      </w:r>
      <w:r w:rsidR="00135E9A">
        <w:rPr>
          <w:rFonts w:ascii="Times New Roman" w:eastAsia="Symbol" w:hAnsi="Times New Roman" w:cs="Times New Roman"/>
          <w:sz w:val="24"/>
          <w:szCs w:val="24"/>
        </w:rPr>
        <w:t xml:space="preserve"> </w:t>
      </w:r>
      <w:r w:rsidR="00D74389">
        <w:rPr>
          <w:rFonts w:ascii="Times New Roman" w:eastAsia="Symbol" w:hAnsi="Times New Roman" w:cs="Times New Roman"/>
          <w:sz w:val="24"/>
          <w:szCs w:val="24"/>
        </w:rPr>
        <w:t xml:space="preserve"> </w:t>
      </w:r>
    </w:p>
    <w:p w14:paraId="2091769E" w14:textId="74EE60AE" w:rsidR="00F842F2" w:rsidRPr="00222573" w:rsidRDefault="002A169E" w:rsidP="00C11F8C">
      <w:pPr>
        <w:spacing w:line="480" w:lineRule="auto"/>
        <w:jc w:val="both"/>
        <w:rPr>
          <w:rFonts w:ascii="Times New Roman" w:eastAsia="Symbol" w:hAnsi="Times New Roman" w:cs="Times New Roman"/>
          <w:sz w:val="24"/>
          <w:szCs w:val="24"/>
        </w:rPr>
      </w:pPr>
      <w:r w:rsidRPr="00222573">
        <w:rPr>
          <w:rFonts w:ascii="Times New Roman" w:eastAsia="Symbol" w:hAnsi="Times New Roman" w:cs="Times New Roman"/>
          <w:sz w:val="24"/>
          <w:szCs w:val="24"/>
        </w:rPr>
        <w:tab/>
      </w:r>
      <w:r w:rsidR="00F842F2" w:rsidRPr="00222573">
        <w:rPr>
          <w:rFonts w:ascii="Times New Roman" w:eastAsia="Symbol" w:hAnsi="Times New Roman" w:cs="Times New Roman"/>
          <w:sz w:val="24"/>
          <w:szCs w:val="24"/>
        </w:rPr>
        <w:t xml:space="preserve">It might be objected that </w:t>
      </w:r>
      <w:r w:rsidR="00F842F2" w:rsidRPr="00222573">
        <w:rPr>
          <w:rFonts w:ascii="Times New Roman" w:eastAsia="Symbol" w:hAnsi="Times New Roman" w:cs="Times New Roman"/>
          <w:i/>
          <w:sz w:val="24"/>
          <w:szCs w:val="24"/>
        </w:rPr>
        <w:t>properties</w:t>
      </w:r>
      <w:r w:rsidR="00F842F2" w:rsidRPr="00222573">
        <w:rPr>
          <w:rFonts w:ascii="Times New Roman" w:eastAsia="Symbol" w:hAnsi="Times New Roman" w:cs="Times New Roman"/>
          <w:sz w:val="24"/>
          <w:szCs w:val="24"/>
        </w:rPr>
        <w:t xml:space="preserve"> are often said to feature in the propositions that ordinary speakers routinel</w:t>
      </w:r>
      <w:r w:rsidR="007445B8" w:rsidRPr="00222573">
        <w:rPr>
          <w:rFonts w:ascii="Times New Roman" w:eastAsia="Symbol" w:hAnsi="Times New Roman" w:cs="Times New Roman"/>
          <w:sz w:val="24"/>
          <w:szCs w:val="24"/>
        </w:rPr>
        <w:t xml:space="preserve">y </w:t>
      </w:r>
      <w:r w:rsidR="00264DDF">
        <w:rPr>
          <w:rFonts w:ascii="Times New Roman" w:eastAsia="Symbol" w:hAnsi="Times New Roman" w:cs="Times New Roman"/>
          <w:sz w:val="24"/>
          <w:szCs w:val="24"/>
        </w:rPr>
        <w:t>entertain</w:t>
      </w:r>
      <w:r w:rsidR="007445B8" w:rsidRPr="00222573">
        <w:rPr>
          <w:rFonts w:ascii="Times New Roman" w:eastAsia="Symbol" w:hAnsi="Times New Roman" w:cs="Times New Roman"/>
          <w:sz w:val="24"/>
          <w:szCs w:val="24"/>
        </w:rPr>
        <w:t xml:space="preserve"> and assert</w:t>
      </w:r>
      <w:r w:rsidR="00F842F2" w:rsidRPr="00222573">
        <w:rPr>
          <w:rFonts w:ascii="Times New Roman" w:eastAsia="Symbol" w:hAnsi="Times New Roman" w:cs="Times New Roman"/>
          <w:sz w:val="24"/>
          <w:szCs w:val="24"/>
        </w:rPr>
        <w:t xml:space="preserve">, and such abstract entities are sometimes thought to be peculiar. Indeed, </w:t>
      </w:r>
      <w:r w:rsidR="00F842F2" w:rsidRPr="00222573">
        <w:rPr>
          <w:rFonts w:ascii="Times New Roman" w:hAnsi="Times New Roman" w:cs="Times New Roman"/>
          <w:sz w:val="24"/>
          <w:szCs w:val="24"/>
        </w:rPr>
        <w:t xml:space="preserve">Quine </w:t>
      </w:r>
      <w:r w:rsidR="00B42E54" w:rsidRPr="00222573">
        <w:rPr>
          <w:rFonts w:ascii="Times New Roman" w:hAnsi="Times New Roman" w:cs="Times New Roman"/>
          <w:sz w:val="24"/>
          <w:szCs w:val="24"/>
        </w:rPr>
        <w:t xml:space="preserve">(1960) </w:t>
      </w:r>
      <w:r w:rsidR="007755F1" w:rsidRPr="00222573">
        <w:rPr>
          <w:rFonts w:ascii="Times New Roman" w:hAnsi="Times New Roman" w:cs="Times New Roman"/>
          <w:sz w:val="24"/>
          <w:szCs w:val="24"/>
        </w:rPr>
        <w:t>found them objectionable</w:t>
      </w:r>
      <w:r w:rsidR="00F842F2" w:rsidRPr="00222573">
        <w:rPr>
          <w:rFonts w:ascii="Times New Roman" w:hAnsi="Times New Roman" w:cs="Times New Roman"/>
          <w:sz w:val="24"/>
          <w:szCs w:val="24"/>
        </w:rPr>
        <w:t xml:space="preserve"> enough that he denied their very existence. However</w:t>
      </w:r>
      <w:r w:rsidR="009C5872">
        <w:rPr>
          <w:rFonts w:ascii="Times New Roman" w:hAnsi="Times New Roman" w:cs="Times New Roman"/>
          <w:sz w:val="24"/>
          <w:szCs w:val="24"/>
        </w:rPr>
        <w:t>,</w:t>
      </w:r>
      <w:r w:rsidR="00F842F2" w:rsidRPr="00222573">
        <w:rPr>
          <w:rFonts w:ascii="Times New Roman" w:hAnsi="Times New Roman" w:cs="Times New Roman"/>
          <w:sz w:val="24"/>
          <w:szCs w:val="24"/>
        </w:rPr>
        <w:t xml:space="preserve"> the </w:t>
      </w:r>
      <w:r w:rsidR="009C5872">
        <w:rPr>
          <w:rFonts w:ascii="Times New Roman" w:hAnsi="Times New Roman" w:cs="Times New Roman"/>
          <w:sz w:val="24"/>
          <w:szCs w:val="24"/>
        </w:rPr>
        <w:t xml:space="preserve">theoretical </w:t>
      </w:r>
      <w:r w:rsidR="00F842F2" w:rsidRPr="00222573">
        <w:rPr>
          <w:rFonts w:ascii="Times New Roman" w:hAnsi="Times New Roman" w:cs="Times New Roman"/>
          <w:sz w:val="24"/>
          <w:szCs w:val="24"/>
        </w:rPr>
        <w:t xml:space="preserve">status of properties </w:t>
      </w:r>
      <w:r w:rsidR="009C5872">
        <w:rPr>
          <w:rFonts w:ascii="Times New Roman" w:hAnsi="Times New Roman" w:cs="Times New Roman"/>
          <w:sz w:val="24"/>
          <w:szCs w:val="24"/>
        </w:rPr>
        <w:t>seems to be</w:t>
      </w:r>
      <w:r w:rsidR="00F842F2" w:rsidRPr="00222573">
        <w:rPr>
          <w:rFonts w:ascii="Times New Roman" w:hAnsi="Times New Roman" w:cs="Times New Roman"/>
          <w:sz w:val="24"/>
          <w:szCs w:val="24"/>
        </w:rPr>
        <w:t xml:space="preserve"> </w:t>
      </w:r>
      <w:r w:rsidR="009C5872">
        <w:rPr>
          <w:rFonts w:ascii="Times New Roman" w:hAnsi="Times New Roman" w:cs="Times New Roman"/>
          <w:sz w:val="24"/>
          <w:szCs w:val="24"/>
        </w:rPr>
        <w:t>rather</w:t>
      </w:r>
      <w:r w:rsidR="00F842F2" w:rsidRPr="00222573">
        <w:rPr>
          <w:rFonts w:ascii="Times New Roman" w:hAnsi="Times New Roman" w:cs="Times New Roman"/>
          <w:sz w:val="24"/>
          <w:szCs w:val="24"/>
        </w:rPr>
        <w:t xml:space="preserve"> different from that of </w:t>
      </w:r>
      <w:r w:rsidRPr="00222573">
        <w:rPr>
          <w:rFonts w:ascii="Times New Roman" w:hAnsi="Times New Roman" w:cs="Times New Roman"/>
          <w:sz w:val="24"/>
          <w:szCs w:val="24"/>
        </w:rPr>
        <w:t xml:space="preserve">guises. </w:t>
      </w:r>
      <w:r w:rsidR="0090048B" w:rsidRPr="00222573">
        <w:rPr>
          <w:rFonts w:ascii="Times New Roman" w:hAnsi="Times New Roman" w:cs="Times New Roman"/>
          <w:sz w:val="24"/>
          <w:szCs w:val="24"/>
        </w:rPr>
        <w:t>Most ordinary speakers possess</w:t>
      </w:r>
      <w:r w:rsidR="00E22C83" w:rsidRPr="00222573">
        <w:rPr>
          <w:rFonts w:ascii="Times New Roman" w:hAnsi="Times New Roman" w:cs="Times New Roman"/>
          <w:sz w:val="24"/>
          <w:szCs w:val="24"/>
        </w:rPr>
        <w:t xml:space="preserve"> a rud</w:t>
      </w:r>
      <w:r w:rsidR="0090048B" w:rsidRPr="00222573">
        <w:rPr>
          <w:rFonts w:ascii="Times New Roman" w:hAnsi="Times New Roman" w:cs="Times New Roman"/>
          <w:sz w:val="24"/>
          <w:szCs w:val="24"/>
        </w:rPr>
        <w:t xml:space="preserve">imentary </w:t>
      </w:r>
      <w:r w:rsidR="00F10527">
        <w:rPr>
          <w:rFonts w:ascii="Times New Roman" w:hAnsi="Times New Roman" w:cs="Times New Roman"/>
          <w:sz w:val="24"/>
          <w:szCs w:val="24"/>
        </w:rPr>
        <w:t>understanding</w:t>
      </w:r>
      <w:r w:rsidR="0090048B" w:rsidRPr="00222573">
        <w:rPr>
          <w:rFonts w:ascii="Times New Roman" w:hAnsi="Times New Roman" w:cs="Times New Roman"/>
          <w:sz w:val="24"/>
          <w:szCs w:val="24"/>
        </w:rPr>
        <w:t xml:space="preserve"> of properties, even if they’ve never </w:t>
      </w:r>
      <w:r w:rsidR="00D80E02">
        <w:rPr>
          <w:rFonts w:ascii="Times New Roman" w:hAnsi="Times New Roman" w:cs="Times New Roman"/>
          <w:sz w:val="24"/>
          <w:szCs w:val="24"/>
        </w:rPr>
        <w:t>ruminated on</w:t>
      </w:r>
      <w:r w:rsidR="0090048B" w:rsidRPr="00222573">
        <w:rPr>
          <w:rFonts w:ascii="Times New Roman" w:hAnsi="Times New Roman" w:cs="Times New Roman"/>
          <w:sz w:val="24"/>
          <w:szCs w:val="24"/>
        </w:rPr>
        <w:t xml:space="preserve"> the potentially puzzling nature of properties and even if they’ve never bothered to develop a </w:t>
      </w:r>
      <w:r w:rsidR="00264DDF">
        <w:rPr>
          <w:rFonts w:ascii="Times New Roman" w:hAnsi="Times New Roman" w:cs="Times New Roman"/>
          <w:sz w:val="24"/>
          <w:szCs w:val="24"/>
        </w:rPr>
        <w:t xml:space="preserve">metaphysical </w:t>
      </w:r>
      <w:r w:rsidR="0090048B" w:rsidRPr="00222573">
        <w:rPr>
          <w:rFonts w:ascii="Times New Roman" w:hAnsi="Times New Roman" w:cs="Times New Roman"/>
          <w:sz w:val="24"/>
          <w:szCs w:val="24"/>
        </w:rPr>
        <w:t xml:space="preserve">theory of properties. In contrast, ordinary </w:t>
      </w:r>
      <w:r w:rsidR="001C6279" w:rsidRPr="00222573">
        <w:rPr>
          <w:rFonts w:ascii="Times New Roman" w:hAnsi="Times New Roman" w:cs="Times New Roman"/>
          <w:sz w:val="24"/>
          <w:szCs w:val="24"/>
        </w:rPr>
        <w:t xml:space="preserve">speakers </w:t>
      </w:r>
      <w:r w:rsidR="0090048B" w:rsidRPr="00222573">
        <w:rPr>
          <w:rFonts w:ascii="Times New Roman" w:hAnsi="Times New Roman" w:cs="Times New Roman"/>
          <w:sz w:val="24"/>
          <w:szCs w:val="24"/>
        </w:rPr>
        <w:t>don’t possess</w:t>
      </w:r>
      <w:r w:rsidR="00E22C83" w:rsidRPr="00222573">
        <w:rPr>
          <w:rFonts w:ascii="Times New Roman" w:hAnsi="Times New Roman" w:cs="Times New Roman"/>
          <w:sz w:val="24"/>
          <w:szCs w:val="24"/>
        </w:rPr>
        <w:t xml:space="preserve"> </w:t>
      </w:r>
      <w:r w:rsidRPr="00222573">
        <w:rPr>
          <w:rFonts w:ascii="Times New Roman" w:hAnsi="Times New Roman" w:cs="Times New Roman"/>
          <w:sz w:val="24"/>
          <w:szCs w:val="24"/>
        </w:rPr>
        <w:t xml:space="preserve">a rudimentary </w:t>
      </w:r>
      <w:r w:rsidR="00F10527">
        <w:rPr>
          <w:rFonts w:ascii="Times New Roman" w:hAnsi="Times New Roman" w:cs="Times New Roman"/>
          <w:sz w:val="24"/>
          <w:szCs w:val="24"/>
        </w:rPr>
        <w:t>understanding</w:t>
      </w:r>
      <w:r w:rsidRPr="00222573">
        <w:rPr>
          <w:rFonts w:ascii="Times New Roman" w:hAnsi="Times New Roman" w:cs="Times New Roman"/>
          <w:sz w:val="24"/>
          <w:szCs w:val="24"/>
        </w:rPr>
        <w:t xml:space="preserve"> of guises</w:t>
      </w:r>
      <w:r w:rsidR="0090048B" w:rsidRPr="00222573">
        <w:rPr>
          <w:rFonts w:ascii="Times New Roman" w:hAnsi="Times New Roman" w:cs="Times New Roman"/>
          <w:sz w:val="24"/>
          <w:szCs w:val="24"/>
        </w:rPr>
        <w:t>, at least if guises are characterized</w:t>
      </w:r>
      <w:r w:rsidRPr="00222573">
        <w:rPr>
          <w:rFonts w:ascii="Times New Roman" w:hAnsi="Times New Roman" w:cs="Times New Roman"/>
          <w:sz w:val="24"/>
          <w:szCs w:val="24"/>
        </w:rPr>
        <w:t xml:space="preserve"> as ways of grasping propositions</w:t>
      </w:r>
      <w:r w:rsidR="00E22C83" w:rsidRPr="00222573">
        <w:rPr>
          <w:rFonts w:ascii="Times New Roman" w:hAnsi="Times New Roman" w:cs="Times New Roman"/>
          <w:sz w:val="24"/>
          <w:szCs w:val="24"/>
        </w:rPr>
        <w:t>.</w:t>
      </w:r>
    </w:p>
    <w:p w14:paraId="07804552" w14:textId="007A9B67" w:rsidR="007755F1" w:rsidRPr="00222573" w:rsidRDefault="0090048B"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7755F1" w:rsidRPr="00222573">
        <w:rPr>
          <w:rFonts w:ascii="Times New Roman" w:hAnsi="Times New Roman" w:cs="Times New Roman"/>
          <w:sz w:val="24"/>
          <w:szCs w:val="24"/>
        </w:rPr>
        <w:t>At this point, however, we need to consider the following possibility. M</w:t>
      </w:r>
      <w:r w:rsidR="00D65ADB" w:rsidRPr="00222573">
        <w:rPr>
          <w:rFonts w:ascii="Times New Roman" w:hAnsi="Times New Roman" w:cs="Times New Roman"/>
          <w:sz w:val="24"/>
          <w:szCs w:val="24"/>
        </w:rPr>
        <w:t>ost ordinary speakers don’t possess</w:t>
      </w:r>
      <w:r w:rsidR="007755F1" w:rsidRPr="00222573">
        <w:rPr>
          <w:rFonts w:ascii="Times New Roman" w:hAnsi="Times New Roman" w:cs="Times New Roman"/>
          <w:sz w:val="24"/>
          <w:szCs w:val="24"/>
        </w:rPr>
        <w:t xml:space="preserve"> a rudimentary </w:t>
      </w:r>
      <w:r w:rsidR="005662F6">
        <w:rPr>
          <w:rFonts w:ascii="Times New Roman" w:hAnsi="Times New Roman" w:cs="Times New Roman"/>
          <w:sz w:val="24"/>
          <w:szCs w:val="24"/>
        </w:rPr>
        <w:t>understanding</w:t>
      </w:r>
      <w:r w:rsidR="007755F1" w:rsidRPr="00222573">
        <w:rPr>
          <w:rFonts w:ascii="Times New Roman" w:hAnsi="Times New Roman" w:cs="Times New Roman"/>
          <w:sz w:val="24"/>
          <w:szCs w:val="24"/>
        </w:rPr>
        <w:t xml:space="preserve"> of guises, </w:t>
      </w:r>
      <w:r w:rsidR="007755F1" w:rsidRPr="00222573">
        <w:rPr>
          <w:rFonts w:ascii="Times New Roman" w:hAnsi="Times New Roman" w:cs="Times New Roman"/>
          <w:i/>
          <w:sz w:val="24"/>
          <w:szCs w:val="24"/>
        </w:rPr>
        <w:t xml:space="preserve">characterized as ways of grasping </w:t>
      </w:r>
      <w:r w:rsidR="007755F1" w:rsidRPr="00222573">
        <w:rPr>
          <w:rFonts w:ascii="Times New Roman" w:hAnsi="Times New Roman" w:cs="Times New Roman"/>
          <w:i/>
          <w:sz w:val="24"/>
          <w:szCs w:val="24"/>
        </w:rPr>
        <w:lastRenderedPageBreak/>
        <w:t>propositions</w:t>
      </w:r>
      <w:r w:rsidR="007755F1" w:rsidRPr="00222573">
        <w:rPr>
          <w:rFonts w:ascii="Times New Roman" w:hAnsi="Times New Roman" w:cs="Times New Roman"/>
          <w:sz w:val="24"/>
          <w:szCs w:val="24"/>
        </w:rPr>
        <w:t xml:space="preserve">, but perhaps guises can be identified with entities that ordinary speakers </w:t>
      </w:r>
      <w:r w:rsidR="007755F1" w:rsidRPr="00222573">
        <w:rPr>
          <w:rFonts w:ascii="Times New Roman" w:hAnsi="Times New Roman" w:cs="Times New Roman"/>
          <w:i/>
          <w:sz w:val="24"/>
          <w:szCs w:val="24"/>
        </w:rPr>
        <w:t>can</w:t>
      </w:r>
      <w:r w:rsidR="007755F1" w:rsidRPr="00222573">
        <w:rPr>
          <w:rFonts w:ascii="Times New Roman" w:hAnsi="Times New Roman" w:cs="Times New Roman"/>
          <w:sz w:val="24"/>
          <w:szCs w:val="24"/>
        </w:rPr>
        <w:t xml:space="preserve"> be expected to </w:t>
      </w:r>
      <w:r w:rsidR="00F10527">
        <w:rPr>
          <w:rFonts w:ascii="Times New Roman" w:hAnsi="Times New Roman" w:cs="Times New Roman"/>
          <w:sz w:val="24"/>
          <w:szCs w:val="24"/>
        </w:rPr>
        <w:t>already grasp</w:t>
      </w:r>
      <w:r w:rsidR="007755F1" w:rsidRPr="00222573">
        <w:rPr>
          <w:rFonts w:ascii="Times New Roman" w:hAnsi="Times New Roman" w:cs="Times New Roman"/>
          <w:sz w:val="24"/>
          <w:szCs w:val="24"/>
        </w:rPr>
        <w:t>. For example, it’s often thought that guises are sen</w:t>
      </w:r>
      <w:r w:rsidR="00466A30" w:rsidRPr="00222573">
        <w:rPr>
          <w:rFonts w:ascii="Times New Roman" w:hAnsi="Times New Roman" w:cs="Times New Roman"/>
          <w:sz w:val="24"/>
          <w:szCs w:val="24"/>
        </w:rPr>
        <w:t>tences in natural language,</w:t>
      </w:r>
      <w:r w:rsidR="007755F1" w:rsidRPr="00222573">
        <w:rPr>
          <w:rFonts w:ascii="Times New Roman" w:hAnsi="Times New Roman" w:cs="Times New Roman"/>
          <w:sz w:val="24"/>
          <w:szCs w:val="24"/>
        </w:rPr>
        <w:t xml:space="preserve"> and these are</w:t>
      </w:r>
      <w:r w:rsidR="00F10527">
        <w:rPr>
          <w:rFonts w:ascii="Times New Roman" w:hAnsi="Times New Roman" w:cs="Times New Roman"/>
          <w:sz w:val="24"/>
          <w:szCs w:val="24"/>
        </w:rPr>
        <w:t>n’</w:t>
      </w:r>
      <w:r w:rsidR="007755F1" w:rsidRPr="00222573">
        <w:rPr>
          <w:rFonts w:ascii="Times New Roman" w:hAnsi="Times New Roman" w:cs="Times New Roman"/>
          <w:sz w:val="24"/>
          <w:szCs w:val="24"/>
        </w:rPr>
        <w:t xml:space="preserve">t such exotic entities. It’s not </w:t>
      </w:r>
      <w:r w:rsidR="005662F6">
        <w:rPr>
          <w:rFonts w:ascii="Times New Roman" w:hAnsi="Times New Roman" w:cs="Times New Roman"/>
          <w:sz w:val="24"/>
          <w:szCs w:val="24"/>
        </w:rPr>
        <w:t xml:space="preserve">terribly </w:t>
      </w:r>
      <w:r w:rsidR="007755F1" w:rsidRPr="00222573">
        <w:rPr>
          <w:rFonts w:ascii="Times New Roman" w:hAnsi="Times New Roman" w:cs="Times New Roman"/>
          <w:sz w:val="24"/>
          <w:szCs w:val="24"/>
        </w:rPr>
        <w:t xml:space="preserve">implausible that ordinary speakers routinely </w:t>
      </w:r>
      <w:r w:rsidR="00264DDF">
        <w:rPr>
          <w:rFonts w:ascii="Times New Roman" w:hAnsi="Times New Roman" w:cs="Times New Roman"/>
          <w:sz w:val="24"/>
          <w:szCs w:val="24"/>
        </w:rPr>
        <w:t>entertain</w:t>
      </w:r>
      <w:r w:rsidR="007755F1" w:rsidRPr="00222573">
        <w:rPr>
          <w:rFonts w:ascii="Times New Roman" w:hAnsi="Times New Roman" w:cs="Times New Roman"/>
          <w:sz w:val="24"/>
          <w:szCs w:val="24"/>
        </w:rPr>
        <w:t xml:space="preserve"> and </w:t>
      </w:r>
      <w:r w:rsidR="007445B8" w:rsidRPr="00222573">
        <w:rPr>
          <w:rFonts w:ascii="Times New Roman" w:hAnsi="Times New Roman" w:cs="Times New Roman"/>
          <w:sz w:val="24"/>
          <w:szCs w:val="24"/>
        </w:rPr>
        <w:t>assert</w:t>
      </w:r>
      <w:r w:rsidR="007755F1" w:rsidRPr="00222573">
        <w:rPr>
          <w:rFonts w:ascii="Times New Roman" w:hAnsi="Times New Roman" w:cs="Times New Roman"/>
          <w:sz w:val="24"/>
          <w:szCs w:val="24"/>
        </w:rPr>
        <w:t xml:space="preserve"> </w:t>
      </w:r>
      <w:r w:rsidR="007445B8" w:rsidRPr="00222573">
        <w:rPr>
          <w:rFonts w:ascii="Times New Roman" w:hAnsi="Times New Roman" w:cs="Times New Roman"/>
          <w:sz w:val="24"/>
          <w:szCs w:val="24"/>
        </w:rPr>
        <w:t>propositions about</w:t>
      </w:r>
      <w:r w:rsidR="007755F1" w:rsidRPr="00222573">
        <w:rPr>
          <w:rFonts w:ascii="Times New Roman" w:hAnsi="Times New Roman" w:cs="Times New Roman"/>
          <w:sz w:val="24"/>
          <w:szCs w:val="24"/>
        </w:rPr>
        <w:t xml:space="preserve"> sentences. </w:t>
      </w:r>
    </w:p>
    <w:p w14:paraId="5EF01DEC" w14:textId="0F1009EE" w:rsidR="00704787" w:rsidRPr="00222573" w:rsidRDefault="007755F1"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t>To evaluate this possibility</w:t>
      </w:r>
      <w:r w:rsidR="00076DF0" w:rsidRPr="00222573">
        <w:rPr>
          <w:rFonts w:ascii="Times New Roman" w:hAnsi="Times New Roman" w:cs="Times New Roman"/>
          <w:sz w:val="24"/>
          <w:szCs w:val="24"/>
        </w:rPr>
        <w:t>, we need to revisi</w:t>
      </w:r>
      <w:r w:rsidR="00B9663D" w:rsidRPr="00222573">
        <w:rPr>
          <w:rFonts w:ascii="Times New Roman" w:hAnsi="Times New Roman" w:cs="Times New Roman"/>
          <w:sz w:val="24"/>
          <w:szCs w:val="24"/>
        </w:rPr>
        <w:t>t a</w:t>
      </w:r>
      <w:r w:rsidR="00076DF0" w:rsidRPr="00222573">
        <w:rPr>
          <w:rFonts w:ascii="Times New Roman" w:hAnsi="Times New Roman" w:cs="Times New Roman"/>
          <w:sz w:val="24"/>
          <w:szCs w:val="24"/>
        </w:rPr>
        <w:t xml:space="preserve"> question that we encountered in </w:t>
      </w:r>
      <w:r w:rsidR="00516BC8">
        <w:rPr>
          <w:rFonts w:ascii="Times New Roman" w:hAnsi="Times New Roman" w:cs="Times New Roman"/>
          <w:sz w:val="24"/>
          <w:szCs w:val="24"/>
        </w:rPr>
        <w:t>s</w:t>
      </w:r>
      <w:r w:rsidR="00FE312A">
        <w:rPr>
          <w:rFonts w:ascii="Times New Roman" w:hAnsi="Times New Roman" w:cs="Times New Roman"/>
          <w:sz w:val="24"/>
          <w:szCs w:val="24"/>
        </w:rPr>
        <w:t xml:space="preserve">ection </w:t>
      </w:r>
      <w:r w:rsidR="00076DF0" w:rsidRPr="00222573">
        <w:rPr>
          <w:rFonts w:ascii="Times New Roman" w:hAnsi="Times New Roman" w:cs="Times New Roman"/>
          <w:sz w:val="24"/>
          <w:szCs w:val="24"/>
        </w:rPr>
        <w:t xml:space="preserve">2: What </w:t>
      </w:r>
      <w:r w:rsidR="00076DF0" w:rsidRPr="00222573">
        <w:rPr>
          <w:rFonts w:ascii="Times New Roman" w:hAnsi="Times New Roman" w:cs="Times New Roman"/>
          <w:i/>
          <w:sz w:val="24"/>
          <w:szCs w:val="24"/>
        </w:rPr>
        <w:t>are</w:t>
      </w:r>
      <w:r w:rsidRPr="00222573">
        <w:rPr>
          <w:rFonts w:ascii="Times New Roman" w:hAnsi="Times New Roman" w:cs="Times New Roman"/>
          <w:sz w:val="24"/>
          <w:szCs w:val="24"/>
        </w:rPr>
        <w:t xml:space="preserve"> guises? </w:t>
      </w:r>
      <w:r w:rsidR="000376CA" w:rsidRPr="00222573">
        <w:rPr>
          <w:rFonts w:ascii="Times New Roman" w:hAnsi="Times New Roman" w:cs="Times New Roman"/>
          <w:sz w:val="24"/>
          <w:szCs w:val="24"/>
        </w:rPr>
        <w:t>Any</w:t>
      </w:r>
      <w:r w:rsidR="00A31488" w:rsidRPr="00222573">
        <w:rPr>
          <w:rFonts w:ascii="Times New Roman" w:hAnsi="Times New Roman" w:cs="Times New Roman"/>
          <w:sz w:val="24"/>
          <w:szCs w:val="24"/>
        </w:rPr>
        <w:t xml:space="preserve"> viable theory needs</w:t>
      </w:r>
      <w:r w:rsidR="000450AC" w:rsidRPr="00222573">
        <w:rPr>
          <w:rFonts w:ascii="Times New Roman" w:hAnsi="Times New Roman" w:cs="Times New Roman"/>
          <w:sz w:val="24"/>
          <w:szCs w:val="24"/>
        </w:rPr>
        <w:t xml:space="preserve"> to meet t</w:t>
      </w:r>
      <w:r w:rsidR="00607B72">
        <w:rPr>
          <w:rFonts w:ascii="Times New Roman" w:hAnsi="Times New Roman" w:cs="Times New Roman"/>
          <w:sz w:val="24"/>
          <w:szCs w:val="24"/>
        </w:rPr>
        <w:t>he Fundamental Principle of Guises</w:t>
      </w:r>
      <w:r w:rsidR="00FE0FDC">
        <w:rPr>
          <w:rFonts w:ascii="Times New Roman" w:hAnsi="Times New Roman" w:cs="Times New Roman"/>
          <w:sz w:val="24"/>
          <w:szCs w:val="24"/>
        </w:rPr>
        <w:t>.</w:t>
      </w:r>
    </w:p>
    <w:p w14:paraId="3CB8DD59" w14:textId="01FD823C" w:rsidR="000450AC" w:rsidRPr="00222573" w:rsidRDefault="00607B72" w:rsidP="00BA7059">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FPG</w:t>
      </w:r>
      <w:r>
        <w:rPr>
          <w:rFonts w:ascii="Times New Roman" w:hAnsi="Times New Roman" w:cs="Times New Roman"/>
          <w:sz w:val="24"/>
          <w:szCs w:val="24"/>
        </w:rPr>
        <w:t>:</w:t>
      </w:r>
      <w:r w:rsidR="000450AC" w:rsidRPr="00222573">
        <w:rPr>
          <w:rFonts w:ascii="Times New Roman" w:hAnsi="Times New Roman" w:cs="Times New Roman"/>
          <w:sz w:val="24"/>
          <w:szCs w:val="24"/>
        </w:rPr>
        <w:t xml:space="preserve"> </w:t>
      </w:r>
      <w:r w:rsidR="00591C5D" w:rsidRPr="00222573">
        <w:rPr>
          <w:rFonts w:ascii="Times New Roman" w:hAnsi="Times New Roman" w:cs="Times New Roman"/>
          <w:sz w:val="24"/>
          <w:szCs w:val="24"/>
        </w:rPr>
        <w:t>I</w:t>
      </w:r>
      <w:r w:rsidR="000450AC" w:rsidRPr="00222573">
        <w:rPr>
          <w:rFonts w:ascii="Times New Roman" w:hAnsi="Times New Roman" w:cs="Times New Roman"/>
          <w:sz w:val="24"/>
          <w:szCs w:val="24"/>
        </w:rPr>
        <w:t xml:space="preserve">f a rational agent believes </w:t>
      </w:r>
      <w:r w:rsidR="000450AC" w:rsidRPr="00222573">
        <w:rPr>
          <w:rFonts w:ascii="Times New Roman" w:hAnsi="Times New Roman" w:cs="Times New Roman"/>
          <w:i/>
          <w:sz w:val="24"/>
          <w:szCs w:val="24"/>
        </w:rPr>
        <w:t>p</w:t>
      </w:r>
      <w:r w:rsidR="000450AC" w:rsidRPr="00222573">
        <w:rPr>
          <w:rFonts w:ascii="Times New Roman" w:hAnsi="Times New Roman" w:cs="Times New Roman"/>
          <w:sz w:val="24"/>
          <w:szCs w:val="24"/>
        </w:rPr>
        <w:t xml:space="preserve"> and ~</w:t>
      </w:r>
      <w:r w:rsidR="000450AC" w:rsidRPr="00222573">
        <w:rPr>
          <w:rFonts w:ascii="Times New Roman" w:hAnsi="Times New Roman" w:cs="Times New Roman"/>
          <w:i/>
          <w:sz w:val="24"/>
          <w:szCs w:val="24"/>
        </w:rPr>
        <w:t>p</w:t>
      </w:r>
      <w:r w:rsidR="000450AC" w:rsidRPr="00222573">
        <w:rPr>
          <w:rFonts w:ascii="Times New Roman" w:hAnsi="Times New Roman" w:cs="Times New Roman"/>
          <w:sz w:val="24"/>
          <w:szCs w:val="24"/>
        </w:rPr>
        <w:t xml:space="preserve">, then there is a guise through which the agent believes </w:t>
      </w:r>
      <w:r w:rsidR="000450AC" w:rsidRPr="00222573">
        <w:rPr>
          <w:rFonts w:ascii="Times New Roman" w:hAnsi="Times New Roman" w:cs="Times New Roman"/>
          <w:i/>
          <w:sz w:val="24"/>
          <w:szCs w:val="24"/>
        </w:rPr>
        <w:t>p</w:t>
      </w:r>
      <w:r w:rsidR="000450AC" w:rsidRPr="00222573">
        <w:rPr>
          <w:rFonts w:ascii="Times New Roman" w:hAnsi="Times New Roman" w:cs="Times New Roman"/>
          <w:sz w:val="24"/>
          <w:szCs w:val="24"/>
        </w:rPr>
        <w:t>, a guise through which the agent believes ~</w:t>
      </w:r>
      <w:r w:rsidR="000450AC" w:rsidRPr="00222573">
        <w:rPr>
          <w:rFonts w:ascii="Times New Roman" w:hAnsi="Times New Roman" w:cs="Times New Roman"/>
          <w:i/>
          <w:sz w:val="24"/>
          <w:szCs w:val="24"/>
        </w:rPr>
        <w:t>p</w:t>
      </w:r>
      <w:r w:rsidR="000450AC" w:rsidRPr="00222573">
        <w:rPr>
          <w:rFonts w:ascii="Times New Roman" w:hAnsi="Times New Roman" w:cs="Times New Roman"/>
          <w:sz w:val="24"/>
          <w:szCs w:val="24"/>
        </w:rPr>
        <w:t xml:space="preserve">, and the first guise is different from the second guise. In other words, if an agent believes </w:t>
      </w:r>
      <w:r w:rsidR="000450AC" w:rsidRPr="00222573">
        <w:rPr>
          <w:rFonts w:ascii="Times New Roman" w:hAnsi="Times New Roman" w:cs="Times New Roman"/>
          <w:i/>
          <w:sz w:val="24"/>
          <w:szCs w:val="24"/>
        </w:rPr>
        <w:t>p</w:t>
      </w:r>
      <w:r w:rsidR="000450AC" w:rsidRPr="00222573">
        <w:rPr>
          <w:rFonts w:ascii="Times New Roman" w:hAnsi="Times New Roman" w:cs="Times New Roman"/>
          <w:sz w:val="24"/>
          <w:szCs w:val="24"/>
        </w:rPr>
        <w:t xml:space="preserve"> and disbelieves </w:t>
      </w:r>
      <w:r w:rsidR="000450AC" w:rsidRPr="00222573">
        <w:rPr>
          <w:rFonts w:ascii="Times New Roman" w:hAnsi="Times New Roman" w:cs="Times New Roman"/>
          <w:i/>
          <w:sz w:val="24"/>
          <w:szCs w:val="24"/>
        </w:rPr>
        <w:t>p</w:t>
      </w:r>
      <w:r w:rsidR="000450AC" w:rsidRPr="00222573">
        <w:rPr>
          <w:rFonts w:ascii="Times New Roman" w:hAnsi="Times New Roman" w:cs="Times New Roman"/>
          <w:sz w:val="24"/>
          <w:szCs w:val="24"/>
        </w:rPr>
        <w:t>, then the agent does so through two different guises.</w:t>
      </w:r>
      <w:r w:rsidR="00A31488" w:rsidRPr="00222573">
        <w:rPr>
          <w:rFonts w:ascii="Times New Roman" w:hAnsi="Times New Roman" w:cs="Times New Roman"/>
          <w:sz w:val="24"/>
          <w:szCs w:val="24"/>
        </w:rPr>
        <w:t xml:space="preserve"> Moreover, if an agent believes </w:t>
      </w:r>
      <w:r w:rsidR="00A31488" w:rsidRPr="00222573">
        <w:rPr>
          <w:rFonts w:ascii="Times New Roman" w:hAnsi="Times New Roman" w:cs="Times New Roman"/>
          <w:i/>
          <w:sz w:val="24"/>
          <w:szCs w:val="24"/>
        </w:rPr>
        <w:t>p</w:t>
      </w:r>
      <w:r w:rsidR="00A31488" w:rsidRPr="00222573">
        <w:rPr>
          <w:rFonts w:ascii="Times New Roman" w:hAnsi="Times New Roman" w:cs="Times New Roman"/>
          <w:sz w:val="24"/>
          <w:szCs w:val="24"/>
        </w:rPr>
        <w:t xml:space="preserve"> and suspends judgment about whether </w:t>
      </w:r>
      <w:r w:rsidR="00A31488" w:rsidRPr="00222573">
        <w:rPr>
          <w:rFonts w:ascii="Times New Roman" w:hAnsi="Times New Roman" w:cs="Times New Roman"/>
          <w:i/>
          <w:sz w:val="24"/>
          <w:szCs w:val="24"/>
        </w:rPr>
        <w:t>p</w:t>
      </w:r>
      <w:r w:rsidR="00A31488" w:rsidRPr="00222573">
        <w:rPr>
          <w:rFonts w:ascii="Times New Roman" w:hAnsi="Times New Roman" w:cs="Times New Roman"/>
          <w:sz w:val="24"/>
          <w:szCs w:val="24"/>
        </w:rPr>
        <w:t>, then the agent does so through two different guises.</w:t>
      </w:r>
      <w:r w:rsidR="00F4025E" w:rsidRPr="00222573">
        <w:rPr>
          <w:rStyle w:val="FootnoteReference"/>
          <w:rFonts w:ascii="Times New Roman" w:hAnsi="Times New Roman" w:cs="Times New Roman"/>
          <w:sz w:val="24"/>
          <w:szCs w:val="24"/>
        </w:rPr>
        <w:footnoteReference w:id="18"/>
      </w:r>
    </w:p>
    <w:p w14:paraId="1B10676A" w14:textId="30572EA2" w:rsidR="00A31488" w:rsidRPr="00222573" w:rsidRDefault="00A31488"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 xml:space="preserve">In what follows I consider various theories, </w:t>
      </w:r>
      <w:r w:rsidR="007755F1" w:rsidRPr="00222573">
        <w:rPr>
          <w:rFonts w:ascii="Times New Roman" w:hAnsi="Times New Roman" w:cs="Times New Roman"/>
          <w:sz w:val="24"/>
          <w:szCs w:val="24"/>
        </w:rPr>
        <w:t>including the theory that guises are sentences in natural language</w:t>
      </w:r>
      <w:r w:rsidR="00466A30" w:rsidRPr="00222573">
        <w:rPr>
          <w:rFonts w:ascii="Times New Roman" w:hAnsi="Times New Roman" w:cs="Times New Roman"/>
          <w:sz w:val="24"/>
          <w:szCs w:val="24"/>
        </w:rPr>
        <w:t>.</w:t>
      </w:r>
      <w:r w:rsidR="007755F1" w:rsidRPr="00222573">
        <w:rPr>
          <w:rFonts w:ascii="Times New Roman" w:hAnsi="Times New Roman" w:cs="Times New Roman"/>
          <w:sz w:val="24"/>
          <w:szCs w:val="24"/>
        </w:rPr>
        <w:t xml:space="preserve"> </w:t>
      </w:r>
      <w:r w:rsidR="00466A30" w:rsidRPr="00222573">
        <w:rPr>
          <w:rFonts w:ascii="Times New Roman" w:hAnsi="Times New Roman" w:cs="Times New Roman"/>
          <w:sz w:val="24"/>
          <w:szCs w:val="24"/>
        </w:rPr>
        <w:t>I argue</w:t>
      </w:r>
      <w:r w:rsidRPr="00222573">
        <w:rPr>
          <w:rFonts w:ascii="Times New Roman" w:hAnsi="Times New Roman" w:cs="Times New Roman"/>
          <w:sz w:val="24"/>
          <w:szCs w:val="24"/>
        </w:rPr>
        <w:t xml:space="preserve"> that </w:t>
      </w:r>
      <w:r w:rsidR="00466A30" w:rsidRPr="00222573">
        <w:rPr>
          <w:rFonts w:ascii="Times New Roman" w:hAnsi="Times New Roman" w:cs="Times New Roman"/>
          <w:sz w:val="24"/>
          <w:szCs w:val="24"/>
        </w:rPr>
        <w:t>some of these theories</w:t>
      </w:r>
      <w:r w:rsidR="00445F6E" w:rsidRPr="00222573">
        <w:rPr>
          <w:rFonts w:ascii="Times New Roman" w:hAnsi="Times New Roman" w:cs="Times New Roman"/>
          <w:sz w:val="24"/>
          <w:szCs w:val="24"/>
        </w:rPr>
        <w:t xml:space="preserve"> fail to satisfy</w:t>
      </w:r>
      <w:r w:rsidR="00607B72">
        <w:rPr>
          <w:rFonts w:ascii="Times New Roman" w:hAnsi="Times New Roman" w:cs="Times New Roman"/>
          <w:sz w:val="24"/>
          <w:szCs w:val="24"/>
        </w:rPr>
        <w:t xml:space="preserve"> F</w:t>
      </w:r>
      <w:r w:rsidR="005B0541">
        <w:rPr>
          <w:rFonts w:ascii="Times New Roman" w:hAnsi="Times New Roman" w:cs="Times New Roman"/>
          <w:sz w:val="24"/>
          <w:szCs w:val="24"/>
        </w:rPr>
        <w:t>PG</w:t>
      </w:r>
      <w:r w:rsidRPr="00222573">
        <w:rPr>
          <w:rFonts w:ascii="Times New Roman" w:hAnsi="Times New Roman" w:cs="Times New Roman"/>
          <w:sz w:val="24"/>
          <w:szCs w:val="24"/>
        </w:rPr>
        <w:t>, and so aren’t vi</w:t>
      </w:r>
      <w:r w:rsidR="00B9752C" w:rsidRPr="00222573">
        <w:rPr>
          <w:rFonts w:ascii="Times New Roman" w:hAnsi="Times New Roman" w:cs="Times New Roman"/>
          <w:sz w:val="24"/>
          <w:szCs w:val="24"/>
        </w:rPr>
        <w:t>able. The remaining theories seem to be</w:t>
      </w:r>
      <w:r w:rsidRPr="00222573">
        <w:rPr>
          <w:rFonts w:ascii="Times New Roman" w:hAnsi="Times New Roman" w:cs="Times New Roman"/>
          <w:sz w:val="24"/>
          <w:szCs w:val="24"/>
        </w:rPr>
        <w:t xml:space="preserve"> viable, but </w:t>
      </w:r>
      <w:r w:rsidR="00216E92" w:rsidRPr="00222573">
        <w:rPr>
          <w:rFonts w:ascii="Times New Roman" w:hAnsi="Times New Roman" w:cs="Times New Roman"/>
          <w:sz w:val="24"/>
          <w:szCs w:val="24"/>
        </w:rPr>
        <w:t>they identify g</w:t>
      </w:r>
      <w:r w:rsidR="00466A30" w:rsidRPr="00222573">
        <w:rPr>
          <w:rFonts w:ascii="Times New Roman" w:hAnsi="Times New Roman" w:cs="Times New Roman"/>
          <w:sz w:val="24"/>
          <w:szCs w:val="24"/>
        </w:rPr>
        <w:t xml:space="preserve">uises with </w:t>
      </w:r>
      <w:r w:rsidR="00D330AA" w:rsidRPr="00222573">
        <w:rPr>
          <w:rFonts w:ascii="Times New Roman" w:hAnsi="Times New Roman" w:cs="Times New Roman"/>
          <w:sz w:val="24"/>
          <w:szCs w:val="24"/>
        </w:rPr>
        <w:t xml:space="preserve">exotic entities. </w:t>
      </w:r>
      <w:r w:rsidR="008D21FC">
        <w:rPr>
          <w:rFonts w:ascii="Times New Roman" w:hAnsi="Times New Roman" w:cs="Times New Roman"/>
          <w:sz w:val="24"/>
          <w:szCs w:val="24"/>
        </w:rPr>
        <w:t xml:space="preserve">Several of the following points have been made by others, but here I wish to bring them together in </w:t>
      </w:r>
      <w:r w:rsidR="00CB1282">
        <w:rPr>
          <w:rFonts w:ascii="Times New Roman" w:hAnsi="Times New Roman" w:cs="Times New Roman"/>
          <w:sz w:val="24"/>
          <w:szCs w:val="24"/>
        </w:rPr>
        <w:t>an argument against the general claim that guises</w:t>
      </w:r>
      <w:r w:rsidR="008D21FC">
        <w:rPr>
          <w:rFonts w:ascii="Times New Roman" w:hAnsi="Times New Roman" w:cs="Times New Roman"/>
          <w:sz w:val="24"/>
          <w:szCs w:val="24"/>
        </w:rPr>
        <w:t xml:space="preserve"> feature in the semantics of ordinary belief reports. </w:t>
      </w:r>
    </w:p>
    <w:p w14:paraId="5F5C1D4E" w14:textId="6A755D7D" w:rsidR="00115E88" w:rsidRPr="00222573" w:rsidRDefault="004F6082"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9C0C56" w:rsidRPr="00222573">
        <w:rPr>
          <w:rFonts w:ascii="Times New Roman" w:hAnsi="Times New Roman" w:cs="Times New Roman"/>
          <w:sz w:val="24"/>
          <w:szCs w:val="24"/>
        </w:rPr>
        <w:t>Let’s begin with the common</w:t>
      </w:r>
      <w:r w:rsidR="00466A30" w:rsidRPr="00222573">
        <w:rPr>
          <w:rFonts w:ascii="Times New Roman" w:hAnsi="Times New Roman" w:cs="Times New Roman"/>
          <w:sz w:val="24"/>
          <w:szCs w:val="24"/>
        </w:rPr>
        <w:t xml:space="preserve"> assumption, mentioned above, that</w:t>
      </w:r>
      <w:r w:rsidR="00BD50ED" w:rsidRPr="00222573">
        <w:rPr>
          <w:rFonts w:ascii="Times New Roman" w:hAnsi="Times New Roman" w:cs="Times New Roman"/>
          <w:sz w:val="24"/>
          <w:szCs w:val="24"/>
        </w:rPr>
        <w:t xml:space="preserve"> guises are sentences in natural language.</w:t>
      </w:r>
      <w:r w:rsidR="00BD50ED" w:rsidRPr="00222573">
        <w:rPr>
          <w:rStyle w:val="FootnoteReference"/>
          <w:rFonts w:ascii="Times New Roman" w:hAnsi="Times New Roman" w:cs="Times New Roman"/>
          <w:sz w:val="24"/>
          <w:szCs w:val="24"/>
        </w:rPr>
        <w:footnoteReference w:id="19"/>
      </w:r>
      <w:r w:rsidR="00BD50ED" w:rsidRPr="00222573">
        <w:rPr>
          <w:rFonts w:ascii="Times New Roman" w:hAnsi="Times New Roman" w:cs="Times New Roman"/>
          <w:sz w:val="24"/>
          <w:szCs w:val="24"/>
        </w:rPr>
        <w:t xml:space="preserve"> </w:t>
      </w:r>
      <w:r w:rsidR="00355303" w:rsidRPr="00222573">
        <w:rPr>
          <w:rFonts w:ascii="Times New Roman" w:eastAsia="Symbol" w:hAnsi="Times New Roman" w:cs="Times New Roman"/>
          <w:sz w:val="24"/>
          <w:szCs w:val="24"/>
        </w:rPr>
        <w:t xml:space="preserve">One immediate problem is that it seems possible for certain animals and young </w:t>
      </w:r>
      <w:r w:rsidR="00355303" w:rsidRPr="00222573">
        <w:rPr>
          <w:rFonts w:ascii="Times New Roman" w:eastAsia="Symbol" w:hAnsi="Times New Roman" w:cs="Times New Roman"/>
          <w:sz w:val="24"/>
          <w:szCs w:val="24"/>
        </w:rPr>
        <w:lastRenderedPageBreak/>
        <w:t xml:space="preserve">children to </w:t>
      </w:r>
      <w:r w:rsidR="00185983" w:rsidRPr="00222573">
        <w:rPr>
          <w:rFonts w:ascii="Times New Roman" w:eastAsia="Symbol" w:hAnsi="Times New Roman" w:cs="Times New Roman"/>
          <w:sz w:val="24"/>
          <w:szCs w:val="24"/>
        </w:rPr>
        <w:t xml:space="preserve">believe </w:t>
      </w:r>
      <w:r w:rsidR="00355303" w:rsidRPr="00222573">
        <w:rPr>
          <w:rFonts w:ascii="Times New Roman" w:eastAsia="Symbol" w:hAnsi="Times New Roman" w:cs="Times New Roman"/>
          <w:sz w:val="24"/>
          <w:szCs w:val="24"/>
        </w:rPr>
        <w:t>proposition</w:t>
      </w:r>
      <w:r w:rsidR="00096E9F" w:rsidRPr="00222573">
        <w:rPr>
          <w:rFonts w:ascii="Times New Roman" w:eastAsia="Symbol" w:hAnsi="Times New Roman" w:cs="Times New Roman"/>
          <w:sz w:val="24"/>
          <w:szCs w:val="24"/>
        </w:rPr>
        <w:t xml:space="preserve">s, </w:t>
      </w:r>
      <w:r w:rsidR="00DA0B51" w:rsidRPr="00222573">
        <w:rPr>
          <w:rFonts w:ascii="Times New Roman" w:eastAsia="Symbol" w:hAnsi="Times New Roman" w:cs="Times New Roman"/>
          <w:sz w:val="24"/>
          <w:szCs w:val="24"/>
        </w:rPr>
        <w:t xml:space="preserve">even </w:t>
      </w:r>
      <w:r w:rsidR="00096E9F" w:rsidRPr="00222573">
        <w:rPr>
          <w:rFonts w:ascii="Times New Roman" w:eastAsia="Symbol" w:hAnsi="Times New Roman" w:cs="Times New Roman"/>
          <w:sz w:val="24"/>
          <w:szCs w:val="24"/>
        </w:rPr>
        <w:t>though they don’</w:t>
      </w:r>
      <w:r w:rsidR="00185983" w:rsidRPr="00222573">
        <w:rPr>
          <w:rFonts w:ascii="Times New Roman" w:eastAsia="Symbol" w:hAnsi="Times New Roman" w:cs="Times New Roman"/>
          <w:sz w:val="24"/>
          <w:szCs w:val="24"/>
        </w:rPr>
        <w:t xml:space="preserve">t associate </w:t>
      </w:r>
      <w:r w:rsidR="00355303" w:rsidRPr="00222573">
        <w:rPr>
          <w:rFonts w:ascii="Times New Roman" w:eastAsia="Symbol" w:hAnsi="Times New Roman" w:cs="Times New Roman"/>
          <w:sz w:val="24"/>
          <w:szCs w:val="24"/>
        </w:rPr>
        <w:t>propositions with sentences. Even fully grown adults, if not raised in the appropriate environment, will fail to acquire a language, and yet it seems poss</w:t>
      </w:r>
      <w:r w:rsidR="00185983" w:rsidRPr="00222573">
        <w:rPr>
          <w:rFonts w:ascii="Times New Roman" w:eastAsia="Symbol" w:hAnsi="Times New Roman" w:cs="Times New Roman"/>
          <w:sz w:val="24"/>
          <w:szCs w:val="24"/>
        </w:rPr>
        <w:t xml:space="preserve">ible for such adults to believe </w:t>
      </w:r>
      <w:r w:rsidR="00355303" w:rsidRPr="00222573">
        <w:rPr>
          <w:rFonts w:ascii="Times New Roman" w:eastAsia="Symbol" w:hAnsi="Times New Roman" w:cs="Times New Roman"/>
          <w:sz w:val="24"/>
          <w:szCs w:val="24"/>
        </w:rPr>
        <w:t>propositions.</w:t>
      </w:r>
      <w:r w:rsidR="003768E7" w:rsidRPr="00222573">
        <w:rPr>
          <w:rFonts w:ascii="Times New Roman" w:eastAsia="Symbol" w:hAnsi="Times New Roman" w:cs="Times New Roman"/>
          <w:sz w:val="24"/>
          <w:szCs w:val="24"/>
        </w:rPr>
        <w:t xml:space="preserve"> Another problem is the</w:t>
      </w:r>
      <w:r w:rsidR="00355303" w:rsidRPr="00222573">
        <w:rPr>
          <w:rFonts w:ascii="Times New Roman" w:eastAsia="Symbol" w:hAnsi="Times New Roman" w:cs="Times New Roman"/>
          <w:sz w:val="24"/>
          <w:szCs w:val="24"/>
        </w:rPr>
        <w:t xml:space="preserve"> </w:t>
      </w:r>
      <w:r w:rsidR="00455679" w:rsidRPr="00222573">
        <w:rPr>
          <w:rFonts w:ascii="Times New Roman" w:eastAsia="Symbol" w:hAnsi="Times New Roman" w:cs="Times New Roman"/>
          <w:sz w:val="24"/>
          <w:szCs w:val="24"/>
        </w:rPr>
        <w:t>notorious</w:t>
      </w:r>
      <w:r w:rsidR="00466A30" w:rsidRPr="00222573">
        <w:rPr>
          <w:rFonts w:ascii="Times New Roman" w:eastAsia="Symbol" w:hAnsi="Times New Roman" w:cs="Times New Roman"/>
          <w:sz w:val="24"/>
          <w:szCs w:val="24"/>
        </w:rPr>
        <w:t xml:space="preserve"> </w:t>
      </w:r>
      <w:r w:rsidR="00355303" w:rsidRPr="00222573">
        <w:rPr>
          <w:rFonts w:ascii="Times New Roman" w:eastAsia="Symbol" w:hAnsi="Times New Roman" w:cs="Times New Roman"/>
          <w:sz w:val="24"/>
          <w:szCs w:val="24"/>
        </w:rPr>
        <w:t>Paderewski cas</w:t>
      </w:r>
      <w:r w:rsidR="00466A30" w:rsidRPr="00222573">
        <w:rPr>
          <w:rFonts w:ascii="Times New Roman" w:eastAsia="Symbol" w:hAnsi="Times New Roman" w:cs="Times New Roman"/>
          <w:sz w:val="24"/>
          <w:szCs w:val="24"/>
        </w:rPr>
        <w:t>e</w:t>
      </w:r>
      <w:r w:rsidR="00355303" w:rsidRPr="00222573">
        <w:rPr>
          <w:rFonts w:ascii="Times New Roman" w:eastAsia="Symbol" w:hAnsi="Times New Roman" w:cs="Times New Roman"/>
          <w:sz w:val="24"/>
          <w:szCs w:val="24"/>
        </w:rPr>
        <w:t>.</w:t>
      </w:r>
      <w:r w:rsidR="00355303" w:rsidRPr="00222573">
        <w:rPr>
          <w:rFonts w:ascii="Times New Roman" w:hAnsi="Times New Roman" w:cs="Times New Roman"/>
          <w:sz w:val="24"/>
          <w:szCs w:val="24"/>
        </w:rPr>
        <w:t xml:space="preserve"> </w:t>
      </w:r>
      <w:r w:rsidR="0059677A" w:rsidRPr="00222573">
        <w:rPr>
          <w:rFonts w:ascii="Times New Roman" w:hAnsi="Times New Roman" w:cs="Times New Roman"/>
          <w:sz w:val="24"/>
          <w:szCs w:val="24"/>
        </w:rPr>
        <w:t>There is only one proposition expressed by ‘Paderewski is talented’, which we can represent as &lt;Paderewsk</w:t>
      </w:r>
      <w:r w:rsidR="001C5D50" w:rsidRPr="00222573">
        <w:rPr>
          <w:rFonts w:ascii="Times New Roman" w:hAnsi="Times New Roman" w:cs="Times New Roman"/>
          <w:sz w:val="24"/>
          <w:szCs w:val="24"/>
        </w:rPr>
        <w:t xml:space="preserve">i, talent&gt;. Peter </w:t>
      </w:r>
      <w:r w:rsidR="0059677A" w:rsidRPr="00222573">
        <w:rPr>
          <w:rFonts w:ascii="Times New Roman" w:hAnsi="Times New Roman" w:cs="Times New Roman"/>
          <w:sz w:val="24"/>
          <w:szCs w:val="24"/>
        </w:rPr>
        <w:t>comes</w:t>
      </w:r>
      <w:r w:rsidR="00461685" w:rsidRPr="00222573">
        <w:rPr>
          <w:rFonts w:ascii="Times New Roman" w:hAnsi="Times New Roman" w:cs="Times New Roman"/>
          <w:sz w:val="24"/>
          <w:szCs w:val="24"/>
        </w:rPr>
        <w:t xml:space="preserve"> to both believe and disbelieve</w:t>
      </w:r>
      <w:r w:rsidR="0059677A" w:rsidRPr="00222573">
        <w:rPr>
          <w:rFonts w:ascii="Times New Roman" w:hAnsi="Times New Roman" w:cs="Times New Roman"/>
          <w:sz w:val="24"/>
          <w:szCs w:val="24"/>
        </w:rPr>
        <w:t xml:space="preserve"> &lt;Paderewski, talent&gt;</w:t>
      </w:r>
      <w:r w:rsidR="001C5D50" w:rsidRPr="00222573">
        <w:rPr>
          <w:rFonts w:ascii="Times New Roman" w:hAnsi="Times New Roman" w:cs="Times New Roman"/>
          <w:sz w:val="24"/>
          <w:szCs w:val="24"/>
        </w:rPr>
        <w:t>, being under the mistaken impression that ‘Paderewski’ is the name of two different individuals</w:t>
      </w:r>
      <w:r w:rsidR="0059677A" w:rsidRPr="00222573">
        <w:rPr>
          <w:rFonts w:ascii="Times New Roman" w:hAnsi="Times New Roman" w:cs="Times New Roman"/>
          <w:sz w:val="24"/>
          <w:szCs w:val="24"/>
        </w:rPr>
        <w:t>.</w:t>
      </w:r>
      <w:r w:rsidR="001C5D50" w:rsidRPr="00222573">
        <w:rPr>
          <w:rFonts w:ascii="Times New Roman" w:hAnsi="Times New Roman" w:cs="Times New Roman"/>
          <w:sz w:val="24"/>
          <w:szCs w:val="24"/>
        </w:rPr>
        <w:t xml:space="preserve"> </w:t>
      </w:r>
      <w:r w:rsidR="00461685" w:rsidRPr="00222573">
        <w:rPr>
          <w:rFonts w:ascii="Times New Roman" w:hAnsi="Times New Roman" w:cs="Times New Roman"/>
          <w:sz w:val="24"/>
          <w:szCs w:val="24"/>
        </w:rPr>
        <w:t>Peter grasp</w:t>
      </w:r>
      <w:r w:rsidR="001C5D50" w:rsidRPr="00222573">
        <w:rPr>
          <w:rFonts w:ascii="Times New Roman" w:hAnsi="Times New Roman" w:cs="Times New Roman"/>
          <w:sz w:val="24"/>
          <w:szCs w:val="24"/>
        </w:rPr>
        <w:t>s</w:t>
      </w:r>
      <w:r w:rsidR="0059677A" w:rsidRPr="00222573">
        <w:rPr>
          <w:rFonts w:ascii="Times New Roman" w:hAnsi="Times New Roman" w:cs="Times New Roman"/>
          <w:sz w:val="24"/>
          <w:szCs w:val="24"/>
        </w:rPr>
        <w:t xml:space="preserve"> &lt;Paderewski, talent&gt; through different guises, believing </w:t>
      </w:r>
      <w:r w:rsidR="00461685" w:rsidRPr="00222573">
        <w:rPr>
          <w:rFonts w:ascii="Times New Roman" w:hAnsi="Times New Roman" w:cs="Times New Roman"/>
          <w:sz w:val="24"/>
          <w:szCs w:val="24"/>
        </w:rPr>
        <w:t>it through one guise</w:t>
      </w:r>
      <w:r w:rsidR="0059677A" w:rsidRPr="00222573">
        <w:rPr>
          <w:rFonts w:ascii="Times New Roman" w:hAnsi="Times New Roman" w:cs="Times New Roman"/>
          <w:sz w:val="24"/>
          <w:szCs w:val="24"/>
        </w:rPr>
        <w:t xml:space="preserve"> and disbeli</w:t>
      </w:r>
      <w:r w:rsidR="00461685" w:rsidRPr="00222573">
        <w:rPr>
          <w:rFonts w:ascii="Times New Roman" w:hAnsi="Times New Roman" w:cs="Times New Roman"/>
          <w:sz w:val="24"/>
          <w:szCs w:val="24"/>
        </w:rPr>
        <w:t>eving it through the other guise</w:t>
      </w:r>
      <w:r w:rsidR="0059677A" w:rsidRPr="00222573">
        <w:rPr>
          <w:rFonts w:ascii="Times New Roman" w:hAnsi="Times New Roman" w:cs="Times New Roman"/>
          <w:sz w:val="24"/>
          <w:szCs w:val="24"/>
        </w:rPr>
        <w:t xml:space="preserve">, </w:t>
      </w:r>
      <w:r w:rsidR="00461685" w:rsidRPr="00222573">
        <w:rPr>
          <w:rFonts w:ascii="Times New Roman" w:hAnsi="Times New Roman" w:cs="Times New Roman"/>
          <w:sz w:val="24"/>
          <w:szCs w:val="24"/>
        </w:rPr>
        <w:t>but Peter associates</w:t>
      </w:r>
      <w:r w:rsidR="0059677A" w:rsidRPr="00222573">
        <w:rPr>
          <w:rFonts w:ascii="Times New Roman" w:hAnsi="Times New Roman" w:cs="Times New Roman"/>
          <w:sz w:val="24"/>
          <w:szCs w:val="24"/>
        </w:rPr>
        <w:t xml:space="preserve"> &lt;Paderewski, talent&gt;</w:t>
      </w:r>
      <w:r w:rsidR="00461685" w:rsidRPr="00222573">
        <w:rPr>
          <w:rFonts w:ascii="Times New Roman" w:hAnsi="Times New Roman" w:cs="Times New Roman"/>
          <w:sz w:val="24"/>
          <w:szCs w:val="24"/>
        </w:rPr>
        <w:t xml:space="preserve"> with only one sentence in natural language</w:t>
      </w:r>
      <w:r w:rsidR="0059677A" w:rsidRPr="00222573">
        <w:rPr>
          <w:rFonts w:ascii="Times New Roman" w:hAnsi="Times New Roman" w:cs="Times New Roman"/>
          <w:sz w:val="24"/>
          <w:szCs w:val="24"/>
        </w:rPr>
        <w:t xml:space="preserve">. </w:t>
      </w:r>
      <w:r w:rsidR="00355303" w:rsidRPr="00222573">
        <w:rPr>
          <w:rFonts w:ascii="Times New Roman" w:hAnsi="Times New Roman" w:cs="Times New Roman"/>
          <w:sz w:val="24"/>
          <w:szCs w:val="24"/>
        </w:rPr>
        <w:t>Thus, the theory that guises are sentences in natural l</w:t>
      </w:r>
      <w:r w:rsidR="00445F6E" w:rsidRPr="00222573">
        <w:rPr>
          <w:rFonts w:ascii="Times New Roman" w:hAnsi="Times New Roman" w:cs="Times New Roman"/>
          <w:sz w:val="24"/>
          <w:szCs w:val="24"/>
        </w:rPr>
        <w:t xml:space="preserve">anguage is inconsistent with </w:t>
      </w:r>
      <w:r w:rsidR="00607B72">
        <w:rPr>
          <w:rFonts w:ascii="Times New Roman" w:hAnsi="Times New Roman" w:cs="Times New Roman"/>
          <w:sz w:val="24"/>
          <w:szCs w:val="24"/>
        </w:rPr>
        <w:t>FPG</w:t>
      </w:r>
      <w:r w:rsidR="0059677A" w:rsidRPr="00222573">
        <w:rPr>
          <w:rFonts w:ascii="Times New Roman" w:hAnsi="Times New Roman" w:cs="Times New Roman"/>
          <w:sz w:val="24"/>
          <w:szCs w:val="24"/>
        </w:rPr>
        <w:t>.</w:t>
      </w:r>
      <w:r w:rsidR="003768E7" w:rsidRPr="00222573">
        <w:rPr>
          <w:rStyle w:val="FootnoteReference"/>
          <w:rFonts w:ascii="Times New Roman" w:hAnsi="Times New Roman" w:cs="Times New Roman"/>
          <w:sz w:val="24"/>
          <w:szCs w:val="24"/>
        </w:rPr>
        <w:footnoteReference w:id="20"/>
      </w:r>
      <w:r w:rsidR="0059677A" w:rsidRPr="00222573">
        <w:rPr>
          <w:rFonts w:ascii="Times New Roman" w:hAnsi="Times New Roman" w:cs="Times New Roman"/>
          <w:sz w:val="24"/>
          <w:szCs w:val="24"/>
        </w:rPr>
        <w:t xml:space="preserve"> </w:t>
      </w:r>
    </w:p>
    <w:p w14:paraId="6BDD2455" w14:textId="044E7B01" w:rsidR="00461685" w:rsidRPr="00222573" w:rsidRDefault="00115E88"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9C0C56" w:rsidRPr="00222573">
        <w:rPr>
          <w:rFonts w:ascii="Times New Roman" w:hAnsi="Times New Roman" w:cs="Times New Roman"/>
          <w:sz w:val="24"/>
          <w:szCs w:val="24"/>
        </w:rPr>
        <w:t xml:space="preserve">Although linguistic characters are exotic entities, several prominent theorists have explored the possibility that characters can be deployed against Frege’s </w:t>
      </w:r>
      <w:r w:rsidR="00DE3ED8">
        <w:rPr>
          <w:rFonts w:ascii="Times New Roman" w:hAnsi="Times New Roman" w:cs="Times New Roman"/>
          <w:sz w:val="24"/>
          <w:szCs w:val="24"/>
        </w:rPr>
        <w:t>puzzle</w:t>
      </w:r>
      <w:r w:rsidR="009C0C56" w:rsidRPr="00222573">
        <w:rPr>
          <w:rFonts w:ascii="Times New Roman" w:hAnsi="Times New Roman" w:cs="Times New Roman"/>
          <w:sz w:val="24"/>
          <w:szCs w:val="24"/>
        </w:rPr>
        <w:t>.</w:t>
      </w:r>
      <w:r w:rsidR="009C0C56" w:rsidRPr="00222573">
        <w:rPr>
          <w:rStyle w:val="FootnoteReference"/>
          <w:rFonts w:ascii="Times New Roman" w:hAnsi="Times New Roman" w:cs="Times New Roman"/>
          <w:sz w:val="24"/>
          <w:szCs w:val="24"/>
        </w:rPr>
        <w:footnoteReference w:id="21"/>
      </w:r>
      <w:r w:rsidR="000F2CBB" w:rsidRPr="00222573">
        <w:rPr>
          <w:rFonts w:ascii="Times New Roman" w:hAnsi="Times New Roman" w:cs="Times New Roman"/>
          <w:sz w:val="24"/>
          <w:szCs w:val="24"/>
        </w:rPr>
        <w:t xml:space="preserve"> So</w:t>
      </w:r>
      <w:r w:rsidR="009C0C56" w:rsidRPr="00222573">
        <w:rPr>
          <w:rFonts w:ascii="Times New Roman" w:hAnsi="Times New Roman" w:cs="Times New Roman"/>
          <w:sz w:val="24"/>
          <w:szCs w:val="24"/>
        </w:rPr>
        <w:t xml:space="preserve">, </w:t>
      </w:r>
      <w:r w:rsidR="000F2CBB" w:rsidRPr="00222573">
        <w:rPr>
          <w:rFonts w:ascii="Times New Roman" w:hAnsi="Times New Roman" w:cs="Times New Roman"/>
          <w:sz w:val="24"/>
          <w:szCs w:val="24"/>
        </w:rPr>
        <w:t>it should be mentioned</w:t>
      </w:r>
      <w:r w:rsidR="009C0C56" w:rsidRPr="00222573">
        <w:rPr>
          <w:rFonts w:ascii="Times New Roman" w:hAnsi="Times New Roman" w:cs="Times New Roman"/>
          <w:sz w:val="24"/>
          <w:szCs w:val="24"/>
        </w:rPr>
        <w:t xml:space="preserve"> </w:t>
      </w:r>
      <w:r w:rsidR="000F2CBB" w:rsidRPr="00222573">
        <w:rPr>
          <w:rFonts w:ascii="Times New Roman" w:hAnsi="Times New Roman" w:cs="Times New Roman"/>
          <w:sz w:val="24"/>
          <w:szCs w:val="24"/>
        </w:rPr>
        <w:t xml:space="preserve">that </w:t>
      </w:r>
      <w:r w:rsidR="009C0C56" w:rsidRPr="00222573">
        <w:rPr>
          <w:rFonts w:ascii="Times New Roman" w:hAnsi="Times New Roman" w:cs="Times New Roman"/>
          <w:sz w:val="24"/>
          <w:szCs w:val="24"/>
        </w:rPr>
        <w:t>the F</w:t>
      </w:r>
      <w:r w:rsidR="00607B72">
        <w:rPr>
          <w:rFonts w:ascii="Times New Roman" w:hAnsi="Times New Roman" w:cs="Times New Roman"/>
          <w:sz w:val="24"/>
          <w:szCs w:val="24"/>
        </w:rPr>
        <w:t>PG</w:t>
      </w:r>
      <w:r w:rsidR="000F2CBB" w:rsidRPr="00222573">
        <w:rPr>
          <w:rFonts w:ascii="Times New Roman" w:hAnsi="Times New Roman" w:cs="Times New Roman"/>
          <w:sz w:val="24"/>
          <w:szCs w:val="24"/>
        </w:rPr>
        <w:t xml:space="preserve"> also rules out the theory that guises are characters</w:t>
      </w:r>
      <w:r w:rsidR="00461685" w:rsidRPr="00222573">
        <w:rPr>
          <w:rFonts w:ascii="Times New Roman" w:hAnsi="Times New Roman" w:cs="Times New Roman"/>
          <w:sz w:val="24"/>
          <w:szCs w:val="24"/>
        </w:rPr>
        <w:t>. Peter grasps &lt;Paderewski, talent&gt; through different guises, but doesn’t associate &lt;Paderewski, talent&gt; with different characters. Instead he associates it with a single sentence, ‘Padere</w:t>
      </w:r>
      <w:r w:rsidR="00096E9F" w:rsidRPr="00222573">
        <w:rPr>
          <w:rFonts w:ascii="Times New Roman" w:hAnsi="Times New Roman" w:cs="Times New Roman"/>
          <w:sz w:val="24"/>
          <w:szCs w:val="24"/>
        </w:rPr>
        <w:t>wski is talented’, which doesn’t</w:t>
      </w:r>
      <w:r w:rsidR="00461685" w:rsidRPr="00222573">
        <w:rPr>
          <w:rFonts w:ascii="Times New Roman" w:hAnsi="Times New Roman" w:cs="Times New Roman"/>
          <w:sz w:val="24"/>
          <w:szCs w:val="24"/>
        </w:rPr>
        <w:t xml:space="preserve"> even contain indexicals. Of course, the same point can be made </w:t>
      </w:r>
      <w:r w:rsidR="001C5D50" w:rsidRPr="00222573">
        <w:rPr>
          <w:rFonts w:ascii="Times New Roman" w:hAnsi="Times New Roman" w:cs="Times New Roman"/>
          <w:sz w:val="24"/>
          <w:szCs w:val="24"/>
        </w:rPr>
        <w:t>with the</w:t>
      </w:r>
      <w:r w:rsidR="00461685" w:rsidRPr="00222573">
        <w:rPr>
          <w:rFonts w:ascii="Times New Roman" w:hAnsi="Times New Roman" w:cs="Times New Roman"/>
          <w:sz w:val="24"/>
          <w:szCs w:val="24"/>
        </w:rPr>
        <w:t xml:space="preserve"> Lois case. She grasps &lt;</w:t>
      </w:r>
      <w:r w:rsidR="00967764">
        <w:rPr>
          <w:rFonts w:ascii="Times New Roman" w:hAnsi="Times New Roman" w:cs="Times New Roman"/>
          <w:sz w:val="24"/>
          <w:szCs w:val="24"/>
        </w:rPr>
        <w:t>Superman</w:t>
      </w:r>
      <w:r w:rsidR="00461685" w:rsidRPr="00222573">
        <w:rPr>
          <w:rFonts w:ascii="Times New Roman" w:hAnsi="Times New Roman" w:cs="Times New Roman"/>
          <w:sz w:val="24"/>
          <w:szCs w:val="24"/>
        </w:rPr>
        <w:t>, flies</w:t>
      </w:r>
      <w:r w:rsidR="001C5D50" w:rsidRPr="00222573">
        <w:rPr>
          <w:rFonts w:ascii="Times New Roman" w:hAnsi="Times New Roman" w:cs="Times New Roman"/>
          <w:sz w:val="24"/>
          <w:szCs w:val="24"/>
        </w:rPr>
        <w:t>&gt; through</w:t>
      </w:r>
      <w:r w:rsidR="00461685" w:rsidRPr="00222573">
        <w:rPr>
          <w:rFonts w:ascii="Times New Roman" w:hAnsi="Times New Roman" w:cs="Times New Roman"/>
          <w:sz w:val="24"/>
          <w:szCs w:val="24"/>
        </w:rPr>
        <w:t xml:space="preserve"> different guises, and </w:t>
      </w:r>
      <w:r w:rsidR="00096E9F" w:rsidRPr="00222573">
        <w:rPr>
          <w:rFonts w:ascii="Times New Roman" w:hAnsi="Times New Roman" w:cs="Times New Roman"/>
          <w:sz w:val="24"/>
          <w:szCs w:val="24"/>
        </w:rPr>
        <w:t>al</w:t>
      </w:r>
      <w:r w:rsidR="00461685" w:rsidRPr="00222573">
        <w:rPr>
          <w:rFonts w:ascii="Times New Roman" w:hAnsi="Times New Roman" w:cs="Times New Roman"/>
          <w:sz w:val="24"/>
          <w:szCs w:val="24"/>
        </w:rPr>
        <w:t>though she associates &lt;</w:t>
      </w:r>
      <w:r w:rsidR="00967764">
        <w:rPr>
          <w:rFonts w:ascii="Times New Roman" w:hAnsi="Times New Roman" w:cs="Times New Roman"/>
          <w:sz w:val="24"/>
          <w:szCs w:val="24"/>
        </w:rPr>
        <w:t>Superman</w:t>
      </w:r>
      <w:r w:rsidR="001C5D50" w:rsidRPr="00222573">
        <w:rPr>
          <w:rFonts w:ascii="Times New Roman" w:hAnsi="Times New Roman" w:cs="Times New Roman"/>
          <w:sz w:val="24"/>
          <w:szCs w:val="24"/>
        </w:rPr>
        <w:t xml:space="preserve">, flies&gt; with </w:t>
      </w:r>
      <w:r w:rsidR="00461685" w:rsidRPr="00222573">
        <w:rPr>
          <w:rFonts w:ascii="Times New Roman" w:hAnsi="Times New Roman" w:cs="Times New Roman"/>
          <w:sz w:val="24"/>
          <w:szCs w:val="24"/>
        </w:rPr>
        <w:t>different s</w:t>
      </w:r>
      <w:r w:rsidR="001C5D50" w:rsidRPr="00222573">
        <w:rPr>
          <w:rFonts w:ascii="Times New Roman" w:hAnsi="Times New Roman" w:cs="Times New Roman"/>
          <w:sz w:val="24"/>
          <w:szCs w:val="24"/>
        </w:rPr>
        <w:t>entences, these sentences don’t</w:t>
      </w:r>
      <w:r w:rsidR="003768E7" w:rsidRPr="00222573">
        <w:rPr>
          <w:rFonts w:ascii="Times New Roman" w:hAnsi="Times New Roman" w:cs="Times New Roman"/>
          <w:sz w:val="24"/>
          <w:szCs w:val="24"/>
        </w:rPr>
        <w:t xml:space="preserve"> contain indexicals, and </w:t>
      </w:r>
      <w:r w:rsidR="00F45FE0" w:rsidRPr="00222573">
        <w:rPr>
          <w:rFonts w:ascii="Times New Roman" w:hAnsi="Times New Roman" w:cs="Times New Roman"/>
          <w:sz w:val="24"/>
          <w:szCs w:val="24"/>
        </w:rPr>
        <w:t>so</w:t>
      </w:r>
      <w:r w:rsidR="00461685" w:rsidRPr="00222573">
        <w:rPr>
          <w:rFonts w:ascii="Times New Roman" w:hAnsi="Times New Roman" w:cs="Times New Roman"/>
          <w:sz w:val="24"/>
          <w:szCs w:val="24"/>
        </w:rPr>
        <w:t xml:space="preserve"> it’s not possible to identify the relevant guises with characters. Even if we restrict our attention to cases where inde</w:t>
      </w:r>
      <w:r w:rsidR="003D3741" w:rsidRPr="00222573">
        <w:rPr>
          <w:rFonts w:ascii="Times New Roman" w:hAnsi="Times New Roman" w:cs="Times New Roman"/>
          <w:sz w:val="24"/>
          <w:szCs w:val="24"/>
        </w:rPr>
        <w:t>xicals are involved, this</w:t>
      </w:r>
      <w:r w:rsidR="00461685" w:rsidRPr="00222573">
        <w:rPr>
          <w:rFonts w:ascii="Times New Roman" w:hAnsi="Times New Roman" w:cs="Times New Roman"/>
          <w:sz w:val="24"/>
          <w:szCs w:val="24"/>
        </w:rPr>
        <w:t xml:space="preserve"> </w:t>
      </w:r>
      <w:r w:rsidR="00455679" w:rsidRPr="00222573">
        <w:rPr>
          <w:rFonts w:ascii="Times New Roman" w:hAnsi="Times New Roman" w:cs="Times New Roman"/>
          <w:sz w:val="24"/>
          <w:szCs w:val="24"/>
        </w:rPr>
        <w:t>theory of guises seems to falter</w:t>
      </w:r>
      <w:r w:rsidR="00461685" w:rsidRPr="00222573">
        <w:rPr>
          <w:rFonts w:ascii="Times New Roman" w:hAnsi="Times New Roman" w:cs="Times New Roman"/>
          <w:sz w:val="24"/>
          <w:szCs w:val="24"/>
        </w:rPr>
        <w:t xml:space="preserve">. Consider two utterances of ‘He is about to be attacked’, where a </w:t>
      </w:r>
      <w:r w:rsidR="00461685" w:rsidRPr="00222573">
        <w:rPr>
          <w:rFonts w:ascii="Times New Roman" w:hAnsi="Times New Roman" w:cs="Times New Roman"/>
          <w:sz w:val="24"/>
          <w:szCs w:val="24"/>
        </w:rPr>
        <w:lastRenderedPageBreak/>
        <w:t xml:space="preserve">single individual is </w:t>
      </w:r>
      <w:r w:rsidR="00096E9F" w:rsidRPr="00222573">
        <w:rPr>
          <w:rFonts w:ascii="Times New Roman" w:hAnsi="Times New Roman" w:cs="Times New Roman"/>
          <w:sz w:val="24"/>
          <w:szCs w:val="24"/>
        </w:rPr>
        <w:t>designated, but where this isn’</w:t>
      </w:r>
      <w:r w:rsidR="00461685" w:rsidRPr="00222573">
        <w:rPr>
          <w:rFonts w:ascii="Times New Roman" w:hAnsi="Times New Roman" w:cs="Times New Roman"/>
          <w:sz w:val="24"/>
          <w:szCs w:val="24"/>
        </w:rPr>
        <w:t>t obvious. Since it may seem that different individuals are under discussion, the first utterance and second utterance may correspond to different</w:t>
      </w:r>
      <w:r w:rsidR="001C5D50" w:rsidRPr="00222573">
        <w:rPr>
          <w:rFonts w:ascii="Times New Roman" w:hAnsi="Times New Roman" w:cs="Times New Roman"/>
          <w:sz w:val="24"/>
          <w:szCs w:val="24"/>
        </w:rPr>
        <w:t xml:space="preserve"> guises. But we can’</w:t>
      </w:r>
      <w:r w:rsidR="00461685" w:rsidRPr="00222573">
        <w:rPr>
          <w:rFonts w:ascii="Times New Roman" w:hAnsi="Times New Roman" w:cs="Times New Roman"/>
          <w:sz w:val="24"/>
          <w:szCs w:val="24"/>
        </w:rPr>
        <w:t>t identify these guises with characters, since there is only one indexical involved, and so only one character involved.</w:t>
      </w:r>
      <w:r w:rsidR="00461685" w:rsidRPr="00222573">
        <w:rPr>
          <w:rStyle w:val="FootnoteReference"/>
          <w:rFonts w:ascii="Times New Roman" w:hAnsi="Times New Roman" w:cs="Times New Roman"/>
          <w:sz w:val="24"/>
          <w:szCs w:val="24"/>
        </w:rPr>
        <w:footnoteReference w:id="22"/>
      </w:r>
    </w:p>
    <w:p w14:paraId="1DC7B968" w14:textId="2BF260EE" w:rsidR="000057B0" w:rsidRPr="00222573" w:rsidRDefault="001C5D50" w:rsidP="00BA7059">
      <w:pPr>
        <w:spacing w:line="480" w:lineRule="auto"/>
        <w:jc w:val="both"/>
        <w:rPr>
          <w:rFonts w:ascii="Times New Roman" w:hAnsi="Times New Roman" w:cs="Times New Roman"/>
          <w:sz w:val="24"/>
          <w:szCs w:val="24"/>
        </w:rPr>
      </w:pPr>
      <w:r w:rsidRPr="00222573">
        <w:rPr>
          <w:rFonts w:ascii="Times New Roman" w:hAnsi="Times New Roman" w:cs="Times New Roman"/>
          <w:sz w:val="24"/>
          <w:szCs w:val="24"/>
        </w:rPr>
        <w:tab/>
      </w:r>
      <w:r w:rsidR="00F91D33" w:rsidRPr="00222573">
        <w:rPr>
          <w:rFonts w:ascii="Times New Roman" w:hAnsi="Times New Roman" w:cs="Times New Roman"/>
          <w:sz w:val="24"/>
          <w:szCs w:val="24"/>
        </w:rPr>
        <w:t>It might be suggested that</w:t>
      </w:r>
      <w:r w:rsidR="003768E7" w:rsidRPr="00222573">
        <w:rPr>
          <w:rFonts w:ascii="Times New Roman" w:hAnsi="Times New Roman" w:cs="Times New Roman"/>
          <w:sz w:val="24"/>
          <w:szCs w:val="24"/>
        </w:rPr>
        <w:t xml:space="preserve"> guises are pieces of descriptive in</w:t>
      </w:r>
      <w:r w:rsidR="00F91D33" w:rsidRPr="00222573">
        <w:rPr>
          <w:rFonts w:ascii="Times New Roman" w:hAnsi="Times New Roman" w:cs="Times New Roman"/>
          <w:sz w:val="24"/>
          <w:szCs w:val="24"/>
        </w:rPr>
        <w:t>formation</w:t>
      </w:r>
      <w:r w:rsidR="00F15617" w:rsidRPr="00222573">
        <w:rPr>
          <w:rFonts w:ascii="Times New Roman" w:hAnsi="Times New Roman" w:cs="Times New Roman"/>
          <w:sz w:val="24"/>
          <w:szCs w:val="24"/>
        </w:rPr>
        <w:t xml:space="preserve">. </w:t>
      </w:r>
      <w:r w:rsidR="00466A30" w:rsidRPr="00222573">
        <w:rPr>
          <w:rFonts w:ascii="Times New Roman" w:hAnsi="Times New Roman" w:cs="Times New Roman"/>
          <w:sz w:val="24"/>
          <w:szCs w:val="24"/>
        </w:rPr>
        <w:t>It’s not implausible that ordinary speakers routinely</w:t>
      </w:r>
      <w:r w:rsidR="00264DDF">
        <w:rPr>
          <w:rFonts w:ascii="Times New Roman" w:hAnsi="Times New Roman" w:cs="Times New Roman"/>
          <w:sz w:val="24"/>
          <w:szCs w:val="24"/>
        </w:rPr>
        <w:t xml:space="preserve"> entertain</w:t>
      </w:r>
      <w:r w:rsidR="00466A30" w:rsidRPr="00222573">
        <w:rPr>
          <w:rFonts w:ascii="Times New Roman" w:hAnsi="Times New Roman" w:cs="Times New Roman"/>
          <w:sz w:val="24"/>
          <w:szCs w:val="24"/>
        </w:rPr>
        <w:t xml:space="preserve"> and </w:t>
      </w:r>
      <w:r w:rsidR="007445B8" w:rsidRPr="00222573">
        <w:rPr>
          <w:rFonts w:ascii="Times New Roman" w:hAnsi="Times New Roman" w:cs="Times New Roman"/>
          <w:sz w:val="24"/>
          <w:szCs w:val="24"/>
        </w:rPr>
        <w:t>assert</w:t>
      </w:r>
      <w:r w:rsidR="00466A30" w:rsidRPr="00222573">
        <w:rPr>
          <w:rFonts w:ascii="Times New Roman" w:hAnsi="Times New Roman" w:cs="Times New Roman"/>
          <w:sz w:val="24"/>
          <w:szCs w:val="24"/>
        </w:rPr>
        <w:t xml:space="preserve"> propositions involving descriptive information. Indeed, </w:t>
      </w:r>
      <w:r w:rsidR="007445B8" w:rsidRPr="00222573">
        <w:rPr>
          <w:rFonts w:ascii="Times New Roman" w:hAnsi="Times New Roman" w:cs="Times New Roman"/>
          <w:sz w:val="24"/>
          <w:szCs w:val="24"/>
        </w:rPr>
        <w:t xml:space="preserve">this seems to happen whenever descriptions are involved in linguistic communication. </w:t>
      </w:r>
      <w:r w:rsidR="00F15617" w:rsidRPr="00222573">
        <w:rPr>
          <w:rFonts w:ascii="Times New Roman" w:hAnsi="Times New Roman" w:cs="Times New Roman"/>
          <w:sz w:val="24"/>
          <w:szCs w:val="24"/>
        </w:rPr>
        <w:t>T</w:t>
      </w:r>
      <w:r w:rsidR="000F2CBB" w:rsidRPr="00222573">
        <w:rPr>
          <w:rFonts w:ascii="Times New Roman" w:hAnsi="Times New Roman" w:cs="Times New Roman"/>
          <w:sz w:val="24"/>
          <w:szCs w:val="24"/>
        </w:rPr>
        <w:t>here are two ways of fleshing</w:t>
      </w:r>
      <w:r w:rsidR="003768E7" w:rsidRPr="00222573">
        <w:rPr>
          <w:rFonts w:ascii="Times New Roman" w:hAnsi="Times New Roman" w:cs="Times New Roman"/>
          <w:sz w:val="24"/>
          <w:szCs w:val="24"/>
        </w:rPr>
        <w:t xml:space="preserve"> </w:t>
      </w:r>
      <w:r w:rsidR="00115E88" w:rsidRPr="00222573">
        <w:rPr>
          <w:rFonts w:ascii="Times New Roman" w:hAnsi="Times New Roman" w:cs="Times New Roman"/>
          <w:sz w:val="24"/>
          <w:szCs w:val="24"/>
        </w:rPr>
        <w:t>out this theory</w:t>
      </w:r>
      <w:r w:rsidR="007445B8" w:rsidRPr="00222573">
        <w:rPr>
          <w:rFonts w:ascii="Times New Roman" w:hAnsi="Times New Roman" w:cs="Times New Roman"/>
          <w:sz w:val="24"/>
          <w:szCs w:val="24"/>
        </w:rPr>
        <w:t xml:space="preserve"> of guises</w:t>
      </w:r>
      <w:r w:rsidR="00115E88" w:rsidRPr="00222573">
        <w:rPr>
          <w:rFonts w:ascii="Times New Roman" w:hAnsi="Times New Roman" w:cs="Times New Roman"/>
          <w:sz w:val="24"/>
          <w:szCs w:val="24"/>
        </w:rPr>
        <w:t>. We can say</w:t>
      </w:r>
      <w:r w:rsidR="003768E7" w:rsidRPr="00222573">
        <w:rPr>
          <w:rFonts w:ascii="Times New Roman" w:hAnsi="Times New Roman" w:cs="Times New Roman"/>
          <w:sz w:val="24"/>
          <w:szCs w:val="24"/>
        </w:rPr>
        <w:t xml:space="preserve"> these pieces of descriptive information pick out unique individuals (</w:t>
      </w:r>
      <w:r w:rsidR="003768E7" w:rsidRPr="00222573">
        <w:rPr>
          <w:rFonts w:ascii="Times New Roman" w:hAnsi="Times New Roman" w:cs="Times New Roman"/>
          <w:i/>
          <w:sz w:val="24"/>
          <w:szCs w:val="24"/>
        </w:rPr>
        <w:t xml:space="preserve">the </w:t>
      </w:r>
      <w:r w:rsidR="00115E88" w:rsidRPr="00222573">
        <w:rPr>
          <w:rFonts w:ascii="Times New Roman" w:hAnsi="Times New Roman" w:cs="Times New Roman"/>
          <w:i/>
          <w:sz w:val="24"/>
          <w:szCs w:val="24"/>
        </w:rPr>
        <w:t>French general who was exiled to Elba and defeated at the Battle of Waterloo in 1815</w:t>
      </w:r>
      <w:r w:rsidR="00096E9F" w:rsidRPr="00222573">
        <w:rPr>
          <w:rFonts w:ascii="Times New Roman" w:hAnsi="Times New Roman" w:cs="Times New Roman"/>
          <w:i/>
          <w:sz w:val="24"/>
          <w:szCs w:val="24"/>
        </w:rPr>
        <w:t xml:space="preserve"> is short</w:t>
      </w:r>
      <w:r w:rsidR="00115E88" w:rsidRPr="00222573">
        <w:rPr>
          <w:rFonts w:ascii="Times New Roman" w:hAnsi="Times New Roman" w:cs="Times New Roman"/>
          <w:sz w:val="24"/>
          <w:szCs w:val="24"/>
        </w:rPr>
        <w:t xml:space="preserve">) </w:t>
      </w:r>
      <w:r w:rsidR="003768E7" w:rsidRPr="00222573">
        <w:rPr>
          <w:rFonts w:ascii="Times New Roman" w:hAnsi="Times New Roman" w:cs="Times New Roman"/>
          <w:sz w:val="24"/>
          <w:szCs w:val="24"/>
        </w:rPr>
        <w:t>or we can say they’re general enough to pick out several different individuals (</w:t>
      </w:r>
      <w:r w:rsidR="00115E88" w:rsidRPr="00222573">
        <w:rPr>
          <w:rFonts w:ascii="Times New Roman" w:hAnsi="Times New Roman" w:cs="Times New Roman"/>
          <w:i/>
          <w:sz w:val="24"/>
          <w:szCs w:val="24"/>
        </w:rPr>
        <w:t>the French general</w:t>
      </w:r>
      <w:r w:rsidR="00096E9F" w:rsidRPr="00222573">
        <w:rPr>
          <w:rFonts w:ascii="Times New Roman" w:hAnsi="Times New Roman" w:cs="Times New Roman"/>
          <w:i/>
          <w:sz w:val="24"/>
          <w:szCs w:val="24"/>
        </w:rPr>
        <w:t xml:space="preserve"> is short</w:t>
      </w:r>
      <w:r w:rsidR="003768E7" w:rsidRPr="00222573">
        <w:rPr>
          <w:rFonts w:ascii="Times New Roman" w:hAnsi="Times New Roman" w:cs="Times New Roman"/>
          <w:sz w:val="24"/>
          <w:szCs w:val="24"/>
        </w:rPr>
        <w:t>).</w:t>
      </w:r>
      <w:r w:rsidR="00115E88" w:rsidRPr="00222573">
        <w:rPr>
          <w:rFonts w:ascii="Times New Roman" w:hAnsi="Times New Roman" w:cs="Times New Roman"/>
          <w:sz w:val="24"/>
          <w:szCs w:val="24"/>
        </w:rPr>
        <w:t xml:space="preserve"> </w:t>
      </w:r>
      <w:r w:rsidR="00B9663D" w:rsidRPr="00222573">
        <w:rPr>
          <w:rFonts w:ascii="Times New Roman" w:hAnsi="Times New Roman" w:cs="Times New Roman"/>
          <w:sz w:val="24"/>
          <w:szCs w:val="24"/>
        </w:rPr>
        <w:t>The problem with the former option is that an agent can believe</w:t>
      </w:r>
      <w:r w:rsidR="00591C5D" w:rsidRPr="00222573">
        <w:rPr>
          <w:rFonts w:ascii="Times New Roman" w:hAnsi="Times New Roman" w:cs="Times New Roman"/>
          <w:sz w:val="24"/>
          <w:szCs w:val="24"/>
        </w:rPr>
        <w:t xml:space="preserve"> </w:t>
      </w:r>
      <w:r w:rsidR="00B9663D" w:rsidRPr="00222573">
        <w:rPr>
          <w:rFonts w:ascii="Times New Roman" w:hAnsi="Times New Roman" w:cs="Times New Roman"/>
          <w:sz w:val="24"/>
          <w:szCs w:val="24"/>
        </w:rPr>
        <w:t>proposition</w:t>
      </w:r>
      <w:r w:rsidR="00096E9F" w:rsidRPr="00222573">
        <w:rPr>
          <w:rFonts w:ascii="Times New Roman" w:hAnsi="Times New Roman" w:cs="Times New Roman"/>
          <w:sz w:val="24"/>
          <w:szCs w:val="24"/>
        </w:rPr>
        <w:t>s</w:t>
      </w:r>
      <w:r w:rsidR="00B9663D" w:rsidRPr="00222573">
        <w:rPr>
          <w:rFonts w:ascii="Times New Roman" w:hAnsi="Times New Roman" w:cs="Times New Roman"/>
          <w:sz w:val="24"/>
          <w:szCs w:val="24"/>
        </w:rPr>
        <w:t xml:space="preserve"> about an individual without </w:t>
      </w:r>
      <w:r w:rsidR="000057B0" w:rsidRPr="00222573">
        <w:rPr>
          <w:rFonts w:ascii="Times New Roman" w:hAnsi="Times New Roman" w:cs="Times New Roman"/>
          <w:sz w:val="24"/>
          <w:szCs w:val="24"/>
        </w:rPr>
        <w:t>having</w:t>
      </w:r>
      <w:r w:rsidR="00B9663D" w:rsidRPr="00222573">
        <w:rPr>
          <w:rFonts w:ascii="Times New Roman" w:hAnsi="Times New Roman" w:cs="Times New Roman"/>
          <w:sz w:val="24"/>
          <w:szCs w:val="24"/>
        </w:rPr>
        <w:t xml:space="preserve"> any description that uniquely identifies that individual.</w:t>
      </w:r>
      <w:r w:rsidR="00591C5D" w:rsidRPr="00222573">
        <w:rPr>
          <w:rFonts w:ascii="Times New Roman" w:hAnsi="Times New Roman" w:cs="Times New Roman"/>
          <w:sz w:val="24"/>
          <w:szCs w:val="24"/>
        </w:rPr>
        <w:t xml:space="preserve"> This was the point of the Cicero case that we discussed in </w:t>
      </w:r>
      <w:r w:rsidR="00ED6E0D">
        <w:rPr>
          <w:rFonts w:ascii="Times New Roman" w:hAnsi="Times New Roman" w:cs="Times New Roman"/>
          <w:sz w:val="24"/>
          <w:szCs w:val="24"/>
        </w:rPr>
        <w:t>section</w:t>
      </w:r>
      <w:r w:rsidR="00AD27A9">
        <w:rPr>
          <w:rFonts w:ascii="Times New Roman" w:hAnsi="Times New Roman" w:cs="Times New Roman"/>
          <w:sz w:val="24"/>
          <w:szCs w:val="24"/>
        </w:rPr>
        <w:t xml:space="preserve"> </w:t>
      </w:r>
      <w:r w:rsidR="00591C5D" w:rsidRPr="00222573">
        <w:rPr>
          <w:rFonts w:ascii="Times New Roman" w:hAnsi="Times New Roman" w:cs="Times New Roman"/>
          <w:sz w:val="24"/>
          <w:szCs w:val="24"/>
        </w:rPr>
        <w:t xml:space="preserve">2. </w:t>
      </w:r>
      <w:r w:rsidR="000057B0" w:rsidRPr="00222573">
        <w:rPr>
          <w:rFonts w:ascii="Times New Roman" w:hAnsi="Times New Roman" w:cs="Times New Roman"/>
          <w:sz w:val="24"/>
          <w:szCs w:val="24"/>
        </w:rPr>
        <w:t>This leaves the latter option, but th</w:t>
      </w:r>
      <w:r w:rsidR="00225632" w:rsidRPr="00222573">
        <w:rPr>
          <w:rFonts w:ascii="Times New Roman" w:hAnsi="Times New Roman" w:cs="Times New Roman"/>
          <w:sz w:val="24"/>
          <w:szCs w:val="24"/>
        </w:rPr>
        <w:t>is option also runs afoul of</w:t>
      </w:r>
      <w:r w:rsidR="00607B72">
        <w:rPr>
          <w:rFonts w:ascii="Times New Roman" w:hAnsi="Times New Roman" w:cs="Times New Roman"/>
          <w:sz w:val="24"/>
          <w:szCs w:val="24"/>
        </w:rPr>
        <w:t xml:space="preserve"> FPG</w:t>
      </w:r>
      <w:r w:rsidR="000057B0" w:rsidRPr="00222573">
        <w:rPr>
          <w:rFonts w:ascii="Times New Roman" w:hAnsi="Times New Roman" w:cs="Times New Roman"/>
          <w:sz w:val="24"/>
          <w:szCs w:val="24"/>
        </w:rPr>
        <w:t>. Consider again the agent who associates both ‘Cicer</w:t>
      </w:r>
      <w:r w:rsidR="003F3CB8" w:rsidRPr="00222573">
        <w:rPr>
          <w:rFonts w:ascii="Times New Roman" w:hAnsi="Times New Roman" w:cs="Times New Roman"/>
          <w:sz w:val="24"/>
          <w:szCs w:val="24"/>
        </w:rPr>
        <w:t>o’ and ‘Tully’ with ‘</w:t>
      </w:r>
      <w:r w:rsidR="000057B0" w:rsidRPr="00222573">
        <w:rPr>
          <w:rFonts w:ascii="Times New Roman" w:hAnsi="Times New Roman" w:cs="Times New Roman"/>
          <w:sz w:val="24"/>
          <w:szCs w:val="24"/>
        </w:rPr>
        <w:t xml:space="preserve">Roman orator’. </w:t>
      </w:r>
      <w:r w:rsidR="003C09FD" w:rsidRPr="00222573">
        <w:rPr>
          <w:rFonts w:ascii="Times New Roman" w:hAnsi="Times New Roman" w:cs="Times New Roman"/>
          <w:sz w:val="24"/>
          <w:szCs w:val="24"/>
        </w:rPr>
        <w:t>The agent nods when he is asked whether Cicero is Cicero and the agent shrugs when he is asked</w:t>
      </w:r>
      <w:r w:rsidR="007445B8" w:rsidRPr="00222573">
        <w:rPr>
          <w:rFonts w:ascii="Times New Roman" w:hAnsi="Times New Roman" w:cs="Times New Roman"/>
          <w:sz w:val="24"/>
          <w:szCs w:val="24"/>
        </w:rPr>
        <w:t xml:space="preserve"> whether Cicero is Tully</w:t>
      </w:r>
      <w:r w:rsidR="003C09FD" w:rsidRPr="00222573">
        <w:rPr>
          <w:rFonts w:ascii="Times New Roman" w:hAnsi="Times New Roman" w:cs="Times New Roman"/>
          <w:sz w:val="24"/>
          <w:szCs w:val="24"/>
        </w:rPr>
        <w:t xml:space="preserve">. According to the present theory, there must be two different pieces of descriptive information, one through which the agent believes the </w:t>
      </w:r>
      <w:r w:rsidR="007445B8" w:rsidRPr="00222573">
        <w:rPr>
          <w:rFonts w:ascii="Times New Roman" w:hAnsi="Times New Roman" w:cs="Times New Roman"/>
          <w:sz w:val="24"/>
          <w:szCs w:val="24"/>
        </w:rPr>
        <w:t xml:space="preserve">relevant Russellian </w:t>
      </w:r>
      <w:r w:rsidR="003C09FD" w:rsidRPr="00222573">
        <w:rPr>
          <w:rFonts w:ascii="Times New Roman" w:hAnsi="Times New Roman" w:cs="Times New Roman"/>
          <w:sz w:val="24"/>
          <w:szCs w:val="24"/>
        </w:rPr>
        <w:t>proposition and one through which the agent suspends judgment. But this doesn’t seem to be the case. The agent associates ‘Cicero is Cicero’ and ‘Cicero is Tully’ with the same descriptive information (</w:t>
      </w:r>
      <w:r w:rsidR="003F3CB8" w:rsidRPr="00222573">
        <w:rPr>
          <w:rFonts w:ascii="Times New Roman" w:hAnsi="Times New Roman" w:cs="Times New Roman"/>
          <w:i/>
          <w:sz w:val="24"/>
          <w:szCs w:val="24"/>
        </w:rPr>
        <w:t>the</w:t>
      </w:r>
      <w:r w:rsidR="00096E9F" w:rsidRPr="00222573">
        <w:rPr>
          <w:rFonts w:ascii="Times New Roman" w:hAnsi="Times New Roman" w:cs="Times New Roman"/>
          <w:i/>
          <w:sz w:val="24"/>
          <w:szCs w:val="24"/>
        </w:rPr>
        <w:t xml:space="preserve"> </w:t>
      </w:r>
      <w:r w:rsidR="003F3CB8" w:rsidRPr="00222573">
        <w:rPr>
          <w:rFonts w:ascii="Times New Roman" w:hAnsi="Times New Roman" w:cs="Times New Roman"/>
          <w:i/>
          <w:sz w:val="24"/>
          <w:szCs w:val="24"/>
        </w:rPr>
        <w:t>Roman orator is the</w:t>
      </w:r>
      <w:r w:rsidR="00096E9F" w:rsidRPr="00222573">
        <w:rPr>
          <w:rFonts w:ascii="Times New Roman" w:hAnsi="Times New Roman" w:cs="Times New Roman"/>
          <w:i/>
          <w:sz w:val="24"/>
          <w:szCs w:val="24"/>
        </w:rPr>
        <w:t xml:space="preserve"> </w:t>
      </w:r>
      <w:r w:rsidR="003C09FD" w:rsidRPr="00222573">
        <w:rPr>
          <w:rFonts w:ascii="Times New Roman" w:hAnsi="Times New Roman" w:cs="Times New Roman"/>
          <w:i/>
          <w:sz w:val="24"/>
          <w:szCs w:val="24"/>
        </w:rPr>
        <w:lastRenderedPageBreak/>
        <w:t>Roman orator</w:t>
      </w:r>
      <w:r w:rsidR="0060538F" w:rsidRPr="00222573">
        <w:rPr>
          <w:rFonts w:ascii="Times New Roman" w:hAnsi="Times New Roman" w:cs="Times New Roman"/>
          <w:sz w:val="24"/>
          <w:szCs w:val="24"/>
        </w:rPr>
        <w:t>). We might try</w:t>
      </w:r>
      <w:r w:rsidR="00F31E53" w:rsidRPr="00222573">
        <w:rPr>
          <w:rFonts w:ascii="Times New Roman" w:hAnsi="Times New Roman" w:cs="Times New Roman"/>
          <w:sz w:val="24"/>
          <w:szCs w:val="24"/>
        </w:rPr>
        <w:t xml:space="preserve"> </w:t>
      </w:r>
      <w:r w:rsidR="003C09FD" w:rsidRPr="00222573">
        <w:rPr>
          <w:rFonts w:ascii="Times New Roman" w:hAnsi="Times New Roman" w:cs="Times New Roman"/>
          <w:sz w:val="24"/>
          <w:szCs w:val="24"/>
        </w:rPr>
        <w:t xml:space="preserve">to salvage the theory by going metalinguistic (saying that the agent believes the proposition through </w:t>
      </w:r>
      <w:r w:rsidR="003F3CB8" w:rsidRPr="00222573">
        <w:rPr>
          <w:rFonts w:ascii="Times New Roman" w:hAnsi="Times New Roman" w:cs="Times New Roman"/>
          <w:i/>
          <w:sz w:val="24"/>
          <w:szCs w:val="24"/>
        </w:rPr>
        <w:t>the</w:t>
      </w:r>
      <w:r w:rsidR="00096E9F" w:rsidRPr="00222573">
        <w:rPr>
          <w:rFonts w:ascii="Times New Roman" w:hAnsi="Times New Roman" w:cs="Times New Roman"/>
          <w:i/>
          <w:sz w:val="24"/>
          <w:szCs w:val="24"/>
        </w:rPr>
        <w:t xml:space="preserve"> </w:t>
      </w:r>
      <w:r w:rsidR="003C09FD" w:rsidRPr="00222573">
        <w:rPr>
          <w:rFonts w:ascii="Times New Roman" w:hAnsi="Times New Roman" w:cs="Times New Roman"/>
          <w:i/>
          <w:sz w:val="24"/>
          <w:szCs w:val="24"/>
        </w:rPr>
        <w:t>Roman orato</w:t>
      </w:r>
      <w:r w:rsidR="003F3CB8" w:rsidRPr="00222573">
        <w:rPr>
          <w:rFonts w:ascii="Times New Roman" w:hAnsi="Times New Roman" w:cs="Times New Roman"/>
          <w:i/>
          <w:sz w:val="24"/>
          <w:szCs w:val="24"/>
        </w:rPr>
        <w:t>r whose name is ‘Cicero’ is the</w:t>
      </w:r>
      <w:r w:rsidR="00096E9F" w:rsidRPr="00222573">
        <w:rPr>
          <w:rFonts w:ascii="Times New Roman" w:hAnsi="Times New Roman" w:cs="Times New Roman"/>
          <w:i/>
          <w:sz w:val="24"/>
          <w:szCs w:val="24"/>
        </w:rPr>
        <w:t xml:space="preserve"> </w:t>
      </w:r>
      <w:r w:rsidR="003C09FD" w:rsidRPr="00222573">
        <w:rPr>
          <w:rFonts w:ascii="Times New Roman" w:hAnsi="Times New Roman" w:cs="Times New Roman"/>
          <w:i/>
          <w:sz w:val="24"/>
          <w:szCs w:val="24"/>
        </w:rPr>
        <w:t xml:space="preserve">Roman orator whose name is ‘Cicero’ </w:t>
      </w:r>
      <w:r w:rsidR="003C09FD" w:rsidRPr="00222573">
        <w:rPr>
          <w:rFonts w:ascii="Times New Roman" w:hAnsi="Times New Roman" w:cs="Times New Roman"/>
          <w:sz w:val="24"/>
          <w:szCs w:val="24"/>
        </w:rPr>
        <w:t xml:space="preserve">and suspends judgment through </w:t>
      </w:r>
      <w:r w:rsidR="003F3CB8" w:rsidRPr="00222573">
        <w:rPr>
          <w:rFonts w:ascii="Times New Roman" w:hAnsi="Times New Roman" w:cs="Times New Roman"/>
          <w:i/>
          <w:sz w:val="24"/>
          <w:szCs w:val="24"/>
        </w:rPr>
        <w:t>the</w:t>
      </w:r>
      <w:r w:rsidR="00096E9F" w:rsidRPr="00222573">
        <w:rPr>
          <w:rFonts w:ascii="Times New Roman" w:hAnsi="Times New Roman" w:cs="Times New Roman"/>
          <w:i/>
          <w:sz w:val="24"/>
          <w:szCs w:val="24"/>
        </w:rPr>
        <w:t xml:space="preserve"> </w:t>
      </w:r>
      <w:r w:rsidR="003C09FD" w:rsidRPr="00222573">
        <w:rPr>
          <w:rFonts w:ascii="Times New Roman" w:hAnsi="Times New Roman" w:cs="Times New Roman"/>
          <w:i/>
          <w:sz w:val="24"/>
          <w:szCs w:val="24"/>
        </w:rPr>
        <w:t>Roman orato</w:t>
      </w:r>
      <w:r w:rsidR="003F3CB8" w:rsidRPr="00222573">
        <w:rPr>
          <w:rFonts w:ascii="Times New Roman" w:hAnsi="Times New Roman" w:cs="Times New Roman"/>
          <w:i/>
          <w:sz w:val="24"/>
          <w:szCs w:val="24"/>
        </w:rPr>
        <w:t>r whose name is ‘Cicero’ is the</w:t>
      </w:r>
      <w:r w:rsidR="00096E9F" w:rsidRPr="00222573">
        <w:rPr>
          <w:rFonts w:ascii="Times New Roman" w:hAnsi="Times New Roman" w:cs="Times New Roman"/>
          <w:i/>
          <w:sz w:val="24"/>
          <w:szCs w:val="24"/>
        </w:rPr>
        <w:t xml:space="preserve"> </w:t>
      </w:r>
      <w:r w:rsidR="003C09FD" w:rsidRPr="00222573">
        <w:rPr>
          <w:rFonts w:ascii="Times New Roman" w:hAnsi="Times New Roman" w:cs="Times New Roman"/>
          <w:i/>
          <w:sz w:val="24"/>
          <w:szCs w:val="24"/>
        </w:rPr>
        <w:t>Roman orator whose name is ‘Tully’</w:t>
      </w:r>
      <w:r w:rsidR="003C09FD" w:rsidRPr="00222573">
        <w:rPr>
          <w:rFonts w:ascii="Times New Roman" w:hAnsi="Times New Roman" w:cs="Times New Roman"/>
          <w:sz w:val="24"/>
          <w:szCs w:val="24"/>
        </w:rPr>
        <w:t xml:space="preserve">). </w:t>
      </w:r>
      <w:r w:rsidR="0013333E" w:rsidRPr="00222573">
        <w:rPr>
          <w:rFonts w:ascii="Times New Roman" w:hAnsi="Times New Roman" w:cs="Times New Roman"/>
          <w:sz w:val="24"/>
          <w:szCs w:val="24"/>
        </w:rPr>
        <w:t>But this maneuver encounters a familiar problem. It fails to extend to cases where the agent has failed to acquire a na</w:t>
      </w:r>
      <w:r w:rsidR="007445B8" w:rsidRPr="00222573">
        <w:rPr>
          <w:rFonts w:ascii="Times New Roman" w:hAnsi="Times New Roman" w:cs="Times New Roman"/>
          <w:sz w:val="24"/>
          <w:szCs w:val="24"/>
        </w:rPr>
        <w:t>me for the relevant individual</w:t>
      </w:r>
      <w:r w:rsidR="00D535D4" w:rsidRPr="00222573">
        <w:rPr>
          <w:rFonts w:ascii="Times New Roman" w:hAnsi="Times New Roman" w:cs="Times New Roman"/>
          <w:sz w:val="24"/>
          <w:szCs w:val="24"/>
        </w:rPr>
        <w:t>, such as the case that I describe</w:t>
      </w:r>
      <w:r w:rsidR="001C6279" w:rsidRPr="00222573">
        <w:rPr>
          <w:rFonts w:ascii="Times New Roman" w:hAnsi="Times New Roman" w:cs="Times New Roman"/>
          <w:sz w:val="24"/>
          <w:szCs w:val="24"/>
        </w:rPr>
        <w:t>d</w:t>
      </w:r>
      <w:r w:rsidR="00D535D4" w:rsidRPr="00222573">
        <w:rPr>
          <w:rFonts w:ascii="Times New Roman" w:hAnsi="Times New Roman" w:cs="Times New Roman"/>
          <w:sz w:val="24"/>
          <w:szCs w:val="24"/>
        </w:rPr>
        <w:t xml:space="preserve"> </w:t>
      </w:r>
      <w:r w:rsidR="00744055" w:rsidRPr="00222573">
        <w:rPr>
          <w:rFonts w:ascii="Times New Roman" w:hAnsi="Times New Roman" w:cs="Times New Roman"/>
          <w:sz w:val="24"/>
          <w:szCs w:val="24"/>
        </w:rPr>
        <w:t xml:space="preserve">in </w:t>
      </w:r>
      <w:r w:rsidR="00ED6E0D">
        <w:rPr>
          <w:rFonts w:ascii="Times New Roman" w:hAnsi="Times New Roman" w:cs="Times New Roman"/>
          <w:sz w:val="24"/>
          <w:szCs w:val="24"/>
        </w:rPr>
        <w:t>section</w:t>
      </w:r>
      <w:r w:rsidR="00AD27A9">
        <w:rPr>
          <w:rFonts w:ascii="Times New Roman" w:hAnsi="Times New Roman" w:cs="Times New Roman"/>
          <w:sz w:val="24"/>
          <w:szCs w:val="24"/>
        </w:rPr>
        <w:t xml:space="preserve"> </w:t>
      </w:r>
      <w:r w:rsidR="00D535D4" w:rsidRPr="00222573">
        <w:rPr>
          <w:rFonts w:ascii="Times New Roman" w:hAnsi="Times New Roman" w:cs="Times New Roman"/>
          <w:sz w:val="24"/>
          <w:szCs w:val="24"/>
        </w:rPr>
        <w:t xml:space="preserve">2, where I encounter the same woman </w:t>
      </w:r>
      <w:r w:rsidR="000F2CBB" w:rsidRPr="00222573">
        <w:rPr>
          <w:rFonts w:ascii="Times New Roman" w:hAnsi="Times New Roman" w:cs="Times New Roman"/>
          <w:sz w:val="24"/>
          <w:szCs w:val="24"/>
        </w:rPr>
        <w:t>on two separate occasions, don’t</w:t>
      </w:r>
      <w:r w:rsidR="00D535D4" w:rsidRPr="00222573">
        <w:rPr>
          <w:rFonts w:ascii="Times New Roman" w:hAnsi="Times New Roman" w:cs="Times New Roman"/>
          <w:sz w:val="24"/>
          <w:szCs w:val="24"/>
        </w:rPr>
        <w:t xml:space="preserve"> acquire a name for the woman, and don’t know that I’ve encountered only one woman rather than two different women.</w:t>
      </w:r>
    </w:p>
    <w:p w14:paraId="24E99565" w14:textId="5CB151C0" w:rsidR="003234BF" w:rsidRPr="009C5872" w:rsidRDefault="00BD50ED" w:rsidP="002B471F">
      <w:pPr>
        <w:spacing w:line="480" w:lineRule="auto"/>
        <w:jc w:val="both"/>
        <w:rPr>
          <w:rFonts w:ascii="Times New Roman" w:eastAsia="Symbol" w:hAnsi="Times New Roman" w:cs="Times New Roman"/>
          <w:sz w:val="24"/>
          <w:szCs w:val="24"/>
        </w:rPr>
      </w:pPr>
      <w:r w:rsidRPr="00222573">
        <w:rPr>
          <w:rFonts w:ascii="Times New Roman" w:eastAsia="Symbol" w:hAnsi="Times New Roman" w:cs="Times New Roman"/>
          <w:sz w:val="24"/>
          <w:szCs w:val="24"/>
        </w:rPr>
        <w:tab/>
      </w:r>
      <w:r w:rsidR="008E00B3" w:rsidRPr="00222573">
        <w:rPr>
          <w:rFonts w:ascii="Times New Roman" w:eastAsia="Symbol" w:hAnsi="Times New Roman" w:cs="Times New Roman"/>
          <w:sz w:val="24"/>
          <w:szCs w:val="24"/>
        </w:rPr>
        <w:t>Fortunately, t</w:t>
      </w:r>
      <w:r w:rsidR="00F91D33" w:rsidRPr="00222573">
        <w:rPr>
          <w:rFonts w:ascii="Times New Roman" w:eastAsia="Symbol" w:hAnsi="Times New Roman" w:cs="Times New Roman"/>
          <w:sz w:val="24"/>
          <w:szCs w:val="24"/>
        </w:rPr>
        <w:t>here are more promising theories.</w:t>
      </w:r>
      <w:r w:rsidR="008B62E5" w:rsidRPr="00222573">
        <w:rPr>
          <w:rFonts w:ascii="Times New Roman" w:eastAsia="Symbol" w:hAnsi="Times New Roman" w:cs="Times New Roman"/>
          <w:sz w:val="24"/>
          <w:szCs w:val="24"/>
        </w:rPr>
        <w:t xml:space="preserve"> It’s possible to identify guises with mental entities. The most natural version of this theory would identify guises with mental representations physically realized in the brain. The idea here </w:t>
      </w:r>
      <w:r w:rsidR="00D95F04" w:rsidRPr="00222573">
        <w:rPr>
          <w:rFonts w:ascii="Times New Roman" w:eastAsia="Symbol" w:hAnsi="Times New Roman" w:cs="Times New Roman"/>
          <w:sz w:val="24"/>
          <w:szCs w:val="24"/>
        </w:rPr>
        <w:t xml:space="preserve">is that guises are sentences in </w:t>
      </w:r>
      <w:r w:rsidR="00D95F04" w:rsidRPr="00222573">
        <w:rPr>
          <w:rFonts w:ascii="Times New Roman" w:eastAsia="Symbol" w:hAnsi="Times New Roman" w:cs="Times New Roman"/>
          <w:i/>
          <w:sz w:val="24"/>
          <w:szCs w:val="24"/>
        </w:rPr>
        <w:t>Mentalese</w:t>
      </w:r>
      <w:r w:rsidR="00D95F04" w:rsidRPr="00222573">
        <w:rPr>
          <w:rFonts w:ascii="Times New Roman" w:eastAsia="Symbol" w:hAnsi="Times New Roman" w:cs="Times New Roman"/>
          <w:sz w:val="24"/>
          <w:szCs w:val="24"/>
        </w:rPr>
        <w:t>, the language of thought</w:t>
      </w:r>
      <w:r w:rsidR="008B62E5" w:rsidRPr="00222573">
        <w:rPr>
          <w:rFonts w:ascii="Times New Roman" w:eastAsia="Symbol" w:hAnsi="Times New Roman" w:cs="Times New Roman"/>
          <w:sz w:val="24"/>
          <w:szCs w:val="24"/>
        </w:rPr>
        <w:t>, rather than sentences in natural language.</w:t>
      </w:r>
      <w:r w:rsidR="0065176E" w:rsidRPr="00222573">
        <w:rPr>
          <w:rFonts w:ascii="Times New Roman" w:eastAsia="Symbol" w:hAnsi="Times New Roman" w:cs="Times New Roman"/>
          <w:sz w:val="24"/>
          <w:szCs w:val="24"/>
        </w:rPr>
        <w:t xml:space="preserve"> </w:t>
      </w:r>
      <w:r w:rsidR="0072081D" w:rsidRPr="00222573">
        <w:rPr>
          <w:rFonts w:ascii="Times New Roman" w:eastAsia="Symbol" w:hAnsi="Times New Roman" w:cs="Times New Roman"/>
          <w:sz w:val="24"/>
          <w:szCs w:val="24"/>
        </w:rPr>
        <w:t>T</w:t>
      </w:r>
      <w:r w:rsidR="00FB372D" w:rsidRPr="00222573">
        <w:rPr>
          <w:rFonts w:ascii="Times New Roman" w:eastAsia="Symbol" w:hAnsi="Times New Roman" w:cs="Times New Roman"/>
          <w:sz w:val="24"/>
          <w:szCs w:val="24"/>
        </w:rPr>
        <w:t>hese</w:t>
      </w:r>
      <w:r w:rsidR="008B62E5" w:rsidRPr="00222573">
        <w:rPr>
          <w:rFonts w:ascii="Times New Roman" w:eastAsia="Symbol" w:hAnsi="Times New Roman" w:cs="Times New Roman"/>
          <w:sz w:val="24"/>
          <w:szCs w:val="24"/>
        </w:rPr>
        <w:t xml:space="preserve"> </w:t>
      </w:r>
      <w:r w:rsidR="00D95F04" w:rsidRPr="00222573">
        <w:rPr>
          <w:rFonts w:ascii="Times New Roman" w:eastAsia="Symbol" w:hAnsi="Times New Roman" w:cs="Times New Roman"/>
          <w:sz w:val="24"/>
          <w:szCs w:val="24"/>
        </w:rPr>
        <w:t>Mentalese</w:t>
      </w:r>
      <w:r w:rsidR="00FB372D" w:rsidRPr="00222573">
        <w:rPr>
          <w:rFonts w:ascii="Times New Roman" w:eastAsia="Symbol" w:hAnsi="Times New Roman" w:cs="Times New Roman"/>
          <w:sz w:val="24"/>
          <w:szCs w:val="24"/>
        </w:rPr>
        <w:t xml:space="preserve"> </w:t>
      </w:r>
      <w:r w:rsidR="008B62E5" w:rsidRPr="00222573">
        <w:rPr>
          <w:rFonts w:ascii="Times New Roman" w:eastAsia="Symbol" w:hAnsi="Times New Roman" w:cs="Times New Roman"/>
          <w:sz w:val="24"/>
          <w:szCs w:val="24"/>
        </w:rPr>
        <w:t>sentences</w:t>
      </w:r>
      <w:r w:rsidR="000D1C14" w:rsidRPr="00222573">
        <w:rPr>
          <w:rFonts w:ascii="Times New Roman" w:eastAsia="Symbol" w:hAnsi="Times New Roman" w:cs="Times New Roman"/>
          <w:sz w:val="24"/>
          <w:szCs w:val="24"/>
        </w:rPr>
        <w:t xml:space="preserve"> would be</w:t>
      </w:r>
      <w:r w:rsidR="008B62E5" w:rsidRPr="00222573">
        <w:rPr>
          <w:rFonts w:ascii="Times New Roman" w:eastAsia="Symbol" w:hAnsi="Times New Roman" w:cs="Times New Roman"/>
          <w:sz w:val="24"/>
          <w:szCs w:val="24"/>
        </w:rPr>
        <w:t xml:space="preserve"> individuated in terms of the functional role that they occupy</w:t>
      </w:r>
      <w:r w:rsidR="0072081D" w:rsidRPr="00222573">
        <w:rPr>
          <w:rFonts w:ascii="Times New Roman" w:eastAsia="Symbol" w:hAnsi="Times New Roman" w:cs="Times New Roman"/>
          <w:sz w:val="24"/>
          <w:szCs w:val="24"/>
        </w:rPr>
        <w:t xml:space="preserve"> in an agent.</w:t>
      </w:r>
      <w:r w:rsidR="008B62E5" w:rsidRPr="00222573">
        <w:rPr>
          <w:rFonts w:ascii="Times New Roman" w:eastAsia="Symbol" w:hAnsi="Times New Roman" w:cs="Times New Roman"/>
          <w:sz w:val="24"/>
          <w:szCs w:val="24"/>
        </w:rPr>
        <w:t xml:space="preserve"> </w:t>
      </w:r>
      <w:r w:rsidR="00AB1FD6" w:rsidRPr="00222573">
        <w:rPr>
          <w:rFonts w:ascii="Times New Roman" w:eastAsia="Symbol" w:hAnsi="Times New Roman" w:cs="Times New Roman"/>
          <w:sz w:val="24"/>
          <w:szCs w:val="24"/>
        </w:rPr>
        <w:t xml:space="preserve">A closely related account would identify guises with </w:t>
      </w:r>
      <w:r w:rsidR="00AB1FD6" w:rsidRPr="00222573">
        <w:rPr>
          <w:rFonts w:ascii="Times New Roman" w:eastAsia="Symbol" w:hAnsi="Times New Roman" w:cs="Times New Roman"/>
          <w:i/>
          <w:sz w:val="24"/>
          <w:szCs w:val="24"/>
        </w:rPr>
        <w:t>mental files</w:t>
      </w:r>
      <w:r w:rsidR="0072081D" w:rsidRPr="00222573">
        <w:rPr>
          <w:rFonts w:ascii="Times New Roman" w:eastAsia="Symbol" w:hAnsi="Times New Roman" w:cs="Times New Roman"/>
          <w:sz w:val="24"/>
          <w:szCs w:val="24"/>
        </w:rPr>
        <w:t>, which are sometimes characterized as</w:t>
      </w:r>
      <w:r w:rsidR="000F2CBB" w:rsidRPr="00222573">
        <w:rPr>
          <w:rFonts w:ascii="Times New Roman" w:eastAsia="Symbol" w:hAnsi="Times New Roman" w:cs="Times New Roman"/>
          <w:sz w:val="24"/>
          <w:szCs w:val="24"/>
        </w:rPr>
        <w:t xml:space="preserve"> </w:t>
      </w:r>
      <w:r w:rsidR="00DE3ED8">
        <w:rPr>
          <w:rFonts w:ascii="Times New Roman" w:eastAsia="Symbol" w:hAnsi="Times New Roman" w:cs="Times New Roman"/>
          <w:sz w:val="24"/>
          <w:szCs w:val="24"/>
        </w:rPr>
        <w:t>“</w:t>
      </w:r>
      <w:r w:rsidR="000F2CBB" w:rsidRPr="00222573">
        <w:rPr>
          <w:rFonts w:ascii="Times New Roman" w:eastAsia="Symbol" w:hAnsi="Times New Roman" w:cs="Times New Roman"/>
          <w:sz w:val="24"/>
          <w:szCs w:val="24"/>
        </w:rPr>
        <w:t>clusters of information</w:t>
      </w:r>
      <w:r w:rsidR="00AB1FD6" w:rsidRPr="00222573">
        <w:rPr>
          <w:rFonts w:ascii="Times New Roman" w:eastAsia="Symbol" w:hAnsi="Times New Roman" w:cs="Times New Roman"/>
          <w:sz w:val="24"/>
          <w:szCs w:val="24"/>
        </w:rPr>
        <w:t>.</w:t>
      </w:r>
      <w:r w:rsidR="00DE3ED8">
        <w:rPr>
          <w:rFonts w:ascii="Times New Roman" w:eastAsia="Symbol" w:hAnsi="Times New Roman" w:cs="Times New Roman"/>
          <w:sz w:val="24"/>
          <w:szCs w:val="24"/>
        </w:rPr>
        <w:t>”</w:t>
      </w:r>
      <w:r w:rsidR="00AB1FD6" w:rsidRPr="00222573">
        <w:rPr>
          <w:rFonts w:ascii="Times New Roman" w:eastAsia="Symbol" w:hAnsi="Times New Roman" w:cs="Times New Roman"/>
          <w:sz w:val="24"/>
          <w:szCs w:val="24"/>
        </w:rPr>
        <w:t xml:space="preserve"> Importantly, however, mental file</w:t>
      </w:r>
      <w:r w:rsidR="000D1C14" w:rsidRPr="00222573">
        <w:rPr>
          <w:rFonts w:ascii="Times New Roman" w:eastAsia="Symbol" w:hAnsi="Times New Roman" w:cs="Times New Roman"/>
          <w:sz w:val="24"/>
          <w:szCs w:val="24"/>
        </w:rPr>
        <w:t>s are not individuated simply in terms of</w:t>
      </w:r>
      <w:r w:rsidR="00AB1FD6" w:rsidRPr="00222573">
        <w:rPr>
          <w:rFonts w:ascii="Times New Roman" w:eastAsia="Symbol" w:hAnsi="Times New Roman" w:cs="Times New Roman"/>
          <w:sz w:val="24"/>
          <w:szCs w:val="24"/>
        </w:rPr>
        <w:t xml:space="preserve"> the information they store. The same mental file can persist even as new information is introduced and old information is discarded. Alternatively, guises might be identified with </w:t>
      </w:r>
      <w:r w:rsidR="00AB1FD6" w:rsidRPr="00222573">
        <w:rPr>
          <w:rFonts w:ascii="Times New Roman" w:eastAsia="Symbol" w:hAnsi="Times New Roman" w:cs="Times New Roman"/>
          <w:i/>
          <w:sz w:val="24"/>
          <w:szCs w:val="24"/>
        </w:rPr>
        <w:t>modes of acquaintance</w:t>
      </w:r>
      <w:r w:rsidR="00AB1FD6" w:rsidRPr="00222573">
        <w:rPr>
          <w:rFonts w:ascii="Times New Roman" w:eastAsia="Symbol" w:hAnsi="Times New Roman" w:cs="Times New Roman"/>
          <w:sz w:val="24"/>
          <w:szCs w:val="24"/>
        </w:rPr>
        <w:t xml:space="preserve">, understood as </w:t>
      </w:r>
      <w:r w:rsidR="0072081D" w:rsidRPr="00222573">
        <w:rPr>
          <w:rFonts w:ascii="Times New Roman" w:eastAsia="Symbol" w:hAnsi="Times New Roman" w:cs="Times New Roman"/>
          <w:sz w:val="24"/>
          <w:szCs w:val="24"/>
        </w:rPr>
        <w:t>evidential chains that c</w:t>
      </w:r>
      <w:r w:rsidR="00A10450" w:rsidRPr="00222573">
        <w:rPr>
          <w:rFonts w:ascii="Times New Roman" w:eastAsia="Symbol" w:hAnsi="Times New Roman" w:cs="Times New Roman"/>
          <w:sz w:val="24"/>
          <w:szCs w:val="24"/>
        </w:rPr>
        <w:t>onnect an agent with</w:t>
      </w:r>
      <w:r w:rsidR="000D1C14" w:rsidRPr="00222573">
        <w:rPr>
          <w:rFonts w:ascii="Times New Roman" w:eastAsia="Symbol" w:hAnsi="Times New Roman" w:cs="Times New Roman"/>
          <w:sz w:val="24"/>
          <w:szCs w:val="24"/>
        </w:rPr>
        <w:t xml:space="preserve"> the object of the agent</w:t>
      </w:r>
      <w:r w:rsidR="0072081D" w:rsidRPr="00222573">
        <w:rPr>
          <w:rFonts w:ascii="Times New Roman" w:eastAsia="Symbol" w:hAnsi="Times New Roman" w:cs="Times New Roman"/>
          <w:sz w:val="24"/>
          <w:szCs w:val="24"/>
        </w:rPr>
        <w:t>’s thought.</w:t>
      </w:r>
      <w:r w:rsidR="0072081D" w:rsidRPr="00222573">
        <w:rPr>
          <w:rStyle w:val="FootnoteReference"/>
          <w:rFonts w:ascii="Times New Roman" w:eastAsia="Symbol" w:hAnsi="Times New Roman" w:cs="Times New Roman"/>
          <w:sz w:val="24"/>
          <w:szCs w:val="24"/>
        </w:rPr>
        <w:footnoteReference w:id="23"/>
      </w:r>
      <w:r w:rsidR="000D1C14" w:rsidRPr="00222573">
        <w:rPr>
          <w:rFonts w:ascii="Times New Roman" w:eastAsia="Symbol" w:hAnsi="Times New Roman" w:cs="Times New Roman"/>
          <w:sz w:val="24"/>
          <w:szCs w:val="24"/>
        </w:rPr>
        <w:t xml:space="preserve"> </w:t>
      </w:r>
      <w:r w:rsidR="00002821" w:rsidRPr="00222573">
        <w:rPr>
          <w:rFonts w:ascii="Times New Roman" w:eastAsia="Symbol" w:hAnsi="Times New Roman" w:cs="Times New Roman"/>
          <w:sz w:val="24"/>
          <w:szCs w:val="24"/>
        </w:rPr>
        <w:t xml:space="preserve">Now, </w:t>
      </w:r>
      <w:r w:rsidR="00653843" w:rsidRPr="00222573">
        <w:rPr>
          <w:rFonts w:ascii="Times New Roman" w:eastAsia="Symbol" w:hAnsi="Times New Roman" w:cs="Times New Roman"/>
          <w:sz w:val="24"/>
          <w:szCs w:val="24"/>
        </w:rPr>
        <w:lastRenderedPageBreak/>
        <w:t>I’m neutral about which of these views is correct, or whether any of them is correct.</w:t>
      </w:r>
      <w:r w:rsidR="00653843" w:rsidRPr="00222573">
        <w:rPr>
          <w:rStyle w:val="FootnoteReference"/>
          <w:rFonts w:ascii="Times New Roman" w:eastAsia="Symbol" w:hAnsi="Times New Roman" w:cs="Times New Roman"/>
          <w:sz w:val="24"/>
          <w:szCs w:val="24"/>
        </w:rPr>
        <w:footnoteReference w:id="24"/>
      </w:r>
      <w:r w:rsidR="00653843" w:rsidRPr="00222573">
        <w:rPr>
          <w:rFonts w:ascii="Times New Roman" w:eastAsia="Symbol" w:hAnsi="Times New Roman" w:cs="Times New Roman"/>
          <w:sz w:val="24"/>
          <w:szCs w:val="24"/>
        </w:rPr>
        <w:t xml:space="preserve"> </w:t>
      </w:r>
      <w:r w:rsidR="00002821" w:rsidRPr="00222573">
        <w:rPr>
          <w:rFonts w:ascii="Times New Roman" w:eastAsia="Symbol" w:hAnsi="Times New Roman" w:cs="Times New Roman"/>
          <w:sz w:val="24"/>
          <w:szCs w:val="24"/>
        </w:rPr>
        <w:t xml:space="preserve">My point in bringing them up is that they stand a better chance of satisfying </w:t>
      </w:r>
      <w:r w:rsidR="00607B72">
        <w:rPr>
          <w:rFonts w:ascii="Times New Roman" w:eastAsia="Symbol" w:hAnsi="Times New Roman" w:cs="Times New Roman"/>
          <w:sz w:val="24"/>
          <w:szCs w:val="24"/>
        </w:rPr>
        <w:t>FPG</w:t>
      </w:r>
      <w:r w:rsidR="00561248" w:rsidRPr="00222573">
        <w:rPr>
          <w:rFonts w:ascii="Times New Roman" w:eastAsia="Symbol" w:hAnsi="Times New Roman" w:cs="Times New Roman"/>
          <w:sz w:val="24"/>
          <w:szCs w:val="24"/>
        </w:rPr>
        <w:t>. Yet</w:t>
      </w:r>
      <w:r w:rsidR="00002821" w:rsidRPr="00222573">
        <w:rPr>
          <w:rFonts w:ascii="Times New Roman" w:eastAsia="Symbol" w:hAnsi="Times New Roman" w:cs="Times New Roman"/>
          <w:sz w:val="24"/>
          <w:szCs w:val="24"/>
        </w:rPr>
        <w:t xml:space="preserve"> </w:t>
      </w:r>
      <w:r w:rsidR="00561248" w:rsidRPr="00222573">
        <w:rPr>
          <w:rFonts w:ascii="Times New Roman" w:eastAsia="Symbol" w:hAnsi="Times New Roman" w:cs="Times New Roman"/>
          <w:sz w:val="24"/>
          <w:szCs w:val="24"/>
        </w:rPr>
        <w:t xml:space="preserve">they </w:t>
      </w:r>
      <w:r w:rsidR="00FF29A6" w:rsidRPr="00222573">
        <w:rPr>
          <w:rFonts w:ascii="Times New Roman" w:eastAsia="Symbol" w:hAnsi="Times New Roman" w:cs="Times New Roman"/>
          <w:sz w:val="24"/>
          <w:szCs w:val="24"/>
        </w:rPr>
        <w:t xml:space="preserve">invoke </w:t>
      </w:r>
      <w:r w:rsidR="00002821" w:rsidRPr="00222573">
        <w:rPr>
          <w:rFonts w:ascii="Times New Roman" w:eastAsia="Symbol" w:hAnsi="Times New Roman" w:cs="Times New Roman"/>
          <w:sz w:val="24"/>
          <w:szCs w:val="24"/>
        </w:rPr>
        <w:t>entities that ordinar</w:t>
      </w:r>
      <w:r w:rsidR="008B0C1F" w:rsidRPr="00222573">
        <w:rPr>
          <w:rFonts w:ascii="Times New Roman" w:eastAsia="Symbol" w:hAnsi="Times New Roman" w:cs="Times New Roman"/>
          <w:sz w:val="24"/>
          <w:szCs w:val="24"/>
        </w:rPr>
        <w:t>y speakers can’t be expected to</w:t>
      </w:r>
      <w:r w:rsidR="00AA4340" w:rsidRPr="00222573">
        <w:rPr>
          <w:rFonts w:ascii="Times New Roman" w:eastAsia="Symbol" w:hAnsi="Times New Roman" w:cs="Times New Roman"/>
          <w:sz w:val="24"/>
          <w:szCs w:val="24"/>
        </w:rPr>
        <w:t xml:space="preserve"> </w:t>
      </w:r>
      <w:r w:rsidR="001219CC" w:rsidRPr="00222573">
        <w:rPr>
          <w:rFonts w:ascii="Times New Roman" w:eastAsia="Symbol" w:hAnsi="Times New Roman" w:cs="Times New Roman"/>
          <w:sz w:val="24"/>
          <w:szCs w:val="24"/>
        </w:rPr>
        <w:t xml:space="preserve">routinely </w:t>
      </w:r>
      <w:r w:rsidR="00002821" w:rsidRPr="00222573">
        <w:rPr>
          <w:rFonts w:ascii="Times New Roman" w:eastAsia="Symbol" w:hAnsi="Times New Roman" w:cs="Times New Roman"/>
          <w:sz w:val="24"/>
          <w:szCs w:val="24"/>
        </w:rPr>
        <w:t xml:space="preserve">designate or quantify over. </w:t>
      </w:r>
      <w:r w:rsidR="00A10450" w:rsidRPr="00222573">
        <w:rPr>
          <w:rFonts w:ascii="Times New Roman" w:eastAsia="Symbol" w:hAnsi="Times New Roman" w:cs="Times New Roman"/>
          <w:sz w:val="24"/>
          <w:szCs w:val="24"/>
        </w:rPr>
        <w:t>Even sophist</w:t>
      </w:r>
      <w:r w:rsidR="008B0C1F" w:rsidRPr="00222573">
        <w:rPr>
          <w:rFonts w:ascii="Times New Roman" w:eastAsia="Symbol" w:hAnsi="Times New Roman" w:cs="Times New Roman"/>
          <w:sz w:val="24"/>
          <w:szCs w:val="24"/>
        </w:rPr>
        <w:t xml:space="preserve">icated speakers are unfamiliar with </w:t>
      </w:r>
      <w:r w:rsidR="00A10450" w:rsidRPr="00222573">
        <w:rPr>
          <w:rFonts w:ascii="Times New Roman" w:eastAsia="Symbol" w:hAnsi="Times New Roman" w:cs="Times New Roman"/>
          <w:sz w:val="24"/>
          <w:szCs w:val="24"/>
        </w:rPr>
        <w:t>evidential chains</w:t>
      </w:r>
      <w:r w:rsidR="008B0C1F" w:rsidRPr="00222573">
        <w:rPr>
          <w:rFonts w:ascii="Times New Roman" w:eastAsia="Symbol" w:hAnsi="Times New Roman" w:cs="Times New Roman"/>
          <w:sz w:val="24"/>
          <w:szCs w:val="24"/>
        </w:rPr>
        <w:t>, mental files, and sentences in the language of thought</w:t>
      </w:r>
      <w:r w:rsidR="00A10450" w:rsidRPr="00222573">
        <w:rPr>
          <w:rFonts w:ascii="Times New Roman" w:eastAsia="Symbol" w:hAnsi="Times New Roman" w:cs="Times New Roman"/>
          <w:sz w:val="24"/>
          <w:szCs w:val="24"/>
        </w:rPr>
        <w:t xml:space="preserve">. </w:t>
      </w:r>
      <w:r w:rsidR="008B0C1F" w:rsidRPr="00222573">
        <w:rPr>
          <w:rFonts w:ascii="Times New Roman" w:eastAsia="Symbol" w:hAnsi="Times New Roman" w:cs="Times New Roman"/>
          <w:sz w:val="24"/>
          <w:szCs w:val="24"/>
        </w:rPr>
        <w:t xml:space="preserve">These are highly theoretical entities, after all. </w:t>
      </w:r>
      <w:r w:rsidR="00455679" w:rsidRPr="00222573">
        <w:rPr>
          <w:rFonts w:ascii="Times New Roman" w:eastAsia="Symbol" w:hAnsi="Times New Roman" w:cs="Times New Roman"/>
          <w:sz w:val="24"/>
          <w:szCs w:val="24"/>
        </w:rPr>
        <w:t>It</w:t>
      </w:r>
      <w:r w:rsidR="009C5872">
        <w:rPr>
          <w:rFonts w:ascii="Times New Roman" w:eastAsia="Symbol" w:hAnsi="Times New Roman" w:cs="Times New Roman"/>
          <w:sz w:val="24"/>
          <w:szCs w:val="24"/>
        </w:rPr>
        <w:t xml:space="preserve"> seems</w:t>
      </w:r>
      <w:r w:rsidR="00455679" w:rsidRPr="00222573">
        <w:rPr>
          <w:rFonts w:ascii="Times New Roman" w:eastAsia="Symbol" w:hAnsi="Times New Roman" w:cs="Times New Roman"/>
          <w:sz w:val="24"/>
          <w:szCs w:val="24"/>
        </w:rPr>
        <w:t xml:space="preserve"> unreasonable</w:t>
      </w:r>
      <w:r w:rsidR="00B663AB" w:rsidRPr="00222573">
        <w:rPr>
          <w:rFonts w:ascii="Times New Roman" w:eastAsia="Symbol" w:hAnsi="Times New Roman" w:cs="Times New Roman"/>
          <w:sz w:val="24"/>
          <w:szCs w:val="24"/>
        </w:rPr>
        <w:t xml:space="preserve"> t</w:t>
      </w:r>
      <w:r w:rsidR="00737A0C" w:rsidRPr="00222573">
        <w:rPr>
          <w:rFonts w:ascii="Times New Roman" w:eastAsia="Symbol" w:hAnsi="Times New Roman" w:cs="Times New Roman"/>
          <w:sz w:val="24"/>
          <w:szCs w:val="24"/>
        </w:rPr>
        <w:t>o insist</w:t>
      </w:r>
      <w:r w:rsidR="008B0C1F" w:rsidRPr="00222573">
        <w:rPr>
          <w:rFonts w:ascii="Times New Roman" w:eastAsia="Symbol" w:hAnsi="Times New Roman" w:cs="Times New Roman"/>
          <w:sz w:val="24"/>
          <w:szCs w:val="24"/>
        </w:rPr>
        <w:t xml:space="preserve"> that ordinary</w:t>
      </w:r>
      <w:r w:rsidR="00B663AB" w:rsidRPr="00222573">
        <w:rPr>
          <w:rFonts w:ascii="Times New Roman" w:eastAsia="Symbol" w:hAnsi="Times New Roman" w:cs="Times New Roman"/>
          <w:sz w:val="24"/>
          <w:szCs w:val="24"/>
        </w:rPr>
        <w:t xml:space="preserve"> speakers are </w:t>
      </w:r>
      <w:r w:rsidR="001219CC" w:rsidRPr="00222573">
        <w:rPr>
          <w:rFonts w:ascii="Times New Roman" w:eastAsia="Symbol" w:hAnsi="Times New Roman" w:cs="Times New Roman"/>
          <w:sz w:val="24"/>
          <w:szCs w:val="24"/>
        </w:rPr>
        <w:t xml:space="preserve">somehow </w:t>
      </w:r>
      <w:r w:rsidR="00B663AB" w:rsidRPr="00222573">
        <w:rPr>
          <w:rFonts w:ascii="Times New Roman" w:eastAsia="Symbol" w:hAnsi="Times New Roman" w:cs="Times New Roman"/>
          <w:sz w:val="24"/>
          <w:szCs w:val="24"/>
        </w:rPr>
        <w:t>talking about such entities</w:t>
      </w:r>
      <w:r w:rsidR="008B0C1F" w:rsidRPr="00222573">
        <w:rPr>
          <w:rFonts w:ascii="Times New Roman" w:eastAsia="Symbol" w:hAnsi="Times New Roman" w:cs="Times New Roman"/>
          <w:sz w:val="24"/>
          <w:szCs w:val="24"/>
        </w:rPr>
        <w:t xml:space="preserve"> when engaged in the</w:t>
      </w:r>
      <w:r w:rsidR="00737A0C" w:rsidRPr="00222573">
        <w:rPr>
          <w:rFonts w:ascii="Times New Roman" w:eastAsia="Symbol" w:hAnsi="Times New Roman" w:cs="Times New Roman"/>
          <w:sz w:val="24"/>
          <w:szCs w:val="24"/>
        </w:rPr>
        <w:t xml:space="preserve"> </w:t>
      </w:r>
      <w:r w:rsidR="008B0C1F" w:rsidRPr="00222573">
        <w:rPr>
          <w:rFonts w:ascii="Times New Roman" w:eastAsia="Symbol" w:hAnsi="Times New Roman" w:cs="Times New Roman"/>
          <w:sz w:val="24"/>
          <w:szCs w:val="24"/>
        </w:rPr>
        <w:t xml:space="preserve">mundane </w:t>
      </w:r>
      <w:r w:rsidR="00737A0C" w:rsidRPr="00222573">
        <w:rPr>
          <w:rFonts w:ascii="Times New Roman" w:eastAsia="Symbol" w:hAnsi="Times New Roman" w:cs="Times New Roman"/>
          <w:sz w:val="24"/>
          <w:szCs w:val="24"/>
        </w:rPr>
        <w:t>practic</w:t>
      </w:r>
      <w:r w:rsidR="00B663AB" w:rsidRPr="00222573">
        <w:rPr>
          <w:rFonts w:ascii="Times New Roman" w:eastAsia="Symbol" w:hAnsi="Times New Roman" w:cs="Times New Roman"/>
          <w:sz w:val="24"/>
          <w:szCs w:val="24"/>
        </w:rPr>
        <w:t>e of reporting beliefs</w:t>
      </w:r>
      <w:r w:rsidR="00397F17" w:rsidRPr="00222573">
        <w:rPr>
          <w:rFonts w:ascii="Times New Roman" w:eastAsia="Symbol" w:hAnsi="Times New Roman" w:cs="Times New Roman"/>
          <w:sz w:val="24"/>
          <w:szCs w:val="24"/>
        </w:rPr>
        <w:t xml:space="preserve">. </w:t>
      </w:r>
    </w:p>
    <w:p w14:paraId="30151B95" w14:textId="77777777" w:rsidR="00397F17" w:rsidRPr="00222573" w:rsidRDefault="000D3DD8" w:rsidP="000D3DD8">
      <w:pPr>
        <w:spacing w:line="480" w:lineRule="auto"/>
        <w:jc w:val="center"/>
        <w:rPr>
          <w:rFonts w:ascii="Times New Roman" w:hAnsi="Times New Roman" w:cs="Times New Roman"/>
          <w:sz w:val="24"/>
          <w:szCs w:val="24"/>
        </w:rPr>
      </w:pPr>
      <w:r w:rsidRPr="00222573">
        <w:rPr>
          <w:rFonts w:ascii="Times New Roman" w:hAnsi="Times New Roman" w:cs="Times New Roman"/>
          <w:sz w:val="24"/>
          <w:szCs w:val="24"/>
        </w:rPr>
        <w:t>5.</w:t>
      </w:r>
    </w:p>
    <w:p w14:paraId="34CFFF71" w14:textId="7ED7E019" w:rsidR="00BD50ED" w:rsidRPr="00222573" w:rsidRDefault="005C4C93" w:rsidP="005C4C93">
      <w:pPr>
        <w:spacing w:line="480" w:lineRule="auto"/>
        <w:jc w:val="both"/>
        <w:rPr>
          <w:rFonts w:ascii="Times New Roman" w:eastAsia="Symbol" w:hAnsi="Times New Roman" w:cs="Times New Roman"/>
          <w:sz w:val="24"/>
          <w:szCs w:val="24"/>
        </w:rPr>
      </w:pPr>
      <w:r w:rsidRPr="00222573">
        <w:rPr>
          <w:rFonts w:ascii="Times New Roman" w:hAnsi="Times New Roman" w:cs="Times New Roman"/>
          <w:sz w:val="24"/>
          <w:szCs w:val="24"/>
        </w:rPr>
        <w:t>It seems to me that, among the varieties of Russellianism, the best option is</w:t>
      </w:r>
      <w:r w:rsidR="00036D7D">
        <w:rPr>
          <w:rFonts w:ascii="Times New Roman" w:hAnsi="Times New Roman" w:cs="Times New Roman"/>
          <w:sz w:val="24"/>
          <w:szCs w:val="24"/>
        </w:rPr>
        <w:t xml:space="preserve"> RTB3</w:t>
      </w:r>
      <w:r w:rsidRPr="00222573">
        <w:rPr>
          <w:rFonts w:ascii="Times New Roman" w:hAnsi="Times New Roman" w:cs="Times New Roman"/>
          <w:sz w:val="24"/>
          <w:szCs w:val="24"/>
        </w:rPr>
        <w:t>, but I haven’t tried to establish this conclusion. I’ve merely tried to show that</w:t>
      </w:r>
      <w:r w:rsidR="00036D7D">
        <w:rPr>
          <w:rFonts w:ascii="Times New Roman" w:hAnsi="Times New Roman" w:cs="Times New Roman"/>
          <w:sz w:val="24"/>
          <w:szCs w:val="24"/>
        </w:rPr>
        <w:t xml:space="preserve"> RTB3</w:t>
      </w:r>
      <w:r w:rsidRPr="00222573">
        <w:rPr>
          <w:rFonts w:ascii="Times New Roman" w:hAnsi="Times New Roman" w:cs="Times New Roman"/>
          <w:sz w:val="24"/>
          <w:szCs w:val="24"/>
        </w:rPr>
        <w:t xml:space="preserve"> should be considered as seriously as </w:t>
      </w:r>
      <w:r w:rsidR="00607B72">
        <w:rPr>
          <w:rFonts w:ascii="Times New Roman" w:hAnsi="Times New Roman" w:cs="Times New Roman"/>
          <w:sz w:val="24"/>
          <w:szCs w:val="24"/>
        </w:rPr>
        <w:t>RTB1</w:t>
      </w:r>
      <w:r w:rsidRPr="00222573">
        <w:rPr>
          <w:rFonts w:ascii="Times New Roman" w:hAnsi="Times New Roman" w:cs="Times New Roman"/>
          <w:sz w:val="24"/>
          <w:szCs w:val="24"/>
        </w:rPr>
        <w:t xml:space="preserve"> an</w:t>
      </w:r>
      <w:r w:rsidR="00CA1F6A" w:rsidRPr="00222573">
        <w:rPr>
          <w:rFonts w:ascii="Times New Roman" w:hAnsi="Times New Roman" w:cs="Times New Roman"/>
          <w:sz w:val="24"/>
          <w:szCs w:val="24"/>
        </w:rPr>
        <w:t xml:space="preserve">d </w:t>
      </w:r>
      <w:r w:rsidR="00607B72">
        <w:rPr>
          <w:rFonts w:ascii="Times New Roman" w:hAnsi="Times New Roman" w:cs="Times New Roman"/>
          <w:sz w:val="24"/>
          <w:szCs w:val="24"/>
        </w:rPr>
        <w:t>RTB2</w:t>
      </w:r>
      <w:r w:rsidR="00CA1F6A" w:rsidRPr="00222573">
        <w:rPr>
          <w:rFonts w:ascii="Times New Roman" w:hAnsi="Times New Roman" w:cs="Times New Roman"/>
          <w:sz w:val="24"/>
          <w:szCs w:val="24"/>
        </w:rPr>
        <w:t>. That</w:t>
      </w:r>
      <w:r w:rsidRPr="00222573">
        <w:rPr>
          <w:rFonts w:ascii="Times New Roman" w:hAnsi="Times New Roman" w:cs="Times New Roman"/>
          <w:sz w:val="24"/>
          <w:szCs w:val="24"/>
        </w:rPr>
        <w:t xml:space="preserve"> said, if </w:t>
      </w:r>
      <w:r w:rsidR="00CA1F6A" w:rsidRPr="00222573">
        <w:rPr>
          <w:rFonts w:ascii="Times New Roman" w:hAnsi="Times New Roman" w:cs="Times New Roman"/>
          <w:sz w:val="24"/>
          <w:szCs w:val="24"/>
        </w:rPr>
        <w:t xml:space="preserve">the main contentions of this paper </w:t>
      </w:r>
      <w:r w:rsidR="005F7BFC" w:rsidRPr="00222573">
        <w:rPr>
          <w:rFonts w:ascii="Times New Roman" w:hAnsi="Times New Roman" w:cs="Times New Roman"/>
          <w:sz w:val="24"/>
          <w:szCs w:val="24"/>
        </w:rPr>
        <w:t>turn out to be</w:t>
      </w:r>
      <w:r w:rsidR="00CA1F6A" w:rsidRPr="00222573">
        <w:rPr>
          <w:rFonts w:ascii="Times New Roman" w:hAnsi="Times New Roman" w:cs="Times New Roman"/>
          <w:sz w:val="24"/>
          <w:szCs w:val="24"/>
        </w:rPr>
        <w:t xml:space="preserve"> correct</w:t>
      </w:r>
      <w:r w:rsidRPr="00222573">
        <w:rPr>
          <w:rFonts w:ascii="Times New Roman" w:hAnsi="Times New Roman" w:cs="Times New Roman"/>
          <w:sz w:val="24"/>
          <w:szCs w:val="24"/>
        </w:rPr>
        <w:t xml:space="preserve">, then </w:t>
      </w:r>
      <w:r w:rsidR="00977464" w:rsidRPr="00222573">
        <w:rPr>
          <w:rFonts w:ascii="Times New Roman" w:hAnsi="Times New Roman" w:cs="Times New Roman"/>
          <w:sz w:val="24"/>
          <w:szCs w:val="24"/>
        </w:rPr>
        <w:t xml:space="preserve">a natural division of labor emerges. </w:t>
      </w:r>
      <w:r w:rsidR="00D95F04" w:rsidRPr="00222573">
        <w:rPr>
          <w:rFonts w:ascii="Times New Roman" w:hAnsi="Times New Roman" w:cs="Times New Roman"/>
          <w:sz w:val="24"/>
          <w:szCs w:val="24"/>
        </w:rPr>
        <w:t>Russellians should</w:t>
      </w:r>
      <w:r w:rsidR="00FB372D" w:rsidRPr="00222573">
        <w:rPr>
          <w:rFonts w:ascii="Times New Roman" w:hAnsi="Times New Roman" w:cs="Times New Roman"/>
          <w:sz w:val="24"/>
          <w:szCs w:val="24"/>
        </w:rPr>
        <w:t xml:space="preserve"> clarify</w:t>
      </w:r>
      <w:r w:rsidR="00CA1F6A" w:rsidRPr="00222573">
        <w:rPr>
          <w:rFonts w:ascii="Times New Roman" w:hAnsi="Times New Roman" w:cs="Times New Roman"/>
          <w:sz w:val="24"/>
          <w:szCs w:val="24"/>
        </w:rPr>
        <w:t xml:space="preserve"> the nature of guises</w:t>
      </w:r>
      <w:r w:rsidR="00FB372D" w:rsidRPr="00222573">
        <w:rPr>
          <w:rFonts w:ascii="Times New Roman" w:hAnsi="Times New Roman" w:cs="Times New Roman"/>
          <w:sz w:val="24"/>
          <w:szCs w:val="24"/>
        </w:rPr>
        <w:t xml:space="preserve">. This </w:t>
      </w:r>
      <w:r w:rsidR="00D95F04" w:rsidRPr="00222573">
        <w:rPr>
          <w:rFonts w:ascii="Times New Roman" w:hAnsi="Times New Roman" w:cs="Times New Roman"/>
          <w:sz w:val="24"/>
          <w:szCs w:val="24"/>
        </w:rPr>
        <w:t>is a problem</w:t>
      </w:r>
      <w:r w:rsidR="00FB372D" w:rsidRPr="00222573">
        <w:rPr>
          <w:rFonts w:ascii="Times New Roman" w:hAnsi="Times New Roman" w:cs="Times New Roman"/>
          <w:sz w:val="24"/>
          <w:szCs w:val="24"/>
        </w:rPr>
        <w:t xml:space="preserve"> in </w:t>
      </w:r>
      <w:r w:rsidR="00FB09A2" w:rsidRPr="00222573">
        <w:rPr>
          <w:rFonts w:ascii="Times New Roman" w:hAnsi="Times New Roman" w:cs="Times New Roman"/>
          <w:sz w:val="24"/>
          <w:szCs w:val="24"/>
        </w:rPr>
        <w:t>the philosophy of mind</w:t>
      </w:r>
      <w:r w:rsidR="00FB372D" w:rsidRPr="00222573">
        <w:rPr>
          <w:rFonts w:ascii="Times New Roman" w:hAnsi="Times New Roman" w:cs="Times New Roman"/>
          <w:sz w:val="24"/>
          <w:szCs w:val="24"/>
        </w:rPr>
        <w:t>. Ru</w:t>
      </w:r>
      <w:r w:rsidR="00D95F04" w:rsidRPr="00222573">
        <w:rPr>
          <w:rFonts w:ascii="Times New Roman" w:hAnsi="Times New Roman" w:cs="Times New Roman"/>
          <w:sz w:val="24"/>
          <w:szCs w:val="24"/>
        </w:rPr>
        <w:t>ssellians should also</w:t>
      </w:r>
      <w:r w:rsidR="00FB372D" w:rsidRPr="00222573">
        <w:rPr>
          <w:rFonts w:ascii="Times New Roman" w:hAnsi="Times New Roman" w:cs="Times New Roman"/>
          <w:sz w:val="24"/>
          <w:szCs w:val="24"/>
        </w:rPr>
        <w:t xml:space="preserve"> explain the apparent difference between ‘Cicero is Cicero’ and ‘Cicero is Tully’, and between ‘Lois believes that Superman is kissing her’ and ‘Lois believes that Clark is kissing her’</w:t>
      </w:r>
      <w:r w:rsidR="00D95F04" w:rsidRPr="00222573">
        <w:rPr>
          <w:rFonts w:ascii="Times New Roman" w:hAnsi="Times New Roman" w:cs="Times New Roman"/>
          <w:sz w:val="24"/>
          <w:szCs w:val="24"/>
        </w:rPr>
        <w:t>. This is a problem</w:t>
      </w:r>
      <w:r w:rsidR="00FB372D" w:rsidRPr="00222573">
        <w:rPr>
          <w:rFonts w:ascii="Times New Roman" w:hAnsi="Times New Roman" w:cs="Times New Roman"/>
          <w:sz w:val="24"/>
          <w:szCs w:val="24"/>
        </w:rPr>
        <w:t xml:space="preserve"> in the philosophy of language. </w:t>
      </w:r>
      <w:r w:rsidR="00D95F04" w:rsidRPr="00222573">
        <w:rPr>
          <w:rFonts w:ascii="Times New Roman" w:hAnsi="Times New Roman" w:cs="Times New Roman"/>
          <w:sz w:val="24"/>
          <w:szCs w:val="24"/>
        </w:rPr>
        <w:t>Russellians sho</w:t>
      </w:r>
      <w:r w:rsidR="00CA1F6A" w:rsidRPr="00222573">
        <w:rPr>
          <w:rFonts w:ascii="Times New Roman" w:hAnsi="Times New Roman" w:cs="Times New Roman"/>
          <w:sz w:val="24"/>
          <w:szCs w:val="24"/>
        </w:rPr>
        <w:t>uldn’</w:t>
      </w:r>
      <w:r w:rsidR="00D95F04" w:rsidRPr="00222573">
        <w:rPr>
          <w:rFonts w:ascii="Times New Roman" w:hAnsi="Times New Roman" w:cs="Times New Roman"/>
          <w:sz w:val="24"/>
          <w:szCs w:val="24"/>
        </w:rPr>
        <w:t>t expect a single solution to both problems.</w:t>
      </w:r>
      <w:r w:rsidR="00202E3F" w:rsidRPr="00222573">
        <w:rPr>
          <w:rStyle w:val="FootnoteReference"/>
          <w:rFonts w:ascii="Times New Roman" w:hAnsi="Times New Roman" w:cs="Times New Roman"/>
          <w:sz w:val="24"/>
          <w:szCs w:val="24"/>
        </w:rPr>
        <w:footnoteReference w:id="25"/>
      </w:r>
    </w:p>
    <w:p w14:paraId="2A876380" w14:textId="1E2E4920" w:rsidR="0078779F" w:rsidRDefault="00702566" w:rsidP="00136B73">
      <w:pPr>
        <w:jc w:val="both"/>
        <w:rPr>
          <w:rFonts w:ascii="Times New Roman" w:hAnsi="Times New Roman" w:cs="Times New Roman"/>
          <w:sz w:val="24"/>
          <w:szCs w:val="24"/>
        </w:rPr>
      </w:pPr>
      <w:r w:rsidRPr="00702566">
        <w:rPr>
          <w:rFonts w:ascii="Times New Roman" w:hAnsi="Times New Roman" w:cs="Times New Roman"/>
          <w:b/>
          <w:bCs/>
          <w:sz w:val="24"/>
          <w:szCs w:val="24"/>
        </w:rPr>
        <w:lastRenderedPageBreak/>
        <w:t xml:space="preserve">Conflict of Interest </w:t>
      </w:r>
      <w:r w:rsidR="00B73B60">
        <w:rPr>
          <w:rFonts w:ascii="Times New Roman" w:hAnsi="Times New Roman" w:cs="Times New Roman"/>
          <w:b/>
          <w:bCs/>
          <w:sz w:val="24"/>
          <w:szCs w:val="24"/>
        </w:rPr>
        <w:t xml:space="preserve"> </w:t>
      </w:r>
      <w:r>
        <w:rPr>
          <w:rFonts w:ascii="Times New Roman" w:hAnsi="Times New Roman" w:cs="Times New Roman"/>
          <w:sz w:val="24"/>
          <w:szCs w:val="24"/>
        </w:rPr>
        <w:t xml:space="preserve">The author </w:t>
      </w:r>
      <w:r w:rsidR="00B73B60">
        <w:rPr>
          <w:rFonts w:ascii="Times New Roman" w:hAnsi="Times New Roman" w:cs="Times New Roman"/>
          <w:sz w:val="24"/>
          <w:szCs w:val="24"/>
        </w:rPr>
        <w:t>declares no conflicts of interest.</w:t>
      </w:r>
    </w:p>
    <w:p w14:paraId="16C7E43B" w14:textId="77777777" w:rsidR="00702566" w:rsidRPr="00222573" w:rsidRDefault="00702566" w:rsidP="00136B73">
      <w:pPr>
        <w:jc w:val="both"/>
        <w:rPr>
          <w:rFonts w:ascii="Times New Roman" w:hAnsi="Times New Roman" w:cs="Times New Roman"/>
          <w:sz w:val="24"/>
          <w:szCs w:val="24"/>
        </w:rPr>
      </w:pPr>
    </w:p>
    <w:p w14:paraId="00B48463" w14:textId="3E57931B" w:rsidR="00C97182" w:rsidRPr="00C97182" w:rsidRDefault="0078779F" w:rsidP="00C97182">
      <w:pPr>
        <w:jc w:val="center"/>
        <w:rPr>
          <w:rFonts w:ascii="Times New Roman" w:hAnsi="Times New Roman" w:cs="Times New Roman"/>
          <w:b/>
          <w:sz w:val="24"/>
          <w:szCs w:val="24"/>
        </w:rPr>
      </w:pPr>
      <w:r w:rsidRPr="00222573">
        <w:rPr>
          <w:rFonts w:ascii="Times New Roman" w:hAnsi="Times New Roman" w:cs="Times New Roman"/>
          <w:b/>
          <w:sz w:val="24"/>
          <w:szCs w:val="24"/>
        </w:rPr>
        <w:t>Reference</w:t>
      </w:r>
      <w:r w:rsidR="00C97182">
        <w:rPr>
          <w:rFonts w:ascii="Times New Roman" w:hAnsi="Times New Roman" w:cs="Times New Roman"/>
          <w:b/>
          <w:sz w:val="24"/>
          <w:szCs w:val="24"/>
        </w:rPr>
        <w:t>s</w:t>
      </w:r>
    </w:p>
    <w:p w14:paraId="58035C7A" w14:textId="681BB091" w:rsidR="00C97182" w:rsidRDefault="000845DE" w:rsidP="000845DE">
      <w:pPr>
        <w:rPr>
          <w:rFonts w:ascii="Times New Roman" w:hAnsi="Times New Roman" w:cs="Times New Roman"/>
          <w:sz w:val="24"/>
          <w:szCs w:val="24"/>
        </w:rPr>
      </w:pPr>
      <w:r>
        <w:rPr>
          <w:rFonts w:ascii="Times New Roman" w:hAnsi="Times New Roman" w:cs="Times New Roman"/>
          <w:sz w:val="24"/>
          <w:szCs w:val="24"/>
        </w:rPr>
        <w:t xml:space="preserve">Atkins, P. (2013). A pragmatic solution to Ostertag’s puzzle. </w:t>
      </w:r>
      <w:r w:rsidRPr="000845DE">
        <w:rPr>
          <w:rFonts w:ascii="Times New Roman" w:hAnsi="Times New Roman" w:cs="Times New Roman"/>
          <w:i/>
          <w:iCs/>
          <w:sz w:val="24"/>
          <w:szCs w:val="24"/>
        </w:rPr>
        <w:t>Philosophical Studies, 163</w:t>
      </w:r>
      <w:r>
        <w:rPr>
          <w:rFonts w:ascii="Times New Roman" w:hAnsi="Times New Roman" w:cs="Times New Roman"/>
          <w:sz w:val="24"/>
          <w:szCs w:val="24"/>
        </w:rPr>
        <w:t>, 359-365.</w:t>
      </w:r>
    </w:p>
    <w:p w14:paraId="6E28DB6D" w14:textId="228EC205" w:rsidR="000845DE" w:rsidRDefault="000845DE" w:rsidP="00136B73">
      <w:pPr>
        <w:jc w:val="both"/>
        <w:rPr>
          <w:rFonts w:ascii="Times New Roman" w:hAnsi="Times New Roman" w:cs="Times New Roman"/>
          <w:sz w:val="24"/>
          <w:szCs w:val="24"/>
        </w:rPr>
      </w:pPr>
      <w:r>
        <w:rPr>
          <w:rFonts w:ascii="Times New Roman" w:hAnsi="Times New Roman" w:cs="Times New Roman"/>
          <w:sz w:val="24"/>
          <w:szCs w:val="24"/>
        </w:rPr>
        <w:t xml:space="preserve">Atkins, P. (2017). A Russellian account of suspended judgment. </w:t>
      </w:r>
      <w:r w:rsidRPr="000845DE">
        <w:rPr>
          <w:rFonts w:ascii="Times New Roman" w:hAnsi="Times New Roman" w:cs="Times New Roman"/>
          <w:i/>
          <w:iCs/>
          <w:sz w:val="24"/>
          <w:szCs w:val="24"/>
        </w:rPr>
        <w:t>Synthese</w:t>
      </w:r>
      <w:r>
        <w:rPr>
          <w:rFonts w:ascii="Times New Roman" w:hAnsi="Times New Roman" w:cs="Times New Roman"/>
          <w:i/>
          <w:iCs/>
          <w:sz w:val="24"/>
          <w:szCs w:val="24"/>
        </w:rPr>
        <w:t>,</w:t>
      </w:r>
      <w:r w:rsidRPr="000845DE">
        <w:rPr>
          <w:rFonts w:ascii="Times New Roman" w:hAnsi="Times New Roman" w:cs="Times New Roman"/>
          <w:i/>
          <w:iCs/>
          <w:sz w:val="24"/>
          <w:szCs w:val="24"/>
        </w:rPr>
        <w:t xml:space="preserve"> 194</w:t>
      </w:r>
      <w:r>
        <w:rPr>
          <w:rFonts w:ascii="Times New Roman" w:hAnsi="Times New Roman" w:cs="Times New Roman"/>
          <w:sz w:val="24"/>
          <w:szCs w:val="24"/>
        </w:rPr>
        <w:t>, 3021-3046.</w:t>
      </w:r>
    </w:p>
    <w:p w14:paraId="3D6DE683" w14:textId="2B621E15" w:rsidR="00764C00" w:rsidRPr="00222573" w:rsidRDefault="00F736E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Bach, K. </w:t>
      </w:r>
      <w:r w:rsidR="00BF0C6A">
        <w:rPr>
          <w:rFonts w:ascii="Times New Roman" w:hAnsi="Times New Roman" w:cs="Times New Roman"/>
          <w:sz w:val="24"/>
          <w:szCs w:val="24"/>
        </w:rPr>
        <w:t>(</w:t>
      </w:r>
      <w:r w:rsidRPr="00222573">
        <w:rPr>
          <w:rFonts w:ascii="Times New Roman" w:hAnsi="Times New Roman" w:cs="Times New Roman"/>
          <w:sz w:val="24"/>
          <w:szCs w:val="24"/>
        </w:rPr>
        <w:t>2005</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Questions and </w:t>
      </w:r>
      <w:r w:rsidR="00AC4BE7">
        <w:rPr>
          <w:rFonts w:ascii="Times New Roman" w:hAnsi="Times New Roman" w:cs="Times New Roman"/>
          <w:sz w:val="24"/>
          <w:szCs w:val="24"/>
        </w:rPr>
        <w:t>a</w:t>
      </w:r>
      <w:r w:rsidRPr="00222573">
        <w:rPr>
          <w:rFonts w:ascii="Times New Roman" w:hAnsi="Times New Roman" w:cs="Times New Roman"/>
          <w:sz w:val="24"/>
          <w:szCs w:val="24"/>
        </w:rPr>
        <w:t>nswers. Manuscript delivered at the Bellingham Summer Philosophy Conference.</w:t>
      </w:r>
    </w:p>
    <w:p w14:paraId="3C310190" w14:textId="77777777" w:rsidR="0078779F" w:rsidRDefault="0078779F"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Berg, J. </w:t>
      </w:r>
      <w:r w:rsidR="00BF0C6A">
        <w:rPr>
          <w:rFonts w:ascii="Times New Roman" w:hAnsi="Times New Roman" w:cs="Times New Roman"/>
          <w:sz w:val="24"/>
          <w:szCs w:val="24"/>
        </w:rPr>
        <w:t>(</w:t>
      </w:r>
      <w:r w:rsidRPr="00222573">
        <w:rPr>
          <w:rFonts w:ascii="Times New Roman" w:hAnsi="Times New Roman" w:cs="Times New Roman"/>
          <w:sz w:val="24"/>
          <w:szCs w:val="24"/>
        </w:rPr>
        <w:t>2012</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 xml:space="preserve">Direct </w:t>
      </w:r>
      <w:r w:rsidR="00BF0C6A">
        <w:rPr>
          <w:rFonts w:ascii="Times New Roman" w:hAnsi="Times New Roman" w:cs="Times New Roman"/>
          <w:i/>
          <w:sz w:val="24"/>
          <w:szCs w:val="24"/>
        </w:rPr>
        <w:t>b</w:t>
      </w:r>
      <w:r w:rsidRPr="00222573">
        <w:rPr>
          <w:rFonts w:ascii="Times New Roman" w:hAnsi="Times New Roman" w:cs="Times New Roman"/>
          <w:i/>
          <w:sz w:val="24"/>
          <w:szCs w:val="24"/>
        </w:rPr>
        <w:t>elief</w:t>
      </w:r>
      <w:r w:rsidR="009818AE" w:rsidRPr="00222573">
        <w:rPr>
          <w:rFonts w:ascii="Times New Roman" w:hAnsi="Times New Roman" w:cs="Times New Roman"/>
          <w:i/>
          <w:sz w:val="24"/>
          <w:szCs w:val="24"/>
        </w:rPr>
        <w:t xml:space="preserve">: </w:t>
      </w:r>
      <w:r w:rsidR="00BF0C6A">
        <w:rPr>
          <w:rFonts w:ascii="Times New Roman" w:hAnsi="Times New Roman" w:cs="Times New Roman"/>
          <w:i/>
          <w:sz w:val="24"/>
          <w:szCs w:val="24"/>
        </w:rPr>
        <w:t>a</w:t>
      </w:r>
      <w:r w:rsidR="009818AE" w:rsidRPr="00222573">
        <w:rPr>
          <w:rFonts w:ascii="Times New Roman" w:hAnsi="Times New Roman" w:cs="Times New Roman"/>
          <w:i/>
          <w:sz w:val="24"/>
          <w:szCs w:val="24"/>
        </w:rPr>
        <w:t xml:space="preserve">n </w:t>
      </w:r>
      <w:r w:rsidR="00BF0C6A">
        <w:rPr>
          <w:rFonts w:ascii="Times New Roman" w:hAnsi="Times New Roman" w:cs="Times New Roman"/>
          <w:i/>
          <w:sz w:val="24"/>
          <w:szCs w:val="24"/>
        </w:rPr>
        <w:t>e</w:t>
      </w:r>
      <w:r w:rsidR="009818AE" w:rsidRPr="00222573">
        <w:rPr>
          <w:rFonts w:ascii="Times New Roman" w:hAnsi="Times New Roman" w:cs="Times New Roman"/>
          <w:i/>
          <w:sz w:val="24"/>
          <w:szCs w:val="24"/>
        </w:rPr>
        <w:t xml:space="preserve">ssay on the </w:t>
      </w:r>
      <w:r w:rsidR="00BF0C6A">
        <w:rPr>
          <w:rFonts w:ascii="Times New Roman" w:hAnsi="Times New Roman" w:cs="Times New Roman"/>
          <w:i/>
          <w:sz w:val="24"/>
          <w:szCs w:val="24"/>
        </w:rPr>
        <w:t>s</w:t>
      </w:r>
      <w:r w:rsidR="009818AE" w:rsidRPr="00222573">
        <w:rPr>
          <w:rFonts w:ascii="Times New Roman" w:hAnsi="Times New Roman" w:cs="Times New Roman"/>
          <w:i/>
          <w:sz w:val="24"/>
          <w:szCs w:val="24"/>
        </w:rPr>
        <w:t xml:space="preserve">emantics, </w:t>
      </w:r>
      <w:r w:rsidR="00BF0C6A">
        <w:rPr>
          <w:rFonts w:ascii="Times New Roman" w:hAnsi="Times New Roman" w:cs="Times New Roman"/>
          <w:i/>
          <w:sz w:val="24"/>
          <w:szCs w:val="24"/>
        </w:rPr>
        <w:t>p</w:t>
      </w:r>
      <w:r w:rsidR="009818AE" w:rsidRPr="00222573">
        <w:rPr>
          <w:rFonts w:ascii="Times New Roman" w:hAnsi="Times New Roman" w:cs="Times New Roman"/>
          <w:i/>
          <w:sz w:val="24"/>
          <w:szCs w:val="24"/>
        </w:rPr>
        <w:t xml:space="preserve">ragmatics, and </w:t>
      </w:r>
      <w:r w:rsidR="00BF0C6A">
        <w:rPr>
          <w:rFonts w:ascii="Times New Roman" w:hAnsi="Times New Roman" w:cs="Times New Roman"/>
          <w:i/>
          <w:sz w:val="24"/>
          <w:szCs w:val="24"/>
        </w:rPr>
        <w:t>m</w:t>
      </w:r>
      <w:r w:rsidR="009818AE" w:rsidRPr="00222573">
        <w:rPr>
          <w:rFonts w:ascii="Times New Roman" w:hAnsi="Times New Roman" w:cs="Times New Roman"/>
          <w:i/>
          <w:sz w:val="24"/>
          <w:szCs w:val="24"/>
        </w:rPr>
        <w:t xml:space="preserve">etaphysics of </w:t>
      </w:r>
      <w:r w:rsidR="00BF0C6A">
        <w:rPr>
          <w:rFonts w:ascii="Times New Roman" w:hAnsi="Times New Roman" w:cs="Times New Roman"/>
          <w:i/>
          <w:sz w:val="24"/>
          <w:szCs w:val="24"/>
        </w:rPr>
        <w:t>b</w:t>
      </w:r>
      <w:r w:rsidR="009818AE" w:rsidRPr="00222573">
        <w:rPr>
          <w:rFonts w:ascii="Times New Roman" w:hAnsi="Times New Roman" w:cs="Times New Roman"/>
          <w:i/>
          <w:sz w:val="24"/>
          <w:szCs w:val="24"/>
        </w:rPr>
        <w:t>elief</w:t>
      </w:r>
      <w:r w:rsidRPr="00222573">
        <w:rPr>
          <w:rFonts w:ascii="Times New Roman" w:hAnsi="Times New Roman" w:cs="Times New Roman"/>
          <w:sz w:val="24"/>
          <w:szCs w:val="24"/>
        </w:rPr>
        <w:t xml:space="preserve">. De Gruyter.  </w:t>
      </w:r>
    </w:p>
    <w:p w14:paraId="59A4A787" w14:textId="0BE5FAD2" w:rsidR="00C82577" w:rsidRPr="00C82577" w:rsidRDefault="00C82577" w:rsidP="00136B73">
      <w:pPr>
        <w:jc w:val="both"/>
        <w:rPr>
          <w:rFonts w:ascii="Times New Roman" w:hAnsi="Times New Roman" w:cs="Times New Roman"/>
          <w:sz w:val="24"/>
          <w:szCs w:val="24"/>
        </w:rPr>
      </w:pPr>
      <w:r w:rsidRPr="00C82577">
        <w:rPr>
          <w:rFonts w:ascii="Times New Roman" w:hAnsi="Times New Roman" w:cs="Times New Roman"/>
          <w:sz w:val="24"/>
          <w:szCs w:val="24"/>
        </w:rPr>
        <w:t>Boër, S</w:t>
      </w:r>
      <w:r>
        <w:rPr>
          <w:rFonts w:ascii="Times New Roman" w:hAnsi="Times New Roman" w:cs="Times New Roman"/>
          <w:sz w:val="24"/>
          <w:szCs w:val="24"/>
        </w:rPr>
        <w:t>.</w:t>
      </w:r>
      <w:r w:rsidRPr="00C82577">
        <w:rPr>
          <w:rFonts w:ascii="Times New Roman" w:hAnsi="Times New Roman" w:cs="Times New Roman"/>
          <w:sz w:val="24"/>
          <w:szCs w:val="24"/>
        </w:rPr>
        <w:t xml:space="preserve"> and Lycan, W</w:t>
      </w:r>
      <w:r>
        <w:rPr>
          <w:rFonts w:ascii="Times New Roman" w:hAnsi="Times New Roman" w:cs="Times New Roman"/>
          <w:sz w:val="24"/>
          <w:szCs w:val="24"/>
        </w:rPr>
        <w:t>. (1986)</w:t>
      </w:r>
      <w:r w:rsidRPr="00C82577">
        <w:rPr>
          <w:rFonts w:ascii="Times New Roman" w:hAnsi="Times New Roman" w:cs="Times New Roman"/>
          <w:sz w:val="24"/>
          <w:szCs w:val="24"/>
        </w:rPr>
        <w:t xml:space="preserve"> </w:t>
      </w:r>
      <w:r w:rsidRPr="00C82577">
        <w:rPr>
          <w:rFonts w:ascii="Times New Roman" w:hAnsi="Times New Roman" w:cs="Times New Roman"/>
          <w:i/>
          <w:sz w:val="24"/>
          <w:szCs w:val="24"/>
        </w:rPr>
        <w:t>Knowing Who</w:t>
      </w:r>
      <w:r>
        <w:rPr>
          <w:rFonts w:ascii="Times New Roman" w:hAnsi="Times New Roman" w:cs="Times New Roman"/>
          <w:sz w:val="24"/>
          <w:szCs w:val="24"/>
        </w:rPr>
        <w:t xml:space="preserve">. </w:t>
      </w:r>
      <w:r w:rsidRPr="00C82577">
        <w:rPr>
          <w:rFonts w:ascii="Times New Roman" w:hAnsi="Times New Roman" w:cs="Times New Roman"/>
          <w:sz w:val="24"/>
          <w:szCs w:val="24"/>
        </w:rPr>
        <w:t>The MIT Press</w:t>
      </w:r>
      <w:r>
        <w:rPr>
          <w:rFonts w:ascii="Times New Roman" w:hAnsi="Times New Roman" w:cs="Times New Roman"/>
          <w:sz w:val="24"/>
          <w:szCs w:val="24"/>
        </w:rPr>
        <w:t>.</w:t>
      </w:r>
    </w:p>
    <w:p w14:paraId="3F15C036" w14:textId="77777777" w:rsidR="0078779F" w:rsidRPr="00222573" w:rsidRDefault="0078779F"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Braun, D. </w:t>
      </w:r>
      <w:r w:rsidR="00BF0C6A">
        <w:rPr>
          <w:rFonts w:ascii="Times New Roman" w:hAnsi="Times New Roman" w:cs="Times New Roman"/>
          <w:sz w:val="24"/>
          <w:szCs w:val="24"/>
        </w:rPr>
        <w:t>(</w:t>
      </w:r>
      <w:r w:rsidRPr="00222573">
        <w:rPr>
          <w:rFonts w:ascii="Times New Roman" w:hAnsi="Times New Roman" w:cs="Times New Roman"/>
          <w:sz w:val="24"/>
          <w:szCs w:val="24"/>
        </w:rPr>
        <w:t>1998</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Understanding </w:t>
      </w:r>
      <w:r w:rsidR="00BF0C6A">
        <w:rPr>
          <w:rFonts w:ascii="Times New Roman" w:hAnsi="Times New Roman" w:cs="Times New Roman"/>
          <w:sz w:val="24"/>
          <w:szCs w:val="24"/>
        </w:rPr>
        <w:t>b</w:t>
      </w:r>
      <w:r w:rsidRPr="00222573">
        <w:rPr>
          <w:rFonts w:ascii="Times New Roman" w:hAnsi="Times New Roman" w:cs="Times New Roman"/>
          <w:sz w:val="24"/>
          <w:szCs w:val="24"/>
        </w:rPr>
        <w:t xml:space="preserve">elief </w:t>
      </w:r>
      <w:r w:rsidR="00BF0C6A">
        <w:rPr>
          <w:rFonts w:ascii="Times New Roman" w:hAnsi="Times New Roman" w:cs="Times New Roman"/>
          <w:sz w:val="24"/>
          <w:szCs w:val="24"/>
        </w:rPr>
        <w:t>r</w:t>
      </w:r>
      <w:r w:rsidRPr="00222573">
        <w:rPr>
          <w:rFonts w:ascii="Times New Roman" w:hAnsi="Times New Roman" w:cs="Times New Roman"/>
          <w:sz w:val="24"/>
          <w:szCs w:val="24"/>
        </w:rPr>
        <w:t xml:space="preserve">eports. </w:t>
      </w:r>
      <w:r w:rsidRPr="00222573">
        <w:rPr>
          <w:rFonts w:ascii="Times New Roman" w:hAnsi="Times New Roman" w:cs="Times New Roman"/>
          <w:i/>
          <w:sz w:val="24"/>
          <w:szCs w:val="24"/>
        </w:rPr>
        <w:t>Philosophical Review</w:t>
      </w:r>
      <w:r w:rsidR="00BF0C6A">
        <w:rPr>
          <w:rFonts w:ascii="Times New Roman" w:hAnsi="Times New Roman" w:cs="Times New Roman"/>
          <w:sz w:val="24"/>
          <w:szCs w:val="24"/>
        </w:rPr>
        <w:t xml:space="preserve">, </w:t>
      </w:r>
      <w:r w:rsidR="009818AE" w:rsidRPr="00BF0C6A">
        <w:rPr>
          <w:rFonts w:ascii="Times New Roman" w:hAnsi="Times New Roman" w:cs="Times New Roman"/>
          <w:i/>
          <w:sz w:val="24"/>
          <w:szCs w:val="24"/>
        </w:rPr>
        <w:t>107</w:t>
      </w:r>
      <w:r w:rsidR="00BF0C6A">
        <w:rPr>
          <w:rFonts w:ascii="Times New Roman" w:hAnsi="Times New Roman" w:cs="Times New Roman"/>
          <w:sz w:val="24"/>
          <w:szCs w:val="24"/>
        </w:rPr>
        <w:t>(</w:t>
      </w:r>
      <w:r w:rsidR="002C4F8F">
        <w:rPr>
          <w:rFonts w:ascii="Times New Roman" w:hAnsi="Times New Roman" w:cs="Times New Roman"/>
          <w:sz w:val="24"/>
          <w:szCs w:val="24"/>
        </w:rPr>
        <w:t>4</w:t>
      </w:r>
      <w:r w:rsidR="00BF0C6A">
        <w:rPr>
          <w:rFonts w:ascii="Times New Roman" w:hAnsi="Times New Roman" w:cs="Times New Roman"/>
          <w:sz w:val="24"/>
          <w:szCs w:val="24"/>
        </w:rPr>
        <w:t xml:space="preserve">), </w:t>
      </w:r>
      <w:r w:rsidR="009818AE" w:rsidRPr="00222573">
        <w:rPr>
          <w:rFonts w:ascii="Times New Roman" w:hAnsi="Times New Roman" w:cs="Times New Roman"/>
          <w:sz w:val="24"/>
          <w:szCs w:val="24"/>
        </w:rPr>
        <w:t>555</w:t>
      </w:r>
      <w:r w:rsidRPr="00222573">
        <w:rPr>
          <w:rFonts w:ascii="Times New Roman" w:hAnsi="Times New Roman" w:cs="Times New Roman"/>
          <w:sz w:val="24"/>
          <w:szCs w:val="24"/>
        </w:rPr>
        <w:t>-</w:t>
      </w:r>
      <w:r w:rsidR="009818AE" w:rsidRPr="00222573">
        <w:rPr>
          <w:rFonts w:ascii="Times New Roman" w:hAnsi="Times New Roman" w:cs="Times New Roman"/>
          <w:sz w:val="24"/>
          <w:szCs w:val="24"/>
        </w:rPr>
        <w:t>595</w:t>
      </w:r>
      <w:r w:rsidRPr="00222573">
        <w:rPr>
          <w:rFonts w:ascii="Times New Roman" w:hAnsi="Times New Roman" w:cs="Times New Roman"/>
          <w:sz w:val="24"/>
          <w:szCs w:val="24"/>
        </w:rPr>
        <w:t>.</w:t>
      </w:r>
    </w:p>
    <w:p w14:paraId="407BBBB9" w14:textId="77777777" w:rsidR="00F736EE" w:rsidRPr="00222573" w:rsidRDefault="00F736E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Brogaard, B. </w:t>
      </w:r>
      <w:r w:rsidR="00BF0C6A">
        <w:rPr>
          <w:rFonts w:ascii="Times New Roman" w:hAnsi="Times New Roman" w:cs="Times New Roman"/>
          <w:sz w:val="24"/>
          <w:szCs w:val="24"/>
        </w:rPr>
        <w:t>(</w:t>
      </w:r>
      <w:r w:rsidRPr="00222573">
        <w:rPr>
          <w:rFonts w:ascii="Times New Roman" w:hAnsi="Times New Roman" w:cs="Times New Roman"/>
          <w:sz w:val="24"/>
          <w:szCs w:val="24"/>
        </w:rPr>
        <w:t>2009</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What Mary </w:t>
      </w:r>
      <w:r w:rsidR="00BF0C6A">
        <w:rPr>
          <w:rFonts w:ascii="Times New Roman" w:hAnsi="Times New Roman" w:cs="Times New Roman"/>
          <w:sz w:val="24"/>
          <w:szCs w:val="24"/>
        </w:rPr>
        <w:t>d</w:t>
      </w:r>
      <w:r w:rsidRPr="00222573">
        <w:rPr>
          <w:rFonts w:ascii="Times New Roman" w:hAnsi="Times New Roman" w:cs="Times New Roman"/>
          <w:sz w:val="24"/>
          <w:szCs w:val="24"/>
        </w:rPr>
        <w:t xml:space="preserve">id </w:t>
      </w:r>
      <w:r w:rsidR="00BF0C6A">
        <w:rPr>
          <w:rFonts w:ascii="Times New Roman" w:hAnsi="Times New Roman" w:cs="Times New Roman"/>
          <w:sz w:val="24"/>
          <w:szCs w:val="24"/>
        </w:rPr>
        <w:t>ye</w:t>
      </w:r>
      <w:r w:rsidRPr="00222573">
        <w:rPr>
          <w:rFonts w:ascii="Times New Roman" w:hAnsi="Times New Roman" w:cs="Times New Roman"/>
          <w:sz w:val="24"/>
          <w:szCs w:val="24"/>
        </w:rPr>
        <w:t>sterday</w:t>
      </w:r>
      <w:r w:rsidR="004217B4" w:rsidRPr="00222573">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Philosophy and Phenomenological Research</w:t>
      </w:r>
      <w:r w:rsidRPr="00222573">
        <w:rPr>
          <w:rFonts w:ascii="Times New Roman" w:hAnsi="Times New Roman" w:cs="Times New Roman"/>
          <w:sz w:val="24"/>
          <w:szCs w:val="24"/>
        </w:rPr>
        <w:t xml:space="preserve">, </w:t>
      </w:r>
      <w:r w:rsidRPr="00BF0C6A">
        <w:rPr>
          <w:rFonts w:ascii="Times New Roman" w:hAnsi="Times New Roman" w:cs="Times New Roman"/>
          <w:i/>
          <w:sz w:val="24"/>
          <w:szCs w:val="24"/>
        </w:rPr>
        <w:t>78</w:t>
      </w:r>
      <w:r w:rsidR="00BF0C6A">
        <w:rPr>
          <w:rFonts w:ascii="Times New Roman" w:hAnsi="Times New Roman" w:cs="Times New Roman"/>
          <w:sz w:val="24"/>
          <w:szCs w:val="24"/>
        </w:rPr>
        <w:t>(</w:t>
      </w:r>
      <w:r w:rsidR="002C4F8F">
        <w:rPr>
          <w:rFonts w:ascii="Times New Roman" w:hAnsi="Times New Roman" w:cs="Times New Roman"/>
          <w:sz w:val="24"/>
          <w:szCs w:val="24"/>
        </w:rPr>
        <w:t>2</w:t>
      </w:r>
      <w:r w:rsidR="00BF0C6A">
        <w:rPr>
          <w:rFonts w:ascii="Times New Roman" w:hAnsi="Times New Roman" w:cs="Times New Roman"/>
          <w:sz w:val="24"/>
          <w:szCs w:val="24"/>
        </w:rPr>
        <w:t xml:space="preserve">), </w:t>
      </w:r>
      <w:r w:rsidRPr="00222573">
        <w:rPr>
          <w:rFonts w:ascii="Times New Roman" w:hAnsi="Times New Roman" w:cs="Times New Roman"/>
          <w:sz w:val="24"/>
          <w:szCs w:val="24"/>
        </w:rPr>
        <w:t xml:space="preserve">439-467. </w:t>
      </w:r>
    </w:p>
    <w:p w14:paraId="65DD7575" w14:textId="77777777" w:rsidR="00F736EE" w:rsidRPr="00222573" w:rsidRDefault="00F736E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Crawford, S. </w:t>
      </w:r>
      <w:r w:rsidR="00BF0C6A">
        <w:rPr>
          <w:rFonts w:ascii="Times New Roman" w:hAnsi="Times New Roman" w:cs="Times New Roman"/>
          <w:sz w:val="24"/>
          <w:szCs w:val="24"/>
        </w:rPr>
        <w:t>(</w:t>
      </w:r>
      <w:r w:rsidRPr="00222573">
        <w:rPr>
          <w:rFonts w:ascii="Times New Roman" w:hAnsi="Times New Roman" w:cs="Times New Roman"/>
          <w:sz w:val="24"/>
          <w:szCs w:val="24"/>
        </w:rPr>
        <w:t>2004a</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A </w:t>
      </w:r>
      <w:r w:rsidR="00BF0C6A">
        <w:rPr>
          <w:rFonts w:ascii="Times New Roman" w:hAnsi="Times New Roman" w:cs="Times New Roman"/>
          <w:sz w:val="24"/>
          <w:szCs w:val="24"/>
        </w:rPr>
        <w:t>s</w:t>
      </w:r>
      <w:r w:rsidRPr="00222573">
        <w:rPr>
          <w:rFonts w:ascii="Times New Roman" w:hAnsi="Times New Roman" w:cs="Times New Roman"/>
          <w:sz w:val="24"/>
          <w:szCs w:val="24"/>
        </w:rPr>
        <w:t xml:space="preserve">olution for Russellians to a </w:t>
      </w:r>
      <w:r w:rsidR="00BF0C6A">
        <w:rPr>
          <w:rFonts w:ascii="Times New Roman" w:hAnsi="Times New Roman" w:cs="Times New Roman"/>
          <w:sz w:val="24"/>
          <w:szCs w:val="24"/>
        </w:rPr>
        <w:t>p</w:t>
      </w:r>
      <w:r w:rsidRPr="00222573">
        <w:rPr>
          <w:rFonts w:ascii="Times New Roman" w:hAnsi="Times New Roman" w:cs="Times New Roman"/>
          <w:sz w:val="24"/>
          <w:szCs w:val="24"/>
        </w:rPr>
        <w:t xml:space="preserve">uzzle about </w:t>
      </w:r>
      <w:r w:rsidR="00BF0C6A">
        <w:rPr>
          <w:rFonts w:ascii="Times New Roman" w:hAnsi="Times New Roman" w:cs="Times New Roman"/>
          <w:sz w:val="24"/>
          <w:szCs w:val="24"/>
        </w:rPr>
        <w:t>b</w:t>
      </w:r>
      <w:r w:rsidRPr="00222573">
        <w:rPr>
          <w:rFonts w:ascii="Times New Roman" w:hAnsi="Times New Roman" w:cs="Times New Roman"/>
          <w:sz w:val="24"/>
          <w:szCs w:val="24"/>
        </w:rPr>
        <w:t xml:space="preserve">elief’. </w:t>
      </w:r>
      <w:r w:rsidRPr="00222573">
        <w:rPr>
          <w:rFonts w:ascii="Times New Roman" w:hAnsi="Times New Roman" w:cs="Times New Roman"/>
          <w:i/>
          <w:sz w:val="24"/>
          <w:szCs w:val="24"/>
        </w:rPr>
        <w:t>Analysis</w:t>
      </w:r>
      <w:r w:rsidRPr="00222573">
        <w:rPr>
          <w:rFonts w:ascii="Times New Roman" w:hAnsi="Times New Roman" w:cs="Times New Roman"/>
          <w:sz w:val="24"/>
          <w:szCs w:val="24"/>
        </w:rPr>
        <w:t xml:space="preserve">, </w:t>
      </w:r>
      <w:r w:rsidRPr="002C4F8F">
        <w:rPr>
          <w:rFonts w:ascii="Times New Roman" w:hAnsi="Times New Roman" w:cs="Times New Roman"/>
          <w:i/>
          <w:sz w:val="24"/>
          <w:szCs w:val="24"/>
        </w:rPr>
        <w:t>64</w:t>
      </w:r>
      <w:r w:rsidR="00BF0C6A">
        <w:rPr>
          <w:rFonts w:ascii="Times New Roman" w:hAnsi="Times New Roman" w:cs="Times New Roman"/>
          <w:sz w:val="24"/>
          <w:szCs w:val="24"/>
        </w:rPr>
        <w:t>(</w:t>
      </w:r>
      <w:r w:rsidR="002C4F8F">
        <w:rPr>
          <w:rFonts w:ascii="Times New Roman" w:hAnsi="Times New Roman" w:cs="Times New Roman"/>
          <w:sz w:val="24"/>
          <w:szCs w:val="24"/>
        </w:rPr>
        <w:t>3</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223-229.</w:t>
      </w:r>
    </w:p>
    <w:p w14:paraId="7BEFEDC1" w14:textId="44B2AA0B" w:rsidR="00F736EE" w:rsidRPr="00222573" w:rsidRDefault="00F736E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Crawford, S. </w:t>
      </w:r>
      <w:r w:rsidR="00BF0C6A">
        <w:rPr>
          <w:rFonts w:ascii="Times New Roman" w:hAnsi="Times New Roman" w:cs="Times New Roman"/>
          <w:sz w:val="24"/>
          <w:szCs w:val="24"/>
        </w:rPr>
        <w:t>(</w:t>
      </w:r>
      <w:r w:rsidRPr="00222573">
        <w:rPr>
          <w:rFonts w:ascii="Times New Roman" w:hAnsi="Times New Roman" w:cs="Times New Roman"/>
          <w:sz w:val="24"/>
          <w:szCs w:val="24"/>
        </w:rPr>
        <w:t>2004</w:t>
      </w:r>
      <w:r w:rsidR="00CB4C69">
        <w:rPr>
          <w:rFonts w:ascii="Times New Roman" w:hAnsi="Times New Roman" w:cs="Times New Roman"/>
          <w:sz w:val="24"/>
          <w:szCs w:val="24"/>
        </w:rPr>
        <w:t>b</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Pure Russellianism. </w:t>
      </w:r>
      <w:r w:rsidRPr="00222573">
        <w:rPr>
          <w:rFonts w:ascii="Times New Roman" w:hAnsi="Times New Roman" w:cs="Times New Roman"/>
          <w:i/>
          <w:sz w:val="24"/>
          <w:szCs w:val="24"/>
        </w:rPr>
        <w:t>Philosophical Papers</w:t>
      </w:r>
      <w:r w:rsidRPr="00222573">
        <w:rPr>
          <w:rFonts w:ascii="Times New Roman" w:hAnsi="Times New Roman" w:cs="Times New Roman"/>
          <w:sz w:val="24"/>
          <w:szCs w:val="24"/>
        </w:rPr>
        <w:t xml:space="preserve">, </w:t>
      </w:r>
      <w:r w:rsidRPr="00333018">
        <w:rPr>
          <w:rFonts w:ascii="Times New Roman" w:hAnsi="Times New Roman" w:cs="Times New Roman"/>
          <w:i/>
          <w:sz w:val="24"/>
          <w:szCs w:val="24"/>
        </w:rPr>
        <w:t>33</w:t>
      </w:r>
      <w:r w:rsidR="00BF0C6A">
        <w:rPr>
          <w:rFonts w:ascii="Times New Roman" w:hAnsi="Times New Roman" w:cs="Times New Roman"/>
          <w:sz w:val="24"/>
          <w:szCs w:val="24"/>
        </w:rPr>
        <w:t>(</w:t>
      </w:r>
      <w:r w:rsidR="00333018">
        <w:rPr>
          <w:rFonts w:ascii="Times New Roman" w:hAnsi="Times New Roman" w:cs="Times New Roman"/>
          <w:sz w:val="24"/>
          <w:szCs w:val="24"/>
        </w:rPr>
        <w:t>2</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171-202.</w:t>
      </w:r>
    </w:p>
    <w:p w14:paraId="76E983D7" w14:textId="7658B381" w:rsidR="00EF0CB8" w:rsidRPr="00222573" w:rsidRDefault="00EF0CB8"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Eaker, E. </w:t>
      </w:r>
      <w:r w:rsidR="000362A8">
        <w:rPr>
          <w:rFonts w:ascii="Times New Roman" w:hAnsi="Times New Roman" w:cs="Times New Roman"/>
          <w:sz w:val="24"/>
          <w:szCs w:val="24"/>
        </w:rPr>
        <w:t>(</w:t>
      </w:r>
      <w:r w:rsidRPr="00222573">
        <w:rPr>
          <w:rFonts w:ascii="Times New Roman" w:hAnsi="Times New Roman" w:cs="Times New Roman"/>
          <w:sz w:val="24"/>
          <w:szCs w:val="24"/>
        </w:rPr>
        <w:t>2009</w:t>
      </w:r>
      <w:r w:rsidR="000362A8">
        <w:rPr>
          <w:rFonts w:ascii="Times New Roman" w:hAnsi="Times New Roman" w:cs="Times New Roman"/>
          <w:sz w:val="24"/>
          <w:szCs w:val="24"/>
        </w:rPr>
        <w:t>).</w:t>
      </w:r>
      <w:r w:rsidRPr="00222573">
        <w:rPr>
          <w:rFonts w:ascii="Times New Roman" w:hAnsi="Times New Roman" w:cs="Times New Roman"/>
          <w:sz w:val="24"/>
          <w:szCs w:val="24"/>
        </w:rPr>
        <w:t xml:space="preserve"> A </w:t>
      </w:r>
      <w:r w:rsidR="000362A8">
        <w:rPr>
          <w:rFonts w:ascii="Times New Roman" w:hAnsi="Times New Roman" w:cs="Times New Roman"/>
          <w:sz w:val="24"/>
          <w:szCs w:val="24"/>
        </w:rPr>
        <w:t>n</w:t>
      </w:r>
      <w:r w:rsidRPr="00222573">
        <w:rPr>
          <w:rFonts w:ascii="Times New Roman" w:hAnsi="Times New Roman" w:cs="Times New Roman"/>
          <w:sz w:val="24"/>
          <w:szCs w:val="24"/>
        </w:rPr>
        <w:t xml:space="preserve">ew </w:t>
      </w:r>
      <w:r w:rsidR="000362A8">
        <w:rPr>
          <w:rFonts w:ascii="Times New Roman" w:hAnsi="Times New Roman" w:cs="Times New Roman"/>
          <w:sz w:val="24"/>
          <w:szCs w:val="24"/>
        </w:rPr>
        <w:t>s</w:t>
      </w:r>
      <w:r w:rsidRPr="00222573">
        <w:rPr>
          <w:rFonts w:ascii="Times New Roman" w:hAnsi="Times New Roman" w:cs="Times New Roman"/>
          <w:sz w:val="24"/>
          <w:szCs w:val="24"/>
        </w:rPr>
        <w:t xml:space="preserve">tarting </w:t>
      </w:r>
      <w:r w:rsidR="000362A8">
        <w:rPr>
          <w:rFonts w:ascii="Times New Roman" w:hAnsi="Times New Roman" w:cs="Times New Roman"/>
          <w:sz w:val="24"/>
          <w:szCs w:val="24"/>
        </w:rPr>
        <w:t>p</w:t>
      </w:r>
      <w:r w:rsidRPr="00222573">
        <w:rPr>
          <w:rFonts w:ascii="Times New Roman" w:hAnsi="Times New Roman" w:cs="Times New Roman"/>
          <w:sz w:val="24"/>
          <w:szCs w:val="24"/>
        </w:rPr>
        <w:t xml:space="preserve">lace for the </w:t>
      </w:r>
      <w:r w:rsidR="000362A8">
        <w:rPr>
          <w:rFonts w:ascii="Times New Roman" w:hAnsi="Times New Roman" w:cs="Times New Roman"/>
          <w:sz w:val="24"/>
          <w:szCs w:val="24"/>
        </w:rPr>
        <w:t>s</w:t>
      </w:r>
      <w:r w:rsidRPr="00222573">
        <w:rPr>
          <w:rFonts w:ascii="Times New Roman" w:hAnsi="Times New Roman" w:cs="Times New Roman"/>
          <w:sz w:val="24"/>
          <w:szCs w:val="24"/>
        </w:rPr>
        <w:t xml:space="preserve">emantics of </w:t>
      </w:r>
      <w:r w:rsidR="000362A8">
        <w:rPr>
          <w:rFonts w:ascii="Times New Roman" w:hAnsi="Times New Roman" w:cs="Times New Roman"/>
          <w:sz w:val="24"/>
          <w:szCs w:val="24"/>
        </w:rPr>
        <w:t>b</w:t>
      </w:r>
      <w:r w:rsidRPr="00222573">
        <w:rPr>
          <w:rFonts w:ascii="Times New Roman" w:hAnsi="Times New Roman" w:cs="Times New Roman"/>
          <w:sz w:val="24"/>
          <w:szCs w:val="24"/>
        </w:rPr>
        <w:t xml:space="preserve">elief </w:t>
      </w:r>
      <w:r w:rsidR="000362A8">
        <w:rPr>
          <w:rFonts w:ascii="Times New Roman" w:hAnsi="Times New Roman" w:cs="Times New Roman"/>
          <w:sz w:val="24"/>
          <w:szCs w:val="24"/>
        </w:rPr>
        <w:t>s</w:t>
      </w:r>
      <w:r w:rsidRPr="00222573">
        <w:rPr>
          <w:rFonts w:ascii="Times New Roman" w:hAnsi="Times New Roman" w:cs="Times New Roman"/>
          <w:sz w:val="24"/>
          <w:szCs w:val="24"/>
        </w:rPr>
        <w:t xml:space="preserve">entences. </w:t>
      </w:r>
      <w:r w:rsidR="002C4F8F">
        <w:rPr>
          <w:rFonts w:ascii="Times New Roman" w:hAnsi="Times New Roman" w:cs="Times New Roman"/>
          <w:sz w:val="24"/>
          <w:szCs w:val="24"/>
        </w:rPr>
        <w:t xml:space="preserve">In </w:t>
      </w:r>
      <w:r w:rsidR="002C4F8F" w:rsidRPr="00222573">
        <w:rPr>
          <w:rFonts w:ascii="Times New Roman" w:hAnsi="Times New Roman" w:cs="Times New Roman"/>
          <w:sz w:val="24"/>
          <w:szCs w:val="24"/>
        </w:rPr>
        <w:t>Almog, J., and Leonardi, P. (</w:t>
      </w:r>
      <w:r w:rsidR="002C4F8F">
        <w:rPr>
          <w:rFonts w:ascii="Times New Roman" w:hAnsi="Times New Roman" w:cs="Times New Roman"/>
          <w:sz w:val="24"/>
          <w:szCs w:val="24"/>
        </w:rPr>
        <w:t>E</w:t>
      </w:r>
      <w:r w:rsidR="002C4F8F" w:rsidRPr="00222573">
        <w:rPr>
          <w:rFonts w:ascii="Times New Roman" w:hAnsi="Times New Roman" w:cs="Times New Roman"/>
          <w:sz w:val="24"/>
          <w:szCs w:val="24"/>
        </w:rPr>
        <w:t xml:space="preserve">ds.) </w:t>
      </w:r>
      <w:r w:rsidR="002C4F8F" w:rsidRPr="00222573">
        <w:rPr>
          <w:rFonts w:ascii="Times New Roman" w:hAnsi="Times New Roman" w:cs="Times New Roman"/>
          <w:i/>
          <w:sz w:val="24"/>
          <w:szCs w:val="24"/>
        </w:rPr>
        <w:t>The Philosophy of David Kaplan</w:t>
      </w:r>
      <w:r w:rsidR="002C4F8F">
        <w:rPr>
          <w:rFonts w:ascii="Times New Roman" w:hAnsi="Times New Roman" w:cs="Times New Roman"/>
          <w:sz w:val="24"/>
          <w:szCs w:val="24"/>
        </w:rPr>
        <w:t xml:space="preserve"> (pp. 208-232).</w:t>
      </w:r>
      <w:r w:rsidR="002C4F8F" w:rsidRPr="00222573">
        <w:rPr>
          <w:rFonts w:ascii="Times New Roman" w:hAnsi="Times New Roman" w:cs="Times New Roman"/>
          <w:sz w:val="24"/>
          <w:szCs w:val="24"/>
        </w:rPr>
        <w:t xml:space="preserve"> Oxford University Press.</w:t>
      </w:r>
    </w:p>
    <w:p w14:paraId="266177A8" w14:textId="1F34BB40" w:rsidR="005361D4" w:rsidRDefault="005361D4" w:rsidP="0072081D">
      <w:pPr>
        <w:spacing w:line="200" w:lineRule="atLeast"/>
        <w:rPr>
          <w:rFonts w:ascii="Times New Roman" w:hAnsi="Times New Roman" w:cs="Times New Roman"/>
          <w:sz w:val="24"/>
          <w:szCs w:val="24"/>
        </w:rPr>
      </w:pPr>
      <w:r>
        <w:rPr>
          <w:rFonts w:ascii="Times New Roman" w:hAnsi="Times New Roman" w:cs="Times New Roman"/>
          <w:sz w:val="24"/>
          <w:szCs w:val="24"/>
        </w:rPr>
        <w:t xml:space="preserve">Evans, G. (1982) </w:t>
      </w:r>
      <w:r w:rsidRPr="005361D4">
        <w:rPr>
          <w:rFonts w:ascii="Times New Roman" w:hAnsi="Times New Roman" w:cs="Times New Roman"/>
          <w:i/>
          <w:iCs/>
          <w:sz w:val="24"/>
          <w:szCs w:val="24"/>
        </w:rPr>
        <w:t>The varieties of reference</w:t>
      </w:r>
      <w:r>
        <w:rPr>
          <w:rFonts w:ascii="Times New Roman" w:hAnsi="Times New Roman" w:cs="Times New Roman"/>
          <w:sz w:val="24"/>
          <w:szCs w:val="24"/>
        </w:rPr>
        <w:t xml:space="preserve">. Oxford University Press. </w:t>
      </w:r>
    </w:p>
    <w:p w14:paraId="6293AA0A" w14:textId="04C5768B" w:rsidR="000362A8" w:rsidRDefault="000362A8" w:rsidP="0072081D">
      <w:pPr>
        <w:spacing w:line="200" w:lineRule="atLeast"/>
        <w:rPr>
          <w:rFonts w:ascii="Times New Roman" w:hAnsi="Times New Roman" w:cs="Times New Roman"/>
          <w:sz w:val="24"/>
          <w:szCs w:val="24"/>
        </w:rPr>
      </w:pPr>
      <w:r>
        <w:rPr>
          <w:rFonts w:ascii="Times New Roman" w:hAnsi="Times New Roman" w:cs="Times New Roman"/>
          <w:sz w:val="24"/>
          <w:szCs w:val="24"/>
        </w:rPr>
        <w:t>Friedman, J. (2013</w:t>
      </w:r>
      <w:r w:rsidR="00BC08E6">
        <w:rPr>
          <w:rFonts w:ascii="Times New Roman" w:hAnsi="Times New Roman" w:cs="Times New Roman"/>
          <w:sz w:val="24"/>
          <w:szCs w:val="24"/>
        </w:rPr>
        <w:t>a</w:t>
      </w:r>
      <w:r>
        <w:rPr>
          <w:rFonts w:ascii="Times New Roman" w:hAnsi="Times New Roman" w:cs="Times New Roman"/>
          <w:sz w:val="24"/>
          <w:szCs w:val="24"/>
        </w:rPr>
        <w:t xml:space="preserve">). Suspended judgment. </w:t>
      </w:r>
      <w:r w:rsidRPr="000362A8">
        <w:rPr>
          <w:rFonts w:ascii="Times New Roman" w:hAnsi="Times New Roman" w:cs="Times New Roman"/>
          <w:i/>
          <w:iCs/>
          <w:sz w:val="24"/>
          <w:szCs w:val="24"/>
        </w:rPr>
        <w:t>Philosophical Studies</w:t>
      </w:r>
      <w:r w:rsidR="007F53CE">
        <w:rPr>
          <w:rFonts w:ascii="Times New Roman" w:hAnsi="Times New Roman" w:cs="Times New Roman"/>
          <w:sz w:val="24"/>
          <w:szCs w:val="24"/>
        </w:rPr>
        <w:t>,</w:t>
      </w:r>
      <w:r>
        <w:rPr>
          <w:rFonts w:ascii="Times New Roman" w:hAnsi="Times New Roman" w:cs="Times New Roman"/>
          <w:sz w:val="24"/>
          <w:szCs w:val="24"/>
        </w:rPr>
        <w:t xml:space="preserve"> </w:t>
      </w:r>
      <w:r w:rsidRPr="007F53CE">
        <w:rPr>
          <w:rFonts w:ascii="Times New Roman" w:hAnsi="Times New Roman" w:cs="Times New Roman"/>
          <w:i/>
          <w:iCs/>
          <w:sz w:val="24"/>
          <w:szCs w:val="24"/>
        </w:rPr>
        <w:t>162</w:t>
      </w:r>
      <w:r>
        <w:rPr>
          <w:rFonts w:ascii="Times New Roman" w:hAnsi="Times New Roman" w:cs="Times New Roman"/>
          <w:sz w:val="24"/>
          <w:szCs w:val="24"/>
        </w:rPr>
        <w:t>, 165-181.</w:t>
      </w:r>
    </w:p>
    <w:p w14:paraId="7773D85F" w14:textId="05CB0A81" w:rsidR="007D0A26" w:rsidRDefault="007D0A26" w:rsidP="0072081D">
      <w:pPr>
        <w:spacing w:line="200" w:lineRule="atLeast"/>
        <w:rPr>
          <w:rFonts w:ascii="Times New Roman" w:hAnsi="Times New Roman" w:cs="Times New Roman"/>
          <w:sz w:val="24"/>
          <w:szCs w:val="24"/>
        </w:rPr>
      </w:pPr>
      <w:r w:rsidRPr="00222573">
        <w:rPr>
          <w:rFonts w:ascii="Times New Roman" w:hAnsi="Times New Roman" w:cs="Times New Roman"/>
          <w:sz w:val="24"/>
          <w:szCs w:val="24"/>
        </w:rPr>
        <w:t xml:space="preserve">Friedman, J. </w:t>
      </w:r>
      <w:r w:rsidR="00BF0C6A">
        <w:rPr>
          <w:rFonts w:ascii="Times New Roman" w:hAnsi="Times New Roman" w:cs="Times New Roman"/>
          <w:sz w:val="24"/>
          <w:szCs w:val="24"/>
        </w:rPr>
        <w:t>(</w:t>
      </w:r>
      <w:r w:rsidRPr="00222573">
        <w:rPr>
          <w:rFonts w:ascii="Times New Roman" w:hAnsi="Times New Roman" w:cs="Times New Roman"/>
          <w:sz w:val="24"/>
          <w:szCs w:val="24"/>
        </w:rPr>
        <w:t>2013</w:t>
      </w:r>
      <w:r w:rsidR="00BC08E6">
        <w:rPr>
          <w:rFonts w:ascii="Times New Roman" w:hAnsi="Times New Roman" w:cs="Times New Roman"/>
          <w:sz w:val="24"/>
          <w:szCs w:val="24"/>
        </w:rPr>
        <w:t>b</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Question-</w:t>
      </w:r>
      <w:r w:rsidR="00BF0C6A">
        <w:rPr>
          <w:rFonts w:ascii="Times New Roman" w:hAnsi="Times New Roman" w:cs="Times New Roman"/>
          <w:sz w:val="24"/>
          <w:szCs w:val="24"/>
        </w:rPr>
        <w:t>d</w:t>
      </w:r>
      <w:r w:rsidRPr="00222573">
        <w:rPr>
          <w:rFonts w:ascii="Times New Roman" w:hAnsi="Times New Roman" w:cs="Times New Roman"/>
          <w:sz w:val="24"/>
          <w:szCs w:val="24"/>
        </w:rPr>
        <w:t xml:space="preserve">irected </w:t>
      </w:r>
      <w:r w:rsidR="00BF0C6A">
        <w:rPr>
          <w:rFonts w:ascii="Times New Roman" w:hAnsi="Times New Roman" w:cs="Times New Roman"/>
          <w:sz w:val="24"/>
          <w:szCs w:val="24"/>
        </w:rPr>
        <w:t>a</w:t>
      </w:r>
      <w:r w:rsidRPr="00222573">
        <w:rPr>
          <w:rFonts w:ascii="Times New Roman" w:hAnsi="Times New Roman" w:cs="Times New Roman"/>
          <w:sz w:val="24"/>
          <w:szCs w:val="24"/>
        </w:rPr>
        <w:t xml:space="preserve">ttitudes. </w:t>
      </w:r>
      <w:r w:rsidRPr="00222573">
        <w:rPr>
          <w:rFonts w:ascii="Times New Roman" w:hAnsi="Times New Roman" w:cs="Times New Roman"/>
          <w:i/>
          <w:iCs/>
          <w:sz w:val="24"/>
          <w:szCs w:val="24"/>
        </w:rPr>
        <w:t>Philosophical Perspectives</w:t>
      </w:r>
      <w:r w:rsidRPr="00222573">
        <w:rPr>
          <w:rFonts w:ascii="Times New Roman" w:hAnsi="Times New Roman" w:cs="Times New Roman"/>
          <w:sz w:val="24"/>
          <w:szCs w:val="24"/>
        </w:rPr>
        <w:t>,</w:t>
      </w:r>
      <w:r w:rsidRPr="00222573">
        <w:rPr>
          <w:rFonts w:ascii="Times New Roman" w:hAnsi="Times New Roman" w:cs="Times New Roman"/>
          <w:iCs/>
          <w:sz w:val="24"/>
          <w:szCs w:val="24"/>
        </w:rPr>
        <w:t xml:space="preserve"> </w:t>
      </w:r>
      <w:r w:rsidRPr="00333018">
        <w:rPr>
          <w:rFonts w:ascii="Times New Roman" w:hAnsi="Times New Roman" w:cs="Times New Roman"/>
          <w:i/>
          <w:sz w:val="24"/>
          <w:szCs w:val="24"/>
        </w:rPr>
        <w:t>27</w:t>
      </w:r>
      <w:r w:rsidR="00BF0C6A">
        <w:rPr>
          <w:rFonts w:ascii="Times New Roman" w:hAnsi="Times New Roman" w:cs="Times New Roman"/>
          <w:sz w:val="24"/>
          <w:szCs w:val="24"/>
        </w:rPr>
        <w:t>(</w:t>
      </w:r>
      <w:r w:rsidR="00333018">
        <w:rPr>
          <w:rFonts w:ascii="Times New Roman" w:hAnsi="Times New Roman" w:cs="Times New Roman"/>
          <w:sz w:val="24"/>
          <w:szCs w:val="24"/>
        </w:rPr>
        <w:t>1</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145-174.</w:t>
      </w:r>
    </w:p>
    <w:p w14:paraId="6C2A5B34" w14:textId="43EBF220" w:rsidR="005361D4" w:rsidRPr="00222573" w:rsidRDefault="005361D4" w:rsidP="0072081D">
      <w:pPr>
        <w:spacing w:line="200" w:lineRule="atLeast"/>
        <w:rPr>
          <w:rFonts w:ascii="Times New Roman" w:hAnsi="Times New Roman" w:cs="Times New Roman"/>
          <w:sz w:val="24"/>
          <w:szCs w:val="24"/>
        </w:rPr>
      </w:pPr>
      <w:r>
        <w:rPr>
          <w:rFonts w:ascii="Times New Roman" w:hAnsi="Times New Roman" w:cs="Times New Roman"/>
          <w:sz w:val="24"/>
          <w:szCs w:val="24"/>
        </w:rPr>
        <w:t xml:space="preserve">Kaplan, D. (1968) Quantifying in. </w:t>
      </w:r>
      <w:r w:rsidRPr="005361D4">
        <w:rPr>
          <w:rFonts w:ascii="Times New Roman" w:hAnsi="Times New Roman" w:cs="Times New Roman"/>
          <w:i/>
          <w:iCs/>
          <w:sz w:val="24"/>
          <w:szCs w:val="24"/>
        </w:rPr>
        <w:t>Synthese, 19</w:t>
      </w:r>
      <w:r>
        <w:rPr>
          <w:rFonts w:ascii="Times New Roman" w:hAnsi="Times New Roman" w:cs="Times New Roman"/>
          <w:sz w:val="24"/>
          <w:szCs w:val="24"/>
        </w:rPr>
        <w:t>, 178-214.</w:t>
      </w:r>
    </w:p>
    <w:p w14:paraId="3240ABB9" w14:textId="77777777" w:rsidR="00F644BF" w:rsidRPr="00222573" w:rsidRDefault="00F644BF"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Kaplan, D. </w:t>
      </w:r>
      <w:r w:rsidR="00BF0C6A">
        <w:rPr>
          <w:rFonts w:ascii="Times New Roman" w:hAnsi="Times New Roman" w:cs="Times New Roman"/>
          <w:sz w:val="24"/>
          <w:szCs w:val="24"/>
        </w:rPr>
        <w:t>(</w:t>
      </w:r>
      <w:r w:rsidRPr="00222573">
        <w:rPr>
          <w:rFonts w:ascii="Times New Roman" w:hAnsi="Times New Roman" w:cs="Times New Roman"/>
          <w:sz w:val="24"/>
          <w:szCs w:val="24"/>
        </w:rPr>
        <w:t>1989</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Demonstratives. </w:t>
      </w:r>
      <w:r w:rsidR="002C4F8F">
        <w:rPr>
          <w:rFonts w:ascii="Times New Roman" w:hAnsi="Times New Roman" w:cs="Times New Roman"/>
          <w:sz w:val="24"/>
          <w:szCs w:val="24"/>
        </w:rPr>
        <w:t xml:space="preserve">In </w:t>
      </w:r>
      <w:r w:rsidR="002C4F8F" w:rsidRPr="00222573">
        <w:rPr>
          <w:rFonts w:ascii="Times New Roman" w:hAnsi="Times New Roman" w:cs="Times New Roman"/>
          <w:sz w:val="24"/>
          <w:szCs w:val="24"/>
        </w:rPr>
        <w:t>Almog, J., Perry, J., and Wettstein, H. (</w:t>
      </w:r>
      <w:r w:rsidR="002C4F8F">
        <w:rPr>
          <w:rFonts w:ascii="Times New Roman" w:hAnsi="Times New Roman" w:cs="Times New Roman"/>
          <w:sz w:val="24"/>
          <w:szCs w:val="24"/>
        </w:rPr>
        <w:t>E</w:t>
      </w:r>
      <w:r w:rsidR="002C4F8F" w:rsidRPr="00222573">
        <w:rPr>
          <w:rFonts w:ascii="Times New Roman" w:hAnsi="Times New Roman" w:cs="Times New Roman"/>
          <w:sz w:val="24"/>
          <w:szCs w:val="24"/>
        </w:rPr>
        <w:t xml:space="preserve">ds.) </w:t>
      </w:r>
      <w:r w:rsidR="002C4F8F" w:rsidRPr="00222573">
        <w:rPr>
          <w:rFonts w:ascii="Times New Roman" w:hAnsi="Times New Roman" w:cs="Times New Roman"/>
          <w:i/>
          <w:sz w:val="24"/>
          <w:szCs w:val="24"/>
        </w:rPr>
        <w:t>Themes from Kaplan</w:t>
      </w:r>
      <w:r w:rsidR="002C4F8F">
        <w:rPr>
          <w:rFonts w:ascii="Times New Roman" w:hAnsi="Times New Roman" w:cs="Times New Roman"/>
          <w:sz w:val="24"/>
          <w:szCs w:val="24"/>
        </w:rPr>
        <w:t xml:space="preserve"> (</w:t>
      </w:r>
      <w:r w:rsidRPr="00222573">
        <w:rPr>
          <w:rFonts w:ascii="Times New Roman" w:hAnsi="Times New Roman" w:cs="Times New Roman"/>
          <w:sz w:val="24"/>
          <w:szCs w:val="24"/>
        </w:rPr>
        <w:t>pp. 481-563</w:t>
      </w:r>
      <w:r w:rsidR="002C4F8F">
        <w:rPr>
          <w:rFonts w:ascii="Times New Roman" w:hAnsi="Times New Roman" w:cs="Times New Roman"/>
          <w:sz w:val="24"/>
          <w:szCs w:val="24"/>
        </w:rPr>
        <w:t>). Oxford University Press.</w:t>
      </w:r>
    </w:p>
    <w:p w14:paraId="7608B1BE" w14:textId="42088B24" w:rsidR="00F644BF" w:rsidRPr="00222573" w:rsidRDefault="00F644BF"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Kaplan, D. 2003: </w:t>
      </w:r>
      <w:r w:rsidRPr="00222573">
        <w:rPr>
          <w:rFonts w:ascii="Times New Roman" w:hAnsi="Times New Roman" w:cs="Times New Roman"/>
          <w:i/>
          <w:sz w:val="24"/>
          <w:szCs w:val="24"/>
        </w:rPr>
        <w:t xml:space="preserve">De </w:t>
      </w:r>
      <w:r w:rsidR="00BF0C6A">
        <w:rPr>
          <w:rFonts w:ascii="Times New Roman" w:hAnsi="Times New Roman" w:cs="Times New Roman"/>
          <w:i/>
          <w:sz w:val="24"/>
          <w:szCs w:val="24"/>
        </w:rPr>
        <w:t>r</w:t>
      </w:r>
      <w:r w:rsidRPr="00222573">
        <w:rPr>
          <w:rFonts w:ascii="Times New Roman" w:hAnsi="Times New Roman" w:cs="Times New Roman"/>
          <w:i/>
          <w:sz w:val="24"/>
          <w:szCs w:val="24"/>
        </w:rPr>
        <w:t>e</w:t>
      </w:r>
      <w:r w:rsidRPr="00222573">
        <w:rPr>
          <w:rFonts w:ascii="Times New Roman" w:hAnsi="Times New Roman" w:cs="Times New Roman"/>
          <w:sz w:val="24"/>
          <w:szCs w:val="24"/>
        </w:rPr>
        <w:t xml:space="preserve"> </w:t>
      </w:r>
      <w:r w:rsidR="00BF0C6A">
        <w:rPr>
          <w:rFonts w:ascii="Times New Roman" w:hAnsi="Times New Roman" w:cs="Times New Roman"/>
          <w:sz w:val="24"/>
          <w:szCs w:val="24"/>
        </w:rPr>
        <w:t>b</w:t>
      </w:r>
      <w:r w:rsidRPr="00222573">
        <w:rPr>
          <w:rFonts w:ascii="Times New Roman" w:hAnsi="Times New Roman" w:cs="Times New Roman"/>
          <w:sz w:val="24"/>
          <w:szCs w:val="24"/>
        </w:rPr>
        <w:t>elief. Manuscript delivered at the Pacific Division of the Ameri</w:t>
      </w:r>
      <w:r w:rsidR="007D0A26" w:rsidRPr="00222573">
        <w:rPr>
          <w:rFonts w:ascii="Times New Roman" w:hAnsi="Times New Roman" w:cs="Times New Roman"/>
          <w:sz w:val="24"/>
          <w:szCs w:val="24"/>
        </w:rPr>
        <w:t>can Philosophical Association. (</w:t>
      </w:r>
      <w:r w:rsidRPr="00222573">
        <w:rPr>
          <w:rFonts w:ascii="Times New Roman" w:hAnsi="Times New Roman" w:cs="Times New Roman"/>
          <w:sz w:val="24"/>
          <w:szCs w:val="24"/>
        </w:rPr>
        <w:t xml:space="preserve">A different version of this manuscript is currently </w:t>
      </w:r>
      <w:r w:rsidR="00764C00" w:rsidRPr="00222573">
        <w:rPr>
          <w:rFonts w:ascii="Times New Roman" w:hAnsi="Times New Roman" w:cs="Times New Roman"/>
          <w:sz w:val="24"/>
          <w:szCs w:val="24"/>
        </w:rPr>
        <w:t xml:space="preserve">published </w:t>
      </w:r>
      <w:r w:rsidRPr="00222573">
        <w:rPr>
          <w:rFonts w:ascii="Times New Roman" w:hAnsi="Times New Roman" w:cs="Times New Roman"/>
          <w:sz w:val="24"/>
          <w:szCs w:val="24"/>
        </w:rPr>
        <w:t xml:space="preserve">in </w:t>
      </w:r>
      <w:r w:rsidRPr="00222573">
        <w:rPr>
          <w:rFonts w:ascii="Times New Roman" w:hAnsi="Times New Roman" w:cs="Times New Roman"/>
          <w:i/>
          <w:sz w:val="24"/>
          <w:szCs w:val="24"/>
        </w:rPr>
        <w:t>The American Philosophical</w:t>
      </w:r>
      <w:r w:rsidR="008C739E" w:rsidRPr="00222573">
        <w:rPr>
          <w:rFonts w:ascii="Times New Roman" w:hAnsi="Times New Roman" w:cs="Times New Roman"/>
          <w:i/>
          <w:sz w:val="24"/>
          <w:szCs w:val="24"/>
        </w:rPr>
        <w:t xml:space="preserve"> Association Centennial Series</w:t>
      </w:r>
      <w:r w:rsidR="008C739E" w:rsidRPr="00222573">
        <w:rPr>
          <w:rFonts w:ascii="Times New Roman" w:hAnsi="Times New Roman" w:cs="Times New Roman"/>
          <w:sz w:val="24"/>
          <w:szCs w:val="24"/>
        </w:rPr>
        <w:t xml:space="preserve">, </w:t>
      </w:r>
      <w:r w:rsidRPr="0011374A">
        <w:rPr>
          <w:rFonts w:ascii="Times New Roman" w:hAnsi="Times New Roman" w:cs="Times New Roman"/>
          <w:i/>
          <w:iCs/>
          <w:sz w:val="24"/>
          <w:szCs w:val="24"/>
        </w:rPr>
        <w:t>9</w:t>
      </w:r>
      <w:r w:rsidR="00BF0C6A">
        <w:rPr>
          <w:rFonts w:ascii="Times New Roman" w:hAnsi="Times New Roman" w:cs="Times New Roman"/>
          <w:sz w:val="24"/>
          <w:szCs w:val="24"/>
        </w:rPr>
        <w:t>,</w:t>
      </w:r>
      <w:r w:rsidR="00EF0CB8" w:rsidRPr="00222573">
        <w:rPr>
          <w:rFonts w:ascii="Times New Roman" w:hAnsi="Times New Roman" w:cs="Times New Roman"/>
          <w:sz w:val="24"/>
          <w:szCs w:val="24"/>
        </w:rPr>
        <w:t xml:space="preserve"> </w:t>
      </w:r>
      <w:r w:rsidR="008C739E" w:rsidRPr="00222573">
        <w:rPr>
          <w:rFonts w:ascii="Times New Roman" w:hAnsi="Times New Roman" w:cs="Times New Roman"/>
          <w:sz w:val="24"/>
          <w:szCs w:val="24"/>
        </w:rPr>
        <w:t>25-37</w:t>
      </w:r>
      <w:r w:rsidRPr="00222573">
        <w:rPr>
          <w:rFonts w:ascii="Times New Roman" w:hAnsi="Times New Roman" w:cs="Times New Roman"/>
          <w:sz w:val="24"/>
          <w:szCs w:val="24"/>
        </w:rPr>
        <w:t>,</w:t>
      </w:r>
      <w:r w:rsidR="008C739E" w:rsidRPr="00222573">
        <w:rPr>
          <w:rFonts w:ascii="Times New Roman" w:hAnsi="Times New Roman" w:cs="Times New Roman"/>
          <w:sz w:val="24"/>
          <w:szCs w:val="24"/>
        </w:rPr>
        <w:t xml:space="preserve"> but all references</w:t>
      </w:r>
      <w:r w:rsidR="007D0A26" w:rsidRPr="00222573">
        <w:rPr>
          <w:rFonts w:ascii="Times New Roman" w:hAnsi="Times New Roman" w:cs="Times New Roman"/>
          <w:sz w:val="24"/>
          <w:szCs w:val="24"/>
        </w:rPr>
        <w:t xml:space="preserve"> are to the 2003 version.)</w:t>
      </w:r>
    </w:p>
    <w:p w14:paraId="4697C88C" w14:textId="77777777" w:rsidR="00835F2B" w:rsidRPr="00222573" w:rsidRDefault="00835F2B"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Kripke, S. </w:t>
      </w:r>
      <w:r w:rsidR="00BF0C6A">
        <w:rPr>
          <w:rFonts w:ascii="Times New Roman" w:hAnsi="Times New Roman" w:cs="Times New Roman"/>
          <w:sz w:val="24"/>
          <w:szCs w:val="24"/>
        </w:rPr>
        <w:t>(</w:t>
      </w:r>
      <w:r w:rsidRPr="00222573">
        <w:rPr>
          <w:rFonts w:ascii="Times New Roman" w:hAnsi="Times New Roman" w:cs="Times New Roman"/>
          <w:sz w:val="24"/>
          <w:szCs w:val="24"/>
        </w:rPr>
        <w:t>1979</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A </w:t>
      </w:r>
      <w:r w:rsidR="00BF0C6A">
        <w:rPr>
          <w:rFonts w:ascii="Times New Roman" w:hAnsi="Times New Roman" w:cs="Times New Roman"/>
          <w:sz w:val="24"/>
          <w:szCs w:val="24"/>
        </w:rPr>
        <w:t>p</w:t>
      </w:r>
      <w:r w:rsidRPr="00222573">
        <w:rPr>
          <w:rFonts w:ascii="Times New Roman" w:hAnsi="Times New Roman" w:cs="Times New Roman"/>
          <w:sz w:val="24"/>
          <w:szCs w:val="24"/>
        </w:rPr>
        <w:t xml:space="preserve">uzzle about </w:t>
      </w:r>
      <w:r w:rsidR="00BF0C6A">
        <w:rPr>
          <w:rFonts w:ascii="Times New Roman" w:hAnsi="Times New Roman" w:cs="Times New Roman"/>
          <w:sz w:val="24"/>
          <w:szCs w:val="24"/>
        </w:rPr>
        <w:t>b</w:t>
      </w:r>
      <w:r w:rsidRPr="00222573">
        <w:rPr>
          <w:rFonts w:ascii="Times New Roman" w:hAnsi="Times New Roman" w:cs="Times New Roman"/>
          <w:sz w:val="24"/>
          <w:szCs w:val="24"/>
        </w:rPr>
        <w:t xml:space="preserve">elief. </w:t>
      </w:r>
      <w:r w:rsidR="002C4F8F">
        <w:rPr>
          <w:rFonts w:ascii="Times New Roman" w:hAnsi="Times New Roman" w:cs="Times New Roman"/>
          <w:sz w:val="24"/>
          <w:szCs w:val="24"/>
        </w:rPr>
        <w:t xml:space="preserve">In </w:t>
      </w:r>
      <w:r w:rsidR="002C4F8F" w:rsidRPr="00222573">
        <w:rPr>
          <w:rFonts w:ascii="Times New Roman" w:hAnsi="Times New Roman" w:cs="Times New Roman"/>
          <w:sz w:val="24"/>
          <w:szCs w:val="24"/>
        </w:rPr>
        <w:t>Margalit, A. (</w:t>
      </w:r>
      <w:r w:rsidR="002C4F8F">
        <w:rPr>
          <w:rFonts w:ascii="Times New Roman" w:hAnsi="Times New Roman" w:cs="Times New Roman"/>
          <w:sz w:val="24"/>
          <w:szCs w:val="24"/>
        </w:rPr>
        <w:t>E</w:t>
      </w:r>
      <w:r w:rsidR="002C4F8F" w:rsidRPr="00222573">
        <w:rPr>
          <w:rFonts w:ascii="Times New Roman" w:hAnsi="Times New Roman" w:cs="Times New Roman"/>
          <w:sz w:val="24"/>
          <w:szCs w:val="24"/>
        </w:rPr>
        <w:t xml:space="preserve">d.) </w:t>
      </w:r>
      <w:r w:rsidR="002C4F8F" w:rsidRPr="00222573">
        <w:rPr>
          <w:rFonts w:ascii="Times New Roman" w:hAnsi="Times New Roman" w:cs="Times New Roman"/>
          <w:i/>
          <w:sz w:val="24"/>
          <w:szCs w:val="24"/>
        </w:rPr>
        <w:t>Meaning and Use</w:t>
      </w:r>
      <w:r w:rsidR="002C4F8F">
        <w:rPr>
          <w:rFonts w:ascii="Times New Roman" w:hAnsi="Times New Roman" w:cs="Times New Roman"/>
          <w:sz w:val="24"/>
          <w:szCs w:val="24"/>
        </w:rPr>
        <w:t xml:space="preserve"> (pp. 239-283).</w:t>
      </w:r>
      <w:r w:rsidR="002C4F8F" w:rsidRPr="00222573">
        <w:rPr>
          <w:rFonts w:ascii="Times New Roman" w:hAnsi="Times New Roman" w:cs="Times New Roman"/>
          <w:sz w:val="24"/>
          <w:szCs w:val="24"/>
        </w:rPr>
        <w:t xml:space="preserve"> Dordrecht: D. Reidel.</w:t>
      </w:r>
    </w:p>
    <w:p w14:paraId="47F58CE2" w14:textId="77777777" w:rsidR="00835F2B" w:rsidRPr="00222573" w:rsidRDefault="00835F2B"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Kripke, S. </w:t>
      </w:r>
      <w:r w:rsidR="00BF0C6A">
        <w:rPr>
          <w:rFonts w:ascii="Times New Roman" w:hAnsi="Times New Roman" w:cs="Times New Roman"/>
          <w:sz w:val="24"/>
          <w:szCs w:val="24"/>
        </w:rPr>
        <w:t>(</w:t>
      </w:r>
      <w:r w:rsidRPr="00222573">
        <w:rPr>
          <w:rFonts w:ascii="Times New Roman" w:hAnsi="Times New Roman" w:cs="Times New Roman"/>
          <w:sz w:val="24"/>
          <w:szCs w:val="24"/>
        </w:rPr>
        <w:t>1980</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 xml:space="preserve">Naming and </w:t>
      </w:r>
      <w:r w:rsidR="00BF0C6A">
        <w:rPr>
          <w:rFonts w:ascii="Times New Roman" w:hAnsi="Times New Roman" w:cs="Times New Roman"/>
          <w:i/>
          <w:sz w:val="24"/>
          <w:szCs w:val="24"/>
        </w:rPr>
        <w:t>n</w:t>
      </w:r>
      <w:r w:rsidRPr="00222573">
        <w:rPr>
          <w:rFonts w:ascii="Times New Roman" w:hAnsi="Times New Roman" w:cs="Times New Roman"/>
          <w:i/>
          <w:sz w:val="24"/>
          <w:szCs w:val="24"/>
        </w:rPr>
        <w:t>ecessity</w:t>
      </w:r>
      <w:r w:rsidRPr="00222573">
        <w:rPr>
          <w:rFonts w:ascii="Times New Roman" w:hAnsi="Times New Roman" w:cs="Times New Roman"/>
          <w:sz w:val="24"/>
          <w:szCs w:val="24"/>
        </w:rPr>
        <w:t>. Harvard University Press.</w:t>
      </w:r>
    </w:p>
    <w:p w14:paraId="322A94C4" w14:textId="77777777" w:rsidR="00F736EE" w:rsidRDefault="00F736EE" w:rsidP="00136B73">
      <w:pPr>
        <w:jc w:val="both"/>
        <w:rPr>
          <w:rFonts w:ascii="Times New Roman" w:hAnsi="Times New Roman" w:cs="Times New Roman"/>
          <w:sz w:val="24"/>
          <w:szCs w:val="24"/>
        </w:rPr>
      </w:pPr>
      <w:r w:rsidRPr="00222573">
        <w:rPr>
          <w:rFonts w:ascii="Times New Roman" w:hAnsi="Times New Roman" w:cs="Times New Roman"/>
          <w:sz w:val="24"/>
          <w:szCs w:val="24"/>
        </w:rPr>
        <w:lastRenderedPageBreak/>
        <w:t xml:space="preserve">Masto, M. </w:t>
      </w:r>
      <w:r w:rsidR="00BF0C6A">
        <w:rPr>
          <w:rFonts w:ascii="Times New Roman" w:hAnsi="Times New Roman" w:cs="Times New Roman"/>
          <w:sz w:val="24"/>
          <w:szCs w:val="24"/>
        </w:rPr>
        <w:t>(</w:t>
      </w:r>
      <w:r w:rsidRPr="00222573">
        <w:rPr>
          <w:rFonts w:ascii="Times New Roman" w:hAnsi="Times New Roman" w:cs="Times New Roman"/>
          <w:sz w:val="24"/>
          <w:szCs w:val="24"/>
        </w:rPr>
        <w:t>2010</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Questions, </w:t>
      </w:r>
      <w:r w:rsidR="00BF0C6A">
        <w:rPr>
          <w:rFonts w:ascii="Times New Roman" w:hAnsi="Times New Roman" w:cs="Times New Roman"/>
          <w:sz w:val="24"/>
          <w:szCs w:val="24"/>
        </w:rPr>
        <w:t>a</w:t>
      </w:r>
      <w:r w:rsidRPr="00222573">
        <w:rPr>
          <w:rFonts w:ascii="Times New Roman" w:hAnsi="Times New Roman" w:cs="Times New Roman"/>
          <w:sz w:val="24"/>
          <w:szCs w:val="24"/>
        </w:rPr>
        <w:t xml:space="preserve">nswers, and </w:t>
      </w:r>
      <w:r w:rsidR="00BF0C6A">
        <w:rPr>
          <w:rFonts w:ascii="Times New Roman" w:hAnsi="Times New Roman" w:cs="Times New Roman"/>
          <w:sz w:val="24"/>
          <w:szCs w:val="24"/>
        </w:rPr>
        <w:t>k</w:t>
      </w:r>
      <w:r w:rsidRPr="00222573">
        <w:rPr>
          <w:rFonts w:ascii="Times New Roman" w:hAnsi="Times New Roman" w:cs="Times New Roman"/>
          <w:sz w:val="24"/>
          <w:szCs w:val="24"/>
        </w:rPr>
        <w:t>nowledge-</w:t>
      </w:r>
      <w:r w:rsidR="00BF0C6A">
        <w:rPr>
          <w:rFonts w:ascii="Times New Roman" w:hAnsi="Times New Roman" w:cs="Times New Roman"/>
          <w:i/>
          <w:sz w:val="24"/>
          <w:szCs w:val="24"/>
        </w:rPr>
        <w:t>w</w:t>
      </w:r>
      <w:r w:rsidRPr="00222573">
        <w:rPr>
          <w:rFonts w:ascii="Times New Roman" w:hAnsi="Times New Roman" w:cs="Times New Roman"/>
          <w:i/>
          <w:sz w:val="24"/>
          <w:szCs w:val="24"/>
        </w:rPr>
        <w:t>h</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Philosophical Studies</w:t>
      </w:r>
      <w:r w:rsidRPr="00222573">
        <w:rPr>
          <w:rFonts w:ascii="Times New Roman" w:hAnsi="Times New Roman" w:cs="Times New Roman"/>
          <w:sz w:val="24"/>
          <w:szCs w:val="24"/>
        </w:rPr>
        <w:t xml:space="preserve">, </w:t>
      </w:r>
      <w:r w:rsidRPr="00333018">
        <w:rPr>
          <w:rFonts w:ascii="Times New Roman" w:hAnsi="Times New Roman" w:cs="Times New Roman"/>
          <w:i/>
          <w:sz w:val="24"/>
          <w:szCs w:val="24"/>
        </w:rPr>
        <w:t>147</w:t>
      </w:r>
      <w:r w:rsidR="00BF0C6A">
        <w:rPr>
          <w:rFonts w:ascii="Times New Roman" w:hAnsi="Times New Roman" w:cs="Times New Roman"/>
          <w:sz w:val="24"/>
          <w:szCs w:val="24"/>
        </w:rPr>
        <w:t>(</w:t>
      </w:r>
      <w:r w:rsidR="00333018">
        <w:rPr>
          <w:rFonts w:ascii="Times New Roman" w:hAnsi="Times New Roman" w:cs="Times New Roman"/>
          <w:sz w:val="24"/>
          <w:szCs w:val="24"/>
        </w:rPr>
        <w:t>3</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395-413.</w:t>
      </w:r>
    </w:p>
    <w:p w14:paraId="08F31A37" w14:textId="209BB44F" w:rsidR="00A5280E" w:rsidRPr="00222573" w:rsidRDefault="00A5280E" w:rsidP="00136B73">
      <w:pPr>
        <w:jc w:val="both"/>
        <w:rPr>
          <w:rFonts w:ascii="Times New Roman" w:hAnsi="Times New Roman" w:cs="Times New Roman"/>
          <w:sz w:val="24"/>
          <w:szCs w:val="24"/>
        </w:rPr>
      </w:pPr>
      <w:r>
        <w:rPr>
          <w:rFonts w:ascii="Times New Roman" w:hAnsi="Times New Roman" w:cs="Times New Roman"/>
          <w:sz w:val="24"/>
          <w:szCs w:val="24"/>
        </w:rPr>
        <w:t xml:space="preserve">Masny, M. (2020). Friedman on suspended judgment. </w:t>
      </w:r>
      <w:r w:rsidRPr="00550529">
        <w:rPr>
          <w:rFonts w:ascii="Times New Roman" w:hAnsi="Times New Roman" w:cs="Times New Roman"/>
          <w:i/>
          <w:iCs/>
          <w:sz w:val="24"/>
          <w:szCs w:val="24"/>
        </w:rPr>
        <w:t>Synthese</w:t>
      </w:r>
      <w:r>
        <w:rPr>
          <w:rFonts w:ascii="Times New Roman" w:hAnsi="Times New Roman" w:cs="Times New Roman"/>
          <w:sz w:val="24"/>
          <w:szCs w:val="24"/>
        </w:rPr>
        <w:t xml:space="preserve"> </w:t>
      </w:r>
      <w:r w:rsidRPr="00A5280E">
        <w:rPr>
          <w:rFonts w:ascii="Times New Roman" w:hAnsi="Times New Roman" w:cs="Times New Roman"/>
          <w:i/>
          <w:iCs/>
          <w:sz w:val="24"/>
          <w:szCs w:val="24"/>
        </w:rPr>
        <w:t>197</w:t>
      </w:r>
      <w:r>
        <w:rPr>
          <w:rFonts w:ascii="Times New Roman" w:hAnsi="Times New Roman" w:cs="Times New Roman"/>
          <w:sz w:val="24"/>
          <w:szCs w:val="24"/>
        </w:rPr>
        <w:t xml:space="preserve"> (11), 5009-5026.</w:t>
      </w:r>
    </w:p>
    <w:p w14:paraId="2699F4CD" w14:textId="77777777" w:rsidR="00F736EE" w:rsidRDefault="00F736E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Ostertag, G. </w:t>
      </w:r>
      <w:r w:rsidR="00BF0C6A">
        <w:rPr>
          <w:rFonts w:ascii="Times New Roman" w:hAnsi="Times New Roman" w:cs="Times New Roman"/>
          <w:sz w:val="24"/>
          <w:szCs w:val="24"/>
        </w:rPr>
        <w:t>(</w:t>
      </w:r>
      <w:r w:rsidRPr="00222573">
        <w:rPr>
          <w:rFonts w:ascii="Times New Roman" w:hAnsi="Times New Roman" w:cs="Times New Roman"/>
          <w:sz w:val="24"/>
          <w:szCs w:val="24"/>
        </w:rPr>
        <w:t>2009</w:t>
      </w:r>
      <w:r w:rsidR="00BF0C6A">
        <w:rPr>
          <w:rFonts w:ascii="Times New Roman" w:hAnsi="Times New Roman" w:cs="Times New Roman"/>
          <w:sz w:val="24"/>
          <w:szCs w:val="24"/>
        </w:rPr>
        <w:t xml:space="preserve">). </w:t>
      </w:r>
      <w:r w:rsidRPr="00222573">
        <w:rPr>
          <w:rFonts w:ascii="Times New Roman" w:hAnsi="Times New Roman" w:cs="Times New Roman"/>
          <w:sz w:val="24"/>
          <w:szCs w:val="24"/>
        </w:rPr>
        <w:t xml:space="preserve">A </w:t>
      </w:r>
      <w:r w:rsidR="00BF0C6A">
        <w:rPr>
          <w:rFonts w:ascii="Times New Roman" w:hAnsi="Times New Roman" w:cs="Times New Roman"/>
          <w:sz w:val="24"/>
          <w:szCs w:val="24"/>
        </w:rPr>
        <w:t>p</w:t>
      </w:r>
      <w:r w:rsidRPr="00222573">
        <w:rPr>
          <w:rFonts w:ascii="Times New Roman" w:hAnsi="Times New Roman" w:cs="Times New Roman"/>
          <w:sz w:val="24"/>
          <w:szCs w:val="24"/>
        </w:rPr>
        <w:t xml:space="preserve">roblem for Russellian </w:t>
      </w:r>
      <w:r w:rsidR="00BF0C6A">
        <w:rPr>
          <w:rFonts w:ascii="Times New Roman" w:hAnsi="Times New Roman" w:cs="Times New Roman"/>
          <w:sz w:val="24"/>
          <w:szCs w:val="24"/>
        </w:rPr>
        <w:t>t</w:t>
      </w:r>
      <w:r w:rsidRPr="00222573">
        <w:rPr>
          <w:rFonts w:ascii="Times New Roman" w:hAnsi="Times New Roman" w:cs="Times New Roman"/>
          <w:sz w:val="24"/>
          <w:szCs w:val="24"/>
        </w:rPr>
        <w:t xml:space="preserve">heories of </w:t>
      </w:r>
      <w:r w:rsidR="00BF0C6A">
        <w:rPr>
          <w:rFonts w:ascii="Times New Roman" w:hAnsi="Times New Roman" w:cs="Times New Roman"/>
          <w:sz w:val="24"/>
          <w:szCs w:val="24"/>
        </w:rPr>
        <w:t>b</w:t>
      </w:r>
      <w:r w:rsidRPr="00222573">
        <w:rPr>
          <w:rFonts w:ascii="Times New Roman" w:hAnsi="Times New Roman" w:cs="Times New Roman"/>
          <w:sz w:val="24"/>
          <w:szCs w:val="24"/>
        </w:rPr>
        <w:t xml:space="preserve">elief. </w:t>
      </w:r>
      <w:r w:rsidRPr="00222573">
        <w:rPr>
          <w:rFonts w:ascii="Times New Roman" w:hAnsi="Times New Roman" w:cs="Times New Roman"/>
          <w:i/>
          <w:sz w:val="24"/>
          <w:szCs w:val="24"/>
        </w:rPr>
        <w:t>Philosophical Studies</w:t>
      </w:r>
      <w:r w:rsidRPr="00222573">
        <w:rPr>
          <w:rFonts w:ascii="Times New Roman" w:hAnsi="Times New Roman" w:cs="Times New Roman"/>
          <w:sz w:val="24"/>
          <w:szCs w:val="24"/>
        </w:rPr>
        <w:t xml:space="preserve">, </w:t>
      </w:r>
      <w:r w:rsidRPr="00333018">
        <w:rPr>
          <w:rFonts w:ascii="Times New Roman" w:hAnsi="Times New Roman" w:cs="Times New Roman"/>
          <w:i/>
          <w:sz w:val="24"/>
          <w:szCs w:val="24"/>
        </w:rPr>
        <w:t>146</w:t>
      </w:r>
      <w:r w:rsidR="00BF0C6A">
        <w:rPr>
          <w:rFonts w:ascii="Times New Roman" w:hAnsi="Times New Roman" w:cs="Times New Roman"/>
          <w:sz w:val="24"/>
          <w:szCs w:val="24"/>
        </w:rPr>
        <w:t>(</w:t>
      </w:r>
      <w:r w:rsidR="00333018">
        <w:rPr>
          <w:rFonts w:ascii="Times New Roman" w:hAnsi="Times New Roman" w:cs="Times New Roman"/>
          <w:sz w:val="24"/>
          <w:szCs w:val="24"/>
        </w:rPr>
        <w:t>2</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249-267.</w:t>
      </w:r>
    </w:p>
    <w:p w14:paraId="7B512EE4" w14:textId="77777777" w:rsidR="00EF0CB8" w:rsidRPr="00222573" w:rsidRDefault="00835F2B"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Perry, J. </w:t>
      </w:r>
      <w:r w:rsidR="00BF0C6A">
        <w:rPr>
          <w:rFonts w:ascii="Times New Roman" w:hAnsi="Times New Roman" w:cs="Times New Roman"/>
          <w:sz w:val="24"/>
          <w:szCs w:val="24"/>
        </w:rPr>
        <w:t>(</w:t>
      </w:r>
      <w:r w:rsidRPr="00222573">
        <w:rPr>
          <w:rFonts w:ascii="Times New Roman" w:hAnsi="Times New Roman" w:cs="Times New Roman"/>
          <w:sz w:val="24"/>
          <w:szCs w:val="24"/>
        </w:rPr>
        <w:t>1977</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Frege on </w:t>
      </w:r>
      <w:r w:rsidR="00BF0C6A">
        <w:rPr>
          <w:rFonts w:ascii="Times New Roman" w:hAnsi="Times New Roman" w:cs="Times New Roman"/>
          <w:sz w:val="24"/>
          <w:szCs w:val="24"/>
        </w:rPr>
        <w:t>d</w:t>
      </w:r>
      <w:r w:rsidRPr="00222573">
        <w:rPr>
          <w:rFonts w:ascii="Times New Roman" w:hAnsi="Times New Roman" w:cs="Times New Roman"/>
          <w:sz w:val="24"/>
          <w:szCs w:val="24"/>
        </w:rPr>
        <w:t>emonstratives</w:t>
      </w:r>
      <w:r w:rsidR="00F644BF" w:rsidRPr="00222573">
        <w:rPr>
          <w:rFonts w:ascii="Times New Roman" w:hAnsi="Times New Roman" w:cs="Times New Roman"/>
          <w:sz w:val="24"/>
          <w:szCs w:val="24"/>
        </w:rPr>
        <w:t xml:space="preserve">. </w:t>
      </w:r>
      <w:r w:rsidR="00F644BF" w:rsidRPr="00222573">
        <w:rPr>
          <w:rFonts w:ascii="Times New Roman" w:hAnsi="Times New Roman" w:cs="Times New Roman"/>
          <w:i/>
          <w:sz w:val="24"/>
          <w:szCs w:val="24"/>
        </w:rPr>
        <w:t>Philosophical Review</w:t>
      </w:r>
      <w:r w:rsidR="00F644BF" w:rsidRPr="00222573">
        <w:rPr>
          <w:rFonts w:ascii="Times New Roman" w:hAnsi="Times New Roman" w:cs="Times New Roman"/>
          <w:sz w:val="24"/>
          <w:szCs w:val="24"/>
        </w:rPr>
        <w:t xml:space="preserve">, </w:t>
      </w:r>
      <w:r w:rsidR="00F644BF" w:rsidRPr="00333018">
        <w:rPr>
          <w:rFonts w:ascii="Times New Roman" w:hAnsi="Times New Roman" w:cs="Times New Roman"/>
          <w:i/>
          <w:sz w:val="24"/>
          <w:szCs w:val="24"/>
        </w:rPr>
        <w:t>86</w:t>
      </w:r>
      <w:r w:rsidR="00BF0C6A">
        <w:rPr>
          <w:rFonts w:ascii="Times New Roman" w:hAnsi="Times New Roman" w:cs="Times New Roman"/>
          <w:sz w:val="24"/>
          <w:szCs w:val="24"/>
        </w:rPr>
        <w:t>(</w:t>
      </w:r>
      <w:r w:rsidR="00333018">
        <w:rPr>
          <w:rFonts w:ascii="Times New Roman" w:hAnsi="Times New Roman" w:cs="Times New Roman"/>
          <w:sz w:val="24"/>
          <w:szCs w:val="24"/>
        </w:rPr>
        <w:t>4</w:t>
      </w:r>
      <w:r w:rsidR="00BF0C6A">
        <w:rPr>
          <w:rFonts w:ascii="Times New Roman" w:hAnsi="Times New Roman" w:cs="Times New Roman"/>
          <w:sz w:val="24"/>
          <w:szCs w:val="24"/>
        </w:rPr>
        <w:t>),</w:t>
      </w:r>
      <w:r w:rsidR="00F644BF" w:rsidRPr="00222573">
        <w:rPr>
          <w:rFonts w:ascii="Times New Roman" w:hAnsi="Times New Roman" w:cs="Times New Roman"/>
          <w:sz w:val="24"/>
          <w:szCs w:val="24"/>
        </w:rPr>
        <w:t xml:space="preserve"> 474-497.</w:t>
      </w:r>
    </w:p>
    <w:p w14:paraId="7480D989" w14:textId="77777777" w:rsidR="00B42E54" w:rsidRDefault="00B42E54"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Quine. W. V. O. </w:t>
      </w:r>
      <w:r w:rsidR="00BF0C6A">
        <w:rPr>
          <w:rFonts w:ascii="Times New Roman" w:hAnsi="Times New Roman" w:cs="Times New Roman"/>
          <w:sz w:val="24"/>
          <w:szCs w:val="24"/>
        </w:rPr>
        <w:t>(</w:t>
      </w:r>
      <w:r w:rsidRPr="00222573">
        <w:rPr>
          <w:rFonts w:ascii="Times New Roman" w:hAnsi="Times New Roman" w:cs="Times New Roman"/>
          <w:sz w:val="24"/>
          <w:szCs w:val="24"/>
        </w:rPr>
        <w:t>1960</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 xml:space="preserve">Word and </w:t>
      </w:r>
      <w:r w:rsidR="00BF0C6A">
        <w:rPr>
          <w:rFonts w:ascii="Times New Roman" w:hAnsi="Times New Roman" w:cs="Times New Roman"/>
          <w:i/>
          <w:sz w:val="24"/>
          <w:szCs w:val="24"/>
        </w:rPr>
        <w:t>o</w:t>
      </w:r>
      <w:r w:rsidRPr="00222573">
        <w:rPr>
          <w:rFonts w:ascii="Times New Roman" w:hAnsi="Times New Roman" w:cs="Times New Roman"/>
          <w:i/>
          <w:sz w:val="24"/>
          <w:szCs w:val="24"/>
        </w:rPr>
        <w:t>bject</w:t>
      </w:r>
      <w:r w:rsidRPr="00222573">
        <w:rPr>
          <w:rFonts w:ascii="Times New Roman" w:hAnsi="Times New Roman" w:cs="Times New Roman"/>
          <w:sz w:val="24"/>
          <w:szCs w:val="24"/>
        </w:rPr>
        <w:t>. The MIT Press.</w:t>
      </w:r>
    </w:p>
    <w:p w14:paraId="28D9A3ED" w14:textId="615FFE46" w:rsidR="00C82577" w:rsidRPr="00C82577" w:rsidRDefault="00C82577" w:rsidP="00136B73">
      <w:pPr>
        <w:jc w:val="both"/>
        <w:rPr>
          <w:rFonts w:ascii="Times New Roman" w:hAnsi="Times New Roman" w:cs="Times New Roman"/>
          <w:sz w:val="24"/>
          <w:szCs w:val="24"/>
        </w:rPr>
      </w:pPr>
      <w:r w:rsidRPr="00C82577">
        <w:rPr>
          <w:rFonts w:ascii="Times New Roman" w:hAnsi="Times New Roman" w:cs="Times New Roman"/>
          <w:sz w:val="24"/>
          <w:szCs w:val="24"/>
        </w:rPr>
        <w:t>Quine, W. V. (1979) Intensions Revisited</w:t>
      </w:r>
      <w:r>
        <w:rPr>
          <w:rFonts w:ascii="Times New Roman" w:hAnsi="Times New Roman" w:cs="Times New Roman"/>
          <w:sz w:val="24"/>
          <w:szCs w:val="24"/>
        </w:rPr>
        <w:t>. I</w:t>
      </w:r>
      <w:r w:rsidRPr="00C82577">
        <w:rPr>
          <w:rFonts w:ascii="Times New Roman" w:hAnsi="Times New Roman" w:cs="Times New Roman"/>
          <w:sz w:val="24"/>
          <w:szCs w:val="24"/>
        </w:rPr>
        <w:t>n P. French, T. Uehling, H. Wettstein</w:t>
      </w:r>
      <w:r>
        <w:rPr>
          <w:rFonts w:ascii="Times New Roman" w:hAnsi="Times New Roman" w:cs="Times New Roman"/>
          <w:sz w:val="24"/>
          <w:szCs w:val="24"/>
        </w:rPr>
        <w:t xml:space="preserve"> (eds.)</w:t>
      </w:r>
      <w:r w:rsidRPr="00C82577">
        <w:rPr>
          <w:rFonts w:ascii="Times New Roman" w:hAnsi="Times New Roman" w:cs="Times New Roman"/>
          <w:sz w:val="24"/>
          <w:szCs w:val="24"/>
        </w:rPr>
        <w:t xml:space="preserve"> </w:t>
      </w:r>
      <w:r w:rsidRPr="00C82577">
        <w:rPr>
          <w:rFonts w:ascii="Times New Roman" w:hAnsi="Times New Roman" w:cs="Times New Roman"/>
          <w:i/>
          <w:sz w:val="24"/>
          <w:szCs w:val="24"/>
        </w:rPr>
        <w:t>Contemporary Perspectives in the Philosophy of Language</w:t>
      </w:r>
      <w:r w:rsidRPr="00C82577">
        <w:rPr>
          <w:rFonts w:ascii="Times New Roman" w:hAnsi="Times New Roman" w:cs="Times New Roman"/>
          <w:sz w:val="24"/>
          <w:szCs w:val="24"/>
        </w:rPr>
        <w:t xml:space="preserve"> </w:t>
      </w:r>
      <w:r>
        <w:rPr>
          <w:rFonts w:ascii="Times New Roman" w:hAnsi="Times New Roman" w:cs="Times New Roman"/>
          <w:sz w:val="24"/>
          <w:szCs w:val="24"/>
        </w:rPr>
        <w:t>(</w:t>
      </w:r>
      <w:r w:rsidRPr="00C82577">
        <w:rPr>
          <w:rFonts w:ascii="Times New Roman" w:hAnsi="Times New Roman" w:cs="Times New Roman"/>
          <w:sz w:val="24"/>
          <w:szCs w:val="24"/>
        </w:rPr>
        <w:t>pp. 268-274</w:t>
      </w:r>
      <w:r>
        <w:rPr>
          <w:rFonts w:ascii="Times New Roman" w:hAnsi="Times New Roman" w:cs="Times New Roman"/>
          <w:sz w:val="24"/>
          <w:szCs w:val="24"/>
        </w:rPr>
        <w:t>)</w:t>
      </w:r>
      <w:r w:rsidRPr="00C82577">
        <w:rPr>
          <w:rFonts w:ascii="Times New Roman" w:hAnsi="Times New Roman" w:cs="Times New Roman"/>
          <w:sz w:val="24"/>
          <w:szCs w:val="24"/>
        </w:rPr>
        <w:t>.</w:t>
      </w:r>
      <w:r>
        <w:rPr>
          <w:rFonts w:ascii="Times New Roman" w:hAnsi="Times New Roman" w:cs="Times New Roman"/>
          <w:sz w:val="24"/>
          <w:szCs w:val="24"/>
        </w:rPr>
        <w:t xml:space="preserve"> University of Minnesota Press. </w:t>
      </w:r>
    </w:p>
    <w:p w14:paraId="0E264E97" w14:textId="77777777" w:rsidR="00835F2B" w:rsidRPr="00222573" w:rsidRDefault="0072081D"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Recanati, F. </w:t>
      </w:r>
      <w:r w:rsidR="00BF0C6A">
        <w:rPr>
          <w:rFonts w:ascii="Times New Roman" w:hAnsi="Times New Roman" w:cs="Times New Roman"/>
          <w:sz w:val="24"/>
          <w:szCs w:val="24"/>
        </w:rPr>
        <w:t>(</w:t>
      </w:r>
      <w:r w:rsidRPr="00222573">
        <w:rPr>
          <w:rFonts w:ascii="Times New Roman" w:hAnsi="Times New Roman" w:cs="Times New Roman"/>
          <w:sz w:val="24"/>
          <w:szCs w:val="24"/>
        </w:rPr>
        <w:t>2012</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 xml:space="preserve">Mental </w:t>
      </w:r>
      <w:r w:rsidR="00BF0C6A">
        <w:rPr>
          <w:rFonts w:ascii="Times New Roman" w:hAnsi="Times New Roman" w:cs="Times New Roman"/>
          <w:i/>
          <w:sz w:val="24"/>
          <w:szCs w:val="24"/>
        </w:rPr>
        <w:t>f</w:t>
      </w:r>
      <w:r w:rsidRPr="00222573">
        <w:rPr>
          <w:rFonts w:ascii="Times New Roman" w:hAnsi="Times New Roman" w:cs="Times New Roman"/>
          <w:i/>
          <w:sz w:val="24"/>
          <w:szCs w:val="24"/>
        </w:rPr>
        <w:t>iles</w:t>
      </w:r>
      <w:r w:rsidRPr="00222573">
        <w:rPr>
          <w:rFonts w:ascii="Times New Roman" w:hAnsi="Times New Roman" w:cs="Times New Roman"/>
          <w:sz w:val="24"/>
          <w:szCs w:val="24"/>
        </w:rPr>
        <w:t>. Oxford University Press.</w:t>
      </w:r>
      <w:r w:rsidR="00EF0CB8" w:rsidRPr="00222573">
        <w:rPr>
          <w:rFonts w:ascii="Times New Roman" w:hAnsi="Times New Roman" w:cs="Times New Roman"/>
          <w:sz w:val="24"/>
          <w:szCs w:val="24"/>
        </w:rPr>
        <w:t xml:space="preserve"> </w:t>
      </w:r>
      <w:r w:rsidR="00835F2B" w:rsidRPr="00222573">
        <w:rPr>
          <w:rFonts w:ascii="Times New Roman" w:hAnsi="Times New Roman" w:cs="Times New Roman"/>
          <w:sz w:val="24"/>
          <w:szCs w:val="24"/>
        </w:rPr>
        <w:t xml:space="preserve"> </w:t>
      </w:r>
    </w:p>
    <w:p w14:paraId="6EA1A708" w14:textId="6A60F7BD" w:rsidR="0078779F" w:rsidRPr="00222573" w:rsidRDefault="003A6E88" w:rsidP="00136B73">
      <w:pPr>
        <w:jc w:val="both"/>
        <w:rPr>
          <w:rFonts w:ascii="Times New Roman" w:hAnsi="Times New Roman" w:cs="Times New Roman"/>
          <w:sz w:val="24"/>
          <w:szCs w:val="24"/>
        </w:rPr>
      </w:pPr>
      <w:r w:rsidRPr="00222573">
        <w:rPr>
          <w:rFonts w:ascii="Times New Roman" w:hAnsi="Times New Roman" w:cs="Times New Roman"/>
          <w:sz w:val="24"/>
          <w:szCs w:val="24"/>
        </w:rPr>
        <w:t>Sal</w:t>
      </w:r>
      <w:r w:rsidR="00EC4C26">
        <w:rPr>
          <w:rFonts w:ascii="Times New Roman" w:hAnsi="Times New Roman" w:cs="Times New Roman"/>
          <w:sz w:val="24"/>
          <w:szCs w:val="24"/>
        </w:rPr>
        <w:t>mo</w:t>
      </w:r>
      <w:r w:rsidRPr="00222573">
        <w:rPr>
          <w:rFonts w:ascii="Times New Roman" w:hAnsi="Times New Roman" w:cs="Times New Roman"/>
          <w:sz w:val="24"/>
          <w:szCs w:val="24"/>
        </w:rPr>
        <w:t>n</w:t>
      </w:r>
      <w:r w:rsidR="0078779F" w:rsidRPr="00222573">
        <w:rPr>
          <w:rFonts w:ascii="Times New Roman" w:hAnsi="Times New Roman" w:cs="Times New Roman"/>
          <w:sz w:val="24"/>
          <w:szCs w:val="24"/>
        </w:rPr>
        <w:t xml:space="preserve">, N. </w:t>
      </w:r>
      <w:r w:rsidR="00BF0C6A">
        <w:rPr>
          <w:rFonts w:ascii="Times New Roman" w:hAnsi="Times New Roman" w:cs="Times New Roman"/>
          <w:sz w:val="24"/>
          <w:szCs w:val="24"/>
        </w:rPr>
        <w:t>(</w:t>
      </w:r>
      <w:r w:rsidR="0078779F" w:rsidRPr="00222573">
        <w:rPr>
          <w:rFonts w:ascii="Times New Roman" w:hAnsi="Times New Roman" w:cs="Times New Roman"/>
          <w:sz w:val="24"/>
          <w:szCs w:val="24"/>
        </w:rPr>
        <w:t>1986</w:t>
      </w:r>
      <w:r w:rsidR="00BF0C6A">
        <w:rPr>
          <w:rFonts w:ascii="Times New Roman" w:hAnsi="Times New Roman" w:cs="Times New Roman"/>
          <w:sz w:val="24"/>
          <w:szCs w:val="24"/>
        </w:rPr>
        <w:t>).</w:t>
      </w:r>
      <w:r w:rsidR="0078779F" w:rsidRPr="00222573">
        <w:rPr>
          <w:rFonts w:ascii="Times New Roman" w:hAnsi="Times New Roman" w:cs="Times New Roman"/>
          <w:sz w:val="24"/>
          <w:szCs w:val="24"/>
        </w:rPr>
        <w:t xml:space="preserve"> </w:t>
      </w:r>
      <w:r w:rsidR="0078779F" w:rsidRPr="00222573">
        <w:rPr>
          <w:rFonts w:ascii="Times New Roman" w:hAnsi="Times New Roman" w:cs="Times New Roman"/>
          <w:i/>
          <w:sz w:val="24"/>
          <w:szCs w:val="24"/>
        </w:rPr>
        <w:t xml:space="preserve">Frege’s </w:t>
      </w:r>
      <w:r w:rsidR="00BF0C6A">
        <w:rPr>
          <w:rFonts w:ascii="Times New Roman" w:hAnsi="Times New Roman" w:cs="Times New Roman"/>
          <w:i/>
          <w:sz w:val="24"/>
          <w:szCs w:val="24"/>
        </w:rPr>
        <w:t>p</w:t>
      </w:r>
      <w:r w:rsidR="0078779F" w:rsidRPr="00222573">
        <w:rPr>
          <w:rFonts w:ascii="Times New Roman" w:hAnsi="Times New Roman" w:cs="Times New Roman"/>
          <w:i/>
          <w:sz w:val="24"/>
          <w:szCs w:val="24"/>
        </w:rPr>
        <w:t>uzzle</w:t>
      </w:r>
      <w:r w:rsidR="0078779F" w:rsidRPr="00222573">
        <w:rPr>
          <w:rFonts w:ascii="Times New Roman" w:hAnsi="Times New Roman" w:cs="Times New Roman"/>
          <w:sz w:val="24"/>
          <w:szCs w:val="24"/>
        </w:rPr>
        <w:t>. The MIT Press.</w:t>
      </w:r>
    </w:p>
    <w:p w14:paraId="4A91D63E" w14:textId="477EEAE5" w:rsidR="00F4025E" w:rsidRPr="00222573" w:rsidRDefault="003A6E88" w:rsidP="00136B73">
      <w:pPr>
        <w:jc w:val="both"/>
        <w:rPr>
          <w:rFonts w:ascii="Times New Roman" w:hAnsi="Times New Roman" w:cs="Times New Roman"/>
          <w:sz w:val="24"/>
          <w:szCs w:val="24"/>
        </w:rPr>
      </w:pPr>
      <w:r w:rsidRPr="00222573">
        <w:rPr>
          <w:rFonts w:ascii="Times New Roman" w:hAnsi="Times New Roman" w:cs="Times New Roman"/>
          <w:sz w:val="24"/>
          <w:szCs w:val="24"/>
        </w:rPr>
        <w:t>Sal</w:t>
      </w:r>
      <w:r w:rsidR="00EC4C26">
        <w:rPr>
          <w:rFonts w:ascii="Times New Roman" w:hAnsi="Times New Roman" w:cs="Times New Roman"/>
          <w:sz w:val="24"/>
          <w:szCs w:val="24"/>
        </w:rPr>
        <w:t>mo</w:t>
      </w:r>
      <w:r w:rsidRPr="00222573">
        <w:rPr>
          <w:rFonts w:ascii="Times New Roman" w:hAnsi="Times New Roman" w:cs="Times New Roman"/>
          <w:sz w:val="24"/>
          <w:szCs w:val="24"/>
        </w:rPr>
        <w:t>n</w:t>
      </w:r>
      <w:r w:rsidR="00F4025E" w:rsidRPr="00222573">
        <w:rPr>
          <w:rFonts w:ascii="Times New Roman" w:hAnsi="Times New Roman" w:cs="Times New Roman"/>
          <w:sz w:val="24"/>
          <w:szCs w:val="24"/>
        </w:rPr>
        <w:t xml:space="preserve">, N. </w:t>
      </w:r>
      <w:r w:rsidR="00BF0C6A">
        <w:rPr>
          <w:rFonts w:ascii="Times New Roman" w:hAnsi="Times New Roman" w:cs="Times New Roman"/>
          <w:sz w:val="24"/>
          <w:szCs w:val="24"/>
        </w:rPr>
        <w:t>(</w:t>
      </w:r>
      <w:r w:rsidR="00F4025E" w:rsidRPr="00222573">
        <w:rPr>
          <w:rFonts w:ascii="Times New Roman" w:hAnsi="Times New Roman" w:cs="Times New Roman"/>
          <w:sz w:val="24"/>
          <w:szCs w:val="24"/>
        </w:rPr>
        <w:t>1989</w:t>
      </w:r>
      <w:r w:rsidR="00BF0C6A">
        <w:rPr>
          <w:rFonts w:ascii="Times New Roman" w:hAnsi="Times New Roman" w:cs="Times New Roman"/>
          <w:sz w:val="24"/>
          <w:szCs w:val="24"/>
        </w:rPr>
        <w:t>).</w:t>
      </w:r>
      <w:r w:rsidR="00F4025E" w:rsidRPr="00222573">
        <w:rPr>
          <w:rFonts w:ascii="Times New Roman" w:hAnsi="Times New Roman" w:cs="Times New Roman"/>
          <w:sz w:val="24"/>
          <w:szCs w:val="24"/>
        </w:rPr>
        <w:t xml:space="preserve"> Illogical </w:t>
      </w:r>
      <w:r w:rsidR="00BF0C6A">
        <w:rPr>
          <w:rFonts w:ascii="Times New Roman" w:hAnsi="Times New Roman" w:cs="Times New Roman"/>
          <w:sz w:val="24"/>
          <w:szCs w:val="24"/>
        </w:rPr>
        <w:t>b</w:t>
      </w:r>
      <w:r w:rsidR="00F4025E" w:rsidRPr="00222573">
        <w:rPr>
          <w:rFonts w:ascii="Times New Roman" w:hAnsi="Times New Roman" w:cs="Times New Roman"/>
          <w:sz w:val="24"/>
          <w:szCs w:val="24"/>
        </w:rPr>
        <w:t xml:space="preserve">elief. </w:t>
      </w:r>
      <w:r w:rsidR="00F4025E" w:rsidRPr="00222573">
        <w:rPr>
          <w:rFonts w:ascii="Times New Roman" w:hAnsi="Times New Roman" w:cs="Times New Roman"/>
          <w:i/>
          <w:sz w:val="24"/>
          <w:szCs w:val="24"/>
        </w:rPr>
        <w:t xml:space="preserve">Philosophical </w:t>
      </w:r>
      <w:r w:rsidR="00BF0C6A">
        <w:rPr>
          <w:rFonts w:ascii="Times New Roman" w:hAnsi="Times New Roman" w:cs="Times New Roman"/>
          <w:i/>
          <w:sz w:val="24"/>
          <w:szCs w:val="24"/>
        </w:rPr>
        <w:t>p</w:t>
      </w:r>
      <w:r w:rsidR="00F4025E" w:rsidRPr="00222573">
        <w:rPr>
          <w:rFonts w:ascii="Times New Roman" w:hAnsi="Times New Roman" w:cs="Times New Roman"/>
          <w:i/>
          <w:sz w:val="24"/>
          <w:szCs w:val="24"/>
        </w:rPr>
        <w:t>erspectives</w:t>
      </w:r>
      <w:r w:rsidR="00F4025E" w:rsidRPr="00222573">
        <w:rPr>
          <w:rFonts w:ascii="Times New Roman" w:hAnsi="Times New Roman" w:cs="Times New Roman"/>
          <w:sz w:val="24"/>
          <w:szCs w:val="24"/>
        </w:rPr>
        <w:t xml:space="preserve">, </w:t>
      </w:r>
      <w:r w:rsidR="00F4025E" w:rsidRPr="00333018">
        <w:rPr>
          <w:rFonts w:ascii="Times New Roman" w:hAnsi="Times New Roman" w:cs="Times New Roman"/>
          <w:i/>
          <w:sz w:val="24"/>
          <w:szCs w:val="24"/>
        </w:rPr>
        <w:t>3</w:t>
      </w:r>
      <w:r w:rsidR="00BF0C6A">
        <w:rPr>
          <w:rFonts w:ascii="Times New Roman" w:hAnsi="Times New Roman" w:cs="Times New Roman"/>
          <w:sz w:val="24"/>
          <w:szCs w:val="24"/>
        </w:rPr>
        <w:t>(</w:t>
      </w:r>
      <w:r w:rsidR="00333018">
        <w:rPr>
          <w:rFonts w:ascii="Times New Roman" w:hAnsi="Times New Roman" w:cs="Times New Roman"/>
          <w:sz w:val="24"/>
          <w:szCs w:val="24"/>
        </w:rPr>
        <w:t>1</w:t>
      </w:r>
      <w:r w:rsidR="00BF0C6A">
        <w:rPr>
          <w:rFonts w:ascii="Times New Roman" w:hAnsi="Times New Roman" w:cs="Times New Roman"/>
          <w:sz w:val="24"/>
          <w:szCs w:val="24"/>
        </w:rPr>
        <w:t xml:space="preserve">), </w:t>
      </w:r>
      <w:r w:rsidR="00F4025E" w:rsidRPr="00222573">
        <w:rPr>
          <w:rFonts w:ascii="Times New Roman" w:hAnsi="Times New Roman" w:cs="Times New Roman"/>
          <w:sz w:val="24"/>
          <w:szCs w:val="24"/>
        </w:rPr>
        <w:t>243-285.</w:t>
      </w:r>
    </w:p>
    <w:p w14:paraId="57D4D792" w14:textId="05A1F790" w:rsidR="00F736EE" w:rsidRPr="00222573" w:rsidRDefault="003A6E88" w:rsidP="00136B73">
      <w:pPr>
        <w:jc w:val="both"/>
        <w:rPr>
          <w:rFonts w:ascii="Times New Roman" w:hAnsi="Times New Roman" w:cs="Times New Roman"/>
          <w:sz w:val="24"/>
          <w:szCs w:val="24"/>
        </w:rPr>
      </w:pPr>
      <w:r w:rsidRPr="00222573">
        <w:rPr>
          <w:rFonts w:ascii="Times New Roman" w:hAnsi="Times New Roman" w:cs="Times New Roman"/>
          <w:sz w:val="24"/>
          <w:szCs w:val="24"/>
        </w:rPr>
        <w:t>Sal</w:t>
      </w:r>
      <w:r w:rsidR="00EC4C26">
        <w:rPr>
          <w:rFonts w:ascii="Times New Roman" w:hAnsi="Times New Roman" w:cs="Times New Roman"/>
          <w:sz w:val="24"/>
          <w:szCs w:val="24"/>
        </w:rPr>
        <w:t>mo</w:t>
      </w:r>
      <w:r w:rsidRPr="00222573">
        <w:rPr>
          <w:rFonts w:ascii="Times New Roman" w:hAnsi="Times New Roman" w:cs="Times New Roman"/>
          <w:sz w:val="24"/>
          <w:szCs w:val="24"/>
        </w:rPr>
        <w:t>n</w:t>
      </w:r>
      <w:r w:rsidR="00F736EE" w:rsidRPr="00222573">
        <w:rPr>
          <w:rFonts w:ascii="Times New Roman" w:hAnsi="Times New Roman" w:cs="Times New Roman"/>
          <w:sz w:val="24"/>
          <w:szCs w:val="24"/>
        </w:rPr>
        <w:t xml:space="preserve">, N. </w:t>
      </w:r>
      <w:r w:rsidR="00BF0C6A">
        <w:rPr>
          <w:rFonts w:ascii="Times New Roman" w:hAnsi="Times New Roman" w:cs="Times New Roman"/>
          <w:sz w:val="24"/>
          <w:szCs w:val="24"/>
        </w:rPr>
        <w:t>(</w:t>
      </w:r>
      <w:r w:rsidR="00F736EE" w:rsidRPr="00222573">
        <w:rPr>
          <w:rFonts w:ascii="Times New Roman" w:hAnsi="Times New Roman" w:cs="Times New Roman"/>
          <w:sz w:val="24"/>
          <w:szCs w:val="24"/>
        </w:rPr>
        <w:t>199</w:t>
      </w:r>
      <w:r w:rsidR="00BF0C6A">
        <w:rPr>
          <w:rFonts w:ascii="Times New Roman" w:hAnsi="Times New Roman" w:cs="Times New Roman"/>
          <w:sz w:val="24"/>
          <w:szCs w:val="24"/>
        </w:rPr>
        <w:t>3).</w:t>
      </w:r>
      <w:r w:rsidR="00F736EE" w:rsidRPr="00222573">
        <w:rPr>
          <w:rFonts w:ascii="Times New Roman" w:hAnsi="Times New Roman" w:cs="Times New Roman"/>
          <w:sz w:val="24"/>
          <w:szCs w:val="24"/>
        </w:rPr>
        <w:t xml:space="preserve"> Relative and </w:t>
      </w:r>
      <w:r w:rsidR="00BF0C6A">
        <w:rPr>
          <w:rFonts w:ascii="Times New Roman" w:hAnsi="Times New Roman" w:cs="Times New Roman"/>
          <w:sz w:val="24"/>
          <w:szCs w:val="24"/>
        </w:rPr>
        <w:t>a</w:t>
      </w:r>
      <w:r w:rsidR="00F736EE" w:rsidRPr="00222573">
        <w:rPr>
          <w:rFonts w:ascii="Times New Roman" w:hAnsi="Times New Roman" w:cs="Times New Roman"/>
          <w:sz w:val="24"/>
          <w:szCs w:val="24"/>
        </w:rPr>
        <w:t xml:space="preserve">bsolute </w:t>
      </w:r>
      <w:r w:rsidR="00BF0C6A">
        <w:rPr>
          <w:rFonts w:ascii="Times New Roman" w:hAnsi="Times New Roman" w:cs="Times New Roman"/>
          <w:sz w:val="24"/>
          <w:szCs w:val="24"/>
        </w:rPr>
        <w:t>a</w:t>
      </w:r>
      <w:r w:rsidR="00F736EE" w:rsidRPr="00222573">
        <w:rPr>
          <w:rFonts w:ascii="Times New Roman" w:hAnsi="Times New Roman" w:cs="Times New Roman"/>
          <w:sz w:val="24"/>
          <w:szCs w:val="24"/>
        </w:rPr>
        <w:t xml:space="preserve">priority. </w:t>
      </w:r>
      <w:r w:rsidR="00F736EE" w:rsidRPr="00222573">
        <w:rPr>
          <w:rFonts w:ascii="Times New Roman" w:hAnsi="Times New Roman" w:cs="Times New Roman"/>
          <w:i/>
          <w:sz w:val="24"/>
          <w:szCs w:val="24"/>
        </w:rPr>
        <w:t xml:space="preserve">Philosophical </w:t>
      </w:r>
      <w:r w:rsidR="00BF0C6A">
        <w:rPr>
          <w:rFonts w:ascii="Times New Roman" w:hAnsi="Times New Roman" w:cs="Times New Roman"/>
          <w:i/>
          <w:sz w:val="24"/>
          <w:szCs w:val="24"/>
        </w:rPr>
        <w:t>s</w:t>
      </w:r>
      <w:r w:rsidR="00F736EE" w:rsidRPr="00222573">
        <w:rPr>
          <w:rFonts w:ascii="Times New Roman" w:hAnsi="Times New Roman" w:cs="Times New Roman"/>
          <w:i/>
          <w:sz w:val="24"/>
          <w:szCs w:val="24"/>
        </w:rPr>
        <w:t>tudies</w:t>
      </w:r>
      <w:r w:rsidR="00F736EE" w:rsidRPr="00222573">
        <w:rPr>
          <w:rFonts w:ascii="Times New Roman" w:hAnsi="Times New Roman" w:cs="Times New Roman"/>
          <w:sz w:val="24"/>
          <w:szCs w:val="24"/>
        </w:rPr>
        <w:t xml:space="preserve">, </w:t>
      </w:r>
      <w:r w:rsidR="00F736EE" w:rsidRPr="00333018">
        <w:rPr>
          <w:rFonts w:ascii="Times New Roman" w:hAnsi="Times New Roman" w:cs="Times New Roman"/>
          <w:i/>
          <w:sz w:val="24"/>
          <w:szCs w:val="24"/>
        </w:rPr>
        <w:t>69</w:t>
      </w:r>
      <w:r w:rsidR="00BF0C6A">
        <w:rPr>
          <w:rFonts w:ascii="Times New Roman" w:hAnsi="Times New Roman" w:cs="Times New Roman"/>
          <w:sz w:val="24"/>
          <w:szCs w:val="24"/>
        </w:rPr>
        <w:t>(</w:t>
      </w:r>
      <w:r w:rsidR="00333018">
        <w:rPr>
          <w:rFonts w:ascii="Times New Roman" w:hAnsi="Times New Roman" w:cs="Times New Roman"/>
          <w:sz w:val="24"/>
          <w:szCs w:val="24"/>
        </w:rPr>
        <w:t>1</w:t>
      </w:r>
      <w:r w:rsidR="00BF0C6A">
        <w:rPr>
          <w:rFonts w:ascii="Times New Roman" w:hAnsi="Times New Roman" w:cs="Times New Roman"/>
          <w:sz w:val="24"/>
          <w:szCs w:val="24"/>
        </w:rPr>
        <w:t>),</w:t>
      </w:r>
      <w:r w:rsidR="00F736EE" w:rsidRPr="00222573">
        <w:rPr>
          <w:rFonts w:ascii="Times New Roman" w:hAnsi="Times New Roman" w:cs="Times New Roman"/>
          <w:sz w:val="24"/>
          <w:szCs w:val="24"/>
        </w:rPr>
        <w:t xml:space="preserve"> 83-100.</w:t>
      </w:r>
    </w:p>
    <w:p w14:paraId="1B5EEE15" w14:textId="4757500C" w:rsidR="00835F2B" w:rsidRDefault="003A6E88" w:rsidP="00136B73">
      <w:pPr>
        <w:jc w:val="both"/>
        <w:rPr>
          <w:rFonts w:ascii="Times New Roman" w:hAnsi="Times New Roman" w:cs="Times New Roman"/>
          <w:sz w:val="24"/>
          <w:szCs w:val="24"/>
        </w:rPr>
      </w:pPr>
      <w:r w:rsidRPr="00222573">
        <w:rPr>
          <w:rFonts w:ascii="Times New Roman" w:hAnsi="Times New Roman" w:cs="Times New Roman"/>
          <w:sz w:val="24"/>
          <w:szCs w:val="24"/>
        </w:rPr>
        <w:t>Sal</w:t>
      </w:r>
      <w:r w:rsidR="00EC4C26">
        <w:rPr>
          <w:rFonts w:ascii="Times New Roman" w:hAnsi="Times New Roman" w:cs="Times New Roman"/>
          <w:sz w:val="24"/>
          <w:szCs w:val="24"/>
        </w:rPr>
        <w:t>mo</w:t>
      </w:r>
      <w:r w:rsidRPr="00222573">
        <w:rPr>
          <w:rFonts w:ascii="Times New Roman" w:hAnsi="Times New Roman" w:cs="Times New Roman"/>
          <w:sz w:val="24"/>
          <w:szCs w:val="24"/>
        </w:rPr>
        <w:t>n</w:t>
      </w:r>
      <w:r w:rsidR="00835F2B" w:rsidRPr="00222573">
        <w:rPr>
          <w:rFonts w:ascii="Times New Roman" w:hAnsi="Times New Roman" w:cs="Times New Roman"/>
          <w:sz w:val="24"/>
          <w:szCs w:val="24"/>
        </w:rPr>
        <w:t xml:space="preserve">, N. </w:t>
      </w:r>
      <w:r w:rsidR="00BF0C6A">
        <w:rPr>
          <w:rFonts w:ascii="Times New Roman" w:hAnsi="Times New Roman" w:cs="Times New Roman"/>
          <w:sz w:val="24"/>
          <w:szCs w:val="24"/>
        </w:rPr>
        <w:t>(</w:t>
      </w:r>
      <w:r w:rsidR="00835F2B" w:rsidRPr="00222573">
        <w:rPr>
          <w:rFonts w:ascii="Times New Roman" w:hAnsi="Times New Roman" w:cs="Times New Roman"/>
          <w:sz w:val="24"/>
          <w:szCs w:val="24"/>
        </w:rPr>
        <w:t>1995</w:t>
      </w:r>
      <w:r w:rsidR="00BF0C6A">
        <w:rPr>
          <w:rFonts w:ascii="Times New Roman" w:hAnsi="Times New Roman" w:cs="Times New Roman"/>
          <w:sz w:val="24"/>
          <w:szCs w:val="24"/>
        </w:rPr>
        <w:t>).</w:t>
      </w:r>
      <w:r w:rsidR="00835F2B" w:rsidRPr="00222573">
        <w:rPr>
          <w:rFonts w:ascii="Times New Roman" w:hAnsi="Times New Roman" w:cs="Times New Roman"/>
          <w:sz w:val="24"/>
          <w:szCs w:val="24"/>
        </w:rPr>
        <w:t xml:space="preserve"> Being of </w:t>
      </w:r>
      <w:r w:rsidR="00BF0C6A">
        <w:rPr>
          <w:rFonts w:ascii="Times New Roman" w:hAnsi="Times New Roman" w:cs="Times New Roman"/>
          <w:sz w:val="24"/>
          <w:szCs w:val="24"/>
        </w:rPr>
        <w:t>t</w:t>
      </w:r>
      <w:r w:rsidR="00835F2B" w:rsidRPr="00222573">
        <w:rPr>
          <w:rFonts w:ascii="Times New Roman" w:hAnsi="Times New Roman" w:cs="Times New Roman"/>
          <w:sz w:val="24"/>
          <w:szCs w:val="24"/>
        </w:rPr>
        <w:t xml:space="preserve">wo </w:t>
      </w:r>
      <w:r w:rsidR="00BF0C6A">
        <w:rPr>
          <w:rFonts w:ascii="Times New Roman" w:hAnsi="Times New Roman" w:cs="Times New Roman"/>
          <w:sz w:val="24"/>
          <w:szCs w:val="24"/>
        </w:rPr>
        <w:t>m</w:t>
      </w:r>
      <w:r w:rsidR="00835F2B" w:rsidRPr="00222573">
        <w:rPr>
          <w:rFonts w:ascii="Times New Roman" w:hAnsi="Times New Roman" w:cs="Times New Roman"/>
          <w:sz w:val="24"/>
          <w:szCs w:val="24"/>
        </w:rPr>
        <w:t xml:space="preserve">inds. </w:t>
      </w:r>
      <w:r w:rsidR="00835F2B" w:rsidRPr="00222573">
        <w:rPr>
          <w:rFonts w:ascii="Times New Roman" w:hAnsi="Times New Roman" w:cs="Times New Roman"/>
          <w:i/>
          <w:sz w:val="24"/>
          <w:szCs w:val="24"/>
        </w:rPr>
        <w:t>Noûs</w:t>
      </w:r>
      <w:r w:rsidR="00835F2B" w:rsidRPr="00222573">
        <w:rPr>
          <w:rFonts w:ascii="Times New Roman" w:hAnsi="Times New Roman" w:cs="Times New Roman"/>
          <w:sz w:val="24"/>
          <w:szCs w:val="24"/>
        </w:rPr>
        <w:t xml:space="preserve">, </w:t>
      </w:r>
      <w:r w:rsidR="00835F2B" w:rsidRPr="00333018">
        <w:rPr>
          <w:rFonts w:ascii="Times New Roman" w:hAnsi="Times New Roman" w:cs="Times New Roman"/>
          <w:i/>
          <w:sz w:val="24"/>
          <w:szCs w:val="24"/>
        </w:rPr>
        <w:t>29</w:t>
      </w:r>
      <w:r w:rsidR="00BF0C6A">
        <w:rPr>
          <w:rFonts w:ascii="Times New Roman" w:hAnsi="Times New Roman" w:cs="Times New Roman"/>
          <w:sz w:val="24"/>
          <w:szCs w:val="24"/>
        </w:rPr>
        <w:t>(</w:t>
      </w:r>
      <w:r w:rsidR="00333018">
        <w:rPr>
          <w:rFonts w:ascii="Times New Roman" w:hAnsi="Times New Roman" w:cs="Times New Roman"/>
          <w:sz w:val="24"/>
          <w:szCs w:val="24"/>
        </w:rPr>
        <w:t>1</w:t>
      </w:r>
      <w:r w:rsidR="00BF0C6A">
        <w:rPr>
          <w:rFonts w:ascii="Times New Roman" w:hAnsi="Times New Roman" w:cs="Times New Roman"/>
          <w:sz w:val="24"/>
          <w:szCs w:val="24"/>
        </w:rPr>
        <w:t>),</w:t>
      </w:r>
      <w:r w:rsidR="00835F2B" w:rsidRPr="00222573">
        <w:rPr>
          <w:rFonts w:ascii="Times New Roman" w:hAnsi="Times New Roman" w:cs="Times New Roman"/>
          <w:sz w:val="24"/>
          <w:szCs w:val="24"/>
        </w:rPr>
        <w:t xml:space="preserve"> 1-20.</w:t>
      </w:r>
    </w:p>
    <w:p w14:paraId="10616871" w14:textId="0A576DE6" w:rsidR="00FD0851" w:rsidRDefault="00FD0851" w:rsidP="00FD0851">
      <w:pPr>
        <w:autoSpaceDE w:val="0"/>
        <w:autoSpaceDN w:val="0"/>
        <w:adjustRightInd w:val="0"/>
        <w:spacing w:after="0" w:line="240" w:lineRule="auto"/>
        <w:rPr>
          <w:rFonts w:ascii="Times-Roman" w:hAnsi="Times-Roman" w:cs="Times-Roman"/>
          <w:color w:val="131413"/>
          <w:sz w:val="24"/>
          <w:szCs w:val="24"/>
        </w:rPr>
      </w:pPr>
      <w:r>
        <w:rPr>
          <w:rFonts w:ascii="Times New Roman" w:hAnsi="Times New Roman" w:cs="Times New Roman"/>
          <w:sz w:val="24"/>
          <w:szCs w:val="24"/>
        </w:rPr>
        <w:t>Salmon, N. (</w:t>
      </w:r>
      <w:r w:rsidRPr="00FD0851">
        <w:rPr>
          <w:rFonts w:ascii="Times New Roman" w:hAnsi="Times New Roman" w:cs="Times New Roman"/>
          <w:sz w:val="24"/>
          <w:szCs w:val="24"/>
        </w:rPr>
        <w:t xml:space="preserve">2001). </w:t>
      </w:r>
      <w:r w:rsidRPr="00FD0851">
        <w:rPr>
          <w:rFonts w:ascii="Times-Roman" w:hAnsi="Times-Roman" w:cs="Times-Roman"/>
          <w:color w:val="131413"/>
          <w:sz w:val="24"/>
          <w:szCs w:val="24"/>
        </w:rPr>
        <w:t>The very possibility of language. In</w:t>
      </w:r>
      <w:r>
        <w:rPr>
          <w:rFonts w:ascii="Times-Roman" w:hAnsi="Times-Roman" w:cs="Times-Roman"/>
          <w:color w:val="131413"/>
          <w:sz w:val="24"/>
          <w:szCs w:val="24"/>
        </w:rPr>
        <w:t xml:space="preserve"> </w:t>
      </w:r>
      <w:r w:rsidRPr="00FD0851">
        <w:rPr>
          <w:rFonts w:ascii="Times-Roman" w:hAnsi="Times-Roman" w:cs="Times-Roman"/>
          <w:color w:val="131413"/>
          <w:sz w:val="24"/>
          <w:szCs w:val="24"/>
        </w:rPr>
        <w:t xml:space="preserve">C. A. Anderson &amp; M. Zeleny (Eds.), </w:t>
      </w:r>
      <w:r w:rsidRPr="00FD0851">
        <w:rPr>
          <w:rFonts w:ascii="Times-Italic" w:hAnsi="Times-Italic" w:cs="Times-Italic"/>
          <w:i/>
          <w:iCs/>
          <w:color w:val="131413"/>
          <w:sz w:val="24"/>
          <w:szCs w:val="24"/>
        </w:rPr>
        <w:t>Logic, meaning and computation: Essays in memory of Alonzo</w:t>
      </w:r>
      <w:r>
        <w:rPr>
          <w:rFonts w:ascii="Times-Roman" w:hAnsi="Times-Roman" w:cs="Times-Roman"/>
          <w:color w:val="131413"/>
          <w:sz w:val="24"/>
          <w:szCs w:val="24"/>
        </w:rPr>
        <w:t xml:space="preserve"> </w:t>
      </w:r>
      <w:r w:rsidRPr="00FD0851">
        <w:rPr>
          <w:rFonts w:ascii="Times-Italic" w:hAnsi="Times-Italic" w:cs="Times-Italic"/>
          <w:i/>
          <w:iCs/>
          <w:color w:val="131413"/>
          <w:sz w:val="24"/>
          <w:szCs w:val="24"/>
        </w:rPr>
        <w:t xml:space="preserve">Church </w:t>
      </w:r>
      <w:r w:rsidRPr="00FD0851">
        <w:rPr>
          <w:rFonts w:ascii="Times-Roman" w:hAnsi="Times-Roman" w:cs="Times-Roman"/>
          <w:color w:val="131413"/>
          <w:sz w:val="24"/>
          <w:szCs w:val="24"/>
        </w:rPr>
        <w:t>(pp. 573–595). Dordrecht: Kluwer Academic Publishers.</w:t>
      </w:r>
    </w:p>
    <w:p w14:paraId="6C1E7913" w14:textId="77777777" w:rsidR="00C82577" w:rsidRPr="00FD0851" w:rsidRDefault="00C82577" w:rsidP="00FD0851">
      <w:pPr>
        <w:autoSpaceDE w:val="0"/>
        <w:autoSpaceDN w:val="0"/>
        <w:adjustRightInd w:val="0"/>
        <w:spacing w:after="0" w:line="240" w:lineRule="auto"/>
        <w:rPr>
          <w:rFonts w:ascii="Times-Roman" w:hAnsi="Times-Roman" w:cs="Times-Roman"/>
          <w:color w:val="131413"/>
          <w:sz w:val="24"/>
          <w:szCs w:val="24"/>
        </w:rPr>
      </w:pPr>
    </w:p>
    <w:p w14:paraId="23E060A4" w14:textId="77777777" w:rsidR="0072081D" w:rsidRPr="00222573" w:rsidRDefault="009818A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Saul, J. </w:t>
      </w:r>
      <w:r w:rsidR="00BF0C6A">
        <w:rPr>
          <w:rFonts w:ascii="Times New Roman" w:hAnsi="Times New Roman" w:cs="Times New Roman"/>
          <w:sz w:val="24"/>
          <w:szCs w:val="24"/>
        </w:rPr>
        <w:t>(</w:t>
      </w:r>
      <w:r w:rsidRPr="00222573">
        <w:rPr>
          <w:rFonts w:ascii="Times New Roman" w:hAnsi="Times New Roman" w:cs="Times New Roman"/>
          <w:sz w:val="24"/>
          <w:szCs w:val="24"/>
        </w:rPr>
        <w:t>1998</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The </w:t>
      </w:r>
      <w:r w:rsidR="00BF0C6A">
        <w:rPr>
          <w:rFonts w:ascii="Times New Roman" w:hAnsi="Times New Roman" w:cs="Times New Roman"/>
          <w:sz w:val="24"/>
          <w:szCs w:val="24"/>
        </w:rPr>
        <w:t>p</w:t>
      </w:r>
      <w:r w:rsidRPr="00222573">
        <w:rPr>
          <w:rFonts w:ascii="Times New Roman" w:hAnsi="Times New Roman" w:cs="Times New Roman"/>
          <w:sz w:val="24"/>
          <w:szCs w:val="24"/>
        </w:rPr>
        <w:t xml:space="preserve">ragmatics of </w:t>
      </w:r>
      <w:r w:rsidR="00BF0C6A">
        <w:rPr>
          <w:rFonts w:ascii="Times New Roman" w:hAnsi="Times New Roman" w:cs="Times New Roman"/>
          <w:sz w:val="24"/>
          <w:szCs w:val="24"/>
        </w:rPr>
        <w:t>a</w:t>
      </w:r>
      <w:r w:rsidRPr="00222573">
        <w:rPr>
          <w:rFonts w:ascii="Times New Roman" w:hAnsi="Times New Roman" w:cs="Times New Roman"/>
          <w:sz w:val="24"/>
          <w:szCs w:val="24"/>
        </w:rPr>
        <w:t xml:space="preserve">ttitude </w:t>
      </w:r>
      <w:r w:rsidR="00BF0C6A">
        <w:rPr>
          <w:rFonts w:ascii="Times New Roman" w:hAnsi="Times New Roman" w:cs="Times New Roman"/>
          <w:sz w:val="24"/>
          <w:szCs w:val="24"/>
        </w:rPr>
        <w:t>a</w:t>
      </w:r>
      <w:r w:rsidRPr="00222573">
        <w:rPr>
          <w:rFonts w:ascii="Times New Roman" w:hAnsi="Times New Roman" w:cs="Times New Roman"/>
          <w:sz w:val="24"/>
          <w:szCs w:val="24"/>
        </w:rPr>
        <w:t xml:space="preserve">scription. </w:t>
      </w:r>
      <w:r w:rsidRPr="00222573">
        <w:rPr>
          <w:rFonts w:ascii="Times New Roman" w:hAnsi="Times New Roman" w:cs="Times New Roman"/>
          <w:i/>
          <w:sz w:val="24"/>
          <w:szCs w:val="24"/>
        </w:rPr>
        <w:t>Philosophical Studies</w:t>
      </w:r>
      <w:r w:rsidRPr="00222573">
        <w:rPr>
          <w:rFonts w:ascii="Times New Roman" w:hAnsi="Times New Roman" w:cs="Times New Roman"/>
          <w:sz w:val="24"/>
          <w:szCs w:val="24"/>
        </w:rPr>
        <w:t xml:space="preserve">, </w:t>
      </w:r>
      <w:r w:rsidRPr="00333018">
        <w:rPr>
          <w:rFonts w:ascii="Times New Roman" w:hAnsi="Times New Roman" w:cs="Times New Roman"/>
          <w:i/>
          <w:sz w:val="24"/>
          <w:szCs w:val="24"/>
        </w:rPr>
        <w:t>92</w:t>
      </w:r>
      <w:r w:rsidR="00BF0C6A">
        <w:rPr>
          <w:rFonts w:ascii="Times New Roman" w:hAnsi="Times New Roman" w:cs="Times New Roman"/>
          <w:sz w:val="24"/>
          <w:szCs w:val="24"/>
        </w:rPr>
        <w:t>(</w:t>
      </w:r>
      <w:r w:rsidR="00333018">
        <w:rPr>
          <w:rFonts w:ascii="Times New Roman" w:hAnsi="Times New Roman" w:cs="Times New Roman"/>
          <w:sz w:val="24"/>
          <w:szCs w:val="24"/>
        </w:rPr>
        <w:t>3</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363-389.</w:t>
      </w:r>
    </w:p>
    <w:p w14:paraId="4AC3D22A" w14:textId="3DE23185" w:rsidR="00A61827" w:rsidRDefault="00A61827" w:rsidP="00136B73">
      <w:pPr>
        <w:jc w:val="both"/>
        <w:rPr>
          <w:rFonts w:ascii="Times New Roman" w:hAnsi="Times New Roman" w:cs="Times New Roman"/>
          <w:sz w:val="24"/>
          <w:szCs w:val="24"/>
        </w:rPr>
      </w:pPr>
      <w:r>
        <w:rPr>
          <w:rFonts w:ascii="Times New Roman" w:hAnsi="Times New Roman" w:cs="Times New Roman"/>
          <w:sz w:val="24"/>
          <w:szCs w:val="24"/>
        </w:rPr>
        <w:t xml:space="preserve">Saul, J. (2007) </w:t>
      </w:r>
      <w:r w:rsidRPr="00A61827">
        <w:rPr>
          <w:rFonts w:ascii="Times New Roman" w:hAnsi="Times New Roman" w:cs="Times New Roman"/>
          <w:i/>
          <w:iCs/>
          <w:sz w:val="24"/>
          <w:szCs w:val="24"/>
        </w:rPr>
        <w:t>Simple Sentences, Substitution, and Intuitions</w:t>
      </w:r>
      <w:r>
        <w:rPr>
          <w:rFonts w:ascii="Times New Roman" w:hAnsi="Times New Roman" w:cs="Times New Roman"/>
          <w:sz w:val="24"/>
          <w:szCs w:val="24"/>
        </w:rPr>
        <w:t xml:space="preserve">. Oxford University Press. </w:t>
      </w:r>
    </w:p>
    <w:p w14:paraId="71E83237" w14:textId="1F6397D0" w:rsidR="009818AE" w:rsidRPr="00222573" w:rsidRDefault="0072081D"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Sawyer, S. </w:t>
      </w:r>
      <w:r w:rsidR="00BF0C6A">
        <w:rPr>
          <w:rFonts w:ascii="Times New Roman" w:hAnsi="Times New Roman" w:cs="Times New Roman"/>
          <w:sz w:val="24"/>
          <w:szCs w:val="24"/>
        </w:rPr>
        <w:t>(</w:t>
      </w:r>
      <w:r w:rsidRPr="00222573">
        <w:rPr>
          <w:rFonts w:ascii="Times New Roman" w:hAnsi="Times New Roman" w:cs="Times New Roman"/>
          <w:sz w:val="24"/>
          <w:szCs w:val="24"/>
        </w:rPr>
        <w:t>2012</w:t>
      </w:r>
      <w:r w:rsidR="00BF0C6A">
        <w:rPr>
          <w:rFonts w:ascii="Times New Roman" w:hAnsi="Times New Roman" w:cs="Times New Roman"/>
          <w:sz w:val="24"/>
          <w:szCs w:val="24"/>
        </w:rPr>
        <w:t>).</w:t>
      </w:r>
      <w:r w:rsidRPr="00222573">
        <w:rPr>
          <w:rFonts w:ascii="Times New Roman" w:hAnsi="Times New Roman" w:cs="Times New Roman"/>
          <w:sz w:val="24"/>
          <w:szCs w:val="24"/>
        </w:rPr>
        <w:t xml:space="preserve"> Cognitivism: </w:t>
      </w:r>
      <w:r w:rsidR="002C4F8F">
        <w:rPr>
          <w:rFonts w:ascii="Times New Roman" w:hAnsi="Times New Roman" w:cs="Times New Roman"/>
          <w:sz w:val="24"/>
          <w:szCs w:val="24"/>
        </w:rPr>
        <w:t>a</w:t>
      </w:r>
      <w:r w:rsidRPr="00222573">
        <w:rPr>
          <w:rFonts w:ascii="Times New Roman" w:hAnsi="Times New Roman" w:cs="Times New Roman"/>
          <w:sz w:val="24"/>
          <w:szCs w:val="24"/>
        </w:rPr>
        <w:t xml:space="preserve"> </w:t>
      </w:r>
      <w:r w:rsidR="002C4F8F">
        <w:rPr>
          <w:rFonts w:ascii="Times New Roman" w:hAnsi="Times New Roman" w:cs="Times New Roman"/>
          <w:sz w:val="24"/>
          <w:szCs w:val="24"/>
        </w:rPr>
        <w:t>n</w:t>
      </w:r>
      <w:r w:rsidRPr="00222573">
        <w:rPr>
          <w:rFonts w:ascii="Times New Roman" w:hAnsi="Times New Roman" w:cs="Times New Roman"/>
          <w:sz w:val="24"/>
          <w:szCs w:val="24"/>
        </w:rPr>
        <w:t xml:space="preserve">ew </w:t>
      </w:r>
      <w:r w:rsidR="002C4F8F">
        <w:rPr>
          <w:rFonts w:ascii="Times New Roman" w:hAnsi="Times New Roman" w:cs="Times New Roman"/>
          <w:sz w:val="24"/>
          <w:szCs w:val="24"/>
        </w:rPr>
        <w:t>t</w:t>
      </w:r>
      <w:r w:rsidRPr="00222573">
        <w:rPr>
          <w:rFonts w:ascii="Times New Roman" w:hAnsi="Times New Roman" w:cs="Times New Roman"/>
          <w:sz w:val="24"/>
          <w:szCs w:val="24"/>
        </w:rPr>
        <w:t xml:space="preserve">heory of </w:t>
      </w:r>
      <w:r w:rsidR="002C4F8F">
        <w:rPr>
          <w:rFonts w:ascii="Times New Roman" w:hAnsi="Times New Roman" w:cs="Times New Roman"/>
          <w:sz w:val="24"/>
          <w:szCs w:val="24"/>
        </w:rPr>
        <w:t>s</w:t>
      </w:r>
      <w:r w:rsidRPr="00222573">
        <w:rPr>
          <w:rFonts w:ascii="Times New Roman" w:hAnsi="Times New Roman" w:cs="Times New Roman"/>
          <w:sz w:val="24"/>
          <w:szCs w:val="24"/>
        </w:rPr>
        <w:t xml:space="preserve">ingular </w:t>
      </w:r>
      <w:r w:rsidR="002C4F8F">
        <w:rPr>
          <w:rFonts w:ascii="Times New Roman" w:hAnsi="Times New Roman" w:cs="Times New Roman"/>
          <w:sz w:val="24"/>
          <w:szCs w:val="24"/>
        </w:rPr>
        <w:t>t</w:t>
      </w:r>
      <w:r w:rsidRPr="00222573">
        <w:rPr>
          <w:rFonts w:ascii="Times New Roman" w:hAnsi="Times New Roman" w:cs="Times New Roman"/>
          <w:sz w:val="24"/>
          <w:szCs w:val="24"/>
        </w:rPr>
        <w:t xml:space="preserve">hought? </w:t>
      </w:r>
      <w:r w:rsidRPr="00222573">
        <w:rPr>
          <w:rFonts w:ascii="Times New Roman" w:hAnsi="Times New Roman" w:cs="Times New Roman"/>
          <w:i/>
          <w:sz w:val="24"/>
          <w:szCs w:val="24"/>
        </w:rPr>
        <w:t>Mind and Language</w:t>
      </w:r>
      <w:r w:rsidRPr="00222573">
        <w:rPr>
          <w:rFonts w:ascii="Times New Roman" w:hAnsi="Times New Roman" w:cs="Times New Roman"/>
          <w:sz w:val="24"/>
          <w:szCs w:val="24"/>
        </w:rPr>
        <w:t xml:space="preserve">, </w:t>
      </w:r>
      <w:r w:rsidRPr="00333018">
        <w:rPr>
          <w:rFonts w:ascii="Times New Roman" w:hAnsi="Times New Roman" w:cs="Times New Roman"/>
          <w:i/>
          <w:sz w:val="24"/>
          <w:szCs w:val="24"/>
        </w:rPr>
        <w:t>27</w:t>
      </w:r>
      <w:r w:rsidR="002C4F8F">
        <w:rPr>
          <w:rFonts w:ascii="Times New Roman" w:hAnsi="Times New Roman" w:cs="Times New Roman"/>
          <w:sz w:val="24"/>
          <w:szCs w:val="24"/>
        </w:rPr>
        <w:t>(</w:t>
      </w:r>
      <w:r w:rsidR="00333018">
        <w:rPr>
          <w:rFonts w:ascii="Times New Roman" w:hAnsi="Times New Roman" w:cs="Times New Roman"/>
          <w:sz w:val="24"/>
          <w:szCs w:val="24"/>
        </w:rPr>
        <w:t>3</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264-283.</w:t>
      </w:r>
      <w:r w:rsidR="009818AE" w:rsidRPr="00222573">
        <w:rPr>
          <w:rFonts w:ascii="Times New Roman" w:hAnsi="Times New Roman" w:cs="Times New Roman"/>
          <w:sz w:val="24"/>
          <w:szCs w:val="24"/>
        </w:rPr>
        <w:t xml:space="preserve"> </w:t>
      </w:r>
    </w:p>
    <w:p w14:paraId="73DB627C" w14:textId="77777777" w:rsidR="008D343B" w:rsidRPr="00222573" w:rsidRDefault="008D343B"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Schiffer, S. </w:t>
      </w:r>
      <w:r w:rsidR="002C4F8F">
        <w:rPr>
          <w:rFonts w:ascii="Times New Roman" w:hAnsi="Times New Roman" w:cs="Times New Roman"/>
          <w:sz w:val="24"/>
          <w:szCs w:val="24"/>
        </w:rPr>
        <w:t>(</w:t>
      </w:r>
      <w:r w:rsidRPr="00222573">
        <w:rPr>
          <w:rFonts w:ascii="Times New Roman" w:hAnsi="Times New Roman" w:cs="Times New Roman"/>
          <w:sz w:val="24"/>
          <w:szCs w:val="24"/>
        </w:rPr>
        <w:t>1990</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The </w:t>
      </w:r>
      <w:r w:rsidR="002C4F8F">
        <w:rPr>
          <w:rFonts w:ascii="Times New Roman" w:hAnsi="Times New Roman" w:cs="Times New Roman"/>
          <w:sz w:val="24"/>
          <w:szCs w:val="24"/>
        </w:rPr>
        <w:t>m</w:t>
      </w:r>
      <w:r w:rsidRPr="00222573">
        <w:rPr>
          <w:rFonts w:ascii="Times New Roman" w:hAnsi="Times New Roman" w:cs="Times New Roman"/>
          <w:sz w:val="24"/>
          <w:szCs w:val="24"/>
        </w:rPr>
        <w:t>ode-of-</w:t>
      </w:r>
      <w:r w:rsidR="002C4F8F">
        <w:rPr>
          <w:rFonts w:ascii="Times New Roman" w:hAnsi="Times New Roman" w:cs="Times New Roman"/>
          <w:sz w:val="24"/>
          <w:szCs w:val="24"/>
        </w:rPr>
        <w:t>p</w:t>
      </w:r>
      <w:r w:rsidRPr="00222573">
        <w:rPr>
          <w:rFonts w:ascii="Times New Roman" w:hAnsi="Times New Roman" w:cs="Times New Roman"/>
          <w:sz w:val="24"/>
          <w:szCs w:val="24"/>
        </w:rPr>
        <w:t xml:space="preserve">resentation </w:t>
      </w:r>
      <w:r w:rsidR="002C4F8F">
        <w:rPr>
          <w:rFonts w:ascii="Times New Roman" w:hAnsi="Times New Roman" w:cs="Times New Roman"/>
          <w:sz w:val="24"/>
          <w:szCs w:val="24"/>
        </w:rPr>
        <w:t>p</w:t>
      </w:r>
      <w:r w:rsidRPr="00222573">
        <w:rPr>
          <w:rFonts w:ascii="Times New Roman" w:hAnsi="Times New Roman" w:cs="Times New Roman"/>
          <w:sz w:val="24"/>
          <w:szCs w:val="24"/>
        </w:rPr>
        <w:t>roblem.</w:t>
      </w:r>
      <w:r w:rsidR="002C4F8F" w:rsidRPr="002C4F8F">
        <w:rPr>
          <w:rFonts w:ascii="Times New Roman" w:hAnsi="Times New Roman" w:cs="Times New Roman"/>
          <w:sz w:val="24"/>
          <w:szCs w:val="24"/>
        </w:rPr>
        <w:t xml:space="preserve"> </w:t>
      </w:r>
      <w:r w:rsidR="002C4F8F">
        <w:rPr>
          <w:rFonts w:ascii="Times New Roman" w:hAnsi="Times New Roman" w:cs="Times New Roman"/>
          <w:sz w:val="24"/>
          <w:szCs w:val="24"/>
        </w:rPr>
        <w:t xml:space="preserve">In </w:t>
      </w:r>
      <w:r w:rsidR="002C4F8F" w:rsidRPr="00222573">
        <w:rPr>
          <w:rFonts w:ascii="Times New Roman" w:hAnsi="Times New Roman" w:cs="Times New Roman"/>
          <w:sz w:val="24"/>
          <w:szCs w:val="24"/>
        </w:rPr>
        <w:t>Anderson, C. A. and Owens, J. (</w:t>
      </w:r>
      <w:r w:rsidR="002C4F8F">
        <w:rPr>
          <w:rFonts w:ascii="Times New Roman" w:hAnsi="Times New Roman" w:cs="Times New Roman"/>
          <w:sz w:val="24"/>
          <w:szCs w:val="24"/>
        </w:rPr>
        <w:t>E</w:t>
      </w:r>
      <w:r w:rsidR="002C4F8F" w:rsidRPr="00222573">
        <w:rPr>
          <w:rFonts w:ascii="Times New Roman" w:hAnsi="Times New Roman" w:cs="Times New Roman"/>
          <w:sz w:val="24"/>
          <w:szCs w:val="24"/>
        </w:rPr>
        <w:t>ds.)</w:t>
      </w:r>
      <w:r w:rsidR="002C4F8F">
        <w:rPr>
          <w:rFonts w:ascii="Times New Roman" w:hAnsi="Times New Roman" w:cs="Times New Roman"/>
          <w:sz w:val="24"/>
          <w:szCs w:val="24"/>
        </w:rPr>
        <w:t>,</w:t>
      </w:r>
      <w:r w:rsidR="002C4F8F" w:rsidRPr="00222573">
        <w:rPr>
          <w:rFonts w:ascii="Times New Roman" w:hAnsi="Times New Roman" w:cs="Times New Roman"/>
          <w:sz w:val="24"/>
          <w:szCs w:val="24"/>
        </w:rPr>
        <w:t xml:space="preserve"> </w:t>
      </w:r>
      <w:r w:rsidR="002C4F8F" w:rsidRPr="00222573">
        <w:rPr>
          <w:rFonts w:ascii="Times New Roman" w:hAnsi="Times New Roman" w:cs="Times New Roman"/>
          <w:i/>
          <w:sz w:val="24"/>
          <w:szCs w:val="24"/>
        </w:rPr>
        <w:t>Propositional Attitudes</w:t>
      </w:r>
      <w:r w:rsidR="002C4F8F">
        <w:rPr>
          <w:rFonts w:ascii="Times New Roman" w:hAnsi="Times New Roman" w:cs="Times New Roman"/>
          <w:sz w:val="24"/>
          <w:szCs w:val="24"/>
        </w:rPr>
        <w:t xml:space="preserve"> (pp. 249-268).</w:t>
      </w:r>
      <w:r w:rsidR="002C4F8F" w:rsidRPr="00222573">
        <w:rPr>
          <w:rFonts w:ascii="Times New Roman" w:hAnsi="Times New Roman" w:cs="Times New Roman"/>
          <w:sz w:val="24"/>
          <w:szCs w:val="24"/>
        </w:rPr>
        <w:t xml:space="preserve"> Stanford: CSLI.</w:t>
      </w:r>
    </w:p>
    <w:p w14:paraId="425E2EA6" w14:textId="77777777" w:rsidR="003234BF" w:rsidRPr="00222573" w:rsidRDefault="003234BF"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Schiffer, S. </w:t>
      </w:r>
      <w:r w:rsidR="002C4F8F">
        <w:rPr>
          <w:rFonts w:ascii="Times New Roman" w:hAnsi="Times New Roman" w:cs="Times New Roman"/>
          <w:sz w:val="24"/>
          <w:szCs w:val="24"/>
        </w:rPr>
        <w:t>(</w:t>
      </w:r>
      <w:r w:rsidRPr="00222573">
        <w:rPr>
          <w:rFonts w:ascii="Times New Roman" w:hAnsi="Times New Roman" w:cs="Times New Roman"/>
          <w:sz w:val="24"/>
          <w:szCs w:val="24"/>
        </w:rPr>
        <w:t>1992</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Belief </w:t>
      </w:r>
      <w:r w:rsidR="002C4F8F">
        <w:rPr>
          <w:rFonts w:ascii="Times New Roman" w:hAnsi="Times New Roman" w:cs="Times New Roman"/>
          <w:sz w:val="24"/>
          <w:szCs w:val="24"/>
        </w:rPr>
        <w:t>a</w:t>
      </w:r>
      <w:r w:rsidRPr="00222573">
        <w:rPr>
          <w:rFonts w:ascii="Times New Roman" w:hAnsi="Times New Roman" w:cs="Times New Roman"/>
          <w:sz w:val="24"/>
          <w:szCs w:val="24"/>
        </w:rPr>
        <w:t xml:space="preserve">scription. </w:t>
      </w:r>
      <w:r w:rsidRPr="00222573">
        <w:rPr>
          <w:rFonts w:ascii="Times New Roman" w:hAnsi="Times New Roman" w:cs="Times New Roman"/>
          <w:i/>
          <w:sz w:val="24"/>
          <w:szCs w:val="24"/>
        </w:rPr>
        <w:t>The Journal of Philosophy</w:t>
      </w:r>
      <w:r w:rsidRPr="00222573">
        <w:rPr>
          <w:rFonts w:ascii="Times New Roman" w:hAnsi="Times New Roman" w:cs="Times New Roman"/>
          <w:sz w:val="24"/>
          <w:szCs w:val="24"/>
        </w:rPr>
        <w:t xml:space="preserve">, </w:t>
      </w:r>
      <w:r w:rsidRPr="00366EDA">
        <w:rPr>
          <w:rFonts w:ascii="Times New Roman" w:hAnsi="Times New Roman" w:cs="Times New Roman"/>
          <w:i/>
          <w:sz w:val="24"/>
          <w:szCs w:val="24"/>
        </w:rPr>
        <w:t>89</w:t>
      </w:r>
      <w:r w:rsidR="002C4F8F">
        <w:rPr>
          <w:rFonts w:ascii="Times New Roman" w:hAnsi="Times New Roman" w:cs="Times New Roman"/>
          <w:sz w:val="24"/>
          <w:szCs w:val="24"/>
        </w:rPr>
        <w:t>(</w:t>
      </w:r>
      <w:r w:rsidR="00366EDA">
        <w:rPr>
          <w:rFonts w:ascii="Times New Roman" w:hAnsi="Times New Roman" w:cs="Times New Roman"/>
          <w:sz w:val="24"/>
          <w:szCs w:val="24"/>
        </w:rPr>
        <w:t>10</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499-521.</w:t>
      </w:r>
    </w:p>
    <w:p w14:paraId="32307D08" w14:textId="77777777" w:rsidR="00835F2B" w:rsidRPr="00222573" w:rsidRDefault="00835F2B"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Soames, S. </w:t>
      </w:r>
      <w:r w:rsidR="002C4F8F">
        <w:rPr>
          <w:rFonts w:ascii="Times New Roman" w:hAnsi="Times New Roman" w:cs="Times New Roman"/>
          <w:sz w:val="24"/>
          <w:szCs w:val="24"/>
        </w:rPr>
        <w:t>(</w:t>
      </w:r>
      <w:r w:rsidRPr="00222573">
        <w:rPr>
          <w:rFonts w:ascii="Times New Roman" w:hAnsi="Times New Roman" w:cs="Times New Roman"/>
          <w:sz w:val="24"/>
          <w:szCs w:val="24"/>
        </w:rPr>
        <w:t>2002</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 xml:space="preserve">Beyond </w:t>
      </w:r>
      <w:r w:rsidR="002C4F8F">
        <w:rPr>
          <w:rFonts w:ascii="Times New Roman" w:hAnsi="Times New Roman" w:cs="Times New Roman"/>
          <w:i/>
          <w:sz w:val="24"/>
          <w:szCs w:val="24"/>
        </w:rPr>
        <w:t>r</w:t>
      </w:r>
      <w:r w:rsidRPr="00222573">
        <w:rPr>
          <w:rFonts w:ascii="Times New Roman" w:hAnsi="Times New Roman" w:cs="Times New Roman"/>
          <w:i/>
          <w:sz w:val="24"/>
          <w:szCs w:val="24"/>
        </w:rPr>
        <w:t>igidity</w:t>
      </w:r>
      <w:r w:rsidRPr="00222573">
        <w:rPr>
          <w:rFonts w:ascii="Times New Roman" w:hAnsi="Times New Roman" w:cs="Times New Roman"/>
          <w:sz w:val="24"/>
          <w:szCs w:val="24"/>
        </w:rPr>
        <w:t xml:space="preserve">. Oxford University Press. </w:t>
      </w:r>
    </w:p>
    <w:p w14:paraId="093976DF" w14:textId="77777777" w:rsidR="000450AC" w:rsidRPr="00222573" w:rsidRDefault="0078779F"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Thau, M. </w:t>
      </w:r>
      <w:r w:rsidR="002C4F8F">
        <w:rPr>
          <w:rFonts w:ascii="Times New Roman" w:hAnsi="Times New Roman" w:cs="Times New Roman"/>
          <w:sz w:val="24"/>
          <w:szCs w:val="24"/>
        </w:rPr>
        <w:t>(</w:t>
      </w:r>
      <w:r w:rsidRPr="00222573">
        <w:rPr>
          <w:rFonts w:ascii="Times New Roman" w:hAnsi="Times New Roman" w:cs="Times New Roman"/>
          <w:sz w:val="24"/>
          <w:szCs w:val="24"/>
        </w:rPr>
        <w:t>2002</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 xml:space="preserve">Consciousness and </w:t>
      </w:r>
      <w:r w:rsidR="002C4F8F">
        <w:rPr>
          <w:rFonts w:ascii="Times New Roman" w:hAnsi="Times New Roman" w:cs="Times New Roman"/>
          <w:i/>
          <w:sz w:val="24"/>
          <w:szCs w:val="24"/>
        </w:rPr>
        <w:t>c</w:t>
      </w:r>
      <w:r w:rsidRPr="00222573">
        <w:rPr>
          <w:rFonts w:ascii="Times New Roman" w:hAnsi="Times New Roman" w:cs="Times New Roman"/>
          <w:i/>
          <w:sz w:val="24"/>
          <w:szCs w:val="24"/>
        </w:rPr>
        <w:t>ognition</w:t>
      </w:r>
      <w:r w:rsidRPr="00222573">
        <w:rPr>
          <w:rFonts w:ascii="Times New Roman" w:hAnsi="Times New Roman" w:cs="Times New Roman"/>
          <w:sz w:val="24"/>
          <w:szCs w:val="24"/>
        </w:rPr>
        <w:t>. Oxford University Press.</w:t>
      </w:r>
    </w:p>
    <w:p w14:paraId="7C92101E" w14:textId="77777777" w:rsidR="00E33EF6" w:rsidRPr="00222573" w:rsidRDefault="00E33EF6"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Tillman, C. </w:t>
      </w:r>
      <w:r w:rsidR="002C4F8F">
        <w:rPr>
          <w:rFonts w:ascii="Times New Roman" w:hAnsi="Times New Roman" w:cs="Times New Roman"/>
          <w:sz w:val="24"/>
          <w:szCs w:val="24"/>
        </w:rPr>
        <w:t>(</w:t>
      </w:r>
      <w:r w:rsidRPr="00222573">
        <w:rPr>
          <w:rFonts w:ascii="Times New Roman" w:hAnsi="Times New Roman" w:cs="Times New Roman"/>
          <w:sz w:val="24"/>
          <w:szCs w:val="24"/>
        </w:rPr>
        <w:t>2005</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A Millian </w:t>
      </w:r>
      <w:r w:rsidR="002C4F8F">
        <w:rPr>
          <w:rFonts w:ascii="Times New Roman" w:hAnsi="Times New Roman" w:cs="Times New Roman"/>
          <w:sz w:val="24"/>
          <w:szCs w:val="24"/>
        </w:rPr>
        <w:t>p</w:t>
      </w:r>
      <w:r w:rsidRPr="00222573">
        <w:rPr>
          <w:rFonts w:ascii="Times New Roman" w:hAnsi="Times New Roman" w:cs="Times New Roman"/>
          <w:sz w:val="24"/>
          <w:szCs w:val="24"/>
        </w:rPr>
        <w:t xml:space="preserve">ropositional </w:t>
      </w:r>
      <w:r w:rsidR="002C4F8F">
        <w:rPr>
          <w:rFonts w:ascii="Times New Roman" w:hAnsi="Times New Roman" w:cs="Times New Roman"/>
          <w:sz w:val="24"/>
          <w:szCs w:val="24"/>
        </w:rPr>
        <w:t>g</w:t>
      </w:r>
      <w:r w:rsidRPr="00222573">
        <w:rPr>
          <w:rFonts w:ascii="Times New Roman" w:hAnsi="Times New Roman" w:cs="Times New Roman"/>
          <w:sz w:val="24"/>
          <w:szCs w:val="24"/>
        </w:rPr>
        <w:t xml:space="preserve">uise for </w:t>
      </w:r>
      <w:r w:rsidR="002C4F8F">
        <w:rPr>
          <w:rFonts w:ascii="Times New Roman" w:hAnsi="Times New Roman" w:cs="Times New Roman"/>
          <w:sz w:val="24"/>
          <w:szCs w:val="24"/>
        </w:rPr>
        <w:t>o</w:t>
      </w:r>
      <w:r w:rsidRPr="00222573">
        <w:rPr>
          <w:rFonts w:ascii="Times New Roman" w:hAnsi="Times New Roman" w:cs="Times New Roman"/>
          <w:sz w:val="24"/>
          <w:szCs w:val="24"/>
        </w:rPr>
        <w:t xml:space="preserve">ne </w:t>
      </w:r>
      <w:r w:rsidR="002C4F8F">
        <w:rPr>
          <w:rFonts w:ascii="Times New Roman" w:hAnsi="Times New Roman" w:cs="Times New Roman"/>
          <w:sz w:val="24"/>
          <w:szCs w:val="24"/>
        </w:rPr>
        <w:t>p</w:t>
      </w:r>
      <w:r w:rsidRPr="00222573">
        <w:rPr>
          <w:rFonts w:ascii="Times New Roman" w:hAnsi="Times New Roman" w:cs="Times New Roman"/>
          <w:sz w:val="24"/>
          <w:szCs w:val="24"/>
        </w:rPr>
        <w:t xml:space="preserve">uzzling English </w:t>
      </w:r>
      <w:r w:rsidR="002C4F8F">
        <w:rPr>
          <w:rFonts w:ascii="Times New Roman" w:hAnsi="Times New Roman" w:cs="Times New Roman"/>
          <w:sz w:val="24"/>
          <w:szCs w:val="24"/>
        </w:rPr>
        <w:t>g</w:t>
      </w:r>
      <w:r w:rsidRPr="00222573">
        <w:rPr>
          <w:rFonts w:ascii="Times New Roman" w:hAnsi="Times New Roman" w:cs="Times New Roman"/>
          <w:sz w:val="24"/>
          <w:szCs w:val="24"/>
        </w:rPr>
        <w:t>al</w:t>
      </w:r>
      <w:r w:rsidR="00A42AB0" w:rsidRPr="00222573">
        <w:rPr>
          <w:rFonts w:ascii="Times New Roman" w:hAnsi="Times New Roman" w:cs="Times New Roman"/>
          <w:sz w:val="24"/>
          <w:szCs w:val="24"/>
        </w:rPr>
        <w:t>.</w:t>
      </w:r>
      <w:r w:rsidRPr="00222573">
        <w:rPr>
          <w:rFonts w:ascii="Times New Roman" w:hAnsi="Times New Roman" w:cs="Times New Roman"/>
          <w:sz w:val="24"/>
          <w:szCs w:val="24"/>
        </w:rPr>
        <w:t xml:space="preserve"> </w:t>
      </w:r>
      <w:r w:rsidRPr="00222573">
        <w:rPr>
          <w:rFonts w:ascii="Times New Roman" w:hAnsi="Times New Roman" w:cs="Times New Roman"/>
          <w:i/>
          <w:sz w:val="24"/>
          <w:szCs w:val="24"/>
        </w:rPr>
        <w:t>Analysis</w:t>
      </w:r>
      <w:r w:rsidRPr="00222573">
        <w:rPr>
          <w:rFonts w:ascii="Times New Roman" w:hAnsi="Times New Roman" w:cs="Times New Roman"/>
          <w:sz w:val="24"/>
          <w:szCs w:val="24"/>
        </w:rPr>
        <w:t xml:space="preserve">, </w:t>
      </w:r>
      <w:r w:rsidRPr="00366EDA">
        <w:rPr>
          <w:rFonts w:ascii="Times New Roman" w:hAnsi="Times New Roman" w:cs="Times New Roman"/>
          <w:i/>
          <w:sz w:val="24"/>
          <w:szCs w:val="24"/>
        </w:rPr>
        <w:t>65</w:t>
      </w:r>
      <w:r w:rsidR="002C4F8F">
        <w:rPr>
          <w:rFonts w:ascii="Times New Roman" w:hAnsi="Times New Roman" w:cs="Times New Roman"/>
          <w:sz w:val="24"/>
          <w:szCs w:val="24"/>
        </w:rPr>
        <w:t>(</w:t>
      </w:r>
      <w:r w:rsidR="00366EDA">
        <w:rPr>
          <w:rFonts w:ascii="Times New Roman" w:hAnsi="Times New Roman" w:cs="Times New Roman"/>
          <w:sz w:val="24"/>
          <w:szCs w:val="24"/>
        </w:rPr>
        <w:t>3</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251-258.</w:t>
      </w:r>
    </w:p>
    <w:p w14:paraId="0A813734" w14:textId="77777777" w:rsidR="009818AE" w:rsidRPr="00222573" w:rsidRDefault="009818AE" w:rsidP="00136B73">
      <w:pPr>
        <w:jc w:val="both"/>
        <w:rPr>
          <w:rFonts w:ascii="Times New Roman" w:hAnsi="Times New Roman" w:cs="Times New Roman"/>
          <w:sz w:val="24"/>
          <w:szCs w:val="24"/>
        </w:rPr>
      </w:pPr>
      <w:r w:rsidRPr="00222573">
        <w:rPr>
          <w:rFonts w:ascii="Times New Roman" w:hAnsi="Times New Roman" w:cs="Times New Roman"/>
          <w:sz w:val="24"/>
          <w:szCs w:val="24"/>
        </w:rPr>
        <w:t xml:space="preserve">Wettstein, H. </w:t>
      </w:r>
      <w:r w:rsidR="002C4F8F">
        <w:rPr>
          <w:rFonts w:ascii="Times New Roman" w:hAnsi="Times New Roman" w:cs="Times New Roman"/>
          <w:sz w:val="24"/>
          <w:szCs w:val="24"/>
        </w:rPr>
        <w:t>(</w:t>
      </w:r>
      <w:r w:rsidRPr="00222573">
        <w:rPr>
          <w:rFonts w:ascii="Times New Roman" w:hAnsi="Times New Roman" w:cs="Times New Roman"/>
          <w:sz w:val="24"/>
          <w:szCs w:val="24"/>
        </w:rPr>
        <w:t>1986</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Has </w:t>
      </w:r>
      <w:r w:rsidR="002C4F8F">
        <w:rPr>
          <w:rFonts w:ascii="Times New Roman" w:hAnsi="Times New Roman" w:cs="Times New Roman"/>
          <w:sz w:val="24"/>
          <w:szCs w:val="24"/>
        </w:rPr>
        <w:t>s</w:t>
      </w:r>
      <w:r w:rsidRPr="00222573">
        <w:rPr>
          <w:rFonts w:ascii="Times New Roman" w:hAnsi="Times New Roman" w:cs="Times New Roman"/>
          <w:sz w:val="24"/>
          <w:szCs w:val="24"/>
        </w:rPr>
        <w:t xml:space="preserve">emantics </w:t>
      </w:r>
      <w:r w:rsidR="002C4F8F">
        <w:rPr>
          <w:rFonts w:ascii="Times New Roman" w:hAnsi="Times New Roman" w:cs="Times New Roman"/>
          <w:sz w:val="24"/>
          <w:szCs w:val="24"/>
        </w:rPr>
        <w:t>r</w:t>
      </w:r>
      <w:r w:rsidRPr="00222573">
        <w:rPr>
          <w:rFonts w:ascii="Times New Roman" w:hAnsi="Times New Roman" w:cs="Times New Roman"/>
          <w:sz w:val="24"/>
          <w:szCs w:val="24"/>
        </w:rPr>
        <w:t xml:space="preserve">ested on a </w:t>
      </w:r>
      <w:r w:rsidR="002C4F8F">
        <w:rPr>
          <w:rFonts w:ascii="Times New Roman" w:hAnsi="Times New Roman" w:cs="Times New Roman"/>
          <w:sz w:val="24"/>
          <w:szCs w:val="24"/>
        </w:rPr>
        <w:t>m</w:t>
      </w:r>
      <w:r w:rsidRPr="00222573">
        <w:rPr>
          <w:rFonts w:ascii="Times New Roman" w:hAnsi="Times New Roman" w:cs="Times New Roman"/>
          <w:sz w:val="24"/>
          <w:szCs w:val="24"/>
        </w:rPr>
        <w:t xml:space="preserve">istake? </w:t>
      </w:r>
      <w:r w:rsidRPr="00222573">
        <w:rPr>
          <w:rFonts w:ascii="Times New Roman" w:hAnsi="Times New Roman" w:cs="Times New Roman"/>
          <w:i/>
          <w:sz w:val="24"/>
          <w:szCs w:val="24"/>
        </w:rPr>
        <w:t>The Journal of Philosophy</w:t>
      </w:r>
      <w:r w:rsidR="00F644BF" w:rsidRPr="00222573">
        <w:rPr>
          <w:rFonts w:ascii="Times New Roman" w:hAnsi="Times New Roman" w:cs="Times New Roman"/>
          <w:sz w:val="24"/>
          <w:szCs w:val="24"/>
        </w:rPr>
        <w:t xml:space="preserve">, </w:t>
      </w:r>
      <w:r w:rsidR="00F644BF" w:rsidRPr="00366EDA">
        <w:rPr>
          <w:rFonts w:ascii="Times New Roman" w:hAnsi="Times New Roman" w:cs="Times New Roman"/>
          <w:i/>
          <w:sz w:val="24"/>
          <w:szCs w:val="24"/>
        </w:rPr>
        <w:t>83</w:t>
      </w:r>
      <w:r w:rsidR="002C4F8F">
        <w:rPr>
          <w:rFonts w:ascii="Times New Roman" w:hAnsi="Times New Roman" w:cs="Times New Roman"/>
          <w:sz w:val="24"/>
          <w:szCs w:val="24"/>
        </w:rPr>
        <w:t>(</w:t>
      </w:r>
      <w:r w:rsidR="00366EDA">
        <w:rPr>
          <w:rFonts w:ascii="Times New Roman" w:hAnsi="Times New Roman" w:cs="Times New Roman"/>
          <w:sz w:val="24"/>
          <w:szCs w:val="24"/>
        </w:rPr>
        <w:t>4</w:t>
      </w:r>
      <w:r w:rsidR="002C4F8F">
        <w:rPr>
          <w:rFonts w:ascii="Times New Roman" w:hAnsi="Times New Roman" w:cs="Times New Roman"/>
          <w:sz w:val="24"/>
          <w:szCs w:val="24"/>
        </w:rPr>
        <w:t>)</w:t>
      </w:r>
      <w:r w:rsidR="00F644BF" w:rsidRPr="00222573">
        <w:rPr>
          <w:rFonts w:ascii="Times New Roman" w:hAnsi="Times New Roman" w:cs="Times New Roman"/>
          <w:sz w:val="24"/>
          <w:szCs w:val="24"/>
        </w:rPr>
        <w:t xml:space="preserve"> </w:t>
      </w:r>
      <w:r w:rsidRPr="00222573">
        <w:rPr>
          <w:rFonts w:ascii="Times New Roman" w:hAnsi="Times New Roman" w:cs="Times New Roman"/>
          <w:sz w:val="24"/>
          <w:szCs w:val="24"/>
        </w:rPr>
        <w:t>85-209.</w:t>
      </w:r>
    </w:p>
    <w:p w14:paraId="2969E72B" w14:textId="665B0C4B" w:rsidR="00B64F39" w:rsidRPr="00135EF1" w:rsidRDefault="00F644BF" w:rsidP="00135EF1">
      <w:pPr>
        <w:jc w:val="both"/>
        <w:rPr>
          <w:rFonts w:ascii="Times New Roman" w:hAnsi="Times New Roman" w:cs="Times New Roman"/>
          <w:sz w:val="24"/>
          <w:szCs w:val="24"/>
        </w:rPr>
      </w:pPr>
      <w:r w:rsidRPr="00222573">
        <w:rPr>
          <w:rFonts w:ascii="Times New Roman" w:hAnsi="Times New Roman" w:cs="Times New Roman"/>
          <w:sz w:val="24"/>
          <w:szCs w:val="24"/>
        </w:rPr>
        <w:lastRenderedPageBreak/>
        <w:t xml:space="preserve">Yagisawa, T. </w:t>
      </w:r>
      <w:r w:rsidR="002C4F8F">
        <w:rPr>
          <w:rFonts w:ascii="Times New Roman" w:hAnsi="Times New Roman" w:cs="Times New Roman"/>
          <w:sz w:val="24"/>
          <w:szCs w:val="24"/>
        </w:rPr>
        <w:t>(</w:t>
      </w:r>
      <w:r w:rsidRPr="00222573">
        <w:rPr>
          <w:rFonts w:ascii="Times New Roman" w:hAnsi="Times New Roman" w:cs="Times New Roman"/>
          <w:sz w:val="24"/>
          <w:szCs w:val="24"/>
        </w:rPr>
        <w:t>1997</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Salmon </w:t>
      </w:r>
      <w:r w:rsidR="002C4F8F">
        <w:rPr>
          <w:rFonts w:ascii="Times New Roman" w:hAnsi="Times New Roman" w:cs="Times New Roman"/>
          <w:sz w:val="24"/>
          <w:szCs w:val="24"/>
        </w:rPr>
        <w:t>t</w:t>
      </w:r>
      <w:r w:rsidRPr="00222573">
        <w:rPr>
          <w:rFonts w:ascii="Times New Roman" w:hAnsi="Times New Roman" w:cs="Times New Roman"/>
          <w:sz w:val="24"/>
          <w:szCs w:val="24"/>
        </w:rPr>
        <w:t xml:space="preserve">rapping. </w:t>
      </w:r>
      <w:r w:rsidRPr="00222573">
        <w:rPr>
          <w:rFonts w:ascii="Times New Roman" w:hAnsi="Times New Roman" w:cs="Times New Roman"/>
          <w:i/>
          <w:sz w:val="24"/>
          <w:szCs w:val="24"/>
        </w:rPr>
        <w:t>Philosophy and Phenomenological Research</w:t>
      </w:r>
      <w:r w:rsidRPr="00222573">
        <w:rPr>
          <w:rFonts w:ascii="Times New Roman" w:hAnsi="Times New Roman" w:cs="Times New Roman"/>
          <w:sz w:val="24"/>
          <w:szCs w:val="24"/>
        </w:rPr>
        <w:t xml:space="preserve">, </w:t>
      </w:r>
      <w:r w:rsidRPr="00366EDA">
        <w:rPr>
          <w:rFonts w:ascii="Times New Roman" w:hAnsi="Times New Roman" w:cs="Times New Roman"/>
          <w:i/>
          <w:sz w:val="24"/>
          <w:szCs w:val="24"/>
        </w:rPr>
        <w:t>57</w:t>
      </w:r>
      <w:r w:rsidR="002C4F8F">
        <w:rPr>
          <w:rFonts w:ascii="Times New Roman" w:hAnsi="Times New Roman" w:cs="Times New Roman"/>
          <w:sz w:val="24"/>
          <w:szCs w:val="24"/>
        </w:rPr>
        <w:t>(</w:t>
      </w:r>
      <w:r w:rsidR="00366EDA">
        <w:rPr>
          <w:rFonts w:ascii="Times New Roman" w:hAnsi="Times New Roman" w:cs="Times New Roman"/>
          <w:sz w:val="24"/>
          <w:szCs w:val="24"/>
        </w:rPr>
        <w:t>2</w:t>
      </w:r>
      <w:r w:rsidR="002C4F8F">
        <w:rPr>
          <w:rFonts w:ascii="Times New Roman" w:hAnsi="Times New Roman" w:cs="Times New Roman"/>
          <w:sz w:val="24"/>
          <w:szCs w:val="24"/>
        </w:rPr>
        <w:t>),</w:t>
      </w:r>
      <w:r w:rsidRPr="00222573">
        <w:rPr>
          <w:rFonts w:ascii="Times New Roman" w:hAnsi="Times New Roman" w:cs="Times New Roman"/>
          <w:sz w:val="24"/>
          <w:szCs w:val="24"/>
        </w:rPr>
        <w:t xml:space="preserve"> 351-370.</w:t>
      </w:r>
    </w:p>
    <w:sectPr w:rsidR="00B64F39" w:rsidRPr="00135E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870E" w14:textId="77777777" w:rsidR="00CE0BE8" w:rsidRDefault="00CE0BE8" w:rsidP="00514DAD">
      <w:pPr>
        <w:spacing w:after="0" w:line="240" w:lineRule="auto"/>
      </w:pPr>
      <w:r>
        <w:separator/>
      </w:r>
    </w:p>
  </w:endnote>
  <w:endnote w:type="continuationSeparator" w:id="0">
    <w:p w14:paraId="61BEA55D" w14:textId="77777777" w:rsidR="00CE0BE8" w:rsidRDefault="00CE0BE8" w:rsidP="005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436366"/>
      <w:docPartObj>
        <w:docPartGallery w:val="Page Numbers (Bottom of Page)"/>
        <w:docPartUnique/>
      </w:docPartObj>
    </w:sdtPr>
    <w:sdtEndPr>
      <w:rPr>
        <w:noProof/>
      </w:rPr>
    </w:sdtEndPr>
    <w:sdtContent>
      <w:p w14:paraId="2C175BD9" w14:textId="77777777" w:rsidR="00CA1F6A" w:rsidRDefault="00CA1F6A">
        <w:pPr>
          <w:pStyle w:val="Footer"/>
          <w:jc w:val="center"/>
        </w:pPr>
        <w:r w:rsidRPr="00CA1F6A">
          <w:rPr>
            <w:rFonts w:ascii="Times New Roman" w:hAnsi="Times New Roman" w:cs="Times New Roman"/>
          </w:rPr>
          <w:fldChar w:fldCharType="begin"/>
        </w:r>
        <w:r w:rsidRPr="00CA1F6A">
          <w:rPr>
            <w:rFonts w:ascii="Times New Roman" w:hAnsi="Times New Roman" w:cs="Times New Roman"/>
          </w:rPr>
          <w:instrText xml:space="preserve"> PAGE   \* MERGEFORMAT </w:instrText>
        </w:r>
        <w:r w:rsidRPr="00CA1F6A">
          <w:rPr>
            <w:rFonts w:ascii="Times New Roman" w:hAnsi="Times New Roman" w:cs="Times New Roman"/>
          </w:rPr>
          <w:fldChar w:fldCharType="separate"/>
        </w:r>
        <w:r w:rsidR="004123F8">
          <w:rPr>
            <w:rFonts w:ascii="Times New Roman" w:hAnsi="Times New Roman" w:cs="Times New Roman"/>
            <w:noProof/>
          </w:rPr>
          <w:t>21</w:t>
        </w:r>
        <w:r w:rsidRPr="00CA1F6A">
          <w:rPr>
            <w:rFonts w:ascii="Times New Roman" w:hAnsi="Times New Roman" w:cs="Times New Roman"/>
            <w:noProof/>
          </w:rPr>
          <w:fldChar w:fldCharType="end"/>
        </w:r>
      </w:p>
    </w:sdtContent>
  </w:sdt>
  <w:p w14:paraId="172B5852" w14:textId="77777777" w:rsidR="00CA1F6A" w:rsidRDefault="00CA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90CC" w14:textId="77777777" w:rsidR="00CE0BE8" w:rsidRDefault="00CE0BE8" w:rsidP="00514DAD">
      <w:pPr>
        <w:spacing w:after="0" w:line="240" w:lineRule="auto"/>
      </w:pPr>
      <w:r>
        <w:separator/>
      </w:r>
    </w:p>
  </w:footnote>
  <w:footnote w:type="continuationSeparator" w:id="0">
    <w:p w14:paraId="0D9B1FC7" w14:textId="77777777" w:rsidR="00CE0BE8" w:rsidRDefault="00CE0BE8" w:rsidP="00514DAD">
      <w:pPr>
        <w:spacing w:after="0" w:line="240" w:lineRule="auto"/>
      </w:pPr>
      <w:r>
        <w:continuationSeparator/>
      </w:r>
    </w:p>
  </w:footnote>
  <w:footnote w:id="1">
    <w:p w14:paraId="0083762D" w14:textId="2EF7B001" w:rsidR="00737A0C" w:rsidRPr="00222573" w:rsidRDefault="00737A0C" w:rsidP="00AD0247">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This view is n</w:t>
      </w:r>
      <w:r w:rsidR="003F3CB8" w:rsidRPr="00222573">
        <w:rPr>
          <w:rFonts w:ascii="Times New Roman" w:hAnsi="Times New Roman" w:cs="Times New Roman"/>
        </w:rPr>
        <w:t>amed after Bertrand Russell</w:t>
      </w:r>
      <w:r w:rsidR="002D6871">
        <w:rPr>
          <w:rFonts w:ascii="Times New Roman" w:hAnsi="Times New Roman" w:cs="Times New Roman"/>
        </w:rPr>
        <w:t>, of course, and i</w:t>
      </w:r>
      <w:r w:rsidR="003F3CB8" w:rsidRPr="00222573">
        <w:rPr>
          <w:rFonts w:ascii="Times New Roman" w:hAnsi="Times New Roman" w:cs="Times New Roman"/>
        </w:rPr>
        <w:t>t’</w:t>
      </w:r>
      <w:r w:rsidRPr="00222573">
        <w:rPr>
          <w:rFonts w:ascii="Times New Roman" w:hAnsi="Times New Roman" w:cs="Times New Roman"/>
        </w:rPr>
        <w:t xml:space="preserve">s also often called Millianism, after John Stuart Mill. </w:t>
      </w:r>
    </w:p>
  </w:footnote>
  <w:footnote w:id="2">
    <w:p w14:paraId="4E5947F5" w14:textId="63F79119" w:rsidR="00737A0C" w:rsidRPr="00222573" w:rsidRDefault="00737A0C" w:rsidP="00BA7059">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w:t>
      </w:r>
      <w:r w:rsidR="00BB1A7B">
        <w:rPr>
          <w:rFonts w:ascii="Times New Roman" w:hAnsi="Times New Roman" w:cs="Times New Roman"/>
        </w:rPr>
        <w:t xml:space="preserve">For the pragmatic </w:t>
      </w:r>
      <w:r w:rsidR="00925C27">
        <w:rPr>
          <w:rFonts w:ascii="Times New Roman" w:hAnsi="Times New Roman" w:cs="Times New Roman"/>
        </w:rPr>
        <w:t>approach</w:t>
      </w:r>
      <w:r w:rsidR="00BB1A7B">
        <w:rPr>
          <w:rFonts w:ascii="Times New Roman" w:hAnsi="Times New Roman" w:cs="Times New Roman"/>
        </w:rPr>
        <w:t xml:space="preserve">, see </w:t>
      </w:r>
      <w:r w:rsidR="00F12A97" w:rsidRPr="00274F64">
        <w:rPr>
          <w:rFonts w:ascii="Times New Roman" w:hAnsi="Times New Roman" w:cs="Times New Roman"/>
        </w:rPr>
        <w:t>Sal</w:t>
      </w:r>
      <w:r w:rsidR="00EC4C26">
        <w:rPr>
          <w:rFonts w:ascii="Times New Roman" w:hAnsi="Times New Roman" w:cs="Times New Roman"/>
        </w:rPr>
        <w:t>mon</w:t>
      </w:r>
      <w:r w:rsidR="00BB1A7B">
        <w:rPr>
          <w:rFonts w:ascii="Times New Roman" w:hAnsi="Times New Roman" w:cs="Times New Roman"/>
        </w:rPr>
        <w:t xml:space="preserve"> </w:t>
      </w:r>
      <w:r w:rsidR="00516BC8">
        <w:rPr>
          <w:rFonts w:ascii="Times New Roman" w:hAnsi="Times New Roman" w:cs="Times New Roman"/>
        </w:rPr>
        <w:t>(</w:t>
      </w:r>
      <w:r w:rsidRPr="00222573">
        <w:rPr>
          <w:rFonts w:ascii="Times New Roman" w:hAnsi="Times New Roman" w:cs="Times New Roman"/>
        </w:rPr>
        <w:t>1986</w:t>
      </w:r>
      <w:r w:rsidR="00516BC8">
        <w:rPr>
          <w:rFonts w:ascii="Times New Roman" w:hAnsi="Times New Roman" w:cs="Times New Roman"/>
        </w:rPr>
        <w:t>),</w:t>
      </w:r>
      <w:r w:rsidRPr="00222573">
        <w:rPr>
          <w:rFonts w:ascii="Times New Roman" w:hAnsi="Times New Roman" w:cs="Times New Roman"/>
        </w:rPr>
        <w:t xml:space="preserve"> Soames</w:t>
      </w:r>
      <w:r w:rsidR="00BB1A7B">
        <w:rPr>
          <w:rFonts w:ascii="Times New Roman" w:hAnsi="Times New Roman" w:cs="Times New Roman"/>
        </w:rPr>
        <w:t xml:space="preserve"> </w:t>
      </w:r>
      <w:r w:rsidR="00516BC8">
        <w:rPr>
          <w:rFonts w:ascii="Times New Roman" w:hAnsi="Times New Roman" w:cs="Times New Roman"/>
        </w:rPr>
        <w:t>(</w:t>
      </w:r>
      <w:r w:rsidRPr="00222573">
        <w:rPr>
          <w:rFonts w:ascii="Times New Roman" w:hAnsi="Times New Roman" w:cs="Times New Roman"/>
        </w:rPr>
        <w:t>2002</w:t>
      </w:r>
      <w:r w:rsidR="00516BC8">
        <w:rPr>
          <w:rFonts w:ascii="Times New Roman" w:hAnsi="Times New Roman" w:cs="Times New Roman"/>
        </w:rPr>
        <w:t>),</w:t>
      </w:r>
      <w:r w:rsidRPr="00222573">
        <w:rPr>
          <w:rFonts w:ascii="Times New Roman" w:hAnsi="Times New Roman" w:cs="Times New Roman"/>
        </w:rPr>
        <w:t xml:space="preserve"> Thau </w:t>
      </w:r>
      <w:r w:rsidR="00516BC8">
        <w:rPr>
          <w:rFonts w:ascii="Times New Roman" w:hAnsi="Times New Roman" w:cs="Times New Roman"/>
        </w:rPr>
        <w:t>(</w:t>
      </w:r>
      <w:r w:rsidRPr="00222573">
        <w:rPr>
          <w:rFonts w:ascii="Times New Roman" w:hAnsi="Times New Roman" w:cs="Times New Roman"/>
        </w:rPr>
        <w:t>2002</w:t>
      </w:r>
      <w:r w:rsidR="00516BC8">
        <w:rPr>
          <w:rFonts w:ascii="Times New Roman" w:hAnsi="Times New Roman" w:cs="Times New Roman"/>
        </w:rPr>
        <w:t>),</w:t>
      </w:r>
      <w:r w:rsidRPr="00222573">
        <w:rPr>
          <w:rFonts w:ascii="Times New Roman" w:hAnsi="Times New Roman" w:cs="Times New Roman"/>
        </w:rPr>
        <w:t xml:space="preserve"> and Berg</w:t>
      </w:r>
      <w:r w:rsidR="00BB1A7B">
        <w:rPr>
          <w:rFonts w:ascii="Times New Roman" w:hAnsi="Times New Roman" w:cs="Times New Roman"/>
        </w:rPr>
        <w:t xml:space="preserve"> </w:t>
      </w:r>
      <w:r w:rsidR="00516BC8">
        <w:rPr>
          <w:rFonts w:ascii="Times New Roman" w:hAnsi="Times New Roman" w:cs="Times New Roman"/>
        </w:rPr>
        <w:t>(</w:t>
      </w:r>
      <w:r w:rsidRPr="00222573">
        <w:rPr>
          <w:rFonts w:ascii="Times New Roman" w:hAnsi="Times New Roman" w:cs="Times New Roman"/>
        </w:rPr>
        <w:t xml:space="preserve">2012). </w:t>
      </w:r>
      <w:r w:rsidR="00BB1A7B">
        <w:rPr>
          <w:rFonts w:ascii="Times New Roman" w:hAnsi="Times New Roman" w:cs="Times New Roman"/>
        </w:rPr>
        <w:t xml:space="preserve">For </w:t>
      </w:r>
      <w:r w:rsidR="00925C27">
        <w:rPr>
          <w:rFonts w:ascii="Times New Roman" w:hAnsi="Times New Roman" w:cs="Times New Roman"/>
        </w:rPr>
        <w:t xml:space="preserve">the </w:t>
      </w:r>
      <w:r w:rsidR="00BB1A7B">
        <w:rPr>
          <w:rFonts w:ascii="Times New Roman" w:hAnsi="Times New Roman" w:cs="Times New Roman"/>
        </w:rPr>
        <w:t>purely psychological</w:t>
      </w:r>
      <w:r w:rsidR="00925C27">
        <w:rPr>
          <w:rFonts w:ascii="Times New Roman" w:hAnsi="Times New Roman" w:cs="Times New Roman"/>
        </w:rPr>
        <w:t xml:space="preserve"> approach</w:t>
      </w:r>
      <w:r w:rsidR="00BB1A7B">
        <w:rPr>
          <w:rFonts w:ascii="Times New Roman" w:hAnsi="Times New Roman" w:cs="Times New Roman"/>
        </w:rPr>
        <w:t xml:space="preserve">, see </w:t>
      </w:r>
      <w:r w:rsidRPr="00222573">
        <w:rPr>
          <w:rFonts w:ascii="Times New Roman" w:hAnsi="Times New Roman" w:cs="Times New Roman"/>
        </w:rPr>
        <w:t>Braun</w:t>
      </w:r>
      <w:r w:rsidR="00BB1A7B">
        <w:rPr>
          <w:rFonts w:ascii="Times New Roman" w:hAnsi="Times New Roman" w:cs="Times New Roman"/>
        </w:rPr>
        <w:t xml:space="preserve"> </w:t>
      </w:r>
      <w:r w:rsidR="00516BC8">
        <w:rPr>
          <w:rFonts w:ascii="Times New Roman" w:hAnsi="Times New Roman" w:cs="Times New Roman"/>
        </w:rPr>
        <w:t>(</w:t>
      </w:r>
      <w:r w:rsidRPr="00222573">
        <w:rPr>
          <w:rFonts w:ascii="Times New Roman" w:hAnsi="Times New Roman" w:cs="Times New Roman"/>
        </w:rPr>
        <w:t>1998)</w:t>
      </w:r>
      <w:r w:rsidR="00A61827">
        <w:rPr>
          <w:rFonts w:ascii="Times New Roman" w:hAnsi="Times New Roman" w:cs="Times New Roman"/>
        </w:rPr>
        <w:t xml:space="preserve"> and Saul (2007)</w:t>
      </w:r>
      <w:r w:rsidRPr="00222573">
        <w:rPr>
          <w:rFonts w:ascii="Times New Roman" w:hAnsi="Times New Roman" w:cs="Times New Roman"/>
        </w:rPr>
        <w:t>.</w:t>
      </w:r>
      <w:r w:rsidR="00A61827">
        <w:rPr>
          <w:rFonts w:ascii="Times New Roman" w:hAnsi="Times New Roman" w:cs="Times New Roman"/>
        </w:rPr>
        <w:t xml:space="preserve"> </w:t>
      </w:r>
      <w:r w:rsidR="00D66B0B">
        <w:rPr>
          <w:rFonts w:ascii="Times New Roman" w:hAnsi="Times New Roman" w:cs="Times New Roman"/>
        </w:rPr>
        <w:t>Some of my defense of RTB3 is inspired by the work of</w:t>
      </w:r>
      <w:r w:rsidR="00A61827">
        <w:rPr>
          <w:rFonts w:ascii="Times New Roman" w:hAnsi="Times New Roman" w:cs="Times New Roman"/>
        </w:rPr>
        <w:t xml:space="preserve"> Braun and Saul, </w:t>
      </w:r>
      <w:r w:rsidR="003D1385">
        <w:rPr>
          <w:rFonts w:ascii="Times New Roman" w:hAnsi="Times New Roman" w:cs="Times New Roman"/>
        </w:rPr>
        <w:t>but</w:t>
      </w:r>
      <w:r w:rsidR="00A61827">
        <w:rPr>
          <w:rFonts w:ascii="Times New Roman" w:hAnsi="Times New Roman" w:cs="Times New Roman"/>
        </w:rPr>
        <w:t xml:space="preserve"> the</w:t>
      </w:r>
      <w:r w:rsidR="003D1385">
        <w:rPr>
          <w:rFonts w:ascii="Times New Roman" w:hAnsi="Times New Roman" w:cs="Times New Roman"/>
        </w:rPr>
        <w:t>ir primary</w:t>
      </w:r>
      <w:r w:rsidR="001C28BC">
        <w:rPr>
          <w:rFonts w:ascii="Times New Roman" w:hAnsi="Times New Roman" w:cs="Times New Roman"/>
        </w:rPr>
        <w:t xml:space="preserve"> </w:t>
      </w:r>
      <w:r w:rsidR="00A61827">
        <w:rPr>
          <w:rFonts w:ascii="Times New Roman" w:hAnsi="Times New Roman" w:cs="Times New Roman"/>
        </w:rPr>
        <w:t>concern</w:t>
      </w:r>
      <w:r w:rsidR="003D1385">
        <w:rPr>
          <w:rFonts w:ascii="Times New Roman" w:hAnsi="Times New Roman" w:cs="Times New Roman"/>
        </w:rPr>
        <w:t xml:space="preserve"> is not to</w:t>
      </w:r>
      <w:r w:rsidR="00A533FA">
        <w:rPr>
          <w:rFonts w:ascii="Times New Roman" w:hAnsi="Times New Roman" w:cs="Times New Roman"/>
        </w:rPr>
        <w:t xml:space="preserve"> provide</w:t>
      </w:r>
      <w:r w:rsidR="00A61827">
        <w:rPr>
          <w:rFonts w:ascii="Times New Roman" w:hAnsi="Times New Roman" w:cs="Times New Roman"/>
        </w:rPr>
        <w:t xml:space="preserve"> general considerations in favor of </w:t>
      </w:r>
      <w:r w:rsidR="001C28BC">
        <w:rPr>
          <w:rFonts w:ascii="Times New Roman" w:hAnsi="Times New Roman" w:cs="Times New Roman"/>
        </w:rPr>
        <w:t>RTB3</w:t>
      </w:r>
      <w:r w:rsidR="00A61827">
        <w:rPr>
          <w:rFonts w:ascii="Times New Roman" w:hAnsi="Times New Roman" w:cs="Times New Roman"/>
        </w:rPr>
        <w:t>.</w:t>
      </w:r>
      <w:r w:rsidR="001C28BC">
        <w:rPr>
          <w:rFonts w:ascii="Times New Roman" w:hAnsi="Times New Roman" w:cs="Times New Roman"/>
        </w:rPr>
        <w:t xml:space="preserve"> Rather they </w:t>
      </w:r>
      <w:r w:rsidR="003D1385">
        <w:rPr>
          <w:rFonts w:ascii="Times New Roman" w:hAnsi="Times New Roman" w:cs="Times New Roman"/>
        </w:rPr>
        <w:t>want to</w:t>
      </w:r>
      <w:r w:rsidR="00A61827">
        <w:rPr>
          <w:rFonts w:ascii="Times New Roman" w:hAnsi="Times New Roman" w:cs="Times New Roman"/>
        </w:rPr>
        <w:t xml:space="preserve"> </w:t>
      </w:r>
      <w:r w:rsidR="003D1385">
        <w:rPr>
          <w:rFonts w:ascii="Times New Roman" w:hAnsi="Times New Roman" w:cs="Times New Roman"/>
        </w:rPr>
        <w:t>show</w:t>
      </w:r>
      <w:r w:rsidR="00A61827">
        <w:rPr>
          <w:rFonts w:ascii="Times New Roman" w:hAnsi="Times New Roman" w:cs="Times New Roman"/>
        </w:rPr>
        <w:t xml:space="preserve"> that </w:t>
      </w:r>
      <w:r w:rsidR="003D1385">
        <w:rPr>
          <w:rFonts w:ascii="Times New Roman" w:hAnsi="Times New Roman" w:cs="Times New Roman"/>
        </w:rPr>
        <w:t>anti-Russellian intuitions</w:t>
      </w:r>
      <w:r w:rsidR="00925C27">
        <w:rPr>
          <w:rFonts w:ascii="Times New Roman" w:hAnsi="Times New Roman" w:cs="Times New Roman"/>
        </w:rPr>
        <w:t xml:space="preserve"> about substitutivity</w:t>
      </w:r>
      <w:r w:rsidR="001C28BC">
        <w:rPr>
          <w:rFonts w:ascii="Times New Roman" w:hAnsi="Times New Roman" w:cs="Times New Roman"/>
        </w:rPr>
        <w:t xml:space="preserve"> are best explained by purely psychological phenomena. The truth of RTB3 is independent of whether this purely psychological explanation is correct. Indeed, RTB3 is compatible with </w:t>
      </w:r>
      <w:r w:rsidR="00A533FA">
        <w:rPr>
          <w:rFonts w:ascii="Times New Roman" w:hAnsi="Times New Roman" w:cs="Times New Roman"/>
        </w:rPr>
        <w:t xml:space="preserve">purely </w:t>
      </w:r>
      <w:r w:rsidR="001C28BC">
        <w:rPr>
          <w:rFonts w:ascii="Times New Roman" w:hAnsi="Times New Roman" w:cs="Times New Roman"/>
        </w:rPr>
        <w:t xml:space="preserve">pragmatic </w:t>
      </w:r>
      <w:r w:rsidR="003D1385">
        <w:rPr>
          <w:rFonts w:ascii="Times New Roman" w:hAnsi="Times New Roman" w:cs="Times New Roman"/>
        </w:rPr>
        <w:t>explanations of thes</w:t>
      </w:r>
      <w:r w:rsidR="00551902">
        <w:rPr>
          <w:rFonts w:ascii="Times New Roman" w:hAnsi="Times New Roman" w:cs="Times New Roman"/>
        </w:rPr>
        <w:t>e</w:t>
      </w:r>
      <w:r w:rsidR="003D1385">
        <w:rPr>
          <w:rFonts w:ascii="Times New Roman" w:hAnsi="Times New Roman" w:cs="Times New Roman"/>
        </w:rPr>
        <w:t xml:space="preserve"> intuitions.</w:t>
      </w:r>
    </w:p>
  </w:footnote>
  <w:footnote w:id="3">
    <w:p w14:paraId="522A67E6" w14:textId="3A7B838D" w:rsidR="00737A0C" w:rsidRPr="00222573" w:rsidRDefault="00737A0C" w:rsidP="00BA7059">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Here I’m ignoring complications concerning the indexical ‘me’. Strictly speaking, I should say that </w:t>
      </w:r>
      <w:r w:rsidRPr="00222573">
        <w:rPr>
          <w:rFonts w:ascii="Times New Roman" w:hAnsi="Times New Roman" w:cs="Times New Roman"/>
          <w:i/>
        </w:rPr>
        <w:t xml:space="preserve">relative to a certain context of utterance </w:t>
      </w:r>
      <w:r w:rsidRPr="00222573">
        <w:rPr>
          <w:rFonts w:ascii="Times New Roman" w:hAnsi="Times New Roman" w:cs="Times New Roman"/>
        </w:rPr>
        <w:t>the same Russellian proposition is expressed by both ‘Superman is kissing me’ and ‘Clark is kissing me’. Also, the relevant Russellian proposition would be more accurately represented as the ordered triplet &lt;</w:t>
      </w:r>
      <w:r w:rsidR="005234C3">
        <w:rPr>
          <w:rFonts w:ascii="Times New Roman" w:hAnsi="Times New Roman" w:cs="Times New Roman"/>
        </w:rPr>
        <w:t>Superman</w:t>
      </w:r>
      <w:r w:rsidRPr="00222573">
        <w:rPr>
          <w:rFonts w:ascii="Times New Roman" w:hAnsi="Times New Roman" w:cs="Times New Roman"/>
        </w:rPr>
        <w:t>, kissing, Lois&gt;. But, for ease of exposition, I’ve allowed myself to represent the proposition as &lt;</w:t>
      </w:r>
      <w:r w:rsidR="005234C3">
        <w:rPr>
          <w:rFonts w:ascii="Times New Roman" w:hAnsi="Times New Roman" w:cs="Times New Roman"/>
        </w:rPr>
        <w:t>Superman</w:t>
      </w:r>
      <w:r w:rsidRPr="00222573">
        <w:rPr>
          <w:rFonts w:ascii="Times New Roman" w:hAnsi="Times New Roman" w:cs="Times New Roman"/>
        </w:rPr>
        <w:t xml:space="preserve">, kissing&gt;. </w:t>
      </w:r>
    </w:p>
  </w:footnote>
  <w:footnote w:id="4">
    <w:p w14:paraId="3FE0D0D9" w14:textId="77777777" w:rsidR="00737A0C" w:rsidRPr="00222573" w:rsidRDefault="00737A0C" w:rsidP="00BA7059">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Although Berg himself doesn’t distinguish between guises and conceptions, he thinks of conceptions as being </w:t>
      </w:r>
      <w:r w:rsidRPr="00222573">
        <w:rPr>
          <w:rFonts w:ascii="Times New Roman" w:hAnsi="Times New Roman" w:cs="Times New Roman"/>
          <w:i/>
        </w:rPr>
        <w:t>of individuals</w:t>
      </w:r>
      <w:r w:rsidRPr="00222573">
        <w:rPr>
          <w:rFonts w:ascii="Times New Roman" w:hAnsi="Times New Roman" w:cs="Times New Roman"/>
        </w:rPr>
        <w:t xml:space="preserve">, whereas guises are supposed to be </w:t>
      </w:r>
      <w:r w:rsidRPr="00222573">
        <w:rPr>
          <w:rFonts w:ascii="Times New Roman" w:hAnsi="Times New Roman" w:cs="Times New Roman"/>
          <w:i/>
        </w:rPr>
        <w:t>of propositions</w:t>
      </w:r>
      <w:r w:rsidRPr="00222573">
        <w:rPr>
          <w:rFonts w:ascii="Times New Roman" w:hAnsi="Times New Roman" w:cs="Times New Roman"/>
        </w:rPr>
        <w:t>. For the most part, we can ignore this distinction and regard Berg as suggesting a theory of guises. Importantly, however, it’s a theory that understands guises in terms of belief rather than vice versa.</w:t>
      </w:r>
    </w:p>
  </w:footnote>
  <w:footnote w:id="5">
    <w:p w14:paraId="2EB8FD0F" w14:textId="7E8CD489" w:rsidR="00725C8D" w:rsidRPr="00222573" w:rsidRDefault="00725C8D" w:rsidP="00D31B22">
      <w:pPr>
        <w:spacing w:line="480" w:lineRule="auto"/>
        <w:jc w:val="both"/>
        <w:rPr>
          <w:rFonts w:ascii="Times New Roman" w:eastAsia="Times New Roman" w:hAnsi="Times New Roman" w:cs="Times New Roman"/>
          <w:sz w:val="20"/>
          <w:szCs w:val="20"/>
        </w:rPr>
      </w:pPr>
      <w:r w:rsidRPr="00222573">
        <w:rPr>
          <w:rStyle w:val="FootnoteReference"/>
          <w:rFonts w:ascii="Times New Roman" w:hAnsi="Times New Roman" w:cs="Times New Roman"/>
          <w:sz w:val="20"/>
          <w:szCs w:val="20"/>
        </w:rPr>
        <w:footnoteRef/>
      </w:r>
      <w:r w:rsidRPr="00222573">
        <w:rPr>
          <w:rFonts w:ascii="Times New Roman" w:hAnsi="Times New Roman" w:cs="Times New Roman"/>
          <w:sz w:val="20"/>
          <w:szCs w:val="20"/>
        </w:rPr>
        <w:t xml:space="preserve"> I wouldn’t insist that Lois is giving a </w:t>
      </w:r>
      <w:r w:rsidR="00DE3ED8">
        <w:rPr>
          <w:rFonts w:ascii="Times New Roman" w:hAnsi="Times New Roman" w:cs="Times New Roman"/>
          <w:sz w:val="20"/>
          <w:szCs w:val="20"/>
        </w:rPr>
        <w:t>“</w:t>
      </w:r>
      <w:r w:rsidRPr="00222573">
        <w:rPr>
          <w:rFonts w:ascii="Times New Roman" w:hAnsi="Times New Roman" w:cs="Times New Roman"/>
          <w:sz w:val="20"/>
          <w:szCs w:val="20"/>
        </w:rPr>
        <w:t>full explanation</w:t>
      </w:r>
      <w:r w:rsidR="00DE3ED8">
        <w:rPr>
          <w:rFonts w:ascii="Times New Roman" w:hAnsi="Times New Roman" w:cs="Times New Roman"/>
          <w:sz w:val="20"/>
          <w:szCs w:val="20"/>
        </w:rPr>
        <w:t>”</w:t>
      </w:r>
      <w:r w:rsidRPr="00222573">
        <w:rPr>
          <w:rFonts w:ascii="Times New Roman" w:hAnsi="Times New Roman" w:cs="Times New Roman"/>
          <w:sz w:val="20"/>
          <w:szCs w:val="20"/>
        </w:rPr>
        <w:t xml:space="preserve"> of her behavior.</w:t>
      </w:r>
      <w:r w:rsidRPr="00222573">
        <w:rPr>
          <w:rFonts w:ascii="Times New Roman" w:eastAsia="Times New Roman" w:hAnsi="Times New Roman" w:cs="Times New Roman"/>
          <w:sz w:val="20"/>
          <w:szCs w:val="20"/>
        </w:rPr>
        <w:t xml:space="preserve"> My view is that </w:t>
      </w:r>
      <w:r w:rsidR="00301C9A" w:rsidRPr="00222573">
        <w:rPr>
          <w:rFonts w:ascii="Times New Roman" w:eastAsia="Times New Roman" w:hAnsi="Times New Roman" w:cs="Times New Roman"/>
          <w:sz w:val="20"/>
          <w:szCs w:val="20"/>
        </w:rPr>
        <w:t>she</w:t>
      </w:r>
      <w:r w:rsidRPr="00222573">
        <w:rPr>
          <w:rFonts w:ascii="Times New Roman" w:eastAsia="Times New Roman" w:hAnsi="Times New Roman" w:cs="Times New Roman"/>
          <w:sz w:val="20"/>
          <w:szCs w:val="20"/>
        </w:rPr>
        <w:t xml:space="preserve"> </w:t>
      </w:r>
      <w:proofErr w:type="gramStart"/>
      <w:r w:rsidRPr="00222573">
        <w:rPr>
          <w:rFonts w:ascii="Times New Roman" w:eastAsia="Times New Roman" w:hAnsi="Times New Roman" w:cs="Times New Roman"/>
          <w:sz w:val="20"/>
          <w:szCs w:val="20"/>
        </w:rPr>
        <w:t>is able to</w:t>
      </w:r>
      <w:proofErr w:type="gramEnd"/>
      <w:r w:rsidRPr="00222573">
        <w:rPr>
          <w:rFonts w:ascii="Times New Roman" w:eastAsia="Times New Roman" w:hAnsi="Times New Roman" w:cs="Times New Roman"/>
          <w:sz w:val="20"/>
          <w:szCs w:val="20"/>
        </w:rPr>
        <w:t xml:space="preserve"> explain her different behaviors in the sense that she’s able to correctly identify the beliefs that resulted in those behaviors. </w:t>
      </w:r>
      <w:r w:rsidR="00301C9A" w:rsidRPr="00222573">
        <w:rPr>
          <w:rFonts w:ascii="Times New Roman" w:eastAsia="Times New Roman" w:hAnsi="Times New Roman" w:cs="Times New Roman"/>
          <w:sz w:val="20"/>
          <w:szCs w:val="20"/>
        </w:rPr>
        <w:t>It seems to me that Russellians</w:t>
      </w:r>
      <w:r w:rsidRPr="00222573">
        <w:rPr>
          <w:rFonts w:ascii="Times New Roman" w:eastAsia="Times New Roman" w:hAnsi="Times New Roman" w:cs="Times New Roman"/>
          <w:sz w:val="20"/>
          <w:szCs w:val="20"/>
        </w:rPr>
        <w:t xml:space="preserve"> should preserve this</w:t>
      </w:r>
      <w:r w:rsidR="001B5AB6" w:rsidRPr="00222573">
        <w:rPr>
          <w:rFonts w:ascii="Times New Roman" w:eastAsia="Times New Roman" w:hAnsi="Times New Roman" w:cs="Times New Roman"/>
          <w:sz w:val="20"/>
          <w:szCs w:val="20"/>
        </w:rPr>
        <w:t xml:space="preserve"> idea</w:t>
      </w:r>
      <w:r w:rsidRPr="00222573">
        <w:rPr>
          <w:rFonts w:ascii="Times New Roman" w:eastAsia="Times New Roman" w:hAnsi="Times New Roman" w:cs="Times New Roman"/>
          <w:sz w:val="20"/>
          <w:szCs w:val="20"/>
        </w:rPr>
        <w:t xml:space="preserve"> and that Berg’s acco</w:t>
      </w:r>
      <w:r w:rsidR="001B5AB6" w:rsidRPr="00222573">
        <w:rPr>
          <w:rFonts w:ascii="Times New Roman" w:eastAsia="Times New Roman" w:hAnsi="Times New Roman" w:cs="Times New Roman"/>
          <w:sz w:val="20"/>
          <w:szCs w:val="20"/>
        </w:rPr>
        <w:t>unt fails to do so</w:t>
      </w:r>
      <w:r w:rsidRPr="00222573">
        <w:rPr>
          <w:rFonts w:ascii="Times New Roman" w:eastAsia="Times New Roman" w:hAnsi="Times New Roman" w:cs="Times New Roman"/>
          <w:sz w:val="20"/>
          <w:szCs w:val="20"/>
        </w:rPr>
        <w:t xml:space="preserve">. But is Lois’s giving a ‘full explanation’ of her behavior? Perhaps not, even though it’s good enough for practical purposes. A full explanation of her behavior, I suppose, would involve a detailed story about why her belief states are distinct, which would involve a theory of guises, since guises partly individuate her belief states. Similarly, if someone </w:t>
      </w:r>
      <w:r w:rsidR="00301C9A" w:rsidRPr="00222573">
        <w:rPr>
          <w:rFonts w:ascii="Times New Roman" w:eastAsia="Times New Roman" w:hAnsi="Times New Roman" w:cs="Times New Roman"/>
          <w:sz w:val="20"/>
          <w:szCs w:val="20"/>
        </w:rPr>
        <w:t>asks me why the bumper of my car fell off</w:t>
      </w:r>
      <w:r w:rsidRPr="00222573">
        <w:rPr>
          <w:rFonts w:ascii="Times New Roman" w:eastAsia="Times New Roman" w:hAnsi="Times New Roman" w:cs="Times New Roman"/>
          <w:sz w:val="20"/>
          <w:szCs w:val="20"/>
        </w:rPr>
        <w:t xml:space="preserve">, I might say that it fell off because it was rusty, and of course that’s correct. But does this give a </w:t>
      </w:r>
      <w:r w:rsidR="00DE3ED8">
        <w:rPr>
          <w:rFonts w:ascii="Times New Roman" w:eastAsia="Times New Roman" w:hAnsi="Times New Roman" w:cs="Times New Roman"/>
          <w:sz w:val="20"/>
          <w:szCs w:val="20"/>
        </w:rPr>
        <w:t>“</w:t>
      </w:r>
      <w:r w:rsidRPr="00222573">
        <w:rPr>
          <w:rFonts w:ascii="Times New Roman" w:eastAsia="Times New Roman" w:hAnsi="Times New Roman" w:cs="Times New Roman"/>
          <w:sz w:val="20"/>
          <w:szCs w:val="20"/>
        </w:rPr>
        <w:t>full explanation</w:t>
      </w:r>
      <w:r w:rsidR="00DE3ED8">
        <w:rPr>
          <w:rFonts w:ascii="Times New Roman" w:eastAsia="Times New Roman" w:hAnsi="Times New Roman" w:cs="Times New Roman"/>
          <w:sz w:val="20"/>
          <w:szCs w:val="20"/>
        </w:rPr>
        <w:t>”</w:t>
      </w:r>
      <w:r w:rsidRPr="00222573">
        <w:rPr>
          <w:rFonts w:ascii="Times New Roman" w:eastAsia="Times New Roman" w:hAnsi="Times New Roman" w:cs="Times New Roman"/>
          <w:sz w:val="20"/>
          <w:szCs w:val="20"/>
        </w:rPr>
        <w:t xml:space="preserve">? Perhaps not, even though it’s good enough for practical purposes. A full explanation would involve a detailed story of what rust is, how things become rusty, involving concepts like oxidation. So, I want to preserve the idea that Lois </w:t>
      </w:r>
      <w:proofErr w:type="gramStart"/>
      <w:r w:rsidRPr="00222573">
        <w:rPr>
          <w:rFonts w:ascii="Times New Roman" w:eastAsia="Times New Roman" w:hAnsi="Times New Roman" w:cs="Times New Roman"/>
          <w:sz w:val="20"/>
          <w:szCs w:val="20"/>
        </w:rPr>
        <w:t>is able to</w:t>
      </w:r>
      <w:proofErr w:type="gramEnd"/>
      <w:r w:rsidRPr="00222573">
        <w:rPr>
          <w:rFonts w:ascii="Times New Roman" w:eastAsia="Times New Roman" w:hAnsi="Times New Roman" w:cs="Times New Roman"/>
          <w:sz w:val="20"/>
          <w:szCs w:val="20"/>
        </w:rPr>
        <w:t xml:space="preserve"> explain her different behaviors, at least at a certain level, in the same sort </w:t>
      </w:r>
      <w:r w:rsidR="00301C9A" w:rsidRPr="00222573">
        <w:rPr>
          <w:rFonts w:ascii="Times New Roman" w:eastAsia="Times New Roman" w:hAnsi="Times New Roman" w:cs="Times New Roman"/>
          <w:sz w:val="20"/>
          <w:szCs w:val="20"/>
        </w:rPr>
        <w:t>of way that I can explain why the</w:t>
      </w:r>
      <w:r w:rsidRPr="00222573">
        <w:rPr>
          <w:rFonts w:ascii="Times New Roman" w:eastAsia="Times New Roman" w:hAnsi="Times New Roman" w:cs="Times New Roman"/>
          <w:sz w:val="20"/>
          <w:szCs w:val="20"/>
        </w:rPr>
        <w:t xml:space="preserve"> bumper </w:t>
      </w:r>
      <w:r w:rsidR="00301C9A" w:rsidRPr="00222573">
        <w:rPr>
          <w:rFonts w:ascii="Times New Roman" w:eastAsia="Times New Roman" w:hAnsi="Times New Roman" w:cs="Times New Roman"/>
          <w:sz w:val="20"/>
          <w:szCs w:val="20"/>
        </w:rPr>
        <w:t>of my car fell off</w:t>
      </w:r>
      <w:r w:rsidRPr="00222573">
        <w:rPr>
          <w:rFonts w:ascii="Times New Roman" w:eastAsia="Times New Roman" w:hAnsi="Times New Roman" w:cs="Times New Roman"/>
          <w:sz w:val="20"/>
          <w:szCs w:val="20"/>
        </w:rPr>
        <w:t>, at least at a certain level, even though Lois doesn’t know anything about the theory of guises and I don’t know anything about the theory of oxidation.</w:t>
      </w:r>
    </w:p>
  </w:footnote>
  <w:footnote w:id="6">
    <w:p w14:paraId="306058EE" w14:textId="0556383C" w:rsidR="00737A0C" w:rsidRPr="00222573" w:rsidRDefault="00737A0C" w:rsidP="00BA7059">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Thau argues that certain names are conventionally associated with certain descriptions (2002, pp. 172-174). Given this view, he would likely suggest that Lois embraces </w:t>
      </w:r>
      <w:r w:rsidR="005234C3">
        <w:rPr>
          <w:rFonts w:ascii="Times New Roman" w:hAnsi="Times New Roman" w:cs="Times New Roman"/>
        </w:rPr>
        <w:t>Superman</w:t>
      </w:r>
      <w:r w:rsidRPr="00222573">
        <w:rPr>
          <w:rFonts w:ascii="Times New Roman" w:hAnsi="Times New Roman" w:cs="Times New Roman"/>
        </w:rPr>
        <w:t xml:space="preserve"> because she believes the descriptive proposition expressed by ‘The man who wears a red cape, protects the city … is kissing me’ and that Lois slaps</w:t>
      </w:r>
      <w:r w:rsidR="005234C3">
        <w:rPr>
          <w:rFonts w:ascii="Times New Roman" w:hAnsi="Times New Roman" w:cs="Times New Roman"/>
        </w:rPr>
        <w:t xml:space="preserve"> him</w:t>
      </w:r>
      <w:r w:rsidRPr="00222573">
        <w:rPr>
          <w:rFonts w:ascii="Times New Roman" w:hAnsi="Times New Roman" w:cs="Times New Roman"/>
        </w:rPr>
        <w:t xml:space="preserve"> because she believes the descriptive proposition expressed by ‘The man who wears thick glasses, works </w:t>
      </w:r>
      <w:r w:rsidR="00C47FED" w:rsidRPr="00222573">
        <w:rPr>
          <w:rFonts w:ascii="Times New Roman" w:hAnsi="Times New Roman" w:cs="Times New Roman"/>
        </w:rPr>
        <w:t xml:space="preserve">as </w:t>
      </w:r>
      <w:r w:rsidRPr="00222573">
        <w:rPr>
          <w:rFonts w:ascii="Times New Roman" w:hAnsi="Times New Roman" w:cs="Times New Roman"/>
        </w:rPr>
        <w:t>a reporter … is kissing me’. This account would be a variation of Berg’s account, of course, and it would</w:t>
      </w:r>
      <w:r w:rsidR="00301C9A" w:rsidRPr="00222573">
        <w:rPr>
          <w:rFonts w:ascii="Times New Roman" w:hAnsi="Times New Roman" w:cs="Times New Roman"/>
        </w:rPr>
        <w:t xml:space="preserve"> encounter the same difficulties</w:t>
      </w:r>
      <w:r w:rsidRPr="00222573">
        <w:rPr>
          <w:rFonts w:ascii="Times New Roman" w:hAnsi="Times New Roman" w:cs="Times New Roman"/>
        </w:rPr>
        <w:t>.</w:t>
      </w:r>
    </w:p>
  </w:footnote>
  <w:footnote w:id="7">
    <w:p w14:paraId="7B406BE3" w14:textId="6F10DE9A" w:rsidR="00737A0C" w:rsidRPr="00222573" w:rsidRDefault="00737A0C" w:rsidP="00BA7059">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Here is yet another analogy. Consider interrogative knowledge, which consists in knowing </w:t>
      </w:r>
      <w:r w:rsidRPr="00222573">
        <w:rPr>
          <w:rFonts w:ascii="Times New Roman" w:hAnsi="Times New Roman" w:cs="Times New Roman"/>
          <w:i/>
        </w:rPr>
        <w:t>what</w:t>
      </w:r>
      <w:r w:rsidRPr="00222573">
        <w:rPr>
          <w:rFonts w:ascii="Times New Roman" w:hAnsi="Times New Roman" w:cs="Times New Roman"/>
        </w:rPr>
        <w:t xml:space="preserve">, knowing </w:t>
      </w:r>
      <w:r w:rsidRPr="00222573">
        <w:rPr>
          <w:rFonts w:ascii="Times New Roman" w:hAnsi="Times New Roman" w:cs="Times New Roman"/>
          <w:i/>
        </w:rPr>
        <w:t>when</w:t>
      </w:r>
      <w:r w:rsidRPr="00222573">
        <w:rPr>
          <w:rFonts w:ascii="Times New Roman" w:hAnsi="Times New Roman" w:cs="Times New Roman"/>
        </w:rPr>
        <w:t xml:space="preserve">, knowing </w:t>
      </w:r>
      <w:r w:rsidRPr="00222573">
        <w:rPr>
          <w:rFonts w:ascii="Times New Roman" w:hAnsi="Times New Roman" w:cs="Times New Roman"/>
          <w:i/>
        </w:rPr>
        <w:t>who</w:t>
      </w:r>
      <w:r w:rsidR="00BA7059" w:rsidRPr="00222573">
        <w:rPr>
          <w:rFonts w:ascii="Times New Roman" w:hAnsi="Times New Roman" w:cs="Times New Roman"/>
        </w:rPr>
        <w:t>, and so on.</w:t>
      </w:r>
      <w:r w:rsidR="008D119E">
        <w:rPr>
          <w:rFonts w:ascii="Times New Roman" w:hAnsi="Times New Roman" w:cs="Times New Roman"/>
        </w:rPr>
        <w:t xml:space="preserve"> Lillian</w:t>
      </w:r>
      <w:r w:rsidRPr="00222573">
        <w:rPr>
          <w:rFonts w:ascii="Times New Roman" w:hAnsi="Times New Roman" w:cs="Times New Roman"/>
        </w:rPr>
        <w:t>, we can suppose, knows what the capital</w:t>
      </w:r>
      <w:r w:rsidR="00BA7059" w:rsidRPr="00222573">
        <w:rPr>
          <w:rFonts w:ascii="Times New Roman" w:hAnsi="Times New Roman" w:cs="Times New Roman"/>
        </w:rPr>
        <w:t xml:space="preserve"> of </w:t>
      </w:r>
      <w:r w:rsidR="008D119E">
        <w:rPr>
          <w:rFonts w:ascii="Times New Roman" w:hAnsi="Times New Roman" w:cs="Times New Roman"/>
        </w:rPr>
        <w:t>Wisconsin</w:t>
      </w:r>
      <w:r w:rsidR="00BA7059" w:rsidRPr="00222573">
        <w:rPr>
          <w:rFonts w:ascii="Times New Roman" w:hAnsi="Times New Roman" w:cs="Times New Roman"/>
        </w:rPr>
        <w:t xml:space="preserve"> is. What is it for </w:t>
      </w:r>
      <w:r w:rsidR="008D119E">
        <w:rPr>
          <w:rFonts w:ascii="Times New Roman" w:hAnsi="Times New Roman" w:cs="Times New Roman"/>
        </w:rPr>
        <w:t>Lillian</w:t>
      </w:r>
      <w:r w:rsidRPr="00222573">
        <w:rPr>
          <w:rFonts w:ascii="Times New Roman" w:hAnsi="Times New Roman" w:cs="Times New Roman"/>
        </w:rPr>
        <w:t xml:space="preserve"> to </w:t>
      </w:r>
      <w:r w:rsidR="00BA7059" w:rsidRPr="00222573">
        <w:rPr>
          <w:rFonts w:ascii="Times New Roman" w:hAnsi="Times New Roman" w:cs="Times New Roman"/>
        </w:rPr>
        <w:t xml:space="preserve">know what the capital of </w:t>
      </w:r>
      <w:r w:rsidR="008D119E">
        <w:rPr>
          <w:rFonts w:ascii="Times New Roman" w:hAnsi="Times New Roman" w:cs="Times New Roman"/>
        </w:rPr>
        <w:t>Wisconsin</w:t>
      </w:r>
      <w:r w:rsidRPr="00222573">
        <w:rPr>
          <w:rFonts w:ascii="Times New Roman" w:hAnsi="Times New Roman" w:cs="Times New Roman"/>
        </w:rPr>
        <w:t xml:space="preserve"> is? </w:t>
      </w:r>
      <w:r w:rsidR="00DA698E">
        <w:rPr>
          <w:rFonts w:ascii="Times New Roman" w:hAnsi="Times New Roman" w:cs="Times New Roman"/>
        </w:rPr>
        <w:t>P</w:t>
      </w:r>
      <w:r w:rsidR="00BA7059" w:rsidRPr="00222573">
        <w:rPr>
          <w:rFonts w:ascii="Times New Roman" w:hAnsi="Times New Roman" w:cs="Times New Roman"/>
        </w:rPr>
        <w:t xml:space="preserve">lausibly, it’s just for </w:t>
      </w:r>
      <w:r w:rsidR="008D119E">
        <w:rPr>
          <w:rFonts w:ascii="Times New Roman" w:hAnsi="Times New Roman" w:cs="Times New Roman"/>
        </w:rPr>
        <w:t>her</w:t>
      </w:r>
      <w:r w:rsidRPr="00222573">
        <w:rPr>
          <w:rFonts w:ascii="Times New Roman" w:hAnsi="Times New Roman" w:cs="Times New Roman"/>
        </w:rPr>
        <w:t xml:space="preserve"> to know that </w:t>
      </w:r>
      <w:r w:rsidR="00BA7059" w:rsidRPr="00222573">
        <w:rPr>
          <w:rFonts w:ascii="Times New Roman" w:hAnsi="Times New Roman" w:cs="Times New Roman"/>
        </w:rPr>
        <w:t xml:space="preserve">the capital of </w:t>
      </w:r>
      <w:r w:rsidR="008D119E">
        <w:rPr>
          <w:rFonts w:ascii="Times New Roman" w:hAnsi="Times New Roman" w:cs="Times New Roman"/>
        </w:rPr>
        <w:t>Wisconsin is Madison</w:t>
      </w:r>
      <w:r w:rsidRPr="00222573">
        <w:rPr>
          <w:rFonts w:ascii="Times New Roman" w:hAnsi="Times New Roman" w:cs="Times New Roman"/>
        </w:rPr>
        <w:t>. But n</w:t>
      </w:r>
      <w:r w:rsidR="00BA7059" w:rsidRPr="00222573">
        <w:rPr>
          <w:rFonts w:ascii="Times New Roman" w:hAnsi="Times New Roman" w:cs="Times New Roman"/>
        </w:rPr>
        <w:t>ow consider the sentence ‘</w:t>
      </w:r>
      <w:r w:rsidR="008D119E">
        <w:rPr>
          <w:rFonts w:ascii="Times New Roman" w:hAnsi="Times New Roman" w:cs="Times New Roman"/>
        </w:rPr>
        <w:t>Lillian</w:t>
      </w:r>
      <w:r w:rsidRPr="00222573">
        <w:rPr>
          <w:rFonts w:ascii="Times New Roman" w:hAnsi="Times New Roman" w:cs="Times New Roman"/>
        </w:rPr>
        <w:t xml:space="preserve"> k</w:t>
      </w:r>
      <w:r w:rsidR="00BA7059" w:rsidRPr="00222573">
        <w:rPr>
          <w:rFonts w:ascii="Times New Roman" w:hAnsi="Times New Roman" w:cs="Times New Roman"/>
        </w:rPr>
        <w:t xml:space="preserve">nows what the capital of </w:t>
      </w:r>
      <w:r w:rsidR="008D119E">
        <w:rPr>
          <w:rFonts w:ascii="Times New Roman" w:hAnsi="Times New Roman" w:cs="Times New Roman"/>
        </w:rPr>
        <w:t>Wisconsin</w:t>
      </w:r>
      <w:r w:rsidRPr="00222573">
        <w:rPr>
          <w:rFonts w:ascii="Times New Roman" w:hAnsi="Times New Roman" w:cs="Times New Roman"/>
        </w:rPr>
        <w:t xml:space="preserve"> is’. This sentence doesn’t semantical</w:t>
      </w:r>
      <w:r w:rsidR="00BA7059" w:rsidRPr="00222573">
        <w:rPr>
          <w:rFonts w:ascii="Times New Roman" w:hAnsi="Times New Roman" w:cs="Times New Roman"/>
        </w:rPr>
        <w:t>ly express anything like ‘</w:t>
      </w:r>
      <w:r w:rsidR="008D119E">
        <w:rPr>
          <w:rFonts w:ascii="Times New Roman" w:hAnsi="Times New Roman" w:cs="Times New Roman"/>
        </w:rPr>
        <w:t>Lillian</w:t>
      </w:r>
      <w:r w:rsidRPr="00222573">
        <w:rPr>
          <w:rFonts w:ascii="Times New Roman" w:hAnsi="Times New Roman" w:cs="Times New Roman"/>
        </w:rPr>
        <w:t xml:space="preserve"> k</w:t>
      </w:r>
      <w:r w:rsidR="00BA7059" w:rsidRPr="00222573">
        <w:rPr>
          <w:rFonts w:ascii="Times New Roman" w:hAnsi="Times New Roman" w:cs="Times New Roman"/>
        </w:rPr>
        <w:t xml:space="preserve">nows that the capital of </w:t>
      </w:r>
      <w:r w:rsidR="008D119E">
        <w:rPr>
          <w:rFonts w:ascii="Times New Roman" w:hAnsi="Times New Roman" w:cs="Times New Roman"/>
        </w:rPr>
        <w:t>Wisconsin</w:t>
      </w:r>
      <w:r w:rsidR="00BA7059" w:rsidRPr="00222573">
        <w:rPr>
          <w:rFonts w:ascii="Times New Roman" w:hAnsi="Times New Roman" w:cs="Times New Roman"/>
        </w:rPr>
        <w:t xml:space="preserve"> </w:t>
      </w:r>
      <w:proofErr w:type="spellStart"/>
      <w:r w:rsidR="00BA7059" w:rsidRPr="00222573">
        <w:rPr>
          <w:rFonts w:ascii="Times New Roman" w:hAnsi="Times New Roman" w:cs="Times New Roman"/>
        </w:rPr>
        <w:t>is</w:t>
      </w:r>
      <w:proofErr w:type="spellEnd"/>
      <w:r w:rsidR="00BA7059" w:rsidRPr="00222573">
        <w:rPr>
          <w:rFonts w:ascii="Times New Roman" w:hAnsi="Times New Roman" w:cs="Times New Roman"/>
        </w:rPr>
        <w:t xml:space="preserve"> </w:t>
      </w:r>
      <w:r w:rsidR="008D119E">
        <w:rPr>
          <w:rFonts w:ascii="Times New Roman" w:hAnsi="Times New Roman" w:cs="Times New Roman"/>
        </w:rPr>
        <w:t>Madison</w:t>
      </w:r>
      <w:r w:rsidRPr="00222573">
        <w:rPr>
          <w:rFonts w:ascii="Times New Roman" w:hAnsi="Times New Roman" w:cs="Times New Roman"/>
        </w:rPr>
        <w:t xml:space="preserve">’. For, as Bach (2005) and Brogaard (2009) have observed, it’s possible for someone to entertain the </w:t>
      </w:r>
      <w:r w:rsidR="00BA7059" w:rsidRPr="00222573">
        <w:rPr>
          <w:rFonts w:ascii="Times New Roman" w:hAnsi="Times New Roman" w:cs="Times New Roman"/>
        </w:rPr>
        <w:t>proposition expressed by ‘</w:t>
      </w:r>
      <w:r w:rsidR="008D119E">
        <w:rPr>
          <w:rFonts w:ascii="Times New Roman" w:hAnsi="Times New Roman" w:cs="Times New Roman"/>
        </w:rPr>
        <w:t>Lillian</w:t>
      </w:r>
      <w:r w:rsidR="00BA7059" w:rsidRPr="00222573">
        <w:rPr>
          <w:rFonts w:ascii="Times New Roman" w:hAnsi="Times New Roman" w:cs="Times New Roman"/>
        </w:rPr>
        <w:t xml:space="preserve"> knows what the capital of </w:t>
      </w:r>
      <w:r w:rsidR="008D119E">
        <w:rPr>
          <w:rFonts w:ascii="Times New Roman" w:hAnsi="Times New Roman" w:cs="Times New Roman"/>
        </w:rPr>
        <w:t>Wisconsin</w:t>
      </w:r>
      <w:r w:rsidRPr="00222573">
        <w:rPr>
          <w:rFonts w:ascii="Times New Roman" w:hAnsi="Times New Roman" w:cs="Times New Roman"/>
        </w:rPr>
        <w:t xml:space="preserve"> is’ without entertaining the </w:t>
      </w:r>
      <w:r w:rsidR="00BA7059" w:rsidRPr="00222573">
        <w:rPr>
          <w:rFonts w:ascii="Times New Roman" w:hAnsi="Times New Roman" w:cs="Times New Roman"/>
        </w:rPr>
        <w:t>proposition expressed by ‘</w:t>
      </w:r>
      <w:r w:rsidR="008D119E">
        <w:rPr>
          <w:rFonts w:ascii="Times New Roman" w:hAnsi="Times New Roman" w:cs="Times New Roman"/>
        </w:rPr>
        <w:t>Lillian</w:t>
      </w:r>
      <w:r w:rsidRPr="00222573">
        <w:rPr>
          <w:rFonts w:ascii="Times New Roman" w:hAnsi="Times New Roman" w:cs="Times New Roman"/>
        </w:rPr>
        <w:t xml:space="preserve"> k</w:t>
      </w:r>
      <w:r w:rsidR="00BA7059" w:rsidRPr="00222573">
        <w:rPr>
          <w:rFonts w:ascii="Times New Roman" w:hAnsi="Times New Roman" w:cs="Times New Roman"/>
        </w:rPr>
        <w:t xml:space="preserve">nows that the capital of </w:t>
      </w:r>
      <w:r w:rsidR="008D119E">
        <w:rPr>
          <w:rFonts w:ascii="Times New Roman" w:hAnsi="Times New Roman" w:cs="Times New Roman"/>
        </w:rPr>
        <w:t>Wisconsin</w:t>
      </w:r>
      <w:r w:rsidR="00BA7059" w:rsidRPr="00222573">
        <w:rPr>
          <w:rFonts w:ascii="Times New Roman" w:hAnsi="Times New Roman" w:cs="Times New Roman"/>
        </w:rPr>
        <w:t xml:space="preserve"> </w:t>
      </w:r>
      <w:proofErr w:type="spellStart"/>
      <w:r w:rsidR="00BA7059" w:rsidRPr="00222573">
        <w:rPr>
          <w:rFonts w:ascii="Times New Roman" w:hAnsi="Times New Roman" w:cs="Times New Roman"/>
        </w:rPr>
        <w:t>is</w:t>
      </w:r>
      <w:proofErr w:type="spellEnd"/>
      <w:r w:rsidR="00BA7059" w:rsidRPr="00222573">
        <w:rPr>
          <w:rFonts w:ascii="Times New Roman" w:hAnsi="Times New Roman" w:cs="Times New Roman"/>
        </w:rPr>
        <w:t xml:space="preserve"> </w:t>
      </w:r>
      <w:r w:rsidR="008D119E">
        <w:rPr>
          <w:rFonts w:ascii="Times New Roman" w:hAnsi="Times New Roman" w:cs="Times New Roman"/>
        </w:rPr>
        <w:t>Madison</w:t>
      </w:r>
      <w:r w:rsidR="00C47FED" w:rsidRPr="00222573">
        <w:rPr>
          <w:rFonts w:ascii="Times New Roman" w:hAnsi="Times New Roman" w:cs="Times New Roman"/>
        </w:rPr>
        <w:t>’, since</w:t>
      </w:r>
      <w:r w:rsidRPr="00222573">
        <w:rPr>
          <w:rFonts w:ascii="Times New Roman" w:hAnsi="Times New Roman" w:cs="Times New Roman"/>
        </w:rPr>
        <w:t xml:space="preserve"> this person might not </w:t>
      </w:r>
      <w:r w:rsidR="00BA7059" w:rsidRPr="00222573">
        <w:rPr>
          <w:rFonts w:ascii="Times New Roman" w:hAnsi="Times New Roman" w:cs="Times New Roman"/>
        </w:rPr>
        <w:t xml:space="preserve">know what the capital of </w:t>
      </w:r>
      <w:r w:rsidR="008D119E">
        <w:rPr>
          <w:rFonts w:ascii="Times New Roman" w:hAnsi="Times New Roman" w:cs="Times New Roman"/>
        </w:rPr>
        <w:t>Wisconsin</w:t>
      </w:r>
      <w:r w:rsidR="00FB09A2" w:rsidRPr="00222573">
        <w:rPr>
          <w:rFonts w:ascii="Times New Roman" w:hAnsi="Times New Roman" w:cs="Times New Roman"/>
        </w:rPr>
        <w:t xml:space="preserve"> is. The lesson, I believe</w:t>
      </w:r>
      <w:r w:rsidRPr="00222573">
        <w:rPr>
          <w:rFonts w:ascii="Times New Roman" w:hAnsi="Times New Roman" w:cs="Times New Roman"/>
        </w:rPr>
        <w:t>, is that we must distinguish between the semantics of interrogative knowledge reports and the fundamental nature of interrogative knowledge itself. Similarly, as Kaplan and Eaker are urging, we must distinguish between the semantics of belief reports and the fundamental nature of belief itself. See Masto</w:t>
      </w:r>
      <w:r w:rsidR="00BB1A7B">
        <w:rPr>
          <w:rFonts w:ascii="Times New Roman" w:hAnsi="Times New Roman" w:cs="Times New Roman"/>
        </w:rPr>
        <w:t xml:space="preserve"> </w:t>
      </w:r>
      <w:r w:rsidR="008D119E">
        <w:rPr>
          <w:rFonts w:ascii="Times New Roman" w:hAnsi="Times New Roman" w:cs="Times New Roman"/>
        </w:rPr>
        <w:t>(</w:t>
      </w:r>
      <w:r w:rsidRPr="00222573">
        <w:rPr>
          <w:rFonts w:ascii="Times New Roman" w:hAnsi="Times New Roman" w:cs="Times New Roman"/>
        </w:rPr>
        <w:t>2010)</w:t>
      </w:r>
      <w:r w:rsidR="00BA7059" w:rsidRPr="00222573">
        <w:rPr>
          <w:rFonts w:ascii="Times New Roman" w:hAnsi="Times New Roman" w:cs="Times New Roman"/>
        </w:rPr>
        <w:t xml:space="preserve"> for an</w:t>
      </w:r>
      <w:r w:rsidRPr="00222573">
        <w:rPr>
          <w:rFonts w:ascii="Times New Roman" w:hAnsi="Times New Roman" w:cs="Times New Roman"/>
        </w:rPr>
        <w:t xml:space="preserve"> interesting discussion of interrogative knowledge.</w:t>
      </w:r>
    </w:p>
  </w:footnote>
  <w:footnote w:id="8">
    <w:p w14:paraId="2D0A7E76" w14:textId="0D61519F" w:rsidR="000A29DE" w:rsidRPr="000A29DE" w:rsidRDefault="000A29DE" w:rsidP="008F6035">
      <w:pPr>
        <w:pStyle w:val="FootnoteText"/>
        <w:spacing w:line="480" w:lineRule="auto"/>
        <w:rPr>
          <w:rFonts w:ascii="Times New Roman" w:hAnsi="Times New Roman" w:cs="Times New Roman"/>
        </w:rPr>
      </w:pPr>
      <w:r w:rsidRPr="000A29DE">
        <w:rPr>
          <w:rStyle w:val="FootnoteReference"/>
          <w:rFonts w:ascii="Times New Roman" w:hAnsi="Times New Roman" w:cs="Times New Roman"/>
        </w:rPr>
        <w:footnoteRef/>
      </w:r>
      <w:r w:rsidRPr="000A29DE">
        <w:rPr>
          <w:rFonts w:ascii="Times New Roman" w:hAnsi="Times New Roman" w:cs="Times New Roman"/>
        </w:rPr>
        <w:t xml:space="preserve"> </w:t>
      </w:r>
      <w:r>
        <w:rPr>
          <w:rFonts w:ascii="Times New Roman" w:hAnsi="Times New Roman" w:cs="Times New Roman"/>
        </w:rPr>
        <w:t>Thank</w:t>
      </w:r>
      <w:r w:rsidR="001049D5">
        <w:rPr>
          <w:rFonts w:ascii="Times New Roman" w:hAnsi="Times New Roman" w:cs="Times New Roman"/>
        </w:rPr>
        <w:t>s to</w:t>
      </w:r>
      <w:r>
        <w:rPr>
          <w:rFonts w:ascii="Times New Roman" w:hAnsi="Times New Roman" w:cs="Times New Roman"/>
        </w:rPr>
        <w:t xml:space="preserve"> a reviewer for prompting me to clarify these points. </w:t>
      </w:r>
    </w:p>
  </w:footnote>
  <w:footnote w:id="9">
    <w:p w14:paraId="764211CC" w14:textId="2ED4AB7F" w:rsidR="008D21FC" w:rsidRPr="008D21FC" w:rsidRDefault="008D21FC" w:rsidP="008F6035">
      <w:pPr>
        <w:pStyle w:val="FootnoteText"/>
        <w:spacing w:line="480" w:lineRule="auto"/>
        <w:rPr>
          <w:rFonts w:ascii="Times New Roman" w:hAnsi="Times New Roman" w:cs="Times New Roman"/>
        </w:rPr>
      </w:pPr>
      <w:r w:rsidRPr="008D21FC">
        <w:rPr>
          <w:rStyle w:val="FootnoteReference"/>
          <w:rFonts w:ascii="Times New Roman" w:hAnsi="Times New Roman" w:cs="Times New Roman"/>
        </w:rPr>
        <w:footnoteRef/>
      </w:r>
      <w:r w:rsidRPr="008D21FC">
        <w:rPr>
          <w:rFonts w:ascii="Times New Roman" w:hAnsi="Times New Roman" w:cs="Times New Roman"/>
        </w:rPr>
        <w:t xml:space="preserve"> </w:t>
      </w:r>
      <w:r>
        <w:rPr>
          <w:rFonts w:ascii="Times New Roman" w:hAnsi="Times New Roman" w:cs="Times New Roman"/>
        </w:rPr>
        <w:t xml:space="preserve">The argument is also suggested </w:t>
      </w:r>
      <w:r w:rsidR="006D5A5F">
        <w:rPr>
          <w:rFonts w:ascii="Times New Roman" w:hAnsi="Times New Roman" w:cs="Times New Roman"/>
        </w:rPr>
        <w:t>in</w:t>
      </w:r>
      <w:r>
        <w:rPr>
          <w:rFonts w:ascii="Times New Roman" w:hAnsi="Times New Roman" w:cs="Times New Roman"/>
        </w:rPr>
        <w:t xml:space="preserve"> Kaplan (1968</w:t>
      </w:r>
      <w:r w:rsidR="00163164">
        <w:rPr>
          <w:rFonts w:ascii="Times New Roman" w:hAnsi="Times New Roman" w:cs="Times New Roman"/>
        </w:rPr>
        <w:t>, pp. 205-207</w:t>
      </w:r>
      <w:r>
        <w:rPr>
          <w:rFonts w:ascii="Times New Roman" w:hAnsi="Times New Roman" w:cs="Times New Roman"/>
        </w:rPr>
        <w:t>) and Evans (1982</w:t>
      </w:r>
      <w:r w:rsidR="00163164">
        <w:rPr>
          <w:rFonts w:ascii="Times New Roman" w:hAnsi="Times New Roman" w:cs="Times New Roman"/>
        </w:rPr>
        <w:t xml:space="preserve">, </w:t>
      </w:r>
      <w:r w:rsidR="003E2CCA">
        <w:rPr>
          <w:rFonts w:ascii="Times New Roman" w:hAnsi="Times New Roman" w:cs="Times New Roman"/>
        </w:rPr>
        <w:t xml:space="preserve">pp. </w:t>
      </w:r>
      <w:r w:rsidR="00163164">
        <w:rPr>
          <w:rFonts w:ascii="Times New Roman" w:hAnsi="Times New Roman" w:cs="Times New Roman"/>
        </w:rPr>
        <w:t>83-84</w:t>
      </w:r>
      <w:r>
        <w:rPr>
          <w:rFonts w:ascii="Times New Roman" w:hAnsi="Times New Roman" w:cs="Times New Roman"/>
        </w:rPr>
        <w:t xml:space="preserve">), though </w:t>
      </w:r>
      <w:r w:rsidR="005A0D75">
        <w:rPr>
          <w:rFonts w:ascii="Times New Roman" w:hAnsi="Times New Roman" w:cs="Times New Roman"/>
        </w:rPr>
        <w:t>n</w:t>
      </w:r>
      <w:r>
        <w:rPr>
          <w:rFonts w:ascii="Times New Roman" w:hAnsi="Times New Roman" w:cs="Times New Roman"/>
        </w:rPr>
        <w:t>either endorse</w:t>
      </w:r>
      <w:r w:rsidR="006D5A5F">
        <w:rPr>
          <w:rFonts w:ascii="Times New Roman" w:hAnsi="Times New Roman" w:cs="Times New Roman"/>
        </w:rPr>
        <w:t>s</w:t>
      </w:r>
      <w:r>
        <w:rPr>
          <w:rFonts w:ascii="Times New Roman" w:hAnsi="Times New Roman" w:cs="Times New Roman"/>
        </w:rPr>
        <w:t xml:space="preserve"> RTB. </w:t>
      </w:r>
    </w:p>
  </w:footnote>
  <w:footnote w:id="10">
    <w:p w14:paraId="50C31D79" w14:textId="5128C699" w:rsidR="00A048A6" w:rsidRPr="00A048A6" w:rsidRDefault="00A048A6" w:rsidP="00A048A6">
      <w:pPr>
        <w:pStyle w:val="FootnoteText"/>
        <w:spacing w:line="480" w:lineRule="auto"/>
        <w:rPr>
          <w:rFonts w:ascii="Times New Roman" w:hAnsi="Times New Roman" w:cs="Times New Roman"/>
        </w:rPr>
      </w:pPr>
      <w:r w:rsidRPr="00A048A6">
        <w:rPr>
          <w:rStyle w:val="FootnoteReference"/>
          <w:rFonts w:ascii="Times New Roman" w:hAnsi="Times New Roman" w:cs="Times New Roman"/>
        </w:rPr>
        <w:footnoteRef/>
      </w:r>
      <w:r w:rsidRPr="00A048A6">
        <w:rPr>
          <w:rFonts w:ascii="Times New Roman" w:hAnsi="Times New Roman" w:cs="Times New Roman"/>
        </w:rPr>
        <w:t xml:space="preserve"> Again I’m being slightly sloppy in the way I’m representing propositions. It would be more accurate to represent the negation of &lt;Superman, flies&gt; as &lt;&lt;Superman, flies&gt;, falsity&gt;, but I choose ~&lt;Superman, flies&gt; for clarity.</w:t>
      </w:r>
    </w:p>
  </w:footnote>
  <w:footnote w:id="11">
    <w:p w14:paraId="56D0AE85" w14:textId="57BFC0E1" w:rsidR="002D086E" w:rsidRPr="002D086E" w:rsidRDefault="002D086E" w:rsidP="002D086E">
      <w:pPr>
        <w:pStyle w:val="FootnoteText"/>
        <w:spacing w:line="480" w:lineRule="auto"/>
        <w:rPr>
          <w:rFonts w:ascii="Times New Roman" w:hAnsi="Times New Roman" w:cs="Times New Roman"/>
        </w:rPr>
      </w:pPr>
      <w:r w:rsidRPr="002D086E">
        <w:rPr>
          <w:rStyle w:val="FootnoteReference"/>
          <w:rFonts w:ascii="Times New Roman" w:hAnsi="Times New Roman" w:cs="Times New Roman"/>
        </w:rPr>
        <w:footnoteRef/>
      </w:r>
      <w:r w:rsidRPr="002D086E">
        <w:rPr>
          <w:rFonts w:ascii="Times New Roman" w:hAnsi="Times New Roman" w:cs="Times New Roman"/>
        </w:rPr>
        <w:t xml:space="preserve"> </w:t>
      </w:r>
      <w:r>
        <w:rPr>
          <w:rFonts w:ascii="Times New Roman" w:hAnsi="Times New Roman" w:cs="Times New Roman"/>
        </w:rPr>
        <w:t>Thanks to a reviewer for prompting me to clarify th</w:t>
      </w:r>
      <w:r w:rsidR="00026F40">
        <w:rPr>
          <w:rFonts w:ascii="Times New Roman" w:hAnsi="Times New Roman" w:cs="Times New Roman"/>
        </w:rPr>
        <w:t xml:space="preserve">ese </w:t>
      </w:r>
      <w:r>
        <w:rPr>
          <w:rFonts w:ascii="Times New Roman" w:hAnsi="Times New Roman" w:cs="Times New Roman"/>
        </w:rPr>
        <w:t>poin</w:t>
      </w:r>
      <w:r w:rsidR="00026F40">
        <w:rPr>
          <w:rFonts w:ascii="Times New Roman" w:hAnsi="Times New Roman" w:cs="Times New Roman"/>
        </w:rPr>
        <w:t xml:space="preserve">ts. </w:t>
      </w:r>
      <w:r>
        <w:rPr>
          <w:rFonts w:ascii="Times New Roman" w:hAnsi="Times New Roman" w:cs="Times New Roman"/>
        </w:rPr>
        <w:t xml:space="preserve"> </w:t>
      </w:r>
    </w:p>
  </w:footnote>
  <w:footnote w:id="12">
    <w:p w14:paraId="60A7E1CA" w14:textId="0575AF4C" w:rsidR="00196D73" w:rsidRPr="00196D73" w:rsidRDefault="00196D73" w:rsidP="00196D73">
      <w:pPr>
        <w:pStyle w:val="FootnoteText"/>
        <w:spacing w:line="480" w:lineRule="auto"/>
        <w:jc w:val="both"/>
        <w:rPr>
          <w:rFonts w:ascii="Times New Roman" w:hAnsi="Times New Roman" w:cs="Times New Roman"/>
        </w:rPr>
      </w:pPr>
      <w:r w:rsidRPr="00196D73">
        <w:rPr>
          <w:rStyle w:val="FootnoteReference"/>
          <w:rFonts w:ascii="Times New Roman" w:hAnsi="Times New Roman" w:cs="Times New Roman"/>
        </w:rPr>
        <w:footnoteRef/>
      </w:r>
      <w:r w:rsidRPr="00196D73">
        <w:rPr>
          <w:rFonts w:ascii="Times New Roman" w:hAnsi="Times New Roman" w:cs="Times New Roman"/>
        </w:rPr>
        <w:t xml:space="preserve"> </w:t>
      </w:r>
      <w:r>
        <w:rPr>
          <w:rFonts w:ascii="Times New Roman" w:hAnsi="Times New Roman" w:cs="Times New Roman"/>
        </w:rPr>
        <w:t>A</w:t>
      </w:r>
      <w:r w:rsidRPr="00196D73">
        <w:rPr>
          <w:rFonts w:ascii="Times New Roman" w:hAnsi="Times New Roman" w:cs="Times New Roman"/>
        </w:rPr>
        <w:t xml:space="preserve">lthough this analysis </w:t>
      </w:r>
      <w:r w:rsidR="00026F40">
        <w:rPr>
          <w:rFonts w:ascii="Times New Roman" w:hAnsi="Times New Roman" w:cs="Times New Roman"/>
        </w:rPr>
        <w:t xml:space="preserve">of suspended judgment </w:t>
      </w:r>
      <w:r w:rsidRPr="00196D73">
        <w:rPr>
          <w:rFonts w:ascii="Times New Roman" w:hAnsi="Times New Roman" w:cs="Times New Roman"/>
        </w:rPr>
        <w:t xml:space="preserve">first appeared in Salmon (1995, p. 8), it’s a modification of an earlier proposal that appeared in Salmon (1986, p. 172, </w:t>
      </w:r>
      <w:r w:rsidRPr="00196D73">
        <w:rPr>
          <w:rFonts w:ascii="Times New Roman" w:hAnsi="Times New Roman" w:cs="Times New Roman"/>
          <w:i/>
        </w:rPr>
        <w:t>n</w:t>
      </w:r>
      <w:r w:rsidRPr="00196D73">
        <w:rPr>
          <w:rFonts w:ascii="Times New Roman" w:hAnsi="Times New Roman" w:cs="Times New Roman"/>
        </w:rPr>
        <w:t>. 1).</w:t>
      </w:r>
    </w:p>
  </w:footnote>
  <w:footnote w:id="13">
    <w:p w14:paraId="1C90F488" w14:textId="230880A5" w:rsidR="000A2B19" w:rsidRPr="000A2B19" w:rsidRDefault="000A2B19" w:rsidP="00DF1BF7">
      <w:pPr>
        <w:pStyle w:val="FootnoteText"/>
        <w:spacing w:line="480" w:lineRule="auto"/>
        <w:jc w:val="both"/>
        <w:rPr>
          <w:rFonts w:ascii="Times New Roman" w:hAnsi="Times New Roman" w:cs="Times New Roman"/>
        </w:rPr>
      </w:pPr>
      <w:r w:rsidRPr="000A2B19">
        <w:rPr>
          <w:rStyle w:val="FootnoteReference"/>
          <w:rFonts w:ascii="Times New Roman" w:hAnsi="Times New Roman" w:cs="Times New Roman"/>
        </w:rPr>
        <w:footnoteRef/>
      </w:r>
      <w:r w:rsidRPr="000A2B19">
        <w:rPr>
          <w:rFonts w:ascii="Times New Roman" w:hAnsi="Times New Roman" w:cs="Times New Roman"/>
        </w:rPr>
        <w:t xml:space="preserve"> </w:t>
      </w:r>
      <w:r>
        <w:rPr>
          <w:rFonts w:ascii="Times New Roman" w:hAnsi="Times New Roman" w:cs="Times New Roman"/>
        </w:rPr>
        <w:t xml:space="preserve">To my knowledge, Salmon has never made this </w:t>
      </w:r>
      <w:r w:rsidR="000A64EB">
        <w:rPr>
          <w:rFonts w:ascii="Times New Roman" w:hAnsi="Times New Roman" w:cs="Times New Roman"/>
        </w:rPr>
        <w:t>suggestion</w:t>
      </w:r>
      <w:r>
        <w:rPr>
          <w:rFonts w:ascii="Times New Roman" w:hAnsi="Times New Roman" w:cs="Times New Roman"/>
        </w:rPr>
        <w:t xml:space="preserve"> in print, but he made it in personal correspondence. It is discussed briefly in my </w:t>
      </w:r>
      <w:r w:rsidR="000845DE">
        <w:rPr>
          <w:rFonts w:ascii="Times New Roman" w:hAnsi="Times New Roman" w:cs="Times New Roman"/>
        </w:rPr>
        <w:t>Atkins (2017)</w:t>
      </w:r>
      <w:r>
        <w:rPr>
          <w:rFonts w:ascii="Times New Roman" w:hAnsi="Times New Roman" w:cs="Times New Roman"/>
        </w:rPr>
        <w:t xml:space="preserve">. </w:t>
      </w:r>
      <w:r w:rsidR="000A64EB">
        <w:rPr>
          <w:rFonts w:ascii="Times New Roman" w:hAnsi="Times New Roman" w:cs="Times New Roman"/>
        </w:rPr>
        <w:t xml:space="preserve">However, the following rebuttal to this suggestion does not appear in </w:t>
      </w:r>
      <w:r w:rsidR="000845DE">
        <w:rPr>
          <w:rFonts w:ascii="Times New Roman" w:hAnsi="Times New Roman" w:cs="Times New Roman"/>
        </w:rPr>
        <w:t>Atkins (2017)</w:t>
      </w:r>
      <w:r>
        <w:rPr>
          <w:rFonts w:ascii="Times New Roman" w:hAnsi="Times New Roman" w:cs="Times New Roman"/>
        </w:rPr>
        <w:t xml:space="preserve">. Note that Salmon’s proposal is inspired by Alonzo Church’s idea that ‘that’-clauses are associated with privileged modes of presentation. See Salmon (2001, pp. 587-588, including </w:t>
      </w:r>
      <w:r w:rsidRPr="000A2B19">
        <w:rPr>
          <w:rFonts w:ascii="Times New Roman" w:hAnsi="Times New Roman" w:cs="Times New Roman"/>
          <w:i/>
          <w:iCs/>
        </w:rPr>
        <w:t>n</w:t>
      </w:r>
      <w:r>
        <w:rPr>
          <w:rFonts w:ascii="Times New Roman" w:hAnsi="Times New Roman" w:cs="Times New Roman"/>
        </w:rPr>
        <w:t xml:space="preserve">. 36) for discussion of this point.   </w:t>
      </w:r>
    </w:p>
  </w:footnote>
  <w:footnote w:id="14">
    <w:p w14:paraId="3A19867F" w14:textId="029A61BC" w:rsidR="00814555" w:rsidRPr="00814555" w:rsidRDefault="00814555" w:rsidP="00DF1BF7">
      <w:pPr>
        <w:pStyle w:val="FootnoteText"/>
        <w:spacing w:line="480" w:lineRule="auto"/>
        <w:jc w:val="both"/>
        <w:rPr>
          <w:rFonts w:ascii="Times New Roman" w:hAnsi="Times New Roman" w:cs="Times New Roman"/>
        </w:rPr>
      </w:pPr>
      <w:r w:rsidRPr="00814555">
        <w:rPr>
          <w:rStyle w:val="FootnoteReference"/>
          <w:rFonts w:ascii="Times New Roman" w:hAnsi="Times New Roman" w:cs="Times New Roman"/>
        </w:rPr>
        <w:footnoteRef/>
      </w:r>
      <w:r w:rsidRPr="00814555">
        <w:rPr>
          <w:rFonts w:ascii="Times New Roman" w:hAnsi="Times New Roman" w:cs="Times New Roman"/>
        </w:rPr>
        <w:t xml:space="preserve"> For further critical discussion of Salmon’s account of belief, especially in connection with the ‘</w:t>
      </w:r>
      <w:r w:rsidRPr="00814555">
        <w:rPr>
          <w:rFonts w:ascii="Times New Roman" w:hAnsi="Times New Roman" w:cs="Times New Roman"/>
          <w:i/>
          <w:iCs/>
        </w:rPr>
        <w:t>BEL</w:t>
      </w:r>
      <w:r w:rsidRPr="00814555">
        <w:rPr>
          <w:rFonts w:ascii="Times New Roman" w:hAnsi="Times New Roman" w:cs="Times New Roman"/>
        </w:rPr>
        <w:t xml:space="preserve">’ predicate, see </w:t>
      </w:r>
      <w:r w:rsidR="000845DE">
        <w:rPr>
          <w:rFonts w:ascii="Times New Roman" w:hAnsi="Times New Roman" w:cs="Times New Roman"/>
        </w:rPr>
        <w:t>Atkins (2017)</w:t>
      </w:r>
      <w:r w:rsidRPr="00814555">
        <w:rPr>
          <w:rFonts w:ascii="Times New Roman" w:hAnsi="Times New Roman" w:cs="Times New Roman"/>
        </w:rPr>
        <w:t xml:space="preserve">. </w:t>
      </w:r>
      <w:r w:rsidR="00DF1BF7">
        <w:rPr>
          <w:rFonts w:ascii="Times New Roman" w:hAnsi="Times New Roman" w:cs="Times New Roman"/>
        </w:rPr>
        <w:t xml:space="preserve">A reviewer has pointed out that if Salmon’s account of belief is to avoid circularity, then the </w:t>
      </w:r>
      <w:r w:rsidR="00DF1BF7" w:rsidRPr="00DF1BF7">
        <w:rPr>
          <w:rFonts w:ascii="Times New Roman" w:hAnsi="Times New Roman" w:cs="Times New Roman"/>
          <w:i/>
          <w:iCs/>
        </w:rPr>
        <w:t>BEL</w:t>
      </w:r>
      <w:r w:rsidR="00DF1BF7">
        <w:rPr>
          <w:rFonts w:ascii="Times New Roman" w:hAnsi="Times New Roman" w:cs="Times New Roman"/>
        </w:rPr>
        <w:t xml:space="preserve"> </w:t>
      </w:r>
      <w:r w:rsidR="00862F6B">
        <w:rPr>
          <w:rFonts w:ascii="Times New Roman" w:hAnsi="Times New Roman" w:cs="Times New Roman"/>
        </w:rPr>
        <w:t>relation must be distinct from</w:t>
      </w:r>
      <w:r w:rsidR="00DF1BF7">
        <w:rPr>
          <w:rFonts w:ascii="Times New Roman" w:hAnsi="Times New Roman" w:cs="Times New Roman"/>
        </w:rPr>
        <w:t xml:space="preserve"> the belief relation. </w:t>
      </w:r>
      <w:r w:rsidR="0002231B">
        <w:rPr>
          <w:rFonts w:ascii="Times New Roman" w:hAnsi="Times New Roman" w:cs="Times New Roman"/>
        </w:rPr>
        <w:t>Th</w:t>
      </w:r>
      <w:r w:rsidR="00163164">
        <w:rPr>
          <w:rFonts w:ascii="Times New Roman" w:hAnsi="Times New Roman" w:cs="Times New Roman"/>
        </w:rPr>
        <w:t>is</w:t>
      </w:r>
      <w:r w:rsidR="0002231B">
        <w:rPr>
          <w:rFonts w:ascii="Times New Roman" w:hAnsi="Times New Roman" w:cs="Times New Roman"/>
        </w:rPr>
        <w:t xml:space="preserve"> same observation is made in</w:t>
      </w:r>
      <w:r w:rsidR="00DF1BF7">
        <w:rPr>
          <w:rFonts w:ascii="Times New Roman" w:hAnsi="Times New Roman" w:cs="Times New Roman"/>
        </w:rPr>
        <w:t xml:space="preserve"> </w:t>
      </w:r>
      <w:r w:rsidR="000845DE">
        <w:rPr>
          <w:rFonts w:ascii="Times New Roman" w:hAnsi="Times New Roman" w:cs="Times New Roman"/>
        </w:rPr>
        <w:t>Atkins (2017)</w:t>
      </w:r>
      <w:r w:rsidR="00DF1BF7">
        <w:rPr>
          <w:rFonts w:ascii="Times New Roman" w:hAnsi="Times New Roman" w:cs="Times New Roman"/>
        </w:rPr>
        <w:t>. I do not argue there that</w:t>
      </w:r>
      <w:r w:rsidR="00196D73">
        <w:rPr>
          <w:rFonts w:ascii="Times New Roman" w:hAnsi="Times New Roman" w:cs="Times New Roman"/>
        </w:rPr>
        <w:t xml:space="preserve"> Salmon’s account is circular</w:t>
      </w:r>
      <w:r w:rsidR="00DF1BF7">
        <w:rPr>
          <w:rFonts w:ascii="Times New Roman" w:hAnsi="Times New Roman" w:cs="Times New Roman"/>
        </w:rPr>
        <w:t>. However, I express worries about whether Salmon’s account can be extended to other propositional attitudes. Consider sentences of the form ‘</w:t>
      </w:r>
      <w:r w:rsidR="00DF1BF7" w:rsidRPr="003F3828">
        <w:rPr>
          <w:rFonts w:ascii="Times New Roman" w:hAnsi="Times New Roman" w:cs="Times New Roman"/>
          <w:i/>
          <w:iCs/>
        </w:rPr>
        <w:t xml:space="preserve">A </w:t>
      </w:r>
      <w:r w:rsidR="00DF1BF7">
        <w:rPr>
          <w:rFonts w:ascii="Times New Roman" w:hAnsi="Times New Roman" w:cs="Times New Roman"/>
        </w:rPr>
        <w:t xml:space="preserve">hopes </w:t>
      </w:r>
      <w:r w:rsidR="00DF1BF7" w:rsidRPr="003F3828">
        <w:rPr>
          <w:rFonts w:ascii="Times New Roman" w:hAnsi="Times New Roman" w:cs="Times New Roman"/>
          <w:i/>
          <w:iCs/>
        </w:rPr>
        <w:t>p</w:t>
      </w:r>
      <w:r w:rsidR="00DF1BF7">
        <w:rPr>
          <w:rFonts w:ascii="Times New Roman" w:hAnsi="Times New Roman" w:cs="Times New Roman"/>
        </w:rPr>
        <w:t xml:space="preserve">’. Salmon would presumably analyze these sentences </w:t>
      </w:r>
      <w:r w:rsidR="00DF1BF7" w:rsidRPr="003F3828">
        <w:rPr>
          <w:rFonts w:ascii="Times New Roman" w:hAnsi="Times New Roman" w:cs="Times New Roman"/>
        </w:rPr>
        <w:t>as ‘</w:t>
      </w:r>
      <w:r w:rsidR="00DF1BF7" w:rsidRPr="003F3828">
        <w:rPr>
          <w:rFonts w:ascii="Palatino Linotype" w:hAnsi="Palatino Linotype" w:cs="Times New Roman"/>
        </w:rPr>
        <w:sym w:font="Symbol" w:char="F024"/>
      </w:r>
      <w:r w:rsidR="00DF1BF7" w:rsidRPr="003F3828">
        <w:rPr>
          <w:rFonts w:ascii="Times New Roman" w:hAnsi="Times New Roman" w:cs="Times New Roman"/>
          <w:i/>
        </w:rPr>
        <w:t>x</w:t>
      </w:r>
      <w:r w:rsidR="00DF1BF7" w:rsidRPr="003F3828">
        <w:rPr>
          <w:rFonts w:ascii="Times New Roman" w:hAnsi="Times New Roman" w:cs="Times New Roman"/>
        </w:rPr>
        <w:t>[</w:t>
      </w:r>
      <w:r w:rsidR="00DF1BF7" w:rsidRPr="003F3828">
        <w:rPr>
          <w:rFonts w:ascii="Times New Roman" w:hAnsi="Times New Roman" w:cs="Times New Roman"/>
          <w:i/>
        </w:rPr>
        <w:t>A</w:t>
      </w:r>
      <w:r w:rsidR="00DF1BF7" w:rsidRPr="003F3828">
        <w:rPr>
          <w:rFonts w:ascii="Times New Roman" w:hAnsi="Times New Roman" w:cs="Times New Roman"/>
        </w:rPr>
        <w:t xml:space="preserve"> grasps </w:t>
      </w:r>
      <w:r w:rsidR="00DF1BF7" w:rsidRPr="003F3828">
        <w:rPr>
          <w:rFonts w:ascii="Times New Roman" w:hAnsi="Times New Roman" w:cs="Times New Roman"/>
          <w:i/>
        </w:rPr>
        <w:t>p</w:t>
      </w:r>
      <w:r w:rsidR="00DF1BF7" w:rsidRPr="003F3828">
        <w:rPr>
          <w:rFonts w:ascii="Times New Roman" w:hAnsi="Times New Roman" w:cs="Times New Roman"/>
        </w:rPr>
        <w:t xml:space="preserve"> through </w:t>
      </w:r>
      <w:r w:rsidR="00DF1BF7" w:rsidRPr="003F3828">
        <w:rPr>
          <w:rFonts w:ascii="Times New Roman" w:hAnsi="Times New Roman" w:cs="Times New Roman"/>
          <w:i/>
        </w:rPr>
        <w:t>x</w:t>
      </w:r>
      <w:r w:rsidR="00DF1BF7" w:rsidRPr="003F3828">
        <w:rPr>
          <w:rFonts w:ascii="Times New Roman" w:hAnsi="Times New Roman" w:cs="Times New Roman"/>
        </w:rPr>
        <w:t xml:space="preserve"> &amp; </w:t>
      </w:r>
      <w:r w:rsidR="00DF1BF7" w:rsidRPr="00F921E5">
        <w:rPr>
          <w:rFonts w:ascii="Times New Roman" w:hAnsi="Times New Roman" w:cs="Times New Roman"/>
          <w:i/>
          <w:iCs/>
        </w:rPr>
        <w:t>HOP</w:t>
      </w:r>
      <w:r w:rsidR="00DF1BF7" w:rsidRPr="003F3828">
        <w:rPr>
          <w:rFonts w:ascii="Times New Roman" w:hAnsi="Times New Roman" w:cs="Times New Roman"/>
        </w:rPr>
        <w:t>(</w:t>
      </w:r>
      <w:r w:rsidR="00DF1BF7" w:rsidRPr="003F3828">
        <w:rPr>
          <w:rFonts w:ascii="Times New Roman" w:hAnsi="Times New Roman" w:cs="Times New Roman"/>
          <w:i/>
        </w:rPr>
        <w:t>A</w:t>
      </w:r>
      <w:r w:rsidR="00DF1BF7" w:rsidRPr="003F3828">
        <w:rPr>
          <w:rFonts w:ascii="Times New Roman" w:hAnsi="Times New Roman" w:cs="Times New Roman"/>
        </w:rPr>
        <w:t xml:space="preserve">, </w:t>
      </w:r>
      <w:r w:rsidR="00DF1BF7" w:rsidRPr="003F3828">
        <w:rPr>
          <w:rFonts w:ascii="Times New Roman" w:hAnsi="Times New Roman" w:cs="Times New Roman"/>
          <w:i/>
        </w:rPr>
        <w:t>p</w:t>
      </w:r>
      <w:r w:rsidR="00DF1BF7" w:rsidRPr="003F3828">
        <w:rPr>
          <w:rFonts w:ascii="Times New Roman" w:hAnsi="Times New Roman" w:cs="Times New Roman"/>
        </w:rPr>
        <w:t xml:space="preserve">, </w:t>
      </w:r>
      <w:r w:rsidR="00DF1BF7" w:rsidRPr="003F3828">
        <w:rPr>
          <w:rFonts w:ascii="Times New Roman" w:hAnsi="Times New Roman" w:cs="Times New Roman"/>
          <w:i/>
        </w:rPr>
        <w:t>x</w:t>
      </w:r>
      <w:r w:rsidR="00DF1BF7" w:rsidRPr="003F3828">
        <w:rPr>
          <w:rFonts w:ascii="Times New Roman" w:hAnsi="Times New Roman" w:cs="Times New Roman"/>
        </w:rPr>
        <w:t>)]</w:t>
      </w:r>
      <w:r w:rsidR="00DF1BF7">
        <w:rPr>
          <w:rFonts w:ascii="Times New Roman" w:hAnsi="Times New Roman" w:cs="Times New Roman"/>
        </w:rPr>
        <w:t>’, where ‘</w:t>
      </w:r>
      <w:r w:rsidR="00DF1BF7" w:rsidRPr="00F921E5">
        <w:rPr>
          <w:rFonts w:ascii="Times New Roman" w:hAnsi="Times New Roman" w:cs="Times New Roman"/>
          <w:i/>
          <w:iCs/>
        </w:rPr>
        <w:t>HOP</w:t>
      </w:r>
      <w:r w:rsidR="00DF1BF7">
        <w:rPr>
          <w:rFonts w:ascii="Times New Roman" w:hAnsi="Times New Roman" w:cs="Times New Roman"/>
        </w:rPr>
        <w:t>’ corresponds to ‘</w:t>
      </w:r>
      <w:r w:rsidR="00DF1BF7" w:rsidRPr="00F921E5">
        <w:rPr>
          <w:rFonts w:ascii="Times New Roman" w:hAnsi="Times New Roman" w:cs="Times New Roman"/>
          <w:i/>
          <w:iCs/>
        </w:rPr>
        <w:t>BEL</w:t>
      </w:r>
      <w:r w:rsidR="00DF1BF7">
        <w:rPr>
          <w:rFonts w:ascii="Times New Roman" w:hAnsi="Times New Roman" w:cs="Times New Roman"/>
        </w:rPr>
        <w:t>’</w:t>
      </w:r>
      <w:r w:rsidR="00DF1BF7" w:rsidRPr="003F3828">
        <w:rPr>
          <w:rFonts w:ascii="Times New Roman" w:hAnsi="Times New Roman" w:cs="Times New Roman"/>
        </w:rPr>
        <w:t>.</w:t>
      </w:r>
      <w:r w:rsidR="00DF1BF7">
        <w:rPr>
          <w:rFonts w:ascii="Times New Roman" w:hAnsi="Times New Roman" w:cs="Times New Roman"/>
        </w:rPr>
        <w:t xml:space="preserve"> But even if we can make sense of </w:t>
      </w:r>
      <w:r w:rsidR="00DF1BF7" w:rsidRPr="00F921E5">
        <w:rPr>
          <w:rFonts w:ascii="Times New Roman" w:hAnsi="Times New Roman" w:cs="Times New Roman"/>
          <w:i/>
          <w:iCs/>
        </w:rPr>
        <w:t>BEL</w:t>
      </w:r>
      <w:r w:rsidR="00862F6B">
        <w:rPr>
          <w:rFonts w:ascii="Times New Roman" w:hAnsi="Times New Roman" w:cs="Times New Roman"/>
        </w:rPr>
        <w:t xml:space="preserve"> relation</w:t>
      </w:r>
      <w:r w:rsidR="00DF1BF7">
        <w:rPr>
          <w:rFonts w:ascii="Times New Roman" w:hAnsi="Times New Roman" w:cs="Times New Roman"/>
        </w:rPr>
        <w:t>, it is difficult to make sense of</w:t>
      </w:r>
      <w:r w:rsidR="00862F6B">
        <w:rPr>
          <w:rFonts w:ascii="Times New Roman" w:hAnsi="Times New Roman" w:cs="Times New Roman"/>
        </w:rPr>
        <w:t xml:space="preserve"> the</w:t>
      </w:r>
      <w:r w:rsidR="00DF1BF7">
        <w:rPr>
          <w:rFonts w:ascii="Times New Roman" w:hAnsi="Times New Roman" w:cs="Times New Roman"/>
        </w:rPr>
        <w:t xml:space="preserve"> </w:t>
      </w:r>
      <w:r w:rsidR="00DF1BF7" w:rsidRPr="00F921E5">
        <w:rPr>
          <w:rFonts w:ascii="Times New Roman" w:hAnsi="Times New Roman" w:cs="Times New Roman"/>
          <w:i/>
          <w:iCs/>
        </w:rPr>
        <w:t>HOP</w:t>
      </w:r>
      <w:r w:rsidR="00862F6B">
        <w:rPr>
          <w:rFonts w:ascii="Times New Roman" w:hAnsi="Times New Roman" w:cs="Times New Roman"/>
        </w:rPr>
        <w:t xml:space="preserve"> relation. </w:t>
      </w:r>
      <w:r w:rsidR="00DF1BF7">
        <w:rPr>
          <w:rFonts w:ascii="Times New Roman" w:hAnsi="Times New Roman" w:cs="Times New Roman"/>
        </w:rPr>
        <w:t xml:space="preserve"> </w:t>
      </w:r>
      <w:r w:rsidR="00862F6B">
        <w:rPr>
          <w:rFonts w:ascii="Times New Roman" w:hAnsi="Times New Roman" w:cs="Times New Roman"/>
        </w:rPr>
        <w:t>On pain of circularity, w</w:t>
      </w:r>
      <w:r w:rsidR="00DF1BF7">
        <w:rPr>
          <w:rFonts w:ascii="Times New Roman" w:hAnsi="Times New Roman" w:cs="Times New Roman"/>
        </w:rPr>
        <w:t xml:space="preserve">e can’t say that an agent stands in the </w:t>
      </w:r>
      <w:r w:rsidR="00DF1BF7" w:rsidRPr="00F921E5">
        <w:rPr>
          <w:rFonts w:ascii="Times New Roman" w:hAnsi="Times New Roman" w:cs="Times New Roman"/>
          <w:i/>
          <w:iCs/>
        </w:rPr>
        <w:t>HOP</w:t>
      </w:r>
      <w:r w:rsidR="00DF1BF7">
        <w:rPr>
          <w:rFonts w:ascii="Times New Roman" w:hAnsi="Times New Roman" w:cs="Times New Roman"/>
        </w:rPr>
        <w:t xml:space="preserve"> relation to a proposition and a guise if and only if the agent </w:t>
      </w:r>
      <w:r w:rsidR="00DF1BF7" w:rsidRPr="00A23B67">
        <w:rPr>
          <w:rFonts w:ascii="Times New Roman" w:hAnsi="Times New Roman" w:cs="Times New Roman"/>
          <w:i/>
          <w:iCs/>
        </w:rPr>
        <w:t>hopes</w:t>
      </w:r>
      <w:r w:rsidR="00DF1BF7">
        <w:rPr>
          <w:rFonts w:ascii="Times New Roman" w:hAnsi="Times New Roman" w:cs="Times New Roman"/>
        </w:rPr>
        <w:t xml:space="preserve"> the proposition through the guise.</w:t>
      </w:r>
    </w:p>
  </w:footnote>
  <w:footnote w:id="15">
    <w:p w14:paraId="5CCDD083" w14:textId="1D0A9C30" w:rsidR="00737A0C" w:rsidRPr="00222573" w:rsidRDefault="00737A0C" w:rsidP="00977464">
      <w:pPr>
        <w:pStyle w:val="FootnoteText"/>
        <w:spacing w:line="480" w:lineRule="auto"/>
        <w:jc w:val="both"/>
        <w:rPr>
          <w:rFonts w:ascii="Times New Roman" w:hAnsi="Times New Roman" w:cs="Times New Roman"/>
        </w:rPr>
      </w:pPr>
      <w:r w:rsidRPr="00222573">
        <w:rPr>
          <w:rStyle w:val="FootnoteReference"/>
          <w:rFonts w:ascii="Times New Roman" w:hAnsi="Times New Roman" w:cs="Times New Roman"/>
        </w:rPr>
        <w:footnoteRef/>
      </w:r>
      <w:r w:rsidRPr="00222573">
        <w:rPr>
          <w:rFonts w:ascii="Times New Roman" w:hAnsi="Times New Roman" w:cs="Times New Roman"/>
        </w:rPr>
        <w:t xml:space="preserve"> Some</w:t>
      </w:r>
      <w:r w:rsidR="00F81EE2">
        <w:rPr>
          <w:rFonts w:ascii="Times New Roman" w:hAnsi="Times New Roman" w:cs="Times New Roman"/>
        </w:rPr>
        <w:t>, such as Friedman (2013</w:t>
      </w:r>
      <w:r w:rsidR="00BC08E6">
        <w:rPr>
          <w:rFonts w:ascii="Times New Roman" w:hAnsi="Times New Roman" w:cs="Times New Roman"/>
        </w:rPr>
        <w:t>b</w:t>
      </w:r>
      <w:r w:rsidR="00F81EE2">
        <w:rPr>
          <w:rFonts w:ascii="Times New Roman" w:hAnsi="Times New Roman" w:cs="Times New Roman"/>
        </w:rPr>
        <w:t>), might</w:t>
      </w:r>
      <w:r w:rsidRPr="00222573">
        <w:rPr>
          <w:rFonts w:ascii="Times New Roman" w:hAnsi="Times New Roman" w:cs="Times New Roman"/>
        </w:rPr>
        <w:t xml:space="preserve"> think that ‘Lois suspends judgment about whether Clark flies’ should be understood as relating Lois to a question rather than a proposition. In that case, ‘</w:t>
      </w:r>
      <w:r w:rsidRPr="00FC7F39">
        <w:rPr>
          <w:rFonts w:ascii="Times New Roman" w:hAnsi="Times New Roman" w:cs="Times New Roman"/>
          <w:i/>
          <w:iCs/>
        </w:rPr>
        <w:t>SJ</w:t>
      </w:r>
      <w:r w:rsidRPr="00FC7F39">
        <w:rPr>
          <w:rFonts w:ascii="Times New Roman" w:hAnsi="Times New Roman" w:cs="Times New Roman"/>
        </w:rPr>
        <w:t>’</w:t>
      </w:r>
      <w:r w:rsidRPr="00222573">
        <w:rPr>
          <w:rFonts w:ascii="Times New Roman" w:hAnsi="Times New Roman" w:cs="Times New Roman"/>
        </w:rPr>
        <w:t xml:space="preserve"> should be understood as a predicate that applies to pairs of agents and questions rather than pairs of agents and propositions. </w:t>
      </w:r>
    </w:p>
  </w:footnote>
  <w:footnote w:id="16">
    <w:p w14:paraId="61DEFC2C" w14:textId="3AF28357" w:rsidR="002B471F" w:rsidRPr="00BB1A7B" w:rsidRDefault="002B471F" w:rsidP="002B471F">
      <w:pPr>
        <w:pStyle w:val="FootnoteText"/>
        <w:spacing w:line="480" w:lineRule="auto"/>
        <w:jc w:val="both"/>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To my knowledge, </w:t>
      </w:r>
      <w:r w:rsidRPr="003A6E88">
        <w:rPr>
          <w:rFonts w:ascii="Times New Roman" w:hAnsi="Times New Roman" w:cs="Times New Roman"/>
        </w:rPr>
        <w:t>Sal</w:t>
      </w:r>
      <w:r>
        <w:rPr>
          <w:rFonts w:ascii="Times New Roman" w:hAnsi="Times New Roman" w:cs="Times New Roman"/>
        </w:rPr>
        <w:t>mo</w:t>
      </w:r>
      <w:r w:rsidRPr="003A6E88">
        <w:rPr>
          <w:rFonts w:ascii="Times New Roman" w:hAnsi="Times New Roman" w:cs="Times New Roman"/>
        </w:rPr>
        <w:t>n</w:t>
      </w:r>
      <w:r w:rsidRPr="00222573">
        <w:rPr>
          <w:rFonts w:ascii="Times New Roman" w:hAnsi="Times New Roman" w:cs="Times New Roman"/>
          <w:sz w:val="24"/>
          <w:szCs w:val="24"/>
        </w:rPr>
        <w:t xml:space="preserve"> </w:t>
      </w:r>
      <w:r w:rsidRPr="00BB1A7B">
        <w:rPr>
          <w:rFonts w:ascii="Times New Roman" w:hAnsi="Times New Roman" w:cs="Times New Roman"/>
        </w:rPr>
        <w:t xml:space="preserve">never explicitly discusses belief reports that have quantified noun phrases in subject position, but it’s </w:t>
      </w:r>
      <w:proofErr w:type="gramStart"/>
      <w:r w:rsidRPr="00BB1A7B">
        <w:rPr>
          <w:rFonts w:ascii="Times New Roman" w:hAnsi="Times New Roman" w:cs="Times New Roman"/>
        </w:rPr>
        <w:t>fairly clear</w:t>
      </w:r>
      <w:proofErr w:type="gramEnd"/>
      <w:r w:rsidRPr="00BB1A7B">
        <w:rPr>
          <w:rFonts w:ascii="Times New Roman" w:hAnsi="Times New Roman" w:cs="Times New Roman"/>
        </w:rPr>
        <w:t xml:space="preserve"> that he would analyze (</w:t>
      </w:r>
      <w:r w:rsidR="006B0201">
        <w:rPr>
          <w:rFonts w:ascii="Times New Roman" w:hAnsi="Times New Roman" w:cs="Times New Roman"/>
        </w:rPr>
        <w:t>4</w:t>
      </w:r>
      <w:r w:rsidRPr="00BB1A7B">
        <w:rPr>
          <w:rFonts w:ascii="Times New Roman" w:hAnsi="Times New Roman" w:cs="Times New Roman"/>
        </w:rPr>
        <w:t>) as (</w:t>
      </w:r>
      <w:r w:rsidR="006B0201">
        <w:rPr>
          <w:rFonts w:ascii="Times New Roman" w:hAnsi="Times New Roman" w:cs="Times New Roman"/>
        </w:rPr>
        <w:t>5</w:t>
      </w:r>
      <w:r w:rsidRPr="00BB1A7B">
        <w:rPr>
          <w:rFonts w:ascii="Times New Roman" w:hAnsi="Times New Roman" w:cs="Times New Roman"/>
        </w:rPr>
        <w:t xml:space="preserve">). See </w:t>
      </w:r>
      <w:r w:rsidR="000845DE">
        <w:rPr>
          <w:rFonts w:ascii="Times New Roman" w:hAnsi="Times New Roman" w:cs="Times New Roman"/>
        </w:rPr>
        <w:t>Atkins (2013)</w:t>
      </w:r>
      <w:r w:rsidRPr="00BB1A7B">
        <w:rPr>
          <w:rFonts w:ascii="Times New Roman" w:hAnsi="Times New Roman" w:cs="Times New Roman"/>
        </w:rPr>
        <w:t xml:space="preserve">. </w:t>
      </w:r>
    </w:p>
  </w:footnote>
  <w:footnote w:id="17">
    <w:p w14:paraId="64F044A8" w14:textId="72881CE8" w:rsidR="00323CDE" w:rsidRPr="00323CDE" w:rsidRDefault="00323CDE" w:rsidP="00323CDE">
      <w:pPr>
        <w:pStyle w:val="FootnoteText"/>
        <w:spacing w:line="480" w:lineRule="auto"/>
        <w:jc w:val="both"/>
        <w:rPr>
          <w:rFonts w:ascii="Times New Roman" w:hAnsi="Times New Roman" w:cs="Times New Roman"/>
        </w:rPr>
      </w:pPr>
      <w:r w:rsidRPr="00323CDE">
        <w:rPr>
          <w:rStyle w:val="FootnoteReference"/>
          <w:rFonts w:ascii="Times New Roman" w:hAnsi="Times New Roman" w:cs="Times New Roman"/>
        </w:rPr>
        <w:footnoteRef/>
      </w:r>
      <w:r w:rsidRPr="00323CDE">
        <w:rPr>
          <w:rFonts w:ascii="Times New Roman" w:hAnsi="Times New Roman" w:cs="Times New Roman"/>
        </w:rPr>
        <w:t xml:space="preserve"> </w:t>
      </w:r>
      <w:r>
        <w:rPr>
          <w:rFonts w:ascii="Times New Roman" w:hAnsi="Times New Roman" w:cs="Times New Roman"/>
        </w:rPr>
        <w:t>A</w:t>
      </w:r>
      <w:r w:rsidR="002A0075">
        <w:rPr>
          <w:rFonts w:ascii="Times New Roman" w:hAnsi="Times New Roman" w:cs="Times New Roman"/>
        </w:rPr>
        <w:t>nother worry is that Salmon’s analysis would be difficult to apply to sentences such as</w:t>
      </w:r>
      <w:r w:rsidRPr="00323CDE">
        <w:rPr>
          <w:rFonts w:ascii="Times New Roman" w:hAnsi="Times New Roman" w:cs="Times New Roman"/>
        </w:rPr>
        <w:t xml:space="preserve"> ‘Everyone who lives in New York hopes that Donald Trump is crooked’. </w:t>
      </w:r>
      <w:r w:rsidR="002A0075">
        <w:rPr>
          <w:rFonts w:ascii="Times New Roman" w:hAnsi="Times New Roman" w:cs="Times New Roman"/>
        </w:rPr>
        <w:t xml:space="preserve">For </w:t>
      </w:r>
      <w:r w:rsidR="007D1528">
        <w:rPr>
          <w:rFonts w:ascii="Times New Roman" w:hAnsi="Times New Roman" w:cs="Times New Roman"/>
        </w:rPr>
        <w:t>t</w:t>
      </w:r>
      <w:r w:rsidR="00AB3CF3">
        <w:rPr>
          <w:rFonts w:ascii="Times New Roman" w:hAnsi="Times New Roman" w:cs="Times New Roman"/>
        </w:rPr>
        <w:t>his</w:t>
      </w:r>
      <w:r w:rsidR="002A0075">
        <w:rPr>
          <w:rFonts w:ascii="Times New Roman" w:hAnsi="Times New Roman" w:cs="Times New Roman"/>
        </w:rPr>
        <w:t xml:space="preserve"> analysis would presumably invoke </w:t>
      </w:r>
      <w:r w:rsidR="00556E1B">
        <w:rPr>
          <w:rFonts w:ascii="Times New Roman" w:hAnsi="Times New Roman" w:cs="Times New Roman"/>
        </w:rPr>
        <w:t xml:space="preserve">the </w:t>
      </w:r>
      <w:r w:rsidR="002A0075">
        <w:rPr>
          <w:rFonts w:ascii="Times New Roman" w:hAnsi="Times New Roman" w:cs="Times New Roman"/>
        </w:rPr>
        <w:t>‘</w:t>
      </w:r>
      <w:r w:rsidR="002A0075" w:rsidRPr="002A0075">
        <w:rPr>
          <w:rFonts w:ascii="Times New Roman" w:hAnsi="Times New Roman" w:cs="Times New Roman"/>
          <w:i/>
          <w:iCs/>
        </w:rPr>
        <w:t>HOP</w:t>
      </w:r>
      <w:r w:rsidR="002A0075">
        <w:rPr>
          <w:rFonts w:ascii="Times New Roman" w:hAnsi="Times New Roman" w:cs="Times New Roman"/>
        </w:rPr>
        <w:t>’</w:t>
      </w:r>
      <w:r w:rsidR="00556E1B">
        <w:rPr>
          <w:rFonts w:ascii="Times New Roman" w:hAnsi="Times New Roman" w:cs="Times New Roman"/>
        </w:rPr>
        <w:t xml:space="preserve"> predicate,</w:t>
      </w:r>
      <w:r w:rsidR="002A0075">
        <w:rPr>
          <w:rFonts w:ascii="Times New Roman" w:hAnsi="Times New Roman" w:cs="Times New Roman"/>
        </w:rPr>
        <w:t xml:space="preserve"> corresponding to the ‘</w:t>
      </w:r>
      <w:r w:rsidR="002A0075" w:rsidRPr="002A0075">
        <w:rPr>
          <w:rFonts w:ascii="Times New Roman" w:hAnsi="Times New Roman" w:cs="Times New Roman"/>
          <w:i/>
          <w:iCs/>
        </w:rPr>
        <w:t>BEL</w:t>
      </w:r>
      <w:r w:rsidR="002A0075">
        <w:rPr>
          <w:rFonts w:ascii="Times New Roman" w:hAnsi="Times New Roman" w:cs="Times New Roman"/>
        </w:rPr>
        <w:t xml:space="preserve">’ predicate, and it’s difficult to make sense of such predicates. See </w:t>
      </w:r>
      <w:r w:rsidR="002A0075" w:rsidRPr="002A0075">
        <w:rPr>
          <w:rFonts w:ascii="Times New Roman" w:hAnsi="Times New Roman" w:cs="Times New Roman"/>
          <w:i/>
          <w:iCs/>
        </w:rPr>
        <w:t>n.</w:t>
      </w:r>
      <w:r w:rsidR="002A0075">
        <w:rPr>
          <w:rFonts w:ascii="Times New Roman" w:hAnsi="Times New Roman" w:cs="Times New Roman"/>
        </w:rPr>
        <w:t xml:space="preserve"> </w:t>
      </w:r>
      <w:r w:rsidR="00E63173">
        <w:rPr>
          <w:rFonts w:ascii="Times New Roman" w:hAnsi="Times New Roman" w:cs="Times New Roman"/>
        </w:rPr>
        <w:t>1</w:t>
      </w:r>
      <w:r w:rsidR="00196D73">
        <w:rPr>
          <w:rFonts w:ascii="Times New Roman" w:hAnsi="Times New Roman" w:cs="Times New Roman"/>
        </w:rPr>
        <w:t>4</w:t>
      </w:r>
      <w:r w:rsidR="002A0075">
        <w:rPr>
          <w:rFonts w:ascii="Times New Roman" w:hAnsi="Times New Roman" w:cs="Times New Roman"/>
        </w:rPr>
        <w:t xml:space="preserve"> above</w:t>
      </w:r>
      <w:r>
        <w:rPr>
          <w:rFonts w:ascii="Times New Roman" w:hAnsi="Times New Roman" w:cs="Times New Roman"/>
        </w:rPr>
        <w:t xml:space="preserve">. </w:t>
      </w:r>
    </w:p>
  </w:footnote>
  <w:footnote w:id="18">
    <w:p w14:paraId="494B8183" w14:textId="4E5CA852" w:rsidR="00F4025E" w:rsidRPr="00BB1A7B" w:rsidRDefault="00F4025E" w:rsidP="00F4025E">
      <w:pPr>
        <w:pStyle w:val="FootnoteText"/>
        <w:spacing w:line="480" w:lineRule="auto"/>
        <w:jc w:val="both"/>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w:t>
      </w:r>
      <w:r w:rsidR="00DE3ED8">
        <w:rPr>
          <w:rFonts w:ascii="Times New Roman" w:hAnsi="Times New Roman" w:cs="Times New Roman"/>
        </w:rPr>
        <w:t>This principle</w:t>
      </w:r>
      <w:r w:rsidRPr="00BB1A7B">
        <w:rPr>
          <w:rFonts w:ascii="Times New Roman" w:hAnsi="Times New Roman" w:cs="Times New Roman"/>
        </w:rPr>
        <w:t xml:space="preserve"> can be traced back to </w:t>
      </w:r>
      <w:r w:rsidR="003A6E88" w:rsidRPr="003A6E88">
        <w:rPr>
          <w:rFonts w:ascii="Times New Roman" w:hAnsi="Times New Roman" w:cs="Times New Roman"/>
        </w:rPr>
        <w:t>Sal</w:t>
      </w:r>
      <w:r w:rsidR="00EC4C26">
        <w:rPr>
          <w:rFonts w:ascii="Times New Roman" w:hAnsi="Times New Roman" w:cs="Times New Roman"/>
        </w:rPr>
        <w:t>mo</w:t>
      </w:r>
      <w:r w:rsidR="003A6E88" w:rsidRPr="003A6E88">
        <w:rPr>
          <w:rFonts w:ascii="Times New Roman" w:hAnsi="Times New Roman" w:cs="Times New Roman"/>
        </w:rPr>
        <w:t>n’s</w:t>
      </w:r>
      <w:r w:rsidR="003A6E88">
        <w:rPr>
          <w:rFonts w:ascii="Times New Roman" w:hAnsi="Times New Roman" w:cs="Times New Roman"/>
          <w:sz w:val="24"/>
          <w:szCs w:val="24"/>
        </w:rPr>
        <w:t xml:space="preserve"> </w:t>
      </w:r>
      <w:r w:rsidRPr="00BB1A7B">
        <w:rPr>
          <w:rFonts w:ascii="Times New Roman" w:hAnsi="Times New Roman" w:cs="Times New Roman"/>
        </w:rPr>
        <w:t xml:space="preserve">work. See, for example, </w:t>
      </w:r>
      <w:r w:rsidR="003A6E88" w:rsidRPr="003A6E88">
        <w:rPr>
          <w:rFonts w:ascii="Times New Roman" w:hAnsi="Times New Roman" w:cs="Times New Roman"/>
        </w:rPr>
        <w:t>Sal</w:t>
      </w:r>
      <w:r w:rsidR="00EC4C26">
        <w:rPr>
          <w:rFonts w:ascii="Times New Roman" w:hAnsi="Times New Roman" w:cs="Times New Roman"/>
        </w:rPr>
        <w:t>mo</w:t>
      </w:r>
      <w:r w:rsidR="003A6E88" w:rsidRPr="003A6E88">
        <w:rPr>
          <w:rFonts w:ascii="Times New Roman" w:hAnsi="Times New Roman" w:cs="Times New Roman"/>
        </w:rPr>
        <w:t>n</w:t>
      </w:r>
      <w:r w:rsidR="00BB1A7B">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 xml:space="preserve">1989, p. 246). </w:t>
      </w:r>
      <w:r w:rsidR="003A6E88" w:rsidRPr="003A6E88">
        <w:rPr>
          <w:rFonts w:ascii="Times New Roman" w:hAnsi="Times New Roman" w:cs="Times New Roman"/>
        </w:rPr>
        <w:t>Sal</w:t>
      </w:r>
      <w:r w:rsidR="00EC4C26">
        <w:rPr>
          <w:rFonts w:ascii="Times New Roman" w:hAnsi="Times New Roman" w:cs="Times New Roman"/>
        </w:rPr>
        <w:t>mo</w:t>
      </w:r>
      <w:r w:rsidR="003A6E88" w:rsidRPr="003A6E88">
        <w:rPr>
          <w:rFonts w:ascii="Times New Roman" w:hAnsi="Times New Roman" w:cs="Times New Roman"/>
        </w:rPr>
        <w:t>n</w:t>
      </w:r>
      <w:r w:rsidR="003A6E88" w:rsidRPr="00222573">
        <w:rPr>
          <w:rFonts w:ascii="Times New Roman" w:hAnsi="Times New Roman" w:cs="Times New Roman"/>
          <w:sz w:val="24"/>
          <w:szCs w:val="24"/>
        </w:rPr>
        <w:t xml:space="preserve"> </w:t>
      </w:r>
      <w:r w:rsidRPr="00BB1A7B">
        <w:rPr>
          <w:rFonts w:ascii="Times New Roman" w:hAnsi="Times New Roman" w:cs="Times New Roman"/>
        </w:rPr>
        <w:t>and I both regard it as definitional.</w:t>
      </w:r>
    </w:p>
  </w:footnote>
  <w:footnote w:id="19">
    <w:p w14:paraId="70B44ED6" w14:textId="3D98E0BD" w:rsidR="00737A0C" w:rsidRPr="00AD0247" w:rsidRDefault="00737A0C" w:rsidP="00BA7059">
      <w:pPr>
        <w:pStyle w:val="FootnoteText"/>
        <w:spacing w:line="480" w:lineRule="auto"/>
        <w:jc w:val="both"/>
        <w:rPr>
          <w:rFonts w:ascii="Palatino Linotype" w:hAnsi="Palatino Linotype"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This assumption often goes unstated, but see, for example, Yagisawa</w:t>
      </w:r>
      <w:r w:rsidR="00BB1A7B">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1997, p. 354</w:t>
      </w:r>
      <w:r w:rsidR="00516BC8">
        <w:rPr>
          <w:rFonts w:ascii="Times New Roman" w:hAnsi="Times New Roman" w:cs="Times New Roman"/>
        </w:rPr>
        <w:t>)</w:t>
      </w:r>
      <w:r w:rsidR="00457099">
        <w:rPr>
          <w:rFonts w:ascii="Times New Roman" w:hAnsi="Times New Roman" w:cs="Times New Roman"/>
        </w:rPr>
        <w:t xml:space="preserve"> and</w:t>
      </w:r>
      <w:r w:rsidRPr="00BB1A7B">
        <w:rPr>
          <w:rFonts w:ascii="Times New Roman" w:hAnsi="Times New Roman" w:cs="Times New Roman"/>
        </w:rPr>
        <w:t xml:space="preserve"> Ostertag</w:t>
      </w:r>
      <w:r w:rsidR="00BB1A7B">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2009, p. 257).</w:t>
      </w:r>
      <w:r w:rsidR="00482DC2">
        <w:rPr>
          <w:rFonts w:ascii="Times New Roman" w:hAnsi="Times New Roman" w:cs="Times New Roman"/>
        </w:rPr>
        <w:t xml:space="preserve"> Saul (1998, p. 370) assumes that guises are “something like sentences.”</w:t>
      </w:r>
    </w:p>
  </w:footnote>
  <w:footnote w:id="20">
    <w:p w14:paraId="50415630" w14:textId="6386A0A9" w:rsidR="00737A0C" w:rsidRPr="00BB1A7B" w:rsidRDefault="00737A0C" w:rsidP="00BA7059">
      <w:pPr>
        <w:pStyle w:val="FootnoteText"/>
        <w:spacing w:line="480" w:lineRule="auto"/>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This basic point is made </w:t>
      </w:r>
      <w:r w:rsidR="00BB1A7B">
        <w:rPr>
          <w:rFonts w:ascii="Times New Roman" w:hAnsi="Times New Roman" w:cs="Times New Roman"/>
        </w:rPr>
        <w:t>in</w:t>
      </w:r>
      <w:r w:rsidRPr="00BB1A7B">
        <w:rPr>
          <w:rFonts w:ascii="Times New Roman" w:hAnsi="Times New Roman" w:cs="Times New Roman"/>
        </w:rPr>
        <w:t xml:space="preserve"> both </w:t>
      </w:r>
      <w:r w:rsidR="003A6E88" w:rsidRPr="003A6E88">
        <w:rPr>
          <w:rFonts w:ascii="Times New Roman" w:hAnsi="Times New Roman" w:cs="Times New Roman"/>
        </w:rPr>
        <w:t>Sal</w:t>
      </w:r>
      <w:r w:rsidR="00EC4C26">
        <w:rPr>
          <w:rFonts w:ascii="Times New Roman" w:hAnsi="Times New Roman" w:cs="Times New Roman"/>
        </w:rPr>
        <w:t>mo</w:t>
      </w:r>
      <w:r w:rsidR="003A6E88" w:rsidRPr="003A6E88">
        <w:rPr>
          <w:rFonts w:ascii="Times New Roman" w:hAnsi="Times New Roman" w:cs="Times New Roman"/>
        </w:rPr>
        <w:t>n</w:t>
      </w:r>
      <w:r w:rsidR="00BB1A7B">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1993</w:t>
      </w:r>
      <w:r w:rsidR="007571A5" w:rsidRPr="00BB1A7B">
        <w:rPr>
          <w:rFonts w:ascii="Times New Roman" w:hAnsi="Times New Roman" w:cs="Times New Roman"/>
        </w:rPr>
        <w:t>, pp. 87-88</w:t>
      </w:r>
      <w:r w:rsidRPr="00BB1A7B">
        <w:rPr>
          <w:rFonts w:ascii="Times New Roman" w:hAnsi="Times New Roman" w:cs="Times New Roman"/>
        </w:rPr>
        <w:t>) and Braun</w:t>
      </w:r>
      <w:r w:rsidR="00BB1A7B">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1998</w:t>
      </w:r>
      <w:r w:rsidR="007571A5" w:rsidRPr="00BB1A7B">
        <w:rPr>
          <w:rFonts w:ascii="Times New Roman" w:hAnsi="Times New Roman" w:cs="Times New Roman"/>
        </w:rPr>
        <w:t>, p.</w:t>
      </w:r>
      <w:r w:rsidR="00DA0B51" w:rsidRPr="00BB1A7B">
        <w:rPr>
          <w:rFonts w:ascii="Times New Roman" w:hAnsi="Times New Roman" w:cs="Times New Roman"/>
        </w:rPr>
        <w:t xml:space="preserve"> </w:t>
      </w:r>
      <w:r w:rsidR="007571A5" w:rsidRPr="00BB1A7B">
        <w:rPr>
          <w:rFonts w:ascii="Times New Roman" w:hAnsi="Times New Roman" w:cs="Times New Roman"/>
        </w:rPr>
        <w:t>568</w:t>
      </w:r>
      <w:r w:rsidRPr="00BB1A7B">
        <w:rPr>
          <w:rFonts w:ascii="Times New Roman" w:hAnsi="Times New Roman" w:cs="Times New Roman"/>
        </w:rPr>
        <w:t>)</w:t>
      </w:r>
      <w:r w:rsidR="00457099">
        <w:rPr>
          <w:rFonts w:ascii="Times New Roman" w:hAnsi="Times New Roman" w:cs="Times New Roman"/>
        </w:rPr>
        <w:t xml:space="preserve">. See Saul (1998, pp. 370-374) for </w:t>
      </w:r>
      <w:r w:rsidR="00482DC2">
        <w:rPr>
          <w:rFonts w:ascii="Times New Roman" w:hAnsi="Times New Roman" w:cs="Times New Roman"/>
        </w:rPr>
        <w:t>further</w:t>
      </w:r>
      <w:r w:rsidR="00457099">
        <w:rPr>
          <w:rFonts w:ascii="Times New Roman" w:hAnsi="Times New Roman" w:cs="Times New Roman"/>
        </w:rPr>
        <w:t xml:space="preserve"> critical discussion.</w:t>
      </w:r>
    </w:p>
  </w:footnote>
  <w:footnote w:id="21">
    <w:p w14:paraId="75943F62" w14:textId="35427146" w:rsidR="009C0C56" w:rsidRPr="00AD0247" w:rsidRDefault="009C0C56" w:rsidP="00F4025E">
      <w:pPr>
        <w:pStyle w:val="FootnoteText"/>
        <w:spacing w:line="480" w:lineRule="auto"/>
        <w:rPr>
          <w:rFonts w:ascii="Palatino Linotype" w:hAnsi="Palatino Linotype"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See Perry</w:t>
      </w:r>
      <w:r w:rsidR="00BF0C6A">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1977) and Kaplan</w:t>
      </w:r>
      <w:r w:rsidR="00BF0C6A">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1989).</w:t>
      </w:r>
    </w:p>
  </w:footnote>
  <w:footnote w:id="22">
    <w:p w14:paraId="53508B89" w14:textId="0C978A0E" w:rsidR="00737A0C" w:rsidRPr="00BB1A7B" w:rsidRDefault="00737A0C" w:rsidP="00F4025E">
      <w:pPr>
        <w:pStyle w:val="FootnoteText"/>
        <w:spacing w:line="480" w:lineRule="auto"/>
        <w:jc w:val="both"/>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This case is discussed in Wettstein</w:t>
      </w:r>
      <w:r w:rsidR="00BF0C6A">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 xml:space="preserve">1986). </w:t>
      </w:r>
      <w:r w:rsidR="00BF0C6A">
        <w:rPr>
          <w:rFonts w:ascii="Times New Roman" w:hAnsi="Times New Roman" w:cs="Times New Roman"/>
        </w:rPr>
        <w:t>He</w:t>
      </w:r>
      <w:r w:rsidRPr="00BB1A7B">
        <w:rPr>
          <w:rFonts w:ascii="Times New Roman" w:hAnsi="Times New Roman" w:cs="Times New Roman"/>
        </w:rPr>
        <w:t xml:space="preserve"> puts the point by saying that the first utterance and second utterance have different </w:t>
      </w:r>
      <w:r w:rsidR="00DE3ED8">
        <w:rPr>
          <w:rFonts w:ascii="Times New Roman" w:hAnsi="Times New Roman" w:cs="Times New Roman"/>
        </w:rPr>
        <w:t>“</w:t>
      </w:r>
      <w:r w:rsidRPr="00BB1A7B">
        <w:rPr>
          <w:rFonts w:ascii="Times New Roman" w:hAnsi="Times New Roman" w:cs="Times New Roman"/>
        </w:rPr>
        <w:t>cognitive significance,</w:t>
      </w:r>
      <w:r w:rsidR="00DE3ED8">
        <w:rPr>
          <w:rFonts w:ascii="Times New Roman" w:hAnsi="Times New Roman" w:cs="Times New Roman"/>
        </w:rPr>
        <w:t>”</w:t>
      </w:r>
      <w:r w:rsidRPr="00BB1A7B">
        <w:rPr>
          <w:rFonts w:ascii="Times New Roman" w:hAnsi="Times New Roman" w:cs="Times New Roman"/>
        </w:rPr>
        <w:t xml:space="preserve"> even though, relative to the relevant contexts, they have the same semantic content.</w:t>
      </w:r>
    </w:p>
  </w:footnote>
  <w:footnote w:id="23">
    <w:p w14:paraId="5405E734" w14:textId="0EF84416" w:rsidR="00737A0C" w:rsidRPr="00BB1A7B" w:rsidRDefault="00737A0C" w:rsidP="00BA7059">
      <w:pPr>
        <w:pStyle w:val="FootnoteText"/>
        <w:spacing w:line="480" w:lineRule="auto"/>
        <w:jc w:val="both"/>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See Braun</w:t>
      </w:r>
      <w:r w:rsidR="00BF0C6A">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1998</w:t>
      </w:r>
      <w:r w:rsidR="00D95F04" w:rsidRPr="00BB1A7B">
        <w:rPr>
          <w:rFonts w:ascii="Times New Roman" w:hAnsi="Times New Roman" w:cs="Times New Roman"/>
        </w:rPr>
        <w:t>) for a version of the Mentalese</w:t>
      </w:r>
      <w:r w:rsidRPr="00BB1A7B">
        <w:rPr>
          <w:rFonts w:ascii="Times New Roman" w:hAnsi="Times New Roman" w:cs="Times New Roman"/>
        </w:rPr>
        <w:t xml:space="preserve"> theo</w:t>
      </w:r>
      <w:r w:rsidR="001219CC" w:rsidRPr="00BB1A7B">
        <w:rPr>
          <w:rFonts w:ascii="Times New Roman" w:hAnsi="Times New Roman" w:cs="Times New Roman"/>
        </w:rPr>
        <w:t>ry. See Recanati</w:t>
      </w:r>
      <w:r w:rsidR="00BF0C6A">
        <w:rPr>
          <w:rFonts w:ascii="Times New Roman" w:hAnsi="Times New Roman" w:cs="Times New Roman"/>
        </w:rPr>
        <w:t xml:space="preserve"> </w:t>
      </w:r>
      <w:r w:rsidR="00516BC8">
        <w:rPr>
          <w:rFonts w:ascii="Times New Roman" w:hAnsi="Times New Roman" w:cs="Times New Roman"/>
        </w:rPr>
        <w:t>(</w:t>
      </w:r>
      <w:r w:rsidR="001219CC" w:rsidRPr="00BB1A7B">
        <w:rPr>
          <w:rFonts w:ascii="Times New Roman" w:hAnsi="Times New Roman" w:cs="Times New Roman"/>
        </w:rPr>
        <w:t>2012) for further</w:t>
      </w:r>
      <w:r w:rsidRPr="00BB1A7B">
        <w:rPr>
          <w:rFonts w:ascii="Times New Roman" w:hAnsi="Times New Roman" w:cs="Times New Roman"/>
        </w:rPr>
        <w:t xml:space="preserve"> discussion of mental files. See Sawyer</w:t>
      </w:r>
      <w:r w:rsidR="00BF0C6A">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2012</w:t>
      </w:r>
      <w:r w:rsidR="00E30973" w:rsidRPr="00BB1A7B">
        <w:rPr>
          <w:rFonts w:ascii="Times New Roman" w:hAnsi="Times New Roman" w:cs="Times New Roman"/>
        </w:rPr>
        <w:t>) for a</w:t>
      </w:r>
      <w:r w:rsidRPr="00BB1A7B">
        <w:rPr>
          <w:rFonts w:ascii="Times New Roman" w:hAnsi="Times New Roman" w:cs="Times New Roman"/>
        </w:rPr>
        <w:t xml:space="preserve"> discussion of modes of acquaintance, understood as evidential chains.</w:t>
      </w:r>
    </w:p>
  </w:footnote>
  <w:footnote w:id="24">
    <w:p w14:paraId="018386F8" w14:textId="48FA3B7B" w:rsidR="00737A0C" w:rsidRPr="00BB1A7B" w:rsidRDefault="00737A0C" w:rsidP="00202E3F">
      <w:pPr>
        <w:pStyle w:val="FootnoteText"/>
        <w:spacing w:line="480" w:lineRule="auto"/>
        <w:jc w:val="both"/>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Schiffer has argued in several places that none of these the</w:t>
      </w:r>
      <w:r w:rsidR="00B9752C" w:rsidRPr="00BB1A7B">
        <w:rPr>
          <w:rFonts w:ascii="Times New Roman" w:hAnsi="Times New Roman" w:cs="Times New Roman"/>
        </w:rPr>
        <w:t>ories is ultimately successful</w:t>
      </w:r>
      <w:r w:rsidRPr="00BB1A7B">
        <w:rPr>
          <w:rFonts w:ascii="Times New Roman" w:hAnsi="Times New Roman" w:cs="Times New Roman"/>
        </w:rPr>
        <w:t>. See, for example, Schiffer</w:t>
      </w:r>
      <w:r w:rsidR="00BF0C6A">
        <w:rPr>
          <w:rFonts w:ascii="Times New Roman" w:hAnsi="Times New Roman" w:cs="Times New Roman"/>
        </w:rPr>
        <w:t xml:space="preserve"> </w:t>
      </w:r>
      <w:r w:rsidR="00516BC8">
        <w:rPr>
          <w:rFonts w:ascii="Times New Roman" w:hAnsi="Times New Roman" w:cs="Times New Roman"/>
        </w:rPr>
        <w:t>(</w:t>
      </w:r>
      <w:r w:rsidRPr="00BB1A7B">
        <w:rPr>
          <w:rFonts w:ascii="Times New Roman" w:hAnsi="Times New Roman" w:cs="Times New Roman"/>
        </w:rPr>
        <w:t xml:space="preserve">1990). His reasons for rejecting these theories are complicated, and so, unfortunately, I don’t have space to address them here. </w:t>
      </w:r>
    </w:p>
  </w:footnote>
  <w:footnote w:id="25">
    <w:p w14:paraId="2494107E" w14:textId="4227872A" w:rsidR="00202E3F" w:rsidRPr="00BB1A7B" w:rsidRDefault="00202E3F" w:rsidP="000845DE">
      <w:pPr>
        <w:pStyle w:val="FootnoteText"/>
        <w:spacing w:line="480" w:lineRule="auto"/>
        <w:jc w:val="both"/>
        <w:rPr>
          <w:rFonts w:ascii="Times New Roman" w:hAnsi="Times New Roman" w:cs="Times New Roman"/>
        </w:rPr>
      </w:pPr>
      <w:r w:rsidRPr="00BB1A7B">
        <w:rPr>
          <w:rStyle w:val="FootnoteReference"/>
          <w:rFonts w:ascii="Times New Roman" w:hAnsi="Times New Roman" w:cs="Times New Roman"/>
        </w:rPr>
        <w:footnoteRef/>
      </w:r>
      <w:r w:rsidRPr="00BB1A7B">
        <w:rPr>
          <w:rFonts w:ascii="Times New Roman" w:hAnsi="Times New Roman" w:cs="Times New Roman"/>
        </w:rPr>
        <w:t xml:space="preserve"> </w:t>
      </w:r>
      <w:r w:rsidR="000845DE" w:rsidRPr="000845DE">
        <w:rPr>
          <w:rFonts w:ascii="Times New Roman" w:hAnsi="Times New Roman" w:cs="Times New Roman"/>
        </w:rPr>
        <w:t xml:space="preserve">Versions of this paper were presented at the </w:t>
      </w:r>
      <w:r w:rsidR="000845DE" w:rsidRPr="000845DE">
        <w:rPr>
          <w:rFonts w:ascii="Times New Roman" w:eastAsia="Georgia" w:hAnsi="Times New Roman" w:cs="Times New Roman"/>
        </w:rPr>
        <w:t xml:space="preserve">Fifth Workshop on Issues in Contemporary Semantics and Ontology (V ICSO) in Buenos Aires, </w:t>
      </w:r>
      <w:r w:rsidR="000845DE" w:rsidRPr="000845DE">
        <w:rPr>
          <w:rFonts w:ascii="Times New Roman" w:hAnsi="Times New Roman" w:cs="Times New Roman"/>
        </w:rPr>
        <w:t xml:space="preserve">the Institute for Research in Fundamental Sciences in Tehran, </w:t>
      </w:r>
      <w:proofErr w:type="gramStart"/>
      <w:r w:rsidR="000845DE" w:rsidRPr="000845DE">
        <w:rPr>
          <w:rFonts w:ascii="Times New Roman" w:hAnsi="Times New Roman" w:cs="Times New Roman"/>
        </w:rPr>
        <w:t>and also</w:t>
      </w:r>
      <w:proofErr w:type="gramEnd"/>
      <w:r w:rsidR="000845DE" w:rsidRPr="000845DE">
        <w:rPr>
          <w:rFonts w:ascii="Times New Roman" w:hAnsi="Times New Roman" w:cs="Times New Roman"/>
        </w:rPr>
        <w:t xml:space="preserve"> Auburn University. I’m grateful to the participants, especially Thomas Hodgson, Hamid Vahid, Seyed Mousavian, Mahmoud Morvarid, Amir Saemi, and Antonio Capuano. I’m also indebted to Matt Griffin, Nathan Salmon, and Gerald 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8B72" w14:textId="44D2914A" w:rsidR="0074791F" w:rsidRPr="0074791F" w:rsidRDefault="0074791F">
    <w:pPr>
      <w:pStyle w:val="Header"/>
      <w:rPr>
        <w:rFonts w:ascii="Times New Roman" w:hAnsi="Times New Roman" w:cs="Times New Roman"/>
      </w:rPr>
    </w:pPr>
    <w:r>
      <w:rPr>
        <w:rFonts w:ascii="Times New Roman" w:hAnsi="Times New Roman" w:cs="Times New Roman"/>
      </w:rPr>
      <w:t xml:space="preserve">Forthcoming in </w:t>
    </w:r>
    <w:r w:rsidRPr="0074791F">
      <w:rPr>
        <w:rFonts w:ascii="Times New Roman" w:hAnsi="Times New Roman" w:cs="Times New Roman"/>
        <w:i/>
        <w:iCs/>
      </w:rPr>
      <w:t>Erkenntnis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9012B"/>
    <w:multiLevelType w:val="hybridMultilevel"/>
    <w:tmpl w:val="2E467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53E80"/>
    <w:multiLevelType w:val="hybridMultilevel"/>
    <w:tmpl w:val="AEC899A4"/>
    <w:lvl w:ilvl="0" w:tplc="5DD2A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526830"/>
    <w:multiLevelType w:val="hybridMultilevel"/>
    <w:tmpl w:val="F398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052580">
    <w:abstractNumId w:val="2"/>
  </w:num>
  <w:num w:numId="2" w16cid:durableId="304705552">
    <w:abstractNumId w:val="0"/>
  </w:num>
  <w:num w:numId="3" w16cid:durableId="907230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03"/>
    <w:rsid w:val="00001EA1"/>
    <w:rsid w:val="00002821"/>
    <w:rsid w:val="000057B0"/>
    <w:rsid w:val="000106C8"/>
    <w:rsid w:val="00012344"/>
    <w:rsid w:val="00013010"/>
    <w:rsid w:val="000217CD"/>
    <w:rsid w:val="0002231B"/>
    <w:rsid w:val="000251E6"/>
    <w:rsid w:val="00026F40"/>
    <w:rsid w:val="000362A8"/>
    <w:rsid w:val="00036D7D"/>
    <w:rsid w:val="000376CA"/>
    <w:rsid w:val="000450AC"/>
    <w:rsid w:val="0004598B"/>
    <w:rsid w:val="00052530"/>
    <w:rsid w:val="00054798"/>
    <w:rsid w:val="00066E41"/>
    <w:rsid w:val="00076DF0"/>
    <w:rsid w:val="00077C40"/>
    <w:rsid w:val="00084090"/>
    <w:rsid w:val="000845DE"/>
    <w:rsid w:val="000852B4"/>
    <w:rsid w:val="0008586B"/>
    <w:rsid w:val="00085BDE"/>
    <w:rsid w:val="00086151"/>
    <w:rsid w:val="0009015A"/>
    <w:rsid w:val="00096E9F"/>
    <w:rsid w:val="000A0C4D"/>
    <w:rsid w:val="000A29DE"/>
    <w:rsid w:val="000A2B19"/>
    <w:rsid w:val="000A55C4"/>
    <w:rsid w:val="000A64EB"/>
    <w:rsid w:val="000A6C48"/>
    <w:rsid w:val="000B2295"/>
    <w:rsid w:val="000B5E2F"/>
    <w:rsid w:val="000B7CB0"/>
    <w:rsid w:val="000C17F2"/>
    <w:rsid w:val="000C654A"/>
    <w:rsid w:val="000D0F02"/>
    <w:rsid w:val="000D1C14"/>
    <w:rsid w:val="000D3DD8"/>
    <w:rsid w:val="000E0E02"/>
    <w:rsid w:val="000E213E"/>
    <w:rsid w:val="000E6E15"/>
    <w:rsid w:val="000F2CBB"/>
    <w:rsid w:val="000F46DD"/>
    <w:rsid w:val="00103D33"/>
    <w:rsid w:val="001049D5"/>
    <w:rsid w:val="00104A44"/>
    <w:rsid w:val="00110279"/>
    <w:rsid w:val="0011374A"/>
    <w:rsid w:val="0011483E"/>
    <w:rsid w:val="00115E88"/>
    <w:rsid w:val="00115FB0"/>
    <w:rsid w:val="001219CC"/>
    <w:rsid w:val="00122C6E"/>
    <w:rsid w:val="001230B1"/>
    <w:rsid w:val="00124BB4"/>
    <w:rsid w:val="00126CD6"/>
    <w:rsid w:val="00127F03"/>
    <w:rsid w:val="0013333E"/>
    <w:rsid w:val="00135A07"/>
    <w:rsid w:val="00135E9A"/>
    <w:rsid w:val="00135EF1"/>
    <w:rsid w:val="00136B73"/>
    <w:rsid w:val="00140770"/>
    <w:rsid w:val="00145829"/>
    <w:rsid w:val="00146926"/>
    <w:rsid w:val="00150B74"/>
    <w:rsid w:val="00154D81"/>
    <w:rsid w:val="00163164"/>
    <w:rsid w:val="00165258"/>
    <w:rsid w:val="001677D6"/>
    <w:rsid w:val="00171109"/>
    <w:rsid w:val="00171DE4"/>
    <w:rsid w:val="00175C4D"/>
    <w:rsid w:val="00181427"/>
    <w:rsid w:val="001835D8"/>
    <w:rsid w:val="00183A16"/>
    <w:rsid w:val="00185983"/>
    <w:rsid w:val="001859DF"/>
    <w:rsid w:val="0019380A"/>
    <w:rsid w:val="00196D73"/>
    <w:rsid w:val="001A4FBE"/>
    <w:rsid w:val="001A5510"/>
    <w:rsid w:val="001A5522"/>
    <w:rsid w:val="001A7493"/>
    <w:rsid w:val="001A7E5D"/>
    <w:rsid w:val="001B1A6E"/>
    <w:rsid w:val="001B45AF"/>
    <w:rsid w:val="001B4995"/>
    <w:rsid w:val="001B5AB6"/>
    <w:rsid w:val="001B6D10"/>
    <w:rsid w:val="001C1A44"/>
    <w:rsid w:val="001C28BC"/>
    <w:rsid w:val="001C59F2"/>
    <w:rsid w:val="001C5D50"/>
    <w:rsid w:val="001C6279"/>
    <w:rsid w:val="001D1F8C"/>
    <w:rsid w:val="001D26F5"/>
    <w:rsid w:val="001D7541"/>
    <w:rsid w:val="001E3FC6"/>
    <w:rsid w:val="001F1A9E"/>
    <w:rsid w:val="00202E3F"/>
    <w:rsid w:val="002066ED"/>
    <w:rsid w:val="002102D0"/>
    <w:rsid w:val="0021378D"/>
    <w:rsid w:val="00216E92"/>
    <w:rsid w:val="00222573"/>
    <w:rsid w:val="00224076"/>
    <w:rsid w:val="00225632"/>
    <w:rsid w:val="0024371E"/>
    <w:rsid w:val="00251631"/>
    <w:rsid w:val="00254AA0"/>
    <w:rsid w:val="00257E39"/>
    <w:rsid w:val="00262941"/>
    <w:rsid w:val="00263051"/>
    <w:rsid w:val="00263ED0"/>
    <w:rsid w:val="00264DDF"/>
    <w:rsid w:val="00273315"/>
    <w:rsid w:val="00274F64"/>
    <w:rsid w:val="00275E6E"/>
    <w:rsid w:val="002765E2"/>
    <w:rsid w:val="00281B37"/>
    <w:rsid w:val="00281C2D"/>
    <w:rsid w:val="00283AFC"/>
    <w:rsid w:val="00287AB4"/>
    <w:rsid w:val="00290008"/>
    <w:rsid w:val="0029516A"/>
    <w:rsid w:val="002957DC"/>
    <w:rsid w:val="00297A01"/>
    <w:rsid w:val="002A0075"/>
    <w:rsid w:val="002A169E"/>
    <w:rsid w:val="002A1811"/>
    <w:rsid w:val="002A5205"/>
    <w:rsid w:val="002A580D"/>
    <w:rsid w:val="002A69B5"/>
    <w:rsid w:val="002B471F"/>
    <w:rsid w:val="002C1879"/>
    <w:rsid w:val="002C4F8F"/>
    <w:rsid w:val="002C62A0"/>
    <w:rsid w:val="002C7296"/>
    <w:rsid w:val="002D086E"/>
    <w:rsid w:val="002D1897"/>
    <w:rsid w:val="002D2B07"/>
    <w:rsid w:val="002D4A59"/>
    <w:rsid w:val="002D6871"/>
    <w:rsid w:val="002E21CC"/>
    <w:rsid w:val="002E5388"/>
    <w:rsid w:val="002E6D7F"/>
    <w:rsid w:val="002F1634"/>
    <w:rsid w:val="00301216"/>
    <w:rsid w:val="00301C9A"/>
    <w:rsid w:val="00306C3D"/>
    <w:rsid w:val="00307E29"/>
    <w:rsid w:val="00310F9B"/>
    <w:rsid w:val="00311332"/>
    <w:rsid w:val="00312C9C"/>
    <w:rsid w:val="00321AAD"/>
    <w:rsid w:val="003234BF"/>
    <w:rsid w:val="00323CDE"/>
    <w:rsid w:val="00333018"/>
    <w:rsid w:val="00341C98"/>
    <w:rsid w:val="00345321"/>
    <w:rsid w:val="0034647B"/>
    <w:rsid w:val="0034687C"/>
    <w:rsid w:val="00351F87"/>
    <w:rsid w:val="00353EC5"/>
    <w:rsid w:val="00354F8E"/>
    <w:rsid w:val="00355303"/>
    <w:rsid w:val="003576AE"/>
    <w:rsid w:val="003631C1"/>
    <w:rsid w:val="00366EDA"/>
    <w:rsid w:val="00367C2F"/>
    <w:rsid w:val="00370403"/>
    <w:rsid w:val="0037131D"/>
    <w:rsid w:val="003768E7"/>
    <w:rsid w:val="00377F4F"/>
    <w:rsid w:val="003806D6"/>
    <w:rsid w:val="00383578"/>
    <w:rsid w:val="00384A49"/>
    <w:rsid w:val="00384CC7"/>
    <w:rsid w:val="003903AD"/>
    <w:rsid w:val="00390531"/>
    <w:rsid w:val="00391D48"/>
    <w:rsid w:val="003950D3"/>
    <w:rsid w:val="003971EB"/>
    <w:rsid w:val="00397C29"/>
    <w:rsid w:val="00397F17"/>
    <w:rsid w:val="003A6E88"/>
    <w:rsid w:val="003B0D1A"/>
    <w:rsid w:val="003B1578"/>
    <w:rsid w:val="003B28B0"/>
    <w:rsid w:val="003B54F5"/>
    <w:rsid w:val="003C09FD"/>
    <w:rsid w:val="003D1385"/>
    <w:rsid w:val="003D1B78"/>
    <w:rsid w:val="003D3741"/>
    <w:rsid w:val="003E06DB"/>
    <w:rsid w:val="003E2CCA"/>
    <w:rsid w:val="003E410E"/>
    <w:rsid w:val="003E63B2"/>
    <w:rsid w:val="003F00C6"/>
    <w:rsid w:val="003F0EC2"/>
    <w:rsid w:val="003F36A7"/>
    <w:rsid w:val="003F3828"/>
    <w:rsid w:val="003F38E1"/>
    <w:rsid w:val="003F3CB8"/>
    <w:rsid w:val="003F488B"/>
    <w:rsid w:val="003F5088"/>
    <w:rsid w:val="003F77A9"/>
    <w:rsid w:val="004123F8"/>
    <w:rsid w:val="00413F27"/>
    <w:rsid w:val="00414A5A"/>
    <w:rsid w:val="00415D9C"/>
    <w:rsid w:val="004217B4"/>
    <w:rsid w:val="00422F70"/>
    <w:rsid w:val="004238E2"/>
    <w:rsid w:val="00430347"/>
    <w:rsid w:val="0043053B"/>
    <w:rsid w:val="004307F1"/>
    <w:rsid w:val="00445AB2"/>
    <w:rsid w:val="00445F6E"/>
    <w:rsid w:val="0044717C"/>
    <w:rsid w:val="004512FC"/>
    <w:rsid w:val="0045438D"/>
    <w:rsid w:val="00455679"/>
    <w:rsid w:val="00455FA2"/>
    <w:rsid w:val="00457099"/>
    <w:rsid w:val="00460E55"/>
    <w:rsid w:val="00461685"/>
    <w:rsid w:val="00461930"/>
    <w:rsid w:val="004619F6"/>
    <w:rsid w:val="00466A30"/>
    <w:rsid w:val="0046773B"/>
    <w:rsid w:val="00470F56"/>
    <w:rsid w:val="004821A2"/>
    <w:rsid w:val="00482DC2"/>
    <w:rsid w:val="004871CD"/>
    <w:rsid w:val="004A0A92"/>
    <w:rsid w:val="004A332A"/>
    <w:rsid w:val="004A3704"/>
    <w:rsid w:val="004A5862"/>
    <w:rsid w:val="004B091D"/>
    <w:rsid w:val="004B7F05"/>
    <w:rsid w:val="004C0D7F"/>
    <w:rsid w:val="004C489C"/>
    <w:rsid w:val="004D46E4"/>
    <w:rsid w:val="004E0AA9"/>
    <w:rsid w:val="004E31E7"/>
    <w:rsid w:val="004E3BD4"/>
    <w:rsid w:val="004E4AE4"/>
    <w:rsid w:val="004F346C"/>
    <w:rsid w:val="004F3A0F"/>
    <w:rsid w:val="004F56E4"/>
    <w:rsid w:val="004F6082"/>
    <w:rsid w:val="004F6DF5"/>
    <w:rsid w:val="00514937"/>
    <w:rsid w:val="00514DAD"/>
    <w:rsid w:val="00516BC8"/>
    <w:rsid w:val="005234C3"/>
    <w:rsid w:val="0052490F"/>
    <w:rsid w:val="00530585"/>
    <w:rsid w:val="005361D4"/>
    <w:rsid w:val="00536ACD"/>
    <w:rsid w:val="00541B4F"/>
    <w:rsid w:val="0054382B"/>
    <w:rsid w:val="005468FF"/>
    <w:rsid w:val="00550529"/>
    <w:rsid w:val="00551374"/>
    <w:rsid w:val="00551902"/>
    <w:rsid w:val="00552E76"/>
    <w:rsid w:val="00553F50"/>
    <w:rsid w:val="005569A0"/>
    <w:rsid w:val="00556E1B"/>
    <w:rsid w:val="00560F43"/>
    <w:rsid w:val="00561248"/>
    <w:rsid w:val="00562164"/>
    <w:rsid w:val="00562A2C"/>
    <w:rsid w:val="00563D87"/>
    <w:rsid w:val="005662F6"/>
    <w:rsid w:val="005666DD"/>
    <w:rsid w:val="005734AA"/>
    <w:rsid w:val="005741D7"/>
    <w:rsid w:val="00591C5D"/>
    <w:rsid w:val="00593ABB"/>
    <w:rsid w:val="005964A0"/>
    <w:rsid w:val="0059677A"/>
    <w:rsid w:val="005A0D75"/>
    <w:rsid w:val="005A3EA1"/>
    <w:rsid w:val="005B03E1"/>
    <w:rsid w:val="005B0541"/>
    <w:rsid w:val="005B39AD"/>
    <w:rsid w:val="005B6E5C"/>
    <w:rsid w:val="005B7B4F"/>
    <w:rsid w:val="005C0D41"/>
    <w:rsid w:val="005C4C93"/>
    <w:rsid w:val="005D0CCF"/>
    <w:rsid w:val="005E2AA0"/>
    <w:rsid w:val="005E2F26"/>
    <w:rsid w:val="005E757A"/>
    <w:rsid w:val="005F5E39"/>
    <w:rsid w:val="005F7BFC"/>
    <w:rsid w:val="0060273C"/>
    <w:rsid w:val="0060538F"/>
    <w:rsid w:val="006073D0"/>
    <w:rsid w:val="00607B72"/>
    <w:rsid w:val="006137D0"/>
    <w:rsid w:val="00625297"/>
    <w:rsid w:val="006424D1"/>
    <w:rsid w:val="0064296E"/>
    <w:rsid w:val="00645EB2"/>
    <w:rsid w:val="0065176E"/>
    <w:rsid w:val="006518A9"/>
    <w:rsid w:val="0065297D"/>
    <w:rsid w:val="00653843"/>
    <w:rsid w:val="00654CFC"/>
    <w:rsid w:val="00655F6C"/>
    <w:rsid w:val="00663842"/>
    <w:rsid w:val="006658FA"/>
    <w:rsid w:val="00666CD4"/>
    <w:rsid w:val="00673C76"/>
    <w:rsid w:val="00682D3C"/>
    <w:rsid w:val="00684314"/>
    <w:rsid w:val="00686699"/>
    <w:rsid w:val="00687404"/>
    <w:rsid w:val="00692CE2"/>
    <w:rsid w:val="00695EEE"/>
    <w:rsid w:val="00696EE3"/>
    <w:rsid w:val="006A63A1"/>
    <w:rsid w:val="006B0201"/>
    <w:rsid w:val="006B0439"/>
    <w:rsid w:val="006B6262"/>
    <w:rsid w:val="006B6A08"/>
    <w:rsid w:val="006C2A02"/>
    <w:rsid w:val="006C3424"/>
    <w:rsid w:val="006C4444"/>
    <w:rsid w:val="006C5147"/>
    <w:rsid w:val="006D1908"/>
    <w:rsid w:val="006D54C9"/>
    <w:rsid w:val="006D5A5F"/>
    <w:rsid w:val="006D775A"/>
    <w:rsid w:val="006E3A6D"/>
    <w:rsid w:val="006E4D2B"/>
    <w:rsid w:val="006F3A13"/>
    <w:rsid w:val="006F6F07"/>
    <w:rsid w:val="00702566"/>
    <w:rsid w:val="00704787"/>
    <w:rsid w:val="0070752A"/>
    <w:rsid w:val="00712B6E"/>
    <w:rsid w:val="00715682"/>
    <w:rsid w:val="007206AF"/>
    <w:rsid w:val="0072081D"/>
    <w:rsid w:val="007253CF"/>
    <w:rsid w:val="00725C8D"/>
    <w:rsid w:val="00726CC4"/>
    <w:rsid w:val="00732108"/>
    <w:rsid w:val="0073507A"/>
    <w:rsid w:val="00736DF4"/>
    <w:rsid w:val="00737A0C"/>
    <w:rsid w:val="00744055"/>
    <w:rsid w:val="007445B8"/>
    <w:rsid w:val="007475B6"/>
    <w:rsid w:val="0074781D"/>
    <w:rsid w:val="0074791F"/>
    <w:rsid w:val="00750E0A"/>
    <w:rsid w:val="00755207"/>
    <w:rsid w:val="007571A5"/>
    <w:rsid w:val="00757266"/>
    <w:rsid w:val="0076081F"/>
    <w:rsid w:val="00764356"/>
    <w:rsid w:val="00764C00"/>
    <w:rsid w:val="00765AD7"/>
    <w:rsid w:val="00770327"/>
    <w:rsid w:val="00770A2C"/>
    <w:rsid w:val="00772275"/>
    <w:rsid w:val="007755F1"/>
    <w:rsid w:val="00777328"/>
    <w:rsid w:val="007815FE"/>
    <w:rsid w:val="0078779F"/>
    <w:rsid w:val="00793013"/>
    <w:rsid w:val="00794DB9"/>
    <w:rsid w:val="007B191F"/>
    <w:rsid w:val="007B53E2"/>
    <w:rsid w:val="007B7248"/>
    <w:rsid w:val="007C3EC1"/>
    <w:rsid w:val="007D0A26"/>
    <w:rsid w:val="007D1528"/>
    <w:rsid w:val="007D64D2"/>
    <w:rsid w:val="007E3C0E"/>
    <w:rsid w:val="007F1551"/>
    <w:rsid w:val="007F2A7F"/>
    <w:rsid w:val="007F5019"/>
    <w:rsid w:val="007F53CE"/>
    <w:rsid w:val="007F7B5A"/>
    <w:rsid w:val="00800FC8"/>
    <w:rsid w:val="00801137"/>
    <w:rsid w:val="008044EE"/>
    <w:rsid w:val="00806E66"/>
    <w:rsid w:val="00806F7B"/>
    <w:rsid w:val="00812EBF"/>
    <w:rsid w:val="00813E09"/>
    <w:rsid w:val="00814555"/>
    <w:rsid w:val="00820C8A"/>
    <w:rsid w:val="00820CD6"/>
    <w:rsid w:val="00822224"/>
    <w:rsid w:val="00822394"/>
    <w:rsid w:val="008233E8"/>
    <w:rsid w:val="00823A77"/>
    <w:rsid w:val="00827A44"/>
    <w:rsid w:val="00835F2B"/>
    <w:rsid w:val="0084143C"/>
    <w:rsid w:val="008624A4"/>
    <w:rsid w:val="00862F6B"/>
    <w:rsid w:val="00870CEE"/>
    <w:rsid w:val="00870F52"/>
    <w:rsid w:val="00877C0C"/>
    <w:rsid w:val="00883B3F"/>
    <w:rsid w:val="00887C87"/>
    <w:rsid w:val="00893CED"/>
    <w:rsid w:val="00896C2D"/>
    <w:rsid w:val="008A7018"/>
    <w:rsid w:val="008B0C1F"/>
    <w:rsid w:val="008B0FFB"/>
    <w:rsid w:val="008B22C3"/>
    <w:rsid w:val="008B4E78"/>
    <w:rsid w:val="008B5C3D"/>
    <w:rsid w:val="008B62E5"/>
    <w:rsid w:val="008C24AD"/>
    <w:rsid w:val="008C739E"/>
    <w:rsid w:val="008D119E"/>
    <w:rsid w:val="008D21FC"/>
    <w:rsid w:val="008D343B"/>
    <w:rsid w:val="008D4560"/>
    <w:rsid w:val="008D68EB"/>
    <w:rsid w:val="008E00B3"/>
    <w:rsid w:val="008E4023"/>
    <w:rsid w:val="008E5F2B"/>
    <w:rsid w:val="008F109C"/>
    <w:rsid w:val="008F6035"/>
    <w:rsid w:val="008F6B83"/>
    <w:rsid w:val="0090048B"/>
    <w:rsid w:val="00906E26"/>
    <w:rsid w:val="00912CF3"/>
    <w:rsid w:val="00923C57"/>
    <w:rsid w:val="00925C27"/>
    <w:rsid w:val="009320D6"/>
    <w:rsid w:val="0093300B"/>
    <w:rsid w:val="00934B21"/>
    <w:rsid w:val="0093506A"/>
    <w:rsid w:val="00943488"/>
    <w:rsid w:val="00945E31"/>
    <w:rsid w:val="009538E5"/>
    <w:rsid w:val="00953C7A"/>
    <w:rsid w:val="00955030"/>
    <w:rsid w:val="00967764"/>
    <w:rsid w:val="009678CF"/>
    <w:rsid w:val="00975278"/>
    <w:rsid w:val="00977464"/>
    <w:rsid w:val="009818AE"/>
    <w:rsid w:val="00983A0A"/>
    <w:rsid w:val="00985F08"/>
    <w:rsid w:val="009877E2"/>
    <w:rsid w:val="009959EE"/>
    <w:rsid w:val="009A04EB"/>
    <w:rsid w:val="009A3C51"/>
    <w:rsid w:val="009A4324"/>
    <w:rsid w:val="009A4D12"/>
    <w:rsid w:val="009A65F1"/>
    <w:rsid w:val="009B0DBD"/>
    <w:rsid w:val="009B0F97"/>
    <w:rsid w:val="009B279C"/>
    <w:rsid w:val="009B37A6"/>
    <w:rsid w:val="009B57FB"/>
    <w:rsid w:val="009C0C56"/>
    <w:rsid w:val="009C2449"/>
    <w:rsid w:val="009C39E6"/>
    <w:rsid w:val="009C5872"/>
    <w:rsid w:val="009C5A55"/>
    <w:rsid w:val="009C5AAC"/>
    <w:rsid w:val="009C613C"/>
    <w:rsid w:val="009C7781"/>
    <w:rsid w:val="009E42D2"/>
    <w:rsid w:val="009E4D8E"/>
    <w:rsid w:val="009E5667"/>
    <w:rsid w:val="009F113F"/>
    <w:rsid w:val="009F312E"/>
    <w:rsid w:val="009F61D6"/>
    <w:rsid w:val="00A03A87"/>
    <w:rsid w:val="00A048A6"/>
    <w:rsid w:val="00A050E4"/>
    <w:rsid w:val="00A05504"/>
    <w:rsid w:val="00A077FE"/>
    <w:rsid w:val="00A10450"/>
    <w:rsid w:val="00A13614"/>
    <w:rsid w:val="00A141E9"/>
    <w:rsid w:val="00A208CE"/>
    <w:rsid w:val="00A23B67"/>
    <w:rsid w:val="00A25DA4"/>
    <w:rsid w:val="00A26326"/>
    <w:rsid w:val="00A30C8A"/>
    <w:rsid w:val="00A31488"/>
    <w:rsid w:val="00A4142C"/>
    <w:rsid w:val="00A42AB0"/>
    <w:rsid w:val="00A51E39"/>
    <w:rsid w:val="00A5280E"/>
    <w:rsid w:val="00A533FA"/>
    <w:rsid w:val="00A54DD6"/>
    <w:rsid w:val="00A61827"/>
    <w:rsid w:val="00A61D0C"/>
    <w:rsid w:val="00A61FF9"/>
    <w:rsid w:val="00A64539"/>
    <w:rsid w:val="00A73A1E"/>
    <w:rsid w:val="00A73AD0"/>
    <w:rsid w:val="00A76F8C"/>
    <w:rsid w:val="00A771D5"/>
    <w:rsid w:val="00A77C0F"/>
    <w:rsid w:val="00A85D72"/>
    <w:rsid w:val="00A94C46"/>
    <w:rsid w:val="00A97F78"/>
    <w:rsid w:val="00AA0794"/>
    <w:rsid w:val="00AA4340"/>
    <w:rsid w:val="00AA683B"/>
    <w:rsid w:val="00AA781E"/>
    <w:rsid w:val="00AA7C70"/>
    <w:rsid w:val="00AB1FD6"/>
    <w:rsid w:val="00AB3CF3"/>
    <w:rsid w:val="00AC4BE7"/>
    <w:rsid w:val="00AC5073"/>
    <w:rsid w:val="00AC7F2E"/>
    <w:rsid w:val="00AD0247"/>
    <w:rsid w:val="00AD27A9"/>
    <w:rsid w:val="00AE0134"/>
    <w:rsid w:val="00AE3408"/>
    <w:rsid w:val="00AE6B39"/>
    <w:rsid w:val="00AF1DCE"/>
    <w:rsid w:val="00AF2AAD"/>
    <w:rsid w:val="00AF4AE6"/>
    <w:rsid w:val="00B02B58"/>
    <w:rsid w:val="00B057EA"/>
    <w:rsid w:val="00B10E7F"/>
    <w:rsid w:val="00B11F2A"/>
    <w:rsid w:val="00B11FBB"/>
    <w:rsid w:val="00B12334"/>
    <w:rsid w:val="00B132C1"/>
    <w:rsid w:val="00B2722F"/>
    <w:rsid w:val="00B30176"/>
    <w:rsid w:val="00B302F2"/>
    <w:rsid w:val="00B3568C"/>
    <w:rsid w:val="00B37B17"/>
    <w:rsid w:val="00B4042E"/>
    <w:rsid w:val="00B42E54"/>
    <w:rsid w:val="00B431D4"/>
    <w:rsid w:val="00B45F06"/>
    <w:rsid w:val="00B4661D"/>
    <w:rsid w:val="00B46A24"/>
    <w:rsid w:val="00B562A1"/>
    <w:rsid w:val="00B60AA4"/>
    <w:rsid w:val="00B64F39"/>
    <w:rsid w:val="00B65DB4"/>
    <w:rsid w:val="00B663AB"/>
    <w:rsid w:val="00B67959"/>
    <w:rsid w:val="00B72341"/>
    <w:rsid w:val="00B73B60"/>
    <w:rsid w:val="00B85BBE"/>
    <w:rsid w:val="00B9280C"/>
    <w:rsid w:val="00B93318"/>
    <w:rsid w:val="00B93346"/>
    <w:rsid w:val="00B9663D"/>
    <w:rsid w:val="00B9752C"/>
    <w:rsid w:val="00B97F7D"/>
    <w:rsid w:val="00BA3BB6"/>
    <w:rsid w:val="00BA7059"/>
    <w:rsid w:val="00BA731B"/>
    <w:rsid w:val="00BB0C3A"/>
    <w:rsid w:val="00BB1A7B"/>
    <w:rsid w:val="00BC08E6"/>
    <w:rsid w:val="00BC197C"/>
    <w:rsid w:val="00BC1AD2"/>
    <w:rsid w:val="00BC20E8"/>
    <w:rsid w:val="00BD1E43"/>
    <w:rsid w:val="00BD2A0A"/>
    <w:rsid w:val="00BD3AD9"/>
    <w:rsid w:val="00BD50ED"/>
    <w:rsid w:val="00BD6931"/>
    <w:rsid w:val="00BE1269"/>
    <w:rsid w:val="00BF0C6A"/>
    <w:rsid w:val="00BF0F96"/>
    <w:rsid w:val="00BF23FA"/>
    <w:rsid w:val="00BF47FC"/>
    <w:rsid w:val="00BF7779"/>
    <w:rsid w:val="00C00931"/>
    <w:rsid w:val="00C00D77"/>
    <w:rsid w:val="00C100D6"/>
    <w:rsid w:val="00C111C1"/>
    <w:rsid w:val="00C11BFA"/>
    <w:rsid w:val="00C11F8C"/>
    <w:rsid w:val="00C12CAE"/>
    <w:rsid w:val="00C20F7C"/>
    <w:rsid w:val="00C20F9B"/>
    <w:rsid w:val="00C2378A"/>
    <w:rsid w:val="00C23F36"/>
    <w:rsid w:val="00C26D42"/>
    <w:rsid w:val="00C325F1"/>
    <w:rsid w:val="00C40C6B"/>
    <w:rsid w:val="00C4357B"/>
    <w:rsid w:val="00C47FED"/>
    <w:rsid w:val="00C52A61"/>
    <w:rsid w:val="00C608EF"/>
    <w:rsid w:val="00C60E2C"/>
    <w:rsid w:val="00C62CD0"/>
    <w:rsid w:val="00C70D16"/>
    <w:rsid w:val="00C714B1"/>
    <w:rsid w:val="00C715D7"/>
    <w:rsid w:val="00C72A0A"/>
    <w:rsid w:val="00C76C23"/>
    <w:rsid w:val="00C82577"/>
    <w:rsid w:val="00C8658D"/>
    <w:rsid w:val="00C8752E"/>
    <w:rsid w:val="00C90FC0"/>
    <w:rsid w:val="00C97182"/>
    <w:rsid w:val="00CA1F6A"/>
    <w:rsid w:val="00CA48E3"/>
    <w:rsid w:val="00CA5B58"/>
    <w:rsid w:val="00CA75BD"/>
    <w:rsid w:val="00CB1282"/>
    <w:rsid w:val="00CB44A3"/>
    <w:rsid w:val="00CB4C69"/>
    <w:rsid w:val="00CB6136"/>
    <w:rsid w:val="00CC315C"/>
    <w:rsid w:val="00CC385F"/>
    <w:rsid w:val="00CD23DF"/>
    <w:rsid w:val="00CD29F3"/>
    <w:rsid w:val="00CD5957"/>
    <w:rsid w:val="00CD5CA2"/>
    <w:rsid w:val="00CE0BE8"/>
    <w:rsid w:val="00CE3500"/>
    <w:rsid w:val="00CE59A4"/>
    <w:rsid w:val="00CE7E1C"/>
    <w:rsid w:val="00CF0082"/>
    <w:rsid w:val="00CF0BF1"/>
    <w:rsid w:val="00CF2395"/>
    <w:rsid w:val="00CF4AA6"/>
    <w:rsid w:val="00CF6D3A"/>
    <w:rsid w:val="00CF77F2"/>
    <w:rsid w:val="00D02205"/>
    <w:rsid w:val="00D07F42"/>
    <w:rsid w:val="00D154DE"/>
    <w:rsid w:val="00D1753E"/>
    <w:rsid w:val="00D21663"/>
    <w:rsid w:val="00D23A74"/>
    <w:rsid w:val="00D2452A"/>
    <w:rsid w:val="00D30298"/>
    <w:rsid w:val="00D31B22"/>
    <w:rsid w:val="00D32D2B"/>
    <w:rsid w:val="00D330AA"/>
    <w:rsid w:val="00D40E58"/>
    <w:rsid w:val="00D4440E"/>
    <w:rsid w:val="00D47625"/>
    <w:rsid w:val="00D51963"/>
    <w:rsid w:val="00D535D4"/>
    <w:rsid w:val="00D53A28"/>
    <w:rsid w:val="00D559DA"/>
    <w:rsid w:val="00D600C9"/>
    <w:rsid w:val="00D62DA8"/>
    <w:rsid w:val="00D64DD8"/>
    <w:rsid w:val="00D654B1"/>
    <w:rsid w:val="00D65ADB"/>
    <w:rsid w:val="00D66B0B"/>
    <w:rsid w:val="00D66F71"/>
    <w:rsid w:val="00D7240F"/>
    <w:rsid w:val="00D74389"/>
    <w:rsid w:val="00D750B8"/>
    <w:rsid w:val="00D80E02"/>
    <w:rsid w:val="00D80E03"/>
    <w:rsid w:val="00D83206"/>
    <w:rsid w:val="00D9545F"/>
    <w:rsid w:val="00D959EB"/>
    <w:rsid w:val="00D95F04"/>
    <w:rsid w:val="00D97F05"/>
    <w:rsid w:val="00DA0B51"/>
    <w:rsid w:val="00DA10CE"/>
    <w:rsid w:val="00DA66A2"/>
    <w:rsid w:val="00DA698E"/>
    <w:rsid w:val="00DB2AA4"/>
    <w:rsid w:val="00DB2F74"/>
    <w:rsid w:val="00DB4A37"/>
    <w:rsid w:val="00DB50D7"/>
    <w:rsid w:val="00DB5212"/>
    <w:rsid w:val="00DB5C80"/>
    <w:rsid w:val="00DC3B8A"/>
    <w:rsid w:val="00DE289C"/>
    <w:rsid w:val="00DE3ED8"/>
    <w:rsid w:val="00DE3FD8"/>
    <w:rsid w:val="00DE4334"/>
    <w:rsid w:val="00DF1BF7"/>
    <w:rsid w:val="00DF305F"/>
    <w:rsid w:val="00E01835"/>
    <w:rsid w:val="00E04304"/>
    <w:rsid w:val="00E159BC"/>
    <w:rsid w:val="00E22C83"/>
    <w:rsid w:val="00E239D0"/>
    <w:rsid w:val="00E30973"/>
    <w:rsid w:val="00E335F8"/>
    <w:rsid w:val="00E33EF6"/>
    <w:rsid w:val="00E34C22"/>
    <w:rsid w:val="00E40A90"/>
    <w:rsid w:val="00E40C96"/>
    <w:rsid w:val="00E4427F"/>
    <w:rsid w:val="00E4629C"/>
    <w:rsid w:val="00E47887"/>
    <w:rsid w:val="00E52070"/>
    <w:rsid w:val="00E5298B"/>
    <w:rsid w:val="00E554C1"/>
    <w:rsid w:val="00E56BFD"/>
    <w:rsid w:val="00E62FAE"/>
    <w:rsid w:val="00E63173"/>
    <w:rsid w:val="00E652DE"/>
    <w:rsid w:val="00E66F0A"/>
    <w:rsid w:val="00E677A6"/>
    <w:rsid w:val="00E7774D"/>
    <w:rsid w:val="00E81988"/>
    <w:rsid w:val="00E85D05"/>
    <w:rsid w:val="00E905F4"/>
    <w:rsid w:val="00E92123"/>
    <w:rsid w:val="00E95157"/>
    <w:rsid w:val="00EB4593"/>
    <w:rsid w:val="00EB6E25"/>
    <w:rsid w:val="00EC2CC4"/>
    <w:rsid w:val="00EC4C26"/>
    <w:rsid w:val="00ED5923"/>
    <w:rsid w:val="00ED5ADD"/>
    <w:rsid w:val="00ED6614"/>
    <w:rsid w:val="00ED6E0D"/>
    <w:rsid w:val="00EE79CB"/>
    <w:rsid w:val="00EF0CB8"/>
    <w:rsid w:val="00EF1078"/>
    <w:rsid w:val="00EF4F9A"/>
    <w:rsid w:val="00EF71A0"/>
    <w:rsid w:val="00F07629"/>
    <w:rsid w:val="00F10252"/>
    <w:rsid w:val="00F10527"/>
    <w:rsid w:val="00F12A97"/>
    <w:rsid w:val="00F12B37"/>
    <w:rsid w:val="00F151BA"/>
    <w:rsid w:val="00F15617"/>
    <w:rsid w:val="00F22F85"/>
    <w:rsid w:val="00F27B15"/>
    <w:rsid w:val="00F31E53"/>
    <w:rsid w:val="00F356A3"/>
    <w:rsid w:val="00F3673F"/>
    <w:rsid w:val="00F4025E"/>
    <w:rsid w:val="00F45FE0"/>
    <w:rsid w:val="00F474B7"/>
    <w:rsid w:val="00F52763"/>
    <w:rsid w:val="00F528DE"/>
    <w:rsid w:val="00F64226"/>
    <w:rsid w:val="00F644BF"/>
    <w:rsid w:val="00F64FC2"/>
    <w:rsid w:val="00F66DF2"/>
    <w:rsid w:val="00F736EE"/>
    <w:rsid w:val="00F74851"/>
    <w:rsid w:val="00F81EE2"/>
    <w:rsid w:val="00F822DB"/>
    <w:rsid w:val="00F82332"/>
    <w:rsid w:val="00F8322E"/>
    <w:rsid w:val="00F842F2"/>
    <w:rsid w:val="00F86841"/>
    <w:rsid w:val="00F91D33"/>
    <w:rsid w:val="00F921E5"/>
    <w:rsid w:val="00F96D54"/>
    <w:rsid w:val="00FA01C1"/>
    <w:rsid w:val="00FA0F7B"/>
    <w:rsid w:val="00FA1D47"/>
    <w:rsid w:val="00FA1FE8"/>
    <w:rsid w:val="00FB09A2"/>
    <w:rsid w:val="00FB3019"/>
    <w:rsid w:val="00FB372D"/>
    <w:rsid w:val="00FB5070"/>
    <w:rsid w:val="00FB75C9"/>
    <w:rsid w:val="00FC1021"/>
    <w:rsid w:val="00FC2105"/>
    <w:rsid w:val="00FC24A6"/>
    <w:rsid w:val="00FC5F1A"/>
    <w:rsid w:val="00FC7F39"/>
    <w:rsid w:val="00FD0851"/>
    <w:rsid w:val="00FE0A48"/>
    <w:rsid w:val="00FE0FDC"/>
    <w:rsid w:val="00FE312A"/>
    <w:rsid w:val="00FF29A6"/>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4341"/>
  <w15:chartTrackingRefBased/>
  <w15:docId w15:val="{47D78D88-6574-406E-8921-51AC61E0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DA"/>
    <w:pPr>
      <w:ind w:left="720"/>
      <w:contextualSpacing/>
    </w:pPr>
  </w:style>
  <w:style w:type="character" w:styleId="CommentReference">
    <w:name w:val="annotation reference"/>
    <w:basedOn w:val="DefaultParagraphFont"/>
    <w:uiPriority w:val="99"/>
    <w:semiHidden/>
    <w:unhideWhenUsed/>
    <w:rsid w:val="00514DAD"/>
    <w:rPr>
      <w:sz w:val="16"/>
      <w:szCs w:val="16"/>
    </w:rPr>
  </w:style>
  <w:style w:type="paragraph" w:styleId="CommentText">
    <w:name w:val="annotation text"/>
    <w:basedOn w:val="Normal"/>
    <w:link w:val="CommentTextChar"/>
    <w:uiPriority w:val="99"/>
    <w:semiHidden/>
    <w:unhideWhenUsed/>
    <w:rsid w:val="00514DAD"/>
    <w:pPr>
      <w:spacing w:line="240" w:lineRule="auto"/>
    </w:pPr>
    <w:rPr>
      <w:sz w:val="20"/>
      <w:szCs w:val="20"/>
    </w:rPr>
  </w:style>
  <w:style w:type="character" w:customStyle="1" w:styleId="CommentTextChar">
    <w:name w:val="Comment Text Char"/>
    <w:basedOn w:val="DefaultParagraphFont"/>
    <w:link w:val="CommentText"/>
    <w:uiPriority w:val="99"/>
    <w:semiHidden/>
    <w:rsid w:val="00514DAD"/>
    <w:rPr>
      <w:sz w:val="20"/>
      <w:szCs w:val="20"/>
    </w:rPr>
  </w:style>
  <w:style w:type="paragraph" w:styleId="CommentSubject">
    <w:name w:val="annotation subject"/>
    <w:basedOn w:val="CommentText"/>
    <w:next w:val="CommentText"/>
    <w:link w:val="CommentSubjectChar"/>
    <w:uiPriority w:val="99"/>
    <w:semiHidden/>
    <w:unhideWhenUsed/>
    <w:rsid w:val="00514DAD"/>
    <w:rPr>
      <w:b/>
      <w:bCs/>
    </w:rPr>
  </w:style>
  <w:style w:type="character" w:customStyle="1" w:styleId="CommentSubjectChar">
    <w:name w:val="Comment Subject Char"/>
    <w:basedOn w:val="CommentTextChar"/>
    <w:link w:val="CommentSubject"/>
    <w:uiPriority w:val="99"/>
    <w:semiHidden/>
    <w:rsid w:val="00514DAD"/>
    <w:rPr>
      <w:b/>
      <w:bCs/>
      <w:sz w:val="20"/>
      <w:szCs w:val="20"/>
    </w:rPr>
  </w:style>
  <w:style w:type="paragraph" w:styleId="BalloonText">
    <w:name w:val="Balloon Text"/>
    <w:basedOn w:val="Normal"/>
    <w:link w:val="BalloonTextChar"/>
    <w:uiPriority w:val="99"/>
    <w:semiHidden/>
    <w:unhideWhenUsed/>
    <w:rsid w:val="00514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AD"/>
    <w:rPr>
      <w:rFonts w:ascii="Segoe UI" w:hAnsi="Segoe UI" w:cs="Segoe UI"/>
      <w:sz w:val="18"/>
      <w:szCs w:val="18"/>
    </w:rPr>
  </w:style>
  <w:style w:type="paragraph" w:styleId="FootnoteText">
    <w:name w:val="footnote text"/>
    <w:basedOn w:val="Normal"/>
    <w:link w:val="FootnoteTextChar"/>
    <w:uiPriority w:val="99"/>
    <w:unhideWhenUsed/>
    <w:rsid w:val="00514DAD"/>
    <w:pPr>
      <w:spacing w:after="0" w:line="240" w:lineRule="auto"/>
    </w:pPr>
    <w:rPr>
      <w:sz w:val="20"/>
      <w:szCs w:val="20"/>
    </w:rPr>
  </w:style>
  <w:style w:type="character" w:customStyle="1" w:styleId="FootnoteTextChar">
    <w:name w:val="Footnote Text Char"/>
    <w:basedOn w:val="DefaultParagraphFont"/>
    <w:link w:val="FootnoteText"/>
    <w:uiPriority w:val="99"/>
    <w:rsid w:val="00514DAD"/>
    <w:rPr>
      <w:sz w:val="20"/>
      <w:szCs w:val="20"/>
    </w:rPr>
  </w:style>
  <w:style w:type="character" w:styleId="FootnoteReference">
    <w:name w:val="footnote reference"/>
    <w:basedOn w:val="DefaultParagraphFont"/>
    <w:uiPriority w:val="99"/>
    <w:unhideWhenUsed/>
    <w:rsid w:val="00514DAD"/>
    <w:rPr>
      <w:vertAlign w:val="superscript"/>
    </w:rPr>
  </w:style>
  <w:style w:type="paragraph" w:styleId="Header">
    <w:name w:val="header"/>
    <w:basedOn w:val="Normal"/>
    <w:link w:val="HeaderChar"/>
    <w:uiPriority w:val="99"/>
    <w:unhideWhenUsed/>
    <w:rsid w:val="00CA1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F6A"/>
  </w:style>
  <w:style w:type="paragraph" w:styleId="Footer">
    <w:name w:val="footer"/>
    <w:basedOn w:val="Normal"/>
    <w:link w:val="FooterChar"/>
    <w:uiPriority w:val="99"/>
    <w:unhideWhenUsed/>
    <w:rsid w:val="00CA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80924">
      <w:bodyDiv w:val="1"/>
      <w:marLeft w:val="0"/>
      <w:marRight w:val="0"/>
      <w:marTop w:val="0"/>
      <w:marBottom w:val="0"/>
      <w:divBdr>
        <w:top w:val="none" w:sz="0" w:space="0" w:color="auto"/>
        <w:left w:val="none" w:sz="0" w:space="0" w:color="auto"/>
        <w:bottom w:val="none" w:sz="0" w:space="0" w:color="auto"/>
        <w:right w:val="none" w:sz="0" w:space="0" w:color="auto"/>
      </w:divBdr>
    </w:div>
    <w:div w:id="1948464808">
      <w:bodyDiv w:val="1"/>
      <w:marLeft w:val="0"/>
      <w:marRight w:val="0"/>
      <w:marTop w:val="0"/>
      <w:marBottom w:val="0"/>
      <w:divBdr>
        <w:top w:val="none" w:sz="0" w:space="0" w:color="auto"/>
        <w:left w:val="none" w:sz="0" w:space="0" w:color="auto"/>
        <w:bottom w:val="none" w:sz="0" w:space="0" w:color="auto"/>
        <w:right w:val="none" w:sz="0" w:space="0" w:color="auto"/>
      </w:divBdr>
    </w:div>
    <w:div w:id="19945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3FFB-FD2A-4F87-9CA5-69949295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Philip Atkins</cp:lastModifiedBy>
  <cp:revision>2</cp:revision>
  <dcterms:created xsi:type="dcterms:W3CDTF">2024-06-08T15:52:00Z</dcterms:created>
  <dcterms:modified xsi:type="dcterms:W3CDTF">2024-06-08T15:52:00Z</dcterms:modified>
</cp:coreProperties>
</file>