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E06EA" w14:textId="1A90C04A" w:rsidR="00665228" w:rsidRDefault="00665228">
      <w:pPr>
        <w:spacing w:line="276" w:lineRule="auto"/>
        <w:contextualSpacing w:val="0"/>
        <w:jc w:val="left"/>
        <w:rPr>
          <w:szCs w:val="24"/>
        </w:rPr>
      </w:pPr>
      <w:bookmarkStart w:id="0" w:name="_GoBack"/>
      <w:bookmarkEnd w:id="0"/>
      <w:r>
        <w:rPr>
          <w:b/>
          <w:szCs w:val="24"/>
        </w:rPr>
        <w:t>Part II: Philosophy of Mind</w:t>
      </w:r>
      <w:r>
        <w:rPr>
          <w:szCs w:val="24"/>
        </w:rPr>
        <w:br w:type="page"/>
      </w:r>
    </w:p>
    <w:p w14:paraId="5BA3FDCB" w14:textId="1D0572CC" w:rsidR="00485EEB" w:rsidRPr="00665228" w:rsidRDefault="00485EEB" w:rsidP="00665228">
      <w:pPr>
        <w:spacing w:line="480" w:lineRule="auto"/>
        <w:jc w:val="left"/>
        <w:rPr>
          <w:b/>
          <w:szCs w:val="24"/>
        </w:rPr>
      </w:pPr>
      <w:r w:rsidRPr="00665228">
        <w:rPr>
          <w:b/>
          <w:szCs w:val="24"/>
        </w:rPr>
        <w:lastRenderedPageBreak/>
        <w:t>Introduction</w:t>
      </w:r>
      <w:r w:rsidR="000B4540">
        <w:rPr>
          <w:b/>
          <w:szCs w:val="24"/>
        </w:rPr>
        <w:t xml:space="preserve"> to Chapters 8-15</w:t>
      </w:r>
      <w:r w:rsidRPr="00665228">
        <w:rPr>
          <w:b/>
          <w:szCs w:val="24"/>
        </w:rPr>
        <w:t xml:space="preserve"> </w:t>
      </w:r>
    </w:p>
    <w:p w14:paraId="75EE4419" w14:textId="7FCECEB5" w:rsidR="00485EEB" w:rsidRDefault="00485EEB" w:rsidP="00665228">
      <w:pPr>
        <w:spacing w:line="480" w:lineRule="auto"/>
        <w:jc w:val="left"/>
        <w:rPr>
          <w:szCs w:val="24"/>
        </w:rPr>
      </w:pPr>
      <w:r w:rsidRPr="0005540B">
        <w:rPr>
          <w:szCs w:val="24"/>
        </w:rPr>
        <w:t xml:space="preserve">Katalin </w:t>
      </w:r>
      <w:r w:rsidR="00B5461F">
        <w:rPr>
          <w:szCs w:val="24"/>
        </w:rPr>
        <w:t>Balog</w:t>
      </w:r>
    </w:p>
    <w:p w14:paraId="4357CBE3" w14:textId="77777777" w:rsidR="0093676C" w:rsidRPr="0005540B" w:rsidRDefault="0093676C" w:rsidP="00665228">
      <w:pPr>
        <w:spacing w:line="480" w:lineRule="auto"/>
        <w:jc w:val="left"/>
        <w:rPr>
          <w:szCs w:val="24"/>
        </w:rPr>
      </w:pPr>
    </w:p>
    <w:p w14:paraId="7A2E4AF2" w14:textId="77777777" w:rsidR="00101C16" w:rsidRPr="0005540B" w:rsidRDefault="00101C16" w:rsidP="00665228">
      <w:pPr>
        <w:spacing w:line="480" w:lineRule="auto"/>
        <w:jc w:val="left"/>
        <w:rPr>
          <w:i/>
          <w:szCs w:val="24"/>
        </w:rPr>
      </w:pPr>
    </w:p>
    <w:p w14:paraId="570EBD60" w14:textId="74B9AD23" w:rsidR="005A39D3" w:rsidRDefault="005A39D3" w:rsidP="00665228">
      <w:pPr>
        <w:spacing w:line="480" w:lineRule="auto"/>
        <w:jc w:val="left"/>
        <w:rPr>
          <w:rFonts w:cs="Shruti"/>
          <w:szCs w:val="24"/>
        </w:rPr>
      </w:pPr>
      <w:r>
        <w:rPr>
          <w:rFonts w:cs="Shruti"/>
          <w:szCs w:val="24"/>
        </w:rPr>
        <w:t xml:space="preserve">Brian </w:t>
      </w:r>
      <w:r w:rsidR="005C09C3">
        <w:rPr>
          <w:rFonts w:cs="Shruti"/>
          <w:szCs w:val="24"/>
        </w:rPr>
        <w:t xml:space="preserve">Loar </w:t>
      </w:r>
      <w:r>
        <w:rPr>
          <w:rFonts w:cs="Shruti"/>
          <w:szCs w:val="24"/>
        </w:rPr>
        <w:t>came to Rutgers University in 1994 which was when I was just beginning work on my dissertation on the conceivability arguments against physicalism. Wor</w:t>
      </w:r>
      <w:r w:rsidR="00967A52">
        <w:rPr>
          <w:rFonts w:cs="Shruti"/>
          <w:szCs w:val="24"/>
        </w:rPr>
        <w:t>d among graduate students of Brian</w:t>
      </w:r>
      <w:r w:rsidR="005C09C3">
        <w:rPr>
          <w:rFonts w:cs="Shruti"/>
          <w:szCs w:val="24"/>
        </w:rPr>
        <w:t xml:space="preserve"> being a difficult, </w:t>
      </w:r>
      <w:r>
        <w:rPr>
          <w:rFonts w:cs="Shruti"/>
          <w:szCs w:val="24"/>
        </w:rPr>
        <w:t xml:space="preserve">exciting and deep philosopher preceded his arrival; and I soon discovered that all of this was true to a very high degree. It was around this time that his last, great papers on consciousness and phenomenal intentionality were taking shape. I was first reticent in my interactions with Brian, mostly due to the demanding </w:t>
      </w:r>
      <w:r w:rsidR="00967A52">
        <w:rPr>
          <w:rFonts w:cs="Shruti"/>
          <w:szCs w:val="24"/>
        </w:rPr>
        <w:t xml:space="preserve">nature </w:t>
      </w:r>
      <w:r>
        <w:rPr>
          <w:rFonts w:cs="Shruti"/>
          <w:szCs w:val="24"/>
        </w:rPr>
        <w:t xml:space="preserve">of his writing and thought; but I soon found a most charming and welcoming mentor and friend in him. I learned from him a new way to look at a whole array of philosophical problems; it also seems to me I learned a new way to look at myself. </w:t>
      </w:r>
    </w:p>
    <w:p w14:paraId="6B83EBC8" w14:textId="77777777" w:rsidR="005A39D3" w:rsidRDefault="005A39D3" w:rsidP="00665228">
      <w:pPr>
        <w:spacing w:line="480" w:lineRule="auto"/>
        <w:jc w:val="left"/>
        <w:rPr>
          <w:rFonts w:cs="Shruti"/>
          <w:szCs w:val="24"/>
        </w:rPr>
      </w:pPr>
    </w:p>
    <w:p w14:paraId="6FC82B8F" w14:textId="48337F1F" w:rsidR="00620386" w:rsidRPr="0005540B" w:rsidRDefault="005A39D3" w:rsidP="00665228">
      <w:pPr>
        <w:spacing w:line="480" w:lineRule="auto"/>
        <w:jc w:val="left"/>
        <w:rPr>
          <w:szCs w:val="24"/>
        </w:rPr>
      </w:pPr>
      <w:r>
        <w:rPr>
          <w:szCs w:val="24"/>
        </w:rPr>
        <w:t xml:space="preserve">Brian </w:t>
      </w:r>
      <w:r w:rsidR="003D7106" w:rsidRPr="0005540B">
        <w:rPr>
          <w:szCs w:val="24"/>
        </w:rPr>
        <w:t xml:space="preserve">was the kind of philosopher that </w:t>
      </w:r>
      <w:r w:rsidR="005C6956" w:rsidRPr="0005540B">
        <w:rPr>
          <w:szCs w:val="24"/>
        </w:rPr>
        <w:t xml:space="preserve">always </w:t>
      </w:r>
      <w:r w:rsidR="00620386" w:rsidRPr="0005540B">
        <w:rPr>
          <w:szCs w:val="24"/>
        </w:rPr>
        <w:t xml:space="preserve">goes for the </w:t>
      </w:r>
      <w:r w:rsidR="003D7106" w:rsidRPr="0005540B">
        <w:rPr>
          <w:szCs w:val="24"/>
        </w:rPr>
        <w:t xml:space="preserve">most </w:t>
      </w:r>
      <w:r w:rsidR="00620386" w:rsidRPr="0005540B">
        <w:rPr>
          <w:szCs w:val="24"/>
        </w:rPr>
        <w:t>fundamental</w:t>
      </w:r>
      <w:r w:rsidR="003D7106" w:rsidRPr="0005540B">
        <w:rPr>
          <w:szCs w:val="24"/>
        </w:rPr>
        <w:t>,</w:t>
      </w:r>
      <w:r w:rsidR="00620386" w:rsidRPr="0005540B">
        <w:rPr>
          <w:szCs w:val="24"/>
        </w:rPr>
        <w:t xml:space="preserve"> deepest issue</w:t>
      </w:r>
      <w:r w:rsidR="003D7106" w:rsidRPr="0005540B">
        <w:rPr>
          <w:szCs w:val="24"/>
        </w:rPr>
        <w:t>.</w:t>
      </w:r>
      <w:r w:rsidR="00620386" w:rsidRPr="0005540B">
        <w:rPr>
          <w:szCs w:val="24"/>
        </w:rPr>
        <w:t xml:space="preserve"> He </w:t>
      </w:r>
      <w:r w:rsidR="005C6956" w:rsidRPr="0005540B">
        <w:rPr>
          <w:szCs w:val="24"/>
        </w:rPr>
        <w:t xml:space="preserve">rarely wrote </w:t>
      </w:r>
      <w:r w:rsidR="00620386" w:rsidRPr="0005540B">
        <w:rPr>
          <w:szCs w:val="24"/>
        </w:rPr>
        <w:t>p</w:t>
      </w:r>
      <w:r w:rsidR="003D7106" w:rsidRPr="0005540B">
        <w:rPr>
          <w:szCs w:val="24"/>
        </w:rPr>
        <w:t>apers on small, technical questions</w:t>
      </w:r>
      <w:r w:rsidR="00620386" w:rsidRPr="0005540B">
        <w:rPr>
          <w:szCs w:val="24"/>
        </w:rPr>
        <w:t xml:space="preserve">. His sweep was grand, his views connecting questions about the nature of phenomenality, intentionality, and the mind-world, and language-world interface, </w:t>
      </w:r>
      <w:r w:rsidR="009434C3" w:rsidRPr="0005540B">
        <w:rPr>
          <w:szCs w:val="24"/>
        </w:rPr>
        <w:t xml:space="preserve">the nature of introspection and its relation to perception, </w:t>
      </w:r>
      <w:r w:rsidR="00620386" w:rsidRPr="0005540B">
        <w:rPr>
          <w:szCs w:val="24"/>
        </w:rPr>
        <w:t xml:space="preserve">skepticism and our access to the external world, reference, narrow content, physicalism, reduction, </w:t>
      </w:r>
      <w:r w:rsidR="009434C3" w:rsidRPr="0005540B">
        <w:rPr>
          <w:szCs w:val="24"/>
        </w:rPr>
        <w:t>the relationship between the s</w:t>
      </w:r>
      <w:r w:rsidR="00620386" w:rsidRPr="0005540B">
        <w:rPr>
          <w:szCs w:val="24"/>
        </w:rPr>
        <w:t xml:space="preserve">cientific and </w:t>
      </w:r>
      <w:r w:rsidR="009434C3" w:rsidRPr="0005540B">
        <w:rPr>
          <w:szCs w:val="24"/>
        </w:rPr>
        <w:t xml:space="preserve">the </w:t>
      </w:r>
      <w:r w:rsidR="00620386" w:rsidRPr="0005540B">
        <w:rPr>
          <w:szCs w:val="24"/>
        </w:rPr>
        <w:t xml:space="preserve">lived world, </w:t>
      </w:r>
      <w:r w:rsidR="009434C3" w:rsidRPr="0005540B">
        <w:rPr>
          <w:szCs w:val="24"/>
        </w:rPr>
        <w:t xml:space="preserve">between </w:t>
      </w:r>
      <w:r w:rsidR="00620386" w:rsidRPr="0005540B">
        <w:rPr>
          <w:szCs w:val="24"/>
        </w:rPr>
        <w:t xml:space="preserve">subjectivity and objectivity. </w:t>
      </w:r>
    </w:p>
    <w:p w14:paraId="189D5023" w14:textId="77777777" w:rsidR="0093676C" w:rsidRDefault="0093676C" w:rsidP="00665228">
      <w:pPr>
        <w:spacing w:line="480" w:lineRule="auto"/>
        <w:jc w:val="left"/>
        <w:rPr>
          <w:szCs w:val="24"/>
        </w:rPr>
      </w:pPr>
    </w:p>
    <w:p w14:paraId="712E6FCA" w14:textId="699D8EE2" w:rsidR="00291521" w:rsidRPr="0005540B" w:rsidRDefault="009C7443" w:rsidP="00665228">
      <w:pPr>
        <w:spacing w:line="480" w:lineRule="auto"/>
        <w:jc w:val="left"/>
        <w:rPr>
          <w:szCs w:val="24"/>
        </w:rPr>
      </w:pPr>
      <w:r w:rsidRPr="0005540B">
        <w:rPr>
          <w:szCs w:val="24"/>
        </w:rPr>
        <w:t xml:space="preserve">His </w:t>
      </w:r>
      <w:r w:rsidR="00967A52">
        <w:rPr>
          <w:szCs w:val="24"/>
        </w:rPr>
        <w:t xml:space="preserve">major </w:t>
      </w:r>
      <w:r w:rsidRPr="0005540B">
        <w:rPr>
          <w:szCs w:val="24"/>
        </w:rPr>
        <w:t xml:space="preserve">contributions </w:t>
      </w:r>
      <w:r w:rsidR="00B5461F">
        <w:rPr>
          <w:szCs w:val="24"/>
        </w:rPr>
        <w:t xml:space="preserve">in the philosophy of mind </w:t>
      </w:r>
      <w:r w:rsidR="008E0AA7">
        <w:rPr>
          <w:szCs w:val="24"/>
        </w:rPr>
        <w:t>include his groundbreaking</w:t>
      </w:r>
      <w:r w:rsidR="006B3A50" w:rsidRPr="0005540B">
        <w:rPr>
          <w:szCs w:val="24"/>
        </w:rPr>
        <w:t xml:space="preserve"> approach to </w:t>
      </w:r>
      <w:r w:rsidR="00F22DA2" w:rsidRPr="0005540B">
        <w:rPr>
          <w:szCs w:val="24"/>
        </w:rPr>
        <w:t>the mind-body problem</w:t>
      </w:r>
      <w:r w:rsidR="006B3A50" w:rsidRPr="0005540B">
        <w:rPr>
          <w:szCs w:val="24"/>
        </w:rPr>
        <w:t xml:space="preserve"> (</w:t>
      </w:r>
      <w:r w:rsidR="0045294B" w:rsidRPr="0005540B">
        <w:rPr>
          <w:szCs w:val="24"/>
        </w:rPr>
        <w:t>in “Phenomenal States”,</w:t>
      </w:r>
      <w:r w:rsidR="00F22DA2" w:rsidRPr="0005540B">
        <w:rPr>
          <w:szCs w:val="24"/>
        </w:rPr>
        <w:t xml:space="preserve"> </w:t>
      </w:r>
      <w:r w:rsidR="00B02B14" w:rsidRPr="0005540B">
        <w:rPr>
          <w:szCs w:val="24"/>
        </w:rPr>
        <w:t>Ch</w:t>
      </w:r>
      <w:r w:rsidR="006B3A50" w:rsidRPr="0005540B">
        <w:rPr>
          <w:szCs w:val="24"/>
        </w:rPr>
        <w:t>apter 10 in this volume)</w:t>
      </w:r>
      <w:r w:rsidRPr="0005540B">
        <w:rPr>
          <w:szCs w:val="24"/>
        </w:rPr>
        <w:t xml:space="preserve"> </w:t>
      </w:r>
      <w:r w:rsidR="00F22DA2" w:rsidRPr="0005540B">
        <w:rPr>
          <w:szCs w:val="24"/>
        </w:rPr>
        <w:t xml:space="preserve">which </w:t>
      </w:r>
      <w:r w:rsidR="00E61724" w:rsidRPr="0005540B">
        <w:rPr>
          <w:szCs w:val="24"/>
        </w:rPr>
        <w:t xml:space="preserve">originated a </w:t>
      </w:r>
      <w:r w:rsidR="00F22DA2" w:rsidRPr="0005540B">
        <w:rPr>
          <w:szCs w:val="24"/>
        </w:rPr>
        <w:t xml:space="preserve">research program </w:t>
      </w:r>
      <w:r w:rsidR="00324611">
        <w:rPr>
          <w:szCs w:val="24"/>
        </w:rPr>
        <w:t xml:space="preserve">called </w:t>
      </w:r>
      <w:r w:rsidR="00046EA2">
        <w:rPr>
          <w:szCs w:val="24"/>
        </w:rPr>
        <w:t>the ‘</w:t>
      </w:r>
      <w:r w:rsidR="00F22DA2" w:rsidRPr="0005540B">
        <w:rPr>
          <w:szCs w:val="24"/>
        </w:rPr>
        <w:t>phenomenal concept strategy</w:t>
      </w:r>
      <w:r w:rsidR="00046EA2">
        <w:rPr>
          <w:szCs w:val="24"/>
        </w:rPr>
        <w:t>’</w:t>
      </w:r>
      <w:r w:rsidR="00291521" w:rsidRPr="0005540B">
        <w:rPr>
          <w:rStyle w:val="FootnoteReference"/>
          <w:szCs w:val="24"/>
        </w:rPr>
        <w:footnoteReference w:id="1"/>
      </w:r>
      <w:r w:rsidR="00F22DA2" w:rsidRPr="0005540B">
        <w:rPr>
          <w:szCs w:val="24"/>
        </w:rPr>
        <w:t xml:space="preserve">; </w:t>
      </w:r>
      <w:r w:rsidR="00E55E3E">
        <w:rPr>
          <w:rFonts w:cs="Times New Roman"/>
          <w:szCs w:val="24"/>
        </w:rPr>
        <w:t xml:space="preserve">and his </w:t>
      </w:r>
      <w:r w:rsidR="00A7071F" w:rsidRPr="0005540B">
        <w:rPr>
          <w:rFonts w:cs="Times New Roman"/>
          <w:szCs w:val="24"/>
        </w:rPr>
        <w:t xml:space="preserve">idea that </w:t>
      </w:r>
      <w:r w:rsidR="00291521" w:rsidRPr="0005540B">
        <w:rPr>
          <w:szCs w:val="24"/>
        </w:rPr>
        <w:t xml:space="preserve">the concept of reference is </w:t>
      </w:r>
      <w:r w:rsidR="005E1B1B" w:rsidRPr="0005540B">
        <w:rPr>
          <w:szCs w:val="24"/>
        </w:rPr>
        <w:t>an esse</w:t>
      </w:r>
      <w:r w:rsidR="00291521" w:rsidRPr="0005540B">
        <w:rPr>
          <w:szCs w:val="24"/>
        </w:rPr>
        <w:t xml:space="preserve">ntially first person concept </w:t>
      </w:r>
      <w:r w:rsidR="00E55E3E">
        <w:rPr>
          <w:szCs w:val="24"/>
        </w:rPr>
        <w:t xml:space="preserve">and that there is a kind of intentionality (subjective, or phenomenal intentionality) in addition to referential intentionality </w:t>
      </w:r>
      <w:r w:rsidR="005C09C3">
        <w:rPr>
          <w:szCs w:val="24"/>
        </w:rPr>
        <w:t>(</w:t>
      </w:r>
      <w:r w:rsidR="00B02B14" w:rsidRPr="0005540B">
        <w:rPr>
          <w:szCs w:val="24"/>
        </w:rPr>
        <w:t xml:space="preserve">Chapters 8, </w:t>
      </w:r>
      <w:r w:rsidR="00E55E3E">
        <w:rPr>
          <w:szCs w:val="24"/>
        </w:rPr>
        <w:t xml:space="preserve">9, 11, </w:t>
      </w:r>
      <w:r w:rsidR="00B02B14" w:rsidRPr="0005540B">
        <w:rPr>
          <w:szCs w:val="24"/>
        </w:rPr>
        <w:t xml:space="preserve">13, </w:t>
      </w:r>
      <w:r w:rsidR="00115EDB">
        <w:rPr>
          <w:szCs w:val="24"/>
        </w:rPr>
        <w:t xml:space="preserve">14, </w:t>
      </w:r>
      <w:r w:rsidR="00B02B14" w:rsidRPr="0005540B">
        <w:rPr>
          <w:szCs w:val="24"/>
        </w:rPr>
        <w:t xml:space="preserve">15 in this volume), </w:t>
      </w:r>
      <w:r w:rsidR="000B757B" w:rsidRPr="0005540B">
        <w:rPr>
          <w:szCs w:val="24"/>
        </w:rPr>
        <w:t xml:space="preserve">themes </w:t>
      </w:r>
      <w:r w:rsidR="00180C3B" w:rsidRPr="0005540B">
        <w:rPr>
          <w:szCs w:val="24"/>
        </w:rPr>
        <w:t>taken up by various philosophers</w:t>
      </w:r>
      <w:r w:rsidR="00046EA2">
        <w:rPr>
          <w:szCs w:val="24"/>
        </w:rPr>
        <w:t xml:space="preserve"> in the ‘</w:t>
      </w:r>
      <w:r w:rsidR="00B02B14" w:rsidRPr="0005540B">
        <w:rPr>
          <w:szCs w:val="24"/>
        </w:rPr>
        <w:t xml:space="preserve">phenomenal intentionality </w:t>
      </w:r>
      <w:r w:rsidR="00046EA2">
        <w:rPr>
          <w:szCs w:val="24"/>
        </w:rPr>
        <w:t>research program’</w:t>
      </w:r>
      <w:r w:rsidR="00291521" w:rsidRPr="0005540B">
        <w:rPr>
          <w:szCs w:val="24"/>
        </w:rPr>
        <w:t>.</w:t>
      </w:r>
      <w:r w:rsidR="009F2C31" w:rsidRPr="0005540B">
        <w:rPr>
          <w:rStyle w:val="FootnoteReference"/>
          <w:szCs w:val="24"/>
        </w:rPr>
        <w:footnoteReference w:id="2"/>
      </w:r>
      <w:r w:rsidR="00291521" w:rsidRPr="0005540B">
        <w:rPr>
          <w:szCs w:val="24"/>
        </w:rPr>
        <w:t xml:space="preserve"> </w:t>
      </w:r>
    </w:p>
    <w:p w14:paraId="3DA25B82" w14:textId="77777777" w:rsidR="0093676C" w:rsidRDefault="0093676C" w:rsidP="00665228">
      <w:pPr>
        <w:spacing w:line="480" w:lineRule="auto"/>
        <w:jc w:val="left"/>
        <w:rPr>
          <w:rFonts w:eastAsia="Calibri" w:cs="Calibri"/>
          <w:color w:val="000000"/>
          <w:szCs w:val="24"/>
        </w:rPr>
      </w:pPr>
    </w:p>
    <w:p w14:paraId="7E63D92C" w14:textId="30937AFC" w:rsidR="005A39D3" w:rsidRPr="0005540B" w:rsidRDefault="002D6EAE" w:rsidP="00665228">
      <w:pPr>
        <w:spacing w:line="480" w:lineRule="auto"/>
        <w:jc w:val="left"/>
        <w:rPr>
          <w:rFonts w:eastAsia="Calibri" w:cs="Calibri"/>
          <w:color w:val="000000"/>
          <w:szCs w:val="24"/>
        </w:rPr>
      </w:pPr>
      <w:r>
        <w:rPr>
          <w:rFonts w:cs="Shruti"/>
          <w:szCs w:val="24"/>
        </w:rPr>
        <w:t>The central concern in Brian’s philosophy was how to understand subjectivity in a purely physical universe. Brian was</w:t>
      </w:r>
      <w:r w:rsidR="00454A97" w:rsidRPr="0005540B">
        <w:rPr>
          <w:rFonts w:cs="Shruti"/>
          <w:szCs w:val="24"/>
        </w:rPr>
        <w:t xml:space="preserve"> committed to </w:t>
      </w:r>
      <w:r w:rsidR="00865717" w:rsidRPr="0005540B">
        <w:rPr>
          <w:rFonts w:cs="Shruti"/>
          <w:szCs w:val="24"/>
        </w:rPr>
        <w:t>the reality an</w:t>
      </w:r>
      <w:r w:rsidR="00454A97" w:rsidRPr="0005540B">
        <w:rPr>
          <w:rFonts w:cs="Shruti"/>
          <w:szCs w:val="24"/>
        </w:rPr>
        <w:t xml:space="preserve">d </w:t>
      </w:r>
      <w:r w:rsidR="00865717" w:rsidRPr="0005540B">
        <w:rPr>
          <w:rFonts w:cs="Shruti"/>
          <w:szCs w:val="24"/>
        </w:rPr>
        <w:t>reliability of the subjective perspectiv</w:t>
      </w:r>
      <w:r>
        <w:rPr>
          <w:rFonts w:cs="Shruti"/>
          <w:szCs w:val="24"/>
        </w:rPr>
        <w:t>e; and</w:t>
      </w:r>
      <w:r w:rsidR="00865717" w:rsidRPr="0005540B">
        <w:rPr>
          <w:rFonts w:cs="Shruti"/>
          <w:szCs w:val="24"/>
        </w:rPr>
        <w:t xml:space="preserve"> </w:t>
      </w:r>
      <w:r w:rsidR="00EF7D0C" w:rsidRPr="0005540B">
        <w:rPr>
          <w:rFonts w:cs="Shruti"/>
          <w:szCs w:val="24"/>
        </w:rPr>
        <w:t xml:space="preserve">he found that subjective phenomena </w:t>
      </w:r>
      <w:r w:rsidR="00E91B46" w:rsidRPr="0005540B">
        <w:rPr>
          <w:rFonts w:cs="Shruti"/>
          <w:szCs w:val="24"/>
        </w:rPr>
        <w:t xml:space="preserve">like intentionality and consciousness </w:t>
      </w:r>
      <w:r w:rsidR="00EF7D0C" w:rsidRPr="0005540B">
        <w:rPr>
          <w:rFonts w:cs="Shruti"/>
          <w:szCs w:val="24"/>
        </w:rPr>
        <w:t>are</w:t>
      </w:r>
      <w:r w:rsidR="009B535A" w:rsidRPr="0005540B">
        <w:rPr>
          <w:rFonts w:cs="Shruti"/>
          <w:szCs w:val="24"/>
        </w:rPr>
        <w:t>,</w:t>
      </w:r>
      <w:r w:rsidR="00EF7D0C" w:rsidRPr="0005540B">
        <w:rPr>
          <w:rFonts w:cs="Shruti"/>
          <w:szCs w:val="24"/>
        </w:rPr>
        <w:t xml:space="preserve"> </w:t>
      </w:r>
      <w:r w:rsidR="00454A97" w:rsidRPr="0005540B">
        <w:rPr>
          <w:rFonts w:cs="Shruti"/>
          <w:szCs w:val="24"/>
        </w:rPr>
        <w:t>in a certain sense</w:t>
      </w:r>
      <w:r w:rsidR="009B535A" w:rsidRPr="0005540B">
        <w:rPr>
          <w:rFonts w:cs="Shruti"/>
          <w:szCs w:val="24"/>
        </w:rPr>
        <w:t xml:space="preserve">, </w:t>
      </w:r>
      <w:r w:rsidR="00EF7D0C" w:rsidRPr="0005540B">
        <w:rPr>
          <w:rFonts w:cs="Shruti"/>
          <w:szCs w:val="24"/>
        </w:rPr>
        <w:t xml:space="preserve">ineliminable and irreducible to objective ones. </w:t>
      </w:r>
      <w:r>
        <w:rPr>
          <w:rFonts w:cs="Shruti"/>
          <w:szCs w:val="24"/>
        </w:rPr>
        <w:t xml:space="preserve">At the same time he believed that intentionality and consciousness are grounded in the physical. </w:t>
      </w:r>
      <w:r w:rsidR="00EF7D0C" w:rsidRPr="0005540B">
        <w:rPr>
          <w:rFonts w:cs="Shruti"/>
          <w:szCs w:val="24"/>
        </w:rPr>
        <w:t xml:space="preserve">One of his great contributions </w:t>
      </w:r>
      <w:r w:rsidR="00967A52">
        <w:rPr>
          <w:rFonts w:cs="Shruti"/>
          <w:szCs w:val="24"/>
        </w:rPr>
        <w:t xml:space="preserve">was showing </w:t>
      </w:r>
      <w:r w:rsidR="00EF7D0C" w:rsidRPr="0005540B">
        <w:rPr>
          <w:rFonts w:cs="Shruti"/>
          <w:szCs w:val="24"/>
        </w:rPr>
        <w:t xml:space="preserve">how </w:t>
      </w:r>
      <w:r w:rsidR="00967A52">
        <w:rPr>
          <w:rFonts w:cs="Shruti"/>
          <w:szCs w:val="24"/>
        </w:rPr>
        <w:t>to reconcile these two positions by</w:t>
      </w:r>
      <w:r w:rsidR="00EF7D0C" w:rsidRPr="0005540B">
        <w:rPr>
          <w:rFonts w:cs="Shruti"/>
          <w:szCs w:val="24"/>
        </w:rPr>
        <w:t xml:space="preserve"> be</w:t>
      </w:r>
      <w:r w:rsidR="00967A52">
        <w:rPr>
          <w:rFonts w:cs="Shruti"/>
          <w:szCs w:val="24"/>
        </w:rPr>
        <w:t>ing</w:t>
      </w:r>
      <w:r w:rsidR="00EF7D0C" w:rsidRPr="0005540B">
        <w:rPr>
          <w:rFonts w:cs="Shruti"/>
          <w:szCs w:val="24"/>
        </w:rPr>
        <w:t xml:space="preserve"> a </w:t>
      </w:r>
      <w:r w:rsidR="00EF7D0C" w:rsidRPr="0005540B">
        <w:rPr>
          <w:rFonts w:cs="Shruti"/>
          <w:i/>
          <w:szCs w:val="24"/>
        </w:rPr>
        <w:t xml:space="preserve">conceptual </w:t>
      </w:r>
      <w:r w:rsidR="00454A97" w:rsidRPr="0005540B">
        <w:rPr>
          <w:rFonts w:cs="Shruti"/>
          <w:i/>
          <w:szCs w:val="24"/>
        </w:rPr>
        <w:t xml:space="preserve">and explanatory </w:t>
      </w:r>
      <w:r w:rsidR="00EF7D0C" w:rsidRPr="0005540B">
        <w:rPr>
          <w:rFonts w:cs="Shruti"/>
          <w:szCs w:val="24"/>
        </w:rPr>
        <w:t xml:space="preserve">anti-reductionist about both consciousness and intentionality but a </w:t>
      </w:r>
      <w:r w:rsidR="00EF7D0C" w:rsidRPr="0005540B">
        <w:rPr>
          <w:rFonts w:cs="Shruti"/>
          <w:i/>
          <w:szCs w:val="24"/>
        </w:rPr>
        <w:t xml:space="preserve">metaphysical </w:t>
      </w:r>
      <w:r w:rsidR="00EF7D0C" w:rsidRPr="0005540B">
        <w:rPr>
          <w:rFonts w:cs="Shruti"/>
          <w:szCs w:val="24"/>
        </w:rPr>
        <w:t xml:space="preserve">reductionist nonetheless. </w:t>
      </w:r>
      <w:r w:rsidR="005A39D3" w:rsidRPr="0005540B">
        <w:rPr>
          <w:rFonts w:eastAsia="Calibri" w:cs="Calibri"/>
          <w:color w:val="000000"/>
          <w:szCs w:val="24"/>
        </w:rPr>
        <w:t xml:space="preserve">He had a </w:t>
      </w:r>
      <w:r w:rsidR="005A39D3" w:rsidRPr="0005540B">
        <w:rPr>
          <w:rFonts w:eastAsia="Calibri" w:cs="Calibri"/>
          <w:color w:val="000000"/>
          <w:szCs w:val="24"/>
        </w:rPr>
        <w:lastRenderedPageBreak/>
        <w:t xml:space="preserve">deep commitment to both physicalism and to the reality and significance of the subjective point of view. </w:t>
      </w:r>
    </w:p>
    <w:p w14:paraId="62C4057E" w14:textId="5B4B7DFF" w:rsidR="00B16FFD" w:rsidRPr="005A39D3" w:rsidRDefault="00B16FFD" w:rsidP="00665228">
      <w:pPr>
        <w:spacing w:line="480" w:lineRule="auto"/>
        <w:jc w:val="left"/>
        <w:rPr>
          <w:rFonts w:eastAsia="Calibri" w:cs="Calibri"/>
          <w:color w:val="000000"/>
          <w:szCs w:val="24"/>
        </w:rPr>
      </w:pPr>
    </w:p>
    <w:p w14:paraId="420771F3" w14:textId="5089E990" w:rsidR="003C4E8B" w:rsidRDefault="00FE7690" w:rsidP="00665228">
      <w:pPr>
        <w:spacing w:line="480" w:lineRule="auto"/>
        <w:jc w:val="left"/>
        <w:rPr>
          <w:szCs w:val="24"/>
        </w:rPr>
      </w:pPr>
      <w:r>
        <w:rPr>
          <w:szCs w:val="24"/>
        </w:rPr>
        <w:t xml:space="preserve">In the following I provide some background and discuss the main topics of the papers included in this volume. I try to point out the many interconnections between them; </w:t>
      </w:r>
      <w:r w:rsidR="00967A52">
        <w:rPr>
          <w:szCs w:val="24"/>
        </w:rPr>
        <w:t xml:space="preserve">Brian’s work in the philosophy of mind was remarkably synoptic. </w:t>
      </w:r>
      <w:r w:rsidR="00D964C8">
        <w:rPr>
          <w:szCs w:val="24"/>
        </w:rPr>
        <w:t xml:space="preserve">In these papers he proposed </w:t>
      </w:r>
      <w:r w:rsidR="00967A52">
        <w:rPr>
          <w:szCs w:val="24"/>
        </w:rPr>
        <w:t xml:space="preserve">a </w:t>
      </w:r>
      <w:r w:rsidR="00516779">
        <w:rPr>
          <w:szCs w:val="24"/>
        </w:rPr>
        <w:t xml:space="preserve">compelling and </w:t>
      </w:r>
      <w:r w:rsidR="00967A52">
        <w:rPr>
          <w:szCs w:val="24"/>
        </w:rPr>
        <w:t xml:space="preserve">unified </w:t>
      </w:r>
      <w:r w:rsidR="007F6724">
        <w:rPr>
          <w:szCs w:val="24"/>
        </w:rPr>
        <w:t xml:space="preserve">account </w:t>
      </w:r>
      <w:r w:rsidR="00967A52">
        <w:rPr>
          <w:szCs w:val="24"/>
        </w:rPr>
        <w:t xml:space="preserve">of </w:t>
      </w:r>
      <w:r w:rsidR="00D964C8">
        <w:rPr>
          <w:szCs w:val="24"/>
        </w:rPr>
        <w:t xml:space="preserve">subjectivity, </w:t>
      </w:r>
      <w:r w:rsidR="00967A52">
        <w:rPr>
          <w:szCs w:val="24"/>
        </w:rPr>
        <w:t>consciousne</w:t>
      </w:r>
      <w:r w:rsidR="00516779">
        <w:rPr>
          <w:szCs w:val="24"/>
        </w:rPr>
        <w:t>ss,</w:t>
      </w:r>
      <w:r w:rsidR="00967A52">
        <w:rPr>
          <w:szCs w:val="24"/>
        </w:rPr>
        <w:t xml:space="preserve"> intentionality, and </w:t>
      </w:r>
      <w:r w:rsidR="007F6724">
        <w:rPr>
          <w:szCs w:val="24"/>
        </w:rPr>
        <w:t xml:space="preserve">their place in </w:t>
      </w:r>
      <w:r w:rsidR="00D964C8">
        <w:rPr>
          <w:szCs w:val="24"/>
        </w:rPr>
        <w:t>the physical universe</w:t>
      </w:r>
      <w:r w:rsidR="00967A52">
        <w:rPr>
          <w:szCs w:val="24"/>
        </w:rPr>
        <w:t xml:space="preserve">. </w:t>
      </w:r>
    </w:p>
    <w:p w14:paraId="08CB60EE" w14:textId="77777777" w:rsidR="002D6EAE" w:rsidRDefault="002D6EAE" w:rsidP="00665228">
      <w:pPr>
        <w:spacing w:line="480" w:lineRule="auto"/>
        <w:jc w:val="left"/>
        <w:rPr>
          <w:rFonts w:cs="Shruti"/>
          <w:szCs w:val="24"/>
        </w:rPr>
      </w:pPr>
    </w:p>
    <w:p w14:paraId="0FAE85A1" w14:textId="70360517" w:rsidR="00905134" w:rsidRPr="0005540B" w:rsidRDefault="00666F9A" w:rsidP="00665228">
      <w:pPr>
        <w:spacing w:line="480" w:lineRule="auto"/>
        <w:jc w:val="left"/>
        <w:rPr>
          <w:rFonts w:cs="Shruti"/>
          <w:szCs w:val="24"/>
        </w:rPr>
      </w:pPr>
      <w:proofErr w:type="gramStart"/>
      <w:r w:rsidRPr="003C4E8B">
        <w:rPr>
          <w:rFonts w:cs="Shruti"/>
          <w:b/>
          <w:szCs w:val="24"/>
        </w:rPr>
        <w:t>Chapter 10</w:t>
      </w:r>
      <w:r>
        <w:rPr>
          <w:rFonts w:cs="Shruti"/>
          <w:szCs w:val="24"/>
        </w:rPr>
        <w:t>,</w:t>
      </w:r>
      <w:r w:rsidRPr="0005540B">
        <w:rPr>
          <w:rFonts w:cs="Shruti"/>
          <w:szCs w:val="24"/>
        </w:rPr>
        <w:t xml:space="preserve"> </w:t>
      </w:r>
      <w:r w:rsidRPr="00666F9A">
        <w:rPr>
          <w:rFonts w:cs="Shruti"/>
          <w:b/>
          <w:szCs w:val="24"/>
        </w:rPr>
        <w:t>“Phenomenal states”</w:t>
      </w:r>
      <w:r w:rsidRPr="003C4E8B">
        <w:rPr>
          <w:rFonts w:cs="Shruti"/>
          <w:b/>
          <w:szCs w:val="24"/>
        </w:rPr>
        <w:t xml:space="preserve"> </w:t>
      </w:r>
      <w:r w:rsidR="00653F78">
        <w:rPr>
          <w:rFonts w:cs="Shruti"/>
          <w:szCs w:val="24"/>
        </w:rPr>
        <w:t>(</w:t>
      </w:r>
      <w:r w:rsidRPr="0005540B">
        <w:rPr>
          <w:rFonts w:cs="Shruti"/>
          <w:szCs w:val="24"/>
        </w:rPr>
        <w:t>1997)</w:t>
      </w:r>
      <w:r>
        <w:rPr>
          <w:rFonts w:cs="Shruti"/>
          <w:szCs w:val="24"/>
        </w:rPr>
        <w:t>.</w:t>
      </w:r>
      <w:proofErr w:type="gramEnd"/>
      <w:r w:rsidR="000900FC">
        <w:rPr>
          <w:rFonts w:cs="Shruti"/>
          <w:szCs w:val="24"/>
        </w:rPr>
        <w:t xml:space="preserve"> </w:t>
      </w:r>
      <w:r w:rsidR="00435E07">
        <w:rPr>
          <w:rFonts w:cs="Shruti"/>
          <w:szCs w:val="24"/>
        </w:rPr>
        <w:t xml:space="preserve">I will </w:t>
      </w:r>
      <w:r w:rsidR="003C4E8B">
        <w:rPr>
          <w:rFonts w:cs="Shruti"/>
          <w:szCs w:val="24"/>
        </w:rPr>
        <w:t>mostly go in chronological order charting the development of Brian’s ideas</w:t>
      </w:r>
      <w:r w:rsidR="006B40A4">
        <w:rPr>
          <w:rFonts w:cs="Shruti"/>
          <w:szCs w:val="24"/>
        </w:rPr>
        <w:t xml:space="preserve"> in the philosophy of mind</w:t>
      </w:r>
      <w:r w:rsidR="003C4E8B">
        <w:rPr>
          <w:rFonts w:cs="Shruti"/>
          <w:szCs w:val="24"/>
        </w:rPr>
        <w:t xml:space="preserve">; but I </w:t>
      </w:r>
      <w:r w:rsidR="00435E07">
        <w:rPr>
          <w:rFonts w:cs="Shruti"/>
          <w:szCs w:val="24"/>
        </w:rPr>
        <w:t xml:space="preserve">start with </w:t>
      </w:r>
      <w:r>
        <w:rPr>
          <w:rFonts w:cs="Shruti"/>
          <w:szCs w:val="24"/>
        </w:rPr>
        <w:t xml:space="preserve">this seminal paper </w:t>
      </w:r>
      <w:r w:rsidR="00905134" w:rsidRPr="0005540B">
        <w:rPr>
          <w:rFonts w:cs="Shruti"/>
          <w:szCs w:val="24"/>
        </w:rPr>
        <w:t xml:space="preserve">which he first published in 1990 and then in a revised, second version in 1997, both because of its influence on subsequent discussions of the mind-body problem and because its central idea is illuminating when applied to one’s reading of his </w:t>
      </w:r>
      <w:r w:rsidR="003C4E8B">
        <w:rPr>
          <w:rFonts w:cs="Shruti"/>
          <w:szCs w:val="24"/>
        </w:rPr>
        <w:t xml:space="preserve">prior </w:t>
      </w:r>
      <w:r w:rsidR="00905134" w:rsidRPr="0005540B">
        <w:rPr>
          <w:rFonts w:cs="Shruti"/>
          <w:szCs w:val="24"/>
        </w:rPr>
        <w:t xml:space="preserve">and subsequent papers on intentionality. </w:t>
      </w:r>
    </w:p>
    <w:p w14:paraId="5FAD1314" w14:textId="77777777" w:rsidR="009C7C56" w:rsidRDefault="009C7C56" w:rsidP="00665228">
      <w:pPr>
        <w:spacing w:line="480" w:lineRule="auto"/>
        <w:jc w:val="left"/>
        <w:rPr>
          <w:rFonts w:cs="Shruti"/>
          <w:szCs w:val="24"/>
        </w:rPr>
      </w:pPr>
    </w:p>
    <w:p w14:paraId="545D3743" w14:textId="156AF5FF" w:rsidR="00281AB7" w:rsidRDefault="00046F97" w:rsidP="00665228">
      <w:pPr>
        <w:spacing w:line="480" w:lineRule="auto"/>
        <w:jc w:val="left"/>
        <w:rPr>
          <w:szCs w:val="24"/>
        </w:rPr>
      </w:pPr>
      <w:r>
        <w:rPr>
          <w:rFonts w:cs="Shruti"/>
          <w:szCs w:val="24"/>
        </w:rPr>
        <w:t>In this paper Brian</w:t>
      </w:r>
      <w:r w:rsidR="00905134" w:rsidRPr="0005540B">
        <w:rPr>
          <w:rFonts w:cs="Shruti"/>
          <w:szCs w:val="24"/>
        </w:rPr>
        <w:t xml:space="preserve"> addresses anti-physical</w:t>
      </w:r>
      <w:r w:rsidR="00281AB7" w:rsidRPr="0005540B">
        <w:rPr>
          <w:rFonts w:cs="Shruti"/>
          <w:szCs w:val="24"/>
        </w:rPr>
        <w:t xml:space="preserve">ist arguments proposed in the last few decades. </w:t>
      </w:r>
      <w:r w:rsidR="00967597">
        <w:t xml:space="preserve">Anti-physicalists argue </w:t>
      </w:r>
      <w:r w:rsidR="00967597" w:rsidRPr="0005540B">
        <w:rPr>
          <w:szCs w:val="24"/>
        </w:rPr>
        <w:t>(Kripke, 1972; Nagel, 1974; Jackson</w:t>
      </w:r>
      <w:r w:rsidR="00967597">
        <w:rPr>
          <w:szCs w:val="24"/>
        </w:rPr>
        <w:t xml:space="preserve"> 1982</w:t>
      </w:r>
      <w:r w:rsidR="00967597" w:rsidRPr="0005540B">
        <w:rPr>
          <w:szCs w:val="24"/>
        </w:rPr>
        <w:t xml:space="preserve">, Chalmers, 1996, </w:t>
      </w:r>
      <w:r w:rsidR="00967597">
        <w:rPr>
          <w:szCs w:val="24"/>
        </w:rPr>
        <w:t xml:space="preserve">2009, </w:t>
      </w:r>
      <w:r w:rsidR="00967597" w:rsidRPr="0005540B">
        <w:rPr>
          <w:szCs w:val="24"/>
        </w:rPr>
        <w:t>etc.)</w:t>
      </w:r>
      <w:r w:rsidR="00967597">
        <w:t xml:space="preserve"> that there is an epistemic/conceptual/explanatory gap between phenomenal and physical descriptions of the world, and from that they deduce that phenomenal states and qualities can't be identical to physical states and properties.</w:t>
      </w:r>
      <w:r w:rsidR="000900FC">
        <w:t xml:space="preserve"> </w:t>
      </w:r>
      <w:r w:rsidR="00967597">
        <w:lastRenderedPageBreak/>
        <w:t>Brian agrees about the existence of these gaps but denies that the falsity of physicalism follows from it.</w:t>
      </w:r>
      <w:r w:rsidR="00281AB7" w:rsidRPr="0005540B">
        <w:rPr>
          <w:szCs w:val="24"/>
        </w:rPr>
        <w:t xml:space="preserve"> </w:t>
      </w:r>
    </w:p>
    <w:p w14:paraId="1E3226ED" w14:textId="77777777" w:rsidR="00435E07" w:rsidRPr="0005540B" w:rsidRDefault="00435E07" w:rsidP="00665228">
      <w:pPr>
        <w:spacing w:line="480" w:lineRule="auto"/>
        <w:jc w:val="left"/>
        <w:rPr>
          <w:szCs w:val="24"/>
        </w:rPr>
      </w:pPr>
    </w:p>
    <w:p w14:paraId="3A635487" w14:textId="2A97A46F" w:rsidR="00905134" w:rsidRPr="0005540B" w:rsidRDefault="00281AB7" w:rsidP="00665228">
      <w:pPr>
        <w:spacing w:line="480" w:lineRule="auto"/>
        <w:contextualSpacing w:val="0"/>
        <w:jc w:val="left"/>
        <w:rPr>
          <w:rFonts w:cs="Shruti"/>
          <w:szCs w:val="24"/>
        </w:rPr>
      </w:pPr>
      <w:r w:rsidRPr="0005540B">
        <w:rPr>
          <w:szCs w:val="24"/>
        </w:rPr>
        <w:t>Physicalists have come up with various different strategies to counter these arguments.</w:t>
      </w:r>
      <w:r w:rsidR="00853E91" w:rsidRPr="0005540B">
        <w:rPr>
          <w:rStyle w:val="FootnoteReference"/>
          <w:szCs w:val="24"/>
        </w:rPr>
        <w:footnoteReference w:id="3"/>
      </w:r>
      <w:r w:rsidR="008521A6">
        <w:rPr>
          <w:szCs w:val="24"/>
        </w:rPr>
        <w:t xml:space="preserve"> </w:t>
      </w:r>
      <w:r w:rsidR="004A4792">
        <w:rPr>
          <w:szCs w:val="24"/>
        </w:rPr>
        <w:t xml:space="preserve">The one offered in this paper, </w:t>
      </w:r>
      <w:r w:rsidR="00046EA2">
        <w:rPr>
          <w:szCs w:val="24"/>
        </w:rPr>
        <w:t>the ‘</w:t>
      </w:r>
      <w:r w:rsidR="00556F52" w:rsidRPr="0005540B">
        <w:rPr>
          <w:szCs w:val="24"/>
        </w:rPr>
        <w:t>phenomenal concept strategy</w:t>
      </w:r>
      <w:r w:rsidR="00046EA2">
        <w:rPr>
          <w:szCs w:val="24"/>
        </w:rPr>
        <w:t>’</w:t>
      </w:r>
      <w:r w:rsidR="00556F52" w:rsidRPr="0005540B">
        <w:rPr>
          <w:szCs w:val="24"/>
        </w:rPr>
        <w:t>,</w:t>
      </w:r>
      <w:r w:rsidR="007F6724">
        <w:rPr>
          <w:szCs w:val="24"/>
        </w:rPr>
        <w:t xml:space="preserve"> </w:t>
      </w:r>
      <w:r w:rsidR="004A4792">
        <w:rPr>
          <w:szCs w:val="24"/>
        </w:rPr>
        <w:t xml:space="preserve">is based on the </w:t>
      </w:r>
      <w:r w:rsidRPr="0005540B">
        <w:rPr>
          <w:szCs w:val="24"/>
        </w:rPr>
        <w:t xml:space="preserve">idea </w:t>
      </w:r>
      <w:r w:rsidR="00556F52" w:rsidRPr="0005540B">
        <w:rPr>
          <w:szCs w:val="24"/>
        </w:rPr>
        <w:t xml:space="preserve">is </w:t>
      </w:r>
      <w:r w:rsidRPr="0005540B">
        <w:rPr>
          <w:szCs w:val="24"/>
        </w:rPr>
        <w:t xml:space="preserve">that these </w:t>
      </w:r>
      <w:r w:rsidR="00556F52" w:rsidRPr="0005540B">
        <w:rPr>
          <w:szCs w:val="24"/>
        </w:rPr>
        <w:t xml:space="preserve">conceptual, epistemic, and explanatory </w:t>
      </w:r>
      <w:r w:rsidRPr="0005540B">
        <w:rPr>
          <w:szCs w:val="24"/>
        </w:rPr>
        <w:t xml:space="preserve">gaps can be explained by appeal to the nature of phenomenal </w:t>
      </w:r>
      <w:r w:rsidRPr="0005540B">
        <w:rPr>
          <w:i/>
          <w:szCs w:val="24"/>
        </w:rPr>
        <w:t>concepts</w:t>
      </w:r>
      <w:r w:rsidRPr="0005540B">
        <w:rPr>
          <w:szCs w:val="24"/>
        </w:rPr>
        <w:t xml:space="preserve"> rather than the nature of non-physical phenomenal properties</w:t>
      </w:r>
      <w:r w:rsidRPr="0005540B">
        <w:rPr>
          <w:i/>
          <w:szCs w:val="24"/>
        </w:rPr>
        <w:t>.</w:t>
      </w:r>
      <w:r w:rsidRPr="0005540B">
        <w:rPr>
          <w:szCs w:val="24"/>
        </w:rPr>
        <w:t xml:space="preserve"> Phenomenal concepts, on this proposal, involve unique cognitive mechanisms, but none that could not be fully physically implemented. </w:t>
      </w:r>
      <w:r w:rsidR="00046F97">
        <w:rPr>
          <w:szCs w:val="24"/>
        </w:rPr>
        <w:t>Brian</w:t>
      </w:r>
      <w:r w:rsidR="00556F52" w:rsidRPr="0005540B">
        <w:rPr>
          <w:szCs w:val="24"/>
        </w:rPr>
        <w:t xml:space="preserve"> proposes that this approach can undermine a central assumption of the anti-physicalist arguments that he calls the </w:t>
      </w:r>
      <w:r w:rsidR="00556F52" w:rsidRPr="0005540B">
        <w:rPr>
          <w:i/>
          <w:szCs w:val="24"/>
        </w:rPr>
        <w:t>Semantic Premise.</w:t>
      </w:r>
      <w:r w:rsidR="00D5615B">
        <w:rPr>
          <w:i/>
          <w:szCs w:val="24"/>
        </w:rPr>
        <w:t xml:space="preserve"> </w:t>
      </w:r>
      <w:r w:rsidR="00D5615B">
        <w:rPr>
          <w:szCs w:val="24"/>
        </w:rPr>
        <w:t xml:space="preserve">He formulates the Semantic Premise thus: </w:t>
      </w:r>
      <w:r w:rsidR="00905134" w:rsidRPr="0005540B">
        <w:rPr>
          <w:rFonts w:cs="Shruti"/>
          <w:szCs w:val="24"/>
        </w:rPr>
        <w:t>A statement of property identity that links conceptually independent concepts is true only if at least one concept picks out the property it refers to by connoting a contingent property of that property.</w:t>
      </w:r>
    </w:p>
    <w:p w14:paraId="2A7220C6" w14:textId="20478517" w:rsidR="004102A8" w:rsidRPr="0005540B" w:rsidRDefault="00556F52" w:rsidP="00665228">
      <w:pPr>
        <w:spacing w:line="480" w:lineRule="auto"/>
        <w:jc w:val="left"/>
        <w:rPr>
          <w:szCs w:val="24"/>
        </w:rPr>
      </w:pPr>
      <w:r w:rsidRPr="0005540B">
        <w:rPr>
          <w:rFonts w:cs="Shruti"/>
          <w:szCs w:val="24"/>
        </w:rPr>
        <w:t xml:space="preserve">This premise </w:t>
      </w:r>
      <w:r w:rsidR="00AD0A96">
        <w:rPr>
          <w:rFonts w:cs="Shruti"/>
          <w:szCs w:val="24"/>
        </w:rPr>
        <w:t xml:space="preserve">– which </w:t>
      </w:r>
      <w:r w:rsidRPr="0005540B">
        <w:rPr>
          <w:rFonts w:cs="Shruti"/>
          <w:szCs w:val="24"/>
        </w:rPr>
        <w:t xml:space="preserve">fits bona fide a posteriori metaphysical </w:t>
      </w:r>
      <w:r w:rsidR="00046EA2">
        <w:rPr>
          <w:rFonts w:cs="Shruti"/>
          <w:szCs w:val="24"/>
        </w:rPr>
        <w:t>necessities (like ‘</w:t>
      </w:r>
      <w:r w:rsidRPr="0005540B">
        <w:rPr>
          <w:rFonts w:cs="Shruti"/>
          <w:szCs w:val="24"/>
        </w:rPr>
        <w:t>Water=H2O</w:t>
      </w:r>
      <w:r w:rsidR="00046EA2">
        <w:rPr>
          <w:rFonts w:cs="Shruti"/>
          <w:szCs w:val="24"/>
        </w:rPr>
        <w:t>’</w:t>
      </w:r>
      <w:r w:rsidRPr="0005540B">
        <w:rPr>
          <w:rFonts w:cs="Shruti"/>
          <w:szCs w:val="24"/>
        </w:rPr>
        <w:t xml:space="preserve">) </w:t>
      </w:r>
      <w:r w:rsidR="00D5615B">
        <w:rPr>
          <w:rFonts w:cs="Shruti"/>
          <w:szCs w:val="24"/>
        </w:rPr>
        <w:t xml:space="preserve">introduced by </w:t>
      </w:r>
      <w:proofErr w:type="spellStart"/>
      <w:r w:rsidRPr="0005540B">
        <w:rPr>
          <w:rFonts w:cs="Shruti"/>
          <w:szCs w:val="24"/>
        </w:rPr>
        <w:t>Kripke</w:t>
      </w:r>
      <w:proofErr w:type="spellEnd"/>
      <w:r w:rsidRPr="0005540B">
        <w:rPr>
          <w:rFonts w:cs="Shruti"/>
          <w:szCs w:val="24"/>
        </w:rPr>
        <w:t xml:space="preserve"> (1972)</w:t>
      </w:r>
      <w:r w:rsidR="00D5615B">
        <w:rPr>
          <w:rFonts w:cs="Shruti"/>
          <w:szCs w:val="24"/>
        </w:rPr>
        <w:t>,</w:t>
      </w:r>
      <w:r w:rsidRPr="0005540B">
        <w:rPr>
          <w:rFonts w:cs="Shruti"/>
          <w:szCs w:val="24"/>
        </w:rPr>
        <w:t xml:space="preserve"> but not any putative phenomenal-physical identities </w:t>
      </w:r>
      <w:r w:rsidR="00AD0A96">
        <w:rPr>
          <w:rFonts w:cs="Shruti"/>
          <w:szCs w:val="24"/>
        </w:rPr>
        <w:t xml:space="preserve">– </w:t>
      </w:r>
      <w:r w:rsidR="00046F97">
        <w:rPr>
          <w:rFonts w:cs="Shruti"/>
          <w:szCs w:val="24"/>
        </w:rPr>
        <w:t>is the target of Brian</w:t>
      </w:r>
      <w:r w:rsidRPr="0005540B">
        <w:rPr>
          <w:rFonts w:cs="Shruti"/>
          <w:szCs w:val="24"/>
        </w:rPr>
        <w:t xml:space="preserve">’s ingenious move. </w:t>
      </w:r>
      <w:r w:rsidR="00AD0A96">
        <w:rPr>
          <w:szCs w:val="24"/>
        </w:rPr>
        <w:t xml:space="preserve">According to </w:t>
      </w:r>
      <w:r w:rsidR="00046F97">
        <w:rPr>
          <w:szCs w:val="24"/>
        </w:rPr>
        <w:t>Brian</w:t>
      </w:r>
      <w:r w:rsidR="00AD0A96">
        <w:rPr>
          <w:szCs w:val="24"/>
        </w:rPr>
        <w:t>, p</w:t>
      </w:r>
      <w:r w:rsidRPr="0005540B">
        <w:rPr>
          <w:szCs w:val="24"/>
        </w:rPr>
        <w:t>henomenal concepts are concepts that a person applies directly to her qualia. They are toke</w:t>
      </w:r>
      <w:r w:rsidR="00002A58">
        <w:rPr>
          <w:szCs w:val="24"/>
        </w:rPr>
        <w:t>ned when, for example, a person</w:t>
      </w:r>
      <w:r w:rsidRPr="0005540B">
        <w:rPr>
          <w:szCs w:val="24"/>
        </w:rPr>
        <w:t xml:space="preserve"> sips a red wine and notices first sensations of </w:t>
      </w:r>
      <w:r w:rsidR="00F20629">
        <w:rPr>
          <w:szCs w:val="24"/>
        </w:rPr>
        <w:lastRenderedPageBreak/>
        <w:t>brightness</w:t>
      </w:r>
      <w:r w:rsidRPr="0005540B">
        <w:rPr>
          <w:szCs w:val="24"/>
        </w:rPr>
        <w:t xml:space="preserve"> and th</w:t>
      </w:r>
      <w:r w:rsidR="00046F97">
        <w:rPr>
          <w:szCs w:val="24"/>
        </w:rPr>
        <w:t xml:space="preserve">en a sensation of </w:t>
      </w:r>
      <w:r w:rsidR="00F20629">
        <w:rPr>
          <w:szCs w:val="24"/>
        </w:rPr>
        <w:t>fruitiness</w:t>
      </w:r>
      <w:r w:rsidR="00046F97">
        <w:rPr>
          <w:szCs w:val="24"/>
        </w:rPr>
        <w:t>. Brian</w:t>
      </w:r>
      <w:r w:rsidRPr="0005540B">
        <w:rPr>
          <w:szCs w:val="24"/>
        </w:rPr>
        <w:t xml:space="preserve"> says that phenomenal concepts belong to a w</w:t>
      </w:r>
      <w:r w:rsidR="00046EA2">
        <w:rPr>
          <w:szCs w:val="24"/>
        </w:rPr>
        <w:t>ide class of concepts he calls ‘</w:t>
      </w:r>
      <w:r w:rsidRPr="0005540B">
        <w:rPr>
          <w:szCs w:val="24"/>
        </w:rPr>
        <w:t>recognitional concepts.</w:t>
      </w:r>
      <w:r w:rsidR="00046EA2">
        <w:rPr>
          <w:szCs w:val="24"/>
        </w:rPr>
        <w:t>’</w:t>
      </w:r>
      <w:r w:rsidRPr="0005540B">
        <w:rPr>
          <w:szCs w:val="24"/>
        </w:rPr>
        <w:t xml:space="preserve"> Recognitional concepts are those t</w:t>
      </w:r>
      <w:r w:rsidR="00F12936">
        <w:rPr>
          <w:szCs w:val="24"/>
        </w:rPr>
        <w:t xml:space="preserve">hat enable their possessors to </w:t>
      </w:r>
      <w:r w:rsidRPr="0005540B">
        <w:rPr>
          <w:szCs w:val="24"/>
        </w:rPr>
        <w:t>perceptually recognize instances of the concept under certain circumstances. Thus recognitional concepts are connected, via their inferential roles, w</w:t>
      </w:r>
      <w:r w:rsidR="00F12936">
        <w:rPr>
          <w:szCs w:val="24"/>
        </w:rPr>
        <w:t xml:space="preserve">ith basic perceptual concepts, </w:t>
      </w:r>
      <w:r w:rsidRPr="0005540B">
        <w:rPr>
          <w:szCs w:val="24"/>
        </w:rPr>
        <w:t>se</w:t>
      </w:r>
      <w:r w:rsidR="00046F97">
        <w:rPr>
          <w:szCs w:val="24"/>
        </w:rPr>
        <w:t>nsory inputs, images, etc.</w:t>
      </w:r>
      <w:r w:rsidR="000900FC">
        <w:rPr>
          <w:szCs w:val="24"/>
        </w:rPr>
        <w:t xml:space="preserve"> </w:t>
      </w:r>
      <w:r w:rsidR="00046F97">
        <w:rPr>
          <w:szCs w:val="24"/>
        </w:rPr>
        <w:t>Brian</w:t>
      </w:r>
      <w:r w:rsidRPr="0005540B">
        <w:rPr>
          <w:szCs w:val="24"/>
        </w:rPr>
        <w:t xml:space="preserve"> says that recognitional conce</w:t>
      </w:r>
      <w:r w:rsidR="00046EA2">
        <w:rPr>
          <w:szCs w:val="24"/>
        </w:rPr>
        <w:t>pts have the general structure ‘</w:t>
      </w:r>
      <w:r w:rsidRPr="0005540B">
        <w:rPr>
          <w:szCs w:val="24"/>
        </w:rPr>
        <w:t>is of that kind</w:t>
      </w:r>
      <w:r w:rsidR="00046EA2">
        <w:rPr>
          <w:szCs w:val="24"/>
        </w:rPr>
        <w:t>’</w:t>
      </w:r>
      <w:r w:rsidRPr="0005540B">
        <w:rPr>
          <w:szCs w:val="24"/>
        </w:rPr>
        <w:t xml:space="preserve"> where the demonstrative purports to refer to a kind as exemplified through a perception or image of an instance of the concept. Here is an illustration. Jerry sees a platypus for the first time in </w:t>
      </w:r>
      <w:r w:rsidR="00D951E1">
        <w:rPr>
          <w:szCs w:val="24"/>
        </w:rPr>
        <w:t xml:space="preserve">the zoo, and forms the concept </w:t>
      </w:r>
      <w:r w:rsidR="00BA4590">
        <w:rPr>
          <w:iCs/>
          <w:szCs w:val="24"/>
        </w:rPr>
        <w:t>ANIMAL OF THAT KIND</w:t>
      </w:r>
      <w:r w:rsidR="00BA4590">
        <w:rPr>
          <w:rStyle w:val="FootnoteReference"/>
          <w:iCs/>
          <w:szCs w:val="24"/>
        </w:rPr>
        <w:footnoteReference w:id="4"/>
      </w:r>
      <w:r w:rsidRPr="0005540B">
        <w:rPr>
          <w:szCs w:val="24"/>
        </w:rPr>
        <w:t>, where the demonstrative is focused on its reference by his perception. Possessing this concept, he is able to recognize other instances.</w:t>
      </w:r>
    </w:p>
    <w:p w14:paraId="026AE92F" w14:textId="4BD4919F" w:rsidR="00556F52" w:rsidRDefault="00555367" w:rsidP="00665228">
      <w:pPr>
        <w:pStyle w:val="NoSpacing"/>
        <w:spacing w:line="480" w:lineRule="auto"/>
        <w:rPr>
          <w:rFonts w:ascii="Garamond" w:hAnsi="Garamond"/>
          <w:sz w:val="24"/>
          <w:szCs w:val="24"/>
        </w:rPr>
      </w:pPr>
      <w:r>
        <w:rPr>
          <w:rFonts w:ascii="Garamond" w:hAnsi="Garamond"/>
          <w:sz w:val="24"/>
          <w:szCs w:val="24"/>
        </w:rPr>
        <w:t xml:space="preserve">Here is the key idea. </w:t>
      </w:r>
      <w:r w:rsidR="00556F52" w:rsidRPr="0005540B">
        <w:rPr>
          <w:rFonts w:ascii="Garamond" w:hAnsi="Garamond"/>
          <w:sz w:val="24"/>
          <w:szCs w:val="24"/>
        </w:rPr>
        <w:t xml:space="preserve">Phenomenal concepts are a </w:t>
      </w:r>
      <w:r w:rsidR="00556F52" w:rsidRPr="00555367">
        <w:rPr>
          <w:rFonts w:ascii="Garamond" w:hAnsi="Garamond"/>
          <w:i/>
          <w:sz w:val="24"/>
          <w:szCs w:val="24"/>
        </w:rPr>
        <w:t>special kind</w:t>
      </w:r>
      <w:r w:rsidR="00556F52" w:rsidRPr="0005540B">
        <w:rPr>
          <w:rFonts w:ascii="Garamond" w:hAnsi="Garamond"/>
          <w:sz w:val="24"/>
          <w:szCs w:val="24"/>
        </w:rPr>
        <w:t xml:space="preserve"> of recognitional concept. Their basic application is to one’s own pheno</w:t>
      </w:r>
      <w:r w:rsidR="00FB5AF1">
        <w:rPr>
          <w:rFonts w:ascii="Garamond" w:hAnsi="Garamond"/>
          <w:sz w:val="24"/>
          <w:szCs w:val="24"/>
        </w:rPr>
        <w:t>menal states as they occur, for example</w:t>
      </w:r>
      <w:r w:rsidR="00556F52" w:rsidRPr="0005540B">
        <w:rPr>
          <w:rFonts w:ascii="Garamond" w:hAnsi="Garamond"/>
          <w:sz w:val="24"/>
          <w:szCs w:val="24"/>
        </w:rPr>
        <w:t xml:space="preserve">, </w:t>
      </w:r>
      <w:r w:rsidR="00D360DA">
        <w:rPr>
          <w:rFonts w:ascii="Garamond" w:hAnsi="Garamond"/>
          <w:iCs/>
          <w:sz w:val="24"/>
          <w:szCs w:val="24"/>
        </w:rPr>
        <w:t>ITCH AGAIN</w:t>
      </w:r>
      <w:r w:rsidR="00556F52" w:rsidRPr="0005540B">
        <w:rPr>
          <w:rFonts w:ascii="Garamond" w:hAnsi="Garamond"/>
          <w:sz w:val="24"/>
          <w:szCs w:val="24"/>
        </w:rPr>
        <w:t xml:space="preserve">. Of course, we also apply phenomenal concepts in memory and in reasoning and to other people. Unlike other recognitional concepts, a phenomenal concept </w:t>
      </w:r>
      <w:r w:rsidR="00556F52" w:rsidRPr="00E6319F">
        <w:rPr>
          <w:rFonts w:ascii="Garamond" w:hAnsi="Garamond"/>
          <w:i/>
          <w:sz w:val="24"/>
          <w:szCs w:val="24"/>
        </w:rPr>
        <w:t>does not</w:t>
      </w:r>
      <w:r w:rsidR="00556F52" w:rsidRPr="0005540B">
        <w:rPr>
          <w:rFonts w:ascii="Garamond" w:hAnsi="Garamond"/>
          <w:sz w:val="24"/>
          <w:szCs w:val="24"/>
        </w:rPr>
        <w:t xml:space="preserve"> refer via a contin</w:t>
      </w:r>
      <w:r w:rsidR="00C83469">
        <w:rPr>
          <w:rFonts w:ascii="Garamond" w:hAnsi="Garamond"/>
          <w:sz w:val="24"/>
          <w:szCs w:val="24"/>
        </w:rPr>
        <w:t>g</w:t>
      </w:r>
      <w:r w:rsidR="00556F52" w:rsidRPr="0005540B">
        <w:rPr>
          <w:rFonts w:ascii="Garamond" w:hAnsi="Garamond"/>
          <w:sz w:val="24"/>
          <w:szCs w:val="24"/>
        </w:rPr>
        <w:t xml:space="preserve">ent mode of presentation. Instead, it is applied </w:t>
      </w:r>
      <w:r w:rsidR="00556F52" w:rsidRPr="0005540B">
        <w:rPr>
          <w:rFonts w:ascii="Garamond" w:hAnsi="Garamond"/>
          <w:i/>
          <w:iCs/>
          <w:sz w:val="24"/>
          <w:szCs w:val="24"/>
        </w:rPr>
        <w:t>directly</w:t>
      </w:r>
      <w:r w:rsidR="00046F97">
        <w:rPr>
          <w:rFonts w:ascii="Garamond" w:hAnsi="Garamond"/>
          <w:sz w:val="24"/>
          <w:szCs w:val="24"/>
        </w:rPr>
        <w:t xml:space="preserve"> to an internal state. Brian</w:t>
      </w:r>
      <w:r w:rsidR="00556F52" w:rsidRPr="0005540B">
        <w:rPr>
          <w:rFonts w:ascii="Garamond" w:hAnsi="Garamond"/>
          <w:sz w:val="24"/>
          <w:szCs w:val="24"/>
        </w:rPr>
        <w:t xml:space="preserve"> sug</w:t>
      </w:r>
      <w:r>
        <w:rPr>
          <w:rFonts w:ascii="Garamond" w:hAnsi="Garamond"/>
          <w:sz w:val="24"/>
          <w:szCs w:val="24"/>
        </w:rPr>
        <w:t>gests that a phenomenal concept</w:t>
      </w:r>
      <w:r w:rsidR="00556F52" w:rsidRPr="0005540B">
        <w:rPr>
          <w:rFonts w:ascii="Garamond" w:hAnsi="Garamond"/>
          <w:sz w:val="24"/>
          <w:szCs w:val="24"/>
        </w:rPr>
        <w:t xml:space="preserve"> has a mode of presentation th</w:t>
      </w:r>
      <w:r w:rsidR="00F05512">
        <w:rPr>
          <w:rFonts w:ascii="Garamond" w:hAnsi="Garamond"/>
          <w:sz w:val="24"/>
          <w:szCs w:val="24"/>
        </w:rPr>
        <w:t>at is essential to its referent</w:t>
      </w:r>
      <w:r w:rsidR="00556F52" w:rsidRPr="0005540B">
        <w:rPr>
          <w:rFonts w:ascii="Garamond" w:hAnsi="Garamond"/>
          <w:sz w:val="24"/>
          <w:szCs w:val="24"/>
        </w:rPr>
        <w:t xml:space="preserve">. What </w:t>
      </w:r>
      <w:r w:rsidR="00D426E1">
        <w:rPr>
          <w:rFonts w:ascii="Garamond" w:hAnsi="Garamond"/>
          <w:sz w:val="24"/>
          <w:szCs w:val="24"/>
        </w:rPr>
        <w:t xml:space="preserve">this means </w:t>
      </w:r>
      <w:r w:rsidR="00556F52" w:rsidRPr="0005540B">
        <w:rPr>
          <w:rFonts w:ascii="Garamond" w:hAnsi="Garamond"/>
          <w:sz w:val="24"/>
          <w:szCs w:val="24"/>
        </w:rPr>
        <w:t xml:space="preserve">is that when tokening a phenomenal concept, the reference is </w:t>
      </w:r>
      <w:r w:rsidR="00F05512">
        <w:rPr>
          <w:rFonts w:ascii="Garamond" w:hAnsi="Garamond"/>
          <w:sz w:val="24"/>
          <w:szCs w:val="24"/>
        </w:rPr>
        <w:t xml:space="preserve">presented via </w:t>
      </w:r>
      <w:r w:rsidR="00556F52" w:rsidRPr="0005540B">
        <w:rPr>
          <w:rFonts w:ascii="Garamond" w:hAnsi="Garamond"/>
          <w:sz w:val="24"/>
          <w:szCs w:val="24"/>
        </w:rPr>
        <w:t xml:space="preserve">a token of that very </w:t>
      </w:r>
      <w:r w:rsidR="00913990">
        <w:rPr>
          <w:rFonts w:ascii="Garamond" w:hAnsi="Garamond"/>
          <w:sz w:val="24"/>
          <w:szCs w:val="24"/>
        </w:rPr>
        <w:t>referent</w:t>
      </w:r>
      <w:r w:rsidR="00556F52" w:rsidRPr="0005540B">
        <w:rPr>
          <w:rFonts w:ascii="Garamond" w:hAnsi="Garamond"/>
          <w:sz w:val="24"/>
          <w:szCs w:val="24"/>
        </w:rPr>
        <w:t xml:space="preserve">. The mode of presentation </w:t>
      </w:r>
      <w:r w:rsidR="00913990">
        <w:rPr>
          <w:rFonts w:ascii="Garamond" w:hAnsi="Garamond"/>
          <w:sz w:val="24"/>
          <w:szCs w:val="24"/>
        </w:rPr>
        <w:t xml:space="preserve">exemplifies </w:t>
      </w:r>
      <w:r w:rsidR="00556F52" w:rsidRPr="0005540B">
        <w:rPr>
          <w:rFonts w:ascii="Garamond" w:hAnsi="Garamond"/>
          <w:sz w:val="24"/>
          <w:szCs w:val="24"/>
        </w:rPr>
        <w:t xml:space="preserve">the very property referred to. For example, when </w:t>
      </w:r>
      <w:r w:rsidR="00556F52" w:rsidRPr="0005540B">
        <w:rPr>
          <w:rFonts w:ascii="Garamond" w:hAnsi="Garamond"/>
          <w:sz w:val="24"/>
          <w:szCs w:val="24"/>
        </w:rPr>
        <w:lastRenderedPageBreak/>
        <w:t xml:space="preserve">tokening </w:t>
      </w:r>
      <w:r w:rsidR="00D360DA">
        <w:rPr>
          <w:rFonts w:ascii="Garamond" w:hAnsi="Garamond"/>
          <w:iCs/>
          <w:sz w:val="24"/>
          <w:szCs w:val="24"/>
        </w:rPr>
        <w:t>PAIN</w:t>
      </w:r>
      <w:r w:rsidR="00556F52" w:rsidRPr="0005540B">
        <w:rPr>
          <w:rFonts w:ascii="Garamond" w:hAnsi="Garamond"/>
          <w:sz w:val="24"/>
          <w:szCs w:val="24"/>
        </w:rPr>
        <w:t xml:space="preserve">, the mode of presentation is the </w:t>
      </w:r>
      <w:r w:rsidR="00F05512">
        <w:rPr>
          <w:rFonts w:ascii="Garamond" w:hAnsi="Garamond"/>
          <w:sz w:val="24"/>
          <w:szCs w:val="24"/>
        </w:rPr>
        <w:t xml:space="preserve">very </w:t>
      </w:r>
      <w:r w:rsidR="00556F52" w:rsidRPr="00F05512">
        <w:rPr>
          <w:rFonts w:ascii="Garamond" w:hAnsi="Garamond"/>
          <w:iCs/>
          <w:sz w:val="24"/>
          <w:szCs w:val="24"/>
        </w:rPr>
        <w:t>painfulness</w:t>
      </w:r>
      <w:r w:rsidR="00556F52" w:rsidRPr="0005540B">
        <w:rPr>
          <w:rFonts w:ascii="Garamond" w:hAnsi="Garamond"/>
          <w:sz w:val="24"/>
          <w:szCs w:val="24"/>
        </w:rPr>
        <w:t xml:space="preserve"> of the token of pain to which the concept is applied. Thus the mode of presentation </w:t>
      </w:r>
      <w:r w:rsidR="00F05512">
        <w:rPr>
          <w:rFonts w:ascii="Garamond" w:hAnsi="Garamond"/>
          <w:sz w:val="24"/>
          <w:szCs w:val="24"/>
        </w:rPr>
        <w:t xml:space="preserve">of a </w:t>
      </w:r>
      <w:r w:rsidR="00913990">
        <w:rPr>
          <w:rFonts w:ascii="Garamond" w:hAnsi="Garamond"/>
          <w:sz w:val="24"/>
          <w:szCs w:val="24"/>
        </w:rPr>
        <w:t xml:space="preserve">phenomenal </w:t>
      </w:r>
      <w:r w:rsidR="00F05512">
        <w:rPr>
          <w:rFonts w:ascii="Garamond" w:hAnsi="Garamond"/>
          <w:sz w:val="24"/>
          <w:szCs w:val="24"/>
        </w:rPr>
        <w:t>concept is essential to its</w:t>
      </w:r>
      <w:r w:rsidR="00556F52" w:rsidRPr="0005540B">
        <w:rPr>
          <w:rFonts w:ascii="Garamond" w:hAnsi="Garamond"/>
          <w:sz w:val="24"/>
          <w:szCs w:val="24"/>
        </w:rPr>
        <w:t xml:space="preserve"> referent.</w:t>
      </w:r>
    </w:p>
    <w:p w14:paraId="3EBADD80" w14:textId="77777777" w:rsidR="00D426E1" w:rsidRDefault="00D426E1" w:rsidP="00665228">
      <w:pPr>
        <w:pStyle w:val="NoSpacing"/>
        <w:spacing w:line="480" w:lineRule="auto"/>
        <w:rPr>
          <w:rFonts w:ascii="Garamond" w:hAnsi="Garamond"/>
          <w:sz w:val="24"/>
          <w:szCs w:val="24"/>
        </w:rPr>
      </w:pPr>
    </w:p>
    <w:p w14:paraId="21D05CA8" w14:textId="0A3E2955" w:rsidR="00D426E1" w:rsidRPr="00995F7D" w:rsidRDefault="00D426E1" w:rsidP="00665228">
      <w:pPr>
        <w:pStyle w:val="NoSpacing"/>
        <w:spacing w:line="480" w:lineRule="auto"/>
        <w:rPr>
          <w:rFonts w:ascii="Garamond" w:hAnsi="Garamond"/>
          <w:sz w:val="24"/>
          <w:szCs w:val="24"/>
        </w:rPr>
      </w:pPr>
      <w:r>
        <w:rPr>
          <w:rFonts w:ascii="Garamond" w:hAnsi="Garamond"/>
          <w:sz w:val="24"/>
          <w:szCs w:val="24"/>
        </w:rPr>
        <w:t>If this is the case, we can see how the Semantic Premise might be false. If phenomenal concepts are direct recognitional concepts, they do not have c</w:t>
      </w:r>
      <w:r w:rsidR="00E61D55">
        <w:rPr>
          <w:rFonts w:ascii="Garamond" w:hAnsi="Garamond"/>
          <w:sz w:val="24"/>
          <w:szCs w:val="24"/>
        </w:rPr>
        <w:t>ontingent modes of presentation</w:t>
      </w:r>
      <w:r>
        <w:rPr>
          <w:rFonts w:ascii="Garamond" w:hAnsi="Garamond"/>
          <w:sz w:val="24"/>
          <w:szCs w:val="24"/>
        </w:rPr>
        <w:t>. Nor do their physical counterparts in any putative phenomenal-physical identi</w:t>
      </w:r>
      <w:r w:rsidR="00046F97">
        <w:rPr>
          <w:rFonts w:ascii="Garamond" w:hAnsi="Garamond"/>
          <w:sz w:val="24"/>
          <w:szCs w:val="24"/>
        </w:rPr>
        <w:t>ty. But there is nothing in Brian</w:t>
      </w:r>
      <w:r>
        <w:rPr>
          <w:rFonts w:ascii="Garamond" w:hAnsi="Garamond"/>
          <w:sz w:val="24"/>
          <w:szCs w:val="24"/>
        </w:rPr>
        <w:t xml:space="preserve">’s account of direct recognitional phenomenal concepts that rules out </w:t>
      </w:r>
      <w:r w:rsidR="00995F7D">
        <w:rPr>
          <w:rFonts w:ascii="Garamond" w:hAnsi="Garamond"/>
          <w:sz w:val="24"/>
          <w:szCs w:val="24"/>
        </w:rPr>
        <w:t xml:space="preserve">that </w:t>
      </w:r>
      <w:r>
        <w:rPr>
          <w:rFonts w:ascii="Garamond" w:hAnsi="Garamond"/>
          <w:sz w:val="24"/>
          <w:szCs w:val="24"/>
        </w:rPr>
        <w:t xml:space="preserve">these concepts, as well as their referents, are, or are realized by, purely physical states. </w:t>
      </w:r>
      <w:r w:rsidR="00E61D55" w:rsidRPr="00E61D55">
        <w:rPr>
          <w:rFonts w:ascii="Garamond" w:hAnsi="Garamond"/>
          <w:sz w:val="24"/>
          <w:szCs w:val="24"/>
        </w:rPr>
        <w:t xml:space="preserve">PAIN and C-FIBRE FIRING </w:t>
      </w:r>
      <w:r w:rsidR="00E61D55">
        <w:rPr>
          <w:rFonts w:ascii="Garamond" w:hAnsi="Garamond"/>
          <w:sz w:val="24"/>
          <w:szCs w:val="24"/>
        </w:rPr>
        <w:t xml:space="preserve">both can refer to the same physical state (pain) but this state </w:t>
      </w:r>
      <w:r w:rsidR="00E61D55" w:rsidRPr="00E61D55">
        <w:rPr>
          <w:rFonts w:ascii="Garamond" w:hAnsi="Garamond"/>
          <w:sz w:val="24"/>
          <w:szCs w:val="24"/>
        </w:rPr>
        <w:t>is being presented once in</w:t>
      </w:r>
      <w:r w:rsidR="00E61D55">
        <w:rPr>
          <w:rFonts w:ascii="Garamond" w:hAnsi="Garamond"/>
          <w:sz w:val="24"/>
          <w:szCs w:val="24"/>
        </w:rPr>
        <w:t xml:space="preserve"> the theoretical/descriptive</w:t>
      </w:r>
      <w:r w:rsidR="00E61D55" w:rsidRPr="00E61D55">
        <w:rPr>
          <w:rFonts w:ascii="Garamond" w:hAnsi="Garamond"/>
          <w:sz w:val="24"/>
          <w:szCs w:val="24"/>
        </w:rPr>
        <w:t xml:space="preserve"> </w:t>
      </w:r>
      <w:r w:rsidR="00E61D55">
        <w:rPr>
          <w:rFonts w:ascii="Garamond" w:hAnsi="Garamond"/>
          <w:sz w:val="24"/>
          <w:szCs w:val="24"/>
        </w:rPr>
        <w:t>mode (C-FBRE FIRING)</w:t>
      </w:r>
      <w:r w:rsidR="00E61D55" w:rsidRPr="00E61D55">
        <w:rPr>
          <w:rFonts w:ascii="Garamond" w:hAnsi="Garamond"/>
          <w:sz w:val="24"/>
          <w:szCs w:val="24"/>
        </w:rPr>
        <w:t xml:space="preserve">, and once directly, </w:t>
      </w:r>
      <w:r w:rsidR="00046EA2">
        <w:rPr>
          <w:rFonts w:ascii="Garamond" w:hAnsi="Garamond"/>
          <w:sz w:val="24"/>
          <w:szCs w:val="24"/>
        </w:rPr>
        <w:t>‘</w:t>
      </w:r>
      <w:proofErr w:type="spellStart"/>
      <w:r w:rsidR="00E61D55" w:rsidRPr="00E61D55">
        <w:rPr>
          <w:rFonts w:ascii="Garamond" w:hAnsi="Garamond"/>
          <w:sz w:val="24"/>
          <w:szCs w:val="24"/>
        </w:rPr>
        <w:t>quotationally</w:t>
      </w:r>
      <w:proofErr w:type="spellEnd"/>
      <w:r w:rsidR="00046EA2">
        <w:rPr>
          <w:rFonts w:ascii="Garamond" w:hAnsi="Garamond"/>
          <w:sz w:val="24"/>
          <w:szCs w:val="24"/>
        </w:rPr>
        <w:t>’</w:t>
      </w:r>
      <w:r w:rsidR="00E61D55">
        <w:rPr>
          <w:rFonts w:ascii="Garamond" w:hAnsi="Garamond"/>
          <w:sz w:val="24"/>
          <w:szCs w:val="24"/>
        </w:rPr>
        <w:t xml:space="preserve"> (</w:t>
      </w:r>
      <w:r w:rsidR="00E61D55" w:rsidRPr="00E61D55">
        <w:rPr>
          <w:rFonts w:ascii="Garamond" w:hAnsi="Garamond"/>
          <w:sz w:val="24"/>
          <w:szCs w:val="24"/>
        </w:rPr>
        <w:t>PAIN</w:t>
      </w:r>
      <w:r w:rsidR="00E61D55">
        <w:rPr>
          <w:rFonts w:ascii="Garamond" w:hAnsi="Garamond"/>
          <w:sz w:val="24"/>
          <w:szCs w:val="24"/>
        </w:rPr>
        <w:t>)</w:t>
      </w:r>
      <w:r w:rsidR="00E61D55" w:rsidRPr="00E61D55">
        <w:rPr>
          <w:rFonts w:ascii="Garamond" w:hAnsi="Garamond"/>
          <w:sz w:val="24"/>
          <w:szCs w:val="24"/>
        </w:rPr>
        <w:t xml:space="preserve">. </w:t>
      </w:r>
      <w:r w:rsidR="00E61D55">
        <w:rPr>
          <w:rFonts w:ascii="Garamond" w:hAnsi="Garamond"/>
          <w:sz w:val="24"/>
          <w:szCs w:val="24"/>
        </w:rPr>
        <w:t>Thus we can see why the Semantic Premise, though initially plausible, need not be true, i</w:t>
      </w:r>
      <w:r>
        <w:rPr>
          <w:rFonts w:ascii="Garamond" w:hAnsi="Garamond"/>
          <w:sz w:val="24"/>
          <w:szCs w:val="24"/>
        </w:rPr>
        <w:t>ndeed, why is it false on an internally consistent, physicalist assumption.</w:t>
      </w:r>
      <w:r w:rsidR="00995F7D">
        <w:rPr>
          <w:rFonts w:ascii="Garamond" w:hAnsi="Garamond"/>
          <w:sz w:val="24"/>
          <w:szCs w:val="24"/>
        </w:rPr>
        <w:t xml:space="preserve"> Moreover, his account shows why the conceptual, explanatory and epistemic gaps </w:t>
      </w:r>
      <w:r w:rsidR="004F2A6F">
        <w:rPr>
          <w:rFonts w:ascii="Garamond" w:hAnsi="Garamond"/>
          <w:sz w:val="24"/>
          <w:szCs w:val="24"/>
        </w:rPr>
        <w:t>betw</w:t>
      </w:r>
      <w:r w:rsidR="00341612">
        <w:rPr>
          <w:rFonts w:ascii="Garamond" w:hAnsi="Garamond"/>
          <w:sz w:val="24"/>
          <w:szCs w:val="24"/>
        </w:rPr>
        <w:t xml:space="preserve">een the phenomenal and physical – </w:t>
      </w:r>
      <w:r w:rsidR="00995F7D">
        <w:rPr>
          <w:rFonts w:ascii="Garamond" w:hAnsi="Garamond"/>
          <w:sz w:val="24"/>
          <w:szCs w:val="24"/>
        </w:rPr>
        <w:t xml:space="preserve">far from being </w:t>
      </w:r>
      <w:r w:rsidR="00341612">
        <w:rPr>
          <w:rFonts w:ascii="Garamond" w:hAnsi="Garamond"/>
          <w:sz w:val="24"/>
          <w:szCs w:val="24"/>
        </w:rPr>
        <w:t>problematic for physicalism –</w:t>
      </w:r>
      <w:r w:rsidR="00995F7D">
        <w:rPr>
          <w:rFonts w:ascii="Garamond" w:hAnsi="Garamond"/>
          <w:sz w:val="24"/>
          <w:szCs w:val="24"/>
        </w:rPr>
        <w:t xml:space="preserve"> </w:t>
      </w:r>
      <w:r w:rsidR="00341612">
        <w:rPr>
          <w:rFonts w:ascii="Garamond" w:hAnsi="Garamond"/>
          <w:sz w:val="24"/>
          <w:szCs w:val="24"/>
        </w:rPr>
        <w:t xml:space="preserve">are </w:t>
      </w:r>
      <w:r w:rsidR="00995F7D">
        <w:rPr>
          <w:rFonts w:ascii="Garamond" w:hAnsi="Garamond"/>
          <w:i/>
          <w:sz w:val="24"/>
          <w:szCs w:val="24"/>
        </w:rPr>
        <w:t>to be expected</w:t>
      </w:r>
      <w:r w:rsidR="00341612">
        <w:rPr>
          <w:rFonts w:ascii="Garamond" w:hAnsi="Garamond"/>
          <w:sz w:val="24"/>
          <w:szCs w:val="24"/>
        </w:rPr>
        <w:t xml:space="preserve">, given </w:t>
      </w:r>
      <w:r w:rsidR="00995F7D">
        <w:rPr>
          <w:rFonts w:ascii="Garamond" w:hAnsi="Garamond"/>
          <w:sz w:val="24"/>
          <w:szCs w:val="24"/>
        </w:rPr>
        <w:t>his account of phenomenal concepts.</w:t>
      </w:r>
    </w:p>
    <w:p w14:paraId="735FC071" w14:textId="77777777" w:rsidR="00D426E1" w:rsidRDefault="00D426E1" w:rsidP="00665228">
      <w:pPr>
        <w:pStyle w:val="NoSpacing"/>
        <w:spacing w:line="480" w:lineRule="auto"/>
        <w:rPr>
          <w:rFonts w:ascii="Garamond" w:hAnsi="Garamond"/>
          <w:sz w:val="24"/>
          <w:szCs w:val="24"/>
        </w:rPr>
      </w:pPr>
    </w:p>
    <w:p w14:paraId="792219F4" w14:textId="10A0A2F9" w:rsidR="00435582" w:rsidRDefault="00046F97" w:rsidP="00665228">
      <w:pPr>
        <w:pStyle w:val="NoSpacing"/>
        <w:spacing w:line="480" w:lineRule="auto"/>
        <w:rPr>
          <w:rFonts w:ascii="Garamond" w:hAnsi="Garamond"/>
          <w:sz w:val="24"/>
          <w:szCs w:val="24"/>
        </w:rPr>
      </w:pPr>
      <w:r>
        <w:rPr>
          <w:rFonts w:ascii="Garamond" w:hAnsi="Garamond"/>
          <w:sz w:val="24"/>
          <w:szCs w:val="24"/>
        </w:rPr>
        <w:t>Brian</w:t>
      </w:r>
      <w:r w:rsidR="00D426E1">
        <w:rPr>
          <w:rFonts w:ascii="Garamond" w:hAnsi="Garamond"/>
          <w:sz w:val="24"/>
          <w:szCs w:val="24"/>
        </w:rPr>
        <w:t xml:space="preserve"> in this article</w:t>
      </w:r>
      <w:r w:rsidR="008C6958">
        <w:rPr>
          <w:rFonts w:ascii="Garamond" w:hAnsi="Garamond"/>
          <w:sz w:val="24"/>
          <w:szCs w:val="24"/>
        </w:rPr>
        <w:t xml:space="preserve"> shows a new way to be physicalist: fully realist about phenomenology and subjective experience, fully aware of the ineliminable significance and meaning that only the subjective perspective provides for human beings; yet also fully committed to physicalism and physics as the ultimate account of the </w:t>
      </w:r>
      <w:r w:rsidR="003D5003">
        <w:rPr>
          <w:rFonts w:ascii="Garamond" w:hAnsi="Garamond"/>
          <w:sz w:val="24"/>
          <w:szCs w:val="24"/>
        </w:rPr>
        <w:t xml:space="preserve">fundamental </w:t>
      </w:r>
      <w:r w:rsidR="003D5003">
        <w:rPr>
          <w:rFonts w:ascii="Garamond" w:hAnsi="Garamond"/>
          <w:sz w:val="24"/>
          <w:szCs w:val="24"/>
        </w:rPr>
        <w:lastRenderedPageBreak/>
        <w:t xml:space="preserve">ontology of the </w:t>
      </w:r>
      <w:r w:rsidR="008C6958">
        <w:rPr>
          <w:rFonts w:ascii="Garamond" w:hAnsi="Garamond"/>
          <w:sz w:val="24"/>
          <w:szCs w:val="24"/>
        </w:rPr>
        <w:t xml:space="preserve">universe even as admitting the lack of explanatory reduction for phenomenal states. </w:t>
      </w:r>
    </w:p>
    <w:p w14:paraId="45FD0A53" w14:textId="77777777" w:rsidR="00435582" w:rsidRDefault="00435582" w:rsidP="00665228">
      <w:pPr>
        <w:pStyle w:val="NoSpacing"/>
        <w:spacing w:line="480" w:lineRule="auto"/>
        <w:rPr>
          <w:rFonts w:ascii="Garamond" w:hAnsi="Garamond"/>
          <w:sz w:val="24"/>
          <w:szCs w:val="24"/>
        </w:rPr>
      </w:pPr>
    </w:p>
    <w:p w14:paraId="41C87398" w14:textId="77777777" w:rsidR="003C4E8B" w:rsidRDefault="003C4E8B" w:rsidP="00665228">
      <w:pPr>
        <w:pStyle w:val="NoSpacing"/>
        <w:spacing w:line="480" w:lineRule="auto"/>
        <w:rPr>
          <w:rFonts w:ascii="Garamond" w:hAnsi="Garamond"/>
          <w:sz w:val="24"/>
          <w:szCs w:val="24"/>
        </w:rPr>
      </w:pPr>
    </w:p>
    <w:p w14:paraId="29CA992A" w14:textId="63105BBD" w:rsidR="00B3305C" w:rsidRDefault="002E5DDF" w:rsidP="00665228">
      <w:pPr>
        <w:spacing w:line="480" w:lineRule="auto"/>
        <w:jc w:val="left"/>
      </w:pPr>
      <w:r w:rsidRPr="003C4E8B">
        <w:rPr>
          <w:b/>
        </w:rPr>
        <w:t>Chapter 8</w:t>
      </w:r>
      <w:r>
        <w:t xml:space="preserve">, </w:t>
      </w:r>
      <w:r w:rsidRPr="00666F9A">
        <w:rPr>
          <w:b/>
        </w:rPr>
        <w:t xml:space="preserve">“Social Content and Psychological Content” </w:t>
      </w:r>
      <w:r>
        <w:t xml:space="preserve">(1988) is his influential opening salvo in a series of papers dealing primarily with the nature of intentionality and its </w:t>
      </w:r>
      <w:r w:rsidR="00274E4A">
        <w:t>relationship to phenomenality (C</w:t>
      </w:r>
      <w:r>
        <w:t xml:space="preserve">hapters 8, 9, 11, 13, </w:t>
      </w:r>
      <w:r w:rsidR="0047063D">
        <w:t xml:space="preserve">14, </w:t>
      </w:r>
      <w:r>
        <w:t xml:space="preserve">15 in this volume). Ever since Putnam’s (1975) and Burge’s (1979) seminal </w:t>
      </w:r>
      <w:proofErr w:type="gramStart"/>
      <w:r>
        <w:t>papers</w:t>
      </w:r>
      <w:proofErr w:type="gramEnd"/>
      <w:r>
        <w:t xml:space="preserve"> the idea that</w:t>
      </w:r>
      <w:r w:rsidR="00DF16DD">
        <w:t xml:space="preserve"> the content of many </w:t>
      </w:r>
      <w:r>
        <w:t xml:space="preserve">ordinary </w:t>
      </w:r>
      <w:r w:rsidR="00DF16DD">
        <w:t xml:space="preserve">concepts </w:t>
      </w:r>
      <w:r>
        <w:t>is partly depend</w:t>
      </w:r>
      <w:r w:rsidR="00046EA2">
        <w:t>ent on factors external to the ‘</w:t>
      </w:r>
      <w:r>
        <w:t>head</w:t>
      </w:r>
      <w:r w:rsidR="00046EA2">
        <w:t>’</w:t>
      </w:r>
      <w:r>
        <w:t xml:space="preserve"> has gained significant traction. It has also seemed reasonable, however, that from the point of view of psychological explanation all </w:t>
      </w:r>
      <w:r w:rsidR="00046EA2">
        <w:t>that matters is how things are ‘</w:t>
      </w:r>
      <w:r>
        <w:t>in the head</w:t>
      </w:r>
      <w:r w:rsidR="00046EA2">
        <w:t>’</w:t>
      </w:r>
      <w:r>
        <w:t xml:space="preserve">. Some philosophers proposed that, even if ordinary content goes beyond what is in the head, what is in the head still determines </w:t>
      </w:r>
      <w:r>
        <w:rPr>
          <w:i/>
        </w:rPr>
        <w:t xml:space="preserve">another kind </w:t>
      </w:r>
      <w:r>
        <w:t xml:space="preserve">of content – so-called </w:t>
      </w:r>
      <w:r>
        <w:rPr>
          <w:i/>
        </w:rPr>
        <w:t>narrow content</w:t>
      </w:r>
      <w:r>
        <w:t xml:space="preserve">. In this paper </w:t>
      </w:r>
      <w:r w:rsidR="00274E4A">
        <w:t xml:space="preserve">– </w:t>
      </w:r>
      <w:r>
        <w:t xml:space="preserve">written at the same time or earlier than </w:t>
      </w:r>
      <w:r w:rsidR="00274E4A">
        <w:t xml:space="preserve">“Subjective intentionality” (Chapter 9 in this volume), </w:t>
      </w:r>
      <w:r>
        <w:t>des</w:t>
      </w:r>
      <w:r w:rsidR="00274E4A">
        <w:t>pite the later publication date –</w:t>
      </w:r>
      <w:r>
        <w:t xml:space="preserve"> Brian</w:t>
      </w:r>
      <w:r w:rsidRPr="00E73AA4">
        <w:t xml:space="preserve"> </w:t>
      </w:r>
      <w:r>
        <w:t>enters this debate by drawing</w:t>
      </w:r>
      <w:r w:rsidR="00046EA2">
        <w:t xml:space="preserve"> a distinction between ‘</w:t>
      </w:r>
      <w:r w:rsidRPr="00E73AA4">
        <w:t>social content</w:t>
      </w:r>
      <w:r w:rsidR="00046EA2">
        <w:t>’</w:t>
      </w:r>
      <w:r w:rsidRPr="00E73AA4">
        <w:t xml:space="preserve"> which is externally-socially determined and essentially tied to language and communication</w:t>
      </w:r>
      <w:r>
        <w:t>;</w:t>
      </w:r>
      <w:r w:rsidR="00046EA2">
        <w:t xml:space="preserve"> and ‘psychological content’</w:t>
      </w:r>
      <w:r w:rsidRPr="00E73AA4">
        <w:t xml:space="preserve"> which is central for</w:t>
      </w:r>
      <w:r>
        <w:t xml:space="preserve"> psychological explanation, is </w:t>
      </w:r>
      <w:r w:rsidRPr="00E73AA4">
        <w:t xml:space="preserve">determined by how one privately conceives things and is narrow. </w:t>
      </w:r>
    </w:p>
    <w:p w14:paraId="4E401428" w14:textId="77777777" w:rsidR="00B3305C" w:rsidRDefault="00B3305C" w:rsidP="00665228">
      <w:pPr>
        <w:spacing w:line="480" w:lineRule="auto"/>
        <w:jc w:val="left"/>
      </w:pPr>
    </w:p>
    <w:p w14:paraId="516DC5BE" w14:textId="135A9FC4" w:rsidR="00103FA8" w:rsidRDefault="002E5DDF" w:rsidP="00665228">
      <w:pPr>
        <w:spacing w:line="480" w:lineRule="auto"/>
        <w:jc w:val="left"/>
      </w:pPr>
      <w:r>
        <w:t xml:space="preserve">While it has been widely held that sameness of </w:t>
      </w:r>
      <w:r w:rsidRPr="007C11F6">
        <w:rPr>
          <w:i/>
        </w:rPr>
        <w:t xml:space="preserve">de </w:t>
      </w:r>
      <w:proofErr w:type="spellStart"/>
      <w:r w:rsidRPr="007C11F6">
        <w:rPr>
          <w:i/>
        </w:rPr>
        <w:t>dicto</w:t>
      </w:r>
      <w:proofErr w:type="spellEnd"/>
      <w:r>
        <w:t xml:space="preserve"> or oblique ascription of belief implies sameness </w:t>
      </w:r>
      <w:r w:rsidR="00FB5AF1">
        <w:t>of psychological content –</w:t>
      </w:r>
      <w:r w:rsidR="000900FC">
        <w:t xml:space="preserve"> </w:t>
      </w:r>
      <w:r w:rsidR="00FB5AF1">
        <w:t>that is</w:t>
      </w:r>
      <w:r>
        <w:t>,</w:t>
      </w:r>
      <w:r w:rsidR="000900FC">
        <w:t xml:space="preserve"> </w:t>
      </w:r>
      <w:r>
        <w:t xml:space="preserve">sameness in </w:t>
      </w:r>
      <w:r w:rsidR="00046EA2">
        <w:t>‘</w:t>
      </w:r>
      <w:r>
        <w:t xml:space="preserve">how one privately </w:t>
      </w:r>
      <w:r>
        <w:lastRenderedPageBreak/>
        <w:t>conceives of things</w:t>
      </w:r>
      <w:r w:rsidR="00046EA2">
        <w:t>’</w:t>
      </w:r>
      <w:r>
        <w:t xml:space="preserve"> –</w:t>
      </w:r>
      <w:r w:rsidR="000900FC">
        <w:t xml:space="preserve"> </w:t>
      </w:r>
      <w:r>
        <w:t xml:space="preserve">Brian argues that psychological content is not in general identical with what is captured by oblique that-clauses, and that psychological content is not especially elusive for that. He employs Kripke's (1979) Pierre example to show that sameness in social content (content expressed in oblique that clauses) doesn’t imply sameness in psychological content; and Burge's (1979) arthritis and Putnam’s (1975) Twin Earth examples, as well as some variations on them, to show that difference in social content doesn’t imply a difference in psychological content. </w:t>
      </w:r>
      <w:r w:rsidR="003634B5">
        <w:t xml:space="preserve">Psychological content, Brian claims, is </w:t>
      </w:r>
      <w:r w:rsidR="003634B5" w:rsidRPr="00E73AA4">
        <w:t>tied to perceptual phenomenolo</w:t>
      </w:r>
      <w:r w:rsidR="003634B5">
        <w:t>gy and private conceptual role, so it is narrow.</w:t>
      </w:r>
    </w:p>
    <w:p w14:paraId="326BE009" w14:textId="77777777" w:rsidR="000B3AE6" w:rsidRDefault="000B3AE6" w:rsidP="00665228">
      <w:pPr>
        <w:spacing w:line="480" w:lineRule="auto"/>
        <w:jc w:val="left"/>
      </w:pPr>
    </w:p>
    <w:p w14:paraId="5DE9788F" w14:textId="03571C37" w:rsidR="00187EBF" w:rsidRDefault="00187EBF" w:rsidP="00665228">
      <w:pPr>
        <w:spacing w:line="480" w:lineRule="auto"/>
        <w:jc w:val="left"/>
      </w:pPr>
      <w:r>
        <w:t xml:space="preserve">The important point for Brian is that </w:t>
      </w:r>
      <w:r w:rsidR="000F64E9">
        <w:t xml:space="preserve">two thoughts that are identical in their truth-conditions </w:t>
      </w:r>
      <w:r w:rsidR="00E84D9B">
        <w:t>but play</w:t>
      </w:r>
      <w:r w:rsidR="00BE40D7">
        <w:t xml:space="preserve"> a different role in </w:t>
      </w:r>
      <w:r>
        <w:t>psychological explanation</w:t>
      </w:r>
      <w:r w:rsidR="00E84D9B">
        <w:t xml:space="preserve"> do not just differ functionally</w:t>
      </w:r>
      <w:r>
        <w:t xml:space="preserve">; but </w:t>
      </w:r>
      <w:r w:rsidR="00BE40D7">
        <w:t xml:space="preserve">also in </w:t>
      </w:r>
      <w:r w:rsidR="000F64E9">
        <w:t>their</w:t>
      </w:r>
      <w:r>
        <w:t xml:space="preserve"> </w:t>
      </w:r>
      <w:r>
        <w:rPr>
          <w:i/>
        </w:rPr>
        <w:t xml:space="preserve">content. </w:t>
      </w:r>
      <w:r w:rsidR="003634B5">
        <w:t xml:space="preserve">In other words, Brian proposes that what is in the head, and is thus involved in psychological explanation is itself a kind of (narrow) content which is different from ordinary content, and it has to do with how one conceives of the world. As he says, </w:t>
      </w:r>
      <w:r w:rsidR="00046EA2">
        <w:t>‘</w:t>
      </w:r>
      <w:r>
        <w:t>it is difficult to see how one can consider how one oneself conceives things without that in some sense involving w</w:t>
      </w:r>
      <w:r w:rsidR="00046EA2">
        <w:t>hat one’s thoughts are “about”.’</w:t>
      </w:r>
      <w:r>
        <w:t xml:space="preserve"> (p. 108). </w:t>
      </w:r>
      <w:r w:rsidR="000F64E9">
        <w:t>These ways of conceiving</w:t>
      </w:r>
      <w:r>
        <w:t xml:space="preserve"> should be considered content by what he calls the </w:t>
      </w:r>
      <w:r>
        <w:rPr>
          <w:i/>
        </w:rPr>
        <w:t>Principle of the Transparency of Content</w:t>
      </w:r>
      <w:r>
        <w:t xml:space="preserve">: whatever </w:t>
      </w:r>
      <w:r w:rsidRPr="00A266FB">
        <w:rPr>
          <w:i/>
        </w:rPr>
        <w:t>appears</w:t>
      </w:r>
      <w:r>
        <w:t xml:space="preserve">, from an unconfused perspective, as content, </w:t>
      </w:r>
      <w:r w:rsidRPr="00A266FB">
        <w:rPr>
          <w:i/>
        </w:rPr>
        <w:t>is</w:t>
      </w:r>
      <w:r>
        <w:t xml:space="preserve"> content. </w:t>
      </w:r>
    </w:p>
    <w:p w14:paraId="60C2F943" w14:textId="77777777" w:rsidR="00187EBF" w:rsidRDefault="00187EBF" w:rsidP="00665228">
      <w:pPr>
        <w:spacing w:line="480" w:lineRule="auto"/>
        <w:jc w:val="left"/>
      </w:pPr>
    </w:p>
    <w:p w14:paraId="42506914" w14:textId="3BACD9AF" w:rsidR="005267A7" w:rsidRDefault="00187EBF" w:rsidP="00665228">
      <w:pPr>
        <w:spacing w:line="480" w:lineRule="auto"/>
        <w:jc w:val="left"/>
      </w:pPr>
      <w:r>
        <w:lastRenderedPageBreak/>
        <w:t xml:space="preserve">He briefly mentions two objections to narrow content that he grapples with in subsequent papers as well. One is </w:t>
      </w:r>
      <w:r w:rsidR="005267A7">
        <w:t xml:space="preserve">The Argument from That-clauses and it goes like this. </w:t>
      </w:r>
      <w:r w:rsidR="009D0646">
        <w:t>There could be narrow content only if purely internal factors could determine truth-conditions; after all, any content must specify the ways the world must be for that conception to be accurate. Truth-conditions in turn can be c</w:t>
      </w:r>
      <w:r w:rsidR="00EC5C79">
        <w:t>aptured by that-clauses; but</w:t>
      </w:r>
      <w:r w:rsidR="008419D1">
        <w:t xml:space="preserve"> that-clauses capturing the content of my thought </w:t>
      </w:r>
      <w:r w:rsidR="00995C6D">
        <w:t xml:space="preserve">that </w:t>
      </w:r>
      <w:r w:rsidR="008419D1">
        <w:t>water is delicious and the parallel thought of my twin on</w:t>
      </w:r>
      <w:r w:rsidR="009D0646">
        <w:t xml:space="preserve"> Twin-Earth </w:t>
      </w:r>
      <w:r w:rsidR="000F64E9">
        <w:t>where the relevant liquid is not H</w:t>
      </w:r>
      <w:r w:rsidR="000F64E9">
        <w:rPr>
          <w:vertAlign w:val="subscript"/>
        </w:rPr>
        <w:t>2</w:t>
      </w:r>
      <w:r w:rsidR="000F64E9">
        <w:t xml:space="preserve">O but XYZ </w:t>
      </w:r>
      <w:r w:rsidR="008419D1">
        <w:t xml:space="preserve">express </w:t>
      </w:r>
      <w:r w:rsidR="009D0646">
        <w:t xml:space="preserve">different truth-conditions even though they are internally exactly </w:t>
      </w:r>
      <w:r w:rsidR="00D7435A">
        <w:t>alike. It</w:t>
      </w:r>
      <w:r w:rsidR="009D0646">
        <w:t xml:space="preserve"> follows</w:t>
      </w:r>
      <w:r w:rsidR="008419D1">
        <w:t xml:space="preserve"> that, since purely internal factors do not determine truth conditions, they cannot determine genuine content either. </w:t>
      </w:r>
    </w:p>
    <w:p w14:paraId="471DEB05" w14:textId="77777777" w:rsidR="004F0076" w:rsidRDefault="004F0076" w:rsidP="00665228">
      <w:pPr>
        <w:spacing w:line="480" w:lineRule="auto"/>
        <w:jc w:val="left"/>
        <w:rPr>
          <w:szCs w:val="24"/>
        </w:rPr>
      </w:pPr>
    </w:p>
    <w:p w14:paraId="32E16E16" w14:textId="205CC929" w:rsidR="00187EBF" w:rsidRPr="004F0076" w:rsidRDefault="004F0076" w:rsidP="00665228">
      <w:pPr>
        <w:spacing w:line="480" w:lineRule="auto"/>
        <w:jc w:val="left"/>
      </w:pPr>
      <w:r>
        <w:t xml:space="preserve">Though Brian agrees that there </w:t>
      </w:r>
      <w:r w:rsidR="007E1DA1">
        <w:t>are</w:t>
      </w:r>
      <w:r>
        <w:t xml:space="preserve"> no that-clauses </w:t>
      </w:r>
      <w:r w:rsidR="007E1DA1">
        <w:t>that</w:t>
      </w:r>
      <w:r>
        <w:t xml:space="preserve"> capture the </w:t>
      </w:r>
      <w:r w:rsidR="00046EA2">
        <w:t>‘</w:t>
      </w:r>
      <w:r>
        <w:t>personal</w:t>
      </w:r>
      <w:r w:rsidR="00046EA2">
        <w:t>’</w:t>
      </w:r>
      <w:r>
        <w:t xml:space="preserve">, psychological truth-conditions of our thoughts – he takes Putnam and Burge to have shown that that-clauses are always sensitive to social and external factors – </w:t>
      </w:r>
      <w:r w:rsidR="00187EBF">
        <w:t xml:space="preserve">he offers, without fully endorsing, the idea that </w:t>
      </w:r>
      <w:r w:rsidR="00187EBF">
        <w:rPr>
          <w:szCs w:val="24"/>
        </w:rPr>
        <w:t xml:space="preserve">narrow content </w:t>
      </w:r>
      <w:r w:rsidR="00187EBF" w:rsidRPr="0005540B">
        <w:rPr>
          <w:szCs w:val="24"/>
        </w:rPr>
        <w:t>determine</w:t>
      </w:r>
      <w:r w:rsidR="00187EBF">
        <w:rPr>
          <w:szCs w:val="24"/>
        </w:rPr>
        <w:t>s</w:t>
      </w:r>
      <w:r w:rsidR="00187EBF" w:rsidRPr="0005540B">
        <w:rPr>
          <w:szCs w:val="24"/>
        </w:rPr>
        <w:t xml:space="preserve"> </w:t>
      </w:r>
      <w:r w:rsidR="00187EBF">
        <w:rPr>
          <w:szCs w:val="24"/>
        </w:rPr>
        <w:t xml:space="preserve">– not truth-conditions but – </w:t>
      </w:r>
      <w:r w:rsidR="00187EBF" w:rsidRPr="0005540B">
        <w:rPr>
          <w:i/>
          <w:szCs w:val="24"/>
        </w:rPr>
        <w:t xml:space="preserve">realization conditions </w:t>
      </w:r>
      <w:r w:rsidR="00187EBF">
        <w:rPr>
          <w:szCs w:val="24"/>
        </w:rPr>
        <w:t>that pick out worlds correspond</w:t>
      </w:r>
      <w:r>
        <w:rPr>
          <w:szCs w:val="24"/>
        </w:rPr>
        <w:t>ing</w:t>
      </w:r>
      <w:r w:rsidR="00187EBF">
        <w:rPr>
          <w:szCs w:val="24"/>
        </w:rPr>
        <w:t xml:space="preserve"> to one’s conception of things</w:t>
      </w:r>
      <w:r>
        <w:rPr>
          <w:szCs w:val="24"/>
        </w:rPr>
        <w:t xml:space="preserve">. These worlds are centered worlds; </w:t>
      </w:r>
      <w:r w:rsidR="002C1519">
        <w:rPr>
          <w:szCs w:val="24"/>
        </w:rPr>
        <w:t xml:space="preserve">they correspond to how the thought conceives the world as being, </w:t>
      </w:r>
      <w:r w:rsidR="00187EBF">
        <w:rPr>
          <w:i/>
          <w:szCs w:val="24"/>
        </w:rPr>
        <w:t>given the context specified at the center</w:t>
      </w:r>
      <w:r w:rsidR="00A8316C">
        <w:rPr>
          <w:i/>
          <w:szCs w:val="24"/>
        </w:rPr>
        <w:t xml:space="preserve"> </w:t>
      </w:r>
      <w:r w:rsidR="00A8316C">
        <w:rPr>
          <w:szCs w:val="24"/>
        </w:rPr>
        <w:t>(</w:t>
      </w:r>
      <w:r w:rsidR="002C1519">
        <w:rPr>
          <w:szCs w:val="24"/>
        </w:rPr>
        <w:t>to take into account the indexical element of thought</w:t>
      </w:r>
      <w:r w:rsidR="00A8316C">
        <w:rPr>
          <w:szCs w:val="24"/>
        </w:rPr>
        <w:t>)</w:t>
      </w:r>
      <w:r w:rsidR="002C1519">
        <w:rPr>
          <w:szCs w:val="24"/>
        </w:rPr>
        <w:t>. He</w:t>
      </w:r>
      <w:r w:rsidR="00187EBF">
        <w:rPr>
          <w:szCs w:val="24"/>
        </w:rPr>
        <w:t xml:space="preserve"> calls these context-indete</w:t>
      </w:r>
      <w:r w:rsidR="002C1519">
        <w:rPr>
          <w:szCs w:val="24"/>
        </w:rPr>
        <w:t>rminate realization conditions;</w:t>
      </w:r>
      <w:r w:rsidR="00187EBF">
        <w:rPr>
          <w:i/>
          <w:szCs w:val="24"/>
        </w:rPr>
        <w:t xml:space="preserve"> </w:t>
      </w:r>
      <w:r w:rsidR="002C1519">
        <w:rPr>
          <w:szCs w:val="24"/>
        </w:rPr>
        <w:t xml:space="preserve">they </w:t>
      </w:r>
      <w:r w:rsidR="00187EBF">
        <w:rPr>
          <w:szCs w:val="24"/>
        </w:rPr>
        <w:t>are shared by intrinsic duplicates an</w:t>
      </w:r>
      <w:r w:rsidR="00A872F7">
        <w:rPr>
          <w:szCs w:val="24"/>
        </w:rPr>
        <w:t xml:space="preserve">d are sensitive to </w:t>
      </w:r>
      <w:proofErr w:type="spellStart"/>
      <w:r w:rsidR="00A872F7">
        <w:rPr>
          <w:szCs w:val="24"/>
        </w:rPr>
        <w:t>Burgean</w:t>
      </w:r>
      <w:proofErr w:type="spellEnd"/>
      <w:r w:rsidR="00A872F7">
        <w:rPr>
          <w:szCs w:val="24"/>
        </w:rPr>
        <w:t xml:space="preserve">, </w:t>
      </w:r>
      <w:proofErr w:type="spellStart"/>
      <w:r w:rsidR="00187EBF">
        <w:rPr>
          <w:szCs w:val="24"/>
        </w:rPr>
        <w:t>Putnamian</w:t>
      </w:r>
      <w:proofErr w:type="spellEnd"/>
      <w:r w:rsidR="00A872F7">
        <w:rPr>
          <w:szCs w:val="24"/>
        </w:rPr>
        <w:t xml:space="preserve">, and </w:t>
      </w:r>
      <w:proofErr w:type="spellStart"/>
      <w:r w:rsidR="00A872F7">
        <w:rPr>
          <w:szCs w:val="24"/>
        </w:rPr>
        <w:t>Kripkean</w:t>
      </w:r>
      <w:proofErr w:type="spellEnd"/>
      <w:r w:rsidR="00187EBF">
        <w:rPr>
          <w:szCs w:val="24"/>
        </w:rPr>
        <w:t xml:space="preserve"> deviations between truth-conditional con</w:t>
      </w:r>
      <w:r w:rsidR="003B2C06">
        <w:rPr>
          <w:szCs w:val="24"/>
        </w:rPr>
        <w:t xml:space="preserve">tent and </w:t>
      </w:r>
      <w:r w:rsidR="003B2C06">
        <w:rPr>
          <w:szCs w:val="24"/>
        </w:rPr>
        <w:lastRenderedPageBreak/>
        <w:t>psychological content.</w:t>
      </w:r>
      <w:r w:rsidR="00A872F7">
        <w:rPr>
          <w:rStyle w:val="FootnoteReference"/>
          <w:szCs w:val="24"/>
        </w:rPr>
        <w:footnoteReference w:id="5"/>
      </w:r>
      <w:r w:rsidR="003B2C06">
        <w:rPr>
          <w:szCs w:val="24"/>
        </w:rPr>
        <w:t xml:space="preserve"> </w:t>
      </w:r>
      <w:r w:rsidR="00A872F7">
        <w:rPr>
          <w:szCs w:val="24"/>
        </w:rPr>
        <w:t xml:space="preserve">I will take up discussing this </w:t>
      </w:r>
      <w:r w:rsidR="00AC0FDE">
        <w:rPr>
          <w:szCs w:val="24"/>
        </w:rPr>
        <w:t>proposal</w:t>
      </w:r>
      <w:r w:rsidR="00A872F7">
        <w:rPr>
          <w:szCs w:val="24"/>
        </w:rPr>
        <w:t xml:space="preserve"> in my review of his next paper, “Subjective Intentionality</w:t>
      </w:r>
      <w:r w:rsidR="00995C6D">
        <w:rPr>
          <w:szCs w:val="24"/>
        </w:rPr>
        <w:t>”</w:t>
      </w:r>
      <w:r w:rsidR="00187EBF" w:rsidRPr="0005540B">
        <w:rPr>
          <w:szCs w:val="24"/>
        </w:rPr>
        <w:t>.</w:t>
      </w:r>
    </w:p>
    <w:p w14:paraId="4670513D" w14:textId="77777777" w:rsidR="00187EBF" w:rsidRDefault="00187EBF" w:rsidP="00665228">
      <w:pPr>
        <w:spacing w:line="480" w:lineRule="auto"/>
        <w:jc w:val="left"/>
      </w:pPr>
    </w:p>
    <w:p w14:paraId="16746705" w14:textId="0FB29755" w:rsidR="00884060" w:rsidRDefault="00884060" w:rsidP="00665228">
      <w:pPr>
        <w:spacing w:line="480" w:lineRule="auto"/>
        <w:jc w:val="left"/>
        <w:rPr>
          <w:szCs w:val="24"/>
        </w:rPr>
      </w:pPr>
      <w:r>
        <w:rPr>
          <w:szCs w:val="24"/>
        </w:rPr>
        <w:t xml:space="preserve">The other objection is that narrow content is </w:t>
      </w:r>
      <w:r w:rsidR="001204C2">
        <w:rPr>
          <w:szCs w:val="24"/>
        </w:rPr>
        <w:t xml:space="preserve">unspecified; that proponents should supply a better explication of the notion. </w:t>
      </w:r>
      <w:r>
        <w:rPr>
          <w:szCs w:val="24"/>
        </w:rPr>
        <w:t xml:space="preserve">In this paper Brian </w:t>
      </w:r>
      <w:r w:rsidR="00E20C17">
        <w:rPr>
          <w:szCs w:val="24"/>
        </w:rPr>
        <w:t xml:space="preserve">seems to </w:t>
      </w:r>
      <w:r>
        <w:rPr>
          <w:szCs w:val="24"/>
        </w:rPr>
        <w:t>describe narrow content as a matter of conceptual role</w:t>
      </w:r>
      <w:r w:rsidR="001E15F5">
        <w:rPr>
          <w:szCs w:val="24"/>
        </w:rPr>
        <w:t xml:space="preserve"> and </w:t>
      </w:r>
      <w:r w:rsidR="00837A12">
        <w:rPr>
          <w:szCs w:val="24"/>
        </w:rPr>
        <w:t xml:space="preserve">perhaps </w:t>
      </w:r>
      <w:r w:rsidR="001E15F5">
        <w:rPr>
          <w:szCs w:val="24"/>
        </w:rPr>
        <w:t>perceptual phenomenology</w:t>
      </w:r>
      <w:r w:rsidR="007E1DA1">
        <w:rPr>
          <w:szCs w:val="24"/>
        </w:rPr>
        <w:t>. He</w:t>
      </w:r>
      <w:r>
        <w:rPr>
          <w:szCs w:val="24"/>
        </w:rPr>
        <w:t xml:space="preserve"> </w:t>
      </w:r>
      <w:r w:rsidR="007E1DA1">
        <w:rPr>
          <w:szCs w:val="24"/>
        </w:rPr>
        <w:t xml:space="preserve">clarifies his </w:t>
      </w:r>
      <w:r>
        <w:rPr>
          <w:szCs w:val="24"/>
        </w:rPr>
        <w:t xml:space="preserve">concept of narrow content in his subsequent papers, </w:t>
      </w:r>
      <w:r w:rsidR="007E1DA1">
        <w:rPr>
          <w:szCs w:val="24"/>
        </w:rPr>
        <w:t>especially in Chapter 14 and 15</w:t>
      </w:r>
      <w:r w:rsidR="00274E4A">
        <w:rPr>
          <w:szCs w:val="24"/>
        </w:rPr>
        <w:t xml:space="preserve"> in this volume</w:t>
      </w:r>
      <w:r w:rsidR="007E1DA1">
        <w:rPr>
          <w:szCs w:val="24"/>
        </w:rPr>
        <w:t xml:space="preserve">, </w:t>
      </w:r>
      <w:r w:rsidR="00274E4A">
        <w:rPr>
          <w:szCs w:val="24"/>
        </w:rPr>
        <w:t>as he keeps trying to hon</w:t>
      </w:r>
      <w:r>
        <w:rPr>
          <w:szCs w:val="24"/>
        </w:rPr>
        <w:t>e i</w:t>
      </w:r>
      <w:r w:rsidR="00A8316C">
        <w:rPr>
          <w:szCs w:val="24"/>
        </w:rPr>
        <w:t>n on the idea of it.</w:t>
      </w:r>
    </w:p>
    <w:p w14:paraId="3E507513" w14:textId="6237D7C1" w:rsidR="00283371" w:rsidRDefault="00283371" w:rsidP="00665228">
      <w:pPr>
        <w:spacing w:line="480" w:lineRule="auto"/>
        <w:jc w:val="left"/>
      </w:pPr>
    </w:p>
    <w:p w14:paraId="556293AF" w14:textId="77777777" w:rsidR="003C4E8B" w:rsidRDefault="003C4E8B" w:rsidP="00665228">
      <w:pPr>
        <w:spacing w:line="480" w:lineRule="auto"/>
        <w:jc w:val="left"/>
      </w:pPr>
    </w:p>
    <w:p w14:paraId="2EA0A46D" w14:textId="73577DDD" w:rsidR="009466E2" w:rsidRPr="009466E2" w:rsidRDefault="001914F0" w:rsidP="00665228">
      <w:pPr>
        <w:spacing w:line="480" w:lineRule="auto"/>
        <w:jc w:val="left"/>
      </w:pPr>
      <w:r w:rsidRPr="003C4E8B">
        <w:rPr>
          <w:b/>
        </w:rPr>
        <w:t>Chapter 9</w:t>
      </w:r>
      <w:r>
        <w:t xml:space="preserve">, </w:t>
      </w:r>
      <w:r w:rsidR="00445399" w:rsidRPr="00666F9A">
        <w:rPr>
          <w:b/>
        </w:rPr>
        <w:t>“Subjective I</w:t>
      </w:r>
      <w:r w:rsidR="00A9463D" w:rsidRPr="00666F9A">
        <w:rPr>
          <w:b/>
        </w:rPr>
        <w:t>ntentionality</w:t>
      </w:r>
      <w:r w:rsidR="00B32B01" w:rsidRPr="00666F9A">
        <w:rPr>
          <w:b/>
        </w:rPr>
        <w:t>”</w:t>
      </w:r>
      <w:r w:rsidR="00381C81">
        <w:rPr>
          <w:i/>
        </w:rPr>
        <w:t xml:space="preserve"> </w:t>
      </w:r>
      <w:r w:rsidR="00381C81">
        <w:t>(1987)</w:t>
      </w:r>
      <w:r w:rsidR="00666F9A">
        <w:t xml:space="preserve">. In this rich, </w:t>
      </w:r>
      <w:r w:rsidR="0047063D">
        <w:t xml:space="preserve">and </w:t>
      </w:r>
      <w:r w:rsidR="00666F9A">
        <w:t>complicated paper</w:t>
      </w:r>
      <w:r>
        <w:t xml:space="preserve">, </w:t>
      </w:r>
      <w:r w:rsidR="00CB1894">
        <w:t xml:space="preserve">Brian </w:t>
      </w:r>
      <w:r w:rsidR="000A141C">
        <w:t xml:space="preserve">continues his defense of </w:t>
      </w:r>
      <w:r w:rsidR="00026480">
        <w:t xml:space="preserve">narrow content </w:t>
      </w:r>
      <w:r w:rsidR="007D55FF">
        <w:t xml:space="preserve">against </w:t>
      </w:r>
      <w:r w:rsidR="000A141C">
        <w:t xml:space="preserve">various </w:t>
      </w:r>
      <w:r w:rsidR="007D55FF">
        <w:t>objections</w:t>
      </w:r>
      <w:r w:rsidR="00885310">
        <w:t xml:space="preserve">. </w:t>
      </w:r>
      <w:r w:rsidR="00C72828">
        <w:t>In response to the Argument from That-clauses, (also familiar from his</w:t>
      </w:r>
      <w:r w:rsidR="000900FC">
        <w:t xml:space="preserve"> </w:t>
      </w:r>
      <w:r w:rsidR="00C72828">
        <w:t>previous paper), h</w:t>
      </w:r>
      <w:r w:rsidR="00885310">
        <w:t>e considers – and ultimately r</w:t>
      </w:r>
      <w:r w:rsidR="00CF3891">
        <w:t>ejects</w:t>
      </w:r>
      <w:r w:rsidR="00885310">
        <w:t xml:space="preserve"> –</w:t>
      </w:r>
      <w:r w:rsidR="00CF3891">
        <w:t xml:space="preserve"> </w:t>
      </w:r>
      <w:r w:rsidR="00C72828">
        <w:t>one</w:t>
      </w:r>
      <w:r w:rsidR="00CF3891">
        <w:t xml:space="preserve"> proposal </w:t>
      </w:r>
      <w:r w:rsidR="00885310">
        <w:t>to specify narrow</w:t>
      </w:r>
      <w:r w:rsidR="00717056">
        <w:t xml:space="preserve"> content</w:t>
      </w:r>
      <w:r w:rsidR="00885310">
        <w:t xml:space="preserve"> on which narrow content</w:t>
      </w:r>
      <w:r w:rsidR="003316AE">
        <w:t xml:space="preserve"> is </w:t>
      </w:r>
      <w:r w:rsidR="009E0785">
        <w:t xml:space="preserve">truth-conditional in some </w:t>
      </w:r>
      <w:r w:rsidR="00CF3891">
        <w:t>way other than ordinary content.</w:t>
      </w:r>
      <w:r w:rsidR="00F941A8">
        <w:t xml:space="preserve"> </w:t>
      </w:r>
      <w:r w:rsidR="00CF3891">
        <w:t xml:space="preserve">The </w:t>
      </w:r>
      <w:r w:rsidR="00885310">
        <w:t xml:space="preserve">proposal is that </w:t>
      </w:r>
      <w:r w:rsidR="00F941A8">
        <w:t xml:space="preserve">narrow content </w:t>
      </w:r>
      <w:r w:rsidR="00885310">
        <w:t xml:space="preserve">is a mapping from </w:t>
      </w:r>
      <w:r w:rsidR="00CF74EF">
        <w:t xml:space="preserve">contexts </w:t>
      </w:r>
      <w:r w:rsidR="00F941A8">
        <w:t>to broad contents.</w:t>
      </w:r>
      <w:r w:rsidR="0095772B">
        <w:rPr>
          <w:rStyle w:val="FootnoteReference"/>
        </w:rPr>
        <w:footnoteReference w:id="6"/>
      </w:r>
      <w:r w:rsidR="00F941A8">
        <w:t xml:space="preserve"> </w:t>
      </w:r>
      <w:r w:rsidR="006C7ACA">
        <w:t xml:space="preserve">So, </w:t>
      </w:r>
      <w:r w:rsidR="00104912">
        <w:t>for e</w:t>
      </w:r>
      <w:r w:rsidR="00F566A3">
        <w:t xml:space="preserve">xample, if Twin Oscar’s concept TWATER </w:t>
      </w:r>
      <w:r w:rsidR="006C7ACA">
        <w:t>share</w:t>
      </w:r>
      <w:r w:rsidR="00F566A3">
        <w:t>s</w:t>
      </w:r>
      <w:r w:rsidR="006C7ACA">
        <w:t xml:space="preserve"> the same narrow </w:t>
      </w:r>
      <w:r w:rsidR="00CF74EF">
        <w:t xml:space="preserve">content </w:t>
      </w:r>
      <w:r w:rsidR="00F566A3">
        <w:t>with Oscar’s</w:t>
      </w:r>
      <w:r w:rsidR="00CF74EF">
        <w:t xml:space="preserve"> </w:t>
      </w:r>
      <w:r w:rsidR="006C7ACA">
        <w:t xml:space="preserve">concept </w:t>
      </w:r>
      <w:r w:rsidR="00CF74EF">
        <w:t>WATER</w:t>
      </w:r>
      <w:r w:rsidR="00104912">
        <w:t xml:space="preserve">, it is </w:t>
      </w:r>
      <w:r w:rsidR="006C7ACA">
        <w:t xml:space="preserve">in virtue of the fact that their </w:t>
      </w:r>
      <w:r w:rsidR="00F566A3">
        <w:t>respective concepts</w:t>
      </w:r>
      <w:r w:rsidR="006C7ACA">
        <w:rPr>
          <w:i/>
        </w:rPr>
        <w:t xml:space="preserve"> </w:t>
      </w:r>
      <w:r w:rsidR="006C7ACA">
        <w:t xml:space="preserve">would </w:t>
      </w:r>
      <w:r w:rsidR="006C7ACA">
        <w:lastRenderedPageBreak/>
        <w:t xml:space="preserve">pick out the same referent in each different context (where these contexts are understood as the context </w:t>
      </w:r>
      <w:r w:rsidR="00CF74EF">
        <w:t>that determines reference</w:t>
      </w:r>
      <w:r w:rsidR="006C7ACA">
        <w:t>)</w:t>
      </w:r>
      <w:r w:rsidR="00CF74EF">
        <w:t xml:space="preserve"> –</w:t>
      </w:r>
      <w:r w:rsidR="006C7ACA">
        <w:t xml:space="preserve"> in spite of the fact that in their resp</w:t>
      </w:r>
      <w:r w:rsidR="00CF74EF">
        <w:t>ective environments Osc</w:t>
      </w:r>
      <w:r w:rsidR="006C7ACA">
        <w:t>ar refers to water and Twin Oscar to XYZ.</w:t>
      </w:r>
      <w:r w:rsidR="009466E2">
        <w:t xml:space="preserve"> </w:t>
      </w:r>
      <w:r w:rsidR="00CF74EF">
        <w:t>Brian</w:t>
      </w:r>
      <w:r w:rsidR="00B32B01" w:rsidRPr="0005540B">
        <w:rPr>
          <w:szCs w:val="24"/>
        </w:rPr>
        <w:t xml:space="preserve"> </w:t>
      </w:r>
      <w:r w:rsidR="00717056">
        <w:rPr>
          <w:szCs w:val="24"/>
        </w:rPr>
        <w:t>rejects this</w:t>
      </w:r>
      <w:r w:rsidR="00D45DCE">
        <w:rPr>
          <w:szCs w:val="24"/>
        </w:rPr>
        <w:t xml:space="preserve"> </w:t>
      </w:r>
      <w:r w:rsidR="00CF74EF">
        <w:rPr>
          <w:szCs w:val="24"/>
        </w:rPr>
        <w:t xml:space="preserve">account of narrow content </w:t>
      </w:r>
      <w:r w:rsidR="00D45DCE">
        <w:rPr>
          <w:szCs w:val="24"/>
        </w:rPr>
        <w:t>on the grounds that the</w:t>
      </w:r>
      <w:r w:rsidR="00CF74EF">
        <w:rPr>
          <w:szCs w:val="24"/>
        </w:rPr>
        <w:t xml:space="preserve"> relevant function from context</w:t>
      </w:r>
      <w:r w:rsidR="00D45DCE">
        <w:rPr>
          <w:szCs w:val="24"/>
        </w:rPr>
        <w:t xml:space="preserve"> to </w:t>
      </w:r>
      <w:r w:rsidR="00CF74EF">
        <w:rPr>
          <w:szCs w:val="24"/>
        </w:rPr>
        <w:t xml:space="preserve">broad content </w:t>
      </w:r>
      <w:r w:rsidR="00D45DCE">
        <w:rPr>
          <w:szCs w:val="24"/>
        </w:rPr>
        <w:t xml:space="preserve">would be the same for the thought that gin is delicious and the thought that vodka is delicious; </w:t>
      </w:r>
      <w:r w:rsidR="008C0E87">
        <w:rPr>
          <w:szCs w:val="24"/>
        </w:rPr>
        <w:t xml:space="preserve">because this </w:t>
      </w:r>
      <w:r w:rsidR="00046EA2">
        <w:rPr>
          <w:szCs w:val="24"/>
        </w:rPr>
        <w:t>‘</w:t>
      </w:r>
      <w:r w:rsidR="008C0E87">
        <w:rPr>
          <w:szCs w:val="24"/>
        </w:rPr>
        <w:t xml:space="preserve">function is determined </w:t>
      </w:r>
      <w:r w:rsidR="00B57290">
        <w:rPr>
          <w:szCs w:val="24"/>
        </w:rPr>
        <w:t xml:space="preserve">in part </w:t>
      </w:r>
      <w:r w:rsidR="008C0E87">
        <w:rPr>
          <w:szCs w:val="24"/>
        </w:rPr>
        <w:t xml:space="preserve">by a </w:t>
      </w:r>
      <w:proofErr w:type="spellStart"/>
      <w:r w:rsidR="008C0E87">
        <w:rPr>
          <w:szCs w:val="24"/>
        </w:rPr>
        <w:t>subfunction</w:t>
      </w:r>
      <w:proofErr w:type="spellEnd"/>
      <w:r w:rsidR="008C0E87">
        <w:rPr>
          <w:szCs w:val="24"/>
        </w:rPr>
        <w:t xml:space="preserve"> that maps a context onto whatever liquid </w:t>
      </w:r>
      <w:r w:rsidR="00B32B01" w:rsidRPr="0005540B">
        <w:rPr>
          <w:szCs w:val="24"/>
        </w:rPr>
        <w:t xml:space="preserve">is at the </w:t>
      </w:r>
      <w:r w:rsidR="008C0E87">
        <w:rPr>
          <w:szCs w:val="24"/>
        </w:rPr>
        <w:t>origin of a</w:t>
      </w:r>
      <w:r w:rsidR="00B32B01" w:rsidRPr="0005540B">
        <w:rPr>
          <w:szCs w:val="24"/>
        </w:rPr>
        <w:t xml:space="preserve"> certain </w:t>
      </w:r>
      <w:r w:rsidR="008C0E87">
        <w:rPr>
          <w:szCs w:val="24"/>
        </w:rPr>
        <w:t xml:space="preserve">kind of </w:t>
      </w:r>
      <w:r w:rsidR="00B32B01" w:rsidRPr="0005540B">
        <w:rPr>
          <w:szCs w:val="24"/>
        </w:rPr>
        <w:t>causal path</w:t>
      </w:r>
      <w:r w:rsidR="008C0E87">
        <w:rPr>
          <w:szCs w:val="24"/>
        </w:rPr>
        <w:t xml:space="preserve"> leading to the thought</w:t>
      </w:r>
      <w:r w:rsidR="00046EA2">
        <w:rPr>
          <w:szCs w:val="24"/>
        </w:rPr>
        <w:t>’</w:t>
      </w:r>
      <w:r w:rsidR="00B57290">
        <w:rPr>
          <w:szCs w:val="24"/>
        </w:rPr>
        <w:t xml:space="preserve"> (p 95)</w:t>
      </w:r>
      <w:r w:rsidR="00CF74F9">
        <w:rPr>
          <w:szCs w:val="24"/>
        </w:rPr>
        <w:t>.</w:t>
      </w:r>
      <w:r w:rsidR="00B57290">
        <w:rPr>
          <w:szCs w:val="24"/>
        </w:rPr>
        <w:t xml:space="preserve"> </w:t>
      </w:r>
    </w:p>
    <w:p w14:paraId="592BC546" w14:textId="77777777" w:rsidR="009466E2" w:rsidRDefault="009466E2" w:rsidP="00665228">
      <w:pPr>
        <w:spacing w:line="480" w:lineRule="auto"/>
        <w:jc w:val="left"/>
        <w:rPr>
          <w:szCs w:val="24"/>
        </w:rPr>
      </w:pPr>
    </w:p>
    <w:p w14:paraId="0B44AB3A" w14:textId="518B9535" w:rsidR="003E7028" w:rsidRDefault="009D0F1C" w:rsidP="00665228">
      <w:pPr>
        <w:spacing w:line="480" w:lineRule="auto"/>
        <w:jc w:val="left"/>
        <w:rPr>
          <w:szCs w:val="24"/>
        </w:rPr>
      </w:pPr>
      <w:r>
        <w:rPr>
          <w:szCs w:val="24"/>
        </w:rPr>
        <w:t>T</w:t>
      </w:r>
      <w:r w:rsidR="009466E2">
        <w:rPr>
          <w:szCs w:val="24"/>
        </w:rPr>
        <w:t xml:space="preserve">hat </w:t>
      </w:r>
      <w:r w:rsidR="004D6977">
        <w:rPr>
          <w:szCs w:val="24"/>
        </w:rPr>
        <w:t>c</w:t>
      </w:r>
      <w:r w:rsidR="00553CB9">
        <w:rPr>
          <w:szCs w:val="24"/>
        </w:rPr>
        <w:t xml:space="preserve">oncepts can be associated with </w:t>
      </w:r>
      <w:r w:rsidR="004D6977">
        <w:rPr>
          <w:szCs w:val="24"/>
        </w:rPr>
        <w:t>mapping</w:t>
      </w:r>
      <w:r w:rsidR="00553CB9">
        <w:rPr>
          <w:szCs w:val="24"/>
        </w:rPr>
        <w:t>s</w:t>
      </w:r>
      <w:r w:rsidR="004D6977">
        <w:rPr>
          <w:szCs w:val="24"/>
        </w:rPr>
        <w:t xml:space="preserve"> from </w:t>
      </w:r>
      <w:r w:rsidR="009466E2">
        <w:rPr>
          <w:szCs w:val="24"/>
        </w:rPr>
        <w:t>context</w:t>
      </w:r>
      <w:r w:rsidR="00553CB9">
        <w:rPr>
          <w:szCs w:val="24"/>
        </w:rPr>
        <w:t>s</w:t>
      </w:r>
      <w:r>
        <w:rPr>
          <w:szCs w:val="24"/>
        </w:rPr>
        <w:t xml:space="preserve"> (centered worlds)</w:t>
      </w:r>
      <w:r w:rsidR="009466E2">
        <w:rPr>
          <w:szCs w:val="24"/>
        </w:rPr>
        <w:t xml:space="preserve"> to content</w:t>
      </w:r>
      <w:r w:rsidR="00553CB9">
        <w:rPr>
          <w:szCs w:val="24"/>
        </w:rPr>
        <w:t>s</w:t>
      </w:r>
      <w:r w:rsidR="009466E2">
        <w:rPr>
          <w:szCs w:val="24"/>
        </w:rPr>
        <w:t xml:space="preserve"> is </w:t>
      </w:r>
      <w:r>
        <w:rPr>
          <w:szCs w:val="24"/>
        </w:rPr>
        <w:t xml:space="preserve">a pretty straightforward idea given that meaning must be determined by </w:t>
      </w:r>
      <w:r w:rsidR="004D6977">
        <w:rPr>
          <w:szCs w:val="24"/>
        </w:rPr>
        <w:t xml:space="preserve">factors involving the thinker’s </w:t>
      </w:r>
      <w:r w:rsidR="00046EA2">
        <w:rPr>
          <w:szCs w:val="24"/>
        </w:rPr>
        <w:t>‘</w:t>
      </w:r>
      <w:r w:rsidR="004D6977">
        <w:rPr>
          <w:szCs w:val="24"/>
        </w:rPr>
        <w:t>head</w:t>
      </w:r>
      <w:r w:rsidR="00046EA2">
        <w:rPr>
          <w:szCs w:val="24"/>
        </w:rPr>
        <w:t>’</w:t>
      </w:r>
      <w:r w:rsidR="004D6977">
        <w:rPr>
          <w:szCs w:val="24"/>
        </w:rPr>
        <w:t xml:space="preserve"> and factors</w:t>
      </w:r>
      <w:r w:rsidR="00046EA2">
        <w:rPr>
          <w:szCs w:val="24"/>
        </w:rPr>
        <w:t xml:space="preserve"> outside the thinker’s ‘</w:t>
      </w:r>
      <w:r w:rsidR="004D6977">
        <w:rPr>
          <w:szCs w:val="24"/>
        </w:rPr>
        <w:t>head</w:t>
      </w:r>
      <w:r w:rsidR="00046EA2">
        <w:rPr>
          <w:szCs w:val="24"/>
        </w:rPr>
        <w:t>’</w:t>
      </w:r>
      <w:r w:rsidR="004D6977">
        <w:rPr>
          <w:szCs w:val="24"/>
        </w:rPr>
        <w:t xml:space="preserve">. What is controversial is the nature and importance of these mappings; </w:t>
      </w:r>
      <w:r w:rsidR="009C69DE">
        <w:rPr>
          <w:szCs w:val="24"/>
        </w:rPr>
        <w:t xml:space="preserve">in particular, whether </w:t>
      </w:r>
      <w:r w:rsidR="00283356">
        <w:rPr>
          <w:szCs w:val="24"/>
        </w:rPr>
        <w:t xml:space="preserve">the </w:t>
      </w:r>
      <w:r w:rsidR="00046EA2">
        <w:rPr>
          <w:szCs w:val="24"/>
        </w:rPr>
        <w:t>‘</w:t>
      </w:r>
      <w:r w:rsidR="00B2053B">
        <w:rPr>
          <w:szCs w:val="24"/>
        </w:rPr>
        <w:t>concepts in the head</w:t>
      </w:r>
      <w:r w:rsidR="00046EA2">
        <w:rPr>
          <w:szCs w:val="24"/>
        </w:rPr>
        <w:t>’</w:t>
      </w:r>
      <w:r w:rsidR="00B2053B">
        <w:rPr>
          <w:szCs w:val="24"/>
        </w:rPr>
        <w:t xml:space="preserve"> </w:t>
      </w:r>
      <w:r w:rsidR="001C1D6F">
        <w:rPr>
          <w:szCs w:val="24"/>
        </w:rPr>
        <w:t xml:space="preserve">(the narrow aspect of concepts) </w:t>
      </w:r>
      <w:r w:rsidR="004841F7">
        <w:rPr>
          <w:szCs w:val="24"/>
        </w:rPr>
        <w:t xml:space="preserve">that mapping accounts identify </w:t>
      </w:r>
      <w:r w:rsidR="00B2053B">
        <w:rPr>
          <w:szCs w:val="24"/>
        </w:rPr>
        <w:t xml:space="preserve">are the right kind of items to figure in psychological explanation, and equally importantly, to have a kind of content. </w:t>
      </w:r>
    </w:p>
    <w:p w14:paraId="415267BA" w14:textId="77777777" w:rsidR="003E7028" w:rsidRDefault="003E7028" w:rsidP="00665228">
      <w:pPr>
        <w:spacing w:line="480" w:lineRule="auto"/>
        <w:jc w:val="left"/>
        <w:rPr>
          <w:szCs w:val="24"/>
        </w:rPr>
      </w:pPr>
    </w:p>
    <w:p w14:paraId="72E96454" w14:textId="3971C4A5" w:rsidR="003E7028" w:rsidRDefault="009466E2" w:rsidP="00665228">
      <w:pPr>
        <w:spacing w:line="480" w:lineRule="auto"/>
        <w:jc w:val="left"/>
        <w:rPr>
          <w:szCs w:val="24"/>
        </w:rPr>
      </w:pPr>
      <w:r>
        <w:rPr>
          <w:szCs w:val="24"/>
        </w:rPr>
        <w:t xml:space="preserve">On some accounts of </w:t>
      </w:r>
      <w:r w:rsidR="009C69DE">
        <w:rPr>
          <w:szCs w:val="24"/>
        </w:rPr>
        <w:t>c</w:t>
      </w:r>
      <w:r w:rsidR="00B2053B">
        <w:rPr>
          <w:szCs w:val="24"/>
        </w:rPr>
        <w:t xml:space="preserve">oncepts, arguably they are </w:t>
      </w:r>
      <w:r w:rsidR="004841F7">
        <w:rPr>
          <w:szCs w:val="24"/>
        </w:rPr>
        <w:t>not (at least for the question of content)</w:t>
      </w:r>
      <w:r w:rsidR="00B2053B">
        <w:rPr>
          <w:szCs w:val="24"/>
        </w:rPr>
        <w:t>.</w:t>
      </w:r>
      <w:r w:rsidR="000900FC">
        <w:rPr>
          <w:szCs w:val="24"/>
        </w:rPr>
        <w:t xml:space="preserve"> </w:t>
      </w:r>
      <w:r>
        <w:rPr>
          <w:szCs w:val="24"/>
        </w:rPr>
        <w:t xml:space="preserve">For example, on Fodor’s </w:t>
      </w:r>
      <w:r w:rsidR="009F177F">
        <w:rPr>
          <w:szCs w:val="24"/>
        </w:rPr>
        <w:t xml:space="preserve">(1987, 1998) </w:t>
      </w:r>
      <w:r>
        <w:rPr>
          <w:szCs w:val="24"/>
        </w:rPr>
        <w:t>theory, concepts are individuated by syntax and orthography (or whatever corresponds to orthography in the language of thought) and by reference.</w:t>
      </w:r>
      <w:r w:rsidR="009F177F" w:rsidRPr="009F177F">
        <w:rPr>
          <w:szCs w:val="24"/>
        </w:rPr>
        <w:t xml:space="preserve"> </w:t>
      </w:r>
      <w:r w:rsidR="009F177F">
        <w:rPr>
          <w:szCs w:val="24"/>
        </w:rPr>
        <w:t>Reference is externally determined by what the concept asymmetrically depends on at a world.</w:t>
      </w:r>
      <w:r>
        <w:rPr>
          <w:szCs w:val="24"/>
        </w:rPr>
        <w:t xml:space="preserve"> Only the syntax and orthography is internal. </w:t>
      </w:r>
      <w:r>
        <w:rPr>
          <w:szCs w:val="24"/>
        </w:rPr>
        <w:lastRenderedPageBreak/>
        <w:t>Inferential role</w:t>
      </w:r>
      <w:r w:rsidR="009F177F">
        <w:rPr>
          <w:szCs w:val="24"/>
        </w:rPr>
        <w:t>, in particular,</w:t>
      </w:r>
      <w:r>
        <w:rPr>
          <w:szCs w:val="24"/>
        </w:rPr>
        <w:t xml:space="preserve"> plays no role in individuating a concept although as part of the context at a world it may play</w:t>
      </w:r>
      <w:r w:rsidR="00472DCD">
        <w:rPr>
          <w:szCs w:val="24"/>
        </w:rPr>
        <w:t xml:space="preserve"> a –</w:t>
      </w:r>
      <w:r>
        <w:rPr>
          <w:szCs w:val="24"/>
        </w:rPr>
        <w:t xml:space="preserve"> </w:t>
      </w:r>
      <w:r w:rsidR="00472DCD">
        <w:rPr>
          <w:rFonts w:cs="TimesNewRomanPSMT"/>
          <w:szCs w:val="24"/>
        </w:rPr>
        <w:t>not</w:t>
      </w:r>
      <w:r w:rsidR="00472DCD" w:rsidRPr="00472DCD">
        <w:rPr>
          <w:rFonts w:cs="TimesNewRomanPSMT"/>
          <w:szCs w:val="24"/>
        </w:rPr>
        <w:t xml:space="preserve"> </w:t>
      </w:r>
      <w:r w:rsidR="00472DCD" w:rsidRPr="00472DCD">
        <w:rPr>
          <w:rFonts w:cs="TimesNewRomanPSMT,Italic"/>
          <w:i/>
          <w:iCs/>
          <w:szCs w:val="24"/>
        </w:rPr>
        <w:t>constitutive</w:t>
      </w:r>
      <w:r w:rsidR="00472DCD">
        <w:rPr>
          <w:rFonts w:cs="TimesNewRomanPSMT"/>
          <w:szCs w:val="24"/>
        </w:rPr>
        <w:t>, but merely</w:t>
      </w:r>
      <w:r w:rsidR="00472DCD" w:rsidRPr="00472DCD">
        <w:rPr>
          <w:rFonts w:cs="TimesNewRomanPSMT"/>
          <w:szCs w:val="24"/>
        </w:rPr>
        <w:t xml:space="preserve"> </w:t>
      </w:r>
      <w:r w:rsidR="00472DCD" w:rsidRPr="00472DCD">
        <w:rPr>
          <w:rFonts w:cs="TimesNewRomanPSMT,Italic"/>
          <w:i/>
          <w:iCs/>
          <w:szCs w:val="24"/>
        </w:rPr>
        <w:t>causal</w:t>
      </w:r>
      <w:r w:rsidR="00472DCD">
        <w:rPr>
          <w:rFonts w:cs="TimesNewRomanPSMT,Italic"/>
          <w:iCs/>
          <w:szCs w:val="24"/>
        </w:rPr>
        <w:t xml:space="preserve"> –</w:t>
      </w:r>
      <w:r w:rsidR="00472DCD" w:rsidRPr="00472DCD">
        <w:rPr>
          <w:rFonts w:cs="TimesNewRomanPSMT,Italic"/>
          <w:i/>
          <w:iCs/>
          <w:szCs w:val="24"/>
        </w:rPr>
        <w:t xml:space="preserve"> </w:t>
      </w:r>
      <w:r w:rsidR="00472DCD" w:rsidRPr="00472DCD">
        <w:rPr>
          <w:rFonts w:cs="TimesNewRomanPSMT"/>
          <w:szCs w:val="24"/>
        </w:rPr>
        <w:t xml:space="preserve">role </w:t>
      </w:r>
      <w:r>
        <w:rPr>
          <w:szCs w:val="24"/>
        </w:rPr>
        <w:t xml:space="preserve">in partly determining asymmetric dependence. So on Fodor’s theory, </w:t>
      </w:r>
      <w:r w:rsidR="009F177F">
        <w:rPr>
          <w:szCs w:val="24"/>
        </w:rPr>
        <w:t xml:space="preserve">COW </w:t>
      </w:r>
      <w:r>
        <w:rPr>
          <w:szCs w:val="24"/>
        </w:rPr>
        <w:t xml:space="preserve">is </w:t>
      </w:r>
      <w:r w:rsidR="009F177F">
        <w:rPr>
          <w:szCs w:val="24"/>
        </w:rPr>
        <w:t xml:space="preserve">associated with </w:t>
      </w:r>
      <w:r>
        <w:rPr>
          <w:szCs w:val="24"/>
        </w:rPr>
        <w:t xml:space="preserve">a function which maps a world w onto whatever </w:t>
      </w:r>
      <w:r w:rsidR="009F177F">
        <w:rPr>
          <w:szCs w:val="24"/>
        </w:rPr>
        <w:t>COW</w:t>
      </w:r>
      <w:r>
        <w:rPr>
          <w:szCs w:val="24"/>
        </w:rPr>
        <w:t xml:space="preserve"> asymmetrically depends on (if anything) at w. On this view, </w:t>
      </w:r>
      <w:r w:rsidR="00046EA2">
        <w:rPr>
          <w:szCs w:val="24"/>
        </w:rPr>
        <w:t>‘</w:t>
      </w:r>
      <w:r w:rsidR="00283356">
        <w:rPr>
          <w:szCs w:val="24"/>
        </w:rPr>
        <w:t>narrow concepts</w:t>
      </w:r>
      <w:r w:rsidR="00046EA2">
        <w:rPr>
          <w:szCs w:val="24"/>
        </w:rPr>
        <w:t>’</w:t>
      </w:r>
      <w:r w:rsidR="009F177F">
        <w:rPr>
          <w:szCs w:val="24"/>
        </w:rPr>
        <w:t xml:space="preserve"> </w:t>
      </w:r>
      <w:r w:rsidR="00283356">
        <w:rPr>
          <w:szCs w:val="24"/>
        </w:rPr>
        <w:t xml:space="preserve">are not very interesting </w:t>
      </w:r>
      <w:r w:rsidR="004841F7">
        <w:rPr>
          <w:szCs w:val="24"/>
        </w:rPr>
        <w:t>–</w:t>
      </w:r>
      <w:r w:rsidR="00283356">
        <w:rPr>
          <w:szCs w:val="24"/>
        </w:rPr>
        <w:t xml:space="preserve"> </w:t>
      </w:r>
      <w:r w:rsidR="004841F7">
        <w:rPr>
          <w:szCs w:val="24"/>
        </w:rPr>
        <w:t xml:space="preserve">mappings notwithstanding, </w:t>
      </w:r>
      <w:r w:rsidR="009F177F">
        <w:rPr>
          <w:szCs w:val="24"/>
        </w:rPr>
        <w:t xml:space="preserve">there doesn’t seem any particular reason to </w:t>
      </w:r>
      <w:r w:rsidR="00283356">
        <w:rPr>
          <w:szCs w:val="24"/>
        </w:rPr>
        <w:t>attribute to them their own</w:t>
      </w:r>
      <w:r w:rsidR="009F177F">
        <w:rPr>
          <w:szCs w:val="24"/>
        </w:rPr>
        <w:t xml:space="preserve"> kind of content. </w:t>
      </w:r>
    </w:p>
    <w:p w14:paraId="6363EB3F" w14:textId="77777777" w:rsidR="003E7028" w:rsidRDefault="003E7028" w:rsidP="00665228">
      <w:pPr>
        <w:spacing w:line="480" w:lineRule="auto"/>
        <w:jc w:val="left"/>
        <w:rPr>
          <w:szCs w:val="24"/>
        </w:rPr>
      </w:pPr>
    </w:p>
    <w:p w14:paraId="49806CB3" w14:textId="1C8F013C" w:rsidR="00555383" w:rsidRDefault="001C1D6F" w:rsidP="00665228">
      <w:pPr>
        <w:spacing w:line="480" w:lineRule="auto"/>
        <w:jc w:val="left"/>
        <w:rPr>
          <w:szCs w:val="24"/>
        </w:rPr>
      </w:pPr>
      <w:r>
        <w:rPr>
          <w:szCs w:val="24"/>
        </w:rPr>
        <w:t xml:space="preserve">On the other hand, </w:t>
      </w:r>
      <w:r w:rsidR="00283356">
        <w:rPr>
          <w:szCs w:val="24"/>
        </w:rPr>
        <w:t>take</w:t>
      </w:r>
      <w:r>
        <w:rPr>
          <w:szCs w:val="24"/>
        </w:rPr>
        <w:t xml:space="preserve"> Frank Jackson’s (1998) account</w:t>
      </w:r>
      <w:r w:rsidR="00283356">
        <w:rPr>
          <w:szCs w:val="24"/>
        </w:rPr>
        <w:t>. According to it</w:t>
      </w:r>
      <w:r>
        <w:rPr>
          <w:szCs w:val="24"/>
        </w:rPr>
        <w:t>, the r</w:t>
      </w:r>
      <w:r w:rsidR="00555383">
        <w:rPr>
          <w:szCs w:val="24"/>
        </w:rPr>
        <w:t xml:space="preserve">elevant internal aspect of </w:t>
      </w:r>
      <w:r>
        <w:rPr>
          <w:szCs w:val="24"/>
        </w:rPr>
        <w:t>a concept</w:t>
      </w:r>
      <w:r w:rsidR="00555383">
        <w:rPr>
          <w:szCs w:val="24"/>
        </w:rPr>
        <w:t xml:space="preserve"> has to do with </w:t>
      </w:r>
      <w:r>
        <w:rPr>
          <w:szCs w:val="24"/>
        </w:rPr>
        <w:t xml:space="preserve">its </w:t>
      </w:r>
      <w:r w:rsidR="00555383">
        <w:rPr>
          <w:szCs w:val="24"/>
        </w:rPr>
        <w:t xml:space="preserve">inferential role, which can be captured by descriptions associated with the concept. For example, </w:t>
      </w:r>
      <w:r w:rsidR="009E141A">
        <w:rPr>
          <w:szCs w:val="24"/>
        </w:rPr>
        <w:t xml:space="preserve">WATER </w:t>
      </w:r>
      <w:r w:rsidR="00555383">
        <w:rPr>
          <w:szCs w:val="24"/>
        </w:rPr>
        <w:t xml:space="preserve">has an internal aspect involving narrowly determined descriptions, very roughly, the description </w:t>
      </w:r>
      <w:r w:rsidR="00FB5AF1">
        <w:rPr>
          <w:i/>
          <w:szCs w:val="24"/>
        </w:rPr>
        <w:t xml:space="preserve">watery stuff, </w:t>
      </w:r>
      <w:r w:rsidR="00FB5AF1">
        <w:rPr>
          <w:szCs w:val="24"/>
        </w:rPr>
        <w:t>that is</w:t>
      </w:r>
      <w:r w:rsidR="002B58C2">
        <w:rPr>
          <w:i/>
          <w:szCs w:val="24"/>
        </w:rPr>
        <w:t xml:space="preserve">, clear, odorless, </w:t>
      </w:r>
      <w:proofErr w:type="spellStart"/>
      <w:r w:rsidR="002B58C2">
        <w:rPr>
          <w:i/>
          <w:szCs w:val="24"/>
        </w:rPr>
        <w:t>etc</w:t>
      </w:r>
      <w:proofErr w:type="spellEnd"/>
      <w:r w:rsidR="002B58C2">
        <w:rPr>
          <w:i/>
          <w:szCs w:val="24"/>
        </w:rPr>
        <w:t xml:space="preserve">… liquid around here </w:t>
      </w:r>
      <w:r w:rsidR="00555383">
        <w:rPr>
          <w:szCs w:val="24"/>
        </w:rPr>
        <w:t>which, given facts about the actual world, determines that its reference is H</w:t>
      </w:r>
      <w:r w:rsidR="00555383">
        <w:rPr>
          <w:szCs w:val="24"/>
          <w:vertAlign w:val="subscript"/>
        </w:rPr>
        <w:t>2</w:t>
      </w:r>
      <w:r w:rsidR="00555383">
        <w:rPr>
          <w:szCs w:val="24"/>
        </w:rPr>
        <w:t xml:space="preserve">O. Accordingly, Jackson thinks that </w:t>
      </w:r>
      <w:r w:rsidR="00283356">
        <w:rPr>
          <w:szCs w:val="24"/>
        </w:rPr>
        <w:t>the relevant mappings</w:t>
      </w:r>
      <w:r w:rsidR="00555383">
        <w:rPr>
          <w:szCs w:val="24"/>
        </w:rPr>
        <w:t xml:space="preserve"> specify what someone understands when they grasp a concept and </w:t>
      </w:r>
      <w:r w:rsidR="00283356">
        <w:rPr>
          <w:szCs w:val="24"/>
        </w:rPr>
        <w:t xml:space="preserve">that these </w:t>
      </w:r>
      <w:r w:rsidR="00046EA2">
        <w:rPr>
          <w:szCs w:val="24"/>
        </w:rPr>
        <w:t>‘</w:t>
      </w:r>
      <w:r w:rsidR="00283356">
        <w:rPr>
          <w:szCs w:val="24"/>
        </w:rPr>
        <w:t>narrow concepts</w:t>
      </w:r>
      <w:r w:rsidR="00046EA2">
        <w:rPr>
          <w:szCs w:val="24"/>
        </w:rPr>
        <w:t>’</w:t>
      </w:r>
      <w:r w:rsidR="00283356">
        <w:rPr>
          <w:szCs w:val="24"/>
        </w:rPr>
        <w:t xml:space="preserve"> are involved in rationalizing explanations of both thought and action. </w:t>
      </w:r>
    </w:p>
    <w:p w14:paraId="46A48539" w14:textId="77777777" w:rsidR="00283356" w:rsidRDefault="00283356" w:rsidP="00665228">
      <w:pPr>
        <w:spacing w:line="480" w:lineRule="auto"/>
        <w:jc w:val="left"/>
        <w:rPr>
          <w:szCs w:val="24"/>
        </w:rPr>
      </w:pPr>
    </w:p>
    <w:p w14:paraId="597258F8" w14:textId="7EECCC53" w:rsidR="00104912" w:rsidRDefault="00283356" w:rsidP="00665228">
      <w:pPr>
        <w:spacing w:line="480" w:lineRule="auto"/>
        <w:jc w:val="left"/>
        <w:rPr>
          <w:szCs w:val="24"/>
        </w:rPr>
      </w:pPr>
      <w:r>
        <w:rPr>
          <w:szCs w:val="24"/>
        </w:rPr>
        <w:t>Brian</w:t>
      </w:r>
      <w:r w:rsidR="00421E61">
        <w:rPr>
          <w:szCs w:val="24"/>
        </w:rPr>
        <w:t xml:space="preserve"> wanted narrow content to both figure in psychological explanation and involve its own kind of content. However, he</w:t>
      </w:r>
      <w:r>
        <w:rPr>
          <w:szCs w:val="24"/>
        </w:rPr>
        <w:t xml:space="preserve"> despaired of the idea that there can be narrow descriptions specifying how one privately conceives the world;</w:t>
      </w:r>
      <w:r w:rsidR="005670F7">
        <w:rPr>
          <w:szCs w:val="24"/>
        </w:rPr>
        <w:t xml:space="preserve"> as we have seen, </w:t>
      </w:r>
      <w:r w:rsidR="00EA2776">
        <w:rPr>
          <w:szCs w:val="24"/>
        </w:rPr>
        <w:t>he was convinced by</w:t>
      </w:r>
      <w:r w:rsidR="005670F7">
        <w:rPr>
          <w:szCs w:val="24"/>
        </w:rPr>
        <w:t xml:space="preserve"> </w:t>
      </w:r>
      <w:r w:rsidR="005670F7">
        <w:t xml:space="preserve">Putnam and Burge </w:t>
      </w:r>
      <w:r w:rsidR="00A05774">
        <w:t xml:space="preserve">of the sensitivity of </w:t>
      </w:r>
      <w:r w:rsidR="00722767">
        <w:t xml:space="preserve">most </w:t>
      </w:r>
      <w:r w:rsidR="00A05774">
        <w:t>that-clauses</w:t>
      </w:r>
      <w:r w:rsidR="005670F7">
        <w:t xml:space="preserve"> to social and </w:t>
      </w:r>
      <w:r w:rsidR="005670F7">
        <w:lastRenderedPageBreak/>
        <w:t>external factors</w:t>
      </w:r>
      <w:r w:rsidR="00A05774">
        <w:t>.</w:t>
      </w:r>
      <w:r w:rsidR="00BF6DDB">
        <w:t xml:space="preserve"> </w:t>
      </w:r>
      <w:r w:rsidR="00421E61">
        <w:t xml:space="preserve">This might be behind his rejection of the </w:t>
      </w:r>
      <w:r w:rsidR="00BF6DDB">
        <w:t xml:space="preserve">whole mapping conception of narrow content. </w:t>
      </w:r>
      <w:r w:rsidR="00227438">
        <w:t xml:space="preserve">To return to his example of the concept GIN and the concept VODKA, </w:t>
      </w:r>
      <w:r w:rsidR="00756793">
        <w:rPr>
          <w:szCs w:val="24"/>
        </w:rPr>
        <w:t>Brian</w:t>
      </w:r>
      <w:r w:rsidR="00227438">
        <w:rPr>
          <w:szCs w:val="24"/>
        </w:rPr>
        <w:t xml:space="preserve"> suggests that they would be associated with the same mapping as in each case the relevant </w:t>
      </w:r>
      <w:r w:rsidR="00046EA2">
        <w:rPr>
          <w:szCs w:val="24"/>
        </w:rPr>
        <w:t>‘</w:t>
      </w:r>
      <w:r w:rsidR="00227438">
        <w:rPr>
          <w:szCs w:val="24"/>
        </w:rPr>
        <w:t xml:space="preserve">function ….maps a context onto whatever liquid </w:t>
      </w:r>
      <w:r w:rsidR="00227438" w:rsidRPr="0005540B">
        <w:rPr>
          <w:szCs w:val="24"/>
        </w:rPr>
        <w:t xml:space="preserve">is at the </w:t>
      </w:r>
      <w:r w:rsidR="00227438">
        <w:rPr>
          <w:szCs w:val="24"/>
        </w:rPr>
        <w:t>origin of a</w:t>
      </w:r>
      <w:r w:rsidR="00227438" w:rsidRPr="0005540B">
        <w:rPr>
          <w:szCs w:val="24"/>
        </w:rPr>
        <w:t xml:space="preserve"> certain </w:t>
      </w:r>
      <w:r w:rsidR="00227438">
        <w:rPr>
          <w:szCs w:val="24"/>
        </w:rPr>
        <w:t xml:space="preserve">kind of </w:t>
      </w:r>
      <w:r w:rsidR="00227438" w:rsidRPr="0005540B">
        <w:rPr>
          <w:szCs w:val="24"/>
        </w:rPr>
        <w:t>causal path</w:t>
      </w:r>
      <w:r w:rsidR="00046EA2">
        <w:rPr>
          <w:szCs w:val="24"/>
        </w:rPr>
        <w:t xml:space="preserve"> leading to the thought’</w:t>
      </w:r>
      <w:r w:rsidR="00227438">
        <w:rPr>
          <w:szCs w:val="24"/>
        </w:rPr>
        <w:t xml:space="preserve"> (p. 95). It </w:t>
      </w:r>
      <w:r w:rsidR="004841F7">
        <w:rPr>
          <w:szCs w:val="24"/>
        </w:rPr>
        <w:t>is not clear, however, w</w:t>
      </w:r>
      <w:r w:rsidR="004B7D36">
        <w:rPr>
          <w:szCs w:val="24"/>
        </w:rPr>
        <w:t>hat specific account of</w:t>
      </w:r>
      <w:r w:rsidR="00046EA2">
        <w:rPr>
          <w:szCs w:val="24"/>
        </w:rPr>
        <w:t xml:space="preserve"> ‘</w:t>
      </w:r>
      <w:r w:rsidR="00227438">
        <w:rPr>
          <w:szCs w:val="24"/>
        </w:rPr>
        <w:t>narrow concepts</w:t>
      </w:r>
      <w:r w:rsidR="00046EA2">
        <w:rPr>
          <w:szCs w:val="24"/>
        </w:rPr>
        <w:t>’</w:t>
      </w:r>
      <w:r w:rsidR="00227438">
        <w:rPr>
          <w:szCs w:val="24"/>
        </w:rPr>
        <w:t xml:space="preserve"> Brian presuppose</w:t>
      </w:r>
      <w:r w:rsidR="004841F7">
        <w:rPr>
          <w:szCs w:val="24"/>
        </w:rPr>
        <w:t>s</w:t>
      </w:r>
      <w:r w:rsidR="00227438">
        <w:rPr>
          <w:szCs w:val="24"/>
        </w:rPr>
        <w:t xml:space="preserve"> in his critique</w:t>
      </w:r>
      <w:r w:rsidR="00EF7BA2">
        <w:rPr>
          <w:szCs w:val="24"/>
        </w:rPr>
        <w:t xml:space="preserve"> that makes him assume that </w:t>
      </w:r>
      <w:r w:rsidR="00227438">
        <w:rPr>
          <w:szCs w:val="24"/>
        </w:rPr>
        <w:t xml:space="preserve">the </w:t>
      </w:r>
      <w:r w:rsidR="00BD5985">
        <w:rPr>
          <w:szCs w:val="24"/>
        </w:rPr>
        <w:t>relevant mappings for GIN and VODKA would be deter</w:t>
      </w:r>
      <w:r w:rsidR="00046EA2">
        <w:rPr>
          <w:szCs w:val="24"/>
        </w:rPr>
        <w:t>mined by a description such as ‘</w:t>
      </w:r>
      <w:r w:rsidR="00BD5985">
        <w:rPr>
          <w:szCs w:val="24"/>
        </w:rPr>
        <w:t xml:space="preserve">whatever liquid is at the origin of a certain kind of </w:t>
      </w:r>
      <w:r w:rsidR="00BD5985" w:rsidRPr="0005540B">
        <w:rPr>
          <w:szCs w:val="24"/>
        </w:rPr>
        <w:t>causal path</w:t>
      </w:r>
      <w:r w:rsidR="00BD5985">
        <w:rPr>
          <w:szCs w:val="24"/>
        </w:rPr>
        <w:t xml:space="preserve"> leading to the thought</w:t>
      </w:r>
      <w:r w:rsidR="00046EA2">
        <w:rPr>
          <w:szCs w:val="24"/>
        </w:rPr>
        <w:t>’</w:t>
      </w:r>
      <w:r w:rsidR="004841F7">
        <w:rPr>
          <w:szCs w:val="24"/>
        </w:rPr>
        <w:t>.</w:t>
      </w:r>
      <w:r w:rsidR="00672A85">
        <w:rPr>
          <w:szCs w:val="24"/>
        </w:rPr>
        <w:t xml:space="preserve"> This assumption </w:t>
      </w:r>
      <w:r w:rsidR="00BB0B27">
        <w:rPr>
          <w:szCs w:val="24"/>
        </w:rPr>
        <w:t xml:space="preserve">would seem to </w:t>
      </w:r>
      <w:r w:rsidR="00672A85">
        <w:rPr>
          <w:szCs w:val="24"/>
        </w:rPr>
        <w:t xml:space="preserve">go well beyond what content externalism requires. </w:t>
      </w:r>
    </w:p>
    <w:p w14:paraId="375048B4" w14:textId="77777777" w:rsidR="00104912" w:rsidRDefault="00104912" w:rsidP="00665228">
      <w:pPr>
        <w:spacing w:line="480" w:lineRule="auto"/>
        <w:jc w:val="left"/>
        <w:rPr>
          <w:szCs w:val="24"/>
        </w:rPr>
      </w:pPr>
    </w:p>
    <w:p w14:paraId="01FCD6F3" w14:textId="33719133" w:rsidR="00236608" w:rsidRDefault="00BD5985" w:rsidP="00665228">
      <w:pPr>
        <w:spacing w:line="480" w:lineRule="auto"/>
        <w:jc w:val="left"/>
        <w:rPr>
          <w:szCs w:val="24"/>
        </w:rPr>
      </w:pPr>
      <w:r>
        <w:rPr>
          <w:szCs w:val="24"/>
        </w:rPr>
        <w:t xml:space="preserve">As it turns out, </w:t>
      </w:r>
      <w:r w:rsidR="00756793">
        <w:rPr>
          <w:szCs w:val="24"/>
        </w:rPr>
        <w:t>B</w:t>
      </w:r>
      <w:r w:rsidR="004F3B9E">
        <w:rPr>
          <w:szCs w:val="24"/>
        </w:rPr>
        <w:t>r</w:t>
      </w:r>
      <w:r w:rsidR="00756793">
        <w:rPr>
          <w:szCs w:val="24"/>
        </w:rPr>
        <w:t xml:space="preserve">ian’s own proposal </w:t>
      </w:r>
      <w:r w:rsidR="00880301">
        <w:rPr>
          <w:szCs w:val="24"/>
        </w:rPr>
        <w:t>is not</w:t>
      </w:r>
      <w:r w:rsidR="00BE00E2">
        <w:rPr>
          <w:szCs w:val="24"/>
        </w:rPr>
        <w:t xml:space="preserve"> </w:t>
      </w:r>
      <w:r w:rsidR="00880301">
        <w:rPr>
          <w:szCs w:val="24"/>
        </w:rPr>
        <w:t>so far from the mapping conception</w:t>
      </w:r>
      <w:r w:rsidR="002C0DDB">
        <w:rPr>
          <w:szCs w:val="24"/>
        </w:rPr>
        <w:t>. I</w:t>
      </w:r>
      <w:r w:rsidR="00FE300B">
        <w:rPr>
          <w:szCs w:val="24"/>
        </w:rPr>
        <w:t xml:space="preserve">t </w:t>
      </w:r>
      <w:r w:rsidR="00756793">
        <w:rPr>
          <w:szCs w:val="24"/>
        </w:rPr>
        <w:t xml:space="preserve">is that </w:t>
      </w:r>
      <w:r w:rsidR="00046EA2">
        <w:rPr>
          <w:szCs w:val="24"/>
        </w:rPr>
        <w:t>narrow content corresponds to ‘</w:t>
      </w:r>
      <w:r w:rsidR="00EB59DE">
        <w:rPr>
          <w:szCs w:val="24"/>
        </w:rPr>
        <w:t>the set of worlds that are as the thinker perso</w:t>
      </w:r>
      <w:r w:rsidR="00ED2E0A">
        <w:rPr>
          <w:szCs w:val="24"/>
        </w:rPr>
        <w:t>nally conceives things as being</w:t>
      </w:r>
      <w:r w:rsidR="00046EA2">
        <w:rPr>
          <w:szCs w:val="24"/>
        </w:rPr>
        <w:t>’</w:t>
      </w:r>
      <w:r w:rsidR="00EB59DE">
        <w:rPr>
          <w:szCs w:val="24"/>
        </w:rPr>
        <w:t xml:space="preserve"> (p. 96)</w:t>
      </w:r>
      <w:r w:rsidR="00153252">
        <w:rPr>
          <w:szCs w:val="24"/>
        </w:rPr>
        <w:t>,</w:t>
      </w:r>
      <w:r w:rsidR="00756793">
        <w:rPr>
          <w:szCs w:val="24"/>
        </w:rPr>
        <w:t xml:space="preserve"> </w:t>
      </w:r>
      <w:r w:rsidR="004F3B9E">
        <w:rPr>
          <w:i/>
          <w:szCs w:val="24"/>
        </w:rPr>
        <w:t>given the context specified at the center</w:t>
      </w:r>
      <w:r w:rsidR="00D872E9">
        <w:rPr>
          <w:szCs w:val="24"/>
        </w:rPr>
        <w:t>.</w:t>
      </w:r>
      <w:r w:rsidR="00153252">
        <w:rPr>
          <w:szCs w:val="24"/>
        </w:rPr>
        <w:t xml:space="preserve"> </w:t>
      </w:r>
      <w:r w:rsidR="00D872E9">
        <w:rPr>
          <w:szCs w:val="24"/>
        </w:rPr>
        <w:t>H</w:t>
      </w:r>
      <w:r w:rsidR="004F3B9E">
        <w:rPr>
          <w:szCs w:val="24"/>
        </w:rPr>
        <w:t>e calls these</w:t>
      </w:r>
      <w:r w:rsidR="00153252">
        <w:rPr>
          <w:szCs w:val="24"/>
        </w:rPr>
        <w:t xml:space="preserve">, as in </w:t>
      </w:r>
      <w:r w:rsidR="00643780">
        <w:rPr>
          <w:szCs w:val="24"/>
        </w:rPr>
        <w:t>his paper “Social Content and Psychological Content” (Chapter 8</w:t>
      </w:r>
      <w:r w:rsidR="00490B51">
        <w:rPr>
          <w:szCs w:val="24"/>
        </w:rPr>
        <w:t xml:space="preserve"> in this volume</w:t>
      </w:r>
      <w:r w:rsidR="00643780">
        <w:rPr>
          <w:szCs w:val="24"/>
        </w:rPr>
        <w:t>)</w:t>
      </w:r>
      <w:r w:rsidR="00153252">
        <w:rPr>
          <w:szCs w:val="24"/>
        </w:rPr>
        <w:t>,</w:t>
      </w:r>
      <w:r w:rsidR="004F3B9E">
        <w:rPr>
          <w:szCs w:val="24"/>
        </w:rPr>
        <w:t xml:space="preserve"> </w:t>
      </w:r>
      <w:r w:rsidR="004F3B9E" w:rsidRPr="00D872E9">
        <w:rPr>
          <w:i/>
          <w:szCs w:val="24"/>
        </w:rPr>
        <w:t>context-indeterminate realization conditions</w:t>
      </w:r>
      <w:r w:rsidR="00756793">
        <w:rPr>
          <w:szCs w:val="24"/>
        </w:rPr>
        <w:t xml:space="preserve">. </w:t>
      </w:r>
      <w:r w:rsidR="00131FD9">
        <w:rPr>
          <w:szCs w:val="24"/>
        </w:rPr>
        <w:t xml:space="preserve">But this account can be equally formulated as a </w:t>
      </w:r>
      <w:r w:rsidR="00131FD9" w:rsidRPr="00131FD9">
        <w:rPr>
          <w:i/>
          <w:szCs w:val="24"/>
        </w:rPr>
        <w:t>mapping</w:t>
      </w:r>
      <w:r w:rsidR="00131FD9">
        <w:rPr>
          <w:szCs w:val="24"/>
        </w:rPr>
        <w:t xml:space="preserve"> from centered worlds to content; except, that</w:t>
      </w:r>
      <w:r w:rsidR="004F3B9E">
        <w:rPr>
          <w:szCs w:val="24"/>
        </w:rPr>
        <w:t xml:space="preserve"> whereas the previous notion portrays narrow content as a function from context to ordinary content, Brian’</w:t>
      </w:r>
      <w:r w:rsidR="00324D81">
        <w:rPr>
          <w:szCs w:val="24"/>
        </w:rPr>
        <w:t>s realization conditions</w:t>
      </w:r>
      <w:r w:rsidR="00C371FC">
        <w:rPr>
          <w:szCs w:val="24"/>
        </w:rPr>
        <w:t xml:space="preserve"> </w:t>
      </w:r>
      <w:r w:rsidR="00131FD9">
        <w:rPr>
          <w:szCs w:val="24"/>
        </w:rPr>
        <w:t xml:space="preserve">seem to </w:t>
      </w:r>
      <w:r w:rsidR="00C371FC">
        <w:rPr>
          <w:szCs w:val="24"/>
        </w:rPr>
        <w:t>determine a</w:t>
      </w:r>
      <w:r w:rsidR="00324D81">
        <w:rPr>
          <w:szCs w:val="24"/>
        </w:rPr>
        <w:t xml:space="preserve"> map</w:t>
      </w:r>
      <w:r w:rsidR="00C371FC">
        <w:rPr>
          <w:szCs w:val="24"/>
        </w:rPr>
        <w:t>ping from</w:t>
      </w:r>
      <w:r w:rsidR="00324D81">
        <w:rPr>
          <w:szCs w:val="24"/>
        </w:rPr>
        <w:t xml:space="preserve"> contexts to </w:t>
      </w:r>
      <w:r w:rsidR="00131FD9">
        <w:rPr>
          <w:szCs w:val="24"/>
        </w:rPr>
        <w:t xml:space="preserve">something like </w:t>
      </w:r>
      <w:r w:rsidR="00046EA2">
        <w:rPr>
          <w:i/>
          <w:szCs w:val="24"/>
        </w:rPr>
        <w:t>‘</w:t>
      </w:r>
      <w:r w:rsidR="00C371FC" w:rsidRPr="00131FD9">
        <w:rPr>
          <w:i/>
          <w:szCs w:val="24"/>
        </w:rPr>
        <w:t>would-be</w:t>
      </w:r>
      <w:r w:rsidR="00046EA2">
        <w:rPr>
          <w:i/>
          <w:szCs w:val="24"/>
        </w:rPr>
        <w:t>’</w:t>
      </w:r>
      <w:r w:rsidR="00324D81" w:rsidRPr="00131FD9">
        <w:rPr>
          <w:i/>
          <w:szCs w:val="24"/>
        </w:rPr>
        <w:t xml:space="preserve"> contents</w:t>
      </w:r>
      <w:r w:rsidR="00324D81">
        <w:rPr>
          <w:szCs w:val="24"/>
        </w:rPr>
        <w:t xml:space="preserve">, that is, contents that </w:t>
      </w:r>
      <w:r w:rsidR="005A60E1">
        <w:rPr>
          <w:szCs w:val="24"/>
        </w:rPr>
        <w:t>a thought would have if one’s</w:t>
      </w:r>
      <w:r w:rsidR="00C03491">
        <w:rPr>
          <w:szCs w:val="24"/>
        </w:rPr>
        <w:t xml:space="preserve"> conceptions were accurate. So, </w:t>
      </w:r>
      <w:r w:rsidR="00C371FC">
        <w:rPr>
          <w:szCs w:val="24"/>
        </w:rPr>
        <w:t>for example</w:t>
      </w:r>
      <w:r w:rsidR="00C03491">
        <w:rPr>
          <w:szCs w:val="24"/>
        </w:rPr>
        <w:t>,</w:t>
      </w:r>
      <w:r w:rsidR="005A60E1">
        <w:rPr>
          <w:szCs w:val="24"/>
        </w:rPr>
        <w:t xml:space="preserve"> on the previous conception </w:t>
      </w:r>
      <w:r w:rsidR="00285209">
        <w:rPr>
          <w:szCs w:val="24"/>
        </w:rPr>
        <w:t>of</w:t>
      </w:r>
      <w:r w:rsidR="00C03491">
        <w:rPr>
          <w:szCs w:val="24"/>
        </w:rPr>
        <w:t xml:space="preserve"> narrow content, </w:t>
      </w:r>
      <w:r w:rsidR="005A60E1">
        <w:rPr>
          <w:szCs w:val="24"/>
        </w:rPr>
        <w:t xml:space="preserve">Bert’s concept ARTHRITIS maps the actual world to the disease known as </w:t>
      </w:r>
      <w:r w:rsidR="005A60E1">
        <w:rPr>
          <w:szCs w:val="24"/>
        </w:rPr>
        <w:lastRenderedPageBreak/>
        <w:t xml:space="preserve">arthritis, </w:t>
      </w:r>
      <w:r w:rsidR="00C03491">
        <w:rPr>
          <w:szCs w:val="24"/>
        </w:rPr>
        <w:t>whereas on Brian’s account</w:t>
      </w:r>
      <w:r w:rsidR="00C371FC">
        <w:rPr>
          <w:szCs w:val="24"/>
        </w:rPr>
        <w:t>, it</w:t>
      </w:r>
      <w:r w:rsidR="00C03491">
        <w:rPr>
          <w:szCs w:val="24"/>
        </w:rPr>
        <w:t xml:space="preserve"> </w:t>
      </w:r>
      <w:r w:rsidR="001F5D2B">
        <w:rPr>
          <w:szCs w:val="24"/>
        </w:rPr>
        <w:t xml:space="preserve">maps the actual world to </w:t>
      </w:r>
      <w:r w:rsidR="00C03491">
        <w:rPr>
          <w:szCs w:val="24"/>
        </w:rPr>
        <w:t xml:space="preserve">a disease both of the joints and muscles. </w:t>
      </w:r>
      <w:r w:rsidR="001F5D2B">
        <w:rPr>
          <w:szCs w:val="24"/>
        </w:rPr>
        <w:t>It would be rewarding to</w:t>
      </w:r>
      <w:r w:rsidR="00285209">
        <w:rPr>
          <w:szCs w:val="24"/>
        </w:rPr>
        <w:t xml:space="preserve"> fully</w:t>
      </w:r>
      <w:r w:rsidR="001F5D2B">
        <w:rPr>
          <w:szCs w:val="24"/>
        </w:rPr>
        <w:t xml:space="preserve"> tease out the relationship between the two </w:t>
      </w:r>
      <w:r w:rsidR="00131FD9">
        <w:rPr>
          <w:szCs w:val="24"/>
        </w:rPr>
        <w:t>accounts</w:t>
      </w:r>
      <w:r w:rsidR="001F5D2B">
        <w:rPr>
          <w:szCs w:val="24"/>
        </w:rPr>
        <w:t xml:space="preserve">; here it will suffice to say that it seems that Brian’s notion is the more individualistic and psychological. </w:t>
      </w:r>
      <w:r w:rsidR="00D34FD4">
        <w:rPr>
          <w:szCs w:val="24"/>
        </w:rPr>
        <w:t xml:space="preserve">Brian </w:t>
      </w:r>
      <w:r w:rsidR="00A277B7">
        <w:rPr>
          <w:szCs w:val="24"/>
        </w:rPr>
        <w:t>himself did not</w:t>
      </w:r>
      <w:r w:rsidR="000B404C">
        <w:rPr>
          <w:szCs w:val="24"/>
        </w:rPr>
        <w:t xml:space="preserve"> say much </w:t>
      </w:r>
      <w:r w:rsidR="00D34FD4">
        <w:rPr>
          <w:szCs w:val="24"/>
        </w:rPr>
        <w:t xml:space="preserve">by way of </w:t>
      </w:r>
      <w:r w:rsidR="00477F9C">
        <w:rPr>
          <w:szCs w:val="24"/>
        </w:rPr>
        <w:t>specifying these worlds</w:t>
      </w:r>
      <w:r w:rsidR="00F26D8A">
        <w:rPr>
          <w:szCs w:val="24"/>
        </w:rPr>
        <w:t xml:space="preserve">, apart from gesturing, </w:t>
      </w:r>
      <w:r w:rsidR="00D34FD4">
        <w:rPr>
          <w:szCs w:val="24"/>
        </w:rPr>
        <w:t>at</w:t>
      </w:r>
      <w:r w:rsidR="00F26D8A">
        <w:rPr>
          <w:szCs w:val="24"/>
        </w:rPr>
        <w:t xml:space="preserve"> the way subjects conceive the world as being. </w:t>
      </w:r>
      <w:r w:rsidR="00131FD9">
        <w:rPr>
          <w:szCs w:val="24"/>
        </w:rPr>
        <w:t>But</w:t>
      </w:r>
      <w:r w:rsidR="00A277B7">
        <w:rPr>
          <w:szCs w:val="24"/>
        </w:rPr>
        <w:t xml:space="preserve"> </w:t>
      </w:r>
      <w:r w:rsidR="00131FD9">
        <w:rPr>
          <w:szCs w:val="24"/>
        </w:rPr>
        <w:t xml:space="preserve">this is how he saw things must go with narrow content; attempts to specify it from an objective point of view are doomed; narrow content can only be grasped, if at all, from the subjective perspective. </w:t>
      </w:r>
    </w:p>
    <w:p w14:paraId="2A5866B6" w14:textId="77777777" w:rsidR="00236608" w:rsidRDefault="00236608" w:rsidP="00665228">
      <w:pPr>
        <w:spacing w:line="480" w:lineRule="auto"/>
        <w:jc w:val="left"/>
        <w:rPr>
          <w:szCs w:val="24"/>
        </w:rPr>
      </w:pPr>
    </w:p>
    <w:p w14:paraId="4C576029" w14:textId="0F668A6C" w:rsidR="003871D4" w:rsidRDefault="004D3C89" w:rsidP="00665228">
      <w:pPr>
        <w:spacing w:line="480" w:lineRule="auto"/>
        <w:jc w:val="left"/>
        <w:rPr>
          <w:szCs w:val="24"/>
        </w:rPr>
      </w:pPr>
      <w:r>
        <w:rPr>
          <w:szCs w:val="24"/>
        </w:rPr>
        <w:t xml:space="preserve">The other objection he considers to the notion of narrow content he calls the </w:t>
      </w:r>
      <w:r w:rsidR="00460C10">
        <w:rPr>
          <w:szCs w:val="24"/>
        </w:rPr>
        <w:t xml:space="preserve">Argument from </w:t>
      </w:r>
      <w:proofErr w:type="spellStart"/>
      <w:r>
        <w:rPr>
          <w:szCs w:val="24"/>
        </w:rPr>
        <w:t>Unmotivation</w:t>
      </w:r>
      <w:proofErr w:type="spellEnd"/>
      <w:r>
        <w:rPr>
          <w:szCs w:val="24"/>
        </w:rPr>
        <w:t xml:space="preserve">. It is a kind of skepticism about whether </w:t>
      </w:r>
      <w:r w:rsidR="00046EA2">
        <w:rPr>
          <w:szCs w:val="24"/>
        </w:rPr>
        <w:t>‘</w:t>
      </w:r>
      <w:r w:rsidR="00F26D8A">
        <w:rPr>
          <w:szCs w:val="24"/>
        </w:rPr>
        <w:t xml:space="preserve">representational content of any outward-directed kind can be determined by internal </w:t>
      </w:r>
      <w:r w:rsidR="000C4874">
        <w:rPr>
          <w:szCs w:val="24"/>
        </w:rPr>
        <w:t xml:space="preserve">physical-functional </w:t>
      </w:r>
      <w:r w:rsidR="00F26D8A">
        <w:rPr>
          <w:szCs w:val="24"/>
        </w:rPr>
        <w:t>factors</w:t>
      </w:r>
      <w:r w:rsidR="00046EA2">
        <w:rPr>
          <w:szCs w:val="24"/>
        </w:rPr>
        <w:t>’</w:t>
      </w:r>
      <w:r w:rsidR="00F26D8A">
        <w:rPr>
          <w:szCs w:val="24"/>
        </w:rPr>
        <w:t xml:space="preserve"> (p. 96)</w:t>
      </w:r>
      <w:r w:rsidR="00386B6E">
        <w:rPr>
          <w:szCs w:val="24"/>
        </w:rPr>
        <w:t>.</w:t>
      </w:r>
      <w:r w:rsidR="000C4874">
        <w:rPr>
          <w:szCs w:val="24"/>
        </w:rPr>
        <w:t xml:space="preserve"> </w:t>
      </w:r>
      <w:r w:rsidR="00AB0740">
        <w:rPr>
          <w:szCs w:val="24"/>
        </w:rPr>
        <w:t xml:space="preserve">No objective, third person information about how the brain works can, by itself, justify the </w:t>
      </w:r>
      <w:r w:rsidR="00460C10">
        <w:rPr>
          <w:szCs w:val="24"/>
        </w:rPr>
        <w:t>ascription of content, it seems,</w:t>
      </w:r>
      <w:r w:rsidR="00AB0740">
        <w:rPr>
          <w:szCs w:val="24"/>
        </w:rPr>
        <w:t xml:space="preserve"> </w:t>
      </w:r>
      <w:r w:rsidR="00460C10">
        <w:rPr>
          <w:szCs w:val="24"/>
        </w:rPr>
        <w:t>without appeal</w:t>
      </w:r>
      <w:r w:rsidR="007419EB">
        <w:rPr>
          <w:szCs w:val="24"/>
        </w:rPr>
        <w:t xml:space="preserve"> to some external </w:t>
      </w:r>
      <w:r w:rsidR="00AB0740">
        <w:rPr>
          <w:szCs w:val="24"/>
        </w:rPr>
        <w:t xml:space="preserve">relation between the brain and the environment. </w:t>
      </w:r>
      <w:r w:rsidR="00460C10">
        <w:rPr>
          <w:szCs w:val="24"/>
        </w:rPr>
        <w:t>It follows</w:t>
      </w:r>
      <w:r w:rsidR="009A6319">
        <w:rPr>
          <w:szCs w:val="24"/>
        </w:rPr>
        <w:t>, the argument goes,</w:t>
      </w:r>
      <w:r w:rsidR="00460C10">
        <w:rPr>
          <w:szCs w:val="24"/>
        </w:rPr>
        <w:t xml:space="preserve"> </w:t>
      </w:r>
      <w:proofErr w:type="gramStart"/>
      <w:r w:rsidR="00460C10">
        <w:rPr>
          <w:szCs w:val="24"/>
        </w:rPr>
        <w:t>that</w:t>
      </w:r>
      <w:proofErr w:type="gramEnd"/>
      <w:r w:rsidR="00460C10">
        <w:rPr>
          <w:szCs w:val="24"/>
        </w:rPr>
        <w:t xml:space="preserve"> one cannot both be a physicalist and an advocate of narrow content. Brian spends the better part of the paper to show why this line of thought is misguided; </w:t>
      </w:r>
      <w:r w:rsidR="00836E13">
        <w:rPr>
          <w:szCs w:val="24"/>
        </w:rPr>
        <w:t xml:space="preserve">that the existence of subjective intentionality, or narrow content, is compatible with physicalism in spite of the fact that narrow content </w:t>
      </w:r>
      <w:r w:rsidR="00672A85">
        <w:rPr>
          <w:szCs w:val="24"/>
        </w:rPr>
        <w:t xml:space="preserve">as such </w:t>
      </w:r>
      <w:r w:rsidR="00836E13">
        <w:rPr>
          <w:szCs w:val="24"/>
        </w:rPr>
        <w:t xml:space="preserve">is impossible to discern from the objective point of view. </w:t>
      </w:r>
    </w:p>
    <w:p w14:paraId="001ECF83" w14:textId="77777777" w:rsidR="00836E13" w:rsidRDefault="00836E13" w:rsidP="00665228">
      <w:pPr>
        <w:spacing w:line="480" w:lineRule="auto"/>
        <w:jc w:val="left"/>
        <w:rPr>
          <w:szCs w:val="24"/>
        </w:rPr>
      </w:pPr>
    </w:p>
    <w:p w14:paraId="65833A73" w14:textId="738C5291" w:rsidR="00713FF2" w:rsidRDefault="007C3AA9" w:rsidP="00665228">
      <w:pPr>
        <w:spacing w:line="480" w:lineRule="auto"/>
        <w:jc w:val="left"/>
        <w:rPr>
          <w:rFonts w:cs="Shruti"/>
          <w:szCs w:val="24"/>
        </w:rPr>
      </w:pPr>
      <w:r>
        <w:rPr>
          <w:szCs w:val="24"/>
        </w:rPr>
        <w:lastRenderedPageBreak/>
        <w:t xml:space="preserve">The key strategy Brian employs </w:t>
      </w:r>
      <w:r w:rsidR="00836E13">
        <w:rPr>
          <w:szCs w:val="24"/>
        </w:rPr>
        <w:t xml:space="preserve">in defense of this </w:t>
      </w:r>
      <w:r w:rsidR="00880B1D">
        <w:rPr>
          <w:szCs w:val="24"/>
        </w:rPr>
        <w:t xml:space="preserve">claim </w:t>
      </w:r>
      <w:r w:rsidR="004B530F">
        <w:rPr>
          <w:szCs w:val="24"/>
        </w:rPr>
        <w:t>anticipates the one</w:t>
      </w:r>
      <w:r w:rsidR="00CF711B">
        <w:rPr>
          <w:szCs w:val="24"/>
        </w:rPr>
        <w:t xml:space="preserve"> he </w:t>
      </w:r>
      <w:r w:rsidR="004B530F">
        <w:rPr>
          <w:szCs w:val="24"/>
        </w:rPr>
        <w:t>later elaborated in much more</w:t>
      </w:r>
      <w:r w:rsidR="00880B1D">
        <w:rPr>
          <w:szCs w:val="24"/>
        </w:rPr>
        <w:t xml:space="preserve"> </w:t>
      </w:r>
      <w:r w:rsidR="004B530F">
        <w:rPr>
          <w:szCs w:val="24"/>
        </w:rPr>
        <w:t>detail</w:t>
      </w:r>
      <w:r w:rsidR="00CF711B">
        <w:rPr>
          <w:szCs w:val="24"/>
        </w:rPr>
        <w:t xml:space="preserve"> </w:t>
      </w:r>
      <w:r w:rsidR="00880B1D">
        <w:rPr>
          <w:szCs w:val="24"/>
        </w:rPr>
        <w:t>in his</w:t>
      </w:r>
      <w:r w:rsidR="004B530F">
        <w:rPr>
          <w:szCs w:val="24"/>
        </w:rPr>
        <w:t xml:space="preserve"> </w:t>
      </w:r>
      <w:r w:rsidR="00836E13">
        <w:rPr>
          <w:szCs w:val="24"/>
        </w:rPr>
        <w:t>1990/1997 paper “Phenomenal States” (</w:t>
      </w:r>
      <w:r w:rsidR="003C4E8B">
        <w:rPr>
          <w:szCs w:val="24"/>
        </w:rPr>
        <w:t>Chapter 10 in this volume</w:t>
      </w:r>
      <w:r w:rsidR="00836E13">
        <w:rPr>
          <w:szCs w:val="24"/>
        </w:rPr>
        <w:t>)</w:t>
      </w:r>
      <w:r w:rsidR="004E6860">
        <w:rPr>
          <w:szCs w:val="24"/>
        </w:rPr>
        <w:t xml:space="preserve"> </w:t>
      </w:r>
      <w:r w:rsidR="00CF711B">
        <w:rPr>
          <w:szCs w:val="24"/>
        </w:rPr>
        <w:t xml:space="preserve">in defense of the </w:t>
      </w:r>
      <w:r w:rsidR="00836E13">
        <w:rPr>
          <w:szCs w:val="24"/>
        </w:rPr>
        <w:t>thesis that the existence of</w:t>
      </w:r>
      <w:r w:rsidR="00CF711B">
        <w:rPr>
          <w:szCs w:val="24"/>
        </w:rPr>
        <w:t xml:space="preserve"> </w:t>
      </w:r>
      <w:r w:rsidR="00966163">
        <w:rPr>
          <w:szCs w:val="24"/>
        </w:rPr>
        <w:t xml:space="preserve">phenomenal consciousness </w:t>
      </w:r>
      <w:r w:rsidR="004E6860">
        <w:rPr>
          <w:szCs w:val="24"/>
        </w:rPr>
        <w:t xml:space="preserve">is </w:t>
      </w:r>
      <w:r w:rsidR="00836E13">
        <w:rPr>
          <w:szCs w:val="24"/>
        </w:rPr>
        <w:t xml:space="preserve">compatible with physicalism even though consciousness </w:t>
      </w:r>
      <w:r w:rsidR="00672A85">
        <w:rPr>
          <w:szCs w:val="24"/>
        </w:rPr>
        <w:t xml:space="preserve">as such </w:t>
      </w:r>
      <w:r w:rsidR="00836E13">
        <w:rPr>
          <w:szCs w:val="24"/>
        </w:rPr>
        <w:t>is impossible to discern from the objective point of view.</w:t>
      </w:r>
      <w:r>
        <w:rPr>
          <w:szCs w:val="24"/>
        </w:rPr>
        <w:t xml:space="preserve"> </w:t>
      </w:r>
      <w:r w:rsidR="00081F2B">
        <w:rPr>
          <w:szCs w:val="24"/>
        </w:rPr>
        <w:t>He</w:t>
      </w:r>
      <w:r w:rsidR="004E6860">
        <w:rPr>
          <w:szCs w:val="24"/>
        </w:rPr>
        <w:t>re, as in that paper, he</w:t>
      </w:r>
      <w:r w:rsidR="00081F2B">
        <w:rPr>
          <w:szCs w:val="24"/>
        </w:rPr>
        <w:t xml:space="preserve"> </w:t>
      </w:r>
      <w:r w:rsidR="002E21FC">
        <w:rPr>
          <w:szCs w:val="24"/>
        </w:rPr>
        <w:t xml:space="preserve">claims </w:t>
      </w:r>
      <w:r w:rsidR="00081F2B">
        <w:rPr>
          <w:szCs w:val="24"/>
        </w:rPr>
        <w:t xml:space="preserve">that there could be two cognitively independent </w:t>
      </w:r>
      <w:r w:rsidR="006E6541">
        <w:rPr>
          <w:szCs w:val="24"/>
        </w:rPr>
        <w:t>concepts</w:t>
      </w:r>
      <w:r w:rsidR="00081F2B">
        <w:rPr>
          <w:szCs w:val="24"/>
        </w:rPr>
        <w:t xml:space="preserve"> of the same </w:t>
      </w:r>
      <w:r w:rsidR="002E21FC">
        <w:rPr>
          <w:szCs w:val="24"/>
        </w:rPr>
        <w:t xml:space="preserve">physical-functional </w:t>
      </w:r>
      <w:r w:rsidR="00081F2B">
        <w:rPr>
          <w:szCs w:val="24"/>
        </w:rPr>
        <w:t xml:space="preserve">phenomenon; </w:t>
      </w:r>
      <w:r w:rsidR="008B5280">
        <w:rPr>
          <w:szCs w:val="24"/>
        </w:rPr>
        <w:t xml:space="preserve">even when </w:t>
      </w:r>
      <w:r w:rsidR="004E6860">
        <w:rPr>
          <w:szCs w:val="24"/>
        </w:rPr>
        <w:t>this</w:t>
      </w:r>
      <w:r w:rsidR="008B5280">
        <w:rPr>
          <w:szCs w:val="24"/>
        </w:rPr>
        <w:t xml:space="preserve"> violates what he calls in the later paper the Semantic Premise</w:t>
      </w:r>
      <w:r w:rsidR="004E6860">
        <w:rPr>
          <w:szCs w:val="24"/>
        </w:rPr>
        <w:t xml:space="preserve">. The Semantic Premise, recall, is </w:t>
      </w:r>
      <w:r w:rsidR="00A5181F">
        <w:rPr>
          <w:szCs w:val="24"/>
        </w:rPr>
        <w:t>the thesis</w:t>
      </w:r>
      <w:r w:rsidR="008B5280">
        <w:rPr>
          <w:szCs w:val="24"/>
        </w:rPr>
        <w:t xml:space="preserve"> that </w:t>
      </w:r>
      <w:r w:rsidR="008B5280">
        <w:rPr>
          <w:rFonts w:cs="Shruti"/>
          <w:szCs w:val="24"/>
        </w:rPr>
        <w:t>a</w:t>
      </w:r>
      <w:r w:rsidR="002E21FC">
        <w:rPr>
          <w:rFonts w:cs="Shruti"/>
          <w:szCs w:val="24"/>
        </w:rPr>
        <w:t>n identity</w:t>
      </w:r>
      <w:r w:rsidR="008B5280" w:rsidRPr="0005540B">
        <w:rPr>
          <w:rFonts w:cs="Shruti"/>
          <w:szCs w:val="24"/>
        </w:rPr>
        <w:t xml:space="preserve"> statement that links conceptually independent concepts is true only if at least one concept picks out </w:t>
      </w:r>
      <w:r w:rsidR="002E21FC">
        <w:rPr>
          <w:rFonts w:cs="Shruti"/>
          <w:szCs w:val="24"/>
        </w:rPr>
        <w:t xml:space="preserve">its referent </w:t>
      </w:r>
      <w:r w:rsidR="008B5280" w:rsidRPr="0005540B">
        <w:rPr>
          <w:rFonts w:cs="Shruti"/>
          <w:szCs w:val="24"/>
        </w:rPr>
        <w:t>by connoting a cont</w:t>
      </w:r>
      <w:r w:rsidR="002E21FC">
        <w:rPr>
          <w:rFonts w:cs="Shruti"/>
          <w:szCs w:val="24"/>
        </w:rPr>
        <w:t>ingent property of that referent</w:t>
      </w:r>
      <w:r w:rsidR="008B5280" w:rsidRPr="0005540B">
        <w:rPr>
          <w:rFonts w:cs="Shruti"/>
          <w:szCs w:val="24"/>
        </w:rPr>
        <w:t>.</w:t>
      </w:r>
      <w:r w:rsidR="008B5280">
        <w:rPr>
          <w:rFonts w:cs="Shruti"/>
          <w:szCs w:val="24"/>
        </w:rPr>
        <w:t xml:space="preserve"> </w:t>
      </w:r>
      <w:r w:rsidR="002E21FC">
        <w:rPr>
          <w:rFonts w:cs="Shruti"/>
          <w:szCs w:val="24"/>
        </w:rPr>
        <w:t xml:space="preserve">The idea </w:t>
      </w:r>
      <w:r w:rsidR="00575A65">
        <w:rPr>
          <w:rFonts w:cs="Shruti"/>
          <w:szCs w:val="24"/>
        </w:rPr>
        <w:t xml:space="preserve">in his (1990/1997) </w:t>
      </w:r>
      <w:r w:rsidR="002E21FC">
        <w:rPr>
          <w:rFonts w:cs="Shruti"/>
          <w:szCs w:val="24"/>
        </w:rPr>
        <w:t xml:space="preserve">paper is </w:t>
      </w:r>
      <w:r w:rsidR="00575A65">
        <w:rPr>
          <w:rFonts w:cs="Shruti"/>
          <w:szCs w:val="24"/>
        </w:rPr>
        <w:t xml:space="preserve">that phenomenal concepts </w:t>
      </w:r>
      <w:r w:rsidR="00575A65">
        <w:rPr>
          <w:szCs w:val="24"/>
        </w:rPr>
        <w:t xml:space="preserve">involve a </w:t>
      </w:r>
      <w:r w:rsidR="00046EA2">
        <w:rPr>
          <w:szCs w:val="24"/>
        </w:rPr>
        <w:t>‘</w:t>
      </w:r>
      <w:r w:rsidR="00575A65">
        <w:rPr>
          <w:szCs w:val="24"/>
        </w:rPr>
        <w:t>subjective perspective</w:t>
      </w:r>
      <w:r w:rsidR="00046EA2">
        <w:rPr>
          <w:szCs w:val="24"/>
        </w:rPr>
        <w:t>’</w:t>
      </w:r>
      <w:r w:rsidR="00575A65">
        <w:rPr>
          <w:szCs w:val="24"/>
        </w:rPr>
        <w:t xml:space="preserve"> – they depend on the ability to recognize</w:t>
      </w:r>
      <w:r w:rsidR="004A0DFD">
        <w:rPr>
          <w:szCs w:val="24"/>
        </w:rPr>
        <w:t xml:space="preserve"> or discern</w:t>
      </w:r>
      <w:r w:rsidR="00046EA2">
        <w:rPr>
          <w:szCs w:val="24"/>
        </w:rPr>
        <w:t xml:space="preserve"> certain states ‘</w:t>
      </w:r>
      <w:r w:rsidR="00575A65">
        <w:rPr>
          <w:szCs w:val="24"/>
        </w:rPr>
        <w:t xml:space="preserve">in the </w:t>
      </w:r>
      <w:proofErr w:type="spellStart"/>
      <w:r w:rsidR="00575A65">
        <w:rPr>
          <w:szCs w:val="24"/>
        </w:rPr>
        <w:t>having</w:t>
      </w:r>
      <w:proofErr w:type="spellEnd"/>
      <w:r w:rsidR="00575A65">
        <w:rPr>
          <w:szCs w:val="24"/>
        </w:rPr>
        <w:t xml:space="preserve"> of them</w:t>
      </w:r>
      <w:r w:rsidR="00046EA2">
        <w:rPr>
          <w:szCs w:val="24"/>
        </w:rPr>
        <w:t>’</w:t>
      </w:r>
      <w:r w:rsidR="00575A65">
        <w:rPr>
          <w:szCs w:val="24"/>
        </w:rPr>
        <w:t xml:space="preserve">. In this way, they </w:t>
      </w:r>
      <w:r w:rsidR="002E21FC">
        <w:rPr>
          <w:rFonts w:cs="Shruti"/>
          <w:szCs w:val="24"/>
        </w:rPr>
        <w:t>pick out their referents directly (so without connoting a contingent property, as do theoretical-physical concepts)</w:t>
      </w:r>
      <w:r w:rsidR="00575A65">
        <w:rPr>
          <w:rFonts w:cs="Shruti"/>
          <w:szCs w:val="24"/>
        </w:rPr>
        <w:t xml:space="preserve">. </w:t>
      </w:r>
      <w:r w:rsidR="00AC41D3">
        <w:rPr>
          <w:rFonts w:cs="Shruti"/>
          <w:szCs w:val="24"/>
        </w:rPr>
        <w:t>T</w:t>
      </w:r>
      <w:r w:rsidR="002E21FC">
        <w:rPr>
          <w:rFonts w:cs="Shruti"/>
          <w:szCs w:val="24"/>
        </w:rPr>
        <w:t>his ensur</w:t>
      </w:r>
      <w:r w:rsidR="00AC41D3">
        <w:rPr>
          <w:rFonts w:cs="Shruti"/>
          <w:szCs w:val="24"/>
        </w:rPr>
        <w:t>es their cognitive independence from physical-functional concepts</w:t>
      </w:r>
      <w:r w:rsidR="002E21FC">
        <w:rPr>
          <w:rFonts w:cs="Shruti"/>
          <w:szCs w:val="24"/>
        </w:rPr>
        <w:t xml:space="preserve"> but is perfectly compatible with physicalism. </w:t>
      </w:r>
    </w:p>
    <w:p w14:paraId="497D7963" w14:textId="77777777" w:rsidR="00713FF2" w:rsidRDefault="00713FF2" w:rsidP="00665228">
      <w:pPr>
        <w:spacing w:line="480" w:lineRule="auto"/>
        <w:jc w:val="left"/>
        <w:rPr>
          <w:rFonts w:cs="Shruti"/>
          <w:szCs w:val="24"/>
        </w:rPr>
      </w:pPr>
    </w:p>
    <w:p w14:paraId="2C47F641" w14:textId="60620D0D" w:rsidR="004160E2" w:rsidRDefault="00713FF2" w:rsidP="00665228">
      <w:pPr>
        <w:spacing w:line="480" w:lineRule="auto"/>
        <w:jc w:val="left"/>
        <w:rPr>
          <w:szCs w:val="24"/>
        </w:rPr>
      </w:pPr>
      <w:r>
        <w:rPr>
          <w:rFonts w:cs="Shruti"/>
          <w:szCs w:val="24"/>
        </w:rPr>
        <w:t>There is a parallel to this i</w:t>
      </w:r>
      <w:r w:rsidR="002E21FC">
        <w:rPr>
          <w:rFonts w:cs="Shruti"/>
          <w:szCs w:val="24"/>
        </w:rPr>
        <w:t xml:space="preserve">n the case of </w:t>
      </w:r>
      <w:r>
        <w:rPr>
          <w:rFonts w:cs="Shruti"/>
          <w:szCs w:val="24"/>
        </w:rPr>
        <w:t xml:space="preserve">our </w:t>
      </w:r>
      <w:r w:rsidR="002E21FC">
        <w:rPr>
          <w:rFonts w:cs="Shruti"/>
          <w:szCs w:val="24"/>
        </w:rPr>
        <w:t xml:space="preserve">subjective </w:t>
      </w:r>
      <w:r>
        <w:rPr>
          <w:rFonts w:cs="Shruti"/>
          <w:szCs w:val="24"/>
        </w:rPr>
        <w:t xml:space="preserve">conceptions of </w:t>
      </w:r>
      <w:r w:rsidR="002E21FC">
        <w:rPr>
          <w:rFonts w:cs="Shruti"/>
          <w:szCs w:val="24"/>
        </w:rPr>
        <w:t>intentionality</w:t>
      </w:r>
      <w:r w:rsidR="004A0DFD">
        <w:rPr>
          <w:rFonts w:cs="Shruti"/>
          <w:szCs w:val="24"/>
        </w:rPr>
        <w:t>.</w:t>
      </w:r>
      <w:r w:rsidR="000900FC">
        <w:rPr>
          <w:rFonts w:cs="Shruti"/>
          <w:szCs w:val="24"/>
        </w:rPr>
        <w:t xml:space="preserve"> </w:t>
      </w:r>
      <w:r w:rsidR="004A0DFD">
        <w:rPr>
          <w:rFonts w:cs="Shruti"/>
          <w:szCs w:val="24"/>
        </w:rPr>
        <w:t xml:space="preserve">According to Brian, </w:t>
      </w:r>
      <w:r w:rsidR="00E209B3">
        <w:rPr>
          <w:rFonts w:cs="Shruti"/>
          <w:szCs w:val="24"/>
        </w:rPr>
        <w:t xml:space="preserve">in the subjective mode </w:t>
      </w:r>
      <w:r w:rsidR="009824C3">
        <w:rPr>
          <w:rFonts w:cs="Shruti"/>
          <w:szCs w:val="24"/>
        </w:rPr>
        <w:t>w</w:t>
      </w:r>
      <w:r w:rsidR="009824C3">
        <w:rPr>
          <w:szCs w:val="24"/>
        </w:rPr>
        <w:t>e conceive of the meaning of our thoughts directly, without conceiving of any external relation to them as such; rather</w:t>
      </w:r>
      <w:r w:rsidR="009824C3">
        <w:rPr>
          <w:rFonts w:cs="Shruti"/>
          <w:szCs w:val="24"/>
        </w:rPr>
        <w:t xml:space="preserve"> </w:t>
      </w:r>
      <w:r w:rsidR="004A0DFD">
        <w:rPr>
          <w:rFonts w:cs="Shruti"/>
          <w:szCs w:val="24"/>
        </w:rPr>
        <w:t>w</w:t>
      </w:r>
      <w:r>
        <w:rPr>
          <w:rFonts w:cs="Shruti"/>
          <w:szCs w:val="24"/>
        </w:rPr>
        <w:t xml:space="preserve">e conceive of </w:t>
      </w:r>
      <w:r w:rsidR="009824C3">
        <w:rPr>
          <w:rFonts w:cs="Shruti"/>
          <w:szCs w:val="24"/>
        </w:rPr>
        <w:t xml:space="preserve">their meaning </w:t>
      </w:r>
      <w:r>
        <w:rPr>
          <w:rFonts w:cs="Shruti"/>
          <w:szCs w:val="24"/>
        </w:rPr>
        <w:t xml:space="preserve">by </w:t>
      </w:r>
      <w:r>
        <w:rPr>
          <w:rFonts w:cs="Shruti"/>
          <w:i/>
          <w:szCs w:val="24"/>
        </w:rPr>
        <w:t>displaying them</w:t>
      </w:r>
      <w:r>
        <w:rPr>
          <w:rFonts w:cs="Shruti"/>
          <w:szCs w:val="24"/>
        </w:rPr>
        <w:t>, so to speak, in our minds.</w:t>
      </w:r>
      <w:r w:rsidR="00BB5557">
        <w:rPr>
          <w:rFonts w:cs="Shruti"/>
          <w:szCs w:val="24"/>
        </w:rPr>
        <w:t xml:space="preserve"> </w:t>
      </w:r>
      <w:r w:rsidR="00E209B3">
        <w:rPr>
          <w:rFonts w:cs="Shruti"/>
          <w:szCs w:val="24"/>
        </w:rPr>
        <w:t xml:space="preserve">A reflexive thought (a thought about the meaning of a thought) </w:t>
      </w:r>
      <w:r w:rsidR="00162891">
        <w:rPr>
          <w:rFonts w:cs="Shruti"/>
          <w:szCs w:val="24"/>
        </w:rPr>
        <w:t>incorporates in</w:t>
      </w:r>
      <w:r w:rsidR="00E209B3">
        <w:rPr>
          <w:rFonts w:cs="Shruti"/>
          <w:szCs w:val="24"/>
        </w:rPr>
        <w:t xml:space="preserve"> a certain way – </w:t>
      </w:r>
      <w:r w:rsidR="00E209B3">
        <w:rPr>
          <w:rFonts w:cs="Shruti"/>
          <w:szCs w:val="24"/>
        </w:rPr>
        <w:lastRenderedPageBreak/>
        <w:t>not unlike the case of our subjective conceptions of phenomenal states –</w:t>
      </w:r>
      <w:r w:rsidR="00162891">
        <w:rPr>
          <w:rFonts w:cs="Shruti"/>
          <w:szCs w:val="24"/>
        </w:rPr>
        <w:t xml:space="preserve"> the thought itself. </w:t>
      </w:r>
      <w:r w:rsidR="0054355F">
        <w:rPr>
          <w:rFonts w:cs="Shruti"/>
          <w:szCs w:val="24"/>
        </w:rPr>
        <w:t>The</w:t>
      </w:r>
      <w:r w:rsidR="00162891">
        <w:rPr>
          <w:rFonts w:cs="Shruti"/>
          <w:szCs w:val="24"/>
        </w:rPr>
        <w:t xml:space="preserve"> </w:t>
      </w:r>
      <w:r w:rsidR="0054355F">
        <w:rPr>
          <w:rFonts w:cs="Shruti"/>
          <w:szCs w:val="24"/>
        </w:rPr>
        <w:t>directness of our subjective,</w:t>
      </w:r>
      <w:r w:rsidR="0054355F">
        <w:rPr>
          <w:szCs w:val="24"/>
        </w:rPr>
        <w:t xml:space="preserve"> as Brian puts is, </w:t>
      </w:r>
      <w:r w:rsidR="00046EA2">
        <w:rPr>
          <w:szCs w:val="24"/>
        </w:rPr>
        <w:t>‘</w:t>
      </w:r>
      <w:r w:rsidR="0054355F">
        <w:rPr>
          <w:szCs w:val="24"/>
        </w:rPr>
        <w:t>display-conceptions</w:t>
      </w:r>
      <w:r w:rsidR="00046EA2">
        <w:rPr>
          <w:szCs w:val="24"/>
        </w:rPr>
        <w:t>’</w:t>
      </w:r>
      <w:r w:rsidR="0054355F">
        <w:rPr>
          <w:szCs w:val="24"/>
        </w:rPr>
        <w:t xml:space="preserve"> of our own thoughts explains </w:t>
      </w:r>
      <w:r w:rsidR="00162891">
        <w:rPr>
          <w:rFonts w:cs="Shruti"/>
          <w:szCs w:val="24"/>
        </w:rPr>
        <w:t>the</w:t>
      </w:r>
      <w:r w:rsidR="002C48C9">
        <w:rPr>
          <w:rFonts w:cs="Shruti"/>
          <w:szCs w:val="24"/>
        </w:rPr>
        <w:t>ir</w:t>
      </w:r>
      <w:r w:rsidR="00162891">
        <w:rPr>
          <w:rFonts w:cs="Shruti"/>
          <w:szCs w:val="24"/>
        </w:rPr>
        <w:t xml:space="preserve"> </w:t>
      </w:r>
      <w:r w:rsidR="004160E2">
        <w:rPr>
          <w:szCs w:val="24"/>
        </w:rPr>
        <w:t xml:space="preserve">distinctness </w:t>
      </w:r>
      <w:r w:rsidR="00AB71B5">
        <w:rPr>
          <w:szCs w:val="24"/>
        </w:rPr>
        <w:t xml:space="preserve">from </w:t>
      </w:r>
      <w:r w:rsidR="002C48C9">
        <w:rPr>
          <w:szCs w:val="24"/>
        </w:rPr>
        <w:t xml:space="preserve">any </w:t>
      </w:r>
      <w:r w:rsidR="004160E2">
        <w:rPr>
          <w:szCs w:val="24"/>
        </w:rPr>
        <w:t xml:space="preserve">objective physical-functional concepts – the ones appealed to in the Argument from </w:t>
      </w:r>
      <w:proofErr w:type="spellStart"/>
      <w:r w:rsidR="004160E2">
        <w:rPr>
          <w:szCs w:val="24"/>
        </w:rPr>
        <w:t>Unmotivation</w:t>
      </w:r>
      <w:proofErr w:type="spellEnd"/>
      <w:r w:rsidR="00FE3354">
        <w:rPr>
          <w:szCs w:val="24"/>
        </w:rPr>
        <w:t>. N</w:t>
      </w:r>
      <w:r w:rsidR="00AB71B5">
        <w:rPr>
          <w:szCs w:val="24"/>
        </w:rPr>
        <w:t>evertheless, as in the phenomenal case, all this is perfectly compatible with physicalism.</w:t>
      </w:r>
    </w:p>
    <w:p w14:paraId="717A8E2F" w14:textId="77777777" w:rsidR="00F410CC" w:rsidRDefault="00F410CC" w:rsidP="00665228">
      <w:pPr>
        <w:spacing w:line="480" w:lineRule="auto"/>
        <w:jc w:val="left"/>
        <w:rPr>
          <w:szCs w:val="24"/>
        </w:rPr>
      </w:pPr>
    </w:p>
    <w:p w14:paraId="50ACBC5F" w14:textId="66066F7B" w:rsidR="00FD77B7" w:rsidRDefault="00F410CC" w:rsidP="00665228">
      <w:pPr>
        <w:spacing w:line="480" w:lineRule="auto"/>
        <w:jc w:val="left"/>
        <w:rPr>
          <w:szCs w:val="24"/>
        </w:rPr>
      </w:pPr>
      <w:r>
        <w:rPr>
          <w:szCs w:val="24"/>
        </w:rPr>
        <w:t xml:space="preserve">However ingenious and important this idea is – and </w:t>
      </w:r>
      <w:r w:rsidR="003D0436">
        <w:rPr>
          <w:szCs w:val="24"/>
        </w:rPr>
        <w:t>it</w:t>
      </w:r>
      <w:r>
        <w:rPr>
          <w:szCs w:val="24"/>
        </w:rPr>
        <w:t xml:space="preserve"> will yield rich philosophical </w:t>
      </w:r>
      <w:r w:rsidR="003D0436">
        <w:rPr>
          <w:szCs w:val="24"/>
        </w:rPr>
        <w:t>return in subsequent papers – it doesn’t, as Brian seems fully aware, quite provide the answer to the original question which had to</w:t>
      </w:r>
      <w:r w:rsidR="00E23CA2">
        <w:rPr>
          <w:szCs w:val="24"/>
        </w:rPr>
        <w:t xml:space="preserve"> do specifically with the existence</w:t>
      </w:r>
      <w:r w:rsidR="003D0436">
        <w:rPr>
          <w:szCs w:val="24"/>
        </w:rPr>
        <w:t xml:space="preserve"> of </w:t>
      </w:r>
      <w:r w:rsidR="003D0436">
        <w:rPr>
          <w:i/>
          <w:szCs w:val="24"/>
        </w:rPr>
        <w:t xml:space="preserve">narrow </w:t>
      </w:r>
      <w:r w:rsidR="003D0436">
        <w:rPr>
          <w:szCs w:val="24"/>
        </w:rPr>
        <w:t xml:space="preserve">content. The Argument from </w:t>
      </w:r>
      <w:proofErr w:type="spellStart"/>
      <w:r w:rsidR="003D0436">
        <w:rPr>
          <w:szCs w:val="24"/>
        </w:rPr>
        <w:t>Unmotivation</w:t>
      </w:r>
      <w:proofErr w:type="spellEnd"/>
      <w:r w:rsidR="003D0436">
        <w:rPr>
          <w:szCs w:val="24"/>
        </w:rPr>
        <w:t xml:space="preserve"> poses a challenge to the idea that any purely physical-functional goings</w:t>
      </w:r>
      <w:r w:rsidR="00046EA2">
        <w:rPr>
          <w:szCs w:val="24"/>
        </w:rPr>
        <w:t>-on that narrowly characterize ‘</w:t>
      </w:r>
      <w:r w:rsidR="003D0436">
        <w:rPr>
          <w:szCs w:val="24"/>
        </w:rPr>
        <w:t>the head</w:t>
      </w:r>
      <w:r w:rsidR="00046EA2">
        <w:rPr>
          <w:szCs w:val="24"/>
        </w:rPr>
        <w:t>’</w:t>
      </w:r>
      <w:r w:rsidR="003D0436">
        <w:rPr>
          <w:szCs w:val="24"/>
        </w:rPr>
        <w:t xml:space="preserve"> can constitute content which alway</w:t>
      </w:r>
      <w:r w:rsidR="00046EA2">
        <w:rPr>
          <w:szCs w:val="24"/>
        </w:rPr>
        <w:t>s seems of an ‘outward-directed’</w:t>
      </w:r>
      <w:r w:rsidR="003D0436">
        <w:rPr>
          <w:szCs w:val="24"/>
        </w:rPr>
        <w:t xml:space="preserve"> kind. </w:t>
      </w:r>
      <w:r w:rsidR="007A6809">
        <w:rPr>
          <w:szCs w:val="24"/>
        </w:rPr>
        <w:t>That meaning can be conceived</w:t>
      </w:r>
      <w:r w:rsidR="00FB5AF1">
        <w:rPr>
          <w:szCs w:val="24"/>
        </w:rPr>
        <w:t xml:space="preserve"> subjectively and directly (that is</w:t>
      </w:r>
      <w:r w:rsidR="007A6809">
        <w:rPr>
          <w:szCs w:val="24"/>
        </w:rPr>
        <w:t xml:space="preserve">, not </w:t>
      </w:r>
      <w:r w:rsidR="007A6809">
        <w:rPr>
          <w:i/>
          <w:szCs w:val="24"/>
        </w:rPr>
        <w:t xml:space="preserve">as </w:t>
      </w:r>
      <w:r w:rsidR="007A6809">
        <w:rPr>
          <w:szCs w:val="24"/>
        </w:rPr>
        <w:t xml:space="preserve">an external relation) </w:t>
      </w:r>
      <w:r w:rsidR="007A6809" w:rsidRPr="007A6809">
        <w:rPr>
          <w:szCs w:val="24"/>
        </w:rPr>
        <w:t xml:space="preserve">doesn’t mean that </w:t>
      </w:r>
      <w:r w:rsidR="004252EB">
        <w:rPr>
          <w:szCs w:val="24"/>
        </w:rPr>
        <w:t>what is conceived is</w:t>
      </w:r>
      <w:r w:rsidR="00FB5AF1">
        <w:rPr>
          <w:szCs w:val="24"/>
        </w:rPr>
        <w:t xml:space="preserve"> purely</w:t>
      </w:r>
      <w:r w:rsidR="004252EB">
        <w:rPr>
          <w:szCs w:val="24"/>
        </w:rPr>
        <w:t xml:space="preserve"> </w:t>
      </w:r>
      <w:r w:rsidR="004252EB">
        <w:rPr>
          <w:i/>
          <w:szCs w:val="24"/>
        </w:rPr>
        <w:t>subjective</w:t>
      </w:r>
      <w:r w:rsidR="00FB5AF1">
        <w:rPr>
          <w:i/>
          <w:szCs w:val="24"/>
        </w:rPr>
        <w:t>,</w:t>
      </w:r>
      <w:r w:rsidR="000900FC">
        <w:rPr>
          <w:i/>
          <w:szCs w:val="24"/>
        </w:rPr>
        <w:t xml:space="preserve"> </w:t>
      </w:r>
      <w:r w:rsidR="00643780">
        <w:rPr>
          <w:i/>
          <w:szCs w:val="24"/>
        </w:rPr>
        <w:t>narrow</w:t>
      </w:r>
      <w:r w:rsidR="004252EB">
        <w:rPr>
          <w:i/>
          <w:szCs w:val="24"/>
        </w:rPr>
        <w:t xml:space="preserve"> intentionality </w:t>
      </w:r>
      <w:r w:rsidR="007A6809" w:rsidRPr="007A6809">
        <w:rPr>
          <w:szCs w:val="24"/>
        </w:rPr>
        <w:t>– that seems like a non-sequitur</w:t>
      </w:r>
      <w:r w:rsidR="007F625C">
        <w:rPr>
          <w:szCs w:val="24"/>
        </w:rPr>
        <w:t xml:space="preserve">. </w:t>
      </w:r>
      <w:r w:rsidR="00FC0FCB">
        <w:rPr>
          <w:szCs w:val="24"/>
        </w:rPr>
        <w:t>There</w:t>
      </w:r>
      <w:r w:rsidR="00FB5AF1">
        <w:rPr>
          <w:szCs w:val="24"/>
        </w:rPr>
        <w:t xml:space="preserve"> appear</w:t>
      </w:r>
      <w:r w:rsidR="007F625C">
        <w:rPr>
          <w:szCs w:val="24"/>
        </w:rPr>
        <w:t xml:space="preserve">s to be a crucial difference between the phenomenal and intentional case: whereas phenomenal concepts pick out something narrow, something </w:t>
      </w:r>
      <w:r w:rsidR="00046EA2">
        <w:rPr>
          <w:szCs w:val="24"/>
        </w:rPr>
        <w:t>‘</w:t>
      </w:r>
      <w:r w:rsidR="007F625C">
        <w:rPr>
          <w:szCs w:val="24"/>
        </w:rPr>
        <w:t>in the head</w:t>
      </w:r>
      <w:r w:rsidR="00046EA2">
        <w:rPr>
          <w:szCs w:val="24"/>
        </w:rPr>
        <w:t>’</w:t>
      </w:r>
      <w:r w:rsidR="007F625C">
        <w:rPr>
          <w:szCs w:val="24"/>
        </w:rPr>
        <w:t xml:space="preserve">, </w:t>
      </w:r>
      <w:r w:rsidR="00CD67DB">
        <w:rPr>
          <w:szCs w:val="24"/>
        </w:rPr>
        <w:t>subje</w:t>
      </w:r>
      <w:r w:rsidR="00FD77B7">
        <w:rPr>
          <w:szCs w:val="24"/>
        </w:rPr>
        <w:t xml:space="preserve">ctive intentional concepts </w:t>
      </w:r>
      <w:r w:rsidR="00FC0FCB">
        <w:rPr>
          <w:szCs w:val="24"/>
        </w:rPr>
        <w:t xml:space="preserve">might </w:t>
      </w:r>
      <w:r w:rsidR="00CD67DB">
        <w:rPr>
          <w:szCs w:val="24"/>
        </w:rPr>
        <w:t>pick out</w:t>
      </w:r>
      <w:r w:rsidR="003B5E2C">
        <w:rPr>
          <w:szCs w:val="24"/>
        </w:rPr>
        <w:t>,</w:t>
      </w:r>
      <w:r w:rsidR="00462FE7">
        <w:rPr>
          <w:szCs w:val="24"/>
        </w:rPr>
        <w:t xml:space="preserve"> in a direct way</w:t>
      </w:r>
      <w:r w:rsidR="003B5E2C">
        <w:rPr>
          <w:szCs w:val="24"/>
        </w:rPr>
        <w:t>,</w:t>
      </w:r>
      <w:r w:rsidR="00CD67DB">
        <w:rPr>
          <w:szCs w:val="24"/>
        </w:rPr>
        <w:t xml:space="preserve"> an </w:t>
      </w:r>
      <w:r w:rsidR="00CD67DB">
        <w:rPr>
          <w:i/>
          <w:szCs w:val="24"/>
        </w:rPr>
        <w:t>external relation</w:t>
      </w:r>
      <w:r w:rsidR="003B5E2C">
        <w:rPr>
          <w:szCs w:val="24"/>
        </w:rPr>
        <w:t xml:space="preserve"> between our concepts</w:t>
      </w:r>
      <w:r w:rsidR="00CD67DB">
        <w:rPr>
          <w:szCs w:val="24"/>
        </w:rPr>
        <w:t xml:space="preserve"> and their objects.</w:t>
      </w:r>
      <w:r w:rsidR="00EA42FC">
        <w:rPr>
          <w:szCs w:val="24"/>
        </w:rPr>
        <w:t xml:space="preserve"> </w:t>
      </w:r>
    </w:p>
    <w:p w14:paraId="1A399889" w14:textId="77777777" w:rsidR="00FD77B7" w:rsidRDefault="00FD77B7" w:rsidP="00665228">
      <w:pPr>
        <w:spacing w:line="480" w:lineRule="auto"/>
        <w:jc w:val="left"/>
        <w:rPr>
          <w:szCs w:val="24"/>
        </w:rPr>
      </w:pPr>
    </w:p>
    <w:p w14:paraId="244BC562" w14:textId="4A89832C" w:rsidR="003D0436" w:rsidRDefault="00EA42FC" w:rsidP="00665228">
      <w:pPr>
        <w:spacing w:line="480" w:lineRule="auto"/>
        <w:jc w:val="left"/>
        <w:rPr>
          <w:szCs w:val="24"/>
        </w:rPr>
      </w:pPr>
      <w:r>
        <w:rPr>
          <w:szCs w:val="24"/>
        </w:rPr>
        <w:t xml:space="preserve">Brian notices but is unhappy with this </w:t>
      </w:r>
      <w:r w:rsidR="00E23CA2">
        <w:rPr>
          <w:szCs w:val="24"/>
        </w:rPr>
        <w:t xml:space="preserve">interpretation of the situation. </w:t>
      </w:r>
      <w:r w:rsidR="003B5E2C">
        <w:rPr>
          <w:szCs w:val="24"/>
        </w:rPr>
        <w:t xml:space="preserve">What he needs </w:t>
      </w:r>
      <w:r w:rsidR="0065155C">
        <w:rPr>
          <w:szCs w:val="24"/>
        </w:rPr>
        <w:t>to show</w:t>
      </w:r>
      <w:r w:rsidR="00BD586D">
        <w:rPr>
          <w:szCs w:val="24"/>
        </w:rPr>
        <w:t xml:space="preserve"> </w:t>
      </w:r>
      <w:r w:rsidR="0065155C">
        <w:rPr>
          <w:szCs w:val="24"/>
        </w:rPr>
        <w:t xml:space="preserve">to answer the Argument from </w:t>
      </w:r>
      <w:proofErr w:type="spellStart"/>
      <w:r w:rsidR="0065155C">
        <w:rPr>
          <w:szCs w:val="24"/>
        </w:rPr>
        <w:t>Unmotivation</w:t>
      </w:r>
      <w:proofErr w:type="spellEnd"/>
      <w:r w:rsidR="0065155C">
        <w:rPr>
          <w:szCs w:val="24"/>
        </w:rPr>
        <w:t xml:space="preserve"> </w:t>
      </w:r>
      <w:r w:rsidR="00BD586D">
        <w:rPr>
          <w:szCs w:val="24"/>
        </w:rPr>
        <w:t>is</w:t>
      </w:r>
      <w:r w:rsidR="0065155C">
        <w:rPr>
          <w:szCs w:val="24"/>
        </w:rPr>
        <w:t xml:space="preserve"> that </w:t>
      </w:r>
      <w:r w:rsidR="00672A85">
        <w:rPr>
          <w:szCs w:val="24"/>
        </w:rPr>
        <w:t>subjective reflection hon</w:t>
      </w:r>
      <w:r w:rsidR="003B5E2C">
        <w:rPr>
          <w:szCs w:val="24"/>
        </w:rPr>
        <w:t xml:space="preserve">es in on the </w:t>
      </w:r>
      <w:r w:rsidR="003B5E2C">
        <w:rPr>
          <w:i/>
          <w:szCs w:val="24"/>
        </w:rPr>
        <w:t xml:space="preserve">narrow content </w:t>
      </w:r>
      <w:r w:rsidR="00BD586D">
        <w:rPr>
          <w:szCs w:val="24"/>
        </w:rPr>
        <w:t xml:space="preserve">of our thought, and it does so in such a direct way that </w:t>
      </w:r>
      <w:r w:rsidR="00BD586D">
        <w:rPr>
          <w:szCs w:val="24"/>
        </w:rPr>
        <w:lastRenderedPageBreak/>
        <w:t xml:space="preserve">it is impossible to discern this </w:t>
      </w:r>
      <w:r w:rsidR="003B5E2C">
        <w:rPr>
          <w:szCs w:val="24"/>
        </w:rPr>
        <w:t xml:space="preserve">from the objective perspective. </w:t>
      </w:r>
      <w:r w:rsidR="0025217C">
        <w:rPr>
          <w:szCs w:val="24"/>
        </w:rPr>
        <w:t xml:space="preserve">But the concept of intentionality could be essentially subjective even if there is no narrow content. </w:t>
      </w:r>
      <w:r w:rsidR="005D1F30">
        <w:rPr>
          <w:szCs w:val="24"/>
        </w:rPr>
        <w:t xml:space="preserve">The reason he musters for </w:t>
      </w:r>
      <w:r w:rsidR="0025217C">
        <w:rPr>
          <w:szCs w:val="24"/>
        </w:rPr>
        <w:t>reflection discerning narrow content</w:t>
      </w:r>
      <w:r w:rsidR="005D1F30">
        <w:rPr>
          <w:szCs w:val="24"/>
        </w:rPr>
        <w:t xml:space="preserve"> is</w:t>
      </w:r>
      <w:r>
        <w:rPr>
          <w:szCs w:val="24"/>
        </w:rPr>
        <w:t xml:space="preserve"> not </w:t>
      </w:r>
      <w:r w:rsidR="00462FE7">
        <w:rPr>
          <w:szCs w:val="24"/>
        </w:rPr>
        <w:t xml:space="preserve">entirely </w:t>
      </w:r>
      <w:r>
        <w:rPr>
          <w:szCs w:val="24"/>
        </w:rPr>
        <w:t>persuasive.</w:t>
      </w:r>
      <w:r w:rsidR="000900FC">
        <w:rPr>
          <w:szCs w:val="24"/>
        </w:rPr>
        <w:t xml:space="preserve"> </w:t>
      </w:r>
      <w:r>
        <w:rPr>
          <w:szCs w:val="24"/>
        </w:rPr>
        <w:t xml:space="preserve">He says </w:t>
      </w:r>
      <w:r w:rsidR="00046EA2">
        <w:rPr>
          <w:szCs w:val="24"/>
        </w:rPr>
        <w:t>‘</w:t>
      </w:r>
      <w:r>
        <w:rPr>
          <w:szCs w:val="24"/>
        </w:rPr>
        <w:t>[f]</w:t>
      </w:r>
      <w:r w:rsidR="003D0436">
        <w:rPr>
          <w:szCs w:val="24"/>
        </w:rPr>
        <w:t>or a person may think his thought is about</w:t>
      </w:r>
      <w:r>
        <w:rPr>
          <w:szCs w:val="24"/>
        </w:rPr>
        <w:t xml:space="preserve"> an external object…. w</w:t>
      </w:r>
      <w:r w:rsidR="003D0436">
        <w:rPr>
          <w:szCs w:val="24"/>
        </w:rPr>
        <w:t>hen no suitable object exists. That seems as much an instance of the phenomenon as when a suitable object does exist.</w:t>
      </w:r>
      <w:r w:rsidR="00046EA2">
        <w:rPr>
          <w:szCs w:val="24"/>
        </w:rPr>
        <w:t>’</w:t>
      </w:r>
      <w:r w:rsidR="003D0436">
        <w:rPr>
          <w:szCs w:val="24"/>
        </w:rPr>
        <w:t xml:space="preserve"> (p. 102)</w:t>
      </w:r>
      <w:r w:rsidR="005D1F30" w:rsidRPr="005D1F30">
        <w:rPr>
          <w:szCs w:val="24"/>
        </w:rPr>
        <w:t xml:space="preserve"> </w:t>
      </w:r>
      <w:r w:rsidR="00204CF7">
        <w:rPr>
          <w:szCs w:val="24"/>
        </w:rPr>
        <w:t xml:space="preserve">But it is quite a leap from the observation that one can apparently think of non-existent objects to the conclusion that there is meaning that is constituted by wholly internal factors. And </w:t>
      </w:r>
      <w:r w:rsidR="005D1F30">
        <w:rPr>
          <w:szCs w:val="24"/>
        </w:rPr>
        <w:t xml:space="preserve">even if </w:t>
      </w:r>
      <w:r w:rsidR="0025217C">
        <w:rPr>
          <w:szCs w:val="24"/>
        </w:rPr>
        <w:t xml:space="preserve">reflection on thoughts about non-existent objects </w:t>
      </w:r>
      <w:r w:rsidR="005D1F30">
        <w:rPr>
          <w:szCs w:val="24"/>
        </w:rPr>
        <w:t xml:space="preserve">showed that one can reflect on narrow </w:t>
      </w:r>
      <w:r w:rsidR="0025217C">
        <w:rPr>
          <w:szCs w:val="24"/>
        </w:rPr>
        <w:t>content</w:t>
      </w:r>
      <w:r w:rsidR="005D1F30">
        <w:rPr>
          <w:szCs w:val="24"/>
        </w:rPr>
        <w:t xml:space="preserve"> – s</w:t>
      </w:r>
      <w:r w:rsidR="002E79AC">
        <w:rPr>
          <w:szCs w:val="24"/>
        </w:rPr>
        <w:t xml:space="preserve">ince </w:t>
      </w:r>
      <w:r w:rsidR="00653579">
        <w:rPr>
          <w:szCs w:val="24"/>
        </w:rPr>
        <w:t xml:space="preserve">Brian </w:t>
      </w:r>
      <w:r w:rsidR="002E79AC">
        <w:rPr>
          <w:szCs w:val="24"/>
        </w:rPr>
        <w:t xml:space="preserve">probably does not want to deny that it is possible to reflect subjectively on ordinary </w:t>
      </w:r>
      <w:r w:rsidR="005D1F30">
        <w:rPr>
          <w:szCs w:val="24"/>
        </w:rPr>
        <w:t xml:space="preserve">(wide) </w:t>
      </w:r>
      <w:r w:rsidR="002E79AC">
        <w:rPr>
          <w:szCs w:val="24"/>
        </w:rPr>
        <w:t>meaning</w:t>
      </w:r>
      <w:r w:rsidR="005D1F30">
        <w:rPr>
          <w:szCs w:val="24"/>
        </w:rPr>
        <w:t xml:space="preserve"> – </w:t>
      </w:r>
      <w:r w:rsidR="00B02CE4">
        <w:rPr>
          <w:szCs w:val="24"/>
        </w:rPr>
        <w:t>he</w:t>
      </w:r>
      <w:r w:rsidR="002E79AC">
        <w:rPr>
          <w:szCs w:val="24"/>
        </w:rPr>
        <w:t xml:space="preserve"> </w:t>
      </w:r>
      <w:r w:rsidR="005D1F30">
        <w:rPr>
          <w:szCs w:val="24"/>
        </w:rPr>
        <w:t xml:space="preserve">needs to explain </w:t>
      </w:r>
      <w:r w:rsidR="002E79AC">
        <w:rPr>
          <w:szCs w:val="24"/>
        </w:rPr>
        <w:t>difference</w:t>
      </w:r>
      <w:r w:rsidR="005D1F30">
        <w:rPr>
          <w:szCs w:val="24"/>
        </w:rPr>
        <w:t>s</w:t>
      </w:r>
      <w:r w:rsidR="002E79AC">
        <w:rPr>
          <w:szCs w:val="24"/>
        </w:rPr>
        <w:t xml:space="preserve"> between a </w:t>
      </w:r>
      <w:r w:rsidR="00046EA2">
        <w:rPr>
          <w:szCs w:val="24"/>
        </w:rPr>
        <w:t>‘</w:t>
      </w:r>
      <w:r w:rsidR="002E79AC">
        <w:rPr>
          <w:szCs w:val="24"/>
        </w:rPr>
        <w:t>wide</w:t>
      </w:r>
      <w:r w:rsidR="00046EA2">
        <w:rPr>
          <w:szCs w:val="24"/>
        </w:rPr>
        <w:t>’</w:t>
      </w:r>
      <w:r w:rsidR="002E79AC">
        <w:rPr>
          <w:szCs w:val="24"/>
        </w:rPr>
        <w:t xml:space="preserve"> and a </w:t>
      </w:r>
      <w:r w:rsidR="00046EA2">
        <w:rPr>
          <w:szCs w:val="24"/>
        </w:rPr>
        <w:t>‘</w:t>
      </w:r>
      <w:r w:rsidR="002E79AC">
        <w:rPr>
          <w:szCs w:val="24"/>
        </w:rPr>
        <w:t>narrow</w:t>
      </w:r>
      <w:r w:rsidR="00046EA2">
        <w:rPr>
          <w:szCs w:val="24"/>
        </w:rPr>
        <w:t>’</w:t>
      </w:r>
      <w:r w:rsidR="002E79AC">
        <w:rPr>
          <w:szCs w:val="24"/>
        </w:rPr>
        <w:t xml:space="preserve"> reflection</w:t>
      </w:r>
      <w:r w:rsidR="005D1F30">
        <w:rPr>
          <w:szCs w:val="24"/>
        </w:rPr>
        <w:t xml:space="preserve"> on content. He will </w:t>
      </w:r>
      <w:r w:rsidR="00204CF7">
        <w:rPr>
          <w:szCs w:val="24"/>
        </w:rPr>
        <w:t xml:space="preserve">fill in those gaps in his argument </w:t>
      </w:r>
      <w:r w:rsidR="005D1F30">
        <w:rPr>
          <w:szCs w:val="24"/>
        </w:rPr>
        <w:t xml:space="preserve">in </w:t>
      </w:r>
      <w:r w:rsidR="00CA5CD6">
        <w:rPr>
          <w:szCs w:val="24"/>
        </w:rPr>
        <w:t>his later papers “Transparent Experience and the Availability of Qualia” and “Phenomenal Intentionality as the Basis of Mental Content” (</w:t>
      </w:r>
      <w:r w:rsidR="003C4E8B">
        <w:rPr>
          <w:szCs w:val="24"/>
        </w:rPr>
        <w:t xml:space="preserve">Chapter 14 </w:t>
      </w:r>
      <w:r w:rsidR="005D1F30">
        <w:rPr>
          <w:szCs w:val="24"/>
        </w:rPr>
        <w:t>and Chapter 15</w:t>
      </w:r>
      <w:r w:rsidR="00490B51">
        <w:rPr>
          <w:szCs w:val="24"/>
        </w:rPr>
        <w:t xml:space="preserve"> in this volume</w:t>
      </w:r>
      <w:r w:rsidR="00CA5CD6">
        <w:rPr>
          <w:szCs w:val="24"/>
        </w:rPr>
        <w:t>)</w:t>
      </w:r>
      <w:r w:rsidR="005D1F30">
        <w:rPr>
          <w:szCs w:val="24"/>
        </w:rPr>
        <w:t xml:space="preserve">. </w:t>
      </w:r>
    </w:p>
    <w:p w14:paraId="78D88B33" w14:textId="77777777" w:rsidR="00666F9A" w:rsidRDefault="00666F9A" w:rsidP="00665228">
      <w:pPr>
        <w:spacing w:line="480" w:lineRule="auto"/>
        <w:jc w:val="left"/>
        <w:rPr>
          <w:szCs w:val="24"/>
        </w:rPr>
      </w:pPr>
    </w:p>
    <w:p w14:paraId="26612EBF" w14:textId="1E7783E5" w:rsidR="00666F9A" w:rsidRDefault="0080344A" w:rsidP="00665228">
      <w:pPr>
        <w:spacing w:line="480" w:lineRule="auto"/>
        <w:jc w:val="left"/>
        <w:rPr>
          <w:szCs w:val="24"/>
        </w:rPr>
      </w:pPr>
      <w:r>
        <w:rPr>
          <w:b/>
          <w:szCs w:val="24"/>
        </w:rPr>
        <w:t xml:space="preserve">Chapter 11, </w:t>
      </w:r>
      <w:r w:rsidR="00666F9A">
        <w:rPr>
          <w:b/>
          <w:szCs w:val="24"/>
        </w:rPr>
        <w:t xml:space="preserve">”Can We Explain Intentionality?” </w:t>
      </w:r>
      <w:r w:rsidR="00666F9A">
        <w:rPr>
          <w:szCs w:val="24"/>
        </w:rPr>
        <w:t xml:space="preserve">(1991). </w:t>
      </w:r>
      <w:r w:rsidR="005E62C3">
        <w:rPr>
          <w:szCs w:val="24"/>
        </w:rPr>
        <w:t xml:space="preserve">Here Brian offers a critique of Jerry Fodor’s asymmetric dependence </w:t>
      </w:r>
      <w:r>
        <w:rPr>
          <w:szCs w:val="24"/>
        </w:rPr>
        <w:t xml:space="preserve">theory </w:t>
      </w:r>
      <w:r w:rsidR="005E62C3">
        <w:rPr>
          <w:szCs w:val="24"/>
        </w:rPr>
        <w:t xml:space="preserve">of intentional content. </w:t>
      </w:r>
      <w:r w:rsidR="003F2A99">
        <w:rPr>
          <w:szCs w:val="24"/>
        </w:rPr>
        <w:t>Fodor’s account is a version of the idea that meaning is information, that a predicate refers to a property of which its tokens carry information.</w:t>
      </w:r>
      <w:r w:rsidR="00F54424">
        <w:rPr>
          <w:szCs w:val="24"/>
        </w:rPr>
        <w:t xml:space="preserve"> Such accounts </w:t>
      </w:r>
      <w:r w:rsidR="00F301BA">
        <w:rPr>
          <w:szCs w:val="24"/>
        </w:rPr>
        <w:t>form</w:t>
      </w:r>
      <w:r w:rsidR="00F54424">
        <w:rPr>
          <w:szCs w:val="24"/>
        </w:rPr>
        <w:t xml:space="preserve"> a crucial </w:t>
      </w:r>
      <w:r w:rsidR="00F301BA">
        <w:rPr>
          <w:szCs w:val="24"/>
        </w:rPr>
        <w:t xml:space="preserve">part of </w:t>
      </w:r>
      <w:r>
        <w:rPr>
          <w:szCs w:val="24"/>
        </w:rPr>
        <w:t xml:space="preserve">putative </w:t>
      </w:r>
      <w:r w:rsidR="00F54424">
        <w:rPr>
          <w:i/>
          <w:szCs w:val="24"/>
        </w:rPr>
        <w:t>reductive</w:t>
      </w:r>
      <w:r>
        <w:rPr>
          <w:i/>
          <w:szCs w:val="24"/>
        </w:rPr>
        <w:t>, naturalistic</w:t>
      </w:r>
      <w:r w:rsidR="00F54424">
        <w:rPr>
          <w:i/>
          <w:szCs w:val="24"/>
        </w:rPr>
        <w:t xml:space="preserve"> </w:t>
      </w:r>
      <w:r w:rsidR="00F54424">
        <w:rPr>
          <w:szCs w:val="24"/>
        </w:rPr>
        <w:t>explanation</w:t>
      </w:r>
      <w:r w:rsidR="00F301BA">
        <w:rPr>
          <w:szCs w:val="24"/>
        </w:rPr>
        <w:t>s</w:t>
      </w:r>
      <w:r w:rsidR="00F54424">
        <w:rPr>
          <w:szCs w:val="24"/>
        </w:rPr>
        <w:t xml:space="preserve"> </w:t>
      </w:r>
      <w:r>
        <w:rPr>
          <w:szCs w:val="24"/>
        </w:rPr>
        <w:t xml:space="preserve">of belief, </w:t>
      </w:r>
      <w:r w:rsidR="00FB5AF1">
        <w:rPr>
          <w:szCs w:val="24"/>
        </w:rPr>
        <w:t>that is</w:t>
      </w:r>
      <w:r>
        <w:rPr>
          <w:szCs w:val="24"/>
        </w:rPr>
        <w:t>, reductive explanations</w:t>
      </w:r>
      <w:r w:rsidR="00F301BA">
        <w:rPr>
          <w:szCs w:val="24"/>
        </w:rPr>
        <w:t xml:space="preserve"> </w:t>
      </w:r>
      <w:r w:rsidR="00F54424">
        <w:rPr>
          <w:szCs w:val="24"/>
        </w:rPr>
        <w:t>of what persons believe</w:t>
      </w:r>
      <w:r>
        <w:rPr>
          <w:szCs w:val="24"/>
        </w:rPr>
        <w:t xml:space="preserve"> in terms of physical-functional facts. </w:t>
      </w:r>
      <w:r w:rsidR="002633DE">
        <w:rPr>
          <w:szCs w:val="24"/>
        </w:rPr>
        <w:t>The question of</w:t>
      </w:r>
      <w:r w:rsidR="00593C48">
        <w:rPr>
          <w:szCs w:val="24"/>
        </w:rPr>
        <w:t xml:space="preserve"> </w:t>
      </w:r>
      <w:r w:rsidR="00593C48">
        <w:rPr>
          <w:szCs w:val="24"/>
        </w:rPr>
        <w:lastRenderedPageBreak/>
        <w:t>intentionality</w:t>
      </w:r>
      <w:r w:rsidR="002633DE">
        <w:rPr>
          <w:szCs w:val="24"/>
        </w:rPr>
        <w:t xml:space="preserve"> was one of the most hotly debated topics in philosophy in the 1</w:t>
      </w:r>
      <w:r w:rsidR="00F72C68">
        <w:rPr>
          <w:szCs w:val="24"/>
        </w:rPr>
        <w:t xml:space="preserve">980s. According to the dominant </w:t>
      </w:r>
      <w:r w:rsidR="00130743">
        <w:rPr>
          <w:szCs w:val="24"/>
        </w:rPr>
        <w:t>understanding of what naturalizing requires</w:t>
      </w:r>
      <w:r w:rsidR="00130743">
        <w:rPr>
          <w:rStyle w:val="FootnoteReference"/>
          <w:szCs w:val="24"/>
        </w:rPr>
        <w:footnoteReference w:id="7"/>
      </w:r>
      <w:r w:rsidR="00F72C68">
        <w:rPr>
          <w:szCs w:val="24"/>
        </w:rPr>
        <w:t xml:space="preserve">, </w:t>
      </w:r>
      <w:r w:rsidR="002633DE">
        <w:rPr>
          <w:szCs w:val="24"/>
        </w:rPr>
        <w:t xml:space="preserve">semantic concepts need to be functionally explicated so as to fit intentionality into the natural, physical order. </w:t>
      </w:r>
      <w:r w:rsidR="00092E4B">
        <w:rPr>
          <w:szCs w:val="24"/>
        </w:rPr>
        <w:t xml:space="preserve">This paper stakes out, in the context of this program, Brian’s unique position on intentionality. His </w:t>
      </w:r>
      <w:r w:rsidR="00E6419D">
        <w:rPr>
          <w:szCs w:val="24"/>
        </w:rPr>
        <w:t xml:space="preserve">paper has a dual agenda: to criticize Fodor’s </w:t>
      </w:r>
      <w:r w:rsidR="00566254">
        <w:rPr>
          <w:szCs w:val="24"/>
        </w:rPr>
        <w:t xml:space="preserve">particular </w:t>
      </w:r>
      <w:r w:rsidR="00E6419D">
        <w:rPr>
          <w:szCs w:val="24"/>
        </w:rPr>
        <w:t xml:space="preserve">naturalistic </w:t>
      </w:r>
      <w:r w:rsidR="008F173F">
        <w:rPr>
          <w:szCs w:val="24"/>
        </w:rPr>
        <w:t xml:space="preserve">account, </w:t>
      </w:r>
      <w:r w:rsidR="002633DE">
        <w:rPr>
          <w:szCs w:val="24"/>
        </w:rPr>
        <w:t xml:space="preserve">and through it, the assumption underlying much of the naturalistic program that semantic notions are </w:t>
      </w:r>
      <w:proofErr w:type="spellStart"/>
      <w:r w:rsidR="002633DE">
        <w:rPr>
          <w:szCs w:val="24"/>
        </w:rPr>
        <w:t>characterizable</w:t>
      </w:r>
      <w:proofErr w:type="spellEnd"/>
      <w:r w:rsidR="002633DE">
        <w:rPr>
          <w:szCs w:val="24"/>
        </w:rPr>
        <w:t xml:space="preserve"> in functional terms; </w:t>
      </w:r>
      <w:r w:rsidR="008F173F">
        <w:rPr>
          <w:szCs w:val="24"/>
        </w:rPr>
        <w:t xml:space="preserve">and at the same time argue that the failure of </w:t>
      </w:r>
      <w:r w:rsidR="00130743">
        <w:rPr>
          <w:szCs w:val="24"/>
        </w:rPr>
        <w:t xml:space="preserve">these </w:t>
      </w:r>
      <w:r w:rsidR="008F173F">
        <w:rPr>
          <w:szCs w:val="24"/>
        </w:rPr>
        <w:t>naturalistic accounts doesn’t mean t</w:t>
      </w:r>
      <w:r w:rsidR="00092E4B">
        <w:rPr>
          <w:szCs w:val="24"/>
        </w:rPr>
        <w:t>he failure of naturalism itself, in the broader, metaphysical sense.</w:t>
      </w:r>
      <w:r w:rsidR="000900FC">
        <w:rPr>
          <w:szCs w:val="24"/>
        </w:rPr>
        <w:t xml:space="preserve"> </w:t>
      </w:r>
    </w:p>
    <w:p w14:paraId="0148AD26" w14:textId="77777777" w:rsidR="00881A6D" w:rsidRDefault="00881A6D" w:rsidP="00665228">
      <w:pPr>
        <w:spacing w:line="480" w:lineRule="auto"/>
        <w:jc w:val="left"/>
      </w:pPr>
    </w:p>
    <w:p w14:paraId="14E77842" w14:textId="0DAE5E51" w:rsidR="00B07ECB" w:rsidRDefault="00B07ECB" w:rsidP="00665228">
      <w:pPr>
        <w:spacing w:line="480" w:lineRule="auto"/>
        <w:jc w:val="left"/>
      </w:pPr>
      <w:r>
        <w:t xml:space="preserve">Fodor’s asymmetric dependence account is meant to provide a </w:t>
      </w:r>
      <w:r w:rsidR="00F3663A">
        <w:t xml:space="preserve">naturalistic </w:t>
      </w:r>
      <w:r>
        <w:t xml:space="preserve">solution to the problem of error; how it is that meaning is robust in that it can survive false applications. </w:t>
      </w:r>
      <w:r w:rsidR="001414BA">
        <w:t>According to Fodor</w:t>
      </w:r>
      <w:r>
        <w:t xml:space="preserve">, </w:t>
      </w:r>
    </w:p>
    <w:p w14:paraId="209C97A1" w14:textId="77777777" w:rsidR="00B07ECB" w:rsidRDefault="00B07ECB" w:rsidP="00665228">
      <w:pPr>
        <w:spacing w:line="480" w:lineRule="auto"/>
        <w:jc w:val="left"/>
      </w:pPr>
    </w:p>
    <w:p w14:paraId="5C2730B8" w14:textId="6FD5567E" w:rsidR="00881A6D" w:rsidRDefault="00B07ECB" w:rsidP="00665228">
      <w:pPr>
        <w:spacing w:line="480" w:lineRule="auto"/>
        <w:ind w:left="720"/>
        <w:jc w:val="left"/>
        <w:rPr>
          <w:rFonts w:cs="Shruti"/>
          <w:szCs w:val="24"/>
        </w:rPr>
      </w:pPr>
      <w:proofErr w:type="gramStart"/>
      <w:r w:rsidRPr="00592F50">
        <w:rPr>
          <w:rFonts w:cs="Shruti"/>
          <w:szCs w:val="24"/>
        </w:rPr>
        <w:t>a</w:t>
      </w:r>
      <w:proofErr w:type="gramEnd"/>
      <w:r w:rsidRPr="00592F50">
        <w:rPr>
          <w:rFonts w:cs="Shruti"/>
          <w:szCs w:val="24"/>
        </w:rPr>
        <w:t xml:space="preserve"> predicate </w:t>
      </w:r>
      <w:r w:rsidRPr="00592F50">
        <w:rPr>
          <w:rFonts w:cs="Shruti"/>
          <w:i/>
          <w:szCs w:val="24"/>
        </w:rPr>
        <w:t xml:space="preserve">F </w:t>
      </w:r>
      <w:r>
        <w:rPr>
          <w:rFonts w:cs="Shruti"/>
          <w:szCs w:val="24"/>
        </w:rPr>
        <w:t>means</w:t>
      </w:r>
      <w:r w:rsidRPr="00592F50">
        <w:rPr>
          <w:rFonts w:cs="Shruti"/>
          <w:szCs w:val="24"/>
        </w:rPr>
        <w:t xml:space="preserve"> a property </w:t>
      </w:r>
      <w:r w:rsidRPr="00592F50">
        <w:rPr>
          <w:rFonts w:cs="Shruti"/>
          <w:i/>
          <w:szCs w:val="24"/>
        </w:rPr>
        <w:t xml:space="preserve">P </w:t>
      </w:r>
      <w:r w:rsidRPr="00592F50">
        <w:rPr>
          <w:rFonts w:cs="Shruti"/>
          <w:szCs w:val="24"/>
        </w:rPr>
        <w:t xml:space="preserve">if things that are </w:t>
      </w:r>
      <w:r w:rsidRPr="00592F50">
        <w:rPr>
          <w:rFonts w:cs="Shruti"/>
          <w:i/>
          <w:szCs w:val="24"/>
        </w:rPr>
        <w:t xml:space="preserve">P </w:t>
      </w:r>
      <w:r w:rsidRPr="00592F50">
        <w:rPr>
          <w:rFonts w:cs="Shruti"/>
          <w:szCs w:val="24"/>
        </w:rPr>
        <w:t xml:space="preserve">cause </w:t>
      </w:r>
      <w:r w:rsidRPr="00592F50">
        <w:rPr>
          <w:rFonts w:cs="Shruti"/>
          <w:i/>
          <w:szCs w:val="24"/>
        </w:rPr>
        <w:t>F</w:t>
      </w:r>
      <w:r w:rsidRPr="00592F50">
        <w:rPr>
          <w:rFonts w:cs="Shruti"/>
          <w:szCs w:val="24"/>
        </w:rPr>
        <w:t xml:space="preserve"> and any such causal relation between some other property and </w:t>
      </w:r>
      <w:r w:rsidRPr="00592F50">
        <w:rPr>
          <w:rFonts w:cs="Shruti"/>
          <w:i/>
          <w:szCs w:val="24"/>
        </w:rPr>
        <w:t xml:space="preserve">F </w:t>
      </w:r>
      <w:r w:rsidRPr="00592F50">
        <w:rPr>
          <w:rFonts w:cs="Shruti"/>
          <w:szCs w:val="24"/>
        </w:rPr>
        <w:t>is asym</w:t>
      </w:r>
      <w:r>
        <w:rPr>
          <w:rFonts w:cs="Shruti"/>
          <w:szCs w:val="24"/>
        </w:rPr>
        <w:t>m</w:t>
      </w:r>
      <w:r w:rsidRPr="00592F50">
        <w:rPr>
          <w:rFonts w:cs="Shruti"/>
          <w:szCs w:val="24"/>
        </w:rPr>
        <w:t>etrically dependent on the former relation.</w:t>
      </w:r>
      <w:r>
        <w:rPr>
          <w:rFonts w:cs="Shruti"/>
          <w:szCs w:val="24"/>
        </w:rPr>
        <w:t xml:space="preserve"> (p. 119-120)</w:t>
      </w:r>
    </w:p>
    <w:p w14:paraId="75192338" w14:textId="77777777" w:rsidR="001414BA" w:rsidRDefault="001414BA" w:rsidP="00665228">
      <w:pPr>
        <w:spacing w:line="480" w:lineRule="auto"/>
        <w:jc w:val="left"/>
        <w:rPr>
          <w:rFonts w:cs="Shruti"/>
          <w:szCs w:val="24"/>
        </w:rPr>
      </w:pPr>
    </w:p>
    <w:p w14:paraId="60691AB8" w14:textId="7F949075" w:rsidR="001414BA" w:rsidRDefault="001414BA" w:rsidP="00665228">
      <w:pPr>
        <w:spacing w:line="480" w:lineRule="auto"/>
        <w:jc w:val="left"/>
        <w:rPr>
          <w:rFonts w:cs="Shruti"/>
          <w:szCs w:val="24"/>
        </w:rPr>
      </w:pPr>
      <w:r>
        <w:rPr>
          <w:rFonts w:cs="Shruti"/>
          <w:szCs w:val="24"/>
        </w:rPr>
        <w:t xml:space="preserve">So, </w:t>
      </w:r>
      <w:r w:rsidR="001362D4">
        <w:rPr>
          <w:rFonts w:cs="Shruti"/>
          <w:szCs w:val="24"/>
        </w:rPr>
        <w:t>according to this theory,</w:t>
      </w:r>
      <w:r w:rsidR="00C70E08">
        <w:rPr>
          <w:rFonts w:cs="Shruti"/>
          <w:szCs w:val="24"/>
        </w:rPr>
        <w:t xml:space="preserve"> what explains that your concept SHEEP can be mistakenly applied to a goat is that your </w:t>
      </w:r>
      <w:r>
        <w:rPr>
          <w:rFonts w:cs="Shruti"/>
          <w:szCs w:val="24"/>
        </w:rPr>
        <w:t xml:space="preserve">false application </w:t>
      </w:r>
      <w:r w:rsidRPr="00592F50">
        <w:rPr>
          <w:rFonts w:cs="Shruti"/>
          <w:szCs w:val="24"/>
        </w:rPr>
        <w:t>depend</w:t>
      </w:r>
      <w:r>
        <w:rPr>
          <w:rFonts w:cs="Shruti"/>
          <w:szCs w:val="24"/>
        </w:rPr>
        <w:t>s</w:t>
      </w:r>
      <w:r w:rsidRPr="00592F50">
        <w:rPr>
          <w:rFonts w:cs="Shruti"/>
          <w:szCs w:val="24"/>
        </w:rPr>
        <w:t xml:space="preserve"> on the </w:t>
      </w:r>
      <w:r w:rsidRPr="00F3663A">
        <w:rPr>
          <w:rFonts w:cs="Shruti"/>
          <w:i/>
          <w:szCs w:val="24"/>
        </w:rPr>
        <w:t>independent</w:t>
      </w:r>
      <w:r w:rsidRPr="00592F50">
        <w:rPr>
          <w:rFonts w:cs="Shruti"/>
          <w:szCs w:val="24"/>
        </w:rPr>
        <w:t xml:space="preserve"> </w:t>
      </w:r>
      <w:r w:rsidRPr="00F3663A">
        <w:rPr>
          <w:rFonts w:cs="Shruti"/>
          <w:szCs w:val="24"/>
        </w:rPr>
        <w:t>causal</w:t>
      </w:r>
      <w:r w:rsidRPr="00592F50">
        <w:rPr>
          <w:rFonts w:cs="Shruti"/>
          <w:szCs w:val="24"/>
        </w:rPr>
        <w:t xml:space="preserve"> relation of </w:t>
      </w:r>
      <w:r>
        <w:rPr>
          <w:rFonts w:cs="Shruti"/>
          <w:szCs w:val="24"/>
        </w:rPr>
        <w:t>sheep to SHEEP</w:t>
      </w:r>
      <w:r w:rsidR="00C70E08">
        <w:rPr>
          <w:rFonts w:cs="Shruti"/>
          <w:szCs w:val="24"/>
        </w:rPr>
        <w:t xml:space="preserve"> but not vice versa</w:t>
      </w:r>
      <w:r w:rsidR="00F3663A">
        <w:rPr>
          <w:rFonts w:cs="Shruti"/>
          <w:szCs w:val="24"/>
        </w:rPr>
        <w:t xml:space="preserve">. </w:t>
      </w:r>
    </w:p>
    <w:p w14:paraId="61748B78" w14:textId="77777777" w:rsidR="005F2289" w:rsidRDefault="005F2289" w:rsidP="00665228">
      <w:pPr>
        <w:spacing w:line="480" w:lineRule="auto"/>
        <w:jc w:val="left"/>
        <w:rPr>
          <w:rFonts w:cs="Shruti"/>
          <w:szCs w:val="24"/>
        </w:rPr>
      </w:pPr>
    </w:p>
    <w:p w14:paraId="0834EFD7" w14:textId="3126C234" w:rsidR="0013451E" w:rsidRDefault="005F2289" w:rsidP="00665228">
      <w:pPr>
        <w:spacing w:line="480" w:lineRule="auto"/>
        <w:jc w:val="left"/>
      </w:pPr>
      <w:r>
        <w:rPr>
          <w:rFonts w:cs="Shruti"/>
          <w:szCs w:val="24"/>
        </w:rPr>
        <w:t>Brian has various objections to this account</w:t>
      </w:r>
      <w:r w:rsidR="00F3663A">
        <w:rPr>
          <w:rFonts w:cs="Shruti"/>
          <w:szCs w:val="24"/>
        </w:rPr>
        <w:t xml:space="preserve"> for socially deferential terms. H</w:t>
      </w:r>
      <w:r>
        <w:rPr>
          <w:rFonts w:cs="Shruti"/>
          <w:szCs w:val="24"/>
        </w:rPr>
        <w:t xml:space="preserve">e thinks that the </w:t>
      </w:r>
      <w:r w:rsidR="00F3663A">
        <w:rPr>
          <w:rFonts w:cs="Shruti"/>
          <w:szCs w:val="24"/>
        </w:rPr>
        <w:t xml:space="preserve">account has the best chance of being correct in the case of demonstrative, recognitional concepts. But even in this case, </w:t>
      </w:r>
      <w:r w:rsidR="00CA048E">
        <w:rPr>
          <w:rFonts w:cs="Shruti"/>
          <w:szCs w:val="24"/>
        </w:rPr>
        <w:t xml:space="preserve">he </w:t>
      </w:r>
      <w:r w:rsidR="00CA5CD6">
        <w:rPr>
          <w:rFonts w:cs="Shruti"/>
          <w:szCs w:val="24"/>
        </w:rPr>
        <w:t>argues,</w:t>
      </w:r>
      <w:r w:rsidR="00CA048E">
        <w:rPr>
          <w:rFonts w:cs="Shruti"/>
          <w:szCs w:val="24"/>
        </w:rPr>
        <w:t xml:space="preserve"> it doesn’t work</w:t>
      </w:r>
      <w:r w:rsidR="00CA5CD6">
        <w:rPr>
          <w:rFonts w:cs="Shruti"/>
          <w:szCs w:val="24"/>
        </w:rPr>
        <w:t xml:space="preserve">; it </w:t>
      </w:r>
      <w:r w:rsidR="00F3663A">
        <w:rPr>
          <w:rFonts w:cs="Shruti"/>
          <w:szCs w:val="24"/>
        </w:rPr>
        <w:t xml:space="preserve">doesn’t provide either necessary or sufficient conditions for meaning. </w:t>
      </w:r>
      <w:r w:rsidR="0013451E">
        <w:rPr>
          <w:rFonts w:cs="Shruti"/>
          <w:szCs w:val="24"/>
        </w:rPr>
        <w:t xml:space="preserve">The reason lies in the perspectival nature of recognitional concepts, in </w:t>
      </w:r>
      <w:r w:rsidR="00593C48">
        <w:rPr>
          <w:rFonts w:cs="Shruti"/>
          <w:szCs w:val="24"/>
        </w:rPr>
        <w:t xml:space="preserve">the fact </w:t>
      </w:r>
      <w:r w:rsidR="0013451E">
        <w:rPr>
          <w:rFonts w:cs="Shruti"/>
          <w:szCs w:val="24"/>
        </w:rPr>
        <w:t xml:space="preserve">that some perspectives of use are reference determining, </w:t>
      </w:r>
      <w:r w:rsidR="0013451E">
        <w:rPr>
          <w:rFonts w:cs="Shruti"/>
          <w:i/>
          <w:szCs w:val="24"/>
        </w:rPr>
        <w:t>pace</w:t>
      </w:r>
      <w:r w:rsidR="0013451E">
        <w:rPr>
          <w:rFonts w:cs="Shruti"/>
          <w:szCs w:val="24"/>
        </w:rPr>
        <w:t xml:space="preserve"> Fodor. </w:t>
      </w:r>
      <w:r w:rsidR="0013451E">
        <w:t xml:space="preserve">As </w:t>
      </w:r>
      <w:r w:rsidR="00CA5CD6">
        <w:t>Brian</w:t>
      </w:r>
      <w:r w:rsidR="0013451E">
        <w:t xml:space="preserve"> puts it, </w:t>
      </w:r>
      <w:r w:rsidR="00C1513C">
        <w:t>‘</w:t>
      </w:r>
      <w:r w:rsidR="0013451E">
        <w:t>some perspective is part of the sense of the concept, of how it conceives its reference.</w:t>
      </w:r>
      <w:r w:rsidR="00C1513C">
        <w:t>’</w:t>
      </w:r>
      <w:r w:rsidR="0013451E">
        <w:t xml:space="preserve"> (p. 129) Appealing to perspective in explaining falsity without asymmetric dependen</w:t>
      </w:r>
      <w:r w:rsidR="00C70E08">
        <w:t>c</w:t>
      </w:r>
      <w:r w:rsidR="0013451E">
        <w:t xml:space="preserve">e, and asymmetric dependence without falsity, </w:t>
      </w:r>
      <w:r w:rsidR="001D5A29">
        <w:t>Brian</w:t>
      </w:r>
      <w:r w:rsidR="0013451E">
        <w:t xml:space="preserve"> is trying to </w:t>
      </w:r>
      <w:r w:rsidR="00593C48">
        <w:t xml:space="preserve">make a case for the more general thesis </w:t>
      </w:r>
      <w:r w:rsidR="0013451E">
        <w:t xml:space="preserve">that intentional notions are ineliminable </w:t>
      </w:r>
      <w:r w:rsidR="00C96D22">
        <w:t xml:space="preserve">in </w:t>
      </w:r>
      <w:r w:rsidR="00C96D22" w:rsidRPr="00593C48">
        <w:rPr>
          <w:i/>
        </w:rPr>
        <w:t>any</w:t>
      </w:r>
      <w:r w:rsidR="00C96D22">
        <w:t xml:space="preserve"> armchair explication of reference</w:t>
      </w:r>
      <w:r w:rsidR="001D5A29">
        <w:t xml:space="preserve">. </w:t>
      </w:r>
    </w:p>
    <w:p w14:paraId="4E946736" w14:textId="26D85C4E" w:rsidR="005F2289" w:rsidRDefault="005F2289" w:rsidP="00665228">
      <w:pPr>
        <w:spacing w:line="480" w:lineRule="auto"/>
        <w:jc w:val="left"/>
      </w:pPr>
      <w:r>
        <w:t xml:space="preserve"> </w:t>
      </w:r>
    </w:p>
    <w:p w14:paraId="399D4533" w14:textId="7A9AC16F" w:rsidR="005F2289" w:rsidRDefault="005F2289" w:rsidP="00665228">
      <w:pPr>
        <w:spacing w:line="480" w:lineRule="auto"/>
        <w:jc w:val="left"/>
      </w:pPr>
      <w:r>
        <w:t>The general understanding at the time, and to a large degree</w:t>
      </w:r>
      <w:r w:rsidR="001D5A29">
        <w:t xml:space="preserve"> ever since,</w:t>
      </w:r>
      <w:r>
        <w:t xml:space="preserve"> has been that consciousness is the really hard part of the mind-body problem and intentionality is easier to naturalize. B</w:t>
      </w:r>
      <w:r w:rsidR="001D5A29">
        <w:t>rian disagrees</w:t>
      </w:r>
      <w:r w:rsidR="00F72C68">
        <w:t>:</w:t>
      </w:r>
      <w:r>
        <w:t xml:space="preserve"> he argues that they are both equally hard, in fact impossible, to naturalize in the conceptual </w:t>
      </w:r>
      <w:r w:rsidR="00F72C68">
        <w:t xml:space="preserve">(if not the ontological) </w:t>
      </w:r>
      <w:r>
        <w:t>sense</w:t>
      </w:r>
      <w:r w:rsidR="001D5A29">
        <w:t xml:space="preserve">, in the sense of providing a philosophical explication in naturalistically </w:t>
      </w:r>
      <w:r w:rsidR="00C1513C">
        <w:t>‘</w:t>
      </w:r>
      <w:r w:rsidR="001D5A29">
        <w:t>kosher</w:t>
      </w:r>
      <w:r w:rsidR="00C1513C">
        <w:t>’</w:t>
      </w:r>
      <w:r w:rsidR="001D5A29">
        <w:t xml:space="preserve"> terms</w:t>
      </w:r>
      <w:r>
        <w:t xml:space="preserve">. Building on one of the themes of his paper “Subjective Intentionality” </w:t>
      </w:r>
      <w:r w:rsidR="0058237F">
        <w:t>(Chapter 9</w:t>
      </w:r>
      <w:r w:rsidR="00490B51">
        <w:t xml:space="preserve"> in this volume</w:t>
      </w:r>
      <w:r w:rsidR="00CA5CD6">
        <w:t xml:space="preserve">) </w:t>
      </w:r>
      <w:r>
        <w:t xml:space="preserve">in which he suggested that there are essentially subjective, reflective notions of meaning we can form in introspection that are conceptually independent of any objective, physical-functional notion, he now suggests that our </w:t>
      </w:r>
      <w:r w:rsidRPr="00F72C68">
        <w:rPr>
          <w:i/>
        </w:rPr>
        <w:t>core notion</w:t>
      </w:r>
      <w:r w:rsidR="0056575F">
        <w:rPr>
          <w:i/>
        </w:rPr>
        <w:t>s</w:t>
      </w:r>
      <w:r>
        <w:t xml:space="preserve"> of </w:t>
      </w:r>
      <w:r w:rsidR="00B46B91">
        <w:t>meaning</w:t>
      </w:r>
      <w:r w:rsidR="00244991">
        <w:t xml:space="preserve"> – quite like our core notion</w:t>
      </w:r>
      <w:r w:rsidR="0056575F">
        <w:t>s</w:t>
      </w:r>
      <w:r w:rsidR="00244991">
        <w:t xml:space="preserve"> of </w:t>
      </w:r>
      <w:r w:rsidR="00B46B91">
        <w:t>consciousness</w:t>
      </w:r>
      <w:r w:rsidR="00244991">
        <w:t xml:space="preserve"> –</w:t>
      </w:r>
      <w:r>
        <w:t xml:space="preserve"> </w:t>
      </w:r>
      <w:r w:rsidR="0056575F">
        <w:t>themselves are</w:t>
      </w:r>
      <w:r>
        <w:t xml:space="preserve"> </w:t>
      </w:r>
      <w:proofErr w:type="spellStart"/>
      <w:r w:rsidR="00F72C68">
        <w:t>ineliminably</w:t>
      </w:r>
      <w:proofErr w:type="spellEnd"/>
      <w:r>
        <w:t xml:space="preserve"> subjective; </w:t>
      </w:r>
      <w:r>
        <w:lastRenderedPageBreak/>
        <w:t xml:space="preserve">that we cannot form </w:t>
      </w:r>
      <w:r w:rsidR="004E3947">
        <w:t xml:space="preserve">an </w:t>
      </w:r>
      <w:r>
        <w:t>adequate obj</w:t>
      </w:r>
      <w:r w:rsidR="004E3947">
        <w:t>ective, third person conception</w:t>
      </w:r>
      <w:r>
        <w:t xml:space="preserve"> of meaning</w:t>
      </w:r>
      <w:r w:rsidR="001D5A29">
        <w:t xml:space="preserve"> at all</w:t>
      </w:r>
      <w:r>
        <w:t>.</w:t>
      </w:r>
      <w:r w:rsidR="00B46B91">
        <w:t xml:space="preserve"> </w:t>
      </w:r>
      <w:r w:rsidR="004E3947">
        <w:t xml:space="preserve">He </w:t>
      </w:r>
      <w:r w:rsidR="0058237F">
        <w:t>takes</w:t>
      </w:r>
      <w:r w:rsidR="004E3947">
        <w:t xml:space="preserve"> up the task of explicating that core notion of meaning</w:t>
      </w:r>
      <w:r w:rsidR="00B46B91">
        <w:t xml:space="preserve"> </w:t>
      </w:r>
      <w:r w:rsidR="004E3947">
        <w:t>i</w:t>
      </w:r>
      <w:r w:rsidR="00B46B91">
        <w:t xml:space="preserve">n </w:t>
      </w:r>
      <w:r w:rsidR="0058237F">
        <w:t xml:space="preserve">his </w:t>
      </w:r>
      <w:r w:rsidR="00B46B91">
        <w:t>paper</w:t>
      </w:r>
      <w:r w:rsidR="0058237F">
        <w:t xml:space="preserve"> “Reference from the First Person Perspective” (</w:t>
      </w:r>
      <w:r w:rsidR="00B46B91">
        <w:t>Chapter</w:t>
      </w:r>
      <w:r w:rsidR="004E3947">
        <w:t xml:space="preserve"> 13</w:t>
      </w:r>
      <w:r w:rsidR="00490B51">
        <w:t xml:space="preserve"> in this volume</w:t>
      </w:r>
      <w:r w:rsidR="0058237F">
        <w:t>)</w:t>
      </w:r>
      <w:r w:rsidR="00B46B91">
        <w:t>.</w:t>
      </w:r>
    </w:p>
    <w:p w14:paraId="23D2EE04" w14:textId="77777777" w:rsidR="0062594C" w:rsidRDefault="0062594C" w:rsidP="00665228">
      <w:pPr>
        <w:spacing w:line="480" w:lineRule="auto"/>
        <w:jc w:val="left"/>
      </w:pPr>
    </w:p>
    <w:p w14:paraId="6A8FAB23" w14:textId="3576FE91" w:rsidR="00473790" w:rsidRDefault="00473790" w:rsidP="00665228">
      <w:pPr>
        <w:spacing w:line="480" w:lineRule="auto"/>
        <w:jc w:val="left"/>
      </w:pPr>
      <w:r>
        <w:rPr>
          <w:b/>
        </w:rPr>
        <w:t xml:space="preserve">Chapter 12 “Elimination vs Nonreductive Physicalism” </w:t>
      </w:r>
      <w:r>
        <w:t>(1993)</w:t>
      </w:r>
    </w:p>
    <w:p w14:paraId="35B9D6EC" w14:textId="77777777" w:rsidR="00473790" w:rsidRDefault="00473790" w:rsidP="00665228">
      <w:pPr>
        <w:spacing w:line="480" w:lineRule="auto"/>
        <w:jc w:val="left"/>
      </w:pPr>
    </w:p>
    <w:p w14:paraId="294977CE" w14:textId="5A76BFC2" w:rsidR="00473790" w:rsidRPr="0001207C" w:rsidRDefault="00397C79" w:rsidP="00665228">
      <w:pPr>
        <w:spacing w:line="480" w:lineRule="auto"/>
        <w:jc w:val="left"/>
        <w:rPr>
          <w:rFonts w:cs="Shruti"/>
          <w:szCs w:val="24"/>
        </w:rPr>
      </w:pPr>
      <w:r>
        <w:rPr>
          <w:rFonts w:cs="Shruti"/>
          <w:szCs w:val="24"/>
        </w:rPr>
        <w:t xml:space="preserve">In this paper Brian explores the metaphysics of mind. </w:t>
      </w:r>
      <w:r w:rsidR="00F365DD">
        <w:rPr>
          <w:rFonts w:cs="Shruti"/>
          <w:szCs w:val="24"/>
        </w:rPr>
        <w:t xml:space="preserve">Finding both </w:t>
      </w:r>
      <w:r w:rsidR="00473790" w:rsidRPr="0001207C">
        <w:rPr>
          <w:rFonts w:cs="Shruti"/>
          <w:szCs w:val="24"/>
        </w:rPr>
        <w:t xml:space="preserve">dualism and eliminativism about the mental </w:t>
      </w:r>
      <w:r w:rsidR="00F365DD">
        <w:rPr>
          <w:rFonts w:cs="Shruti"/>
          <w:szCs w:val="24"/>
        </w:rPr>
        <w:t>un</w:t>
      </w:r>
      <w:r>
        <w:rPr>
          <w:rFonts w:cs="Shruti"/>
          <w:szCs w:val="24"/>
        </w:rPr>
        <w:t xml:space="preserve">attractive, he </w:t>
      </w:r>
      <w:r w:rsidR="00473790" w:rsidRPr="0001207C">
        <w:rPr>
          <w:rFonts w:cs="Shruti"/>
          <w:szCs w:val="24"/>
        </w:rPr>
        <w:t>wonders whether a nonreductive, as opposed to</w:t>
      </w:r>
      <w:r w:rsidR="00473790">
        <w:rPr>
          <w:rFonts w:cs="Shruti"/>
          <w:szCs w:val="24"/>
        </w:rPr>
        <w:t xml:space="preserve"> </w:t>
      </w:r>
      <w:r w:rsidR="00473790" w:rsidRPr="0001207C">
        <w:rPr>
          <w:rFonts w:cs="Shruti"/>
          <w:szCs w:val="24"/>
        </w:rPr>
        <w:t>reductive physicalism is a viable alternative.</w:t>
      </w:r>
      <w:r w:rsidR="00F365DD" w:rsidRPr="00F365DD">
        <w:rPr>
          <w:rFonts w:cs="Shruti"/>
          <w:szCs w:val="24"/>
        </w:rPr>
        <w:t xml:space="preserve"> </w:t>
      </w:r>
      <w:r w:rsidR="00F365DD" w:rsidRPr="0001207C">
        <w:rPr>
          <w:rFonts w:cs="Shruti"/>
          <w:szCs w:val="24"/>
        </w:rPr>
        <w:t>He concludes that it is not.</w:t>
      </w:r>
      <w:r w:rsidR="000900FC">
        <w:rPr>
          <w:rFonts w:cs="Shruti"/>
          <w:szCs w:val="24"/>
        </w:rPr>
        <w:t xml:space="preserve"> </w:t>
      </w:r>
      <w:r w:rsidR="00F365DD">
        <w:rPr>
          <w:rFonts w:cs="Shruti"/>
          <w:szCs w:val="24"/>
        </w:rPr>
        <w:t>Non-reductive physicalism endorses ontological physicalism (the thesis that all fundamental entities and properties are physical) but denies</w:t>
      </w:r>
      <w:r w:rsidR="007419EB">
        <w:rPr>
          <w:rFonts w:cs="Shruti"/>
          <w:szCs w:val="24"/>
        </w:rPr>
        <w:t xml:space="preserve"> metaphysical physicalism, </w:t>
      </w:r>
      <w:r w:rsidR="00CB6703">
        <w:rPr>
          <w:rFonts w:cs="Shruti"/>
          <w:szCs w:val="24"/>
        </w:rPr>
        <w:t xml:space="preserve">which Brian understood to be </w:t>
      </w:r>
      <w:r w:rsidR="00F365DD">
        <w:rPr>
          <w:rFonts w:cs="Shruti"/>
          <w:szCs w:val="24"/>
        </w:rPr>
        <w:t>the thesis that mental properties are reducible to</w:t>
      </w:r>
      <w:r w:rsidR="003117AF">
        <w:rPr>
          <w:rFonts w:cs="Shruti"/>
          <w:szCs w:val="24"/>
        </w:rPr>
        <w:t xml:space="preserve"> </w:t>
      </w:r>
      <w:r w:rsidR="00E410FC">
        <w:rPr>
          <w:rFonts w:cs="Shruti"/>
          <w:szCs w:val="24"/>
        </w:rPr>
        <w:t>physical or functional properties. He furthe</w:t>
      </w:r>
      <w:r w:rsidR="00C1513C">
        <w:rPr>
          <w:rFonts w:cs="Shruti"/>
          <w:szCs w:val="24"/>
        </w:rPr>
        <w:t>r characterizes what an ‘</w:t>
      </w:r>
      <w:r w:rsidR="00E410FC">
        <w:rPr>
          <w:rFonts w:cs="Shruti"/>
          <w:szCs w:val="24"/>
        </w:rPr>
        <w:t>interesting</w:t>
      </w:r>
      <w:r w:rsidR="00C1513C">
        <w:rPr>
          <w:rFonts w:cs="Shruti"/>
          <w:szCs w:val="24"/>
        </w:rPr>
        <w:t>’</w:t>
      </w:r>
      <w:r w:rsidR="00E410FC">
        <w:rPr>
          <w:rFonts w:cs="Shruti"/>
          <w:szCs w:val="24"/>
        </w:rPr>
        <w:t xml:space="preserve"> non-reductive thesis would have to look </w:t>
      </w:r>
      <w:r w:rsidR="003117AF">
        <w:rPr>
          <w:rFonts w:cs="Shruti"/>
          <w:szCs w:val="24"/>
        </w:rPr>
        <w:t xml:space="preserve">like </w:t>
      </w:r>
      <w:r w:rsidR="00E410FC">
        <w:rPr>
          <w:rFonts w:cs="Shruti"/>
          <w:szCs w:val="24"/>
        </w:rPr>
        <w:t xml:space="preserve">by stipulating </w:t>
      </w:r>
      <w:r w:rsidR="00421529">
        <w:rPr>
          <w:rFonts w:cs="Shruti"/>
          <w:szCs w:val="24"/>
        </w:rPr>
        <w:t xml:space="preserve">that such an account has to 1) be realist </w:t>
      </w:r>
      <w:r w:rsidR="001A389B">
        <w:rPr>
          <w:rFonts w:cs="Shruti"/>
          <w:szCs w:val="24"/>
        </w:rPr>
        <w:t>about both</w:t>
      </w:r>
      <w:r w:rsidR="00E410FC">
        <w:rPr>
          <w:rFonts w:cs="Shruti"/>
          <w:szCs w:val="24"/>
        </w:rPr>
        <w:t xml:space="preserve"> mental and physical</w:t>
      </w:r>
      <w:r w:rsidR="001A389B">
        <w:rPr>
          <w:rFonts w:cs="Shruti"/>
          <w:szCs w:val="24"/>
        </w:rPr>
        <w:t xml:space="preserve"> truth</w:t>
      </w:r>
      <w:r w:rsidR="00E410FC">
        <w:rPr>
          <w:rFonts w:cs="Shruti"/>
          <w:szCs w:val="24"/>
        </w:rPr>
        <w:t xml:space="preserve">; 2) </w:t>
      </w:r>
      <w:r w:rsidR="00421529">
        <w:rPr>
          <w:rFonts w:cs="Shruti"/>
          <w:szCs w:val="24"/>
        </w:rPr>
        <w:t xml:space="preserve">posit </w:t>
      </w:r>
      <w:r w:rsidR="00E410FC">
        <w:rPr>
          <w:rFonts w:cs="Shruti"/>
          <w:szCs w:val="24"/>
        </w:rPr>
        <w:t xml:space="preserve">no independent causal powers for the mental; and 3) </w:t>
      </w:r>
      <w:r w:rsidR="00421529">
        <w:rPr>
          <w:rFonts w:cs="Shruti"/>
          <w:szCs w:val="24"/>
        </w:rPr>
        <w:t xml:space="preserve">account for how objective mental resemblances can be naturalized. </w:t>
      </w:r>
      <w:r w:rsidR="00473790" w:rsidRPr="0001207C">
        <w:rPr>
          <w:rFonts w:cs="Shruti"/>
          <w:szCs w:val="24"/>
        </w:rPr>
        <w:t>He discusses Stephen Schi</w:t>
      </w:r>
      <w:r w:rsidR="00473790">
        <w:rPr>
          <w:rFonts w:cs="Shruti"/>
          <w:szCs w:val="24"/>
        </w:rPr>
        <w:t>ff</w:t>
      </w:r>
      <w:r w:rsidR="00473790" w:rsidRPr="0001207C">
        <w:rPr>
          <w:rFonts w:cs="Shruti"/>
          <w:szCs w:val="24"/>
        </w:rPr>
        <w:t xml:space="preserve">er's </w:t>
      </w:r>
      <w:r w:rsidR="003117AF">
        <w:rPr>
          <w:rFonts w:cs="Shruti"/>
          <w:szCs w:val="24"/>
        </w:rPr>
        <w:t xml:space="preserve">nominalist </w:t>
      </w:r>
      <w:r w:rsidR="00473790" w:rsidRPr="0001207C">
        <w:rPr>
          <w:rFonts w:cs="Shruti"/>
          <w:szCs w:val="24"/>
        </w:rPr>
        <w:t>account, sentent</w:t>
      </w:r>
      <w:r w:rsidR="000E09DF">
        <w:rPr>
          <w:rFonts w:cs="Shruti"/>
          <w:szCs w:val="24"/>
        </w:rPr>
        <w:t xml:space="preserve">ial dualism. </w:t>
      </w:r>
      <w:r w:rsidR="000B57E3" w:rsidRPr="0001207C">
        <w:rPr>
          <w:rFonts w:cs="Shruti"/>
          <w:szCs w:val="24"/>
        </w:rPr>
        <w:t>Schi</w:t>
      </w:r>
      <w:r w:rsidR="000B57E3">
        <w:rPr>
          <w:rFonts w:cs="Shruti"/>
          <w:szCs w:val="24"/>
        </w:rPr>
        <w:t>ff</w:t>
      </w:r>
      <w:r w:rsidR="000B57E3" w:rsidRPr="0001207C">
        <w:rPr>
          <w:rFonts w:cs="Shruti"/>
          <w:szCs w:val="24"/>
        </w:rPr>
        <w:t>er</w:t>
      </w:r>
      <w:r w:rsidR="00A627AE">
        <w:rPr>
          <w:rFonts w:cs="Shruti"/>
          <w:szCs w:val="24"/>
        </w:rPr>
        <w:t xml:space="preserve"> is trying to reconcile the apparent irreducibility of the mental with the implausibility of </w:t>
      </w:r>
      <w:r w:rsidR="000B57E3" w:rsidRPr="0001207C">
        <w:rPr>
          <w:rFonts w:cs="Shruti"/>
          <w:szCs w:val="24"/>
        </w:rPr>
        <w:t xml:space="preserve">massive causal overdetermination of </w:t>
      </w:r>
      <w:r w:rsidR="00A627AE">
        <w:rPr>
          <w:rFonts w:cs="Shruti"/>
          <w:szCs w:val="24"/>
        </w:rPr>
        <w:t xml:space="preserve">behavior by </w:t>
      </w:r>
      <w:r w:rsidR="00BE0382">
        <w:rPr>
          <w:rFonts w:cs="Shruti"/>
          <w:szCs w:val="24"/>
        </w:rPr>
        <w:t xml:space="preserve">mental </w:t>
      </w:r>
      <w:r w:rsidR="00A627AE">
        <w:rPr>
          <w:rFonts w:cs="Shruti"/>
          <w:szCs w:val="24"/>
        </w:rPr>
        <w:t xml:space="preserve">and physical properties. </w:t>
      </w:r>
      <w:r w:rsidR="000B57E3">
        <w:rPr>
          <w:rFonts w:cs="Shruti"/>
          <w:szCs w:val="24"/>
        </w:rPr>
        <w:t xml:space="preserve">On </w:t>
      </w:r>
      <w:r w:rsidR="00A627AE">
        <w:rPr>
          <w:rFonts w:cs="Shruti"/>
          <w:szCs w:val="24"/>
        </w:rPr>
        <w:t xml:space="preserve">his </w:t>
      </w:r>
      <w:r w:rsidR="000B57E3">
        <w:rPr>
          <w:rFonts w:cs="Shruti"/>
          <w:szCs w:val="24"/>
        </w:rPr>
        <w:t>view,</w:t>
      </w:r>
      <w:r w:rsidR="000E09DF">
        <w:rPr>
          <w:rFonts w:cs="Shruti"/>
          <w:szCs w:val="24"/>
        </w:rPr>
        <w:t xml:space="preserve"> there are no mental properties, but there are true mental ascriptions</w:t>
      </w:r>
      <w:r w:rsidR="00473790">
        <w:rPr>
          <w:rFonts w:cs="Shruti"/>
          <w:szCs w:val="24"/>
        </w:rPr>
        <w:t xml:space="preserve">. </w:t>
      </w:r>
      <w:r w:rsidR="000E09DF">
        <w:rPr>
          <w:rFonts w:cs="Shruti"/>
          <w:szCs w:val="24"/>
        </w:rPr>
        <w:t xml:space="preserve">Mental ascriptions are not reducible to physical statements; nevertheless, physicalism can be true in the ontological sense. </w:t>
      </w:r>
      <w:r w:rsidR="00A277B7">
        <w:rPr>
          <w:rFonts w:cs="Shruti"/>
          <w:szCs w:val="24"/>
        </w:rPr>
        <w:t>Brian</w:t>
      </w:r>
      <w:r w:rsidR="00473790" w:rsidRPr="0001207C">
        <w:rPr>
          <w:rFonts w:cs="Shruti"/>
          <w:szCs w:val="24"/>
        </w:rPr>
        <w:t xml:space="preserve"> argues that, if Schi</w:t>
      </w:r>
      <w:r w:rsidR="00473790">
        <w:rPr>
          <w:rFonts w:cs="Shruti"/>
          <w:szCs w:val="24"/>
        </w:rPr>
        <w:t>ff</w:t>
      </w:r>
      <w:r w:rsidR="00473790" w:rsidRPr="0001207C">
        <w:rPr>
          <w:rFonts w:cs="Shruti"/>
          <w:szCs w:val="24"/>
        </w:rPr>
        <w:t xml:space="preserve">er's view is </w:t>
      </w:r>
      <w:r w:rsidR="00473790" w:rsidRPr="0001207C">
        <w:rPr>
          <w:rFonts w:cs="Shruti"/>
          <w:szCs w:val="24"/>
        </w:rPr>
        <w:lastRenderedPageBreak/>
        <w:t>not to be a form of</w:t>
      </w:r>
      <w:r w:rsidR="00473790">
        <w:rPr>
          <w:rFonts w:cs="Shruti"/>
          <w:szCs w:val="24"/>
        </w:rPr>
        <w:t xml:space="preserve"> </w:t>
      </w:r>
      <w:r w:rsidR="00473790" w:rsidRPr="0001207C">
        <w:rPr>
          <w:rFonts w:cs="Shruti"/>
          <w:szCs w:val="24"/>
        </w:rPr>
        <w:t>eliminativism</w:t>
      </w:r>
      <w:r>
        <w:rPr>
          <w:rFonts w:cs="Shruti"/>
          <w:szCs w:val="24"/>
        </w:rPr>
        <w:t xml:space="preserve"> – </w:t>
      </w:r>
      <w:r w:rsidR="00FB5AF1">
        <w:rPr>
          <w:rFonts w:cs="Shruti"/>
          <w:szCs w:val="24"/>
        </w:rPr>
        <w:t>that is</w:t>
      </w:r>
      <w:r>
        <w:rPr>
          <w:rFonts w:cs="Shruti"/>
          <w:szCs w:val="24"/>
        </w:rPr>
        <w:t xml:space="preserve">, </w:t>
      </w:r>
      <w:r w:rsidR="00473790" w:rsidRPr="0001207C">
        <w:rPr>
          <w:rFonts w:cs="Shruti"/>
          <w:szCs w:val="24"/>
        </w:rPr>
        <w:t xml:space="preserve">if it is to be interesting, it </w:t>
      </w:r>
      <w:r w:rsidR="00BE0382">
        <w:rPr>
          <w:rFonts w:cs="Shruti"/>
          <w:szCs w:val="24"/>
        </w:rPr>
        <w:t>runs into the problem of causal overdetermination</w:t>
      </w:r>
      <w:r w:rsidR="00473790" w:rsidRPr="0001207C">
        <w:rPr>
          <w:rFonts w:cs="Shruti"/>
          <w:szCs w:val="24"/>
        </w:rPr>
        <w:t>.</w:t>
      </w:r>
      <w:r w:rsidR="00473790">
        <w:rPr>
          <w:rFonts w:cs="Shruti"/>
          <w:szCs w:val="24"/>
        </w:rPr>
        <w:t xml:space="preserve"> </w:t>
      </w:r>
    </w:p>
    <w:p w14:paraId="3110CA8E" w14:textId="77777777" w:rsidR="00473790" w:rsidRPr="00473790" w:rsidRDefault="00473790" w:rsidP="00665228">
      <w:pPr>
        <w:spacing w:line="480" w:lineRule="auto"/>
        <w:jc w:val="left"/>
      </w:pPr>
    </w:p>
    <w:p w14:paraId="575796D6" w14:textId="2FAC5D67" w:rsidR="0062594C" w:rsidRPr="0062594C" w:rsidRDefault="0062594C" w:rsidP="00665228">
      <w:pPr>
        <w:spacing w:line="480" w:lineRule="auto"/>
        <w:jc w:val="left"/>
        <w:rPr>
          <w:szCs w:val="24"/>
        </w:rPr>
      </w:pPr>
      <w:r>
        <w:rPr>
          <w:b/>
          <w:szCs w:val="24"/>
        </w:rPr>
        <w:t xml:space="preserve">Chapter 13 </w:t>
      </w:r>
      <w:r w:rsidRPr="0005540B">
        <w:rPr>
          <w:b/>
          <w:szCs w:val="24"/>
        </w:rPr>
        <w:t>“Reference from the First Person Perspective”</w:t>
      </w:r>
      <w:r>
        <w:rPr>
          <w:b/>
          <w:szCs w:val="24"/>
        </w:rPr>
        <w:t xml:space="preserve"> </w:t>
      </w:r>
      <w:r>
        <w:rPr>
          <w:szCs w:val="24"/>
        </w:rPr>
        <w:t>(1995).</w:t>
      </w:r>
    </w:p>
    <w:p w14:paraId="56426948" w14:textId="77777777" w:rsidR="0062594C" w:rsidRDefault="0062594C" w:rsidP="00665228">
      <w:pPr>
        <w:spacing w:line="480" w:lineRule="auto"/>
        <w:jc w:val="left"/>
        <w:rPr>
          <w:szCs w:val="24"/>
        </w:rPr>
      </w:pPr>
    </w:p>
    <w:p w14:paraId="0DFDCC4E" w14:textId="632580FF" w:rsidR="0062594C" w:rsidRDefault="00F71741" w:rsidP="00665228">
      <w:pPr>
        <w:spacing w:line="480" w:lineRule="auto"/>
        <w:jc w:val="left"/>
      </w:pPr>
      <w:r>
        <w:rPr>
          <w:rFonts w:cs="Shruti"/>
          <w:szCs w:val="24"/>
        </w:rPr>
        <w:t>The las</w:t>
      </w:r>
      <w:r w:rsidR="001D6017">
        <w:rPr>
          <w:rFonts w:cs="Shruti"/>
          <w:szCs w:val="24"/>
        </w:rPr>
        <w:t xml:space="preserve">t three papers of this volume, </w:t>
      </w:r>
      <w:r>
        <w:rPr>
          <w:rFonts w:cs="Shruti"/>
          <w:szCs w:val="24"/>
        </w:rPr>
        <w:t xml:space="preserve">of which this is the first, contain Brian’s most developed views on the </w:t>
      </w:r>
      <w:r w:rsidR="001D6017">
        <w:rPr>
          <w:rFonts w:cs="Shruti"/>
          <w:szCs w:val="24"/>
        </w:rPr>
        <w:t xml:space="preserve">nature and concept of intentionality and its relationship to phenomenality. </w:t>
      </w:r>
      <w:r w:rsidR="00B54551">
        <w:rPr>
          <w:rFonts w:cs="Shruti"/>
          <w:szCs w:val="24"/>
        </w:rPr>
        <w:t xml:space="preserve">Despite the gap in their publication dates, these papers were all written in close succession (the last two papers were already circulating in the late 1990s). </w:t>
      </w:r>
      <w:r w:rsidR="00C1513C">
        <w:rPr>
          <w:rFonts w:cs="Shruti"/>
          <w:szCs w:val="24"/>
        </w:rPr>
        <w:t>The term ‘</w:t>
      </w:r>
      <w:r>
        <w:rPr>
          <w:rFonts w:cs="Shruti"/>
          <w:szCs w:val="24"/>
        </w:rPr>
        <w:t>phenomenal intentionality</w:t>
      </w:r>
      <w:r w:rsidR="00C1513C">
        <w:rPr>
          <w:rFonts w:cs="Shruti"/>
          <w:szCs w:val="24"/>
        </w:rPr>
        <w:t>’</w:t>
      </w:r>
      <w:r>
        <w:rPr>
          <w:rFonts w:cs="Shruti"/>
          <w:szCs w:val="24"/>
        </w:rPr>
        <w:t xml:space="preserve">, or </w:t>
      </w:r>
      <w:r w:rsidR="00C1513C">
        <w:rPr>
          <w:rFonts w:cs="Shruti"/>
          <w:szCs w:val="24"/>
        </w:rPr>
        <w:t>‘</w:t>
      </w:r>
      <w:r>
        <w:rPr>
          <w:rFonts w:cs="Shruti"/>
          <w:szCs w:val="24"/>
        </w:rPr>
        <w:t>subjective intentionality</w:t>
      </w:r>
      <w:r w:rsidR="00C1513C">
        <w:rPr>
          <w:rFonts w:cs="Shruti"/>
          <w:szCs w:val="24"/>
        </w:rPr>
        <w:t>’</w:t>
      </w:r>
      <w:r>
        <w:rPr>
          <w:rFonts w:cs="Shruti"/>
          <w:szCs w:val="24"/>
        </w:rPr>
        <w:t xml:space="preserve"> as he calls it in his eponymous paper “Subjective Intentionality” (Chapter 10</w:t>
      </w:r>
      <w:r w:rsidR="00490B51">
        <w:rPr>
          <w:rFonts w:cs="Shruti"/>
          <w:szCs w:val="24"/>
        </w:rPr>
        <w:t xml:space="preserve"> in this volume</w:t>
      </w:r>
      <w:r>
        <w:rPr>
          <w:rFonts w:cs="Shruti"/>
          <w:szCs w:val="24"/>
        </w:rPr>
        <w:t>) label</w:t>
      </w:r>
      <w:r w:rsidR="00E95470">
        <w:rPr>
          <w:rFonts w:cs="Shruti"/>
          <w:szCs w:val="24"/>
        </w:rPr>
        <w:t>s</w:t>
      </w:r>
      <w:r>
        <w:rPr>
          <w:rFonts w:cs="Shruti"/>
          <w:szCs w:val="24"/>
        </w:rPr>
        <w:t xml:space="preserve"> two distinct though related theses. </w:t>
      </w:r>
      <w:r w:rsidR="00E95470">
        <w:rPr>
          <w:rFonts w:cs="Shruti"/>
          <w:szCs w:val="24"/>
        </w:rPr>
        <w:t xml:space="preserve">One is a thesis about the subjective nature of our </w:t>
      </w:r>
      <w:r w:rsidR="00593C48" w:rsidRPr="0056575F">
        <w:rPr>
          <w:rFonts w:cs="Shruti"/>
          <w:i/>
          <w:szCs w:val="24"/>
        </w:rPr>
        <w:t xml:space="preserve">core </w:t>
      </w:r>
      <w:r w:rsidR="00E95470" w:rsidRPr="0056575F">
        <w:rPr>
          <w:rFonts w:cs="Shruti"/>
          <w:i/>
          <w:szCs w:val="24"/>
        </w:rPr>
        <w:t>concept</w:t>
      </w:r>
      <w:r w:rsidR="0056575F" w:rsidRPr="0056575F">
        <w:rPr>
          <w:rFonts w:cs="Shruti"/>
          <w:i/>
          <w:szCs w:val="24"/>
        </w:rPr>
        <w:t>s</w:t>
      </w:r>
      <w:r w:rsidR="00E95470">
        <w:rPr>
          <w:rFonts w:cs="Shruti"/>
          <w:i/>
          <w:szCs w:val="24"/>
        </w:rPr>
        <w:t xml:space="preserve"> </w:t>
      </w:r>
      <w:r w:rsidR="00E95470" w:rsidRPr="0056575F">
        <w:rPr>
          <w:rFonts w:cs="Shruti"/>
          <w:szCs w:val="24"/>
        </w:rPr>
        <w:t>of meaning</w:t>
      </w:r>
      <w:r w:rsidR="00E95470">
        <w:rPr>
          <w:rFonts w:cs="Shruti"/>
          <w:szCs w:val="24"/>
        </w:rPr>
        <w:t>. This thesis, suggested at the end of “Can We Explain Intentionality?” (Chapter 11</w:t>
      </w:r>
      <w:r w:rsidR="00490B51">
        <w:rPr>
          <w:rFonts w:cs="Shruti"/>
          <w:szCs w:val="24"/>
        </w:rPr>
        <w:t xml:space="preserve"> in this volume</w:t>
      </w:r>
      <w:r w:rsidR="00E95470">
        <w:rPr>
          <w:rFonts w:cs="Shruti"/>
          <w:szCs w:val="24"/>
        </w:rPr>
        <w:t>) is the topic of this paper. The other is a thesis about the existence of a kind of (narrow) intentionality, distinct from referential intentionality, determined by phenomenology and conceptual role</w:t>
      </w:r>
      <w:r w:rsidR="001D6017">
        <w:rPr>
          <w:rFonts w:cs="Shruti"/>
          <w:szCs w:val="24"/>
        </w:rPr>
        <w:t xml:space="preserve"> alone</w:t>
      </w:r>
      <w:r w:rsidR="00E95470">
        <w:rPr>
          <w:rFonts w:cs="Shruti"/>
          <w:szCs w:val="24"/>
        </w:rPr>
        <w:t xml:space="preserve">. That is the topic of the last two papers </w:t>
      </w:r>
      <w:r w:rsidR="003B40F4">
        <w:rPr>
          <w:rFonts w:cs="Shruti"/>
          <w:szCs w:val="24"/>
        </w:rPr>
        <w:t xml:space="preserve">in this volume </w:t>
      </w:r>
      <w:r w:rsidR="00E95470">
        <w:rPr>
          <w:rFonts w:cs="Shruti"/>
          <w:szCs w:val="24"/>
        </w:rPr>
        <w:t xml:space="preserve">(Chapters 14 and 15). </w:t>
      </w:r>
    </w:p>
    <w:p w14:paraId="5C9372B3" w14:textId="77777777" w:rsidR="0062594C" w:rsidRDefault="0062594C" w:rsidP="00665228">
      <w:pPr>
        <w:spacing w:line="480" w:lineRule="auto"/>
        <w:jc w:val="left"/>
      </w:pPr>
    </w:p>
    <w:p w14:paraId="1F3E7D78" w14:textId="34B524F0" w:rsidR="00E01D26" w:rsidRDefault="00B958C4" w:rsidP="00665228">
      <w:pPr>
        <w:spacing w:line="480" w:lineRule="auto"/>
        <w:jc w:val="left"/>
      </w:pPr>
      <w:r>
        <w:t xml:space="preserve">While this </w:t>
      </w:r>
      <w:r w:rsidR="00244991">
        <w:t xml:space="preserve">paper has received </w:t>
      </w:r>
      <w:r w:rsidR="004C2C73">
        <w:t xml:space="preserve">somewhat </w:t>
      </w:r>
      <w:r w:rsidR="00244991">
        <w:t xml:space="preserve">less attention than his other </w:t>
      </w:r>
      <w:r w:rsidR="00C1513C">
        <w:t>‘</w:t>
      </w:r>
      <w:r w:rsidR="00244991">
        <w:t>phenomenal intentionality</w:t>
      </w:r>
      <w:r w:rsidR="00C1513C">
        <w:t>’</w:t>
      </w:r>
      <w:r w:rsidR="00244991">
        <w:t xml:space="preserve"> papers</w:t>
      </w:r>
      <w:r>
        <w:t>,</w:t>
      </w:r>
      <w:r w:rsidR="00244991">
        <w:t xml:space="preserve"> it contains important </w:t>
      </w:r>
      <w:r w:rsidR="00160678">
        <w:t xml:space="preserve">and interesting </w:t>
      </w:r>
      <w:r w:rsidR="00244991">
        <w:t xml:space="preserve">ideas about </w:t>
      </w:r>
      <w:r w:rsidR="00160678">
        <w:t>the concept of meaning and the nature of reference</w:t>
      </w:r>
      <w:r w:rsidR="00244991">
        <w:t xml:space="preserve">. </w:t>
      </w:r>
      <w:r>
        <w:t>In</w:t>
      </w:r>
      <w:r w:rsidR="004E3947">
        <w:t xml:space="preserve"> it</w:t>
      </w:r>
      <w:r w:rsidR="00E01D26">
        <w:t xml:space="preserve">, by way of </w:t>
      </w:r>
      <w:r>
        <w:t xml:space="preserve">providing a philosophical </w:t>
      </w:r>
      <w:r>
        <w:lastRenderedPageBreak/>
        <w:t>analysis of the concept of meaning</w:t>
      </w:r>
      <w:r w:rsidR="00160678">
        <w:t xml:space="preserve">, </w:t>
      </w:r>
      <w:r>
        <w:t xml:space="preserve">Brian </w:t>
      </w:r>
      <w:r w:rsidR="00E01D26">
        <w:t xml:space="preserve">actually </w:t>
      </w:r>
      <w:r w:rsidR="009B225D">
        <w:t>proposes</w:t>
      </w:r>
      <w:r w:rsidR="00160678">
        <w:t xml:space="preserve"> </w:t>
      </w:r>
      <w:r w:rsidR="00A47E97">
        <w:t xml:space="preserve">an </w:t>
      </w:r>
      <w:r w:rsidR="00160678">
        <w:t xml:space="preserve">argument for the determinacy of reference. </w:t>
      </w:r>
    </w:p>
    <w:p w14:paraId="74429146" w14:textId="77777777" w:rsidR="00E01D26" w:rsidRDefault="00E01D26" w:rsidP="00665228">
      <w:pPr>
        <w:spacing w:line="480" w:lineRule="auto"/>
        <w:jc w:val="left"/>
      </w:pPr>
    </w:p>
    <w:p w14:paraId="7CFA96AE" w14:textId="17A1747C" w:rsidR="0052671C" w:rsidRDefault="00E01D26" w:rsidP="00665228">
      <w:pPr>
        <w:spacing w:line="480" w:lineRule="auto"/>
        <w:jc w:val="left"/>
      </w:pPr>
      <w:r>
        <w:t xml:space="preserve">According to </w:t>
      </w:r>
      <w:r w:rsidR="0062594C">
        <w:t xml:space="preserve">Quine’s (1960) </w:t>
      </w:r>
      <w:r w:rsidR="004C2C73">
        <w:t xml:space="preserve">inscrutability </w:t>
      </w:r>
      <w:r w:rsidR="0062594C">
        <w:t xml:space="preserve">thesis, there is no fact of the matter as to whether the term </w:t>
      </w:r>
      <w:r w:rsidR="00C1513C">
        <w:t>‘</w:t>
      </w:r>
      <w:r w:rsidR="0062594C">
        <w:t>rabbit</w:t>
      </w:r>
      <w:r w:rsidR="00C1513C">
        <w:t>’</w:t>
      </w:r>
      <w:r w:rsidR="0062594C">
        <w:t xml:space="preserve"> refers to rabbits, undetached rabbit parts, un-disconnected rabbit stages, etc.</w:t>
      </w:r>
      <w:r>
        <w:t xml:space="preserve"> Brian considers this thesis first from the </w:t>
      </w:r>
      <w:r w:rsidR="00C1513C">
        <w:t>‘</w:t>
      </w:r>
      <w:r>
        <w:t>objective</w:t>
      </w:r>
      <w:r w:rsidR="00C1513C">
        <w:t>’</w:t>
      </w:r>
      <w:r>
        <w:t xml:space="preserve"> point of view; from an understanding of reference as a </w:t>
      </w:r>
      <w:r w:rsidR="002B1DF2">
        <w:t>certain sort</w:t>
      </w:r>
      <w:r>
        <w:t xml:space="preserve"> of causal relation </w:t>
      </w:r>
      <w:r w:rsidR="002B1DF2">
        <w:t xml:space="preserve">connecting </w:t>
      </w:r>
      <w:proofErr w:type="spellStart"/>
      <w:r w:rsidR="002B1DF2">
        <w:t>tokenings</w:t>
      </w:r>
      <w:proofErr w:type="spellEnd"/>
      <w:r w:rsidR="002B1DF2">
        <w:t xml:space="preserve"> of the concept to instances of the referent. He points out that the causal relations that seem to be candidates don’t uniquely determine reference. Take a visual-demonstrative concept like THAT TREE, and a relation </w:t>
      </w:r>
      <w:r w:rsidR="002B1DF2" w:rsidRPr="002B1DF2">
        <w:rPr>
          <w:i/>
        </w:rPr>
        <w:t>O</w:t>
      </w:r>
      <w:r w:rsidR="002B1DF2">
        <w:t xml:space="preserve"> that is the relation of belonging to a causal chain that prompts the tokening of THAT TREE. </w:t>
      </w:r>
      <w:r w:rsidR="002B1DF2" w:rsidRPr="002B1DF2">
        <w:rPr>
          <w:i/>
        </w:rPr>
        <w:t>O</w:t>
      </w:r>
      <w:r w:rsidR="002B1DF2">
        <w:t xml:space="preserve"> doesn’t single out a tree as opposed to a retinal image, a tree surface, undetached tree parts, etc. What </w:t>
      </w:r>
      <w:r w:rsidR="00B744EA">
        <w:t>seems to secure</w:t>
      </w:r>
      <w:r w:rsidR="002B1DF2">
        <w:t xml:space="preserve"> unique reference is the </w:t>
      </w:r>
      <w:r w:rsidR="00070C77">
        <w:t xml:space="preserve">implicit </w:t>
      </w:r>
      <w:r w:rsidR="002B1DF2">
        <w:rPr>
          <w:i/>
        </w:rPr>
        <w:t xml:space="preserve">qualifying concept </w:t>
      </w:r>
      <w:r w:rsidR="002B1DF2">
        <w:t xml:space="preserve">associated with the demonstrative, in this case the concept </w:t>
      </w:r>
      <w:r w:rsidR="00070C77">
        <w:t>TREE</w:t>
      </w:r>
      <w:r w:rsidR="002B1DF2">
        <w:t xml:space="preserve">. </w:t>
      </w:r>
      <w:r w:rsidR="00070C77">
        <w:t>But of course</w:t>
      </w:r>
      <w:r w:rsidR="00B744EA">
        <w:t xml:space="preserve"> the problem of</w:t>
      </w:r>
      <w:r w:rsidR="00070C77">
        <w:t xml:space="preserve"> inscrutability arises similarly with kind concepts like TREE; </w:t>
      </w:r>
      <w:r w:rsidR="00C24E35">
        <w:t>w</w:t>
      </w:r>
      <w:r w:rsidR="00B744EA">
        <w:t>hose determinacy</w:t>
      </w:r>
      <w:r w:rsidR="00C24E35">
        <w:t xml:space="preserve"> in turn</w:t>
      </w:r>
      <w:r w:rsidR="007A1FE8">
        <w:t xml:space="preserve"> </w:t>
      </w:r>
      <w:r w:rsidR="00B744EA">
        <w:t xml:space="preserve">depends on the determinacy of </w:t>
      </w:r>
      <w:r w:rsidR="007A1FE8">
        <w:t xml:space="preserve">singular </w:t>
      </w:r>
      <w:r w:rsidR="00C24E35">
        <w:t xml:space="preserve">demonstratives. </w:t>
      </w:r>
      <w:r w:rsidR="00C45EFE">
        <w:t>Given that the reference of most other types of concept depends</w:t>
      </w:r>
      <w:r w:rsidR="00B744EA">
        <w:t xml:space="preserve"> in some way</w:t>
      </w:r>
      <w:r w:rsidR="00C45EFE">
        <w:t>, according to Brian,</w:t>
      </w:r>
      <w:r w:rsidR="00E07EC7">
        <w:t xml:space="preserve"> on demonstrative reference, </w:t>
      </w:r>
      <w:r w:rsidR="00C45EFE">
        <w:t xml:space="preserve">there </w:t>
      </w:r>
      <w:r w:rsidR="00E07EC7">
        <w:t>seems to be no way out of a vicious circle of interpretation.</w:t>
      </w:r>
      <w:r w:rsidR="00A315B7">
        <w:t xml:space="preserve"> </w:t>
      </w:r>
    </w:p>
    <w:p w14:paraId="7AA2C443" w14:textId="77777777" w:rsidR="00B62E8C" w:rsidRDefault="00B62E8C" w:rsidP="00665228">
      <w:pPr>
        <w:spacing w:line="480" w:lineRule="auto"/>
        <w:jc w:val="left"/>
      </w:pPr>
    </w:p>
    <w:p w14:paraId="0C0B7F92" w14:textId="253D721A" w:rsidR="00B62E8C" w:rsidRDefault="00B62E8C" w:rsidP="00665228">
      <w:pPr>
        <w:spacing w:line="480" w:lineRule="auto"/>
        <w:jc w:val="left"/>
      </w:pPr>
      <w:r>
        <w:t>Brian considers the suggestion that</w:t>
      </w:r>
      <w:r w:rsidR="00C35D1A">
        <w:t xml:space="preserve">, in the absence of any objective factor that singles </w:t>
      </w:r>
      <w:r w:rsidR="006D7E81">
        <w:t xml:space="preserve">out </w:t>
      </w:r>
      <w:r w:rsidR="00A315B7">
        <w:t xml:space="preserve">relation </w:t>
      </w:r>
      <w:r w:rsidR="00A315B7">
        <w:rPr>
          <w:i/>
        </w:rPr>
        <w:t>O</w:t>
      </w:r>
      <w:r w:rsidR="00A315B7">
        <w:t xml:space="preserve"> as restricted to, say, trees, as opposed to tree surfaces, </w:t>
      </w:r>
      <w:r w:rsidR="00C35D1A">
        <w:t xml:space="preserve">as the relevant </w:t>
      </w:r>
      <w:r w:rsidR="00C35D1A">
        <w:lastRenderedPageBreak/>
        <w:t xml:space="preserve">reference relation for THAT TREE, reference is scrutable only by convention. He thinks </w:t>
      </w:r>
      <w:r>
        <w:t xml:space="preserve">that while </w:t>
      </w:r>
      <w:r w:rsidR="00C35D1A">
        <w:t>this might strike one as plausible for third person ascriptions of reference</w:t>
      </w:r>
      <w:r>
        <w:t xml:space="preserve">, it is </w:t>
      </w:r>
      <w:r w:rsidR="00C1513C">
        <w:t>‘</w:t>
      </w:r>
      <w:r>
        <w:t>bizarre</w:t>
      </w:r>
      <w:r w:rsidR="00C1513C">
        <w:t>’</w:t>
      </w:r>
      <w:r>
        <w:t xml:space="preserve"> when considered in the case of our own thoughts.</w:t>
      </w:r>
      <w:r w:rsidRPr="00B62E8C">
        <w:t xml:space="preserve"> </w:t>
      </w:r>
      <w:r w:rsidR="000B6577">
        <w:t>It is intuitively obvious that, in the first person case</w:t>
      </w:r>
      <w:r w:rsidR="006D1A61">
        <w:t>,</w:t>
      </w:r>
      <w:r w:rsidR="000B6577">
        <w:t xml:space="preserve"> </w:t>
      </w:r>
      <w:r>
        <w:t xml:space="preserve">I </w:t>
      </w:r>
      <w:r w:rsidRPr="00E02F6B">
        <w:rPr>
          <w:i/>
        </w:rPr>
        <w:t xml:space="preserve">know </w:t>
      </w:r>
      <w:r>
        <w:t xml:space="preserve">that my concept THAT TREE refers to </w:t>
      </w:r>
      <w:r w:rsidRPr="00B62E8C">
        <w:rPr>
          <w:i/>
        </w:rPr>
        <w:t>that tree</w:t>
      </w:r>
      <w:r>
        <w:t xml:space="preserve"> and not, for example, a collection of undetached parts of that tree.</w:t>
      </w:r>
    </w:p>
    <w:p w14:paraId="4AAE9D6B" w14:textId="77777777" w:rsidR="00B62E8C" w:rsidRDefault="00B62E8C" w:rsidP="00665228">
      <w:pPr>
        <w:spacing w:line="480" w:lineRule="auto"/>
        <w:jc w:val="left"/>
      </w:pPr>
    </w:p>
    <w:p w14:paraId="09320020" w14:textId="366DB458" w:rsidR="00A315B7" w:rsidRDefault="00FA686D" w:rsidP="00665228">
      <w:pPr>
        <w:spacing w:line="480" w:lineRule="auto"/>
        <w:jc w:val="left"/>
      </w:pPr>
      <w:r>
        <w:t xml:space="preserve">Brian </w:t>
      </w:r>
      <w:r w:rsidR="00314A21">
        <w:t xml:space="preserve">of course doesn’t think that this in itself is decisive. He points out that </w:t>
      </w:r>
      <w:r>
        <w:t>t</w:t>
      </w:r>
      <w:r w:rsidR="00B62E8C">
        <w:t xml:space="preserve">his asymmetry between the third person and first person perspectives </w:t>
      </w:r>
      <w:r>
        <w:t xml:space="preserve">is quite compatible with – actually, </w:t>
      </w:r>
      <w:r w:rsidR="00B62E8C">
        <w:t xml:space="preserve">has an explanation </w:t>
      </w:r>
      <w:r>
        <w:t>in terms of</w:t>
      </w:r>
      <w:r w:rsidR="00B62E8C">
        <w:t xml:space="preserve"> </w:t>
      </w:r>
      <w:r>
        <w:t xml:space="preserve">– </w:t>
      </w:r>
      <w:r w:rsidR="00D970AC">
        <w:t>the</w:t>
      </w:r>
      <w:r w:rsidR="00B62E8C">
        <w:t xml:space="preserve"> disquotational-deflationary theory of reference and truth. </w:t>
      </w:r>
      <w:r w:rsidR="00314A21">
        <w:t>But w</w:t>
      </w:r>
      <w:r>
        <w:t xml:space="preserve">hat Brian is interested in is </w:t>
      </w:r>
      <w:r>
        <w:rPr>
          <w:i/>
        </w:rPr>
        <w:t xml:space="preserve">not </w:t>
      </w:r>
      <w:r>
        <w:t>the refutation of the deflation</w:t>
      </w:r>
      <w:r w:rsidR="008F6BF6">
        <w:t xml:space="preserve">ist interpretation of the third person/first </w:t>
      </w:r>
      <w:r>
        <w:t xml:space="preserve">person asymmetry. He is rather interested in presenting an </w:t>
      </w:r>
      <w:r>
        <w:rPr>
          <w:i/>
        </w:rPr>
        <w:t xml:space="preserve">alternative </w:t>
      </w:r>
      <w:r w:rsidR="006D1A61">
        <w:t>account</w:t>
      </w:r>
      <w:r>
        <w:t>, in term</w:t>
      </w:r>
      <w:r w:rsidR="00352110">
        <w:t>s</w:t>
      </w:r>
      <w:r>
        <w:t xml:space="preserve"> of a non-deflationary </w:t>
      </w:r>
      <w:r w:rsidR="006D1A61">
        <w:t>theory of reference</w:t>
      </w:r>
      <w:r w:rsidR="00352110">
        <w:t>.</w:t>
      </w:r>
      <w:r w:rsidR="00282556">
        <w:t xml:space="preserve"> </w:t>
      </w:r>
      <w:r w:rsidR="00402B3F">
        <w:t xml:space="preserve">He </w:t>
      </w:r>
      <w:r w:rsidR="00DF08F5">
        <w:t xml:space="preserve">proposes an account of reference – via an account of the core, subjective </w:t>
      </w:r>
      <w:r w:rsidR="00DF08F5" w:rsidRPr="00DF08F5">
        <w:rPr>
          <w:i/>
        </w:rPr>
        <w:t>concept</w:t>
      </w:r>
      <w:r w:rsidR="00DF08F5">
        <w:t xml:space="preserve"> of reference</w:t>
      </w:r>
      <w:r w:rsidR="00402B3F">
        <w:t xml:space="preserve"> </w:t>
      </w:r>
      <w:r w:rsidR="00DF08F5">
        <w:t xml:space="preserve">– </w:t>
      </w:r>
      <w:r w:rsidR="00402B3F">
        <w:t xml:space="preserve">that bears out the first person intuition </w:t>
      </w:r>
      <w:r w:rsidR="00DF08F5">
        <w:t xml:space="preserve">of determinate reference </w:t>
      </w:r>
      <w:r w:rsidR="00402B3F">
        <w:t>as correct</w:t>
      </w:r>
      <w:r w:rsidR="0068263F">
        <w:t>. He acknowledges</w:t>
      </w:r>
      <w:r w:rsidR="00402B3F">
        <w:t xml:space="preserve"> the force of the </w:t>
      </w:r>
      <w:proofErr w:type="spellStart"/>
      <w:r w:rsidR="00402B3F">
        <w:t>Quinean</w:t>
      </w:r>
      <w:proofErr w:type="spellEnd"/>
      <w:r w:rsidR="00402B3F">
        <w:t xml:space="preserve"> argument</w:t>
      </w:r>
      <w:r w:rsidR="00DF08F5">
        <w:t xml:space="preserve">, without conceding its point. </w:t>
      </w:r>
    </w:p>
    <w:p w14:paraId="2CF0E725" w14:textId="77777777" w:rsidR="00DF08F5" w:rsidRDefault="00DF08F5" w:rsidP="00665228">
      <w:pPr>
        <w:spacing w:line="480" w:lineRule="auto"/>
        <w:jc w:val="left"/>
      </w:pPr>
    </w:p>
    <w:p w14:paraId="4176CFF4" w14:textId="66585F8F" w:rsidR="00FA02AC" w:rsidRPr="00FA02AC" w:rsidRDefault="00DF08F5" w:rsidP="00665228">
      <w:pPr>
        <w:spacing w:line="480" w:lineRule="auto"/>
        <w:jc w:val="left"/>
      </w:pPr>
      <w:r>
        <w:t xml:space="preserve">Brian explains the core concept of reference in terms of subjective reflection on what he calls </w:t>
      </w:r>
      <w:r w:rsidR="00C1513C">
        <w:t>‘</w:t>
      </w:r>
      <w:r>
        <w:t>disquotational pairs</w:t>
      </w:r>
      <w:r w:rsidR="00C1513C">
        <w:t>’</w:t>
      </w:r>
      <w:r w:rsidR="00BA4590">
        <w:t>, that is, term-object pairs. He asks us to reflect on these by entertaining the concept *THAT TREE*</w:t>
      </w:r>
      <w:r w:rsidR="00BA4590">
        <w:rPr>
          <w:rStyle w:val="FootnoteReference"/>
        </w:rPr>
        <w:footnoteReference w:id="8"/>
      </w:r>
      <w:r w:rsidR="00BA4590">
        <w:t>, and THAT TREE</w:t>
      </w:r>
      <w:r w:rsidR="007B5966">
        <w:t>; *THAT HAND*, and THAT HAND, etc.</w:t>
      </w:r>
      <w:r w:rsidR="00732B6C">
        <w:t>, where the second member of each pair is a visual-</w:t>
      </w:r>
      <w:r w:rsidR="00732B6C">
        <w:lastRenderedPageBreak/>
        <w:t>demonstrative concept.</w:t>
      </w:r>
      <w:r w:rsidR="000900FC">
        <w:t xml:space="preserve"> </w:t>
      </w:r>
      <w:r w:rsidR="00482A81">
        <w:t>Now as you entertain these concepts, the</w:t>
      </w:r>
      <w:r w:rsidR="00CA12B1">
        <w:t xml:space="preserve"> concept and object will appear as linked in a certain, phenomenologically salient way. </w:t>
      </w:r>
      <w:r w:rsidR="00FA02AC">
        <w:t xml:space="preserve">And here is the central, crucially important idea of the paper: according to Brian, </w:t>
      </w:r>
      <w:r w:rsidR="00BA4590" w:rsidRPr="00FA02AC">
        <w:rPr>
          <w:i/>
        </w:rPr>
        <w:t xml:space="preserve">we think about reference, in the canonical case, as the relation holding between </w:t>
      </w:r>
      <w:r w:rsidR="00482A81" w:rsidRPr="00FA02AC">
        <w:rPr>
          <w:i/>
        </w:rPr>
        <w:t xml:space="preserve">pairs linked </w:t>
      </w:r>
      <w:r w:rsidR="00CA12B1" w:rsidRPr="00FA02AC">
        <w:rPr>
          <w:i/>
        </w:rPr>
        <w:t>in that way</w:t>
      </w:r>
      <w:r w:rsidR="00CA12B1">
        <w:rPr>
          <w:i/>
        </w:rPr>
        <w:t xml:space="preserve">. </w:t>
      </w:r>
      <w:r w:rsidR="007232E8">
        <w:t xml:space="preserve">The concept of reference conceived in this way will have, as Brian puts it, </w:t>
      </w:r>
      <w:r w:rsidR="00C1513C">
        <w:rPr>
          <w:szCs w:val="24"/>
        </w:rPr>
        <w:t>‘</w:t>
      </w:r>
      <w:r w:rsidR="007232E8">
        <w:rPr>
          <w:szCs w:val="24"/>
        </w:rPr>
        <w:t>an appropriate combination of subjective and objective factors: the pairs are those presented as noted, and the relation we conceive as objectively holding of those pairs.</w:t>
      </w:r>
      <w:r w:rsidR="00C1513C">
        <w:rPr>
          <w:szCs w:val="24"/>
        </w:rPr>
        <w:t>’</w:t>
      </w:r>
      <w:r w:rsidR="007232E8">
        <w:rPr>
          <w:szCs w:val="24"/>
        </w:rPr>
        <w:t xml:space="preserve"> (p. 65)</w:t>
      </w:r>
    </w:p>
    <w:p w14:paraId="621DB001" w14:textId="77777777" w:rsidR="00FA02AC" w:rsidRDefault="00FA02AC" w:rsidP="00665228">
      <w:pPr>
        <w:spacing w:line="480" w:lineRule="auto"/>
        <w:jc w:val="left"/>
        <w:rPr>
          <w:i/>
        </w:rPr>
      </w:pPr>
    </w:p>
    <w:p w14:paraId="039431E1" w14:textId="1B042771" w:rsidR="009307D9" w:rsidRPr="009307D9" w:rsidRDefault="00CA12B1" w:rsidP="00665228">
      <w:pPr>
        <w:spacing w:line="480" w:lineRule="auto"/>
        <w:jc w:val="left"/>
        <w:rPr>
          <w:szCs w:val="24"/>
        </w:rPr>
      </w:pPr>
      <w:r>
        <w:t xml:space="preserve">Brian suggests that </w:t>
      </w:r>
      <w:r w:rsidR="00C1513C">
        <w:t>‘</w:t>
      </w:r>
      <w:r w:rsidR="007232E8">
        <w:t xml:space="preserve">linked </w:t>
      </w:r>
      <w:r>
        <w:t>in that way</w:t>
      </w:r>
      <w:r w:rsidR="00C1513C">
        <w:t>’</w:t>
      </w:r>
      <w:r>
        <w:t xml:space="preserve"> applies across concept-categories, </w:t>
      </w:r>
      <w:r w:rsidR="000275FA">
        <w:t xml:space="preserve">so </w:t>
      </w:r>
      <w:r>
        <w:t>that pairs across concept categories will have an intuit</w:t>
      </w:r>
      <w:r w:rsidR="000275FA">
        <w:t>ive phenomenological similarity;</w:t>
      </w:r>
      <w:r>
        <w:t xml:space="preserve"> pairs such as *THAT TREE*, and THAT TREE; *PLATO* and PLATO; *COPPER* and COPPER will appear similar</w:t>
      </w:r>
      <w:r w:rsidR="00FA02AC">
        <w:t xml:space="preserve"> in a certain way</w:t>
      </w:r>
      <w:r>
        <w:t>.</w:t>
      </w:r>
      <w:r w:rsidR="009D67F5">
        <w:t xml:space="preserve"> </w:t>
      </w:r>
      <w:r w:rsidR="008F6BF6">
        <w:rPr>
          <w:szCs w:val="24"/>
        </w:rPr>
        <w:t xml:space="preserve">Consequently, </w:t>
      </w:r>
      <w:r w:rsidR="00C1513C">
        <w:t>‘</w:t>
      </w:r>
      <w:r w:rsidR="008F6BF6">
        <w:t>linked in that way</w:t>
      </w:r>
      <w:r w:rsidR="00C1513C">
        <w:t>’</w:t>
      </w:r>
      <w:r w:rsidR="00EF19FC">
        <w:rPr>
          <w:szCs w:val="24"/>
        </w:rPr>
        <w:t xml:space="preserve"> is not </w:t>
      </w:r>
      <w:r w:rsidR="009307D9">
        <w:rPr>
          <w:szCs w:val="24"/>
        </w:rPr>
        <w:t xml:space="preserve">tied to particular </w:t>
      </w:r>
      <w:r w:rsidR="00EF19FC">
        <w:rPr>
          <w:szCs w:val="24"/>
        </w:rPr>
        <w:t>instances</w:t>
      </w:r>
      <w:r w:rsidR="00BA5BB0">
        <w:rPr>
          <w:szCs w:val="24"/>
        </w:rPr>
        <w:t>.</w:t>
      </w:r>
      <w:r w:rsidR="00F97D71">
        <w:rPr>
          <w:szCs w:val="24"/>
        </w:rPr>
        <w:t xml:space="preserve"> </w:t>
      </w:r>
      <w:r w:rsidR="00670748">
        <w:rPr>
          <w:szCs w:val="24"/>
        </w:rPr>
        <w:t>Rather, it depends on past and potential discriminations of the way disquotational pairs appear to be connected.</w:t>
      </w:r>
      <w:r w:rsidR="00670748">
        <w:rPr>
          <w:rStyle w:val="FootnoteReference"/>
          <w:szCs w:val="24"/>
        </w:rPr>
        <w:footnoteReference w:id="9"/>
      </w:r>
      <w:r w:rsidR="00670748">
        <w:rPr>
          <w:szCs w:val="24"/>
        </w:rPr>
        <w:t xml:space="preserve"> </w:t>
      </w:r>
      <w:r w:rsidR="00EF19FC">
        <w:rPr>
          <w:szCs w:val="24"/>
        </w:rPr>
        <w:t>As he puts it,</w:t>
      </w:r>
      <w:r w:rsidR="00BE04EB">
        <w:rPr>
          <w:szCs w:val="24"/>
        </w:rPr>
        <w:t xml:space="preserve"> </w:t>
      </w:r>
      <w:r w:rsidR="00C1513C">
        <w:rPr>
          <w:szCs w:val="24"/>
        </w:rPr>
        <w:t>‘</w:t>
      </w:r>
      <w:r w:rsidR="009307D9" w:rsidRPr="009307D9">
        <w:rPr>
          <w:bCs/>
          <w:szCs w:val="24"/>
        </w:rPr>
        <w:t xml:space="preserve">this concept is in its way demonstrative </w:t>
      </w:r>
      <w:r w:rsidR="00C1513C">
        <w:rPr>
          <w:bCs/>
          <w:szCs w:val="24"/>
        </w:rPr>
        <w:t>– “</w:t>
      </w:r>
      <w:r w:rsidR="009307D9" w:rsidRPr="009307D9">
        <w:rPr>
          <w:bCs/>
          <w:szCs w:val="24"/>
        </w:rPr>
        <w:t>that relation</w:t>
      </w:r>
      <w:r w:rsidR="00C1513C">
        <w:rPr>
          <w:bCs/>
          <w:szCs w:val="24"/>
        </w:rPr>
        <w:t>”</w:t>
      </w:r>
      <w:r w:rsidR="009307D9" w:rsidRPr="009307D9">
        <w:rPr>
          <w:bCs/>
          <w:szCs w:val="24"/>
        </w:rPr>
        <w:t xml:space="preserve">, and </w:t>
      </w:r>
      <w:r w:rsidR="000275FA">
        <w:rPr>
          <w:bCs/>
          <w:szCs w:val="24"/>
        </w:rPr>
        <w:t>…</w:t>
      </w:r>
      <w:r w:rsidR="009307D9" w:rsidRPr="009307D9">
        <w:rPr>
          <w:bCs/>
          <w:szCs w:val="24"/>
        </w:rPr>
        <w:t xml:space="preserve"> in a certain way the disq</w:t>
      </w:r>
      <w:r w:rsidR="008F6BF6">
        <w:rPr>
          <w:bCs/>
          <w:szCs w:val="24"/>
        </w:rPr>
        <w:t>uotational, or mention-use, con</w:t>
      </w:r>
      <w:r w:rsidR="009307D9" w:rsidRPr="009307D9">
        <w:rPr>
          <w:bCs/>
          <w:szCs w:val="24"/>
        </w:rPr>
        <w:t>figuration constitutes that demonstra</w:t>
      </w:r>
      <w:r w:rsidR="00BA5BB0">
        <w:rPr>
          <w:bCs/>
          <w:szCs w:val="24"/>
        </w:rPr>
        <w:t>tive concept's defining perspec</w:t>
      </w:r>
      <w:r w:rsidR="009307D9" w:rsidRPr="009307D9">
        <w:rPr>
          <w:bCs/>
          <w:szCs w:val="24"/>
        </w:rPr>
        <w:t>tive.</w:t>
      </w:r>
      <w:r w:rsidR="00C1513C">
        <w:rPr>
          <w:bCs/>
          <w:szCs w:val="24"/>
        </w:rPr>
        <w:t>’</w:t>
      </w:r>
      <w:r w:rsidR="00BA5BB0">
        <w:rPr>
          <w:bCs/>
          <w:szCs w:val="24"/>
        </w:rPr>
        <w:t xml:space="preserve"> (p. 65)</w:t>
      </w:r>
    </w:p>
    <w:p w14:paraId="61AF6B83" w14:textId="77777777" w:rsidR="00BE04EB" w:rsidRDefault="00BE04EB" w:rsidP="00665228">
      <w:pPr>
        <w:spacing w:line="480" w:lineRule="auto"/>
        <w:jc w:val="left"/>
        <w:rPr>
          <w:szCs w:val="24"/>
        </w:rPr>
      </w:pPr>
    </w:p>
    <w:p w14:paraId="219C5323" w14:textId="509804AD" w:rsidR="00CB421F" w:rsidRDefault="00BB1430" w:rsidP="00665228">
      <w:pPr>
        <w:spacing w:line="480" w:lineRule="auto"/>
        <w:jc w:val="left"/>
        <w:rPr>
          <w:szCs w:val="24"/>
        </w:rPr>
      </w:pPr>
      <w:r>
        <w:rPr>
          <w:szCs w:val="24"/>
        </w:rPr>
        <w:lastRenderedPageBreak/>
        <w:t>The question is: h</w:t>
      </w:r>
      <w:r w:rsidR="00451DE1">
        <w:rPr>
          <w:szCs w:val="24"/>
        </w:rPr>
        <w:t xml:space="preserve">ow does </w:t>
      </w:r>
      <w:r w:rsidR="00740E0E">
        <w:rPr>
          <w:szCs w:val="24"/>
        </w:rPr>
        <w:t>providing</w:t>
      </w:r>
      <w:r w:rsidRPr="0005540B">
        <w:rPr>
          <w:szCs w:val="24"/>
        </w:rPr>
        <w:t xml:space="preserve"> a phenomenological conceptual counterpart to causal-informational accounts</w:t>
      </w:r>
      <w:r>
        <w:rPr>
          <w:szCs w:val="24"/>
        </w:rPr>
        <w:t xml:space="preserve"> of reference </w:t>
      </w:r>
      <w:r w:rsidR="000275FA">
        <w:rPr>
          <w:szCs w:val="24"/>
        </w:rPr>
        <w:t xml:space="preserve">– that is, an account that has </w:t>
      </w:r>
      <w:r w:rsidR="00C1513C">
        <w:rPr>
          <w:szCs w:val="24"/>
        </w:rPr>
        <w:t>‘</w:t>
      </w:r>
      <w:r w:rsidR="000275FA">
        <w:rPr>
          <w:szCs w:val="24"/>
        </w:rPr>
        <w:t>an appropriate combination of subjective and object</w:t>
      </w:r>
      <w:r w:rsidR="00C1513C">
        <w:rPr>
          <w:szCs w:val="24"/>
        </w:rPr>
        <w:t>ive factors’</w:t>
      </w:r>
      <w:r w:rsidR="000275FA">
        <w:rPr>
          <w:szCs w:val="24"/>
        </w:rPr>
        <w:t xml:space="preserve"> – </w:t>
      </w:r>
      <w:r>
        <w:rPr>
          <w:szCs w:val="24"/>
        </w:rPr>
        <w:t xml:space="preserve">help </w:t>
      </w:r>
      <w:r w:rsidR="00CB421F">
        <w:rPr>
          <w:szCs w:val="24"/>
        </w:rPr>
        <w:t>resolve the issue of the determinacy of reference?</w:t>
      </w:r>
      <w:r w:rsidR="00A8622D">
        <w:rPr>
          <w:rStyle w:val="FootnoteReference"/>
          <w:szCs w:val="24"/>
        </w:rPr>
        <w:footnoteReference w:id="10"/>
      </w:r>
      <w:r w:rsidR="00740E0E">
        <w:rPr>
          <w:szCs w:val="24"/>
        </w:rPr>
        <w:t xml:space="preserve"> Brian’s answer is that it</w:t>
      </w:r>
      <w:r w:rsidR="008028A4">
        <w:rPr>
          <w:szCs w:val="24"/>
        </w:rPr>
        <w:t xml:space="preserve"> does via showing</w:t>
      </w:r>
      <w:r w:rsidR="00707733">
        <w:rPr>
          <w:szCs w:val="24"/>
        </w:rPr>
        <w:t xml:space="preserve"> two things. First, </w:t>
      </w:r>
      <w:r w:rsidR="008028A4">
        <w:rPr>
          <w:szCs w:val="24"/>
        </w:rPr>
        <w:t>that, on the assumption of referential determinacy</w:t>
      </w:r>
      <w:r w:rsidR="00957A68">
        <w:rPr>
          <w:szCs w:val="24"/>
        </w:rPr>
        <w:t>,</w:t>
      </w:r>
      <w:r w:rsidR="00E072F9">
        <w:rPr>
          <w:szCs w:val="24"/>
        </w:rPr>
        <w:t xml:space="preserve"> we can explain </w:t>
      </w:r>
      <w:r w:rsidR="00316A97">
        <w:rPr>
          <w:szCs w:val="24"/>
        </w:rPr>
        <w:t xml:space="preserve">how it can be that </w:t>
      </w:r>
      <w:r w:rsidR="00957A68">
        <w:rPr>
          <w:szCs w:val="24"/>
        </w:rPr>
        <w:t xml:space="preserve">our </w:t>
      </w:r>
      <w:r w:rsidR="00316A97">
        <w:rPr>
          <w:szCs w:val="24"/>
        </w:rPr>
        <w:t xml:space="preserve">subjective </w:t>
      </w:r>
      <w:r w:rsidR="00957A68">
        <w:rPr>
          <w:szCs w:val="24"/>
        </w:rPr>
        <w:t xml:space="preserve">concept of reference </w:t>
      </w:r>
      <w:r w:rsidR="00BF7C89">
        <w:rPr>
          <w:szCs w:val="24"/>
        </w:rPr>
        <w:t xml:space="preserve">– non-illusorily – </w:t>
      </w:r>
      <w:r w:rsidR="00957A68">
        <w:rPr>
          <w:szCs w:val="24"/>
        </w:rPr>
        <w:t>track</w:t>
      </w:r>
      <w:r w:rsidR="00A86245">
        <w:rPr>
          <w:szCs w:val="24"/>
        </w:rPr>
        <w:t>s</w:t>
      </w:r>
      <w:r w:rsidR="00957A68">
        <w:rPr>
          <w:szCs w:val="24"/>
        </w:rPr>
        <w:t xml:space="preserve"> </w:t>
      </w:r>
      <w:r w:rsidR="00957A68" w:rsidRPr="0005540B">
        <w:rPr>
          <w:szCs w:val="24"/>
        </w:rPr>
        <w:t>which of various external relations qualify as reference</w:t>
      </w:r>
      <w:r w:rsidR="00957A68">
        <w:rPr>
          <w:szCs w:val="24"/>
        </w:rPr>
        <w:t xml:space="preserve"> for our concepts (so, that the concept THAT TREE indeed refers to that tree and not, say that tree surface)</w:t>
      </w:r>
      <w:r w:rsidR="00707733">
        <w:rPr>
          <w:szCs w:val="24"/>
        </w:rPr>
        <w:t xml:space="preserve">. And second, that, </w:t>
      </w:r>
      <w:r w:rsidR="00957A68">
        <w:rPr>
          <w:szCs w:val="24"/>
        </w:rPr>
        <w:t xml:space="preserve">at the same time, </w:t>
      </w:r>
      <w:r w:rsidR="00707733">
        <w:rPr>
          <w:szCs w:val="24"/>
        </w:rPr>
        <w:t xml:space="preserve">it is not possible to </w:t>
      </w:r>
      <w:r w:rsidR="00A86245">
        <w:rPr>
          <w:szCs w:val="24"/>
        </w:rPr>
        <w:t xml:space="preserve">understand how this can be </w:t>
      </w:r>
      <w:r w:rsidR="00E072F9">
        <w:rPr>
          <w:szCs w:val="24"/>
        </w:rPr>
        <w:t xml:space="preserve">from the objective, third person perspective – even if reference is indeed determinate. </w:t>
      </w:r>
      <w:r w:rsidR="00707733">
        <w:rPr>
          <w:szCs w:val="24"/>
        </w:rPr>
        <w:t>The reason we cannot disambiguate reference from the third person point of view is that</w:t>
      </w:r>
      <w:r w:rsidR="00BF7C89">
        <w:rPr>
          <w:szCs w:val="24"/>
        </w:rPr>
        <w:t>, understood properly,</w:t>
      </w:r>
      <w:r w:rsidR="00707733">
        <w:rPr>
          <w:szCs w:val="24"/>
        </w:rPr>
        <w:t xml:space="preserve"> reference has a subjective, phenomenal component</w:t>
      </w:r>
      <w:r w:rsidR="00BF7C89">
        <w:rPr>
          <w:szCs w:val="24"/>
        </w:rPr>
        <w:t xml:space="preserve"> that</w:t>
      </w:r>
      <w:r w:rsidR="00EB3047">
        <w:rPr>
          <w:szCs w:val="24"/>
        </w:rPr>
        <w:t xml:space="preserve"> </w:t>
      </w:r>
      <w:r w:rsidR="00BF7C89">
        <w:rPr>
          <w:szCs w:val="24"/>
        </w:rPr>
        <w:t xml:space="preserve">– just like phenomenal experience itself – is not explicable from the objective perspective. </w:t>
      </w:r>
      <w:r w:rsidR="00E072F9">
        <w:rPr>
          <w:szCs w:val="24"/>
        </w:rPr>
        <w:t xml:space="preserve">So, in a way, Brian’s strategy is the inverse of the deflationary strategy: whereas the former explains the first person appearance of determinacy as an illusion, Brian explains the third person </w:t>
      </w:r>
      <w:r w:rsidR="00BF7C89">
        <w:rPr>
          <w:szCs w:val="24"/>
        </w:rPr>
        <w:t xml:space="preserve">appearance of </w:t>
      </w:r>
      <w:r w:rsidR="00E072F9">
        <w:rPr>
          <w:szCs w:val="24"/>
        </w:rPr>
        <w:t xml:space="preserve">indeterminacy as illusion. </w:t>
      </w:r>
    </w:p>
    <w:p w14:paraId="72BAB70B" w14:textId="77777777" w:rsidR="007D1FE2" w:rsidRDefault="00CB421F" w:rsidP="00665228">
      <w:pPr>
        <w:spacing w:line="480" w:lineRule="auto"/>
        <w:jc w:val="left"/>
        <w:rPr>
          <w:szCs w:val="24"/>
        </w:rPr>
      </w:pPr>
      <w:r>
        <w:rPr>
          <w:szCs w:val="24"/>
        </w:rPr>
        <w:t xml:space="preserve"> </w:t>
      </w:r>
    </w:p>
    <w:p w14:paraId="4EBDBA95" w14:textId="3E4533E0" w:rsidR="0062594C" w:rsidRDefault="00BF7C89" w:rsidP="00665228">
      <w:pPr>
        <w:spacing w:line="480" w:lineRule="auto"/>
        <w:jc w:val="left"/>
        <w:rPr>
          <w:szCs w:val="24"/>
        </w:rPr>
      </w:pPr>
      <w:r>
        <w:rPr>
          <w:szCs w:val="24"/>
        </w:rPr>
        <w:t xml:space="preserve">This, of course, should not for a moment </w:t>
      </w:r>
      <w:r w:rsidR="005D30E6">
        <w:rPr>
          <w:szCs w:val="24"/>
        </w:rPr>
        <w:t xml:space="preserve">be </w:t>
      </w:r>
      <w:r>
        <w:rPr>
          <w:szCs w:val="24"/>
        </w:rPr>
        <w:t xml:space="preserve">taken as a denial that reference consist in perfectly naturalistic, physical-functional relations between concepts and their </w:t>
      </w:r>
      <w:r>
        <w:rPr>
          <w:szCs w:val="24"/>
        </w:rPr>
        <w:lastRenderedPageBreak/>
        <w:t>referents. It is rather</w:t>
      </w:r>
      <w:r w:rsidR="00CA093E">
        <w:rPr>
          <w:szCs w:val="24"/>
        </w:rPr>
        <w:t xml:space="preserve"> an instance of Brian’s general</w:t>
      </w:r>
      <w:r w:rsidR="0062594C">
        <w:rPr>
          <w:szCs w:val="24"/>
        </w:rPr>
        <w:t xml:space="preserve"> </w:t>
      </w:r>
      <w:r w:rsidR="001B51C5">
        <w:rPr>
          <w:szCs w:val="24"/>
        </w:rPr>
        <w:t>outlook – labeled by Chalmers</w:t>
      </w:r>
      <w:r w:rsidR="005D30E6">
        <w:rPr>
          <w:szCs w:val="24"/>
        </w:rPr>
        <w:t xml:space="preserve"> (2002) </w:t>
      </w:r>
      <w:r w:rsidR="001B51C5">
        <w:rPr>
          <w:szCs w:val="24"/>
        </w:rPr>
        <w:t xml:space="preserve">in the context of </w:t>
      </w:r>
      <w:r w:rsidR="00747014">
        <w:rPr>
          <w:szCs w:val="24"/>
        </w:rPr>
        <w:t>the metaphysics of consciousness</w:t>
      </w:r>
      <w:r w:rsidR="001B51C5">
        <w:rPr>
          <w:szCs w:val="24"/>
        </w:rPr>
        <w:t xml:space="preserve"> </w:t>
      </w:r>
      <w:r w:rsidR="00C1513C">
        <w:rPr>
          <w:szCs w:val="24"/>
        </w:rPr>
        <w:t>‘</w:t>
      </w:r>
      <w:r w:rsidR="001B51C5">
        <w:rPr>
          <w:szCs w:val="24"/>
        </w:rPr>
        <w:t>type B materialism</w:t>
      </w:r>
      <w:r w:rsidR="00C1513C">
        <w:rPr>
          <w:szCs w:val="24"/>
        </w:rPr>
        <w:t>’</w:t>
      </w:r>
      <w:r w:rsidR="005D30E6">
        <w:rPr>
          <w:szCs w:val="24"/>
        </w:rPr>
        <w:t xml:space="preserve"> – according to which</w:t>
      </w:r>
      <w:r w:rsidR="0062594C">
        <w:rPr>
          <w:szCs w:val="24"/>
        </w:rPr>
        <w:t xml:space="preserve"> </w:t>
      </w:r>
      <w:r w:rsidR="005D30E6">
        <w:rPr>
          <w:szCs w:val="24"/>
        </w:rPr>
        <w:t xml:space="preserve">one should take subjective phenomena and the subjective perspective fully seriously and then </w:t>
      </w:r>
      <w:r w:rsidR="0062594C">
        <w:rPr>
          <w:szCs w:val="24"/>
        </w:rPr>
        <w:t xml:space="preserve">explain the failure of various </w:t>
      </w:r>
      <w:r w:rsidR="005D30E6">
        <w:rPr>
          <w:szCs w:val="24"/>
        </w:rPr>
        <w:t>third</w:t>
      </w:r>
      <w:r w:rsidR="0062594C">
        <w:rPr>
          <w:szCs w:val="24"/>
        </w:rPr>
        <w:t xml:space="preserve"> person strategies to understand the phenomenon via appealing to the conceptual isolation of first person subjective understanding</w:t>
      </w:r>
      <w:r w:rsidR="005D30E6">
        <w:rPr>
          <w:szCs w:val="24"/>
        </w:rPr>
        <w:t xml:space="preserve">. </w:t>
      </w:r>
    </w:p>
    <w:p w14:paraId="14EE7ACB" w14:textId="77777777" w:rsidR="00FF45F4" w:rsidRDefault="00FF45F4" w:rsidP="00665228">
      <w:pPr>
        <w:spacing w:line="480" w:lineRule="auto"/>
        <w:jc w:val="left"/>
        <w:rPr>
          <w:szCs w:val="24"/>
        </w:rPr>
      </w:pPr>
    </w:p>
    <w:p w14:paraId="11B74D8C" w14:textId="08266D41" w:rsidR="003C4E8B" w:rsidRDefault="00FF45F4" w:rsidP="00665228">
      <w:pPr>
        <w:spacing w:line="480" w:lineRule="auto"/>
        <w:jc w:val="left"/>
        <w:rPr>
          <w:rFonts w:cs="CMR10"/>
          <w:szCs w:val="24"/>
        </w:rPr>
      </w:pPr>
      <w:r>
        <w:rPr>
          <w:rFonts w:cs="Times New Roman"/>
          <w:b/>
          <w:szCs w:val="24"/>
        </w:rPr>
        <w:t>C</w:t>
      </w:r>
      <w:r w:rsidR="003C4E8B" w:rsidRPr="003C4E8B">
        <w:rPr>
          <w:rFonts w:cs="Times New Roman"/>
          <w:b/>
          <w:szCs w:val="24"/>
        </w:rPr>
        <w:t>hapter 14</w:t>
      </w:r>
      <w:r w:rsidR="003C4E8B">
        <w:rPr>
          <w:rFonts w:cs="Times New Roman"/>
          <w:szCs w:val="24"/>
        </w:rPr>
        <w:t xml:space="preserve">, </w:t>
      </w:r>
      <w:r w:rsidR="003C4E8B" w:rsidRPr="005E62C3">
        <w:rPr>
          <w:rFonts w:cs="Times New Roman"/>
          <w:b/>
          <w:szCs w:val="24"/>
        </w:rPr>
        <w:t>"Transparent Experience and the Availability of Qualia"</w:t>
      </w:r>
      <w:r w:rsidR="003C4E8B" w:rsidRPr="00C22E6A">
        <w:rPr>
          <w:rFonts w:cs="Times New Roman"/>
          <w:szCs w:val="24"/>
        </w:rPr>
        <w:t xml:space="preserve"> (2002)</w:t>
      </w:r>
      <w:r w:rsidR="005E62C3">
        <w:rPr>
          <w:rFonts w:cs="Times New Roman"/>
          <w:szCs w:val="24"/>
        </w:rPr>
        <w:t>. In this paper,</w:t>
      </w:r>
      <w:r w:rsidR="003C4E8B">
        <w:rPr>
          <w:rFonts w:cs="Times New Roman"/>
          <w:szCs w:val="24"/>
        </w:rPr>
        <w:t xml:space="preserve"> Brian</w:t>
      </w:r>
      <w:r w:rsidR="003C4E8B" w:rsidRPr="00C22E6A">
        <w:rPr>
          <w:rFonts w:cs="Times New Roman"/>
          <w:szCs w:val="24"/>
        </w:rPr>
        <w:t xml:space="preserve"> </w:t>
      </w:r>
      <w:r w:rsidR="003C4E8B" w:rsidRPr="00C22E6A">
        <w:rPr>
          <w:rFonts w:cs="CMR10"/>
          <w:szCs w:val="24"/>
        </w:rPr>
        <w:t>attempts to combine the representationalist insight about</w:t>
      </w:r>
      <w:r w:rsidR="00CA093E">
        <w:rPr>
          <w:rFonts w:cs="CMR10"/>
          <w:szCs w:val="24"/>
        </w:rPr>
        <w:t xml:space="preserve"> the</w:t>
      </w:r>
      <w:r w:rsidR="003C4E8B" w:rsidRPr="00C22E6A">
        <w:rPr>
          <w:rFonts w:cs="CMR10"/>
          <w:szCs w:val="24"/>
        </w:rPr>
        <w:t xml:space="preserve"> </w:t>
      </w:r>
      <w:r w:rsidR="003C4E8B" w:rsidRPr="00C22E6A">
        <w:rPr>
          <w:rFonts w:cs="CMR10"/>
          <w:i/>
          <w:iCs/>
          <w:szCs w:val="24"/>
        </w:rPr>
        <w:t>transparency</w:t>
      </w:r>
      <w:r w:rsidR="003C4E8B" w:rsidRPr="00C22E6A">
        <w:rPr>
          <w:rFonts w:cs="CMR10"/>
          <w:szCs w:val="24"/>
        </w:rPr>
        <w:t xml:space="preserve"> </w:t>
      </w:r>
      <w:r w:rsidR="00CA093E">
        <w:rPr>
          <w:rFonts w:cs="CMR10"/>
          <w:szCs w:val="24"/>
        </w:rPr>
        <w:t>of</w:t>
      </w:r>
      <w:r w:rsidR="003C4E8B" w:rsidRPr="00C22E6A">
        <w:rPr>
          <w:rFonts w:cs="CMR10"/>
          <w:szCs w:val="24"/>
        </w:rPr>
        <w:t xml:space="preserve"> normal</w:t>
      </w:r>
      <w:r w:rsidR="003C4E8B" w:rsidRPr="00C22E6A">
        <w:rPr>
          <w:rFonts w:cs="CMR10"/>
          <w:i/>
          <w:iCs/>
          <w:szCs w:val="24"/>
        </w:rPr>
        <w:t xml:space="preserve"> </w:t>
      </w:r>
      <w:r w:rsidR="003C4E8B" w:rsidRPr="00C22E6A">
        <w:rPr>
          <w:rFonts w:cs="CMR10"/>
          <w:szCs w:val="24"/>
        </w:rPr>
        <w:t xml:space="preserve">visual experience with the qualiphile commitment to </w:t>
      </w:r>
      <w:r w:rsidR="003C4E8B" w:rsidRPr="00C22E6A">
        <w:rPr>
          <w:rFonts w:cs="CMR10"/>
          <w:i/>
          <w:iCs/>
          <w:szCs w:val="24"/>
        </w:rPr>
        <w:t xml:space="preserve">introspectable </w:t>
      </w:r>
      <w:r w:rsidR="003C4E8B" w:rsidRPr="00C22E6A">
        <w:rPr>
          <w:rFonts w:cs="CMR10"/>
          <w:szCs w:val="24"/>
        </w:rPr>
        <w:t xml:space="preserve">intrinsic qualia. He rejects both what he calls the standard view of raw qualia according to which qualia are not essentially representational, but rather, like paint on canvas, are individuated independently of their representational properties, and what he calls the standard representationalist attack on qualia, according to which no matter how well you try to introspect your normal visual experience, all you will notice is the apparent objects and properties that your visual experience presents. </w:t>
      </w:r>
      <w:r w:rsidR="003C4E8B" w:rsidRPr="001A183C">
        <w:rPr>
          <w:rFonts w:cs="CMR10"/>
          <w:szCs w:val="24"/>
        </w:rPr>
        <w:t xml:space="preserve">The upshot </w:t>
      </w:r>
      <w:r w:rsidR="003C4E8B">
        <w:rPr>
          <w:rFonts w:cs="CMR10"/>
          <w:szCs w:val="24"/>
        </w:rPr>
        <w:t xml:space="preserve">of the paper </w:t>
      </w:r>
      <w:r w:rsidR="003C4E8B" w:rsidRPr="001A183C">
        <w:rPr>
          <w:rFonts w:cs="CMR10"/>
          <w:szCs w:val="24"/>
        </w:rPr>
        <w:t>is that non-relational, yet intentional, qualia, are needed to explain</w:t>
      </w:r>
      <w:r w:rsidR="003C4E8B">
        <w:rPr>
          <w:rFonts w:cs="CMR10"/>
          <w:szCs w:val="24"/>
        </w:rPr>
        <w:t xml:space="preserve"> </w:t>
      </w:r>
      <w:r w:rsidR="003C4E8B" w:rsidRPr="001A183C">
        <w:rPr>
          <w:rFonts w:cs="CMR10"/>
          <w:szCs w:val="24"/>
        </w:rPr>
        <w:t>certain intuitions about phenomenal sameness; and representationalism doesn’t have the resources to do that.</w:t>
      </w:r>
    </w:p>
    <w:p w14:paraId="29105BD5" w14:textId="77777777" w:rsidR="003C4E8B" w:rsidRDefault="003C4E8B" w:rsidP="00665228">
      <w:pPr>
        <w:pStyle w:val="NoSpacing"/>
        <w:spacing w:line="480" w:lineRule="auto"/>
        <w:rPr>
          <w:rFonts w:ascii="Garamond" w:hAnsi="Garamond"/>
          <w:sz w:val="24"/>
          <w:szCs w:val="24"/>
        </w:rPr>
      </w:pPr>
      <w:r w:rsidRPr="00FE246D">
        <w:rPr>
          <w:rFonts w:ascii="Garamond" w:hAnsi="Garamond" w:cs="CMR10"/>
          <w:sz w:val="24"/>
          <w:szCs w:val="24"/>
        </w:rPr>
        <w:lastRenderedPageBreak/>
        <w:t xml:space="preserve">Against representationalism, </w:t>
      </w:r>
      <w:r>
        <w:rPr>
          <w:rFonts w:ascii="Garamond" w:hAnsi="Garamond" w:cs="CMR10"/>
          <w:sz w:val="24"/>
          <w:szCs w:val="24"/>
        </w:rPr>
        <w:t>Brian</w:t>
      </w:r>
      <w:r w:rsidRPr="00FE246D">
        <w:rPr>
          <w:rFonts w:ascii="Garamond" w:hAnsi="Garamond" w:cs="CMR10"/>
          <w:sz w:val="24"/>
          <w:szCs w:val="24"/>
        </w:rPr>
        <w:t xml:space="preserve"> argues that the Inverted Earth</w:t>
      </w:r>
      <w:r w:rsidRPr="00FE246D">
        <w:rPr>
          <w:rStyle w:val="FootnoteReference"/>
          <w:rFonts w:cs="CMR10"/>
          <w:szCs w:val="24"/>
        </w:rPr>
        <w:footnoteReference w:id="11"/>
      </w:r>
      <w:r w:rsidRPr="00FE246D">
        <w:rPr>
          <w:rFonts w:ascii="Garamond" w:hAnsi="Garamond" w:cs="CMR10"/>
          <w:sz w:val="24"/>
          <w:szCs w:val="24"/>
        </w:rPr>
        <w:t xml:space="preserve"> thought-experiment shows that it is possible to have </w:t>
      </w:r>
      <w:r w:rsidRPr="00FE246D">
        <w:rPr>
          <w:rFonts w:ascii="Garamond" w:hAnsi="Garamond" w:cs="Times New Roman"/>
          <w:sz w:val="24"/>
          <w:szCs w:val="24"/>
        </w:rPr>
        <w:t xml:space="preserve">qualitatively different color experiences representing the same surface properties of objects and so it cannot be that all we discern when we attend to </w:t>
      </w:r>
      <w:r>
        <w:rPr>
          <w:rFonts w:ascii="Garamond" w:hAnsi="Garamond" w:cs="Times New Roman"/>
          <w:sz w:val="24"/>
          <w:szCs w:val="24"/>
        </w:rPr>
        <w:t xml:space="preserve">what it is like to have a certain experience </w:t>
      </w:r>
      <w:r w:rsidRPr="00FE246D">
        <w:rPr>
          <w:rFonts w:ascii="Garamond" w:hAnsi="Garamond" w:cs="Times New Roman"/>
          <w:sz w:val="24"/>
          <w:szCs w:val="24"/>
        </w:rPr>
        <w:t xml:space="preserve">are the represented objects and their properties. At the same time, he also points out that this thought-experiment doesn’t give us a grip on raw, </w:t>
      </w:r>
      <w:proofErr w:type="spellStart"/>
      <w:r w:rsidRPr="00FE246D">
        <w:rPr>
          <w:rFonts w:ascii="Garamond" w:hAnsi="Garamond" w:cs="Times New Roman"/>
          <w:sz w:val="24"/>
          <w:szCs w:val="24"/>
        </w:rPr>
        <w:t>unrepresentational</w:t>
      </w:r>
      <w:proofErr w:type="spellEnd"/>
      <w:r w:rsidRPr="00FE246D">
        <w:rPr>
          <w:rFonts w:ascii="Garamond" w:hAnsi="Garamond" w:cs="Times New Roman"/>
          <w:sz w:val="24"/>
          <w:szCs w:val="24"/>
        </w:rPr>
        <w:t xml:space="preserve"> color qualia; the qualitative features we are conceiving of are best regarded as essentially </w:t>
      </w:r>
      <w:r w:rsidRPr="00FE246D">
        <w:rPr>
          <w:rFonts w:ascii="Garamond" w:hAnsi="Garamond" w:cs="Times New Roman"/>
          <w:i/>
          <w:sz w:val="24"/>
          <w:szCs w:val="24"/>
        </w:rPr>
        <w:t>property-directed</w:t>
      </w:r>
      <w:r w:rsidRPr="00FE246D">
        <w:rPr>
          <w:rFonts w:ascii="Garamond" w:hAnsi="Garamond" w:cs="Times New Roman"/>
          <w:sz w:val="24"/>
          <w:szCs w:val="24"/>
        </w:rPr>
        <w:t xml:space="preserve"> qualia. Property</w:t>
      </w:r>
      <w:r>
        <w:rPr>
          <w:rFonts w:ascii="Garamond" w:hAnsi="Garamond" w:cs="Times New Roman"/>
          <w:sz w:val="24"/>
          <w:szCs w:val="24"/>
        </w:rPr>
        <w:t xml:space="preserve"> directedness, according to Brian</w:t>
      </w:r>
      <w:r w:rsidRPr="00FE246D">
        <w:rPr>
          <w:rFonts w:ascii="Garamond" w:hAnsi="Garamond" w:cs="Times New Roman"/>
          <w:sz w:val="24"/>
          <w:szCs w:val="24"/>
        </w:rPr>
        <w:t>, is part of the phenomenology of perceptual experiences</w:t>
      </w:r>
      <w:r>
        <w:rPr>
          <w:rFonts w:ascii="Garamond" w:hAnsi="Garamond" w:cs="Times New Roman"/>
          <w:sz w:val="24"/>
          <w:szCs w:val="24"/>
        </w:rPr>
        <w:t xml:space="preserve"> and it is what explains the transparency of normal experience</w:t>
      </w:r>
      <w:r w:rsidRPr="00FE246D">
        <w:rPr>
          <w:rFonts w:ascii="Garamond" w:hAnsi="Garamond" w:cs="Times New Roman"/>
          <w:sz w:val="24"/>
          <w:szCs w:val="24"/>
        </w:rPr>
        <w:t xml:space="preserve">. What two qualitatively identical color experiences, for example, have in common is their property directedness with a certain qualitative character; this property directedness, however, might be involved in presenting different properties or no properties at all. </w:t>
      </w:r>
      <w:r>
        <w:rPr>
          <w:rFonts w:ascii="Garamond" w:hAnsi="Garamond"/>
          <w:sz w:val="24"/>
          <w:szCs w:val="24"/>
        </w:rPr>
        <w:t>Brian</w:t>
      </w:r>
      <w:r w:rsidRPr="001A183C">
        <w:rPr>
          <w:rFonts w:ascii="Garamond" w:hAnsi="Garamond"/>
          <w:sz w:val="24"/>
          <w:szCs w:val="24"/>
        </w:rPr>
        <w:t xml:space="preserve"> maintains that introspecting qualia is not easy or natural; we can do it only after abstracting away in thought of the object of the experience. </w:t>
      </w:r>
    </w:p>
    <w:p w14:paraId="739FD4E4" w14:textId="77777777" w:rsidR="003C4E8B" w:rsidRDefault="003C4E8B" w:rsidP="00665228">
      <w:pPr>
        <w:pStyle w:val="NoSpacing"/>
        <w:spacing w:line="480" w:lineRule="auto"/>
        <w:rPr>
          <w:rFonts w:ascii="Garamond" w:hAnsi="Garamond"/>
          <w:sz w:val="24"/>
          <w:szCs w:val="24"/>
        </w:rPr>
      </w:pPr>
    </w:p>
    <w:p w14:paraId="55B718DA" w14:textId="59C2749A" w:rsidR="003C4E8B" w:rsidRDefault="003C4E8B" w:rsidP="00665228">
      <w:pPr>
        <w:pStyle w:val="NoSpacing"/>
        <w:spacing w:line="480" w:lineRule="auto"/>
        <w:rPr>
          <w:rFonts w:ascii="Garamond" w:hAnsi="Garamond" w:cs="Times New Roman"/>
          <w:sz w:val="24"/>
          <w:szCs w:val="24"/>
        </w:rPr>
      </w:pPr>
      <w:r w:rsidRPr="00FE246D">
        <w:rPr>
          <w:rFonts w:ascii="Garamond" w:hAnsi="Garamond" w:cs="Times New Roman"/>
          <w:sz w:val="24"/>
          <w:szCs w:val="24"/>
        </w:rPr>
        <w:t xml:space="preserve">Because we can make sense of these property directed experiences occurring in the absence of their normal references, we can make sense of property directedness independently of any referential properties. </w:t>
      </w:r>
      <w:r>
        <w:rPr>
          <w:rFonts w:ascii="Garamond" w:hAnsi="Garamond" w:cs="Times New Roman"/>
          <w:sz w:val="24"/>
          <w:szCs w:val="24"/>
        </w:rPr>
        <w:t xml:space="preserve">In other words, Brian argues that perceptual experience is essentially intentional – but not essentially representational. In </w:t>
      </w:r>
      <w:r w:rsidR="0040406C">
        <w:rPr>
          <w:rFonts w:ascii="Garamond" w:hAnsi="Garamond" w:cs="Times New Roman"/>
          <w:sz w:val="24"/>
          <w:szCs w:val="24"/>
        </w:rPr>
        <w:t>his paper “Phenomenal Intentionality as the Basis of Mental Content” (Chapter 15</w:t>
      </w:r>
      <w:r w:rsidR="00490B51">
        <w:rPr>
          <w:rFonts w:ascii="Garamond" w:hAnsi="Garamond" w:cs="Times New Roman"/>
          <w:sz w:val="24"/>
          <w:szCs w:val="24"/>
        </w:rPr>
        <w:t xml:space="preserve"> in </w:t>
      </w:r>
      <w:r w:rsidR="00490B51">
        <w:rPr>
          <w:rFonts w:ascii="Garamond" w:hAnsi="Garamond" w:cs="Times New Roman"/>
          <w:sz w:val="24"/>
          <w:szCs w:val="24"/>
        </w:rPr>
        <w:lastRenderedPageBreak/>
        <w:t>this volume</w:t>
      </w:r>
      <w:r w:rsidR="0040406C">
        <w:rPr>
          <w:rFonts w:ascii="Garamond" w:hAnsi="Garamond" w:cs="Times New Roman"/>
          <w:sz w:val="24"/>
          <w:szCs w:val="24"/>
        </w:rPr>
        <w:t>)</w:t>
      </w:r>
      <w:proofErr w:type="gramStart"/>
      <w:r>
        <w:rPr>
          <w:rFonts w:ascii="Garamond" w:hAnsi="Garamond" w:cs="Times New Roman"/>
          <w:sz w:val="24"/>
          <w:szCs w:val="24"/>
        </w:rPr>
        <w:t>,</w:t>
      </w:r>
      <w:proofErr w:type="gramEnd"/>
      <w:r>
        <w:rPr>
          <w:rFonts w:ascii="Garamond" w:hAnsi="Garamond" w:cs="Times New Roman"/>
          <w:sz w:val="24"/>
          <w:szCs w:val="24"/>
        </w:rPr>
        <w:t xml:space="preserve"> he extends this idea to thought by arguing for a kind of intentionality that is independent of </w:t>
      </w:r>
      <w:r w:rsidR="0040406C">
        <w:rPr>
          <w:rFonts w:ascii="Garamond" w:hAnsi="Garamond" w:cs="Times New Roman"/>
          <w:sz w:val="24"/>
          <w:szCs w:val="24"/>
        </w:rPr>
        <w:t>representational</w:t>
      </w:r>
      <w:r>
        <w:rPr>
          <w:rFonts w:ascii="Garamond" w:hAnsi="Garamond" w:cs="Times New Roman"/>
          <w:sz w:val="24"/>
          <w:szCs w:val="24"/>
        </w:rPr>
        <w:t xml:space="preserve"> content. </w:t>
      </w:r>
    </w:p>
    <w:p w14:paraId="491C5B55" w14:textId="77777777" w:rsidR="002029CF" w:rsidRDefault="002029CF" w:rsidP="00665228">
      <w:pPr>
        <w:pStyle w:val="NoSpacing"/>
        <w:spacing w:line="480" w:lineRule="auto"/>
        <w:rPr>
          <w:rFonts w:ascii="Garamond" w:hAnsi="Garamond" w:cs="Times New Roman"/>
          <w:sz w:val="24"/>
          <w:szCs w:val="24"/>
        </w:rPr>
      </w:pPr>
    </w:p>
    <w:p w14:paraId="7C7206C5" w14:textId="77777777" w:rsidR="002029CF" w:rsidRPr="0062594C" w:rsidRDefault="002029CF" w:rsidP="00665228">
      <w:pPr>
        <w:spacing w:line="480" w:lineRule="auto"/>
        <w:jc w:val="left"/>
        <w:rPr>
          <w:szCs w:val="24"/>
        </w:rPr>
      </w:pPr>
      <w:r>
        <w:rPr>
          <w:b/>
          <w:szCs w:val="24"/>
        </w:rPr>
        <w:t xml:space="preserve">Chapter 15, </w:t>
      </w:r>
      <w:r w:rsidRPr="0005540B">
        <w:rPr>
          <w:b/>
          <w:szCs w:val="24"/>
        </w:rPr>
        <w:t>“Phenomenal Intentionality as the Basis of Mental Content”</w:t>
      </w:r>
      <w:r>
        <w:rPr>
          <w:b/>
          <w:szCs w:val="24"/>
        </w:rPr>
        <w:t xml:space="preserve"> </w:t>
      </w:r>
      <w:r>
        <w:rPr>
          <w:szCs w:val="24"/>
        </w:rPr>
        <w:t>(2003).</w:t>
      </w:r>
    </w:p>
    <w:p w14:paraId="08D09660" w14:textId="77777777" w:rsidR="00EB3047" w:rsidRDefault="00EB3047" w:rsidP="00665228">
      <w:pPr>
        <w:spacing w:line="480" w:lineRule="auto"/>
        <w:jc w:val="left"/>
        <w:rPr>
          <w:szCs w:val="24"/>
        </w:rPr>
      </w:pPr>
    </w:p>
    <w:p w14:paraId="0FA69456" w14:textId="4511664B" w:rsidR="00EE3D86" w:rsidRDefault="00817789" w:rsidP="00665228">
      <w:pPr>
        <w:spacing w:line="480" w:lineRule="auto"/>
        <w:jc w:val="left"/>
        <w:rPr>
          <w:szCs w:val="24"/>
        </w:rPr>
      </w:pPr>
      <w:r>
        <w:rPr>
          <w:szCs w:val="24"/>
        </w:rPr>
        <w:t>I</w:t>
      </w:r>
      <w:r w:rsidR="00EB3047">
        <w:rPr>
          <w:szCs w:val="24"/>
        </w:rPr>
        <w:t xml:space="preserve">n this, one of his last published papers, </w:t>
      </w:r>
      <w:r>
        <w:rPr>
          <w:szCs w:val="24"/>
        </w:rPr>
        <w:t>Brian b</w:t>
      </w:r>
      <w:r w:rsidR="00486924">
        <w:rPr>
          <w:szCs w:val="24"/>
        </w:rPr>
        <w:t xml:space="preserve">rings it all together. </w:t>
      </w:r>
      <w:r>
        <w:rPr>
          <w:szCs w:val="24"/>
        </w:rPr>
        <w:t xml:space="preserve">He </w:t>
      </w:r>
      <w:r w:rsidR="002B7A5B">
        <w:rPr>
          <w:szCs w:val="24"/>
        </w:rPr>
        <w:t>mounts</w:t>
      </w:r>
      <w:r>
        <w:rPr>
          <w:szCs w:val="24"/>
        </w:rPr>
        <w:t xml:space="preserve"> a grand defense </w:t>
      </w:r>
      <w:r w:rsidR="002B7A5B">
        <w:rPr>
          <w:szCs w:val="24"/>
        </w:rPr>
        <w:t xml:space="preserve">for the idea that in addition to referential content, thought has a content that is </w:t>
      </w:r>
      <w:r>
        <w:rPr>
          <w:szCs w:val="24"/>
        </w:rPr>
        <w:t xml:space="preserve">narrow, and non-referential. </w:t>
      </w:r>
      <w:r w:rsidR="002B7A5B">
        <w:rPr>
          <w:szCs w:val="24"/>
        </w:rPr>
        <w:t xml:space="preserve">And even more significantly, he finally </w:t>
      </w:r>
      <w:r w:rsidR="00D31284">
        <w:rPr>
          <w:szCs w:val="24"/>
        </w:rPr>
        <w:t>provides an answer</w:t>
      </w:r>
      <w:r w:rsidR="002B7A5B">
        <w:rPr>
          <w:szCs w:val="24"/>
        </w:rPr>
        <w:t xml:space="preserve"> to the question that has been to some degree up in the air in previous papers: in </w:t>
      </w:r>
      <w:r w:rsidR="002B7A5B">
        <w:rPr>
          <w:i/>
          <w:szCs w:val="24"/>
        </w:rPr>
        <w:t xml:space="preserve">what </w:t>
      </w:r>
      <w:r w:rsidR="002B7A5B">
        <w:rPr>
          <w:szCs w:val="24"/>
        </w:rPr>
        <w:t>does narrow content lie? Building on</w:t>
      </w:r>
      <w:r>
        <w:rPr>
          <w:szCs w:val="24"/>
        </w:rPr>
        <w:t xml:space="preserve"> his theme </w:t>
      </w:r>
      <w:r w:rsidR="00D31284">
        <w:rPr>
          <w:szCs w:val="24"/>
        </w:rPr>
        <w:t xml:space="preserve">of the narrow intentionality of </w:t>
      </w:r>
      <w:r>
        <w:rPr>
          <w:szCs w:val="24"/>
        </w:rPr>
        <w:t xml:space="preserve">perceptual experience </w:t>
      </w:r>
      <w:r w:rsidR="002B7A5B">
        <w:rPr>
          <w:szCs w:val="24"/>
        </w:rPr>
        <w:t>(Chapter 14</w:t>
      </w:r>
      <w:r w:rsidR="00274E4A">
        <w:rPr>
          <w:szCs w:val="24"/>
        </w:rPr>
        <w:t xml:space="preserve"> in this volume</w:t>
      </w:r>
      <w:r w:rsidR="002B7A5B">
        <w:rPr>
          <w:szCs w:val="24"/>
        </w:rPr>
        <w:t>)</w:t>
      </w:r>
      <w:r>
        <w:rPr>
          <w:szCs w:val="24"/>
        </w:rPr>
        <w:t>, h</w:t>
      </w:r>
      <w:r w:rsidR="002B7A5B">
        <w:rPr>
          <w:szCs w:val="24"/>
        </w:rPr>
        <w:t>e locates the origins of</w:t>
      </w:r>
      <w:r>
        <w:rPr>
          <w:szCs w:val="24"/>
        </w:rPr>
        <w:t xml:space="preserve"> narrow intentionality </w:t>
      </w:r>
      <w:r w:rsidR="002B7A5B">
        <w:rPr>
          <w:szCs w:val="24"/>
        </w:rPr>
        <w:t xml:space="preserve">for </w:t>
      </w:r>
      <w:r>
        <w:rPr>
          <w:szCs w:val="24"/>
        </w:rPr>
        <w:t xml:space="preserve">thought in phenomenal features of perceptual experience. </w:t>
      </w:r>
    </w:p>
    <w:p w14:paraId="74526DA5" w14:textId="77777777" w:rsidR="00EE3D86" w:rsidRDefault="00EE3D86" w:rsidP="00665228">
      <w:pPr>
        <w:spacing w:line="480" w:lineRule="auto"/>
        <w:jc w:val="left"/>
        <w:rPr>
          <w:szCs w:val="24"/>
        </w:rPr>
      </w:pPr>
    </w:p>
    <w:p w14:paraId="3DB71C36" w14:textId="0D1DB2D8" w:rsidR="00817789" w:rsidRDefault="0006143A" w:rsidP="00665228">
      <w:pPr>
        <w:spacing w:line="480" w:lineRule="auto"/>
        <w:jc w:val="left"/>
        <w:rPr>
          <w:szCs w:val="24"/>
        </w:rPr>
      </w:pPr>
      <w:r>
        <w:rPr>
          <w:szCs w:val="24"/>
        </w:rPr>
        <w:t xml:space="preserve">As for his defense of narrow content, he introduces, in addition to briefly rehearsing, or amending earlier ones, an argument from the </w:t>
      </w:r>
      <w:r w:rsidR="00EE3D86">
        <w:rPr>
          <w:szCs w:val="24"/>
        </w:rPr>
        <w:t>brain-in-a-vat scenario</w:t>
      </w:r>
      <w:r>
        <w:rPr>
          <w:szCs w:val="24"/>
        </w:rPr>
        <w:t xml:space="preserve">. </w:t>
      </w:r>
      <w:r w:rsidR="00D97598">
        <w:rPr>
          <w:szCs w:val="24"/>
        </w:rPr>
        <w:t xml:space="preserve">Thought experiments like the inverted spectrum, or Inverted Earth </w:t>
      </w:r>
      <w:r w:rsidR="00C154C0">
        <w:rPr>
          <w:szCs w:val="24"/>
        </w:rPr>
        <w:t>scenarios</w:t>
      </w:r>
      <w:r w:rsidR="00D97598">
        <w:rPr>
          <w:szCs w:val="24"/>
        </w:rPr>
        <w:t xml:space="preserve">, </w:t>
      </w:r>
      <w:r w:rsidR="007A739F">
        <w:rPr>
          <w:szCs w:val="24"/>
        </w:rPr>
        <w:t xml:space="preserve">make sense of introspectable, narrow </w:t>
      </w:r>
      <w:r w:rsidR="007A739F">
        <w:rPr>
          <w:i/>
          <w:szCs w:val="24"/>
        </w:rPr>
        <w:t xml:space="preserve">qualia. </w:t>
      </w:r>
      <w:r w:rsidR="007A739F">
        <w:rPr>
          <w:szCs w:val="24"/>
        </w:rPr>
        <w:t xml:space="preserve">They show that content can vary while </w:t>
      </w:r>
      <w:r w:rsidR="00C154C0">
        <w:rPr>
          <w:szCs w:val="24"/>
        </w:rPr>
        <w:t xml:space="preserve">one’s mental states remain qualitatively </w:t>
      </w:r>
      <w:r w:rsidR="007A739F">
        <w:rPr>
          <w:szCs w:val="24"/>
        </w:rPr>
        <w:t xml:space="preserve">the same. But they are compatible with </w:t>
      </w:r>
      <w:r w:rsidR="007A739F">
        <w:rPr>
          <w:i/>
          <w:szCs w:val="24"/>
        </w:rPr>
        <w:t>content</w:t>
      </w:r>
      <w:r w:rsidR="007A739F">
        <w:rPr>
          <w:szCs w:val="24"/>
        </w:rPr>
        <w:t xml:space="preserve"> being essentially referential content. To make sense of introspectable, </w:t>
      </w:r>
      <w:r w:rsidR="007A739F" w:rsidRPr="007A739F">
        <w:rPr>
          <w:i/>
          <w:szCs w:val="24"/>
        </w:rPr>
        <w:t>narrow</w:t>
      </w:r>
      <w:r w:rsidR="007A739F">
        <w:rPr>
          <w:szCs w:val="24"/>
        </w:rPr>
        <w:t xml:space="preserve"> </w:t>
      </w:r>
      <w:r w:rsidR="007A739F">
        <w:rPr>
          <w:i/>
          <w:szCs w:val="24"/>
        </w:rPr>
        <w:t>content</w:t>
      </w:r>
      <w:r w:rsidR="00D01105">
        <w:rPr>
          <w:szCs w:val="24"/>
        </w:rPr>
        <w:t>,</w:t>
      </w:r>
      <w:r w:rsidR="007A739F">
        <w:rPr>
          <w:szCs w:val="24"/>
        </w:rPr>
        <w:t xml:space="preserve"> </w:t>
      </w:r>
      <w:r w:rsidR="00C93296">
        <w:rPr>
          <w:szCs w:val="24"/>
        </w:rPr>
        <w:t>we need, according to Brian, the more potent medicine of brains-in-a-vat.</w:t>
      </w:r>
      <w:r w:rsidR="00E572E3">
        <w:rPr>
          <w:rStyle w:val="FootnoteReference"/>
          <w:szCs w:val="24"/>
        </w:rPr>
        <w:footnoteReference w:id="12"/>
      </w:r>
      <w:r w:rsidR="00C93296">
        <w:rPr>
          <w:szCs w:val="24"/>
        </w:rPr>
        <w:t xml:space="preserve"> </w:t>
      </w:r>
      <w:r w:rsidR="007A739F">
        <w:rPr>
          <w:szCs w:val="24"/>
        </w:rPr>
        <w:t xml:space="preserve">Because, </w:t>
      </w:r>
      <w:r w:rsidR="007A739F">
        <w:rPr>
          <w:szCs w:val="24"/>
        </w:rPr>
        <w:lastRenderedPageBreak/>
        <w:t xml:space="preserve">according to Brian, we </w:t>
      </w:r>
      <w:r w:rsidR="00A5152D">
        <w:rPr>
          <w:szCs w:val="24"/>
        </w:rPr>
        <w:t xml:space="preserve">can coherently conceive of an </w:t>
      </w:r>
      <w:proofErr w:type="spellStart"/>
      <w:r w:rsidR="00A5152D">
        <w:rPr>
          <w:szCs w:val="24"/>
        </w:rPr>
        <w:t>envatted</w:t>
      </w:r>
      <w:proofErr w:type="spellEnd"/>
      <w:r w:rsidR="00A5152D">
        <w:rPr>
          <w:szCs w:val="24"/>
        </w:rPr>
        <w:t xml:space="preserve">-brain twin that shares, </w:t>
      </w:r>
      <w:r w:rsidR="007A739F">
        <w:rPr>
          <w:szCs w:val="24"/>
        </w:rPr>
        <w:t>from the first person point of view</w:t>
      </w:r>
      <w:r w:rsidR="00A5152D">
        <w:rPr>
          <w:szCs w:val="24"/>
        </w:rPr>
        <w:t xml:space="preserve">, one’s way of </w:t>
      </w:r>
      <w:r w:rsidR="00CF6F5D">
        <w:rPr>
          <w:szCs w:val="24"/>
        </w:rPr>
        <w:t>perceiving</w:t>
      </w:r>
      <w:r w:rsidR="00A5152D">
        <w:rPr>
          <w:szCs w:val="24"/>
        </w:rPr>
        <w:t xml:space="preserve"> and thinking about the world</w:t>
      </w:r>
      <w:r w:rsidR="00C154C0">
        <w:rPr>
          <w:szCs w:val="24"/>
        </w:rPr>
        <w:t>, we can conceive of narrow, non-referential intentionality</w:t>
      </w:r>
      <w:r w:rsidR="00A5152D">
        <w:rPr>
          <w:szCs w:val="24"/>
        </w:rPr>
        <w:t xml:space="preserve">. </w:t>
      </w:r>
      <w:r w:rsidR="00F33D66">
        <w:rPr>
          <w:szCs w:val="24"/>
        </w:rPr>
        <w:t xml:space="preserve">The picture that emerges is one that leaves the view that reference is partly externally determined in place while denying that all content is essentially referential. </w:t>
      </w:r>
      <w:r w:rsidR="00D01105">
        <w:rPr>
          <w:szCs w:val="24"/>
        </w:rPr>
        <w:t xml:space="preserve">Of course, Brian doesn’t take </w:t>
      </w:r>
      <w:r w:rsidR="00F33D66">
        <w:rPr>
          <w:szCs w:val="24"/>
        </w:rPr>
        <w:t xml:space="preserve">intuitions about </w:t>
      </w:r>
      <w:proofErr w:type="spellStart"/>
      <w:r w:rsidR="00F33D66">
        <w:rPr>
          <w:szCs w:val="24"/>
        </w:rPr>
        <w:t>envatted</w:t>
      </w:r>
      <w:proofErr w:type="spellEnd"/>
      <w:r w:rsidR="00F33D66">
        <w:rPr>
          <w:szCs w:val="24"/>
        </w:rPr>
        <w:t xml:space="preserve"> brains</w:t>
      </w:r>
      <w:r w:rsidR="00D01105">
        <w:rPr>
          <w:szCs w:val="24"/>
        </w:rPr>
        <w:t xml:space="preserve"> as proof that there is such a thing as internal intentionality. But he thinks </w:t>
      </w:r>
      <w:r w:rsidR="007E7A80">
        <w:rPr>
          <w:szCs w:val="24"/>
        </w:rPr>
        <w:t>they make</w:t>
      </w:r>
      <w:r w:rsidR="004D6A78">
        <w:rPr>
          <w:szCs w:val="24"/>
        </w:rPr>
        <w:t xml:space="preserve"> at least a </w:t>
      </w:r>
      <w:r w:rsidR="00D01105">
        <w:rPr>
          <w:szCs w:val="24"/>
        </w:rPr>
        <w:t xml:space="preserve">case for the coherence of the idea. </w:t>
      </w:r>
      <w:r w:rsidR="004D6A78">
        <w:rPr>
          <w:szCs w:val="24"/>
        </w:rPr>
        <w:t xml:space="preserve">Giving a physicalistically respectable account of what narrow content consists in goes the rest of the way. </w:t>
      </w:r>
      <w:r w:rsidR="00D01105">
        <w:rPr>
          <w:szCs w:val="24"/>
        </w:rPr>
        <w:t xml:space="preserve">In the rest of the paper, he </w:t>
      </w:r>
      <w:r w:rsidR="004D6A78">
        <w:rPr>
          <w:szCs w:val="24"/>
        </w:rPr>
        <w:t>presents this account in elaborate detail.</w:t>
      </w:r>
      <w:r w:rsidR="003134CB">
        <w:rPr>
          <w:szCs w:val="24"/>
        </w:rPr>
        <w:t xml:space="preserve"> </w:t>
      </w:r>
    </w:p>
    <w:p w14:paraId="136A2047" w14:textId="77777777" w:rsidR="00817789" w:rsidRDefault="00817789" w:rsidP="00665228">
      <w:pPr>
        <w:spacing w:line="480" w:lineRule="auto"/>
        <w:jc w:val="left"/>
        <w:rPr>
          <w:szCs w:val="24"/>
        </w:rPr>
      </w:pPr>
    </w:p>
    <w:p w14:paraId="7FBFCBE1" w14:textId="6B392F5F" w:rsidR="003C39D5" w:rsidRDefault="00D75EE3" w:rsidP="00665228">
      <w:pPr>
        <w:spacing w:before="100" w:beforeAutospacing="1" w:after="100" w:afterAutospacing="1" w:line="480" w:lineRule="auto"/>
        <w:jc w:val="left"/>
        <w:rPr>
          <w:rFonts w:eastAsia="Times New Roman" w:cs="Times New Roman"/>
          <w:color w:val="000000"/>
          <w:szCs w:val="24"/>
        </w:rPr>
      </w:pPr>
      <w:r>
        <w:rPr>
          <w:rFonts w:eastAsia="Times New Roman" w:cs="Times New Roman"/>
          <w:color w:val="000000"/>
          <w:szCs w:val="24"/>
        </w:rPr>
        <w:t>The key idea</w:t>
      </w:r>
      <w:r w:rsidR="004D6A78">
        <w:rPr>
          <w:rFonts w:eastAsia="Times New Roman" w:cs="Times New Roman"/>
          <w:color w:val="000000"/>
          <w:szCs w:val="24"/>
        </w:rPr>
        <w:t xml:space="preserve"> is that the narrow content of perceptions and thoughts consists in their </w:t>
      </w:r>
      <w:r w:rsidR="004D6A78">
        <w:rPr>
          <w:rFonts w:eastAsia="Times New Roman" w:cs="Times New Roman"/>
          <w:i/>
          <w:color w:val="000000"/>
          <w:szCs w:val="24"/>
        </w:rPr>
        <w:t>directedness</w:t>
      </w:r>
      <w:r w:rsidR="004D6A78">
        <w:rPr>
          <w:rFonts w:eastAsia="Times New Roman" w:cs="Times New Roman"/>
          <w:color w:val="000000"/>
          <w:szCs w:val="24"/>
        </w:rPr>
        <w:t xml:space="preserve">, in their </w:t>
      </w:r>
      <w:r w:rsidR="004D6A78">
        <w:rPr>
          <w:rFonts w:eastAsia="Times New Roman" w:cs="Times New Roman"/>
          <w:i/>
          <w:color w:val="000000"/>
          <w:szCs w:val="24"/>
        </w:rPr>
        <w:t>purporting to refer</w:t>
      </w:r>
      <w:r w:rsidR="004D6A78">
        <w:rPr>
          <w:rFonts w:eastAsia="Times New Roman" w:cs="Times New Roman"/>
          <w:color w:val="000000"/>
          <w:szCs w:val="24"/>
        </w:rPr>
        <w:t xml:space="preserve">. This directedness is a </w:t>
      </w:r>
      <w:r w:rsidR="003F1786">
        <w:rPr>
          <w:rFonts w:eastAsia="Times New Roman" w:cs="Times New Roman"/>
          <w:i/>
          <w:color w:val="000000"/>
          <w:szCs w:val="24"/>
        </w:rPr>
        <w:t xml:space="preserve">phenomenal </w:t>
      </w:r>
      <w:r w:rsidR="003F1786">
        <w:rPr>
          <w:rFonts w:eastAsia="Times New Roman" w:cs="Times New Roman"/>
          <w:color w:val="000000"/>
          <w:szCs w:val="24"/>
        </w:rPr>
        <w:t xml:space="preserve">feature that is shared between me and my </w:t>
      </w:r>
      <w:proofErr w:type="spellStart"/>
      <w:r w:rsidR="003F1786">
        <w:rPr>
          <w:rFonts w:eastAsia="Times New Roman" w:cs="Times New Roman"/>
          <w:color w:val="000000"/>
          <w:szCs w:val="24"/>
        </w:rPr>
        <w:t>envatted</w:t>
      </w:r>
      <w:proofErr w:type="spellEnd"/>
      <w:r w:rsidR="003F1786">
        <w:rPr>
          <w:rFonts w:eastAsia="Times New Roman" w:cs="Times New Roman"/>
          <w:color w:val="000000"/>
          <w:szCs w:val="24"/>
        </w:rPr>
        <w:t xml:space="preserve">-brain twin. </w:t>
      </w:r>
      <w:r w:rsidR="004C0F23">
        <w:rPr>
          <w:rFonts w:eastAsia="Times New Roman" w:cs="Times New Roman"/>
          <w:color w:val="000000"/>
          <w:szCs w:val="24"/>
        </w:rPr>
        <w:t>Brian explains the intrinsic directionality of all thought</w:t>
      </w:r>
      <w:r w:rsidR="00774AD0">
        <w:rPr>
          <w:rFonts w:eastAsia="Times New Roman" w:cs="Times New Roman"/>
          <w:color w:val="000000"/>
          <w:szCs w:val="24"/>
        </w:rPr>
        <w:t>, step by step,</w:t>
      </w:r>
      <w:r w:rsidR="004C0F23">
        <w:rPr>
          <w:rFonts w:eastAsia="Times New Roman" w:cs="Times New Roman"/>
          <w:color w:val="000000"/>
          <w:szCs w:val="24"/>
        </w:rPr>
        <w:t xml:space="preserve"> </w:t>
      </w:r>
      <w:r w:rsidR="00977F5B">
        <w:rPr>
          <w:rFonts w:eastAsia="Times New Roman" w:cs="Times New Roman"/>
          <w:color w:val="000000"/>
          <w:szCs w:val="24"/>
        </w:rPr>
        <w:t>from</w:t>
      </w:r>
      <w:r w:rsidR="00427524">
        <w:rPr>
          <w:rFonts w:eastAsia="Times New Roman" w:cs="Times New Roman"/>
          <w:color w:val="000000"/>
          <w:szCs w:val="24"/>
        </w:rPr>
        <w:t xml:space="preserve"> the </w:t>
      </w:r>
      <w:r w:rsidR="00C133C2">
        <w:rPr>
          <w:rFonts w:eastAsia="Times New Roman" w:cs="Times New Roman"/>
          <w:color w:val="000000"/>
          <w:szCs w:val="24"/>
        </w:rPr>
        <w:t xml:space="preserve">phenomenal </w:t>
      </w:r>
      <w:r w:rsidR="004C0F23">
        <w:rPr>
          <w:rFonts w:eastAsia="Times New Roman" w:cs="Times New Roman"/>
          <w:color w:val="000000"/>
          <w:szCs w:val="24"/>
        </w:rPr>
        <w:t xml:space="preserve">directionality </w:t>
      </w:r>
      <w:r w:rsidR="00427524">
        <w:rPr>
          <w:rFonts w:eastAsia="Times New Roman" w:cs="Times New Roman"/>
          <w:color w:val="000000"/>
          <w:szCs w:val="24"/>
        </w:rPr>
        <w:t>of perceptual experience</w:t>
      </w:r>
      <w:r>
        <w:rPr>
          <w:rFonts w:eastAsia="Times New Roman" w:cs="Times New Roman"/>
          <w:color w:val="000000"/>
          <w:szCs w:val="24"/>
        </w:rPr>
        <w:t>, elaborated in more detail in Chapter 14</w:t>
      </w:r>
      <w:r w:rsidR="004C0F23">
        <w:rPr>
          <w:rFonts w:eastAsia="Times New Roman" w:cs="Times New Roman"/>
          <w:color w:val="000000"/>
          <w:szCs w:val="24"/>
        </w:rPr>
        <w:t>.</w:t>
      </w:r>
      <w:r w:rsidR="00427524">
        <w:rPr>
          <w:rFonts w:eastAsia="Times New Roman" w:cs="Times New Roman"/>
          <w:color w:val="000000"/>
          <w:szCs w:val="24"/>
        </w:rPr>
        <w:t xml:space="preserve"> </w:t>
      </w:r>
      <w:r w:rsidR="003931A2">
        <w:rPr>
          <w:rFonts w:eastAsia="Times New Roman" w:cs="Times New Roman"/>
          <w:color w:val="000000"/>
          <w:szCs w:val="24"/>
        </w:rPr>
        <w:t>As he puts it, one cannot pheno</w:t>
      </w:r>
      <w:r w:rsidR="00CF6F5D">
        <w:rPr>
          <w:rFonts w:eastAsia="Times New Roman" w:cs="Times New Roman"/>
          <w:color w:val="000000"/>
          <w:szCs w:val="24"/>
        </w:rPr>
        <w:t xml:space="preserve">menologically separate the purely qualitative aspects of perceptual </w:t>
      </w:r>
      <w:r w:rsidR="003931A2">
        <w:rPr>
          <w:rFonts w:eastAsia="Times New Roman" w:cs="Times New Roman"/>
          <w:color w:val="000000"/>
          <w:szCs w:val="24"/>
        </w:rPr>
        <w:t xml:space="preserve">experience </w:t>
      </w:r>
      <w:r w:rsidR="00C1513C">
        <w:rPr>
          <w:rFonts w:eastAsia="Times New Roman" w:cs="Times New Roman"/>
          <w:color w:val="000000"/>
          <w:szCs w:val="24"/>
        </w:rPr>
        <w:t>‘</w:t>
      </w:r>
      <w:r w:rsidR="003931A2">
        <w:rPr>
          <w:rFonts w:eastAsia="Times New Roman" w:cs="Times New Roman"/>
          <w:color w:val="000000"/>
          <w:szCs w:val="24"/>
        </w:rPr>
        <w:t>from its purporting to pick out objects and their properties</w:t>
      </w:r>
      <w:r w:rsidR="00C1513C">
        <w:rPr>
          <w:rFonts w:eastAsia="Times New Roman" w:cs="Times New Roman"/>
          <w:color w:val="000000"/>
          <w:szCs w:val="24"/>
        </w:rPr>
        <w:t>’</w:t>
      </w:r>
      <w:r w:rsidR="003931A2">
        <w:rPr>
          <w:rFonts w:eastAsia="Times New Roman" w:cs="Times New Roman"/>
          <w:color w:val="000000"/>
          <w:szCs w:val="24"/>
        </w:rPr>
        <w:t xml:space="preserve"> (p. 238). </w:t>
      </w:r>
      <w:r w:rsidR="00CF6F5D">
        <w:rPr>
          <w:rFonts w:eastAsia="Times New Roman" w:cs="Times New Roman"/>
          <w:color w:val="000000"/>
          <w:szCs w:val="24"/>
        </w:rPr>
        <w:t>The internal aspect of perceptual experience</w:t>
      </w:r>
      <w:r w:rsidR="00774AD0">
        <w:rPr>
          <w:rFonts w:eastAsia="Times New Roman" w:cs="Times New Roman"/>
          <w:color w:val="000000"/>
          <w:szCs w:val="24"/>
        </w:rPr>
        <w:t xml:space="preserve"> is</w:t>
      </w:r>
      <w:r w:rsidR="00E72586">
        <w:rPr>
          <w:rFonts w:eastAsia="Times New Roman" w:cs="Times New Roman"/>
          <w:color w:val="000000"/>
          <w:szCs w:val="24"/>
        </w:rPr>
        <w:t>, in his memorable line,</w:t>
      </w:r>
      <w:r w:rsidR="00774AD0">
        <w:rPr>
          <w:rFonts w:eastAsia="Times New Roman" w:cs="Times New Roman"/>
          <w:color w:val="000000"/>
          <w:szCs w:val="24"/>
        </w:rPr>
        <w:t xml:space="preserve"> the </w:t>
      </w:r>
      <w:r w:rsidR="00C1513C">
        <w:rPr>
          <w:rFonts w:eastAsia="Times New Roman" w:cs="Times New Roman"/>
          <w:color w:val="000000"/>
          <w:szCs w:val="24"/>
        </w:rPr>
        <w:t>‘</w:t>
      </w:r>
      <w:r w:rsidR="00774AD0">
        <w:rPr>
          <w:rFonts w:eastAsia="Times New Roman" w:cs="Times New Roman"/>
          <w:color w:val="000000"/>
          <w:szCs w:val="24"/>
        </w:rPr>
        <w:t>paint that points</w:t>
      </w:r>
      <w:r w:rsidR="00C1513C">
        <w:rPr>
          <w:rFonts w:eastAsia="Times New Roman" w:cs="Times New Roman"/>
          <w:color w:val="000000"/>
          <w:szCs w:val="24"/>
        </w:rPr>
        <w:t>’</w:t>
      </w:r>
      <w:r w:rsidR="00774AD0">
        <w:rPr>
          <w:rFonts w:eastAsia="Times New Roman" w:cs="Times New Roman"/>
          <w:color w:val="000000"/>
          <w:szCs w:val="24"/>
        </w:rPr>
        <w:t xml:space="preserve"> (p. 251). </w:t>
      </w:r>
      <w:r w:rsidR="00C133C2">
        <w:rPr>
          <w:rFonts w:eastAsia="Times New Roman" w:cs="Times New Roman"/>
          <w:color w:val="000000"/>
          <w:szCs w:val="24"/>
        </w:rPr>
        <w:t>This phenomenal directionality</w:t>
      </w:r>
      <w:r>
        <w:rPr>
          <w:rFonts w:eastAsia="Times New Roman" w:cs="Times New Roman"/>
          <w:color w:val="000000"/>
          <w:szCs w:val="24"/>
        </w:rPr>
        <w:t>, which belongs primarily to perceptual states, underlies the phenomenal directionality of singular perceptual demonstratives – like THAT LEMON – that incorporate the perception</w:t>
      </w:r>
      <w:r w:rsidR="003815A5">
        <w:rPr>
          <w:rFonts w:eastAsia="Times New Roman" w:cs="Times New Roman"/>
          <w:color w:val="000000"/>
          <w:szCs w:val="24"/>
        </w:rPr>
        <w:t xml:space="preserve">. Type demonstrative recognitional concepts – like YELLOW, LEMON, </w:t>
      </w:r>
      <w:proofErr w:type="spellStart"/>
      <w:r w:rsidR="003815A5">
        <w:rPr>
          <w:rFonts w:eastAsia="Times New Roman" w:cs="Times New Roman"/>
          <w:color w:val="000000"/>
          <w:szCs w:val="24"/>
        </w:rPr>
        <w:t>etc</w:t>
      </w:r>
      <w:proofErr w:type="spellEnd"/>
      <w:r w:rsidR="003815A5">
        <w:rPr>
          <w:rFonts w:eastAsia="Times New Roman" w:cs="Times New Roman"/>
          <w:color w:val="000000"/>
          <w:szCs w:val="24"/>
        </w:rPr>
        <w:t xml:space="preserve"> – </w:t>
      </w:r>
      <w:r w:rsidR="007B4209">
        <w:rPr>
          <w:rFonts w:eastAsia="Times New Roman" w:cs="Times New Roman"/>
          <w:color w:val="000000"/>
          <w:szCs w:val="24"/>
        </w:rPr>
        <w:t xml:space="preserve">pick out a kind </w:t>
      </w:r>
      <w:r w:rsidR="007B4209">
        <w:rPr>
          <w:rFonts w:eastAsia="Times New Roman" w:cs="Times New Roman"/>
          <w:color w:val="000000"/>
          <w:szCs w:val="24"/>
        </w:rPr>
        <w:lastRenderedPageBreak/>
        <w:t xml:space="preserve">by virtue of past perceptions and a disposition to pick out future instances from its defining perceptual perspective. </w:t>
      </w:r>
      <w:r w:rsidR="001C7CE4">
        <w:rPr>
          <w:rFonts w:eastAsia="Times New Roman" w:cs="Times New Roman"/>
          <w:color w:val="000000"/>
          <w:szCs w:val="24"/>
        </w:rPr>
        <w:t xml:space="preserve">They </w:t>
      </w:r>
      <w:r w:rsidR="007B4209">
        <w:rPr>
          <w:rFonts w:eastAsia="Times New Roman" w:cs="Times New Roman"/>
          <w:color w:val="000000"/>
          <w:szCs w:val="24"/>
        </w:rPr>
        <w:t xml:space="preserve">are </w:t>
      </w:r>
      <w:r w:rsidR="007B4209">
        <w:rPr>
          <w:rFonts w:eastAsia="Times New Roman" w:cs="Times New Roman"/>
          <w:i/>
          <w:color w:val="000000"/>
          <w:szCs w:val="24"/>
        </w:rPr>
        <w:t xml:space="preserve">not </w:t>
      </w:r>
      <w:r w:rsidR="007B4209">
        <w:rPr>
          <w:rFonts w:eastAsia="Times New Roman" w:cs="Times New Roman"/>
          <w:color w:val="000000"/>
          <w:szCs w:val="24"/>
        </w:rPr>
        <w:t>descriptions embedding singular perceptual demonstratives; one doesn’t need to have particular instances in mind to have the recognitional concept</w:t>
      </w:r>
      <w:r w:rsidR="001C7CE4">
        <w:rPr>
          <w:rFonts w:eastAsia="Times New Roman" w:cs="Times New Roman"/>
          <w:color w:val="000000"/>
          <w:szCs w:val="24"/>
        </w:rPr>
        <w:t>. Th</w:t>
      </w:r>
      <w:r w:rsidR="00774AD0">
        <w:rPr>
          <w:rFonts w:eastAsia="Times New Roman" w:cs="Times New Roman"/>
          <w:color w:val="000000"/>
          <w:szCs w:val="24"/>
        </w:rPr>
        <w:t>eir</w:t>
      </w:r>
      <w:r w:rsidR="001C7CE4">
        <w:rPr>
          <w:rFonts w:eastAsia="Times New Roman" w:cs="Times New Roman"/>
          <w:color w:val="000000"/>
          <w:szCs w:val="24"/>
        </w:rPr>
        <w:t xml:space="preserve"> directionality then </w:t>
      </w:r>
      <w:r w:rsidR="00CB7AA6">
        <w:rPr>
          <w:rFonts w:eastAsia="Times New Roman" w:cs="Times New Roman"/>
          <w:color w:val="000000"/>
          <w:szCs w:val="24"/>
        </w:rPr>
        <w:t xml:space="preserve">doesn’t come </w:t>
      </w:r>
      <w:r w:rsidR="001C7CE4">
        <w:rPr>
          <w:rFonts w:eastAsia="Times New Roman" w:cs="Times New Roman"/>
          <w:color w:val="000000"/>
          <w:szCs w:val="24"/>
        </w:rPr>
        <w:t xml:space="preserve">from any singular demonstrative concept but from the directionality built into their perspective. </w:t>
      </w:r>
      <w:r w:rsidR="00E72586">
        <w:rPr>
          <w:rFonts w:eastAsia="Times New Roman" w:cs="Times New Roman"/>
          <w:color w:val="000000"/>
          <w:szCs w:val="24"/>
        </w:rPr>
        <w:t>The directionality of n</w:t>
      </w:r>
      <w:r w:rsidR="00CB7AA6">
        <w:rPr>
          <w:rFonts w:eastAsia="Times New Roman" w:cs="Times New Roman"/>
          <w:color w:val="000000"/>
          <w:szCs w:val="24"/>
        </w:rPr>
        <w:t>on-perceptual concepts</w:t>
      </w:r>
      <w:r w:rsidR="00E72586">
        <w:rPr>
          <w:rFonts w:eastAsia="Times New Roman" w:cs="Times New Roman"/>
          <w:color w:val="000000"/>
          <w:szCs w:val="24"/>
        </w:rPr>
        <w:t xml:space="preserve"> is more mediated; they</w:t>
      </w:r>
      <w:r w:rsidR="00CB7AA6">
        <w:rPr>
          <w:rFonts w:eastAsia="Times New Roman" w:cs="Times New Roman"/>
          <w:color w:val="000000"/>
          <w:szCs w:val="24"/>
        </w:rPr>
        <w:t xml:space="preserve"> </w:t>
      </w:r>
      <w:r w:rsidR="00E72586">
        <w:rPr>
          <w:rFonts w:eastAsia="Times New Roman" w:cs="Times New Roman"/>
          <w:color w:val="000000"/>
          <w:szCs w:val="24"/>
        </w:rPr>
        <w:t xml:space="preserve">acquire </w:t>
      </w:r>
      <w:r w:rsidR="00CB7AA6">
        <w:rPr>
          <w:rFonts w:eastAsia="Times New Roman" w:cs="Times New Roman"/>
          <w:color w:val="000000"/>
          <w:szCs w:val="24"/>
        </w:rPr>
        <w:t xml:space="preserve">their directionality via their conceptual connections with perceptual </w:t>
      </w:r>
      <w:r w:rsidR="00CF6F5D">
        <w:rPr>
          <w:rFonts w:eastAsia="Times New Roman" w:cs="Times New Roman"/>
          <w:color w:val="000000"/>
          <w:szCs w:val="24"/>
        </w:rPr>
        <w:t xml:space="preserve">and other </w:t>
      </w:r>
      <w:r w:rsidR="00CB7AA6">
        <w:rPr>
          <w:rFonts w:eastAsia="Times New Roman" w:cs="Times New Roman"/>
          <w:color w:val="000000"/>
          <w:szCs w:val="24"/>
        </w:rPr>
        <w:t xml:space="preserve">concepts. </w:t>
      </w:r>
      <w:r w:rsidR="00C1513C">
        <w:rPr>
          <w:rFonts w:eastAsia="Times New Roman" w:cs="Times New Roman"/>
          <w:color w:val="000000"/>
          <w:szCs w:val="24"/>
        </w:rPr>
        <w:t>‘</w:t>
      </w:r>
      <w:r w:rsidR="003C39D5" w:rsidRPr="00CB7AA6">
        <w:rPr>
          <w:rFonts w:eastAsia="Times New Roman" w:cs="Times New Roman"/>
          <w:color w:val="000000"/>
          <w:szCs w:val="24"/>
        </w:rPr>
        <w:t xml:space="preserve">The subjective intentional properties of non-perceptual concepts are always </w:t>
      </w:r>
      <w:r w:rsidR="00E72586">
        <w:rPr>
          <w:rFonts w:eastAsia="Times New Roman" w:cs="Times New Roman"/>
          <w:color w:val="000000"/>
          <w:szCs w:val="24"/>
        </w:rPr>
        <w:t xml:space="preserve">a </w:t>
      </w:r>
      <w:r w:rsidR="003C39D5" w:rsidRPr="00CB7AA6">
        <w:rPr>
          <w:rFonts w:eastAsia="Times New Roman" w:cs="Times New Roman"/>
          <w:color w:val="000000"/>
          <w:szCs w:val="24"/>
        </w:rPr>
        <w:t>matter of, as it were, looking sideways via their connections with perceptual concepts.</w:t>
      </w:r>
      <w:r w:rsidR="00C1513C">
        <w:rPr>
          <w:rFonts w:eastAsia="Times New Roman" w:cs="Times New Roman"/>
          <w:color w:val="000000"/>
          <w:szCs w:val="24"/>
        </w:rPr>
        <w:t>’</w:t>
      </w:r>
      <w:r w:rsidR="003C39D5" w:rsidRPr="00CB7AA6">
        <w:rPr>
          <w:rFonts w:eastAsia="Times New Roman" w:cs="Times New Roman"/>
          <w:color w:val="000000"/>
          <w:szCs w:val="24"/>
        </w:rPr>
        <w:t xml:space="preserve"> (</w:t>
      </w:r>
      <w:r w:rsidR="00CB7AA6" w:rsidRPr="00CB7AA6">
        <w:rPr>
          <w:rFonts w:eastAsia="Times New Roman" w:cs="Times New Roman"/>
          <w:color w:val="000000"/>
          <w:szCs w:val="24"/>
        </w:rPr>
        <w:t xml:space="preserve">p. </w:t>
      </w:r>
      <w:r w:rsidR="003C39D5" w:rsidRPr="00CB7AA6">
        <w:rPr>
          <w:rFonts w:eastAsia="Times New Roman" w:cs="Times New Roman"/>
          <w:color w:val="000000"/>
          <w:szCs w:val="24"/>
        </w:rPr>
        <w:t>247)</w:t>
      </w:r>
      <w:r w:rsidR="00CB7AA6">
        <w:rPr>
          <w:rFonts w:eastAsia="Times New Roman" w:cs="Times New Roman"/>
          <w:color w:val="000000"/>
          <w:szCs w:val="24"/>
        </w:rPr>
        <w:t xml:space="preserve"> </w:t>
      </w:r>
      <w:proofErr w:type="gramStart"/>
      <w:r w:rsidR="00CB7AA6">
        <w:rPr>
          <w:rFonts w:eastAsia="Times New Roman" w:cs="Times New Roman"/>
          <w:color w:val="000000"/>
          <w:szCs w:val="24"/>
        </w:rPr>
        <w:t>In</w:t>
      </w:r>
      <w:proofErr w:type="gramEnd"/>
      <w:r w:rsidR="00CB7AA6">
        <w:rPr>
          <w:rFonts w:eastAsia="Times New Roman" w:cs="Times New Roman"/>
          <w:color w:val="000000"/>
          <w:szCs w:val="24"/>
        </w:rPr>
        <w:t xml:space="preserve"> </w:t>
      </w:r>
      <w:r w:rsidR="00136C6F">
        <w:rPr>
          <w:rFonts w:eastAsia="Times New Roman" w:cs="Times New Roman"/>
          <w:color w:val="000000"/>
          <w:szCs w:val="24"/>
        </w:rPr>
        <w:t>the end</w:t>
      </w:r>
      <w:r w:rsidR="00774AD0">
        <w:rPr>
          <w:rFonts w:eastAsia="Times New Roman" w:cs="Times New Roman"/>
          <w:color w:val="000000"/>
          <w:szCs w:val="24"/>
        </w:rPr>
        <w:t xml:space="preserve">, all thought has </w:t>
      </w:r>
      <w:r w:rsidR="00136C6F">
        <w:rPr>
          <w:rFonts w:eastAsia="Times New Roman" w:cs="Times New Roman"/>
          <w:color w:val="000000"/>
          <w:szCs w:val="24"/>
        </w:rPr>
        <w:t xml:space="preserve">its </w:t>
      </w:r>
      <w:r w:rsidR="00774AD0">
        <w:rPr>
          <w:rFonts w:eastAsia="Times New Roman" w:cs="Times New Roman"/>
          <w:color w:val="000000"/>
          <w:szCs w:val="24"/>
        </w:rPr>
        <w:t>intrinsic directionality</w:t>
      </w:r>
      <w:r w:rsidR="00136C6F">
        <w:rPr>
          <w:rFonts w:eastAsia="Times New Roman" w:cs="Times New Roman"/>
          <w:color w:val="000000"/>
          <w:szCs w:val="24"/>
        </w:rPr>
        <w:t xml:space="preserve"> </w:t>
      </w:r>
      <w:r w:rsidR="00774AD0">
        <w:rPr>
          <w:rFonts w:eastAsia="Times New Roman" w:cs="Times New Roman"/>
          <w:color w:val="000000"/>
          <w:szCs w:val="24"/>
        </w:rPr>
        <w:t>derived from its various links to perceptual experience.</w:t>
      </w:r>
    </w:p>
    <w:p w14:paraId="40B3FADD" w14:textId="77777777" w:rsidR="003142D9" w:rsidRDefault="003142D9" w:rsidP="00665228">
      <w:pPr>
        <w:spacing w:before="100" w:beforeAutospacing="1" w:after="100" w:afterAutospacing="1" w:line="480" w:lineRule="auto"/>
        <w:jc w:val="left"/>
        <w:rPr>
          <w:rFonts w:eastAsia="Times New Roman" w:cs="Times New Roman"/>
          <w:color w:val="000000"/>
          <w:szCs w:val="24"/>
        </w:rPr>
      </w:pPr>
    </w:p>
    <w:p w14:paraId="7047681D" w14:textId="0CD8BD91" w:rsidR="007925BD" w:rsidRDefault="00C77C6F" w:rsidP="00665228">
      <w:pPr>
        <w:spacing w:before="100" w:beforeAutospacing="1" w:after="100" w:afterAutospacing="1" w:line="480" w:lineRule="auto"/>
        <w:jc w:val="left"/>
        <w:rPr>
          <w:rFonts w:ascii="Times New Roman" w:eastAsia="Times New Roman" w:hAnsi="Times New Roman" w:cs="Times New Roman"/>
          <w:color w:val="000000"/>
          <w:sz w:val="27"/>
          <w:szCs w:val="27"/>
        </w:rPr>
      </w:pPr>
      <w:r>
        <w:rPr>
          <w:rFonts w:eastAsia="Times New Roman" w:cs="Times New Roman"/>
          <w:color w:val="000000"/>
          <w:szCs w:val="24"/>
        </w:rPr>
        <w:t>In his previous papers (Chapters 8 and 9)</w:t>
      </w:r>
      <w:r w:rsidR="008D2739">
        <w:rPr>
          <w:rFonts w:eastAsia="Times New Roman" w:cs="Times New Roman"/>
          <w:color w:val="000000"/>
          <w:szCs w:val="24"/>
        </w:rPr>
        <w:t>,</w:t>
      </w:r>
      <w:r>
        <w:rPr>
          <w:rFonts w:eastAsia="Times New Roman" w:cs="Times New Roman"/>
          <w:color w:val="000000"/>
          <w:szCs w:val="24"/>
        </w:rPr>
        <w:t xml:space="preserve"> Brian hypothesized that narrow, </w:t>
      </w:r>
      <w:r w:rsidR="00A62F22">
        <w:rPr>
          <w:rFonts w:eastAsia="Times New Roman" w:cs="Times New Roman"/>
          <w:color w:val="000000"/>
          <w:szCs w:val="24"/>
        </w:rPr>
        <w:t xml:space="preserve">phenomenal intentionality </w:t>
      </w:r>
      <w:r>
        <w:rPr>
          <w:rFonts w:eastAsia="Times New Roman" w:cs="Times New Roman"/>
          <w:color w:val="000000"/>
          <w:szCs w:val="24"/>
        </w:rPr>
        <w:t xml:space="preserve">determines </w:t>
      </w:r>
      <w:r w:rsidR="00A62F22">
        <w:rPr>
          <w:rFonts w:eastAsia="Times New Roman" w:cs="Times New Roman"/>
          <w:color w:val="000000"/>
          <w:szCs w:val="24"/>
        </w:rPr>
        <w:t xml:space="preserve">what he called </w:t>
      </w:r>
      <w:r w:rsidR="00A62F22">
        <w:rPr>
          <w:rFonts w:eastAsia="Times New Roman" w:cs="Times New Roman"/>
          <w:i/>
          <w:color w:val="000000"/>
          <w:szCs w:val="24"/>
        </w:rPr>
        <w:t xml:space="preserve">realization conditions. </w:t>
      </w:r>
      <w:r w:rsidR="00A62F22">
        <w:rPr>
          <w:rFonts w:eastAsia="Times New Roman" w:cs="Times New Roman"/>
          <w:color w:val="000000"/>
          <w:szCs w:val="24"/>
        </w:rPr>
        <w:t>That</w:t>
      </w:r>
      <w:r w:rsidR="00E11296">
        <w:rPr>
          <w:rFonts w:eastAsia="Times New Roman" w:cs="Times New Roman"/>
          <w:color w:val="000000"/>
          <w:szCs w:val="24"/>
        </w:rPr>
        <w:t xml:space="preserve"> view</w:t>
      </w:r>
      <w:r w:rsidR="00A62F22">
        <w:rPr>
          <w:rFonts w:eastAsia="Times New Roman" w:cs="Times New Roman"/>
          <w:color w:val="000000"/>
          <w:szCs w:val="24"/>
        </w:rPr>
        <w:t xml:space="preserve"> </w:t>
      </w:r>
      <w:r w:rsidR="00E11296">
        <w:rPr>
          <w:rFonts w:eastAsia="Times New Roman" w:cs="Times New Roman"/>
          <w:color w:val="000000"/>
          <w:szCs w:val="24"/>
        </w:rPr>
        <w:t>is close to</w:t>
      </w:r>
      <w:r w:rsidR="00A62F22">
        <w:rPr>
          <w:rFonts w:eastAsia="Times New Roman" w:cs="Times New Roman"/>
          <w:color w:val="000000"/>
          <w:szCs w:val="24"/>
        </w:rPr>
        <w:t xml:space="preserve"> the </w:t>
      </w:r>
      <w:r w:rsidR="00A62F22">
        <w:rPr>
          <w:rFonts w:eastAsia="Times New Roman" w:cs="Times New Roman"/>
          <w:i/>
          <w:color w:val="000000"/>
          <w:szCs w:val="24"/>
        </w:rPr>
        <w:t xml:space="preserve">mapping conception </w:t>
      </w:r>
      <w:r w:rsidR="00A62F22">
        <w:rPr>
          <w:rFonts w:eastAsia="Times New Roman" w:cs="Times New Roman"/>
          <w:color w:val="000000"/>
          <w:szCs w:val="24"/>
        </w:rPr>
        <w:t>of narrow content</w:t>
      </w:r>
      <w:r w:rsidR="00F00A42">
        <w:rPr>
          <w:rFonts w:eastAsia="Times New Roman" w:cs="Times New Roman"/>
          <w:color w:val="000000"/>
          <w:szCs w:val="24"/>
        </w:rPr>
        <w:t xml:space="preserve"> we discussed earlier</w:t>
      </w:r>
      <w:r w:rsidR="00E11296">
        <w:rPr>
          <w:rFonts w:eastAsia="Times New Roman" w:cs="Times New Roman"/>
          <w:color w:val="000000"/>
          <w:szCs w:val="24"/>
        </w:rPr>
        <w:t>;</w:t>
      </w:r>
      <w:r w:rsidR="00A62F22">
        <w:rPr>
          <w:rFonts w:eastAsia="Times New Roman" w:cs="Times New Roman"/>
          <w:color w:val="000000"/>
          <w:szCs w:val="24"/>
        </w:rPr>
        <w:t xml:space="preserve"> </w:t>
      </w:r>
      <w:r w:rsidR="00136C6F">
        <w:rPr>
          <w:rFonts w:eastAsia="Times New Roman" w:cs="Times New Roman"/>
          <w:color w:val="000000"/>
          <w:szCs w:val="24"/>
        </w:rPr>
        <w:t>on this view narrow content is something that, given a particular environment, determines a particular broad content. B</w:t>
      </w:r>
      <w:r w:rsidR="00E11296">
        <w:rPr>
          <w:rFonts w:eastAsia="Times New Roman" w:cs="Times New Roman"/>
          <w:color w:val="000000"/>
          <w:szCs w:val="24"/>
        </w:rPr>
        <w:t>ut</w:t>
      </w:r>
      <w:r w:rsidR="00A62F22">
        <w:rPr>
          <w:rFonts w:eastAsia="Times New Roman" w:cs="Times New Roman"/>
          <w:color w:val="000000"/>
          <w:szCs w:val="24"/>
        </w:rPr>
        <w:t xml:space="preserve"> </w:t>
      </w:r>
      <w:r w:rsidR="00E11296">
        <w:rPr>
          <w:rFonts w:eastAsia="Times New Roman" w:cs="Times New Roman"/>
          <w:color w:val="000000"/>
          <w:szCs w:val="24"/>
        </w:rPr>
        <w:t xml:space="preserve">while </w:t>
      </w:r>
      <w:r w:rsidR="00A62F22">
        <w:rPr>
          <w:rFonts w:eastAsia="Times New Roman" w:cs="Times New Roman"/>
          <w:color w:val="000000"/>
          <w:szCs w:val="24"/>
        </w:rPr>
        <w:t xml:space="preserve">some philosophers interpreted Brian’s views </w:t>
      </w:r>
      <w:r>
        <w:rPr>
          <w:rFonts w:eastAsia="Times New Roman" w:cs="Times New Roman"/>
          <w:color w:val="000000"/>
          <w:szCs w:val="24"/>
        </w:rPr>
        <w:t xml:space="preserve">in this paper as </w:t>
      </w:r>
      <w:r w:rsidR="00E11296">
        <w:rPr>
          <w:rFonts w:eastAsia="Times New Roman" w:cs="Times New Roman"/>
          <w:color w:val="000000"/>
          <w:szCs w:val="24"/>
        </w:rPr>
        <w:t>a variant of the mapping conception;</w:t>
      </w:r>
      <w:r w:rsidR="00136C6F">
        <w:rPr>
          <w:rStyle w:val="FootnoteReference"/>
          <w:rFonts w:eastAsia="Times New Roman" w:cs="Times New Roman"/>
          <w:color w:val="000000"/>
          <w:szCs w:val="24"/>
        </w:rPr>
        <w:footnoteReference w:id="13"/>
      </w:r>
      <w:r w:rsidR="00E11296">
        <w:rPr>
          <w:rFonts w:eastAsia="Times New Roman" w:cs="Times New Roman"/>
          <w:color w:val="000000"/>
          <w:szCs w:val="24"/>
        </w:rPr>
        <w:t xml:space="preserve"> Brian simply doesn’t return to that idea here.</w:t>
      </w:r>
      <w:r w:rsidR="00F00A42">
        <w:rPr>
          <w:rFonts w:eastAsia="Times New Roman" w:cs="Times New Roman"/>
          <w:color w:val="000000"/>
          <w:szCs w:val="24"/>
        </w:rPr>
        <w:t xml:space="preserve"> </w:t>
      </w:r>
      <w:r w:rsidR="006C35C1">
        <w:rPr>
          <w:rFonts w:eastAsia="Times New Roman" w:cs="Times New Roman"/>
          <w:color w:val="000000"/>
          <w:szCs w:val="24"/>
        </w:rPr>
        <w:t xml:space="preserve">It is probably not that he thought the idea </w:t>
      </w:r>
      <w:r w:rsidR="00A579F3">
        <w:rPr>
          <w:rFonts w:eastAsia="Times New Roman" w:cs="Times New Roman"/>
          <w:color w:val="000000"/>
          <w:szCs w:val="24"/>
        </w:rPr>
        <w:t xml:space="preserve">that such a mapping exists is </w:t>
      </w:r>
      <w:r w:rsidR="006C35C1">
        <w:rPr>
          <w:rFonts w:eastAsia="Times New Roman" w:cs="Times New Roman"/>
          <w:color w:val="000000"/>
          <w:szCs w:val="24"/>
        </w:rPr>
        <w:t xml:space="preserve">implausible. It is more likely he ignored it because he thought </w:t>
      </w:r>
      <w:r w:rsidR="00A579F3">
        <w:rPr>
          <w:rFonts w:eastAsia="Times New Roman" w:cs="Times New Roman"/>
          <w:color w:val="000000"/>
          <w:szCs w:val="24"/>
        </w:rPr>
        <w:t xml:space="preserve">realization </w:t>
      </w:r>
      <w:r w:rsidR="006C35C1">
        <w:rPr>
          <w:rFonts w:eastAsia="Times New Roman" w:cs="Times New Roman"/>
          <w:color w:val="000000"/>
          <w:szCs w:val="24"/>
        </w:rPr>
        <w:t>conditions could not be specified</w:t>
      </w:r>
      <w:r w:rsidR="007F40F2">
        <w:rPr>
          <w:rFonts w:eastAsia="Times New Roman" w:cs="Times New Roman"/>
          <w:color w:val="000000"/>
          <w:szCs w:val="24"/>
        </w:rPr>
        <w:t xml:space="preserve"> as such</w:t>
      </w:r>
      <w:r w:rsidR="006C35C1">
        <w:rPr>
          <w:rFonts w:eastAsia="Times New Roman" w:cs="Times New Roman"/>
          <w:color w:val="000000"/>
          <w:szCs w:val="24"/>
        </w:rPr>
        <w:t xml:space="preserve">. For one thing, he </w:t>
      </w:r>
      <w:r w:rsidR="00F00A42">
        <w:rPr>
          <w:rFonts w:eastAsia="Times New Roman" w:cs="Times New Roman"/>
          <w:color w:val="000000"/>
          <w:szCs w:val="24"/>
        </w:rPr>
        <w:t>reject</w:t>
      </w:r>
      <w:r w:rsidR="006C35C1">
        <w:rPr>
          <w:rFonts w:eastAsia="Times New Roman" w:cs="Times New Roman"/>
          <w:color w:val="000000"/>
          <w:szCs w:val="24"/>
        </w:rPr>
        <w:t>ed</w:t>
      </w:r>
      <w:r w:rsidR="00F00A42">
        <w:rPr>
          <w:rFonts w:eastAsia="Times New Roman" w:cs="Times New Roman"/>
          <w:color w:val="000000"/>
          <w:szCs w:val="24"/>
        </w:rPr>
        <w:t xml:space="preserve"> the idea that narrow content </w:t>
      </w:r>
      <w:r w:rsidR="00F00A42">
        <w:rPr>
          <w:rFonts w:eastAsia="Times New Roman" w:cs="Times New Roman"/>
          <w:color w:val="000000"/>
          <w:szCs w:val="24"/>
        </w:rPr>
        <w:lastRenderedPageBreak/>
        <w:t xml:space="preserve">can be descriptively characterized. In the paper he provides a critique of </w:t>
      </w:r>
      <w:r w:rsidR="00136C6F">
        <w:rPr>
          <w:rFonts w:eastAsia="Times New Roman" w:cs="Times New Roman"/>
          <w:color w:val="000000"/>
          <w:szCs w:val="24"/>
        </w:rPr>
        <w:t>the</w:t>
      </w:r>
      <w:r w:rsidR="00F00A42">
        <w:rPr>
          <w:rFonts w:eastAsia="Times New Roman" w:cs="Times New Roman"/>
          <w:color w:val="000000"/>
          <w:szCs w:val="24"/>
        </w:rPr>
        <w:t xml:space="preserve"> internalist-descriptivist strategy according to which all our concepts can be considered as descriptions involving narrow concepts that include logical concepts, sensory concepts, the concepts of cause, physical object, and various spatial relations. </w:t>
      </w:r>
      <w:r w:rsidR="00136C6F">
        <w:rPr>
          <w:rFonts w:eastAsia="Times New Roman" w:cs="Times New Roman"/>
          <w:color w:val="000000"/>
          <w:szCs w:val="24"/>
        </w:rPr>
        <w:t>The problem with this view</w:t>
      </w:r>
      <w:r w:rsidR="00A579F3">
        <w:rPr>
          <w:rFonts w:eastAsia="Times New Roman" w:cs="Times New Roman"/>
          <w:color w:val="000000"/>
          <w:szCs w:val="24"/>
        </w:rPr>
        <w:t>, according to Brian,</w:t>
      </w:r>
      <w:r w:rsidR="00136C6F">
        <w:rPr>
          <w:rFonts w:eastAsia="Times New Roman" w:cs="Times New Roman"/>
          <w:color w:val="000000"/>
          <w:szCs w:val="24"/>
        </w:rPr>
        <w:t xml:space="preserve"> is that spatial </w:t>
      </w:r>
      <w:r w:rsidR="006C35C1">
        <w:rPr>
          <w:rFonts w:eastAsia="Times New Roman" w:cs="Times New Roman"/>
          <w:color w:val="000000"/>
          <w:szCs w:val="24"/>
        </w:rPr>
        <w:t>concepts</w:t>
      </w:r>
      <w:r w:rsidR="00136C6F">
        <w:rPr>
          <w:rFonts w:eastAsia="Times New Roman" w:cs="Times New Roman"/>
          <w:color w:val="000000"/>
          <w:szCs w:val="24"/>
        </w:rPr>
        <w:t xml:space="preserve"> and even th</w:t>
      </w:r>
      <w:r w:rsidR="006C35C1">
        <w:rPr>
          <w:rFonts w:eastAsia="Times New Roman" w:cs="Times New Roman"/>
          <w:color w:val="000000"/>
          <w:szCs w:val="24"/>
        </w:rPr>
        <w:t>e concept of physical object have</w:t>
      </w:r>
      <w:r w:rsidR="00136C6F">
        <w:rPr>
          <w:rFonts w:eastAsia="Times New Roman" w:cs="Times New Roman"/>
          <w:color w:val="000000"/>
          <w:szCs w:val="24"/>
        </w:rPr>
        <w:t xml:space="preserve"> a demonstrative element; their reference is externally determined.</w:t>
      </w:r>
      <w:r w:rsidR="006C35C1">
        <w:rPr>
          <w:rFonts w:eastAsia="Times New Roman" w:cs="Times New Roman"/>
          <w:color w:val="000000"/>
          <w:szCs w:val="24"/>
        </w:rPr>
        <w:t xml:space="preserve"> </w:t>
      </w:r>
      <w:r w:rsidR="002D3CB3">
        <w:rPr>
          <w:rFonts w:eastAsia="Times New Roman" w:cs="Times New Roman"/>
          <w:color w:val="000000"/>
          <w:szCs w:val="24"/>
        </w:rPr>
        <w:t>M</w:t>
      </w:r>
      <w:r w:rsidR="006C35C1">
        <w:rPr>
          <w:rFonts w:eastAsia="Times New Roman" w:cs="Times New Roman"/>
          <w:color w:val="000000"/>
          <w:szCs w:val="24"/>
        </w:rPr>
        <w:t xml:space="preserve">ore generally, he </w:t>
      </w:r>
      <w:r w:rsidR="00A579F3">
        <w:rPr>
          <w:rFonts w:eastAsia="Times New Roman" w:cs="Times New Roman"/>
          <w:color w:val="000000"/>
          <w:szCs w:val="24"/>
        </w:rPr>
        <w:t>thought that our grasp of</w:t>
      </w:r>
      <w:r w:rsidR="006C35C1">
        <w:rPr>
          <w:rFonts w:eastAsia="Times New Roman" w:cs="Times New Roman"/>
          <w:color w:val="000000"/>
          <w:szCs w:val="24"/>
        </w:rPr>
        <w:t xml:space="preserve"> narrow content being essentially subjective, </w:t>
      </w:r>
      <w:r w:rsidR="002D3CB3">
        <w:rPr>
          <w:rFonts w:eastAsia="Times New Roman" w:cs="Times New Roman"/>
          <w:color w:val="000000"/>
          <w:szCs w:val="24"/>
        </w:rPr>
        <w:t xml:space="preserve">even </w:t>
      </w:r>
      <w:r w:rsidR="00CF6F5D">
        <w:rPr>
          <w:rFonts w:eastAsia="Times New Roman" w:cs="Times New Roman"/>
          <w:color w:val="000000"/>
          <w:szCs w:val="24"/>
        </w:rPr>
        <w:t>if</w:t>
      </w:r>
      <w:r w:rsidR="002D3CB3">
        <w:rPr>
          <w:rFonts w:eastAsia="Times New Roman" w:cs="Times New Roman"/>
          <w:color w:val="000000"/>
          <w:szCs w:val="24"/>
        </w:rPr>
        <w:t xml:space="preserve"> </w:t>
      </w:r>
      <w:r w:rsidR="00CF6F5D">
        <w:rPr>
          <w:rFonts w:eastAsia="Times New Roman" w:cs="Times New Roman"/>
          <w:color w:val="000000"/>
          <w:szCs w:val="24"/>
        </w:rPr>
        <w:t xml:space="preserve">there </w:t>
      </w:r>
      <w:r w:rsidR="00CF6F5D">
        <w:rPr>
          <w:rFonts w:eastAsia="Times New Roman" w:cs="Times New Roman"/>
          <w:i/>
          <w:color w:val="000000"/>
          <w:szCs w:val="24"/>
        </w:rPr>
        <w:t xml:space="preserve">is </w:t>
      </w:r>
      <w:r w:rsidR="002D3CB3">
        <w:rPr>
          <w:rFonts w:eastAsia="Times New Roman" w:cs="Times New Roman"/>
          <w:color w:val="000000"/>
          <w:szCs w:val="24"/>
        </w:rPr>
        <w:t>an objective specification of it</w:t>
      </w:r>
      <w:r w:rsidR="00263DAD">
        <w:rPr>
          <w:rFonts w:eastAsia="Times New Roman" w:cs="Times New Roman"/>
          <w:color w:val="000000"/>
          <w:szCs w:val="24"/>
        </w:rPr>
        <w:t xml:space="preserve"> (as </w:t>
      </w:r>
      <w:r w:rsidR="00CF6F5D">
        <w:rPr>
          <w:rFonts w:eastAsia="Times New Roman" w:cs="Times New Roman"/>
          <w:color w:val="000000"/>
          <w:szCs w:val="24"/>
        </w:rPr>
        <w:t>he thought there is)</w:t>
      </w:r>
      <w:r w:rsidR="002D3CB3">
        <w:rPr>
          <w:rFonts w:eastAsia="Times New Roman" w:cs="Times New Roman"/>
          <w:color w:val="000000"/>
          <w:szCs w:val="24"/>
        </w:rPr>
        <w:t xml:space="preserve">, </w:t>
      </w:r>
      <w:r w:rsidR="00CE34B2">
        <w:rPr>
          <w:rFonts w:eastAsia="Times New Roman" w:cs="Times New Roman"/>
          <w:color w:val="000000"/>
          <w:szCs w:val="24"/>
        </w:rPr>
        <w:t xml:space="preserve">we would have no use for it </w:t>
      </w:r>
      <w:r w:rsidR="002D3CB3">
        <w:rPr>
          <w:rFonts w:eastAsia="Times New Roman" w:cs="Times New Roman"/>
          <w:color w:val="000000"/>
          <w:szCs w:val="24"/>
        </w:rPr>
        <w:t xml:space="preserve">as we wouldn’t see </w:t>
      </w:r>
      <w:r w:rsidR="002D3CB3">
        <w:rPr>
          <w:rFonts w:eastAsia="Times New Roman" w:cs="Times New Roman"/>
          <w:i/>
          <w:color w:val="000000"/>
          <w:szCs w:val="24"/>
        </w:rPr>
        <w:t xml:space="preserve">that </w:t>
      </w:r>
      <w:r w:rsidR="002D3CB3">
        <w:rPr>
          <w:rFonts w:eastAsia="Times New Roman" w:cs="Times New Roman"/>
          <w:color w:val="000000"/>
          <w:szCs w:val="24"/>
        </w:rPr>
        <w:t>it is an objective equivalent to the subjectively grasped phenomenon.</w:t>
      </w:r>
      <w:r w:rsidR="000900FC">
        <w:rPr>
          <w:rFonts w:eastAsia="Times New Roman" w:cs="Times New Roman"/>
          <w:color w:val="000000"/>
          <w:szCs w:val="24"/>
        </w:rPr>
        <w:t xml:space="preserve"> </w:t>
      </w:r>
    </w:p>
    <w:p w14:paraId="5FE8AE42" w14:textId="48512D1A" w:rsidR="002029CF" w:rsidRDefault="007E7A80" w:rsidP="00665228">
      <w:pPr>
        <w:pStyle w:val="NoSpacing"/>
        <w:spacing w:line="480" w:lineRule="auto"/>
        <w:rPr>
          <w:rFonts w:ascii="Garamond" w:hAnsi="Garamond" w:cs="Times New Roman"/>
          <w:b/>
          <w:sz w:val="24"/>
          <w:szCs w:val="24"/>
        </w:rPr>
      </w:pPr>
      <w:r>
        <w:rPr>
          <w:rFonts w:ascii="Garamond" w:hAnsi="Garamond" w:cs="Times New Roman"/>
          <w:b/>
          <w:sz w:val="24"/>
          <w:szCs w:val="24"/>
        </w:rPr>
        <w:t>C</w:t>
      </w:r>
      <w:r w:rsidR="002725BF">
        <w:rPr>
          <w:rFonts w:ascii="Garamond" w:hAnsi="Garamond" w:cs="Times New Roman"/>
          <w:b/>
          <w:sz w:val="24"/>
          <w:szCs w:val="24"/>
        </w:rPr>
        <w:t>oncluding remarks</w:t>
      </w:r>
    </w:p>
    <w:p w14:paraId="72BDA5F7" w14:textId="77777777" w:rsidR="002725BF" w:rsidRDefault="002725BF" w:rsidP="00665228">
      <w:pPr>
        <w:pStyle w:val="NoSpacing"/>
        <w:spacing w:line="480" w:lineRule="auto"/>
        <w:rPr>
          <w:rFonts w:ascii="Garamond" w:hAnsi="Garamond" w:cs="Times New Roman"/>
          <w:sz w:val="24"/>
          <w:szCs w:val="24"/>
        </w:rPr>
      </w:pPr>
    </w:p>
    <w:p w14:paraId="10B90100" w14:textId="32EB1ED2" w:rsidR="002725BF" w:rsidRDefault="00511340" w:rsidP="00665228">
      <w:pPr>
        <w:spacing w:line="480" w:lineRule="auto"/>
        <w:jc w:val="left"/>
        <w:rPr>
          <w:rFonts w:eastAsia="Times New Roman" w:cs="Times New Roman"/>
          <w:color w:val="000000"/>
          <w:szCs w:val="24"/>
        </w:rPr>
      </w:pPr>
      <w:r>
        <w:rPr>
          <w:rFonts w:eastAsia="Times New Roman" w:cs="Times New Roman"/>
          <w:color w:val="000000"/>
          <w:szCs w:val="24"/>
        </w:rPr>
        <w:t>After all the</w:t>
      </w:r>
      <w:r w:rsidR="00CE2FE4">
        <w:rPr>
          <w:rFonts w:eastAsia="Times New Roman" w:cs="Times New Roman"/>
          <w:color w:val="000000"/>
          <w:szCs w:val="24"/>
        </w:rPr>
        <w:t xml:space="preserve"> </w:t>
      </w:r>
      <w:r>
        <w:rPr>
          <w:rFonts w:eastAsia="Times New Roman" w:cs="Times New Roman"/>
          <w:color w:val="000000"/>
          <w:szCs w:val="24"/>
        </w:rPr>
        <w:t>discussion of subjective intentionality and narrow content, o</w:t>
      </w:r>
      <w:r w:rsidR="002725BF">
        <w:rPr>
          <w:rFonts w:eastAsia="Times New Roman" w:cs="Times New Roman"/>
          <w:color w:val="000000"/>
          <w:szCs w:val="24"/>
        </w:rPr>
        <w:t xml:space="preserve">ne might ask what the philosophical significance of the </w:t>
      </w:r>
      <w:r w:rsidR="00263DAD">
        <w:rPr>
          <w:rFonts w:eastAsia="Times New Roman" w:cs="Times New Roman"/>
          <w:color w:val="000000"/>
          <w:szCs w:val="24"/>
        </w:rPr>
        <w:t xml:space="preserve">issue </w:t>
      </w:r>
      <w:r w:rsidR="002725BF">
        <w:rPr>
          <w:rFonts w:eastAsia="Times New Roman" w:cs="Times New Roman"/>
          <w:color w:val="000000"/>
          <w:szCs w:val="24"/>
        </w:rPr>
        <w:t xml:space="preserve">of narrow content is. </w:t>
      </w:r>
      <w:r w:rsidR="00503F6D">
        <w:rPr>
          <w:rFonts w:eastAsia="Times New Roman" w:cs="Times New Roman"/>
          <w:color w:val="000000"/>
          <w:szCs w:val="24"/>
        </w:rPr>
        <w:t xml:space="preserve">An obvious answer, and one that </w:t>
      </w:r>
      <w:r w:rsidR="002725BF">
        <w:rPr>
          <w:rFonts w:eastAsia="Times New Roman" w:cs="Times New Roman"/>
          <w:color w:val="000000"/>
          <w:szCs w:val="24"/>
        </w:rPr>
        <w:t xml:space="preserve">Brian </w:t>
      </w:r>
      <w:r w:rsidR="00503F6D">
        <w:rPr>
          <w:rFonts w:eastAsia="Times New Roman" w:cs="Times New Roman"/>
          <w:color w:val="000000"/>
          <w:szCs w:val="24"/>
        </w:rPr>
        <w:t xml:space="preserve">is explicit about, is that </w:t>
      </w:r>
      <w:r w:rsidR="002725BF">
        <w:rPr>
          <w:rFonts w:eastAsia="Times New Roman" w:cs="Times New Roman"/>
          <w:color w:val="000000"/>
          <w:szCs w:val="24"/>
        </w:rPr>
        <w:t xml:space="preserve">narrow content figures in the best, most plausible understanding of </w:t>
      </w:r>
      <w:r w:rsidR="00503F6D">
        <w:rPr>
          <w:rFonts w:eastAsia="Times New Roman" w:cs="Times New Roman"/>
          <w:color w:val="000000"/>
          <w:szCs w:val="24"/>
        </w:rPr>
        <w:t>psychological explanation</w:t>
      </w:r>
      <w:r w:rsidR="00D86598">
        <w:rPr>
          <w:rFonts w:eastAsia="Times New Roman" w:cs="Times New Roman"/>
          <w:color w:val="000000"/>
          <w:szCs w:val="24"/>
        </w:rPr>
        <w:t xml:space="preserve"> of behavior</w:t>
      </w:r>
      <w:r w:rsidR="00503F6D">
        <w:rPr>
          <w:rFonts w:eastAsia="Times New Roman" w:cs="Times New Roman"/>
          <w:color w:val="000000"/>
          <w:szCs w:val="24"/>
        </w:rPr>
        <w:t>.</w:t>
      </w:r>
      <w:r w:rsidR="002725BF">
        <w:rPr>
          <w:rFonts w:eastAsia="Times New Roman" w:cs="Times New Roman"/>
          <w:color w:val="000000"/>
          <w:szCs w:val="24"/>
        </w:rPr>
        <w:t xml:space="preserve"> </w:t>
      </w:r>
      <w:r w:rsidR="00503F6D">
        <w:rPr>
          <w:rFonts w:eastAsia="Times New Roman" w:cs="Times New Roman"/>
          <w:color w:val="000000"/>
          <w:szCs w:val="24"/>
        </w:rPr>
        <w:t>B</w:t>
      </w:r>
      <w:r w:rsidR="002725BF">
        <w:rPr>
          <w:rFonts w:eastAsia="Times New Roman" w:cs="Times New Roman"/>
          <w:color w:val="000000"/>
          <w:szCs w:val="24"/>
        </w:rPr>
        <w:t xml:space="preserve">ut in a broader sense his interest seems </w:t>
      </w:r>
      <w:r w:rsidR="00503F6D">
        <w:rPr>
          <w:rFonts w:eastAsia="Times New Roman" w:cs="Times New Roman"/>
          <w:color w:val="000000"/>
          <w:szCs w:val="24"/>
        </w:rPr>
        <w:t>driven</w:t>
      </w:r>
      <w:r w:rsidR="002725BF">
        <w:rPr>
          <w:rFonts w:eastAsia="Times New Roman" w:cs="Times New Roman"/>
          <w:color w:val="000000"/>
          <w:szCs w:val="24"/>
        </w:rPr>
        <w:t xml:space="preserve"> by his general philosophical outlook. As he put it</w:t>
      </w:r>
      <w:r w:rsidR="004A4792">
        <w:rPr>
          <w:rFonts w:eastAsia="Times New Roman" w:cs="Times New Roman"/>
          <w:color w:val="000000"/>
          <w:szCs w:val="24"/>
        </w:rPr>
        <w:t xml:space="preserve"> (</w:t>
      </w:r>
      <w:r w:rsidR="009E4602">
        <w:rPr>
          <w:rFonts w:eastAsia="Times New Roman" w:cs="Times New Roman"/>
          <w:color w:val="000000"/>
          <w:szCs w:val="24"/>
        </w:rPr>
        <w:t>Chapter 15</w:t>
      </w:r>
      <w:r w:rsidR="004A4792">
        <w:rPr>
          <w:rFonts w:eastAsia="Times New Roman" w:cs="Times New Roman"/>
          <w:color w:val="000000"/>
          <w:szCs w:val="24"/>
        </w:rPr>
        <w:t xml:space="preserve"> in this volume</w:t>
      </w:r>
      <w:r w:rsidR="009E4602">
        <w:rPr>
          <w:rFonts w:eastAsia="Times New Roman" w:cs="Times New Roman"/>
          <w:color w:val="000000"/>
          <w:szCs w:val="24"/>
        </w:rPr>
        <w:t>)</w:t>
      </w:r>
      <w:r w:rsidR="002725BF">
        <w:rPr>
          <w:rFonts w:eastAsia="Times New Roman" w:cs="Times New Roman"/>
          <w:color w:val="000000"/>
          <w:szCs w:val="24"/>
        </w:rPr>
        <w:t>:</w:t>
      </w:r>
      <w:r w:rsidR="000900FC">
        <w:rPr>
          <w:rFonts w:eastAsia="Times New Roman" w:cs="Times New Roman"/>
          <w:color w:val="000000"/>
          <w:szCs w:val="24"/>
        </w:rPr>
        <w:t xml:space="preserve"> </w:t>
      </w:r>
    </w:p>
    <w:p w14:paraId="46661F36" w14:textId="77777777" w:rsidR="00C1513C" w:rsidRDefault="00C1513C" w:rsidP="00665228">
      <w:pPr>
        <w:spacing w:line="480" w:lineRule="auto"/>
        <w:jc w:val="left"/>
        <w:rPr>
          <w:rFonts w:eastAsia="Times New Roman" w:cs="Times New Roman"/>
          <w:color w:val="000000"/>
          <w:szCs w:val="24"/>
        </w:rPr>
      </w:pPr>
    </w:p>
    <w:p w14:paraId="24681EA4" w14:textId="3D92DE47" w:rsidR="002725BF" w:rsidRDefault="002725BF" w:rsidP="00665228">
      <w:pPr>
        <w:spacing w:before="100" w:beforeAutospacing="1" w:after="100" w:afterAutospacing="1" w:line="480" w:lineRule="auto"/>
        <w:ind w:left="720"/>
        <w:jc w:val="left"/>
        <w:rPr>
          <w:rFonts w:eastAsia="Times New Roman" w:cs="Times New Roman"/>
          <w:color w:val="000000"/>
          <w:szCs w:val="24"/>
        </w:rPr>
      </w:pPr>
      <w:r w:rsidRPr="00A7740E">
        <w:rPr>
          <w:rFonts w:eastAsia="Times New Roman" w:cs="Times New Roman"/>
          <w:color w:val="000000"/>
          <w:szCs w:val="24"/>
        </w:rPr>
        <w:t xml:space="preserve">Conceptions of mental content in the analytic tradition have tended to be phenomenologically impoverished, largely because of the emphasis on language </w:t>
      </w:r>
      <w:r w:rsidRPr="00A7740E">
        <w:rPr>
          <w:rFonts w:eastAsia="Times New Roman" w:cs="Times New Roman"/>
          <w:color w:val="000000"/>
          <w:szCs w:val="24"/>
        </w:rPr>
        <w:lastRenderedPageBreak/>
        <w:t>and reference. And when we turn to the phenomenology, as I will try to show, we do get a g</w:t>
      </w:r>
      <w:r w:rsidR="00C1513C">
        <w:rPr>
          <w:rFonts w:eastAsia="Times New Roman" w:cs="Times New Roman"/>
          <w:color w:val="000000"/>
          <w:szCs w:val="24"/>
        </w:rPr>
        <w:t xml:space="preserve">rip on internal intentionality. </w:t>
      </w:r>
      <w:r w:rsidRPr="00A7740E">
        <w:rPr>
          <w:rFonts w:eastAsia="Times New Roman" w:cs="Times New Roman"/>
          <w:color w:val="000000"/>
          <w:szCs w:val="24"/>
        </w:rPr>
        <w:t>(p. 230)</w:t>
      </w:r>
    </w:p>
    <w:p w14:paraId="56C83727" w14:textId="77777777" w:rsidR="00C1513C" w:rsidRDefault="00C1513C" w:rsidP="00665228">
      <w:pPr>
        <w:spacing w:before="100" w:beforeAutospacing="1" w:after="100" w:afterAutospacing="1" w:line="480" w:lineRule="auto"/>
        <w:ind w:left="720"/>
        <w:jc w:val="left"/>
        <w:rPr>
          <w:rFonts w:eastAsia="Times New Roman" w:cs="Times New Roman"/>
          <w:color w:val="000000"/>
          <w:szCs w:val="24"/>
        </w:rPr>
      </w:pPr>
    </w:p>
    <w:p w14:paraId="7E0799D3" w14:textId="373F91BC" w:rsidR="00FD3D5D" w:rsidRPr="00065DE2" w:rsidRDefault="002725BF" w:rsidP="00665228">
      <w:pPr>
        <w:spacing w:before="100" w:beforeAutospacing="1" w:after="100" w:afterAutospacing="1" w:line="480" w:lineRule="auto"/>
        <w:jc w:val="left"/>
        <w:rPr>
          <w:rFonts w:eastAsia="Times New Roman" w:cs="Times New Roman"/>
          <w:color w:val="000000"/>
          <w:szCs w:val="24"/>
        </w:rPr>
      </w:pPr>
      <w:r>
        <w:rPr>
          <w:szCs w:val="24"/>
        </w:rPr>
        <w:t xml:space="preserve">Brian </w:t>
      </w:r>
      <w:r w:rsidR="00503F6D">
        <w:rPr>
          <w:szCs w:val="24"/>
        </w:rPr>
        <w:t xml:space="preserve">thought the subjective perspective is essential for self-understanding; and consequently he </w:t>
      </w:r>
      <w:r>
        <w:rPr>
          <w:szCs w:val="24"/>
        </w:rPr>
        <w:t>wanted to explore the mind as fully as possible from the subjective point of view</w:t>
      </w:r>
      <w:r w:rsidR="004A4792">
        <w:rPr>
          <w:szCs w:val="24"/>
        </w:rPr>
        <w:t>. He found (</w:t>
      </w:r>
      <w:r w:rsidR="00503F6D">
        <w:rPr>
          <w:szCs w:val="24"/>
        </w:rPr>
        <w:t>Chapter 14 and 15</w:t>
      </w:r>
      <w:r w:rsidR="004A4792">
        <w:rPr>
          <w:szCs w:val="24"/>
        </w:rPr>
        <w:t xml:space="preserve"> in this volume</w:t>
      </w:r>
      <w:r w:rsidR="00503F6D">
        <w:rPr>
          <w:szCs w:val="24"/>
        </w:rPr>
        <w:t xml:space="preserve">) that </w:t>
      </w:r>
      <w:r>
        <w:rPr>
          <w:szCs w:val="24"/>
        </w:rPr>
        <w:t xml:space="preserve">the subjective perspective </w:t>
      </w:r>
      <w:r w:rsidR="00503F6D">
        <w:rPr>
          <w:szCs w:val="24"/>
        </w:rPr>
        <w:t>revealed</w:t>
      </w:r>
      <w:r>
        <w:rPr>
          <w:szCs w:val="24"/>
        </w:rPr>
        <w:t xml:space="preserve"> that there is a purely internal aspect to both qualia and intentionality. </w:t>
      </w:r>
      <w:r w:rsidR="00503F6D">
        <w:rPr>
          <w:szCs w:val="24"/>
        </w:rPr>
        <w:t xml:space="preserve">He further found </w:t>
      </w:r>
      <w:r w:rsidR="004A4792">
        <w:rPr>
          <w:szCs w:val="24"/>
        </w:rPr>
        <w:t>(</w:t>
      </w:r>
      <w:r>
        <w:rPr>
          <w:szCs w:val="24"/>
        </w:rPr>
        <w:t xml:space="preserve">Chapter 11 </w:t>
      </w:r>
      <w:r w:rsidR="00503F6D">
        <w:rPr>
          <w:szCs w:val="24"/>
        </w:rPr>
        <w:t>and</w:t>
      </w:r>
      <w:r>
        <w:rPr>
          <w:szCs w:val="24"/>
        </w:rPr>
        <w:t xml:space="preserve"> 13</w:t>
      </w:r>
      <w:r w:rsidR="004A4792">
        <w:rPr>
          <w:szCs w:val="24"/>
        </w:rPr>
        <w:t xml:space="preserve"> in this volume</w:t>
      </w:r>
      <w:r>
        <w:rPr>
          <w:szCs w:val="24"/>
        </w:rPr>
        <w:t>) that even the idea of reference can’t be properly understood from the objective perspective</w:t>
      </w:r>
      <w:r w:rsidR="00503F6D">
        <w:rPr>
          <w:szCs w:val="24"/>
        </w:rPr>
        <w:t>.</w:t>
      </w:r>
      <w:r w:rsidR="00065DE2">
        <w:rPr>
          <w:rFonts w:eastAsia="Times New Roman" w:cs="Times New Roman"/>
          <w:color w:val="000000"/>
          <w:szCs w:val="24"/>
        </w:rPr>
        <w:t xml:space="preserve"> </w:t>
      </w:r>
      <w:r w:rsidR="00503F6D">
        <w:rPr>
          <w:szCs w:val="24"/>
        </w:rPr>
        <w:t xml:space="preserve">At the same time, he was equally </w:t>
      </w:r>
      <w:r w:rsidR="00D86598">
        <w:rPr>
          <w:szCs w:val="24"/>
        </w:rPr>
        <w:t xml:space="preserve">driven to </w:t>
      </w:r>
      <w:r w:rsidR="00FD3D5D">
        <w:rPr>
          <w:szCs w:val="24"/>
        </w:rPr>
        <w:t xml:space="preserve">show that one doesn’t have to turn </w:t>
      </w:r>
      <w:proofErr w:type="gramStart"/>
      <w:r w:rsidR="00FD3D5D">
        <w:rPr>
          <w:szCs w:val="24"/>
        </w:rPr>
        <w:t>one’s</w:t>
      </w:r>
      <w:proofErr w:type="gramEnd"/>
      <w:r w:rsidR="00FD3D5D">
        <w:rPr>
          <w:szCs w:val="24"/>
        </w:rPr>
        <w:t xml:space="preserve"> back on subjectivity and phenomenology, implausibly sanitizing one’</w:t>
      </w:r>
      <w:r w:rsidR="00D86598">
        <w:rPr>
          <w:szCs w:val="24"/>
        </w:rPr>
        <w:t>s outlook on</w:t>
      </w:r>
      <w:r w:rsidR="00FD3D5D">
        <w:rPr>
          <w:szCs w:val="24"/>
        </w:rPr>
        <w:t xml:space="preserve"> what is real, </w:t>
      </w:r>
      <w:r w:rsidR="00D86598">
        <w:rPr>
          <w:szCs w:val="24"/>
        </w:rPr>
        <w:t xml:space="preserve">to make </w:t>
      </w:r>
      <w:r w:rsidR="00FD3D5D">
        <w:rPr>
          <w:szCs w:val="24"/>
        </w:rPr>
        <w:t>the world safe for physicalism</w:t>
      </w:r>
      <w:r w:rsidR="00D86598">
        <w:rPr>
          <w:szCs w:val="24"/>
        </w:rPr>
        <w:t xml:space="preserve">. </w:t>
      </w:r>
      <w:r w:rsidR="00FD3D5D">
        <w:rPr>
          <w:rFonts w:cs="Times New Roman"/>
          <w:szCs w:val="24"/>
        </w:rPr>
        <w:t xml:space="preserve">Did he succeed in his program? In the case of </w:t>
      </w:r>
      <w:r w:rsidR="00D86598">
        <w:rPr>
          <w:rFonts w:cs="Times New Roman"/>
          <w:szCs w:val="24"/>
        </w:rPr>
        <w:t xml:space="preserve">phenomenal experience, I think the answer is affirmative. The case of intentionality is more </w:t>
      </w:r>
      <w:r w:rsidR="007F40F2">
        <w:rPr>
          <w:rFonts w:cs="Times New Roman"/>
          <w:szCs w:val="24"/>
        </w:rPr>
        <w:t>difficult</w:t>
      </w:r>
      <w:r w:rsidR="00FC0FCB">
        <w:rPr>
          <w:rFonts w:cs="Times New Roman"/>
          <w:szCs w:val="24"/>
        </w:rPr>
        <w:t>; it is harder to rightly understand</w:t>
      </w:r>
      <w:r w:rsidR="00D86598">
        <w:rPr>
          <w:rFonts w:cs="Times New Roman"/>
          <w:szCs w:val="24"/>
        </w:rPr>
        <w:t xml:space="preserve"> both the </w:t>
      </w:r>
      <w:r w:rsidR="00FC0FCB">
        <w:rPr>
          <w:rFonts w:cs="Times New Roman"/>
          <w:szCs w:val="24"/>
        </w:rPr>
        <w:t xml:space="preserve">problems </w:t>
      </w:r>
      <w:r w:rsidR="00D86598">
        <w:rPr>
          <w:rFonts w:cs="Times New Roman"/>
          <w:szCs w:val="24"/>
        </w:rPr>
        <w:t>to naturalization, and the</w:t>
      </w:r>
      <w:r w:rsidR="00FC0FCB">
        <w:rPr>
          <w:rFonts w:cs="Times New Roman"/>
          <w:szCs w:val="24"/>
        </w:rPr>
        <w:t>ir</w:t>
      </w:r>
      <w:r w:rsidR="00D86598">
        <w:rPr>
          <w:rFonts w:cs="Times New Roman"/>
          <w:szCs w:val="24"/>
        </w:rPr>
        <w:t xml:space="preserve"> solution</w:t>
      </w:r>
      <w:r w:rsidR="00065DE2">
        <w:rPr>
          <w:rFonts w:cs="Times New Roman"/>
          <w:szCs w:val="24"/>
        </w:rPr>
        <w:t>.</w:t>
      </w:r>
    </w:p>
    <w:sectPr w:rsidR="00FD3D5D" w:rsidRPr="00065DE2" w:rsidSect="00C72828">
      <w:footerReference w:type="default" r:id="rId9"/>
      <w:pgSz w:w="12240" w:h="15840"/>
      <w:pgMar w:top="180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042C5" w14:textId="77777777" w:rsidR="0089441B" w:rsidRDefault="0089441B" w:rsidP="00000E80">
      <w:pPr>
        <w:spacing w:after="0"/>
      </w:pPr>
      <w:r>
        <w:separator/>
      </w:r>
    </w:p>
  </w:endnote>
  <w:endnote w:type="continuationSeparator" w:id="0">
    <w:p w14:paraId="25908298" w14:textId="77777777" w:rsidR="0089441B" w:rsidRDefault="0089441B" w:rsidP="00000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60405020304"/>
    <w:charset w:val="00"/>
    <w:family w:val="roman"/>
    <w:pitch w:val="variable"/>
    <w:sig w:usb0="00000007" w:usb1="00000000" w:usb2="00000000" w:usb3="00000000" w:csb0="00000093" w:csb1="00000000"/>
  </w:font>
  <w:font w:name="Shruti">
    <w:panose1 w:val="020B0502040204020203"/>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66451"/>
      <w:docPartObj>
        <w:docPartGallery w:val="Page Numbers (Bottom of Page)"/>
        <w:docPartUnique/>
      </w:docPartObj>
    </w:sdtPr>
    <w:sdtEndPr>
      <w:rPr>
        <w:noProof/>
      </w:rPr>
    </w:sdtEndPr>
    <w:sdtContent>
      <w:p w14:paraId="786529BB" w14:textId="5D47929E" w:rsidR="00E84D9B" w:rsidRDefault="00E84D9B">
        <w:pPr>
          <w:pStyle w:val="Footer"/>
          <w:jc w:val="center"/>
        </w:pPr>
        <w:r>
          <w:fldChar w:fldCharType="begin"/>
        </w:r>
        <w:r>
          <w:instrText xml:space="preserve"> PAGE   \* MERGEFORMAT </w:instrText>
        </w:r>
        <w:r>
          <w:fldChar w:fldCharType="separate"/>
        </w:r>
        <w:r w:rsidR="000900FC">
          <w:rPr>
            <w:noProof/>
          </w:rPr>
          <w:t>33</w:t>
        </w:r>
        <w:r>
          <w:rPr>
            <w:noProof/>
          </w:rPr>
          <w:fldChar w:fldCharType="end"/>
        </w:r>
      </w:p>
    </w:sdtContent>
  </w:sdt>
  <w:p w14:paraId="65196991" w14:textId="77777777" w:rsidR="00E84D9B" w:rsidRDefault="00E84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A0354" w14:textId="77777777" w:rsidR="0089441B" w:rsidRDefault="0089441B" w:rsidP="00000E80">
      <w:pPr>
        <w:spacing w:after="0"/>
      </w:pPr>
      <w:r>
        <w:separator/>
      </w:r>
    </w:p>
  </w:footnote>
  <w:footnote w:type="continuationSeparator" w:id="0">
    <w:p w14:paraId="37184ABE" w14:textId="77777777" w:rsidR="0089441B" w:rsidRDefault="0089441B" w:rsidP="00000E80">
      <w:pPr>
        <w:spacing w:after="0"/>
      </w:pPr>
      <w:r>
        <w:continuationSeparator/>
      </w:r>
    </w:p>
  </w:footnote>
  <w:footnote w:id="1">
    <w:p w14:paraId="1E6FEE78" w14:textId="7CAE42F9" w:rsidR="00E84D9B" w:rsidRPr="009F177F" w:rsidRDefault="00E84D9B" w:rsidP="00813F76">
      <w:pPr>
        <w:rPr>
          <w:rStyle w:val="citation"/>
          <w:sz w:val="20"/>
          <w:szCs w:val="20"/>
        </w:rPr>
      </w:pPr>
      <w:r w:rsidRPr="009F177F">
        <w:rPr>
          <w:rStyle w:val="citation"/>
          <w:sz w:val="20"/>
          <w:szCs w:val="20"/>
          <w:vertAlign w:val="superscript"/>
        </w:rPr>
        <w:footnoteRef/>
      </w:r>
      <w:r w:rsidRPr="009F177F">
        <w:rPr>
          <w:rStyle w:val="citation"/>
          <w:sz w:val="20"/>
          <w:szCs w:val="20"/>
        </w:rPr>
        <w:t>See, e.g.,</w:t>
      </w:r>
      <w:r w:rsidR="000900FC">
        <w:rPr>
          <w:rStyle w:val="citation"/>
          <w:sz w:val="20"/>
          <w:szCs w:val="20"/>
        </w:rPr>
        <w:t xml:space="preserve"> </w:t>
      </w:r>
      <w:r w:rsidRPr="009F177F">
        <w:rPr>
          <w:rStyle w:val="citation"/>
          <w:sz w:val="20"/>
          <w:szCs w:val="20"/>
        </w:rPr>
        <w:t xml:space="preserve">Perry (2001), </w:t>
      </w:r>
      <w:proofErr w:type="spellStart"/>
      <w:r w:rsidRPr="009F177F">
        <w:rPr>
          <w:rStyle w:val="citation"/>
          <w:sz w:val="20"/>
          <w:szCs w:val="20"/>
        </w:rPr>
        <w:t>Tye</w:t>
      </w:r>
      <w:proofErr w:type="spellEnd"/>
      <w:r w:rsidRPr="009F177F">
        <w:rPr>
          <w:rStyle w:val="citation"/>
          <w:sz w:val="20"/>
          <w:szCs w:val="20"/>
        </w:rPr>
        <w:t xml:space="preserve"> (2003), Carruthers (2004), </w:t>
      </w:r>
      <w:proofErr w:type="spellStart"/>
      <w:r w:rsidRPr="009F177F">
        <w:rPr>
          <w:sz w:val="20"/>
          <w:szCs w:val="20"/>
        </w:rPr>
        <w:t>Aydede</w:t>
      </w:r>
      <w:proofErr w:type="spellEnd"/>
      <w:r w:rsidRPr="009F177F">
        <w:rPr>
          <w:sz w:val="20"/>
          <w:szCs w:val="20"/>
        </w:rPr>
        <w:t xml:space="preserve"> and G</w:t>
      </w:r>
      <w:r w:rsidRPr="009F177F">
        <w:rPr>
          <w:sz w:val="20"/>
          <w:szCs w:val="20"/>
          <w:lang w:val="hu-HU"/>
        </w:rPr>
        <w:t xml:space="preserve">üzeldere (2005), </w:t>
      </w:r>
      <w:r w:rsidRPr="009F177F">
        <w:rPr>
          <w:sz w:val="20"/>
          <w:szCs w:val="20"/>
        </w:rPr>
        <w:t>Hill and McLaughlin (1999), Pa</w:t>
      </w:r>
      <w:r>
        <w:rPr>
          <w:sz w:val="20"/>
          <w:szCs w:val="20"/>
        </w:rPr>
        <w:t>pineau (2002, 2006), Balog (1999, 2012a, 2012b</w:t>
      </w:r>
      <w:r w:rsidRPr="009F177F">
        <w:rPr>
          <w:sz w:val="20"/>
          <w:szCs w:val="20"/>
        </w:rPr>
        <w:t>), and Block (2006), and David Chalmers (2003), Levin (2007)</w:t>
      </w:r>
    </w:p>
  </w:footnote>
  <w:footnote w:id="2">
    <w:p w14:paraId="72BAD084" w14:textId="38D392C6" w:rsidR="00E84D9B" w:rsidRPr="009F177F" w:rsidRDefault="00E84D9B" w:rsidP="00813F76">
      <w:pPr>
        <w:rPr>
          <w:rStyle w:val="citation"/>
          <w:sz w:val="20"/>
          <w:szCs w:val="20"/>
        </w:rPr>
      </w:pPr>
      <w:r w:rsidRPr="009F177F">
        <w:rPr>
          <w:rStyle w:val="citation"/>
          <w:sz w:val="20"/>
          <w:szCs w:val="20"/>
          <w:vertAlign w:val="superscript"/>
        </w:rPr>
        <w:footnoteRef/>
      </w:r>
      <w:r w:rsidRPr="009F177F">
        <w:rPr>
          <w:rStyle w:val="citation"/>
          <w:sz w:val="20"/>
          <w:szCs w:val="20"/>
        </w:rPr>
        <w:t>See, e.g., Horgan and Tienson (2002), Horgan, Tienson and Graham (2004), Siewert (1998), and Kriegel (2011, 2013).</w:t>
      </w:r>
    </w:p>
    <w:p w14:paraId="7ED36FC8" w14:textId="5783B4C5" w:rsidR="00E84D9B" w:rsidRPr="009F177F" w:rsidRDefault="00E84D9B" w:rsidP="00813F76">
      <w:pPr>
        <w:pStyle w:val="FootnoteText"/>
      </w:pPr>
    </w:p>
  </w:footnote>
  <w:footnote w:id="3">
    <w:p w14:paraId="42091A03" w14:textId="689D8F6D" w:rsidR="00E84D9B" w:rsidRPr="009F177F" w:rsidRDefault="00E84D9B" w:rsidP="00813F76">
      <w:pPr>
        <w:pStyle w:val="NoSpacing"/>
        <w:jc w:val="both"/>
        <w:rPr>
          <w:rStyle w:val="citation"/>
          <w:sz w:val="20"/>
          <w:szCs w:val="20"/>
        </w:rPr>
      </w:pPr>
      <w:r w:rsidRPr="009F177F">
        <w:rPr>
          <w:rStyle w:val="FootnoteReference"/>
          <w:sz w:val="20"/>
          <w:szCs w:val="20"/>
        </w:rPr>
        <w:footnoteRef/>
      </w:r>
      <w:r w:rsidRPr="009F177F">
        <w:rPr>
          <w:sz w:val="20"/>
          <w:szCs w:val="20"/>
        </w:rPr>
        <w:t xml:space="preserve"> </w:t>
      </w:r>
      <w:r w:rsidRPr="007F6724">
        <w:rPr>
          <w:rFonts w:ascii="Garamond" w:hAnsi="Garamond"/>
          <w:sz w:val="20"/>
          <w:szCs w:val="20"/>
        </w:rPr>
        <w:t xml:space="preserve">E.g., </w:t>
      </w:r>
      <w:r>
        <w:rPr>
          <w:rStyle w:val="citation"/>
          <w:sz w:val="20"/>
          <w:szCs w:val="20"/>
        </w:rPr>
        <w:t>e</w:t>
      </w:r>
      <w:r w:rsidRPr="009F177F">
        <w:rPr>
          <w:rStyle w:val="citation"/>
          <w:sz w:val="20"/>
          <w:szCs w:val="20"/>
        </w:rPr>
        <w:t xml:space="preserve">liminativism (Dennett 1991); analytic functionalism (Lewis 1966); analytic representationalism (Jackson 2003); </w:t>
      </w:r>
      <w:r>
        <w:rPr>
          <w:rStyle w:val="citation"/>
          <w:sz w:val="20"/>
          <w:szCs w:val="20"/>
        </w:rPr>
        <w:t xml:space="preserve">the </w:t>
      </w:r>
      <w:r w:rsidRPr="009F177F">
        <w:rPr>
          <w:rStyle w:val="citation"/>
          <w:sz w:val="20"/>
          <w:szCs w:val="20"/>
        </w:rPr>
        <w:t>denial that the phenomenal case involves gaps that other special science cases don’t (Block &amp; Stalnaker 1999).</w:t>
      </w:r>
    </w:p>
    <w:p w14:paraId="41B9639A" w14:textId="77777777" w:rsidR="00E84D9B" w:rsidRPr="0005540B" w:rsidRDefault="00E84D9B" w:rsidP="00813F76">
      <w:pPr>
        <w:pStyle w:val="NoSpacing"/>
        <w:jc w:val="both"/>
        <w:rPr>
          <w:rStyle w:val="citation"/>
        </w:rPr>
      </w:pPr>
    </w:p>
  </w:footnote>
  <w:footnote w:id="4">
    <w:p w14:paraId="2E7E3D90" w14:textId="34BD79A3" w:rsidR="00E84D9B" w:rsidRDefault="00E84D9B">
      <w:pPr>
        <w:pStyle w:val="FootnoteText"/>
      </w:pPr>
      <w:r>
        <w:rPr>
          <w:rStyle w:val="FootnoteReference"/>
        </w:rPr>
        <w:footnoteRef/>
      </w:r>
      <w:r>
        <w:t xml:space="preserve"> I will indicate concepts by capital letters. </w:t>
      </w:r>
    </w:p>
  </w:footnote>
  <w:footnote w:id="5">
    <w:p w14:paraId="03F4183E" w14:textId="77777777" w:rsidR="00E84D9B" w:rsidRDefault="00E84D9B" w:rsidP="00A872F7">
      <w:pPr>
        <w:pStyle w:val="FootnoteText"/>
      </w:pPr>
      <w:r>
        <w:rPr>
          <w:rStyle w:val="FootnoteReference"/>
        </w:rPr>
        <w:footnoteRef/>
      </w:r>
      <w:r>
        <w:t xml:space="preserve"> The idea of realization conditions owes some similarity to Dennett’s discussion of notional worlds (1982). </w:t>
      </w:r>
    </w:p>
  </w:footnote>
  <w:footnote w:id="6">
    <w:p w14:paraId="45B2B0BD" w14:textId="7D475783" w:rsidR="00E84D9B" w:rsidRDefault="00E84D9B">
      <w:pPr>
        <w:pStyle w:val="FootnoteText"/>
      </w:pPr>
      <w:r>
        <w:rPr>
          <w:rStyle w:val="FootnoteReference"/>
        </w:rPr>
        <w:footnoteRef/>
      </w:r>
      <w:r>
        <w:t xml:space="preserve"> </w:t>
      </w:r>
      <w:r w:rsidR="00046EA2">
        <w:t>‘</w:t>
      </w:r>
      <w:r w:rsidR="009D0F1C">
        <w:t>Context</w:t>
      </w:r>
      <w:r w:rsidR="00046EA2">
        <w:t>’</w:t>
      </w:r>
      <w:r w:rsidR="009D0F1C">
        <w:t xml:space="preserve"> is best understood here as a centered world. </w:t>
      </w:r>
      <w:r>
        <w:t>For similar ideas see, e.g., Kaplan (1989), Stalnaker (1978), White (1982), Fodor (1987, 1998) and Brian’s earlier (1982) paper</w:t>
      </w:r>
      <w:r w:rsidR="004A4792">
        <w:t xml:space="preserve">, “Must Beliefs Be Sentences?” </w:t>
      </w:r>
      <w:proofErr w:type="gramStart"/>
      <w:r w:rsidR="004A4792">
        <w:t>(</w:t>
      </w:r>
      <w:r>
        <w:t>Chapter 4 of this volume</w:t>
      </w:r>
      <w:r w:rsidR="004A4792">
        <w:t>)</w:t>
      </w:r>
      <w:r>
        <w:t>.</w:t>
      </w:r>
      <w:proofErr w:type="gramEnd"/>
      <w:r>
        <w:t xml:space="preserve"> </w:t>
      </w:r>
      <w:proofErr w:type="gramStart"/>
      <w:r w:rsidR="00341FEA">
        <w:t xml:space="preserve">For later developments </w:t>
      </w:r>
      <w:r>
        <w:t>see, e.g., Chalmers 1996, 2006, Chalmers and Jackson 2001, Jackson 1998.</w:t>
      </w:r>
      <w:proofErr w:type="gramEnd"/>
      <w:r>
        <w:t xml:space="preserve"> </w:t>
      </w:r>
    </w:p>
  </w:footnote>
  <w:footnote w:id="7">
    <w:p w14:paraId="6CBDE0B2" w14:textId="447A8096" w:rsidR="00E84D9B" w:rsidRDefault="00E84D9B" w:rsidP="00130743">
      <w:pPr>
        <w:pStyle w:val="FootnoteText"/>
      </w:pPr>
      <w:r>
        <w:rPr>
          <w:rStyle w:val="FootnoteReference"/>
        </w:rPr>
        <w:footnoteRef/>
      </w:r>
      <w:r>
        <w:t xml:space="preserve"> See, e.g., Fodor (1987), Dretske (1981, 1988) and Stalnaker (1984). </w:t>
      </w:r>
    </w:p>
  </w:footnote>
  <w:footnote w:id="8">
    <w:p w14:paraId="17C0E3CE" w14:textId="0397DFD2" w:rsidR="00E84D9B" w:rsidRDefault="00E84D9B">
      <w:pPr>
        <w:pStyle w:val="FootnoteText"/>
      </w:pPr>
      <w:r>
        <w:rPr>
          <w:rStyle w:val="FootnoteReference"/>
        </w:rPr>
        <w:footnoteRef/>
      </w:r>
      <w:r>
        <w:t xml:space="preserve"> I use ‘*’ to indicate whatever operation in the mind plays the role quotation plays in language.</w:t>
      </w:r>
    </w:p>
  </w:footnote>
  <w:footnote w:id="9">
    <w:p w14:paraId="24406366" w14:textId="77777777" w:rsidR="00E84D9B" w:rsidRDefault="00E84D9B" w:rsidP="00670748">
      <w:pPr>
        <w:pStyle w:val="FootnoteText"/>
      </w:pPr>
      <w:r>
        <w:rPr>
          <w:rStyle w:val="FootnoteReference"/>
        </w:rPr>
        <w:footnoteRef/>
      </w:r>
      <w:r>
        <w:t xml:space="preserve"> It is important </w:t>
      </w:r>
      <w:r>
        <w:rPr>
          <w:szCs w:val="24"/>
        </w:rPr>
        <w:t>to note that according to Brian, this appearance is purely phenomenal and is not mediated by the concept of reference which would make the account circular and useless for the purposes of Brian’s argument.</w:t>
      </w:r>
    </w:p>
  </w:footnote>
  <w:footnote w:id="10">
    <w:p w14:paraId="3D3143CF" w14:textId="0BDB2A04" w:rsidR="00E84D9B" w:rsidRDefault="00E84D9B">
      <w:pPr>
        <w:pStyle w:val="FootnoteText"/>
      </w:pPr>
      <w:r>
        <w:rPr>
          <w:rStyle w:val="FootnoteReference"/>
        </w:rPr>
        <w:footnoteRef/>
      </w:r>
      <w:r>
        <w:t xml:space="preserve"> Searle (1991, 1992) makes a similar move by appealing to phenomenal consciousness to account for the determinacy of reference that he, as Brian, finds so compelling from the first person case. But he doesn’t explain the discrepancy between the subjective and objective perspectives on indeterminacy by an appeal to the difference in subjective and objective conceptions of reference. For similar ideas, see also Kriegel (2014).</w:t>
      </w:r>
    </w:p>
  </w:footnote>
  <w:footnote w:id="11">
    <w:p w14:paraId="6C413DEE" w14:textId="77777777" w:rsidR="00E84D9B" w:rsidRPr="009F177F" w:rsidRDefault="00E84D9B" w:rsidP="003C4E8B">
      <w:pPr>
        <w:pStyle w:val="FootnoteText"/>
        <w:rPr>
          <w:rStyle w:val="citation"/>
          <w:sz w:val="20"/>
        </w:rPr>
      </w:pPr>
      <w:r w:rsidRPr="009F177F">
        <w:rPr>
          <w:rStyle w:val="citation"/>
          <w:sz w:val="20"/>
          <w:vertAlign w:val="superscript"/>
        </w:rPr>
        <w:footnoteRef/>
      </w:r>
      <w:r w:rsidRPr="009F177F">
        <w:rPr>
          <w:rStyle w:val="citation"/>
          <w:sz w:val="20"/>
        </w:rPr>
        <w:t xml:space="preserve"> Block (1990).</w:t>
      </w:r>
    </w:p>
  </w:footnote>
  <w:footnote w:id="12">
    <w:p w14:paraId="7372922D" w14:textId="18D4D8A2" w:rsidR="00E84D9B" w:rsidRDefault="00E84D9B" w:rsidP="00E572E3">
      <w:r>
        <w:rPr>
          <w:rStyle w:val="FootnoteReference"/>
        </w:rPr>
        <w:footnoteRef/>
      </w:r>
      <w:r>
        <w:t xml:space="preserve"> </w:t>
      </w:r>
      <w:r w:rsidRPr="00E572E3">
        <w:rPr>
          <w:sz w:val="20"/>
          <w:szCs w:val="20"/>
        </w:rPr>
        <w:t>For a similar argument see Horgan, Tienson and Graham (2004).</w:t>
      </w:r>
    </w:p>
  </w:footnote>
  <w:footnote w:id="13">
    <w:p w14:paraId="24EF0341" w14:textId="5A898061" w:rsidR="00E84D9B" w:rsidRDefault="00E84D9B">
      <w:pPr>
        <w:pStyle w:val="FootnoteText"/>
      </w:pPr>
      <w:r>
        <w:rPr>
          <w:rStyle w:val="FootnoteReference"/>
        </w:rPr>
        <w:footnoteRef/>
      </w:r>
      <w:r>
        <w:t xml:space="preserve"> Burge (2003) p. 448, </w:t>
      </w:r>
      <w:proofErr w:type="spellStart"/>
      <w:r>
        <w:t>Lycan</w:t>
      </w:r>
      <w:proofErr w:type="spellEnd"/>
      <w:r>
        <w:t xml:space="preserve"> (2008) </w:t>
      </w:r>
      <w:r w:rsidRPr="00A825FB">
        <w:rPr>
          <w:szCs w:val="24"/>
        </w:rPr>
        <w:t>§13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FD2"/>
    <w:multiLevelType w:val="hybridMultilevel"/>
    <w:tmpl w:val="ABBCBED6"/>
    <w:lvl w:ilvl="0" w:tplc="B822991C">
      <w:start w:val="1"/>
      <w:numFmt w:val="bullet"/>
      <w:lvlText w:val="•"/>
      <w:lvlJc w:val="left"/>
      <w:pPr>
        <w:tabs>
          <w:tab w:val="num" w:pos="720"/>
        </w:tabs>
        <w:ind w:left="720" w:hanging="360"/>
      </w:pPr>
      <w:rPr>
        <w:rFonts w:ascii="Times New Roman" w:hAnsi="Times New Roman" w:hint="default"/>
      </w:rPr>
    </w:lvl>
    <w:lvl w:ilvl="1" w:tplc="49662626" w:tentative="1">
      <w:start w:val="1"/>
      <w:numFmt w:val="bullet"/>
      <w:lvlText w:val="•"/>
      <w:lvlJc w:val="left"/>
      <w:pPr>
        <w:tabs>
          <w:tab w:val="num" w:pos="1440"/>
        </w:tabs>
        <w:ind w:left="1440" w:hanging="360"/>
      </w:pPr>
      <w:rPr>
        <w:rFonts w:ascii="Times New Roman" w:hAnsi="Times New Roman" w:hint="default"/>
      </w:rPr>
    </w:lvl>
    <w:lvl w:ilvl="2" w:tplc="E5D4B0C4" w:tentative="1">
      <w:start w:val="1"/>
      <w:numFmt w:val="bullet"/>
      <w:lvlText w:val="•"/>
      <w:lvlJc w:val="left"/>
      <w:pPr>
        <w:tabs>
          <w:tab w:val="num" w:pos="2160"/>
        </w:tabs>
        <w:ind w:left="2160" w:hanging="360"/>
      </w:pPr>
      <w:rPr>
        <w:rFonts w:ascii="Times New Roman" w:hAnsi="Times New Roman" w:hint="default"/>
      </w:rPr>
    </w:lvl>
    <w:lvl w:ilvl="3" w:tplc="D1E83172" w:tentative="1">
      <w:start w:val="1"/>
      <w:numFmt w:val="bullet"/>
      <w:lvlText w:val="•"/>
      <w:lvlJc w:val="left"/>
      <w:pPr>
        <w:tabs>
          <w:tab w:val="num" w:pos="2880"/>
        </w:tabs>
        <w:ind w:left="2880" w:hanging="360"/>
      </w:pPr>
      <w:rPr>
        <w:rFonts w:ascii="Times New Roman" w:hAnsi="Times New Roman" w:hint="default"/>
      </w:rPr>
    </w:lvl>
    <w:lvl w:ilvl="4" w:tplc="56DC9DDE" w:tentative="1">
      <w:start w:val="1"/>
      <w:numFmt w:val="bullet"/>
      <w:lvlText w:val="•"/>
      <w:lvlJc w:val="left"/>
      <w:pPr>
        <w:tabs>
          <w:tab w:val="num" w:pos="3600"/>
        </w:tabs>
        <w:ind w:left="3600" w:hanging="360"/>
      </w:pPr>
      <w:rPr>
        <w:rFonts w:ascii="Times New Roman" w:hAnsi="Times New Roman" w:hint="default"/>
      </w:rPr>
    </w:lvl>
    <w:lvl w:ilvl="5" w:tplc="D436CABE" w:tentative="1">
      <w:start w:val="1"/>
      <w:numFmt w:val="bullet"/>
      <w:lvlText w:val="•"/>
      <w:lvlJc w:val="left"/>
      <w:pPr>
        <w:tabs>
          <w:tab w:val="num" w:pos="4320"/>
        </w:tabs>
        <w:ind w:left="4320" w:hanging="360"/>
      </w:pPr>
      <w:rPr>
        <w:rFonts w:ascii="Times New Roman" w:hAnsi="Times New Roman" w:hint="default"/>
      </w:rPr>
    </w:lvl>
    <w:lvl w:ilvl="6" w:tplc="8CFC13A4" w:tentative="1">
      <w:start w:val="1"/>
      <w:numFmt w:val="bullet"/>
      <w:lvlText w:val="•"/>
      <w:lvlJc w:val="left"/>
      <w:pPr>
        <w:tabs>
          <w:tab w:val="num" w:pos="5040"/>
        </w:tabs>
        <w:ind w:left="5040" w:hanging="360"/>
      </w:pPr>
      <w:rPr>
        <w:rFonts w:ascii="Times New Roman" w:hAnsi="Times New Roman" w:hint="default"/>
      </w:rPr>
    </w:lvl>
    <w:lvl w:ilvl="7" w:tplc="ED2A1570" w:tentative="1">
      <w:start w:val="1"/>
      <w:numFmt w:val="bullet"/>
      <w:lvlText w:val="•"/>
      <w:lvlJc w:val="left"/>
      <w:pPr>
        <w:tabs>
          <w:tab w:val="num" w:pos="5760"/>
        </w:tabs>
        <w:ind w:left="5760" w:hanging="360"/>
      </w:pPr>
      <w:rPr>
        <w:rFonts w:ascii="Times New Roman" w:hAnsi="Times New Roman" w:hint="default"/>
      </w:rPr>
    </w:lvl>
    <w:lvl w:ilvl="8" w:tplc="C16AA1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36910D3"/>
    <w:multiLevelType w:val="hybridMultilevel"/>
    <w:tmpl w:val="45229C7E"/>
    <w:lvl w:ilvl="0" w:tplc="1C7297A8">
      <w:start w:val="1"/>
      <w:numFmt w:val="bullet"/>
      <w:lvlText w:val="•"/>
      <w:lvlJc w:val="left"/>
      <w:pPr>
        <w:tabs>
          <w:tab w:val="num" w:pos="720"/>
        </w:tabs>
        <w:ind w:left="720" w:hanging="360"/>
      </w:pPr>
      <w:rPr>
        <w:rFonts w:ascii="Times New Roman" w:hAnsi="Times New Roman" w:hint="default"/>
      </w:rPr>
    </w:lvl>
    <w:lvl w:ilvl="1" w:tplc="83A01826" w:tentative="1">
      <w:start w:val="1"/>
      <w:numFmt w:val="bullet"/>
      <w:lvlText w:val="•"/>
      <w:lvlJc w:val="left"/>
      <w:pPr>
        <w:tabs>
          <w:tab w:val="num" w:pos="1440"/>
        </w:tabs>
        <w:ind w:left="1440" w:hanging="360"/>
      </w:pPr>
      <w:rPr>
        <w:rFonts w:ascii="Times New Roman" w:hAnsi="Times New Roman" w:hint="default"/>
      </w:rPr>
    </w:lvl>
    <w:lvl w:ilvl="2" w:tplc="C1964056" w:tentative="1">
      <w:start w:val="1"/>
      <w:numFmt w:val="bullet"/>
      <w:lvlText w:val="•"/>
      <w:lvlJc w:val="left"/>
      <w:pPr>
        <w:tabs>
          <w:tab w:val="num" w:pos="2160"/>
        </w:tabs>
        <w:ind w:left="2160" w:hanging="360"/>
      </w:pPr>
      <w:rPr>
        <w:rFonts w:ascii="Times New Roman" w:hAnsi="Times New Roman" w:hint="default"/>
      </w:rPr>
    </w:lvl>
    <w:lvl w:ilvl="3" w:tplc="77542D9A" w:tentative="1">
      <w:start w:val="1"/>
      <w:numFmt w:val="bullet"/>
      <w:lvlText w:val="•"/>
      <w:lvlJc w:val="left"/>
      <w:pPr>
        <w:tabs>
          <w:tab w:val="num" w:pos="2880"/>
        </w:tabs>
        <w:ind w:left="2880" w:hanging="360"/>
      </w:pPr>
      <w:rPr>
        <w:rFonts w:ascii="Times New Roman" w:hAnsi="Times New Roman" w:hint="default"/>
      </w:rPr>
    </w:lvl>
    <w:lvl w:ilvl="4" w:tplc="B73E64AA" w:tentative="1">
      <w:start w:val="1"/>
      <w:numFmt w:val="bullet"/>
      <w:lvlText w:val="•"/>
      <w:lvlJc w:val="left"/>
      <w:pPr>
        <w:tabs>
          <w:tab w:val="num" w:pos="3600"/>
        </w:tabs>
        <w:ind w:left="3600" w:hanging="360"/>
      </w:pPr>
      <w:rPr>
        <w:rFonts w:ascii="Times New Roman" w:hAnsi="Times New Roman" w:hint="default"/>
      </w:rPr>
    </w:lvl>
    <w:lvl w:ilvl="5" w:tplc="5E267386" w:tentative="1">
      <w:start w:val="1"/>
      <w:numFmt w:val="bullet"/>
      <w:lvlText w:val="•"/>
      <w:lvlJc w:val="left"/>
      <w:pPr>
        <w:tabs>
          <w:tab w:val="num" w:pos="4320"/>
        </w:tabs>
        <w:ind w:left="4320" w:hanging="360"/>
      </w:pPr>
      <w:rPr>
        <w:rFonts w:ascii="Times New Roman" w:hAnsi="Times New Roman" w:hint="default"/>
      </w:rPr>
    </w:lvl>
    <w:lvl w:ilvl="6" w:tplc="7B304DD2" w:tentative="1">
      <w:start w:val="1"/>
      <w:numFmt w:val="bullet"/>
      <w:lvlText w:val="•"/>
      <w:lvlJc w:val="left"/>
      <w:pPr>
        <w:tabs>
          <w:tab w:val="num" w:pos="5040"/>
        </w:tabs>
        <w:ind w:left="5040" w:hanging="360"/>
      </w:pPr>
      <w:rPr>
        <w:rFonts w:ascii="Times New Roman" w:hAnsi="Times New Roman" w:hint="default"/>
      </w:rPr>
    </w:lvl>
    <w:lvl w:ilvl="7" w:tplc="C36C8FE8" w:tentative="1">
      <w:start w:val="1"/>
      <w:numFmt w:val="bullet"/>
      <w:lvlText w:val="•"/>
      <w:lvlJc w:val="left"/>
      <w:pPr>
        <w:tabs>
          <w:tab w:val="num" w:pos="5760"/>
        </w:tabs>
        <w:ind w:left="5760" w:hanging="360"/>
      </w:pPr>
      <w:rPr>
        <w:rFonts w:ascii="Times New Roman" w:hAnsi="Times New Roman" w:hint="default"/>
      </w:rPr>
    </w:lvl>
    <w:lvl w:ilvl="8" w:tplc="25E63B0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B41BF7"/>
    <w:multiLevelType w:val="hybridMultilevel"/>
    <w:tmpl w:val="FF0E8514"/>
    <w:lvl w:ilvl="0" w:tplc="C8784040">
      <w:start w:val="1"/>
      <w:numFmt w:val="decimal"/>
      <w:lvlText w:val="%1."/>
      <w:lvlJc w:val="left"/>
      <w:pPr>
        <w:tabs>
          <w:tab w:val="num" w:pos="720"/>
        </w:tabs>
        <w:ind w:left="720" w:hanging="360"/>
      </w:pPr>
    </w:lvl>
    <w:lvl w:ilvl="1" w:tplc="664CD576" w:tentative="1">
      <w:start w:val="1"/>
      <w:numFmt w:val="decimal"/>
      <w:lvlText w:val="%2."/>
      <w:lvlJc w:val="left"/>
      <w:pPr>
        <w:tabs>
          <w:tab w:val="num" w:pos="1440"/>
        </w:tabs>
        <w:ind w:left="1440" w:hanging="360"/>
      </w:pPr>
    </w:lvl>
    <w:lvl w:ilvl="2" w:tplc="AF981172" w:tentative="1">
      <w:start w:val="1"/>
      <w:numFmt w:val="decimal"/>
      <w:lvlText w:val="%3."/>
      <w:lvlJc w:val="left"/>
      <w:pPr>
        <w:tabs>
          <w:tab w:val="num" w:pos="2160"/>
        </w:tabs>
        <w:ind w:left="2160" w:hanging="360"/>
      </w:pPr>
    </w:lvl>
    <w:lvl w:ilvl="3" w:tplc="8BCEBE62" w:tentative="1">
      <w:start w:val="1"/>
      <w:numFmt w:val="decimal"/>
      <w:lvlText w:val="%4."/>
      <w:lvlJc w:val="left"/>
      <w:pPr>
        <w:tabs>
          <w:tab w:val="num" w:pos="2880"/>
        </w:tabs>
        <w:ind w:left="2880" w:hanging="360"/>
      </w:pPr>
    </w:lvl>
    <w:lvl w:ilvl="4" w:tplc="32B4AAA8" w:tentative="1">
      <w:start w:val="1"/>
      <w:numFmt w:val="decimal"/>
      <w:lvlText w:val="%5."/>
      <w:lvlJc w:val="left"/>
      <w:pPr>
        <w:tabs>
          <w:tab w:val="num" w:pos="3600"/>
        </w:tabs>
        <w:ind w:left="3600" w:hanging="360"/>
      </w:pPr>
    </w:lvl>
    <w:lvl w:ilvl="5" w:tplc="93B873D2" w:tentative="1">
      <w:start w:val="1"/>
      <w:numFmt w:val="decimal"/>
      <w:lvlText w:val="%6."/>
      <w:lvlJc w:val="left"/>
      <w:pPr>
        <w:tabs>
          <w:tab w:val="num" w:pos="4320"/>
        </w:tabs>
        <w:ind w:left="4320" w:hanging="360"/>
      </w:pPr>
    </w:lvl>
    <w:lvl w:ilvl="6" w:tplc="B84CE77E" w:tentative="1">
      <w:start w:val="1"/>
      <w:numFmt w:val="decimal"/>
      <w:lvlText w:val="%7."/>
      <w:lvlJc w:val="left"/>
      <w:pPr>
        <w:tabs>
          <w:tab w:val="num" w:pos="5040"/>
        </w:tabs>
        <w:ind w:left="5040" w:hanging="360"/>
      </w:pPr>
    </w:lvl>
    <w:lvl w:ilvl="7" w:tplc="78F81CB4" w:tentative="1">
      <w:start w:val="1"/>
      <w:numFmt w:val="decimal"/>
      <w:lvlText w:val="%8."/>
      <w:lvlJc w:val="left"/>
      <w:pPr>
        <w:tabs>
          <w:tab w:val="num" w:pos="5760"/>
        </w:tabs>
        <w:ind w:left="5760" w:hanging="360"/>
      </w:pPr>
    </w:lvl>
    <w:lvl w:ilvl="8" w:tplc="79ECB706" w:tentative="1">
      <w:start w:val="1"/>
      <w:numFmt w:val="decimal"/>
      <w:lvlText w:val="%9."/>
      <w:lvlJc w:val="left"/>
      <w:pPr>
        <w:tabs>
          <w:tab w:val="num" w:pos="6480"/>
        </w:tabs>
        <w:ind w:left="6480" w:hanging="360"/>
      </w:pPr>
    </w:lvl>
  </w:abstractNum>
  <w:abstractNum w:abstractNumId="3">
    <w:nsid w:val="05124039"/>
    <w:multiLevelType w:val="hybridMultilevel"/>
    <w:tmpl w:val="1AC6A186"/>
    <w:lvl w:ilvl="0" w:tplc="295E7F80">
      <w:start w:val="1"/>
      <w:numFmt w:val="bullet"/>
      <w:lvlText w:val="•"/>
      <w:lvlJc w:val="left"/>
      <w:pPr>
        <w:tabs>
          <w:tab w:val="num" w:pos="720"/>
        </w:tabs>
        <w:ind w:left="720" w:hanging="360"/>
      </w:pPr>
      <w:rPr>
        <w:rFonts w:ascii="Times New Roman" w:hAnsi="Times New Roman" w:hint="default"/>
      </w:rPr>
    </w:lvl>
    <w:lvl w:ilvl="1" w:tplc="C682F5E8" w:tentative="1">
      <w:start w:val="1"/>
      <w:numFmt w:val="bullet"/>
      <w:lvlText w:val="•"/>
      <w:lvlJc w:val="left"/>
      <w:pPr>
        <w:tabs>
          <w:tab w:val="num" w:pos="1440"/>
        </w:tabs>
        <w:ind w:left="1440" w:hanging="360"/>
      </w:pPr>
      <w:rPr>
        <w:rFonts w:ascii="Times New Roman" w:hAnsi="Times New Roman" w:hint="default"/>
      </w:rPr>
    </w:lvl>
    <w:lvl w:ilvl="2" w:tplc="4DECB52E" w:tentative="1">
      <w:start w:val="1"/>
      <w:numFmt w:val="bullet"/>
      <w:lvlText w:val="•"/>
      <w:lvlJc w:val="left"/>
      <w:pPr>
        <w:tabs>
          <w:tab w:val="num" w:pos="2160"/>
        </w:tabs>
        <w:ind w:left="2160" w:hanging="360"/>
      </w:pPr>
      <w:rPr>
        <w:rFonts w:ascii="Times New Roman" w:hAnsi="Times New Roman" w:hint="default"/>
      </w:rPr>
    </w:lvl>
    <w:lvl w:ilvl="3" w:tplc="4A424F94" w:tentative="1">
      <w:start w:val="1"/>
      <w:numFmt w:val="bullet"/>
      <w:lvlText w:val="•"/>
      <w:lvlJc w:val="left"/>
      <w:pPr>
        <w:tabs>
          <w:tab w:val="num" w:pos="2880"/>
        </w:tabs>
        <w:ind w:left="2880" w:hanging="360"/>
      </w:pPr>
      <w:rPr>
        <w:rFonts w:ascii="Times New Roman" w:hAnsi="Times New Roman" w:hint="default"/>
      </w:rPr>
    </w:lvl>
    <w:lvl w:ilvl="4" w:tplc="60CABC4A" w:tentative="1">
      <w:start w:val="1"/>
      <w:numFmt w:val="bullet"/>
      <w:lvlText w:val="•"/>
      <w:lvlJc w:val="left"/>
      <w:pPr>
        <w:tabs>
          <w:tab w:val="num" w:pos="3600"/>
        </w:tabs>
        <w:ind w:left="3600" w:hanging="360"/>
      </w:pPr>
      <w:rPr>
        <w:rFonts w:ascii="Times New Roman" w:hAnsi="Times New Roman" w:hint="default"/>
      </w:rPr>
    </w:lvl>
    <w:lvl w:ilvl="5" w:tplc="07A4933E" w:tentative="1">
      <w:start w:val="1"/>
      <w:numFmt w:val="bullet"/>
      <w:lvlText w:val="•"/>
      <w:lvlJc w:val="left"/>
      <w:pPr>
        <w:tabs>
          <w:tab w:val="num" w:pos="4320"/>
        </w:tabs>
        <w:ind w:left="4320" w:hanging="360"/>
      </w:pPr>
      <w:rPr>
        <w:rFonts w:ascii="Times New Roman" w:hAnsi="Times New Roman" w:hint="default"/>
      </w:rPr>
    </w:lvl>
    <w:lvl w:ilvl="6" w:tplc="4DDEB088" w:tentative="1">
      <w:start w:val="1"/>
      <w:numFmt w:val="bullet"/>
      <w:lvlText w:val="•"/>
      <w:lvlJc w:val="left"/>
      <w:pPr>
        <w:tabs>
          <w:tab w:val="num" w:pos="5040"/>
        </w:tabs>
        <w:ind w:left="5040" w:hanging="360"/>
      </w:pPr>
      <w:rPr>
        <w:rFonts w:ascii="Times New Roman" w:hAnsi="Times New Roman" w:hint="default"/>
      </w:rPr>
    </w:lvl>
    <w:lvl w:ilvl="7" w:tplc="D5BC3EDE" w:tentative="1">
      <w:start w:val="1"/>
      <w:numFmt w:val="bullet"/>
      <w:lvlText w:val="•"/>
      <w:lvlJc w:val="left"/>
      <w:pPr>
        <w:tabs>
          <w:tab w:val="num" w:pos="5760"/>
        </w:tabs>
        <w:ind w:left="5760" w:hanging="360"/>
      </w:pPr>
      <w:rPr>
        <w:rFonts w:ascii="Times New Roman" w:hAnsi="Times New Roman" w:hint="default"/>
      </w:rPr>
    </w:lvl>
    <w:lvl w:ilvl="8" w:tplc="52C6F02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3F4FD4"/>
    <w:multiLevelType w:val="hybridMultilevel"/>
    <w:tmpl w:val="6E9825CA"/>
    <w:lvl w:ilvl="0" w:tplc="FF588FFE">
      <w:start w:val="1"/>
      <w:numFmt w:val="bullet"/>
      <w:lvlText w:val="•"/>
      <w:lvlJc w:val="left"/>
      <w:pPr>
        <w:tabs>
          <w:tab w:val="num" w:pos="720"/>
        </w:tabs>
        <w:ind w:left="720" w:hanging="360"/>
      </w:pPr>
      <w:rPr>
        <w:rFonts w:ascii="Times New Roman" w:hAnsi="Times New Roman" w:hint="default"/>
      </w:rPr>
    </w:lvl>
    <w:lvl w:ilvl="1" w:tplc="9198F262" w:tentative="1">
      <w:start w:val="1"/>
      <w:numFmt w:val="bullet"/>
      <w:lvlText w:val="•"/>
      <w:lvlJc w:val="left"/>
      <w:pPr>
        <w:tabs>
          <w:tab w:val="num" w:pos="1440"/>
        </w:tabs>
        <w:ind w:left="1440" w:hanging="360"/>
      </w:pPr>
      <w:rPr>
        <w:rFonts w:ascii="Times New Roman" w:hAnsi="Times New Roman" w:hint="default"/>
      </w:rPr>
    </w:lvl>
    <w:lvl w:ilvl="2" w:tplc="59FCB218" w:tentative="1">
      <w:start w:val="1"/>
      <w:numFmt w:val="bullet"/>
      <w:lvlText w:val="•"/>
      <w:lvlJc w:val="left"/>
      <w:pPr>
        <w:tabs>
          <w:tab w:val="num" w:pos="2160"/>
        </w:tabs>
        <w:ind w:left="2160" w:hanging="360"/>
      </w:pPr>
      <w:rPr>
        <w:rFonts w:ascii="Times New Roman" w:hAnsi="Times New Roman" w:hint="default"/>
      </w:rPr>
    </w:lvl>
    <w:lvl w:ilvl="3" w:tplc="B30A11CC" w:tentative="1">
      <w:start w:val="1"/>
      <w:numFmt w:val="bullet"/>
      <w:lvlText w:val="•"/>
      <w:lvlJc w:val="left"/>
      <w:pPr>
        <w:tabs>
          <w:tab w:val="num" w:pos="2880"/>
        </w:tabs>
        <w:ind w:left="2880" w:hanging="360"/>
      </w:pPr>
      <w:rPr>
        <w:rFonts w:ascii="Times New Roman" w:hAnsi="Times New Roman" w:hint="default"/>
      </w:rPr>
    </w:lvl>
    <w:lvl w:ilvl="4" w:tplc="051C5584" w:tentative="1">
      <w:start w:val="1"/>
      <w:numFmt w:val="bullet"/>
      <w:lvlText w:val="•"/>
      <w:lvlJc w:val="left"/>
      <w:pPr>
        <w:tabs>
          <w:tab w:val="num" w:pos="3600"/>
        </w:tabs>
        <w:ind w:left="3600" w:hanging="360"/>
      </w:pPr>
      <w:rPr>
        <w:rFonts w:ascii="Times New Roman" w:hAnsi="Times New Roman" w:hint="default"/>
      </w:rPr>
    </w:lvl>
    <w:lvl w:ilvl="5" w:tplc="28165692" w:tentative="1">
      <w:start w:val="1"/>
      <w:numFmt w:val="bullet"/>
      <w:lvlText w:val="•"/>
      <w:lvlJc w:val="left"/>
      <w:pPr>
        <w:tabs>
          <w:tab w:val="num" w:pos="4320"/>
        </w:tabs>
        <w:ind w:left="4320" w:hanging="360"/>
      </w:pPr>
      <w:rPr>
        <w:rFonts w:ascii="Times New Roman" w:hAnsi="Times New Roman" w:hint="default"/>
      </w:rPr>
    </w:lvl>
    <w:lvl w:ilvl="6" w:tplc="7BBC52B8" w:tentative="1">
      <w:start w:val="1"/>
      <w:numFmt w:val="bullet"/>
      <w:lvlText w:val="•"/>
      <w:lvlJc w:val="left"/>
      <w:pPr>
        <w:tabs>
          <w:tab w:val="num" w:pos="5040"/>
        </w:tabs>
        <w:ind w:left="5040" w:hanging="360"/>
      </w:pPr>
      <w:rPr>
        <w:rFonts w:ascii="Times New Roman" w:hAnsi="Times New Roman" w:hint="default"/>
      </w:rPr>
    </w:lvl>
    <w:lvl w:ilvl="7" w:tplc="CAAEF334" w:tentative="1">
      <w:start w:val="1"/>
      <w:numFmt w:val="bullet"/>
      <w:lvlText w:val="•"/>
      <w:lvlJc w:val="left"/>
      <w:pPr>
        <w:tabs>
          <w:tab w:val="num" w:pos="5760"/>
        </w:tabs>
        <w:ind w:left="5760" w:hanging="360"/>
      </w:pPr>
      <w:rPr>
        <w:rFonts w:ascii="Times New Roman" w:hAnsi="Times New Roman" w:hint="default"/>
      </w:rPr>
    </w:lvl>
    <w:lvl w:ilvl="8" w:tplc="BAAE18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A76E65"/>
    <w:multiLevelType w:val="hybridMultilevel"/>
    <w:tmpl w:val="A6F246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B44E2"/>
    <w:multiLevelType w:val="hybridMultilevel"/>
    <w:tmpl w:val="C310D6F6"/>
    <w:lvl w:ilvl="0" w:tplc="4D7042D2">
      <w:start w:val="1"/>
      <w:numFmt w:val="bullet"/>
      <w:lvlText w:val="•"/>
      <w:lvlJc w:val="left"/>
      <w:pPr>
        <w:tabs>
          <w:tab w:val="num" w:pos="720"/>
        </w:tabs>
        <w:ind w:left="720" w:hanging="360"/>
      </w:pPr>
      <w:rPr>
        <w:rFonts w:ascii="Times New Roman" w:hAnsi="Times New Roman" w:hint="default"/>
      </w:rPr>
    </w:lvl>
    <w:lvl w:ilvl="1" w:tplc="DE9204DE" w:tentative="1">
      <w:start w:val="1"/>
      <w:numFmt w:val="bullet"/>
      <w:lvlText w:val="•"/>
      <w:lvlJc w:val="left"/>
      <w:pPr>
        <w:tabs>
          <w:tab w:val="num" w:pos="1440"/>
        </w:tabs>
        <w:ind w:left="1440" w:hanging="360"/>
      </w:pPr>
      <w:rPr>
        <w:rFonts w:ascii="Times New Roman" w:hAnsi="Times New Roman" w:hint="default"/>
      </w:rPr>
    </w:lvl>
    <w:lvl w:ilvl="2" w:tplc="2FB6B88C" w:tentative="1">
      <w:start w:val="1"/>
      <w:numFmt w:val="bullet"/>
      <w:lvlText w:val="•"/>
      <w:lvlJc w:val="left"/>
      <w:pPr>
        <w:tabs>
          <w:tab w:val="num" w:pos="2160"/>
        </w:tabs>
        <w:ind w:left="2160" w:hanging="360"/>
      </w:pPr>
      <w:rPr>
        <w:rFonts w:ascii="Times New Roman" w:hAnsi="Times New Roman" w:hint="default"/>
      </w:rPr>
    </w:lvl>
    <w:lvl w:ilvl="3" w:tplc="6B50535E" w:tentative="1">
      <w:start w:val="1"/>
      <w:numFmt w:val="bullet"/>
      <w:lvlText w:val="•"/>
      <w:lvlJc w:val="left"/>
      <w:pPr>
        <w:tabs>
          <w:tab w:val="num" w:pos="2880"/>
        </w:tabs>
        <w:ind w:left="2880" w:hanging="360"/>
      </w:pPr>
      <w:rPr>
        <w:rFonts w:ascii="Times New Roman" w:hAnsi="Times New Roman" w:hint="default"/>
      </w:rPr>
    </w:lvl>
    <w:lvl w:ilvl="4" w:tplc="D0887C78" w:tentative="1">
      <w:start w:val="1"/>
      <w:numFmt w:val="bullet"/>
      <w:lvlText w:val="•"/>
      <w:lvlJc w:val="left"/>
      <w:pPr>
        <w:tabs>
          <w:tab w:val="num" w:pos="3600"/>
        </w:tabs>
        <w:ind w:left="3600" w:hanging="360"/>
      </w:pPr>
      <w:rPr>
        <w:rFonts w:ascii="Times New Roman" w:hAnsi="Times New Roman" w:hint="default"/>
      </w:rPr>
    </w:lvl>
    <w:lvl w:ilvl="5" w:tplc="72D24F86" w:tentative="1">
      <w:start w:val="1"/>
      <w:numFmt w:val="bullet"/>
      <w:lvlText w:val="•"/>
      <w:lvlJc w:val="left"/>
      <w:pPr>
        <w:tabs>
          <w:tab w:val="num" w:pos="4320"/>
        </w:tabs>
        <w:ind w:left="4320" w:hanging="360"/>
      </w:pPr>
      <w:rPr>
        <w:rFonts w:ascii="Times New Roman" w:hAnsi="Times New Roman" w:hint="default"/>
      </w:rPr>
    </w:lvl>
    <w:lvl w:ilvl="6" w:tplc="35BE03B0" w:tentative="1">
      <w:start w:val="1"/>
      <w:numFmt w:val="bullet"/>
      <w:lvlText w:val="•"/>
      <w:lvlJc w:val="left"/>
      <w:pPr>
        <w:tabs>
          <w:tab w:val="num" w:pos="5040"/>
        </w:tabs>
        <w:ind w:left="5040" w:hanging="360"/>
      </w:pPr>
      <w:rPr>
        <w:rFonts w:ascii="Times New Roman" w:hAnsi="Times New Roman" w:hint="default"/>
      </w:rPr>
    </w:lvl>
    <w:lvl w:ilvl="7" w:tplc="E60E4B80" w:tentative="1">
      <w:start w:val="1"/>
      <w:numFmt w:val="bullet"/>
      <w:lvlText w:val="•"/>
      <w:lvlJc w:val="left"/>
      <w:pPr>
        <w:tabs>
          <w:tab w:val="num" w:pos="5760"/>
        </w:tabs>
        <w:ind w:left="5760" w:hanging="360"/>
      </w:pPr>
      <w:rPr>
        <w:rFonts w:ascii="Times New Roman" w:hAnsi="Times New Roman" w:hint="default"/>
      </w:rPr>
    </w:lvl>
    <w:lvl w:ilvl="8" w:tplc="C58AF2B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1446BA2"/>
    <w:multiLevelType w:val="hybridMultilevel"/>
    <w:tmpl w:val="FA30B5A0"/>
    <w:lvl w:ilvl="0" w:tplc="4E0A6ED2">
      <w:start w:val="1"/>
      <w:numFmt w:val="bullet"/>
      <w:lvlText w:val="•"/>
      <w:lvlJc w:val="left"/>
      <w:pPr>
        <w:tabs>
          <w:tab w:val="num" w:pos="720"/>
        </w:tabs>
        <w:ind w:left="720" w:hanging="360"/>
      </w:pPr>
      <w:rPr>
        <w:rFonts w:ascii="Times New Roman" w:hAnsi="Times New Roman" w:hint="default"/>
      </w:rPr>
    </w:lvl>
    <w:lvl w:ilvl="1" w:tplc="E27C484A" w:tentative="1">
      <w:start w:val="1"/>
      <w:numFmt w:val="bullet"/>
      <w:lvlText w:val="•"/>
      <w:lvlJc w:val="left"/>
      <w:pPr>
        <w:tabs>
          <w:tab w:val="num" w:pos="1440"/>
        </w:tabs>
        <w:ind w:left="1440" w:hanging="360"/>
      </w:pPr>
      <w:rPr>
        <w:rFonts w:ascii="Times New Roman" w:hAnsi="Times New Roman" w:hint="default"/>
      </w:rPr>
    </w:lvl>
    <w:lvl w:ilvl="2" w:tplc="CEE003E6" w:tentative="1">
      <w:start w:val="1"/>
      <w:numFmt w:val="bullet"/>
      <w:lvlText w:val="•"/>
      <w:lvlJc w:val="left"/>
      <w:pPr>
        <w:tabs>
          <w:tab w:val="num" w:pos="2160"/>
        </w:tabs>
        <w:ind w:left="2160" w:hanging="360"/>
      </w:pPr>
      <w:rPr>
        <w:rFonts w:ascii="Times New Roman" w:hAnsi="Times New Roman" w:hint="default"/>
      </w:rPr>
    </w:lvl>
    <w:lvl w:ilvl="3" w:tplc="FEB2B942" w:tentative="1">
      <w:start w:val="1"/>
      <w:numFmt w:val="bullet"/>
      <w:lvlText w:val="•"/>
      <w:lvlJc w:val="left"/>
      <w:pPr>
        <w:tabs>
          <w:tab w:val="num" w:pos="2880"/>
        </w:tabs>
        <w:ind w:left="2880" w:hanging="360"/>
      </w:pPr>
      <w:rPr>
        <w:rFonts w:ascii="Times New Roman" w:hAnsi="Times New Roman" w:hint="default"/>
      </w:rPr>
    </w:lvl>
    <w:lvl w:ilvl="4" w:tplc="BDCA754E" w:tentative="1">
      <w:start w:val="1"/>
      <w:numFmt w:val="bullet"/>
      <w:lvlText w:val="•"/>
      <w:lvlJc w:val="left"/>
      <w:pPr>
        <w:tabs>
          <w:tab w:val="num" w:pos="3600"/>
        </w:tabs>
        <w:ind w:left="3600" w:hanging="360"/>
      </w:pPr>
      <w:rPr>
        <w:rFonts w:ascii="Times New Roman" w:hAnsi="Times New Roman" w:hint="default"/>
      </w:rPr>
    </w:lvl>
    <w:lvl w:ilvl="5" w:tplc="9E4A2C60" w:tentative="1">
      <w:start w:val="1"/>
      <w:numFmt w:val="bullet"/>
      <w:lvlText w:val="•"/>
      <w:lvlJc w:val="left"/>
      <w:pPr>
        <w:tabs>
          <w:tab w:val="num" w:pos="4320"/>
        </w:tabs>
        <w:ind w:left="4320" w:hanging="360"/>
      </w:pPr>
      <w:rPr>
        <w:rFonts w:ascii="Times New Roman" w:hAnsi="Times New Roman" w:hint="default"/>
      </w:rPr>
    </w:lvl>
    <w:lvl w:ilvl="6" w:tplc="B51EAF80" w:tentative="1">
      <w:start w:val="1"/>
      <w:numFmt w:val="bullet"/>
      <w:lvlText w:val="•"/>
      <w:lvlJc w:val="left"/>
      <w:pPr>
        <w:tabs>
          <w:tab w:val="num" w:pos="5040"/>
        </w:tabs>
        <w:ind w:left="5040" w:hanging="360"/>
      </w:pPr>
      <w:rPr>
        <w:rFonts w:ascii="Times New Roman" w:hAnsi="Times New Roman" w:hint="default"/>
      </w:rPr>
    </w:lvl>
    <w:lvl w:ilvl="7" w:tplc="4A0AC286" w:tentative="1">
      <w:start w:val="1"/>
      <w:numFmt w:val="bullet"/>
      <w:lvlText w:val="•"/>
      <w:lvlJc w:val="left"/>
      <w:pPr>
        <w:tabs>
          <w:tab w:val="num" w:pos="5760"/>
        </w:tabs>
        <w:ind w:left="5760" w:hanging="360"/>
      </w:pPr>
      <w:rPr>
        <w:rFonts w:ascii="Times New Roman" w:hAnsi="Times New Roman" w:hint="default"/>
      </w:rPr>
    </w:lvl>
    <w:lvl w:ilvl="8" w:tplc="20AA5AF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670795"/>
    <w:multiLevelType w:val="hybridMultilevel"/>
    <w:tmpl w:val="3BEC3496"/>
    <w:lvl w:ilvl="0" w:tplc="B17A3AA6">
      <w:start w:val="1"/>
      <w:numFmt w:val="decimal"/>
      <w:lvlText w:val="%1."/>
      <w:lvlJc w:val="left"/>
      <w:pPr>
        <w:tabs>
          <w:tab w:val="num" w:pos="720"/>
        </w:tabs>
        <w:ind w:left="720" w:hanging="360"/>
      </w:pPr>
    </w:lvl>
    <w:lvl w:ilvl="1" w:tplc="6A14DEE2">
      <w:start w:val="1236"/>
      <w:numFmt w:val="bullet"/>
      <w:lvlText w:val="•"/>
      <w:lvlJc w:val="left"/>
      <w:pPr>
        <w:tabs>
          <w:tab w:val="num" w:pos="1440"/>
        </w:tabs>
        <w:ind w:left="1440" w:hanging="360"/>
      </w:pPr>
      <w:rPr>
        <w:rFonts w:ascii="Times New Roman" w:hAnsi="Times New Roman" w:hint="default"/>
      </w:rPr>
    </w:lvl>
    <w:lvl w:ilvl="2" w:tplc="2DD4A4DA" w:tentative="1">
      <w:start w:val="1"/>
      <w:numFmt w:val="decimal"/>
      <w:lvlText w:val="%3."/>
      <w:lvlJc w:val="left"/>
      <w:pPr>
        <w:tabs>
          <w:tab w:val="num" w:pos="2160"/>
        </w:tabs>
        <w:ind w:left="2160" w:hanging="360"/>
      </w:pPr>
    </w:lvl>
    <w:lvl w:ilvl="3" w:tplc="DA4417D6" w:tentative="1">
      <w:start w:val="1"/>
      <w:numFmt w:val="decimal"/>
      <w:lvlText w:val="%4."/>
      <w:lvlJc w:val="left"/>
      <w:pPr>
        <w:tabs>
          <w:tab w:val="num" w:pos="2880"/>
        </w:tabs>
        <w:ind w:left="2880" w:hanging="360"/>
      </w:pPr>
    </w:lvl>
    <w:lvl w:ilvl="4" w:tplc="BEFAF002" w:tentative="1">
      <w:start w:val="1"/>
      <w:numFmt w:val="decimal"/>
      <w:lvlText w:val="%5."/>
      <w:lvlJc w:val="left"/>
      <w:pPr>
        <w:tabs>
          <w:tab w:val="num" w:pos="3600"/>
        </w:tabs>
        <w:ind w:left="3600" w:hanging="360"/>
      </w:pPr>
    </w:lvl>
    <w:lvl w:ilvl="5" w:tplc="46DA6A30" w:tentative="1">
      <w:start w:val="1"/>
      <w:numFmt w:val="decimal"/>
      <w:lvlText w:val="%6."/>
      <w:lvlJc w:val="left"/>
      <w:pPr>
        <w:tabs>
          <w:tab w:val="num" w:pos="4320"/>
        </w:tabs>
        <w:ind w:left="4320" w:hanging="360"/>
      </w:pPr>
    </w:lvl>
    <w:lvl w:ilvl="6" w:tplc="4F2E038E" w:tentative="1">
      <w:start w:val="1"/>
      <w:numFmt w:val="decimal"/>
      <w:lvlText w:val="%7."/>
      <w:lvlJc w:val="left"/>
      <w:pPr>
        <w:tabs>
          <w:tab w:val="num" w:pos="5040"/>
        </w:tabs>
        <w:ind w:left="5040" w:hanging="360"/>
      </w:pPr>
    </w:lvl>
    <w:lvl w:ilvl="7" w:tplc="9ACE6EC4" w:tentative="1">
      <w:start w:val="1"/>
      <w:numFmt w:val="decimal"/>
      <w:lvlText w:val="%8."/>
      <w:lvlJc w:val="left"/>
      <w:pPr>
        <w:tabs>
          <w:tab w:val="num" w:pos="5760"/>
        </w:tabs>
        <w:ind w:left="5760" w:hanging="360"/>
      </w:pPr>
    </w:lvl>
    <w:lvl w:ilvl="8" w:tplc="ADA8985A" w:tentative="1">
      <w:start w:val="1"/>
      <w:numFmt w:val="decimal"/>
      <w:lvlText w:val="%9."/>
      <w:lvlJc w:val="left"/>
      <w:pPr>
        <w:tabs>
          <w:tab w:val="num" w:pos="6480"/>
        </w:tabs>
        <w:ind w:left="6480" w:hanging="360"/>
      </w:pPr>
    </w:lvl>
  </w:abstractNum>
  <w:abstractNum w:abstractNumId="9">
    <w:nsid w:val="35C16B96"/>
    <w:multiLevelType w:val="hybridMultilevel"/>
    <w:tmpl w:val="725A65A2"/>
    <w:lvl w:ilvl="0" w:tplc="5CE061BA">
      <w:start w:val="1"/>
      <w:numFmt w:val="bullet"/>
      <w:lvlText w:val="•"/>
      <w:lvlJc w:val="left"/>
      <w:pPr>
        <w:tabs>
          <w:tab w:val="num" w:pos="720"/>
        </w:tabs>
        <w:ind w:left="720" w:hanging="360"/>
      </w:pPr>
      <w:rPr>
        <w:rFonts w:ascii="Times New Roman" w:hAnsi="Times New Roman" w:hint="default"/>
      </w:rPr>
    </w:lvl>
    <w:lvl w:ilvl="1" w:tplc="BBBA7FF8">
      <w:start w:val="1"/>
      <w:numFmt w:val="bullet"/>
      <w:lvlText w:val="•"/>
      <w:lvlJc w:val="left"/>
      <w:pPr>
        <w:tabs>
          <w:tab w:val="num" w:pos="1440"/>
        </w:tabs>
        <w:ind w:left="1440" w:hanging="360"/>
      </w:pPr>
      <w:rPr>
        <w:rFonts w:ascii="Times New Roman" w:hAnsi="Times New Roman" w:hint="default"/>
      </w:rPr>
    </w:lvl>
    <w:lvl w:ilvl="2" w:tplc="E37A7EA6" w:tentative="1">
      <w:start w:val="1"/>
      <w:numFmt w:val="bullet"/>
      <w:lvlText w:val="•"/>
      <w:lvlJc w:val="left"/>
      <w:pPr>
        <w:tabs>
          <w:tab w:val="num" w:pos="2160"/>
        </w:tabs>
        <w:ind w:left="2160" w:hanging="360"/>
      </w:pPr>
      <w:rPr>
        <w:rFonts w:ascii="Times New Roman" w:hAnsi="Times New Roman" w:hint="default"/>
      </w:rPr>
    </w:lvl>
    <w:lvl w:ilvl="3" w:tplc="27F082F6" w:tentative="1">
      <w:start w:val="1"/>
      <w:numFmt w:val="bullet"/>
      <w:lvlText w:val="•"/>
      <w:lvlJc w:val="left"/>
      <w:pPr>
        <w:tabs>
          <w:tab w:val="num" w:pos="2880"/>
        </w:tabs>
        <w:ind w:left="2880" w:hanging="360"/>
      </w:pPr>
      <w:rPr>
        <w:rFonts w:ascii="Times New Roman" w:hAnsi="Times New Roman" w:hint="default"/>
      </w:rPr>
    </w:lvl>
    <w:lvl w:ilvl="4" w:tplc="98A8074E" w:tentative="1">
      <w:start w:val="1"/>
      <w:numFmt w:val="bullet"/>
      <w:lvlText w:val="•"/>
      <w:lvlJc w:val="left"/>
      <w:pPr>
        <w:tabs>
          <w:tab w:val="num" w:pos="3600"/>
        </w:tabs>
        <w:ind w:left="3600" w:hanging="360"/>
      </w:pPr>
      <w:rPr>
        <w:rFonts w:ascii="Times New Roman" w:hAnsi="Times New Roman" w:hint="default"/>
      </w:rPr>
    </w:lvl>
    <w:lvl w:ilvl="5" w:tplc="80D268BE" w:tentative="1">
      <w:start w:val="1"/>
      <w:numFmt w:val="bullet"/>
      <w:lvlText w:val="•"/>
      <w:lvlJc w:val="left"/>
      <w:pPr>
        <w:tabs>
          <w:tab w:val="num" w:pos="4320"/>
        </w:tabs>
        <w:ind w:left="4320" w:hanging="360"/>
      </w:pPr>
      <w:rPr>
        <w:rFonts w:ascii="Times New Roman" w:hAnsi="Times New Roman" w:hint="default"/>
      </w:rPr>
    </w:lvl>
    <w:lvl w:ilvl="6" w:tplc="A27E6908" w:tentative="1">
      <w:start w:val="1"/>
      <w:numFmt w:val="bullet"/>
      <w:lvlText w:val="•"/>
      <w:lvlJc w:val="left"/>
      <w:pPr>
        <w:tabs>
          <w:tab w:val="num" w:pos="5040"/>
        </w:tabs>
        <w:ind w:left="5040" w:hanging="360"/>
      </w:pPr>
      <w:rPr>
        <w:rFonts w:ascii="Times New Roman" w:hAnsi="Times New Roman" w:hint="default"/>
      </w:rPr>
    </w:lvl>
    <w:lvl w:ilvl="7" w:tplc="AF2CB654" w:tentative="1">
      <w:start w:val="1"/>
      <w:numFmt w:val="bullet"/>
      <w:lvlText w:val="•"/>
      <w:lvlJc w:val="left"/>
      <w:pPr>
        <w:tabs>
          <w:tab w:val="num" w:pos="5760"/>
        </w:tabs>
        <w:ind w:left="5760" w:hanging="360"/>
      </w:pPr>
      <w:rPr>
        <w:rFonts w:ascii="Times New Roman" w:hAnsi="Times New Roman" w:hint="default"/>
      </w:rPr>
    </w:lvl>
    <w:lvl w:ilvl="8" w:tplc="3EA2172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382F69"/>
    <w:multiLevelType w:val="hybridMultilevel"/>
    <w:tmpl w:val="20CED9A2"/>
    <w:lvl w:ilvl="0" w:tplc="DE1EAE36">
      <w:start w:val="1"/>
      <w:numFmt w:val="bullet"/>
      <w:lvlText w:val="•"/>
      <w:lvlJc w:val="left"/>
      <w:pPr>
        <w:tabs>
          <w:tab w:val="num" w:pos="720"/>
        </w:tabs>
        <w:ind w:left="720" w:hanging="360"/>
      </w:pPr>
      <w:rPr>
        <w:rFonts w:ascii="Times New Roman" w:hAnsi="Times New Roman" w:hint="default"/>
      </w:rPr>
    </w:lvl>
    <w:lvl w:ilvl="1" w:tplc="EFD20FB6" w:tentative="1">
      <w:start w:val="1"/>
      <w:numFmt w:val="bullet"/>
      <w:lvlText w:val="•"/>
      <w:lvlJc w:val="left"/>
      <w:pPr>
        <w:tabs>
          <w:tab w:val="num" w:pos="1440"/>
        </w:tabs>
        <w:ind w:left="1440" w:hanging="360"/>
      </w:pPr>
      <w:rPr>
        <w:rFonts w:ascii="Times New Roman" w:hAnsi="Times New Roman" w:hint="default"/>
      </w:rPr>
    </w:lvl>
    <w:lvl w:ilvl="2" w:tplc="1A7EB4A8" w:tentative="1">
      <w:start w:val="1"/>
      <w:numFmt w:val="bullet"/>
      <w:lvlText w:val="•"/>
      <w:lvlJc w:val="left"/>
      <w:pPr>
        <w:tabs>
          <w:tab w:val="num" w:pos="2160"/>
        </w:tabs>
        <w:ind w:left="2160" w:hanging="360"/>
      </w:pPr>
      <w:rPr>
        <w:rFonts w:ascii="Times New Roman" w:hAnsi="Times New Roman" w:hint="default"/>
      </w:rPr>
    </w:lvl>
    <w:lvl w:ilvl="3" w:tplc="094AC7A0" w:tentative="1">
      <w:start w:val="1"/>
      <w:numFmt w:val="bullet"/>
      <w:lvlText w:val="•"/>
      <w:lvlJc w:val="left"/>
      <w:pPr>
        <w:tabs>
          <w:tab w:val="num" w:pos="2880"/>
        </w:tabs>
        <w:ind w:left="2880" w:hanging="360"/>
      </w:pPr>
      <w:rPr>
        <w:rFonts w:ascii="Times New Roman" w:hAnsi="Times New Roman" w:hint="default"/>
      </w:rPr>
    </w:lvl>
    <w:lvl w:ilvl="4" w:tplc="C2665570" w:tentative="1">
      <w:start w:val="1"/>
      <w:numFmt w:val="bullet"/>
      <w:lvlText w:val="•"/>
      <w:lvlJc w:val="left"/>
      <w:pPr>
        <w:tabs>
          <w:tab w:val="num" w:pos="3600"/>
        </w:tabs>
        <w:ind w:left="3600" w:hanging="360"/>
      </w:pPr>
      <w:rPr>
        <w:rFonts w:ascii="Times New Roman" w:hAnsi="Times New Roman" w:hint="default"/>
      </w:rPr>
    </w:lvl>
    <w:lvl w:ilvl="5" w:tplc="16FE6DC0" w:tentative="1">
      <w:start w:val="1"/>
      <w:numFmt w:val="bullet"/>
      <w:lvlText w:val="•"/>
      <w:lvlJc w:val="left"/>
      <w:pPr>
        <w:tabs>
          <w:tab w:val="num" w:pos="4320"/>
        </w:tabs>
        <w:ind w:left="4320" w:hanging="360"/>
      </w:pPr>
      <w:rPr>
        <w:rFonts w:ascii="Times New Roman" w:hAnsi="Times New Roman" w:hint="default"/>
      </w:rPr>
    </w:lvl>
    <w:lvl w:ilvl="6" w:tplc="BEFA0C9A" w:tentative="1">
      <w:start w:val="1"/>
      <w:numFmt w:val="bullet"/>
      <w:lvlText w:val="•"/>
      <w:lvlJc w:val="left"/>
      <w:pPr>
        <w:tabs>
          <w:tab w:val="num" w:pos="5040"/>
        </w:tabs>
        <w:ind w:left="5040" w:hanging="360"/>
      </w:pPr>
      <w:rPr>
        <w:rFonts w:ascii="Times New Roman" w:hAnsi="Times New Roman" w:hint="default"/>
      </w:rPr>
    </w:lvl>
    <w:lvl w:ilvl="7" w:tplc="CE9A765E" w:tentative="1">
      <w:start w:val="1"/>
      <w:numFmt w:val="bullet"/>
      <w:lvlText w:val="•"/>
      <w:lvlJc w:val="left"/>
      <w:pPr>
        <w:tabs>
          <w:tab w:val="num" w:pos="5760"/>
        </w:tabs>
        <w:ind w:left="5760" w:hanging="360"/>
      </w:pPr>
      <w:rPr>
        <w:rFonts w:ascii="Times New Roman" w:hAnsi="Times New Roman" w:hint="default"/>
      </w:rPr>
    </w:lvl>
    <w:lvl w:ilvl="8" w:tplc="8C6448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79F0E7C"/>
    <w:multiLevelType w:val="hybridMultilevel"/>
    <w:tmpl w:val="E058355E"/>
    <w:lvl w:ilvl="0" w:tplc="D354F0D0">
      <w:start w:val="1"/>
      <w:numFmt w:val="bullet"/>
      <w:lvlText w:val="•"/>
      <w:lvlJc w:val="left"/>
      <w:pPr>
        <w:tabs>
          <w:tab w:val="num" w:pos="720"/>
        </w:tabs>
        <w:ind w:left="720" w:hanging="360"/>
      </w:pPr>
      <w:rPr>
        <w:rFonts w:ascii="Times New Roman" w:hAnsi="Times New Roman" w:hint="default"/>
      </w:rPr>
    </w:lvl>
    <w:lvl w:ilvl="1" w:tplc="21028E46">
      <w:start w:val="527"/>
      <w:numFmt w:val="bullet"/>
      <w:lvlText w:val="–"/>
      <w:lvlJc w:val="left"/>
      <w:pPr>
        <w:tabs>
          <w:tab w:val="num" w:pos="1440"/>
        </w:tabs>
        <w:ind w:left="1440" w:hanging="360"/>
      </w:pPr>
      <w:rPr>
        <w:rFonts w:ascii="Times New Roman" w:hAnsi="Times New Roman" w:hint="default"/>
      </w:rPr>
    </w:lvl>
    <w:lvl w:ilvl="2" w:tplc="813A36D4" w:tentative="1">
      <w:start w:val="1"/>
      <w:numFmt w:val="bullet"/>
      <w:lvlText w:val="•"/>
      <w:lvlJc w:val="left"/>
      <w:pPr>
        <w:tabs>
          <w:tab w:val="num" w:pos="2160"/>
        </w:tabs>
        <w:ind w:left="2160" w:hanging="360"/>
      </w:pPr>
      <w:rPr>
        <w:rFonts w:ascii="Times New Roman" w:hAnsi="Times New Roman" w:hint="default"/>
      </w:rPr>
    </w:lvl>
    <w:lvl w:ilvl="3" w:tplc="C262BDD8" w:tentative="1">
      <w:start w:val="1"/>
      <w:numFmt w:val="bullet"/>
      <w:lvlText w:val="•"/>
      <w:lvlJc w:val="left"/>
      <w:pPr>
        <w:tabs>
          <w:tab w:val="num" w:pos="2880"/>
        </w:tabs>
        <w:ind w:left="2880" w:hanging="360"/>
      </w:pPr>
      <w:rPr>
        <w:rFonts w:ascii="Times New Roman" w:hAnsi="Times New Roman" w:hint="default"/>
      </w:rPr>
    </w:lvl>
    <w:lvl w:ilvl="4" w:tplc="BD201DCA" w:tentative="1">
      <w:start w:val="1"/>
      <w:numFmt w:val="bullet"/>
      <w:lvlText w:val="•"/>
      <w:lvlJc w:val="left"/>
      <w:pPr>
        <w:tabs>
          <w:tab w:val="num" w:pos="3600"/>
        </w:tabs>
        <w:ind w:left="3600" w:hanging="360"/>
      </w:pPr>
      <w:rPr>
        <w:rFonts w:ascii="Times New Roman" w:hAnsi="Times New Roman" w:hint="default"/>
      </w:rPr>
    </w:lvl>
    <w:lvl w:ilvl="5" w:tplc="1D56BCCA" w:tentative="1">
      <w:start w:val="1"/>
      <w:numFmt w:val="bullet"/>
      <w:lvlText w:val="•"/>
      <w:lvlJc w:val="left"/>
      <w:pPr>
        <w:tabs>
          <w:tab w:val="num" w:pos="4320"/>
        </w:tabs>
        <w:ind w:left="4320" w:hanging="360"/>
      </w:pPr>
      <w:rPr>
        <w:rFonts w:ascii="Times New Roman" w:hAnsi="Times New Roman" w:hint="default"/>
      </w:rPr>
    </w:lvl>
    <w:lvl w:ilvl="6" w:tplc="1456A19A" w:tentative="1">
      <w:start w:val="1"/>
      <w:numFmt w:val="bullet"/>
      <w:lvlText w:val="•"/>
      <w:lvlJc w:val="left"/>
      <w:pPr>
        <w:tabs>
          <w:tab w:val="num" w:pos="5040"/>
        </w:tabs>
        <w:ind w:left="5040" w:hanging="360"/>
      </w:pPr>
      <w:rPr>
        <w:rFonts w:ascii="Times New Roman" w:hAnsi="Times New Roman" w:hint="default"/>
      </w:rPr>
    </w:lvl>
    <w:lvl w:ilvl="7" w:tplc="40BE43D4" w:tentative="1">
      <w:start w:val="1"/>
      <w:numFmt w:val="bullet"/>
      <w:lvlText w:val="•"/>
      <w:lvlJc w:val="left"/>
      <w:pPr>
        <w:tabs>
          <w:tab w:val="num" w:pos="5760"/>
        </w:tabs>
        <w:ind w:left="5760" w:hanging="360"/>
      </w:pPr>
      <w:rPr>
        <w:rFonts w:ascii="Times New Roman" w:hAnsi="Times New Roman" w:hint="default"/>
      </w:rPr>
    </w:lvl>
    <w:lvl w:ilvl="8" w:tplc="8BE8CB9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C8713E"/>
    <w:multiLevelType w:val="hybridMultilevel"/>
    <w:tmpl w:val="3EA801C0"/>
    <w:lvl w:ilvl="0" w:tplc="9898AD94">
      <w:start w:val="1"/>
      <w:numFmt w:val="bullet"/>
      <w:lvlText w:val="•"/>
      <w:lvlJc w:val="left"/>
      <w:pPr>
        <w:tabs>
          <w:tab w:val="num" w:pos="720"/>
        </w:tabs>
        <w:ind w:left="720" w:hanging="360"/>
      </w:pPr>
      <w:rPr>
        <w:rFonts w:ascii="Times New Roman" w:hAnsi="Times New Roman" w:hint="default"/>
      </w:rPr>
    </w:lvl>
    <w:lvl w:ilvl="1" w:tplc="941208B4">
      <w:start w:val="1"/>
      <w:numFmt w:val="bullet"/>
      <w:lvlText w:val="•"/>
      <w:lvlJc w:val="left"/>
      <w:pPr>
        <w:tabs>
          <w:tab w:val="num" w:pos="1440"/>
        </w:tabs>
        <w:ind w:left="1440" w:hanging="360"/>
      </w:pPr>
      <w:rPr>
        <w:rFonts w:ascii="Times New Roman" w:hAnsi="Times New Roman" w:hint="default"/>
      </w:rPr>
    </w:lvl>
    <w:lvl w:ilvl="2" w:tplc="294CC83C" w:tentative="1">
      <w:start w:val="1"/>
      <w:numFmt w:val="bullet"/>
      <w:lvlText w:val="•"/>
      <w:lvlJc w:val="left"/>
      <w:pPr>
        <w:tabs>
          <w:tab w:val="num" w:pos="2160"/>
        </w:tabs>
        <w:ind w:left="2160" w:hanging="360"/>
      </w:pPr>
      <w:rPr>
        <w:rFonts w:ascii="Times New Roman" w:hAnsi="Times New Roman" w:hint="default"/>
      </w:rPr>
    </w:lvl>
    <w:lvl w:ilvl="3" w:tplc="487E62A0" w:tentative="1">
      <w:start w:val="1"/>
      <w:numFmt w:val="bullet"/>
      <w:lvlText w:val="•"/>
      <w:lvlJc w:val="left"/>
      <w:pPr>
        <w:tabs>
          <w:tab w:val="num" w:pos="2880"/>
        </w:tabs>
        <w:ind w:left="2880" w:hanging="360"/>
      </w:pPr>
      <w:rPr>
        <w:rFonts w:ascii="Times New Roman" w:hAnsi="Times New Roman" w:hint="default"/>
      </w:rPr>
    </w:lvl>
    <w:lvl w:ilvl="4" w:tplc="29D40EEA" w:tentative="1">
      <w:start w:val="1"/>
      <w:numFmt w:val="bullet"/>
      <w:lvlText w:val="•"/>
      <w:lvlJc w:val="left"/>
      <w:pPr>
        <w:tabs>
          <w:tab w:val="num" w:pos="3600"/>
        </w:tabs>
        <w:ind w:left="3600" w:hanging="360"/>
      </w:pPr>
      <w:rPr>
        <w:rFonts w:ascii="Times New Roman" w:hAnsi="Times New Roman" w:hint="default"/>
      </w:rPr>
    </w:lvl>
    <w:lvl w:ilvl="5" w:tplc="AE127B0C" w:tentative="1">
      <w:start w:val="1"/>
      <w:numFmt w:val="bullet"/>
      <w:lvlText w:val="•"/>
      <w:lvlJc w:val="left"/>
      <w:pPr>
        <w:tabs>
          <w:tab w:val="num" w:pos="4320"/>
        </w:tabs>
        <w:ind w:left="4320" w:hanging="360"/>
      </w:pPr>
      <w:rPr>
        <w:rFonts w:ascii="Times New Roman" w:hAnsi="Times New Roman" w:hint="default"/>
      </w:rPr>
    </w:lvl>
    <w:lvl w:ilvl="6" w:tplc="14C880A4" w:tentative="1">
      <w:start w:val="1"/>
      <w:numFmt w:val="bullet"/>
      <w:lvlText w:val="•"/>
      <w:lvlJc w:val="left"/>
      <w:pPr>
        <w:tabs>
          <w:tab w:val="num" w:pos="5040"/>
        </w:tabs>
        <w:ind w:left="5040" w:hanging="360"/>
      </w:pPr>
      <w:rPr>
        <w:rFonts w:ascii="Times New Roman" w:hAnsi="Times New Roman" w:hint="default"/>
      </w:rPr>
    </w:lvl>
    <w:lvl w:ilvl="7" w:tplc="81120A8A" w:tentative="1">
      <w:start w:val="1"/>
      <w:numFmt w:val="bullet"/>
      <w:lvlText w:val="•"/>
      <w:lvlJc w:val="left"/>
      <w:pPr>
        <w:tabs>
          <w:tab w:val="num" w:pos="5760"/>
        </w:tabs>
        <w:ind w:left="5760" w:hanging="360"/>
      </w:pPr>
      <w:rPr>
        <w:rFonts w:ascii="Times New Roman" w:hAnsi="Times New Roman" w:hint="default"/>
      </w:rPr>
    </w:lvl>
    <w:lvl w:ilvl="8" w:tplc="AD0EA00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05699B"/>
    <w:multiLevelType w:val="hybridMultilevel"/>
    <w:tmpl w:val="5FBC4E62"/>
    <w:lvl w:ilvl="0" w:tplc="67386BC4">
      <w:start w:val="1"/>
      <w:numFmt w:val="bullet"/>
      <w:lvlText w:val="•"/>
      <w:lvlJc w:val="left"/>
      <w:pPr>
        <w:tabs>
          <w:tab w:val="num" w:pos="720"/>
        </w:tabs>
        <w:ind w:left="720" w:hanging="360"/>
      </w:pPr>
      <w:rPr>
        <w:rFonts w:ascii="Times New Roman" w:hAnsi="Times New Roman" w:hint="default"/>
      </w:rPr>
    </w:lvl>
    <w:lvl w:ilvl="1" w:tplc="D58280D6" w:tentative="1">
      <w:start w:val="1"/>
      <w:numFmt w:val="bullet"/>
      <w:lvlText w:val="•"/>
      <w:lvlJc w:val="left"/>
      <w:pPr>
        <w:tabs>
          <w:tab w:val="num" w:pos="1440"/>
        </w:tabs>
        <w:ind w:left="1440" w:hanging="360"/>
      </w:pPr>
      <w:rPr>
        <w:rFonts w:ascii="Times New Roman" w:hAnsi="Times New Roman" w:hint="default"/>
      </w:rPr>
    </w:lvl>
    <w:lvl w:ilvl="2" w:tplc="04B26370" w:tentative="1">
      <w:start w:val="1"/>
      <w:numFmt w:val="bullet"/>
      <w:lvlText w:val="•"/>
      <w:lvlJc w:val="left"/>
      <w:pPr>
        <w:tabs>
          <w:tab w:val="num" w:pos="2160"/>
        </w:tabs>
        <w:ind w:left="2160" w:hanging="360"/>
      </w:pPr>
      <w:rPr>
        <w:rFonts w:ascii="Times New Roman" w:hAnsi="Times New Roman" w:hint="default"/>
      </w:rPr>
    </w:lvl>
    <w:lvl w:ilvl="3" w:tplc="332ECB6C" w:tentative="1">
      <w:start w:val="1"/>
      <w:numFmt w:val="bullet"/>
      <w:lvlText w:val="•"/>
      <w:lvlJc w:val="left"/>
      <w:pPr>
        <w:tabs>
          <w:tab w:val="num" w:pos="2880"/>
        </w:tabs>
        <w:ind w:left="2880" w:hanging="360"/>
      </w:pPr>
      <w:rPr>
        <w:rFonts w:ascii="Times New Roman" w:hAnsi="Times New Roman" w:hint="default"/>
      </w:rPr>
    </w:lvl>
    <w:lvl w:ilvl="4" w:tplc="6908C120" w:tentative="1">
      <w:start w:val="1"/>
      <w:numFmt w:val="bullet"/>
      <w:lvlText w:val="•"/>
      <w:lvlJc w:val="left"/>
      <w:pPr>
        <w:tabs>
          <w:tab w:val="num" w:pos="3600"/>
        </w:tabs>
        <w:ind w:left="3600" w:hanging="360"/>
      </w:pPr>
      <w:rPr>
        <w:rFonts w:ascii="Times New Roman" w:hAnsi="Times New Roman" w:hint="default"/>
      </w:rPr>
    </w:lvl>
    <w:lvl w:ilvl="5" w:tplc="9E26C580" w:tentative="1">
      <w:start w:val="1"/>
      <w:numFmt w:val="bullet"/>
      <w:lvlText w:val="•"/>
      <w:lvlJc w:val="left"/>
      <w:pPr>
        <w:tabs>
          <w:tab w:val="num" w:pos="4320"/>
        </w:tabs>
        <w:ind w:left="4320" w:hanging="360"/>
      </w:pPr>
      <w:rPr>
        <w:rFonts w:ascii="Times New Roman" w:hAnsi="Times New Roman" w:hint="default"/>
      </w:rPr>
    </w:lvl>
    <w:lvl w:ilvl="6" w:tplc="6D9206A8" w:tentative="1">
      <w:start w:val="1"/>
      <w:numFmt w:val="bullet"/>
      <w:lvlText w:val="•"/>
      <w:lvlJc w:val="left"/>
      <w:pPr>
        <w:tabs>
          <w:tab w:val="num" w:pos="5040"/>
        </w:tabs>
        <w:ind w:left="5040" w:hanging="360"/>
      </w:pPr>
      <w:rPr>
        <w:rFonts w:ascii="Times New Roman" w:hAnsi="Times New Roman" w:hint="default"/>
      </w:rPr>
    </w:lvl>
    <w:lvl w:ilvl="7" w:tplc="C3925256" w:tentative="1">
      <w:start w:val="1"/>
      <w:numFmt w:val="bullet"/>
      <w:lvlText w:val="•"/>
      <w:lvlJc w:val="left"/>
      <w:pPr>
        <w:tabs>
          <w:tab w:val="num" w:pos="5760"/>
        </w:tabs>
        <w:ind w:left="5760" w:hanging="360"/>
      </w:pPr>
      <w:rPr>
        <w:rFonts w:ascii="Times New Roman" w:hAnsi="Times New Roman" w:hint="default"/>
      </w:rPr>
    </w:lvl>
    <w:lvl w:ilvl="8" w:tplc="067E5A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D0D5B99"/>
    <w:multiLevelType w:val="hybridMultilevel"/>
    <w:tmpl w:val="70BAFA04"/>
    <w:lvl w:ilvl="0" w:tplc="1074778C">
      <w:start w:val="1"/>
      <w:numFmt w:val="bullet"/>
      <w:lvlText w:val="•"/>
      <w:lvlJc w:val="left"/>
      <w:pPr>
        <w:tabs>
          <w:tab w:val="num" w:pos="720"/>
        </w:tabs>
        <w:ind w:left="720" w:hanging="360"/>
      </w:pPr>
      <w:rPr>
        <w:rFonts w:ascii="Times New Roman" w:hAnsi="Times New Roman" w:hint="default"/>
      </w:rPr>
    </w:lvl>
    <w:lvl w:ilvl="1" w:tplc="9D0EBAA8" w:tentative="1">
      <w:start w:val="1"/>
      <w:numFmt w:val="bullet"/>
      <w:lvlText w:val="•"/>
      <w:lvlJc w:val="left"/>
      <w:pPr>
        <w:tabs>
          <w:tab w:val="num" w:pos="1440"/>
        </w:tabs>
        <w:ind w:left="1440" w:hanging="360"/>
      </w:pPr>
      <w:rPr>
        <w:rFonts w:ascii="Times New Roman" w:hAnsi="Times New Roman" w:hint="default"/>
      </w:rPr>
    </w:lvl>
    <w:lvl w:ilvl="2" w:tplc="37BC7D96" w:tentative="1">
      <w:start w:val="1"/>
      <w:numFmt w:val="bullet"/>
      <w:lvlText w:val="•"/>
      <w:lvlJc w:val="left"/>
      <w:pPr>
        <w:tabs>
          <w:tab w:val="num" w:pos="2160"/>
        </w:tabs>
        <w:ind w:left="2160" w:hanging="360"/>
      </w:pPr>
      <w:rPr>
        <w:rFonts w:ascii="Times New Roman" w:hAnsi="Times New Roman" w:hint="default"/>
      </w:rPr>
    </w:lvl>
    <w:lvl w:ilvl="3" w:tplc="7218872A" w:tentative="1">
      <w:start w:val="1"/>
      <w:numFmt w:val="bullet"/>
      <w:lvlText w:val="•"/>
      <w:lvlJc w:val="left"/>
      <w:pPr>
        <w:tabs>
          <w:tab w:val="num" w:pos="2880"/>
        </w:tabs>
        <w:ind w:left="2880" w:hanging="360"/>
      </w:pPr>
      <w:rPr>
        <w:rFonts w:ascii="Times New Roman" w:hAnsi="Times New Roman" w:hint="default"/>
      </w:rPr>
    </w:lvl>
    <w:lvl w:ilvl="4" w:tplc="D1703AA4" w:tentative="1">
      <w:start w:val="1"/>
      <w:numFmt w:val="bullet"/>
      <w:lvlText w:val="•"/>
      <w:lvlJc w:val="left"/>
      <w:pPr>
        <w:tabs>
          <w:tab w:val="num" w:pos="3600"/>
        </w:tabs>
        <w:ind w:left="3600" w:hanging="360"/>
      </w:pPr>
      <w:rPr>
        <w:rFonts w:ascii="Times New Roman" w:hAnsi="Times New Roman" w:hint="default"/>
      </w:rPr>
    </w:lvl>
    <w:lvl w:ilvl="5" w:tplc="FF3AF126" w:tentative="1">
      <w:start w:val="1"/>
      <w:numFmt w:val="bullet"/>
      <w:lvlText w:val="•"/>
      <w:lvlJc w:val="left"/>
      <w:pPr>
        <w:tabs>
          <w:tab w:val="num" w:pos="4320"/>
        </w:tabs>
        <w:ind w:left="4320" w:hanging="360"/>
      </w:pPr>
      <w:rPr>
        <w:rFonts w:ascii="Times New Roman" w:hAnsi="Times New Roman" w:hint="default"/>
      </w:rPr>
    </w:lvl>
    <w:lvl w:ilvl="6" w:tplc="F2EA8BF4" w:tentative="1">
      <w:start w:val="1"/>
      <w:numFmt w:val="bullet"/>
      <w:lvlText w:val="•"/>
      <w:lvlJc w:val="left"/>
      <w:pPr>
        <w:tabs>
          <w:tab w:val="num" w:pos="5040"/>
        </w:tabs>
        <w:ind w:left="5040" w:hanging="360"/>
      </w:pPr>
      <w:rPr>
        <w:rFonts w:ascii="Times New Roman" w:hAnsi="Times New Roman" w:hint="default"/>
      </w:rPr>
    </w:lvl>
    <w:lvl w:ilvl="7" w:tplc="A4F2756C" w:tentative="1">
      <w:start w:val="1"/>
      <w:numFmt w:val="bullet"/>
      <w:lvlText w:val="•"/>
      <w:lvlJc w:val="left"/>
      <w:pPr>
        <w:tabs>
          <w:tab w:val="num" w:pos="5760"/>
        </w:tabs>
        <w:ind w:left="5760" w:hanging="360"/>
      </w:pPr>
      <w:rPr>
        <w:rFonts w:ascii="Times New Roman" w:hAnsi="Times New Roman" w:hint="default"/>
      </w:rPr>
    </w:lvl>
    <w:lvl w:ilvl="8" w:tplc="1120420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841737"/>
    <w:multiLevelType w:val="hybridMultilevel"/>
    <w:tmpl w:val="A59E29F4"/>
    <w:lvl w:ilvl="0" w:tplc="F47E31FA">
      <w:start w:val="1"/>
      <w:numFmt w:val="bullet"/>
      <w:lvlText w:val="•"/>
      <w:lvlJc w:val="left"/>
      <w:pPr>
        <w:tabs>
          <w:tab w:val="num" w:pos="720"/>
        </w:tabs>
        <w:ind w:left="720" w:hanging="360"/>
      </w:pPr>
      <w:rPr>
        <w:rFonts w:ascii="Times New Roman" w:hAnsi="Times New Roman" w:hint="default"/>
      </w:rPr>
    </w:lvl>
    <w:lvl w:ilvl="1" w:tplc="A8ECE388" w:tentative="1">
      <w:start w:val="1"/>
      <w:numFmt w:val="bullet"/>
      <w:lvlText w:val="•"/>
      <w:lvlJc w:val="left"/>
      <w:pPr>
        <w:tabs>
          <w:tab w:val="num" w:pos="1440"/>
        </w:tabs>
        <w:ind w:left="1440" w:hanging="360"/>
      </w:pPr>
      <w:rPr>
        <w:rFonts w:ascii="Times New Roman" w:hAnsi="Times New Roman" w:hint="default"/>
      </w:rPr>
    </w:lvl>
    <w:lvl w:ilvl="2" w:tplc="67AA42FE" w:tentative="1">
      <w:start w:val="1"/>
      <w:numFmt w:val="bullet"/>
      <w:lvlText w:val="•"/>
      <w:lvlJc w:val="left"/>
      <w:pPr>
        <w:tabs>
          <w:tab w:val="num" w:pos="2160"/>
        </w:tabs>
        <w:ind w:left="2160" w:hanging="360"/>
      </w:pPr>
      <w:rPr>
        <w:rFonts w:ascii="Times New Roman" w:hAnsi="Times New Roman" w:hint="default"/>
      </w:rPr>
    </w:lvl>
    <w:lvl w:ilvl="3" w:tplc="98BAA8C2" w:tentative="1">
      <w:start w:val="1"/>
      <w:numFmt w:val="bullet"/>
      <w:lvlText w:val="•"/>
      <w:lvlJc w:val="left"/>
      <w:pPr>
        <w:tabs>
          <w:tab w:val="num" w:pos="2880"/>
        </w:tabs>
        <w:ind w:left="2880" w:hanging="360"/>
      </w:pPr>
      <w:rPr>
        <w:rFonts w:ascii="Times New Roman" w:hAnsi="Times New Roman" w:hint="default"/>
      </w:rPr>
    </w:lvl>
    <w:lvl w:ilvl="4" w:tplc="9636386C" w:tentative="1">
      <w:start w:val="1"/>
      <w:numFmt w:val="bullet"/>
      <w:lvlText w:val="•"/>
      <w:lvlJc w:val="left"/>
      <w:pPr>
        <w:tabs>
          <w:tab w:val="num" w:pos="3600"/>
        </w:tabs>
        <w:ind w:left="3600" w:hanging="360"/>
      </w:pPr>
      <w:rPr>
        <w:rFonts w:ascii="Times New Roman" w:hAnsi="Times New Roman" w:hint="default"/>
      </w:rPr>
    </w:lvl>
    <w:lvl w:ilvl="5" w:tplc="F694279C" w:tentative="1">
      <w:start w:val="1"/>
      <w:numFmt w:val="bullet"/>
      <w:lvlText w:val="•"/>
      <w:lvlJc w:val="left"/>
      <w:pPr>
        <w:tabs>
          <w:tab w:val="num" w:pos="4320"/>
        </w:tabs>
        <w:ind w:left="4320" w:hanging="360"/>
      </w:pPr>
      <w:rPr>
        <w:rFonts w:ascii="Times New Roman" w:hAnsi="Times New Roman" w:hint="default"/>
      </w:rPr>
    </w:lvl>
    <w:lvl w:ilvl="6" w:tplc="14BCC200" w:tentative="1">
      <w:start w:val="1"/>
      <w:numFmt w:val="bullet"/>
      <w:lvlText w:val="•"/>
      <w:lvlJc w:val="left"/>
      <w:pPr>
        <w:tabs>
          <w:tab w:val="num" w:pos="5040"/>
        </w:tabs>
        <w:ind w:left="5040" w:hanging="360"/>
      </w:pPr>
      <w:rPr>
        <w:rFonts w:ascii="Times New Roman" w:hAnsi="Times New Roman" w:hint="default"/>
      </w:rPr>
    </w:lvl>
    <w:lvl w:ilvl="7" w:tplc="1B527F8E" w:tentative="1">
      <w:start w:val="1"/>
      <w:numFmt w:val="bullet"/>
      <w:lvlText w:val="•"/>
      <w:lvlJc w:val="left"/>
      <w:pPr>
        <w:tabs>
          <w:tab w:val="num" w:pos="5760"/>
        </w:tabs>
        <w:ind w:left="5760" w:hanging="360"/>
      </w:pPr>
      <w:rPr>
        <w:rFonts w:ascii="Times New Roman" w:hAnsi="Times New Roman" w:hint="default"/>
      </w:rPr>
    </w:lvl>
    <w:lvl w:ilvl="8" w:tplc="1090E6D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C951C3"/>
    <w:multiLevelType w:val="hybridMultilevel"/>
    <w:tmpl w:val="DD16223C"/>
    <w:lvl w:ilvl="0" w:tplc="9CE0DECE">
      <w:start w:val="1"/>
      <w:numFmt w:val="bullet"/>
      <w:lvlText w:val="•"/>
      <w:lvlJc w:val="left"/>
      <w:pPr>
        <w:tabs>
          <w:tab w:val="num" w:pos="720"/>
        </w:tabs>
        <w:ind w:left="720" w:hanging="360"/>
      </w:pPr>
      <w:rPr>
        <w:rFonts w:ascii="Times New Roman" w:hAnsi="Times New Roman" w:hint="default"/>
      </w:rPr>
    </w:lvl>
    <w:lvl w:ilvl="1" w:tplc="2B5A9D62" w:tentative="1">
      <w:start w:val="1"/>
      <w:numFmt w:val="bullet"/>
      <w:lvlText w:val="•"/>
      <w:lvlJc w:val="left"/>
      <w:pPr>
        <w:tabs>
          <w:tab w:val="num" w:pos="1440"/>
        </w:tabs>
        <w:ind w:left="1440" w:hanging="360"/>
      </w:pPr>
      <w:rPr>
        <w:rFonts w:ascii="Times New Roman" w:hAnsi="Times New Roman" w:hint="default"/>
      </w:rPr>
    </w:lvl>
    <w:lvl w:ilvl="2" w:tplc="53AC509A" w:tentative="1">
      <w:start w:val="1"/>
      <w:numFmt w:val="bullet"/>
      <w:lvlText w:val="•"/>
      <w:lvlJc w:val="left"/>
      <w:pPr>
        <w:tabs>
          <w:tab w:val="num" w:pos="2160"/>
        </w:tabs>
        <w:ind w:left="2160" w:hanging="360"/>
      </w:pPr>
      <w:rPr>
        <w:rFonts w:ascii="Times New Roman" w:hAnsi="Times New Roman" w:hint="default"/>
      </w:rPr>
    </w:lvl>
    <w:lvl w:ilvl="3" w:tplc="90A475B6" w:tentative="1">
      <w:start w:val="1"/>
      <w:numFmt w:val="bullet"/>
      <w:lvlText w:val="•"/>
      <w:lvlJc w:val="left"/>
      <w:pPr>
        <w:tabs>
          <w:tab w:val="num" w:pos="2880"/>
        </w:tabs>
        <w:ind w:left="2880" w:hanging="360"/>
      </w:pPr>
      <w:rPr>
        <w:rFonts w:ascii="Times New Roman" w:hAnsi="Times New Roman" w:hint="default"/>
      </w:rPr>
    </w:lvl>
    <w:lvl w:ilvl="4" w:tplc="4334833C" w:tentative="1">
      <w:start w:val="1"/>
      <w:numFmt w:val="bullet"/>
      <w:lvlText w:val="•"/>
      <w:lvlJc w:val="left"/>
      <w:pPr>
        <w:tabs>
          <w:tab w:val="num" w:pos="3600"/>
        </w:tabs>
        <w:ind w:left="3600" w:hanging="360"/>
      </w:pPr>
      <w:rPr>
        <w:rFonts w:ascii="Times New Roman" w:hAnsi="Times New Roman" w:hint="default"/>
      </w:rPr>
    </w:lvl>
    <w:lvl w:ilvl="5" w:tplc="F5020C7E" w:tentative="1">
      <w:start w:val="1"/>
      <w:numFmt w:val="bullet"/>
      <w:lvlText w:val="•"/>
      <w:lvlJc w:val="left"/>
      <w:pPr>
        <w:tabs>
          <w:tab w:val="num" w:pos="4320"/>
        </w:tabs>
        <w:ind w:left="4320" w:hanging="360"/>
      </w:pPr>
      <w:rPr>
        <w:rFonts w:ascii="Times New Roman" w:hAnsi="Times New Roman" w:hint="default"/>
      </w:rPr>
    </w:lvl>
    <w:lvl w:ilvl="6" w:tplc="9DF8BC0E" w:tentative="1">
      <w:start w:val="1"/>
      <w:numFmt w:val="bullet"/>
      <w:lvlText w:val="•"/>
      <w:lvlJc w:val="left"/>
      <w:pPr>
        <w:tabs>
          <w:tab w:val="num" w:pos="5040"/>
        </w:tabs>
        <w:ind w:left="5040" w:hanging="360"/>
      </w:pPr>
      <w:rPr>
        <w:rFonts w:ascii="Times New Roman" w:hAnsi="Times New Roman" w:hint="default"/>
      </w:rPr>
    </w:lvl>
    <w:lvl w:ilvl="7" w:tplc="DB528C9C" w:tentative="1">
      <w:start w:val="1"/>
      <w:numFmt w:val="bullet"/>
      <w:lvlText w:val="•"/>
      <w:lvlJc w:val="left"/>
      <w:pPr>
        <w:tabs>
          <w:tab w:val="num" w:pos="5760"/>
        </w:tabs>
        <w:ind w:left="5760" w:hanging="360"/>
      </w:pPr>
      <w:rPr>
        <w:rFonts w:ascii="Times New Roman" w:hAnsi="Times New Roman" w:hint="default"/>
      </w:rPr>
    </w:lvl>
    <w:lvl w:ilvl="8" w:tplc="9FF8704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A985D32"/>
    <w:multiLevelType w:val="hybridMultilevel"/>
    <w:tmpl w:val="1C62594A"/>
    <w:lvl w:ilvl="0" w:tplc="DB4CA78C">
      <w:start w:val="1"/>
      <w:numFmt w:val="bullet"/>
      <w:lvlText w:val="•"/>
      <w:lvlJc w:val="left"/>
      <w:pPr>
        <w:tabs>
          <w:tab w:val="num" w:pos="720"/>
        </w:tabs>
        <w:ind w:left="720" w:hanging="360"/>
      </w:pPr>
      <w:rPr>
        <w:rFonts w:ascii="Times New Roman" w:hAnsi="Times New Roman" w:hint="default"/>
      </w:rPr>
    </w:lvl>
    <w:lvl w:ilvl="1" w:tplc="57500242" w:tentative="1">
      <w:start w:val="1"/>
      <w:numFmt w:val="bullet"/>
      <w:lvlText w:val="•"/>
      <w:lvlJc w:val="left"/>
      <w:pPr>
        <w:tabs>
          <w:tab w:val="num" w:pos="1440"/>
        </w:tabs>
        <w:ind w:left="1440" w:hanging="360"/>
      </w:pPr>
      <w:rPr>
        <w:rFonts w:ascii="Times New Roman" w:hAnsi="Times New Roman" w:hint="default"/>
      </w:rPr>
    </w:lvl>
    <w:lvl w:ilvl="2" w:tplc="E37CB1B8" w:tentative="1">
      <w:start w:val="1"/>
      <w:numFmt w:val="bullet"/>
      <w:lvlText w:val="•"/>
      <w:lvlJc w:val="left"/>
      <w:pPr>
        <w:tabs>
          <w:tab w:val="num" w:pos="2160"/>
        </w:tabs>
        <w:ind w:left="2160" w:hanging="360"/>
      </w:pPr>
      <w:rPr>
        <w:rFonts w:ascii="Times New Roman" w:hAnsi="Times New Roman" w:hint="default"/>
      </w:rPr>
    </w:lvl>
    <w:lvl w:ilvl="3" w:tplc="979CA5B4" w:tentative="1">
      <w:start w:val="1"/>
      <w:numFmt w:val="bullet"/>
      <w:lvlText w:val="•"/>
      <w:lvlJc w:val="left"/>
      <w:pPr>
        <w:tabs>
          <w:tab w:val="num" w:pos="2880"/>
        </w:tabs>
        <w:ind w:left="2880" w:hanging="360"/>
      </w:pPr>
      <w:rPr>
        <w:rFonts w:ascii="Times New Roman" w:hAnsi="Times New Roman" w:hint="default"/>
      </w:rPr>
    </w:lvl>
    <w:lvl w:ilvl="4" w:tplc="61BA924E" w:tentative="1">
      <w:start w:val="1"/>
      <w:numFmt w:val="bullet"/>
      <w:lvlText w:val="•"/>
      <w:lvlJc w:val="left"/>
      <w:pPr>
        <w:tabs>
          <w:tab w:val="num" w:pos="3600"/>
        </w:tabs>
        <w:ind w:left="3600" w:hanging="360"/>
      </w:pPr>
      <w:rPr>
        <w:rFonts w:ascii="Times New Roman" w:hAnsi="Times New Roman" w:hint="default"/>
      </w:rPr>
    </w:lvl>
    <w:lvl w:ilvl="5" w:tplc="200A771E" w:tentative="1">
      <w:start w:val="1"/>
      <w:numFmt w:val="bullet"/>
      <w:lvlText w:val="•"/>
      <w:lvlJc w:val="left"/>
      <w:pPr>
        <w:tabs>
          <w:tab w:val="num" w:pos="4320"/>
        </w:tabs>
        <w:ind w:left="4320" w:hanging="360"/>
      </w:pPr>
      <w:rPr>
        <w:rFonts w:ascii="Times New Roman" w:hAnsi="Times New Roman" w:hint="default"/>
      </w:rPr>
    </w:lvl>
    <w:lvl w:ilvl="6" w:tplc="1FC050EE" w:tentative="1">
      <w:start w:val="1"/>
      <w:numFmt w:val="bullet"/>
      <w:lvlText w:val="•"/>
      <w:lvlJc w:val="left"/>
      <w:pPr>
        <w:tabs>
          <w:tab w:val="num" w:pos="5040"/>
        </w:tabs>
        <w:ind w:left="5040" w:hanging="360"/>
      </w:pPr>
      <w:rPr>
        <w:rFonts w:ascii="Times New Roman" w:hAnsi="Times New Roman" w:hint="default"/>
      </w:rPr>
    </w:lvl>
    <w:lvl w:ilvl="7" w:tplc="375AE2E6" w:tentative="1">
      <w:start w:val="1"/>
      <w:numFmt w:val="bullet"/>
      <w:lvlText w:val="•"/>
      <w:lvlJc w:val="left"/>
      <w:pPr>
        <w:tabs>
          <w:tab w:val="num" w:pos="5760"/>
        </w:tabs>
        <w:ind w:left="5760" w:hanging="360"/>
      </w:pPr>
      <w:rPr>
        <w:rFonts w:ascii="Times New Roman" w:hAnsi="Times New Roman" w:hint="default"/>
      </w:rPr>
    </w:lvl>
    <w:lvl w:ilvl="8" w:tplc="0E9850D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627A0F"/>
    <w:multiLevelType w:val="hybridMultilevel"/>
    <w:tmpl w:val="622225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81E0A"/>
    <w:multiLevelType w:val="hybridMultilevel"/>
    <w:tmpl w:val="283CD354"/>
    <w:lvl w:ilvl="0" w:tplc="FA8EBE56">
      <w:start w:val="1"/>
      <w:numFmt w:val="bullet"/>
      <w:lvlText w:val="•"/>
      <w:lvlJc w:val="left"/>
      <w:pPr>
        <w:tabs>
          <w:tab w:val="num" w:pos="720"/>
        </w:tabs>
        <w:ind w:left="720" w:hanging="360"/>
      </w:pPr>
      <w:rPr>
        <w:rFonts w:ascii="Times New Roman" w:hAnsi="Times New Roman" w:hint="default"/>
      </w:rPr>
    </w:lvl>
    <w:lvl w:ilvl="1" w:tplc="6ABABF96" w:tentative="1">
      <w:start w:val="1"/>
      <w:numFmt w:val="bullet"/>
      <w:lvlText w:val="•"/>
      <w:lvlJc w:val="left"/>
      <w:pPr>
        <w:tabs>
          <w:tab w:val="num" w:pos="1440"/>
        </w:tabs>
        <w:ind w:left="1440" w:hanging="360"/>
      </w:pPr>
      <w:rPr>
        <w:rFonts w:ascii="Times New Roman" w:hAnsi="Times New Roman" w:hint="default"/>
      </w:rPr>
    </w:lvl>
    <w:lvl w:ilvl="2" w:tplc="8D440A7E" w:tentative="1">
      <w:start w:val="1"/>
      <w:numFmt w:val="bullet"/>
      <w:lvlText w:val="•"/>
      <w:lvlJc w:val="left"/>
      <w:pPr>
        <w:tabs>
          <w:tab w:val="num" w:pos="2160"/>
        </w:tabs>
        <w:ind w:left="2160" w:hanging="360"/>
      </w:pPr>
      <w:rPr>
        <w:rFonts w:ascii="Times New Roman" w:hAnsi="Times New Roman" w:hint="default"/>
      </w:rPr>
    </w:lvl>
    <w:lvl w:ilvl="3" w:tplc="D1CAC8F8" w:tentative="1">
      <w:start w:val="1"/>
      <w:numFmt w:val="bullet"/>
      <w:lvlText w:val="•"/>
      <w:lvlJc w:val="left"/>
      <w:pPr>
        <w:tabs>
          <w:tab w:val="num" w:pos="2880"/>
        </w:tabs>
        <w:ind w:left="2880" w:hanging="360"/>
      </w:pPr>
      <w:rPr>
        <w:rFonts w:ascii="Times New Roman" w:hAnsi="Times New Roman" w:hint="default"/>
      </w:rPr>
    </w:lvl>
    <w:lvl w:ilvl="4" w:tplc="885CA5DA" w:tentative="1">
      <w:start w:val="1"/>
      <w:numFmt w:val="bullet"/>
      <w:lvlText w:val="•"/>
      <w:lvlJc w:val="left"/>
      <w:pPr>
        <w:tabs>
          <w:tab w:val="num" w:pos="3600"/>
        </w:tabs>
        <w:ind w:left="3600" w:hanging="360"/>
      </w:pPr>
      <w:rPr>
        <w:rFonts w:ascii="Times New Roman" w:hAnsi="Times New Roman" w:hint="default"/>
      </w:rPr>
    </w:lvl>
    <w:lvl w:ilvl="5" w:tplc="45F2CFB8" w:tentative="1">
      <w:start w:val="1"/>
      <w:numFmt w:val="bullet"/>
      <w:lvlText w:val="•"/>
      <w:lvlJc w:val="left"/>
      <w:pPr>
        <w:tabs>
          <w:tab w:val="num" w:pos="4320"/>
        </w:tabs>
        <w:ind w:left="4320" w:hanging="360"/>
      </w:pPr>
      <w:rPr>
        <w:rFonts w:ascii="Times New Roman" w:hAnsi="Times New Roman" w:hint="default"/>
      </w:rPr>
    </w:lvl>
    <w:lvl w:ilvl="6" w:tplc="54D4BF36" w:tentative="1">
      <w:start w:val="1"/>
      <w:numFmt w:val="bullet"/>
      <w:lvlText w:val="•"/>
      <w:lvlJc w:val="left"/>
      <w:pPr>
        <w:tabs>
          <w:tab w:val="num" w:pos="5040"/>
        </w:tabs>
        <w:ind w:left="5040" w:hanging="360"/>
      </w:pPr>
      <w:rPr>
        <w:rFonts w:ascii="Times New Roman" w:hAnsi="Times New Roman" w:hint="default"/>
      </w:rPr>
    </w:lvl>
    <w:lvl w:ilvl="7" w:tplc="125241A2" w:tentative="1">
      <w:start w:val="1"/>
      <w:numFmt w:val="bullet"/>
      <w:lvlText w:val="•"/>
      <w:lvlJc w:val="left"/>
      <w:pPr>
        <w:tabs>
          <w:tab w:val="num" w:pos="5760"/>
        </w:tabs>
        <w:ind w:left="5760" w:hanging="360"/>
      </w:pPr>
      <w:rPr>
        <w:rFonts w:ascii="Times New Roman" w:hAnsi="Times New Roman" w:hint="default"/>
      </w:rPr>
    </w:lvl>
    <w:lvl w:ilvl="8" w:tplc="669E410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C61455"/>
    <w:multiLevelType w:val="hybridMultilevel"/>
    <w:tmpl w:val="65747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057BB"/>
    <w:multiLevelType w:val="hybridMultilevel"/>
    <w:tmpl w:val="DD2C9BD0"/>
    <w:lvl w:ilvl="0" w:tplc="2092E9DE">
      <w:start w:val="1"/>
      <w:numFmt w:val="bullet"/>
      <w:lvlText w:val="•"/>
      <w:lvlJc w:val="left"/>
      <w:pPr>
        <w:tabs>
          <w:tab w:val="num" w:pos="720"/>
        </w:tabs>
        <w:ind w:left="720" w:hanging="360"/>
      </w:pPr>
      <w:rPr>
        <w:rFonts w:ascii="Times New Roman" w:hAnsi="Times New Roman" w:hint="default"/>
      </w:rPr>
    </w:lvl>
    <w:lvl w:ilvl="1" w:tplc="849CDDBA" w:tentative="1">
      <w:start w:val="1"/>
      <w:numFmt w:val="bullet"/>
      <w:lvlText w:val="•"/>
      <w:lvlJc w:val="left"/>
      <w:pPr>
        <w:tabs>
          <w:tab w:val="num" w:pos="1440"/>
        </w:tabs>
        <w:ind w:left="1440" w:hanging="360"/>
      </w:pPr>
      <w:rPr>
        <w:rFonts w:ascii="Times New Roman" w:hAnsi="Times New Roman" w:hint="default"/>
      </w:rPr>
    </w:lvl>
    <w:lvl w:ilvl="2" w:tplc="A386B726" w:tentative="1">
      <w:start w:val="1"/>
      <w:numFmt w:val="bullet"/>
      <w:lvlText w:val="•"/>
      <w:lvlJc w:val="left"/>
      <w:pPr>
        <w:tabs>
          <w:tab w:val="num" w:pos="2160"/>
        </w:tabs>
        <w:ind w:left="2160" w:hanging="360"/>
      </w:pPr>
      <w:rPr>
        <w:rFonts w:ascii="Times New Roman" w:hAnsi="Times New Roman" w:hint="default"/>
      </w:rPr>
    </w:lvl>
    <w:lvl w:ilvl="3" w:tplc="B690582E" w:tentative="1">
      <w:start w:val="1"/>
      <w:numFmt w:val="bullet"/>
      <w:lvlText w:val="•"/>
      <w:lvlJc w:val="left"/>
      <w:pPr>
        <w:tabs>
          <w:tab w:val="num" w:pos="2880"/>
        </w:tabs>
        <w:ind w:left="2880" w:hanging="360"/>
      </w:pPr>
      <w:rPr>
        <w:rFonts w:ascii="Times New Roman" w:hAnsi="Times New Roman" w:hint="default"/>
      </w:rPr>
    </w:lvl>
    <w:lvl w:ilvl="4" w:tplc="4D8EBFBE" w:tentative="1">
      <w:start w:val="1"/>
      <w:numFmt w:val="bullet"/>
      <w:lvlText w:val="•"/>
      <w:lvlJc w:val="left"/>
      <w:pPr>
        <w:tabs>
          <w:tab w:val="num" w:pos="3600"/>
        </w:tabs>
        <w:ind w:left="3600" w:hanging="360"/>
      </w:pPr>
      <w:rPr>
        <w:rFonts w:ascii="Times New Roman" w:hAnsi="Times New Roman" w:hint="default"/>
      </w:rPr>
    </w:lvl>
    <w:lvl w:ilvl="5" w:tplc="8BC441E4" w:tentative="1">
      <w:start w:val="1"/>
      <w:numFmt w:val="bullet"/>
      <w:lvlText w:val="•"/>
      <w:lvlJc w:val="left"/>
      <w:pPr>
        <w:tabs>
          <w:tab w:val="num" w:pos="4320"/>
        </w:tabs>
        <w:ind w:left="4320" w:hanging="360"/>
      </w:pPr>
      <w:rPr>
        <w:rFonts w:ascii="Times New Roman" w:hAnsi="Times New Roman" w:hint="default"/>
      </w:rPr>
    </w:lvl>
    <w:lvl w:ilvl="6" w:tplc="47FAC5BC" w:tentative="1">
      <w:start w:val="1"/>
      <w:numFmt w:val="bullet"/>
      <w:lvlText w:val="•"/>
      <w:lvlJc w:val="left"/>
      <w:pPr>
        <w:tabs>
          <w:tab w:val="num" w:pos="5040"/>
        </w:tabs>
        <w:ind w:left="5040" w:hanging="360"/>
      </w:pPr>
      <w:rPr>
        <w:rFonts w:ascii="Times New Roman" w:hAnsi="Times New Roman" w:hint="default"/>
      </w:rPr>
    </w:lvl>
    <w:lvl w:ilvl="7" w:tplc="79F055EA" w:tentative="1">
      <w:start w:val="1"/>
      <w:numFmt w:val="bullet"/>
      <w:lvlText w:val="•"/>
      <w:lvlJc w:val="left"/>
      <w:pPr>
        <w:tabs>
          <w:tab w:val="num" w:pos="5760"/>
        </w:tabs>
        <w:ind w:left="5760" w:hanging="360"/>
      </w:pPr>
      <w:rPr>
        <w:rFonts w:ascii="Times New Roman" w:hAnsi="Times New Roman" w:hint="default"/>
      </w:rPr>
    </w:lvl>
    <w:lvl w:ilvl="8" w:tplc="5EAA100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B22614"/>
    <w:multiLevelType w:val="hybridMultilevel"/>
    <w:tmpl w:val="FB3259EC"/>
    <w:lvl w:ilvl="0" w:tplc="202800DC">
      <w:start w:val="1"/>
      <w:numFmt w:val="decimal"/>
      <w:lvlText w:val="%1."/>
      <w:lvlJc w:val="left"/>
      <w:pPr>
        <w:tabs>
          <w:tab w:val="num" w:pos="720"/>
        </w:tabs>
        <w:ind w:left="720" w:hanging="360"/>
      </w:pPr>
    </w:lvl>
    <w:lvl w:ilvl="1" w:tplc="5BAC6014" w:tentative="1">
      <w:start w:val="1"/>
      <w:numFmt w:val="decimal"/>
      <w:lvlText w:val="%2."/>
      <w:lvlJc w:val="left"/>
      <w:pPr>
        <w:tabs>
          <w:tab w:val="num" w:pos="1440"/>
        </w:tabs>
        <w:ind w:left="1440" w:hanging="360"/>
      </w:pPr>
    </w:lvl>
    <w:lvl w:ilvl="2" w:tplc="7312FF12" w:tentative="1">
      <w:start w:val="1"/>
      <w:numFmt w:val="decimal"/>
      <w:lvlText w:val="%3."/>
      <w:lvlJc w:val="left"/>
      <w:pPr>
        <w:tabs>
          <w:tab w:val="num" w:pos="2160"/>
        </w:tabs>
        <w:ind w:left="2160" w:hanging="360"/>
      </w:pPr>
    </w:lvl>
    <w:lvl w:ilvl="3" w:tplc="15C8E2D2" w:tentative="1">
      <w:start w:val="1"/>
      <w:numFmt w:val="decimal"/>
      <w:lvlText w:val="%4."/>
      <w:lvlJc w:val="left"/>
      <w:pPr>
        <w:tabs>
          <w:tab w:val="num" w:pos="2880"/>
        </w:tabs>
        <w:ind w:left="2880" w:hanging="360"/>
      </w:pPr>
    </w:lvl>
    <w:lvl w:ilvl="4" w:tplc="32A66A22" w:tentative="1">
      <w:start w:val="1"/>
      <w:numFmt w:val="decimal"/>
      <w:lvlText w:val="%5."/>
      <w:lvlJc w:val="left"/>
      <w:pPr>
        <w:tabs>
          <w:tab w:val="num" w:pos="3600"/>
        </w:tabs>
        <w:ind w:left="3600" w:hanging="360"/>
      </w:pPr>
    </w:lvl>
    <w:lvl w:ilvl="5" w:tplc="0CD21ACC" w:tentative="1">
      <w:start w:val="1"/>
      <w:numFmt w:val="decimal"/>
      <w:lvlText w:val="%6."/>
      <w:lvlJc w:val="left"/>
      <w:pPr>
        <w:tabs>
          <w:tab w:val="num" w:pos="4320"/>
        </w:tabs>
        <w:ind w:left="4320" w:hanging="360"/>
      </w:pPr>
    </w:lvl>
    <w:lvl w:ilvl="6" w:tplc="68760B80" w:tentative="1">
      <w:start w:val="1"/>
      <w:numFmt w:val="decimal"/>
      <w:lvlText w:val="%7."/>
      <w:lvlJc w:val="left"/>
      <w:pPr>
        <w:tabs>
          <w:tab w:val="num" w:pos="5040"/>
        </w:tabs>
        <w:ind w:left="5040" w:hanging="360"/>
      </w:pPr>
    </w:lvl>
    <w:lvl w:ilvl="7" w:tplc="8794CF8A" w:tentative="1">
      <w:start w:val="1"/>
      <w:numFmt w:val="decimal"/>
      <w:lvlText w:val="%8."/>
      <w:lvlJc w:val="left"/>
      <w:pPr>
        <w:tabs>
          <w:tab w:val="num" w:pos="5760"/>
        </w:tabs>
        <w:ind w:left="5760" w:hanging="360"/>
      </w:pPr>
    </w:lvl>
    <w:lvl w:ilvl="8" w:tplc="58CE2D4A" w:tentative="1">
      <w:start w:val="1"/>
      <w:numFmt w:val="decimal"/>
      <w:lvlText w:val="%9."/>
      <w:lvlJc w:val="left"/>
      <w:pPr>
        <w:tabs>
          <w:tab w:val="num" w:pos="6480"/>
        </w:tabs>
        <w:ind w:left="6480" w:hanging="360"/>
      </w:pPr>
    </w:lvl>
  </w:abstractNum>
  <w:abstractNum w:abstractNumId="23">
    <w:nsid w:val="68E55F1F"/>
    <w:multiLevelType w:val="hybridMultilevel"/>
    <w:tmpl w:val="E15AFB82"/>
    <w:lvl w:ilvl="0" w:tplc="5BF0914E">
      <w:start w:val="1"/>
      <w:numFmt w:val="bullet"/>
      <w:lvlText w:val="•"/>
      <w:lvlJc w:val="left"/>
      <w:pPr>
        <w:tabs>
          <w:tab w:val="num" w:pos="720"/>
        </w:tabs>
        <w:ind w:left="720" w:hanging="360"/>
      </w:pPr>
      <w:rPr>
        <w:rFonts w:ascii="Times New Roman" w:hAnsi="Times New Roman" w:hint="default"/>
      </w:rPr>
    </w:lvl>
    <w:lvl w:ilvl="1" w:tplc="CD2EF638" w:tentative="1">
      <w:start w:val="1"/>
      <w:numFmt w:val="bullet"/>
      <w:lvlText w:val="•"/>
      <w:lvlJc w:val="left"/>
      <w:pPr>
        <w:tabs>
          <w:tab w:val="num" w:pos="1440"/>
        </w:tabs>
        <w:ind w:left="1440" w:hanging="360"/>
      </w:pPr>
      <w:rPr>
        <w:rFonts w:ascii="Times New Roman" w:hAnsi="Times New Roman" w:hint="default"/>
      </w:rPr>
    </w:lvl>
    <w:lvl w:ilvl="2" w:tplc="67209202" w:tentative="1">
      <w:start w:val="1"/>
      <w:numFmt w:val="bullet"/>
      <w:lvlText w:val="•"/>
      <w:lvlJc w:val="left"/>
      <w:pPr>
        <w:tabs>
          <w:tab w:val="num" w:pos="2160"/>
        </w:tabs>
        <w:ind w:left="2160" w:hanging="360"/>
      </w:pPr>
      <w:rPr>
        <w:rFonts w:ascii="Times New Roman" w:hAnsi="Times New Roman" w:hint="default"/>
      </w:rPr>
    </w:lvl>
    <w:lvl w:ilvl="3" w:tplc="EAAED58A" w:tentative="1">
      <w:start w:val="1"/>
      <w:numFmt w:val="bullet"/>
      <w:lvlText w:val="•"/>
      <w:lvlJc w:val="left"/>
      <w:pPr>
        <w:tabs>
          <w:tab w:val="num" w:pos="2880"/>
        </w:tabs>
        <w:ind w:left="2880" w:hanging="360"/>
      </w:pPr>
      <w:rPr>
        <w:rFonts w:ascii="Times New Roman" w:hAnsi="Times New Roman" w:hint="default"/>
      </w:rPr>
    </w:lvl>
    <w:lvl w:ilvl="4" w:tplc="B80A0074" w:tentative="1">
      <w:start w:val="1"/>
      <w:numFmt w:val="bullet"/>
      <w:lvlText w:val="•"/>
      <w:lvlJc w:val="left"/>
      <w:pPr>
        <w:tabs>
          <w:tab w:val="num" w:pos="3600"/>
        </w:tabs>
        <w:ind w:left="3600" w:hanging="360"/>
      </w:pPr>
      <w:rPr>
        <w:rFonts w:ascii="Times New Roman" w:hAnsi="Times New Roman" w:hint="default"/>
      </w:rPr>
    </w:lvl>
    <w:lvl w:ilvl="5" w:tplc="C0FE8752" w:tentative="1">
      <w:start w:val="1"/>
      <w:numFmt w:val="bullet"/>
      <w:lvlText w:val="•"/>
      <w:lvlJc w:val="left"/>
      <w:pPr>
        <w:tabs>
          <w:tab w:val="num" w:pos="4320"/>
        </w:tabs>
        <w:ind w:left="4320" w:hanging="360"/>
      </w:pPr>
      <w:rPr>
        <w:rFonts w:ascii="Times New Roman" w:hAnsi="Times New Roman" w:hint="default"/>
      </w:rPr>
    </w:lvl>
    <w:lvl w:ilvl="6" w:tplc="DB18D5A6" w:tentative="1">
      <w:start w:val="1"/>
      <w:numFmt w:val="bullet"/>
      <w:lvlText w:val="•"/>
      <w:lvlJc w:val="left"/>
      <w:pPr>
        <w:tabs>
          <w:tab w:val="num" w:pos="5040"/>
        </w:tabs>
        <w:ind w:left="5040" w:hanging="360"/>
      </w:pPr>
      <w:rPr>
        <w:rFonts w:ascii="Times New Roman" w:hAnsi="Times New Roman" w:hint="default"/>
      </w:rPr>
    </w:lvl>
    <w:lvl w:ilvl="7" w:tplc="FBAEDDAE" w:tentative="1">
      <w:start w:val="1"/>
      <w:numFmt w:val="bullet"/>
      <w:lvlText w:val="•"/>
      <w:lvlJc w:val="left"/>
      <w:pPr>
        <w:tabs>
          <w:tab w:val="num" w:pos="5760"/>
        </w:tabs>
        <w:ind w:left="5760" w:hanging="360"/>
      </w:pPr>
      <w:rPr>
        <w:rFonts w:ascii="Times New Roman" w:hAnsi="Times New Roman" w:hint="default"/>
      </w:rPr>
    </w:lvl>
    <w:lvl w:ilvl="8" w:tplc="DF7E6E5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A84761F"/>
    <w:multiLevelType w:val="hybridMultilevel"/>
    <w:tmpl w:val="AEB8482C"/>
    <w:lvl w:ilvl="0" w:tplc="584CD6B4">
      <w:start w:val="1"/>
      <w:numFmt w:val="bullet"/>
      <w:lvlText w:val="•"/>
      <w:lvlJc w:val="left"/>
      <w:pPr>
        <w:tabs>
          <w:tab w:val="num" w:pos="720"/>
        </w:tabs>
        <w:ind w:left="720" w:hanging="360"/>
      </w:pPr>
      <w:rPr>
        <w:rFonts w:ascii="Times New Roman" w:hAnsi="Times New Roman" w:hint="default"/>
      </w:rPr>
    </w:lvl>
    <w:lvl w:ilvl="1" w:tplc="5CA0DD4A">
      <w:start w:val="1"/>
      <w:numFmt w:val="bullet"/>
      <w:lvlText w:val="•"/>
      <w:lvlJc w:val="left"/>
      <w:pPr>
        <w:tabs>
          <w:tab w:val="num" w:pos="1440"/>
        </w:tabs>
        <w:ind w:left="1440" w:hanging="360"/>
      </w:pPr>
      <w:rPr>
        <w:rFonts w:ascii="Times New Roman" w:hAnsi="Times New Roman" w:hint="default"/>
      </w:rPr>
    </w:lvl>
    <w:lvl w:ilvl="2" w:tplc="085AD094">
      <w:start w:val="1"/>
      <w:numFmt w:val="bullet"/>
      <w:lvlText w:val="•"/>
      <w:lvlJc w:val="left"/>
      <w:pPr>
        <w:tabs>
          <w:tab w:val="num" w:pos="2160"/>
        </w:tabs>
        <w:ind w:left="2160" w:hanging="360"/>
      </w:pPr>
      <w:rPr>
        <w:rFonts w:ascii="Times New Roman" w:hAnsi="Times New Roman" w:hint="default"/>
      </w:rPr>
    </w:lvl>
    <w:lvl w:ilvl="3" w:tplc="3B68748E" w:tentative="1">
      <w:start w:val="1"/>
      <w:numFmt w:val="bullet"/>
      <w:lvlText w:val="•"/>
      <w:lvlJc w:val="left"/>
      <w:pPr>
        <w:tabs>
          <w:tab w:val="num" w:pos="2880"/>
        </w:tabs>
        <w:ind w:left="2880" w:hanging="360"/>
      </w:pPr>
      <w:rPr>
        <w:rFonts w:ascii="Times New Roman" w:hAnsi="Times New Roman" w:hint="default"/>
      </w:rPr>
    </w:lvl>
    <w:lvl w:ilvl="4" w:tplc="C824C59E" w:tentative="1">
      <w:start w:val="1"/>
      <w:numFmt w:val="bullet"/>
      <w:lvlText w:val="•"/>
      <w:lvlJc w:val="left"/>
      <w:pPr>
        <w:tabs>
          <w:tab w:val="num" w:pos="3600"/>
        </w:tabs>
        <w:ind w:left="3600" w:hanging="360"/>
      </w:pPr>
      <w:rPr>
        <w:rFonts w:ascii="Times New Roman" w:hAnsi="Times New Roman" w:hint="default"/>
      </w:rPr>
    </w:lvl>
    <w:lvl w:ilvl="5" w:tplc="D0E8EF5A" w:tentative="1">
      <w:start w:val="1"/>
      <w:numFmt w:val="bullet"/>
      <w:lvlText w:val="•"/>
      <w:lvlJc w:val="left"/>
      <w:pPr>
        <w:tabs>
          <w:tab w:val="num" w:pos="4320"/>
        </w:tabs>
        <w:ind w:left="4320" w:hanging="360"/>
      </w:pPr>
      <w:rPr>
        <w:rFonts w:ascii="Times New Roman" w:hAnsi="Times New Roman" w:hint="default"/>
      </w:rPr>
    </w:lvl>
    <w:lvl w:ilvl="6" w:tplc="1716F67C" w:tentative="1">
      <w:start w:val="1"/>
      <w:numFmt w:val="bullet"/>
      <w:lvlText w:val="•"/>
      <w:lvlJc w:val="left"/>
      <w:pPr>
        <w:tabs>
          <w:tab w:val="num" w:pos="5040"/>
        </w:tabs>
        <w:ind w:left="5040" w:hanging="360"/>
      </w:pPr>
      <w:rPr>
        <w:rFonts w:ascii="Times New Roman" w:hAnsi="Times New Roman" w:hint="default"/>
      </w:rPr>
    </w:lvl>
    <w:lvl w:ilvl="7" w:tplc="7C2294DA" w:tentative="1">
      <w:start w:val="1"/>
      <w:numFmt w:val="bullet"/>
      <w:lvlText w:val="•"/>
      <w:lvlJc w:val="left"/>
      <w:pPr>
        <w:tabs>
          <w:tab w:val="num" w:pos="5760"/>
        </w:tabs>
        <w:ind w:left="5760" w:hanging="360"/>
      </w:pPr>
      <w:rPr>
        <w:rFonts w:ascii="Times New Roman" w:hAnsi="Times New Roman" w:hint="default"/>
      </w:rPr>
    </w:lvl>
    <w:lvl w:ilvl="8" w:tplc="EA7AF2D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
  </w:num>
  <w:num w:numId="3">
    <w:abstractNumId w:val="2"/>
  </w:num>
  <w:num w:numId="4">
    <w:abstractNumId w:val="15"/>
  </w:num>
  <w:num w:numId="5">
    <w:abstractNumId w:val="11"/>
  </w:num>
  <w:num w:numId="6">
    <w:abstractNumId w:val="17"/>
  </w:num>
  <w:num w:numId="7">
    <w:abstractNumId w:val="22"/>
  </w:num>
  <w:num w:numId="8">
    <w:abstractNumId w:val="1"/>
  </w:num>
  <w:num w:numId="9">
    <w:abstractNumId w:val="21"/>
  </w:num>
  <w:num w:numId="10">
    <w:abstractNumId w:val="8"/>
  </w:num>
  <w:num w:numId="11">
    <w:abstractNumId w:val="12"/>
  </w:num>
  <w:num w:numId="12">
    <w:abstractNumId w:val="23"/>
  </w:num>
  <w:num w:numId="13">
    <w:abstractNumId w:val="9"/>
  </w:num>
  <w:num w:numId="14">
    <w:abstractNumId w:val="10"/>
  </w:num>
  <w:num w:numId="15">
    <w:abstractNumId w:val="16"/>
  </w:num>
  <w:num w:numId="16">
    <w:abstractNumId w:val="14"/>
  </w:num>
  <w:num w:numId="17">
    <w:abstractNumId w:val="13"/>
  </w:num>
  <w:num w:numId="18">
    <w:abstractNumId w:val="7"/>
  </w:num>
  <w:num w:numId="19">
    <w:abstractNumId w:val="6"/>
  </w:num>
  <w:num w:numId="20">
    <w:abstractNumId w:val="0"/>
  </w:num>
  <w:num w:numId="21">
    <w:abstractNumId w:val="19"/>
  </w:num>
  <w:num w:numId="22">
    <w:abstractNumId w:val="4"/>
  </w:num>
  <w:num w:numId="23">
    <w:abstractNumId w:val="24"/>
  </w:num>
  <w:num w:numId="24">
    <w:abstractNumId w:val="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6B"/>
    <w:rsid w:val="00000E80"/>
    <w:rsid w:val="00002A58"/>
    <w:rsid w:val="00005F0C"/>
    <w:rsid w:val="0001207C"/>
    <w:rsid w:val="00026480"/>
    <w:rsid w:val="000275FA"/>
    <w:rsid w:val="00036166"/>
    <w:rsid w:val="00042390"/>
    <w:rsid w:val="00046EA2"/>
    <w:rsid w:val="00046F97"/>
    <w:rsid w:val="00051850"/>
    <w:rsid w:val="00054846"/>
    <w:rsid w:val="00055196"/>
    <w:rsid w:val="0005540B"/>
    <w:rsid w:val="00055909"/>
    <w:rsid w:val="000577F9"/>
    <w:rsid w:val="0006143A"/>
    <w:rsid w:val="000618FA"/>
    <w:rsid w:val="00065DE2"/>
    <w:rsid w:val="00070C77"/>
    <w:rsid w:val="00081F2B"/>
    <w:rsid w:val="000838C6"/>
    <w:rsid w:val="000848F3"/>
    <w:rsid w:val="00087091"/>
    <w:rsid w:val="00087AB2"/>
    <w:rsid w:val="000900FC"/>
    <w:rsid w:val="00092B53"/>
    <w:rsid w:val="00092E4B"/>
    <w:rsid w:val="00094945"/>
    <w:rsid w:val="0009496F"/>
    <w:rsid w:val="000A0688"/>
    <w:rsid w:val="000A141C"/>
    <w:rsid w:val="000B1F38"/>
    <w:rsid w:val="000B2D26"/>
    <w:rsid w:val="000B3AE6"/>
    <w:rsid w:val="000B404C"/>
    <w:rsid w:val="000B4540"/>
    <w:rsid w:val="000B57E3"/>
    <w:rsid w:val="000B6577"/>
    <w:rsid w:val="000B757B"/>
    <w:rsid w:val="000C0032"/>
    <w:rsid w:val="000C0B5C"/>
    <w:rsid w:val="000C4874"/>
    <w:rsid w:val="000D63C9"/>
    <w:rsid w:val="000E02A9"/>
    <w:rsid w:val="000E09DF"/>
    <w:rsid w:val="000F0165"/>
    <w:rsid w:val="000F01AE"/>
    <w:rsid w:val="000F058F"/>
    <w:rsid w:val="000F2B12"/>
    <w:rsid w:val="000F4BC3"/>
    <w:rsid w:val="000F64E9"/>
    <w:rsid w:val="00101C16"/>
    <w:rsid w:val="001037DA"/>
    <w:rsid w:val="00103FA8"/>
    <w:rsid w:val="00104912"/>
    <w:rsid w:val="00115EDB"/>
    <w:rsid w:val="001173D0"/>
    <w:rsid w:val="001204C2"/>
    <w:rsid w:val="001231D2"/>
    <w:rsid w:val="00123F20"/>
    <w:rsid w:val="00130743"/>
    <w:rsid w:val="00130ED4"/>
    <w:rsid w:val="00131FD9"/>
    <w:rsid w:val="00133FF6"/>
    <w:rsid w:val="0013451E"/>
    <w:rsid w:val="001362D4"/>
    <w:rsid w:val="00136C6F"/>
    <w:rsid w:val="001414BA"/>
    <w:rsid w:val="00150428"/>
    <w:rsid w:val="00153252"/>
    <w:rsid w:val="00155D78"/>
    <w:rsid w:val="00160678"/>
    <w:rsid w:val="00162708"/>
    <w:rsid w:val="00162891"/>
    <w:rsid w:val="001646FB"/>
    <w:rsid w:val="00167E31"/>
    <w:rsid w:val="00173C7F"/>
    <w:rsid w:val="001742B4"/>
    <w:rsid w:val="00174D96"/>
    <w:rsid w:val="00176276"/>
    <w:rsid w:val="0017725A"/>
    <w:rsid w:val="00180C3B"/>
    <w:rsid w:val="00187EBF"/>
    <w:rsid w:val="0019034D"/>
    <w:rsid w:val="001907B8"/>
    <w:rsid w:val="00190EAB"/>
    <w:rsid w:val="001911CC"/>
    <w:rsid w:val="001914F0"/>
    <w:rsid w:val="001967A9"/>
    <w:rsid w:val="001A17CE"/>
    <w:rsid w:val="001A183C"/>
    <w:rsid w:val="001A2AD0"/>
    <w:rsid w:val="001A389B"/>
    <w:rsid w:val="001A4B76"/>
    <w:rsid w:val="001A6DCA"/>
    <w:rsid w:val="001A786F"/>
    <w:rsid w:val="001B34AE"/>
    <w:rsid w:val="001B3A24"/>
    <w:rsid w:val="001B51C5"/>
    <w:rsid w:val="001B6FFD"/>
    <w:rsid w:val="001C1D6F"/>
    <w:rsid w:val="001C59D5"/>
    <w:rsid w:val="001C623F"/>
    <w:rsid w:val="001C7CE4"/>
    <w:rsid w:val="001D2BA8"/>
    <w:rsid w:val="001D5A29"/>
    <w:rsid w:val="001D6017"/>
    <w:rsid w:val="001D676B"/>
    <w:rsid w:val="001E15F5"/>
    <w:rsid w:val="001E5752"/>
    <w:rsid w:val="001E5783"/>
    <w:rsid w:val="001E65F1"/>
    <w:rsid w:val="001E7E39"/>
    <w:rsid w:val="001F0AE9"/>
    <w:rsid w:val="001F1E84"/>
    <w:rsid w:val="001F22DC"/>
    <w:rsid w:val="001F2973"/>
    <w:rsid w:val="001F4440"/>
    <w:rsid w:val="001F5D2B"/>
    <w:rsid w:val="001F71F0"/>
    <w:rsid w:val="002029CF"/>
    <w:rsid w:val="00204180"/>
    <w:rsid w:val="00204CF7"/>
    <w:rsid w:val="00205B3F"/>
    <w:rsid w:val="00206CE6"/>
    <w:rsid w:val="00211BB3"/>
    <w:rsid w:val="00214B45"/>
    <w:rsid w:val="002166C4"/>
    <w:rsid w:val="002204EA"/>
    <w:rsid w:val="00222A1D"/>
    <w:rsid w:val="00225CC7"/>
    <w:rsid w:val="00227438"/>
    <w:rsid w:val="00231112"/>
    <w:rsid w:val="00236608"/>
    <w:rsid w:val="00243E13"/>
    <w:rsid w:val="00244991"/>
    <w:rsid w:val="00246D70"/>
    <w:rsid w:val="0025217C"/>
    <w:rsid w:val="0026001B"/>
    <w:rsid w:val="002633DE"/>
    <w:rsid w:val="00263DAD"/>
    <w:rsid w:val="002645CB"/>
    <w:rsid w:val="0026490F"/>
    <w:rsid w:val="0027042D"/>
    <w:rsid w:val="00271D22"/>
    <w:rsid w:val="002725BF"/>
    <w:rsid w:val="00274052"/>
    <w:rsid w:val="00274E4A"/>
    <w:rsid w:val="0027541D"/>
    <w:rsid w:val="00280381"/>
    <w:rsid w:val="00281AB7"/>
    <w:rsid w:val="00282556"/>
    <w:rsid w:val="00282CEB"/>
    <w:rsid w:val="00283356"/>
    <w:rsid w:val="00283371"/>
    <w:rsid w:val="00285209"/>
    <w:rsid w:val="00291148"/>
    <w:rsid w:val="00291521"/>
    <w:rsid w:val="00293E2B"/>
    <w:rsid w:val="00295E80"/>
    <w:rsid w:val="00297092"/>
    <w:rsid w:val="002A4F48"/>
    <w:rsid w:val="002A6FC3"/>
    <w:rsid w:val="002B1DF2"/>
    <w:rsid w:val="002B58C2"/>
    <w:rsid w:val="002B720D"/>
    <w:rsid w:val="002B7A5B"/>
    <w:rsid w:val="002C0DDB"/>
    <w:rsid w:val="002C1519"/>
    <w:rsid w:val="002C48C9"/>
    <w:rsid w:val="002D232B"/>
    <w:rsid w:val="002D3CB3"/>
    <w:rsid w:val="002D4521"/>
    <w:rsid w:val="002D6EAE"/>
    <w:rsid w:val="002D7BF1"/>
    <w:rsid w:val="002E21FC"/>
    <w:rsid w:val="002E24E8"/>
    <w:rsid w:val="002E286A"/>
    <w:rsid w:val="002E5DDF"/>
    <w:rsid w:val="002E6D40"/>
    <w:rsid w:val="002E73B5"/>
    <w:rsid w:val="002E79AC"/>
    <w:rsid w:val="002F6132"/>
    <w:rsid w:val="002F7068"/>
    <w:rsid w:val="00301E07"/>
    <w:rsid w:val="003117AF"/>
    <w:rsid w:val="003134CB"/>
    <w:rsid w:val="003142D9"/>
    <w:rsid w:val="00314A21"/>
    <w:rsid w:val="00316A81"/>
    <w:rsid w:val="00316A97"/>
    <w:rsid w:val="00322C41"/>
    <w:rsid w:val="00324611"/>
    <w:rsid w:val="00324D81"/>
    <w:rsid w:val="003306D6"/>
    <w:rsid w:val="003316AE"/>
    <w:rsid w:val="003371E6"/>
    <w:rsid w:val="00341612"/>
    <w:rsid w:val="00341FEA"/>
    <w:rsid w:val="00352110"/>
    <w:rsid w:val="003634B5"/>
    <w:rsid w:val="0038124F"/>
    <w:rsid w:val="003815A5"/>
    <w:rsid w:val="00381C81"/>
    <w:rsid w:val="00386008"/>
    <w:rsid w:val="00386B6E"/>
    <w:rsid w:val="003871D4"/>
    <w:rsid w:val="0039113F"/>
    <w:rsid w:val="003931A2"/>
    <w:rsid w:val="003938B9"/>
    <w:rsid w:val="00394B20"/>
    <w:rsid w:val="00395146"/>
    <w:rsid w:val="00397AB1"/>
    <w:rsid w:val="00397C79"/>
    <w:rsid w:val="003A3C48"/>
    <w:rsid w:val="003B2C06"/>
    <w:rsid w:val="003B38D3"/>
    <w:rsid w:val="003B40F4"/>
    <w:rsid w:val="003B5E2C"/>
    <w:rsid w:val="003C23E1"/>
    <w:rsid w:val="003C3878"/>
    <w:rsid w:val="003C39D5"/>
    <w:rsid w:val="003C4E8B"/>
    <w:rsid w:val="003C69A5"/>
    <w:rsid w:val="003D0436"/>
    <w:rsid w:val="003D4281"/>
    <w:rsid w:val="003D5003"/>
    <w:rsid w:val="003D5447"/>
    <w:rsid w:val="003D7106"/>
    <w:rsid w:val="003E207F"/>
    <w:rsid w:val="003E2D3C"/>
    <w:rsid w:val="003E7028"/>
    <w:rsid w:val="003F0BAA"/>
    <w:rsid w:val="003F1786"/>
    <w:rsid w:val="003F2A99"/>
    <w:rsid w:val="003F41C4"/>
    <w:rsid w:val="003F4300"/>
    <w:rsid w:val="003F7064"/>
    <w:rsid w:val="0040061B"/>
    <w:rsid w:val="00402B3F"/>
    <w:rsid w:val="0040406C"/>
    <w:rsid w:val="004052FB"/>
    <w:rsid w:val="004102A8"/>
    <w:rsid w:val="00413927"/>
    <w:rsid w:val="004160E2"/>
    <w:rsid w:val="00417091"/>
    <w:rsid w:val="00421529"/>
    <w:rsid w:val="00421E61"/>
    <w:rsid w:val="004252EB"/>
    <w:rsid w:val="004272A0"/>
    <w:rsid w:val="00427524"/>
    <w:rsid w:val="00431AA1"/>
    <w:rsid w:val="00435582"/>
    <w:rsid w:val="00435E07"/>
    <w:rsid w:val="004405CA"/>
    <w:rsid w:val="00445399"/>
    <w:rsid w:val="00451DE1"/>
    <w:rsid w:val="0045294B"/>
    <w:rsid w:val="00454A97"/>
    <w:rsid w:val="004564E9"/>
    <w:rsid w:val="00460C10"/>
    <w:rsid w:val="004626A1"/>
    <w:rsid w:val="00462FE7"/>
    <w:rsid w:val="0046556B"/>
    <w:rsid w:val="0047063D"/>
    <w:rsid w:val="00472DCD"/>
    <w:rsid w:val="00473790"/>
    <w:rsid w:val="00474DA9"/>
    <w:rsid w:val="00475549"/>
    <w:rsid w:val="004779A1"/>
    <w:rsid w:val="00477F9C"/>
    <w:rsid w:val="00482A81"/>
    <w:rsid w:val="004841F7"/>
    <w:rsid w:val="00485E34"/>
    <w:rsid w:val="00485EEB"/>
    <w:rsid w:val="004865CD"/>
    <w:rsid w:val="00486924"/>
    <w:rsid w:val="00490389"/>
    <w:rsid w:val="00490B51"/>
    <w:rsid w:val="004A0DFD"/>
    <w:rsid w:val="004A4792"/>
    <w:rsid w:val="004B1D0A"/>
    <w:rsid w:val="004B3252"/>
    <w:rsid w:val="004B3B2A"/>
    <w:rsid w:val="004B40AE"/>
    <w:rsid w:val="004B530F"/>
    <w:rsid w:val="004B5BD8"/>
    <w:rsid w:val="004B7D36"/>
    <w:rsid w:val="004C0F23"/>
    <w:rsid w:val="004C2C73"/>
    <w:rsid w:val="004C6124"/>
    <w:rsid w:val="004D150D"/>
    <w:rsid w:val="004D3C89"/>
    <w:rsid w:val="004D3FAF"/>
    <w:rsid w:val="004D53A7"/>
    <w:rsid w:val="004D5E6B"/>
    <w:rsid w:val="004D6977"/>
    <w:rsid w:val="004D6A78"/>
    <w:rsid w:val="004E1469"/>
    <w:rsid w:val="004E32C3"/>
    <w:rsid w:val="004E3947"/>
    <w:rsid w:val="004E41AD"/>
    <w:rsid w:val="004E57DC"/>
    <w:rsid w:val="004E6860"/>
    <w:rsid w:val="004F0076"/>
    <w:rsid w:val="004F0BCA"/>
    <w:rsid w:val="004F2A6F"/>
    <w:rsid w:val="004F3545"/>
    <w:rsid w:val="004F3B9E"/>
    <w:rsid w:val="00503F6D"/>
    <w:rsid w:val="005046D0"/>
    <w:rsid w:val="00507305"/>
    <w:rsid w:val="00510B9E"/>
    <w:rsid w:val="00511340"/>
    <w:rsid w:val="005154EC"/>
    <w:rsid w:val="00516779"/>
    <w:rsid w:val="005176A6"/>
    <w:rsid w:val="0052577E"/>
    <w:rsid w:val="0052671C"/>
    <w:rsid w:val="005267A7"/>
    <w:rsid w:val="00527285"/>
    <w:rsid w:val="00530541"/>
    <w:rsid w:val="00532C86"/>
    <w:rsid w:val="00542E6E"/>
    <w:rsid w:val="0054355F"/>
    <w:rsid w:val="00552AD9"/>
    <w:rsid w:val="00553CB9"/>
    <w:rsid w:val="00553E22"/>
    <w:rsid w:val="00555367"/>
    <w:rsid w:val="00555383"/>
    <w:rsid w:val="00556F52"/>
    <w:rsid w:val="00560DC3"/>
    <w:rsid w:val="00561F6E"/>
    <w:rsid w:val="005655A4"/>
    <w:rsid w:val="0056575F"/>
    <w:rsid w:val="005658E5"/>
    <w:rsid w:val="00566254"/>
    <w:rsid w:val="005670F7"/>
    <w:rsid w:val="005729F2"/>
    <w:rsid w:val="00572F49"/>
    <w:rsid w:val="00575751"/>
    <w:rsid w:val="00575A65"/>
    <w:rsid w:val="00581D63"/>
    <w:rsid w:val="0058237F"/>
    <w:rsid w:val="00586FAB"/>
    <w:rsid w:val="00592740"/>
    <w:rsid w:val="00592F50"/>
    <w:rsid w:val="00593C48"/>
    <w:rsid w:val="00596524"/>
    <w:rsid w:val="005A39D3"/>
    <w:rsid w:val="005A60E1"/>
    <w:rsid w:val="005C09C3"/>
    <w:rsid w:val="005C42F8"/>
    <w:rsid w:val="005C6956"/>
    <w:rsid w:val="005D1F30"/>
    <w:rsid w:val="005D30E6"/>
    <w:rsid w:val="005D4341"/>
    <w:rsid w:val="005D4E73"/>
    <w:rsid w:val="005D5ECF"/>
    <w:rsid w:val="005E1B1B"/>
    <w:rsid w:val="005E62C3"/>
    <w:rsid w:val="005F2289"/>
    <w:rsid w:val="005F2ECB"/>
    <w:rsid w:val="005F3771"/>
    <w:rsid w:val="005F64EA"/>
    <w:rsid w:val="005F69D5"/>
    <w:rsid w:val="005F6CED"/>
    <w:rsid w:val="005F71A6"/>
    <w:rsid w:val="006055D0"/>
    <w:rsid w:val="0061469E"/>
    <w:rsid w:val="00620386"/>
    <w:rsid w:val="00620878"/>
    <w:rsid w:val="006224EC"/>
    <w:rsid w:val="0062594C"/>
    <w:rsid w:val="006263AF"/>
    <w:rsid w:val="00636291"/>
    <w:rsid w:val="00643780"/>
    <w:rsid w:val="00643D21"/>
    <w:rsid w:val="00644DBF"/>
    <w:rsid w:val="00645E33"/>
    <w:rsid w:val="0065155C"/>
    <w:rsid w:val="00653579"/>
    <w:rsid w:val="00653F78"/>
    <w:rsid w:val="006552B7"/>
    <w:rsid w:val="0066336B"/>
    <w:rsid w:val="00665228"/>
    <w:rsid w:val="00666F9A"/>
    <w:rsid w:val="00667EC0"/>
    <w:rsid w:val="00670748"/>
    <w:rsid w:val="00672A85"/>
    <w:rsid w:val="00674D5F"/>
    <w:rsid w:val="00682458"/>
    <w:rsid w:val="0068263F"/>
    <w:rsid w:val="006914BC"/>
    <w:rsid w:val="00691DA8"/>
    <w:rsid w:val="00694146"/>
    <w:rsid w:val="00695AD0"/>
    <w:rsid w:val="006A4B5D"/>
    <w:rsid w:val="006B3A50"/>
    <w:rsid w:val="006B40A4"/>
    <w:rsid w:val="006B5A74"/>
    <w:rsid w:val="006C2E74"/>
    <w:rsid w:val="006C35C1"/>
    <w:rsid w:val="006C4F6C"/>
    <w:rsid w:val="006C7ACA"/>
    <w:rsid w:val="006D1A61"/>
    <w:rsid w:val="006D7E81"/>
    <w:rsid w:val="006E082D"/>
    <w:rsid w:val="006E6541"/>
    <w:rsid w:val="006E6A69"/>
    <w:rsid w:val="006F0B8F"/>
    <w:rsid w:val="006F30B3"/>
    <w:rsid w:val="006F465D"/>
    <w:rsid w:val="006F6ACA"/>
    <w:rsid w:val="00702F3F"/>
    <w:rsid w:val="0070388C"/>
    <w:rsid w:val="00703ACE"/>
    <w:rsid w:val="00705193"/>
    <w:rsid w:val="00707733"/>
    <w:rsid w:val="007106C5"/>
    <w:rsid w:val="0071282B"/>
    <w:rsid w:val="00713FF2"/>
    <w:rsid w:val="00715DDB"/>
    <w:rsid w:val="00717056"/>
    <w:rsid w:val="0072077B"/>
    <w:rsid w:val="00722767"/>
    <w:rsid w:val="007232E8"/>
    <w:rsid w:val="007301F3"/>
    <w:rsid w:val="00732B6C"/>
    <w:rsid w:val="007352F4"/>
    <w:rsid w:val="00736A03"/>
    <w:rsid w:val="007405B8"/>
    <w:rsid w:val="00740E0E"/>
    <w:rsid w:val="007419EB"/>
    <w:rsid w:val="00747014"/>
    <w:rsid w:val="00750A7F"/>
    <w:rsid w:val="00754203"/>
    <w:rsid w:val="00756793"/>
    <w:rsid w:val="00756C19"/>
    <w:rsid w:val="00757D51"/>
    <w:rsid w:val="007714D3"/>
    <w:rsid w:val="00774AD0"/>
    <w:rsid w:val="00775A41"/>
    <w:rsid w:val="00780085"/>
    <w:rsid w:val="007925BD"/>
    <w:rsid w:val="007939C1"/>
    <w:rsid w:val="00795BFE"/>
    <w:rsid w:val="00797796"/>
    <w:rsid w:val="007A1FE8"/>
    <w:rsid w:val="007A5406"/>
    <w:rsid w:val="007A6809"/>
    <w:rsid w:val="007A739F"/>
    <w:rsid w:val="007B167E"/>
    <w:rsid w:val="007B2EB3"/>
    <w:rsid w:val="007B4209"/>
    <w:rsid w:val="007B5966"/>
    <w:rsid w:val="007C0F01"/>
    <w:rsid w:val="007C11F6"/>
    <w:rsid w:val="007C126C"/>
    <w:rsid w:val="007C1FAC"/>
    <w:rsid w:val="007C2486"/>
    <w:rsid w:val="007C3AA9"/>
    <w:rsid w:val="007C4C04"/>
    <w:rsid w:val="007D1FE2"/>
    <w:rsid w:val="007D55FF"/>
    <w:rsid w:val="007E1A0A"/>
    <w:rsid w:val="007E1DA1"/>
    <w:rsid w:val="007E1E3B"/>
    <w:rsid w:val="007E4F66"/>
    <w:rsid w:val="007E6B71"/>
    <w:rsid w:val="007E7A80"/>
    <w:rsid w:val="007F3CF1"/>
    <w:rsid w:val="007F40F2"/>
    <w:rsid w:val="007F625C"/>
    <w:rsid w:val="007F6724"/>
    <w:rsid w:val="007F77AB"/>
    <w:rsid w:val="007F7BA7"/>
    <w:rsid w:val="008008E4"/>
    <w:rsid w:val="008028A4"/>
    <w:rsid w:val="0080344A"/>
    <w:rsid w:val="008075BC"/>
    <w:rsid w:val="00812FCC"/>
    <w:rsid w:val="00813F76"/>
    <w:rsid w:val="00814BE8"/>
    <w:rsid w:val="0081585D"/>
    <w:rsid w:val="00816FAD"/>
    <w:rsid w:val="00817789"/>
    <w:rsid w:val="00820272"/>
    <w:rsid w:val="00836E13"/>
    <w:rsid w:val="00837A12"/>
    <w:rsid w:val="008419D1"/>
    <w:rsid w:val="00844122"/>
    <w:rsid w:val="0084595A"/>
    <w:rsid w:val="008521A6"/>
    <w:rsid w:val="00853E91"/>
    <w:rsid w:val="00854B92"/>
    <w:rsid w:val="00860B9A"/>
    <w:rsid w:val="00865717"/>
    <w:rsid w:val="0086684F"/>
    <w:rsid w:val="0087058B"/>
    <w:rsid w:val="00876A58"/>
    <w:rsid w:val="00880301"/>
    <w:rsid w:val="00880B1D"/>
    <w:rsid w:val="00881A6D"/>
    <w:rsid w:val="00884060"/>
    <w:rsid w:val="00885310"/>
    <w:rsid w:val="00885326"/>
    <w:rsid w:val="0089114B"/>
    <w:rsid w:val="0089441B"/>
    <w:rsid w:val="008A3F85"/>
    <w:rsid w:val="008B2D55"/>
    <w:rsid w:val="008B5280"/>
    <w:rsid w:val="008C0E87"/>
    <w:rsid w:val="008C6820"/>
    <w:rsid w:val="008C6958"/>
    <w:rsid w:val="008D2739"/>
    <w:rsid w:val="008D332B"/>
    <w:rsid w:val="008D6340"/>
    <w:rsid w:val="008E0AA7"/>
    <w:rsid w:val="008E2F0D"/>
    <w:rsid w:val="008E4F1A"/>
    <w:rsid w:val="008E6B04"/>
    <w:rsid w:val="008F173F"/>
    <w:rsid w:val="008F4C3D"/>
    <w:rsid w:val="008F6BF6"/>
    <w:rsid w:val="0090179C"/>
    <w:rsid w:val="0090416F"/>
    <w:rsid w:val="00905134"/>
    <w:rsid w:val="00905737"/>
    <w:rsid w:val="00913990"/>
    <w:rsid w:val="0092782A"/>
    <w:rsid w:val="009307D9"/>
    <w:rsid w:val="00932A95"/>
    <w:rsid w:val="00934F14"/>
    <w:rsid w:val="0093594C"/>
    <w:rsid w:val="0093676C"/>
    <w:rsid w:val="00937E54"/>
    <w:rsid w:val="00943332"/>
    <w:rsid w:val="00943382"/>
    <w:rsid w:val="009434C3"/>
    <w:rsid w:val="009466E2"/>
    <w:rsid w:val="00946DA4"/>
    <w:rsid w:val="00950F8E"/>
    <w:rsid w:val="00952ED5"/>
    <w:rsid w:val="00954F83"/>
    <w:rsid w:val="0095772B"/>
    <w:rsid w:val="00957A68"/>
    <w:rsid w:val="0096265D"/>
    <w:rsid w:val="00966163"/>
    <w:rsid w:val="00967597"/>
    <w:rsid w:val="00967A14"/>
    <w:rsid w:val="00967A52"/>
    <w:rsid w:val="00973E64"/>
    <w:rsid w:val="00977F5B"/>
    <w:rsid w:val="009821B3"/>
    <w:rsid w:val="009824C3"/>
    <w:rsid w:val="009825B7"/>
    <w:rsid w:val="00983E2F"/>
    <w:rsid w:val="00995C6D"/>
    <w:rsid w:val="00995F7D"/>
    <w:rsid w:val="00996669"/>
    <w:rsid w:val="009A3F73"/>
    <w:rsid w:val="009A5953"/>
    <w:rsid w:val="009A6319"/>
    <w:rsid w:val="009A7DA2"/>
    <w:rsid w:val="009B225D"/>
    <w:rsid w:val="009B535A"/>
    <w:rsid w:val="009B693A"/>
    <w:rsid w:val="009B695E"/>
    <w:rsid w:val="009C52F4"/>
    <w:rsid w:val="009C69DE"/>
    <w:rsid w:val="009C6CF0"/>
    <w:rsid w:val="009C7443"/>
    <w:rsid w:val="009C7C56"/>
    <w:rsid w:val="009D0646"/>
    <w:rsid w:val="009D0F1C"/>
    <w:rsid w:val="009D35D3"/>
    <w:rsid w:val="009D3813"/>
    <w:rsid w:val="009D67F5"/>
    <w:rsid w:val="009E0785"/>
    <w:rsid w:val="009E141A"/>
    <w:rsid w:val="009E4602"/>
    <w:rsid w:val="009E5659"/>
    <w:rsid w:val="009E5AFB"/>
    <w:rsid w:val="009F177F"/>
    <w:rsid w:val="009F2C31"/>
    <w:rsid w:val="009F4EB6"/>
    <w:rsid w:val="00A01127"/>
    <w:rsid w:val="00A05774"/>
    <w:rsid w:val="00A266FB"/>
    <w:rsid w:val="00A277B7"/>
    <w:rsid w:val="00A315B7"/>
    <w:rsid w:val="00A36024"/>
    <w:rsid w:val="00A37BE8"/>
    <w:rsid w:val="00A47E97"/>
    <w:rsid w:val="00A507CB"/>
    <w:rsid w:val="00A5152D"/>
    <w:rsid w:val="00A5181F"/>
    <w:rsid w:val="00A53615"/>
    <w:rsid w:val="00A543B6"/>
    <w:rsid w:val="00A579F3"/>
    <w:rsid w:val="00A60601"/>
    <w:rsid w:val="00A627AE"/>
    <w:rsid w:val="00A62F22"/>
    <w:rsid w:val="00A642E8"/>
    <w:rsid w:val="00A7071F"/>
    <w:rsid w:val="00A7740E"/>
    <w:rsid w:val="00A825FB"/>
    <w:rsid w:val="00A8316C"/>
    <w:rsid w:val="00A8622D"/>
    <w:rsid w:val="00A86245"/>
    <w:rsid w:val="00A867A8"/>
    <w:rsid w:val="00A872F7"/>
    <w:rsid w:val="00A93AAF"/>
    <w:rsid w:val="00A9420F"/>
    <w:rsid w:val="00A9463D"/>
    <w:rsid w:val="00A9467B"/>
    <w:rsid w:val="00A94B14"/>
    <w:rsid w:val="00A95625"/>
    <w:rsid w:val="00A95F03"/>
    <w:rsid w:val="00AA1F3B"/>
    <w:rsid w:val="00AA4F8C"/>
    <w:rsid w:val="00AA775E"/>
    <w:rsid w:val="00AB0740"/>
    <w:rsid w:val="00AB0BB7"/>
    <w:rsid w:val="00AB105B"/>
    <w:rsid w:val="00AB1D2B"/>
    <w:rsid w:val="00AB71B5"/>
    <w:rsid w:val="00AC01AB"/>
    <w:rsid w:val="00AC0FDE"/>
    <w:rsid w:val="00AC19D9"/>
    <w:rsid w:val="00AC1AED"/>
    <w:rsid w:val="00AC2C7E"/>
    <w:rsid w:val="00AC41D3"/>
    <w:rsid w:val="00AD0A96"/>
    <w:rsid w:val="00AD12C7"/>
    <w:rsid w:val="00AE5FA9"/>
    <w:rsid w:val="00B02B14"/>
    <w:rsid w:val="00B02CE4"/>
    <w:rsid w:val="00B03AD6"/>
    <w:rsid w:val="00B07E06"/>
    <w:rsid w:val="00B07ECB"/>
    <w:rsid w:val="00B10EF3"/>
    <w:rsid w:val="00B16FFD"/>
    <w:rsid w:val="00B17ACD"/>
    <w:rsid w:val="00B2053B"/>
    <w:rsid w:val="00B24D71"/>
    <w:rsid w:val="00B32B01"/>
    <w:rsid w:val="00B3305C"/>
    <w:rsid w:val="00B342B9"/>
    <w:rsid w:val="00B3585C"/>
    <w:rsid w:val="00B35895"/>
    <w:rsid w:val="00B44084"/>
    <w:rsid w:val="00B4541D"/>
    <w:rsid w:val="00B46B91"/>
    <w:rsid w:val="00B4783F"/>
    <w:rsid w:val="00B54551"/>
    <w:rsid w:val="00B5461F"/>
    <w:rsid w:val="00B57290"/>
    <w:rsid w:val="00B62E8C"/>
    <w:rsid w:val="00B6363D"/>
    <w:rsid w:val="00B66F29"/>
    <w:rsid w:val="00B744EA"/>
    <w:rsid w:val="00B77642"/>
    <w:rsid w:val="00B82814"/>
    <w:rsid w:val="00B91754"/>
    <w:rsid w:val="00B920DA"/>
    <w:rsid w:val="00B958C4"/>
    <w:rsid w:val="00B968EA"/>
    <w:rsid w:val="00BA2D96"/>
    <w:rsid w:val="00BA34F0"/>
    <w:rsid w:val="00BA4590"/>
    <w:rsid w:val="00BA4624"/>
    <w:rsid w:val="00BA5BB0"/>
    <w:rsid w:val="00BB042D"/>
    <w:rsid w:val="00BB0B27"/>
    <w:rsid w:val="00BB1430"/>
    <w:rsid w:val="00BB45DF"/>
    <w:rsid w:val="00BB5557"/>
    <w:rsid w:val="00BB7DB9"/>
    <w:rsid w:val="00BC1A6A"/>
    <w:rsid w:val="00BC7836"/>
    <w:rsid w:val="00BC7A71"/>
    <w:rsid w:val="00BD586D"/>
    <w:rsid w:val="00BD5985"/>
    <w:rsid w:val="00BD5EEF"/>
    <w:rsid w:val="00BE00E2"/>
    <w:rsid w:val="00BE0382"/>
    <w:rsid w:val="00BE04EB"/>
    <w:rsid w:val="00BE40D7"/>
    <w:rsid w:val="00BE58FA"/>
    <w:rsid w:val="00BF6DDB"/>
    <w:rsid w:val="00BF7C89"/>
    <w:rsid w:val="00C00875"/>
    <w:rsid w:val="00C03168"/>
    <w:rsid w:val="00C03491"/>
    <w:rsid w:val="00C11F60"/>
    <w:rsid w:val="00C133C2"/>
    <w:rsid w:val="00C1513C"/>
    <w:rsid w:val="00C154C0"/>
    <w:rsid w:val="00C22246"/>
    <w:rsid w:val="00C22830"/>
    <w:rsid w:val="00C22E6A"/>
    <w:rsid w:val="00C24E35"/>
    <w:rsid w:val="00C267FC"/>
    <w:rsid w:val="00C35D1A"/>
    <w:rsid w:val="00C371FC"/>
    <w:rsid w:val="00C45EFE"/>
    <w:rsid w:val="00C64C69"/>
    <w:rsid w:val="00C653F8"/>
    <w:rsid w:val="00C70E08"/>
    <w:rsid w:val="00C71C38"/>
    <w:rsid w:val="00C72828"/>
    <w:rsid w:val="00C77C6F"/>
    <w:rsid w:val="00C82E29"/>
    <w:rsid w:val="00C83469"/>
    <w:rsid w:val="00C93296"/>
    <w:rsid w:val="00C96D22"/>
    <w:rsid w:val="00CA048E"/>
    <w:rsid w:val="00CA093E"/>
    <w:rsid w:val="00CA12B1"/>
    <w:rsid w:val="00CA2283"/>
    <w:rsid w:val="00CA467C"/>
    <w:rsid w:val="00CA5CD6"/>
    <w:rsid w:val="00CB1894"/>
    <w:rsid w:val="00CB3ABF"/>
    <w:rsid w:val="00CB421F"/>
    <w:rsid w:val="00CB6703"/>
    <w:rsid w:val="00CB72EF"/>
    <w:rsid w:val="00CB7AA6"/>
    <w:rsid w:val="00CC15DA"/>
    <w:rsid w:val="00CC5C29"/>
    <w:rsid w:val="00CD42E4"/>
    <w:rsid w:val="00CD5C3A"/>
    <w:rsid w:val="00CD67DB"/>
    <w:rsid w:val="00CD7AF7"/>
    <w:rsid w:val="00CE0DC7"/>
    <w:rsid w:val="00CE265E"/>
    <w:rsid w:val="00CE2FE4"/>
    <w:rsid w:val="00CE34B2"/>
    <w:rsid w:val="00CE706F"/>
    <w:rsid w:val="00CE7CE6"/>
    <w:rsid w:val="00CF2482"/>
    <w:rsid w:val="00CF3891"/>
    <w:rsid w:val="00CF6F5D"/>
    <w:rsid w:val="00CF709A"/>
    <w:rsid w:val="00CF711B"/>
    <w:rsid w:val="00CF74EF"/>
    <w:rsid w:val="00CF74F9"/>
    <w:rsid w:val="00D01105"/>
    <w:rsid w:val="00D02451"/>
    <w:rsid w:val="00D137BE"/>
    <w:rsid w:val="00D16B7C"/>
    <w:rsid w:val="00D21BB6"/>
    <w:rsid w:val="00D259C2"/>
    <w:rsid w:val="00D25FC3"/>
    <w:rsid w:val="00D31284"/>
    <w:rsid w:val="00D34FD4"/>
    <w:rsid w:val="00D360DA"/>
    <w:rsid w:val="00D426E1"/>
    <w:rsid w:val="00D45DCE"/>
    <w:rsid w:val="00D464DC"/>
    <w:rsid w:val="00D471EB"/>
    <w:rsid w:val="00D5615B"/>
    <w:rsid w:val="00D62677"/>
    <w:rsid w:val="00D636DC"/>
    <w:rsid w:val="00D679CC"/>
    <w:rsid w:val="00D7435A"/>
    <w:rsid w:val="00D74D80"/>
    <w:rsid w:val="00D75EE3"/>
    <w:rsid w:val="00D831D8"/>
    <w:rsid w:val="00D83B9E"/>
    <w:rsid w:val="00D86598"/>
    <w:rsid w:val="00D872E9"/>
    <w:rsid w:val="00D90A52"/>
    <w:rsid w:val="00D926C2"/>
    <w:rsid w:val="00D951E1"/>
    <w:rsid w:val="00D964C8"/>
    <w:rsid w:val="00D96C60"/>
    <w:rsid w:val="00D970AC"/>
    <w:rsid w:val="00D97598"/>
    <w:rsid w:val="00D97DC7"/>
    <w:rsid w:val="00DA10C3"/>
    <w:rsid w:val="00DA26E6"/>
    <w:rsid w:val="00DA315A"/>
    <w:rsid w:val="00DA3CC0"/>
    <w:rsid w:val="00DB2791"/>
    <w:rsid w:val="00DB4CCC"/>
    <w:rsid w:val="00DD0268"/>
    <w:rsid w:val="00DE4AFA"/>
    <w:rsid w:val="00DE607C"/>
    <w:rsid w:val="00DF08F5"/>
    <w:rsid w:val="00DF16DD"/>
    <w:rsid w:val="00DF1A21"/>
    <w:rsid w:val="00DF237D"/>
    <w:rsid w:val="00DF25FF"/>
    <w:rsid w:val="00DF3739"/>
    <w:rsid w:val="00DF55C4"/>
    <w:rsid w:val="00DF5E6D"/>
    <w:rsid w:val="00E01D26"/>
    <w:rsid w:val="00E02F6B"/>
    <w:rsid w:val="00E04108"/>
    <w:rsid w:val="00E072F9"/>
    <w:rsid w:val="00E07EC7"/>
    <w:rsid w:val="00E1080E"/>
    <w:rsid w:val="00E11296"/>
    <w:rsid w:val="00E14F4C"/>
    <w:rsid w:val="00E209B3"/>
    <w:rsid w:val="00E20C17"/>
    <w:rsid w:val="00E23CA2"/>
    <w:rsid w:val="00E410FC"/>
    <w:rsid w:val="00E4183D"/>
    <w:rsid w:val="00E4303D"/>
    <w:rsid w:val="00E431CE"/>
    <w:rsid w:val="00E43A89"/>
    <w:rsid w:val="00E55E3E"/>
    <w:rsid w:val="00E572E3"/>
    <w:rsid w:val="00E60DB5"/>
    <w:rsid w:val="00E61724"/>
    <w:rsid w:val="00E61CBF"/>
    <w:rsid w:val="00E61D55"/>
    <w:rsid w:val="00E621AC"/>
    <w:rsid w:val="00E630BA"/>
    <w:rsid w:val="00E6319F"/>
    <w:rsid w:val="00E6419D"/>
    <w:rsid w:val="00E72586"/>
    <w:rsid w:val="00E73208"/>
    <w:rsid w:val="00E739F4"/>
    <w:rsid w:val="00E73AA4"/>
    <w:rsid w:val="00E84D9B"/>
    <w:rsid w:val="00E858D6"/>
    <w:rsid w:val="00E91B46"/>
    <w:rsid w:val="00E95470"/>
    <w:rsid w:val="00E96140"/>
    <w:rsid w:val="00EA2776"/>
    <w:rsid w:val="00EA42FC"/>
    <w:rsid w:val="00EA42FE"/>
    <w:rsid w:val="00EB3047"/>
    <w:rsid w:val="00EB3A4E"/>
    <w:rsid w:val="00EB5417"/>
    <w:rsid w:val="00EB59DE"/>
    <w:rsid w:val="00EC2390"/>
    <w:rsid w:val="00EC2866"/>
    <w:rsid w:val="00EC5C79"/>
    <w:rsid w:val="00ED0706"/>
    <w:rsid w:val="00ED2E0A"/>
    <w:rsid w:val="00ED798B"/>
    <w:rsid w:val="00EE3D86"/>
    <w:rsid w:val="00EE4BA9"/>
    <w:rsid w:val="00EE4D89"/>
    <w:rsid w:val="00EE5699"/>
    <w:rsid w:val="00EF19FC"/>
    <w:rsid w:val="00EF5C56"/>
    <w:rsid w:val="00EF7BA2"/>
    <w:rsid w:val="00EF7D0C"/>
    <w:rsid w:val="00F00A42"/>
    <w:rsid w:val="00F00DD6"/>
    <w:rsid w:val="00F05512"/>
    <w:rsid w:val="00F0682D"/>
    <w:rsid w:val="00F068CA"/>
    <w:rsid w:val="00F12936"/>
    <w:rsid w:val="00F15294"/>
    <w:rsid w:val="00F20629"/>
    <w:rsid w:val="00F22DA2"/>
    <w:rsid w:val="00F26D8A"/>
    <w:rsid w:val="00F301BA"/>
    <w:rsid w:val="00F33A39"/>
    <w:rsid w:val="00F33D22"/>
    <w:rsid w:val="00F33D66"/>
    <w:rsid w:val="00F35368"/>
    <w:rsid w:val="00F365DD"/>
    <w:rsid w:val="00F3663A"/>
    <w:rsid w:val="00F410CC"/>
    <w:rsid w:val="00F41C2E"/>
    <w:rsid w:val="00F44DE8"/>
    <w:rsid w:val="00F54424"/>
    <w:rsid w:val="00F566A3"/>
    <w:rsid w:val="00F614DF"/>
    <w:rsid w:val="00F71741"/>
    <w:rsid w:val="00F719DC"/>
    <w:rsid w:val="00F7249B"/>
    <w:rsid w:val="00F72C68"/>
    <w:rsid w:val="00F74D9A"/>
    <w:rsid w:val="00F836FF"/>
    <w:rsid w:val="00F84134"/>
    <w:rsid w:val="00F849CF"/>
    <w:rsid w:val="00F9290B"/>
    <w:rsid w:val="00F93317"/>
    <w:rsid w:val="00F9378C"/>
    <w:rsid w:val="00F941A8"/>
    <w:rsid w:val="00F97D71"/>
    <w:rsid w:val="00FA02AC"/>
    <w:rsid w:val="00FA64EC"/>
    <w:rsid w:val="00FA686D"/>
    <w:rsid w:val="00FB0EA0"/>
    <w:rsid w:val="00FB2009"/>
    <w:rsid w:val="00FB3A27"/>
    <w:rsid w:val="00FB511D"/>
    <w:rsid w:val="00FB5AF1"/>
    <w:rsid w:val="00FC0FCB"/>
    <w:rsid w:val="00FC3C19"/>
    <w:rsid w:val="00FC6F05"/>
    <w:rsid w:val="00FD3D5D"/>
    <w:rsid w:val="00FD489A"/>
    <w:rsid w:val="00FD77B7"/>
    <w:rsid w:val="00FE246D"/>
    <w:rsid w:val="00FE300B"/>
    <w:rsid w:val="00FE3354"/>
    <w:rsid w:val="00FE47EB"/>
    <w:rsid w:val="00FE4F2A"/>
    <w:rsid w:val="00FE7690"/>
    <w:rsid w:val="00FE776E"/>
    <w:rsid w:val="00FF105F"/>
    <w:rsid w:val="00FF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01"/>
    <w:pPr>
      <w:spacing w:line="240" w:lineRule="auto"/>
      <w:contextualSpacing/>
      <w:jc w:val="both"/>
    </w:pPr>
    <w:rPr>
      <w:rFonts w:ascii="Garamond" w:hAnsi="Garamond"/>
      <w:sz w:val="24"/>
    </w:rPr>
  </w:style>
  <w:style w:type="paragraph" w:styleId="Heading1">
    <w:name w:val="heading 1"/>
    <w:basedOn w:val="Normal"/>
    <w:next w:val="Normal"/>
    <w:link w:val="Heading1Char"/>
    <w:uiPriority w:val="9"/>
    <w:qFormat/>
    <w:rsid w:val="00485E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2F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AD6"/>
    <w:pPr>
      <w:ind w:left="720"/>
    </w:pPr>
  </w:style>
  <w:style w:type="character" w:styleId="FootnoteReference">
    <w:name w:val="footnote reference"/>
    <w:uiPriority w:val="99"/>
    <w:semiHidden/>
    <w:rsid w:val="00AB1D2B"/>
    <w:rPr>
      <w:rFonts w:ascii="Garamond" w:hAnsi="Garamond"/>
      <w:sz w:val="24"/>
      <w:vertAlign w:val="superscript"/>
    </w:rPr>
  </w:style>
  <w:style w:type="character" w:styleId="CommentReference">
    <w:name w:val="annotation reference"/>
    <w:basedOn w:val="DefaultParagraphFont"/>
    <w:uiPriority w:val="99"/>
    <w:semiHidden/>
    <w:unhideWhenUsed/>
    <w:rsid w:val="008D6340"/>
    <w:rPr>
      <w:sz w:val="20"/>
      <w:szCs w:val="20"/>
    </w:rPr>
  </w:style>
  <w:style w:type="paragraph" w:styleId="CommentText">
    <w:name w:val="annotation text"/>
    <w:basedOn w:val="Normal"/>
    <w:link w:val="CommentTextChar"/>
    <w:uiPriority w:val="99"/>
    <w:semiHidden/>
    <w:unhideWhenUsed/>
    <w:rsid w:val="008D6340"/>
    <w:rPr>
      <w:sz w:val="20"/>
      <w:szCs w:val="20"/>
    </w:rPr>
  </w:style>
  <w:style w:type="character" w:customStyle="1" w:styleId="CommentTextChar">
    <w:name w:val="Comment Text Char"/>
    <w:basedOn w:val="DefaultParagraphFont"/>
    <w:link w:val="CommentText"/>
    <w:uiPriority w:val="99"/>
    <w:semiHidden/>
    <w:rsid w:val="008D6340"/>
    <w:rPr>
      <w:sz w:val="20"/>
      <w:szCs w:val="20"/>
    </w:rPr>
  </w:style>
  <w:style w:type="paragraph" w:styleId="BalloonText">
    <w:name w:val="Balloon Text"/>
    <w:basedOn w:val="Normal"/>
    <w:link w:val="BalloonTextChar"/>
    <w:uiPriority w:val="99"/>
    <w:semiHidden/>
    <w:unhideWhenUsed/>
    <w:rsid w:val="008D63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40"/>
    <w:rPr>
      <w:rFonts w:ascii="Segoe UI" w:hAnsi="Segoe UI" w:cs="Segoe UI"/>
      <w:sz w:val="18"/>
      <w:szCs w:val="18"/>
    </w:rPr>
  </w:style>
  <w:style w:type="character" w:customStyle="1" w:styleId="Heading1Char">
    <w:name w:val="Heading 1 Char"/>
    <w:basedOn w:val="DefaultParagraphFont"/>
    <w:link w:val="Heading1"/>
    <w:uiPriority w:val="9"/>
    <w:rsid w:val="00485EEB"/>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291521"/>
    <w:pPr>
      <w:spacing w:after="0"/>
    </w:pPr>
    <w:rPr>
      <w:sz w:val="20"/>
      <w:szCs w:val="20"/>
    </w:rPr>
  </w:style>
  <w:style w:type="character" w:customStyle="1" w:styleId="FootnoteTextChar">
    <w:name w:val="Footnote Text Char"/>
    <w:basedOn w:val="DefaultParagraphFont"/>
    <w:link w:val="FootnoteText"/>
    <w:uiPriority w:val="99"/>
    <w:semiHidden/>
    <w:rsid w:val="00291521"/>
    <w:rPr>
      <w:sz w:val="20"/>
      <w:szCs w:val="20"/>
    </w:rPr>
  </w:style>
  <w:style w:type="character" w:customStyle="1" w:styleId="apple-converted-space">
    <w:name w:val="apple-converted-space"/>
    <w:basedOn w:val="DefaultParagraphFont"/>
    <w:rsid w:val="005F71A6"/>
  </w:style>
  <w:style w:type="character" w:customStyle="1" w:styleId="citation">
    <w:name w:val="citation"/>
    <w:basedOn w:val="DefaultParagraphFont"/>
    <w:rsid w:val="00002A58"/>
    <w:rPr>
      <w:rFonts w:ascii="Garamond" w:hAnsi="Garamond"/>
      <w:sz w:val="22"/>
    </w:rPr>
  </w:style>
  <w:style w:type="character" w:styleId="Hyperlink">
    <w:name w:val="Hyperlink"/>
    <w:basedOn w:val="DefaultParagraphFont"/>
    <w:uiPriority w:val="99"/>
    <w:semiHidden/>
    <w:unhideWhenUsed/>
    <w:rsid w:val="005F71A6"/>
    <w:rPr>
      <w:color w:val="0000FF"/>
      <w:u w:val="single"/>
    </w:rPr>
  </w:style>
  <w:style w:type="paragraph" w:styleId="NoSpacing">
    <w:name w:val="No Spacing"/>
    <w:link w:val="NoSpacingChar"/>
    <w:uiPriority w:val="1"/>
    <w:qFormat/>
    <w:rsid w:val="0005540B"/>
    <w:pPr>
      <w:spacing w:after="0" w:line="240" w:lineRule="auto"/>
    </w:pPr>
  </w:style>
  <w:style w:type="character" w:customStyle="1" w:styleId="Heading2Char">
    <w:name w:val="Heading 2 Char"/>
    <w:basedOn w:val="DefaultParagraphFont"/>
    <w:link w:val="Heading2"/>
    <w:uiPriority w:val="9"/>
    <w:rsid w:val="00812FCC"/>
    <w:rPr>
      <w:rFonts w:asciiTheme="majorHAnsi" w:eastAsiaTheme="majorEastAsia" w:hAnsiTheme="majorHAnsi" w:cstheme="majorBidi"/>
      <w:color w:val="365F91" w:themeColor="accent1" w:themeShade="BF"/>
      <w:sz w:val="26"/>
      <w:szCs w:val="26"/>
    </w:rPr>
  </w:style>
  <w:style w:type="paragraph" w:customStyle="1" w:styleId="Style1">
    <w:name w:val="Style1"/>
    <w:basedOn w:val="NoSpacing"/>
    <w:link w:val="Style1Char"/>
    <w:qFormat/>
    <w:rsid w:val="00002A58"/>
    <w:rPr>
      <w:rFonts w:ascii="Garamond" w:hAnsi="Garamond"/>
      <w:vertAlign w:val="superscript"/>
    </w:rPr>
  </w:style>
  <w:style w:type="character" w:customStyle="1" w:styleId="NoSpacingChar">
    <w:name w:val="No Spacing Char"/>
    <w:basedOn w:val="DefaultParagraphFont"/>
    <w:link w:val="NoSpacing"/>
    <w:uiPriority w:val="1"/>
    <w:rsid w:val="00002A58"/>
  </w:style>
  <w:style w:type="character" w:customStyle="1" w:styleId="Style1Char">
    <w:name w:val="Style1 Char"/>
    <w:basedOn w:val="NoSpacingChar"/>
    <w:link w:val="Style1"/>
    <w:rsid w:val="00002A58"/>
    <w:rPr>
      <w:rFonts w:ascii="Garamond" w:hAnsi="Garamond"/>
      <w:vertAlign w:val="superscript"/>
    </w:rPr>
  </w:style>
  <w:style w:type="paragraph" w:customStyle="1" w:styleId="normalmain">
    <w:name w:val="normalmain"/>
    <w:basedOn w:val="Normal"/>
    <w:rsid w:val="00BC1A6A"/>
    <w:pPr>
      <w:spacing w:after="0"/>
      <w:ind w:firstLine="360"/>
    </w:pPr>
    <w:rPr>
      <w:rFonts w:ascii="Times" w:eastAsia="Times New Roman" w:hAnsi="Times" w:cs="Times New Roman"/>
      <w:sz w:val="20"/>
      <w:szCs w:val="20"/>
    </w:rPr>
  </w:style>
  <w:style w:type="character" w:customStyle="1" w:styleId="Italics">
    <w:name w:val="Italics"/>
    <w:rsid w:val="00BC1A6A"/>
  </w:style>
  <w:style w:type="character" w:styleId="HTMLCite">
    <w:name w:val="HTML Cite"/>
    <w:basedOn w:val="DefaultParagraphFont"/>
    <w:uiPriority w:val="99"/>
    <w:semiHidden/>
    <w:unhideWhenUsed/>
    <w:rsid w:val="006F0B8F"/>
    <w:rPr>
      <w:i/>
      <w:iCs/>
    </w:rPr>
  </w:style>
  <w:style w:type="character" w:styleId="SubtleReference">
    <w:name w:val="Subtle Reference"/>
    <w:basedOn w:val="DefaultParagraphFont"/>
    <w:uiPriority w:val="31"/>
    <w:qFormat/>
    <w:rsid w:val="00B32B01"/>
    <w:rPr>
      <w:smallCaps/>
      <w:color w:val="5A5A5A" w:themeColor="text1" w:themeTint="A5"/>
    </w:rPr>
  </w:style>
  <w:style w:type="character" w:customStyle="1" w:styleId="ft">
    <w:name w:val="ft"/>
    <w:basedOn w:val="DefaultParagraphFont"/>
    <w:rsid w:val="000F0165"/>
  </w:style>
  <w:style w:type="character" w:styleId="Emphasis">
    <w:name w:val="Emphasis"/>
    <w:basedOn w:val="DefaultParagraphFont"/>
    <w:uiPriority w:val="20"/>
    <w:qFormat/>
    <w:rsid w:val="000F0165"/>
    <w:rPr>
      <w:i/>
      <w:iCs/>
    </w:rPr>
  </w:style>
  <w:style w:type="paragraph" w:styleId="Revision">
    <w:name w:val="Revision"/>
    <w:hidden/>
    <w:uiPriority w:val="99"/>
    <w:semiHidden/>
    <w:rsid w:val="007E6B71"/>
    <w:pPr>
      <w:spacing w:after="0" w:line="240" w:lineRule="auto"/>
    </w:pPr>
    <w:rPr>
      <w:rFonts w:ascii="Garamond" w:hAnsi="Garamond"/>
      <w:sz w:val="24"/>
    </w:rPr>
  </w:style>
  <w:style w:type="paragraph" w:styleId="Header">
    <w:name w:val="header"/>
    <w:basedOn w:val="Normal"/>
    <w:link w:val="HeaderChar"/>
    <w:uiPriority w:val="99"/>
    <w:unhideWhenUsed/>
    <w:rsid w:val="005267A7"/>
    <w:pPr>
      <w:tabs>
        <w:tab w:val="center" w:pos="4680"/>
        <w:tab w:val="right" w:pos="9360"/>
      </w:tabs>
      <w:spacing w:after="0"/>
    </w:pPr>
  </w:style>
  <w:style w:type="character" w:customStyle="1" w:styleId="HeaderChar">
    <w:name w:val="Header Char"/>
    <w:basedOn w:val="DefaultParagraphFont"/>
    <w:link w:val="Header"/>
    <w:uiPriority w:val="99"/>
    <w:rsid w:val="005267A7"/>
    <w:rPr>
      <w:rFonts w:ascii="Garamond" w:hAnsi="Garamond"/>
      <w:sz w:val="24"/>
    </w:rPr>
  </w:style>
  <w:style w:type="paragraph" w:styleId="Footer">
    <w:name w:val="footer"/>
    <w:basedOn w:val="Normal"/>
    <w:link w:val="FooterChar"/>
    <w:uiPriority w:val="99"/>
    <w:unhideWhenUsed/>
    <w:rsid w:val="005267A7"/>
    <w:pPr>
      <w:tabs>
        <w:tab w:val="center" w:pos="4680"/>
        <w:tab w:val="right" w:pos="9360"/>
      </w:tabs>
      <w:spacing w:after="0"/>
    </w:pPr>
  </w:style>
  <w:style w:type="character" w:customStyle="1" w:styleId="FooterChar">
    <w:name w:val="Footer Char"/>
    <w:basedOn w:val="DefaultParagraphFont"/>
    <w:link w:val="Footer"/>
    <w:uiPriority w:val="99"/>
    <w:rsid w:val="005267A7"/>
    <w:rPr>
      <w:rFonts w:ascii="Garamond" w:hAnsi="Garamond"/>
      <w:sz w:val="24"/>
    </w:rPr>
  </w:style>
  <w:style w:type="paragraph" w:customStyle="1" w:styleId="Default">
    <w:name w:val="Default"/>
    <w:rsid w:val="00A315B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01"/>
    <w:pPr>
      <w:spacing w:line="240" w:lineRule="auto"/>
      <w:contextualSpacing/>
      <w:jc w:val="both"/>
    </w:pPr>
    <w:rPr>
      <w:rFonts w:ascii="Garamond" w:hAnsi="Garamond"/>
      <w:sz w:val="24"/>
    </w:rPr>
  </w:style>
  <w:style w:type="paragraph" w:styleId="Heading1">
    <w:name w:val="heading 1"/>
    <w:basedOn w:val="Normal"/>
    <w:next w:val="Normal"/>
    <w:link w:val="Heading1Char"/>
    <w:uiPriority w:val="9"/>
    <w:qFormat/>
    <w:rsid w:val="00485E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2F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AD6"/>
    <w:pPr>
      <w:ind w:left="720"/>
    </w:pPr>
  </w:style>
  <w:style w:type="character" w:styleId="FootnoteReference">
    <w:name w:val="footnote reference"/>
    <w:uiPriority w:val="99"/>
    <w:semiHidden/>
    <w:rsid w:val="00AB1D2B"/>
    <w:rPr>
      <w:rFonts w:ascii="Garamond" w:hAnsi="Garamond"/>
      <w:sz w:val="24"/>
      <w:vertAlign w:val="superscript"/>
    </w:rPr>
  </w:style>
  <w:style w:type="character" w:styleId="CommentReference">
    <w:name w:val="annotation reference"/>
    <w:basedOn w:val="DefaultParagraphFont"/>
    <w:uiPriority w:val="99"/>
    <w:semiHidden/>
    <w:unhideWhenUsed/>
    <w:rsid w:val="008D6340"/>
    <w:rPr>
      <w:sz w:val="20"/>
      <w:szCs w:val="20"/>
    </w:rPr>
  </w:style>
  <w:style w:type="paragraph" w:styleId="CommentText">
    <w:name w:val="annotation text"/>
    <w:basedOn w:val="Normal"/>
    <w:link w:val="CommentTextChar"/>
    <w:uiPriority w:val="99"/>
    <w:semiHidden/>
    <w:unhideWhenUsed/>
    <w:rsid w:val="008D6340"/>
    <w:rPr>
      <w:sz w:val="20"/>
      <w:szCs w:val="20"/>
    </w:rPr>
  </w:style>
  <w:style w:type="character" w:customStyle="1" w:styleId="CommentTextChar">
    <w:name w:val="Comment Text Char"/>
    <w:basedOn w:val="DefaultParagraphFont"/>
    <w:link w:val="CommentText"/>
    <w:uiPriority w:val="99"/>
    <w:semiHidden/>
    <w:rsid w:val="008D6340"/>
    <w:rPr>
      <w:sz w:val="20"/>
      <w:szCs w:val="20"/>
    </w:rPr>
  </w:style>
  <w:style w:type="paragraph" w:styleId="BalloonText">
    <w:name w:val="Balloon Text"/>
    <w:basedOn w:val="Normal"/>
    <w:link w:val="BalloonTextChar"/>
    <w:uiPriority w:val="99"/>
    <w:semiHidden/>
    <w:unhideWhenUsed/>
    <w:rsid w:val="008D63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40"/>
    <w:rPr>
      <w:rFonts w:ascii="Segoe UI" w:hAnsi="Segoe UI" w:cs="Segoe UI"/>
      <w:sz w:val="18"/>
      <w:szCs w:val="18"/>
    </w:rPr>
  </w:style>
  <w:style w:type="character" w:customStyle="1" w:styleId="Heading1Char">
    <w:name w:val="Heading 1 Char"/>
    <w:basedOn w:val="DefaultParagraphFont"/>
    <w:link w:val="Heading1"/>
    <w:uiPriority w:val="9"/>
    <w:rsid w:val="00485EEB"/>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291521"/>
    <w:pPr>
      <w:spacing w:after="0"/>
    </w:pPr>
    <w:rPr>
      <w:sz w:val="20"/>
      <w:szCs w:val="20"/>
    </w:rPr>
  </w:style>
  <w:style w:type="character" w:customStyle="1" w:styleId="FootnoteTextChar">
    <w:name w:val="Footnote Text Char"/>
    <w:basedOn w:val="DefaultParagraphFont"/>
    <w:link w:val="FootnoteText"/>
    <w:uiPriority w:val="99"/>
    <w:semiHidden/>
    <w:rsid w:val="00291521"/>
    <w:rPr>
      <w:sz w:val="20"/>
      <w:szCs w:val="20"/>
    </w:rPr>
  </w:style>
  <w:style w:type="character" w:customStyle="1" w:styleId="apple-converted-space">
    <w:name w:val="apple-converted-space"/>
    <w:basedOn w:val="DefaultParagraphFont"/>
    <w:rsid w:val="005F71A6"/>
  </w:style>
  <w:style w:type="character" w:customStyle="1" w:styleId="citation">
    <w:name w:val="citation"/>
    <w:basedOn w:val="DefaultParagraphFont"/>
    <w:rsid w:val="00002A58"/>
    <w:rPr>
      <w:rFonts w:ascii="Garamond" w:hAnsi="Garamond"/>
      <w:sz w:val="22"/>
    </w:rPr>
  </w:style>
  <w:style w:type="character" w:styleId="Hyperlink">
    <w:name w:val="Hyperlink"/>
    <w:basedOn w:val="DefaultParagraphFont"/>
    <w:uiPriority w:val="99"/>
    <w:semiHidden/>
    <w:unhideWhenUsed/>
    <w:rsid w:val="005F71A6"/>
    <w:rPr>
      <w:color w:val="0000FF"/>
      <w:u w:val="single"/>
    </w:rPr>
  </w:style>
  <w:style w:type="paragraph" w:styleId="NoSpacing">
    <w:name w:val="No Spacing"/>
    <w:link w:val="NoSpacingChar"/>
    <w:uiPriority w:val="1"/>
    <w:qFormat/>
    <w:rsid w:val="0005540B"/>
    <w:pPr>
      <w:spacing w:after="0" w:line="240" w:lineRule="auto"/>
    </w:pPr>
  </w:style>
  <w:style w:type="character" w:customStyle="1" w:styleId="Heading2Char">
    <w:name w:val="Heading 2 Char"/>
    <w:basedOn w:val="DefaultParagraphFont"/>
    <w:link w:val="Heading2"/>
    <w:uiPriority w:val="9"/>
    <w:rsid w:val="00812FCC"/>
    <w:rPr>
      <w:rFonts w:asciiTheme="majorHAnsi" w:eastAsiaTheme="majorEastAsia" w:hAnsiTheme="majorHAnsi" w:cstheme="majorBidi"/>
      <w:color w:val="365F91" w:themeColor="accent1" w:themeShade="BF"/>
      <w:sz w:val="26"/>
      <w:szCs w:val="26"/>
    </w:rPr>
  </w:style>
  <w:style w:type="paragraph" w:customStyle="1" w:styleId="Style1">
    <w:name w:val="Style1"/>
    <w:basedOn w:val="NoSpacing"/>
    <w:link w:val="Style1Char"/>
    <w:qFormat/>
    <w:rsid w:val="00002A58"/>
    <w:rPr>
      <w:rFonts w:ascii="Garamond" w:hAnsi="Garamond"/>
      <w:vertAlign w:val="superscript"/>
    </w:rPr>
  </w:style>
  <w:style w:type="character" w:customStyle="1" w:styleId="NoSpacingChar">
    <w:name w:val="No Spacing Char"/>
    <w:basedOn w:val="DefaultParagraphFont"/>
    <w:link w:val="NoSpacing"/>
    <w:uiPriority w:val="1"/>
    <w:rsid w:val="00002A58"/>
  </w:style>
  <w:style w:type="character" w:customStyle="1" w:styleId="Style1Char">
    <w:name w:val="Style1 Char"/>
    <w:basedOn w:val="NoSpacingChar"/>
    <w:link w:val="Style1"/>
    <w:rsid w:val="00002A58"/>
    <w:rPr>
      <w:rFonts w:ascii="Garamond" w:hAnsi="Garamond"/>
      <w:vertAlign w:val="superscript"/>
    </w:rPr>
  </w:style>
  <w:style w:type="paragraph" w:customStyle="1" w:styleId="normalmain">
    <w:name w:val="normalmain"/>
    <w:basedOn w:val="Normal"/>
    <w:rsid w:val="00BC1A6A"/>
    <w:pPr>
      <w:spacing w:after="0"/>
      <w:ind w:firstLine="360"/>
    </w:pPr>
    <w:rPr>
      <w:rFonts w:ascii="Times" w:eastAsia="Times New Roman" w:hAnsi="Times" w:cs="Times New Roman"/>
      <w:sz w:val="20"/>
      <w:szCs w:val="20"/>
    </w:rPr>
  </w:style>
  <w:style w:type="character" w:customStyle="1" w:styleId="Italics">
    <w:name w:val="Italics"/>
    <w:rsid w:val="00BC1A6A"/>
  </w:style>
  <w:style w:type="character" w:styleId="HTMLCite">
    <w:name w:val="HTML Cite"/>
    <w:basedOn w:val="DefaultParagraphFont"/>
    <w:uiPriority w:val="99"/>
    <w:semiHidden/>
    <w:unhideWhenUsed/>
    <w:rsid w:val="006F0B8F"/>
    <w:rPr>
      <w:i/>
      <w:iCs/>
    </w:rPr>
  </w:style>
  <w:style w:type="character" w:styleId="SubtleReference">
    <w:name w:val="Subtle Reference"/>
    <w:basedOn w:val="DefaultParagraphFont"/>
    <w:uiPriority w:val="31"/>
    <w:qFormat/>
    <w:rsid w:val="00B32B01"/>
    <w:rPr>
      <w:smallCaps/>
      <w:color w:val="5A5A5A" w:themeColor="text1" w:themeTint="A5"/>
    </w:rPr>
  </w:style>
  <w:style w:type="character" w:customStyle="1" w:styleId="ft">
    <w:name w:val="ft"/>
    <w:basedOn w:val="DefaultParagraphFont"/>
    <w:rsid w:val="000F0165"/>
  </w:style>
  <w:style w:type="character" w:styleId="Emphasis">
    <w:name w:val="Emphasis"/>
    <w:basedOn w:val="DefaultParagraphFont"/>
    <w:uiPriority w:val="20"/>
    <w:qFormat/>
    <w:rsid w:val="000F0165"/>
    <w:rPr>
      <w:i/>
      <w:iCs/>
    </w:rPr>
  </w:style>
  <w:style w:type="paragraph" w:styleId="Revision">
    <w:name w:val="Revision"/>
    <w:hidden/>
    <w:uiPriority w:val="99"/>
    <w:semiHidden/>
    <w:rsid w:val="007E6B71"/>
    <w:pPr>
      <w:spacing w:after="0" w:line="240" w:lineRule="auto"/>
    </w:pPr>
    <w:rPr>
      <w:rFonts w:ascii="Garamond" w:hAnsi="Garamond"/>
      <w:sz w:val="24"/>
    </w:rPr>
  </w:style>
  <w:style w:type="paragraph" w:styleId="Header">
    <w:name w:val="header"/>
    <w:basedOn w:val="Normal"/>
    <w:link w:val="HeaderChar"/>
    <w:uiPriority w:val="99"/>
    <w:unhideWhenUsed/>
    <w:rsid w:val="005267A7"/>
    <w:pPr>
      <w:tabs>
        <w:tab w:val="center" w:pos="4680"/>
        <w:tab w:val="right" w:pos="9360"/>
      </w:tabs>
      <w:spacing w:after="0"/>
    </w:pPr>
  </w:style>
  <w:style w:type="character" w:customStyle="1" w:styleId="HeaderChar">
    <w:name w:val="Header Char"/>
    <w:basedOn w:val="DefaultParagraphFont"/>
    <w:link w:val="Header"/>
    <w:uiPriority w:val="99"/>
    <w:rsid w:val="005267A7"/>
    <w:rPr>
      <w:rFonts w:ascii="Garamond" w:hAnsi="Garamond"/>
      <w:sz w:val="24"/>
    </w:rPr>
  </w:style>
  <w:style w:type="paragraph" w:styleId="Footer">
    <w:name w:val="footer"/>
    <w:basedOn w:val="Normal"/>
    <w:link w:val="FooterChar"/>
    <w:uiPriority w:val="99"/>
    <w:unhideWhenUsed/>
    <w:rsid w:val="005267A7"/>
    <w:pPr>
      <w:tabs>
        <w:tab w:val="center" w:pos="4680"/>
        <w:tab w:val="right" w:pos="9360"/>
      </w:tabs>
      <w:spacing w:after="0"/>
    </w:pPr>
  </w:style>
  <w:style w:type="character" w:customStyle="1" w:styleId="FooterChar">
    <w:name w:val="Footer Char"/>
    <w:basedOn w:val="DefaultParagraphFont"/>
    <w:link w:val="Footer"/>
    <w:uiPriority w:val="99"/>
    <w:rsid w:val="005267A7"/>
    <w:rPr>
      <w:rFonts w:ascii="Garamond" w:hAnsi="Garamond"/>
      <w:sz w:val="24"/>
    </w:rPr>
  </w:style>
  <w:style w:type="paragraph" w:customStyle="1" w:styleId="Default">
    <w:name w:val="Default"/>
    <w:rsid w:val="00A315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286">
      <w:bodyDiv w:val="1"/>
      <w:marLeft w:val="0"/>
      <w:marRight w:val="0"/>
      <w:marTop w:val="0"/>
      <w:marBottom w:val="0"/>
      <w:divBdr>
        <w:top w:val="none" w:sz="0" w:space="0" w:color="auto"/>
        <w:left w:val="none" w:sz="0" w:space="0" w:color="auto"/>
        <w:bottom w:val="none" w:sz="0" w:space="0" w:color="auto"/>
        <w:right w:val="none" w:sz="0" w:space="0" w:color="auto"/>
      </w:divBdr>
      <w:divsChild>
        <w:div w:id="787041123">
          <w:marLeft w:val="547"/>
          <w:marRight w:val="0"/>
          <w:marTop w:val="134"/>
          <w:marBottom w:val="0"/>
          <w:divBdr>
            <w:top w:val="none" w:sz="0" w:space="0" w:color="auto"/>
            <w:left w:val="none" w:sz="0" w:space="0" w:color="auto"/>
            <w:bottom w:val="none" w:sz="0" w:space="0" w:color="auto"/>
            <w:right w:val="none" w:sz="0" w:space="0" w:color="auto"/>
          </w:divBdr>
        </w:div>
        <w:div w:id="693070107">
          <w:marLeft w:val="547"/>
          <w:marRight w:val="0"/>
          <w:marTop w:val="134"/>
          <w:marBottom w:val="0"/>
          <w:divBdr>
            <w:top w:val="none" w:sz="0" w:space="0" w:color="auto"/>
            <w:left w:val="none" w:sz="0" w:space="0" w:color="auto"/>
            <w:bottom w:val="none" w:sz="0" w:space="0" w:color="auto"/>
            <w:right w:val="none" w:sz="0" w:space="0" w:color="auto"/>
          </w:divBdr>
        </w:div>
        <w:div w:id="1686518677">
          <w:marLeft w:val="547"/>
          <w:marRight w:val="0"/>
          <w:marTop w:val="134"/>
          <w:marBottom w:val="0"/>
          <w:divBdr>
            <w:top w:val="none" w:sz="0" w:space="0" w:color="auto"/>
            <w:left w:val="none" w:sz="0" w:space="0" w:color="auto"/>
            <w:bottom w:val="none" w:sz="0" w:space="0" w:color="auto"/>
            <w:right w:val="none" w:sz="0" w:space="0" w:color="auto"/>
          </w:divBdr>
        </w:div>
        <w:div w:id="285046279">
          <w:marLeft w:val="547"/>
          <w:marRight w:val="0"/>
          <w:marTop w:val="134"/>
          <w:marBottom w:val="0"/>
          <w:divBdr>
            <w:top w:val="none" w:sz="0" w:space="0" w:color="auto"/>
            <w:left w:val="none" w:sz="0" w:space="0" w:color="auto"/>
            <w:bottom w:val="none" w:sz="0" w:space="0" w:color="auto"/>
            <w:right w:val="none" w:sz="0" w:space="0" w:color="auto"/>
          </w:divBdr>
        </w:div>
      </w:divsChild>
    </w:div>
    <w:div w:id="129980497">
      <w:bodyDiv w:val="1"/>
      <w:marLeft w:val="0"/>
      <w:marRight w:val="0"/>
      <w:marTop w:val="0"/>
      <w:marBottom w:val="0"/>
      <w:divBdr>
        <w:top w:val="none" w:sz="0" w:space="0" w:color="auto"/>
        <w:left w:val="none" w:sz="0" w:space="0" w:color="auto"/>
        <w:bottom w:val="none" w:sz="0" w:space="0" w:color="auto"/>
        <w:right w:val="none" w:sz="0" w:space="0" w:color="auto"/>
      </w:divBdr>
      <w:divsChild>
        <w:div w:id="2127385771">
          <w:marLeft w:val="547"/>
          <w:marRight w:val="0"/>
          <w:marTop w:val="154"/>
          <w:marBottom w:val="0"/>
          <w:divBdr>
            <w:top w:val="none" w:sz="0" w:space="0" w:color="auto"/>
            <w:left w:val="none" w:sz="0" w:space="0" w:color="auto"/>
            <w:bottom w:val="none" w:sz="0" w:space="0" w:color="auto"/>
            <w:right w:val="none" w:sz="0" w:space="0" w:color="auto"/>
          </w:divBdr>
        </w:div>
        <w:div w:id="542211085">
          <w:marLeft w:val="547"/>
          <w:marRight w:val="0"/>
          <w:marTop w:val="154"/>
          <w:marBottom w:val="0"/>
          <w:divBdr>
            <w:top w:val="none" w:sz="0" w:space="0" w:color="auto"/>
            <w:left w:val="none" w:sz="0" w:space="0" w:color="auto"/>
            <w:bottom w:val="none" w:sz="0" w:space="0" w:color="auto"/>
            <w:right w:val="none" w:sz="0" w:space="0" w:color="auto"/>
          </w:divBdr>
        </w:div>
        <w:div w:id="1310211621">
          <w:marLeft w:val="547"/>
          <w:marRight w:val="0"/>
          <w:marTop w:val="154"/>
          <w:marBottom w:val="0"/>
          <w:divBdr>
            <w:top w:val="none" w:sz="0" w:space="0" w:color="auto"/>
            <w:left w:val="none" w:sz="0" w:space="0" w:color="auto"/>
            <w:bottom w:val="none" w:sz="0" w:space="0" w:color="auto"/>
            <w:right w:val="none" w:sz="0" w:space="0" w:color="auto"/>
          </w:divBdr>
        </w:div>
        <w:div w:id="2119137138">
          <w:marLeft w:val="1166"/>
          <w:marRight w:val="0"/>
          <w:marTop w:val="134"/>
          <w:marBottom w:val="0"/>
          <w:divBdr>
            <w:top w:val="none" w:sz="0" w:space="0" w:color="auto"/>
            <w:left w:val="none" w:sz="0" w:space="0" w:color="auto"/>
            <w:bottom w:val="none" w:sz="0" w:space="0" w:color="auto"/>
            <w:right w:val="none" w:sz="0" w:space="0" w:color="auto"/>
          </w:divBdr>
        </w:div>
        <w:div w:id="693922243">
          <w:marLeft w:val="1166"/>
          <w:marRight w:val="0"/>
          <w:marTop w:val="134"/>
          <w:marBottom w:val="0"/>
          <w:divBdr>
            <w:top w:val="none" w:sz="0" w:space="0" w:color="auto"/>
            <w:left w:val="none" w:sz="0" w:space="0" w:color="auto"/>
            <w:bottom w:val="none" w:sz="0" w:space="0" w:color="auto"/>
            <w:right w:val="none" w:sz="0" w:space="0" w:color="auto"/>
          </w:divBdr>
        </w:div>
      </w:divsChild>
    </w:div>
    <w:div w:id="296883493">
      <w:bodyDiv w:val="1"/>
      <w:marLeft w:val="0"/>
      <w:marRight w:val="0"/>
      <w:marTop w:val="0"/>
      <w:marBottom w:val="0"/>
      <w:divBdr>
        <w:top w:val="none" w:sz="0" w:space="0" w:color="auto"/>
        <w:left w:val="none" w:sz="0" w:space="0" w:color="auto"/>
        <w:bottom w:val="none" w:sz="0" w:space="0" w:color="auto"/>
        <w:right w:val="none" w:sz="0" w:space="0" w:color="auto"/>
      </w:divBdr>
      <w:divsChild>
        <w:div w:id="1565600917">
          <w:marLeft w:val="547"/>
          <w:marRight w:val="0"/>
          <w:marTop w:val="154"/>
          <w:marBottom w:val="0"/>
          <w:divBdr>
            <w:top w:val="none" w:sz="0" w:space="0" w:color="auto"/>
            <w:left w:val="none" w:sz="0" w:space="0" w:color="auto"/>
            <w:bottom w:val="none" w:sz="0" w:space="0" w:color="auto"/>
            <w:right w:val="none" w:sz="0" w:space="0" w:color="auto"/>
          </w:divBdr>
        </w:div>
        <w:div w:id="861286083">
          <w:marLeft w:val="547"/>
          <w:marRight w:val="0"/>
          <w:marTop w:val="154"/>
          <w:marBottom w:val="0"/>
          <w:divBdr>
            <w:top w:val="none" w:sz="0" w:space="0" w:color="auto"/>
            <w:left w:val="none" w:sz="0" w:space="0" w:color="auto"/>
            <w:bottom w:val="none" w:sz="0" w:space="0" w:color="auto"/>
            <w:right w:val="none" w:sz="0" w:space="0" w:color="auto"/>
          </w:divBdr>
        </w:div>
      </w:divsChild>
    </w:div>
    <w:div w:id="462237185">
      <w:bodyDiv w:val="1"/>
      <w:marLeft w:val="0"/>
      <w:marRight w:val="0"/>
      <w:marTop w:val="0"/>
      <w:marBottom w:val="0"/>
      <w:divBdr>
        <w:top w:val="none" w:sz="0" w:space="0" w:color="auto"/>
        <w:left w:val="none" w:sz="0" w:space="0" w:color="auto"/>
        <w:bottom w:val="none" w:sz="0" w:space="0" w:color="auto"/>
        <w:right w:val="none" w:sz="0" w:space="0" w:color="auto"/>
      </w:divBdr>
      <w:divsChild>
        <w:div w:id="466894893">
          <w:marLeft w:val="547"/>
          <w:marRight w:val="0"/>
          <w:marTop w:val="154"/>
          <w:marBottom w:val="0"/>
          <w:divBdr>
            <w:top w:val="none" w:sz="0" w:space="0" w:color="auto"/>
            <w:left w:val="none" w:sz="0" w:space="0" w:color="auto"/>
            <w:bottom w:val="none" w:sz="0" w:space="0" w:color="auto"/>
            <w:right w:val="none" w:sz="0" w:space="0" w:color="auto"/>
          </w:divBdr>
        </w:div>
        <w:div w:id="1764304884">
          <w:marLeft w:val="547"/>
          <w:marRight w:val="0"/>
          <w:marTop w:val="154"/>
          <w:marBottom w:val="0"/>
          <w:divBdr>
            <w:top w:val="none" w:sz="0" w:space="0" w:color="auto"/>
            <w:left w:val="none" w:sz="0" w:space="0" w:color="auto"/>
            <w:bottom w:val="none" w:sz="0" w:space="0" w:color="auto"/>
            <w:right w:val="none" w:sz="0" w:space="0" w:color="auto"/>
          </w:divBdr>
        </w:div>
        <w:div w:id="1986082704">
          <w:marLeft w:val="547"/>
          <w:marRight w:val="0"/>
          <w:marTop w:val="154"/>
          <w:marBottom w:val="0"/>
          <w:divBdr>
            <w:top w:val="none" w:sz="0" w:space="0" w:color="auto"/>
            <w:left w:val="none" w:sz="0" w:space="0" w:color="auto"/>
            <w:bottom w:val="none" w:sz="0" w:space="0" w:color="auto"/>
            <w:right w:val="none" w:sz="0" w:space="0" w:color="auto"/>
          </w:divBdr>
        </w:div>
      </w:divsChild>
    </w:div>
    <w:div w:id="542905109">
      <w:bodyDiv w:val="1"/>
      <w:marLeft w:val="0"/>
      <w:marRight w:val="0"/>
      <w:marTop w:val="0"/>
      <w:marBottom w:val="0"/>
      <w:divBdr>
        <w:top w:val="none" w:sz="0" w:space="0" w:color="auto"/>
        <w:left w:val="none" w:sz="0" w:space="0" w:color="auto"/>
        <w:bottom w:val="none" w:sz="0" w:space="0" w:color="auto"/>
        <w:right w:val="none" w:sz="0" w:space="0" w:color="auto"/>
      </w:divBdr>
    </w:div>
    <w:div w:id="609313340">
      <w:bodyDiv w:val="1"/>
      <w:marLeft w:val="0"/>
      <w:marRight w:val="0"/>
      <w:marTop w:val="0"/>
      <w:marBottom w:val="0"/>
      <w:divBdr>
        <w:top w:val="none" w:sz="0" w:space="0" w:color="auto"/>
        <w:left w:val="none" w:sz="0" w:space="0" w:color="auto"/>
        <w:bottom w:val="none" w:sz="0" w:space="0" w:color="auto"/>
        <w:right w:val="none" w:sz="0" w:space="0" w:color="auto"/>
      </w:divBdr>
      <w:divsChild>
        <w:div w:id="700134588">
          <w:marLeft w:val="547"/>
          <w:marRight w:val="0"/>
          <w:marTop w:val="154"/>
          <w:marBottom w:val="0"/>
          <w:divBdr>
            <w:top w:val="none" w:sz="0" w:space="0" w:color="auto"/>
            <w:left w:val="none" w:sz="0" w:space="0" w:color="auto"/>
            <w:bottom w:val="none" w:sz="0" w:space="0" w:color="auto"/>
            <w:right w:val="none" w:sz="0" w:space="0" w:color="auto"/>
          </w:divBdr>
        </w:div>
        <w:div w:id="785805965">
          <w:marLeft w:val="547"/>
          <w:marRight w:val="0"/>
          <w:marTop w:val="154"/>
          <w:marBottom w:val="0"/>
          <w:divBdr>
            <w:top w:val="none" w:sz="0" w:space="0" w:color="auto"/>
            <w:left w:val="none" w:sz="0" w:space="0" w:color="auto"/>
            <w:bottom w:val="none" w:sz="0" w:space="0" w:color="auto"/>
            <w:right w:val="none" w:sz="0" w:space="0" w:color="auto"/>
          </w:divBdr>
        </w:div>
      </w:divsChild>
    </w:div>
    <w:div w:id="611977885">
      <w:bodyDiv w:val="1"/>
      <w:marLeft w:val="0"/>
      <w:marRight w:val="0"/>
      <w:marTop w:val="0"/>
      <w:marBottom w:val="0"/>
      <w:divBdr>
        <w:top w:val="none" w:sz="0" w:space="0" w:color="auto"/>
        <w:left w:val="none" w:sz="0" w:space="0" w:color="auto"/>
        <w:bottom w:val="none" w:sz="0" w:space="0" w:color="auto"/>
        <w:right w:val="none" w:sz="0" w:space="0" w:color="auto"/>
      </w:divBdr>
      <w:divsChild>
        <w:div w:id="1592157143">
          <w:marLeft w:val="965"/>
          <w:marRight w:val="0"/>
          <w:marTop w:val="154"/>
          <w:marBottom w:val="0"/>
          <w:divBdr>
            <w:top w:val="none" w:sz="0" w:space="0" w:color="auto"/>
            <w:left w:val="none" w:sz="0" w:space="0" w:color="auto"/>
            <w:bottom w:val="none" w:sz="0" w:space="0" w:color="auto"/>
            <w:right w:val="none" w:sz="0" w:space="0" w:color="auto"/>
          </w:divBdr>
        </w:div>
        <w:div w:id="2097358012">
          <w:marLeft w:val="965"/>
          <w:marRight w:val="0"/>
          <w:marTop w:val="154"/>
          <w:marBottom w:val="0"/>
          <w:divBdr>
            <w:top w:val="none" w:sz="0" w:space="0" w:color="auto"/>
            <w:left w:val="none" w:sz="0" w:space="0" w:color="auto"/>
            <w:bottom w:val="none" w:sz="0" w:space="0" w:color="auto"/>
            <w:right w:val="none" w:sz="0" w:space="0" w:color="auto"/>
          </w:divBdr>
        </w:div>
        <w:div w:id="1190142636">
          <w:marLeft w:val="965"/>
          <w:marRight w:val="0"/>
          <w:marTop w:val="154"/>
          <w:marBottom w:val="0"/>
          <w:divBdr>
            <w:top w:val="none" w:sz="0" w:space="0" w:color="auto"/>
            <w:left w:val="none" w:sz="0" w:space="0" w:color="auto"/>
            <w:bottom w:val="none" w:sz="0" w:space="0" w:color="auto"/>
            <w:right w:val="none" w:sz="0" w:space="0" w:color="auto"/>
          </w:divBdr>
        </w:div>
      </w:divsChild>
    </w:div>
    <w:div w:id="775442172">
      <w:bodyDiv w:val="1"/>
      <w:marLeft w:val="0"/>
      <w:marRight w:val="0"/>
      <w:marTop w:val="0"/>
      <w:marBottom w:val="0"/>
      <w:divBdr>
        <w:top w:val="none" w:sz="0" w:space="0" w:color="auto"/>
        <w:left w:val="none" w:sz="0" w:space="0" w:color="auto"/>
        <w:bottom w:val="none" w:sz="0" w:space="0" w:color="auto"/>
        <w:right w:val="none" w:sz="0" w:space="0" w:color="auto"/>
      </w:divBdr>
    </w:div>
    <w:div w:id="780104952">
      <w:bodyDiv w:val="1"/>
      <w:marLeft w:val="0"/>
      <w:marRight w:val="0"/>
      <w:marTop w:val="0"/>
      <w:marBottom w:val="0"/>
      <w:divBdr>
        <w:top w:val="none" w:sz="0" w:space="0" w:color="auto"/>
        <w:left w:val="none" w:sz="0" w:space="0" w:color="auto"/>
        <w:bottom w:val="none" w:sz="0" w:space="0" w:color="auto"/>
        <w:right w:val="none" w:sz="0" w:space="0" w:color="auto"/>
      </w:divBdr>
      <w:divsChild>
        <w:div w:id="276109335">
          <w:marLeft w:val="965"/>
          <w:marRight w:val="0"/>
          <w:marTop w:val="134"/>
          <w:marBottom w:val="0"/>
          <w:divBdr>
            <w:top w:val="none" w:sz="0" w:space="0" w:color="auto"/>
            <w:left w:val="none" w:sz="0" w:space="0" w:color="auto"/>
            <w:bottom w:val="none" w:sz="0" w:space="0" w:color="auto"/>
            <w:right w:val="none" w:sz="0" w:space="0" w:color="auto"/>
          </w:divBdr>
        </w:div>
        <w:div w:id="235822965">
          <w:marLeft w:val="1555"/>
          <w:marRight w:val="0"/>
          <w:marTop w:val="115"/>
          <w:marBottom w:val="0"/>
          <w:divBdr>
            <w:top w:val="none" w:sz="0" w:space="0" w:color="auto"/>
            <w:left w:val="none" w:sz="0" w:space="0" w:color="auto"/>
            <w:bottom w:val="none" w:sz="0" w:space="0" w:color="auto"/>
            <w:right w:val="none" w:sz="0" w:space="0" w:color="auto"/>
          </w:divBdr>
        </w:div>
        <w:div w:id="1284072446">
          <w:marLeft w:val="1555"/>
          <w:marRight w:val="0"/>
          <w:marTop w:val="115"/>
          <w:marBottom w:val="0"/>
          <w:divBdr>
            <w:top w:val="none" w:sz="0" w:space="0" w:color="auto"/>
            <w:left w:val="none" w:sz="0" w:space="0" w:color="auto"/>
            <w:bottom w:val="none" w:sz="0" w:space="0" w:color="auto"/>
            <w:right w:val="none" w:sz="0" w:space="0" w:color="auto"/>
          </w:divBdr>
        </w:div>
        <w:div w:id="520752441">
          <w:marLeft w:val="1555"/>
          <w:marRight w:val="0"/>
          <w:marTop w:val="115"/>
          <w:marBottom w:val="0"/>
          <w:divBdr>
            <w:top w:val="none" w:sz="0" w:space="0" w:color="auto"/>
            <w:left w:val="none" w:sz="0" w:space="0" w:color="auto"/>
            <w:bottom w:val="none" w:sz="0" w:space="0" w:color="auto"/>
            <w:right w:val="none" w:sz="0" w:space="0" w:color="auto"/>
          </w:divBdr>
        </w:div>
        <w:div w:id="630981924">
          <w:marLeft w:val="1555"/>
          <w:marRight w:val="0"/>
          <w:marTop w:val="115"/>
          <w:marBottom w:val="0"/>
          <w:divBdr>
            <w:top w:val="none" w:sz="0" w:space="0" w:color="auto"/>
            <w:left w:val="none" w:sz="0" w:space="0" w:color="auto"/>
            <w:bottom w:val="none" w:sz="0" w:space="0" w:color="auto"/>
            <w:right w:val="none" w:sz="0" w:space="0" w:color="auto"/>
          </w:divBdr>
        </w:div>
      </w:divsChild>
    </w:div>
    <w:div w:id="922110919">
      <w:bodyDiv w:val="1"/>
      <w:marLeft w:val="0"/>
      <w:marRight w:val="0"/>
      <w:marTop w:val="0"/>
      <w:marBottom w:val="0"/>
      <w:divBdr>
        <w:top w:val="none" w:sz="0" w:space="0" w:color="auto"/>
        <w:left w:val="none" w:sz="0" w:space="0" w:color="auto"/>
        <w:bottom w:val="none" w:sz="0" w:space="0" w:color="auto"/>
        <w:right w:val="none" w:sz="0" w:space="0" w:color="auto"/>
      </w:divBdr>
      <w:divsChild>
        <w:div w:id="178663909">
          <w:marLeft w:val="0"/>
          <w:marRight w:val="0"/>
          <w:marTop w:val="0"/>
          <w:marBottom w:val="0"/>
          <w:divBdr>
            <w:top w:val="none" w:sz="0" w:space="0" w:color="auto"/>
            <w:left w:val="none" w:sz="0" w:space="0" w:color="auto"/>
            <w:bottom w:val="none" w:sz="0" w:space="0" w:color="auto"/>
            <w:right w:val="none" w:sz="0" w:space="0" w:color="auto"/>
          </w:divBdr>
        </w:div>
        <w:div w:id="602609997">
          <w:marLeft w:val="0"/>
          <w:marRight w:val="0"/>
          <w:marTop w:val="0"/>
          <w:marBottom w:val="0"/>
          <w:divBdr>
            <w:top w:val="none" w:sz="0" w:space="0" w:color="auto"/>
            <w:left w:val="none" w:sz="0" w:space="0" w:color="auto"/>
            <w:bottom w:val="none" w:sz="0" w:space="0" w:color="auto"/>
            <w:right w:val="none" w:sz="0" w:space="0" w:color="auto"/>
          </w:divBdr>
        </w:div>
        <w:div w:id="559631226">
          <w:marLeft w:val="0"/>
          <w:marRight w:val="0"/>
          <w:marTop w:val="0"/>
          <w:marBottom w:val="0"/>
          <w:divBdr>
            <w:top w:val="none" w:sz="0" w:space="0" w:color="auto"/>
            <w:left w:val="none" w:sz="0" w:space="0" w:color="auto"/>
            <w:bottom w:val="none" w:sz="0" w:space="0" w:color="auto"/>
            <w:right w:val="none" w:sz="0" w:space="0" w:color="auto"/>
          </w:divBdr>
        </w:div>
      </w:divsChild>
    </w:div>
    <w:div w:id="977103973">
      <w:bodyDiv w:val="1"/>
      <w:marLeft w:val="0"/>
      <w:marRight w:val="0"/>
      <w:marTop w:val="0"/>
      <w:marBottom w:val="0"/>
      <w:divBdr>
        <w:top w:val="none" w:sz="0" w:space="0" w:color="auto"/>
        <w:left w:val="none" w:sz="0" w:space="0" w:color="auto"/>
        <w:bottom w:val="none" w:sz="0" w:space="0" w:color="auto"/>
        <w:right w:val="none" w:sz="0" w:space="0" w:color="auto"/>
      </w:divBdr>
      <w:divsChild>
        <w:div w:id="1454903788">
          <w:marLeft w:val="547"/>
          <w:marRight w:val="0"/>
          <w:marTop w:val="154"/>
          <w:marBottom w:val="0"/>
          <w:divBdr>
            <w:top w:val="none" w:sz="0" w:space="0" w:color="auto"/>
            <w:left w:val="none" w:sz="0" w:space="0" w:color="auto"/>
            <w:bottom w:val="none" w:sz="0" w:space="0" w:color="auto"/>
            <w:right w:val="none" w:sz="0" w:space="0" w:color="auto"/>
          </w:divBdr>
        </w:div>
        <w:div w:id="126554795">
          <w:marLeft w:val="547"/>
          <w:marRight w:val="0"/>
          <w:marTop w:val="154"/>
          <w:marBottom w:val="0"/>
          <w:divBdr>
            <w:top w:val="none" w:sz="0" w:space="0" w:color="auto"/>
            <w:left w:val="none" w:sz="0" w:space="0" w:color="auto"/>
            <w:bottom w:val="none" w:sz="0" w:space="0" w:color="auto"/>
            <w:right w:val="none" w:sz="0" w:space="0" w:color="auto"/>
          </w:divBdr>
        </w:div>
      </w:divsChild>
    </w:div>
    <w:div w:id="1069889491">
      <w:bodyDiv w:val="1"/>
      <w:marLeft w:val="0"/>
      <w:marRight w:val="0"/>
      <w:marTop w:val="0"/>
      <w:marBottom w:val="0"/>
      <w:divBdr>
        <w:top w:val="none" w:sz="0" w:space="0" w:color="auto"/>
        <w:left w:val="none" w:sz="0" w:space="0" w:color="auto"/>
        <w:bottom w:val="none" w:sz="0" w:space="0" w:color="auto"/>
        <w:right w:val="none" w:sz="0" w:space="0" w:color="auto"/>
      </w:divBdr>
      <w:divsChild>
        <w:div w:id="1304968191">
          <w:marLeft w:val="1166"/>
          <w:marRight w:val="0"/>
          <w:marTop w:val="154"/>
          <w:marBottom w:val="0"/>
          <w:divBdr>
            <w:top w:val="none" w:sz="0" w:space="0" w:color="auto"/>
            <w:left w:val="none" w:sz="0" w:space="0" w:color="auto"/>
            <w:bottom w:val="none" w:sz="0" w:space="0" w:color="auto"/>
            <w:right w:val="none" w:sz="0" w:space="0" w:color="auto"/>
          </w:divBdr>
        </w:div>
        <w:div w:id="1635213961">
          <w:marLeft w:val="1166"/>
          <w:marRight w:val="0"/>
          <w:marTop w:val="154"/>
          <w:marBottom w:val="0"/>
          <w:divBdr>
            <w:top w:val="none" w:sz="0" w:space="0" w:color="auto"/>
            <w:left w:val="none" w:sz="0" w:space="0" w:color="auto"/>
            <w:bottom w:val="none" w:sz="0" w:space="0" w:color="auto"/>
            <w:right w:val="none" w:sz="0" w:space="0" w:color="auto"/>
          </w:divBdr>
        </w:div>
      </w:divsChild>
    </w:div>
    <w:div w:id="1212645184">
      <w:bodyDiv w:val="1"/>
      <w:marLeft w:val="0"/>
      <w:marRight w:val="0"/>
      <w:marTop w:val="0"/>
      <w:marBottom w:val="0"/>
      <w:divBdr>
        <w:top w:val="none" w:sz="0" w:space="0" w:color="auto"/>
        <w:left w:val="none" w:sz="0" w:space="0" w:color="auto"/>
        <w:bottom w:val="none" w:sz="0" w:space="0" w:color="auto"/>
        <w:right w:val="none" w:sz="0" w:space="0" w:color="auto"/>
      </w:divBdr>
      <w:divsChild>
        <w:div w:id="1004406356">
          <w:marLeft w:val="547"/>
          <w:marRight w:val="0"/>
          <w:marTop w:val="154"/>
          <w:marBottom w:val="0"/>
          <w:divBdr>
            <w:top w:val="none" w:sz="0" w:space="0" w:color="auto"/>
            <w:left w:val="none" w:sz="0" w:space="0" w:color="auto"/>
            <w:bottom w:val="none" w:sz="0" w:space="0" w:color="auto"/>
            <w:right w:val="none" w:sz="0" w:space="0" w:color="auto"/>
          </w:divBdr>
        </w:div>
      </w:divsChild>
    </w:div>
    <w:div w:id="1237322793">
      <w:bodyDiv w:val="1"/>
      <w:marLeft w:val="0"/>
      <w:marRight w:val="0"/>
      <w:marTop w:val="0"/>
      <w:marBottom w:val="0"/>
      <w:divBdr>
        <w:top w:val="none" w:sz="0" w:space="0" w:color="auto"/>
        <w:left w:val="none" w:sz="0" w:space="0" w:color="auto"/>
        <w:bottom w:val="none" w:sz="0" w:space="0" w:color="auto"/>
        <w:right w:val="none" w:sz="0" w:space="0" w:color="auto"/>
      </w:divBdr>
      <w:divsChild>
        <w:div w:id="2092309508">
          <w:marLeft w:val="0"/>
          <w:marRight w:val="0"/>
          <w:marTop w:val="0"/>
          <w:marBottom w:val="0"/>
          <w:divBdr>
            <w:top w:val="none" w:sz="0" w:space="0" w:color="auto"/>
            <w:left w:val="none" w:sz="0" w:space="0" w:color="auto"/>
            <w:bottom w:val="none" w:sz="0" w:space="0" w:color="auto"/>
            <w:right w:val="none" w:sz="0" w:space="0" w:color="auto"/>
          </w:divBdr>
        </w:div>
        <w:div w:id="1224870513">
          <w:marLeft w:val="0"/>
          <w:marRight w:val="0"/>
          <w:marTop w:val="0"/>
          <w:marBottom w:val="0"/>
          <w:divBdr>
            <w:top w:val="none" w:sz="0" w:space="0" w:color="auto"/>
            <w:left w:val="none" w:sz="0" w:space="0" w:color="auto"/>
            <w:bottom w:val="none" w:sz="0" w:space="0" w:color="auto"/>
            <w:right w:val="none" w:sz="0" w:space="0" w:color="auto"/>
          </w:divBdr>
        </w:div>
        <w:div w:id="508258927">
          <w:marLeft w:val="0"/>
          <w:marRight w:val="0"/>
          <w:marTop w:val="0"/>
          <w:marBottom w:val="0"/>
          <w:divBdr>
            <w:top w:val="none" w:sz="0" w:space="0" w:color="auto"/>
            <w:left w:val="none" w:sz="0" w:space="0" w:color="auto"/>
            <w:bottom w:val="none" w:sz="0" w:space="0" w:color="auto"/>
            <w:right w:val="none" w:sz="0" w:space="0" w:color="auto"/>
          </w:divBdr>
        </w:div>
      </w:divsChild>
    </w:div>
    <w:div w:id="1381248987">
      <w:bodyDiv w:val="1"/>
      <w:marLeft w:val="0"/>
      <w:marRight w:val="0"/>
      <w:marTop w:val="0"/>
      <w:marBottom w:val="0"/>
      <w:divBdr>
        <w:top w:val="none" w:sz="0" w:space="0" w:color="auto"/>
        <w:left w:val="none" w:sz="0" w:space="0" w:color="auto"/>
        <w:bottom w:val="none" w:sz="0" w:space="0" w:color="auto"/>
        <w:right w:val="none" w:sz="0" w:space="0" w:color="auto"/>
      </w:divBdr>
    </w:div>
    <w:div w:id="1569924591">
      <w:bodyDiv w:val="1"/>
      <w:marLeft w:val="0"/>
      <w:marRight w:val="0"/>
      <w:marTop w:val="0"/>
      <w:marBottom w:val="0"/>
      <w:divBdr>
        <w:top w:val="none" w:sz="0" w:space="0" w:color="auto"/>
        <w:left w:val="none" w:sz="0" w:space="0" w:color="auto"/>
        <w:bottom w:val="none" w:sz="0" w:space="0" w:color="auto"/>
        <w:right w:val="none" w:sz="0" w:space="0" w:color="auto"/>
      </w:divBdr>
      <w:divsChild>
        <w:div w:id="468058204">
          <w:marLeft w:val="547"/>
          <w:marRight w:val="0"/>
          <w:marTop w:val="154"/>
          <w:marBottom w:val="0"/>
          <w:divBdr>
            <w:top w:val="none" w:sz="0" w:space="0" w:color="auto"/>
            <w:left w:val="none" w:sz="0" w:space="0" w:color="auto"/>
            <w:bottom w:val="none" w:sz="0" w:space="0" w:color="auto"/>
            <w:right w:val="none" w:sz="0" w:space="0" w:color="auto"/>
          </w:divBdr>
        </w:div>
        <w:div w:id="1999068814">
          <w:marLeft w:val="547"/>
          <w:marRight w:val="0"/>
          <w:marTop w:val="154"/>
          <w:marBottom w:val="0"/>
          <w:divBdr>
            <w:top w:val="none" w:sz="0" w:space="0" w:color="auto"/>
            <w:left w:val="none" w:sz="0" w:space="0" w:color="auto"/>
            <w:bottom w:val="none" w:sz="0" w:space="0" w:color="auto"/>
            <w:right w:val="none" w:sz="0" w:space="0" w:color="auto"/>
          </w:divBdr>
        </w:div>
        <w:div w:id="1911042507">
          <w:marLeft w:val="547"/>
          <w:marRight w:val="0"/>
          <w:marTop w:val="154"/>
          <w:marBottom w:val="0"/>
          <w:divBdr>
            <w:top w:val="none" w:sz="0" w:space="0" w:color="auto"/>
            <w:left w:val="none" w:sz="0" w:space="0" w:color="auto"/>
            <w:bottom w:val="none" w:sz="0" w:space="0" w:color="auto"/>
            <w:right w:val="none" w:sz="0" w:space="0" w:color="auto"/>
          </w:divBdr>
        </w:div>
      </w:divsChild>
    </w:div>
    <w:div w:id="1637686141">
      <w:bodyDiv w:val="1"/>
      <w:marLeft w:val="0"/>
      <w:marRight w:val="0"/>
      <w:marTop w:val="0"/>
      <w:marBottom w:val="0"/>
      <w:divBdr>
        <w:top w:val="none" w:sz="0" w:space="0" w:color="auto"/>
        <w:left w:val="none" w:sz="0" w:space="0" w:color="auto"/>
        <w:bottom w:val="none" w:sz="0" w:space="0" w:color="auto"/>
        <w:right w:val="none" w:sz="0" w:space="0" w:color="auto"/>
      </w:divBdr>
      <w:divsChild>
        <w:div w:id="117383520">
          <w:marLeft w:val="547"/>
          <w:marRight w:val="0"/>
          <w:marTop w:val="115"/>
          <w:marBottom w:val="0"/>
          <w:divBdr>
            <w:top w:val="none" w:sz="0" w:space="0" w:color="auto"/>
            <w:left w:val="none" w:sz="0" w:space="0" w:color="auto"/>
            <w:bottom w:val="none" w:sz="0" w:space="0" w:color="auto"/>
            <w:right w:val="none" w:sz="0" w:space="0" w:color="auto"/>
          </w:divBdr>
        </w:div>
        <w:div w:id="2086222606">
          <w:marLeft w:val="547"/>
          <w:marRight w:val="0"/>
          <w:marTop w:val="115"/>
          <w:marBottom w:val="0"/>
          <w:divBdr>
            <w:top w:val="none" w:sz="0" w:space="0" w:color="auto"/>
            <w:left w:val="none" w:sz="0" w:space="0" w:color="auto"/>
            <w:bottom w:val="none" w:sz="0" w:space="0" w:color="auto"/>
            <w:right w:val="none" w:sz="0" w:space="0" w:color="auto"/>
          </w:divBdr>
        </w:div>
        <w:div w:id="1217552124">
          <w:marLeft w:val="547"/>
          <w:marRight w:val="0"/>
          <w:marTop w:val="115"/>
          <w:marBottom w:val="0"/>
          <w:divBdr>
            <w:top w:val="none" w:sz="0" w:space="0" w:color="auto"/>
            <w:left w:val="none" w:sz="0" w:space="0" w:color="auto"/>
            <w:bottom w:val="none" w:sz="0" w:space="0" w:color="auto"/>
            <w:right w:val="none" w:sz="0" w:space="0" w:color="auto"/>
          </w:divBdr>
        </w:div>
        <w:div w:id="313417494">
          <w:marLeft w:val="547"/>
          <w:marRight w:val="0"/>
          <w:marTop w:val="115"/>
          <w:marBottom w:val="0"/>
          <w:divBdr>
            <w:top w:val="none" w:sz="0" w:space="0" w:color="auto"/>
            <w:left w:val="none" w:sz="0" w:space="0" w:color="auto"/>
            <w:bottom w:val="none" w:sz="0" w:space="0" w:color="auto"/>
            <w:right w:val="none" w:sz="0" w:space="0" w:color="auto"/>
          </w:divBdr>
        </w:div>
      </w:divsChild>
    </w:div>
    <w:div w:id="1639609889">
      <w:bodyDiv w:val="1"/>
      <w:marLeft w:val="0"/>
      <w:marRight w:val="0"/>
      <w:marTop w:val="0"/>
      <w:marBottom w:val="0"/>
      <w:divBdr>
        <w:top w:val="none" w:sz="0" w:space="0" w:color="auto"/>
        <w:left w:val="none" w:sz="0" w:space="0" w:color="auto"/>
        <w:bottom w:val="none" w:sz="0" w:space="0" w:color="auto"/>
        <w:right w:val="none" w:sz="0" w:space="0" w:color="auto"/>
      </w:divBdr>
      <w:divsChild>
        <w:div w:id="438526388">
          <w:marLeft w:val="1555"/>
          <w:marRight w:val="0"/>
          <w:marTop w:val="134"/>
          <w:marBottom w:val="0"/>
          <w:divBdr>
            <w:top w:val="none" w:sz="0" w:space="0" w:color="auto"/>
            <w:left w:val="none" w:sz="0" w:space="0" w:color="auto"/>
            <w:bottom w:val="none" w:sz="0" w:space="0" w:color="auto"/>
            <w:right w:val="none" w:sz="0" w:space="0" w:color="auto"/>
          </w:divBdr>
        </w:div>
        <w:div w:id="1240990079">
          <w:marLeft w:val="965"/>
          <w:marRight w:val="0"/>
          <w:marTop w:val="154"/>
          <w:marBottom w:val="0"/>
          <w:divBdr>
            <w:top w:val="none" w:sz="0" w:space="0" w:color="auto"/>
            <w:left w:val="none" w:sz="0" w:space="0" w:color="auto"/>
            <w:bottom w:val="none" w:sz="0" w:space="0" w:color="auto"/>
            <w:right w:val="none" w:sz="0" w:space="0" w:color="auto"/>
          </w:divBdr>
        </w:div>
      </w:divsChild>
    </w:div>
    <w:div w:id="1665432427">
      <w:bodyDiv w:val="1"/>
      <w:marLeft w:val="0"/>
      <w:marRight w:val="0"/>
      <w:marTop w:val="0"/>
      <w:marBottom w:val="0"/>
      <w:divBdr>
        <w:top w:val="none" w:sz="0" w:space="0" w:color="auto"/>
        <w:left w:val="none" w:sz="0" w:space="0" w:color="auto"/>
        <w:bottom w:val="none" w:sz="0" w:space="0" w:color="auto"/>
        <w:right w:val="none" w:sz="0" w:space="0" w:color="auto"/>
      </w:divBdr>
      <w:divsChild>
        <w:div w:id="1609384137">
          <w:marLeft w:val="547"/>
          <w:marRight w:val="0"/>
          <w:marTop w:val="154"/>
          <w:marBottom w:val="0"/>
          <w:divBdr>
            <w:top w:val="none" w:sz="0" w:space="0" w:color="auto"/>
            <w:left w:val="none" w:sz="0" w:space="0" w:color="auto"/>
            <w:bottom w:val="none" w:sz="0" w:space="0" w:color="auto"/>
            <w:right w:val="none" w:sz="0" w:space="0" w:color="auto"/>
          </w:divBdr>
        </w:div>
        <w:div w:id="1024400262">
          <w:marLeft w:val="547"/>
          <w:marRight w:val="0"/>
          <w:marTop w:val="154"/>
          <w:marBottom w:val="0"/>
          <w:divBdr>
            <w:top w:val="none" w:sz="0" w:space="0" w:color="auto"/>
            <w:left w:val="none" w:sz="0" w:space="0" w:color="auto"/>
            <w:bottom w:val="none" w:sz="0" w:space="0" w:color="auto"/>
            <w:right w:val="none" w:sz="0" w:space="0" w:color="auto"/>
          </w:divBdr>
        </w:div>
      </w:divsChild>
    </w:div>
    <w:div w:id="1687517354">
      <w:bodyDiv w:val="1"/>
      <w:marLeft w:val="0"/>
      <w:marRight w:val="0"/>
      <w:marTop w:val="0"/>
      <w:marBottom w:val="0"/>
      <w:divBdr>
        <w:top w:val="none" w:sz="0" w:space="0" w:color="auto"/>
        <w:left w:val="none" w:sz="0" w:space="0" w:color="auto"/>
        <w:bottom w:val="none" w:sz="0" w:space="0" w:color="auto"/>
        <w:right w:val="none" w:sz="0" w:space="0" w:color="auto"/>
      </w:divBdr>
      <w:divsChild>
        <w:div w:id="105514865">
          <w:marLeft w:val="965"/>
          <w:marRight w:val="0"/>
          <w:marTop w:val="154"/>
          <w:marBottom w:val="0"/>
          <w:divBdr>
            <w:top w:val="none" w:sz="0" w:space="0" w:color="auto"/>
            <w:left w:val="none" w:sz="0" w:space="0" w:color="auto"/>
            <w:bottom w:val="none" w:sz="0" w:space="0" w:color="auto"/>
            <w:right w:val="none" w:sz="0" w:space="0" w:color="auto"/>
          </w:divBdr>
        </w:div>
        <w:div w:id="1601914791">
          <w:marLeft w:val="965"/>
          <w:marRight w:val="0"/>
          <w:marTop w:val="154"/>
          <w:marBottom w:val="0"/>
          <w:divBdr>
            <w:top w:val="none" w:sz="0" w:space="0" w:color="auto"/>
            <w:left w:val="none" w:sz="0" w:space="0" w:color="auto"/>
            <w:bottom w:val="none" w:sz="0" w:space="0" w:color="auto"/>
            <w:right w:val="none" w:sz="0" w:space="0" w:color="auto"/>
          </w:divBdr>
        </w:div>
        <w:div w:id="173423128">
          <w:marLeft w:val="965"/>
          <w:marRight w:val="0"/>
          <w:marTop w:val="154"/>
          <w:marBottom w:val="0"/>
          <w:divBdr>
            <w:top w:val="none" w:sz="0" w:space="0" w:color="auto"/>
            <w:left w:val="none" w:sz="0" w:space="0" w:color="auto"/>
            <w:bottom w:val="none" w:sz="0" w:space="0" w:color="auto"/>
            <w:right w:val="none" w:sz="0" w:space="0" w:color="auto"/>
          </w:divBdr>
        </w:div>
        <w:div w:id="1347755670">
          <w:marLeft w:val="965"/>
          <w:marRight w:val="0"/>
          <w:marTop w:val="154"/>
          <w:marBottom w:val="0"/>
          <w:divBdr>
            <w:top w:val="none" w:sz="0" w:space="0" w:color="auto"/>
            <w:left w:val="none" w:sz="0" w:space="0" w:color="auto"/>
            <w:bottom w:val="none" w:sz="0" w:space="0" w:color="auto"/>
            <w:right w:val="none" w:sz="0" w:space="0" w:color="auto"/>
          </w:divBdr>
        </w:div>
      </w:divsChild>
    </w:div>
    <w:div w:id="1743986850">
      <w:bodyDiv w:val="1"/>
      <w:marLeft w:val="0"/>
      <w:marRight w:val="0"/>
      <w:marTop w:val="0"/>
      <w:marBottom w:val="0"/>
      <w:divBdr>
        <w:top w:val="none" w:sz="0" w:space="0" w:color="auto"/>
        <w:left w:val="none" w:sz="0" w:space="0" w:color="auto"/>
        <w:bottom w:val="none" w:sz="0" w:space="0" w:color="auto"/>
        <w:right w:val="none" w:sz="0" w:space="0" w:color="auto"/>
      </w:divBdr>
    </w:div>
    <w:div w:id="1907690546">
      <w:bodyDiv w:val="1"/>
      <w:marLeft w:val="0"/>
      <w:marRight w:val="0"/>
      <w:marTop w:val="0"/>
      <w:marBottom w:val="0"/>
      <w:divBdr>
        <w:top w:val="none" w:sz="0" w:space="0" w:color="auto"/>
        <w:left w:val="none" w:sz="0" w:space="0" w:color="auto"/>
        <w:bottom w:val="none" w:sz="0" w:space="0" w:color="auto"/>
        <w:right w:val="none" w:sz="0" w:space="0" w:color="auto"/>
      </w:divBdr>
      <w:divsChild>
        <w:div w:id="1528257013">
          <w:marLeft w:val="547"/>
          <w:marRight w:val="0"/>
          <w:marTop w:val="154"/>
          <w:marBottom w:val="0"/>
          <w:divBdr>
            <w:top w:val="none" w:sz="0" w:space="0" w:color="auto"/>
            <w:left w:val="none" w:sz="0" w:space="0" w:color="auto"/>
            <w:bottom w:val="none" w:sz="0" w:space="0" w:color="auto"/>
            <w:right w:val="none" w:sz="0" w:space="0" w:color="auto"/>
          </w:divBdr>
        </w:div>
        <w:div w:id="240143780">
          <w:marLeft w:val="547"/>
          <w:marRight w:val="0"/>
          <w:marTop w:val="154"/>
          <w:marBottom w:val="0"/>
          <w:divBdr>
            <w:top w:val="none" w:sz="0" w:space="0" w:color="auto"/>
            <w:left w:val="none" w:sz="0" w:space="0" w:color="auto"/>
            <w:bottom w:val="none" w:sz="0" w:space="0" w:color="auto"/>
            <w:right w:val="none" w:sz="0" w:space="0" w:color="auto"/>
          </w:divBdr>
        </w:div>
        <w:div w:id="1977099957">
          <w:marLeft w:val="547"/>
          <w:marRight w:val="0"/>
          <w:marTop w:val="154"/>
          <w:marBottom w:val="0"/>
          <w:divBdr>
            <w:top w:val="none" w:sz="0" w:space="0" w:color="auto"/>
            <w:left w:val="none" w:sz="0" w:space="0" w:color="auto"/>
            <w:bottom w:val="none" w:sz="0" w:space="0" w:color="auto"/>
            <w:right w:val="none" w:sz="0" w:space="0" w:color="auto"/>
          </w:divBdr>
        </w:div>
      </w:divsChild>
    </w:div>
    <w:div w:id="2004893067">
      <w:bodyDiv w:val="1"/>
      <w:marLeft w:val="0"/>
      <w:marRight w:val="0"/>
      <w:marTop w:val="0"/>
      <w:marBottom w:val="0"/>
      <w:divBdr>
        <w:top w:val="none" w:sz="0" w:space="0" w:color="auto"/>
        <w:left w:val="none" w:sz="0" w:space="0" w:color="auto"/>
        <w:bottom w:val="none" w:sz="0" w:space="0" w:color="auto"/>
        <w:right w:val="none" w:sz="0" w:space="0" w:color="auto"/>
      </w:divBdr>
      <w:divsChild>
        <w:div w:id="1970428701">
          <w:marLeft w:val="547"/>
          <w:marRight w:val="0"/>
          <w:marTop w:val="154"/>
          <w:marBottom w:val="0"/>
          <w:divBdr>
            <w:top w:val="none" w:sz="0" w:space="0" w:color="auto"/>
            <w:left w:val="none" w:sz="0" w:space="0" w:color="auto"/>
            <w:bottom w:val="none" w:sz="0" w:space="0" w:color="auto"/>
            <w:right w:val="none" w:sz="0" w:space="0" w:color="auto"/>
          </w:divBdr>
        </w:div>
        <w:div w:id="853148335">
          <w:marLeft w:val="547"/>
          <w:marRight w:val="0"/>
          <w:marTop w:val="154"/>
          <w:marBottom w:val="0"/>
          <w:divBdr>
            <w:top w:val="none" w:sz="0" w:space="0" w:color="auto"/>
            <w:left w:val="none" w:sz="0" w:space="0" w:color="auto"/>
            <w:bottom w:val="none" w:sz="0" w:space="0" w:color="auto"/>
            <w:right w:val="none" w:sz="0" w:space="0" w:color="auto"/>
          </w:divBdr>
        </w:div>
        <w:div w:id="956449826">
          <w:marLeft w:val="547"/>
          <w:marRight w:val="0"/>
          <w:marTop w:val="154"/>
          <w:marBottom w:val="0"/>
          <w:divBdr>
            <w:top w:val="none" w:sz="0" w:space="0" w:color="auto"/>
            <w:left w:val="none" w:sz="0" w:space="0" w:color="auto"/>
            <w:bottom w:val="none" w:sz="0" w:space="0" w:color="auto"/>
            <w:right w:val="none" w:sz="0" w:space="0" w:color="auto"/>
          </w:divBdr>
        </w:div>
      </w:divsChild>
    </w:div>
    <w:div w:id="2042900141">
      <w:bodyDiv w:val="1"/>
      <w:marLeft w:val="0"/>
      <w:marRight w:val="0"/>
      <w:marTop w:val="0"/>
      <w:marBottom w:val="0"/>
      <w:divBdr>
        <w:top w:val="none" w:sz="0" w:space="0" w:color="auto"/>
        <w:left w:val="none" w:sz="0" w:space="0" w:color="auto"/>
        <w:bottom w:val="none" w:sz="0" w:space="0" w:color="auto"/>
        <w:right w:val="none" w:sz="0" w:space="0" w:color="auto"/>
      </w:divBdr>
      <w:divsChild>
        <w:div w:id="1731075393">
          <w:marLeft w:val="965"/>
          <w:marRight w:val="0"/>
          <w:marTop w:val="134"/>
          <w:marBottom w:val="0"/>
          <w:divBdr>
            <w:top w:val="none" w:sz="0" w:space="0" w:color="auto"/>
            <w:left w:val="none" w:sz="0" w:space="0" w:color="auto"/>
            <w:bottom w:val="none" w:sz="0" w:space="0" w:color="auto"/>
            <w:right w:val="none" w:sz="0" w:space="0" w:color="auto"/>
          </w:divBdr>
        </w:div>
        <w:div w:id="1058551747">
          <w:marLeft w:val="965"/>
          <w:marRight w:val="0"/>
          <w:marTop w:val="134"/>
          <w:marBottom w:val="0"/>
          <w:divBdr>
            <w:top w:val="none" w:sz="0" w:space="0" w:color="auto"/>
            <w:left w:val="none" w:sz="0" w:space="0" w:color="auto"/>
            <w:bottom w:val="none" w:sz="0" w:space="0" w:color="auto"/>
            <w:right w:val="none" w:sz="0" w:space="0" w:color="auto"/>
          </w:divBdr>
        </w:div>
        <w:div w:id="1031957160">
          <w:marLeft w:val="965"/>
          <w:marRight w:val="0"/>
          <w:marTop w:val="134"/>
          <w:marBottom w:val="0"/>
          <w:divBdr>
            <w:top w:val="none" w:sz="0" w:space="0" w:color="auto"/>
            <w:left w:val="none" w:sz="0" w:space="0" w:color="auto"/>
            <w:bottom w:val="none" w:sz="0" w:space="0" w:color="auto"/>
            <w:right w:val="none" w:sz="0" w:space="0" w:color="auto"/>
          </w:divBdr>
        </w:div>
        <w:div w:id="1597640701">
          <w:marLeft w:val="965"/>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3CF1-D7BB-4D5D-9C3E-B557E547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33</Pages>
  <Words>7233</Words>
  <Characters>41232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Kati</cp:lastModifiedBy>
  <cp:revision>36</cp:revision>
  <dcterms:created xsi:type="dcterms:W3CDTF">2015-09-26T21:23:00Z</dcterms:created>
  <dcterms:modified xsi:type="dcterms:W3CDTF">2015-12-01T01:21:00Z</dcterms:modified>
</cp:coreProperties>
</file>