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E10BF" w14:textId="309AE47B" w:rsidR="00E16F0D" w:rsidRPr="00C970F8" w:rsidRDefault="00E16F0D" w:rsidP="00E16F0D">
      <w:pPr>
        <w:spacing w:after="0" w:line="240" w:lineRule="auto"/>
        <w:jc w:val="center"/>
        <w:rPr>
          <w:b/>
          <w:bCs/>
          <w:sz w:val="22"/>
          <w:szCs w:val="22"/>
        </w:rPr>
      </w:pPr>
      <w:proofErr w:type="spellStart"/>
      <w:r>
        <w:rPr>
          <w:b/>
          <w:bCs/>
          <w:sz w:val="22"/>
          <w:szCs w:val="22"/>
        </w:rPr>
        <w:t>Ahimsic</w:t>
      </w:r>
      <w:proofErr w:type="spellEnd"/>
      <w:r>
        <w:rPr>
          <w:b/>
          <w:bCs/>
          <w:sz w:val="22"/>
          <w:szCs w:val="22"/>
        </w:rPr>
        <w:t xml:space="preserve"> Communication: An Alternative to Civility</w:t>
      </w:r>
      <w:r w:rsidR="0024689E">
        <w:rPr>
          <w:rStyle w:val="FootnoteReference"/>
          <w:b/>
          <w:bCs/>
          <w:sz w:val="22"/>
          <w:szCs w:val="22"/>
        </w:rPr>
        <w:footnoteReference w:id="1"/>
      </w:r>
    </w:p>
    <w:p w14:paraId="1D251F91" w14:textId="77777777" w:rsidR="00E16F0D" w:rsidRDefault="00E16F0D" w:rsidP="00E16F0D">
      <w:pPr>
        <w:spacing w:after="0" w:line="240" w:lineRule="auto"/>
        <w:jc w:val="center"/>
        <w:rPr>
          <w:sz w:val="22"/>
          <w:szCs w:val="22"/>
        </w:rPr>
      </w:pPr>
      <w:r w:rsidRPr="00C970F8">
        <w:rPr>
          <w:sz w:val="22"/>
          <w:szCs w:val="22"/>
        </w:rPr>
        <w:t>Brian C. Barnett</w:t>
      </w:r>
    </w:p>
    <w:p w14:paraId="3438CFA6" w14:textId="359B532D" w:rsidR="00E16F0D" w:rsidRDefault="00E16F0D" w:rsidP="00E16F0D">
      <w:pPr>
        <w:spacing w:after="0" w:line="240" w:lineRule="auto"/>
        <w:jc w:val="center"/>
        <w:rPr>
          <w:sz w:val="22"/>
          <w:szCs w:val="22"/>
        </w:rPr>
      </w:pPr>
      <w:r>
        <w:rPr>
          <w:sz w:val="22"/>
          <w:szCs w:val="22"/>
        </w:rPr>
        <w:t xml:space="preserve">SUNY Geneseo &amp; St. John Fisher </w:t>
      </w:r>
      <w:r w:rsidR="001E642A">
        <w:rPr>
          <w:sz w:val="22"/>
          <w:szCs w:val="22"/>
        </w:rPr>
        <w:t>University</w:t>
      </w:r>
    </w:p>
    <w:p w14:paraId="0282E235" w14:textId="77777777" w:rsidR="00E16F0D" w:rsidRDefault="00E16F0D" w:rsidP="00E16F0D">
      <w:pPr>
        <w:spacing w:after="0" w:line="240" w:lineRule="auto"/>
        <w:jc w:val="center"/>
        <w:rPr>
          <w:sz w:val="22"/>
          <w:szCs w:val="22"/>
        </w:rPr>
      </w:pPr>
      <w:r>
        <w:rPr>
          <w:sz w:val="22"/>
          <w:szCs w:val="22"/>
        </w:rPr>
        <w:t>December 2024</w:t>
      </w:r>
    </w:p>
    <w:p w14:paraId="722CC8FE" w14:textId="77777777" w:rsidR="00E16F0D" w:rsidRDefault="00E16F0D" w:rsidP="00E16F0D">
      <w:pPr>
        <w:spacing w:after="0" w:line="240" w:lineRule="auto"/>
        <w:rPr>
          <w:sz w:val="22"/>
          <w:szCs w:val="22"/>
        </w:rPr>
      </w:pPr>
    </w:p>
    <w:p w14:paraId="3B27ABE4" w14:textId="0196AFF3" w:rsidR="00E16F0D" w:rsidRDefault="00060589" w:rsidP="00E16F0D">
      <w:pPr>
        <w:spacing w:after="0" w:line="240" w:lineRule="auto"/>
        <w:rPr>
          <w:sz w:val="22"/>
          <w:szCs w:val="22"/>
        </w:rPr>
      </w:pPr>
      <w:r>
        <w:rPr>
          <w:sz w:val="22"/>
          <w:szCs w:val="22"/>
        </w:rPr>
        <w:t xml:space="preserve">When it comes to </w:t>
      </w:r>
      <w:r w:rsidR="00E16F0D">
        <w:rPr>
          <w:sz w:val="22"/>
          <w:szCs w:val="22"/>
        </w:rPr>
        <w:t>contentious</w:t>
      </w:r>
      <w:r>
        <w:rPr>
          <w:sz w:val="22"/>
          <w:szCs w:val="22"/>
        </w:rPr>
        <w:t xml:space="preserve"> conversations</w:t>
      </w:r>
      <w:r w:rsidR="00E16F0D">
        <w:rPr>
          <w:sz w:val="22"/>
          <w:szCs w:val="22"/>
        </w:rPr>
        <w:t>, the call for civility is commonplace.</w:t>
      </w:r>
      <w:r w:rsidR="00023BC1">
        <w:rPr>
          <w:sz w:val="22"/>
          <w:szCs w:val="22"/>
        </w:rPr>
        <w:t xml:space="preserve"> </w:t>
      </w:r>
      <w:r w:rsidR="00E16F0D">
        <w:rPr>
          <w:sz w:val="22"/>
          <w:szCs w:val="22"/>
        </w:rPr>
        <w:t>Rarely do we hear a call for</w:t>
      </w:r>
      <w:r w:rsidR="00E16F0D">
        <w:rPr>
          <w:i/>
          <w:iCs/>
          <w:sz w:val="22"/>
          <w:szCs w:val="22"/>
        </w:rPr>
        <w:t xml:space="preserve"> </w:t>
      </w:r>
      <w:r w:rsidR="00E16F0D">
        <w:rPr>
          <w:sz w:val="22"/>
          <w:szCs w:val="22"/>
        </w:rPr>
        <w:t>nonviolence in communication. This is unfortunate, since nonviolence is a</w:t>
      </w:r>
      <w:r>
        <w:rPr>
          <w:sz w:val="22"/>
          <w:szCs w:val="22"/>
        </w:rPr>
        <w:t xml:space="preserve"> </w:t>
      </w:r>
      <w:r w:rsidR="00E16F0D">
        <w:rPr>
          <w:sz w:val="22"/>
          <w:szCs w:val="22"/>
        </w:rPr>
        <w:t>better standard</w:t>
      </w:r>
      <w:r>
        <w:rPr>
          <w:sz w:val="22"/>
          <w:szCs w:val="22"/>
        </w:rPr>
        <w:t xml:space="preserve"> than civility (which I</w:t>
      </w:r>
      <w:r w:rsidR="00E16F0D">
        <w:rPr>
          <w:sz w:val="22"/>
          <w:szCs w:val="22"/>
        </w:rPr>
        <w:t xml:space="preserve"> critiqued in </w:t>
      </w:r>
      <w:hyperlink r:id="rId8" w:history="1">
        <w:r w:rsidR="00E16F0D" w:rsidRPr="00857DA7">
          <w:rPr>
            <w:rStyle w:val="Hyperlink"/>
            <w:sz w:val="22"/>
            <w:szCs w:val="22"/>
          </w:rPr>
          <w:t>part one</w:t>
        </w:r>
      </w:hyperlink>
      <w:r w:rsidR="00E16F0D">
        <w:rPr>
          <w:sz w:val="22"/>
          <w:szCs w:val="22"/>
        </w:rPr>
        <w:t xml:space="preserve"> of this t</w:t>
      </w:r>
      <w:r w:rsidR="00120D94">
        <w:rPr>
          <w:sz w:val="22"/>
          <w:szCs w:val="22"/>
        </w:rPr>
        <w:t>hree</w:t>
      </w:r>
      <w:r w:rsidR="00E16F0D">
        <w:rPr>
          <w:sz w:val="22"/>
          <w:szCs w:val="22"/>
        </w:rPr>
        <w:t>-part series</w:t>
      </w:r>
      <w:r>
        <w:rPr>
          <w:sz w:val="22"/>
          <w:szCs w:val="22"/>
        </w:rPr>
        <w:t>)</w:t>
      </w:r>
      <w:r w:rsidR="00E16F0D">
        <w:rPr>
          <w:sz w:val="22"/>
          <w:szCs w:val="22"/>
        </w:rPr>
        <w:t>. Part of the problem is that a framework for communicative nonviolence has n</w:t>
      </w:r>
      <w:r>
        <w:rPr>
          <w:sz w:val="22"/>
          <w:szCs w:val="22"/>
        </w:rPr>
        <w:t>ot (to my knowledge)</w:t>
      </w:r>
      <w:r w:rsidR="00E16F0D">
        <w:rPr>
          <w:sz w:val="22"/>
          <w:szCs w:val="22"/>
        </w:rPr>
        <w:t xml:space="preserve"> been fully developed. Mohandas (“Mahatma”) Gandhi, the “father of nonviolence,” is widely known for nonviolence, but primarily in the realm of noncommunicative action. However, there is a natural line of development in that direction from elements in his thought: Gandhi derives his commitment to nonviolence (</w:t>
      </w:r>
      <w:r w:rsidR="00E16F0D" w:rsidRPr="00F74E56">
        <w:rPr>
          <w:i/>
          <w:iCs/>
          <w:sz w:val="22"/>
          <w:szCs w:val="22"/>
        </w:rPr>
        <w:t>ahimsa</w:t>
      </w:r>
      <w:r w:rsidR="00E16F0D">
        <w:rPr>
          <w:sz w:val="22"/>
          <w:szCs w:val="22"/>
        </w:rPr>
        <w:t xml:space="preserve"> in Sanskrit) from his </w:t>
      </w:r>
      <w:hyperlink r:id="rId9" w:history="1">
        <w:r w:rsidR="00E16F0D" w:rsidRPr="00120D94">
          <w:rPr>
            <w:rStyle w:val="Hyperlink"/>
            <w:sz w:val="22"/>
            <w:szCs w:val="22"/>
          </w:rPr>
          <w:t xml:space="preserve">law of </w:t>
        </w:r>
        <w:r w:rsidR="00120D94" w:rsidRPr="00120D94">
          <w:rPr>
            <w:rStyle w:val="Hyperlink"/>
            <w:sz w:val="22"/>
            <w:szCs w:val="22"/>
          </w:rPr>
          <w:t>T</w:t>
        </w:r>
        <w:r w:rsidR="00E16F0D" w:rsidRPr="00120D94">
          <w:rPr>
            <w:rStyle w:val="Hyperlink"/>
            <w:sz w:val="22"/>
            <w:szCs w:val="22"/>
          </w:rPr>
          <w:t>ruth</w:t>
        </w:r>
      </w:hyperlink>
      <w:r w:rsidR="00CC4CD8">
        <w:rPr>
          <w:sz w:val="22"/>
          <w:szCs w:val="22"/>
        </w:rPr>
        <w:t>,</w:t>
      </w:r>
      <w:r w:rsidR="00E16F0D">
        <w:rPr>
          <w:sz w:val="22"/>
          <w:szCs w:val="22"/>
        </w:rPr>
        <w:t xml:space="preserve"> which directs us to follow </w:t>
      </w:r>
      <w:r w:rsidR="00120D94">
        <w:rPr>
          <w:sz w:val="22"/>
          <w:szCs w:val="22"/>
        </w:rPr>
        <w:t xml:space="preserve">“Truth in thought, Truth in </w:t>
      </w:r>
      <w:r w:rsidR="00120D94" w:rsidRPr="00120D94">
        <w:rPr>
          <w:i/>
          <w:iCs/>
          <w:sz w:val="22"/>
          <w:szCs w:val="22"/>
        </w:rPr>
        <w:t>speech</w:t>
      </w:r>
      <w:r w:rsidR="00120D94">
        <w:rPr>
          <w:sz w:val="22"/>
          <w:szCs w:val="22"/>
        </w:rPr>
        <w:t xml:space="preserve">, and Truth in action” </w:t>
      </w:r>
      <w:r w:rsidR="00E93EAE">
        <w:rPr>
          <w:sz w:val="22"/>
          <w:szCs w:val="22"/>
        </w:rPr>
        <w:t>(</w:t>
      </w:r>
      <w:r w:rsidR="00120D94">
        <w:rPr>
          <w:sz w:val="22"/>
          <w:szCs w:val="22"/>
        </w:rPr>
        <w:t>my emphasis</w:t>
      </w:r>
      <w:r w:rsidR="00E93EAE">
        <w:rPr>
          <w:sz w:val="22"/>
          <w:szCs w:val="22"/>
        </w:rPr>
        <w:t>)</w:t>
      </w:r>
      <w:r w:rsidR="00120D94">
        <w:rPr>
          <w:sz w:val="22"/>
          <w:szCs w:val="22"/>
        </w:rPr>
        <w:t xml:space="preserve"> (4). </w:t>
      </w:r>
      <w:r w:rsidR="00E16F0D">
        <w:rPr>
          <w:sz w:val="22"/>
          <w:szCs w:val="22"/>
        </w:rPr>
        <w:t xml:space="preserve">Inspired by Gandhi among others, Marshall B. Rosenberg developed </w:t>
      </w:r>
      <w:r w:rsidR="00E93EAE">
        <w:rPr>
          <w:sz w:val="22"/>
          <w:szCs w:val="22"/>
        </w:rPr>
        <w:t>what he termed</w:t>
      </w:r>
      <w:r w:rsidR="00E16F0D">
        <w:rPr>
          <w:sz w:val="22"/>
          <w:szCs w:val="22"/>
        </w:rPr>
        <w:t xml:space="preserve"> </w:t>
      </w:r>
      <w:hyperlink r:id="rId10" w:history="1">
        <w:r w:rsidR="00004D2C">
          <w:rPr>
            <w:rStyle w:val="Hyperlink"/>
            <w:i/>
            <w:iCs/>
            <w:sz w:val="22"/>
            <w:szCs w:val="22"/>
          </w:rPr>
          <w:t>N</w:t>
        </w:r>
        <w:r w:rsidR="00E16F0D" w:rsidRPr="004C5986">
          <w:rPr>
            <w:rStyle w:val="Hyperlink"/>
            <w:i/>
            <w:iCs/>
            <w:sz w:val="22"/>
            <w:szCs w:val="22"/>
          </w:rPr>
          <w:t xml:space="preserve">onviolent </w:t>
        </w:r>
        <w:r w:rsidR="00004D2C">
          <w:rPr>
            <w:rStyle w:val="Hyperlink"/>
            <w:i/>
            <w:iCs/>
            <w:sz w:val="22"/>
            <w:szCs w:val="22"/>
          </w:rPr>
          <w:t>C</w:t>
        </w:r>
        <w:r w:rsidR="00E16F0D" w:rsidRPr="004C5986">
          <w:rPr>
            <w:rStyle w:val="Hyperlink"/>
            <w:i/>
            <w:iCs/>
            <w:sz w:val="22"/>
            <w:szCs w:val="22"/>
          </w:rPr>
          <w:t>ommunication</w:t>
        </w:r>
        <w:r w:rsidR="00E16F0D" w:rsidRPr="004C5986">
          <w:rPr>
            <w:rStyle w:val="Hyperlink"/>
            <w:sz w:val="22"/>
            <w:szCs w:val="22"/>
          </w:rPr>
          <w:t xml:space="preserve"> (NVC)</w:t>
        </w:r>
      </w:hyperlink>
      <w:r w:rsidR="00E16F0D">
        <w:rPr>
          <w:sz w:val="22"/>
          <w:szCs w:val="22"/>
        </w:rPr>
        <w:t xml:space="preserve">. </w:t>
      </w:r>
      <w:r w:rsidR="00004D2C">
        <w:rPr>
          <w:sz w:val="22"/>
          <w:szCs w:val="22"/>
        </w:rPr>
        <w:t xml:space="preserve">Valuable </w:t>
      </w:r>
      <w:r w:rsidR="00E16F0D">
        <w:rPr>
          <w:sz w:val="22"/>
          <w:szCs w:val="22"/>
        </w:rPr>
        <w:t>though</w:t>
      </w:r>
      <w:r w:rsidR="00E93EAE">
        <w:rPr>
          <w:sz w:val="22"/>
          <w:szCs w:val="22"/>
        </w:rPr>
        <w:t xml:space="preserve"> NVC</w:t>
      </w:r>
      <w:r w:rsidR="00E16F0D">
        <w:rPr>
          <w:sz w:val="22"/>
          <w:szCs w:val="22"/>
        </w:rPr>
        <w:t xml:space="preserve"> is, </w:t>
      </w:r>
      <w:r w:rsidR="00E93EAE">
        <w:rPr>
          <w:sz w:val="22"/>
          <w:szCs w:val="22"/>
        </w:rPr>
        <w:t>it</w:t>
      </w:r>
      <w:r w:rsidR="00E16F0D">
        <w:rPr>
          <w:sz w:val="22"/>
          <w:szCs w:val="22"/>
        </w:rPr>
        <w:t xml:space="preserve"> is most applicable to particular conversational context</w:t>
      </w:r>
      <w:r>
        <w:rPr>
          <w:sz w:val="22"/>
          <w:szCs w:val="22"/>
        </w:rPr>
        <w:t>s</w:t>
      </w:r>
      <w:r w:rsidR="00E16F0D">
        <w:rPr>
          <w:sz w:val="22"/>
          <w:szCs w:val="22"/>
        </w:rPr>
        <w:t>. It is but one part of a</w:t>
      </w:r>
      <w:r>
        <w:rPr>
          <w:sz w:val="22"/>
          <w:szCs w:val="22"/>
        </w:rPr>
        <w:t xml:space="preserve"> </w:t>
      </w:r>
      <w:r w:rsidR="00E16F0D">
        <w:rPr>
          <w:sz w:val="22"/>
          <w:szCs w:val="22"/>
        </w:rPr>
        <w:t xml:space="preserve">broader nonviolent framework, which I’ll call </w:t>
      </w:r>
      <w:proofErr w:type="spellStart"/>
      <w:r w:rsidR="00E93EAE">
        <w:rPr>
          <w:i/>
          <w:iCs/>
          <w:sz w:val="22"/>
          <w:szCs w:val="22"/>
        </w:rPr>
        <w:t>a</w:t>
      </w:r>
      <w:r w:rsidR="00E16F0D" w:rsidRPr="00182767">
        <w:rPr>
          <w:i/>
          <w:iCs/>
          <w:sz w:val="22"/>
          <w:szCs w:val="22"/>
        </w:rPr>
        <w:t>himsic</w:t>
      </w:r>
      <w:proofErr w:type="spellEnd"/>
      <w:r w:rsidR="00E16F0D" w:rsidRPr="00182767">
        <w:rPr>
          <w:i/>
          <w:iCs/>
          <w:sz w:val="22"/>
          <w:szCs w:val="22"/>
        </w:rPr>
        <w:t xml:space="preserve"> </w:t>
      </w:r>
      <w:r w:rsidR="00E93EAE">
        <w:rPr>
          <w:i/>
          <w:iCs/>
          <w:sz w:val="22"/>
          <w:szCs w:val="22"/>
        </w:rPr>
        <w:t>c</w:t>
      </w:r>
      <w:r w:rsidR="00E16F0D" w:rsidRPr="00182767">
        <w:rPr>
          <w:i/>
          <w:iCs/>
          <w:sz w:val="22"/>
          <w:szCs w:val="22"/>
        </w:rPr>
        <w:t>ommunication</w:t>
      </w:r>
      <w:r w:rsidR="00E16F0D">
        <w:rPr>
          <w:sz w:val="22"/>
          <w:szCs w:val="22"/>
        </w:rPr>
        <w:t xml:space="preserve"> (AC) to distinguish it from NVC. In this </w:t>
      </w:r>
      <w:r w:rsidR="00004D2C">
        <w:rPr>
          <w:sz w:val="22"/>
          <w:szCs w:val="22"/>
        </w:rPr>
        <w:t>second installment of the series</w:t>
      </w:r>
      <w:r w:rsidR="00E16F0D">
        <w:rPr>
          <w:sz w:val="22"/>
          <w:szCs w:val="22"/>
        </w:rPr>
        <w:t xml:space="preserve">, I develop a framework for AC. But I wish to emphasize upfront that it is </w:t>
      </w:r>
      <w:r>
        <w:rPr>
          <w:sz w:val="22"/>
          <w:szCs w:val="22"/>
        </w:rPr>
        <w:t xml:space="preserve">a </w:t>
      </w:r>
      <w:r w:rsidR="00E16F0D">
        <w:rPr>
          <w:sz w:val="22"/>
          <w:szCs w:val="22"/>
        </w:rPr>
        <w:t xml:space="preserve">mere sketch. In the Gandhian spirit, I invite others to join in this </w:t>
      </w:r>
      <w:hyperlink r:id="rId11" w:history="1">
        <w:r w:rsidR="00E16F0D" w:rsidRPr="00004D2C">
          <w:rPr>
            <w:rStyle w:val="Hyperlink"/>
            <w:sz w:val="22"/>
            <w:szCs w:val="22"/>
          </w:rPr>
          <w:t>“experiment with truth”</w:t>
        </w:r>
      </w:hyperlink>
      <w:r w:rsidR="00E16F0D">
        <w:rPr>
          <w:sz w:val="22"/>
          <w:szCs w:val="22"/>
        </w:rPr>
        <w:t xml:space="preserve"> by proposing further refinements. </w:t>
      </w:r>
    </w:p>
    <w:p w14:paraId="7BFA1EB8" w14:textId="77777777" w:rsidR="00E16F0D" w:rsidRDefault="00E16F0D" w:rsidP="00E16F0D">
      <w:pPr>
        <w:spacing w:after="0" w:line="240" w:lineRule="auto"/>
        <w:rPr>
          <w:sz w:val="22"/>
          <w:szCs w:val="22"/>
        </w:rPr>
      </w:pPr>
    </w:p>
    <w:p w14:paraId="45797154" w14:textId="77777777" w:rsidR="00E16F0D" w:rsidRDefault="00E16F0D" w:rsidP="00E16F0D">
      <w:pPr>
        <w:spacing w:after="0" w:line="240" w:lineRule="auto"/>
        <w:rPr>
          <w:sz w:val="22"/>
          <w:szCs w:val="22"/>
        </w:rPr>
      </w:pPr>
    </w:p>
    <w:p w14:paraId="5EFD805A" w14:textId="77777777" w:rsidR="00E16F0D" w:rsidRPr="00FD1292" w:rsidRDefault="00E16F0D" w:rsidP="00E16F0D">
      <w:pPr>
        <w:spacing w:after="0" w:line="240" w:lineRule="auto"/>
        <w:rPr>
          <w:b/>
          <w:bCs/>
          <w:sz w:val="22"/>
          <w:szCs w:val="22"/>
        </w:rPr>
      </w:pPr>
      <w:r>
        <w:rPr>
          <w:b/>
          <w:bCs/>
          <w:sz w:val="22"/>
          <w:szCs w:val="22"/>
        </w:rPr>
        <w:t>Communicative Violence</w:t>
      </w:r>
    </w:p>
    <w:p w14:paraId="3E31D88F" w14:textId="77777777" w:rsidR="00E16F0D" w:rsidRDefault="00E16F0D" w:rsidP="00E16F0D">
      <w:pPr>
        <w:spacing w:after="0" w:line="240" w:lineRule="auto"/>
        <w:rPr>
          <w:sz w:val="22"/>
          <w:szCs w:val="22"/>
        </w:rPr>
      </w:pPr>
    </w:p>
    <w:p w14:paraId="194DB3F4" w14:textId="0E10F2E2" w:rsidR="00E16F0D" w:rsidRDefault="00E16F0D" w:rsidP="00E16F0D">
      <w:pPr>
        <w:spacing w:after="0" w:line="240" w:lineRule="auto"/>
        <w:rPr>
          <w:sz w:val="22"/>
          <w:szCs w:val="22"/>
        </w:rPr>
      </w:pPr>
      <w:r>
        <w:rPr>
          <w:sz w:val="22"/>
          <w:szCs w:val="22"/>
        </w:rPr>
        <w:t xml:space="preserve">To understand nonviolence, we must first understand violence. Following </w:t>
      </w:r>
      <w:hyperlink r:id="rId12" w:history="1">
        <w:r w:rsidRPr="006D39AF">
          <w:rPr>
            <w:rStyle w:val="Hyperlink"/>
            <w:sz w:val="22"/>
            <w:szCs w:val="22"/>
          </w:rPr>
          <w:t>Barry L. Gan</w:t>
        </w:r>
      </w:hyperlink>
      <w:r>
        <w:rPr>
          <w:sz w:val="22"/>
          <w:szCs w:val="22"/>
        </w:rPr>
        <w:t xml:space="preserve">, I understand violence as acting with the intention, or reasonable foreseeability, of </w:t>
      </w:r>
      <w:r w:rsidR="00377E65">
        <w:rPr>
          <w:sz w:val="22"/>
          <w:szCs w:val="22"/>
        </w:rPr>
        <w:t xml:space="preserve">doing </w:t>
      </w:r>
      <w:r w:rsidR="000464AB">
        <w:rPr>
          <w:sz w:val="22"/>
          <w:szCs w:val="22"/>
        </w:rPr>
        <w:t>harm</w:t>
      </w:r>
      <w:r>
        <w:rPr>
          <w:sz w:val="22"/>
          <w:szCs w:val="22"/>
        </w:rPr>
        <w:t xml:space="preserve">. While one might quibble </w:t>
      </w:r>
      <w:r w:rsidR="000464AB">
        <w:rPr>
          <w:sz w:val="22"/>
          <w:szCs w:val="22"/>
        </w:rPr>
        <w:t>with</w:t>
      </w:r>
      <w:r>
        <w:rPr>
          <w:sz w:val="22"/>
          <w:szCs w:val="22"/>
        </w:rPr>
        <w:t xml:space="preserve"> this definition</w:t>
      </w:r>
      <w:r w:rsidR="005C7C4A">
        <w:rPr>
          <w:sz w:val="22"/>
          <w:szCs w:val="22"/>
        </w:rPr>
        <w:t xml:space="preserve"> (e.g., perhaps adding a clause </w:t>
      </w:r>
      <w:r w:rsidR="000464AB">
        <w:rPr>
          <w:sz w:val="22"/>
          <w:szCs w:val="22"/>
        </w:rPr>
        <w:t>exempting</w:t>
      </w:r>
      <w:r w:rsidR="005C7C4A">
        <w:rPr>
          <w:sz w:val="22"/>
          <w:szCs w:val="22"/>
        </w:rPr>
        <w:t xml:space="preserve"> autonomously accepted harm)</w:t>
      </w:r>
      <w:r>
        <w:rPr>
          <w:sz w:val="22"/>
          <w:szCs w:val="22"/>
        </w:rPr>
        <w:t xml:space="preserve">, </w:t>
      </w:r>
      <w:r w:rsidR="00A626C4">
        <w:rPr>
          <w:sz w:val="22"/>
          <w:szCs w:val="22"/>
        </w:rPr>
        <w:t>the</w:t>
      </w:r>
      <w:r w:rsidR="000464AB">
        <w:rPr>
          <w:sz w:val="22"/>
          <w:szCs w:val="22"/>
        </w:rPr>
        <w:t xml:space="preserve"> details</w:t>
      </w:r>
      <w:r>
        <w:rPr>
          <w:sz w:val="22"/>
          <w:szCs w:val="22"/>
        </w:rPr>
        <w:t xml:space="preserve"> won’t</w:t>
      </w:r>
      <w:r w:rsidR="000464AB">
        <w:rPr>
          <w:sz w:val="22"/>
          <w:szCs w:val="22"/>
        </w:rPr>
        <w:t xml:space="preserve"> </w:t>
      </w:r>
      <w:r>
        <w:rPr>
          <w:sz w:val="22"/>
          <w:szCs w:val="22"/>
        </w:rPr>
        <w:t xml:space="preserve">matter </w:t>
      </w:r>
      <w:r w:rsidR="000464AB">
        <w:rPr>
          <w:sz w:val="22"/>
          <w:szCs w:val="22"/>
        </w:rPr>
        <w:t>for present purposes</w:t>
      </w:r>
      <w:r>
        <w:rPr>
          <w:sz w:val="22"/>
          <w:szCs w:val="22"/>
        </w:rPr>
        <w:t>. What matters</w:t>
      </w:r>
      <w:r w:rsidR="000464AB">
        <w:rPr>
          <w:sz w:val="22"/>
          <w:szCs w:val="22"/>
        </w:rPr>
        <w:t xml:space="preserve"> here</w:t>
      </w:r>
      <w:r>
        <w:rPr>
          <w:sz w:val="22"/>
          <w:szCs w:val="22"/>
        </w:rPr>
        <w:t xml:space="preserve"> is that: (1) </w:t>
      </w:r>
      <w:r w:rsidR="000464AB">
        <w:rPr>
          <w:sz w:val="22"/>
          <w:szCs w:val="22"/>
        </w:rPr>
        <w:t xml:space="preserve">any given type of </w:t>
      </w:r>
      <w:r>
        <w:rPr>
          <w:sz w:val="22"/>
          <w:szCs w:val="22"/>
        </w:rPr>
        <w:t>harm corresponds to a type of violence</w:t>
      </w:r>
      <w:r w:rsidR="000464AB">
        <w:rPr>
          <w:sz w:val="22"/>
          <w:szCs w:val="22"/>
        </w:rPr>
        <w:t xml:space="preserve"> (when </w:t>
      </w:r>
      <w:r w:rsidR="00CC4CD8">
        <w:rPr>
          <w:sz w:val="22"/>
          <w:szCs w:val="22"/>
        </w:rPr>
        <w:t>an</w:t>
      </w:r>
      <w:r w:rsidR="000464AB">
        <w:rPr>
          <w:sz w:val="22"/>
          <w:szCs w:val="22"/>
        </w:rPr>
        <w:t xml:space="preserve"> act stands in </w:t>
      </w:r>
      <w:r w:rsidR="00377E65">
        <w:rPr>
          <w:sz w:val="22"/>
          <w:szCs w:val="22"/>
        </w:rPr>
        <w:t xml:space="preserve">a certain </w:t>
      </w:r>
      <w:r w:rsidR="000464AB">
        <w:rPr>
          <w:sz w:val="22"/>
          <w:szCs w:val="22"/>
        </w:rPr>
        <w:t>relation to harm)</w:t>
      </w:r>
      <w:r>
        <w:rPr>
          <w:sz w:val="22"/>
          <w:szCs w:val="22"/>
        </w:rPr>
        <w:t xml:space="preserve">; </w:t>
      </w:r>
      <w:r w:rsidR="00875C1E">
        <w:rPr>
          <w:sz w:val="22"/>
          <w:szCs w:val="22"/>
        </w:rPr>
        <w:t>(</w:t>
      </w:r>
      <w:r w:rsidR="000464AB">
        <w:rPr>
          <w:sz w:val="22"/>
          <w:szCs w:val="22"/>
        </w:rPr>
        <w:t>2</w:t>
      </w:r>
      <w:r w:rsidR="00875C1E">
        <w:rPr>
          <w:sz w:val="22"/>
          <w:szCs w:val="22"/>
        </w:rPr>
        <w:t>) inten</w:t>
      </w:r>
      <w:r w:rsidR="000464AB">
        <w:rPr>
          <w:sz w:val="22"/>
          <w:szCs w:val="22"/>
        </w:rPr>
        <w:t xml:space="preserve">ding harm is sufficient to stand in that relation </w:t>
      </w:r>
      <w:r w:rsidR="00875C1E">
        <w:rPr>
          <w:sz w:val="22"/>
          <w:szCs w:val="22"/>
        </w:rPr>
        <w:t xml:space="preserve">(actual harm need not </w:t>
      </w:r>
      <w:r w:rsidR="00377E65">
        <w:rPr>
          <w:sz w:val="22"/>
          <w:szCs w:val="22"/>
        </w:rPr>
        <w:t>occur</w:t>
      </w:r>
      <w:r w:rsidR="00875C1E">
        <w:rPr>
          <w:sz w:val="22"/>
          <w:szCs w:val="22"/>
        </w:rPr>
        <w:t>); (</w:t>
      </w:r>
      <w:r w:rsidR="000464AB">
        <w:rPr>
          <w:sz w:val="22"/>
          <w:szCs w:val="22"/>
        </w:rPr>
        <w:t>3</w:t>
      </w:r>
      <w:r w:rsidR="00875C1E">
        <w:rPr>
          <w:sz w:val="22"/>
          <w:szCs w:val="22"/>
        </w:rPr>
        <w:t>) inten</w:t>
      </w:r>
      <w:r w:rsidR="000464AB">
        <w:rPr>
          <w:sz w:val="22"/>
          <w:szCs w:val="22"/>
        </w:rPr>
        <w:t>ding</w:t>
      </w:r>
      <w:r w:rsidR="00875C1E">
        <w:rPr>
          <w:sz w:val="22"/>
          <w:szCs w:val="22"/>
        </w:rPr>
        <w:t xml:space="preserve"> harm is unnecessary for violence (</w:t>
      </w:r>
      <w:r w:rsidR="00B139DE">
        <w:rPr>
          <w:sz w:val="22"/>
          <w:szCs w:val="22"/>
        </w:rPr>
        <w:t>reckless endangerment is sufficient</w:t>
      </w:r>
      <w:r w:rsidR="00875C1E">
        <w:rPr>
          <w:sz w:val="22"/>
          <w:szCs w:val="22"/>
        </w:rPr>
        <w:t xml:space="preserve">); and </w:t>
      </w:r>
      <w:r>
        <w:rPr>
          <w:sz w:val="22"/>
          <w:szCs w:val="22"/>
        </w:rPr>
        <w:t>(</w:t>
      </w:r>
      <w:r w:rsidR="000464AB">
        <w:rPr>
          <w:sz w:val="22"/>
          <w:szCs w:val="22"/>
        </w:rPr>
        <w:t>4</w:t>
      </w:r>
      <w:r>
        <w:rPr>
          <w:sz w:val="22"/>
          <w:szCs w:val="22"/>
        </w:rPr>
        <w:t xml:space="preserve">) </w:t>
      </w:r>
      <w:r w:rsidR="00A626C4">
        <w:rPr>
          <w:sz w:val="22"/>
          <w:szCs w:val="22"/>
        </w:rPr>
        <w:t xml:space="preserve">no-fault </w:t>
      </w:r>
      <w:r>
        <w:rPr>
          <w:sz w:val="22"/>
          <w:szCs w:val="22"/>
        </w:rPr>
        <w:t>accident</w:t>
      </w:r>
      <w:r w:rsidR="00A626C4">
        <w:rPr>
          <w:sz w:val="22"/>
          <w:szCs w:val="22"/>
        </w:rPr>
        <w:t>s</w:t>
      </w:r>
      <w:r>
        <w:rPr>
          <w:sz w:val="22"/>
          <w:szCs w:val="22"/>
        </w:rPr>
        <w:t xml:space="preserve"> </w:t>
      </w:r>
      <w:r w:rsidR="00A626C4">
        <w:rPr>
          <w:sz w:val="22"/>
          <w:szCs w:val="22"/>
        </w:rPr>
        <w:t>(</w:t>
      </w:r>
      <w:r w:rsidR="00CC4CD8">
        <w:rPr>
          <w:sz w:val="22"/>
          <w:szCs w:val="22"/>
        </w:rPr>
        <w:t xml:space="preserve">where </w:t>
      </w:r>
      <w:r w:rsidR="00B139DE">
        <w:rPr>
          <w:sz w:val="22"/>
          <w:szCs w:val="22"/>
        </w:rPr>
        <w:t>harm result</w:t>
      </w:r>
      <w:r w:rsidR="00CC4CD8">
        <w:rPr>
          <w:sz w:val="22"/>
          <w:szCs w:val="22"/>
        </w:rPr>
        <w:t>s</w:t>
      </w:r>
      <w:r w:rsidR="00B139DE">
        <w:rPr>
          <w:sz w:val="22"/>
          <w:szCs w:val="22"/>
        </w:rPr>
        <w:t xml:space="preserve"> from </w:t>
      </w:r>
      <w:r w:rsidR="00CC4CD8">
        <w:rPr>
          <w:sz w:val="22"/>
          <w:szCs w:val="22"/>
        </w:rPr>
        <w:t xml:space="preserve">neither </w:t>
      </w:r>
      <w:r w:rsidR="00B139DE">
        <w:rPr>
          <w:sz w:val="22"/>
          <w:szCs w:val="22"/>
        </w:rPr>
        <w:t>intention nor reckless endangerment</w:t>
      </w:r>
      <w:r w:rsidR="00A626C4">
        <w:rPr>
          <w:sz w:val="22"/>
          <w:szCs w:val="22"/>
        </w:rPr>
        <w:t>) do not qualify as violence</w:t>
      </w:r>
      <w:r w:rsidR="00B139DE">
        <w:rPr>
          <w:sz w:val="22"/>
          <w:szCs w:val="22"/>
        </w:rPr>
        <w:t>.</w:t>
      </w:r>
      <w:r>
        <w:rPr>
          <w:sz w:val="22"/>
          <w:szCs w:val="22"/>
        </w:rPr>
        <w:t xml:space="preserve"> </w:t>
      </w:r>
    </w:p>
    <w:p w14:paraId="54FD4E7D" w14:textId="77777777" w:rsidR="00E16F0D" w:rsidRDefault="00E16F0D" w:rsidP="00E16F0D">
      <w:pPr>
        <w:spacing w:after="0" w:line="240" w:lineRule="auto"/>
        <w:rPr>
          <w:sz w:val="22"/>
          <w:szCs w:val="22"/>
        </w:rPr>
      </w:pPr>
    </w:p>
    <w:p w14:paraId="47F33C4F" w14:textId="11D39F03" w:rsidR="00E16F0D" w:rsidRDefault="00E16F0D" w:rsidP="00E16F0D">
      <w:pPr>
        <w:spacing w:after="0" w:line="240" w:lineRule="auto"/>
        <w:rPr>
          <w:sz w:val="22"/>
          <w:szCs w:val="22"/>
        </w:rPr>
      </w:pPr>
      <w:r>
        <w:rPr>
          <w:sz w:val="22"/>
          <w:szCs w:val="22"/>
        </w:rPr>
        <w:t xml:space="preserve">Harm (hence violence) can be physical, emotional, epistemic, social, or systemic. </w:t>
      </w:r>
      <w:r w:rsidR="000464AB">
        <w:rPr>
          <w:sz w:val="22"/>
          <w:szCs w:val="22"/>
        </w:rPr>
        <w:t>Some harms are</w:t>
      </w:r>
      <w:r w:rsidR="000D5360">
        <w:rPr>
          <w:sz w:val="22"/>
          <w:szCs w:val="22"/>
        </w:rPr>
        <w:t xml:space="preserve"> minor</w:t>
      </w:r>
      <w:r>
        <w:rPr>
          <w:sz w:val="22"/>
          <w:szCs w:val="22"/>
        </w:rPr>
        <w:t xml:space="preserve">, </w:t>
      </w:r>
      <w:r w:rsidR="000464AB">
        <w:rPr>
          <w:sz w:val="22"/>
          <w:szCs w:val="22"/>
        </w:rPr>
        <w:t>such as</w:t>
      </w:r>
      <w:r>
        <w:rPr>
          <w:sz w:val="22"/>
          <w:szCs w:val="22"/>
        </w:rPr>
        <w:t xml:space="preserve"> snapping at someone at the end of a stressful day. Moreover, </w:t>
      </w:r>
      <w:r w:rsidR="00B50190">
        <w:rPr>
          <w:sz w:val="22"/>
          <w:szCs w:val="22"/>
        </w:rPr>
        <w:t>being harmed should be distinguished from getting hurt (a point I borrow from Robert L. Holmes in personal conversation)</w:t>
      </w:r>
      <w:r w:rsidR="000464AB">
        <w:rPr>
          <w:sz w:val="22"/>
          <w:szCs w:val="22"/>
        </w:rPr>
        <w:t>.</w:t>
      </w:r>
      <w:r w:rsidR="00377E65">
        <w:rPr>
          <w:sz w:val="22"/>
          <w:szCs w:val="22"/>
        </w:rPr>
        <w:t xml:space="preserve"> </w:t>
      </w:r>
      <w:r w:rsidR="00B50190">
        <w:rPr>
          <w:sz w:val="22"/>
          <w:szCs w:val="22"/>
        </w:rPr>
        <w:t xml:space="preserve">Medical procedures often hurt but do not necessarily harm </w:t>
      </w:r>
      <w:r w:rsidR="00561494">
        <w:rPr>
          <w:sz w:val="22"/>
          <w:szCs w:val="22"/>
        </w:rPr>
        <w:t>(</w:t>
      </w:r>
      <w:r w:rsidR="001F08F3">
        <w:rPr>
          <w:sz w:val="22"/>
          <w:szCs w:val="22"/>
        </w:rPr>
        <w:t xml:space="preserve">i.e., </w:t>
      </w:r>
      <w:r w:rsidR="00561494">
        <w:rPr>
          <w:sz w:val="22"/>
          <w:szCs w:val="22"/>
        </w:rPr>
        <w:t xml:space="preserve">make the person worse off), </w:t>
      </w:r>
      <w:r w:rsidR="00B50190">
        <w:rPr>
          <w:sz w:val="22"/>
          <w:szCs w:val="22"/>
        </w:rPr>
        <w:t>if done competently with informed consent</w:t>
      </w:r>
      <w:r w:rsidR="000464AB">
        <w:rPr>
          <w:sz w:val="22"/>
          <w:szCs w:val="22"/>
        </w:rPr>
        <w:t xml:space="preserve">. </w:t>
      </w:r>
      <w:r w:rsidR="00B50190">
        <w:rPr>
          <w:sz w:val="22"/>
          <w:szCs w:val="22"/>
        </w:rPr>
        <w:t xml:space="preserve">They </w:t>
      </w:r>
      <w:r w:rsidR="00CC4CD8">
        <w:rPr>
          <w:sz w:val="22"/>
          <w:szCs w:val="22"/>
        </w:rPr>
        <w:t xml:space="preserve">therefore </w:t>
      </w:r>
      <w:r w:rsidR="00B50190">
        <w:rPr>
          <w:sz w:val="22"/>
          <w:szCs w:val="22"/>
        </w:rPr>
        <w:t xml:space="preserve">do not count as violence. </w:t>
      </w:r>
      <w:r w:rsidR="000464AB">
        <w:rPr>
          <w:sz w:val="22"/>
          <w:szCs w:val="22"/>
        </w:rPr>
        <w:t xml:space="preserve">Nor </w:t>
      </w:r>
      <w:r w:rsidR="00B50190">
        <w:rPr>
          <w:sz w:val="22"/>
          <w:szCs w:val="22"/>
        </w:rPr>
        <w:t>does pushing</w:t>
      </w:r>
      <w:r w:rsidR="000464AB">
        <w:rPr>
          <w:sz w:val="22"/>
          <w:szCs w:val="22"/>
        </w:rPr>
        <w:t xml:space="preserve"> someone out of the way of a</w:t>
      </w:r>
      <w:r w:rsidR="00B50190">
        <w:rPr>
          <w:sz w:val="22"/>
          <w:szCs w:val="22"/>
        </w:rPr>
        <w:t xml:space="preserve">n approaching </w:t>
      </w:r>
      <w:r w:rsidR="000464AB">
        <w:rPr>
          <w:sz w:val="22"/>
          <w:szCs w:val="22"/>
        </w:rPr>
        <w:t>vehicle</w:t>
      </w:r>
      <w:r>
        <w:rPr>
          <w:sz w:val="22"/>
          <w:szCs w:val="22"/>
        </w:rPr>
        <w:t xml:space="preserve">. </w:t>
      </w:r>
      <w:r w:rsidR="00377E65">
        <w:rPr>
          <w:sz w:val="22"/>
          <w:szCs w:val="22"/>
        </w:rPr>
        <w:t>Nor does</w:t>
      </w:r>
      <w:r>
        <w:rPr>
          <w:sz w:val="22"/>
          <w:szCs w:val="22"/>
        </w:rPr>
        <w:t xml:space="preserve"> a </w:t>
      </w:r>
      <w:r w:rsidRPr="000464AB">
        <w:rPr>
          <w:i/>
          <w:iCs/>
          <w:sz w:val="22"/>
          <w:szCs w:val="22"/>
        </w:rPr>
        <w:t>reasonable</w:t>
      </w:r>
      <w:r>
        <w:rPr>
          <w:sz w:val="22"/>
          <w:szCs w:val="22"/>
        </w:rPr>
        <w:t xml:space="preserve"> </w:t>
      </w:r>
      <w:r w:rsidR="005C7C4A">
        <w:rPr>
          <w:sz w:val="22"/>
          <w:szCs w:val="22"/>
        </w:rPr>
        <w:t xml:space="preserve">verbal </w:t>
      </w:r>
      <w:r>
        <w:rPr>
          <w:sz w:val="22"/>
          <w:szCs w:val="22"/>
        </w:rPr>
        <w:t>reprimand to one’s child in response to their wrongdoing—</w:t>
      </w:r>
      <w:r w:rsidR="00836E22">
        <w:rPr>
          <w:sz w:val="22"/>
          <w:szCs w:val="22"/>
        </w:rPr>
        <w:t xml:space="preserve">one emerging </w:t>
      </w:r>
      <w:r>
        <w:rPr>
          <w:sz w:val="22"/>
          <w:szCs w:val="22"/>
        </w:rPr>
        <w:t xml:space="preserve">out of love and the wish for them to become better. Finally, we should distinguish </w:t>
      </w:r>
      <w:r w:rsidR="005C7C4A">
        <w:rPr>
          <w:sz w:val="22"/>
          <w:szCs w:val="22"/>
        </w:rPr>
        <w:t xml:space="preserve">(a) </w:t>
      </w:r>
      <w:r>
        <w:rPr>
          <w:sz w:val="22"/>
          <w:szCs w:val="22"/>
        </w:rPr>
        <w:t>doing harm</w:t>
      </w:r>
      <w:r w:rsidR="007674CE">
        <w:rPr>
          <w:sz w:val="22"/>
          <w:szCs w:val="22"/>
        </w:rPr>
        <w:t xml:space="preserve"> (</w:t>
      </w:r>
      <w:r w:rsidR="00377E65">
        <w:rPr>
          <w:sz w:val="22"/>
          <w:szCs w:val="22"/>
        </w:rPr>
        <w:t>whether</w:t>
      </w:r>
      <w:r w:rsidR="007674CE">
        <w:rPr>
          <w:sz w:val="22"/>
          <w:szCs w:val="22"/>
        </w:rPr>
        <w:t xml:space="preserve"> an act of commission or omission)</w:t>
      </w:r>
      <w:r>
        <w:rPr>
          <w:sz w:val="22"/>
          <w:szCs w:val="22"/>
        </w:rPr>
        <w:t xml:space="preserve"> from </w:t>
      </w:r>
      <w:r w:rsidR="005C7C4A">
        <w:rPr>
          <w:sz w:val="22"/>
          <w:szCs w:val="22"/>
        </w:rPr>
        <w:t xml:space="preserve">(b) </w:t>
      </w:r>
      <w:r w:rsidR="007674CE">
        <w:rPr>
          <w:sz w:val="22"/>
          <w:szCs w:val="22"/>
        </w:rPr>
        <w:t xml:space="preserve">simply </w:t>
      </w:r>
      <w:r>
        <w:rPr>
          <w:sz w:val="22"/>
          <w:szCs w:val="22"/>
        </w:rPr>
        <w:t>failing to do good</w:t>
      </w:r>
      <w:r w:rsidR="00377E65">
        <w:rPr>
          <w:sz w:val="22"/>
          <w:szCs w:val="22"/>
        </w:rPr>
        <w:t>,</w:t>
      </w:r>
      <w:r w:rsidR="00E61B56">
        <w:rPr>
          <w:sz w:val="22"/>
          <w:szCs w:val="22"/>
        </w:rPr>
        <w:t xml:space="preserve"> </w:t>
      </w:r>
      <w:r w:rsidR="000464AB">
        <w:rPr>
          <w:sz w:val="22"/>
          <w:szCs w:val="22"/>
        </w:rPr>
        <w:t xml:space="preserve">and </w:t>
      </w:r>
      <w:r w:rsidR="00E61B56">
        <w:rPr>
          <w:sz w:val="22"/>
          <w:szCs w:val="22"/>
        </w:rPr>
        <w:t xml:space="preserve">from </w:t>
      </w:r>
      <w:r w:rsidR="005C7C4A">
        <w:rPr>
          <w:sz w:val="22"/>
          <w:szCs w:val="22"/>
        </w:rPr>
        <w:t xml:space="preserve">(c) </w:t>
      </w:r>
      <w:r w:rsidR="00E61B56">
        <w:rPr>
          <w:sz w:val="22"/>
          <w:szCs w:val="22"/>
        </w:rPr>
        <w:t>withdrawing a benefit</w:t>
      </w:r>
      <w:r>
        <w:rPr>
          <w:sz w:val="22"/>
          <w:szCs w:val="22"/>
        </w:rPr>
        <w:t xml:space="preserve">. </w:t>
      </w:r>
      <w:r w:rsidR="007674CE" w:rsidRPr="00CE40FF">
        <w:rPr>
          <w:sz w:val="22"/>
          <w:szCs w:val="22"/>
        </w:rPr>
        <w:t>One can do harm via an act of omission</w:t>
      </w:r>
      <w:r w:rsidR="00836E22" w:rsidRPr="00CE40FF">
        <w:rPr>
          <w:sz w:val="22"/>
          <w:szCs w:val="22"/>
        </w:rPr>
        <w:t xml:space="preserve"> by</w:t>
      </w:r>
      <w:r w:rsidR="007674CE" w:rsidRPr="00CE40FF">
        <w:rPr>
          <w:sz w:val="22"/>
          <w:szCs w:val="22"/>
        </w:rPr>
        <w:t xml:space="preserve"> </w:t>
      </w:r>
      <w:r w:rsidR="00377E65" w:rsidRPr="00CE40FF">
        <w:rPr>
          <w:sz w:val="22"/>
          <w:szCs w:val="22"/>
        </w:rPr>
        <w:t>purposefully</w:t>
      </w:r>
      <w:r w:rsidR="007674CE" w:rsidRPr="00CE40FF">
        <w:rPr>
          <w:sz w:val="22"/>
          <w:szCs w:val="22"/>
        </w:rPr>
        <w:t xml:space="preserve"> failing to hit the brakes when someone </w:t>
      </w:r>
      <w:r w:rsidR="007674CE">
        <w:rPr>
          <w:sz w:val="22"/>
          <w:szCs w:val="22"/>
        </w:rPr>
        <w:t xml:space="preserve">steps in front of </w:t>
      </w:r>
      <w:r w:rsidR="00CE40FF">
        <w:rPr>
          <w:sz w:val="22"/>
          <w:szCs w:val="22"/>
        </w:rPr>
        <w:t>the</w:t>
      </w:r>
      <w:r w:rsidR="007674CE">
        <w:rPr>
          <w:sz w:val="22"/>
          <w:szCs w:val="22"/>
        </w:rPr>
        <w:t xml:space="preserve"> vehicle. But one does no harm, even by omission, </w:t>
      </w:r>
      <w:r w:rsidR="00C51BCE">
        <w:rPr>
          <w:sz w:val="22"/>
          <w:szCs w:val="22"/>
        </w:rPr>
        <w:t>by failing</w:t>
      </w:r>
      <w:r w:rsidR="007674CE">
        <w:rPr>
          <w:sz w:val="22"/>
          <w:szCs w:val="22"/>
        </w:rPr>
        <w:t xml:space="preserve"> to jump in front of </w:t>
      </w:r>
      <w:r w:rsidR="00C51BCE">
        <w:rPr>
          <w:sz w:val="22"/>
          <w:szCs w:val="22"/>
        </w:rPr>
        <w:t>a</w:t>
      </w:r>
      <w:r w:rsidR="007674CE">
        <w:rPr>
          <w:sz w:val="22"/>
          <w:szCs w:val="22"/>
        </w:rPr>
        <w:t xml:space="preserve"> </w:t>
      </w:r>
      <w:r w:rsidR="00CC4CD8">
        <w:rPr>
          <w:sz w:val="22"/>
          <w:szCs w:val="22"/>
        </w:rPr>
        <w:t>vehicle</w:t>
      </w:r>
      <w:r w:rsidR="007674CE">
        <w:rPr>
          <w:sz w:val="22"/>
          <w:szCs w:val="22"/>
        </w:rPr>
        <w:t xml:space="preserve"> to save another. </w:t>
      </w:r>
      <w:r>
        <w:rPr>
          <w:sz w:val="22"/>
          <w:szCs w:val="22"/>
        </w:rPr>
        <w:t xml:space="preserve">While it is important to do good, it is </w:t>
      </w:r>
      <w:r w:rsidR="007674CE">
        <w:rPr>
          <w:sz w:val="22"/>
          <w:szCs w:val="22"/>
        </w:rPr>
        <w:t xml:space="preserve">not always required. In some cases, </w:t>
      </w:r>
      <w:r w:rsidR="00377E65">
        <w:rPr>
          <w:sz w:val="22"/>
          <w:szCs w:val="22"/>
        </w:rPr>
        <w:t xml:space="preserve">doing </w:t>
      </w:r>
      <w:r w:rsidR="00377E65">
        <w:rPr>
          <w:sz w:val="22"/>
          <w:szCs w:val="22"/>
        </w:rPr>
        <w:lastRenderedPageBreak/>
        <w:t>good</w:t>
      </w:r>
      <w:r w:rsidR="007674CE">
        <w:rPr>
          <w:sz w:val="22"/>
          <w:szCs w:val="22"/>
        </w:rPr>
        <w:t xml:space="preserve"> is impermissible</w:t>
      </w:r>
      <w:r w:rsidR="00CC4CD8">
        <w:rPr>
          <w:sz w:val="22"/>
          <w:szCs w:val="22"/>
        </w:rPr>
        <w:t>, namely</w:t>
      </w:r>
      <w:r w:rsidR="007674CE">
        <w:rPr>
          <w:sz w:val="22"/>
          <w:szCs w:val="22"/>
        </w:rPr>
        <w:t xml:space="preserve"> when it requires</w:t>
      </w:r>
      <w:r>
        <w:rPr>
          <w:sz w:val="22"/>
          <w:szCs w:val="22"/>
        </w:rPr>
        <w:t xml:space="preserve"> doing harm</w:t>
      </w:r>
      <w:r w:rsidR="005C7C4A">
        <w:rPr>
          <w:sz w:val="22"/>
          <w:szCs w:val="22"/>
        </w:rPr>
        <w:t xml:space="preserve">. For example, </w:t>
      </w:r>
      <w:r>
        <w:rPr>
          <w:sz w:val="22"/>
          <w:szCs w:val="22"/>
        </w:rPr>
        <w:t>one should not kill one person and harvest their organs, even if it is “necessary” to save five other lives. Doing so would be violent, whereas refusing t</w:t>
      </w:r>
      <w:r w:rsidR="005C7C4A">
        <w:rPr>
          <w:sz w:val="22"/>
          <w:szCs w:val="22"/>
        </w:rPr>
        <w:t>o</w:t>
      </w:r>
      <w:r>
        <w:rPr>
          <w:sz w:val="22"/>
          <w:szCs w:val="22"/>
        </w:rPr>
        <w:t xml:space="preserve"> kill the one is nonviolent, even though more deaths result.</w:t>
      </w:r>
      <w:r w:rsidR="00E61B56">
        <w:rPr>
          <w:sz w:val="22"/>
          <w:szCs w:val="22"/>
        </w:rPr>
        <w:t xml:space="preserve"> </w:t>
      </w:r>
      <w:r w:rsidR="00377E65">
        <w:rPr>
          <w:sz w:val="22"/>
          <w:szCs w:val="22"/>
        </w:rPr>
        <w:t>Finally, it</w:t>
      </w:r>
      <w:r w:rsidR="00E61B56">
        <w:rPr>
          <w:sz w:val="22"/>
          <w:szCs w:val="22"/>
        </w:rPr>
        <w:t xml:space="preserve"> is </w:t>
      </w:r>
      <w:r w:rsidR="00377E65">
        <w:rPr>
          <w:sz w:val="22"/>
          <w:szCs w:val="22"/>
        </w:rPr>
        <w:t>sometimes</w:t>
      </w:r>
      <w:r w:rsidR="005C7C4A">
        <w:rPr>
          <w:sz w:val="22"/>
          <w:szCs w:val="22"/>
        </w:rPr>
        <w:t xml:space="preserve"> </w:t>
      </w:r>
      <w:r w:rsidR="00E61B56">
        <w:rPr>
          <w:sz w:val="22"/>
          <w:szCs w:val="22"/>
        </w:rPr>
        <w:t xml:space="preserve">permissible to withdraw a benefit, such as when one lends a book to a friend but asks </w:t>
      </w:r>
      <w:r w:rsidR="00377E65">
        <w:rPr>
          <w:sz w:val="22"/>
          <w:szCs w:val="22"/>
        </w:rPr>
        <w:t>that</w:t>
      </w:r>
      <w:r w:rsidR="00E61B56">
        <w:rPr>
          <w:sz w:val="22"/>
          <w:szCs w:val="22"/>
        </w:rPr>
        <w:t xml:space="preserve"> it be returned. We do not think of </w:t>
      </w:r>
      <w:r w:rsidR="005C7C4A">
        <w:rPr>
          <w:sz w:val="22"/>
          <w:szCs w:val="22"/>
        </w:rPr>
        <w:t xml:space="preserve">reacquiring the book </w:t>
      </w:r>
      <w:r w:rsidR="00E61B56">
        <w:rPr>
          <w:sz w:val="22"/>
          <w:szCs w:val="22"/>
        </w:rPr>
        <w:t xml:space="preserve">as </w:t>
      </w:r>
      <w:r w:rsidR="00377E65">
        <w:rPr>
          <w:sz w:val="22"/>
          <w:szCs w:val="22"/>
        </w:rPr>
        <w:t>harm or</w:t>
      </w:r>
      <w:r w:rsidR="00E61B56">
        <w:rPr>
          <w:sz w:val="22"/>
          <w:szCs w:val="22"/>
        </w:rPr>
        <w:t xml:space="preserve"> violence.</w:t>
      </w:r>
      <w:r>
        <w:rPr>
          <w:sz w:val="22"/>
          <w:szCs w:val="22"/>
        </w:rPr>
        <w:t xml:space="preserve"> </w:t>
      </w:r>
    </w:p>
    <w:p w14:paraId="595D8FCB" w14:textId="77777777" w:rsidR="00E16F0D" w:rsidRDefault="00E16F0D" w:rsidP="00E16F0D">
      <w:pPr>
        <w:spacing w:after="0" w:line="240" w:lineRule="auto"/>
        <w:rPr>
          <w:sz w:val="22"/>
          <w:szCs w:val="22"/>
        </w:rPr>
      </w:pPr>
    </w:p>
    <w:p w14:paraId="69CC2A5D" w14:textId="77777777" w:rsidR="00D671DA" w:rsidRDefault="001C2F45" w:rsidP="00B60AF6">
      <w:pPr>
        <w:spacing w:line="240" w:lineRule="auto"/>
        <w:rPr>
          <w:sz w:val="22"/>
          <w:szCs w:val="22"/>
        </w:rPr>
      </w:pPr>
      <w:r>
        <w:rPr>
          <w:sz w:val="22"/>
          <w:szCs w:val="22"/>
        </w:rPr>
        <w:t xml:space="preserve">These points matter because, in what follows, I will </w:t>
      </w:r>
      <w:r w:rsidR="00377E65">
        <w:rPr>
          <w:sz w:val="22"/>
          <w:szCs w:val="22"/>
        </w:rPr>
        <w:t>provide</w:t>
      </w:r>
      <w:r>
        <w:rPr>
          <w:sz w:val="22"/>
          <w:szCs w:val="22"/>
        </w:rPr>
        <w:t xml:space="preserve"> examples </w:t>
      </w:r>
      <w:r w:rsidR="00377E65">
        <w:rPr>
          <w:sz w:val="22"/>
          <w:szCs w:val="22"/>
        </w:rPr>
        <w:t>that I</w:t>
      </w:r>
      <w:r>
        <w:rPr>
          <w:sz w:val="22"/>
          <w:szCs w:val="22"/>
        </w:rPr>
        <w:t xml:space="preserve"> </w:t>
      </w:r>
      <w:r w:rsidR="00377E65">
        <w:rPr>
          <w:sz w:val="22"/>
          <w:szCs w:val="22"/>
        </w:rPr>
        <w:t>classify</w:t>
      </w:r>
      <w:r>
        <w:rPr>
          <w:sz w:val="22"/>
          <w:szCs w:val="22"/>
        </w:rPr>
        <w:t xml:space="preserve"> as violence or nonviolence. Due to space limitations, I will not explain each choice. </w:t>
      </w:r>
      <w:r w:rsidR="00377E65">
        <w:rPr>
          <w:sz w:val="22"/>
          <w:szCs w:val="22"/>
        </w:rPr>
        <w:t>W</w:t>
      </w:r>
      <w:r>
        <w:rPr>
          <w:sz w:val="22"/>
          <w:szCs w:val="22"/>
        </w:rPr>
        <w:t xml:space="preserve">hen </w:t>
      </w:r>
      <w:r w:rsidR="00377E65">
        <w:rPr>
          <w:sz w:val="22"/>
          <w:szCs w:val="22"/>
        </w:rPr>
        <w:t>intuitions differ</w:t>
      </w:r>
      <w:r>
        <w:rPr>
          <w:sz w:val="22"/>
          <w:szCs w:val="22"/>
        </w:rPr>
        <w:t xml:space="preserve">, it is worth revisiting the above. </w:t>
      </w:r>
    </w:p>
    <w:p w14:paraId="049423CB" w14:textId="5283F0C2" w:rsidR="00B60AF6" w:rsidRDefault="00E16F0D" w:rsidP="00B60AF6">
      <w:pPr>
        <w:spacing w:line="240" w:lineRule="auto"/>
        <w:rPr>
          <w:sz w:val="22"/>
          <w:szCs w:val="22"/>
        </w:rPr>
      </w:pPr>
      <w:r>
        <w:rPr>
          <w:sz w:val="22"/>
          <w:szCs w:val="22"/>
        </w:rPr>
        <w:t xml:space="preserve">With </w:t>
      </w:r>
      <w:r w:rsidR="00422C33">
        <w:rPr>
          <w:sz w:val="22"/>
          <w:szCs w:val="22"/>
        </w:rPr>
        <w:t xml:space="preserve">all </w:t>
      </w:r>
      <w:r>
        <w:rPr>
          <w:sz w:val="22"/>
          <w:szCs w:val="22"/>
        </w:rPr>
        <w:t>th</w:t>
      </w:r>
      <w:r w:rsidR="001C2F45">
        <w:rPr>
          <w:sz w:val="22"/>
          <w:szCs w:val="22"/>
        </w:rPr>
        <w:t>is in</w:t>
      </w:r>
      <w:r>
        <w:rPr>
          <w:sz w:val="22"/>
          <w:szCs w:val="22"/>
        </w:rPr>
        <w:t xml:space="preserve"> mind, note that many forms of communication, whether via words or nonverbal symbols, are violent. </w:t>
      </w:r>
      <w:r w:rsidR="00D671DA">
        <w:rPr>
          <w:sz w:val="22"/>
          <w:szCs w:val="22"/>
        </w:rPr>
        <w:t>Nonverbal communicative</w:t>
      </w:r>
      <w:r w:rsidR="00B60AF6" w:rsidRPr="00E95040">
        <w:rPr>
          <w:sz w:val="22"/>
          <w:szCs w:val="22"/>
        </w:rPr>
        <w:t xml:space="preserve"> violence </w:t>
      </w:r>
      <w:r w:rsidR="00D671DA">
        <w:rPr>
          <w:sz w:val="22"/>
          <w:szCs w:val="22"/>
        </w:rPr>
        <w:t xml:space="preserve">potentially </w:t>
      </w:r>
      <w:r w:rsidR="00B60AF6" w:rsidRPr="00E95040">
        <w:rPr>
          <w:sz w:val="22"/>
          <w:szCs w:val="22"/>
        </w:rPr>
        <w:t>includes</w:t>
      </w:r>
      <w:r w:rsidR="00B60AF6">
        <w:rPr>
          <w:sz w:val="22"/>
          <w:szCs w:val="22"/>
        </w:rPr>
        <w:t>:</w:t>
      </w:r>
    </w:p>
    <w:p w14:paraId="422DE189" w14:textId="77777777" w:rsidR="00B60AF6" w:rsidRDefault="00B60AF6" w:rsidP="00B60AF6">
      <w:pPr>
        <w:pStyle w:val="ListParagraph"/>
        <w:numPr>
          <w:ilvl w:val="0"/>
          <w:numId w:val="6"/>
        </w:numPr>
        <w:spacing w:line="240" w:lineRule="auto"/>
        <w:ind w:left="720"/>
        <w:rPr>
          <w:sz w:val="22"/>
          <w:szCs w:val="22"/>
        </w:rPr>
      </w:pPr>
      <w:r>
        <w:rPr>
          <w:sz w:val="22"/>
          <w:szCs w:val="22"/>
        </w:rPr>
        <w:t>G</w:t>
      </w:r>
      <w:r w:rsidRPr="00B60AF6">
        <w:rPr>
          <w:sz w:val="22"/>
          <w:szCs w:val="22"/>
        </w:rPr>
        <w:t>iving someone the middle finger</w:t>
      </w:r>
    </w:p>
    <w:p w14:paraId="753226D9" w14:textId="71A91379" w:rsidR="00B60AF6" w:rsidRDefault="00B60AF6" w:rsidP="00B60AF6">
      <w:pPr>
        <w:pStyle w:val="ListParagraph"/>
        <w:numPr>
          <w:ilvl w:val="0"/>
          <w:numId w:val="6"/>
        </w:numPr>
        <w:spacing w:line="240" w:lineRule="auto"/>
        <w:ind w:left="720"/>
        <w:rPr>
          <w:sz w:val="22"/>
          <w:szCs w:val="22"/>
        </w:rPr>
      </w:pPr>
      <w:r>
        <w:rPr>
          <w:sz w:val="22"/>
          <w:szCs w:val="22"/>
        </w:rPr>
        <w:t>A</w:t>
      </w:r>
      <w:r w:rsidRPr="00B60AF6">
        <w:rPr>
          <w:sz w:val="22"/>
          <w:szCs w:val="22"/>
        </w:rPr>
        <w:t xml:space="preserve">ngrily honking while tailgating someone </w:t>
      </w:r>
      <w:r w:rsidR="00AA7763">
        <w:rPr>
          <w:sz w:val="22"/>
          <w:szCs w:val="22"/>
        </w:rPr>
        <w:t xml:space="preserve">for </w:t>
      </w:r>
      <w:r w:rsidRPr="00B60AF6">
        <w:rPr>
          <w:sz w:val="22"/>
          <w:szCs w:val="22"/>
        </w:rPr>
        <w:t>driv</w:t>
      </w:r>
      <w:r w:rsidR="00AA7763">
        <w:rPr>
          <w:sz w:val="22"/>
          <w:szCs w:val="22"/>
        </w:rPr>
        <w:t>ing</w:t>
      </w:r>
      <w:r w:rsidRPr="00B60AF6">
        <w:rPr>
          <w:sz w:val="22"/>
          <w:szCs w:val="22"/>
        </w:rPr>
        <w:t xml:space="preserve"> the speed limit</w:t>
      </w:r>
    </w:p>
    <w:p w14:paraId="20094A1F" w14:textId="7531FA20" w:rsidR="00B60AF6" w:rsidRDefault="00B60AF6" w:rsidP="00B60AF6">
      <w:pPr>
        <w:pStyle w:val="ListParagraph"/>
        <w:numPr>
          <w:ilvl w:val="0"/>
          <w:numId w:val="6"/>
        </w:numPr>
        <w:spacing w:line="240" w:lineRule="auto"/>
        <w:ind w:left="720"/>
        <w:rPr>
          <w:sz w:val="22"/>
          <w:szCs w:val="22"/>
        </w:rPr>
      </w:pPr>
      <w:r>
        <w:rPr>
          <w:sz w:val="22"/>
          <w:szCs w:val="22"/>
        </w:rPr>
        <w:t>D</w:t>
      </w:r>
      <w:r w:rsidRPr="00B60AF6">
        <w:rPr>
          <w:sz w:val="22"/>
          <w:szCs w:val="22"/>
        </w:rPr>
        <w:t>isplaying the confederate flag or swastika</w:t>
      </w:r>
    </w:p>
    <w:p w14:paraId="1F6D4155" w14:textId="77777777" w:rsidR="00B60AF6" w:rsidRDefault="00B60AF6" w:rsidP="00B60AF6">
      <w:pPr>
        <w:pStyle w:val="ListParagraph"/>
        <w:numPr>
          <w:ilvl w:val="0"/>
          <w:numId w:val="6"/>
        </w:numPr>
        <w:spacing w:line="240" w:lineRule="auto"/>
        <w:ind w:left="720"/>
        <w:rPr>
          <w:sz w:val="22"/>
          <w:szCs w:val="22"/>
        </w:rPr>
      </w:pPr>
      <w:r>
        <w:rPr>
          <w:sz w:val="22"/>
          <w:szCs w:val="22"/>
        </w:rPr>
        <w:t>Defacing photos with Nazi imagery</w:t>
      </w:r>
    </w:p>
    <w:p w14:paraId="477C3F45" w14:textId="51427197" w:rsidR="00B60AF6" w:rsidRPr="00B60AF6" w:rsidRDefault="00B60AF6" w:rsidP="00E16F0D">
      <w:pPr>
        <w:pStyle w:val="ListParagraph"/>
        <w:numPr>
          <w:ilvl w:val="0"/>
          <w:numId w:val="6"/>
        </w:numPr>
        <w:spacing w:line="240" w:lineRule="auto"/>
        <w:ind w:left="720"/>
        <w:rPr>
          <w:sz w:val="22"/>
          <w:szCs w:val="22"/>
        </w:rPr>
      </w:pPr>
      <w:r>
        <w:rPr>
          <w:sz w:val="22"/>
          <w:szCs w:val="22"/>
        </w:rPr>
        <w:t>P</w:t>
      </w:r>
      <w:r w:rsidRPr="00B60AF6">
        <w:rPr>
          <w:sz w:val="22"/>
          <w:szCs w:val="22"/>
        </w:rPr>
        <w:t>romoting images portray</w:t>
      </w:r>
      <w:r w:rsidR="0075675B">
        <w:rPr>
          <w:sz w:val="22"/>
          <w:szCs w:val="22"/>
        </w:rPr>
        <w:t>ing</w:t>
      </w:r>
      <w:r w:rsidRPr="00B60AF6">
        <w:rPr>
          <w:sz w:val="22"/>
          <w:szCs w:val="22"/>
        </w:rPr>
        <w:t xml:space="preserve"> </w:t>
      </w:r>
      <w:r>
        <w:rPr>
          <w:sz w:val="22"/>
          <w:szCs w:val="22"/>
        </w:rPr>
        <w:t>false</w:t>
      </w:r>
      <w:r w:rsidRPr="00B60AF6">
        <w:rPr>
          <w:sz w:val="22"/>
          <w:szCs w:val="22"/>
        </w:rPr>
        <w:t xml:space="preserve"> stereotypes</w:t>
      </w:r>
    </w:p>
    <w:p w14:paraId="0ADACFC2" w14:textId="61933DAF" w:rsidR="00E95040" w:rsidRDefault="00B60AF6" w:rsidP="00E16F0D">
      <w:pPr>
        <w:spacing w:line="240" w:lineRule="auto"/>
        <w:rPr>
          <w:sz w:val="22"/>
          <w:szCs w:val="22"/>
        </w:rPr>
      </w:pPr>
      <w:r>
        <w:rPr>
          <w:sz w:val="22"/>
          <w:szCs w:val="22"/>
        </w:rPr>
        <w:t>V</w:t>
      </w:r>
      <w:r w:rsidR="00E16F0D">
        <w:rPr>
          <w:sz w:val="22"/>
          <w:szCs w:val="22"/>
        </w:rPr>
        <w:t>erbal violence includes</w:t>
      </w:r>
      <w:r w:rsidR="00E95040">
        <w:rPr>
          <w:sz w:val="22"/>
          <w:szCs w:val="22"/>
        </w:rPr>
        <w:t>:</w:t>
      </w:r>
    </w:p>
    <w:p w14:paraId="3A93DB0D" w14:textId="0AD0558D" w:rsidR="00E95040" w:rsidRDefault="00E67810" w:rsidP="00E95040">
      <w:pPr>
        <w:pStyle w:val="ListParagraph"/>
        <w:numPr>
          <w:ilvl w:val="0"/>
          <w:numId w:val="5"/>
        </w:numPr>
        <w:spacing w:line="240" w:lineRule="auto"/>
        <w:rPr>
          <w:sz w:val="22"/>
          <w:szCs w:val="22"/>
        </w:rPr>
      </w:pPr>
      <w:r>
        <w:rPr>
          <w:sz w:val="22"/>
          <w:szCs w:val="22"/>
        </w:rPr>
        <w:t>T</w:t>
      </w:r>
      <w:r w:rsidR="00E16F0D" w:rsidRPr="00E95040">
        <w:rPr>
          <w:sz w:val="22"/>
          <w:szCs w:val="22"/>
        </w:rPr>
        <w:t>errorist</w:t>
      </w:r>
      <w:r w:rsidR="00C51BCE">
        <w:rPr>
          <w:sz w:val="22"/>
          <w:szCs w:val="22"/>
        </w:rPr>
        <w:t>ic</w:t>
      </w:r>
      <w:r w:rsidR="00E16F0D" w:rsidRPr="00E95040">
        <w:rPr>
          <w:sz w:val="22"/>
          <w:szCs w:val="22"/>
        </w:rPr>
        <w:t xml:space="preserve"> threats</w:t>
      </w:r>
    </w:p>
    <w:p w14:paraId="3BCD1758" w14:textId="19BC6EDA" w:rsidR="00E95040" w:rsidRDefault="00E67810" w:rsidP="00E95040">
      <w:pPr>
        <w:pStyle w:val="ListParagraph"/>
        <w:numPr>
          <w:ilvl w:val="0"/>
          <w:numId w:val="5"/>
        </w:numPr>
        <w:spacing w:line="240" w:lineRule="auto"/>
        <w:rPr>
          <w:sz w:val="22"/>
          <w:szCs w:val="22"/>
        </w:rPr>
      </w:pPr>
      <w:r>
        <w:rPr>
          <w:sz w:val="22"/>
          <w:szCs w:val="22"/>
        </w:rPr>
        <w:t>O</w:t>
      </w:r>
      <w:r w:rsidR="00E95040">
        <w:rPr>
          <w:sz w:val="22"/>
          <w:szCs w:val="22"/>
        </w:rPr>
        <w:t>rders to harm</w:t>
      </w:r>
    </w:p>
    <w:p w14:paraId="4DC83B80" w14:textId="1D983B4F" w:rsidR="00E95040" w:rsidRPr="006B7041" w:rsidRDefault="00E67810" w:rsidP="006B7041">
      <w:pPr>
        <w:pStyle w:val="ListParagraph"/>
        <w:numPr>
          <w:ilvl w:val="0"/>
          <w:numId w:val="5"/>
        </w:numPr>
        <w:spacing w:line="240" w:lineRule="auto"/>
        <w:rPr>
          <w:sz w:val="22"/>
          <w:szCs w:val="22"/>
        </w:rPr>
      </w:pPr>
      <w:r>
        <w:rPr>
          <w:sz w:val="22"/>
          <w:szCs w:val="22"/>
        </w:rPr>
        <w:t>R</w:t>
      </w:r>
      <w:r w:rsidR="00E16F0D" w:rsidRPr="00E95040">
        <w:rPr>
          <w:sz w:val="22"/>
          <w:szCs w:val="22"/>
        </w:rPr>
        <w:t>acial epithets</w:t>
      </w:r>
      <w:r w:rsidR="006B7041">
        <w:rPr>
          <w:sz w:val="22"/>
          <w:szCs w:val="22"/>
        </w:rPr>
        <w:t xml:space="preserve">, sexist language, or </w:t>
      </w:r>
      <w:r w:rsidR="00E95040" w:rsidRPr="006B7041">
        <w:rPr>
          <w:sz w:val="22"/>
          <w:szCs w:val="22"/>
        </w:rPr>
        <w:t>g</w:t>
      </w:r>
      <w:r w:rsidR="00E16F0D" w:rsidRPr="006B7041">
        <w:rPr>
          <w:sz w:val="22"/>
          <w:szCs w:val="22"/>
        </w:rPr>
        <w:t>ay and trans slurs</w:t>
      </w:r>
    </w:p>
    <w:p w14:paraId="20937FE5" w14:textId="2757952A" w:rsidR="00E95040" w:rsidRDefault="00E95040" w:rsidP="00E95040">
      <w:pPr>
        <w:pStyle w:val="ListParagraph"/>
        <w:numPr>
          <w:ilvl w:val="0"/>
          <w:numId w:val="5"/>
        </w:numPr>
        <w:spacing w:line="240" w:lineRule="auto"/>
        <w:rPr>
          <w:sz w:val="22"/>
          <w:szCs w:val="22"/>
        </w:rPr>
      </w:pPr>
      <w:r>
        <w:rPr>
          <w:sz w:val="22"/>
          <w:szCs w:val="22"/>
        </w:rPr>
        <w:t>V</w:t>
      </w:r>
      <w:r w:rsidR="00E16F0D" w:rsidRPr="00E95040">
        <w:rPr>
          <w:sz w:val="22"/>
          <w:szCs w:val="22"/>
        </w:rPr>
        <w:t>ictim</w:t>
      </w:r>
      <w:r w:rsidR="00E67810">
        <w:rPr>
          <w:sz w:val="22"/>
          <w:szCs w:val="22"/>
        </w:rPr>
        <w:t>-</w:t>
      </w:r>
      <w:r w:rsidR="00E16F0D" w:rsidRPr="00E95040">
        <w:rPr>
          <w:sz w:val="22"/>
          <w:szCs w:val="22"/>
        </w:rPr>
        <w:t>blaming</w:t>
      </w:r>
    </w:p>
    <w:p w14:paraId="759827C1" w14:textId="42A58E14" w:rsidR="00767E08" w:rsidRPr="00767E08" w:rsidRDefault="00767E08" w:rsidP="00767E08">
      <w:pPr>
        <w:pStyle w:val="ListParagraph"/>
        <w:numPr>
          <w:ilvl w:val="0"/>
          <w:numId w:val="5"/>
        </w:numPr>
        <w:spacing w:line="240" w:lineRule="auto"/>
        <w:rPr>
          <w:sz w:val="22"/>
          <w:szCs w:val="22"/>
        </w:rPr>
      </w:pPr>
      <w:r w:rsidRPr="00E95040">
        <w:rPr>
          <w:sz w:val="22"/>
          <w:szCs w:val="22"/>
        </w:rPr>
        <w:t xml:space="preserve">Silencing </w:t>
      </w:r>
      <w:r>
        <w:rPr>
          <w:sz w:val="22"/>
          <w:szCs w:val="22"/>
        </w:rPr>
        <w:t>outcries against in</w:t>
      </w:r>
      <w:r w:rsidRPr="00E95040">
        <w:rPr>
          <w:sz w:val="22"/>
          <w:szCs w:val="22"/>
        </w:rPr>
        <w:t>justice</w:t>
      </w:r>
    </w:p>
    <w:p w14:paraId="1FF651AA" w14:textId="2B5EF98C" w:rsidR="00E95040" w:rsidRDefault="00E95040" w:rsidP="00E95040">
      <w:pPr>
        <w:pStyle w:val="ListParagraph"/>
        <w:numPr>
          <w:ilvl w:val="0"/>
          <w:numId w:val="5"/>
        </w:numPr>
        <w:spacing w:line="240" w:lineRule="auto"/>
        <w:rPr>
          <w:sz w:val="22"/>
          <w:szCs w:val="22"/>
        </w:rPr>
      </w:pPr>
      <w:r>
        <w:rPr>
          <w:sz w:val="22"/>
          <w:szCs w:val="22"/>
        </w:rPr>
        <w:t>T</w:t>
      </w:r>
      <w:r w:rsidR="00E16F0D" w:rsidRPr="00E95040">
        <w:rPr>
          <w:sz w:val="22"/>
          <w:szCs w:val="22"/>
        </w:rPr>
        <w:t>estimonial injustice</w:t>
      </w:r>
      <w:r>
        <w:rPr>
          <w:sz w:val="22"/>
          <w:szCs w:val="22"/>
        </w:rPr>
        <w:t xml:space="preserve"> (dismissing </w:t>
      </w:r>
      <w:r w:rsidR="00E67810">
        <w:rPr>
          <w:sz w:val="22"/>
          <w:szCs w:val="22"/>
        </w:rPr>
        <w:t>others’ claims</w:t>
      </w:r>
      <w:r>
        <w:rPr>
          <w:sz w:val="22"/>
          <w:szCs w:val="22"/>
        </w:rPr>
        <w:t xml:space="preserve"> due to their membership in a marginalized group)</w:t>
      </w:r>
      <w:r w:rsidR="00E16F0D" w:rsidRPr="00E95040">
        <w:rPr>
          <w:sz w:val="22"/>
          <w:szCs w:val="22"/>
        </w:rPr>
        <w:t xml:space="preserve"> </w:t>
      </w:r>
    </w:p>
    <w:p w14:paraId="5FFFD458" w14:textId="77777777" w:rsidR="00E95040" w:rsidRDefault="00E95040" w:rsidP="00E95040">
      <w:pPr>
        <w:pStyle w:val="ListParagraph"/>
        <w:numPr>
          <w:ilvl w:val="0"/>
          <w:numId w:val="5"/>
        </w:numPr>
        <w:spacing w:line="240" w:lineRule="auto"/>
        <w:rPr>
          <w:sz w:val="22"/>
          <w:szCs w:val="22"/>
        </w:rPr>
      </w:pPr>
      <w:r>
        <w:rPr>
          <w:sz w:val="22"/>
          <w:szCs w:val="22"/>
        </w:rPr>
        <w:t>G</w:t>
      </w:r>
      <w:r w:rsidR="00E16F0D" w:rsidRPr="00E95040">
        <w:rPr>
          <w:sz w:val="22"/>
          <w:szCs w:val="22"/>
        </w:rPr>
        <w:t>aslighting</w:t>
      </w:r>
    </w:p>
    <w:p w14:paraId="5191D30A" w14:textId="77777777" w:rsidR="00E95040" w:rsidRDefault="00E95040" w:rsidP="00E95040">
      <w:pPr>
        <w:pStyle w:val="ListParagraph"/>
        <w:numPr>
          <w:ilvl w:val="0"/>
          <w:numId w:val="5"/>
        </w:numPr>
        <w:spacing w:line="240" w:lineRule="auto"/>
        <w:rPr>
          <w:sz w:val="22"/>
          <w:szCs w:val="22"/>
        </w:rPr>
      </w:pPr>
      <w:r>
        <w:rPr>
          <w:sz w:val="22"/>
          <w:szCs w:val="22"/>
        </w:rPr>
        <w:t>C</w:t>
      </w:r>
      <w:r w:rsidR="00E16F0D" w:rsidRPr="00E95040">
        <w:rPr>
          <w:sz w:val="22"/>
          <w:szCs w:val="22"/>
        </w:rPr>
        <w:t>yberbullying</w:t>
      </w:r>
    </w:p>
    <w:p w14:paraId="6E863500" w14:textId="33DB7E96" w:rsidR="00F33B0C" w:rsidRPr="00F33B0C" w:rsidRDefault="00F33B0C" w:rsidP="00F33B0C">
      <w:pPr>
        <w:pStyle w:val="ListParagraph"/>
        <w:numPr>
          <w:ilvl w:val="0"/>
          <w:numId w:val="5"/>
        </w:numPr>
        <w:spacing w:line="240" w:lineRule="auto"/>
        <w:rPr>
          <w:sz w:val="22"/>
          <w:szCs w:val="22"/>
        </w:rPr>
      </w:pPr>
      <w:r>
        <w:rPr>
          <w:sz w:val="22"/>
          <w:szCs w:val="22"/>
        </w:rPr>
        <w:t>B</w:t>
      </w:r>
      <w:r w:rsidRPr="00E95040">
        <w:rPr>
          <w:sz w:val="22"/>
          <w:szCs w:val="22"/>
        </w:rPr>
        <w:t>ody</w:t>
      </w:r>
      <w:r w:rsidR="00C51BCE">
        <w:rPr>
          <w:sz w:val="22"/>
          <w:szCs w:val="22"/>
        </w:rPr>
        <w:t>-</w:t>
      </w:r>
      <w:r w:rsidRPr="00E95040">
        <w:rPr>
          <w:sz w:val="22"/>
          <w:szCs w:val="22"/>
        </w:rPr>
        <w:t>shaming</w:t>
      </w:r>
    </w:p>
    <w:p w14:paraId="1B445845" w14:textId="2876BEE6" w:rsidR="00F33B0C" w:rsidRDefault="00F33B0C" w:rsidP="00545A67">
      <w:pPr>
        <w:pStyle w:val="ListParagraph"/>
        <w:numPr>
          <w:ilvl w:val="0"/>
          <w:numId w:val="5"/>
        </w:numPr>
        <w:spacing w:line="240" w:lineRule="auto"/>
        <w:rPr>
          <w:sz w:val="22"/>
          <w:szCs w:val="22"/>
        </w:rPr>
      </w:pPr>
      <w:r>
        <w:rPr>
          <w:sz w:val="22"/>
          <w:szCs w:val="22"/>
        </w:rPr>
        <w:t>Ad hominem attacks</w:t>
      </w:r>
    </w:p>
    <w:p w14:paraId="7AE05900" w14:textId="223EC0B0" w:rsidR="00F33B0C" w:rsidRDefault="00F33B0C" w:rsidP="00545A67">
      <w:pPr>
        <w:pStyle w:val="ListParagraph"/>
        <w:numPr>
          <w:ilvl w:val="0"/>
          <w:numId w:val="5"/>
        </w:numPr>
        <w:spacing w:line="240" w:lineRule="auto"/>
        <w:rPr>
          <w:sz w:val="22"/>
          <w:szCs w:val="22"/>
        </w:rPr>
      </w:pPr>
      <w:r>
        <w:rPr>
          <w:sz w:val="22"/>
          <w:szCs w:val="22"/>
        </w:rPr>
        <w:t>Tongue-lashings</w:t>
      </w:r>
    </w:p>
    <w:p w14:paraId="5667A61B" w14:textId="77777777" w:rsidR="00767E08" w:rsidRDefault="00E95040" w:rsidP="00EB0345">
      <w:pPr>
        <w:pStyle w:val="ListParagraph"/>
        <w:numPr>
          <w:ilvl w:val="0"/>
          <w:numId w:val="5"/>
        </w:numPr>
        <w:spacing w:line="240" w:lineRule="auto"/>
        <w:rPr>
          <w:sz w:val="22"/>
          <w:szCs w:val="22"/>
        </w:rPr>
      </w:pPr>
      <w:r w:rsidRPr="00767E08">
        <w:rPr>
          <w:sz w:val="22"/>
          <w:szCs w:val="22"/>
        </w:rPr>
        <w:t>I</w:t>
      </w:r>
      <w:r w:rsidR="00E16F0D" w:rsidRPr="00767E08">
        <w:rPr>
          <w:sz w:val="22"/>
          <w:szCs w:val="22"/>
        </w:rPr>
        <w:t>ntentionally or negligently spreading misinformation</w:t>
      </w:r>
    </w:p>
    <w:p w14:paraId="56D38520" w14:textId="050AE546" w:rsidR="00E16F0D" w:rsidRPr="00767E08" w:rsidRDefault="00D671DA" w:rsidP="00767E08">
      <w:pPr>
        <w:spacing w:line="240" w:lineRule="auto"/>
        <w:rPr>
          <w:sz w:val="22"/>
          <w:szCs w:val="22"/>
        </w:rPr>
      </w:pPr>
      <w:r>
        <w:rPr>
          <w:sz w:val="22"/>
          <w:szCs w:val="22"/>
        </w:rPr>
        <w:t>These examples are overtly violent.</w:t>
      </w:r>
      <w:r w:rsidR="00B60AF6" w:rsidRPr="00767E08">
        <w:rPr>
          <w:sz w:val="22"/>
          <w:szCs w:val="22"/>
        </w:rPr>
        <w:t xml:space="preserve"> R</w:t>
      </w:r>
      <w:r w:rsidR="00E16F0D" w:rsidRPr="00767E08">
        <w:rPr>
          <w:sz w:val="22"/>
          <w:szCs w:val="22"/>
        </w:rPr>
        <w:t>osenberg identifie</w:t>
      </w:r>
      <w:r w:rsidR="00DB5878">
        <w:rPr>
          <w:sz w:val="22"/>
          <w:szCs w:val="22"/>
        </w:rPr>
        <w:t>s</w:t>
      </w:r>
      <w:r w:rsidR="00E16F0D" w:rsidRPr="00767E08">
        <w:rPr>
          <w:sz w:val="22"/>
          <w:szCs w:val="22"/>
        </w:rPr>
        <w:t xml:space="preserve"> many ordinary forms of communication as subtle forms of violence. Th</w:t>
      </w:r>
      <w:r w:rsidR="0040123A">
        <w:rPr>
          <w:sz w:val="22"/>
          <w:szCs w:val="22"/>
        </w:rPr>
        <w:t>ey</w:t>
      </w:r>
      <w:r w:rsidR="00E16F0D" w:rsidRPr="00767E08">
        <w:rPr>
          <w:sz w:val="22"/>
          <w:szCs w:val="22"/>
        </w:rPr>
        <w:t xml:space="preserve"> alienate </w:t>
      </w:r>
      <w:r w:rsidR="00B60AF6" w:rsidRPr="00767E08">
        <w:rPr>
          <w:sz w:val="22"/>
          <w:szCs w:val="22"/>
        </w:rPr>
        <w:t>interlocutors</w:t>
      </w:r>
      <w:r w:rsidR="00E16F0D" w:rsidRPr="00767E08">
        <w:rPr>
          <w:sz w:val="22"/>
          <w:szCs w:val="22"/>
        </w:rPr>
        <w:t xml:space="preserve">, </w:t>
      </w:r>
      <w:r w:rsidR="00B60AF6" w:rsidRPr="00767E08">
        <w:rPr>
          <w:sz w:val="22"/>
          <w:szCs w:val="22"/>
        </w:rPr>
        <w:t>stimulat</w:t>
      </w:r>
      <w:r w:rsidR="006B7041" w:rsidRPr="00767E08">
        <w:rPr>
          <w:sz w:val="22"/>
          <w:szCs w:val="22"/>
        </w:rPr>
        <w:t>e</w:t>
      </w:r>
      <w:r w:rsidR="00E16F0D" w:rsidRPr="00767E08">
        <w:rPr>
          <w:sz w:val="22"/>
          <w:szCs w:val="22"/>
        </w:rPr>
        <w:t xml:space="preserve"> defensive</w:t>
      </w:r>
      <w:r w:rsidR="00B60AF6" w:rsidRPr="00767E08">
        <w:rPr>
          <w:sz w:val="22"/>
          <w:szCs w:val="22"/>
        </w:rPr>
        <w:t>ness</w:t>
      </w:r>
      <w:r w:rsidR="00E16F0D" w:rsidRPr="00767E08">
        <w:rPr>
          <w:sz w:val="22"/>
          <w:szCs w:val="22"/>
        </w:rPr>
        <w:t xml:space="preserve">, </w:t>
      </w:r>
      <w:r w:rsidR="006B7041" w:rsidRPr="00767E08">
        <w:rPr>
          <w:sz w:val="22"/>
          <w:szCs w:val="22"/>
        </w:rPr>
        <w:t>and block</w:t>
      </w:r>
      <w:r w:rsidR="00E16F0D" w:rsidRPr="00767E08">
        <w:rPr>
          <w:sz w:val="22"/>
          <w:szCs w:val="22"/>
        </w:rPr>
        <w:t xml:space="preserve"> progress</w:t>
      </w:r>
      <w:r w:rsidR="00B60AF6" w:rsidRPr="00767E08">
        <w:rPr>
          <w:sz w:val="22"/>
          <w:szCs w:val="22"/>
        </w:rPr>
        <w:t>, thereby doing harm</w:t>
      </w:r>
      <w:r w:rsidR="00E16F0D" w:rsidRPr="00767E08">
        <w:rPr>
          <w:sz w:val="22"/>
          <w:szCs w:val="22"/>
        </w:rPr>
        <w:t>. We will look at examples</w:t>
      </w:r>
      <w:r w:rsidR="00B60AF6" w:rsidRPr="00767E08">
        <w:rPr>
          <w:sz w:val="22"/>
          <w:szCs w:val="22"/>
        </w:rPr>
        <w:t xml:space="preserve"> when we introduce NVC</w:t>
      </w:r>
      <w:r w:rsidR="006B7041" w:rsidRPr="00767E08">
        <w:rPr>
          <w:sz w:val="22"/>
          <w:szCs w:val="22"/>
        </w:rPr>
        <w:t xml:space="preserve"> below</w:t>
      </w:r>
      <w:r w:rsidR="00E16F0D" w:rsidRPr="00767E08">
        <w:rPr>
          <w:sz w:val="22"/>
          <w:szCs w:val="22"/>
        </w:rPr>
        <w:t>.</w:t>
      </w:r>
    </w:p>
    <w:p w14:paraId="208076F0" w14:textId="7CA320EC" w:rsidR="00E16F0D" w:rsidRDefault="00D671DA" w:rsidP="00E16F0D">
      <w:pPr>
        <w:spacing w:line="240" w:lineRule="auto"/>
        <w:rPr>
          <w:sz w:val="22"/>
          <w:szCs w:val="22"/>
        </w:rPr>
      </w:pPr>
      <w:r>
        <w:rPr>
          <w:sz w:val="22"/>
          <w:szCs w:val="22"/>
        </w:rPr>
        <w:t>It is tempting to characterize the above examples of violence as “uncivil” d</w:t>
      </w:r>
      <w:r w:rsidR="00907F1E">
        <w:rPr>
          <w:sz w:val="22"/>
          <w:szCs w:val="22"/>
        </w:rPr>
        <w:t xml:space="preserve">ue to the common tendency to equate incivility with violence and civility with nonviolence, </w:t>
      </w:r>
      <w:r w:rsidR="007E27D2">
        <w:rPr>
          <w:sz w:val="22"/>
          <w:szCs w:val="22"/>
        </w:rPr>
        <w:t>T</w:t>
      </w:r>
      <w:r w:rsidR="00E16F0D">
        <w:rPr>
          <w:sz w:val="22"/>
          <w:szCs w:val="22"/>
        </w:rPr>
        <w:t xml:space="preserve">hese are false equivalences. As argued in </w:t>
      </w:r>
      <w:r w:rsidR="003E69B6">
        <w:rPr>
          <w:sz w:val="22"/>
          <w:szCs w:val="22"/>
        </w:rPr>
        <w:t>part one</w:t>
      </w:r>
      <w:r w:rsidR="007E27D2">
        <w:rPr>
          <w:sz w:val="22"/>
          <w:szCs w:val="22"/>
        </w:rPr>
        <w:t xml:space="preserve"> of this series</w:t>
      </w:r>
      <w:r w:rsidR="00E16F0D">
        <w:rPr>
          <w:sz w:val="22"/>
          <w:szCs w:val="22"/>
        </w:rPr>
        <w:t xml:space="preserve">, </w:t>
      </w:r>
      <w:r w:rsidR="00287378">
        <w:rPr>
          <w:sz w:val="22"/>
          <w:szCs w:val="22"/>
        </w:rPr>
        <w:t>both civility and incivility can</w:t>
      </w:r>
      <w:r w:rsidR="00A7595E">
        <w:rPr>
          <w:sz w:val="22"/>
          <w:szCs w:val="22"/>
        </w:rPr>
        <w:t>,</w:t>
      </w:r>
      <w:r w:rsidR="00287378">
        <w:rPr>
          <w:sz w:val="22"/>
          <w:szCs w:val="22"/>
        </w:rPr>
        <w:t xml:space="preserve"> </w:t>
      </w:r>
      <w:r w:rsidR="00FA0C5D">
        <w:rPr>
          <w:sz w:val="22"/>
          <w:szCs w:val="22"/>
        </w:rPr>
        <w:t>but need not</w:t>
      </w:r>
      <w:r w:rsidR="00A7595E">
        <w:rPr>
          <w:sz w:val="22"/>
          <w:szCs w:val="22"/>
        </w:rPr>
        <w:t>,</w:t>
      </w:r>
      <w:r w:rsidR="00FA0C5D">
        <w:rPr>
          <w:sz w:val="22"/>
          <w:szCs w:val="22"/>
        </w:rPr>
        <w:t xml:space="preserve"> </w:t>
      </w:r>
      <w:r w:rsidR="00A7595E">
        <w:rPr>
          <w:sz w:val="22"/>
          <w:szCs w:val="22"/>
        </w:rPr>
        <w:t>do</w:t>
      </w:r>
      <w:r w:rsidR="00287378">
        <w:rPr>
          <w:sz w:val="22"/>
          <w:szCs w:val="22"/>
        </w:rPr>
        <w:t xml:space="preserve"> harm</w:t>
      </w:r>
      <w:r w:rsidR="00FA0C5D">
        <w:rPr>
          <w:sz w:val="22"/>
          <w:szCs w:val="22"/>
        </w:rPr>
        <w:t xml:space="preserve">. </w:t>
      </w:r>
      <w:r w:rsidR="002D448E">
        <w:rPr>
          <w:sz w:val="22"/>
          <w:szCs w:val="22"/>
        </w:rPr>
        <w:t xml:space="preserve">Hence, </w:t>
      </w:r>
      <w:r>
        <w:rPr>
          <w:sz w:val="22"/>
          <w:szCs w:val="22"/>
        </w:rPr>
        <w:t xml:space="preserve">in addition to </w:t>
      </w:r>
      <w:r w:rsidRPr="00D671DA">
        <w:rPr>
          <w:i/>
          <w:iCs/>
          <w:sz w:val="22"/>
          <w:szCs w:val="22"/>
        </w:rPr>
        <w:t>nonviolent civility</w:t>
      </w:r>
      <w:r>
        <w:rPr>
          <w:sz w:val="22"/>
          <w:szCs w:val="22"/>
        </w:rPr>
        <w:t xml:space="preserve"> and </w:t>
      </w:r>
      <w:r w:rsidRPr="00D671DA">
        <w:rPr>
          <w:i/>
          <w:iCs/>
          <w:sz w:val="22"/>
          <w:szCs w:val="22"/>
        </w:rPr>
        <w:t>violent incivility</w:t>
      </w:r>
      <w:r>
        <w:rPr>
          <w:sz w:val="22"/>
          <w:szCs w:val="22"/>
        </w:rPr>
        <w:t xml:space="preserve">, </w:t>
      </w:r>
      <w:r w:rsidR="002D448E">
        <w:rPr>
          <w:sz w:val="22"/>
          <w:szCs w:val="22"/>
        </w:rPr>
        <w:t xml:space="preserve">there can be </w:t>
      </w:r>
      <w:r w:rsidR="002D448E" w:rsidRPr="00A7595E">
        <w:rPr>
          <w:i/>
          <w:iCs/>
          <w:sz w:val="22"/>
          <w:szCs w:val="22"/>
        </w:rPr>
        <w:t>violent civility</w:t>
      </w:r>
      <w:r w:rsidR="002D448E">
        <w:rPr>
          <w:sz w:val="22"/>
          <w:szCs w:val="22"/>
        </w:rPr>
        <w:t xml:space="preserve"> and </w:t>
      </w:r>
      <w:r w:rsidR="002D448E" w:rsidRPr="00A7595E">
        <w:rPr>
          <w:i/>
          <w:iCs/>
          <w:sz w:val="22"/>
          <w:szCs w:val="22"/>
        </w:rPr>
        <w:t>nonviolent incivility</w:t>
      </w:r>
      <w:r>
        <w:rPr>
          <w:sz w:val="22"/>
          <w:szCs w:val="22"/>
        </w:rPr>
        <w:t>, at least in some sense</w:t>
      </w:r>
      <w:r w:rsidR="00626972">
        <w:rPr>
          <w:sz w:val="22"/>
          <w:szCs w:val="22"/>
        </w:rPr>
        <w:t>s</w:t>
      </w:r>
      <w:r>
        <w:rPr>
          <w:sz w:val="22"/>
          <w:szCs w:val="22"/>
        </w:rPr>
        <w:t xml:space="preserve"> of the word “civil.”</w:t>
      </w:r>
      <w:r w:rsidR="002D448E">
        <w:rPr>
          <w:sz w:val="22"/>
          <w:szCs w:val="22"/>
        </w:rPr>
        <w:t xml:space="preserve"> </w:t>
      </w:r>
      <w:r w:rsidR="00E16F0D">
        <w:rPr>
          <w:sz w:val="22"/>
          <w:szCs w:val="22"/>
        </w:rPr>
        <w:t xml:space="preserve">At root, it’s neither civility nor incivility that we want. What we want is nonviolence. </w:t>
      </w:r>
    </w:p>
    <w:p w14:paraId="1BCCCC29" w14:textId="7782B125" w:rsidR="00A7595E" w:rsidRDefault="00A7595E" w:rsidP="00A7595E">
      <w:pPr>
        <w:spacing w:line="240" w:lineRule="auto"/>
        <w:jc w:val="center"/>
        <w:rPr>
          <w:sz w:val="22"/>
          <w:szCs w:val="22"/>
        </w:rPr>
      </w:pPr>
      <w:r>
        <w:rPr>
          <w:noProof/>
          <w:sz w:val="22"/>
          <w:szCs w:val="22"/>
        </w:rPr>
        <w:lastRenderedPageBreak/>
        <w:drawing>
          <wp:inline distT="0" distB="0" distL="0" distR="0" wp14:anchorId="6BD2DD96" wp14:editId="7A9E199B">
            <wp:extent cx="5486400" cy="3200400"/>
            <wp:effectExtent l="0" t="0" r="0" b="0"/>
            <wp:docPr id="1064740592"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FA6CA1B" w14:textId="77777777" w:rsidR="00907F1E" w:rsidRDefault="00907F1E" w:rsidP="00E16F0D">
      <w:pPr>
        <w:spacing w:line="240" w:lineRule="auto"/>
        <w:rPr>
          <w:sz w:val="22"/>
          <w:szCs w:val="22"/>
        </w:rPr>
      </w:pPr>
    </w:p>
    <w:p w14:paraId="7B5F977F" w14:textId="77777777" w:rsidR="00E16F0D" w:rsidRPr="00FD1292" w:rsidRDefault="00E16F0D" w:rsidP="00E16F0D">
      <w:pPr>
        <w:spacing w:line="240" w:lineRule="auto"/>
        <w:rPr>
          <w:b/>
          <w:bCs/>
          <w:sz w:val="22"/>
          <w:szCs w:val="22"/>
        </w:rPr>
      </w:pPr>
      <w:r w:rsidRPr="00DB564E">
        <w:rPr>
          <w:b/>
          <w:bCs/>
          <w:sz w:val="22"/>
          <w:szCs w:val="22"/>
        </w:rPr>
        <w:t>Communicative Nonviolence</w:t>
      </w:r>
    </w:p>
    <w:p w14:paraId="6A036411" w14:textId="7D04F694" w:rsidR="0092280F" w:rsidRDefault="00100898" w:rsidP="0092280F">
      <w:pPr>
        <w:spacing w:after="0"/>
        <w:rPr>
          <w:sz w:val="22"/>
          <w:szCs w:val="22"/>
        </w:rPr>
      </w:pPr>
      <w:r>
        <w:rPr>
          <w:sz w:val="22"/>
          <w:szCs w:val="22"/>
        </w:rPr>
        <w:t>O</w:t>
      </w:r>
      <w:r w:rsidR="0092280F" w:rsidRPr="0092280F">
        <w:rPr>
          <w:sz w:val="22"/>
          <w:szCs w:val="22"/>
        </w:rPr>
        <w:t xml:space="preserve">ne of the problems for civility </w:t>
      </w:r>
      <w:r w:rsidR="00F01E9F">
        <w:rPr>
          <w:sz w:val="22"/>
          <w:szCs w:val="22"/>
        </w:rPr>
        <w:t>(hence incivility)</w:t>
      </w:r>
      <w:r>
        <w:rPr>
          <w:sz w:val="22"/>
          <w:szCs w:val="22"/>
        </w:rPr>
        <w:t xml:space="preserve"> that I identified in part one of the series</w:t>
      </w:r>
      <w:r w:rsidR="00F01E9F">
        <w:rPr>
          <w:sz w:val="22"/>
          <w:szCs w:val="22"/>
        </w:rPr>
        <w:t xml:space="preserve"> </w:t>
      </w:r>
      <w:r w:rsidR="0092280F" w:rsidRPr="0092280F">
        <w:rPr>
          <w:sz w:val="22"/>
          <w:szCs w:val="22"/>
        </w:rPr>
        <w:t>is that the term is radically ambiguous. Th</w:t>
      </w:r>
      <w:r w:rsidR="00F01E9F">
        <w:rPr>
          <w:sz w:val="22"/>
          <w:szCs w:val="22"/>
        </w:rPr>
        <w:t xml:space="preserve">is </w:t>
      </w:r>
      <w:r w:rsidR="0092280F" w:rsidRPr="0092280F">
        <w:rPr>
          <w:sz w:val="22"/>
          <w:szCs w:val="22"/>
        </w:rPr>
        <w:t xml:space="preserve">does not apply </w:t>
      </w:r>
      <w:r w:rsidR="00F01E9F">
        <w:rPr>
          <w:sz w:val="22"/>
          <w:szCs w:val="22"/>
        </w:rPr>
        <w:t>to t</w:t>
      </w:r>
      <w:r w:rsidR="0092280F" w:rsidRPr="0092280F">
        <w:rPr>
          <w:sz w:val="22"/>
          <w:szCs w:val="22"/>
        </w:rPr>
        <w:t>he term “nonviolent</w:t>
      </w:r>
      <w:r w:rsidR="00DB5878">
        <w:rPr>
          <w:sz w:val="22"/>
          <w:szCs w:val="22"/>
        </w:rPr>
        <w:t>,</w:t>
      </w:r>
      <w:r w:rsidR="0092280F" w:rsidRPr="0092280F">
        <w:rPr>
          <w:sz w:val="22"/>
          <w:szCs w:val="22"/>
        </w:rPr>
        <w:t xml:space="preserve">” </w:t>
      </w:r>
      <w:r w:rsidR="00DB5878">
        <w:rPr>
          <w:sz w:val="22"/>
          <w:szCs w:val="22"/>
        </w:rPr>
        <w:t xml:space="preserve">which </w:t>
      </w:r>
      <w:r w:rsidR="0092280F" w:rsidRPr="0092280F">
        <w:rPr>
          <w:sz w:val="22"/>
          <w:szCs w:val="22"/>
        </w:rPr>
        <w:t xml:space="preserve">is </w:t>
      </w:r>
      <w:r w:rsidR="00C34694">
        <w:rPr>
          <w:sz w:val="22"/>
          <w:szCs w:val="22"/>
        </w:rPr>
        <w:t>also</w:t>
      </w:r>
      <w:r w:rsidR="00F01E9F">
        <w:rPr>
          <w:sz w:val="22"/>
          <w:szCs w:val="22"/>
        </w:rPr>
        <w:t xml:space="preserve"> </w:t>
      </w:r>
      <w:r w:rsidR="0092280F" w:rsidRPr="0092280F">
        <w:rPr>
          <w:sz w:val="22"/>
          <w:szCs w:val="22"/>
        </w:rPr>
        <w:t>ambiguous</w:t>
      </w:r>
      <w:r w:rsidR="0092280F">
        <w:rPr>
          <w:sz w:val="22"/>
          <w:szCs w:val="22"/>
        </w:rPr>
        <w:t>, but not radically so</w:t>
      </w:r>
      <w:r w:rsidR="0092280F" w:rsidRPr="0092280F">
        <w:rPr>
          <w:sz w:val="22"/>
          <w:szCs w:val="22"/>
        </w:rPr>
        <w:t xml:space="preserve">. It is clear that nonviolentists </w:t>
      </w:r>
      <w:r w:rsidR="00C34694">
        <w:rPr>
          <w:sz w:val="22"/>
          <w:szCs w:val="22"/>
        </w:rPr>
        <w:t>o</w:t>
      </w:r>
      <w:r w:rsidR="0092280F" w:rsidRPr="0092280F">
        <w:rPr>
          <w:sz w:val="22"/>
          <w:szCs w:val="22"/>
        </w:rPr>
        <w:t xml:space="preserve">ppose harm, and from there we can </w:t>
      </w:r>
      <w:r w:rsidR="00C34694">
        <w:rPr>
          <w:sz w:val="22"/>
          <w:szCs w:val="22"/>
        </w:rPr>
        <w:t>debate</w:t>
      </w:r>
      <w:r w:rsidR="0092280F" w:rsidRPr="0092280F">
        <w:rPr>
          <w:sz w:val="22"/>
          <w:szCs w:val="22"/>
        </w:rPr>
        <w:t xml:space="preserve"> details</w:t>
      </w:r>
      <w:r w:rsidR="00F01E9F">
        <w:rPr>
          <w:sz w:val="22"/>
          <w:szCs w:val="22"/>
        </w:rPr>
        <w:t xml:space="preserve"> (by careful attention to a range of examples)</w:t>
      </w:r>
      <w:r w:rsidR="0092280F" w:rsidRPr="0092280F">
        <w:rPr>
          <w:sz w:val="22"/>
          <w:szCs w:val="22"/>
        </w:rPr>
        <w:t xml:space="preserve">. There emerge different camps within nonviolence, but there are a few </w:t>
      </w:r>
      <w:r w:rsidR="00523AC0">
        <w:rPr>
          <w:sz w:val="22"/>
          <w:szCs w:val="22"/>
        </w:rPr>
        <w:t xml:space="preserve">main </w:t>
      </w:r>
      <w:r w:rsidR="0092280F" w:rsidRPr="0092280F">
        <w:rPr>
          <w:sz w:val="22"/>
          <w:szCs w:val="22"/>
        </w:rPr>
        <w:t xml:space="preserve">traditions within which there is </w:t>
      </w:r>
      <w:r w:rsidR="00523AC0">
        <w:rPr>
          <w:sz w:val="22"/>
          <w:szCs w:val="22"/>
        </w:rPr>
        <w:t>significant</w:t>
      </w:r>
      <w:r w:rsidR="0092280F" w:rsidRPr="0092280F">
        <w:rPr>
          <w:sz w:val="22"/>
          <w:szCs w:val="22"/>
        </w:rPr>
        <w:t xml:space="preserve"> agreement. In the case of “civility,” there isn’t a</w:t>
      </w:r>
      <w:r w:rsidR="00523AC0">
        <w:rPr>
          <w:sz w:val="22"/>
          <w:szCs w:val="22"/>
        </w:rPr>
        <w:t>nything close to a</w:t>
      </w:r>
      <w:r w:rsidR="0092280F" w:rsidRPr="0092280F">
        <w:rPr>
          <w:sz w:val="22"/>
          <w:szCs w:val="22"/>
        </w:rPr>
        <w:t xml:space="preserve"> shared basic sense</w:t>
      </w:r>
      <w:r w:rsidR="00523AC0">
        <w:rPr>
          <w:sz w:val="22"/>
          <w:szCs w:val="22"/>
        </w:rPr>
        <w:t xml:space="preserve"> of the term</w:t>
      </w:r>
      <w:r w:rsidR="0092280F" w:rsidRPr="0092280F">
        <w:rPr>
          <w:sz w:val="22"/>
          <w:szCs w:val="22"/>
        </w:rPr>
        <w:t xml:space="preserve">, </w:t>
      </w:r>
      <w:r w:rsidR="00C34694">
        <w:rPr>
          <w:sz w:val="22"/>
          <w:szCs w:val="22"/>
        </w:rPr>
        <w:t>and</w:t>
      </w:r>
      <w:r w:rsidR="0092280F" w:rsidRPr="0092280F">
        <w:rPr>
          <w:sz w:val="22"/>
          <w:szCs w:val="22"/>
        </w:rPr>
        <w:t xml:space="preserve"> </w:t>
      </w:r>
      <w:r w:rsidR="00C34694">
        <w:rPr>
          <w:sz w:val="22"/>
          <w:szCs w:val="22"/>
        </w:rPr>
        <w:t>each</w:t>
      </w:r>
      <w:r w:rsidR="0092280F" w:rsidRPr="0092280F">
        <w:rPr>
          <w:sz w:val="22"/>
          <w:szCs w:val="22"/>
        </w:rPr>
        <w:t xml:space="preserve"> definition differs wildly from the next. </w:t>
      </w:r>
    </w:p>
    <w:p w14:paraId="13B9CC72" w14:textId="77777777" w:rsidR="0092280F" w:rsidRDefault="0092280F" w:rsidP="0092280F">
      <w:pPr>
        <w:spacing w:after="0"/>
        <w:rPr>
          <w:sz w:val="22"/>
          <w:szCs w:val="22"/>
        </w:rPr>
      </w:pPr>
    </w:p>
    <w:p w14:paraId="249B2732" w14:textId="4016E7E6" w:rsidR="0092280F" w:rsidRDefault="0092280F" w:rsidP="0092280F">
      <w:pPr>
        <w:spacing w:after="0"/>
        <w:rPr>
          <w:sz w:val="22"/>
          <w:szCs w:val="22"/>
        </w:rPr>
      </w:pPr>
      <w:r>
        <w:rPr>
          <w:sz w:val="22"/>
          <w:szCs w:val="22"/>
        </w:rPr>
        <w:t xml:space="preserve">In my previous piece, I also argued that “civility” carries too much </w:t>
      </w:r>
      <w:r w:rsidR="00100898">
        <w:rPr>
          <w:sz w:val="22"/>
          <w:szCs w:val="22"/>
        </w:rPr>
        <w:t xml:space="preserve">historical </w:t>
      </w:r>
      <w:r>
        <w:rPr>
          <w:sz w:val="22"/>
          <w:szCs w:val="22"/>
        </w:rPr>
        <w:t xml:space="preserve">baggage. Again, that does not apply here. “Nonviolence” </w:t>
      </w:r>
      <w:r w:rsidR="00C34694">
        <w:rPr>
          <w:sz w:val="22"/>
          <w:szCs w:val="22"/>
        </w:rPr>
        <w:t>does carry</w:t>
      </w:r>
      <w:r>
        <w:rPr>
          <w:sz w:val="22"/>
          <w:szCs w:val="22"/>
        </w:rPr>
        <w:t xml:space="preserve"> baggage, but not </w:t>
      </w:r>
      <w:r w:rsidR="00C34694">
        <w:rPr>
          <w:sz w:val="22"/>
          <w:szCs w:val="22"/>
        </w:rPr>
        <w:t>enough</w:t>
      </w:r>
      <w:r>
        <w:rPr>
          <w:sz w:val="22"/>
          <w:szCs w:val="22"/>
        </w:rPr>
        <w:t xml:space="preserve"> to warrant its abandonment. In his illuminating historical account, </w:t>
      </w:r>
      <w:hyperlink r:id="rId18" w:history="1">
        <w:r w:rsidRPr="0053057F">
          <w:rPr>
            <w:rStyle w:val="Hyperlink"/>
            <w:i/>
            <w:iCs/>
            <w:sz w:val="22"/>
            <w:szCs w:val="22"/>
          </w:rPr>
          <w:t>Nonviolence Before King: The Politics of Being and the Black Freedom Struggle</w:t>
        </w:r>
      </w:hyperlink>
      <w:r>
        <w:rPr>
          <w:sz w:val="22"/>
          <w:szCs w:val="22"/>
        </w:rPr>
        <w:t xml:space="preserve">, Anthony C. Siracusa </w:t>
      </w:r>
      <w:r w:rsidR="00C34694">
        <w:rPr>
          <w:sz w:val="22"/>
          <w:szCs w:val="22"/>
        </w:rPr>
        <w:t>narrates</w:t>
      </w:r>
      <w:r>
        <w:rPr>
          <w:sz w:val="22"/>
          <w:szCs w:val="22"/>
        </w:rPr>
        <w:t xml:space="preserve"> how nonviolence developed during the </w:t>
      </w:r>
      <w:r w:rsidR="00C34694">
        <w:rPr>
          <w:sz w:val="22"/>
          <w:szCs w:val="22"/>
        </w:rPr>
        <w:t>U.S.</w:t>
      </w:r>
      <w:r>
        <w:rPr>
          <w:sz w:val="22"/>
          <w:szCs w:val="22"/>
        </w:rPr>
        <w:t xml:space="preserve"> Civil Rights Movement. In the hands of white antebellum </w:t>
      </w:r>
      <w:r w:rsidR="006958E8">
        <w:rPr>
          <w:sz w:val="22"/>
          <w:szCs w:val="22"/>
        </w:rPr>
        <w:t>slavery abolitionists</w:t>
      </w:r>
      <w:r>
        <w:rPr>
          <w:sz w:val="22"/>
          <w:szCs w:val="22"/>
        </w:rPr>
        <w:t xml:space="preserve">, </w:t>
      </w:r>
      <w:r w:rsidR="00C34694">
        <w:rPr>
          <w:sz w:val="22"/>
          <w:szCs w:val="22"/>
        </w:rPr>
        <w:t>“pacifism”</w:t>
      </w:r>
      <w:r>
        <w:rPr>
          <w:sz w:val="22"/>
          <w:szCs w:val="22"/>
        </w:rPr>
        <w:t xml:space="preserve"> was understood </w:t>
      </w:r>
      <w:r w:rsidR="006958E8">
        <w:rPr>
          <w:sz w:val="22"/>
          <w:szCs w:val="22"/>
        </w:rPr>
        <w:t>largely in a</w:t>
      </w:r>
      <w:r>
        <w:rPr>
          <w:sz w:val="22"/>
          <w:szCs w:val="22"/>
        </w:rPr>
        <w:t xml:space="preserve"> negative</w:t>
      </w:r>
      <w:r w:rsidR="006958E8">
        <w:rPr>
          <w:sz w:val="22"/>
          <w:szCs w:val="22"/>
        </w:rPr>
        <w:t xml:space="preserve"> fashion</w:t>
      </w:r>
      <w:r w:rsidR="006018DC">
        <w:rPr>
          <w:sz w:val="22"/>
          <w:szCs w:val="22"/>
        </w:rPr>
        <w:t xml:space="preserve"> (</w:t>
      </w:r>
      <w:r>
        <w:rPr>
          <w:sz w:val="22"/>
          <w:szCs w:val="22"/>
        </w:rPr>
        <w:t>the avoid</w:t>
      </w:r>
      <w:r w:rsidR="006018DC">
        <w:rPr>
          <w:sz w:val="22"/>
          <w:szCs w:val="22"/>
        </w:rPr>
        <w:t>ance</w:t>
      </w:r>
      <w:r>
        <w:rPr>
          <w:sz w:val="22"/>
          <w:szCs w:val="22"/>
        </w:rPr>
        <w:t xml:space="preserve"> of violence</w:t>
      </w:r>
      <w:r w:rsidR="006018DC">
        <w:rPr>
          <w:sz w:val="22"/>
          <w:szCs w:val="22"/>
        </w:rPr>
        <w:t xml:space="preserve">) </w:t>
      </w:r>
      <w:r w:rsidR="006958E8">
        <w:rPr>
          <w:sz w:val="22"/>
          <w:szCs w:val="22"/>
        </w:rPr>
        <w:t>or as a weak form of action (just talk). Understandably, many African Americans had a strong</w:t>
      </w:r>
      <w:r>
        <w:rPr>
          <w:sz w:val="22"/>
          <w:szCs w:val="22"/>
        </w:rPr>
        <w:t xml:space="preserve"> negative reaction to </w:t>
      </w:r>
      <w:r w:rsidR="006018DC">
        <w:rPr>
          <w:sz w:val="22"/>
          <w:szCs w:val="22"/>
        </w:rPr>
        <w:t>“pacifism</w:t>
      </w:r>
      <w:r w:rsidR="006958E8">
        <w:rPr>
          <w:sz w:val="22"/>
          <w:szCs w:val="22"/>
        </w:rPr>
        <w:t>,</w:t>
      </w:r>
      <w:r w:rsidR="006018DC">
        <w:rPr>
          <w:sz w:val="22"/>
          <w:szCs w:val="22"/>
        </w:rPr>
        <w:t>”</w:t>
      </w:r>
      <w:r w:rsidR="006958E8">
        <w:rPr>
          <w:sz w:val="22"/>
          <w:szCs w:val="22"/>
        </w:rPr>
        <w:t xml:space="preserve"> which carried over to the term “non-violent”</w:t>
      </w:r>
      <w:r w:rsidR="006018DC">
        <w:rPr>
          <w:sz w:val="22"/>
          <w:szCs w:val="22"/>
        </w:rPr>
        <w:t xml:space="preserve"> during the early stages of the Civil Rights Movement.</w:t>
      </w:r>
      <w:r>
        <w:rPr>
          <w:sz w:val="22"/>
          <w:szCs w:val="22"/>
        </w:rPr>
        <w:t xml:space="preserve"> </w:t>
      </w:r>
      <w:r w:rsidR="00232AF9">
        <w:rPr>
          <w:sz w:val="22"/>
          <w:szCs w:val="22"/>
        </w:rPr>
        <w:t>However,</w:t>
      </w:r>
      <w:r w:rsidR="000E2E50" w:rsidRPr="0092280F">
        <w:rPr>
          <w:sz w:val="22"/>
          <w:szCs w:val="22"/>
        </w:rPr>
        <w:t xml:space="preserve"> African American</w:t>
      </w:r>
      <w:r w:rsidR="000E2E50">
        <w:rPr>
          <w:sz w:val="22"/>
          <w:szCs w:val="22"/>
        </w:rPr>
        <w:t xml:space="preserve"> scholars and activists</w:t>
      </w:r>
      <w:r w:rsidR="000E2E50" w:rsidRPr="0092280F">
        <w:rPr>
          <w:sz w:val="22"/>
          <w:szCs w:val="22"/>
        </w:rPr>
        <w:t xml:space="preserve"> such as Howard Thurman, Bayard Rustin, Pauli Murray, James Lawson, and Martin Luther King </w:t>
      </w:r>
      <w:r w:rsidR="00C34694">
        <w:rPr>
          <w:sz w:val="22"/>
          <w:szCs w:val="22"/>
        </w:rPr>
        <w:t>reappropriate</w:t>
      </w:r>
      <w:r w:rsidR="00DB5878">
        <w:rPr>
          <w:sz w:val="22"/>
          <w:szCs w:val="22"/>
        </w:rPr>
        <w:t>d</w:t>
      </w:r>
      <w:r w:rsidR="00C34694">
        <w:rPr>
          <w:sz w:val="22"/>
          <w:szCs w:val="22"/>
        </w:rPr>
        <w:t xml:space="preserve"> the term, restoring its</w:t>
      </w:r>
      <w:r w:rsidR="006018DC">
        <w:rPr>
          <w:sz w:val="22"/>
          <w:szCs w:val="22"/>
        </w:rPr>
        <w:t xml:space="preserve"> positive and active </w:t>
      </w:r>
      <w:r w:rsidR="00C34694">
        <w:rPr>
          <w:sz w:val="22"/>
          <w:szCs w:val="22"/>
        </w:rPr>
        <w:t>meaning</w:t>
      </w:r>
      <w:r w:rsidR="000E2E50" w:rsidRPr="0092280F">
        <w:rPr>
          <w:sz w:val="22"/>
          <w:szCs w:val="22"/>
        </w:rPr>
        <w:t xml:space="preserve">. Retaining the term “nonviolence” thus has the advantage of connecting to a rich tradition going back to these figures and ultimately to Gandhi before them—figures who were themselves victims of oppression and made great advances against it. There is no parallel development with the term “civil.”  </w:t>
      </w:r>
    </w:p>
    <w:p w14:paraId="576E626F" w14:textId="77777777" w:rsidR="0092280F" w:rsidRDefault="0092280F" w:rsidP="0092280F">
      <w:pPr>
        <w:spacing w:after="0"/>
        <w:rPr>
          <w:sz w:val="22"/>
          <w:szCs w:val="22"/>
        </w:rPr>
      </w:pPr>
    </w:p>
    <w:p w14:paraId="2DEA3B83" w14:textId="4E5AB0C5" w:rsidR="0092280F" w:rsidRDefault="0092280F" w:rsidP="005A20FF">
      <w:pPr>
        <w:spacing w:after="0"/>
        <w:rPr>
          <w:sz w:val="22"/>
          <w:szCs w:val="22"/>
        </w:rPr>
      </w:pPr>
      <w:r>
        <w:rPr>
          <w:sz w:val="22"/>
          <w:szCs w:val="22"/>
        </w:rPr>
        <w:t>T</w:t>
      </w:r>
      <w:r w:rsidR="006018DC">
        <w:rPr>
          <w:sz w:val="22"/>
          <w:szCs w:val="22"/>
        </w:rPr>
        <w:t>he positive</w:t>
      </w:r>
      <w:r w:rsidR="00232AF9">
        <w:rPr>
          <w:sz w:val="22"/>
          <w:szCs w:val="22"/>
        </w:rPr>
        <w:t>,</w:t>
      </w:r>
      <w:r w:rsidR="006018DC">
        <w:rPr>
          <w:sz w:val="22"/>
          <w:szCs w:val="22"/>
        </w:rPr>
        <w:t xml:space="preserve"> active sense of t</w:t>
      </w:r>
      <w:r>
        <w:rPr>
          <w:sz w:val="22"/>
          <w:szCs w:val="22"/>
        </w:rPr>
        <w:t xml:space="preserve">he term “non-violence” (originally hyphenated) </w:t>
      </w:r>
      <w:r w:rsidR="006018DC">
        <w:rPr>
          <w:sz w:val="22"/>
          <w:szCs w:val="22"/>
        </w:rPr>
        <w:t xml:space="preserve">is reflected in its etymology. It </w:t>
      </w:r>
      <w:r>
        <w:rPr>
          <w:sz w:val="22"/>
          <w:szCs w:val="22"/>
        </w:rPr>
        <w:t>is a translation of</w:t>
      </w:r>
      <w:r w:rsidR="005303AD">
        <w:rPr>
          <w:sz w:val="22"/>
          <w:szCs w:val="22"/>
        </w:rPr>
        <w:t xml:space="preserve"> </w:t>
      </w:r>
      <w:r w:rsidRPr="00100898">
        <w:rPr>
          <w:i/>
          <w:iCs/>
          <w:sz w:val="22"/>
          <w:szCs w:val="22"/>
        </w:rPr>
        <w:t>ahimsa</w:t>
      </w:r>
      <w:r>
        <w:rPr>
          <w:sz w:val="22"/>
          <w:szCs w:val="22"/>
        </w:rPr>
        <w:t xml:space="preserve">, the negation of </w:t>
      </w:r>
      <w:proofErr w:type="spellStart"/>
      <w:r w:rsidRPr="00722FE4">
        <w:rPr>
          <w:i/>
          <w:iCs/>
          <w:sz w:val="22"/>
          <w:szCs w:val="22"/>
        </w:rPr>
        <w:t>himsa</w:t>
      </w:r>
      <w:proofErr w:type="spellEnd"/>
      <w:r w:rsidRPr="005A20FF">
        <w:rPr>
          <w:sz w:val="22"/>
          <w:szCs w:val="22"/>
        </w:rPr>
        <w:t>. Th</w:t>
      </w:r>
      <w:r w:rsidR="00C34694">
        <w:rPr>
          <w:sz w:val="22"/>
          <w:szCs w:val="22"/>
        </w:rPr>
        <w:t>e</w:t>
      </w:r>
      <w:r w:rsidRPr="005A20FF">
        <w:rPr>
          <w:sz w:val="22"/>
          <w:szCs w:val="22"/>
        </w:rPr>
        <w:t xml:space="preserve"> suffix </w:t>
      </w:r>
      <w:r w:rsidRPr="00100898">
        <w:rPr>
          <w:i/>
          <w:iCs/>
          <w:sz w:val="22"/>
          <w:szCs w:val="22"/>
        </w:rPr>
        <w:t>-</w:t>
      </w:r>
      <w:proofErr w:type="spellStart"/>
      <w:r w:rsidRPr="00100898">
        <w:rPr>
          <w:i/>
          <w:iCs/>
          <w:sz w:val="22"/>
          <w:szCs w:val="22"/>
        </w:rPr>
        <w:t>sa</w:t>
      </w:r>
      <w:proofErr w:type="spellEnd"/>
      <w:r w:rsidRPr="005A20FF">
        <w:rPr>
          <w:sz w:val="22"/>
          <w:szCs w:val="22"/>
        </w:rPr>
        <w:t xml:space="preserve"> indicates a</w:t>
      </w:r>
      <w:r w:rsidR="005303AD">
        <w:rPr>
          <w:sz w:val="22"/>
          <w:szCs w:val="22"/>
        </w:rPr>
        <w:t xml:space="preserve"> </w:t>
      </w:r>
      <w:hyperlink r:id="rId19" w:history="1">
        <w:r w:rsidR="005303AD" w:rsidRPr="005303AD">
          <w:rPr>
            <w:rStyle w:val="Hyperlink"/>
            <w:sz w:val="22"/>
            <w:szCs w:val="22"/>
          </w:rPr>
          <w:t>desiderative</w:t>
        </w:r>
      </w:hyperlink>
      <w:r w:rsidRPr="005A20FF">
        <w:rPr>
          <w:sz w:val="22"/>
          <w:szCs w:val="22"/>
        </w:rPr>
        <w:t xml:space="preserve">—a verb form expressing the </w:t>
      </w:r>
      <w:r w:rsidRPr="00C34694">
        <w:rPr>
          <w:i/>
          <w:iCs/>
          <w:sz w:val="22"/>
          <w:szCs w:val="22"/>
        </w:rPr>
        <w:t>desire</w:t>
      </w:r>
      <w:r w:rsidRPr="005A20FF">
        <w:rPr>
          <w:sz w:val="22"/>
          <w:szCs w:val="22"/>
        </w:rPr>
        <w:t xml:space="preserve"> for the action indicated by the root verb. Thus, </w:t>
      </w:r>
      <w:proofErr w:type="spellStart"/>
      <w:r w:rsidRPr="005A20FF">
        <w:rPr>
          <w:sz w:val="22"/>
          <w:szCs w:val="22"/>
        </w:rPr>
        <w:t>himsa</w:t>
      </w:r>
      <w:proofErr w:type="spellEnd"/>
      <w:r w:rsidRPr="005A20FF">
        <w:rPr>
          <w:sz w:val="22"/>
          <w:szCs w:val="22"/>
        </w:rPr>
        <w:t xml:space="preserve"> is the desire to harm. Gandhi understood ahimsa as </w:t>
      </w:r>
      <w:r w:rsidR="00100898">
        <w:rPr>
          <w:sz w:val="22"/>
          <w:szCs w:val="22"/>
        </w:rPr>
        <w:t xml:space="preserve">(a) </w:t>
      </w:r>
      <w:r w:rsidRPr="005A20FF">
        <w:rPr>
          <w:sz w:val="22"/>
          <w:szCs w:val="22"/>
        </w:rPr>
        <w:t xml:space="preserve">rooting out </w:t>
      </w:r>
      <w:r w:rsidR="00C34694">
        <w:rPr>
          <w:sz w:val="22"/>
          <w:szCs w:val="22"/>
        </w:rPr>
        <w:t>this desire</w:t>
      </w:r>
      <w:r w:rsidR="00100898">
        <w:rPr>
          <w:sz w:val="22"/>
          <w:szCs w:val="22"/>
        </w:rPr>
        <w:t>, which already goes beyond merely refraining from action,</w:t>
      </w:r>
      <w:r>
        <w:rPr>
          <w:sz w:val="22"/>
          <w:szCs w:val="22"/>
        </w:rPr>
        <w:t xml:space="preserve"> and </w:t>
      </w:r>
      <w:r w:rsidR="00100898">
        <w:rPr>
          <w:sz w:val="22"/>
          <w:szCs w:val="22"/>
        </w:rPr>
        <w:t xml:space="preserve">(b) </w:t>
      </w:r>
      <w:r>
        <w:rPr>
          <w:sz w:val="22"/>
          <w:szCs w:val="22"/>
        </w:rPr>
        <w:t xml:space="preserve">replacing </w:t>
      </w:r>
      <w:r w:rsidR="001F08F3">
        <w:rPr>
          <w:sz w:val="22"/>
          <w:szCs w:val="22"/>
        </w:rPr>
        <w:t>that desire</w:t>
      </w:r>
      <w:r>
        <w:rPr>
          <w:sz w:val="22"/>
          <w:szCs w:val="22"/>
        </w:rPr>
        <w:t xml:space="preserve"> with </w:t>
      </w:r>
      <w:hyperlink r:id="rId20" w:history="1">
        <w:r w:rsidRPr="005C385E">
          <w:rPr>
            <w:rStyle w:val="Hyperlink"/>
            <w:sz w:val="22"/>
            <w:szCs w:val="22"/>
          </w:rPr>
          <w:t>love</w:t>
        </w:r>
      </w:hyperlink>
      <w:r>
        <w:rPr>
          <w:sz w:val="22"/>
          <w:szCs w:val="22"/>
        </w:rPr>
        <w:t>:</w:t>
      </w:r>
      <w:r w:rsidRPr="005A20FF">
        <w:rPr>
          <w:sz w:val="22"/>
          <w:szCs w:val="22"/>
        </w:rPr>
        <w:t xml:space="preserve"> “</w:t>
      </w:r>
      <w:r>
        <w:rPr>
          <w:sz w:val="22"/>
          <w:szCs w:val="22"/>
        </w:rPr>
        <w:t xml:space="preserve">Ahimsa is </w:t>
      </w:r>
      <w:r w:rsidRPr="005A20FF">
        <w:rPr>
          <w:sz w:val="22"/>
          <w:szCs w:val="22"/>
        </w:rPr>
        <w:t>not merely a negative state of harmlessness, but it is a positive state of love, of doing good even to the evil-doer</w:t>
      </w:r>
      <w:r>
        <w:rPr>
          <w:sz w:val="22"/>
          <w:szCs w:val="22"/>
        </w:rPr>
        <w:t xml:space="preserve">” (126–7). Similarly, many nonviolentists today mean something positive by nonviolence, and therefore drop the hyphen to deemphasize the appearance of a mere negation—a source of one of the most common misunderstandings of nonviolence. </w:t>
      </w:r>
      <w:r w:rsidR="003135E8">
        <w:rPr>
          <w:sz w:val="22"/>
          <w:szCs w:val="22"/>
        </w:rPr>
        <w:t xml:space="preserve">After all, </w:t>
      </w:r>
      <w:r>
        <w:rPr>
          <w:sz w:val="22"/>
          <w:szCs w:val="22"/>
        </w:rPr>
        <w:t>Gandhi and King a</w:t>
      </w:r>
      <w:r w:rsidR="003135E8">
        <w:rPr>
          <w:sz w:val="22"/>
          <w:szCs w:val="22"/>
        </w:rPr>
        <w:t>mong</w:t>
      </w:r>
      <w:r>
        <w:rPr>
          <w:sz w:val="22"/>
          <w:szCs w:val="22"/>
        </w:rPr>
        <w:t xml:space="preserve"> other nonviolent activists did </w:t>
      </w:r>
      <w:r w:rsidR="003135E8">
        <w:rPr>
          <w:sz w:val="22"/>
          <w:szCs w:val="22"/>
        </w:rPr>
        <w:t>far from</w:t>
      </w:r>
      <w:r>
        <w:rPr>
          <w:sz w:val="22"/>
          <w:szCs w:val="22"/>
        </w:rPr>
        <w:t xml:space="preserve"> nothing</w:t>
      </w:r>
      <w:r w:rsidR="003135E8">
        <w:rPr>
          <w:sz w:val="22"/>
          <w:szCs w:val="22"/>
        </w:rPr>
        <w:t>; t</w:t>
      </w:r>
      <w:r>
        <w:rPr>
          <w:sz w:val="22"/>
          <w:szCs w:val="22"/>
        </w:rPr>
        <w:t xml:space="preserve">hey did quite a lot of something. Inspired by Gandhi and King, </w:t>
      </w:r>
      <w:hyperlink r:id="rId21" w:history="1">
        <w:r w:rsidRPr="00401E3F">
          <w:rPr>
            <w:rStyle w:val="Hyperlink"/>
            <w:sz w:val="22"/>
            <w:szCs w:val="22"/>
          </w:rPr>
          <w:t>Gene Sharp</w:t>
        </w:r>
      </w:hyperlink>
      <w:r>
        <w:rPr>
          <w:sz w:val="22"/>
          <w:szCs w:val="22"/>
        </w:rPr>
        <w:t xml:space="preserve">’s work on strategic nonviolence has </w:t>
      </w:r>
      <w:r w:rsidR="006018DC">
        <w:rPr>
          <w:sz w:val="22"/>
          <w:szCs w:val="22"/>
        </w:rPr>
        <w:t xml:space="preserve">even </w:t>
      </w:r>
      <w:r>
        <w:rPr>
          <w:sz w:val="22"/>
          <w:szCs w:val="22"/>
        </w:rPr>
        <w:t xml:space="preserve">helped oppressed peoples around the world </w:t>
      </w:r>
      <w:r w:rsidR="003135E8">
        <w:rPr>
          <w:sz w:val="22"/>
          <w:szCs w:val="22"/>
        </w:rPr>
        <w:t xml:space="preserve">to </w:t>
      </w:r>
      <w:r>
        <w:rPr>
          <w:sz w:val="22"/>
          <w:szCs w:val="22"/>
        </w:rPr>
        <w:t xml:space="preserve">nonviolently overthrow dictators and establish democracies, such as the </w:t>
      </w:r>
      <w:hyperlink r:id="rId22" w:history="1">
        <w:r w:rsidRPr="00401E3F">
          <w:rPr>
            <w:rStyle w:val="Hyperlink"/>
            <w:sz w:val="22"/>
            <w:szCs w:val="22"/>
          </w:rPr>
          <w:t xml:space="preserve">Serbian </w:t>
        </w:r>
        <w:proofErr w:type="spellStart"/>
        <w:r w:rsidRPr="00401E3F">
          <w:rPr>
            <w:rStyle w:val="Hyperlink"/>
            <w:i/>
            <w:iCs/>
            <w:sz w:val="22"/>
            <w:szCs w:val="22"/>
          </w:rPr>
          <w:t>Otpor</w:t>
        </w:r>
        <w:proofErr w:type="spellEnd"/>
        <w:r w:rsidRPr="00401E3F">
          <w:rPr>
            <w:rStyle w:val="Hyperlink"/>
            <w:i/>
            <w:iCs/>
            <w:sz w:val="22"/>
            <w:szCs w:val="22"/>
          </w:rPr>
          <w:t>!</w:t>
        </w:r>
        <w:r w:rsidRPr="00401E3F">
          <w:rPr>
            <w:rStyle w:val="Hyperlink"/>
            <w:sz w:val="22"/>
            <w:szCs w:val="22"/>
          </w:rPr>
          <w:t xml:space="preserve"> movement</w:t>
        </w:r>
      </w:hyperlink>
      <w:r>
        <w:rPr>
          <w:sz w:val="22"/>
          <w:szCs w:val="22"/>
        </w:rPr>
        <w:t xml:space="preserve"> against </w:t>
      </w:r>
      <w:r w:rsidR="00DB5878" w:rsidRPr="00DB5878">
        <w:rPr>
          <w:sz w:val="22"/>
          <w:szCs w:val="22"/>
        </w:rPr>
        <w:t>Slobodan Milošević</w:t>
      </w:r>
      <w:r>
        <w:rPr>
          <w:sz w:val="22"/>
          <w:szCs w:val="22"/>
        </w:rPr>
        <w:t xml:space="preserve">, “the butcher of the Balkans.”  </w:t>
      </w:r>
    </w:p>
    <w:p w14:paraId="087F5BA2" w14:textId="77777777" w:rsidR="00E16F0D" w:rsidRDefault="00E16F0D" w:rsidP="00B22D0D">
      <w:pPr>
        <w:spacing w:line="240" w:lineRule="auto"/>
        <w:rPr>
          <w:b/>
          <w:bCs/>
          <w:sz w:val="22"/>
          <w:szCs w:val="22"/>
        </w:rPr>
      </w:pPr>
    </w:p>
    <w:p w14:paraId="1130C95A" w14:textId="600CED7F" w:rsidR="000E2E50" w:rsidRPr="0094208C" w:rsidRDefault="00FC7DCE" w:rsidP="00B22D0D">
      <w:pPr>
        <w:spacing w:line="240" w:lineRule="auto"/>
        <w:rPr>
          <w:b/>
          <w:bCs/>
          <w:sz w:val="22"/>
          <w:szCs w:val="22"/>
        </w:rPr>
      </w:pPr>
      <w:r w:rsidRPr="00FC7DCE">
        <w:rPr>
          <w:b/>
          <w:bCs/>
          <w:sz w:val="22"/>
          <w:szCs w:val="22"/>
        </w:rPr>
        <w:t>The AC Landscape</w:t>
      </w:r>
    </w:p>
    <w:p w14:paraId="727A6F3B" w14:textId="46361CE7" w:rsidR="003200E5" w:rsidRDefault="00B22D0D" w:rsidP="00B22D0D">
      <w:pPr>
        <w:spacing w:line="240" w:lineRule="auto"/>
        <w:rPr>
          <w:sz w:val="22"/>
          <w:szCs w:val="22"/>
        </w:rPr>
      </w:pPr>
      <w:proofErr w:type="spellStart"/>
      <w:r w:rsidRPr="00B22D0D">
        <w:rPr>
          <w:sz w:val="22"/>
          <w:szCs w:val="22"/>
        </w:rPr>
        <w:t>A</w:t>
      </w:r>
      <w:r w:rsidR="00DF7112">
        <w:rPr>
          <w:sz w:val="22"/>
          <w:szCs w:val="22"/>
        </w:rPr>
        <w:t>himsic</w:t>
      </w:r>
      <w:proofErr w:type="spellEnd"/>
      <w:r w:rsidR="00DF7112">
        <w:rPr>
          <w:sz w:val="22"/>
          <w:szCs w:val="22"/>
        </w:rPr>
        <w:t xml:space="preserve"> communication (AC)</w:t>
      </w:r>
      <w:r>
        <w:rPr>
          <w:sz w:val="22"/>
          <w:szCs w:val="22"/>
        </w:rPr>
        <w:t xml:space="preserve"> take</w:t>
      </w:r>
      <w:r w:rsidR="00330BA3">
        <w:rPr>
          <w:sz w:val="22"/>
          <w:szCs w:val="22"/>
        </w:rPr>
        <w:t>s</w:t>
      </w:r>
      <w:r>
        <w:rPr>
          <w:sz w:val="22"/>
          <w:szCs w:val="22"/>
        </w:rPr>
        <w:t xml:space="preserve"> many forms. The purpose </w:t>
      </w:r>
      <w:r w:rsidR="00330BA3">
        <w:rPr>
          <w:sz w:val="22"/>
          <w:szCs w:val="22"/>
        </w:rPr>
        <w:t xml:space="preserve">here </w:t>
      </w:r>
      <w:r>
        <w:rPr>
          <w:sz w:val="22"/>
          <w:szCs w:val="22"/>
        </w:rPr>
        <w:t>is not to catalogue every possible form</w:t>
      </w:r>
      <w:r w:rsidR="005F2B3C">
        <w:rPr>
          <w:sz w:val="22"/>
          <w:szCs w:val="22"/>
        </w:rPr>
        <w:t>, but rather</w:t>
      </w:r>
      <w:r>
        <w:rPr>
          <w:sz w:val="22"/>
          <w:szCs w:val="22"/>
        </w:rPr>
        <w:t xml:space="preserve"> to make broad distinctions, clarify common confusions, highlight particular forms that are especially noteworthy, provide examples, and give reader</w:t>
      </w:r>
      <w:r w:rsidR="008D0724">
        <w:rPr>
          <w:sz w:val="22"/>
          <w:szCs w:val="22"/>
        </w:rPr>
        <w:t>s</w:t>
      </w:r>
      <w:r>
        <w:rPr>
          <w:sz w:val="22"/>
          <w:szCs w:val="22"/>
        </w:rPr>
        <w:t xml:space="preserve"> a sense of what AC is like. </w:t>
      </w:r>
      <w:r w:rsidR="00650755">
        <w:rPr>
          <w:sz w:val="22"/>
          <w:szCs w:val="22"/>
        </w:rPr>
        <w:t>At the broadest level is a tripartite distinction</w:t>
      </w:r>
      <w:r w:rsidR="00232AF9">
        <w:rPr>
          <w:sz w:val="22"/>
          <w:szCs w:val="22"/>
        </w:rPr>
        <w:t xml:space="preserve"> between preventive, restorative, and interventional AC.</w:t>
      </w:r>
    </w:p>
    <w:p w14:paraId="21652AB8" w14:textId="211CE9F5" w:rsidR="00375522" w:rsidRDefault="00B861CB" w:rsidP="00375522">
      <w:pPr>
        <w:rPr>
          <w:sz w:val="22"/>
          <w:szCs w:val="22"/>
        </w:rPr>
      </w:pPr>
      <w:r>
        <w:rPr>
          <w:i/>
          <w:iCs/>
          <w:sz w:val="22"/>
          <w:szCs w:val="22"/>
        </w:rPr>
        <w:t>P</w:t>
      </w:r>
      <w:r w:rsidR="00EC2204" w:rsidRPr="00EC2204">
        <w:rPr>
          <w:i/>
          <w:iCs/>
          <w:sz w:val="22"/>
          <w:szCs w:val="22"/>
        </w:rPr>
        <w:t>reventive AC</w:t>
      </w:r>
      <w:r w:rsidR="00EC2204">
        <w:rPr>
          <w:sz w:val="22"/>
          <w:szCs w:val="22"/>
        </w:rPr>
        <w:t xml:space="preserve"> </w:t>
      </w:r>
      <w:r w:rsidR="00650755">
        <w:rPr>
          <w:sz w:val="22"/>
          <w:szCs w:val="22"/>
        </w:rPr>
        <w:t>aims to</w:t>
      </w:r>
      <w:r w:rsidR="00EC2204">
        <w:rPr>
          <w:sz w:val="22"/>
          <w:szCs w:val="22"/>
        </w:rPr>
        <w:t xml:space="preserve"> prevent violence</w:t>
      </w:r>
      <w:r w:rsidR="00375522">
        <w:rPr>
          <w:sz w:val="22"/>
          <w:szCs w:val="22"/>
        </w:rPr>
        <w:t xml:space="preserve"> </w:t>
      </w:r>
      <w:r w:rsidR="00EC2204">
        <w:rPr>
          <w:sz w:val="22"/>
          <w:szCs w:val="22"/>
        </w:rPr>
        <w:t xml:space="preserve">in the first place. </w:t>
      </w:r>
      <w:r w:rsidR="00065694">
        <w:rPr>
          <w:sz w:val="22"/>
          <w:szCs w:val="22"/>
        </w:rPr>
        <w:t>This requires</w:t>
      </w:r>
      <w:r w:rsidR="00375522">
        <w:rPr>
          <w:sz w:val="22"/>
          <w:szCs w:val="22"/>
        </w:rPr>
        <w:t xml:space="preserve"> identifying </w:t>
      </w:r>
      <w:r w:rsidR="00330BA3">
        <w:rPr>
          <w:sz w:val="22"/>
          <w:szCs w:val="22"/>
        </w:rPr>
        <w:t>communicative causes of</w:t>
      </w:r>
      <w:r w:rsidR="00375522">
        <w:rPr>
          <w:sz w:val="22"/>
          <w:szCs w:val="22"/>
        </w:rPr>
        <w:t xml:space="preserve"> violence, such as</w:t>
      </w:r>
      <w:r w:rsidR="00CB1977">
        <w:rPr>
          <w:sz w:val="22"/>
          <w:szCs w:val="22"/>
        </w:rPr>
        <w:t xml:space="preserve"> the lack of communication,</w:t>
      </w:r>
      <w:r w:rsidR="00375522">
        <w:rPr>
          <w:sz w:val="22"/>
          <w:szCs w:val="22"/>
        </w:rPr>
        <w:t xml:space="preserve"> miscommunication, ineffective listening, </w:t>
      </w:r>
      <w:r w:rsidR="00330BA3">
        <w:rPr>
          <w:sz w:val="22"/>
          <w:szCs w:val="22"/>
        </w:rPr>
        <w:t>aggressive</w:t>
      </w:r>
      <w:r w:rsidR="00375522">
        <w:rPr>
          <w:sz w:val="22"/>
          <w:szCs w:val="22"/>
        </w:rPr>
        <w:t xml:space="preserve"> </w:t>
      </w:r>
      <w:r w:rsidR="00065694">
        <w:rPr>
          <w:sz w:val="22"/>
          <w:szCs w:val="22"/>
        </w:rPr>
        <w:t>nonverbal cues</w:t>
      </w:r>
      <w:r w:rsidR="00375522">
        <w:rPr>
          <w:sz w:val="22"/>
          <w:szCs w:val="22"/>
        </w:rPr>
        <w:t xml:space="preserve">, </w:t>
      </w:r>
      <w:r>
        <w:rPr>
          <w:sz w:val="22"/>
          <w:szCs w:val="22"/>
        </w:rPr>
        <w:t xml:space="preserve">hasty assumptions, </w:t>
      </w:r>
      <w:r w:rsidR="00375522">
        <w:rPr>
          <w:sz w:val="22"/>
          <w:szCs w:val="22"/>
        </w:rPr>
        <w:t>poor evidence</w:t>
      </w:r>
      <w:r>
        <w:rPr>
          <w:sz w:val="22"/>
          <w:szCs w:val="22"/>
        </w:rPr>
        <w:t>-</w:t>
      </w:r>
      <w:r w:rsidR="00375522">
        <w:rPr>
          <w:sz w:val="22"/>
          <w:szCs w:val="22"/>
        </w:rPr>
        <w:t xml:space="preserve">gathering practices, </w:t>
      </w:r>
      <w:r w:rsidR="00065694">
        <w:rPr>
          <w:sz w:val="22"/>
          <w:szCs w:val="22"/>
        </w:rPr>
        <w:t xml:space="preserve">logical fallacies, biases, microaggressions, </w:t>
      </w:r>
      <w:r w:rsidR="00375522">
        <w:rPr>
          <w:sz w:val="22"/>
          <w:szCs w:val="22"/>
        </w:rPr>
        <w:t>mindlessness, etc. We must also develop positive alternative</w:t>
      </w:r>
      <w:r w:rsidR="00CB1977">
        <w:rPr>
          <w:sz w:val="22"/>
          <w:szCs w:val="22"/>
        </w:rPr>
        <w:t xml:space="preserve">s to replace </w:t>
      </w:r>
      <w:r w:rsidR="00330BA3">
        <w:rPr>
          <w:sz w:val="22"/>
          <w:szCs w:val="22"/>
        </w:rPr>
        <w:t>violent communication (</w:t>
      </w:r>
      <w:r>
        <w:rPr>
          <w:sz w:val="22"/>
          <w:szCs w:val="22"/>
        </w:rPr>
        <w:t>VC</w:t>
      </w:r>
      <w:r w:rsidR="00330BA3">
        <w:rPr>
          <w:sz w:val="22"/>
          <w:szCs w:val="22"/>
        </w:rPr>
        <w:t>)</w:t>
      </w:r>
      <w:r w:rsidR="00375522">
        <w:rPr>
          <w:sz w:val="22"/>
          <w:szCs w:val="22"/>
        </w:rPr>
        <w:t xml:space="preserve">, </w:t>
      </w:r>
      <w:r w:rsidR="00065694">
        <w:rPr>
          <w:sz w:val="22"/>
          <w:szCs w:val="22"/>
        </w:rPr>
        <w:t>devise</w:t>
      </w:r>
      <w:r>
        <w:rPr>
          <w:sz w:val="22"/>
          <w:szCs w:val="22"/>
        </w:rPr>
        <w:t xml:space="preserve"> </w:t>
      </w:r>
      <w:r w:rsidR="00375522">
        <w:rPr>
          <w:sz w:val="22"/>
          <w:szCs w:val="22"/>
        </w:rPr>
        <w:t xml:space="preserve">methods for </w:t>
      </w:r>
      <w:r w:rsidR="00065694">
        <w:rPr>
          <w:sz w:val="22"/>
          <w:szCs w:val="22"/>
        </w:rPr>
        <w:t>learning AC</w:t>
      </w:r>
      <w:r w:rsidR="00375522">
        <w:rPr>
          <w:sz w:val="22"/>
          <w:szCs w:val="22"/>
        </w:rPr>
        <w:t>, practice employing th</w:t>
      </w:r>
      <w:r w:rsidR="00065694">
        <w:rPr>
          <w:sz w:val="22"/>
          <w:szCs w:val="22"/>
        </w:rPr>
        <w:t>em</w:t>
      </w:r>
      <w:r w:rsidR="00375522">
        <w:rPr>
          <w:sz w:val="22"/>
          <w:szCs w:val="22"/>
        </w:rPr>
        <w:t xml:space="preserve">, </w:t>
      </w:r>
      <w:r>
        <w:rPr>
          <w:sz w:val="22"/>
          <w:szCs w:val="22"/>
        </w:rPr>
        <w:t>promote AC education</w:t>
      </w:r>
      <w:r w:rsidR="00375522">
        <w:rPr>
          <w:sz w:val="22"/>
          <w:szCs w:val="22"/>
        </w:rPr>
        <w:t>, and build social structures among other resources to f</w:t>
      </w:r>
      <w:r w:rsidR="00065694">
        <w:rPr>
          <w:sz w:val="22"/>
          <w:szCs w:val="22"/>
        </w:rPr>
        <w:t>urther the cause</w:t>
      </w:r>
      <w:r w:rsidR="00375522">
        <w:rPr>
          <w:sz w:val="22"/>
          <w:szCs w:val="22"/>
        </w:rPr>
        <w:t>.</w:t>
      </w:r>
      <w:r w:rsidR="00DB3D8E">
        <w:rPr>
          <w:sz w:val="22"/>
          <w:szCs w:val="22"/>
        </w:rPr>
        <w:t xml:space="preserve"> Since language is </w:t>
      </w:r>
      <w:r>
        <w:rPr>
          <w:sz w:val="22"/>
          <w:szCs w:val="22"/>
        </w:rPr>
        <w:t>central to</w:t>
      </w:r>
      <w:r w:rsidR="00DB3D8E">
        <w:rPr>
          <w:sz w:val="22"/>
          <w:szCs w:val="22"/>
        </w:rPr>
        <w:t xml:space="preserve"> everyday life, and AC involves radically </w:t>
      </w:r>
      <w:r w:rsidR="000F1869">
        <w:rPr>
          <w:sz w:val="22"/>
          <w:szCs w:val="22"/>
        </w:rPr>
        <w:t>altering</w:t>
      </w:r>
      <w:r w:rsidR="00DB3D8E">
        <w:rPr>
          <w:sz w:val="22"/>
          <w:szCs w:val="22"/>
        </w:rPr>
        <w:t xml:space="preserve"> </w:t>
      </w:r>
      <w:r w:rsidR="00BB00EA">
        <w:rPr>
          <w:sz w:val="22"/>
          <w:szCs w:val="22"/>
        </w:rPr>
        <w:t>our</w:t>
      </w:r>
      <w:r w:rsidR="00232AF9">
        <w:rPr>
          <w:sz w:val="22"/>
          <w:szCs w:val="22"/>
        </w:rPr>
        <w:t xml:space="preserve"> communication</w:t>
      </w:r>
      <w:r w:rsidR="00BB00EA">
        <w:rPr>
          <w:sz w:val="22"/>
          <w:szCs w:val="22"/>
        </w:rPr>
        <w:t xml:space="preserve"> habits</w:t>
      </w:r>
      <w:r w:rsidR="00DB3D8E">
        <w:rPr>
          <w:sz w:val="22"/>
          <w:szCs w:val="22"/>
        </w:rPr>
        <w:t xml:space="preserve">, </w:t>
      </w:r>
      <w:r>
        <w:rPr>
          <w:sz w:val="22"/>
          <w:szCs w:val="22"/>
        </w:rPr>
        <w:t>it</w:t>
      </w:r>
      <w:r w:rsidR="00DB3D8E">
        <w:rPr>
          <w:sz w:val="22"/>
          <w:szCs w:val="22"/>
        </w:rPr>
        <w:t xml:space="preserve"> requires </w:t>
      </w:r>
      <w:r w:rsidR="00DA1CAD">
        <w:rPr>
          <w:sz w:val="22"/>
          <w:szCs w:val="22"/>
        </w:rPr>
        <w:t>daily diligence</w:t>
      </w:r>
      <w:r>
        <w:rPr>
          <w:sz w:val="22"/>
          <w:szCs w:val="22"/>
        </w:rPr>
        <w:t>.</w:t>
      </w:r>
      <w:r w:rsidR="00DB3D8E">
        <w:rPr>
          <w:sz w:val="22"/>
          <w:szCs w:val="22"/>
        </w:rPr>
        <w:t xml:space="preserve"> AC must be</w:t>
      </w:r>
      <w:r w:rsidR="00DA1CAD">
        <w:rPr>
          <w:sz w:val="22"/>
          <w:szCs w:val="22"/>
        </w:rPr>
        <w:t>come</w:t>
      </w:r>
      <w:r w:rsidR="00DB3D8E">
        <w:rPr>
          <w:sz w:val="22"/>
          <w:szCs w:val="22"/>
        </w:rPr>
        <w:t xml:space="preserve"> part of </w:t>
      </w:r>
      <w:r w:rsidR="00BB00EA">
        <w:rPr>
          <w:sz w:val="22"/>
          <w:szCs w:val="22"/>
        </w:rPr>
        <w:t>a</w:t>
      </w:r>
      <w:r w:rsidR="00DB3D8E">
        <w:rPr>
          <w:sz w:val="22"/>
          <w:szCs w:val="22"/>
        </w:rPr>
        <w:t xml:space="preserve"> </w:t>
      </w:r>
      <w:r w:rsidR="00DB3D8E" w:rsidRPr="00DB3D8E">
        <w:rPr>
          <w:i/>
          <w:iCs/>
          <w:sz w:val="22"/>
          <w:szCs w:val="22"/>
        </w:rPr>
        <w:t>way of life</w:t>
      </w:r>
      <w:r w:rsidR="00DB3D8E">
        <w:rPr>
          <w:sz w:val="22"/>
          <w:szCs w:val="22"/>
        </w:rPr>
        <w:t xml:space="preserve">—not simply a tactic to be </w:t>
      </w:r>
      <w:r>
        <w:rPr>
          <w:sz w:val="22"/>
          <w:szCs w:val="22"/>
        </w:rPr>
        <w:t>strategically employed</w:t>
      </w:r>
      <w:r w:rsidR="00DB3D8E">
        <w:rPr>
          <w:sz w:val="22"/>
          <w:szCs w:val="22"/>
        </w:rPr>
        <w:t xml:space="preserve"> </w:t>
      </w:r>
      <w:r w:rsidR="00BB00EA">
        <w:rPr>
          <w:sz w:val="22"/>
          <w:szCs w:val="22"/>
        </w:rPr>
        <w:t>on the rare occasion that it is needed</w:t>
      </w:r>
      <w:r w:rsidR="00DB3D8E">
        <w:rPr>
          <w:sz w:val="22"/>
          <w:szCs w:val="22"/>
        </w:rPr>
        <w:t xml:space="preserve">. </w:t>
      </w:r>
      <w:r w:rsidR="00D0372E">
        <w:rPr>
          <w:sz w:val="22"/>
          <w:szCs w:val="22"/>
        </w:rPr>
        <w:t xml:space="preserve">Otherwise, we will </w:t>
      </w:r>
      <w:r w:rsidR="00BB00EA">
        <w:rPr>
          <w:sz w:val="22"/>
          <w:szCs w:val="22"/>
        </w:rPr>
        <w:t>be un</w:t>
      </w:r>
      <w:r w:rsidR="00D0372E">
        <w:rPr>
          <w:sz w:val="22"/>
          <w:szCs w:val="22"/>
        </w:rPr>
        <w:t>able to u</w:t>
      </w:r>
      <w:r w:rsidR="005F2B3C">
        <w:rPr>
          <w:sz w:val="22"/>
          <w:szCs w:val="22"/>
        </w:rPr>
        <w:t>s</w:t>
      </w:r>
      <w:r w:rsidR="00D0372E">
        <w:rPr>
          <w:sz w:val="22"/>
          <w:szCs w:val="22"/>
        </w:rPr>
        <w:t>e it in the heat of the moment, when it is most needed.</w:t>
      </w:r>
    </w:p>
    <w:p w14:paraId="3915488C" w14:textId="41851A29" w:rsidR="00D0372E" w:rsidRDefault="00D0372E" w:rsidP="00375522">
      <w:pPr>
        <w:rPr>
          <w:sz w:val="22"/>
          <w:szCs w:val="22"/>
        </w:rPr>
      </w:pPr>
      <w:r w:rsidRPr="00D0372E">
        <w:rPr>
          <w:i/>
          <w:iCs/>
          <w:sz w:val="22"/>
          <w:szCs w:val="22"/>
        </w:rPr>
        <w:t>Restorative AC</w:t>
      </w:r>
      <w:r>
        <w:rPr>
          <w:sz w:val="22"/>
          <w:szCs w:val="22"/>
        </w:rPr>
        <w:t xml:space="preserve"> </w:t>
      </w:r>
      <w:r w:rsidR="00BB00EA">
        <w:rPr>
          <w:sz w:val="22"/>
          <w:szCs w:val="22"/>
        </w:rPr>
        <w:t>aims to</w:t>
      </w:r>
      <w:r>
        <w:rPr>
          <w:sz w:val="22"/>
          <w:szCs w:val="22"/>
        </w:rPr>
        <w:t xml:space="preserve"> repair harm and </w:t>
      </w:r>
      <w:r w:rsidR="006D7AC9">
        <w:rPr>
          <w:sz w:val="22"/>
          <w:szCs w:val="22"/>
        </w:rPr>
        <w:t>address its causes</w:t>
      </w:r>
      <w:r>
        <w:rPr>
          <w:sz w:val="22"/>
          <w:szCs w:val="22"/>
        </w:rPr>
        <w:t>.</w:t>
      </w:r>
      <w:r w:rsidR="001F6917">
        <w:rPr>
          <w:sz w:val="22"/>
          <w:szCs w:val="22"/>
        </w:rPr>
        <w:t xml:space="preserve"> This</w:t>
      </w:r>
      <w:r w:rsidR="00BB00EA">
        <w:rPr>
          <w:sz w:val="22"/>
          <w:szCs w:val="22"/>
        </w:rPr>
        <w:t xml:space="preserve"> requires</w:t>
      </w:r>
      <w:r w:rsidR="001F6917">
        <w:rPr>
          <w:sz w:val="22"/>
          <w:szCs w:val="22"/>
        </w:rPr>
        <w:t xml:space="preserve"> AC with victims, perpetrators, and communit</w:t>
      </w:r>
      <w:r w:rsidR="00BB00EA">
        <w:rPr>
          <w:sz w:val="22"/>
          <w:szCs w:val="22"/>
        </w:rPr>
        <w:t>ies</w:t>
      </w:r>
      <w:r w:rsidR="001F6917">
        <w:rPr>
          <w:sz w:val="22"/>
          <w:szCs w:val="22"/>
        </w:rPr>
        <w:t>. Here we can u</w:t>
      </w:r>
      <w:r w:rsidR="005F2B3C">
        <w:rPr>
          <w:sz w:val="22"/>
          <w:szCs w:val="22"/>
        </w:rPr>
        <w:t>s</w:t>
      </w:r>
      <w:r w:rsidR="001F6917">
        <w:rPr>
          <w:sz w:val="22"/>
          <w:szCs w:val="22"/>
        </w:rPr>
        <w:t xml:space="preserve">e </w:t>
      </w:r>
      <w:hyperlink r:id="rId23" w:history="1">
        <w:r w:rsidR="001F6917" w:rsidRPr="00E0037A">
          <w:rPr>
            <w:rStyle w:val="Hyperlink"/>
            <w:sz w:val="22"/>
            <w:szCs w:val="22"/>
          </w:rPr>
          <w:t>restorative practices</w:t>
        </w:r>
      </w:hyperlink>
      <w:r w:rsidR="00E0037A">
        <w:rPr>
          <w:sz w:val="22"/>
          <w:szCs w:val="22"/>
        </w:rPr>
        <w:t xml:space="preserve"> </w:t>
      </w:r>
      <w:r w:rsidR="005F2B3C">
        <w:rPr>
          <w:sz w:val="22"/>
          <w:szCs w:val="22"/>
        </w:rPr>
        <w:t xml:space="preserve">to </w:t>
      </w:r>
      <w:r w:rsidR="00E0037A">
        <w:rPr>
          <w:sz w:val="22"/>
          <w:szCs w:val="22"/>
        </w:rPr>
        <w:t>promote</w:t>
      </w:r>
      <w:r w:rsidR="001F6917">
        <w:rPr>
          <w:sz w:val="22"/>
          <w:szCs w:val="22"/>
        </w:rPr>
        <w:t xml:space="preserve"> restorative justice </w:t>
      </w:r>
      <w:r w:rsidR="00E0037A">
        <w:rPr>
          <w:sz w:val="22"/>
          <w:szCs w:val="22"/>
        </w:rPr>
        <w:t>(</w:t>
      </w:r>
      <w:r w:rsidR="001F6917">
        <w:rPr>
          <w:sz w:val="22"/>
          <w:szCs w:val="22"/>
        </w:rPr>
        <w:t>a</w:t>
      </w:r>
      <w:r w:rsidR="00E0037A">
        <w:rPr>
          <w:sz w:val="22"/>
          <w:szCs w:val="22"/>
        </w:rPr>
        <w:t>n alternative to</w:t>
      </w:r>
      <w:r w:rsidR="001F6917">
        <w:rPr>
          <w:sz w:val="22"/>
          <w:szCs w:val="22"/>
        </w:rPr>
        <w:t xml:space="preserve"> retributive justice)</w:t>
      </w:r>
      <w:r w:rsidR="007F35E5">
        <w:rPr>
          <w:sz w:val="22"/>
          <w:szCs w:val="22"/>
        </w:rPr>
        <w:t>.</w:t>
      </w:r>
      <w:r w:rsidR="001F6917">
        <w:rPr>
          <w:sz w:val="22"/>
          <w:szCs w:val="22"/>
        </w:rPr>
        <w:t xml:space="preserve"> Since </w:t>
      </w:r>
      <w:r w:rsidR="002C44F2">
        <w:rPr>
          <w:sz w:val="22"/>
          <w:szCs w:val="22"/>
        </w:rPr>
        <w:t>restorative practices</w:t>
      </w:r>
      <w:r w:rsidR="001F6917">
        <w:rPr>
          <w:sz w:val="22"/>
          <w:szCs w:val="22"/>
        </w:rPr>
        <w:t xml:space="preserve"> have already been </w:t>
      </w:r>
      <w:r w:rsidR="002C44F2">
        <w:rPr>
          <w:sz w:val="22"/>
          <w:szCs w:val="22"/>
        </w:rPr>
        <w:t>extensively developed by others</w:t>
      </w:r>
      <w:r w:rsidR="001F6917">
        <w:rPr>
          <w:sz w:val="22"/>
          <w:szCs w:val="22"/>
        </w:rPr>
        <w:t xml:space="preserve">, I </w:t>
      </w:r>
      <w:r w:rsidR="00BB00EA">
        <w:rPr>
          <w:sz w:val="22"/>
          <w:szCs w:val="22"/>
        </w:rPr>
        <w:t>do</w:t>
      </w:r>
      <w:r w:rsidR="001F6917">
        <w:rPr>
          <w:sz w:val="22"/>
          <w:szCs w:val="22"/>
        </w:rPr>
        <w:t xml:space="preserve"> not</w:t>
      </w:r>
      <w:r w:rsidR="005F2B3C">
        <w:rPr>
          <w:sz w:val="22"/>
          <w:szCs w:val="22"/>
        </w:rPr>
        <w:t xml:space="preserve"> </w:t>
      </w:r>
      <w:r w:rsidR="00BB00EA">
        <w:rPr>
          <w:sz w:val="22"/>
          <w:szCs w:val="22"/>
        </w:rPr>
        <w:t>explore</w:t>
      </w:r>
      <w:r w:rsidR="001F6917">
        <w:rPr>
          <w:sz w:val="22"/>
          <w:szCs w:val="22"/>
        </w:rPr>
        <w:t xml:space="preserve"> </w:t>
      </w:r>
      <w:r w:rsidR="002C44F2">
        <w:rPr>
          <w:sz w:val="22"/>
          <w:szCs w:val="22"/>
        </w:rPr>
        <w:t>them</w:t>
      </w:r>
      <w:r w:rsidR="001F6917">
        <w:rPr>
          <w:sz w:val="22"/>
          <w:szCs w:val="22"/>
        </w:rPr>
        <w:t xml:space="preserve"> here.</w:t>
      </w:r>
    </w:p>
    <w:p w14:paraId="42DC3DE9" w14:textId="3D55A011" w:rsidR="00474C22" w:rsidRDefault="001F6917" w:rsidP="00375522">
      <w:pPr>
        <w:rPr>
          <w:sz w:val="22"/>
          <w:szCs w:val="22"/>
        </w:rPr>
      </w:pPr>
      <w:r w:rsidRPr="00A74257">
        <w:rPr>
          <w:i/>
          <w:iCs/>
          <w:sz w:val="22"/>
          <w:szCs w:val="22"/>
        </w:rPr>
        <w:t>Interventional AC</w:t>
      </w:r>
      <w:r>
        <w:rPr>
          <w:sz w:val="22"/>
          <w:szCs w:val="22"/>
        </w:rPr>
        <w:t xml:space="preserve"> </w:t>
      </w:r>
      <w:r w:rsidR="00BB00EA">
        <w:rPr>
          <w:sz w:val="22"/>
          <w:szCs w:val="22"/>
        </w:rPr>
        <w:t>responds</w:t>
      </w:r>
      <w:r w:rsidR="00FC7DCE">
        <w:rPr>
          <w:sz w:val="22"/>
          <w:szCs w:val="22"/>
        </w:rPr>
        <w:t xml:space="preserve"> to</w:t>
      </w:r>
      <w:r w:rsidR="00A74257">
        <w:rPr>
          <w:sz w:val="22"/>
          <w:szCs w:val="22"/>
        </w:rPr>
        <w:t xml:space="preserve"> ongoing violence</w:t>
      </w:r>
      <w:r w:rsidR="003741F0">
        <w:rPr>
          <w:sz w:val="22"/>
          <w:szCs w:val="22"/>
        </w:rPr>
        <w:t xml:space="preserve">, </w:t>
      </w:r>
      <w:r w:rsidR="00A74257">
        <w:rPr>
          <w:sz w:val="22"/>
          <w:szCs w:val="22"/>
        </w:rPr>
        <w:t xml:space="preserve">including </w:t>
      </w:r>
      <w:r w:rsidR="003741F0">
        <w:rPr>
          <w:sz w:val="22"/>
          <w:szCs w:val="22"/>
        </w:rPr>
        <w:t>its earl</w:t>
      </w:r>
      <w:r w:rsidR="00BB00EA">
        <w:rPr>
          <w:sz w:val="22"/>
          <w:szCs w:val="22"/>
        </w:rPr>
        <w:t>iest</w:t>
      </w:r>
      <w:r w:rsidR="003741F0">
        <w:rPr>
          <w:sz w:val="22"/>
          <w:szCs w:val="22"/>
        </w:rPr>
        <w:t xml:space="preserve"> phase (</w:t>
      </w:r>
      <w:r w:rsidR="00BB00EA">
        <w:rPr>
          <w:sz w:val="22"/>
          <w:szCs w:val="22"/>
        </w:rPr>
        <w:t>a</w:t>
      </w:r>
      <w:r w:rsidR="003741F0">
        <w:rPr>
          <w:sz w:val="22"/>
          <w:szCs w:val="22"/>
        </w:rPr>
        <w:t xml:space="preserve"> mere attempt or an act of negligence, </w:t>
      </w:r>
      <w:r w:rsidR="00A74257">
        <w:rPr>
          <w:sz w:val="22"/>
          <w:szCs w:val="22"/>
        </w:rPr>
        <w:t>not yet fully bloomed into action).</w:t>
      </w:r>
      <w:r w:rsidR="00FC7DCE">
        <w:rPr>
          <w:sz w:val="22"/>
          <w:szCs w:val="22"/>
        </w:rPr>
        <w:t xml:space="preserve"> </w:t>
      </w:r>
      <w:r w:rsidR="00232AF9">
        <w:rPr>
          <w:sz w:val="22"/>
          <w:szCs w:val="22"/>
        </w:rPr>
        <w:t>Interventional AC</w:t>
      </w:r>
      <w:r w:rsidR="00474C22">
        <w:rPr>
          <w:sz w:val="22"/>
          <w:szCs w:val="22"/>
        </w:rPr>
        <w:t xml:space="preserve"> </w:t>
      </w:r>
      <w:r w:rsidR="00BB00EA">
        <w:rPr>
          <w:sz w:val="22"/>
          <w:szCs w:val="22"/>
        </w:rPr>
        <w:t>is</w:t>
      </w:r>
      <w:r w:rsidR="00474C22">
        <w:rPr>
          <w:sz w:val="22"/>
          <w:szCs w:val="22"/>
        </w:rPr>
        <w:t xml:space="preserve"> my focus </w:t>
      </w:r>
      <w:r w:rsidR="003741F0">
        <w:rPr>
          <w:sz w:val="22"/>
          <w:szCs w:val="22"/>
        </w:rPr>
        <w:t>hereafter</w:t>
      </w:r>
      <w:r w:rsidR="00474C22">
        <w:rPr>
          <w:sz w:val="22"/>
          <w:szCs w:val="22"/>
        </w:rPr>
        <w:t xml:space="preserve">, </w:t>
      </w:r>
      <w:r w:rsidR="00232AF9">
        <w:rPr>
          <w:sz w:val="22"/>
          <w:szCs w:val="22"/>
        </w:rPr>
        <w:t>divided</w:t>
      </w:r>
      <w:r w:rsidR="003741F0">
        <w:rPr>
          <w:sz w:val="22"/>
          <w:szCs w:val="22"/>
        </w:rPr>
        <w:t xml:space="preserve"> </w:t>
      </w:r>
      <w:r w:rsidR="00474C22">
        <w:rPr>
          <w:sz w:val="22"/>
          <w:szCs w:val="22"/>
        </w:rPr>
        <w:t xml:space="preserve">into two main categories following a distinction from </w:t>
      </w:r>
      <w:hyperlink r:id="rId24" w:history="1">
        <w:r w:rsidR="00474C22" w:rsidRPr="00077CE9">
          <w:rPr>
            <w:rStyle w:val="Hyperlink"/>
            <w:sz w:val="22"/>
            <w:szCs w:val="22"/>
          </w:rPr>
          <w:t>Robert L. Holmes</w:t>
        </w:r>
      </w:hyperlink>
      <w:r w:rsidR="00474C22">
        <w:rPr>
          <w:sz w:val="22"/>
          <w:szCs w:val="22"/>
        </w:rPr>
        <w:t xml:space="preserve"> between </w:t>
      </w:r>
      <w:r w:rsidR="00474C22" w:rsidRPr="00BB00EA">
        <w:rPr>
          <w:i/>
          <w:iCs/>
          <w:sz w:val="22"/>
          <w:szCs w:val="22"/>
        </w:rPr>
        <w:t>nonviolent resistance</w:t>
      </w:r>
      <w:r w:rsidR="00474C22">
        <w:rPr>
          <w:sz w:val="22"/>
          <w:szCs w:val="22"/>
        </w:rPr>
        <w:t xml:space="preserve"> and </w:t>
      </w:r>
      <w:r w:rsidR="00BB00EA" w:rsidRPr="00BB00EA">
        <w:rPr>
          <w:i/>
          <w:iCs/>
          <w:sz w:val="22"/>
          <w:szCs w:val="22"/>
        </w:rPr>
        <w:t>nonviolent non</w:t>
      </w:r>
      <w:r w:rsidR="00474C22" w:rsidRPr="00BB00EA">
        <w:rPr>
          <w:i/>
          <w:iCs/>
          <w:sz w:val="22"/>
          <w:szCs w:val="22"/>
        </w:rPr>
        <w:t>resistance</w:t>
      </w:r>
      <w:r w:rsidR="00077CE9">
        <w:rPr>
          <w:sz w:val="22"/>
          <w:szCs w:val="22"/>
        </w:rPr>
        <w:t xml:space="preserve"> (155).</w:t>
      </w:r>
      <w:r w:rsidR="00474C22">
        <w:rPr>
          <w:sz w:val="22"/>
          <w:szCs w:val="22"/>
        </w:rPr>
        <w:t xml:space="preserve"> </w:t>
      </w:r>
      <w:r w:rsidR="00295F4E">
        <w:rPr>
          <w:sz w:val="22"/>
          <w:szCs w:val="22"/>
        </w:rPr>
        <w:t xml:space="preserve">Note, though, that the line </w:t>
      </w:r>
      <w:r w:rsidR="00BB00EA">
        <w:rPr>
          <w:sz w:val="22"/>
          <w:szCs w:val="22"/>
        </w:rPr>
        <w:t xml:space="preserve">between </w:t>
      </w:r>
      <w:r w:rsidR="00443A76">
        <w:rPr>
          <w:sz w:val="22"/>
          <w:szCs w:val="22"/>
        </w:rPr>
        <w:t>resistance and nonresistance</w:t>
      </w:r>
      <w:r w:rsidR="00BB00EA">
        <w:rPr>
          <w:sz w:val="22"/>
          <w:szCs w:val="22"/>
        </w:rPr>
        <w:t xml:space="preserve"> can blur:</w:t>
      </w:r>
      <w:r w:rsidR="00295F4E">
        <w:rPr>
          <w:sz w:val="22"/>
          <w:szCs w:val="22"/>
        </w:rPr>
        <w:t xml:space="preserve"> </w:t>
      </w:r>
      <w:r w:rsidR="00295F4E" w:rsidRPr="009F4318">
        <w:rPr>
          <w:i/>
          <w:iCs/>
          <w:sz w:val="22"/>
          <w:szCs w:val="22"/>
        </w:rPr>
        <w:t>negotiation</w:t>
      </w:r>
      <w:r w:rsidR="00295F4E">
        <w:rPr>
          <w:sz w:val="22"/>
          <w:szCs w:val="22"/>
        </w:rPr>
        <w:t xml:space="preserve"> or </w:t>
      </w:r>
      <w:r w:rsidR="00295F4E" w:rsidRPr="009F4318">
        <w:rPr>
          <w:i/>
          <w:iCs/>
          <w:sz w:val="22"/>
          <w:szCs w:val="22"/>
        </w:rPr>
        <w:t>compromise</w:t>
      </w:r>
      <w:r w:rsidR="00295F4E">
        <w:rPr>
          <w:sz w:val="22"/>
          <w:szCs w:val="22"/>
        </w:rPr>
        <w:t xml:space="preserve"> </w:t>
      </w:r>
      <w:r w:rsidR="00443A76">
        <w:rPr>
          <w:sz w:val="22"/>
          <w:szCs w:val="22"/>
        </w:rPr>
        <w:t xml:space="preserve">are also possible, and they </w:t>
      </w:r>
      <w:r w:rsidR="00295F4E">
        <w:rPr>
          <w:sz w:val="22"/>
          <w:szCs w:val="22"/>
        </w:rPr>
        <w:t>involve</w:t>
      </w:r>
      <w:r w:rsidR="00443A76">
        <w:rPr>
          <w:sz w:val="22"/>
          <w:szCs w:val="22"/>
        </w:rPr>
        <w:t xml:space="preserve"> </w:t>
      </w:r>
      <w:r w:rsidR="00BB00EA">
        <w:rPr>
          <w:sz w:val="22"/>
          <w:szCs w:val="22"/>
        </w:rPr>
        <w:t xml:space="preserve">partial </w:t>
      </w:r>
      <w:r w:rsidR="00BB00EA">
        <w:rPr>
          <w:sz w:val="22"/>
          <w:szCs w:val="22"/>
        </w:rPr>
        <w:lastRenderedPageBreak/>
        <w:t>resistance</w:t>
      </w:r>
      <w:r w:rsidR="00443A76">
        <w:rPr>
          <w:sz w:val="22"/>
          <w:szCs w:val="22"/>
        </w:rPr>
        <w:t>—</w:t>
      </w:r>
      <w:r w:rsidR="002C44F2">
        <w:rPr>
          <w:sz w:val="22"/>
          <w:szCs w:val="22"/>
        </w:rPr>
        <w:t xml:space="preserve">a </w:t>
      </w:r>
      <w:r w:rsidR="00443A76">
        <w:rPr>
          <w:sz w:val="22"/>
          <w:szCs w:val="22"/>
        </w:rPr>
        <w:t>give and take, push and pull</w:t>
      </w:r>
      <w:r w:rsidR="00295F4E">
        <w:rPr>
          <w:sz w:val="22"/>
          <w:szCs w:val="22"/>
        </w:rPr>
        <w:t>. I will not take this up further here</w:t>
      </w:r>
      <w:r w:rsidR="003741F0">
        <w:rPr>
          <w:sz w:val="22"/>
          <w:szCs w:val="22"/>
        </w:rPr>
        <w:t xml:space="preserve">, except to emphasize that compromise is </w:t>
      </w:r>
      <w:r w:rsidR="00BB00EA">
        <w:rPr>
          <w:sz w:val="22"/>
          <w:szCs w:val="22"/>
        </w:rPr>
        <w:t>sometimes good</w:t>
      </w:r>
      <w:r w:rsidR="003741F0">
        <w:rPr>
          <w:sz w:val="22"/>
          <w:szCs w:val="22"/>
        </w:rPr>
        <w:t>, contrary to some opinions. It need not involve sacrificing one’s values or complic</w:t>
      </w:r>
      <w:r w:rsidR="00BB00EA">
        <w:rPr>
          <w:sz w:val="22"/>
          <w:szCs w:val="22"/>
        </w:rPr>
        <w:t>ity</w:t>
      </w:r>
      <w:r w:rsidR="003741F0">
        <w:rPr>
          <w:sz w:val="22"/>
          <w:szCs w:val="22"/>
        </w:rPr>
        <w:t xml:space="preserve"> in harm. It is often a necessary step toward achieving justice. </w:t>
      </w:r>
    </w:p>
    <w:p w14:paraId="644671B9" w14:textId="7D85BCF7" w:rsidR="009C2F96" w:rsidRDefault="009C2F96" w:rsidP="00375522">
      <w:pPr>
        <w:rPr>
          <w:sz w:val="22"/>
          <w:szCs w:val="22"/>
        </w:rPr>
      </w:pPr>
      <w:r>
        <w:rPr>
          <w:noProof/>
          <w:sz w:val="22"/>
          <w:szCs w:val="22"/>
        </w:rPr>
        <w:drawing>
          <wp:inline distT="0" distB="0" distL="0" distR="0" wp14:anchorId="0EAF4C1D" wp14:editId="48A86592">
            <wp:extent cx="5924550" cy="3702050"/>
            <wp:effectExtent l="38100" t="0" r="76200" b="0"/>
            <wp:docPr id="212322019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2BAC350F" w14:textId="514DEDCF" w:rsidR="00474C22" w:rsidRPr="00474C22" w:rsidRDefault="00474C22" w:rsidP="00375522">
      <w:pPr>
        <w:rPr>
          <w:b/>
          <w:bCs/>
          <w:sz w:val="22"/>
          <w:szCs w:val="22"/>
        </w:rPr>
      </w:pPr>
      <w:r w:rsidRPr="00474C22">
        <w:rPr>
          <w:b/>
          <w:bCs/>
          <w:sz w:val="22"/>
          <w:szCs w:val="22"/>
        </w:rPr>
        <w:t>A</w:t>
      </w:r>
      <w:r w:rsidR="00B92D58">
        <w:rPr>
          <w:b/>
          <w:bCs/>
          <w:sz w:val="22"/>
          <w:szCs w:val="22"/>
        </w:rPr>
        <w:t>C</w:t>
      </w:r>
      <w:r w:rsidRPr="00474C22">
        <w:rPr>
          <w:b/>
          <w:bCs/>
          <w:sz w:val="22"/>
          <w:szCs w:val="22"/>
        </w:rPr>
        <w:t xml:space="preserve"> Nonresistance</w:t>
      </w:r>
    </w:p>
    <w:p w14:paraId="7ED7D719" w14:textId="70806F55" w:rsidR="00FB767F" w:rsidRDefault="008677C3" w:rsidP="00A12256">
      <w:pPr>
        <w:rPr>
          <w:sz w:val="22"/>
          <w:szCs w:val="22"/>
        </w:rPr>
      </w:pPr>
      <w:r w:rsidRPr="00F8201D">
        <w:rPr>
          <w:i/>
          <w:iCs/>
          <w:sz w:val="22"/>
          <w:szCs w:val="22"/>
        </w:rPr>
        <w:t>AC nonresistance</w:t>
      </w:r>
      <w:r w:rsidR="00875271">
        <w:rPr>
          <w:sz w:val="22"/>
          <w:szCs w:val="22"/>
        </w:rPr>
        <w:t xml:space="preserve"> </w:t>
      </w:r>
      <w:r>
        <w:rPr>
          <w:sz w:val="22"/>
          <w:szCs w:val="22"/>
        </w:rPr>
        <w:t>can</w:t>
      </w:r>
      <w:r w:rsidR="00875271">
        <w:rPr>
          <w:sz w:val="22"/>
          <w:szCs w:val="22"/>
        </w:rPr>
        <w:t xml:space="preserve"> take the form of </w:t>
      </w:r>
      <w:r w:rsidR="00875271" w:rsidRPr="008677C3">
        <w:rPr>
          <w:i/>
          <w:iCs/>
          <w:sz w:val="22"/>
          <w:szCs w:val="22"/>
        </w:rPr>
        <w:t>avoidance</w:t>
      </w:r>
      <w:r w:rsidR="00232D80">
        <w:rPr>
          <w:sz w:val="22"/>
          <w:szCs w:val="22"/>
        </w:rPr>
        <w:t xml:space="preserve"> (not “speaking out” against violence)</w:t>
      </w:r>
      <w:r w:rsidR="00875271">
        <w:rPr>
          <w:sz w:val="22"/>
          <w:szCs w:val="22"/>
        </w:rPr>
        <w:t xml:space="preserve"> or </w:t>
      </w:r>
      <w:r w:rsidR="00875271" w:rsidRPr="008677C3">
        <w:rPr>
          <w:i/>
          <w:iCs/>
          <w:sz w:val="22"/>
          <w:szCs w:val="22"/>
        </w:rPr>
        <w:t>compliance</w:t>
      </w:r>
      <w:r w:rsidR="00232D80">
        <w:rPr>
          <w:sz w:val="22"/>
          <w:szCs w:val="22"/>
        </w:rPr>
        <w:t xml:space="preserve"> (communicating acceptance</w:t>
      </w:r>
      <w:r>
        <w:rPr>
          <w:sz w:val="22"/>
          <w:szCs w:val="22"/>
        </w:rPr>
        <w:t xml:space="preserve"> </w:t>
      </w:r>
      <w:r w:rsidR="00232D80">
        <w:rPr>
          <w:sz w:val="22"/>
          <w:szCs w:val="22"/>
        </w:rPr>
        <w:t>or agreement)</w:t>
      </w:r>
      <w:r w:rsidR="00875271">
        <w:rPr>
          <w:sz w:val="22"/>
          <w:szCs w:val="22"/>
        </w:rPr>
        <w:t xml:space="preserve">. Both forms get </w:t>
      </w:r>
      <w:r w:rsidR="0074149A">
        <w:rPr>
          <w:sz w:val="22"/>
          <w:szCs w:val="22"/>
        </w:rPr>
        <w:t>short shrift</w:t>
      </w:r>
      <w:r w:rsidR="00A12256">
        <w:rPr>
          <w:sz w:val="22"/>
          <w:szCs w:val="22"/>
        </w:rPr>
        <w:t xml:space="preserve">, </w:t>
      </w:r>
      <w:r w:rsidR="00626E47">
        <w:rPr>
          <w:sz w:val="22"/>
          <w:szCs w:val="22"/>
        </w:rPr>
        <w:t xml:space="preserve">often </w:t>
      </w:r>
      <w:r w:rsidR="00A12256">
        <w:rPr>
          <w:sz w:val="22"/>
          <w:szCs w:val="22"/>
        </w:rPr>
        <w:t xml:space="preserve">viewed as complicity in </w:t>
      </w:r>
      <w:r w:rsidR="00664576">
        <w:rPr>
          <w:sz w:val="22"/>
          <w:szCs w:val="22"/>
        </w:rPr>
        <w:t xml:space="preserve">violence and therefore </w:t>
      </w:r>
      <w:r w:rsidR="009D53E0">
        <w:rPr>
          <w:sz w:val="22"/>
          <w:szCs w:val="22"/>
        </w:rPr>
        <w:t xml:space="preserve">deemed </w:t>
      </w:r>
      <w:r w:rsidR="00664576">
        <w:rPr>
          <w:sz w:val="22"/>
          <w:szCs w:val="22"/>
        </w:rPr>
        <w:t>violent themselves</w:t>
      </w:r>
      <w:r w:rsidR="00A12256">
        <w:rPr>
          <w:sz w:val="22"/>
          <w:szCs w:val="22"/>
        </w:rPr>
        <w:t>.</w:t>
      </w:r>
      <w:r w:rsidR="007D6D6C">
        <w:rPr>
          <w:sz w:val="22"/>
          <w:szCs w:val="22"/>
        </w:rPr>
        <w:t xml:space="preserve"> </w:t>
      </w:r>
      <w:hyperlink r:id="rId30" w:history="1">
        <w:r w:rsidR="00FB767F" w:rsidRPr="00F8201D">
          <w:rPr>
            <w:rStyle w:val="Hyperlink"/>
            <w:sz w:val="22"/>
            <w:szCs w:val="22"/>
          </w:rPr>
          <w:t>As</w:t>
        </w:r>
        <w:r w:rsidR="00F8201D" w:rsidRPr="00F8201D">
          <w:rPr>
            <w:rStyle w:val="Hyperlink"/>
            <w:sz w:val="22"/>
            <w:szCs w:val="22"/>
          </w:rPr>
          <w:t xml:space="preserve"> King</w:t>
        </w:r>
        <w:r w:rsidR="00FB767F" w:rsidRPr="00F8201D">
          <w:rPr>
            <w:rStyle w:val="Hyperlink"/>
            <w:sz w:val="22"/>
            <w:szCs w:val="22"/>
          </w:rPr>
          <w:t xml:space="preserve"> maintained</w:t>
        </w:r>
      </w:hyperlink>
      <w:r w:rsidR="00FB767F" w:rsidRPr="00F8201D">
        <w:rPr>
          <w:sz w:val="22"/>
          <w:szCs w:val="22"/>
        </w:rPr>
        <w:t xml:space="preserve">, </w:t>
      </w:r>
      <w:r w:rsidR="00F8201D">
        <w:rPr>
          <w:sz w:val="22"/>
          <w:szCs w:val="22"/>
        </w:rPr>
        <w:t>“</w:t>
      </w:r>
      <w:r w:rsidR="00F8201D" w:rsidRPr="00F8201D">
        <w:rPr>
          <w:rFonts w:eastAsia="Times New Roman" w:cstheme="minorHAnsi"/>
          <w:sz w:val="22"/>
          <w:szCs w:val="22"/>
        </w:rPr>
        <w:t>noncooperation with evil is as much a moral obligation as is cooperation with good</w:t>
      </w:r>
      <w:r w:rsidR="00F8201D">
        <w:rPr>
          <w:rFonts w:eastAsia="Times New Roman" w:cstheme="minorHAnsi"/>
          <w:sz w:val="22"/>
          <w:szCs w:val="22"/>
        </w:rPr>
        <w:t>.”</w:t>
      </w:r>
      <w:r w:rsidR="00FB767F">
        <w:rPr>
          <w:sz w:val="22"/>
          <w:szCs w:val="22"/>
        </w:rPr>
        <w:t xml:space="preserve"> Echoing this, silence on social justice issues is often shunned on social media.</w:t>
      </w:r>
    </w:p>
    <w:p w14:paraId="54205CE4" w14:textId="230B8C75" w:rsidR="000446E0" w:rsidRDefault="00FB767F" w:rsidP="009D53E0">
      <w:pPr>
        <w:rPr>
          <w:sz w:val="22"/>
          <w:szCs w:val="22"/>
        </w:rPr>
      </w:pPr>
      <w:r>
        <w:rPr>
          <w:sz w:val="22"/>
          <w:szCs w:val="22"/>
        </w:rPr>
        <w:t>To see why,</w:t>
      </w:r>
      <w:r w:rsidR="007D6D6C">
        <w:rPr>
          <w:sz w:val="22"/>
          <w:szCs w:val="22"/>
        </w:rPr>
        <w:t xml:space="preserve"> c</w:t>
      </w:r>
      <w:r w:rsidR="00664576">
        <w:rPr>
          <w:sz w:val="22"/>
          <w:szCs w:val="22"/>
        </w:rPr>
        <w:t xml:space="preserve">onsider </w:t>
      </w:r>
      <w:r w:rsidR="00DE0AE9">
        <w:rPr>
          <w:sz w:val="22"/>
          <w:szCs w:val="22"/>
        </w:rPr>
        <w:t>a</w:t>
      </w:r>
      <w:r w:rsidR="00A12256">
        <w:rPr>
          <w:sz w:val="22"/>
          <w:szCs w:val="22"/>
        </w:rPr>
        <w:t xml:space="preserve"> military </w:t>
      </w:r>
      <w:r>
        <w:rPr>
          <w:sz w:val="22"/>
          <w:szCs w:val="22"/>
        </w:rPr>
        <w:t>officer</w:t>
      </w:r>
      <w:r w:rsidR="00A12256">
        <w:rPr>
          <w:sz w:val="22"/>
          <w:szCs w:val="22"/>
        </w:rPr>
        <w:t xml:space="preserve"> </w:t>
      </w:r>
      <w:r w:rsidR="00664576">
        <w:rPr>
          <w:sz w:val="22"/>
          <w:szCs w:val="22"/>
        </w:rPr>
        <w:t xml:space="preserve">who </w:t>
      </w:r>
      <w:r w:rsidR="00A12256">
        <w:rPr>
          <w:sz w:val="22"/>
          <w:szCs w:val="22"/>
        </w:rPr>
        <w:t xml:space="preserve">fails to order the soldier under their command to halt from </w:t>
      </w:r>
      <w:r w:rsidR="007D6D6C">
        <w:rPr>
          <w:sz w:val="22"/>
          <w:szCs w:val="22"/>
        </w:rPr>
        <w:t>committing a</w:t>
      </w:r>
      <w:r w:rsidR="00A12256">
        <w:rPr>
          <w:sz w:val="22"/>
          <w:szCs w:val="22"/>
        </w:rPr>
        <w:t xml:space="preserve"> war crime (</w:t>
      </w:r>
      <w:r w:rsidR="007D6D6C">
        <w:rPr>
          <w:sz w:val="22"/>
          <w:szCs w:val="22"/>
        </w:rPr>
        <w:t xml:space="preserve">communicative </w:t>
      </w:r>
      <w:r w:rsidR="00A12256">
        <w:rPr>
          <w:sz w:val="22"/>
          <w:szCs w:val="22"/>
        </w:rPr>
        <w:t xml:space="preserve">avoidance). Or </w:t>
      </w:r>
      <w:r w:rsidR="00D24207">
        <w:rPr>
          <w:sz w:val="22"/>
          <w:szCs w:val="22"/>
        </w:rPr>
        <w:t>consider someone</w:t>
      </w:r>
      <w:r w:rsidR="00A12256">
        <w:rPr>
          <w:sz w:val="22"/>
          <w:szCs w:val="22"/>
        </w:rPr>
        <w:t xml:space="preserve"> </w:t>
      </w:r>
      <w:r w:rsidR="00D24207">
        <w:rPr>
          <w:sz w:val="22"/>
          <w:szCs w:val="22"/>
        </w:rPr>
        <w:t xml:space="preserve">who nods </w:t>
      </w:r>
      <w:r>
        <w:rPr>
          <w:sz w:val="22"/>
          <w:szCs w:val="22"/>
        </w:rPr>
        <w:t>or</w:t>
      </w:r>
      <w:r w:rsidR="00D24207">
        <w:rPr>
          <w:sz w:val="22"/>
          <w:szCs w:val="22"/>
        </w:rPr>
        <w:t xml:space="preserve"> verbally agrees to everything in a bigoted</w:t>
      </w:r>
      <w:r w:rsidR="00A12256">
        <w:rPr>
          <w:sz w:val="22"/>
          <w:szCs w:val="22"/>
        </w:rPr>
        <w:t xml:space="preserve"> rant simply to avoid the discomfort of disagreeing</w:t>
      </w:r>
      <w:r w:rsidR="00D24207">
        <w:rPr>
          <w:sz w:val="22"/>
          <w:szCs w:val="22"/>
        </w:rPr>
        <w:t xml:space="preserve"> (</w:t>
      </w:r>
      <w:r w:rsidR="007D6D6C">
        <w:rPr>
          <w:sz w:val="22"/>
          <w:szCs w:val="22"/>
        </w:rPr>
        <w:t xml:space="preserve">communicative </w:t>
      </w:r>
      <w:r w:rsidR="00D24207">
        <w:rPr>
          <w:sz w:val="22"/>
          <w:szCs w:val="22"/>
        </w:rPr>
        <w:t>compliance)</w:t>
      </w:r>
      <w:r w:rsidR="00A12256">
        <w:rPr>
          <w:sz w:val="22"/>
          <w:szCs w:val="22"/>
        </w:rPr>
        <w:t>.</w:t>
      </w:r>
      <w:r w:rsidR="00D24207">
        <w:rPr>
          <w:sz w:val="22"/>
          <w:szCs w:val="22"/>
        </w:rPr>
        <w:t xml:space="preserve"> </w:t>
      </w:r>
      <w:r w:rsidR="009D53E0">
        <w:rPr>
          <w:sz w:val="22"/>
          <w:szCs w:val="22"/>
        </w:rPr>
        <w:t xml:space="preserve">Based on cases like these, there is a tendency to condemn all forms of nonresistance. </w:t>
      </w:r>
    </w:p>
    <w:p w14:paraId="4ACFA2FD" w14:textId="3821719B" w:rsidR="00690D82" w:rsidRDefault="00443A76" w:rsidP="00A12256">
      <w:pPr>
        <w:rPr>
          <w:sz w:val="22"/>
          <w:szCs w:val="22"/>
        </w:rPr>
      </w:pPr>
      <w:r>
        <w:rPr>
          <w:sz w:val="22"/>
          <w:szCs w:val="22"/>
        </w:rPr>
        <w:t>T</w:t>
      </w:r>
      <w:r w:rsidR="009D53E0">
        <w:rPr>
          <w:sz w:val="22"/>
          <w:szCs w:val="22"/>
        </w:rPr>
        <w:t>his is a hasty generalization.</w:t>
      </w:r>
      <w:r w:rsidR="006E4B72">
        <w:rPr>
          <w:sz w:val="22"/>
          <w:szCs w:val="22"/>
        </w:rPr>
        <w:t xml:space="preserve"> There a</w:t>
      </w:r>
      <w:r w:rsidR="009D53E0">
        <w:rPr>
          <w:sz w:val="22"/>
          <w:szCs w:val="22"/>
        </w:rPr>
        <w:t>lso exist</w:t>
      </w:r>
      <w:r w:rsidR="006E4B72">
        <w:rPr>
          <w:sz w:val="22"/>
          <w:szCs w:val="22"/>
        </w:rPr>
        <w:t xml:space="preserve"> </w:t>
      </w:r>
      <w:r w:rsidR="007D6D6C">
        <w:rPr>
          <w:sz w:val="22"/>
          <w:szCs w:val="22"/>
        </w:rPr>
        <w:t>AC forms of</w:t>
      </w:r>
      <w:r w:rsidR="00664576">
        <w:rPr>
          <w:sz w:val="22"/>
          <w:szCs w:val="22"/>
        </w:rPr>
        <w:t xml:space="preserve"> nonresistance</w:t>
      </w:r>
      <w:r w:rsidR="006E4B72">
        <w:rPr>
          <w:sz w:val="22"/>
          <w:szCs w:val="22"/>
        </w:rPr>
        <w:t xml:space="preserve">, and it is </w:t>
      </w:r>
      <w:r w:rsidR="009D53E0">
        <w:rPr>
          <w:sz w:val="22"/>
          <w:szCs w:val="22"/>
        </w:rPr>
        <w:t>vital that we</w:t>
      </w:r>
      <w:r w:rsidR="00664576">
        <w:rPr>
          <w:sz w:val="22"/>
          <w:szCs w:val="22"/>
        </w:rPr>
        <w:t xml:space="preserve"> make space for </w:t>
      </w:r>
      <w:r w:rsidR="006E4B72">
        <w:rPr>
          <w:sz w:val="22"/>
          <w:szCs w:val="22"/>
        </w:rPr>
        <w:t>them.</w:t>
      </w:r>
      <w:r w:rsidR="00A12256">
        <w:rPr>
          <w:sz w:val="22"/>
          <w:szCs w:val="22"/>
        </w:rPr>
        <w:t xml:space="preserve"> </w:t>
      </w:r>
      <w:r w:rsidR="001E3976">
        <w:rPr>
          <w:sz w:val="22"/>
          <w:szCs w:val="22"/>
        </w:rPr>
        <w:t>First,</w:t>
      </w:r>
      <w:r w:rsidR="007D6D6C">
        <w:rPr>
          <w:sz w:val="22"/>
          <w:szCs w:val="22"/>
        </w:rPr>
        <w:t xml:space="preserve"> resistance need not be communicative</w:t>
      </w:r>
      <w:r w:rsidR="00B02769">
        <w:rPr>
          <w:sz w:val="22"/>
          <w:szCs w:val="22"/>
        </w:rPr>
        <w:t xml:space="preserve"> (in the sense of it being </w:t>
      </w:r>
      <w:r w:rsidR="00B02769" w:rsidRPr="00B02769">
        <w:rPr>
          <w:i/>
          <w:iCs/>
          <w:sz w:val="22"/>
          <w:szCs w:val="22"/>
        </w:rPr>
        <w:t>intended</w:t>
      </w:r>
      <w:r w:rsidR="00B02769">
        <w:rPr>
          <w:sz w:val="22"/>
          <w:szCs w:val="22"/>
        </w:rPr>
        <w:t xml:space="preserve"> as communication)</w:t>
      </w:r>
      <w:r w:rsidR="001E3976">
        <w:rPr>
          <w:sz w:val="22"/>
          <w:szCs w:val="22"/>
        </w:rPr>
        <w:t xml:space="preserve">. One might resist by silently laying down </w:t>
      </w:r>
      <w:r w:rsidR="000446E0">
        <w:rPr>
          <w:sz w:val="22"/>
          <w:szCs w:val="22"/>
        </w:rPr>
        <w:t>one’s</w:t>
      </w:r>
      <w:r w:rsidR="001E3976">
        <w:rPr>
          <w:sz w:val="22"/>
          <w:szCs w:val="22"/>
        </w:rPr>
        <w:t xml:space="preserve"> weapon, taking </w:t>
      </w:r>
      <w:r w:rsidR="007D6D6C">
        <w:rPr>
          <w:sz w:val="22"/>
          <w:szCs w:val="22"/>
        </w:rPr>
        <w:t>the</w:t>
      </w:r>
      <w:r w:rsidR="001E3976">
        <w:rPr>
          <w:sz w:val="22"/>
          <w:szCs w:val="22"/>
        </w:rPr>
        <w:t xml:space="preserve"> weapon from another, or walking away from </w:t>
      </w:r>
      <w:r w:rsidR="007D6D6C">
        <w:rPr>
          <w:sz w:val="22"/>
          <w:szCs w:val="22"/>
        </w:rPr>
        <w:t>the</w:t>
      </w:r>
      <w:r w:rsidR="001E3976">
        <w:rPr>
          <w:sz w:val="22"/>
          <w:szCs w:val="22"/>
        </w:rPr>
        <w:t xml:space="preserve"> order</w:t>
      </w:r>
      <w:r w:rsidR="007D6D6C">
        <w:rPr>
          <w:sz w:val="22"/>
          <w:szCs w:val="22"/>
        </w:rPr>
        <w:t xml:space="preserve"> to shoot</w:t>
      </w:r>
      <w:r w:rsidR="001E3976">
        <w:rPr>
          <w:sz w:val="22"/>
          <w:szCs w:val="22"/>
        </w:rPr>
        <w:t xml:space="preserve">. </w:t>
      </w:r>
    </w:p>
    <w:p w14:paraId="669885BF" w14:textId="38BDBCB1" w:rsidR="00A12256" w:rsidRDefault="00690D82" w:rsidP="00A12256">
      <w:pPr>
        <w:rPr>
          <w:sz w:val="22"/>
          <w:szCs w:val="22"/>
        </w:rPr>
      </w:pPr>
      <w:r>
        <w:rPr>
          <w:sz w:val="22"/>
          <w:szCs w:val="22"/>
        </w:rPr>
        <w:lastRenderedPageBreak/>
        <w:t xml:space="preserve">Second, </w:t>
      </w:r>
      <w:r w:rsidR="001E3976">
        <w:rPr>
          <w:sz w:val="22"/>
          <w:szCs w:val="22"/>
        </w:rPr>
        <w:t xml:space="preserve">there are cases </w:t>
      </w:r>
      <w:r w:rsidR="00362521">
        <w:rPr>
          <w:sz w:val="22"/>
          <w:szCs w:val="22"/>
        </w:rPr>
        <w:t>where</w:t>
      </w:r>
      <w:r w:rsidR="001E3976">
        <w:rPr>
          <w:sz w:val="22"/>
          <w:szCs w:val="22"/>
        </w:rPr>
        <w:t xml:space="preserve"> </w:t>
      </w:r>
      <w:r w:rsidR="007D6D6C">
        <w:rPr>
          <w:sz w:val="22"/>
          <w:szCs w:val="22"/>
        </w:rPr>
        <w:t xml:space="preserve">complete </w:t>
      </w:r>
      <w:r w:rsidR="001E3976">
        <w:rPr>
          <w:sz w:val="22"/>
          <w:szCs w:val="22"/>
        </w:rPr>
        <w:t xml:space="preserve">nonresistance is morally permissible. </w:t>
      </w:r>
      <w:r w:rsidR="007D6D6C">
        <w:rPr>
          <w:sz w:val="22"/>
          <w:szCs w:val="22"/>
        </w:rPr>
        <w:t>For example, s</w:t>
      </w:r>
      <w:r w:rsidR="00DC55B0">
        <w:rPr>
          <w:sz w:val="22"/>
          <w:szCs w:val="22"/>
        </w:rPr>
        <w:t xml:space="preserve">elf-defense experts </w:t>
      </w:r>
      <w:r w:rsidR="006D339F">
        <w:rPr>
          <w:sz w:val="22"/>
          <w:szCs w:val="22"/>
        </w:rPr>
        <w:t>say</w:t>
      </w:r>
      <w:r w:rsidR="00DC55B0">
        <w:rPr>
          <w:sz w:val="22"/>
          <w:szCs w:val="22"/>
        </w:rPr>
        <w:t xml:space="preserve"> </w:t>
      </w:r>
      <w:r w:rsidR="00DE0AE9">
        <w:rPr>
          <w:sz w:val="22"/>
          <w:szCs w:val="22"/>
        </w:rPr>
        <w:t>it</w:t>
      </w:r>
      <w:r w:rsidR="00DC55B0">
        <w:rPr>
          <w:sz w:val="22"/>
          <w:szCs w:val="22"/>
        </w:rPr>
        <w:t xml:space="preserve"> is safer to comply</w:t>
      </w:r>
      <w:r w:rsidR="007D6D6C">
        <w:rPr>
          <w:sz w:val="22"/>
          <w:szCs w:val="22"/>
        </w:rPr>
        <w:t xml:space="preserve"> </w:t>
      </w:r>
      <w:r w:rsidR="006D339F">
        <w:rPr>
          <w:sz w:val="22"/>
          <w:szCs w:val="22"/>
        </w:rPr>
        <w:t>than to</w:t>
      </w:r>
      <w:r w:rsidR="007D6D6C">
        <w:rPr>
          <w:sz w:val="22"/>
          <w:szCs w:val="22"/>
        </w:rPr>
        <w:t xml:space="preserve"> argu</w:t>
      </w:r>
      <w:r w:rsidR="00DE0AE9">
        <w:rPr>
          <w:sz w:val="22"/>
          <w:szCs w:val="22"/>
        </w:rPr>
        <w:t>e</w:t>
      </w:r>
      <w:r w:rsidR="007D6D6C">
        <w:rPr>
          <w:sz w:val="22"/>
          <w:szCs w:val="22"/>
        </w:rPr>
        <w:t xml:space="preserve"> or fight with</w:t>
      </w:r>
      <w:r w:rsidR="00DC55B0">
        <w:rPr>
          <w:sz w:val="22"/>
          <w:szCs w:val="22"/>
        </w:rPr>
        <w:t xml:space="preserve"> someone demand</w:t>
      </w:r>
      <w:r w:rsidR="007D6D6C">
        <w:rPr>
          <w:sz w:val="22"/>
          <w:szCs w:val="22"/>
        </w:rPr>
        <w:t>ing</w:t>
      </w:r>
      <w:r w:rsidR="00DC55B0">
        <w:rPr>
          <w:sz w:val="22"/>
          <w:szCs w:val="22"/>
        </w:rPr>
        <w:t xml:space="preserve"> your wallet at gun</w:t>
      </w:r>
      <w:r w:rsidR="00DE0AE9">
        <w:rPr>
          <w:sz w:val="22"/>
          <w:szCs w:val="22"/>
        </w:rPr>
        <w:t>point</w:t>
      </w:r>
      <w:r w:rsidR="00DC55B0">
        <w:rPr>
          <w:sz w:val="22"/>
          <w:szCs w:val="22"/>
        </w:rPr>
        <w:t xml:space="preserve">. </w:t>
      </w:r>
      <w:r w:rsidR="001E3976">
        <w:rPr>
          <w:sz w:val="22"/>
          <w:szCs w:val="22"/>
        </w:rPr>
        <w:t>C</w:t>
      </w:r>
      <w:r w:rsidR="00DC55B0">
        <w:rPr>
          <w:sz w:val="22"/>
          <w:szCs w:val="22"/>
        </w:rPr>
        <w:t xml:space="preserve">ompliance </w:t>
      </w:r>
      <w:r w:rsidR="001E3976">
        <w:rPr>
          <w:sz w:val="22"/>
          <w:szCs w:val="22"/>
        </w:rPr>
        <w:t xml:space="preserve">might be </w:t>
      </w:r>
      <w:r w:rsidR="00DC55B0">
        <w:rPr>
          <w:sz w:val="22"/>
          <w:szCs w:val="22"/>
        </w:rPr>
        <w:t xml:space="preserve">optional if you </w:t>
      </w:r>
      <w:r w:rsidR="00F83172">
        <w:rPr>
          <w:sz w:val="22"/>
          <w:szCs w:val="22"/>
        </w:rPr>
        <w:t xml:space="preserve">willingly </w:t>
      </w:r>
      <w:r w:rsidR="001E3976">
        <w:rPr>
          <w:sz w:val="22"/>
          <w:szCs w:val="22"/>
        </w:rPr>
        <w:t xml:space="preserve">put </w:t>
      </w:r>
      <w:r w:rsidR="00DE0AE9">
        <w:rPr>
          <w:sz w:val="22"/>
          <w:szCs w:val="22"/>
        </w:rPr>
        <w:t xml:space="preserve">only </w:t>
      </w:r>
      <w:r w:rsidR="001E3976">
        <w:rPr>
          <w:sz w:val="22"/>
          <w:szCs w:val="22"/>
        </w:rPr>
        <w:t>yourself at risk</w:t>
      </w:r>
      <w:r w:rsidR="00DC55B0">
        <w:rPr>
          <w:sz w:val="22"/>
          <w:szCs w:val="22"/>
        </w:rPr>
        <w:t>. But</w:t>
      </w:r>
      <w:r w:rsidR="00443A76">
        <w:rPr>
          <w:sz w:val="22"/>
          <w:szCs w:val="22"/>
        </w:rPr>
        <w:t>,</w:t>
      </w:r>
      <w:r w:rsidR="007D6D6C">
        <w:rPr>
          <w:sz w:val="22"/>
          <w:szCs w:val="22"/>
        </w:rPr>
        <w:t xml:space="preserve"> if resistance also puts your</w:t>
      </w:r>
      <w:r w:rsidR="001E3976">
        <w:rPr>
          <w:sz w:val="22"/>
          <w:szCs w:val="22"/>
        </w:rPr>
        <w:t xml:space="preserve"> companion</w:t>
      </w:r>
      <w:r w:rsidR="007D6D6C">
        <w:rPr>
          <w:sz w:val="22"/>
          <w:szCs w:val="22"/>
        </w:rPr>
        <w:t xml:space="preserve"> at risk, compliance is obligatory</w:t>
      </w:r>
      <w:r w:rsidR="00DC55B0">
        <w:rPr>
          <w:sz w:val="22"/>
          <w:szCs w:val="22"/>
        </w:rPr>
        <w:t xml:space="preserve">. </w:t>
      </w:r>
      <w:r w:rsidR="00246848">
        <w:rPr>
          <w:sz w:val="22"/>
          <w:szCs w:val="22"/>
        </w:rPr>
        <w:t xml:space="preserve">In some cases, </w:t>
      </w:r>
      <w:r w:rsidR="00F83172">
        <w:rPr>
          <w:sz w:val="22"/>
          <w:szCs w:val="22"/>
        </w:rPr>
        <w:t>VC is merely an attempt</w:t>
      </w:r>
      <w:r w:rsidR="00246848">
        <w:rPr>
          <w:sz w:val="22"/>
          <w:szCs w:val="22"/>
        </w:rPr>
        <w:t xml:space="preserve"> to provoke a response, in which case resistance amounts to taking the bait, giving the</w:t>
      </w:r>
      <w:r w:rsidR="00F8201D">
        <w:rPr>
          <w:sz w:val="22"/>
          <w:szCs w:val="22"/>
        </w:rPr>
        <w:t xml:space="preserve"> attackers</w:t>
      </w:r>
      <w:r w:rsidR="00246848">
        <w:rPr>
          <w:sz w:val="22"/>
          <w:szCs w:val="22"/>
        </w:rPr>
        <w:t xml:space="preserve"> what they want.</w:t>
      </w:r>
    </w:p>
    <w:p w14:paraId="598B9326" w14:textId="2B137AD7" w:rsidR="00246848" w:rsidRDefault="00246848" w:rsidP="00375522">
      <w:pPr>
        <w:rPr>
          <w:sz w:val="22"/>
          <w:szCs w:val="22"/>
        </w:rPr>
      </w:pPr>
      <w:r>
        <w:rPr>
          <w:sz w:val="22"/>
          <w:szCs w:val="22"/>
        </w:rPr>
        <w:t>Third, a</w:t>
      </w:r>
      <w:r w:rsidR="00EE62E4">
        <w:rPr>
          <w:sz w:val="22"/>
          <w:szCs w:val="22"/>
        </w:rPr>
        <w:t xml:space="preserve">voidance is </w:t>
      </w:r>
      <w:r w:rsidR="007D6D6C">
        <w:rPr>
          <w:sz w:val="22"/>
          <w:szCs w:val="22"/>
        </w:rPr>
        <w:t xml:space="preserve">often </w:t>
      </w:r>
      <w:r w:rsidR="00EE62E4">
        <w:rPr>
          <w:sz w:val="22"/>
          <w:szCs w:val="22"/>
        </w:rPr>
        <w:t xml:space="preserve">permissible because it </w:t>
      </w:r>
      <w:r w:rsidR="00A12256">
        <w:rPr>
          <w:sz w:val="22"/>
          <w:szCs w:val="22"/>
        </w:rPr>
        <w:t>is inevitable</w:t>
      </w:r>
      <w:r w:rsidR="00EE62E4">
        <w:rPr>
          <w:sz w:val="22"/>
          <w:szCs w:val="22"/>
        </w:rPr>
        <w:t>:</w:t>
      </w:r>
      <w:r w:rsidR="00A12256">
        <w:rPr>
          <w:sz w:val="22"/>
          <w:szCs w:val="22"/>
        </w:rPr>
        <w:t xml:space="preserve"> one cannot fight every battle. We must choose our battles. And even when we take on a battle, there is a time and a place.</w:t>
      </w:r>
      <w:r w:rsidR="00C905BC">
        <w:rPr>
          <w:sz w:val="22"/>
          <w:szCs w:val="22"/>
        </w:rPr>
        <w:t xml:space="preserve"> W</w:t>
      </w:r>
      <w:r w:rsidR="00A12256">
        <w:rPr>
          <w:sz w:val="22"/>
          <w:szCs w:val="22"/>
        </w:rPr>
        <w:t xml:space="preserve">e may </w:t>
      </w:r>
      <w:r w:rsidR="00443A76">
        <w:rPr>
          <w:sz w:val="22"/>
          <w:szCs w:val="22"/>
        </w:rPr>
        <w:t xml:space="preserve">temporarily </w:t>
      </w:r>
      <w:r w:rsidR="00A12256">
        <w:rPr>
          <w:sz w:val="22"/>
          <w:szCs w:val="22"/>
        </w:rPr>
        <w:t>forestall resistance t</w:t>
      </w:r>
      <w:r w:rsidR="00C905BC">
        <w:rPr>
          <w:sz w:val="22"/>
          <w:szCs w:val="22"/>
        </w:rPr>
        <w:t>o</w:t>
      </w:r>
      <w:r w:rsidR="00A12256">
        <w:rPr>
          <w:sz w:val="22"/>
          <w:szCs w:val="22"/>
        </w:rPr>
        <w:t xml:space="preserve"> prepare to </w:t>
      </w:r>
      <w:r w:rsidR="00443A76">
        <w:rPr>
          <w:sz w:val="22"/>
          <w:szCs w:val="22"/>
        </w:rPr>
        <w:t>resist</w:t>
      </w:r>
      <w:r w:rsidR="00A12256">
        <w:rPr>
          <w:sz w:val="22"/>
          <w:szCs w:val="22"/>
        </w:rPr>
        <w:t xml:space="preserve"> more effectively later.</w:t>
      </w:r>
      <w:r w:rsidR="00F912DA">
        <w:rPr>
          <w:sz w:val="22"/>
          <w:szCs w:val="22"/>
        </w:rPr>
        <w:t xml:space="preserve"> </w:t>
      </w:r>
    </w:p>
    <w:p w14:paraId="21B28EB5" w14:textId="76CE622A" w:rsidR="002A5208" w:rsidRDefault="00246848" w:rsidP="00375522">
      <w:pPr>
        <w:rPr>
          <w:sz w:val="22"/>
          <w:szCs w:val="22"/>
        </w:rPr>
      </w:pPr>
      <w:r>
        <w:rPr>
          <w:sz w:val="22"/>
          <w:szCs w:val="22"/>
        </w:rPr>
        <w:t>Fourth, demanding that others resist is often impermissible. C</w:t>
      </w:r>
      <w:r w:rsidR="00EE62E4">
        <w:rPr>
          <w:sz w:val="22"/>
          <w:szCs w:val="22"/>
        </w:rPr>
        <w:t>onsider</w:t>
      </w:r>
      <w:r w:rsidR="00A12256">
        <w:rPr>
          <w:sz w:val="22"/>
          <w:szCs w:val="22"/>
        </w:rPr>
        <w:t xml:space="preserve"> a victim of oppression</w:t>
      </w:r>
      <w:r w:rsidR="00EE62E4">
        <w:rPr>
          <w:sz w:val="22"/>
          <w:szCs w:val="22"/>
        </w:rPr>
        <w:t>, who</w:t>
      </w:r>
      <w:r w:rsidR="00A12256">
        <w:rPr>
          <w:sz w:val="22"/>
          <w:szCs w:val="22"/>
        </w:rPr>
        <w:t xml:space="preserve"> cannot emotionally bear a conversation with the oppressor. Pressuring such a person into resistance is violent.</w:t>
      </w:r>
      <w:r w:rsidR="00EE62E4">
        <w:rPr>
          <w:sz w:val="22"/>
          <w:szCs w:val="22"/>
        </w:rPr>
        <w:t xml:space="preserve"> </w:t>
      </w:r>
      <w:r w:rsidR="00F05A93">
        <w:rPr>
          <w:sz w:val="22"/>
          <w:szCs w:val="22"/>
        </w:rPr>
        <w:t>It is an a</w:t>
      </w:r>
      <w:r w:rsidR="00C905BC">
        <w:rPr>
          <w:sz w:val="22"/>
          <w:szCs w:val="22"/>
        </w:rPr>
        <w:t>ssault</w:t>
      </w:r>
      <w:r w:rsidR="00F05A93">
        <w:rPr>
          <w:sz w:val="22"/>
          <w:szCs w:val="22"/>
        </w:rPr>
        <w:t xml:space="preserve"> on </w:t>
      </w:r>
      <w:r w:rsidR="00F8201D">
        <w:rPr>
          <w:sz w:val="22"/>
          <w:szCs w:val="22"/>
        </w:rPr>
        <w:t>well-being</w:t>
      </w:r>
      <w:r w:rsidR="00F05A93">
        <w:rPr>
          <w:sz w:val="22"/>
          <w:szCs w:val="22"/>
        </w:rPr>
        <w:t>.</w:t>
      </w:r>
      <w:r w:rsidR="00393B49">
        <w:rPr>
          <w:sz w:val="22"/>
          <w:szCs w:val="22"/>
        </w:rPr>
        <w:t xml:space="preserve"> </w:t>
      </w:r>
      <w:r w:rsidR="002A5208">
        <w:rPr>
          <w:sz w:val="22"/>
          <w:szCs w:val="22"/>
        </w:rPr>
        <w:t xml:space="preserve">For this reason, we cannot force </w:t>
      </w:r>
      <w:r w:rsidR="00CA206C">
        <w:rPr>
          <w:sz w:val="22"/>
          <w:szCs w:val="22"/>
        </w:rPr>
        <w:t>resistance</w:t>
      </w:r>
      <w:r w:rsidR="002A5208">
        <w:rPr>
          <w:sz w:val="22"/>
          <w:szCs w:val="22"/>
        </w:rPr>
        <w:t xml:space="preserve"> onto those who fall into this group. </w:t>
      </w:r>
      <w:r w:rsidR="00CA206C">
        <w:rPr>
          <w:sz w:val="22"/>
          <w:szCs w:val="22"/>
        </w:rPr>
        <w:t>Others who can take up the torch should do so.</w:t>
      </w:r>
    </w:p>
    <w:p w14:paraId="3838071B" w14:textId="77777777" w:rsidR="002212F8" w:rsidRDefault="002212F8" w:rsidP="00B22D0D">
      <w:pPr>
        <w:spacing w:line="240" w:lineRule="auto"/>
        <w:rPr>
          <w:sz w:val="22"/>
          <w:szCs w:val="22"/>
        </w:rPr>
      </w:pPr>
    </w:p>
    <w:p w14:paraId="411B04A3" w14:textId="2D323576" w:rsidR="00295F4E" w:rsidRPr="00295F4E" w:rsidRDefault="00295F4E" w:rsidP="00295F4E">
      <w:pPr>
        <w:rPr>
          <w:b/>
          <w:bCs/>
          <w:sz w:val="22"/>
          <w:szCs w:val="22"/>
        </w:rPr>
      </w:pPr>
      <w:r>
        <w:rPr>
          <w:b/>
          <w:bCs/>
          <w:sz w:val="22"/>
          <w:szCs w:val="22"/>
        </w:rPr>
        <w:t>A</w:t>
      </w:r>
      <w:r w:rsidR="00B92D58">
        <w:rPr>
          <w:b/>
          <w:bCs/>
          <w:sz w:val="22"/>
          <w:szCs w:val="22"/>
        </w:rPr>
        <w:t>C</w:t>
      </w:r>
      <w:r w:rsidRPr="00474C22">
        <w:rPr>
          <w:b/>
          <w:bCs/>
          <w:sz w:val="22"/>
          <w:szCs w:val="22"/>
        </w:rPr>
        <w:t xml:space="preserve"> </w:t>
      </w:r>
      <w:r>
        <w:rPr>
          <w:b/>
          <w:bCs/>
          <w:sz w:val="22"/>
          <w:szCs w:val="22"/>
        </w:rPr>
        <w:t>R</w:t>
      </w:r>
      <w:r w:rsidRPr="00474C22">
        <w:rPr>
          <w:b/>
          <w:bCs/>
          <w:sz w:val="22"/>
          <w:szCs w:val="22"/>
        </w:rPr>
        <w:t>esistance</w:t>
      </w:r>
    </w:p>
    <w:p w14:paraId="4E64940D" w14:textId="592236F4" w:rsidR="00295F4E" w:rsidRDefault="00F8201D" w:rsidP="00B22D0D">
      <w:pPr>
        <w:spacing w:line="240" w:lineRule="auto"/>
        <w:rPr>
          <w:sz w:val="22"/>
          <w:szCs w:val="22"/>
        </w:rPr>
      </w:pPr>
      <w:r w:rsidRPr="00F8201D">
        <w:rPr>
          <w:i/>
          <w:iCs/>
          <w:sz w:val="22"/>
          <w:szCs w:val="22"/>
        </w:rPr>
        <w:t>AC</w:t>
      </w:r>
      <w:r w:rsidR="00295F4E" w:rsidRPr="00F8201D">
        <w:rPr>
          <w:i/>
          <w:iCs/>
          <w:sz w:val="22"/>
          <w:szCs w:val="22"/>
        </w:rPr>
        <w:t xml:space="preserve"> resistance</w:t>
      </w:r>
      <w:r w:rsidR="00295F4E">
        <w:rPr>
          <w:sz w:val="22"/>
          <w:szCs w:val="22"/>
        </w:rPr>
        <w:t xml:space="preserve"> </w:t>
      </w:r>
      <w:r w:rsidR="003B63C9">
        <w:rPr>
          <w:sz w:val="22"/>
          <w:szCs w:val="22"/>
        </w:rPr>
        <w:t xml:space="preserve">comes in many forms. These </w:t>
      </w:r>
      <w:r w:rsidR="00295F4E">
        <w:rPr>
          <w:sz w:val="22"/>
          <w:szCs w:val="22"/>
        </w:rPr>
        <w:t xml:space="preserve">include </w:t>
      </w:r>
      <w:r w:rsidR="00295F4E" w:rsidRPr="009F4318">
        <w:rPr>
          <w:i/>
          <w:iCs/>
          <w:sz w:val="22"/>
          <w:szCs w:val="22"/>
        </w:rPr>
        <w:t xml:space="preserve">nonverbal </w:t>
      </w:r>
      <w:r w:rsidR="009F4318" w:rsidRPr="009F4318">
        <w:rPr>
          <w:i/>
          <w:iCs/>
          <w:sz w:val="22"/>
          <w:szCs w:val="22"/>
        </w:rPr>
        <w:t>resistance</w:t>
      </w:r>
      <w:r w:rsidR="00295F4E">
        <w:rPr>
          <w:sz w:val="22"/>
          <w:szCs w:val="22"/>
        </w:rPr>
        <w:t xml:space="preserve">, </w:t>
      </w:r>
      <w:r w:rsidR="00BA1E58">
        <w:rPr>
          <w:sz w:val="22"/>
          <w:szCs w:val="22"/>
        </w:rPr>
        <w:t>sometimes</w:t>
      </w:r>
      <w:r w:rsidR="00295F4E">
        <w:rPr>
          <w:sz w:val="22"/>
          <w:szCs w:val="22"/>
        </w:rPr>
        <w:t xml:space="preserve"> </w:t>
      </w:r>
      <w:r w:rsidR="00BA1E58">
        <w:rPr>
          <w:sz w:val="22"/>
          <w:szCs w:val="22"/>
        </w:rPr>
        <w:t>as</w:t>
      </w:r>
      <w:r w:rsidR="00295F4E">
        <w:rPr>
          <w:sz w:val="22"/>
          <w:szCs w:val="22"/>
        </w:rPr>
        <w:t xml:space="preserve"> part of a </w:t>
      </w:r>
      <w:r w:rsidR="00295F4E" w:rsidRPr="009F4318">
        <w:rPr>
          <w:i/>
          <w:iCs/>
          <w:sz w:val="22"/>
          <w:szCs w:val="22"/>
        </w:rPr>
        <w:t>nonviolent protest</w:t>
      </w:r>
      <w:r w:rsidR="00BA1E58">
        <w:rPr>
          <w:sz w:val="22"/>
          <w:szCs w:val="22"/>
        </w:rPr>
        <w:t xml:space="preserve">—e.g., </w:t>
      </w:r>
      <w:r w:rsidR="00295F4E">
        <w:rPr>
          <w:sz w:val="22"/>
          <w:szCs w:val="22"/>
        </w:rPr>
        <w:t>silent marches</w:t>
      </w:r>
      <w:r w:rsidR="00BA1E58">
        <w:rPr>
          <w:sz w:val="22"/>
          <w:szCs w:val="22"/>
        </w:rPr>
        <w:t xml:space="preserve"> and symbols</w:t>
      </w:r>
      <w:r w:rsidR="00295F4E">
        <w:rPr>
          <w:sz w:val="22"/>
          <w:szCs w:val="22"/>
        </w:rPr>
        <w:t xml:space="preserve">. </w:t>
      </w:r>
      <w:r w:rsidR="003B63C9">
        <w:rPr>
          <w:sz w:val="22"/>
          <w:szCs w:val="22"/>
        </w:rPr>
        <w:t>Protest</w:t>
      </w:r>
      <w:r w:rsidR="00BA1E58">
        <w:rPr>
          <w:sz w:val="22"/>
          <w:szCs w:val="22"/>
        </w:rPr>
        <w:t>s</w:t>
      </w:r>
      <w:r w:rsidR="003B63C9">
        <w:rPr>
          <w:sz w:val="22"/>
          <w:szCs w:val="22"/>
        </w:rPr>
        <w:t xml:space="preserve"> often mix these nonverbal forms of </w:t>
      </w:r>
      <w:r w:rsidR="00BA1E58">
        <w:rPr>
          <w:sz w:val="22"/>
          <w:szCs w:val="22"/>
        </w:rPr>
        <w:t>AC</w:t>
      </w:r>
      <w:r w:rsidR="003B63C9">
        <w:rPr>
          <w:sz w:val="22"/>
          <w:szCs w:val="22"/>
        </w:rPr>
        <w:t xml:space="preserve"> with verbal forms</w:t>
      </w:r>
      <w:r w:rsidR="00BA1E58">
        <w:rPr>
          <w:sz w:val="22"/>
          <w:szCs w:val="22"/>
        </w:rPr>
        <w:t xml:space="preserve"> and noncommunicative actio</w:t>
      </w:r>
      <w:r w:rsidR="00B02769">
        <w:rPr>
          <w:sz w:val="22"/>
          <w:szCs w:val="22"/>
        </w:rPr>
        <w:t>n</w:t>
      </w:r>
      <w:r w:rsidR="003B63C9">
        <w:rPr>
          <w:sz w:val="22"/>
          <w:szCs w:val="22"/>
        </w:rPr>
        <w:t xml:space="preserve">. </w:t>
      </w:r>
      <w:r w:rsidR="00295F4E">
        <w:rPr>
          <w:sz w:val="22"/>
          <w:szCs w:val="22"/>
        </w:rPr>
        <w:t xml:space="preserve">Here </w:t>
      </w:r>
      <w:r w:rsidR="00BA1E58">
        <w:rPr>
          <w:sz w:val="22"/>
          <w:szCs w:val="22"/>
        </w:rPr>
        <w:t>my focus is on</w:t>
      </w:r>
      <w:r w:rsidR="003B63C9">
        <w:rPr>
          <w:sz w:val="22"/>
          <w:szCs w:val="22"/>
        </w:rPr>
        <w:t xml:space="preserve"> four</w:t>
      </w:r>
      <w:r w:rsidR="009F4318">
        <w:rPr>
          <w:sz w:val="22"/>
          <w:szCs w:val="22"/>
        </w:rPr>
        <w:t xml:space="preserve"> </w:t>
      </w:r>
      <w:r w:rsidR="00295F4E">
        <w:rPr>
          <w:sz w:val="22"/>
          <w:szCs w:val="22"/>
        </w:rPr>
        <w:t>forms</w:t>
      </w:r>
      <w:r w:rsidR="003B63C9">
        <w:rPr>
          <w:sz w:val="22"/>
          <w:szCs w:val="22"/>
        </w:rPr>
        <w:t xml:space="preserve"> of </w:t>
      </w:r>
      <w:r w:rsidR="009F4318" w:rsidRPr="009F4318">
        <w:rPr>
          <w:i/>
          <w:iCs/>
          <w:sz w:val="22"/>
          <w:szCs w:val="22"/>
        </w:rPr>
        <w:t xml:space="preserve">verbal </w:t>
      </w:r>
      <w:r w:rsidR="003B63C9" w:rsidRPr="009F4318">
        <w:rPr>
          <w:i/>
          <w:iCs/>
          <w:sz w:val="22"/>
          <w:szCs w:val="22"/>
        </w:rPr>
        <w:t>AC</w:t>
      </w:r>
      <w:r>
        <w:rPr>
          <w:i/>
          <w:iCs/>
          <w:sz w:val="22"/>
          <w:szCs w:val="22"/>
        </w:rPr>
        <w:t xml:space="preserve"> resistance</w:t>
      </w:r>
      <w:r w:rsidR="003B63C9">
        <w:rPr>
          <w:sz w:val="22"/>
          <w:szCs w:val="22"/>
        </w:rPr>
        <w:t>.</w:t>
      </w:r>
      <w:r w:rsidR="00295F4E">
        <w:rPr>
          <w:sz w:val="22"/>
          <w:szCs w:val="22"/>
        </w:rPr>
        <w:t xml:space="preserve"> </w:t>
      </w:r>
    </w:p>
    <w:p w14:paraId="31E31617" w14:textId="77777777" w:rsidR="00904AE4" w:rsidRDefault="00904AE4" w:rsidP="00B22D0D">
      <w:pPr>
        <w:spacing w:line="240" w:lineRule="auto"/>
        <w:rPr>
          <w:sz w:val="22"/>
          <w:szCs w:val="22"/>
        </w:rPr>
      </w:pPr>
    </w:p>
    <w:p w14:paraId="09F6A62B" w14:textId="2C361CCD" w:rsidR="00116AAA" w:rsidRPr="00FB080A" w:rsidRDefault="009F4318" w:rsidP="00FB080A">
      <w:pPr>
        <w:rPr>
          <w:b/>
          <w:bCs/>
          <w:i/>
          <w:iCs/>
          <w:sz w:val="22"/>
          <w:szCs w:val="22"/>
        </w:rPr>
      </w:pPr>
      <w:r>
        <w:rPr>
          <w:b/>
          <w:bCs/>
          <w:i/>
          <w:iCs/>
          <w:sz w:val="22"/>
          <w:szCs w:val="22"/>
        </w:rPr>
        <w:t>A</w:t>
      </w:r>
      <w:r w:rsidR="00B92D58">
        <w:rPr>
          <w:b/>
          <w:bCs/>
          <w:i/>
          <w:iCs/>
          <w:sz w:val="22"/>
          <w:szCs w:val="22"/>
        </w:rPr>
        <w:t>C</w:t>
      </w:r>
      <w:r w:rsidR="00116AAA" w:rsidRPr="00FB080A">
        <w:rPr>
          <w:b/>
          <w:bCs/>
          <w:i/>
          <w:iCs/>
          <w:sz w:val="22"/>
          <w:szCs w:val="22"/>
        </w:rPr>
        <w:t xml:space="preserve"> Force</w:t>
      </w:r>
    </w:p>
    <w:p w14:paraId="56516397" w14:textId="06956184" w:rsidR="00116AAA" w:rsidRDefault="00116AAA" w:rsidP="00116AAA">
      <w:pPr>
        <w:rPr>
          <w:sz w:val="22"/>
          <w:szCs w:val="22"/>
        </w:rPr>
      </w:pPr>
      <w:r>
        <w:rPr>
          <w:sz w:val="22"/>
          <w:szCs w:val="22"/>
        </w:rPr>
        <w:t xml:space="preserve">The </w:t>
      </w:r>
      <w:r w:rsidR="00C706F8">
        <w:rPr>
          <w:sz w:val="22"/>
          <w:szCs w:val="22"/>
        </w:rPr>
        <w:t>first</w:t>
      </w:r>
      <w:r>
        <w:rPr>
          <w:sz w:val="22"/>
          <w:szCs w:val="22"/>
        </w:rPr>
        <w:t xml:space="preserve"> form of </w:t>
      </w:r>
      <w:r w:rsidR="009F4318">
        <w:rPr>
          <w:sz w:val="22"/>
          <w:szCs w:val="22"/>
        </w:rPr>
        <w:t xml:space="preserve">verbal </w:t>
      </w:r>
      <w:r w:rsidR="00C706F8">
        <w:rPr>
          <w:sz w:val="22"/>
          <w:szCs w:val="22"/>
        </w:rPr>
        <w:t>AC resistance</w:t>
      </w:r>
      <w:r>
        <w:rPr>
          <w:sz w:val="22"/>
          <w:szCs w:val="22"/>
        </w:rPr>
        <w:t xml:space="preserve"> </w:t>
      </w:r>
      <w:r w:rsidR="00C706F8">
        <w:rPr>
          <w:sz w:val="22"/>
          <w:szCs w:val="22"/>
        </w:rPr>
        <w:t>u</w:t>
      </w:r>
      <w:r w:rsidR="000721E6">
        <w:rPr>
          <w:sz w:val="22"/>
          <w:szCs w:val="22"/>
        </w:rPr>
        <w:t>s</w:t>
      </w:r>
      <w:r w:rsidR="00C706F8">
        <w:rPr>
          <w:sz w:val="22"/>
          <w:szCs w:val="22"/>
        </w:rPr>
        <w:t xml:space="preserve">es </w:t>
      </w:r>
      <w:proofErr w:type="spellStart"/>
      <w:r w:rsidR="00C706F8">
        <w:rPr>
          <w:i/>
          <w:iCs/>
          <w:sz w:val="22"/>
          <w:szCs w:val="22"/>
        </w:rPr>
        <w:t>ahimsic</w:t>
      </w:r>
      <w:proofErr w:type="spellEnd"/>
      <w:r w:rsidR="00242B4B">
        <w:rPr>
          <w:sz w:val="22"/>
          <w:szCs w:val="22"/>
        </w:rPr>
        <w:t xml:space="preserve"> </w:t>
      </w:r>
      <w:r>
        <w:rPr>
          <w:i/>
          <w:iCs/>
          <w:sz w:val="22"/>
          <w:szCs w:val="22"/>
        </w:rPr>
        <w:t>force</w:t>
      </w:r>
      <w:r>
        <w:rPr>
          <w:sz w:val="22"/>
          <w:szCs w:val="22"/>
        </w:rPr>
        <w:t xml:space="preserve">, which makes a direct demand of another. </w:t>
      </w:r>
      <w:r w:rsidR="00C706F8">
        <w:rPr>
          <w:sz w:val="22"/>
          <w:szCs w:val="22"/>
        </w:rPr>
        <w:t xml:space="preserve">This is </w:t>
      </w:r>
      <w:r w:rsidR="009F4318">
        <w:rPr>
          <w:sz w:val="22"/>
          <w:szCs w:val="22"/>
        </w:rPr>
        <w:t>as</w:t>
      </w:r>
      <w:r w:rsidR="00C706F8">
        <w:rPr>
          <w:sz w:val="22"/>
          <w:szCs w:val="22"/>
        </w:rPr>
        <w:t xml:space="preserve"> close</w:t>
      </w:r>
      <w:r w:rsidR="009F4318">
        <w:rPr>
          <w:sz w:val="22"/>
          <w:szCs w:val="22"/>
        </w:rPr>
        <w:t xml:space="preserve"> as</w:t>
      </w:r>
      <w:r w:rsidR="00C706F8">
        <w:rPr>
          <w:sz w:val="22"/>
          <w:szCs w:val="22"/>
        </w:rPr>
        <w:t xml:space="preserve"> AC gets to VC. Like VC, AC uses</w:t>
      </w:r>
      <w:r>
        <w:rPr>
          <w:sz w:val="22"/>
          <w:szCs w:val="22"/>
        </w:rPr>
        <w:t xml:space="preserve"> forceful language</w:t>
      </w:r>
      <w:r w:rsidR="00C706F8">
        <w:rPr>
          <w:sz w:val="22"/>
          <w:szCs w:val="22"/>
        </w:rPr>
        <w:t xml:space="preserve">. But not all force </w:t>
      </w:r>
      <w:r w:rsidR="009F4318">
        <w:rPr>
          <w:sz w:val="22"/>
          <w:szCs w:val="22"/>
        </w:rPr>
        <w:t xml:space="preserve">or power </w:t>
      </w:r>
      <w:r w:rsidR="00C706F8">
        <w:rPr>
          <w:sz w:val="22"/>
          <w:szCs w:val="22"/>
        </w:rPr>
        <w:t>is violent</w:t>
      </w:r>
      <w:r w:rsidR="00077CE9">
        <w:rPr>
          <w:sz w:val="22"/>
          <w:szCs w:val="22"/>
        </w:rPr>
        <w:t xml:space="preserve"> (Holmes 152)</w:t>
      </w:r>
      <w:r w:rsidR="00705144">
        <w:rPr>
          <w:sz w:val="22"/>
          <w:szCs w:val="22"/>
        </w:rPr>
        <w:t xml:space="preserve">, as </w:t>
      </w:r>
      <w:r w:rsidR="00077CE9">
        <w:rPr>
          <w:sz w:val="22"/>
          <w:szCs w:val="22"/>
        </w:rPr>
        <w:t>suggested</w:t>
      </w:r>
      <w:r w:rsidR="00705144">
        <w:rPr>
          <w:sz w:val="22"/>
          <w:szCs w:val="22"/>
        </w:rPr>
        <w:t xml:space="preserve"> in the</w:t>
      </w:r>
      <w:r w:rsidR="009F4318">
        <w:rPr>
          <w:sz w:val="22"/>
          <w:szCs w:val="22"/>
        </w:rPr>
        <w:t xml:space="preserve"> title of a documentary on nonviolent resistance: </w:t>
      </w:r>
      <w:r w:rsidR="009F4318" w:rsidRPr="009F4318">
        <w:rPr>
          <w:i/>
          <w:iCs/>
          <w:sz w:val="22"/>
          <w:szCs w:val="22"/>
        </w:rPr>
        <w:t>A Force More Powerful</w:t>
      </w:r>
      <w:r w:rsidR="009F4318">
        <w:rPr>
          <w:sz w:val="22"/>
          <w:szCs w:val="22"/>
        </w:rPr>
        <w:t>.</w:t>
      </w:r>
      <w:r w:rsidR="00C706F8">
        <w:rPr>
          <w:sz w:val="22"/>
          <w:szCs w:val="22"/>
        </w:rPr>
        <w:t xml:space="preserve"> </w:t>
      </w:r>
      <w:r w:rsidR="00242B4B">
        <w:rPr>
          <w:sz w:val="22"/>
          <w:szCs w:val="22"/>
        </w:rPr>
        <w:t>The purpose of</w:t>
      </w:r>
      <w:r w:rsidR="00C706F8">
        <w:rPr>
          <w:sz w:val="22"/>
          <w:szCs w:val="22"/>
        </w:rPr>
        <w:t xml:space="preserve"> </w:t>
      </w:r>
      <w:proofErr w:type="spellStart"/>
      <w:r w:rsidR="00242B4B">
        <w:rPr>
          <w:sz w:val="22"/>
          <w:szCs w:val="22"/>
        </w:rPr>
        <w:t>ahimsic</w:t>
      </w:r>
      <w:proofErr w:type="spellEnd"/>
      <w:r w:rsidR="00242B4B">
        <w:rPr>
          <w:sz w:val="22"/>
          <w:szCs w:val="22"/>
        </w:rPr>
        <w:t xml:space="preserve"> force</w:t>
      </w:r>
      <w:r w:rsidR="00C706F8">
        <w:rPr>
          <w:sz w:val="22"/>
          <w:szCs w:val="22"/>
        </w:rPr>
        <w:t xml:space="preserve"> is to </w:t>
      </w:r>
      <w:r>
        <w:rPr>
          <w:sz w:val="22"/>
          <w:szCs w:val="22"/>
        </w:rPr>
        <w:t>get an important message through</w:t>
      </w:r>
      <w:r w:rsidR="00242B4B">
        <w:rPr>
          <w:sz w:val="22"/>
          <w:szCs w:val="22"/>
        </w:rPr>
        <w:t>, one that</w:t>
      </w:r>
      <w:r>
        <w:rPr>
          <w:sz w:val="22"/>
          <w:szCs w:val="22"/>
        </w:rPr>
        <w:t xml:space="preserve"> might not otherwise register or be heard</w:t>
      </w:r>
      <w:r w:rsidR="00242B4B">
        <w:rPr>
          <w:sz w:val="22"/>
          <w:szCs w:val="22"/>
        </w:rPr>
        <w:t>, proceeding</w:t>
      </w:r>
      <w:r>
        <w:rPr>
          <w:sz w:val="22"/>
          <w:szCs w:val="22"/>
        </w:rPr>
        <w:t xml:space="preserve"> with caution </w:t>
      </w:r>
      <w:r w:rsidR="00DA6991">
        <w:rPr>
          <w:sz w:val="22"/>
          <w:szCs w:val="22"/>
        </w:rPr>
        <w:t>to avoid harm</w:t>
      </w:r>
      <w:r>
        <w:rPr>
          <w:sz w:val="22"/>
          <w:szCs w:val="22"/>
        </w:rPr>
        <w:t xml:space="preserve">. </w:t>
      </w:r>
      <w:r w:rsidR="00AD636C">
        <w:rPr>
          <w:sz w:val="22"/>
          <w:szCs w:val="22"/>
        </w:rPr>
        <w:t xml:space="preserve">It must therefore avoid threats, public humiliation, gaslighting, etc. </w:t>
      </w:r>
    </w:p>
    <w:p w14:paraId="0B666985" w14:textId="16960F2E" w:rsidR="00116AAA" w:rsidRDefault="00116AAA" w:rsidP="00116AAA">
      <w:pPr>
        <w:rPr>
          <w:sz w:val="22"/>
          <w:szCs w:val="22"/>
        </w:rPr>
      </w:pPr>
      <w:r>
        <w:rPr>
          <w:i/>
          <w:iCs/>
          <w:sz w:val="22"/>
          <w:szCs w:val="22"/>
        </w:rPr>
        <w:t>N</w:t>
      </w:r>
      <w:r w:rsidRPr="00FF0157">
        <w:rPr>
          <w:i/>
          <w:iCs/>
          <w:sz w:val="22"/>
          <w:szCs w:val="22"/>
        </w:rPr>
        <w:t xml:space="preserve">egative </w:t>
      </w:r>
      <w:proofErr w:type="spellStart"/>
      <w:r w:rsidR="00242B4B">
        <w:rPr>
          <w:i/>
          <w:iCs/>
          <w:sz w:val="22"/>
          <w:szCs w:val="22"/>
        </w:rPr>
        <w:t>ahimsic</w:t>
      </w:r>
      <w:proofErr w:type="spellEnd"/>
      <w:r w:rsidRPr="00FF0157">
        <w:rPr>
          <w:i/>
          <w:iCs/>
          <w:sz w:val="22"/>
          <w:szCs w:val="22"/>
        </w:rPr>
        <w:t xml:space="preserve"> force</w:t>
      </w:r>
      <w:r>
        <w:rPr>
          <w:sz w:val="22"/>
          <w:szCs w:val="22"/>
        </w:rPr>
        <w:t xml:space="preserve"> conveys a negative emotion</w:t>
      </w:r>
      <w:r w:rsidR="00DE209A">
        <w:rPr>
          <w:sz w:val="22"/>
          <w:szCs w:val="22"/>
        </w:rPr>
        <w:t xml:space="preserve"> or attitude</w:t>
      </w:r>
      <w:r>
        <w:rPr>
          <w:sz w:val="22"/>
          <w:szCs w:val="22"/>
        </w:rPr>
        <w:t xml:space="preserve">. This includes </w:t>
      </w:r>
      <w:r w:rsidRPr="006D01F4">
        <w:rPr>
          <w:i/>
          <w:iCs/>
          <w:sz w:val="22"/>
          <w:szCs w:val="22"/>
        </w:rPr>
        <w:t>nonviolent reprimands</w:t>
      </w:r>
      <w:r w:rsidR="00242B4B">
        <w:rPr>
          <w:sz w:val="22"/>
          <w:szCs w:val="22"/>
        </w:rPr>
        <w:t xml:space="preserve"> (recall the earlier example from Gandhi)</w:t>
      </w:r>
      <w:r>
        <w:rPr>
          <w:sz w:val="22"/>
          <w:szCs w:val="22"/>
        </w:rPr>
        <w:t xml:space="preserve">. Another example includes Rosenberg’s </w:t>
      </w:r>
      <w:r w:rsidRPr="006D01F4">
        <w:rPr>
          <w:i/>
          <w:iCs/>
          <w:sz w:val="22"/>
          <w:szCs w:val="22"/>
        </w:rPr>
        <w:t>nonviolent screaming</w:t>
      </w:r>
      <w:r>
        <w:rPr>
          <w:sz w:val="22"/>
          <w:szCs w:val="22"/>
        </w:rPr>
        <w:t xml:space="preserve">: </w:t>
      </w:r>
      <w:r w:rsidR="000721E6">
        <w:rPr>
          <w:sz w:val="22"/>
          <w:szCs w:val="22"/>
        </w:rPr>
        <w:t>when one uses</w:t>
      </w:r>
      <w:r>
        <w:rPr>
          <w:sz w:val="22"/>
          <w:szCs w:val="22"/>
        </w:rPr>
        <w:t xml:space="preserve"> </w:t>
      </w:r>
      <w:r w:rsidR="00DA6991">
        <w:rPr>
          <w:sz w:val="22"/>
          <w:szCs w:val="22"/>
        </w:rPr>
        <w:t xml:space="preserve">a loud </w:t>
      </w:r>
      <w:r>
        <w:rPr>
          <w:sz w:val="22"/>
          <w:szCs w:val="22"/>
        </w:rPr>
        <w:t>volume to let everyone know, for your sake as well as theirs, that you are not in a position to have the current conversation</w:t>
      </w:r>
      <w:r w:rsidR="00A85887">
        <w:rPr>
          <w:sz w:val="22"/>
          <w:szCs w:val="22"/>
        </w:rPr>
        <w:t xml:space="preserve"> (103)</w:t>
      </w:r>
      <w:r>
        <w:rPr>
          <w:sz w:val="22"/>
          <w:szCs w:val="22"/>
        </w:rPr>
        <w:t xml:space="preserve">. </w:t>
      </w:r>
      <w:r w:rsidR="007E3FC5">
        <w:rPr>
          <w:sz w:val="22"/>
          <w:szCs w:val="22"/>
        </w:rPr>
        <w:t>However, there is a fine line between violence and negative force. So, it should be exercised rarely, as a last resort.</w:t>
      </w:r>
    </w:p>
    <w:p w14:paraId="72EADD6B" w14:textId="5856A520" w:rsidR="00116AAA" w:rsidRDefault="00116AAA" w:rsidP="00116AAA">
      <w:pPr>
        <w:rPr>
          <w:sz w:val="22"/>
          <w:szCs w:val="22"/>
        </w:rPr>
      </w:pPr>
      <w:r>
        <w:rPr>
          <w:i/>
          <w:iCs/>
          <w:sz w:val="22"/>
          <w:szCs w:val="22"/>
        </w:rPr>
        <w:t>Positive</w:t>
      </w:r>
      <w:r w:rsidRPr="00FF0157">
        <w:rPr>
          <w:i/>
          <w:iCs/>
          <w:sz w:val="22"/>
          <w:szCs w:val="22"/>
        </w:rPr>
        <w:t xml:space="preserve"> </w:t>
      </w:r>
      <w:proofErr w:type="spellStart"/>
      <w:r w:rsidR="00A87A82">
        <w:rPr>
          <w:i/>
          <w:iCs/>
          <w:sz w:val="22"/>
          <w:szCs w:val="22"/>
        </w:rPr>
        <w:t>ahimsic</w:t>
      </w:r>
      <w:proofErr w:type="spellEnd"/>
      <w:r w:rsidRPr="00FF0157">
        <w:rPr>
          <w:i/>
          <w:iCs/>
          <w:sz w:val="22"/>
          <w:szCs w:val="22"/>
        </w:rPr>
        <w:t xml:space="preserve"> force</w:t>
      </w:r>
      <w:r>
        <w:rPr>
          <w:sz w:val="22"/>
          <w:szCs w:val="22"/>
        </w:rPr>
        <w:t xml:space="preserve"> conveys a positive emotion</w:t>
      </w:r>
      <w:r w:rsidR="00DE209A">
        <w:rPr>
          <w:sz w:val="22"/>
          <w:szCs w:val="22"/>
        </w:rPr>
        <w:t xml:space="preserve"> or attitude</w:t>
      </w:r>
      <w:r>
        <w:rPr>
          <w:sz w:val="22"/>
          <w:szCs w:val="22"/>
        </w:rPr>
        <w:t xml:space="preserve">. For example, </w:t>
      </w:r>
      <w:r w:rsidRPr="00890A4E">
        <w:rPr>
          <w:i/>
          <w:iCs/>
          <w:sz w:val="22"/>
          <w:szCs w:val="22"/>
        </w:rPr>
        <w:t xml:space="preserve">calling </w:t>
      </w:r>
      <w:r w:rsidR="00DE209A">
        <w:rPr>
          <w:i/>
          <w:iCs/>
          <w:sz w:val="22"/>
          <w:szCs w:val="22"/>
        </w:rPr>
        <w:t xml:space="preserve">people </w:t>
      </w:r>
      <w:r w:rsidRPr="00890A4E">
        <w:rPr>
          <w:i/>
          <w:iCs/>
          <w:sz w:val="22"/>
          <w:szCs w:val="22"/>
        </w:rPr>
        <w:t>up</w:t>
      </w:r>
      <w:r>
        <w:rPr>
          <w:sz w:val="22"/>
          <w:szCs w:val="22"/>
        </w:rPr>
        <w:t xml:space="preserve"> </w:t>
      </w:r>
      <w:r w:rsidR="00DE209A">
        <w:rPr>
          <w:sz w:val="22"/>
          <w:szCs w:val="22"/>
        </w:rPr>
        <w:t xml:space="preserve">by appealing to their conscience </w:t>
      </w:r>
      <w:r>
        <w:rPr>
          <w:sz w:val="22"/>
          <w:szCs w:val="22"/>
        </w:rPr>
        <w:t xml:space="preserve">rather than </w:t>
      </w:r>
      <w:r w:rsidRPr="00890A4E">
        <w:rPr>
          <w:i/>
          <w:iCs/>
          <w:sz w:val="22"/>
          <w:szCs w:val="22"/>
        </w:rPr>
        <w:t xml:space="preserve">calling </w:t>
      </w:r>
      <w:r w:rsidR="00DE209A">
        <w:rPr>
          <w:i/>
          <w:iCs/>
          <w:sz w:val="22"/>
          <w:szCs w:val="22"/>
        </w:rPr>
        <w:t xml:space="preserve">people </w:t>
      </w:r>
      <w:r w:rsidRPr="00890A4E">
        <w:rPr>
          <w:i/>
          <w:iCs/>
          <w:sz w:val="22"/>
          <w:szCs w:val="22"/>
        </w:rPr>
        <w:t>out</w:t>
      </w:r>
      <w:r w:rsidR="00DE209A">
        <w:rPr>
          <w:sz w:val="22"/>
          <w:szCs w:val="22"/>
        </w:rPr>
        <w:t xml:space="preserve"> in an effort to shame them into compliance.</w:t>
      </w:r>
      <w:r>
        <w:rPr>
          <w:sz w:val="22"/>
          <w:szCs w:val="22"/>
        </w:rPr>
        <w:t xml:space="preserve"> King, for example, </w:t>
      </w:r>
      <w:r w:rsidR="00A87A82">
        <w:rPr>
          <w:sz w:val="22"/>
          <w:szCs w:val="22"/>
        </w:rPr>
        <w:t xml:space="preserve">was a master at </w:t>
      </w:r>
      <w:r>
        <w:rPr>
          <w:sz w:val="22"/>
          <w:szCs w:val="22"/>
        </w:rPr>
        <w:t>call</w:t>
      </w:r>
      <w:r w:rsidR="00A87A82">
        <w:rPr>
          <w:sz w:val="22"/>
          <w:szCs w:val="22"/>
        </w:rPr>
        <w:t>ing</w:t>
      </w:r>
      <w:r>
        <w:rPr>
          <w:sz w:val="22"/>
          <w:szCs w:val="22"/>
        </w:rPr>
        <w:t xml:space="preserve"> people up by speaking to their conscience in a powerful way.</w:t>
      </w:r>
      <w:r w:rsidR="007E3FC5">
        <w:rPr>
          <w:sz w:val="22"/>
          <w:szCs w:val="22"/>
        </w:rPr>
        <w:t xml:space="preserve"> Just consider his </w:t>
      </w:r>
      <w:hyperlink r:id="rId31" w:history="1">
        <w:r w:rsidR="007E3FC5" w:rsidRPr="007E3FC5">
          <w:rPr>
            <w:rStyle w:val="Hyperlink"/>
            <w:sz w:val="22"/>
            <w:szCs w:val="22"/>
          </w:rPr>
          <w:t>“I Have a Dream” speech</w:t>
        </w:r>
      </w:hyperlink>
      <w:r w:rsidR="007E3FC5">
        <w:rPr>
          <w:sz w:val="22"/>
          <w:szCs w:val="22"/>
        </w:rPr>
        <w:t xml:space="preserve"> or </w:t>
      </w:r>
      <w:hyperlink r:id="rId32" w:history="1">
        <w:r w:rsidR="007E3FC5" w:rsidRPr="007E3FC5">
          <w:rPr>
            <w:rStyle w:val="Hyperlink"/>
            <w:sz w:val="22"/>
            <w:szCs w:val="22"/>
          </w:rPr>
          <w:t>“Letter from Birmingham Jail.”</w:t>
        </w:r>
      </w:hyperlink>
    </w:p>
    <w:p w14:paraId="23B3621F" w14:textId="1917B94B" w:rsidR="00A87A82" w:rsidRDefault="00D919C2" w:rsidP="00116AAA">
      <w:pPr>
        <w:rPr>
          <w:sz w:val="22"/>
          <w:szCs w:val="22"/>
        </w:rPr>
      </w:pPr>
      <w:r>
        <w:rPr>
          <w:sz w:val="22"/>
          <w:szCs w:val="22"/>
        </w:rPr>
        <w:lastRenderedPageBreak/>
        <w:t>The</w:t>
      </w:r>
      <w:r w:rsidR="00116AAA">
        <w:rPr>
          <w:sz w:val="22"/>
          <w:szCs w:val="22"/>
        </w:rPr>
        <w:t xml:space="preserve"> effectiveness </w:t>
      </w:r>
      <w:r>
        <w:rPr>
          <w:sz w:val="22"/>
          <w:szCs w:val="22"/>
        </w:rPr>
        <w:t xml:space="preserve">of </w:t>
      </w:r>
      <w:proofErr w:type="spellStart"/>
      <w:r>
        <w:rPr>
          <w:sz w:val="22"/>
          <w:szCs w:val="22"/>
        </w:rPr>
        <w:t>ahimsic</w:t>
      </w:r>
      <w:proofErr w:type="spellEnd"/>
      <w:r>
        <w:rPr>
          <w:sz w:val="22"/>
          <w:szCs w:val="22"/>
        </w:rPr>
        <w:t xml:space="preserve"> force, whether positive or negative, </w:t>
      </w:r>
      <w:r w:rsidR="00116AAA">
        <w:rPr>
          <w:sz w:val="22"/>
          <w:szCs w:val="22"/>
        </w:rPr>
        <w:t xml:space="preserve">is limited to specific audiences, namely </w:t>
      </w:r>
      <w:r w:rsidR="00DA6991">
        <w:rPr>
          <w:sz w:val="22"/>
          <w:szCs w:val="22"/>
        </w:rPr>
        <w:t>those which</w:t>
      </w:r>
      <w:r w:rsidR="00116AAA">
        <w:rPr>
          <w:sz w:val="22"/>
          <w:szCs w:val="22"/>
        </w:rPr>
        <w:t xml:space="preserve"> share</w:t>
      </w:r>
      <w:r w:rsidR="00DA6991">
        <w:rPr>
          <w:sz w:val="22"/>
          <w:szCs w:val="22"/>
        </w:rPr>
        <w:t>, perhaps subconsciously,</w:t>
      </w:r>
      <w:r w:rsidR="00116AAA">
        <w:rPr>
          <w:sz w:val="22"/>
          <w:szCs w:val="22"/>
        </w:rPr>
        <w:t xml:space="preserve"> similar values and </w:t>
      </w:r>
      <w:r w:rsidR="00DA6991">
        <w:rPr>
          <w:sz w:val="22"/>
          <w:szCs w:val="22"/>
        </w:rPr>
        <w:t xml:space="preserve">who </w:t>
      </w:r>
      <w:r w:rsidR="00116AAA">
        <w:rPr>
          <w:sz w:val="22"/>
          <w:szCs w:val="22"/>
        </w:rPr>
        <w:t>look up to the speaker</w:t>
      </w:r>
      <w:r w:rsidR="00DA6991">
        <w:rPr>
          <w:sz w:val="22"/>
          <w:szCs w:val="22"/>
        </w:rPr>
        <w:t>, especially</w:t>
      </w:r>
      <w:r w:rsidR="00116AAA">
        <w:rPr>
          <w:sz w:val="22"/>
          <w:szCs w:val="22"/>
        </w:rPr>
        <w:t xml:space="preserve"> </w:t>
      </w:r>
      <w:r w:rsidR="00DA6991">
        <w:rPr>
          <w:sz w:val="22"/>
          <w:szCs w:val="22"/>
        </w:rPr>
        <w:t xml:space="preserve">a </w:t>
      </w:r>
      <w:r w:rsidR="000721E6">
        <w:rPr>
          <w:sz w:val="22"/>
          <w:szCs w:val="22"/>
        </w:rPr>
        <w:t>charismatic</w:t>
      </w:r>
      <w:r w:rsidR="00DA6991">
        <w:rPr>
          <w:sz w:val="22"/>
          <w:szCs w:val="22"/>
        </w:rPr>
        <w:t xml:space="preserve"> speaker</w:t>
      </w:r>
      <w:r w:rsidR="00116AAA">
        <w:rPr>
          <w:sz w:val="22"/>
          <w:szCs w:val="22"/>
        </w:rPr>
        <w:t xml:space="preserve">. These conditions are </w:t>
      </w:r>
      <w:r w:rsidR="00DA6991">
        <w:rPr>
          <w:sz w:val="22"/>
          <w:szCs w:val="22"/>
        </w:rPr>
        <w:t>absent</w:t>
      </w:r>
      <w:r w:rsidR="00116AAA">
        <w:rPr>
          <w:sz w:val="22"/>
          <w:szCs w:val="22"/>
        </w:rPr>
        <w:t xml:space="preserve"> for many audiences we wish to reach</w:t>
      </w:r>
      <w:r w:rsidR="00A87A82">
        <w:rPr>
          <w:sz w:val="22"/>
          <w:szCs w:val="22"/>
        </w:rPr>
        <w:t>, especially</w:t>
      </w:r>
      <w:r w:rsidR="00116AAA">
        <w:rPr>
          <w:sz w:val="22"/>
          <w:szCs w:val="22"/>
        </w:rPr>
        <w:t xml:space="preserve"> in today’s </w:t>
      </w:r>
      <w:r w:rsidR="00A87A82">
        <w:rPr>
          <w:sz w:val="22"/>
          <w:szCs w:val="22"/>
        </w:rPr>
        <w:t xml:space="preserve">polarized </w:t>
      </w:r>
      <w:r w:rsidR="00116AAA">
        <w:rPr>
          <w:sz w:val="22"/>
          <w:szCs w:val="22"/>
        </w:rPr>
        <w:t>political climate</w:t>
      </w:r>
      <w:r w:rsidR="00A87A82">
        <w:rPr>
          <w:sz w:val="22"/>
          <w:szCs w:val="22"/>
        </w:rPr>
        <w:t>. We need other options.</w:t>
      </w:r>
    </w:p>
    <w:p w14:paraId="373D445D" w14:textId="3411A352" w:rsidR="00116AAA" w:rsidRDefault="00116AAA" w:rsidP="00116AAA">
      <w:pPr>
        <w:rPr>
          <w:sz w:val="22"/>
          <w:szCs w:val="22"/>
        </w:rPr>
      </w:pPr>
      <w:r>
        <w:rPr>
          <w:sz w:val="22"/>
          <w:szCs w:val="22"/>
        </w:rPr>
        <w:t xml:space="preserve">  </w:t>
      </w:r>
    </w:p>
    <w:p w14:paraId="44746C3E" w14:textId="167A70BD" w:rsidR="00116AAA" w:rsidRPr="00804E5C" w:rsidRDefault="00B92D58" w:rsidP="00FB080A">
      <w:pPr>
        <w:rPr>
          <w:b/>
          <w:bCs/>
          <w:i/>
          <w:iCs/>
          <w:sz w:val="22"/>
          <w:szCs w:val="22"/>
        </w:rPr>
      </w:pPr>
      <w:r>
        <w:rPr>
          <w:b/>
          <w:bCs/>
          <w:i/>
          <w:iCs/>
          <w:sz w:val="22"/>
          <w:szCs w:val="22"/>
        </w:rPr>
        <w:t>AC</w:t>
      </w:r>
      <w:r w:rsidR="00116AAA">
        <w:rPr>
          <w:b/>
          <w:bCs/>
          <w:i/>
          <w:iCs/>
          <w:sz w:val="22"/>
          <w:szCs w:val="22"/>
        </w:rPr>
        <w:t xml:space="preserve"> Distraction</w:t>
      </w:r>
    </w:p>
    <w:p w14:paraId="274D7EBF" w14:textId="7059DB38" w:rsidR="00AD636C" w:rsidRDefault="00BC19A8" w:rsidP="00116AAA">
      <w:pPr>
        <w:rPr>
          <w:sz w:val="22"/>
          <w:szCs w:val="22"/>
        </w:rPr>
      </w:pPr>
      <w:r>
        <w:rPr>
          <w:i/>
          <w:iCs/>
          <w:sz w:val="22"/>
          <w:szCs w:val="22"/>
        </w:rPr>
        <w:t>AC</w:t>
      </w:r>
      <w:r w:rsidR="00116AAA" w:rsidRPr="0011229B">
        <w:rPr>
          <w:i/>
          <w:iCs/>
          <w:sz w:val="22"/>
          <w:szCs w:val="22"/>
        </w:rPr>
        <w:t xml:space="preserve"> distraction</w:t>
      </w:r>
      <w:r w:rsidR="00116AAA">
        <w:rPr>
          <w:sz w:val="22"/>
          <w:szCs w:val="22"/>
        </w:rPr>
        <w:t xml:space="preserve"> is a gentle</w:t>
      </w:r>
      <w:r w:rsidR="00AD636C">
        <w:rPr>
          <w:sz w:val="22"/>
          <w:szCs w:val="22"/>
        </w:rPr>
        <w:t>r</w:t>
      </w:r>
      <w:r w:rsidR="00116AAA">
        <w:rPr>
          <w:sz w:val="22"/>
          <w:szCs w:val="22"/>
        </w:rPr>
        <w:t xml:space="preserve"> approach</w:t>
      </w:r>
      <w:r w:rsidR="00AD636C">
        <w:rPr>
          <w:sz w:val="22"/>
          <w:szCs w:val="22"/>
        </w:rPr>
        <w:t>.</w:t>
      </w:r>
      <w:r w:rsidR="00116AAA">
        <w:rPr>
          <w:sz w:val="22"/>
          <w:szCs w:val="22"/>
        </w:rPr>
        <w:t xml:space="preserve"> It averts violence by </w:t>
      </w:r>
      <w:r w:rsidR="00FA1DC9">
        <w:rPr>
          <w:sz w:val="22"/>
          <w:szCs w:val="22"/>
        </w:rPr>
        <w:t>dis</w:t>
      </w:r>
      <w:r w:rsidR="000A06D3">
        <w:rPr>
          <w:sz w:val="22"/>
          <w:szCs w:val="22"/>
        </w:rPr>
        <w:t>rupting an attack via verbal distraction</w:t>
      </w:r>
      <w:r w:rsidR="00116AAA">
        <w:rPr>
          <w:sz w:val="22"/>
          <w:szCs w:val="22"/>
        </w:rPr>
        <w:t xml:space="preserve">. </w:t>
      </w:r>
    </w:p>
    <w:p w14:paraId="55FC796F" w14:textId="692A3D6F" w:rsidR="000A06D3" w:rsidRDefault="000A06D3" w:rsidP="00116AAA">
      <w:pPr>
        <w:rPr>
          <w:sz w:val="22"/>
          <w:szCs w:val="22"/>
        </w:rPr>
      </w:pPr>
      <w:r>
        <w:rPr>
          <w:sz w:val="22"/>
          <w:szCs w:val="22"/>
        </w:rPr>
        <w:t xml:space="preserve">“Distract” is one of the </w:t>
      </w:r>
      <w:hyperlink r:id="rId33" w:history="1">
        <w:r w:rsidRPr="000A06D3">
          <w:rPr>
            <w:rStyle w:val="Hyperlink"/>
            <w:sz w:val="22"/>
            <w:szCs w:val="22"/>
          </w:rPr>
          <w:t>5Ds of bystander intervention</w:t>
        </w:r>
      </w:hyperlink>
      <w:r>
        <w:rPr>
          <w:sz w:val="22"/>
          <w:szCs w:val="22"/>
        </w:rPr>
        <w:t xml:space="preserve"> developed by the Right to Be organization. To illustrate the idea, suppose you encounter a person who looks like they’re being harassed. You might disrupt the conflict by pretending to be lost and asking the person for directions, perhaps leading them away from the situation to walk you to your destination.    </w:t>
      </w:r>
    </w:p>
    <w:p w14:paraId="349EF996" w14:textId="726CEB0A" w:rsidR="00AD636C" w:rsidRDefault="000A06D3" w:rsidP="00116AAA">
      <w:pPr>
        <w:rPr>
          <w:sz w:val="22"/>
          <w:szCs w:val="22"/>
        </w:rPr>
      </w:pPr>
      <w:r>
        <w:rPr>
          <w:sz w:val="22"/>
          <w:szCs w:val="22"/>
        </w:rPr>
        <w:t xml:space="preserve">In other cases, it is possible to distract the attacker </w:t>
      </w:r>
      <w:r w:rsidR="008203A0">
        <w:rPr>
          <w:sz w:val="22"/>
          <w:szCs w:val="22"/>
        </w:rPr>
        <w:t>directly</w:t>
      </w:r>
      <w:r>
        <w:rPr>
          <w:sz w:val="22"/>
          <w:szCs w:val="22"/>
        </w:rPr>
        <w:t xml:space="preserve">. </w:t>
      </w:r>
      <w:r w:rsidR="00116AAA">
        <w:rPr>
          <w:sz w:val="22"/>
          <w:szCs w:val="22"/>
        </w:rPr>
        <w:t xml:space="preserve">Consider the example of </w:t>
      </w:r>
      <w:r w:rsidR="00117D61">
        <w:rPr>
          <w:sz w:val="22"/>
          <w:szCs w:val="22"/>
        </w:rPr>
        <w:t xml:space="preserve">civil rights leader </w:t>
      </w:r>
      <w:hyperlink r:id="rId34" w:history="1">
        <w:r w:rsidR="00117D61" w:rsidRPr="00804D28">
          <w:rPr>
            <w:rStyle w:val="Hyperlink"/>
            <w:sz w:val="22"/>
            <w:szCs w:val="22"/>
          </w:rPr>
          <w:t>Rever</w:t>
        </w:r>
        <w:r w:rsidR="00804D28" w:rsidRPr="00804D28">
          <w:rPr>
            <w:rStyle w:val="Hyperlink"/>
            <w:sz w:val="22"/>
            <w:szCs w:val="22"/>
          </w:rPr>
          <w:t>e</w:t>
        </w:r>
        <w:r w:rsidR="00117D61" w:rsidRPr="00804D28">
          <w:rPr>
            <w:rStyle w:val="Hyperlink"/>
            <w:sz w:val="22"/>
            <w:szCs w:val="22"/>
          </w:rPr>
          <w:t xml:space="preserve">nd </w:t>
        </w:r>
        <w:r w:rsidR="00116AAA" w:rsidRPr="00804D28">
          <w:rPr>
            <w:rStyle w:val="Hyperlink"/>
            <w:sz w:val="22"/>
            <w:szCs w:val="22"/>
          </w:rPr>
          <w:t>James Lawson</w:t>
        </w:r>
      </w:hyperlink>
      <w:r w:rsidR="00116AAA">
        <w:rPr>
          <w:sz w:val="22"/>
          <w:szCs w:val="22"/>
        </w:rPr>
        <w:t xml:space="preserve">, who during a march </w:t>
      </w:r>
      <w:r w:rsidR="00BC19A8">
        <w:rPr>
          <w:sz w:val="22"/>
          <w:szCs w:val="22"/>
        </w:rPr>
        <w:t>approached</w:t>
      </w:r>
      <w:r w:rsidR="00116AAA">
        <w:rPr>
          <w:sz w:val="22"/>
          <w:szCs w:val="22"/>
        </w:rPr>
        <w:t xml:space="preserve"> an angry white motorcyclist to ask</w:t>
      </w:r>
      <w:r w:rsidR="00AA438F">
        <w:rPr>
          <w:sz w:val="22"/>
          <w:szCs w:val="22"/>
        </w:rPr>
        <w:t xml:space="preserve"> him to stop beating his friends</w:t>
      </w:r>
      <w:r w:rsidR="0052213D">
        <w:rPr>
          <w:sz w:val="22"/>
          <w:szCs w:val="22"/>
        </w:rPr>
        <w:t xml:space="preserve"> (141–2)</w:t>
      </w:r>
      <w:r w:rsidR="00AA438F">
        <w:rPr>
          <w:sz w:val="22"/>
          <w:szCs w:val="22"/>
        </w:rPr>
        <w:t>.</w:t>
      </w:r>
      <w:r w:rsidR="00116AAA">
        <w:rPr>
          <w:sz w:val="22"/>
          <w:szCs w:val="22"/>
        </w:rPr>
        <w:t xml:space="preserve"> After the biker spit in his face, </w:t>
      </w:r>
      <w:r w:rsidR="00AD636C">
        <w:rPr>
          <w:sz w:val="22"/>
          <w:szCs w:val="22"/>
        </w:rPr>
        <w:t>Lawson</w:t>
      </w:r>
      <w:r w:rsidR="00116AAA">
        <w:rPr>
          <w:sz w:val="22"/>
          <w:szCs w:val="22"/>
        </w:rPr>
        <w:t xml:space="preserve"> asked to borrow </w:t>
      </w:r>
      <w:r w:rsidR="00AD636C">
        <w:rPr>
          <w:sz w:val="22"/>
          <w:szCs w:val="22"/>
        </w:rPr>
        <w:t>the biker’s</w:t>
      </w:r>
      <w:r w:rsidR="00116AAA">
        <w:rPr>
          <w:sz w:val="22"/>
          <w:szCs w:val="22"/>
        </w:rPr>
        <w:t xml:space="preserve"> handkerchief, wiped his face, </w:t>
      </w:r>
      <w:r w:rsidR="00AD636C">
        <w:rPr>
          <w:sz w:val="22"/>
          <w:szCs w:val="22"/>
        </w:rPr>
        <w:t>then handed it back as he</w:t>
      </w:r>
      <w:r w:rsidR="00116AAA">
        <w:rPr>
          <w:sz w:val="22"/>
          <w:szCs w:val="22"/>
        </w:rPr>
        <w:t xml:space="preserve"> </w:t>
      </w:r>
      <w:r w:rsidR="00AD636C">
        <w:rPr>
          <w:sz w:val="22"/>
          <w:szCs w:val="22"/>
        </w:rPr>
        <w:t xml:space="preserve">seamlessly </w:t>
      </w:r>
      <w:r w:rsidR="00116AAA">
        <w:rPr>
          <w:sz w:val="22"/>
          <w:szCs w:val="22"/>
        </w:rPr>
        <w:t xml:space="preserve">proceeded to ask questions about the bike. </w:t>
      </w:r>
      <w:r w:rsidR="00AA438F">
        <w:rPr>
          <w:sz w:val="22"/>
          <w:szCs w:val="22"/>
        </w:rPr>
        <w:t xml:space="preserve">By engaging </w:t>
      </w:r>
      <w:r w:rsidR="00804D28">
        <w:rPr>
          <w:sz w:val="22"/>
          <w:szCs w:val="22"/>
        </w:rPr>
        <w:t>the</w:t>
      </w:r>
      <w:r w:rsidR="00AA438F">
        <w:rPr>
          <w:sz w:val="22"/>
          <w:szCs w:val="22"/>
        </w:rPr>
        <w:t xml:space="preserve"> biker on a topic of </w:t>
      </w:r>
      <w:r w:rsidR="00BC19A8">
        <w:rPr>
          <w:sz w:val="22"/>
          <w:szCs w:val="22"/>
        </w:rPr>
        <w:t>common interest</w:t>
      </w:r>
      <w:r w:rsidR="00AA438F">
        <w:rPr>
          <w:sz w:val="22"/>
          <w:szCs w:val="22"/>
        </w:rPr>
        <w:t>, Lawson was</w:t>
      </w:r>
      <w:r w:rsidR="00BC19A8">
        <w:rPr>
          <w:sz w:val="22"/>
          <w:szCs w:val="22"/>
        </w:rPr>
        <w:t xml:space="preserve"> </w:t>
      </w:r>
      <w:r w:rsidR="00BC19A8" w:rsidRPr="00BC19A8">
        <w:rPr>
          <w:i/>
          <w:iCs/>
          <w:sz w:val="22"/>
          <w:szCs w:val="22"/>
        </w:rPr>
        <w:t>rehumanized</w:t>
      </w:r>
      <w:r w:rsidR="00BC19A8">
        <w:rPr>
          <w:sz w:val="22"/>
          <w:szCs w:val="22"/>
        </w:rPr>
        <w:t xml:space="preserve"> in the eyes of the biker, diverting </w:t>
      </w:r>
      <w:r w:rsidR="00AA438F">
        <w:rPr>
          <w:sz w:val="22"/>
          <w:szCs w:val="22"/>
        </w:rPr>
        <w:t xml:space="preserve">further </w:t>
      </w:r>
      <w:r w:rsidR="00BC19A8">
        <w:rPr>
          <w:sz w:val="22"/>
          <w:szCs w:val="22"/>
        </w:rPr>
        <w:t>violence.</w:t>
      </w:r>
      <w:r w:rsidR="00116AAA">
        <w:rPr>
          <w:sz w:val="22"/>
          <w:szCs w:val="22"/>
        </w:rPr>
        <w:t xml:space="preserve"> </w:t>
      </w:r>
    </w:p>
    <w:p w14:paraId="6521013E" w14:textId="51347F78" w:rsidR="00FA1DC9" w:rsidRDefault="00920CFC" w:rsidP="00116AAA">
      <w:pPr>
        <w:rPr>
          <w:sz w:val="22"/>
          <w:szCs w:val="22"/>
        </w:rPr>
      </w:pPr>
      <w:r>
        <w:rPr>
          <w:sz w:val="22"/>
          <w:szCs w:val="22"/>
        </w:rPr>
        <w:t>In the above example</w:t>
      </w:r>
      <w:r w:rsidR="00AA438F">
        <w:rPr>
          <w:sz w:val="22"/>
          <w:szCs w:val="22"/>
        </w:rPr>
        <w:t>s</w:t>
      </w:r>
      <w:r>
        <w:rPr>
          <w:sz w:val="22"/>
          <w:szCs w:val="22"/>
        </w:rPr>
        <w:t xml:space="preserve">, </w:t>
      </w:r>
      <w:r w:rsidR="00E529FD">
        <w:rPr>
          <w:sz w:val="22"/>
          <w:szCs w:val="22"/>
        </w:rPr>
        <w:t>distraction</w:t>
      </w:r>
      <w:r>
        <w:rPr>
          <w:sz w:val="22"/>
          <w:szCs w:val="22"/>
        </w:rPr>
        <w:t xml:space="preserve"> temporarily interrupt</w:t>
      </w:r>
      <w:r w:rsidR="00D72B11">
        <w:rPr>
          <w:sz w:val="22"/>
          <w:szCs w:val="22"/>
        </w:rPr>
        <w:t>s</w:t>
      </w:r>
      <w:r>
        <w:rPr>
          <w:sz w:val="22"/>
          <w:szCs w:val="22"/>
        </w:rPr>
        <w:t xml:space="preserve"> violence.</w:t>
      </w:r>
      <w:r w:rsidR="00E529FD">
        <w:rPr>
          <w:sz w:val="22"/>
          <w:szCs w:val="22"/>
        </w:rPr>
        <w:t xml:space="preserve"> In other cases,</w:t>
      </w:r>
      <w:r>
        <w:rPr>
          <w:sz w:val="22"/>
          <w:szCs w:val="22"/>
        </w:rPr>
        <w:t xml:space="preserve"> verbal distraction is </w:t>
      </w:r>
      <w:r w:rsidR="00D77E5C">
        <w:rPr>
          <w:sz w:val="22"/>
          <w:szCs w:val="22"/>
        </w:rPr>
        <w:t xml:space="preserve">sufficiently </w:t>
      </w:r>
      <w:r>
        <w:rPr>
          <w:sz w:val="22"/>
          <w:szCs w:val="22"/>
        </w:rPr>
        <w:t xml:space="preserve">sustained </w:t>
      </w:r>
      <w:r w:rsidR="00E529FD">
        <w:rPr>
          <w:sz w:val="22"/>
          <w:szCs w:val="22"/>
        </w:rPr>
        <w:t xml:space="preserve">to address the underlying cause of conflict. Consider </w:t>
      </w:r>
      <w:hyperlink r:id="rId35" w:history="1">
        <w:r w:rsidR="00B22C73" w:rsidRPr="00A85887">
          <w:rPr>
            <w:rStyle w:val="Hyperlink"/>
            <w:sz w:val="22"/>
            <w:szCs w:val="22"/>
          </w:rPr>
          <w:t>Derek Black</w:t>
        </w:r>
      </w:hyperlink>
      <w:r w:rsidR="00E529FD">
        <w:rPr>
          <w:sz w:val="22"/>
          <w:szCs w:val="22"/>
        </w:rPr>
        <w:t xml:space="preserve">, who was raised as a </w:t>
      </w:r>
      <w:r w:rsidR="007872B2">
        <w:rPr>
          <w:sz w:val="22"/>
          <w:szCs w:val="22"/>
        </w:rPr>
        <w:t>white nationalist</w:t>
      </w:r>
      <w:r w:rsidR="00E529FD">
        <w:rPr>
          <w:sz w:val="22"/>
          <w:szCs w:val="22"/>
        </w:rPr>
        <w:t xml:space="preserve">. In college, Jewish classmates began befriending him, eventually inviting him to dinner, </w:t>
      </w:r>
      <w:r w:rsidR="007872B2">
        <w:rPr>
          <w:sz w:val="22"/>
          <w:szCs w:val="22"/>
        </w:rPr>
        <w:t xml:space="preserve">all the while </w:t>
      </w:r>
      <w:r w:rsidR="00E529FD">
        <w:rPr>
          <w:sz w:val="22"/>
          <w:szCs w:val="22"/>
        </w:rPr>
        <w:t xml:space="preserve">avoiding the topic of contention. </w:t>
      </w:r>
      <w:r w:rsidR="00D72B11">
        <w:rPr>
          <w:sz w:val="22"/>
          <w:szCs w:val="22"/>
        </w:rPr>
        <w:t>Other topics</w:t>
      </w:r>
      <w:r w:rsidR="00E529FD">
        <w:rPr>
          <w:sz w:val="22"/>
          <w:szCs w:val="22"/>
        </w:rPr>
        <w:t xml:space="preserve"> </w:t>
      </w:r>
      <w:r w:rsidR="007872B2">
        <w:rPr>
          <w:sz w:val="22"/>
          <w:szCs w:val="22"/>
        </w:rPr>
        <w:t>served as</w:t>
      </w:r>
      <w:r w:rsidR="00E529FD">
        <w:rPr>
          <w:sz w:val="22"/>
          <w:szCs w:val="22"/>
        </w:rPr>
        <w:t xml:space="preserve"> </w:t>
      </w:r>
      <w:r w:rsidR="00E71E5A">
        <w:rPr>
          <w:sz w:val="22"/>
          <w:szCs w:val="22"/>
        </w:rPr>
        <w:t xml:space="preserve">a </w:t>
      </w:r>
      <w:r w:rsidR="00E529FD">
        <w:rPr>
          <w:sz w:val="22"/>
          <w:szCs w:val="22"/>
        </w:rPr>
        <w:t xml:space="preserve">distraction. By consistently </w:t>
      </w:r>
      <w:r w:rsidR="00E529FD" w:rsidRPr="004068D4">
        <w:rPr>
          <w:i/>
          <w:iCs/>
          <w:sz w:val="22"/>
          <w:szCs w:val="22"/>
        </w:rPr>
        <w:t>demonstrating</w:t>
      </w:r>
      <w:r w:rsidR="00E529FD">
        <w:rPr>
          <w:sz w:val="22"/>
          <w:szCs w:val="22"/>
        </w:rPr>
        <w:t xml:space="preserve"> friendliness, trustworthiness, and goodwill, these student</w:t>
      </w:r>
      <w:r w:rsidR="007872B2">
        <w:rPr>
          <w:sz w:val="22"/>
          <w:szCs w:val="22"/>
        </w:rPr>
        <w:t>s</w:t>
      </w:r>
      <w:r w:rsidR="00E529FD">
        <w:rPr>
          <w:sz w:val="22"/>
          <w:szCs w:val="22"/>
        </w:rPr>
        <w:t xml:space="preserve"> initiated cracks in Black’s worldview, </w:t>
      </w:r>
      <w:r w:rsidR="007872B2">
        <w:rPr>
          <w:sz w:val="22"/>
          <w:szCs w:val="22"/>
        </w:rPr>
        <w:t>sparking</w:t>
      </w:r>
      <w:r w:rsidR="00E529FD">
        <w:rPr>
          <w:sz w:val="22"/>
          <w:szCs w:val="22"/>
        </w:rPr>
        <w:t xml:space="preserve"> </w:t>
      </w:r>
      <w:r w:rsidR="007872B2">
        <w:rPr>
          <w:sz w:val="22"/>
          <w:szCs w:val="22"/>
        </w:rPr>
        <w:t>self-doubt</w:t>
      </w:r>
      <w:r w:rsidR="00E529FD">
        <w:rPr>
          <w:sz w:val="22"/>
          <w:szCs w:val="22"/>
        </w:rPr>
        <w:t xml:space="preserve"> that eventually led to Black’s denouncement of </w:t>
      </w:r>
      <w:r w:rsidR="007872B2">
        <w:rPr>
          <w:sz w:val="22"/>
          <w:szCs w:val="22"/>
        </w:rPr>
        <w:t>his former beliefs</w:t>
      </w:r>
      <w:r w:rsidR="00E529FD">
        <w:rPr>
          <w:sz w:val="22"/>
          <w:szCs w:val="22"/>
        </w:rPr>
        <w:t>. Black is now a</w:t>
      </w:r>
      <w:r w:rsidR="00A1776A">
        <w:rPr>
          <w:sz w:val="22"/>
          <w:szCs w:val="22"/>
        </w:rPr>
        <w:t xml:space="preserve"> committed</w:t>
      </w:r>
      <w:r w:rsidR="00E529FD">
        <w:rPr>
          <w:sz w:val="22"/>
          <w:szCs w:val="22"/>
        </w:rPr>
        <w:t xml:space="preserve"> </w:t>
      </w:r>
      <w:r w:rsidR="00A1776A">
        <w:rPr>
          <w:sz w:val="22"/>
          <w:szCs w:val="22"/>
        </w:rPr>
        <w:t xml:space="preserve">activist against </w:t>
      </w:r>
      <w:r w:rsidR="007872B2">
        <w:rPr>
          <w:sz w:val="22"/>
          <w:szCs w:val="22"/>
        </w:rPr>
        <w:t>white nationalism</w:t>
      </w:r>
      <w:r w:rsidR="00A1776A">
        <w:rPr>
          <w:sz w:val="22"/>
          <w:szCs w:val="22"/>
        </w:rPr>
        <w:t>.</w:t>
      </w:r>
      <w:r w:rsidR="00E529FD">
        <w:rPr>
          <w:sz w:val="22"/>
          <w:szCs w:val="22"/>
        </w:rPr>
        <w:t xml:space="preserve"> </w:t>
      </w:r>
    </w:p>
    <w:p w14:paraId="31D881EE" w14:textId="77777777" w:rsidR="00A15839" w:rsidRDefault="00A15839" w:rsidP="00116AAA">
      <w:pPr>
        <w:rPr>
          <w:sz w:val="22"/>
          <w:szCs w:val="22"/>
        </w:rPr>
      </w:pPr>
    </w:p>
    <w:p w14:paraId="4984D3F7" w14:textId="6B473F1B" w:rsidR="00A15839" w:rsidRDefault="009C314B" w:rsidP="00A15839">
      <w:pPr>
        <w:rPr>
          <w:b/>
          <w:bCs/>
          <w:i/>
          <w:iCs/>
          <w:sz w:val="22"/>
          <w:szCs w:val="22"/>
        </w:rPr>
      </w:pPr>
      <w:proofErr w:type="spellStart"/>
      <w:r>
        <w:rPr>
          <w:b/>
          <w:bCs/>
          <w:i/>
          <w:iCs/>
          <w:sz w:val="22"/>
          <w:szCs w:val="22"/>
        </w:rPr>
        <w:t>Ahimsic</w:t>
      </w:r>
      <w:proofErr w:type="spellEnd"/>
      <w:r w:rsidR="00116AAA" w:rsidRPr="00804E5C">
        <w:rPr>
          <w:b/>
          <w:bCs/>
          <w:i/>
          <w:iCs/>
          <w:sz w:val="22"/>
          <w:szCs w:val="22"/>
        </w:rPr>
        <w:t xml:space="preserve"> Argumentation</w:t>
      </w:r>
    </w:p>
    <w:p w14:paraId="48592C10" w14:textId="20D40BBC" w:rsidR="00CA3C23" w:rsidRDefault="00A15839" w:rsidP="00116AAA">
      <w:pPr>
        <w:rPr>
          <w:sz w:val="22"/>
          <w:szCs w:val="22"/>
        </w:rPr>
      </w:pPr>
      <w:r>
        <w:rPr>
          <w:sz w:val="22"/>
          <w:szCs w:val="22"/>
        </w:rPr>
        <w:t xml:space="preserve">Sustained distraction can work when the display of character </w:t>
      </w:r>
      <w:r w:rsidR="008A2FA3">
        <w:rPr>
          <w:sz w:val="22"/>
          <w:szCs w:val="22"/>
        </w:rPr>
        <w:t xml:space="preserve">reveals to another their </w:t>
      </w:r>
      <w:r>
        <w:rPr>
          <w:sz w:val="22"/>
          <w:szCs w:val="22"/>
        </w:rPr>
        <w:t xml:space="preserve">mistaken beliefs. But it will not be enough in other cases. </w:t>
      </w:r>
      <w:r w:rsidR="00116AAA">
        <w:rPr>
          <w:sz w:val="22"/>
          <w:szCs w:val="22"/>
        </w:rPr>
        <w:t xml:space="preserve">This leads us to </w:t>
      </w:r>
      <w:r w:rsidR="00AD636C">
        <w:rPr>
          <w:sz w:val="22"/>
          <w:szCs w:val="22"/>
        </w:rPr>
        <w:t xml:space="preserve">the </w:t>
      </w:r>
      <w:r w:rsidR="00116AAA">
        <w:rPr>
          <w:sz w:val="22"/>
          <w:szCs w:val="22"/>
        </w:rPr>
        <w:t xml:space="preserve">third form of nonviolent communicative resistance: </w:t>
      </w:r>
      <w:proofErr w:type="spellStart"/>
      <w:r w:rsidR="00B979A7">
        <w:rPr>
          <w:i/>
          <w:iCs/>
          <w:sz w:val="22"/>
          <w:szCs w:val="22"/>
        </w:rPr>
        <w:t>ahimsic</w:t>
      </w:r>
      <w:proofErr w:type="spellEnd"/>
      <w:r w:rsidR="00116AAA" w:rsidRPr="000114E1">
        <w:rPr>
          <w:i/>
          <w:iCs/>
          <w:sz w:val="22"/>
          <w:szCs w:val="22"/>
        </w:rPr>
        <w:t xml:space="preserve"> argumentation</w:t>
      </w:r>
      <w:r w:rsidR="00116AAA">
        <w:rPr>
          <w:sz w:val="22"/>
          <w:szCs w:val="22"/>
        </w:rPr>
        <w:t xml:space="preserve">. This will appear to be a contradiction in terms </w:t>
      </w:r>
      <w:r w:rsidR="009A7B70">
        <w:rPr>
          <w:sz w:val="22"/>
          <w:szCs w:val="22"/>
        </w:rPr>
        <w:t>if we</w:t>
      </w:r>
      <w:r w:rsidR="00116AAA">
        <w:rPr>
          <w:sz w:val="22"/>
          <w:szCs w:val="22"/>
        </w:rPr>
        <w:t xml:space="preserve"> </w:t>
      </w:r>
      <w:r w:rsidR="009D6C2D">
        <w:rPr>
          <w:sz w:val="22"/>
          <w:szCs w:val="22"/>
        </w:rPr>
        <w:t>think of</w:t>
      </w:r>
      <w:r w:rsidR="00116AAA">
        <w:rPr>
          <w:sz w:val="22"/>
          <w:szCs w:val="22"/>
        </w:rPr>
        <w:t xml:space="preserve"> arguments </w:t>
      </w:r>
      <w:r w:rsidR="009D6C2D">
        <w:rPr>
          <w:sz w:val="22"/>
          <w:szCs w:val="22"/>
        </w:rPr>
        <w:t>as</w:t>
      </w:r>
      <w:r w:rsidR="00116AAA">
        <w:rPr>
          <w:sz w:val="22"/>
          <w:szCs w:val="22"/>
        </w:rPr>
        <w:t xml:space="preserve"> verbal fights. By “argument,” I simply mean </w:t>
      </w:r>
      <w:r w:rsidR="009D6C2D">
        <w:rPr>
          <w:sz w:val="22"/>
          <w:szCs w:val="22"/>
        </w:rPr>
        <w:t>a set of</w:t>
      </w:r>
      <w:r w:rsidR="00116AAA">
        <w:rPr>
          <w:sz w:val="22"/>
          <w:szCs w:val="22"/>
        </w:rPr>
        <w:t xml:space="preserve"> reasons in support of a view</w:t>
      </w:r>
      <w:r w:rsidR="009D6C2D">
        <w:rPr>
          <w:sz w:val="22"/>
          <w:szCs w:val="22"/>
        </w:rPr>
        <w:t xml:space="preserve">, which can—but need not—involve hostility. </w:t>
      </w:r>
      <w:r w:rsidR="00116AAA">
        <w:rPr>
          <w:sz w:val="22"/>
          <w:szCs w:val="22"/>
        </w:rPr>
        <w:t xml:space="preserve"> </w:t>
      </w:r>
    </w:p>
    <w:p w14:paraId="3C5BAE0E" w14:textId="0EEE2CB7" w:rsidR="00182C35" w:rsidRDefault="009D6C2D" w:rsidP="00182C35">
      <w:pPr>
        <w:rPr>
          <w:sz w:val="22"/>
          <w:szCs w:val="22"/>
        </w:rPr>
      </w:pPr>
      <w:r>
        <w:rPr>
          <w:sz w:val="22"/>
          <w:szCs w:val="22"/>
        </w:rPr>
        <w:t xml:space="preserve">We are at the least risk of hostility in </w:t>
      </w:r>
      <w:r w:rsidR="0060455B">
        <w:rPr>
          <w:sz w:val="22"/>
          <w:szCs w:val="22"/>
        </w:rPr>
        <w:t>solo contexts</w:t>
      </w:r>
      <w:r>
        <w:rPr>
          <w:sz w:val="22"/>
          <w:szCs w:val="22"/>
        </w:rPr>
        <w:t xml:space="preserve">, where one is considering arguments for oneself (e.g., to decide what to believe). When engaged in argumentation with others, </w:t>
      </w:r>
      <w:r w:rsidR="0060455B">
        <w:rPr>
          <w:sz w:val="22"/>
          <w:szCs w:val="22"/>
        </w:rPr>
        <w:t xml:space="preserve">hostility can arise from either side. </w:t>
      </w:r>
      <w:r w:rsidR="00182C35">
        <w:rPr>
          <w:sz w:val="22"/>
          <w:szCs w:val="22"/>
        </w:rPr>
        <w:t xml:space="preserve">After studying </w:t>
      </w:r>
      <w:r>
        <w:rPr>
          <w:sz w:val="22"/>
          <w:szCs w:val="22"/>
        </w:rPr>
        <w:t xml:space="preserve">what he terms </w:t>
      </w:r>
      <w:hyperlink r:id="rId36" w:history="1">
        <w:r w:rsidRPr="00C202E7">
          <w:rPr>
            <w:rStyle w:val="Hyperlink"/>
            <w:sz w:val="22"/>
            <w:szCs w:val="22"/>
          </w:rPr>
          <w:t>“</w:t>
        </w:r>
        <w:proofErr w:type="spellStart"/>
        <w:r w:rsidRPr="00C202E7">
          <w:rPr>
            <w:rStyle w:val="Hyperlink"/>
            <w:sz w:val="22"/>
            <w:szCs w:val="22"/>
          </w:rPr>
          <w:t>supercommunicator</w:t>
        </w:r>
        <w:r w:rsidR="008C28D8" w:rsidRPr="00C202E7">
          <w:rPr>
            <w:rStyle w:val="Hyperlink"/>
            <w:sz w:val="22"/>
            <w:szCs w:val="22"/>
          </w:rPr>
          <w:t>s</w:t>
        </w:r>
        <w:proofErr w:type="spellEnd"/>
        <w:r w:rsidR="008C28D8" w:rsidRPr="00C202E7">
          <w:rPr>
            <w:rStyle w:val="Hyperlink"/>
            <w:sz w:val="22"/>
            <w:szCs w:val="22"/>
          </w:rPr>
          <w:t>,”</w:t>
        </w:r>
      </w:hyperlink>
      <w:r>
        <w:rPr>
          <w:sz w:val="22"/>
          <w:szCs w:val="22"/>
        </w:rPr>
        <w:t xml:space="preserve"> Charles Duhigg </w:t>
      </w:r>
      <w:r w:rsidR="00F6655D">
        <w:rPr>
          <w:sz w:val="22"/>
          <w:szCs w:val="22"/>
        </w:rPr>
        <w:t>discovered</w:t>
      </w:r>
      <w:r>
        <w:rPr>
          <w:sz w:val="22"/>
          <w:szCs w:val="22"/>
        </w:rPr>
        <w:t xml:space="preserve"> t</w:t>
      </w:r>
      <w:r w:rsidR="00182C35">
        <w:rPr>
          <w:sz w:val="22"/>
          <w:szCs w:val="22"/>
        </w:rPr>
        <w:t xml:space="preserve">wo things they </w:t>
      </w:r>
      <w:r w:rsidR="00F6655D">
        <w:rPr>
          <w:sz w:val="22"/>
          <w:szCs w:val="22"/>
        </w:rPr>
        <w:t>share</w:t>
      </w:r>
      <w:r w:rsidR="00182C35">
        <w:rPr>
          <w:sz w:val="22"/>
          <w:szCs w:val="22"/>
        </w:rPr>
        <w:t xml:space="preserve"> in common. First, </w:t>
      </w:r>
      <w:r w:rsidR="008C28D8">
        <w:rPr>
          <w:sz w:val="22"/>
          <w:szCs w:val="22"/>
        </w:rPr>
        <w:t>the</w:t>
      </w:r>
      <w:r w:rsidR="00F6655D">
        <w:rPr>
          <w:sz w:val="22"/>
          <w:szCs w:val="22"/>
        </w:rPr>
        <w:t>ir conversations are</w:t>
      </w:r>
      <w:r w:rsidR="008C28D8">
        <w:rPr>
          <w:sz w:val="22"/>
          <w:szCs w:val="22"/>
        </w:rPr>
        <w:t xml:space="preserve"> “learning conversation</w:t>
      </w:r>
      <w:r w:rsidR="00F6655D">
        <w:rPr>
          <w:sz w:val="22"/>
          <w:szCs w:val="22"/>
        </w:rPr>
        <w:t>s</w:t>
      </w:r>
      <w:r w:rsidR="008C28D8">
        <w:rPr>
          <w:sz w:val="22"/>
          <w:szCs w:val="22"/>
        </w:rPr>
        <w:t xml:space="preserve">”: </w:t>
      </w:r>
      <w:r w:rsidR="00F6655D">
        <w:rPr>
          <w:sz w:val="22"/>
          <w:szCs w:val="22"/>
        </w:rPr>
        <w:t>their</w:t>
      </w:r>
      <w:r w:rsidR="008C28D8">
        <w:rPr>
          <w:sz w:val="22"/>
          <w:szCs w:val="22"/>
        </w:rPr>
        <w:t xml:space="preserve"> goal is </w:t>
      </w:r>
      <w:r w:rsidR="008C28D8" w:rsidRPr="008C28D8">
        <w:rPr>
          <w:i/>
          <w:iCs/>
          <w:sz w:val="22"/>
          <w:szCs w:val="22"/>
        </w:rPr>
        <w:t xml:space="preserve">not </w:t>
      </w:r>
      <w:r w:rsidR="008C28D8">
        <w:rPr>
          <w:sz w:val="22"/>
          <w:szCs w:val="22"/>
        </w:rPr>
        <w:t xml:space="preserve">to deliver a message, defend </w:t>
      </w:r>
      <w:r w:rsidR="00F6655D">
        <w:rPr>
          <w:sz w:val="22"/>
          <w:szCs w:val="22"/>
        </w:rPr>
        <w:t>thems</w:t>
      </w:r>
      <w:r w:rsidR="008C28D8">
        <w:rPr>
          <w:sz w:val="22"/>
          <w:szCs w:val="22"/>
        </w:rPr>
        <w:t xml:space="preserve">elves, win the argument, or defeat the opponent, but </w:t>
      </w:r>
      <w:r w:rsidR="00F6655D">
        <w:rPr>
          <w:sz w:val="22"/>
          <w:szCs w:val="22"/>
        </w:rPr>
        <w:lastRenderedPageBreak/>
        <w:t xml:space="preserve">simply </w:t>
      </w:r>
      <w:r w:rsidR="008C28D8">
        <w:rPr>
          <w:sz w:val="22"/>
          <w:szCs w:val="22"/>
        </w:rPr>
        <w:t xml:space="preserve">to </w:t>
      </w:r>
      <w:r w:rsidR="008C28D8" w:rsidRPr="00F6655D">
        <w:rPr>
          <w:i/>
          <w:iCs/>
          <w:sz w:val="22"/>
          <w:szCs w:val="22"/>
        </w:rPr>
        <w:t>learn</w:t>
      </w:r>
      <w:r w:rsidR="008C28D8">
        <w:rPr>
          <w:sz w:val="22"/>
          <w:szCs w:val="22"/>
        </w:rPr>
        <w:t xml:space="preserve"> something from the conversation</w:t>
      </w:r>
      <w:r w:rsidR="00C202E7">
        <w:rPr>
          <w:sz w:val="22"/>
          <w:szCs w:val="22"/>
        </w:rPr>
        <w:t xml:space="preserve"> (</w:t>
      </w:r>
      <w:r w:rsidR="00DF7112">
        <w:rPr>
          <w:sz w:val="22"/>
          <w:szCs w:val="22"/>
        </w:rPr>
        <w:t>xviii</w:t>
      </w:r>
      <w:r w:rsidR="00C202E7">
        <w:rPr>
          <w:sz w:val="22"/>
          <w:szCs w:val="22"/>
        </w:rPr>
        <w:t>)</w:t>
      </w:r>
      <w:r w:rsidR="008C28D8">
        <w:rPr>
          <w:sz w:val="22"/>
          <w:szCs w:val="22"/>
        </w:rPr>
        <w:t>. As John Stuart Mill argued in his class</w:t>
      </w:r>
      <w:r w:rsidR="00F6655D">
        <w:rPr>
          <w:sz w:val="22"/>
          <w:szCs w:val="22"/>
        </w:rPr>
        <w:t>ic</w:t>
      </w:r>
      <w:r w:rsidR="008C28D8">
        <w:rPr>
          <w:sz w:val="22"/>
          <w:szCs w:val="22"/>
        </w:rPr>
        <w:t xml:space="preserve"> essay </w:t>
      </w:r>
      <w:hyperlink r:id="rId37" w:history="1">
        <w:r w:rsidR="008C28D8" w:rsidRPr="00C202E7">
          <w:rPr>
            <w:rStyle w:val="Hyperlink"/>
            <w:sz w:val="22"/>
            <w:szCs w:val="22"/>
          </w:rPr>
          <w:t>“On Liberty,”</w:t>
        </w:r>
      </w:hyperlink>
      <w:r w:rsidR="008C28D8">
        <w:rPr>
          <w:sz w:val="22"/>
          <w:szCs w:val="22"/>
        </w:rPr>
        <w:t xml:space="preserve"> no matter how absurd or offensive we find </w:t>
      </w:r>
      <w:r w:rsidR="00F6655D">
        <w:rPr>
          <w:sz w:val="22"/>
          <w:szCs w:val="22"/>
        </w:rPr>
        <w:t>another</w:t>
      </w:r>
      <w:r w:rsidR="008C28D8">
        <w:rPr>
          <w:sz w:val="22"/>
          <w:szCs w:val="22"/>
        </w:rPr>
        <w:t xml:space="preserve"> view, we can always learn something. Regardless of our confidence level, we might learn that we’re wrong, or that we are missing a piece of the truth. </w:t>
      </w:r>
      <w:r w:rsidR="00F6655D">
        <w:rPr>
          <w:sz w:val="22"/>
          <w:szCs w:val="22"/>
        </w:rPr>
        <w:t>At the very</w:t>
      </w:r>
      <w:r w:rsidR="001802C0">
        <w:rPr>
          <w:sz w:val="22"/>
          <w:szCs w:val="22"/>
        </w:rPr>
        <w:t xml:space="preserve"> least</w:t>
      </w:r>
      <w:r w:rsidR="00F6655D">
        <w:rPr>
          <w:sz w:val="22"/>
          <w:szCs w:val="22"/>
        </w:rPr>
        <w:t>, we can</w:t>
      </w:r>
      <w:r w:rsidR="008C28D8">
        <w:rPr>
          <w:sz w:val="22"/>
          <w:szCs w:val="22"/>
        </w:rPr>
        <w:t xml:space="preserve"> learn how the other person thinks, how they see the world, and specifically why they hold the </w:t>
      </w:r>
      <w:r w:rsidR="00F6655D">
        <w:rPr>
          <w:sz w:val="22"/>
          <w:szCs w:val="22"/>
        </w:rPr>
        <w:t>beliefs</w:t>
      </w:r>
      <w:r w:rsidR="008C28D8">
        <w:rPr>
          <w:sz w:val="22"/>
          <w:szCs w:val="22"/>
        </w:rPr>
        <w:t xml:space="preserve"> they do. </w:t>
      </w:r>
      <w:r w:rsidR="008A2FA3">
        <w:rPr>
          <w:sz w:val="22"/>
          <w:szCs w:val="22"/>
        </w:rPr>
        <w:t>Our</w:t>
      </w:r>
      <w:r w:rsidR="008C28D8">
        <w:rPr>
          <w:sz w:val="22"/>
          <w:szCs w:val="22"/>
        </w:rPr>
        <w:t xml:space="preserve"> fundamental attitude becomes inquisitiveness</w:t>
      </w:r>
      <w:r w:rsidR="00F6655D">
        <w:rPr>
          <w:sz w:val="22"/>
          <w:szCs w:val="22"/>
        </w:rPr>
        <w:t xml:space="preserve"> over defensiveness</w:t>
      </w:r>
      <w:r w:rsidR="008C28D8">
        <w:rPr>
          <w:sz w:val="22"/>
          <w:szCs w:val="22"/>
        </w:rPr>
        <w:t xml:space="preserve">, which </w:t>
      </w:r>
      <w:r w:rsidR="001802C0">
        <w:rPr>
          <w:sz w:val="22"/>
          <w:szCs w:val="22"/>
        </w:rPr>
        <w:t xml:space="preserve">mitigates </w:t>
      </w:r>
      <w:r w:rsidR="00F6655D">
        <w:rPr>
          <w:sz w:val="22"/>
          <w:szCs w:val="22"/>
        </w:rPr>
        <w:t xml:space="preserve">our feelings of </w:t>
      </w:r>
      <w:r w:rsidR="008C28D8">
        <w:rPr>
          <w:sz w:val="22"/>
          <w:szCs w:val="22"/>
        </w:rPr>
        <w:t>hostility</w:t>
      </w:r>
      <w:r w:rsidR="001802C0">
        <w:rPr>
          <w:sz w:val="22"/>
          <w:szCs w:val="22"/>
        </w:rPr>
        <w:t xml:space="preserve">. This will </w:t>
      </w:r>
      <w:r w:rsidR="00F6655D">
        <w:rPr>
          <w:sz w:val="22"/>
          <w:szCs w:val="22"/>
        </w:rPr>
        <w:t>get</w:t>
      </w:r>
      <w:r w:rsidR="001802C0">
        <w:rPr>
          <w:sz w:val="22"/>
          <w:szCs w:val="22"/>
        </w:rPr>
        <w:t xml:space="preserve"> reflected in</w:t>
      </w:r>
      <w:r w:rsidR="008C28D8">
        <w:rPr>
          <w:sz w:val="22"/>
          <w:szCs w:val="22"/>
        </w:rPr>
        <w:t xml:space="preserve"> our tone, facial expressions, and body language, </w:t>
      </w:r>
      <w:r w:rsidR="001802C0">
        <w:rPr>
          <w:sz w:val="22"/>
          <w:szCs w:val="22"/>
        </w:rPr>
        <w:t>thereby communicating to others that we</w:t>
      </w:r>
      <w:r w:rsidR="00F6655D">
        <w:rPr>
          <w:sz w:val="22"/>
          <w:szCs w:val="22"/>
        </w:rPr>
        <w:t>’</w:t>
      </w:r>
      <w:r w:rsidR="001802C0">
        <w:rPr>
          <w:sz w:val="22"/>
          <w:szCs w:val="22"/>
        </w:rPr>
        <w:t>re interested in what they have to say, inclining them to reciprocate.</w:t>
      </w:r>
    </w:p>
    <w:p w14:paraId="1FC96E0E" w14:textId="77777777" w:rsidR="00F908A2" w:rsidRDefault="000553EE" w:rsidP="00116AAA">
      <w:pPr>
        <w:rPr>
          <w:sz w:val="22"/>
          <w:szCs w:val="22"/>
        </w:rPr>
      </w:pPr>
      <w:r>
        <w:rPr>
          <w:sz w:val="22"/>
          <w:szCs w:val="22"/>
        </w:rPr>
        <w:t>S</w:t>
      </w:r>
      <w:r w:rsidR="00182C35">
        <w:rPr>
          <w:sz w:val="22"/>
          <w:szCs w:val="22"/>
        </w:rPr>
        <w:t>econd,</w:t>
      </w:r>
      <w:r>
        <w:rPr>
          <w:sz w:val="22"/>
          <w:szCs w:val="22"/>
        </w:rPr>
        <w:t xml:space="preserve"> </w:t>
      </w:r>
      <w:proofErr w:type="spellStart"/>
      <w:r>
        <w:rPr>
          <w:sz w:val="22"/>
          <w:szCs w:val="22"/>
        </w:rPr>
        <w:t>supercommunicators</w:t>
      </w:r>
      <w:proofErr w:type="spellEnd"/>
      <w:r>
        <w:rPr>
          <w:sz w:val="22"/>
          <w:szCs w:val="22"/>
        </w:rPr>
        <w:t xml:space="preserve"> </w:t>
      </w:r>
      <w:r w:rsidR="002458C0">
        <w:rPr>
          <w:sz w:val="22"/>
          <w:szCs w:val="22"/>
        </w:rPr>
        <w:t>follow</w:t>
      </w:r>
      <w:r>
        <w:rPr>
          <w:sz w:val="22"/>
          <w:szCs w:val="22"/>
        </w:rPr>
        <w:t xml:space="preserve"> </w:t>
      </w:r>
      <w:r w:rsidR="00C202E7">
        <w:rPr>
          <w:sz w:val="22"/>
          <w:szCs w:val="22"/>
        </w:rPr>
        <w:t>“</w:t>
      </w:r>
      <w:r w:rsidR="00182C35">
        <w:rPr>
          <w:sz w:val="22"/>
          <w:szCs w:val="22"/>
        </w:rPr>
        <w:t xml:space="preserve">the </w:t>
      </w:r>
      <w:r w:rsidR="00C202E7">
        <w:rPr>
          <w:sz w:val="22"/>
          <w:szCs w:val="22"/>
        </w:rPr>
        <w:t>m</w:t>
      </w:r>
      <w:r w:rsidR="00182C35">
        <w:rPr>
          <w:sz w:val="22"/>
          <w:szCs w:val="22"/>
        </w:rPr>
        <w:t xml:space="preserve">atching </w:t>
      </w:r>
      <w:r w:rsidR="00C202E7">
        <w:rPr>
          <w:sz w:val="22"/>
          <w:szCs w:val="22"/>
        </w:rPr>
        <w:t>p</w:t>
      </w:r>
      <w:r w:rsidR="00182C35">
        <w:rPr>
          <w:sz w:val="22"/>
          <w:szCs w:val="22"/>
        </w:rPr>
        <w:t>rinciple</w:t>
      </w:r>
      <w:r w:rsidR="00C202E7">
        <w:rPr>
          <w:sz w:val="22"/>
          <w:szCs w:val="22"/>
        </w:rPr>
        <w:t xml:space="preserve">”: </w:t>
      </w:r>
      <w:r w:rsidR="00FA2BA8">
        <w:rPr>
          <w:sz w:val="22"/>
          <w:szCs w:val="22"/>
        </w:rPr>
        <w:t xml:space="preserve">at any given stage of discussion, </w:t>
      </w:r>
      <w:r w:rsidR="00C202E7">
        <w:rPr>
          <w:sz w:val="22"/>
          <w:szCs w:val="22"/>
        </w:rPr>
        <w:t>th</w:t>
      </w:r>
      <w:r w:rsidR="002458C0">
        <w:rPr>
          <w:sz w:val="22"/>
          <w:szCs w:val="22"/>
        </w:rPr>
        <w:t xml:space="preserve">e type of conversation they are having </w:t>
      </w:r>
      <w:r w:rsidR="00FC7AD8">
        <w:rPr>
          <w:sz w:val="22"/>
          <w:szCs w:val="22"/>
        </w:rPr>
        <w:t>matches the type of conversation</w:t>
      </w:r>
      <w:r w:rsidR="00C202E7">
        <w:rPr>
          <w:sz w:val="22"/>
          <w:szCs w:val="22"/>
        </w:rPr>
        <w:t xml:space="preserve"> the other person is having (27). Conversations can be </w:t>
      </w:r>
      <w:r w:rsidR="00C202E7" w:rsidRPr="00FC7AD8">
        <w:rPr>
          <w:i/>
          <w:iCs/>
          <w:sz w:val="22"/>
          <w:szCs w:val="22"/>
        </w:rPr>
        <w:t>practical</w:t>
      </w:r>
      <w:r w:rsidR="00C202E7">
        <w:rPr>
          <w:sz w:val="22"/>
          <w:szCs w:val="22"/>
        </w:rPr>
        <w:t xml:space="preserve"> (about what to do), </w:t>
      </w:r>
      <w:r w:rsidR="00C202E7" w:rsidRPr="00FC7AD8">
        <w:rPr>
          <w:i/>
          <w:iCs/>
          <w:sz w:val="22"/>
          <w:szCs w:val="22"/>
        </w:rPr>
        <w:t>emotional</w:t>
      </w:r>
      <w:r w:rsidR="00C202E7">
        <w:rPr>
          <w:sz w:val="22"/>
          <w:szCs w:val="22"/>
        </w:rPr>
        <w:t xml:space="preserve"> (about how we feel), or </w:t>
      </w:r>
      <w:r w:rsidR="00C202E7" w:rsidRPr="00FC7AD8">
        <w:rPr>
          <w:i/>
          <w:iCs/>
          <w:sz w:val="22"/>
          <w:szCs w:val="22"/>
        </w:rPr>
        <w:t>social</w:t>
      </w:r>
      <w:r w:rsidR="00C202E7">
        <w:rPr>
          <w:sz w:val="22"/>
          <w:szCs w:val="22"/>
        </w:rPr>
        <w:t xml:space="preserve"> (about who we are). In argumentation, </w:t>
      </w:r>
      <w:r w:rsidR="00FC7AD8">
        <w:rPr>
          <w:sz w:val="22"/>
          <w:szCs w:val="22"/>
        </w:rPr>
        <w:t xml:space="preserve">the surface-level </w:t>
      </w:r>
      <w:r w:rsidR="00C202E7">
        <w:rPr>
          <w:sz w:val="22"/>
          <w:szCs w:val="22"/>
        </w:rPr>
        <w:t xml:space="preserve">purpose </w:t>
      </w:r>
      <w:r w:rsidR="00FC7AD8">
        <w:rPr>
          <w:sz w:val="22"/>
          <w:szCs w:val="22"/>
        </w:rPr>
        <w:t>is</w:t>
      </w:r>
      <w:r w:rsidR="00C202E7">
        <w:rPr>
          <w:sz w:val="22"/>
          <w:szCs w:val="22"/>
        </w:rPr>
        <w:t xml:space="preserve"> practical (</w:t>
      </w:r>
      <w:r w:rsidR="00A75476">
        <w:rPr>
          <w:sz w:val="22"/>
          <w:szCs w:val="22"/>
        </w:rPr>
        <w:t>since</w:t>
      </w:r>
      <w:r w:rsidR="00C202E7">
        <w:rPr>
          <w:sz w:val="22"/>
          <w:szCs w:val="22"/>
        </w:rPr>
        <w:t xml:space="preserve"> deciding what to believe is a decision about what to do).</w:t>
      </w:r>
      <w:r w:rsidR="00DB7EDE">
        <w:rPr>
          <w:sz w:val="22"/>
          <w:szCs w:val="22"/>
        </w:rPr>
        <w:t xml:space="preserve"> </w:t>
      </w:r>
      <w:r w:rsidR="00A75476">
        <w:rPr>
          <w:sz w:val="22"/>
          <w:szCs w:val="22"/>
        </w:rPr>
        <w:t>Beneath</w:t>
      </w:r>
      <w:r w:rsidR="00DB7EDE">
        <w:rPr>
          <w:sz w:val="22"/>
          <w:szCs w:val="22"/>
        </w:rPr>
        <w:t xml:space="preserve"> the surface, </w:t>
      </w:r>
      <w:r w:rsidR="00A75476">
        <w:rPr>
          <w:sz w:val="22"/>
          <w:szCs w:val="22"/>
        </w:rPr>
        <w:t>the purpose</w:t>
      </w:r>
      <w:r w:rsidR="00DB7EDE">
        <w:rPr>
          <w:sz w:val="22"/>
          <w:szCs w:val="22"/>
        </w:rPr>
        <w:t xml:space="preserve"> might be emotional or social</w:t>
      </w:r>
      <w:r w:rsidR="00A92730">
        <w:rPr>
          <w:sz w:val="22"/>
          <w:szCs w:val="22"/>
        </w:rPr>
        <w:t>. This occurs</w:t>
      </w:r>
      <w:r w:rsidR="002A003E">
        <w:rPr>
          <w:sz w:val="22"/>
          <w:szCs w:val="22"/>
        </w:rPr>
        <w:t xml:space="preserve"> when the topic </w:t>
      </w:r>
      <w:r w:rsidR="00A75476">
        <w:rPr>
          <w:sz w:val="22"/>
          <w:szCs w:val="22"/>
        </w:rPr>
        <w:t>is important to us</w:t>
      </w:r>
      <w:r w:rsidR="00A92730">
        <w:rPr>
          <w:sz w:val="22"/>
          <w:szCs w:val="22"/>
        </w:rPr>
        <w:t>. It also occurs o</w:t>
      </w:r>
      <w:r w:rsidR="002A003E">
        <w:rPr>
          <w:sz w:val="22"/>
          <w:szCs w:val="22"/>
        </w:rPr>
        <w:t>n</w:t>
      </w:r>
      <w:r w:rsidR="00A92730">
        <w:rPr>
          <w:sz w:val="22"/>
          <w:szCs w:val="22"/>
        </w:rPr>
        <w:t xml:space="preserve"> mundane </w:t>
      </w:r>
      <w:r w:rsidR="002A003E">
        <w:rPr>
          <w:sz w:val="22"/>
          <w:szCs w:val="22"/>
        </w:rPr>
        <w:t>topics</w:t>
      </w:r>
      <w:r w:rsidR="00A92730">
        <w:rPr>
          <w:sz w:val="22"/>
          <w:szCs w:val="22"/>
        </w:rPr>
        <w:t xml:space="preserve">, such as </w:t>
      </w:r>
      <w:r w:rsidR="002A003E">
        <w:rPr>
          <w:sz w:val="22"/>
          <w:szCs w:val="22"/>
        </w:rPr>
        <w:t>household chores</w:t>
      </w:r>
      <w:r w:rsidR="00A92730">
        <w:rPr>
          <w:sz w:val="22"/>
          <w:szCs w:val="22"/>
        </w:rPr>
        <w:t xml:space="preserve">—conflicts </w:t>
      </w:r>
      <w:r w:rsidR="002A003E">
        <w:rPr>
          <w:sz w:val="22"/>
          <w:szCs w:val="22"/>
        </w:rPr>
        <w:t xml:space="preserve">over which are </w:t>
      </w:r>
      <w:r w:rsidR="002C01AD">
        <w:rPr>
          <w:sz w:val="22"/>
          <w:szCs w:val="22"/>
        </w:rPr>
        <w:t>ultimately</w:t>
      </w:r>
      <w:r w:rsidR="002A003E">
        <w:rPr>
          <w:sz w:val="22"/>
          <w:szCs w:val="22"/>
        </w:rPr>
        <w:t xml:space="preserve"> </w:t>
      </w:r>
      <w:r w:rsidR="00A92730">
        <w:rPr>
          <w:sz w:val="22"/>
          <w:szCs w:val="22"/>
        </w:rPr>
        <w:t>about fairness</w:t>
      </w:r>
      <w:r w:rsidR="00DD4522">
        <w:rPr>
          <w:sz w:val="22"/>
          <w:szCs w:val="22"/>
        </w:rPr>
        <w:t>,</w:t>
      </w:r>
      <w:r w:rsidR="00A92730">
        <w:rPr>
          <w:sz w:val="22"/>
          <w:szCs w:val="22"/>
        </w:rPr>
        <w:t xml:space="preserve"> respect</w:t>
      </w:r>
      <w:r w:rsidR="00DD4522">
        <w:rPr>
          <w:sz w:val="22"/>
          <w:szCs w:val="22"/>
        </w:rPr>
        <w:t>, and autonomy</w:t>
      </w:r>
      <w:r w:rsidR="00A92730">
        <w:rPr>
          <w:sz w:val="22"/>
          <w:szCs w:val="22"/>
        </w:rPr>
        <w:t xml:space="preserve">. </w:t>
      </w:r>
    </w:p>
    <w:p w14:paraId="2C32B433" w14:textId="19B13064" w:rsidR="00CA3C23" w:rsidRDefault="00DD4522" w:rsidP="00116AAA">
      <w:pPr>
        <w:rPr>
          <w:sz w:val="22"/>
          <w:szCs w:val="22"/>
        </w:rPr>
      </w:pPr>
      <w:r>
        <w:rPr>
          <w:sz w:val="22"/>
          <w:szCs w:val="22"/>
        </w:rPr>
        <w:t xml:space="preserve">In </w:t>
      </w:r>
      <w:r w:rsidR="00CA3C23">
        <w:rPr>
          <w:sz w:val="22"/>
          <w:szCs w:val="22"/>
        </w:rPr>
        <w:t>the philosophy seminar room</w:t>
      </w:r>
      <w:r w:rsidR="002C01AD">
        <w:rPr>
          <w:sz w:val="22"/>
          <w:szCs w:val="22"/>
        </w:rPr>
        <w:t xml:space="preserve"> or journal ex</w:t>
      </w:r>
      <w:r w:rsidR="00E71E5A">
        <w:rPr>
          <w:sz w:val="22"/>
          <w:szCs w:val="22"/>
        </w:rPr>
        <w:t>c</w:t>
      </w:r>
      <w:r w:rsidR="002C01AD">
        <w:rPr>
          <w:sz w:val="22"/>
          <w:szCs w:val="22"/>
        </w:rPr>
        <w:t>hanges</w:t>
      </w:r>
      <w:r w:rsidR="00CA3C23">
        <w:rPr>
          <w:sz w:val="22"/>
          <w:szCs w:val="22"/>
        </w:rPr>
        <w:t xml:space="preserve">, participants are </w:t>
      </w:r>
      <w:r>
        <w:rPr>
          <w:sz w:val="22"/>
          <w:szCs w:val="22"/>
        </w:rPr>
        <w:t xml:space="preserve">often </w:t>
      </w:r>
      <w:r w:rsidR="00CA3C23">
        <w:rPr>
          <w:sz w:val="22"/>
          <w:szCs w:val="22"/>
        </w:rPr>
        <w:t>happy to “go at it” without any semblance of hostility</w:t>
      </w:r>
      <w:r>
        <w:rPr>
          <w:sz w:val="22"/>
          <w:szCs w:val="22"/>
        </w:rPr>
        <w:t xml:space="preserve">, and this is because their purposes match. </w:t>
      </w:r>
      <w:r w:rsidR="0071521A">
        <w:rPr>
          <w:sz w:val="22"/>
          <w:szCs w:val="22"/>
        </w:rPr>
        <w:t xml:space="preserve">Even there, this is not always the case. </w:t>
      </w:r>
      <w:r>
        <w:rPr>
          <w:sz w:val="22"/>
          <w:szCs w:val="22"/>
        </w:rPr>
        <w:t xml:space="preserve">But if we </w:t>
      </w:r>
      <w:r w:rsidR="00B14370">
        <w:rPr>
          <w:sz w:val="22"/>
          <w:szCs w:val="22"/>
        </w:rPr>
        <w:t>exit</w:t>
      </w:r>
      <w:r>
        <w:rPr>
          <w:sz w:val="22"/>
          <w:szCs w:val="22"/>
        </w:rPr>
        <w:t xml:space="preserve"> the</w:t>
      </w:r>
      <w:r w:rsidR="002C01AD">
        <w:rPr>
          <w:sz w:val="22"/>
          <w:szCs w:val="22"/>
        </w:rPr>
        <w:t xml:space="preserve">se contexts </w:t>
      </w:r>
      <w:r>
        <w:rPr>
          <w:sz w:val="22"/>
          <w:szCs w:val="22"/>
        </w:rPr>
        <w:t xml:space="preserve">and take </w:t>
      </w:r>
      <w:r w:rsidR="00B14370">
        <w:rPr>
          <w:sz w:val="22"/>
          <w:szCs w:val="22"/>
        </w:rPr>
        <w:t>the same approach to others who are trying to</w:t>
      </w:r>
      <w:r>
        <w:rPr>
          <w:sz w:val="22"/>
          <w:szCs w:val="22"/>
        </w:rPr>
        <w:t xml:space="preserve"> have a very different conversation, it </w:t>
      </w:r>
      <w:r w:rsidR="00B14370">
        <w:rPr>
          <w:sz w:val="22"/>
          <w:szCs w:val="22"/>
        </w:rPr>
        <w:t>will</w:t>
      </w:r>
      <w:r>
        <w:rPr>
          <w:sz w:val="22"/>
          <w:szCs w:val="22"/>
        </w:rPr>
        <w:t xml:space="preserve"> not go well. </w:t>
      </w:r>
      <w:r w:rsidR="0085740D">
        <w:rPr>
          <w:sz w:val="22"/>
          <w:szCs w:val="22"/>
        </w:rPr>
        <w:t>So,</w:t>
      </w:r>
      <w:r w:rsidR="00794F1A">
        <w:rPr>
          <w:sz w:val="22"/>
          <w:szCs w:val="22"/>
        </w:rPr>
        <w:t xml:space="preserve"> a prerequisite to </w:t>
      </w:r>
      <w:proofErr w:type="spellStart"/>
      <w:r w:rsidR="002C01AD">
        <w:rPr>
          <w:sz w:val="22"/>
          <w:szCs w:val="22"/>
        </w:rPr>
        <w:t>ahimsic</w:t>
      </w:r>
      <w:proofErr w:type="spellEnd"/>
      <w:r w:rsidR="00FC1D8D">
        <w:rPr>
          <w:sz w:val="22"/>
          <w:szCs w:val="22"/>
        </w:rPr>
        <w:t xml:space="preserve"> argumentation</w:t>
      </w:r>
      <w:r w:rsidR="0085740D">
        <w:rPr>
          <w:sz w:val="22"/>
          <w:szCs w:val="22"/>
        </w:rPr>
        <w:t xml:space="preserve"> </w:t>
      </w:r>
      <w:r w:rsidR="00794F1A">
        <w:rPr>
          <w:sz w:val="22"/>
          <w:szCs w:val="22"/>
        </w:rPr>
        <w:t xml:space="preserve">is to </w:t>
      </w:r>
      <w:r w:rsidR="00F908A2">
        <w:rPr>
          <w:sz w:val="22"/>
          <w:szCs w:val="22"/>
        </w:rPr>
        <w:t xml:space="preserve">apply the matching principle by </w:t>
      </w:r>
      <w:r w:rsidR="00794F1A">
        <w:rPr>
          <w:sz w:val="22"/>
          <w:szCs w:val="22"/>
        </w:rPr>
        <w:t>consider</w:t>
      </w:r>
      <w:r w:rsidR="00F908A2">
        <w:rPr>
          <w:sz w:val="22"/>
          <w:szCs w:val="22"/>
        </w:rPr>
        <w:t>ing</w:t>
      </w:r>
      <w:r w:rsidR="00BD3C59">
        <w:rPr>
          <w:sz w:val="22"/>
          <w:szCs w:val="22"/>
        </w:rPr>
        <w:t xml:space="preserve"> </w:t>
      </w:r>
      <w:r w:rsidR="0085740D">
        <w:rPr>
          <w:sz w:val="22"/>
          <w:szCs w:val="22"/>
        </w:rPr>
        <w:t>what kind of conversation the other person is trying to have</w:t>
      </w:r>
      <w:r w:rsidR="00FC1D8D">
        <w:rPr>
          <w:sz w:val="22"/>
          <w:szCs w:val="22"/>
        </w:rPr>
        <w:t xml:space="preserve">, and whether argumentation is </w:t>
      </w:r>
      <w:r w:rsidR="00F908A2">
        <w:rPr>
          <w:sz w:val="22"/>
          <w:szCs w:val="22"/>
        </w:rPr>
        <w:t xml:space="preserve">therefore </w:t>
      </w:r>
      <w:r w:rsidR="00FC1D8D">
        <w:rPr>
          <w:sz w:val="22"/>
          <w:szCs w:val="22"/>
        </w:rPr>
        <w:t>appropriate or harmful.</w:t>
      </w:r>
      <w:r w:rsidR="00CA3C23">
        <w:rPr>
          <w:sz w:val="22"/>
          <w:szCs w:val="22"/>
        </w:rPr>
        <w:t xml:space="preserve"> </w:t>
      </w:r>
    </w:p>
    <w:p w14:paraId="5BFA7691" w14:textId="3EBD60A9" w:rsidR="008351DD" w:rsidRDefault="0071521A" w:rsidP="008351DD">
      <w:pPr>
        <w:rPr>
          <w:sz w:val="22"/>
          <w:szCs w:val="22"/>
        </w:rPr>
      </w:pPr>
      <w:r>
        <w:rPr>
          <w:sz w:val="22"/>
          <w:szCs w:val="22"/>
        </w:rPr>
        <w:t>Of course, there are cases in which we need to have a practical conversation</w:t>
      </w:r>
      <w:r w:rsidR="00C87212">
        <w:rPr>
          <w:sz w:val="22"/>
          <w:szCs w:val="22"/>
        </w:rPr>
        <w:t xml:space="preserve"> with others who are reluctant</w:t>
      </w:r>
      <w:r w:rsidR="00F908A2">
        <w:rPr>
          <w:sz w:val="22"/>
          <w:szCs w:val="22"/>
        </w:rPr>
        <w:t xml:space="preserve"> to engage</w:t>
      </w:r>
      <w:r w:rsidR="00C87212">
        <w:rPr>
          <w:sz w:val="22"/>
          <w:szCs w:val="22"/>
        </w:rPr>
        <w:t>. We may</w:t>
      </w:r>
      <w:r>
        <w:rPr>
          <w:sz w:val="22"/>
          <w:szCs w:val="22"/>
        </w:rPr>
        <w:t xml:space="preserve"> therefore need to </w:t>
      </w:r>
      <w:r w:rsidR="00C87212">
        <w:rPr>
          <w:sz w:val="22"/>
          <w:szCs w:val="22"/>
        </w:rPr>
        <w:t>facilitate</w:t>
      </w:r>
      <w:r>
        <w:rPr>
          <w:sz w:val="22"/>
          <w:szCs w:val="22"/>
        </w:rPr>
        <w:t xml:space="preserve"> </w:t>
      </w:r>
      <w:r w:rsidR="00C87212">
        <w:rPr>
          <w:sz w:val="22"/>
          <w:szCs w:val="22"/>
        </w:rPr>
        <w:t>a receptive</w:t>
      </w:r>
      <w:r>
        <w:rPr>
          <w:sz w:val="22"/>
          <w:szCs w:val="22"/>
        </w:rPr>
        <w:t xml:space="preserve"> frame of mind. </w:t>
      </w:r>
      <w:r w:rsidR="00F908A2">
        <w:rPr>
          <w:sz w:val="22"/>
          <w:szCs w:val="22"/>
        </w:rPr>
        <w:t xml:space="preserve">This leads to another method essential to </w:t>
      </w:r>
      <w:proofErr w:type="spellStart"/>
      <w:r w:rsidR="00F908A2">
        <w:rPr>
          <w:sz w:val="22"/>
          <w:szCs w:val="22"/>
        </w:rPr>
        <w:t>ahimsic</w:t>
      </w:r>
      <w:proofErr w:type="spellEnd"/>
      <w:r w:rsidR="00F908A2">
        <w:rPr>
          <w:sz w:val="22"/>
          <w:szCs w:val="22"/>
        </w:rPr>
        <w:t xml:space="preserve"> communication: </w:t>
      </w:r>
      <w:hyperlink r:id="rId38" w:history="1">
        <w:r w:rsidR="008351DD" w:rsidRPr="008321F1">
          <w:rPr>
            <w:rStyle w:val="Hyperlink"/>
            <w:sz w:val="22"/>
            <w:szCs w:val="22"/>
          </w:rPr>
          <w:t>Rapoport’s Rules</w:t>
        </w:r>
      </w:hyperlink>
      <w:r w:rsidR="008351DD">
        <w:rPr>
          <w:sz w:val="22"/>
          <w:szCs w:val="22"/>
        </w:rPr>
        <w:t xml:space="preserve"> (from </w:t>
      </w:r>
      <w:hyperlink r:id="rId39" w:history="1">
        <w:r w:rsidR="008351DD" w:rsidRPr="003269B4">
          <w:rPr>
            <w:rStyle w:val="Hyperlink"/>
            <w:sz w:val="22"/>
            <w:szCs w:val="22"/>
          </w:rPr>
          <w:t>Daniel Dennett</w:t>
        </w:r>
      </w:hyperlink>
      <w:r w:rsidR="00F908A2">
        <w:rPr>
          <w:sz w:val="22"/>
          <w:szCs w:val="22"/>
        </w:rPr>
        <w:t xml:space="preserve"> based on the work of Anatol Rapoport)</w:t>
      </w:r>
      <w:r w:rsidR="008351DD">
        <w:rPr>
          <w:sz w:val="22"/>
          <w:szCs w:val="22"/>
        </w:rPr>
        <w:t>.</w:t>
      </w:r>
    </w:p>
    <w:p w14:paraId="32A370CB" w14:textId="77777777" w:rsidR="008351DD" w:rsidRDefault="008351DD" w:rsidP="008351DD">
      <w:pPr>
        <w:jc w:val="center"/>
        <w:rPr>
          <w:sz w:val="22"/>
          <w:szCs w:val="22"/>
        </w:rPr>
      </w:pPr>
      <w:r>
        <w:rPr>
          <w:noProof/>
          <w:sz w:val="22"/>
          <w:szCs w:val="22"/>
        </w:rPr>
        <w:lastRenderedPageBreak/>
        <w:drawing>
          <wp:inline distT="0" distB="0" distL="0" distR="0" wp14:anchorId="5FDD6707" wp14:editId="4BC66384">
            <wp:extent cx="5486400" cy="3200400"/>
            <wp:effectExtent l="38100" t="0" r="19050" b="19050"/>
            <wp:docPr id="170229719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5FD355B1" w14:textId="6001933C" w:rsidR="0085740D" w:rsidRDefault="00A7272C" w:rsidP="008351DD">
      <w:pPr>
        <w:rPr>
          <w:sz w:val="22"/>
          <w:szCs w:val="22"/>
        </w:rPr>
      </w:pPr>
      <w:r>
        <w:rPr>
          <w:sz w:val="22"/>
          <w:szCs w:val="22"/>
        </w:rPr>
        <w:t xml:space="preserve">The first step is to listen carefully to the interlocutor’s position and reflect it back to them. Here we operate on Donald Davidson’s </w:t>
      </w:r>
      <w:hyperlink r:id="rId45" w:history="1">
        <w:r w:rsidRPr="00B21A89">
          <w:rPr>
            <w:rStyle w:val="Hyperlink"/>
            <w:sz w:val="22"/>
            <w:szCs w:val="22"/>
          </w:rPr>
          <w:t>principle of charity</w:t>
        </w:r>
      </w:hyperlink>
      <w:r w:rsidR="00917627">
        <w:rPr>
          <w:sz w:val="22"/>
          <w:szCs w:val="22"/>
        </w:rPr>
        <w:t xml:space="preserve">, </w:t>
      </w:r>
      <w:r>
        <w:rPr>
          <w:sz w:val="22"/>
          <w:szCs w:val="22"/>
        </w:rPr>
        <w:t>interpret</w:t>
      </w:r>
      <w:r w:rsidR="00917627">
        <w:rPr>
          <w:sz w:val="22"/>
          <w:szCs w:val="22"/>
        </w:rPr>
        <w:t>ing</w:t>
      </w:r>
      <w:r>
        <w:rPr>
          <w:sz w:val="22"/>
          <w:szCs w:val="22"/>
        </w:rPr>
        <w:t xml:space="preserve"> others in the most charitable way possible. The goal is to </w:t>
      </w:r>
      <w:r w:rsidRPr="00343A93">
        <w:rPr>
          <w:i/>
          <w:iCs/>
          <w:sz w:val="22"/>
          <w:szCs w:val="22"/>
        </w:rPr>
        <w:t>steelman</w:t>
      </w:r>
      <w:r>
        <w:rPr>
          <w:sz w:val="22"/>
          <w:szCs w:val="22"/>
        </w:rPr>
        <w:t xml:space="preserve"> (put their best case forward) rather than </w:t>
      </w:r>
      <w:r w:rsidRPr="00343A93">
        <w:rPr>
          <w:i/>
          <w:iCs/>
          <w:sz w:val="22"/>
          <w:szCs w:val="22"/>
        </w:rPr>
        <w:t>strawman</w:t>
      </w:r>
      <w:r>
        <w:rPr>
          <w:sz w:val="22"/>
          <w:szCs w:val="22"/>
        </w:rPr>
        <w:t xml:space="preserve"> (misrepresent them). </w:t>
      </w:r>
      <w:r w:rsidR="00343A93">
        <w:rPr>
          <w:sz w:val="22"/>
          <w:szCs w:val="22"/>
        </w:rPr>
        <w:t>G</w:t>
      </w:r>
      <w:r>
        <w:rPr>
          <w:sz w:val="22"/>
          <w:szCs w:val="22"/>
        </w:rPr>
        <w:t xml:space="preserve">ive </w:t>
      </w:r>
      <w:r w:rsidR="00917627">
        <w:rPr>
          <w:sz w:val="22"/>
          <w:szCs w:val="22"/>
        </w:rPr>
        <w:t>this</w:t>
      </w:r>
      <w:r>
        <w:rPr>
          <w:sz w:val="22"/>
          <w:szCs w:val="22"/>
        </w:rPr>
        <w:t xml:space="preserve"> your best shot, </w:t>
      </w:r>
      <w:r w:rsidR="00343A93">
        <w:rPr>
          <w:sz w:val="22"/>
          <w:szCs w:val="22"/>
        </w:rPr>
        <w:t xml:space="preserve">then </w:t>
      </w:r>
      <w:r>
        <w:rPr>
          <w:sz w:val="22"/>
          <w:szCs w:val="22"/>
        </w:rPr>
        <w:t xml:space="preserve">ask for confirmation, correction, or clarification. </w:t>
      </w:r>
    </w:p>
    <w:p w14:paraId="68E40080" w14:textId="1FA3D6AA" w:rsidR="008C7189" w:rsidRDefault="00A7272C" w:rsidP="00116AAA">
      <w:pPr>
        <w:rPr>
          <w:sz w:val="22"/>
          <w:szCs w:val="22"/>
        </w:rPr>
      </w:pPr>
      <w:r>
        <w:rPr>
          <w:sz w:val="22"/>
          <w:szCs w:val="22"/>
        </w:rPr>
        <w:t xml:space="preserve">The second step is to acknowledge </w:t>
      </w:r>
      <w:r w:rsidR="007907EF">
        <w:rPr>
          <w:sz w:val="22"/>
          <w:szCs w:val="22"/>
        </w:rPr>
        <w:t>common ground</w:t>
      </w:r>
      <w:r>
        <w:rPr>
          <w:sz w:val="22"/>
          <w:szCs w:val="22"/>
        </w:rPr>
        <w:t xml:space="preserve">. This </w:t>
      </w:r>
      <w:r w:rsidR="007907EF">
        <w:rPr>
          <w:sz w:val="22"/>
          <w:szCs w:val="22"/>
        </w:rPr>
        <w:t xml:space="preserve">is </w:t>
      </w:r>
      <w:r>
        <w:rPr>
          <w:sz w:val="22"/>
          <w:szCs w:val="22"/>
        </w:rPr>
        <w:t>difficult</w:t>
      </w:r>
      <w:r w:rsidR="007907EF">
        <w:rPr>
          <w:sz w:val="22"/>
          <w:szCs w:val="22"/>
        </w:rPr>
        <w:t xml:space="preserve"> when differences are great. But</w:t>
      </w:r>
      <w:r>
        <w:rPr>
          <w:sz w:val="22"/>
          <w:szCs w:val="22"/>
        </w:rPr>
        <w:t xml:space="preserve"> if you look </w:t>
      </w:r>
      <w:r w:rsidR="00917627">
        <w:rPr>
          <w:sz w:val="22"/>
          <w:szCs w:val="22"/>
        </w:rPr>
        <w:t>carefully</w:t>
      </w:r>
      <w:r>
        <w:rPr>
          <w:sz w:val="22"/>
          <w:szCs w:val="22"/>
        </w:rPr>
        <w:t xml:space="preserve">, you can find agreement. The agreement might </w:t>
      </w:r>
      <w:r w:rsidR="008C7189">
        <w:rPr>
          <w:sz w:val="22"/>
          <w:szCs w:val="22"/>
        </w:rPr>
        <w:t>directly pertain to the topic</w:t>
      </w:r>
      <w:r w:rsidR="007907EF">
        <w:rPr>
          <w:sz w:val="22"/>
          <w:szCs w:val="22"/>
        </w:rPr>
        <w:t xml:space="preserve"> (e.g., a shared premise or shared critique of another position)</w:t>
      </w:r>
      <w:r w:rsidR="008C7189">
        <w:rPr>
          <w:sz w:val="22"/>
          <w:szCs w:val="22"/>
        </w:rPr>
        <w:t xml:space="preserve">, or it might be about the nature of the </w:t>
      </w:r>
      <w:r w:rsidR="007907EF">
        <w:rPr>
          <w:sz w:val="22"/>
          <w:szCs w:val="22"/>
        </w:rPr>
        <w:t xml:space="preserve">topic </w:t>
      </w:r>
      <w:proofErr w:type="spellStart"/>
      <w:r w:rsidR="007907EF">
        <w:rPr>
          <w:sz w:val="22"/>
          <w:szCs w:val="22"/>
        </w:rPr>
        <w:t>or</w:t>
      </w:r>
      <w:proofErr w:type="spellEnd"/>
      <w:r w:rsidR="007907EF">
        <w:rPr>
          <w:sz w:val="22"/>
          <w:szCs w:val="22"/>
        </w:rPr>
        <w:t xml:space="preserve"> </w:t>
      </w:r>
      <w:r w:rsidR="008C7189">
        <w:rPr>
          <w:sz w:val="22"/>
          <w:szCs w:val="22"/>
        </w:rPr>
        <w:t>conversation</w:t>
      </w:r>
      <w:r w:rsidR="007907EF">
        <w:rPr>
          <w:sz w:val="22"/>
          <w:szCs w:val="22"/>
        </w:rPr>
        <w:t xml:space="preserve"> itself</w:t>
      </w:r>
      <w:r w:rsidR="008C7189">
        <w:rPr>
          <w:sz w:val="22"/>
          <w:szCs w:val="22"/>
        </w:rPr>
        <w:t xml:space="preserve">. </w:t>
      </w:r>
      <w:r w:rsidR="00917627">
        <w:rPr>
          <w:sz w:val="22"/>
          <w:szCs w:val="22"/>
        </w:rPr>
        <w:t>P</w:t>
      </w:r>
      <w:r>
        <w:rPr>
          <w:sz w:val="22"/>
          <w:szCs w:val="22"/>
        </w:rPr>
        <w:t xml:space="preserve">erhaps you agree that it is an important </w:t>
      </w:r>
      <w:r w:rsidR="008C7189">
        <w:rPr>
          <w:sz w:val="22"/>
          <w:szCs w:val="22"/>
        </w:rPr>
        <w:t>issue to discuss</w:t>
      </w:r>
      <w:r w:rsidR="00917627">
        <w:rPr>
          <w:sz w:val="22"/>
          <w:szCs w:val="22"/>
        </w:rPr>
        <w:t>. P</w:t>
      </w:r>
      <w:r>
        <w:rPr>
          <w:sz w:val="22"/>
          <w:szCs w:val="22"/>
        </w:rPr>
        <w:t xml:space="preserve">erhaps you both value that the other is willing to engage on this issue and hear each other out. </w:t>
      </w:r>
    </w:p>
    <w:p w14:paraId="2B834058" w14:textId="20FB4544" w:rsidR="008C7189" w:rsidRDefault="008C7189" w:rsidP="00116AAA">
      <w:pPr>
        <w:rPr>
          <w:sz w:val="22"/>
          <w:szCs w:val="22"/>
        </w:rPr>
      </w:pPr>
      <w:r>
        <w:rPr>
          <w:sz w:val="22"/>
          <w:szCs w:val="22"/>
        </w:rPr>
        <w:t xml:space="preserve">The third step is to mention what you learned. Again, you can always </w:t>
      </w:r>
      <w:r w:rsidR="008A2FA3">
        <w:rPr>
          <w:sz w:val="22"/>
          <w:szCs w:val="22"/>
        </w:rPr>
        <w:t>learn</w:t>
      </w:r>
      <w:r>
        <w:rPr>
          <w:sz w:val="22"/>
          <w:szCs w:val="22"/>
        </w:rPr>
        <w:t xml:space="preserve"> something, </w:t>
      </w:r>
      <w:r w:rsidR="008A2FA3">
        <w:rPr>
          <w:sz w:val="22"/>
          <w:szCs w:val="22"/>
        </w:rPr>
        <w:t>as noted earlier</w:t>
      </w:r>
      <w:r>
        <w:rPr>
          <w:sz w:val="22"/>
          <w:szCs w:val="22"/>
        </w:rPr>
        <w:t>.</w:t>
      </w:r>
    </w:p>
    <w:p w14:paraId="6ED125E8" w14:textId="3D71F06E" w:rsidR="008351DD" w:rsidRDefault="00B21A89" w:rsidP="00116AAA">
      <w:pPr>
        <w:rPr>
          <w:sz w:val="22"/>
          <w:szCs w:val="22"/>
        </w:rPr>
      </w:pPr>
      <w:r>
        <w:rPr>
          <w:sz w:val="22"/>
          <w:szCs w:val="22"/>
        </w:rPr>
        <w:t>The order of the second and third steps does not matter. What matters is that the first step remains first and the fourth step—rebuttal—remains last</w:t>
      </w:r>
      <w:r w:rsidR="008C7189">
        <w:rPr>
          <w:sz w:val="22"/>
          <w:szCs w:val="22"/>
        </w:rPr>
        <w:t xml:space="preserve">. </w:t>
      </w:r>
      <w:r>
        <w:rPr>
          <w:sz w:val="22"/>
          <w:szCs w:val="22"/>
        </w:rPr>
        <w:t>At the rebuttal stage,</w:t>
      </w:r>
      <w:r w:rsidR="008C7189">
        <w:rPr>
          <w:sz w:val="22"/>
          <w:szCs w:val="22"/>
        </w:rPr>
        <w:t xml:space="preserve"> you </w:t>
      </w:r>
      <w:r>
        <w:rPr>
          <w:sz w:val="22"/>
          <w:szCs w:val="22"/>
        </w:rPr>
        <w:t>may</w:t>
      </w:r>
      <w:r w:rsidR="008C7189">
        <w:rPr>
          <w:sz w:val="22"/>
          <w:szCs w:val="22"/>
        </w:rPr>
        <w:t xml:space="preserve"> offer a critique of their argument and/or your own </w:t>
      </w:r>
      <w:r w:rsidR="006F152B">
        <w:rPr>
          <w:sz w:val="22"/>
          <w:szCs w:val="22"/>
        </w:rPr>
        <w:t>positive perspective</w:t>
      </w:r>
      <w:r w:rsidR="008C7189">
        <w:rPr>
          <w:sz w:val="22"/>
          <w:szCs w:val="22"/>
        </w:rPr>
        <w:t xml:space="preserve">. </w:t>
      </w:r>
      <w:r w:rsidR="008351DD">
        <w:rPr>
          <w:sz w:val="22"/>
          <w:szCs w:val="22"/>
        </w:rPr>
        <w:t>Most people skip straight to th</w:t>
      </w:r>
      <w:r w:rsidR="008C7189">
        <w:rPr>
          <w:sz w:val="22"/>
          <w:szCs w:val="22"/>
        </w:rPr>
        <w:t xml:space="preserve">e rebuttal stage, </w:t>
      </w:r>
      <w:r w:rsidR="00173EC2">
        <w:rPr>
          <w:sz w:val="22"/>
          <w:szCs w:val="22"/>
        </w:rPr>
        <w:t xml:space="preserve">increasing the </w:t>
      </w:r>
      <w:r w:rsidR="006F152B">
        <w:rPr>
          <w:sz w:val="22"/>
          <w:szCs w:val="22"/>
        </w:rPr>
        <w:t>chances of a</w:t>
      </w:r>
      <w:r w:rsidR="008C7189">
        <w:rPr>
          <w:sz w:val="22"/>
          <w:szCs w:val="22"/>
        </w:rPr>
        <w:t xml:space="preserve"> defensive</w:t>
      </w:r>
      <w:r w:rsidR="006F152B">
        <w:rPr>
          <w:sz w:val="22"/>
          <w:szCs w:val="22"/>
        </w:rPr>
        <w:t xml:space="preserve"> reaction</w:t>
      </w:r>
      <w:r w:rsidR="008C7189">
        <w:rPr>
          <w:sz w:val="22"/>
          <w:szCs w:val="22"/>
        </w:rPr>
        <w:t xml:space="preserve">. </w:t>
      </w:r>
      <w:r w:rsidR="008351DD">
        <w:rPr>
          <w:sz w:val="22"/>
          <w:szCs w:val="22"/>
        </w:rPr>
        <w:t xml:space="preserve">The first three stages </w:t>
      </w:r>
      <w:r w:rsidR="008C7189">
        <w:rPr>
          <w:sz w:val="22"/>
          <w:szCs w:val="22"/>
        </w:rPr>
        <w:t>can prevent this because they h</w:t>
      </w:r>
      <w:r w:rsidR="008351DD">
        <w:rPr>
          <w:sz w:val="22"/>
          <w:szCs w:val="22"/>
        </w:rPr>
        <w:t xml:space="preserve">elp one build rapport, establish trust and goodwill, </w:t>
      </w:r>
      <w:r w:rsidR="00E71E5A">
        <w:rPr>
          <w:sz w:val="22"/>
          <w:szCs w:val="22"/>
        </w:rPr>
        <w:t>and incline</w:t>
      </w:r>
      <w:r w:rsidR="00173EC2">
        <w:rPr>
          <w:sz w:val="22"/>
          <w:szCs w:val="22"/>
        </w:rPr>
        <w:t xml:space="preserve"> the other person to become</w:t>
      </w:r>
      <w:r w:rsidR="008351DD">
        <w:rPr>
          <w:sz w:val="22"/>
          <w:szCs w:val="22"/>
        </w:rPr>
        <w:t xml:space="preserve"> more receptive to hearing your side</w:t>
      </w:r>
      <w:r w:rsidR="006F152B">
        <w:rPr>
          <w:sz w:val="22"/>
          <w:szCs w:val="22"/>
        </w:rPr>
        <w:t>.</w:t>
      </w:r>
      <w:r w:rsidR="008351DD">
        <w:rPr>
          <w:sz w:val="22"/>
          <w:szCs w:val="22"/>
        </w:rPr>
        <w:t xml:space="preserve"> In </w:t>
      </w:r>
      <w:r w:rsidR="0071521A">
        <w:rPr>
          <w:sz w:val="22"/>
          <w:szCs w:val="22"/>
        </w:rPr>
        <w:t>Aristotelian terms</w:t>
      </w:r>
      <w:r w:rsidR="008351DD">
        <w:rPr>
          <w:sz w:val="22"/>
          <w:szCs w:val="22"/>
        </w:rPr>
        <w:t xml:space="preserve">, </w:t>
      </w:r>
      <w:r w:rsidR="00173EC2">
        <w:rPr>
          <w:sz w:val="22"/>
          <w:szCs w:val="22"/>
        </w:rPr>
        <w:t>the first three steps</w:t>
      </w:r>
      <w:r w:rsidR="008351DD">
        <w:rPr>
          <w:sz w:val="22"/>
          <w:szCs w:val="22"/>
        </w:rPr>
        <w:t xml:space="preserve"> establish ethos and pathos. </w:t>
      </w:r>
    </w:p>
    <w:p w14:paraId="0D32547F" w14:textId="74C39B65" w:rsidR="00A56B1A" w:rsidRDefault="0058766A" w:rsidP="00116AAA">
      <w:pPr>
        <w:rPr>
          <w:sz w:val="22"/>
          <w:szCs w:val="22"/>
        </w:rPr>
      </w:pPr>
      <w:r>
        <w:rPr>
          <w:sz w:val="22"/>
          <w:szCs w:val="22"/>
        </w:rPr>
        <w:t>Consider</w:t>
      </w:r>
      <w:r w:rsidR="00A56B1A">
        <w:rPr>
          <w:sz w:val="22"/>
          <w:szCs w:val="22"/>
        </w:rPr>
        <w:t xml:space="preserve"> Daryl Davis</w:t>
      </w:r>
      <w:r>
        <w:rPr>
          <w:sz w:val="22"/>
          <w:szCs w:val="22"/>
        </w:rPr>
        <w:t xml:space="preserve">, </w:t>
      </w:r>
      <w:r w:rsidR="00A56B1A">
        <w:rPr>
          <w:sz w:val="22"/>
          <w:szCs w:val="22"/>
        </w:rPr>
        <w:t xml:space="preserve">the African American musician who decided to </w:t>
      </w:r>
      <w:r>
        <w:rPr>
          <w:sz w:val="22"/>
          <w:szCs w:val="22"/>
        </w:rPr>
        <w:t>approach</w:t>
      </w:r>
      <w:r w:rsidR="00A56B1A">
        <w:rPr>
          <w:sz w:val="22"/>
          <w:szCs w:val="22"/>
        </w:rPr>
        <w:t xml:space="preserve"> local KKK members. </w:t>
      </w:r>
      <w:r>
        <w:rPr>
          <w:sz w:val="22"/>
          <w:szCs w:val="22"/>
        </w:rPr>
        <w:t xml:space="preserve">As documented in his film </w:t>
      </w:r>
      <w:hyperlink r:id="rId46" w:history="1">
        <w:r w:rsidRPr="005C05A1">
          <w:rPr>
            <w:rStyle w:val="Hyperlink"/>
            <w:i/>
            <w:iCs/>
            <w:sz w:val="22"/>
            <w:szCs w:val="22"/>
          </w:rPr>
          <w:t>Accidental Courtesy</w:t>
        </w:r>
      </w:hyperlink>
      <w:r>
        <w:rPr>
          <w:sz w:val="22"/>
          <w:szCs w:val="22"/>
        </w:rPr>
        <w:t>, he</w:t>
      </w:r>
      <w:r w:rsidR="00A56B1A">
        <w:rPr>
          <w:sz w:val="22"/>
          <w:szCs w:val="22"/>
        </w:rPr>
        <w:t xml:space="preserve"> began by asking them if they would be willing to share their views with him. They </w:t>
      </w:r>
      <w:r w:rsidR="008A2FA3">
        <w:rPr>
          <w:sz w:val="22"/>
          <w:szCs w:val="22"/>
        </w:rPr>
        <w:t>obliged</w:t>
      </w:r>
      <w:r w:rsidR="00A56B1A">
        <w:rPr>
          <w:sz w:val="22"/>
          <w:szCs w:val="22"/>
        </w:rPr>
        <w:t xml:space="preserve">. </w:t>
      </w:r>
      <w:r w:rsidR="00DB137B">
        <w:rPr>
          <w:sz w:val="22"/>
          <w:szCs w:val="22"/>
        </w:rPr>
        <w:t>Listening to such offensive views must have been difficult in a way that I could not fathom. But he managed to do i</w:t>
      </w:r>
      <w:r>
        <w:rPr>
          <w:sz w:val="22"/>
          <w:szCs w:val="22"/>
        </w:rPr>
        <w:t>t with patience and decorum</w:t>
      </w:r>
      <w:r w:rsidR="00DB137B">
        <w:rPr>
          <w:sz w:val="22"/>
          <w:szCs w:val="22"/>
        </w:rPr>
        <w:t xml:space="preserve">. </w:t>
      </w:r>
      <w:r>
        <w:rPr>
          <w:sz w:val="22"/>
          <w:szCs w:val="22"/>
        </w:rPr>
        <w:lastRenderedPageBreak/>
        <w:t>R</w:t>
      </w:r>
      <w:r w:rsidR="00DB137B">
        <w:rPr>
          <w:sz w:val="22"/>
          <w:szCs w:val="22"/>
        </w:rPr>
        <w:t xml:space="preserve">ather than </w:t>
      </w:r>
      <w:r>
        <w:rPr>
          <w:sz w:val="22"/>
          <w:szCs w:val="22"/>
        </w:rPr>
        <w:t>firing back</w:t>
      </w:r>
      <w:r w:rsidR="00DB137B">
        <w:rPr>
          <w:sz w:val="22"/>
          <w:szCs w:val="22"/>
        </w:rPr>
        <w:t xml:space="preserve"> </w:t>
      </w:r>
      <w:r>
        <w:rPr>
          <w:sz w:val="22"/>
          <w:szCs w:val="22"/>
        </w:rPr>
        <w:t>immediately</w:t>
      </w:r>
      <w:r w:rsidR="00DB137B">
        <w:rPr>
          <w:sz w:val="22"/>
          <w:szCs w:val="22"/>
        </w:rPr>
        <w:t>, he reflected their views back to them, asked for clarifications, lightened the mood with a bit of humor, and asked follow-up questions. Intentionally or not, he was following Rapoport’s rules.</w:t>
      </w:r>
      <w:r w:rsidR="00A56B1A">
        <w:rPr>
          <w:sz w:val="22"/>
          <w:szCs w:val="22"/>
        </w:rPr>
        <w:t xml:space="preserve"> </w:t>
      </w:r>
      <w:r w:rsidR="00DB137B">
        <w:rPr>
          <w:sz w:val="22"/>
          <w:szCs w:val="22"/>
        </w:rPr>
        <w:t>Like Derek Black, Davis’s interlocutors began to see that their worldviews d</w:t>
      </w:r>
      <w:r w:rsidR="00A86681">
        <w:rPr>
          <w:sz w:val="22"/>
          <w:szCs w:val="22"/>
        </w:rPr>
        <w:t>idn’t</w:t>
      </w:r>
      <w:r w:rsidR="00DB137B">
        <w:rPr>
          <w:sz w:val="22"/>
          <w:szCs w:val="22"/>
        </w:rPr>
        <w:t xml:space="preserve"> jibe with what they</w:t>
      </w:r>
      <w:r w:rsidR="00A86681">
        <w:rPr>
          <w:sz w:val="22"/>
          <w:szCs w:val="22"/>
        </w:rPr>
        <w:t xml:space="preserve"> were</w:t>
      </w:r>
      <w:r w:rsidR="00DB137B">
        <w:rPr>
          <w:sz w:val="22"/>
          <w:szCs w:val="22"/>
        </w:rPr>
        <w:t xml:space="preserve"> witnessing. Finding this technique </w:t>
      </w:r>
      <w:r>
        <w:rPr>
          <w:sz w:val="22"/>
          <w:szCs w:val="22"/>
        </w:rPr>
        <w:t>effective</w:t>
      </w:r>
      <w:r w:rsidR="00DB137B">
        <w:rPr>
          <w:sz w:val="22"/>
          <w:szCs w:val="22"/>
        </w:rPr>
        <w:t>, Davis continued his efforts</w:t>
      </w:r>
      <w:r>
        <w:rPr>
          <w:sz w:val="22"/>
          <w:szCs w:val="22"/>
        </w:rPr>
        <w:t>. To date, he has</w:t>
      </w:r>
      <w:r w:rsidR="00DB137B">
        <w:rPr>
          <w:sz w:val="22"/>
          <w:szCs w:val="22"/>
        </w:rPr>
        <w:t xml:space="preserve"> </w:t>
      </w:r>
      <w:r>
        <w:rPr>
          <w:sz w:val="22"/>
          <w:szCs w:val="22"/>
        </w:rPr>
        <w:t>converted</w:t>
      </w:r>
      <w:r w:rsidR="00EE11F2">
        <w:rPr>
          <w:sz w:val="22"/>
          <w:szCs w:val="22"/>
        </w:rPr>
        <w:t xml:space="preserve"> hundreds of KKK members, including some </w:t>
      </w:r>
      <w:r>
        <w:rPr>
          <w:sz w:val="22"/>
          <w:szCs w:val="22"/>
        </w:rPr>
        <w:t>g</w:t>
      </w:r>
      <w:r w:rsidR="00EE11F2">
        <w:rPr>
          <w:sz w:val="22"/>
          <w:szCs w:val="22"/>
        </w:rPr>
        <w:t xml:space="preserve">rand </w:t>
      </w:r>
      <w:r>
        <w:rPr>
          <w:sz w:val="22"/>
          <w:szCs w:val="22"/>
        </w:rPr>
        <w:t>w</w:t>
      </w:r>
      <w:r w:rsidR="00EE11F2">
        <w:rPr>
          <w:sz w:val="22"/>
          <w:szCs w:val="22"/>
        </w:rPr>
        <w:t xml:space="preserve">izards. Similar methods are recommended by social epistemologist C. </w:t>
      </w:r>
      <w:proofErr w:type="spellStart"/>
      <w:r w:rsidR="00EE11F2">
        <w:rPr>
          <w:sz w:val="22"/>
          <w:szCs w:val="22"/>
        </w:rPr>
        <w:t>Thi</w:t>
      </w:r>
      <w:proofErr w:type="spellEnd"/>
      <w:r w:rsidR="00EE11F2">
        <w:rPr>
          <w:sz w:val="22"/>
          <w:szCs w:val="22"/>
        </w:rPr>
        <w:t xml:space="preserve"> Nguyen for </w:t>
      </w:r>
      <w:hyperlink r:id="rId47" w:history="1">
        <w:r w:rsidR="00EE11F2" w:rsidRPr="005C05A1">
          <w:rPr>
            <w:rStyle w:val="Hyperlink"/>
            <w:sz w:val="22"/>
            <w:szCs w:val="22"/>
          </w:rPr>
          <w:t>combating echo chambers</w:t>
        </w:r>
      </w:hyperlink>
      <w:r w:rsidR="00EE11F2">
        <w:rPr>
          <w:sz w:val="22"/>
          <w:szCs w:val="22"/>
        </w:rPr>
        <w:t xml:space="preserve">, where </w:t>
      </w:r>
      <w:r w:rsidR="00EE11F2" w:rsidRPr="00FE44E3">
        <w:rPr>
          <w:i/>
          <w:iCs/>
          <w:sz w:val="22"/>
          <w:szCs w:val="22"/>
        </w:rPr>
        <w:t>fact-checking</w:t>
      </w:r>
      <w:r w:rsidR="00EE11F2">
        <w:rPr>
          <w:sz w:val="22"/>
          <w:szCs w:val="22"/>
        </w:rPr>
        <w:t xml:space="preserve"> and </w:t>
      </w:r>
      <w:r w:rsidR="00EE11F2" w:rsidRPr="00FE44E3">
        <w:rPr>
          <w:i/>
          <w:iCs/>
          <w:sz w:val="22"/>
          <w:szCs w:val="22"/>
        </w:rPr>
        <w:t xml:space="preserve">evidential bombardment </w:t>
      </w:r>
      <w:r w:rsidR="00EE11F2">
        <w:rPr>
          <w:sz w:val="22"/>
          <w:szCs w:val="22"/>
        </w:rPr>
        <w:t>fail, and by one of the world’s leading expert</w:t>
      </w:r>
      <w:r w:rsidR="00A86681">
        <w:rPr>
          <w:sz w:val="22"/>
          <w:szCs w:val="22"/>
        </w:rPr>
        <w:t>s</w:t>
      </w:r>
      <w:r w:rsidR="00EE11F2">
        <w:rPr>
          <w:sz w:val="22"/>
          <w:szCs w:val="22"/>
        </w:rPr>
        <w:t xml:space="preserve"> </w:t>
      </w:r>
      <w:r w:rsidR="005C05A1">
        <w:rPr>
          <w:sz w:val="22"/>
          <w:szCs w:val="22"/>
        </w:rPr>
        <w:t>Steven Hassan</w:t>
      </w:r>
      <w:r w:rsidR="00FE44E3">
        <w:rPr>
          <w:sz w:val="22"/>
          <w:szCs w:val="22"/>
        </w:rPr>
        <w:t xml:space="preserve">, a former cult member himself, </w:t>
      </w:r>
      <w:r>
        <w:rPr>
          <w:sz w:val="22"/>
          <w:szCs w:val="22"/>
        </w:rPr>
        <w:t>for</w:t>
      </w:r>
      <w:r w:rsidR="00EE11F2">
        <w:rPr>
          <w:sz w:val="22"/>
          <w:szCs w:val="22"/>
        </w:rPr>
        <w:t xml:space="preserve"> </w:t>
      </w:r>
      <w:hyperlink r:id="rId48" w:history="1">
        <w:r w:rsidR="00FE44E3" w:rsidRPr="005C05A1">
          <w:rPr>
            <w:rStyle w:val="Hyperlink"/>
            <w:sz w:val="22"/>
            <w:szCs w:val="22"/>
          </w:rPr>
          <w:t>deprogramming cult members</w:t>
        </w:r>
      </w:hyperlink>
      <w:r w:rsidR="00EE11F2">
        <w:rPr>
          <w:sz w:val="22"/>
          <w:szCs w:val="22"/>
        </w:rPr>
        <w:t xml:space="preserve">.  </w:t>
      </w:r>
    </w:p>
    <w:p w14:paraId="2A98F67D" w14:textId="65A12F4D" w:rsidR="00AD636C" w:rsidRDefault="00DF7A21" w:rsidP="00116AAA">
      <w:pPr>
        <w:rPr>
          <w:sz w:val="22"/>
          <w:szCs w:val="22"/>
        </w:rPr>
      </w:pPr>
      <w:r>
        <w:rPr>
          <w:sz w:val="22"/>
          <w:szCs w:val="22"/>
        </w:rPr>
        <w:t xml:space="preserve">However, </w:t>
      </w:r>
      <w:r w:rsidR="00FE44E3">
        <w:rPr>
          <w:sz w:val="22"/>
          <w:szCs w:val="22"/>
        </w:rPr>
        <w:t xml:space="preserve">even if one follows the first three of Rapoport’s rules, </w:t>
      </w:r>
      <w:r>
        <w:rPr>
          <w:sz w:val="22"/>
          <w:szCs w:val="22"/>
        </w:rPr>
        <w:t>there is a danger of losing ground at the rebuttal stage</w:t>
      </w:r>
      <w:r w:rsidR="00074A99">
        <w:rPr>
          <w:sz w:val="22"/>
          <w:szCs w:val="22"/>
        </w:rPr>
        <w:t xml:space="preserve">. </w:t>
      </w:r>
      <w:r w:rsidR="00116AAA">
        <w:rPr>
          <w:sz w:val="22"/>
          <w:szCs w:val="22"/>
        </w:rPr>
        <w:t xml:space="preserve">A useful principle for </w:t>
      </w:r>
      <w:proofErr w:type="spellStart"/>
      <w:r w:rsidR="00FC2244">
        <w:rPr>
          <w:sz w:val="22"/>
          <w:szCs w:val="22"/>
        </w:rPr>
        <w:t>ahimsic</w:t>
      </w:r>
      <w:proofErr w:type="spellEnd"/>
      <w:r w:rsidR="00116AAA" w:rsidRPr="00FC2244">
        <w:rPr>
          <w:sz w:val="22"/>
          <w:szCs w:val="22"/>
        </w:rPr>
        <w:t xml:space="preserve"> argumentation</w:t>
      </w:r>
      <w:r w:rsidR="00116AAA">
        <w:rPr>
          <w:sz w:val="22"/>
          <w:szCs w:val="22"/>
        </w:rPr>
        <w:t xml:space="preserve"> is the </w:t>
      </w:r>
      <w:r w:rsidR="00116AAA" w:rsidRPr="00FC2244">
        <w:rPr>
          <w:i/>
          <w:iCs/>
          <w:sz w:val="22"/>
          <w:szCs w:val="22"/>
        </w:rPr>
        <w:t>Golden Rule of Argumentation</w:t>
      </w:r>
      <w:r w:rsidR="00FC2244">
        <w:rPr>
          <w:sz w:val="22"/>
          <w:szCs w:val="22"/>
        </w:rPr>
        <w:t>:</w:t>
      </w:r>
      <w:r w:rsidR="00116AAA">
        <w:rPr>
          <w:sz w:val="22"/>
          <w:szCs w:val="22"/>
        </w:rPr>
        <w:t xml:space="preserve"> </w:t>
      </w:r>
      <w:r w:rsidR="00FC2244">
        <w:rPr>
          <w:sz w:val="22"/>
          <w:szCs w:val="22"/>
        </w:rPr>
        <w:t>in giving and receiving arguments, treat others the</w:t>
      </w:r>
      <w:r w:rsidR="00116AAA">
        <w:rPr>
          <w:sz w:val="22"/>
          <w:szCs w:val="22"/>
        </w:rPr>
        <w:t xml:space="preserve"> way you wish to be treated. </w:t>
      </w:r>
      <w:r w:rsidR="00AD636C">
        <w:rPr>
          <w:sz w:val="22"/>
          <w:szCs w:val="22"/>
        </w:rPr>
        <w:t xml:space="preserve">When arguments follow this principle, we might call it </w:t>
      </w:r>
      <w:r w:rsidR="00AD636C" w:rsidRPr="00AD636C">
        <w:rPr>
          <w:i/>
          <w:iCs/>
          <w:sz w:val="22"/>
          <w:szCs w:val="22"/>
        </w:rPr>
        <w:t>Golden Argumentation</w:t>
      </w:r>
      <w:r w:rsidR="00AD636C">
        <w:rPr>
          <w:sz w:val="22"/>
          <w:szCs w:val="22"/>
        </w:rPr>
        <w:t xml:space="preserve">. </w:t>
      </w:r>
    </w:p>
    <w:p w14:paraId="4AD53077" w14:textId="0E8F7DB2" w:rsidR="001A290D" w:rsidRDefault="00AD636C" w:rsidP="00116AAA">
      <w:pPr>
        <w:rPr>
          <w:sz w:val="22"/>
          <w:szCs w:val="22"/>
        </w:rPr>
      </w:pPr>
      <w:r>
        <w:rPr>
          <w:sz w:val="22"/>
          <w:szCs w:val="22"/>
        </w:rPr>
        <w:t>Golden Argumentation</w:t>
      </w:r>
      <w:r w:rsidR="00116AAA">
        <w:rPr>
          <w:sz w:val="22"/>
          <w:szCs w:val="22"/>
        </w:rPr>
        <w:t xml:space="preserve"> requires that we avoid </w:t>
      </w:r>
      <w:r w:rsidR="00FC2244">
        <w:rPr>
          <w:sz w:val="22"/>
          <w:szCs w:val="22"/>
        </w:rPr>
        <w:t xml:space="preserve">logical fallacies, cognitive biases, </w:t>
      </w:r>
      <w:r w:rsidR="00116AAA">
        <w:rPr>
          <w:sz w:val="22"/>
          <w:szCs w:val="22"/>
        </w:rPr>
        <w:t>lies, bullshit, misleading contextualization, withholding evidence, sophistry</w:t>
      </w:r>
      <w:r>
        <w:rPr>
          <w:sz w:val="22"/>
          <w:szCs w:val="22"/>
        </w:rPr>
        <w:t xml:space="preserve">, </w:t>
      </w:r>
      <w:r w:rsidR="00116AAA">
        <w:rPr>
          <w:sz w:val="22"/>
          <w:szCs w:val="22"/>
        </w:rPr>
        <w:t xml:space="preserve">etc. Instead, we must </w:t>
      </w:r>
      <w:r w:rsidR="00A86681">
        <w:rPr>
          <w:sz w:val="22"/>
          <w:szCs w:val="22"/>
        </w:rPr>
        <w:t>employ</w:t>
      </w:r>
      <w:r w:rsidR="00116AAA">
        <w:rPr>
          <w:sz w:val="22"/>
          <w:szCs w:val="22"/>
        </w:rPr>
        <w:t xml:space="preserve"> good epistemic practices (e.g., evidence</w:t>
      </w:r>
      <w:r w:rsidR="00A86681">
        <w:rPr>
          <w:sz w:val="22"/>
          <w:szCs w:val="22"/>
        </w:rPr>
        <w:t>-</w:t>
      </w:r>
      <w:r w:rsidR="00116AAA">
        <w:rPr>
          <w:sz w:val="22"/>
          <w:szCs w:val="22"/>
        </w:rPr>
        <w:t xml:space="preserve">gathering and fact-checking) and exhibit epistemic virtues, such as honesty, humility, </w:t>
      </w:r>
      <w:r w:rsidR="003944B8">
        <w:rPr>
          <w:sz w:val="22"/>
          <w:szCs w:val="22"/>
        </w:rPr>
        <w:t xml:space="preserve">and </w:t>
      </w:r>
      <w:r w:rsidR="00116AAA">
        <w:rPr>
          <w:sz w:val="22"/>
          <w:szCs w:val="22"/>
        </w:rPr>
        <w:t xml:space="preserve">open-mindedness. </w:t>
      </w:r>
    </w:p>
    <w:p w14:paraId="2F892B4D" w14:textId="55CFE1A0" w:rsidR="00116AAA" w:rsidRDefault="00BE53CB" w:rsidP="00116AAA">
      <w:pPr>
        <w:rPr>
          <w:sz w:val="22"/>
          <w:szCs w:val="22"/>
        </w:rPr>
      </w:pPr>
      <w:r>
        <w:rPr>
          <w:sz w:val="22"/>
          <w:szCs w:val="22"/>
        </w:rPr>
        <w:t xml:space="preserve">One common </w:t>
      </w:r>
      <w:r w:rsidR="003944B8">
        <w:rPr>
          <w:sz w:val="22"/>
          <w:szCs w:val="22"/>
        </w:rPr>
        <w:t>mistake</w:t>
      </w:r>
      <w:r>
        <w:rPr>
          <w:sz w:val="22"/>
          <w:szCs w:val="22"/>
        </w:rPr>
        <w:t xml:space="preserve"> at the rebuttal stage </w:t>
      </w:r>
      <w:r w:rsidR="00FC2244">
        <w:rPr>
          <w:sz w:val="22"/>
          <w:szCs w:val="22"/>
        </w:rPr>
        <w:t>that violates the G</w:t>
      </w:r>
      <w:r w:rsidR="00F84EDF">
        <w:rPr>
          <w:sz w:val="22"/>
          <w:szCs w:val="22"/>
        </w:rPr>
        <w:t>olden Rule of Arg</w:t>
      </w:r>
      <w:r w:rsidR="00D31306">
        <w:rPr>
          <w:sz w:val="22"/>
          <w:szCs w:val="22"/>
        </w:rPr>
        <w:t>u</w:t>
      </w:r>
      <w:r w:rsidR="00F84EDF">
        <w:rPr>
          <w:sz w:val="22"/>
          <w:szCs w:val="22"/>
        </w:rPr>
        <w:t>mentation</w:t>
      </w:r>
      <w:r w:rsidR="00FC2244">
        <w:rPr>
          <w:sz w:val="22"/>
          <w:szCs w:val="22"/>
        </w:rPr>
        <w:t xml:space="preserve"> </w:t>
      </w:r>
      <w:r w:rsidR="003944B8">
        <w:rPr>
          <w:sz w:val="22"/>
          <w:szCs w:val="22"/>
        </w:rPr>
        <w:t>is failure to</w:t>
      </w:r>
      <w:r>
        <w:rPr>
          <w:sz w:val="22"/>
          <w:szCs w:val="22"/>
        </w:rPr>
        <w:t xml:space="preserve"> genuinely </w:t>
      </w:r>
      <w:r w:rsidR="00D31306">
        <w:rPr>
          <w:sz w:val="22"/>
          <w:szCs w:val="22"/>
        </w:rPr>
        <w:t>consider</w:t>
      </w:r>
      <w:r>
        <w:rPr>
          <w:sz w:val="22"/>
          <w:szCs w:val="22"/>
        </w:rPr>
        <w:t xml:space="preserve"> the other person’s reasons</w:t>
      </w:r>
      <w:r w:rsidR="00C83388">
        <w:rPr>
          <w:sz w:val="22"/>
          <w:szCs w:val="22"/>
        </w:rPr>
        <w:t xml:space="preserve"> in developing one’s own view</w:t>
      </w:r>
      <w:r>
        <w:rPr>
          <w:sz w:val="22"/>
          <w:szCs w:val="22"/>
        </w:rPr>
        <w:t>. Merely listening and reflecting</w:t>
      </w:r>
      <w:r w:rsidR="00FC2244">
        <w:rPr>
          <w:sz w:val="22"/>
          <w:szCs w:val="22"/>
        </w:rPr>
        <w:t xml:space="preserve"> it back</w:t>
      </w:r>
      <w:r>
        <w:rPr>
          <w:sz w:val="22"/>
          <w:szCs w:val="22"/>
        </w:rPr>
        <w:t xml:space="preserve"> is </w:t>
      </w:r>
      <w:r w:rsidR="00FC2244">
        <w:rPr>
          <w:sz w:val="22"/>
          <w:szCs w:val="22"/>
        </w:rPr>
        <w:t>insufficient</w:t>
      </w:r>
      <w:r>
        <w:rPr>
          <w:sz w:val="22"/>
          <w:szCs w:val="22"/>
        </w:rPr>
        <w:t>. To avoid being challenged, s</w:t>
      </w:r>
      <w:r w:rsidR="00116AAA">
        <w:rPr>
          <w:sz w:val="22"/>
          <w:szCs w:val="22"/>
        </w:rPr>
        <w:t xml:space="preserve">ome people </w:t>
      </w:r>
      <w:r w:rsidR="00FC276A">
        <w:rPr>
          <w:sz w:val="22"/>
          <w:szCs w:val="22"/>
        </w:rPr>
        <w:t xml:space="preserve">resort to </w:t>
      </w:r>
      <w:r w:rsidR="00FC276A" w:rsidRPr="003944B8">
        <w:rPr>
          <w:i/>
          <w:iCs/>
          <w:sz w:val="22"/>
          <w:szCs w:val="22"/>
        </w:rPr>
        <w:t>relativism</w:t>
      </w:r>
      <w:r w:rsidR="00FC276A">
        <w:rPr>
          <w:sz w:val="22"/>
          <w:szCs w:val="22"/>
        </w:rPr>
        <w:t xml:space="preserve"> here: the view that truth is relative, so that what’s “true for you” might not be “true for me</w:t>
      </w:r>
      <w:r w:rsidR="00116AAA">
        <w:rPr>
          <w:sz w:val="22"/>
          <w:szCs w:val="22"/>
        </w:rPr>
        <w:t>.</w:t>
      </w:r>
      <w:r w:rsidR="00FC276A">
        <w:rPr>
          <w:sz w:val="22"/>
          <w:szCs w:val="22"/>
        </w:rPr>
        <w:t>”</w:t>
      </w:r>
      <w:r w:rsidR="00116AAA">
        <w:rPr>
          <w:sz w:val="22"/>
          <w:szCs w:val="22"/>
        </w:rPr>
        <w:t xml:space="preserve"> However, </w:t>
      </w:r>
      <w:r w:rsidR="004C52D8">
        <w:rPr>
          <w:sz w:val="22"/>
          <w:szCs w:val="22"/>
        </w:rPr>
        <w:t xml:space="preserve">as Richard Feldman argues, </w:t>
      </w:r>
      <w:hyperlink r:id="rId49" w:history="1">
        <w:r w:rsidR="004C52D8" w:rsidRPr="004C52D8">
          <w:rPr>
            <w:rStyle w:val="Hyperlink"/>
            <w:sz w:val="22"/>
            <w:szCs w:val="22"/>
          </w:rPr>
          <w:t>relativism</w:t>
        </w:r>
        <w:r w:rsidR="00116AAA" w:rsidRPr="004C52D8">
          <w:rPr>
            <w:rStyle w:val="Hyperlink"/>
            <w:sz w:val="22"/>
            <w:szCs w:val="22"/>
          </w:rPr>
          <w:t xml:space="preserve"> amounts to a </w:t>
        </w:r>
        <w:r w:rsidR="004C52D8" w:rsidRPr="004C52D8">
          <w:rPr>
            <w:rStyle w:val="Hyperlink"/>
            <w:sz w:val="22"/>
            <w:szCs w:val="22"/>
          </w:rPr>
          <w:t>disrespect</w:t>
        </w:r>
        <w:r w:rsidR="00F84EDF">
          <w:rPr>
            <w:rStyle w:val="Hyperlink"/>
            <w:sz w:val="22"/>
            <w:szCs w:val="22"/>
          </w:rPr>
          <w:t>f</w:t>
        </w:r>
        <w:r w:rsidR="004C52D8" w:rsidRPr="004C52D8">
          <w:rPr>
            <w:rStyle w:val="Hyperlink"/>
            <w:sz w:val="22"/>
            <w:szCs w:val="22"/>
          </w:rPr>
          <w:t>ul</w:t>
        </w:r>
        <w:r w:rsidR="00116AAA" w:rsidRPr="004C52D8">
          <w:rPr>
            <w:rStyle w:val="Hyperlink"/>
            <w:sz w:val="22"/>
            <w:szCs w:val="22"/>
          </w:rPr>
          <w:t xml:space="preserve"> dismissal</w:t>
        </w:r>
      </w:hyperlink>
      <w:r w:rsidR="00116AAA">
        <w:rPr>
          <w:sz w:val="22"/>
          <w:szCs w:val="22"/>
        </w:rPr>
        <w:t xml:space="preserve">—a refusal to take another’s reasons as a challenge to one’s own. Taking another’s reasons seriously means the willingness to </w:t>
      </w:r>
      <w:r w:rsidR="004C52D8">
        <w:rPr>
          <w:sz w:val="22"/>
          <w:szCs w:val="22"/>
        </w:rPr>
        <w:t>recognize the possibility that one might be wrong</w:t>
      </w:r>
      <w:r w:rsidR="00F84EDF">
        <w:rPr>
          <w:sz w:val="22"/>
          <w:szCs w:val="22"/>
        </w:rPr>
        <w:t>;</w:t>
      </w:r>
      <w:r w:rsidR="004C52D8">
        <w:rPr>
          <w:sz w:val="22"/>
          <w:szCs w:val="22"/>
        </w:rPr>
        <w:t xml:space="preserve"> i.e., the possibility of a real disagreement</w:t>
      </w:r>
      <w:r w:rsidR="00116AAA">
        <w:rPr>
          <w:sz w:val="22"/>
          <w:szCs w:val="22"/>
        </w:rPr>
        <w:t xml:space="preserve">. </w:t>
      </w:r>
      <w:r w:rsidR="004C52D8">
        <w:rPr>
          <w:sz w:val="22"/>
          <w:szCs w:val="22"/>
        </w:rPr>
        <w:t>Refusing to do so amounts to a kind of intolerance.</w:t>
      </w:r>
      <w:r w:rsidR="00A1455B">
        <w:rPr>
          <w:sz w:val="22"/>
          <w:szCs w:val="22"/>
        </w:rPr>
        <w:t xml:space="preserve"> For Feldman, then, the appeal to relativism functions as an </w:t>
      </w:r>
      <w:hyperlink r:id="rId50" w:history="1">
        <w:r w:rsidR="00A1455B" w:rsidRPr="005613F1">
          <w:rPr>
            <w:rStyle w:val="Hyperlink"/>
            <w:sz w:val="22"/>
            <w:szCs w:val="22"/>
          </w:rPr>
          <w:t>argument stopper</w:t>
        </w:r>
      </w:hyperlink>
      <w:r w:rsidR="005B07C6">
        <w:rPr>
          <w:sz w:val="22"/>
          <w:szCs w:val="22"/>
        </w:rPr>
        <w:t xml:space="preserve">—a tactic for cutting off rational discussion to avoid challenges to one’s view. </w:t>
      </w:r>
      <w:r w:rsidR="00996017">
        <w:rPr>
          <w:sz w:val="22"/>
          <w:szCs w:val="22"/>
        </w:rPr>
        <w:t xml:space="preserve">However, challenges shouldn’t be a problem if </w:t>
      </w:r>
      <w:r w:rsidR="00FC2244">
        <w:rPr>
          <w:sz w:val="22"/>
          <w:szCs w:val="22"/>
        </w:rPr>
        <w:t>our goal is</w:t>
      </w:r>
      <w:r w:rsidR="00996017">
        <w:rPr>
          <w:sz w:val="22"/>
          <w:szCs w:val="22"/>
        </w:rPr>
        <w:t xml:space="preserve"> the truth. If they’re good</w:t>
      </w:r>
      <w:r w:rsidR="00FC2244">
        <w:rPr>
          <w:sz w:val="22"/>
          <w:szCs w:val="22"/>
        </w:rPr>
        <w:t xml:space="preserve"> challenges</w:t>
      </w:r>
      <w:r w:rsidR="00996017">
        <w:rPr>
          <w:sz w:val="22"/>
          <w:szCs w:val="22"/>
        </w:rPr>
        <w:t xml:space="preserve">, they </w:t>
      </w:r>
      <w:r w:rsidR="00FC2244">
        <w:rPr>
          <w:sz w:val="22"/>
          <w:szCs w:val="22"/>
        </w:rPr>
        <w:t xml:space="preserve">can </w:t>
      </w:r>
      <w:r w:rsidR="00996017">
        <w:rPr>
          <w:sz w:val="22"/>
          <w:szCs w:val="22"/>
        </w:rPr>
        <w:t xml:space="preserve">help you correct an error. If they’re not very good, one can retain one’s position and strengthen it by </w:t>
      </w:r>
      <w:r w:rsidR="003D00CE">
        <w:rPr>
          <w:sz w:val="22"/>
          <w:szCs w:val="22"/>
        </w:rPr>
        <w:t>learning how to respond to</w:t>
      </w:r>
      <w:r w:rsidR="00996017">
        <w:rPr>
          <w:sz w:val="22"/>
          <w:szCs w:val="22"/>
        </w:rPr>
        <w:t xml:space="preserve"> opposition. If you’re </w:t>
      </w:r>
      <w:r w:rsidR="00FC2244">
        <w:rPr>
          <w:sz w:val="22"/>
          <w:szCs w:val="22"/>
        </w:rPr>
        <w:t>un</w:t>
      </w:r>
      <w:r w:rsidR="00996017">
        <w:rPr>
          <w:sz w:val="22"/>
          <w:szCs w:val="22"/>
        </w:rPr>
        <w:t xml:space="preserve">sure whether they’re </w:t>
      </w:r>
      <w:r w:rsidR="00FC2244">
        <w:rPr>
          <w:sz w:val="22"/>
          <w:szCs w:val="22"/>
        </w:rPr>
        <w:t>any good</w:t>
      </w:r>
      <w:r w:rsidR="00996017">
        <w:rPr>
          <w:sz w:val="22"/>
          <w:szCs w:val="22"/>
        </w:rPr>
        <w:t xml:space="preserve">, you can </w:t>
      </w:r>
      <w:r w:rsidR="00FC2244">
        <w:rPr>
          <w:sz w:val="22"/>
          <w:szCs w:val="22"/>
        </w:rPr>
        <w:t>acknowledge them as</w:t>
      </w:r>
      <w:r w:rsidR="00996017">
        <w:rPr>
          <w:sz w:val="22"/>
          <w:szCs w:val="22"/>
        </w:rPr>
        <w:t xml:space="preserve"> worth considering, then </w:t>
      </w:r>
      <w:r w:rsidR="00FC2244">
        <w:rPr>
          <w:sz w:val="22"/>
          <w:szCs w:val="22"/>
        </w:rPr>
        <w:t>return</w:t>
      </w:r>
      <w:r w:rsidR="00996017">
        <w:rPr>
          <w:sz w:val="22"/>
          <w:szCs w:val="22"/>
        </w:rPr>
        <w:t xml:space="preserve"> to the conversation after you’ve had time to reflect.</w:t>
      </w:r>
    </w:p>
    <w:p w14:paraId="6AD42F2D" w14:textId="43627EF0" w:rsidR="004C2550" w:rsidRDefault="00996017" w:rsidP="004C2550">
      <w:pPr>
        <w:rPr>
          <w:sz w:val="22"/>
          <w:szCs w:val="22"/>
        </w:rPr>
      </w:pPr>
      <w:r>
        <w:rPr>
          <w:sz w:val="22"/>
          <w:szCs w:val="22"/>
        </w:rPr>
        <w:t>No matter what one does</w:t>
      </w:r>
      <w:r w:rsidR="00C83388">
        <w:rPr>
          <w:sz w:val="22"/>
          <w:szCs w:val="22"/>
        </w:rPr>
        <w:t xml:space="preserve">, </w:t>
      </w:r>
      <w:r w:rsidR="00FC2244">
        <w:rPr>
          <w:sz w:val="22"/>
          <w:szCs w:val="22"/>
        </w:rPr>
        <w:t>your interlocutor</w:t>
      </w:r>
      <w:r w:rsidR="004C2550">
        <w:rPr>
          <w:sz w:val="22"/>
          <w:szCs w:val="22"/>
        </w:rPr>
        <w:t xml:space="preserve"> </w:t>
      </w:r>
      <w:r w:rsidR="00C83388">
        <w:rPr>
          <w:sz w:val="22"/>
          <w:szCs w:val="22"/>
        </w:rPr>
        <w:t xml:space="preserve">might not be </w:t>
      </w:r>
      <w:r w:rsidR="00FC2244">
        <w:rPr>
          <w:sz w:val="22"/>
          <w:szCs w:val="22"/>
        </w:rPr>
        <w:t>receptive</w:t>
      </w:r>
      <w:r w:rsidR="004C2550">
        <w:rPr>
          <w:sz w:val="22"/>
          <w:szCs w:val="22"/>
        </w:rPr>
        <w:t xml:space="preserve"> to direct rebuttal</w:t>
      </w:r>
      <w:r w:rsidR="00C83388">
        <w:rPr>
          <w:sz w:val="22"/>
          <w:szCs w:val="22"/>
        </w:rPr>
        <w:t>. In this case,</w:t>
      </w:r>
      <w:r w:rsidR="004C2550">
        <w:rPr>
          <w:sz w:val="22"/>
          <w:szCs w:val="22"/>
        </w:rPr>
        <w:t xml:space="preserve"> an alternative is the </w:t>
      </w:r>
      <w:r w:rsidR="004C2550" w:rsidRPr="00996017">
        <w:rPr>
          <w:i/>
          <w:iCs/>
          <w:sz w:val="22"/>
          <w:szCs w:val="22"/>
        </w:rPr>
        <w:t>Socratic method</w:t>
      </w:r>
      <w:r w:rsidR="00FC2244">
        <w:rPr>
          <w:sz w:val="22"/>
          <w:szCs w:val="22"/>
        </w:rPr>
        <w:t xml:space="preserve"> in which one</w:t>
      </w:r>
      <w:r w:rsidR="004C2550">
        <w:rPr>
          <w:sz w:val="22"/>
          <w:szCs w:val="22"/>
        </w:rPr>
        <w:t xml:space="preserve"> </w:t>
      </w:r>
      <w:r w:rsidR="00FC2244">
        <w:rPr>
          <w:sz w:val="22"/>
          <w:szCs w:val="22"/>
        </w:rPr>
        <w:t xml:space="preserve">steers the conversation with probative </w:t>
      </w:r>
      <w:r w:rsidR="004C2550">
        <w:rPr>
          <w:sz w:val="22"/>
          <w:szCs w:val="22"/>
        </w:rPr>
        <w:t xml:space="preserve">questions, </w:t>
      </w:r>
      <w:r w:rsidR="00FC2244">
        <w:rPr>
          <w:sz w:val="22"/>
          <w:szCs w:val="22"/>
        </w:rPr>
        <w:t>allowing</w:t>
      </w:r>
      <w:r w:rsidR="004C2550">
        <w:rPr>
          <w:sz w:val="22"/>
          <w:szCs w:val="22"/>
        </w:rPr>
        <w:t xml:space="preserve"> the answers </w:t>
      </w:r>
      <w:r w:rsidR="00FC2244">
        <w:rPr>
          <w:sz w:val="22"/>
          <w:szCs w:val="22"/>
        </w:rPr>
        <w:t xml:space="preserve">to </w:t>
      </w:r>
      <w:r w:rsidR="004C2550">
        <w:rPr>
          <w:sz w:val="22"/>
          <w:szCs w:val="22"/>
        </w:rPr>
        <w:t>come voluntarily from within rather than forced</w:t>
      </w:r>
      <w:r w:rsidR="00FC2244">
        <w:rPr>
          <w:sz w:val="22"/>
          <w:szCs w:val="22"/>
        </w:rPr>
        <w:t xml:space="preserve"> </w:t>
      </w:r>
      <w:r w:rsidR="004C2550">
        <w:rPr>
          <w:sz w:val="22"/>
          <w:szCs w:val="22"/>
        </w:rPr>
        <w:t xml:space="preserve">from without. Still, the danger there is </w:t>
      </w:r>
      <w:r w:rsidR="00FC2244">
        <w:rPr>
          <w:sz w:val="22"/>
          <w:szCs w:val="22"/>
        </w:rPr>
        <w:t>turning it into</w:t>
      </w:r>
      <w:r w:rsidR="004C2550">
        <w:rPr>
          <w:sz w:val="22"/>
          <w:szCs w:val="22"/>
        </w:rPr>
        <w:t xml:space="preserve"> interrogation. </w:t>
      </w:r>
      <w:r w:rsidR="00FC2244">
        <w:rPr>
          <w:sz w:val="22"/>
          <w:szCs w:val="22"/>
        </w:rPr>
        <w:t>O</w:t>
      </w:r>
      <w:r w:rsidR="004C2550">
        <w:rPr>
          <w:sz w:val="22"/>
          <w:szCs w:val="22"/>
        </w:rPr>
        <w:t xml:space="preserve">ne needs to approach </w:t>
      </w:r>
      <w:r w:rsidR="00FC2244">
        <w:rPr>
          <w:sz w:val="22"/>
          <w:szCs w:val="22"/>
        </w:rPr>
        <w:t>questioning</w:t>
      </w:r>
      <w:r w:rsidR="004C2550">
        <w:rPr>
          <w:sz w:val="22"/>
          <w:szCs w:val="22"/>
        </w:rPr>
        <w:t xml:space="preserve"> with caution. Again, it helps to be genuinely inquisitive</w:t>
      </w:r>
      <w:r w:rsidR="00032513">
        <w:rPr>
          <w:sz w:val="22"/>
          <w:szCs w:val="22"/>
        </w:rPr>
        <w:t xml:space="preserve"> </w:t>
      </w:r>
      <w:r w:rsidR="00DB7768">
        <w:rPr>
          <w:sz w:val="22"/>
          <w:szCs w:val="22"/>
        </w:rPr>
        <w:t>and communicate this via</w:t>
      </w:r>
      <w:r w:rsidR="004C2550">
        <w:rPr>
          <w:sz w:val="22"/>
          <w:szCs w:val="22"/>
        </w:rPr>
        <w:t xml:space="preserve"> </w:t>
      </w:r>
      <w:r w:rsidR="00C83388">
        <w:rPr>
          <w:sz w:val="22"/>
          <w:szCs w:val="22"/>
        </w:rPr>
        <w:t>nonverbal cues</w:t>
      </w:r>
      <w:r w:rsidR="004C2550">
        <w:rPr>
          <w:sz w:val="22"/>
          <w:szCs w:val="22"/>
        </w:rPr>
        <w:t>.</w:t>
      </w:r>
    </w:p>
    <w:p w14:paraId="406F6507" w14:textId="01260A9E" w:rsidR="00E02998" w:rsidRDefault="00116AAA" w:rsidP="00E02998">
      <w:pPr>
        <w:rPr>
          <w:sz w:val="22"/>
          <w:szCs w:val="22"/>
        </w:rPr>
      </w:pPr>
      <w:r>
        <w:rPr>
          <w:sz w:val="22"/>
          <w:szCs w:val="22"/>
        </w:rPr>
        <w:t xml:space="preserve">If continued argumentation will increase hostility, </w:t>
      </w:r>
      <w:r w:rsidR="00DB7768">
        <w:rPr>
          <w:sz w:val="22"/>
          <w:szCs w:val="22"/>
        </w:rPr>
        <w:t>it is better to</w:t>
      </w:r>
      <w:r>
        <w:rPr>
          <w:sz w:val="22"/>
          <w:szCs w:val="22"/>
        </w:rPr>
        <w:t xml:space="preserve"> </w:t>
      </w:r>
      <w:r w:rsidR="004C2550">
        <w:rPr>
          <w:sz w:val="22"/>
          <w:szCs w:val="22"/>
        </w:rPr>
        <w:t xml:space="preserve">gently redirect </w:t>
      </w:r>
      <w:r w:rsidR="00DB7768">
        <w:rPr>
          <w:sz w:val="22"/>
          <w:szCs w:val="22"/>
        </w:rPr>
        <w:t xml:space="preserve">or withdraw from </w:t>
      </w:r>
      <w:r w:rsidR="004C2550">
        <w:rPr>
          <w:sz w:val="22"/>
          <w:szCs w:val="22"/>
        </w:rPr>
        <w:t xml:space="preserve">the </w:t>
      </w:r>
      <w:r w:rsidR="00DB7768">
        <w:rPr>
          <w:sz w:val="22"/>
          <w:szCs w:val="22"/>
        </w:rPr>
        <w:t>conversation</w:t>
      </w:r>
      <w:r>
        <w:rPr>
          <w:sz w:val="22"/>
          <w:szCs w:val="22"/>
        </w:rPr>
        <w:t xml:space="preserve">. Or if we know </w:t>
      </w:r>
      <w:r w:rsidR="00DB7768">
        <w:rPr>
          <w:sz w:val="22"/>
          <w:szCs w:val="22"/>
        </w:rPr>
        <w:t>our interlocutor</w:t>
      </w:r>
      <w:r>
        <w:rPr>
          <w:sz w:val="22"/>
          <w:szCs w:val="22"/>
        </w:rPr>
        <w:t xml:space="preserve"> isn’t willing to engage in the first place, we should respect that</w:t>
      </w:r>
      <w:r w:rsidR="00BE53CB">
        <w:rPr>
          <w:sz w:val="22"/>
          <w:szCs w:val="22"/>
        </w:rPr>
        <w:t xml:space="preserve">. Handling these situations with </w:t>
      </w:r>
      <w:r w:rsidR="00DB7768">
        <w:rPr>
          <w:sz w:val="22"/>
          <w:szCs w:val="22"/>
        </w:rPr>
        <w:t>care</w:t>
      </w:r>
      <w:r w:rsidR="00BE53CB">
        <w:rPr>
          <w:sz w:val="22"/>
          <w:szCs w:val="22"/>
        </w:rPr>
        <w:t xml:space="preserve"> can set the stage for better engagement in the future.</w:t>
      </w:r>
    </w:p>
    <w:p w14:paraId="7AC56DFA" w14:textId="763D0F50" w:rsidR="003B23C6" w:rsidRDefault="0085269C" w:rsidP="00FB080A">
      <w:pPr>
        <w:rPr>
          <w:sz w:val="22"/>
          <w:szCs w:val="22"/>
        </w:rPr>
      </w:pPr>
      <w:r>
        <w:rPr>
          <w:sz w:val="22"/>
          <w:szCs w:val="22"/>
        </w:rPr>
        <w:lastRenderedPageBreak/>
        <w:t>In the end,</w:t>
      </w:r>
      <w:r w:rsidR="00E71E5A">
        <w:rPr>
          <w:sz w:val="22"/>
          <w:szCs w:val="22"/>
        </w:rPr>
        <w:t xml:space="preserve"> the effectiveness of</w:t>
      </w:r>
      <w:r>
        <w:rPr>
          <w:sz w:val="22"/>
          <w:szCs w:val="22"/>
        </w:rPr>
        <w:t xml:space="preserve"> </w:t>
      </w:r>
      <w:proofErr w:type="spellStart"/>
      <w:r w:rsidR="00DB7768">
        <w:rPr>
          <w:sz w:val="22"/>
          <w:szCs w:val="22"/>
        </w:rPr>
        <w:t>ahimsic</w:t>
      </w:r>
      <w:proofErr w:type="spellEnd"/>
      <w:r w:rsidR="00DB7768">
        <w:rPr>
          <w:sz w:val="22"/>
          <w:szCs w:val="22"/>
        </w:rPr>
        <w:t xml:space="preserve"> argument</w:t>
      </w:r>
      <w:r w:rsidR="000D018D">
        <w:rPr>
          <w:sz w:val="22"/>
          <w:szCs w:val="22"/>
        </w:rPr>
        <w:t xml:space="preserve"> techniques depend on the ability to apply them in the heat of the moment. It is here that we</w:t>
      </w:r>
      <w:r>
        <w:rPr>
          <w:sz w:val="22"/>
          <w:szCs w:val="22"/>
        </w:rPr>
        <w:t xml:space="preserve"> need </w:t>
      </w:r>
      <w:hyperlink r:id="rId51" w:history="1">
        <w:r w:rsidRPr="00482916">
          <w:rPr>
            <w:rStyle w:val="Hyperlink"/>
            <w:sz w:val="22"/>
            <w:szCs w:val="22"/>
          </w:rPr>
          <w:t xml:space="preserve">mindful </w:t>
        </w:r>
        <w:r w:rsidR="000D018D" w:rsidRPr="00482916">
          <w:rPr>
            <w:rStyle w:val="Hyperlink"/>
            <w:sz w:val="22"/>
            <w:szCs w:val="22"/>
          </w:rPr>
          <w:t>communication</w:t>
        </w:r>
      </w:hyperlink>
      <w:r w:rsidR="00751E9E">
        <w:rPr>
          <w:sz w:val="22"/>
          <w:szCs w:val="22"/>
        </w:rPr>
        <w:t xml:space="preserve">. As Thich Nhat Hanh suggests in </w:t>
      </w:r>
      <w:hyperlink r:id="rId52" w:history="1">
        <w:r w:rsidR="00751E9E" w:rsidRPr="000642FF">
          <w:rPr>
            <w:rStyle w:val="Hyperlink"/>
            <w:i/>
            <w:iCs/>
            <w:sz w:val="22"/>
            <w:szCs w:val="22"/>
          </w:rPr>
          <w:t>Being Peace</w:t>
        </w:r>
      </w:hyperlink>
      <w:r w:rsidR="00751E9E">
        <w:rPr>
          <w:sz w:val="22"/>
          <w:szCs w:val="22"/>
        </w:rPr>
        <w:t>, taking a brief pause to breathe three times can be an immediate calming counter to rising agitation (117). In the long term, we</w:t>
      </w:r>
      <w:r w:rsidR="000D018D">
        <w:rPr>
          <w:sz w:val="22"/>
          <w:szCs w:val="22"/>
        </w:rPr>
        <w:t xml:space="preserve"> can develop </w:t>
      </w:r>
      <w:r w:rsidR="00751E9E">
        <w:rPr>
          <w:sz w:val="22"/>
          <w:szCs w:val="22"/>
        </w:rPr>
        <w:t xml:space="preserve">a deeper level of mindfulness </w:t>
      </w:r>
      <w:r w:rsidR="000D018D">
        <w:rPr>
          <w:sz w:val="22"/>
          <w:szCs w:val="22"/>
        </w:rPr>
        <w:t>via</w:t>
      </w:r>
      <w:r w:rsidR="000642FF">
        <w:rPr>
          <w:sz w:val="22"/>
          <w:szCs w:val="22"/>
        </w:rPr>
        <w:t xml:space="preserve"> regular</w:t>
      </w:r>
      <w:r w:rsidR="000D018D">
        <w:rPr>
          <w:sz w:val="22"/>
          <w:szCs w:val="22"/>
        </w:rPr>
        <w:t xml:space="preserve"> mindfulness meditation</w:t>
      </w:r>
      <w:r w:rsidR="00DB7768">
        <w:rPr>
          <w:sz w:val="22"/>
          <w:szCs w:val="22"/>
        </w:rPr>
        <w:t>, a</w:t>
      </w:r>
      <w:r w:rsidR="000D018D">
        <w:rPr>
          <w:sz w:val="22"/>
          <w:szCs w:val="22"/>
        </w:rPr>
        <w:t xml:space="preserve"> practice originating </w:t>
      </w:r>
      <w:r w:rsidR="00751E9E">
        <w:rPr>
          <w:sz w:val="22"/>
          <w:szCs w:val="22"/>
        </w:rPr>
        <w:t>from</w:t>
      </w:r>
      <w:r w:rsidR="000D018D">
        <w:rPr>
          <w:sz w:val="22"/>
          <w:szCs w:val="22"/>
        </w:rPr>
        <w:t xml:space="preserve"> </w:t>
      </w:r>
      <w:r>
        <w:rPr>
          <w:sz w:val="22"/>
          <w:szCs w:val="22"/>
        </w:rPr>
        <w:t xml:space="preserve">Buddhist </w:t>
      </w:r>
      <w:r w:rsidR="000D018D">
        <w:rPr>
          <w:sz w:val="22"/>
          <w:szCs w:val="22"/>
        </w:rPr>
        <w:t>philosophy</w:t>
      </w:r>
      <w:r>
        <w:rPr>
          <w:sz w:val="22"/>
          <w:szCs w:val="22"/>
        </w:rPr>
        <w:t xml:space="preserve">. </w:t>
      </w:r>
      <w:r w:rsidR="00751E9E">
        <w:rPr>
          <w:sz w:val="22"/>
          <w:szCs w:val="22"/>
        </w:rPr>
        <w:t>Similar meditative techniques for deep listening and managing negative emotions are practiced by the Quakers among others.</w:t>
      </w:r>
    </w:p>
    <w:p w14:paraId="6D460D6D" w14:textId="77777777" w:rsidR="00A85887" w:rsidRPr="00A56B1A" w:rsidRDefault="00A85887" w:rsidP="00FB080A">
      <w:pPr>
        <w:rPr>
          <w:sz w:val="22"/>
          <w:szCs w:val="22"/>
        </w:rPr>
      </w:pPr>
    </w:p>
    <w:p w14:paraId="7D55304F" w14:textId="1DA68C35" w:rsidR="00116AAA" w:rsidRPr="00804E5C" w:rsidRDefault="00116AAA" w:rsidP="00FB080A">
      <w:pPr>
        <w:rPr>
          <w:b/>
          <w:bCs/>
          <w:i/>
          <w:iCs/>
          <w:sz w:val="22"/>
          <w:szCs w:val="22"/>
        </w:rPr>
      </w:pPr>
      <w:r w:rsidRPr="00804E5C">
        <w:rPr>
          <w:b/>
          <w:bCs/>
          <w:i/>
          <w:iCs/>
          <w:sz w:val="22"/>
          <w:szCs w:val="22"/>
        </w:rPr>
        <w:t>Communicative Satyagraha</w:t>
      </w:r>
    </w:p>
    <w:p w14:paraId="482B30CC" w14:textId="70BBC346" w:rsidR="00116AAA" w:rsidRDefault="00116AAA" w:rsidP="00116AAA">
      <w:pPr>
        <w:spacing w:before="100" w:beforeAutospacing="1" w:after="100" w:afterAutospacing="1" w:line="240" w:lineRule="auto"/>
        <w:rPr>
          <w:sz w:val="22"/>
          <w:szCs w:val="22"/>
        </w:rPr>
      </w:pPr>
      <w:r>
        <w:rPr>
          <w:sz w:val="22"/>
          <w:szCs w:val="22"/>
        </w:rPr>
        <w:t>The f</w:t>
      </w:r>
      <w:r w:rsidR="00D50E87">
        <w:rPr>
          <w:sz w:val="22"/>
          <w:szCs w:val="22"/>
        </w:rPr>
        <w:t>inal</w:t>
      </w:r>
      <w:r>
        <w:rPr>
          <w:sz w:val="22"/>
          <w:szCs w:val="22"/>
        </w:rPr>
        <w:t xml:space="preserve"> and most interesting form of</w:t>
      </w:r>
      <w:r w:rsidR="00D50E87">
        <w:rPr>
          <w:sz w:val="22"/>
          <w:szCs w:val="22"/>
        </w:rPr>
        <w:t xml:space="preserve"> </w:t>
      </w:r>
      <w:r w:rsidR="00CE1B22">
        <w:rPr>
          <w:sz w:val="22"/>
          <w:szCs w:val="22"/>
        </w:rPr>
        <w:t>AC</w:t>
      </w:r>
      <w:r w:rsidR="00D50E87">
        <w:rPr>
          <w:sz w:val="22"/>
          <w:szCs w:val="22"/>
        </w:rPr>
        <w:t xml:space="preserve"> resistance </w:t>
      </w:r>
      <w:r>
        <w:rPr>
          <w:sz w:val="22"/>
          <w:szCs w:val="22"/>
        </w:rPr>
        <w:t xml:space="preserve">is </w:t>
      </w:r>
      <w:r w:rsidRPr="00D50E87">
        <w:rPr>
          <w:i/>
          <w:iCs/>
          <w:sz w:val="22"/>
          <w:szCs w:val="22"/>
        </w:rPr>
        <w:t>communicative</w:t>
      </w:r>
      <w:r>
        <w:rPr>
          <w:sz w:val="22"/>
          <w:szCs w:val="22"/>
        </w:rPr>
        <w:t xml:space="preserve"> </w:t>
      </w:r>
      <w:r w:rsidRPr="00D56AF2">
        <w:rPr>
          <w:i/>
          <w:iCs/>
          <w:sz w:val="22"/>
          <w:szCs w:val="22"/>
        </w:rPr>
        <w:t>satyagraha</w:t>
      </w:r>
      <w:r>
        <w:rPr>
          <w:sz w:val="22"/>
          <w:szCs w:val="22"/>
        </w:rPr>
        <w:t xml:space="preserve">. </w:t>
      </w:r>
      <w:hyperlink r:id="rId53" w:history="1">
        <w:r w:rsidRPr="003F1C27">
          <w:rPr>
            <w:rStyle w:val="Hyperlink"/>
            <w:sz w:val="22"/>
            <w:szCs w:val="22"/>
          </w:rPr>
          <w:t>Satyagraha</w:t>
        </w:r>
      </w:hyperlink>
      <w:r>
        <w:rPr>
          <w:sz w:val="22"/>
          <w:szCs w:val="22"/>
        </w:rPr>
        <w:t xml:space="preserve"> was Gandhi’s </w:t>
      </w:r>
      <w:r w:rsidR="003F1C27">
        <w:rPr>
          <w:sz w:val="22"/>
          <w:szCs w:val="22"/>
        </w:rPr>
        <w:t>preferred</w:t>
      </w:r>
      <w:r>
        <w:rPr>
          <w:sz w:val="22"/>
          <w:szCs w:val="22"/>
        </w:rPr>
        <w:t xml:space="preserve"> form of nonviolence, </w:t>
      </w:r>
      <w:r w:rsidR="00775152">
        <w:rPr>
          <w:sz w:val="22"/>
          <w:szCs w:val="22"/>
        </w:rPr>
        <w:t>and</w:t>
      </w:r>
      <w:r>
        <w:rPr>
          <w:sz w:val="22"/>
          <w:szCs w:val="22"/>
        </w:rPr>
        <w:t xml:space="preserve"> was </w:t>
      </w:r>
      <w:r w:rsidR="00775152">
        <w:rPr>
          <w:sz w:val="22"/>
          <w:szCs w:val="22"/>
        </w:rPr>
        <w:t xml:space="preserve">later </w:t>
      </w:r>
      <w:r>
        <w:rPr>
          <w:sz w:val="22"/>
          <w:szCs w:val="22"/>
        </w:rPr>
        <w:t>adopted by King</w:t>
      </w:r>
      <w:r w:rsidR="00775152">
        <w:rPr>
          <w:sz w:val="22"/>
          <w:szCs w:val="22"/>
        </w:rPr>
        <w:t>. According to Gandhi,</w:t>
      </w:r>
      <w:r>
        <w:rPr>
          <w:sz w:val="22"/>
          <w:szCs w:val="22"/>
        </w:rPr>
        <w:t xml:space="preserve"> </w:t>
      </w:r>
      <w:r w:rsidRPr="00DC2812">
        <w:rPr>
          <w:sz w:val="22"/>
          <w:szCs w:val="22"/>
        </w:rPr>
        <w:t>“</w:t>
      </w:r>
      <w:r w:rsidRPr="00DC2812">
        <w:rPr>
          <w:rFonts w:eastAsia="Times New Roman" w:cstheme="minorHAnsi"/>
          <w:sz w:val="22"/>
          <w:szCs w:val="22"/>
        </w:rPr>
        <w:t xml:space="preserve">Its root meaning is holding on to truth, hence Truth-force. I have also called it Love-force or Soul-force. In the application of </w:t>
      </w:r>
      <w:r w:rsidRPr="00DC2812">
        <w:rPr>
          <w:rFonts w:eastAsia="Times New Roman" w:cstheme="minorHAnsi"/>
          <w:i/>
          <w:iCs/>
          <w:sz w:val="22"/>
          <w:szCs w:val="22"/>
        </w:rPr>
        <w:t>Satyagraha</w:t>
      </w:r>
      <w:r w:rsidRPr="00DC2812">
        <w:rPr>
          <w:rFonts w:eastAsia="Times New Roman" w:cstheme="minorHAnsi"/>
          <w:sz w:val="22"/>
          <w:szCs w:val="22"/>
        </w:rPr>
        <w:t xml:space="preserve"> I discovered in the earliest stages that pursuit of truth did not admit of violence being inflicted on one's opponent but he must be weaned from error by patience and sympathy. For what appears to be truth to the one may appear to be error to the other. And patience means self-suffering. So the doctrine came to mean vindication of Truth not by infliction of suffering on the opponent but on one's self</w:t>
      </w:r>
      <w:r>
        <w:rPr>
          <w:rFonts w:eastAsia="Times New Roman" w:cstheme="minorHAnsi"/>
          <w:sz w:val="22"/>
          <w:szCs w:val="22"/>
        </w:rPr>
        <w:t xml:space="preserve">” </w:t>
      </w:r>
      <w:r w:rsidRPr="003F1C27">
        <w:rPr>
          <w:rFonts w:eastAsia="Times New Roman" w:cstheme="minorHAnsi"/>
          <w:sz w:val="22"/>
          <w:szCs w:val="22"/>
        </w:rPr>
        <w:t>(</w:t>
      </w:r>
      <w:r w:rsidR="003F1C27" w:rsidRPr="003F1C27">
        <w:rPr>
          <w:rFonts w:eastAsia="Times New Roman" w:cstheme="minorHAnsi"/>
          <w:sz w:val="22"/>
          <w:szCs w:val="22"/>
        </w:rPr>
        <w:t>149</w:t>
      </w:r>
      <w:r w:rsidRPr="003F1C27">
        <w:rPr>
          <w:rFonts w:eastAsia="Times New Roman" w:cstheme="minorHAnsi"/>
          <w:sz w:val="22"/>
          <w:szCs w:val="22"/>
        </w:rPr>
        <w:t>).</w:t>
      </w:r>
      <w:r>
        <w:rPr>
          <w:sz w:val="22"/>
          <w:szCs w:val="22"/>
        </w:rPr>
        <w:t xml:space="preserve"> </w:t>
      </w:r>
    </w:p>
    <w:p w14:paraId="72B8CC18" w14:textId="16219693" w:rsidR="003F1C27" w:rsidRPr="00B13BF4" w:rsidRDefault="00C509E1" w:rsidP="003F1C27">
      <w:pPr>
        <w:rPr>
          <w:sz w:val="22"/>
          <w:szCs w:val="22"/>
        </w:rPr>
      </w:pPr>
      <w:r>
        <w:rPr>
          <w:sz w:val="22"/>
          <w:szCs w:val="22"/>
        </w:rPr>
        <w:t>Gan illustrates the idea in</w:t>
      </w:r>
      <w:r w:rsidR="003F1C27" w:rsidRPr="00AA3E4E">
        <w:rPr>
          <w:sz w:val="22"/>
          <w:szCs w:val="22"/>
        </w:rPr>
        <w:t xml:space="preserve"> his </w:t>
      </w:r>
      <w:hyperlink r:id="rId54" w:history="1">
        <w:r w:rsidR="003F1C27" w:rsidRPr="00DC2812">
          <w:rPr>
            <w:rStyle w:val="Hyperlink"/>
            <w:sz w:val="22"/>
            <w:szCs w:val="22"/>
          </w:rPr>
          <w:t>keynote address</w:t>
        </w:r>
      </w:hyperlink>
      <w:r w:rsidR="003F1C27" w:rsidRPr="00AA3E4E">
        <w:rPr>
          <w:sz w:val="22"/>
          <w:szCs w:val="22"/>
        </w:rPr>
        <w:t xml:space="preserve"> during the 2016 United Nations </w:t>
      </w:r>
      <w:r>
        <w:rPr>
          <w:sz w:val="22"/>
          <w:szCs w:val="22"/>
        </w:rPr>
        <w:t>C</w:t>
      </w:r>
      <w:r w:rsidR="003F1C27" w:rsidRPr="00AA3E4E">
        <w:rPr>
          <w:sz w:val="22"/>
          <w:szCs w:val="22"/>
        </w:rPr>
        <w:t xml:space="preserve">elebration of the </w:t>
      </w:r>
      <w:hyperlink r:id="rId55" w:history="1">
        <w:r w:rsidR="003F1C27" w:rsidRPr="00B13BF4">
          <w:rPr>
            <w:rStyle w:val="Hyperlink"/>
            <w:sz w:val="22"/>
            <w:szCs w:val="22"/>
          </w:rPr>
          <w:t>International Day of Nonviolence</w:t>
        </w:r>
      </w:hyperlink>
      <w:r w:rsidR="006774B6">
        <w:rPr>
          <w:sz w:val="22"/>
          <w:szCs w:val="22"/>
        </w:rPr>
        <w:t xml:space="preserve"> (held annually on October 2 in honor of Gandhi’s birthday):</w:t>
      </w:r>
      <w:r w:rsidR="003F1C27">
        <w:rPr>
          <w:sz w:val="22"/>
          <w:szCs w:val="22"/>
        </w:rPr>
        <w:t xml:space="preserve"> </w:t>
      </w:r>
    </w:p>
    <w:p w14:paraId="367AB380" w14:textId="7DF99756" w:rsidR="003F1C27" w:rsidRDefault="003F1C27" w:rsidP="003F1C27">
      <w:pPr>
        <w:autoSpaceDE w:val="0"/>
        <w:autoSpaceDN w:val="0"/>
        <w:adjustRightInd w:val="0"/>
        <w:ind w:left="340"/>
        <w:jc w:val="both"/>
        <w:rPr>
          <w:rFonts w:cstheme="minorHAnsi"/>
          <w:sz w:val="20"/>
          <w:szCs w:val="20"/>
        </w:rPr>
      </w:pPr>
      <w:r w:rsidRPr="00B80EB4">
        <w:rPr>
          <w:rFonts w:cstheme="minorHAnsi"/>
          <w:sz w:val="20"/>
          <w:szCs w:val="20"/>
        </w:rPr>
        <w:t xml:space="preserve">Literally, </w:t>
      </w:r>
      <w:r w:rsidRPr="00B80EB4">
        <w:rPr>
          <w:rFonts w:cstheme="minorHAnsi"/>
          <w:i/>
          <w:iCs/>
          <w:sz w:val="20"/>
          <w:szCs w:val="20"/>
        </w:rPr>
        <w:t>satyagraha</w:t>
      </w:r>
      <w:r>
        <w:rPr>
          <w:rFonts w:cstheme="minorHAnsi"/>
          <w:i/>
          <w:iCs/>
          <w:sz w:val="20"/>
          <w:szCs w:val="20"/>
        </w:rPr>
        <w:t xml:space="preserve"> </w:t>
      </w:r>
      <w:r w:rsidRPr="00B80EB4">
        <w:rPr>
          <w:rFonts w:cstheme="minorHAnsi"/>
          <w:sz w:val="20"/>
          <w:szCs w:val="20"/>
        </w:rPr>
        <w:t xml:space="preserve">means </w:t>
      </w:r>
      <w:r w:rsidRPr="00B80EB4">
        <w:rPr>
          <w:rFonts w:cstheme="minorHAnsi"/>
          <w:i/>
          <w:iCs/>
          <w:sz w:val="20"/>
          <w:szCs w:val="20"/>
        </w:rPr>
        <w:t xml:space="preserve">holding onto truth. Satya </w:t>
      </w:r>
      <w:r w:rsidRPr="00B80EB4">
        <w:rPr>
          <w:rFonts w:cstheme="minorHAnsi"/>
          <w:sz w:val="20"/>
          <w:szCs w:val="20"/>
        </w:rPr>
        <w:t xml:space="preserve">means </w:t>
      </w:r>
      <w:r w:rsidRPr="00B80EB4">
        <w:rPr>
          <w:rFonts w:cstheme="minorHAnsi"/>
          <w:i/>
          <w:iCs/>
          <w:sz w:val="20"/>
          <w:szCs w:val="20"/>
        </w:rPr>
        <w:t>Truth</w:t>
      </w:r>
      <w:r w:rsidRPr="00B80EB4">
        <w:rPr>
          <w:rFonts w:cstheme="minorHAnsi"/>
          <w:sz w:val="20"/>
          <w:szCs w:val="20"/>
        </w:rPr>
        <w:t xml:space="preserve">, and </w:t>
      </w:r>
      <w:proofErr w:type="spellStart"/>
      <w:r w:rsidRPr="00B80EB4">
        <w:rPr>
          <w:rFonts w:cstheme="minorHAnsi"/>
          <w:i/>
          <w:iCs/>
          <w:sz w:val="20"/>
          <w:szCs w:val="20"/>
        </w:rPr>
        <w:t>graha</w:t>
      </w:r>
      <w:proofErr w:type="spellEnd"/>
      <w:r w:rsidRPr="00B80EB4">
        <w:rPr>
          <w:rFonts w:cstheme="minorHAnsi"/>
          <w:i/>
          <w:iCs/>
          <w:sz w:val="20"/>
          <w:szCs w:val="20"/>
        </w:rPr>
        <w:t xml:space="preserve"> </w:t>
      </w:r>
      <w:r w:rsidRPr="00B80EB4">
        <w:rPr>
          <w:rFonts w:cstheme="minorHAnsi"/>
          <w:sz w:val="20"/>
          <w:szCs w:val="20"/>
        </w:rPr>
        <w:t xml:space="preserve">means </w:t>
      </w:r>
      <w:r w:rsidRPr="00B80EB4">
        <w:rPr>
          <w:rFonts w:cstheme="minorHAnsi"/>
          <w:i/>
          <w:iCs/>
          <w:sz w:val="20"/>
          <w:szCs w:val="20"/>
        </w:rPr>
        <w:t>grasping</w:t>
      </w:r>
      <w:r w:rsidRPr="00B80EB4">
        <w:rPr>
          <w:rFonts w:cstheme="minorHAnsi"/>
          <w:sz w:val="20"/>
          <w:szCs w:val="20"/>
        </w:rPr>
        <w:t>.</w:t>
      </w:r>
      <w:r>
        <w:rPr>
          <w:rFonts w:cstheme="minorHAnsi"/>
          <w:sz w:val="20"/>
          <w:szCs w:val="20"/>
        </w:rPr>
        <w:t xml:space="preserve"> </w:t>
      </w:r>
      <w:r w:rsidRPr="00B80EB4">
        <w:rPr>
          <w:rFonts w:cstheme="minorHAnsi"/>
          <w:sz w:val="20"/>
          <w:szCs w:val="20"/>
        </w:rPr>
        <w:t>Here is an illustrative story</w:t>
      </w:r>
      <w:r>
        <w:rPr>
          <w:rFonts w:cstheme="minorHAnsi"/>
          <w:sz w:val="20"/>
          <w:szCs w:val="20"/>
        </w:rPr>
        <w:t xml:space="preserve"> .… </w:t>
      </w:r>
      <w:r w:rsidRPr="00B80EB4">
        <w:rPr>
          <w:rFonts w:cstheme="minorHAnsi"/>
          <w:sz w:val="20"/>
          <w:szCs w:val="20"/>
        </w:rPr>
        <w:t>Gandhi had to take a stagecoach to continue his journey</w:t>
      </w:r>
      <w:r>
        <w:rPr>
          <w:rFonts w:cstheme="minorHAnsi"/>
          <w:sz w:val="20"/>
          <w:szCs w:val="20"/>
        </w:rPr>
        <w:t xml:space="preserve"> [from Maritzburg, South Africa]</w:t>
      </w:r>
      <w:r w:rsidRPr="00B80EB4">
        <w:rPr>
          <w:rFonts w:cstheme="minorHAnsi"/>
          <w:sz w:val="20"/>
          <w:szCs w:val="20"/>
        </w:rPr>
        <w:t>. The person</w:t>
      </w:r>
      <w:r>
        <w:rPr>
          <w:rFonts w:cstheme="minorHAnsi"/>
          <w:sz w:val="20"/>
          <w:szCs w:val="20"/>
        </w:rPr>
        <w:t xml:space="preserve"> </w:t>
      </w:r>
      <w:r w:rsidRPr="00B80EB4">
        <w:rPr>
          <w:rFonts w:cstheme="minorHAnsi"/>
          <w:sz w:val="20"/>
          <w:szCs w:val="20"/>
        </w:rPr>
        <w:t>in charge of the stagecoach, called the leader, refused to seat Gandhi inside</w:t>
      </w:r>
      <w:r>
        <w:rPr>
          <w:rFonts w:cstheme="minorHAnsi"/>
          <w:sz w:val="20"/>
          <w:szCs w:val="20"/>
        </w:rPr>
        <w:t xml:space="preserve"> </w:t>
      </w:r>
      <w:r w:rsidRPr="00B80EB4">
        <w:rPr>
          <w:rFonts w:cstheme="minorHAnsi"/>
          <w:sz w:val="20"/>
          <w:szCs w:val="20"/>
        </w:rPr>
        <w:t>the coach with the other, white passengers. As Gandhi puts it, he pocketed</w:t>
      </w:r>
      <w:r>
        <w:rPr>
          <w:rFonts w:cstheme="minorHAnsi"/>
          <w:sz w:val="20"/>
          <w:szCs w:val="20"/>
        </w:rPr>
        <w:t xml:space="preserve"> </w:t>
      </w:r>
      <w:r w:rsidRPr="00B80EB4">
        <w:rPr>
          <w:rFonts w:cstheme="minorHAnsi"/>
          <w:sz w:val="20"/>
          <w:szCs w:val="20"/>
        </w:rPr>
        <w:t>the insult and sat up top with the driver. But when the coach stopped for the</w:t>
      </w:r>
      <w:r>
        <w:rPr>
          <w:rFonts w:cstheme="minorHAnsi"/>
          <w:sz w:val="20"/>
          <w:szCs w:val="20"/>
        </w:rPr>
        <w:t xml:space="preserve"> </w:t>
      </w:r>
      <w:r w:rsidRPr="00B80EB4">
        <w:rPr>
          <w:rFonts w:cstheme="minorHAnsi"/>
          <w:sz w:val="20"/>
          <w:szCs w:val="20"/>
        </w:rPr>
        <w:t>afternoon, the leader wanted to smoke. So he left the coach to sit next to the</w:t>
      </w:r>
      <w:r>
        <w:rPr>
          <w:rFonts w:cstheme="minorHAnsi"/>
          <w:sz w:val="20"/>
          <w:szCs w:val="20"/>
        </w:rPr>
        <w:t xml:space="preserve"> </w:t>
      </w:r>
      <w:r w:rsidRPr="00B80EB4">
        <w:rPr>
          <w:rFonts w:cstheme="minorHAnsi"/>
          <w:sz w:val="20"/>
          <w:szCs w:val="20"/>
        </w:rPr>
        <w:t>driver and asked Gandhi to sit at his feet, on the rail. Gandhi at this point</w:t>
      </w:r>
      <w:r>
        <w:rPr>
          <w:rFonts w:cstheme="minorHAnsi"/>
          <w:sz w:val="20"/>
          <w:szCs w:val="20"/>
        </w:rPr>
        <w:t xml:space="preserve"> </w:t>
      </w:r>
      <w:r w:rsidRPr="00B80EB4">
        <w:rPr>
          <w:rFonts w:cstheme="minorHAnsi"/>
          <w:sz w:val="20"/>
          <w:szCs w:val="20"/>
        </w:rPr>
        <w:t>refused, and the leader began to beat him. But Gandhi clung to the rail and</w:t>
      </w:r>
      <w:r>
        <w:rPr>
          <w:rFonts w:cstheme="minorHAnsi"/>
          <w:sz w:val="20"/>
          <w:szCs w:val="20"/>
        </w:rPr>
        <w:t xml:space="preserve"> </w:t>
      </w:r>
      <w:r w:rsidRPr="00B80EB4">
        <w:rPr>
          <w:rFonts w:cstheme="minorHAnsi"/>
          <w:sz w:val="20"/>
          <w:szCs w:val="20"/>
        </w:rPr>
        <w:t>refused to be budged even as the leader attempted to pull him from his seat.</w:t>
      </w:r>
      <w:r>
        <w:rPr>
          <w:rFonts w:cstheme="minorHAnsi"/>
          <w:sz w:val="20"/>
          <w:szCs w:val="20"/>
        </w:rPr>
        <w:t xml:space="preserve"> </w:t>
      </w:r>
      <w:r w:rsidRPr="00B80EB4">
        <w:rPr>
          <w:rFonts w:cstheme="minorHAnsi"/>
          <w:sz w:val="20"/>
          <w:szCs w:val="20"/>
        </w:rPr>
        <w:t>Eventually the passengers themselves intervened and insisted that Gandhi</w:t>
      </w:r>
      <w:r>
        <w:rPr>
          <w:rFonts w:cstheme="minorHAnsi"/>
          <w:sz w:val="20"/>
          <w:szCs w:val="20"/>
        </w:rPr>
        <w:t xml:space="preserve"> </w:t>
      </w:r>
      <w:r w:rsidRPr="00B80EB4">
        <w:rPr>
          <w:rFonts w:cstheme="minorHAnsi"/>
          <w:sz w:val="20"/>
          <w:szCs w:val="20"/>
        </w:rPr>
        <w:t>be allowed to ride in the coach.</w:t>
      </w:r>
      <w:r>
        <w:rPr>
          <w:rFonts w:cstheme="minorHAnsi"/>
          <w:sz w:val="20"/>
          <w:szCs w:val="20"/>
        </w:rPr>
        <w:t xml:space="preserve"> </w:t>
      </w:r>
    </w:p>
    <w:p w14:paraId="0672872F" w14:textId="5BB51E72" w:rsidR="003F1C27" w:rsidRPr="003F1C27" w:rsidRDefault="003F1C27" w:rsidP="003F1C27">
      <w:pPr>
        <w:autoSpaceDE w:val="0"/>
        <w:autoSpaceDN w:val="0"/>
        <w:adjustRightInd w:val="0"/>
        <w:ind w:left="340"/>
        <w:jc w:val="both"/>
        <w:rPr>
          <w:rFonts w:cstheme="minorHAnsi"/>
          <w:sz w:val="20"/>
          <w:szCs w:val="20"/>
        </w:rPr>
      </w:pPr>
      <w:r w:rsidRPr="00B80EB4">
        <w:rPr>
          <w:rFonts w:cstheme="minorHAnsi"/>
          <w:sz w:val="20"/>
          <w:szCs w:val="20"/>
        </w:rPr>
        <w:t>Now this is the image of Gandhi I would like you all to remember: Gandhi</w:t>
      </w:r>
      <w:r>
        <w:rPr>
          <w:rFonts w:cstheme="minorHAnsi"/>
          <w:sz w:val="20"/>
          <w:szCs w:val="20"/>
        </w:rPr>
        <w:t xml:space="preserve"> </w:t>
      </w:r>
      <w:r w:rsidRPr="00B80EB4">
        <w:rPr>
          <w:rFonts w:cstheme="minorHAnsi"/>
          <w:sz w:val="20"/>
          <w:szCs w:val="20"/>
        </w:rPr>
        <w:t>clinging to the rail of the stagecoach, being pulled and beaten as he refuses</w:t>
      </w:r>
      <w:r>
        <w:rPr>
          <w:rFonts w:cstheme="minorHAnsi"/>
          <w:sz w:val="20"/>
          <w:szCs w:val="20"/>
        </w:rPr>
        <w:t xml:space="preserve"> </w:t>
      </w:r>
      <w:r w:rsidRPr="00B80EB4">
        <w:rPr>
          <w:rFonts w:cstheme="minorHAnsi"/>
          <w:sz w:val="20"/>
          <w:szCs w:val="20"/>
        </w:rPr>
        <w:t>to loosen his grip. Here is the man who believes he is grasping Truth and</w:t>
      </w:r>
      <w:r>
        <w:rPr>
          <w:rFonts w:cstheme="minorHAnsi"/>
          <w:sz w:val="20"/>
          <w:szCs w:val="20"/>
        </w:rPr>
        <w:t xml:space="preserve"> </w:t>
      </w:r>
      <w:r w:rsidRPr="00B80EB4">
        <w:rPr>
          <w:rFonts w:cstheme="minorHAnsi"/>
          <w:sz w:val="20"/>
          <w:szCs w:val="20"/>
        </w:rPr>
        <w:t>refusing to let go of it. But he does not harm others for the sake of his Truth.</w:t>
      </w:r>
      <w:r>
        <w:rPr>
          <w:rFonts w:cstheme="minorHAnsi"/>
          <w:sz w:val="20"/>
          <w:szCs w:val="20"/>
        </w:rPr>
        <w:t xml:space="preserve"> </w:t>
      </w:r>
      <w:r w:rsidRPr="00B80EB4">
        <w:rPr>
          <w:rFonts w:cstheme="minorHAnsi"/>
          <w:sz w:val="20"/>
          <w:szCs w:val="20"/>
        </w:rPr>
        <w:t>In fact, in refusing to cooperate, he endures harm himself. His commitment</w:t>
      </w:r>
      <w:r>
        <w:rPr>
          <w:rFonts w:cstheme="minorHAnsi"/>
          <w:sz w:val="20"/>
          <w:szCs w:val="20"/>
        </w:rPr>
        <w:t xml:space="preserve"> </w:t>
      </w:r>
      <w:r w:rsidRPr="00B80EB4">
        <w:rPr>
          <w:rFonts w:cstheme="minorHAnsi"/>
          <w:sz w:val="20"/>
          <w:szCs w:val="20"/>
        </w:rPr>
        <w:t>to Truth requires that he, not others, suffer for it. That is his duty</w:t>
      </w:r>
      <w:r>
        <w:rPr>
          <w:rFonts w:cstheme="minorHAnsi"/>
          <w:sz w:val="20"/>
          <w:szCs w:val="20"/>
        </w:rPr>
        <w:t>…</w:t>
      </w:r>
    </w:p>
    <w:p w14:paraId="3BFBE3BE" w14:textId="65FED9EB" w:rsidR="00116AAA" w:rsidRPr="00D55BB3" w:rsidRDefault="00116AAA" w:rsidP="00116AAA">
      <w:pPr>
        <w:spacing w:before="100" w:beforeAutospacing="1" w:after="100" w:afterAutospacing="1" w:line="240" w:lineRule="auto"/>
        <w:rPr>
          <w:sz w:val="22"/>
          <w:szCs w:val="22"/>
        </w:rPr>
      </w:pPr>
      <w:r>
        <w:rPr>
          <w:sz w:val="22"/>
          <w:szCs w:val="22"/>
        </w:rPr>
        <w:t xml:space="preserve">We can </w:t>
      </w:r>
      <w:r w:rsidR="000C2E9F">
        <w:rPr>
          <w:sz w:val="22"/>
          <w:szCs w:val="22"/>
        </w:rPr>
        <w:t>break</w:t>
      </w:r>
      <w:r>
        <w:rPr>
          <w:sz w:val="22"/>
          <w:szCs w:val="22"/>
        </w:rPr>
        <w:t xml:space="preserve"> </w:t>
      </w:r>
      <w:r w:rsidR="000C2E9F">
        <w:rPr>
          <w:sz w:val="22"/>
          <w:szCs w:val="22"/>
        </w:rPr>
        <w:t>satyagraha</w:t>
      </w:r>
      <w:r>
        <w:rPr>
          <w:sz w:val="22"/>
          <w:szCs w:val="22"/>
        </w:rPr>
        <w:t xml:space="preserve"> in</w:t>
      </w:r>
      <w:r w:rsidR="000C2E9F">
        <w:rPr>
          <w:sz w:val="22"/>
          <w:szCs w:val="22"/>
        </w:rPr>
        <w:t>to</w:t>
      </w:r>
      <w:r>
        <w:rPr>
          <w:sz w:val="22"/>
          <w:szCs w:val="22"/>
        </w:rPr>
        <w:t xml:space="preserve"> three components: (</w:t>
      </w:r>
      <w:proofErr w:type="spellStart"/>
      <w:r>
        <w:rPr>
          <w:sz w:val="22"/>
          <w:szCs w:val="22"/>
        </w:rPr>
        <w:t>i</w:t>
      </w:r>
      <w:proofErr w:type="spellEnd"/>
      <w:r>
        <w:rPr>
          <w:sz w:val="22"/>
          <w:szCs w:val="22"/>
        </w:rPr>
        <w:t>) truth</w:t>
      </w:r>
      <w:r w:rsidR="00775152">
        <w:rPr>
          <w:sz w:val="22"/>
          <w:szCs w:val="22"/>
        </w:rPr>
        <w:t>,</w:t>
      </w:r>
      <w:r>
        <w:rPr>
          <w:sz w:val="22"/>
          <w:szCs w:val="22"/>
        </w:rPr>
        <w:t xml:space="preserve"> (ii) ahimsa</w:t>
      </w:r>
      <w:r w:rsidR="00775152">
        <w:rPr>
          <w:sz w:val="22"/>
          <w:szCs w:val="22"/>
        </w:rPr>
        <w:t>,</w:t>
      </w:r>
      <w:r w:rsidR="00C238A3">
        <w:rPr>
          <w:sz w:val="22"/>
          <w:szCs w:val="22"/>
        </w:rPr>
        <w:t xml:space="preserve"> and</w:t>
      </w:r>
      <w:r>
        <w:rPr>
          <w:sz w:val="22"/>
          <w:szCs w:val="22"/>
        </w:rPr>
        <w:t xml:space="preserve"> (iii) self-suffering.</w:t>
      </w:r>
      <w:r w:rsidR="006774B6">
        <w:rPr>
          <w:sz w:val="22"/>
          <w:szCs w:val="22"/>
        </w:rPr>
        <w:t xml:space="preserve"> For Gandhi, h</w:t>
      </w:r>
      <w:r>
        <w:rPr>
          <w:sz w:val="22"/>
          <w:szCs w:val="22"/>
        </w:rPr>
        <w:t xml:space="preserve">olding to truth means telling the truth, thinking the truth, acting in accordance with truth, and sticking up for the truth against advocates of untruth (i.e., resistance). </w:t>
      </w:r>
      <w:r w:rsidR="006774B6">
        <w:rPr>
          <w:sz w:val="22"/>
          <w:szCs w:val="22"/>
        </w:rPr>
        <w:t xml:space="preserve">One might question whether or not telling the truth is always </w:t>
      </w:r>
      <w:r w:rsidR="00311A92">
        <w:rPr>
          <w:sz w:val="22"/>
          <w:szCs w:val="22"/>
        </w:rPr>
        <w:t>wrong</w:t>
      </w:r>
      <w:r w:rsidR="006774B6">
        <w:rPr>
          <w:sz w:val="22"/>
          <w:szCs w:val="22"/>
        </w:rPr>
        <w:t xml:space="preserve">. </w:t>
      </w:r>
      <w:r w:rsidR="00311A92">
        <w:rPr>
          <w:sz w:val="22"/>
          <w:szCs w:val="22"/>
        </w:rPr>
        <w:t xml:space="preserve">Regardless of what Gandhi would say about this, </w:t>
      </w:r>
      <w:r w:rsidR="00AC5183">
        <w:rPr>
          <w:sz w:val="22"/>
          <w:szCs w:val="22"/>
        </w:rPr>
        <w:t xml:space="preserve">perhaps </w:t>
      </w:r>
      <w:r w:rsidR="00311A92">
        <w:rPr>
          <w:sz w:val="22"/>
          <w:szCs w:val="22"/>
        </w:rPr>
        <w:t xml:space="preserve">we can </w:t>
      </w:r>
      <w:r w:rsidR="006774B6">
        <w:rPr>
          <w:sz w:val="22"/>
          <w:szCs w:val="22"/>
        </w:rPr>
        <w:t xml:space="preserve">accommodate </w:t>
      </w:r>
      <w:r w:rsidR="005A569D">
        <w:rPr>
          <w:sz w:val="22"/>
          <w:szCs w:val="22"/>
        </w:rPr>
        <w:t>the occasional “</w:t>
      </w:r>
      <w:r w:rsidR="006774B6">
        <w:rPr>
          <w:sz w:val="22"/>
          <w:szCs w:val="22"/>
        </w:rPr>
        <w:t>noble lie</w:t>
      </w:r>
      <w:r w:rsidR="005A569D">
        <w:rPr>
          <w:sz w:val="22"/>
          <w:szCs w:val="22"/>
        </w:rPr>
        <w:t>”</w:t>
      </w:r>
      <w:r w:rsidR="006774B6">
        <w:rPr>
          <w:sz w:val="22"/>
          <w:szCs w:val="22"/>
        </w:rPr>
        <w:t xml:space="preserve"> (e.g., </w:t>
      </w:r>
      <w:r w:rsidR="005A569D">
        <w:rPr>
          <w:sz w:val="22"/>
          <w:szCs w:val="22"/>
        </w:rPr>
        <w:t xml:space="preserve">lying to the murderer inquiring about the location of the desired victim) as a form of protecting the truth from those who </w:t>
      </w:r>
      <w:r w:rsidR="00311A92">
        <w:rPr>
          <w:sz w:val="22"/>
          <w:szCs w:val="22"/>
        </w:rPr>
        <w:t>would abuse it</w:t>
      </w:r>
      <w:r w:rsidR="005A569D">
        <w:rPr>
          <w:sz w:val="22"/>
          <w:szCs w:val="22"/>
        </w:rPr>
        <w:t xml:space="preserve">. In any case, </w:t>
      </w:r>
      <w:r>
        <w:rPr>
          <w:sz w:val="22"/>
          <w:szCs w:val="22"/>
        </w:rPr>
        <w:t xml:space="preserve">Gandhi took </w:t>
      </w:r>
      <w:r w:rsidR="005A569D">
        <w:rPr>
          <w:sz w:val="22"/>
          <w:szCs w:val="22"/>
        </w:rPr>
        <w:t>truth</w:t>
      </w:r>
      <w:r>
        <w:rPr>
          <w:sz w:val="22"/>
          <w:szCs w:val="22"/>
        </w:rPr>
        <w:t xml:space="preserve"> to imply ahimsa, though we will not explore the connection </w:t>
      </w:r>
      <w:r>
        <w:rPr>
          <w:sz w:val="22"/>
          <w:szCs w:val="22"/>
        </w:rPr>
        <w:lastRenderedPageBreak/>
        <w:t xml:space="preserve">here. </w:t>
      </w:r>
      <w:r w:rsidR="005A569D">
        <w:rPr>
          <w:sz w:val="22"/>
          <w:szCs w:val="22"/>
        </w:rPr>
        <w:t>T</w:t>
      </w:r>
      <w:r>
        <w:rPr>
          <w:sz w:val="22"/>
          <w:szCs w:val="22"/>
        </w:rPr>
        <w:t xml:space="preserve">ruth (which requires resistance) </w:t>
      </w:r>
      <w:r w:rsidR="00CD4862">
        <w:rPr>
          <w:sz w:val="22"/>
          <w:szCs w:val="22"/>
        </w:rPr>
        <w:t>together with</w:t>
      </w:r>
      <w:r>
        <w:rPr>
          <w:sz w:val="22"/>
          <w:szCs w:val="22"/>
        </w:rPr>
        <w:t xml:space="preserve"> ahimsa imply nonviolent resistance. </w:t>
      </w:r>
      <w:r w:rsidR="005A569D">
        <w:rPr>
          <w:sz w:val="22"/>
          <w:szCs w:val="22"/>
        </w:rPr>
        <w:t xml:space="preserve">While these two elements are common to all forms of </w:t>
      </w:r>
      <w:r w:rsidR="00CD4862">
        <w:rPr>
          <w:sz w:val="22"/>
          <w:szCs w:val="22"/>
        </w:rPr>
        <w:t>nonviolent resistance</w:t>
      </w:r>
      <w:r w:rsidR="005A569D">
        <w:rPr>
          <w:sz w:val="22"/>
          <w:szCs w:val="22"/>
        </w:rPr>
        <w:t xml:space="preserve">, Gandhi’s innovation is his emphasis on the role of self-suffering. </w:t>
      </w:r>
      <w:r w:rsidR="00945155">
        <w:rPr>
          <w:sz w:val="22"/>
          <w:szCs w:val="22"/>
        </w:rPr>
        <w:t xml:space="preserve">In some cases of nonviolent resistance, self-suffering is unnecessary (e.g., when </w:t>
      </w:r>
      <w:proofErr w:type="spellStart"/>
      <w:r w:rsidR="00945155">
        <w:rPr>
          <w:sz w:val="22"/>
          <w:szCs w:val="22"/>
        </w:rPr>
        <w:t>ahimsic</w:t>
      </w:r>
      <w:proofErr w:type="spellEnd"/>
      <w:r w:rsidR="00945155">
        <w:rPr>
          <w:sz w:val="22"/>
          <w:szCs w:val="22"/>
        </w:rPr>
        <w:t xml:space="preserve"> force, distraction, or argumentation work right away). But</w:t>
      </w:r>
      <w:r w:rsidR="005A569D">
        <w:rPr>
          <w:sz w:val="22"/>
          <w:szCs w:val="22"/>
        </w:rPr>
        <w:t xml:space="preserve"> if</w:t>
      </w:r>
      <w:r>
        <w:rPr>
          <w:sz w:val="22"/>
          <w:szCs w:val="22"/>
        </w:rPr>
        <w:t xml:space="preserve"> one </w:t>
      </w:r>
      <w:r w:rsidR="00945155">
        <w:rPr>
          <w:sz w:val="22"/>
          <w:szCs w:val="22"/>
        </w:rPr>
        <w:t>remains</w:t>
      </w:r>
      <w:r>
        <w:rPr>
          <w:sz w:val="22"/>
          <w:szCs w:val="22"/>
        </w:rPr>
        <w:t xml:space="preserve"> committed to </w:t>
      </w:r>
      <w:r w:rsidR="005A569D">
        <w:rPr>
          <w:sz w:val="22"/>
          <w:szCs w:val="22"/>
        </w:rPr>
        <w:t>nonviolent resistance</w:t>
      </w:r>
      <w:r w:rsidR="00945155">
        <w:rPr>
          <w:sz w:val="22"/>
          <w:szCs w:val="22"/>
        </w:rPr>
        <w:t xml:space="preserve"> amidst being attacked</w:t>
      </w:r>
      <w:r>
        <w:rPr>
          <w:sz w:val="22"/>
          <w:szCs w:val="22"/>
        </w:rPr>
        <w:t xml:space="preserve">, it entails the acceptance of self-suffering. </w:t>
      </w:r>
      <w:r w:rsidR="00945155">
        <w:rPr>
          <w:sz w:val="22"/>
          <w:szCs w:val="22"/>
        </w:rPr>
        <w:t>Gandhi’s idea is that, w</w:t>
      </w:r>
      <w:r w:rsidR="0042341C">
        <w:rPr>
          <w:sz w:val="22"/>
          <w:szCs w:val="22"/>
        </w:rPr>
        <w:t>hen opponents see your courage, honesty, strength, and unwillingness to return violence</w:t>
      </w:r>
      <w:r w:rsidR="003146D7">
        <w:rPr>
          <w:sz w:val="22"/>
          <w:szCs w:val="22"/>
        </w:rPr>
        <w:t xml:space="preserve"> in the face of suffering</w:t>
      </w:r>
      <w:r w:rsidR="0042341C">
        <w:rPr>
          <w:sz w:val="22"/>
          <w:szCs w:val="22"/>
        </w:rPr>
        <w:t>, it</w:t>
      </w:r>
      <w:r w:rsidR="003146D7">
        <w:rPr>
          <w:sz w:val="22"/>
          <w:szCs w:val="22"/>
        </w:rPr>
        <w:t xml:space="preserve"> </w:t>
      </w:r>
      <w:r w:rsidR="00C46154">
        <w:rPr>
          <w:sz w:val="22"/>
          <w:szCs w:val="22"/>
        </w:rPr>
        <w:t>can</w:t>
      </w:r>
      <w:r w:rsidR="003146D7">
        <w:rPr>
          <w:sz w:val="22"/>
          <w:szCs w:val="22"/>
        </w:rPr>
        <w:t xml:space="preserve"> move their hearts </w:t>
      </w:r>
      <w:r w:rsidR="00945155">
        <w:rPr>
          <w:sz w:val="22"/>
          <w:szCs w:val="22"/>
        </w:rPr>
        <w:t>even when</w:t>
      </w:r>
      <w:r w:rsidR="003146D7">
        <w:rPr>
          <w:sz w:val="22"/>
          <w:szCs w:val="22"/>
        </w:rPr>
        <w:t xml:space="preserve"> </w:t>
      </w:r>
      <w:r w:rsidR="00945155">
        <w:rPr>
          <w:sz w:val="22"/>
          <w:szCs w:val="22"/>
        </w:rPr>
        <w:t xml:space="preserve">rational </w:t>
      </w:r>
      <w:r w:rsidR="003146D7">
        <w:rPr>
          <w:sz w:val="22"/>
          <w:szCs w:val="22"/>
        </w:rPr>
        <w:t>appeals to the mind cannot</w:t>
      </w:r>
      <w:r w:rsidR="0042341C">
        <w:rPr>
          <w:sz w:val="22"/>
          <w:szCs w:val="22"/>
        </w:rPr>
        <w:t xml:space="preserve">—a phenomenon </w:t>
      </w:r>
      <w:r w:rsidR="002B5DD4">
        <w:rPr>
          <w:sz w:val="22"/>
          <w:szCs w:val="22"/>
        </w:rPr>
        <w:t xml:space="preserve">that Richard Gregg </w:t>
      </w:r>
      <w:r w:rsidR="003146D7">
        <w:rPr>
          <w:sz w:val="22"/>
          <w:szCs w:val="22"/>
        </w:rPr>
        <w:t>terms</w:t>
      </w:r>
      <w:r w:rsidR="002B5DD4">
        <w:rPr>
          <w:sz w:val="22"/>
          <w:szCs w:val="22"/>
        </w:rPr>
        <w:t xml:space="preserve"> </w:t>
      </w:r>
      <w:hyperlink r:id="rId56" w:history="1">
        <w:r w:rsidR="002B5DD4" w:rsidRPr="002B5DD4">
          <w:rPr>
            <w:rStyle w:val="Hyperlink"/>
            <w:i/>
            <w:iCs/>
            <w:sz w:val="22"/>
            <w:szCs w:val="22"/>
          </w:rPr>
          <w:t>moral jiu-jitsu</w:t>
        </w:r>
      </w:hyperlink>
      <w:r w:rsidR="003146D7">
        <w:rPr>
          <w:sz w:val="22"/>
          <w:szCs w:val="22"/>
        </w:rPr>
        <w:t>.</w:t>
      </w:r>
      <w:r w:rsidR="002B5DD4">
        <w:rPr>
          <w:sz w:val="22"/>
          <w:szCs w:val="22"/>
        </w:rPr>
        <w:t xml:space="preserve"> </w:t>
      </w:r>
      <w:r w:rsidR="003146D7">
        <w:rPr>
          <w:sz w:val="22"/>
          <w:szCs w:val="22"/>
        </w:rPr>
        <w:t>Whether or not this occurs</w:t>
      </w:r>
      <w:r w:rsidR="002B5DD4">
        <w:rPr>
          <w:sz w:val="22"/>
          <w:szCs w:val="22"/>
        </w:rPr>
        <w:t>, if opponents react with violence</w:t>
      </w:r>
      <w:r w:rsidR="003146D7">
        <w:rPr>
          <w:sz w:val="22"/>
          <w:szCs w:val="22"/>
        </w:rPr>
        <w:t xml:space="preserve"> against those who remain nonviolent</w:t>
      </w:r>
      <w:r w:rsidR="002B5DD4">
        <w:rPr>
          <w:sz w:val="22"/>
          <w:szCs w:val="22"/>
        </w:rPr>
        <w:t xml:space="preserve">, it often causes a backlash that Gene Sharp calls </w:t>
      </w:r>
      <w:hyperlink r:id="rId57" w:history="1">
        <w:r w:rsidR="002B5DD4" w:rsidRPr="002B5DD4">
          <w:rPr>
            <w:rStyle w:val="Hyperlink"/>
            <w:i/>
            <w:iCs/>
            <w:sz w:val="22"/>
            <w:szCs w:val="22"/>
          </w:rPr>
          <w:t>political jiu-jitsu</w:t>
        </w:r>
      </w:hyperlink>
      <w:r w:rsidR="002B5DD4">
        <w:rPr>
          <w:sz w:val="22"/>
          <w:szCs w:val="22"/>
        </w:rPr>
        <w:t xml:space="preserve">: </w:t>
      </w:r>
      <w:r w:rsidR="003146D7">
        <w:rPr>
          <w:sz w:val="22"/>
          <w:szCs w:val="22"/>
        </w:rPr>
        <w:t>it exposes the brutality of opponents</w:t>
      </w:r>
      <w:r w:rsidR="002B5DD4">
        <w:rPr>
          <w:sz w:val="22"/>
          <w:szCs w:val="22"/>
        </w:rPr>
        <w:t xml:space="preserve"> (</w:t>
      </w:r>
      <w:r w:rsidR="00065E70">
        <w:rPr>
          <w:sz w:val="22"/>
          <w:szCs w:val="22"/>
        </w:rPr>
        <w:t>amplified by</w:t>
      </w:r>
      <w:r w:rsidR="002B5DD4">
        <w:rPr>
          <w:sz w:val="22"/>
          <w:szCs w:val="22"/>
        </w:rPr>
        <w:t xml:space="preserve"> </w:t>
      </w:r>
      <w:r w:rsidR="003146D7">
        <w:rPr>
          <w:sz w:val="22"/>
          <w:szCs w:val="22"/>
        </w:rPr>
        <w:t>the</w:t>
      </w:r>
      <w:r w:rsidR="002B5DD4">
        <w:rPr>
          <w:sz w:val="22"/>
          <w:szCs w:val="22"/>
        </w:rPr>
        <w:t xml:space="preserve"> strategic use of media)</w:t>
      </w:r>
      <w:r w:rsidR="003146D7">
        <w:rPr>
          <w:sz w:val="22"/>
          <w:szCs w:val="22"/>
        </w:rPr>
        <w:t xml:space="preserve">, </w:t>
      </w:r>
      <w:r w:rsidR="00065E70">
        <w:rPr>
          <w:sz w:val="22"/>
          <w:szCs w:val="22"/>
        </w:rPr>
        <w:t>costing them public support and mobilizing third parties into action</w:t>
      </w:r>
      <w:r w:rsidR="002B5DD4">
        <w:rPr>
          <w:sz w:val="22"/>
          <w:szCs w:val="22"/>
        </w:rPr>
        <w:t>.</w:t>
      </w:r>
      <w:r w:rsidR="00945155">
        <w:rPr>
          <w:sz w:val="22"/>
          <w:szCs w:val="22"/>
        </w:rPr>
        <w:t xml:space="preserve"> </w:t>
      </w:r>
    </w:p>
    <w:p w14:paraId="0BCC4012" w14:textId="78016E7B" w:rsidR="00945155" w:rsidRDefault="00DF0C95" w:rsidP="00945155">
      <w:pPr>
        <w:jc w:val="center"/>
        <w:rPr>
          <w:sz w:val="22"/>
          <w:szCs w:val="22"/>
        </w:rPr>
      </w:pPr>
      <w:r>
        <w:rPr>
          <w:rFonts w:eastAsia="Times New Roman" w:cstheme="minorHAnsi"/>
          <w:noProof/>
        </w:rPr>
        <mc:AlternateContent>
          <mc:Choice Requires="wps">
            <w:drawing>
              <wp:anchor distT="0" distB="0" distL="114300" distR="114300" simplePos="0" relativeHeight="251661312" behindDoc="0" locked="0" layoutInCell="1" allowOverlap="1" wp14:anchorId="66728ADF" wp14:editId="59032AF7">
                <wp:simplePos x="0" y="0"/>
                <wp:positionH relativeFrom="column">
                  <wp:posOffset>4305300</wp:posOffset>
                </wp:positionH>
                <wp:positionV relativeFrom="paragraph">
                  <wp:posOffset>901700</wp:posOffset>
                </wp:positionV>
                <wp:extent cx="1250950" cy="387350"/>
                <wp:effectExtent l="0" t="0" r="25400" b="12700"/>
                <wp:wrapNone/>
                <wp:docPr id="949080630" name="Rectangle: Rounded Corners 5"/>
                <wp:cNvGraphicFramePr/>
                <a:graphic xmlns:a="http://schemas.openxmlformats.org/drawingml/2006/main">
                  <a:graphicData uri="http://schemas.microsoft.com/office/word/2010/wordprocessingShape">
                    <wps:wsp>
                      <wps:cNvSpPr/>
                      <wps:spPr>
                        <a:xfrm>
                          <a:off x="0" y="0"/>
                          <a:ext cx="1250950" cy="3873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198728D" w14:textId="1B99765B" w:rsidR="00DF0C95" w:rsidRPr="009E518C" w:rsidRDefault="00DF0C95" w:rsidP="00DF0C95">
                            <w:pPr>
                              <w:jc w:val="center"/>
                              <w:rPr>
                                <w:color w:val="000000" w:themeColor="text1"/>
                                <w:sz w:val="32"/>
                                <w:szCs w:val="32"/>
                              </w:rPr>
                            </w:pPr>
                            <w:r w:rsidRPr="009E518C">
                              <w:rPr>
                                <w:color w:val="000000" w:themeColor="text1"/>
                                <w:sz w:val="32"/>
                                <w:szCs w:val="32"/>
                              </w:rPr>
                              <w:t>Satyagraha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28ADF" id="Rectangle: Rounded Corners 5" o:spid="_x0000_s1026" style="position:absolute;left:0;text-align:left;margin-left:339pt;margin-top:71pt;width:98.5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" filled="f" strokecolor="#030e13 [484]" strokeweight="1pt">
                <v:stroke joinstyle="miter"/>
                <v:textbox>
                  <w:txbxContent>
                    <w:p w14:paraId="5198728D" w14:textId="1B99765B" w:rsidR="00DF0C95" w:rsidRPr="009E518C" w:rsidRDefault="00DF0C95" w:rsidP="00DF0C95">
                      <w:pPr>
                        <w:jc w:val="center"/>
                        <w:rPr>
                          <w:color w:val="000000" w:themeColor="text1"/>
                          <w:sz w:val="32"/>
                          <w:szCs w:val="32"/>
                        </w:rPr>
                      </w:pPr>
                      <w:r w:rsidRPr="009E518C">
                        <w:rPr>
                          <w:color w:val="000000" w:themeColor="text1"/>
                          <w:sz w:val="32"/>
                          <w:szCs w:val="32"/>
                        </w:rPr>
                        <w:t>Satyagraha</w:t>
                      </w:r>
                    </w:p>
                  </w:txbxContent>
                </v:textbox>
              </v:roundrect>
            </w:pict>
          </mc:Fallback>
        </mc:AlternateContent>
      </w:r>
      <w:r>
        <w:rPr>
          <w:rFonts w:eastAsia="Times New Roman" w:cstheme="minorHAnsi"/>
          <w:noProof/>
        </w:rPr>
        <mc:AlternateContent>
          <mc:Choice Requires="wps">
            <w:drawing>
              <wp:anchor distT="0" distB="0" distL="114300" distR="114300" simplePos="0" relativeHeight="251659264" behindDoc="0" locked="0" layoutInCell="1" allowOverlap="1" wp14:anchorId="0D512FB9" wp14:editId="69941873">
                <wp:simplePos x="0" y="0"/>
                <wp:positionH relativeFrom="column">
                  <wp:posOffset>2984500</wp:posOffset>
                </wp:positionH>
                <wp:positionV relativeFrom="paragraph">
                  <wp:posOffset>1104900</wp:posOffset>
                </wp:positionV>
                <wp:extent cx="1308100" cy="730250"/>
                <wp:effectExtent l="38100" t="0" r="25400" b="50800"/>
                <wp:wrapNone/>
                <wp:docPr id="532632807" name="Straight Arrow Connector 3"/>
                <wp:cNvGraphicFramePr/>
                <a:graphic xmlns:a="http://schemas.openxmlformats.org/drawingml/2006/main">
                  <a:graphicData uri="http://schemas.microsoft.com/office/word/2010/wordprocessingShape">
                    <wps:wsp>
                      <wps:cNvCnPr/>
                      <wps:spPr>
                        <a:xfrm flipH="1">
                          <a:off x="0" y="0"/>
                          <a:ext cx="1308100" cy="730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619BC4" id="_x0000_t32" coordsize="21600,21600" o:spt="32" o:oned="t" path="m,l21600,21600e" filled="f">
                <v:path arrowok="t" fillok="f" o:connecttype="none"/>
                <o:lock v:ext="edit" shapetype="t"/>
              </v:shapetype>
              <v:shape id="Straight Arrow Connector 3" o:spid="_x0000_s1026" type="#_x0000_t32" style="position:absolute;margin-left:235pt;margin-top:87pt;width:103pt;height:57.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" strokecolor="black [3213]" strokeweight=".5pt">
                <v:stroke endarrow="block" joinstyle="miter"/>
              </v:shape>
            </w:pict>
          </mc:Fallback>
        </mc:AlternateContent>
      </w:r>
      <w:r w:rsidR="00116AAA">
        <w:rPr>
          <w:rFonts w:eastAsia="Times New Roman" w:cstheme="minorHAnsi"/>
          <w:noProof/>
        </w:rPr>
        <w:drawing>
          <wp:inline distT="0" distB="0" distL="0" distR="0" wp14:anchorId="6B24E755" wp14:editId="3DEB02C1">
            <wp:extent cx="5873750" cy="3327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3C1FF15E" w14:textId="405351A3" w:rsidR="00CD4862" w:rsidRDefault="00CD4862" w:rsidP="00116AAA">
      <w:pPr>
        <w:rPr>
          <w:sz w:val="22"/>
          <w:szCs w:val="22"/>
        </w:rPr>
      </w:pPr>
      <w:r>
        <w:rPr>
          <w:sz w:val="22"/>
          <w:szCs w:val="22"/>
        </w:rPr>
        <w:t xml:space="preserve">Thus, in Gan’s story above, Gandhi clung to the rail (holding onto truth) without harming his attacker (ahimsa), accepting the cost of nonviolent resistance (self-suffering), which moved the hearts of the onlookers who then spoke up in support of his cause (jiu-jitsu), thereby achieving his aim.  </w:t>
      </w:r>
    </w:p>
    <w:p w14:paraId="73405B17" w14:textId="377EDA92" w:rsidR="00116AAA" w:rsidRDefault="00116AAA" w:rsidP="00116AAA">
      <w:pPr>
        <w:rPr>
          <w:sz w:val="22"/>
          <w:szCs w:val="22"/>
        </w:rPr>
      </w:pPr>
      <w:r>
        <w:rPr>
          <w:sz w:val="22"/>
          <w:szCs w:val="22"/>
        </w:rPr>
        <w:t xml:space="preserve">Is the call for self-suffering morally problematic? First, I should emphasize that Gandhi would </w:t>
      </w:r>
      <w:r w:rsidR="00FB587E">
        <w:rPr>
          <w:sz w:val="22"/>
          <w:szCs w:val="22"/>
        </w:rPr>
        <w:t xml:space="preserve">have </w:t>
      </w:r>
      <w:r>
        <w:rPr>
          <w:sz w:val="22"/>
          <w:szCs w:val="22"/>
        </w:rPr>
        <w:t>prefer</w:t>
      </w:r>
      <w:r w:rsidR="00FB587E">
        <w:rPr>
          <w:sz w:val="22"/>
          <w:szCs w:val="22"/>
        </w:rPr>
        <w:t>red</w:t>
      </w:r>
      <w:r>
        <w:rPr>
          <w:sz w:val="22"/>
          <w:szCs w:val="22"/>
        </w:rPr>
        <w:t xml:space="preserve"> there to be no suffering at all. We should prevent it where we can. But </w:t>
      </w:r>
      <w:r w:rsidR="00C238A3">
        <w:rPr>
          <w:sz w:val="22"/>
          <w:szCs w:val="22"/>
        </w:rPr>
        <w:t>that</w:t>
      </w:r>
      <w:r>
        <w:rPr>
          <w:sz w:val="22"/>
          <w:szCs w:val="22"/>
        </w:rPr>
        <w:t xml:space="preserve"> is not always possible. Second, whe</w:t>
      </w:r>
      <w:r w:rsidR="00C238A3">
        <w:rPr>
          <w:sz w:val="22"/>
          <w:szCs w:val="22"/>
        </w:rPr>
        <w:t>re</w:t>
      </w:r>
      <w:r>
        <w:rPr>
          <w:sz w:val="22"/>
          <w:szCs w:val="22"/>
        </w:rPr>
        <w:t xml:space="preserve"> there is injustice, there is already suffering. In </w:t>
      </w:r>
      <w:r w:rsidR="00C238A3">
        <w:rPr>
          <w:sz w:val="22"/>
          <w:szCs w:val="22"/>
        </w:rPr>
        <w:t>the face of injustice</w:t>
      </w:r>
      <w:r>
        <w:rPr>
          <w:sz w:val="22"/>
          <w:szCs w:val="22"/>
        </w:rPr>
        <w:t>, complacency results in suffering as does violent resistance. Third, Gandhi only ask</w:t>
      </w:r>
      <w:r w:rsidR="00FB587E">
        <w:rPr>
          <w:sz w:val="22"/>
          <w:szCs w:val="22"/>
        </w:rPr>
        <w:t>ed</w:t>
      </w:r>
      <w:r>
        <w:rPr>
          <w:sz w:val="22"/>
          <w:szCs w:val="22"/>
        </w:rPr>
        <w:t xml:space="preserve"> the willing. </w:t>
      </w:r>
      <w:r w:rsidR="00BC1CB7">
        <w:rPr>
          <w:sz w:val="22"/>
          <w:szCs w:val="22"/>
        </w:rPr>
        <w:t>N</w:t>
      </w:r>
      <w:r>
        <w:rPr>
          <w:sz w:val="22"/>
          <w:szCs w:val="22"/>
        </w:rPr>
        <w:t xml:space="preserve">ot everyone is </w:t>
      </w:r>
      <w:r w:rsidR="00BC1CB7">
        <w:rPr>
          <w:sz w:val="22"/>
          <w:szCs w:val="22"/>
        </w:rPr>
        <w:t>prepared</w:t>
      </w:r>
      <w:r>
        <w:rPr>
          <w:sz w:val="22"/>
          <w:szCs w:val="22"/>
        </w:rPr>
        <w:t xml:space="preserve"> for </w:t>
      </w:r>
      <w:r w:rsidR="00C238A3">
        <w:rPr>
          <w:sz w:val="22"/>
          <w:szCs w:val="22"/>
        </w:rPr>
        <w:t>s</w:t>
      </w:r>
      <w:r>
        <w:rPr>
          <w:sz w:val="22"/>
          <w:szCs w:val="22"/>
        </w:rPr>
        <w:t xml:space="preserve">atyagraha, and there are other roles to play. </w:t>
      </w:r>
      <w:r w:rsidR="00C238A3">
        <w:rPr>
          <w:sz w:val="22"/>
          <w:szCs w:val="22"/>
        </w:rPr>
        <w:t>F</w:t>
      </w:r>
      <w:r>
        <w:rPr>
          <w:sz w:val="22"/>
          <w:szCs w:val="22"/>
        </w:rPr>
        <w:t xml:space="preserve">ourth, willing acts of self-sacrifice </w:t>
      </w:r>
      <w:r w:rsidR="00BC68C3">
        <w:rPr>
          <w:sz w:val="22"/>
          <w:szCs w:val="22"/>
        </w:rPr>
        <w:t xml:space="preserve">in the service of a noble cause </w:t>
      </w:r>
      <w:r>
        <w:rPr>
          <w:sz w:val="22"/>
          <w:szCs w:val="22"/>
        </w:rPr>
        <w:t>are acceptabl</w:t>
      </w:r>
      <w:r w:rsidR="00BC68C3">
        <w:rPr>
          <w:sz w:val="22"/>
          <w:szCs w:val="22"/>
        </w:rPr>
        <w:t>e, usually admired as</w:t>
      </w:r>
      <w:r>
        <w:rPr>
          <w:sz w:val="22"/>
          <w:szCs w:val="22"/>
        </w:rPr>
        <w:t xml:space="preserve"> act</w:t>
      </w:r>
      <w:r w:rsidR="00BC68C3">
        <w:rPr>
          <w:sz w:val="22"/>
          <w:szCs w:val="22"/>
        </w:rPr>
        <w:t>s</w:t>
      </w:r>
      <w:r>
        <w:rPr>
          <w:sz w:val="22"/>
          <w:szCs w:val="22"/>
        </w:rPr>
        <w:t xml:space="preserve"> of heroism while acknowledging the loss as a tragedy. </w:t>
      </w:r>
      <w:r w:rsidR="00BC68C3">
        <w:rPr>
          <w:sz w:val="22"/>
          <w:szCs w:val="22"/>
        </w:rPr>
        <w:t>In any case, s</w:t>
      </w:r>
      <w:r>
        <w:rPr>
          <w:sz w:val="22"/>
          <w:szCs w:val="22"/>
        </w:rPr>
        <w:t xml:space="preserve">atyagraha </w:t>
      </w:r>
      <w:r w:rsidR="00BC68C3">
        <w:rPr>
          <w:sz w:val="22"/>
          <w:szCs w:val="22"/>
        </w:rPr>
        <w:t>is rarely</w:t>
      </w:r>
      <w:r>
        <w:rPr>
          <w:sz w:val="22"/>
          <w:szCs w:val="22"/>
        </w:rPr>
        <w:t xml:space="preserve"> that extreme. It could amount to accepting a lesser form of harm than death.</w:t>
      </w:r>
    </w:p>
    <w:p w14:paraId="06F37DAA" w14:textId="49CC5CED" w:rsidR="00116AAA" w:rsidRDefault="00116AAA" w:rsidP="00116AAA">
      <w:pPr>
        <w:rPr>
          <w:sz w:val="22"/>
          <w:szCs w:val="22"/>
        </w:rPr>
      </w:pPr>
      <w:r>
        <w:rPr>
          <w:sz w:val="22"/>
          <w:szCs w:val="22"/>
        </w:rPr>
        <w:t xml:space="preserve">Does </w:t>
      </w:r>
      <w:r w:rsidR="00FB587E">
        <w:rPr>
          <w:sz w:val="22"/>
          <w:szCs w:val="22"/>
        </w:rPr>
        <w:t>s</w:t>
      </w:r>
      <w:r>
        <w:rPr>
          <w:sz w:val="22"/>
          <w:szCs w:val="22"/>
        </w:rPr>
        <w:t xml:space="preserve">atyagraha have a communicative parallel? This is the place to introduce Rosenberg’s NVC. </w:t>
      </w:r>
    </w:p>
    <w:p w14:paraId="4628A36C" w14:textId="74C05A80" w:rsidR="00116AAA" w:rsidRDefault="00116AAA" w:rsidP="00116AAA">
      <w:pPr>
        <w:rPr>
          <w:sz w:val="22"/>
          <w:szCs w:val="22"/>
        </w:rPr>
      </w:pPr>
      <w:r>
        <w:rPr>
          <w:sz w:val="22"/>
          <w:szCs w:val="22"/>
        </w:rPr>
        <w:lastRenderedPageBreak/>
        <w:t xml:space="preserve">When strong negative emotions are in play, we usually communicate in ways that prevent us from getting through to </w:t>
      </w:r>
      <w:r w:rsidR="009C29CF">
        <w:rPr>
          <w:sz w:val="22"/>
          <w:szCs w:val="22"/>
        </w:rPr>
        <w:t>interlocutors</w:t>
      </w:r>
      <w:r>
        <w:rPr>
          <w:sz w:val="22"/>
          <w:szCs w:val="22"/>
        </w:rPr>
        <w:t xml:space="preserve">. </w:t>
      </w:r>
      <w:r w:rsidR="009C29CF">
        <w:rPr>
          <w:sz w:val="22"/>
          <w:szCs w:val="22"/>
        </w:rPr>
        <w:t>Our language</w:t>
      </w:r>
      <w:r>
        <w:rPr>
          <w:sz w:val="22"/>
          <w:szCs w:val="22"/>
        </w:rPr>
        <w:t xml:space="preserve"> make</w:t>
      </w:r>
      <w:r w:rsidR="009C29CF">
        <w:rPr>
          <w:sz w:val="22"/>
          <w:szCs w:val="22"/>
        </w:rPr>
        <w:t>s</w:t>
      </w:r>
      <w:r>
        <w:rPr>
          <w:sz w:val="22"/>
          <w:szCs w:val="22"/>
        </w:rPr>
        <w:t xml:space="preserve"> it such that </w:t>
      </w:r>
      <w:r w:rsidR="009C29CF">
        <w:rPr>
          <w:sz w:val="22"/>
          <w:szCs w:val="22"/>
        </w:rPr>
        <w:t>others</w:t>
      </w:r>
      <w:r>
        <w:rPr>
          <w:sz w:val="22"/>
          <w:szCs w:val="22"/>
        </w:rPr>
        <w:t xml:space="preserve"> cannot emotionally connect with our feelings and needs. In particular, we judge or criticize, which stimulates a defensive response, an impenetrable </w:t>
      </w:r>
      <w:r w:rsidR="009C29CF">
        <w:rPr>
          <w:sz w:val="22"/>
          <w:szCs w:val="22"/>
        </w:rPr>
        <w:t xml:space="preserve">defensive </w:t>
      </w:r>
      <w:r>
        <w:rPr>
          <w:sz w:val="22"/>
          <w:szCs w:val="22"/>
        </w:rPr>
        <w:t>barrier, and therefore failure.</w:t>
      </w:r>
    </w:p>
    <w:p w14:paraId="201236B6" w14:textId="3177FF1C" w:rsidR="00116AAA" w:rsidRDefault="005F0EB5" w:rsidP="00116AAA">
      <w:pPr>
        <w:rPr>
          <w:sz w:val="22"/>
          <w:szCs w:val="22"/>
        </w:rPr>
      </w:pPr>
      <w:r>
        <w:rPr>
          <w:sz w:val="22"/>
          <w:szCs w:val="22"/>
        </w:rPr>
        <w:t>To circumvent</w:t>
      </w:r>
      <w:r w:rsidR="00116AAA">
        <w:rPr>
          <w:sz w:val="22"/>
          <w:szCs w:val="22"/>
        </w:rPr>
        <w:t xml:space="preserve"> this problem, Rosenberg has us analyze our judgments of others into </w:t>
      </w:r>
      <w:r>
        <w:rPr>
          <w:sz w:val="22"/>
          <w:szCs w:val="22"/>
        </w:rPr>
        <w:t>smaller components that are</w:t>
      </w:r>
      <w:r w:rsidR="00116AAA">
        <w:rPr>
          <w:sz w:val="22"/>
          <w:szCs w:val="22"/>
        </w:rPr>
        <w:t xml:space="preserve"> not </w:t>
      </w:r>
      <w:r>
        <w:rPr>
          <w:sz w:val="22"/>
          <w:szCs w:val="22"/>
        </w:rPr>
        <w:t>received as criticisms</w:t>
      </w:r>
      <w:r w:rsidR="00116AAA">
        <w:rPr>
          <w:sz w:val="22"/>
          <w:szCs w:val="22"/>
        </w:rPr>
        <w:t xml:space="preserve">, </w:t>
      </w:r>
      <w:r>
        <w:rPr>
          <w:sz w:val="22"/>
          <w:szCs w:val="22"/>
        </w:rPr>
        <w:t>thereby</w:t>
      </w:r>
      <w:r w:rsidR="00116AAA">
        <w:rPr>
          <w:sz w:val="22"/>
          <w:szCs w:val="22"/>
        </w:rPr>
        <w:t xml:space="preserve"> preventing a defensive reaction. The process consists </w:t>
      </w:r>
      <w:r w:rsidR="007F3D16">
        <w:rPr>
          <w:sz w:val="22"/>
          <w:szCs w:val="22"/>
        </w:rPr>
        <w:t>of</w:t>
      </w:r>
      <w:r w:rsidR="00116AAA">
        <w:rPr>
          <w:sz w:val="22"/>
          <w:szCs w:val="22"/>
        </w:rPr>
        <w:t xml:space="preserve"> two “parts”—speaking honestly and listening empathetically (in either order)—each involving </w:t>
      </w:r>
      <w:r w:rsidR="008750A0">
        <w:rPr>
          <w:sz w:val="22"/>
          <w:szCs w:val="22"/>
        </w:rPr>
        <w:t xml:space="preserve">the same </w:t>
      </w:r>
      <w:r w:rsidR="00116AAA">
        <w:rPr>
          <w:sz w:val="22"/>
          <w:szCs w:val="22"/>
        </w:rPr>
        <w:t>four “components”:</w:t>
      </w:r>
    </w:p>
    <w:p w14:paraId="3E591A16" w14:textId="6051EA75" w:rsidR="00116AAA" w:rsidRPr="008D2CB1" w:rsidRDefault="008D2CB1" w:rsidP="008D2CB1">
      <w:pPr>
        <w:jc w:val="center"/>
        <w:rPr>
          <w:sz w:val="22"/>
          <w:szCs w:val="22"/>
        </w:rPr>
      </w:pPr>
      <w:r>
        <w:rPr>
          <w:noProof/>
          <w:sz w:val="22"/>
          <w:szCs w:val="22"/>
        </w:rPr>
        <w:drawing>
          <wp:inline distT="0" distB="0" distL="0" distR="0" wp14:anchorId="0574DA29" wp14:editId="5FA296F6">
            <wp:extent cx="5486400" cy="3200400"/>
            <wp:effectExtent l="0" t="0" r="0" b="0"/>
            <wp:docPr id="117609064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14:paraId="7B4A8F49" w14:textId="28364660" w:rsidR="00116AAA" w:rsidRDefault="00116AAA" w:rsidP="00116AAA">
      <w:pPr>
        <w:rPr>
          <w:sz w:val="22"/>
          <w:szCs w:val="22"/>
        </w:rPr>
      </w:pPr>
      <w:r>
        <w:rPr>
          <w:sz w:val="22"/>
          <w:szCs w:val="22"/>
        </w:rPr>
        <w:t xml:space="preserve">To begin, one person states what </w:t>
      </w:r>
      <w:r w:rsidR="007649A3">
        <w:rPr>
          <w:sz w:val="22"/>
          <w:szCs w:val="22"/>
        </w:rPr>
        <w:t>they</w:t>
      </w:r>
      <w:r>
        <w:rPr>
          <w:sz w:val="22"/>
          <w:szCs w:val="22"/>
        </w:rPr>
        <w:t xml:space="preserve"> </w:t>
      </w:r>
      <w:r w:rsidR="007649A3">
        <w:rPr>
          <w:sz w:val="22"/>
          <w:szCs w:val="22"/>
        </w:rPr>
        <w:t>are</w:t>
      </w:r>
      <w:r>
        <w:rPr>
          <w:sz w:val="22"/>
          <w:szCs w:val="22"/>
        </w:rPr>
        <w:t xml:space="preserve"> observing (e.g., </w:t>
      </w:r>
      <w:r w:rsidR="007649A3">
        <w:rPr>
          <w:sz w:val="22"/>
          <w:szCs w:val="22"/>
        </w:rPr>
        <w:t>their</w:t>
      </w:r>
      <w:r>
        <w:rPr>
          <w:sz w:val="22"/>
          <w:szCs w:val="22"/>
        </w:rPr>
        <w:t xml:space="preserve"> employer gave the </w:t>
      </w:r>
      <w:r w:rsidR="007649A3">
        <w:rPr>
          <w:sz w:val="22"/>
          <w:szCs w:val="22"/>
        </w:rPr>
        <w:t>promised raise</w:t>
      </w:r>
      <w:r>
        <w:rPr>
          <w:sz w:val="22"/>
          <w:szCs w:val="22"/>
        </w:rPr>
        <w:t xml:space="preserve"> to someone else), what one is feeling (in relation to the observation)</w:t>
      </w:r>
      <w:r w:rsidRPr="001A5DEE">
        <w:rPr>
          <w:sz w:val="22"/>
          <w:szCs w:val="22"/>
        </w:rPr>
        <w:t>, the needs that are met or unmet</w:t>
      </w:r>
      <w:r>
        <w:rPr>
          <w:sz w:val="22"/>
          <w:szCs w:val="22"/>
        </w:rPr>
        <w:t xml:space="preserve"> (</w:t>
      </w:r>
      <w:r w:rsidR="009432FB">
        <w:rPr>
          <w:sz w:val="22"/>
          <w:szCs w:val="22"/>
        </w:rPr>
        <w:t>which</w:t>
      </w:r>
      <w:r>
        <w:rPr>
          <w:sz w:val="22"/>
          <w:szCs w:val="22"/>
        </w:rPr>
        <w:t xml:space="preserve"> stimulat</w:t>
      </w:r>
      <w:r w:rsidR="009432FB">
        <w:rPr>
          <w:sz w:val="22"/>
          <w:szCs w:val="22"/>
        </w:rPr>
        <w:t>e</w:t>
      </w:r>
      <w:r>
        <w:rPr>
          <w:sz w:val="22"/>
          <w:szCs w:val="22"/>
        </w:rPr>
        <w:t xml:space="preserve"> the feeling)</w:t>
      </w:r>
      <w:r w:rsidRPr="001A5DEE">
        <w:rPr>
          <w:sz w:val="22"/>
          <w:szCs w:val="22"/>
        </w:rPr>
        <w:t xml:space="preserve">, and </w:t>
      </w:r>
      <w:r>
        <w:rPr>
          <w:sz w:val="22"/>
          <w:szCs w:val="22"/>
        </w:rPr>
        <w:t>what one would like from the other person (in order to meet one’s needs)</w:t>
      </w:r>
      <w:r w:rsidRPr="001A5DEE">
        <w:rPr>
          <w:sz w:val="22"/>
          <w:szCs w:val="22"/>
        </w:rPr>
        <w:t xml:space="preserve">. </w:t>
      </w:r>
      <w:r>
        <w:rPr>
          <w:sz w:val="22"/>
          <w:szCs w:val="22"/>
        </w:rPr>
        <w:t xml:space="preserve">Once </w:t>
      </w:r>
      <w:r w:rsidR="0006425E">
        <w:rPr>
          <w:sz w:val="22"/>
          <w:szCs w:val="22"/>
        </w:rPr>
        <w:t>all four components are</w:t>
      </w:r>
      <w:r>
        <w:rPr>
          <w:sz w:val="22"/>
          <w:szCs w:val="22"/>
        </w:rPr>
        <w:t xml:space="preserve"> clear, the same person empathetically listen</w:t>
      </w:r>
      <w:r w:rsidR="009432FB">
        <w:rPr>
          <w:sz w:val="22"/>
          <w:szCs w:val="22"/>
        </w:rPr>
        <w:t>s</w:t>
      </w:r>
      <w:r>
        <w:rPr>
          <w:sz w:val="22"/>
          <w:szCs w:val="22"/>
        </w:rPr>
        <w:t xml:space="preserve"> to the other do the same. </w:t>
      </w:r>
    </w:p>
    <w:p w14:paraId="7667E6CA" w14:textId="2CA78020" w:rsidR="00116AAA" w:rsidRDefault="00116AAA" w:rsidP="00116AAA">
      <w:pPr>
        <w:rPr>
          <w:sz w:val="22"/>
          <w:szCs w:val="22"/>
        </w:rPr>
      </w:pPr>
      <w:r>
        <w:rPr>
          <w:sz w:val="22"/>
          <w:szCs w:val="22"/>
        </w:rPr>
        <w:t xml:space="preserve">The process is deceptively simple. </w:t>
      </w:r>
      <w:r w:rsidRPr="001A5DEE">
        <w:rPr>
          <w:sz w:val="22"/>
          <w:szCs w:val="22"/>
        </w:rPr>
        <w:t xml:space="preserve">Observations often get confused with evaluations (“He treated me </w:t>
      </w:r>
      <w:r w:rsidRPr="0006425E">
        <w:rPr>
          <w:i/>
          <w:iCs/>
          <w:sz w:val="22"/>
          <w:szCs w:val="22"/>
        </w:rPr>
        <w:t>unfairly</w:t>
      </w:r>
      <w:r w:rsidRPr="001A5DEE">
        <w:rPr>
          <w:sz w:val="22"/>
          <w:szCs w:val="22"/>
        </w:rPr>
        <w:t xml:space="preserve">”) as do feelings (“I </w:t>
      </w:r>
      <w:r w:rsidRPr="0006425E">
        <w:rPr>
          <w:i/>
          <w:iCs/>
          <w:sz w:val="22"/>
          <w:szCs w:val="22"/>
        </w:rPr>
        <w:t xml:space="preserve">feel </w:t>
      </w:r>
      <w:r w:rsidRPr="001A5DEE">
        <w:rPr>
          <w:sz w:val="22"/>
          <w:szCs w:val="22"/>
        </w:rPr>
        <w:t xml:space="preserve">that he treated me </w:t>
      </w:r>
      <w:r w:rsidRPr="0006425E">
        <w:rPr>
          <w:sz w:val="22"/>
          <w:szCs w:val="22"/>
        </w:rPr>
        <w:t>unfairly</w:t>
      </w:r>
      <w:r w:rsidRPr="001A5DEE">
        <w:rPr>
          <w:sz w:val="22"/>
          <w:szCs w:val="22"/>
        </w:rPr>
        <w:t xml:space="preserve">”). </w:t>
      </w:r>
      <w:r w:rsidR="00463579">
        <w:rPr>
          <w:sz w:val="22"/>
          <w:szCs w:val="22"/>
        </w:rPr>
        <w:t>Often, no attempt is made to communicate one’s feelings. When an attempt is made, f</w:t>
      </w:r>
      <w:r w:rsidRPr="001A5DEE">
        <w:rPr>
          <w:sz w:val="22"/>
          <w:szCs w:val="22"/>
        </w:rPr>
        <w:t xml:space="preserve">eelings are often </w:t>
      </w:r>
      <w:r>
        <w:rPr>
          <w:sz w:val="22"/>
          <w:szCs w:val="22"/>
        </w:rPr>
        <w:t xml:space="preserve">confused with demands (“I feel like he </w:t>
      </w:r>
      <w:r w:rsidRPr="0006425E">
        <w:rPr>
          <w:i/>
          <w:iCs/>
          <w:sz w:val="22"/>
          <w:szCs w:val="22"/>
        </w:rPr>
        <w:t>should</w:t>
      </w:r>
      <w:r>
        <w:rPr>
          <w:sz w:val="22"/>
          <w:szCs w:val="22"/>
        </w:rPr>
        <w:t xml:space="preserve"> treat me better”) or are </w:t>
      </w:r>
      <w:r w:rsidRPr="001A5DEE">
        <w:rPr>
          <w:sz w:val="22"/>
          <w:szCs w:val="22"/>
        </w:rPr>
        <w:t>described with responsibility</w:t>
      </w:r>
      <w:r>
        <w:rPr>
          <w:sz w:val="22"/>
          <w:szCs w:val="22"/>
        </w:rPr>
        <w:t>-</w:t>
      </w:r>
      <w:r w:rsidRPr="001A5DEE">
        <w:rPr>
          <w:sz w:val="22"/>
          <w:szCs w:val="22"/>
        </w:rPr>
        <w:t xml:space="preserve">denying language (“He </w:t>
      </w:r>
      <w:r w:rsidRPr="0006425E">
        <w:rPr>
          <w:i/>
          <w:iCs/>
          <w:sz w:val="22"/>
          <w:szCs w:val="22"/>
        </w:rPr>
        <w:t>made</w:t>
      </w:r>
      <w:r w:rsidRPr="001A5DEE">
        <w:rPr>
          <w:sz w:val="22"/>
          <w:szCs w:val="22"/>
        </w:rPr>
        <w:t xml:space="preserve"> me feel like …”). Needs often get confused with demands (“I need him to </w:t>
      </w:r>
      <w:r w:rsidRPr="0006425E">
        <w:rPr>
          <w:i/>
          <w:iCs/>
          <w:sz w:val="22"/>
          <w:szCs w:val="22"/>
        </w:rPr>
        <w:t>stop</w:t>
      </w:r>
      <w:r w:rsidRPr="001A5DEE">
        <w:rPr>
          <w:sz w:val="22"/>
          <w:szCs w:val="22"/>
        </w:rPr>
        <w:t xml:space="preserve"> treating me unfairly”).</w:t>
      </w:r>
      <w:r w:rsidR="00B22AA4">
        <w:rPr>
          <w:sz w:val="22"/>
          <w:szCs w:val="22"/>
        </w:rPr>
        <w:t xml:space="preserve"> Lack of specificity is yet another pitfall</w:t>
      </w:r>
      <w:r w:rsidRPr="001A5DEE">
        <w:rPr>
          <w:sz w:val="22"/>
          <w:szCs w:val="22"/>
        </w:rPr>
        <w:t xml:space="preserve"> (e.g., “I feel </w:t>
      </w:r>
      <w:r w:rsidRPr="0006425E">
        <w:rPr>
          <w:i/>
          <w:iCs/>
          <w:sz w:val="22"/>
          <w:szCs w:val="22"/>
        </w:rPr>
        <w:t>good</w:t>
      </w:r>
      <w:r w:rsidR="00B22AA4">
        <w:rPr>
          <w:sz w:val="22"/>
          <w:szCs w:val="22"/>
        </w:rPr>
        <w:t>,</w:t>
      </w:r>
      <w:r w:rsidRPr="001A5DEE">
        <w:rPr>
          <w:sz w:val="22"/>
          <w:szCs w:val="22"/>
        </w:rPr>
        <w:t xml:space="preserve">” “I feel </w:t>
      </w:r>
      <w:r w:rsidRPr="0006425E">
        <w:rPr>
          <w:i/>
          <w:iCs/>
          <w:sz w:val="22"/>
          <w:szCs w:val="22"/>
        </w:rPr>
        <w:t>bad</w:t>
      </w:r>
      <w:r w:rsidR="00B22AA4">
        <w:rPr>
          <w:sz w:val="22"/>
          <w:szCs w:val="22"/>
        </w:rPr>
        <w:t>,</w:t>
      </w:r>
      <w:r w:rsidRPr="001A5DEE">
        <w:rPr>
          <w:sz w:val="22"/>
          <w:szCs w:val="22"/>
        </w:rPr>
        <w:t>”</w:t>
      </w:r>
      <w:r w:rsidR="00B22AA4">
        <w:rPr>
          <w:sz w:val="22"/>
          <w:szCs w:val="22"/>
        </w:rPr>
        <w:t xml:space="preserve"> “I need you to stop </w:t>
      </w:r>
      <w:r w:rsidR="00B22AA4" w:rsidRPr="0006425E">
        <w:rPr>
          <w:i/>
          <w:iCs/>
          <w:sz w:val="22"/>
          <w:szCs w:val="22"/>
        </w:rPr>
        <w:t>what you are doing</w:t>
      </w:r>
      <w:r w:rsidR="00B22AA4">
        <w:rPr>
          <w:sz w:val="22"/>
          <w:szCs w:val="22"/>
        </w:rPr>
        <w:t>”</w:t>
      </w:r>
      <w:r w:rsidRPr="001A5DEE">
        <w:rPr>
          <w:sz w:val="22"/>
          <w:szCs w:val="22"/>
        </w:rPr>
        <w:t>). People often have a hard time identifying specific feelings</w:t>
      </w:r>
      <w:r w:rsidR="00BE0524">
        <w:rPr>
          <w:sz w:val="22"/>
          <w:szCs w:val="22"/>
        </w:rPr>
        <w:t xml:space="preserve"> and</w:t>
      </w:r>
      <w:r>
        <w:rPr>
          <w:sz w:val="22"/>
          <w:szCs w:val="22"/>
        </w:rPr>
        <w:t xml:space="preserve"> needs</w:t>
      </w:r>
      <w:r w:rsidRPr="001A5DEE">
        <w:rPr>
          <w:sz w:val="22"/>
          <w:szCs w:val="22"/>
        </w:rPr>
        <w:t xml:space="preserve"> in a way that doesn’t confuse them with other things, which is why </w:t>
      </w:r>
      <w:r w:rsidR="0006425E">
        <w:rPr>
          <w:sz w:val="22"/>
          <w:szCs w:val="22"/>
        </w:rPr>
        <w:t>the Center for Nonviolent Communication</w:t>
      </w:r>
      <w:r w:rsidRPr="001A5DEE">
        <w:rPr>
          <w:sz w:val="22"/>
          <w:szCs w:val="22"/>
        </w:rPr>
        <w:t xml:space="preserve"> provides a </w:t>
      </w:r>
      <w:hyperlink r:id="rId68" w:history="1">
        <w:r w:rsidR="0006425E" w:rsidRPr="0006425E">
          <w:rPr>
            <w:rStyle w:val="Hyperlink"/>
            <w:sz w:val="22"/>
            <w:szCs w:val="22"/>
          </w:rPr>
          <w:t>F</w:t>
        </w:r>
        <w:r w:rsidRPr="0006425E">
          <w:rPr>
            <w:rStyle w:val="Hyperlink"/>
            <w:sz w:val="22"/>
            <w:szCs w:val="22"/>
          </w:rPr>
          <w:t xml:space="preserve">eelings and </w:t>
        </w:r>
        <w:r w:rsidR="0006425E" w:rsidRPr="0006425E">
          <w:rPr>
            <w:rStyle w:val="Hyperlink"/>
            <w:sz w:val="22"/>
            <w:szCs w:val="22"/>
          </w:rPr>
          <w:t>N</w:t>
        </w:r>
        <w:r w:rsidRPr="0006425E">
          <w:rPr>
            <w:rStyle w:val="Hyperlink"/>
            <w:sz w:val="22"/>
            <w:szCs w:val="22"/>
          </w:rPr>
          <w:t xml:space="preserve">eeds </w:t>
        </w:r>
        <w:r w:rsidR="0006425E" w:rsidRPr="0006425E">
          <w:rPr>
            <w:rStyle w:val="Hyperlink"/>
            <w:sz w:val="22"/>
            <w:szCs w:val="22"/>
          </w:rPr>
          <w:t>In</w:t>
        </w:r>
        <w:r w:rsidRPr="0006425E">
          <w:rPr>
            <w:rStyle w:val="Hyperlink"/>
            <w:sz w:val="22"/>
            <w:szCs w:val="22"/>
          </w:rPr>
          <w:t>ventory</w:t>
        </w:r>
      </w:hyperlink>
      <w:r w:rsidRPr="001A5DEE">
        <w:rPr>
          <w:sz w:val="22"/>
          <w:szCs w:val="22"/>
        </w:rPr>
        <w:t xml:space="preserve">: a list of feelings and needs that most of us can relate to, grouped into various categories. Going through </w:t>
      </w:r>
      <w:r w:rsidR="00B22AA4">
        <w:rPr>
          <w:sz w:val="22"/>
          <w:szCs w:val="22"/>
        </w:rPr>
        <w:t xml:space="preserve">the inventory </w:t>
      </w:r>
      <w:r w:rsidRPr="001A5DEE">
        <w:rPr>
          <w:sz w:val="22"/>
          <w:szCs w:val="22"/>
        </w:rPr>
        <w:t xml:space="preserve">to identify </w:t>
      </w:r>
      <w:r w:rsidR="00C509E1">
        <w:rPr>
          <w:sz w:val="22"/>
          <w:szCs w:val="22"/>
        </w:rPr>
        <w:t>one’s</w:t>
      </w:r>
      <w:r w:rsidRPr="001A5DEE">
        <w:rPr>
          <w:sz w:val="22"/>
          <w:szCs w:val="22"/>
        </w:rPr>
        <w:t xml:space="preserve"> </w:t>
      </w:r>
      <w:r w:rsidR="00B22AA4">
        <w:rPr>
          <w:sz w:val="22"/>
          <w:szCs w:val="22"/>
        </w:rPr>
        <w:lastRenderedPageBreak/>
        <w:t>specific</w:t>
      </w:r>
      <w:r w:rsidRPr="001A5DEE">
        <w:rPr>
          <w:sz w:val="22"/>
          <w:szCs w:val="22"/>
        </w:rPr>
        <w:t xml:space="preserve"> feelings and needs can be quite illuminating. </w:t>
      </w:r>
      <w:r w:rsidR="00B22AA4">
        <w:rPr>
          <w:sz w:val="22"/>
          <w:szCs w:val="22"/>
        </w:rPr>
        <w:t>As for requests, they are commonly confused</w:t>
      </w:r>
      <w:r w:rsidRPr="001A5DEE">
        <w:rPr>
          <w:sz w:val="22"/>
          <w:szCs w:val="22"/>
        </w:rPr>
        <w:t xml:space="preserve"> with demands, </w:t>
      </w:r>
      <w:r w:rsidR="00BE0524">
        <w:rPr>
          <w:sz w:val="22"/>
          <w:szCs w:val="22"/>
        </w:rPr>
        <w:t xml:space="preserve">such </w:t>
      </w:r>
      <w:r w:rsidRPr="001A5DEE">
        <w:rPr>
          <w:sz w:val="22"/>
          <w:szCs w:val="22"/>
        </w:rPr>
        <w:t xml:space="preserve">as when I ask for something but don’t permit the person to decline without retaliation. </w:t>
      </w:r>
      <w:r w:rsidR="00B22AA4">
        <w:rPr>
          <w:sz w:val="22"/>
          <w:szCs w:val="22"/>
        </w:rPr>
        <w:t>Sometimes no</w:t>
      </w:r>
      <w:r w:rsidRPr="001A5DEE">
        <w:rPr>
          <w:sz w:val="22"/>
          <w:szCs w:val="22"/>
        </w:rPr>
        <w:t xml:space="preserve"> action is mentioned at all, leaving the other person confused about what to do. </w:t>
      </w:r>
    </w:p>
    <w:p w14:paraId="7952C3FE" w14:textId="304A8D29" w:rsidR="00580000" w:rsidRDefault="00B22AA4" w:rsidP="00116AAA">
      <w:pPr>
        <w:rPr>
          <w:sz w:val="22"/>
          <w:szCs w:val="22"/>
        </w:rPr>
      </w:pPr>
      <w:r>
        <w:rPr>
          <w:sz w:val="22"/>
          <w:szCs w:val="22"/>
        </w:rPr>
        <w:t>These mistakes</w:t>
      </w:r>
      <w:r w:rsidR="00116AAA">
        <w:rPr>
          <w:sz w:val="22"/>
          <w:szCs w:val="22"/>
        </w:rPr>
        <w:t xml:space="preserve"> tend to </w:t>
      </w:r>
      <w:r>
        <w:rPr>
          <w:sz w:val="22"/>
          <w:szCs w:val="22"/>
        </w:rPr>
        <w:t>result in</w:t>
      </w:r>
      <w:r w:rsidR="00116AAA">
        <w:rPr>
          <w:sz w:val="22"/>
          <w:szCs w:val="22"/>
        </w:rPr>
        <w:t xml:space="preserve"> defensive</w:t>
      </w:r>
      <w:r w:rsidR="003D2ACA">
        <w:rPr>
          <w:sz w:val="22"/>
          <w:szCs w:val="22"/>
        </w:rPr>
        <w:t>ness</w:t>
      </w:r>
      <w:r w:rsidR="00116AAA">
        <w:rPr>
          <w:sz w:val="22"/>
          <w:szCs w:val="22"/>
        </w:rPr>
        <w:t xml:space="preserve">, as does communicating with </w:t>
      </w:r>
      <w:r w:rsidR="00116AAA" w:rsidRPr="005C62D0">
        <w:rPr>
          <w:i/>
          <w:iCs/>
          <w:sz w:val="22"/>
          <w:szCs w:val="22"/>
        </w:rPr>
        <w:t>nonverbal condemnation</w:t>
      </w:r>
      <w:r w:rsidR="00116AAA">
        <w:rPr>
          <w:sz w:val="22"/>
          <w:szCs w:val="22"/>
        </w:rPr>
        <w:t xml:space="preserve"> (e.g., a judgmental facial expression, tone of voice, or sigh)</w:t>
      </w:r>
      <w:r w:rsidR="005C62D0">
        <w:rPr>
          <w:sz w:val="22"/>
          <w:szCs w:val="22"/>
        </w:rPr>
        <w:t xml:space="preserve"> (29)</w:t>
      </w:r>
      <w:r w:rsidR="00116AAA">
        <w:rPr>
          <w:sz w:val="22"/>
          <w:szCs w:val="22"/>
        </w:rPr>
        <w:t xml:space="preserve">. </w:t>
      </w:r>
      <w:r>
        <w:rPr>
          <w:sz w:val="22"/>
          <w:szCs w:val="22"/>
        </w:rPr>
        <w:t>And when others</w:t>
      </w:r>
      <w:r w:rsidR="00116AAA" w:rsidRPr="001A5DEE">
        <w:rPr>
          <w:sz w:val="22"/>
          <w:szCs w:val="22"/>
        </w:rPr>
        <w:t xml:space="preserve"> react poorly as a result, we might react poorly to their poor reaction, initiating a vicious cycle.</w:t>
      </w:r>
      <w:r w:rsidR="00116AAA">
        <w:rPr>
          <w:sz w:val="22"/>
          <w:szCs w:val="22"/>
        </w:rPr>
        <w:t xml:space="preserve"> </w:t>
      </w:r>
      <w:r>
        <w:rPr>
          <w:sz w:val="22"/>
          <w:szCs w:val="22"/>
        </w:rPr>
        <w:t>By contrast, when</w:t>
      </w:r>
      <w:r w:rsidR="00116AAA">
        <w:rPr>
          <w:sz w:val="22"/>
          <w:szCs w:val="22"/>
        </w:rPr>
        <w:t xml:space="preserve"> one learns to be clear, honest, and specific about one’s observations, feelings, needs, and requests, and listens empathetically to others do the same, one mitigates defensiveness and maximizes the chance of connection. And this is because when we </w:t>
      </w:r>
      <w:r>
        <w:rPr>
          <w:sz w:val="22"/>
          <w:szCs w:val="22"/>
        </w:rPr>
        <w:t>arrive at</w:t>
      </w:r>
      <w:r w:rsidR="00116AAA">
        <w:rPr>
          <w:sz w:val="22"/>
          <w:szCs w:val="22"/>
        </w:rPr>
        <w:t xml:space="preserve"> the level of basic feelings and needs that most people can relate t</w:t>
      </w:r>
      <w:r>
        <w:rPr>
          <w:sz w:val="22"/>
          <w:szCs w:val="22"/>
        </w:rPr>
        <w:t>o</w:t>
      </w:r>
      <w:r w:rsidR="00116AAA">
        <w:rPr>
          <w:sz w:val="22"/>
          <w:szCs w:val="22"/>
        </w:rPr>
        <w:t>, most of us naturally feel empathy, which is otherwise blocked by defense mechanisms.</w:t>
      </w:r>
      <w:r w:rsidR="00580000">
        <w:rPr>
          <w:sz w:val="22"/>
          <w:szCs w:val="22"/>
        </w:rPr>
        <w:t xml:space="preserve"> </w:t>
      </w:r>
    </w:p>
    <w:p w14:paraId="2DD3E3B9" w14:textId="33D3D6EE" w:rsidR="00116AAA" w:rsidRDefault="00580000" w:rsidP="00116AAA">
      <w:pPr>
        <w:rPr>
          <w:sz w:val="22"/>
          <w:szCs w:val="22"/>
        </w:rPr>
      </w:pPr>
      <w:r>
        <w:rPr>
          <w:sz w:val="22"/>
          <w:szCs w:val="22"/>
        </w:rPr>
        <w:t xml:space="preserve">The parallel to satyagraha is this: </w:t>
      </w:r>
      <w:r w:rsidR="005C62D0">
        <w:rPr>
          <w:sz w:val="22"/>
          <w:szCs w:val="22"/>
        </w:rPr>
        <w:t>The willingness to engage in an honest conversation</w:t>
      </w:r>
      <w:r>
        <w:rPr>
          <w:sz w:val="22"/>
          <w:szCs w:val="22"/>
        </w:rPr>
        <w:t xml:space="preserve"> </w:t>
      </w:r>
      <w:r w:rsidR="00D44C2A">
        <w:rPr>
          <w:sz w:val="22"/>
          <w:szCs w:val="22"/>
        </w:rPr>
        <w:t>is a way of</w:t>
      </w:r>
      <w:r>
        <w:rPr>
          <w:sz w:val="22"/>
          <w:szCs w:val="22"/>
        </w:rPr>
        <w:t xml:space="preserve"> holding to trut</w:t>
      </w:r>
      <w:r w:rsidR="00D44C2A">
        <w:rPr>
          <w:sz w:val="22"/>
          <w:szCs w:val="22"/>
        </w:rPr>
        <w:t>h</w:t>
      </w:r>
      <w:r>
        <w:rPr>
          <w:sz w:val="22"/>
          <w:szCs w:val="22"/>
        </w:rPr>
        <w:t xml:space="preserve">. NVC avoids the harmful elements </w:t>
      </w:r>
      <w:r w:rsidR="00D44C2A">
        <w:rPr>
          <w:sz w:val="22"/>
          <w:szCs w:val="22"/>
        </w:rPr>
        <w:t xml:space="preserve">in </w:t>
      </w:r>
      <w:r>
        <w:rPr>
          <w:sz w:val="22"/>
          <w:szCs w:val="22"/>
        </w:rPr>
        <w:t xml:space="preserve">ordinary language, which corresponds to ahimsa. </w:t>
      </w:r>
      <w:r w:rsidR="00DF31CE">
        <w:rPr>
          <w:sz w:val="22"/>
          <w:szCs w:val="22"/>
        </w:rPr>
        <w:t>Having e</w:t>
      </w:r>
      <w:r>
        <w:rPr>
          <w:sz w:val="22"/>
          <w:szCs w:val="22"/>
        </w:rPr>
        <w:t xml:space="preserve">mpathy for the negative feelings and unmet needs of one’s interlocuter, even as they employ VC rather than NVC, </w:t>
      </w:r>
      <w:r w:rsidR="00D44C2A">
        <w:rPr>
          <w:sz w:val="22"/>
          <w:szCs w:val="22"/>
        </w:rPr>
        <w:t>is difficult and can be painful. It is a way of</w:t>
      </w:r>
      <w:r>
        <w:rPr>
          <w:sz w:val="22"/>
          <w:szCs w:val="22"/>
        </w:rPr>
        <w:t xml:space="preserve"> </w:t>
      </w:r>
      <w:r w:rsidR="00D44C2A">
        <w:rPr>
          <w:sz w:val="22"/>
          <w:szCs w:val="22"/>
        </w:rPr>
        <w:t xml:space="preserve">taking </w:t>
      </w:r>
      <w:r>
        <w:rPr>
          <w:sz w:val="22"/>
          <w:szCs w:val="22"/>
        </w:rPr>
        <w:t>suffering</w:t>
      </w:r>
      <w:r w:rsidR="00D44C2A">
        <w:rPr>
          <w:sz w:val="22"/>
          <w:szCs w:val="22"/>
        </w:rPr>
        <w:t xml:space="preserve"> upon on</w:t>
      </w:r>
      <w:r w:rsidR="006C3A5E">
        <w:rPr>
          <w:sz w:val="22"/>
          <w:szCs w:val="22"/>
        </w:rPr>
        <w:t>e</w:t>
      </w:r>
      <w:r w:rsidR="00D44C2A">
        <w:rPr>
          <w:sz w:val="22"/>
          <w:szCs w:val="22"/>
        </w:rPr>
        <w:t>self</w:t>
      </w:r>
      <w:r>
        <w:rPr>
          <w:sz w:val="22"/>
          <w:szCs w:val="22"/>
        </w:rPr>
        <w:t xml:space="preserve">. </w:t>
      </w:r>
      <w:r w:rsidR="00D44C2A">
        <w:rPr>
          <w:sz w:val="22"/>
          <w:szCs w:val="22"/>
        </w:rPr>
        <w:t xml:space="preserve">The effect of reopening their channels </w:t>
      </w:r>
      <w:r w:rsidR="008E3B75">
        <w:rPr>
          <w:sz w:val="22"/>
          <w:szCs w:val="22"/>
        </w:rPr>
        <w:t>of empathy</w:t>
      </w:r>
      <w:r w:rsidR="00DF31CE">
        <w:rPr>
          <w:sz w:val="22"/>
          <w:szCs w:val="22"/>
        </w:rPr>
        <w:t xml:space="preserve"> </w:t>
      </w:r>
      <w:r w:rsidR="00D44C2A">
        <w:rPr>
          <w:sz w:val="22"/>
          <w:szCs w:val="22"/>
        </w:rPr>
        <w:t>corresponds</w:t>
      </w:r>
      <w:r>
        <w:rPr>
          <w:sz w:val="22"/>
          <w:szCs w:val="22"/>
        </w:rPr>
        <w:t xml:space="preserve"> to </w:t>
      </w:r>
      <w:r w:rsidR="006C3A5E">
        <w:rPr>
          <w:sz w:val="22"/>
          <w:szCs w:val="22"/>
        </w:rPr>
        <w:t xml:space="preserve">moral </w:t>
      </w:r>
      <w:r>
        <w:rPr>
          <w:sz w:val="22"/>
          <w:szCs w:val="22"/>
        </w:rPr>
        <w:t xml:space="preserve">jiu-jitsu. </w:t>
      </w:r>
    </w:p>
    <w:p w14:paraId="61E64BBD" w14:textId="11EE2FBB" w:rsidR="00F67A72" w:rsidRDefault="007C6320" w:rsidP="00116AAA">
      <w:pPr>
        <w:rPr>
          <w:sz w:val="22"/>
          <w:szCs w:val="22"/>
        </w:rPr>
      </w:pPr>
      <w:r>
        <w:rPr>
          <w:sz w:val="22"/>
          <w:szCs w:val="22"/>
        </w:rPr>
        <w:t xml:space="preserve">How well does this work? </w:t>
      </w:r>
      <w:r w:rsidR="002D058A">
        <w:rPr>
          <w:sz w:val="22"/>
          <w:szCs w:val="22"/>
        </w:rPr>
        <w:t xml:space="preserve">While there is no space to explore </w:t>
      </w:r>
      <w:r>
        <w:rPr>
          <w:sz w:val="22"/>
          <w:szCs w:val="22"/>
        </w:rPr>
        <w:t>examples</w:t>
      </w:r>
      <w:r w:rsidR="002D058A">
        <w:rPr>
          <w:sz w:val="22"/>
          <w:szCs w:val="22"/>
        </w:rPr>
        <w:t xml:space="preserve"> here, Rosenberg</w:t>
      </w:r>
      <w:r w:rsidR="00AA6669">
        <w:rPr>
          <w:sz w:val="22"/>
          <w:szCs w:val="22"/>
        </w:rPr>
        <w:t>’</w:t>
      </w:r>
      <w:r w:rsidR="002D058A">
        <w:rPr>
          <w:sz w:val="22"/>
          <w:szCs w:val="22"/>
        </w:rPr>
        <w:t xml:space="preserve">s corpus is filled with </w:t>
      </w:r>
      <w:r>
        <w:rPr>
          <w:sz w:val="22"/>
          <w:szCs w:val="22"/>
        </w:rPr>
        <w:t>cases</w:t>
      </w:r>
      <w:r w:rsidR="002D058A">
        <w:rPr>
          <w:sz w:val="22"/>
          <w:szCs w:val="22"/>
        </w:rPr>
        <w:t xml:space="preserve"> demonstrating the effectiveness of NVC </w:t>
      </w:r>
      <w:r w:rsidR="005C62D0">
        <w:rPr>
          <w:sz w:val="22"/>
          <w:szCs w:val="22"/>
        </w:rPr>
        <w:t>in</w:t>
      </w:r>
      <w:r w:rsidR="002D058A">
        <w:rPr>
          <w:sz w:val="22"/>
          <w:szCs w:val="22"/>
        </w:rPr>
        <w:t xml:space="preserve"> a diverse range of situations: intimate relationships, families, education, therapy and counseling, prison populations, business, and diplomacy, among others (9). One reason why it works is that </w:t>
      </w:r>
      <w:r w:rsidR="00B22AA4">
        <w:rPr>
          <w:sz w:val="22"/>
          <w:szCs w:val="22"/>
        </w:rPr>
        <w:t>NVC</w:t>
      </w:r>
      <w:r w:rsidR="00116AAA">
        <w:rPr>
          <w:sz w:val="22"/>
          <w:szCs w:val="22"/>
        </w:rPr>
        <w:t xml:space="preserve"> does not require the other person to know NVC</w:t>
      </w:r>
      <w:r w:rsidR="00604F44">
        <w:rPr>
          <w:sz w:val="22"/>
          <w:szCs w:val="22"/>
        </w:rPr>
        <w:t xml:space="preserve"> (5)</w:t>
      </w:r>
      <w:r w:rsidR="00116AAA">
        <w:rPr>
          <w:sz w:val="22"/>
          <w:szCs w:val="22"/>
        </w:rPr>
        <w:t xml:space="preserve">. You can learn to listen for the observations, feelings, needs, and requests </w:t>
      </w:r>
      <w:r w:rsidR="00F6769A">
        <w:rPr>
          <w:sz w:val="22"/>
          <w:szCs w:val="22"/>
        </w:rPr>
        <w:t>behind people’s criticisms and negative emotions</w:t>
      </w:r>
      <w:r w:rsidR="00116AAA">
        <w:rPr>
          <w:sz w:val="22"/>
          <w:szCs w:val="22"/>
        </w:rPr>
        <w:t xml:space="preserve">, </w:t>
      </w:r>
      <w:r w:rsidR="001F2609">
        <w:rPr>
          <w:sz w:val="22"/>
          <w:szCs w:val="22"/>
        </w:rPr>
        <w:t>repeating them back and</w:t>
      </w:r>
      <w:r w:rsidR="00116AAA">
        <w:rPr>
          <w:sz w:val="22"/>
          <w:szCs w:val="22"/>
        </w:rPr>
        <w:t xml:space="preserve"> seek</w:t>
      </w:r>
      <w:r w:rsidR="001F2609">
        <w:rPr>
          <w:sz w:val="22"/>
          <w:szCs w:val="22"/>
        </w:rPr>
        <w:t>ing</w:t>
      </w:r>
      <w:r w:rsidR="00116AAA">
        <w:rPr>
          <w:sz w:val="22"/>
          <w:szCs w:val="22"/>
        </w:rPr>
        <w:t xml:space="preserve"> confirmation. O</w:t>
      </w:r>
      <w:r w:rsidR="001F2609">
        <w:rPr>
          <w:sz w:val="22"/>
          <w:szCs w:val="22"/>
        </w:rPr>
        <w:t>r one might explicitly request that interlocutors</w:t>
      </w:r>
      <w:r w:rsidR="00116AAA">
        <w:rPr>
          <w:sz w:val="22"/>
          <w:szCs w:val="22"/>
        </w:rPr>
        <w:t xml:space="preserve"> share the four components.  </w:t>
      </w:r>
    </w:p>
    <w:p w14:paraId="3AFE0226" w14:textId="16920D55" w:rsidR="00E900B8" w:rsidRDefault="00E900B8" w:rsidP="00E900B8">
      <w:pPr>
        <w:rPr>
          <w:sz w:val="22"/>
          <w:szCs w:val="22"/>
        </w:rPr>
      </w:pPr>
      <w:r>
        <w:rPr>
          <w:sz w:val="22"/>
          <w:szCs w:val="22"/>
        </w:rPr>
        <w:t>Some forms of communicative satyagraha do not use the NVC formula but retain the same fundamental strategy of establishing honesty, trust, and goodwill, opening the channels of connection, allowing the other side to better appreciate how their behaviors contribute to suffering. Anto</w:t>
      </w:r>
      <w:r w:rsidR="007F3D16">
        <w:rPr>
          <w:sz w:val="22"/>
          <w:szCs w:val="22"/>
        </w:rPr>
        <w:t>i</w:t>
      </w:r>
      <w:r>
        <w:rPr>
          <w:sz w:val="22"/>
          <w:szCs w:val="22"/>
        </w:rPr>
        <w:t xml:space="preserve">nette Tuff, for example, stopped an active shooter at the elementary school where she worked with  </w:t>
      </w:r>
      <w:hyperlink r:id="rId69" w:history="1">
        <w:r w:rsidRPr="00E43C9E">
          <w:rPr>
            <w:rStyle w:val="Hyperlink"/>
            <w:sz w:val="22"/>
            <w:szCs w:val="22"/>
          </w:rPr>
          <w:t>“Love at the Barrel of a Gun.”</w:t>
        </w:r>
      </w:hyperlink>
      <w:r>
        <w:rPr>
          <w:sz w:val="22"/>
          <w:szCs w:val="22"/>
        </w:rPr>
        <w:t xml:space="preserve"> She was using the </w:t>
      </w:r>
      <w:proofErr w:type="spellStart"/>
      <w:r w:rsidRPr="00192DAA">
        <w:rPr>
          <w:i/>
          <w:iCs/>
          <w:sz w:val="22"/>
          <w:szCs w:val="22"/>
        </w:rPr>
        <w:t>consolatio</w:t>
      </w:r>
      <w:proofErr w:type="spellEnd"/>
      <w:r>
        <w:rPr>
          <w:sz w:val="22"/>
          <w:szCs w:val="22"/>
        </w:rPr>
        <w:t>, an ancient Roman rhetorical method for talking people down</w:t>
      </w:r>
      <w:r w:rsidR="0063517F">
        <w:rPr>
          <w:sz w:val="22"/>
          <w:szCs w:val="22"/>
        </w:rPr>
        <w:t xml:space="preserve">. </w:t>
      </w:r>
      <w:r w:rsidR="0048515F">
        <w:rPr>
          <w:sz w:val="22"/>
          <w:szCs w:val="22"/>
        </w:rPr>
        <w:t>O</w:t>
      </w:r>
      <w:r w:rsidR="0063517F">
        <w:rPr>
          <w:sz w:val="22"/>
          <w:szCs w:val="22"/>
        </w:rPr>
        <w:t xml:space="preserve">ne </w:t>
      </w:r>
      <w:r w:rsidR="0048515F">
        <w:rPr>
          <w:sz w:val="22"/>
          <w:szCs w:val="22"/>
        </w:rPr>
        <w:t xml:space="preserve">first </w:t>
      </w:r>
      <w:r w:rsidR="0063517F">
        <w:rPr>
          <w:sz w:val="22"/>
          <w:szCs w:val="22"/>
        </w:rPr>
        <w:t xml:space="preserve">realizes that “hurt people hurt people.” </w:t>
      </w:r>
      <w:r w:rsidR="0048515F">
        <w:rPr>
          <w:sz w:val="22"/>
          <w:szCs w:val="22"/>
        </w:rPr>
        <w:t xml:space="preserve">So, one looks for the suffering underlying the action. </w:t>
      </w:r>
      <w:r w:rsidR="0063517F">
        <w:rPr>
          <w:sz w:val="22"/>
          <w:szCs w:val="22"/>
        </w:rPr>
        <w:t>This enables one to identify</w:t>
      </w:r>
      <w:r>
        <w:rPr>
          <w:sz w:val="22"/>
          <w:szCs w:val="22"/>
        </w:rPr>
        <w:t xml:space="preserve"> with them</w:t>
      </w:r>
      <w:r w:rsidR="007F3D16">
        <w:rPr>
          <w:sz w:val="22"/>
          <w:szCs w:val="22"/>
        </w:rPr>
        <w:t xml:space="preserve"> </w:t>
      </w:r>
      <w:r w:rsidR="0063517F">
        <w:rPr>
          <w:sz w:val="22"/>
          <w:szCs w:val="22"/>
        </w:rPr>
        <w:t>and</w:t>
      </w:r>
      <w:r>
        <w:rPr>
          <w:sz w:val="22"/>
          <w:szCs w:val="22"/>
        </w:rPr>
        <w:t xml:space="preserve"> their situation</w:t>
      </w:r>
      <w:r w:rsidR="0048515F">
        <w:rPr>
          <w:sz w:val="22"/>
          <w:szCs w:val="22"/>
        </w:rPr>
        <w:t xml:space="preserve"> (“I know you must be going through a lot. I can relate.”)</w:t>
      </w:r>
      <w:r w:rsidR="0063517F">
        <w:rPr>
          <w:sz w:val="22"/>
          <w:szCs w:val="22"/>
        </w:rPr>
        <w:t>. Then one puts</w:t>
      </w:r>
      <w:r>
        <w:rPr>
          <w:sz w:val="22"/>
          <w:szCs w:val="22"/>
        </w:rPr>
        <w:t xml:space="preserve"> their suffering into context (“this won’t last forever,” “things will get better”), and </w:t>
      </w:r>
      <w:r w:rsidR="0063517F">
        <w:rPr>
          <w:sz w:val="22"/>
          <w:szCs w:val="22"/>
        </w:rPr>
        <w:t xml:space="preserve">finally </w:t>
      </w:r>
      <w:r w:rsidR="00D31306">
        <w:rPr>
          <w:sz w:val="22"/>
          <w:szCs w:val="22"/>
        </w:rPr>
        <w:t>gives</w:t>
      </w:r>
      <w:r w:rsidR="0063517F">
        <w:rPr>
          <w:sz w:val="22"/>
          <w:szCs w:val="22"/>
        </w:rPr>
        <w:t xml:space="preserve"> them agency by </w:t>
      </w:r>
      <w:r>
        <w:rPr>
          <w:sz w:val="22"/>
          <w:szCs w:val="22"/>
        </w:rPr>
        <w:t>empower</w:t>
      </w:r>
      <w:r w:rsidR="0063517F">
        <w:rPr>
          <w:sz w:val="22"/>
          <w:szCs w:val="22"/>
        </w:rPr>
        <w:t>ing</w:t>
      </w:r>
      <w:r>
        <w:rPr>
          <w:sz w:val="22"/>
          <w:szCs w:val="22"/>
        </w:rPr>
        <w:t xml:space="preserve"> them with a choice (offering a safe way out of the situation if they are willing). Ultimately, </w:t>
      </w:r>
      <w:r w:rsidR="0048515F">
        <w:rPr>
          <w:sz w:val="22"/>
          <w:szCs w:val="22"/>
        </w:rPr>
        <w:t>Tuff</w:t>
      </w:r>
      <w:r>
        <w:rPr>
          <w:sz w:val="22"/>
          <w:szCs w:val="22"/>
        </w:rPr>
        <w:t xml:space="preserve"> found herself saying “I love you.” And it worked.</w:t>
      </w:r>
    </w:p>
    <w:p w14:paraId="58FEFDD6" w14:textId="77777777" w:rsidR="00A85887" w:rsidRDefault="00A85887" w:rsidP="00116AAA">
      <w:pPr>
        <w:rPr>
          <w:sz w:val="22"/>
          <w:szCs w:val="22"/>
        </w:rPr>
      </w:pPr>
    </w:p>
    <w:p w14:paraId="04372C56" w14:textId="328F7EAD" w:rsidR="00284F49" w:rsidRPr="00A85887" w:rsidRDefault="00061CBA" w:rsidP="009C2F96">
      <w:pPr>
        <w:rPr>
          <w:b/>
          <w:bCs/>
          <w:sz w:val="22"/>
          <w:szCs w:val="22"/>
        </w:rPr>
      </w:pPr>
      <w:r>
        <w:rPr>
          <w:b/>
          <w:bCs/>
          <w:sz w:val="22"/>
          <w:szCs w:val="22"/>
        </w:rPr>
        <w:t>Conclusion</w:t>
      </w:r>
    </w:p>
    <w:p w14:paraId="43DCF771" w14:textId="101EF124" w:rsidR="00B22C73" w:rsidRDefault="00E900B8" w:rsidP="00284F49">
      <w:pPr>
        <w:rPr>
          <w:sz w:val="22"/>
          <w:szCs w:val="22"/>
        </w:rPr>
      </w:pPr>
      <w:r>
        <w:rPr>
          <w:sz w:val="22"/>
          <w:szCs w:val="22"/>
        </w:rPr>
        <w:lastRenderedPageBreak/>
        <w:t xml:space="preserve">Although the name “nonviolent communication” makes NVC sound as if it is the only nonviolent form of communication, we have seen that this is not the case. AC is more expansive. Nor is NVC always the most viable form of AC, as some NVC proponents seem to maintain. NVC is most suited for conversations in which (a) emotions are the driving force and (b) there is ample time to work through them together. In heat-of-the-moment situations, distraction is sometimes needed. Argumentation is more appropriate in situations in which all parties are fully open to pure rational inquiry. In other cases, </w:t>
      </w:r>
      <w:proofErr w:type="spellStart"/>
      <w:r>
        <w:rPr>
          <w:sz w:val="22"/>
          <w:szCs w:val="22"/>
        </w:rPr>
        <w:t>ahimsic</w:t>
      </w:r>
      <w:proofErr w:type="spellEnd"/>
      <w:r>
        <w:rPr>
          <w:sz w:val="22"/>
          <w:szCs w:val="22"/>
        </w:rPr>
        <w:t xml:space="preserve"> force or even nonresistance is ideal. In still other cases</w:t>
      </w:r>
      <w:r w:rsidR="00284F49">
        <w:rPr>
          <w:sz w:val="22"/>
          <w:szCs w:val="22"/>
        </w:rPr>
        <w:t xml:space="preserve">, </w:t>
      </w:r>
      <w:r>
        <w:rPr>
          <w:sz w:val="22"/>
          <w:szCs w:val="22"/>
        </w:rPr>
        <w:t xml:space="preserve">no form of </w:t>
      </w:r>
      <w:r w:rsidR="00284F49">
        <w:rPr>
          <w:sz w:val="22"/>
          <w:szCs w:val="22"/>
        </w:rPr>
        <w:t xml:space="preserve">communication </w:t>
      </w:r>
      <w:r>
        <w:rPr>
          <w:sz w:val="22"/>
          <w:szCs w:val="22"/>
        </w:rPr>
        <w:t>is</w:t>
      </w:r>
      <w:r w:rsidR="00284F49">
        <w:rPr>
          <w:sz w:val="22"/>
          <w:szCs w:val="22"/>
        </w:rPr>
        <w:t xml:space="preserve"> enough</w:t>
      </w:r>
      <w:r>
        <w:rPr>
          <w:sz w:val="22"/>
          <w:szCs w:val="22"/>
        </w:rPr>
        <w:t>; w</w:t>
      </w:r>
      <w:r w:rsidR="00284F49">
        <w:rPr>
          <w:sz w:val="22"/>
          <w:szCs w:val="22"/>
        </w:rPr>
        <w:t>e may need a noncommunicative form of nonviolent resistance. But</w:t>
      </w:r>
      <w:r>
        <w:rPr>
          <w:sz w:val="22"/>
          <w:szCs w:val="22"/>
        </w:rPr>
        <w:t xml:space="preserve"> one </w:t>
      </w:r>
      <w:r w:rsidR="00D31306">
        <w:rPr>
          <w:sz w:val="22"/>
          <w:szCs w:val="22"/>
        </w:rPr>
        <w:t xml:space="preserve">question </w:t>
      </w:r>
      <w:r>
        <w:rPr>
          <w:sz w:val="22"/>
          <w:szCs w:val="22"/>
        </w:rPr>
        <w:t>remain</w:t>
      </w:r>
      <w:r w:rsidR="00D31306">
        <w:rPr>
          <w:sz w:val="22"/>
          <w:szCs w:val="22"/>
        </w:rPr>
        <w:t>s</w:t>
      </w:r>
      <w:r>
        <w:rPr>
          <w:sz w:val="22"/>
          <w:szCs w:val="22"/>
        </w:rPr>
        <w:t>:</w:t>
      </w:r>
      <w:r w:rsidR="00A306DB">
        <w:rPr>
          <w:sz w:val="22"/>
          <w:szCs w:val="22"/>
        </w:rPr>
        <w:t xml:space="preserve"> </w:t>
      </w:r>
      <w:r>
        <w:rPr>
          <w:sz w:val="22"/>
          <w:szCs w:val="22"/>
        </w:rPr>
        <w:t>A</w:t>
      </w:r>
      <w:r w:rsidR="00A306DB">
        <w:rPr>
          <w:sz w:val="22"/>
          <w:szCs w:val="22"/>
        </w:rPr>
        <w:t>re there cases in which we should choose VC over AC?</w:t>
      </w:r>
      <w:r w:rsidR="00061CBA">
        <w:rPr>
          <w:sz w:val="22"/>
          <w:szCs w:val="22"/>
        </w:rPr>
        <w:t xml:space="preserve"> I will take this up in the third and final installment of the series.</w:t>
      </w:r>
      <w:r w:rsidR="00A306DB">
        <w:rPr>
          <w:sz w:val="22"/>
          <w:szCs w:val="22"/>
        </w:rPr>
        <w:t xml:space="preserve"> </w:t>
      </w:r>
    </w:p>
    <w:p w14:paraId="1EC14D18" w14:textId="77777777" w:rsidR="00DC23FD" w:rsidRDefault="00DC23FD" w:rsidP="00284F49">
      <w:pPr>
        <w:rPr>
          <w:sz w:val="22"/>
          <w:szCs w:val="22"/>
        </w:rPr>
      </w:pPr>
    </w:p>
    <w:p w14:paraId="7C3DFF90" w14:textId="61E52947" w:rsidR="00DC23FD" w:rsidRPr="00927A5F" w:rsidRDefault="00DC23FD" w:rsidP="00DC23FD">
      <w:pPr>
        <w:rPr>
          <w:sz w:val="22"/>
          <w:szCs w:val="22"/>
        </w:rPr>
      </w:pPr>
      <w:r w:rsidRPr="00927A5F">
        <w:rPr>
          <w:b/>
          <w:bCs/>
          <w:sz w:val="22"/>
          <w:szCs w:val="22"/>
        </w:rPr>
        <w:t xml:space="preserve">Acknowledgments: </w:t>
      </w:r>
    </w:p>
    <w:p w14:paraId="7182387C" w14:textId="52BC670B" w:rsidR="00DC23FD" w:rsidRPr="00927A5F" w:rsidRDefault="00DC23FD" w:rsidP="00DC23FD">
      <w:pPr>
        <w:rPr>
          <w:sz w:val="22"/>
          <w:szCs w:val="22"/>
        </w:rPr>
      </w:pPr>
      <w:r w:rsidRPr="00927A5F">
        <w:rPr>
          <w:sz w:val="22"/>
          <w:szCs w:val="22"/>
        </w:rPr>
        <w:t xml:space="preserve">Many thanks to </w:t>
      </w:r>
      <w:r>
        <w:rPr>
          <w:sz w:val="22"/>
          <w:szCs w:val="22"/>
        </w:rPr>
        <w:t>Linda Mills Boyd, Alexis Flint, Barry Gan, Bob Holmes, Loren Manchester, and Jelena Markovic</w:t>
      </w:r>
      <w:r w:rsidRPr="00927A5F">
        <w:rPr>
          <w:sz w:val="22"/>
          <w:szCs w:val="22"/>
        </w:rPr>
        <w:t xml:space="preserve"> for </w:t>
      </w:r>
      <w:r>
        <w:rPr>
          <w:sz w:val="22"/>
          <w:szCs w:val="22"/>
        </w:rPr>
        <w:t xml:space="preserve">their </w:t>
      </w:r>
      <w:r w:rsidRPr="00927A5F">
        <w:rPr>
          <w:sz w:val="22"/>
          <w:szCs w:val="22"/>
        </w:rPr>
        <w:t xml:space="preserve">feedback on </w:t>
      </w:r>
      <w:r>
        <w:rPr>
          <w:sz w:val="22"/>
          <w:szCs w:val="22"/>
        </w:rPr>
        <w:t>earlier</w:t>
      </w:r>
      <w:r w:rsidRPr="00927A5F">
        <w:rPr>
          <w:sz w:val="22"/>
          <w:szCs w:val="22"/>
        </w:rPr>
        <w:t xml:space="preserve"> draft</w:t>
      </w:r>
      <w:r>
        <w:rPr>
          <w:sz w:val="22"/>
          <w:szCs w:val="22"/>
        </w:rPr>
        <w:t>s</w:t>
      </w:r>
      <w:r w:rsidRPr="00927A5F">
        <w:rPr>
          <w:sz w:val="22"/>
          <w:szCs w:val="22"/>
        </w:rPr>
        <w:t xml:space="preserve"> of this piece.</w:t>
      </w:r>
    </w:p>
    <w:p w14:paraId="2A117EE6" w14:textId="77777777" w:rsidR="00DC23FD" w:rsidRPr="00B22C73" w:rsidRDefault="00DC23FD" w:rsidP="00284F49">
      <w:pPr>
        <w:rPr>
          <w:sz w:val="22"/>
          <w:szCs w:val="22"/>
        </w:rPr>
      </w:pPr>
    </w:p>
    <w:sectPr w:rsidR="00DC23FD" w:rsidRPr="00B22C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7F603" w14:textId="77777777" w:rsidR="00B177AC" w:rsidRDefault="00B177AC" w:rsidP="0024689E">
      <w:pPr>
        <w:spacing w:after="0" w:line="240" w:lineRule="auto"/>
      </w:pPr>
      <w:r>
        <w:separator/>
      </w:r>
    </w:p>
  </w:endnote>
  <w:endnote w:type="continuationSeparator" w:id="0">
    <w:p w14:paraId="0284A6BF" w14:textId="77777777" w:rsidR="00B177AC" w:rsidRDefault="00B177AC" w:rsidP="0024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AE56F" w14:textId="77777777" w:rsidR="00B177AC" w:rsidRDefault="00B177AC" w:rsidP="0024689E">
      <w:pPr>
        <w:spacing w:after="0" w:line="240" w:lineRule="auto"/>
      </w:pPr>
      <w:r>
        <w:separator/>
      </w:r>
    </w:p>
  </w:footnote>
  <w:footnote w:type="continuationSeparator" w:id="0">
    <w:p w14:paraId="0AD2191C" w14:textId="77777777" w:rsidR="00B177AC" w:rsidRDefault="00B177AC" w:rsidP="0024689E">
      <w:pPr>
        <w:spacing w:after="0" w:line="240" w:lineRule="auto"/>
      </w:pPr>
      <w:r>
        <w:continuationSeparator/>
      </w:r>
    </w:p>
  </w:footnote>
  <w:footnote w:id="1">
    <w:p w14:paraId="413C03A6" w14:textId="026F0338" w:rsidR="0024689E" w:rsidRDefault="0024689E">
      <w:pPr>
        <w:pStyle w:val="FootnoteText"/>
      </w:pPr>
      <w:r>
        <w:rPr>
          <w:rStyle w:val="FootnoteReference"/>
        </w:rPr>
        <w:footnoteRef/>
      </w:r>
      <w:r>
        <w:t xml:space="preserve"> Please cite </w:t>
      </w:r>
      <w:hyperlink r:id="rId1" w:history="1">
        <w:r w:rsidRPr="00F855AF">
          <w:rPr>
            <w:rStyle w:val="Hyperlink"/>
          </w:rPr>
          <w:t>the published version of this essay</w:t>
        </w:r>
      </w:hyperlink>
      <w:r>
        <w:t xml:space="preserve">, which can be accessed at the </w:t>
      </w:r>
      <w:r w:rsidRPr="00DE3E40">
        <w:rPr>
          <w:i/>
          <w:iCs/>
        </w:rPr>
        <w:t>Blog of the APA</w:t>
      </w:r>
      <w:r>
        <w:t xml:space="preserve">. It is part of the </w:t>
      </w:r>
      <w:r w:rsidRPr="00DE3E40">
        <w:rPr>
          <w:i/>
          <w:iCs/>
        </w:rPr>
        <w:t>Current Events in Public Philosophy</w:t>
      </w:r>
      <w:r>
        <w:t xml:space="preserve"> series.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C88"/>
    <w:multiLevelType w:val="hybridMultilevel"/>
    <w:tmpl w:val="F5BE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530E2"/>
    <w:multiLevelType w:val="hybridMultilevel"/>
    <w:tmpl w:val="3578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02A8A"/>
    <w:multiLevelType w:val="hybridMultilevel"/>
    <w:tmpl w:val="79C03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6045DD"/>
    <w:multiLevelType w:val="hybridMultilevel"/>
    <w:tmpl w:val="C41E6038"/>
    <w:lvl w:ilvl="0" w:tplc="2F486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F0512"/>
    <w:multiLevelType w:val="hybridMultilevel"/>
    <w:tmpl w:val="2804A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C20E13"/>
    <w:multiLevelType w:val="hybridMultilevel"/>
    <w:tmpl w:val="C9E2A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B5117"/>
    <w:multiLevelType w:val="hybridMultilevel"/>
    <w:tmpl w:val="6DEA3F4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63520D68"/>
    <w:multiLevelType w:val="hybridMultilevel"/>
    <w:tmpl w:val="11C0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723060"/>
    <w:multiLevelType w:val="hybridMultilevel"/>
    <w:tmpl w:val="C5BEC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96193">
    <w:abstractNumId w:val="4"/>
  </w:num>
  <w:num w:numId="2" w16cid:durableId="2011594128">
    <w:abstractNumId w:val="8"/>
  </w:num>
  <w:num w:numId="3" w16cid:durableId="326640727">
    <w:abstractNumId w:val="5"/>
  </w:num>
  <w:num w:numId="4" w16cid:durableId="2095978656">
    <w:abstractNumId w:val="3"/>
  </w:num>
  <w:num w:numId="5" w16cid:durableId="2145542294">
    <w:abstractNumId w:val="1"/>
  </w:num>
  <w:num w:numId="6" w16cid:durableId="215554219">
    <w:abstractNumId w:val="2"/>
  </w:num>
  <w:num w:numId="7" w16cid:durableId="138428649">
    <w:abstractNumId w:val="7"/>
  </w:num>
  <w:num w:numId="8" w16cid:durableId="1204173620">
    <w:abstractNumId w:val="0"/>
  </w:num>
  <w:num w:numId="9" w16cid:durableId="412507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E5"/>
    <w:rsid w:val="00002223"/>
    <w:rsid w:val="00004D2C"/>
    <w:rsid w:val="00023BC1"/>
    <w:rsid w:val="00032513"/>
    <w:rsid w:val="00041DC8"/>
    <w:rsid w:val="000446E0"/>
    <w:rsid w:val="000464AB"/>
    <w:rsid w:val="000553EE"/>
    <w:rsid w:val="00060589"/>
    <w:rsid w:val="00061CBA"/>
    <w:rsid w:val="0006425E"/>
    <w:rsid w:val="000642FF"/>
    <w:rsid w:val="00065694"/>
    <w:rsid w:val="00065E70"/>
    <w:rsid w:val="000721E6"/>
    <w:rsid w:val="00074A99"/>
    <w:rsid w:val="00077CE9"/>
    <w:rsid w:val="0008390B"/>
    <w:rsid w:val="000A06D3"/>
    <w:rsid w:val="000B10B2"/>
    <w:rsid w:val="000C06A6"/>
    <w:rsid w:val="000C2E9F"/>
    <w:rsid w:val="000D018D"/>
    <w:rsid w:val="000D5360"/>
    <w:rsid w:val="000E0C4D"/>
    <w:rsid w:val="000E2E50"/>
    <w:rsid w:val="000F1869"/>
    <w:rsid w:val="00100269"/>
    <w:rsid w:val="00100898"/>
    <w:rsid w:val="001145DE"/>
    <w:rsid w:val="00116AAA"/>
    <w:rsid w:val="00117D61"/>
    <w:rsid w:val="00120D94"/>
    <w:rsid w:val="00121B83"/>
    <w:rsid w:val="001252DA"/>
    <w:rsid w:val="0013608F"/>
    <w:rsid w:val="00155365"/>
    <w:rsid w:val="0016006F"/>
    <w:rsid w:val="00173EC2"/>
    <w:rsid w:val="001802C0"/>
    <w:rsid w:val="00182C35"/>
    <w:rsid w:val="001A290D"/>
    <w:rsid w:val="001A3009"/>
    <w:rsid w:val="001C2F45"/>
    <w:rsid w:val="001C7779"/>
    <w:rsid w:val="001E3976"/>
    <w:rsid w:val="001E642A"/>
    <w:rsid w:val="001F08F3"/>
    <w:rsid w:val="001F2609"/>
    <w:rsid w:val="001F4C3F"/>
    <w:rsid w:val="001F6917"/>
    <w:rsid w:val="00206B8F"/>
    <w:rsid w:val="0020700C"/>
    <w:rsid w:val="002073A4"/>
    <w:rsid w:val="0021207A"/>
    <w:rsid w:val="00215434"/>
    <w:rsid w:val="002211B7"/>
    <w:rsid w:val="002212F8"/>
    <w:rsid w:val="00232AF9"/>
    <w:rsid w:val="00232D80"/>
    <w:rsid w:val="00232FA5"/>
    <w:rsid w:val="0023727E"/>
    <w:rsid w:val="00240552"/>
    <w:rsid w:val="00242B4B"/>
    <w:rsid w:val="002458C0"/>
    <w:rsid w:val="00246848"/>
    <w:rsid w:val="0024689E"/>
    <w:rsid w:val="00284F49"/>
    <w:rsid w:val="00287378"/>
    <w:rsid w:val="002873EB"/>
    <w:rsid w:val="00295F4E"/>
    <w:rsid w:val="002A003E"/>
    <w:rsid w:val="002A5208"/>
    <w:rsid w:val="002A75FC"/>
    <w:rsid w:val="002B5DD4"/>
    <w:rsid w:val="002C01AD"/>
    <w:rsid w:val="002C44F2"/>
    <w:rsid w:val="002D058A"/>
    <w:rsid w:val="002D448E"/>
    <w:rsid w:val="002D5133"/>
    <w:rsid w:val="0030703B"/>
    <w:rsid w:val="00311A92"/>
    <w:rsid w:val="003135E8"/>
    <w:rsid w:val="003146D7"/>
    <w:rsid w:val="003200E5"/>
    <w:rsid w:val="003269B4"/>
    <w:rsid w:val="00330BA3"/>
    <w:rsid w:val="00335A90"/>
    <w:rsid w:val="0033722F"/>
    <w:rsid w:val="00340A4A"/>
    <w:rsid w:val="00343A93"/>
    <w:rsid w:val="003514E5"/>
    <w:rsid w:val="00362521"/>
    <w:rsid w:val="003741F0"/>
    <w:rsid w:val="00375522"/>
    <w:rsid w:val="00377E65"/>
    <w:rsid w:val="00381A86"/>
    <w:rsid w:val="0038541A"/>
    <w:rsid w:val="00393B49"/>
    <w:rsid w:val="003944B8"/>
    <w:rsid w:val="00394D27"/>
    <w:rsid w:val="003A2201"/>
    <w:rsid w:val="003B23C6"/>
    <w:rsid w:val="003B270D"/>
    <w:rsid w:val="003B63C9"/>
    <w:rsid w:val="003D00CE"/>
    <w:rsid w:val="003D2ACA"/>
    <w:rsid w:val="003E69B6"/>
    <w:rsid w:val="003F1C27"/>
    <w:rsid w:val="003F7FC0"/>
    <w:rsid w:val="0040123A"/>
    <w:rsid w:val="00401E3F"/>
    <w:rsid w:val="004068D4"/>
    <w:rsid w:val="00415B45"/>
    <w:rsid w:val="00421654"/>
    <w:rsid w:val="00421E34"/>
    <w:rsid w:val="00422C33"/>
    <w:rsid w:val="0042341C"/>
    <w:rsid w:val="0042559C"/>
    <w:rsid w:val="00443A76"/>
    <w:rsid w:val="00446737"/>
    <w:rsid w:val="00453C46"/>
    <w:rsid w:val="00463579"/>
    <w:rsid w:val="00474C22"/>
    <w:rsid w:val="00482916"/>
    <w:rsid w:val="0048515F"/>
    <w:rsid w:val="004B260F"/>
    <w:rsid w:val="004C2550"/>
    <w:rsid w:val="004C52D8"/>
    <w:rsid w:val="004E6876"/>
    <w:rsid w:val="00502BA2"/>
    <w:rsid w:val="0052213D"/>
    <w:rsid w:val="00523AC0"/>
    <w:rsid w:val="005303AD"/>
    <w:rsid w:val="0053057F"/>
    <w:rsid w:val="00543210"/>
    <w:rsid w:val="00545A67"/>
    <w:rsid w:val="0054673D"/>
    <w:rsid w:val="0055336C"/>
    <w:rsid w:val="0055620C"/>
    <w:rsid w:val="005613F1"/>
    <w:rsid w:val="00561494"/>
    <w:rsid w:val="00580000"/>
    <w:rsid w:val="0058766A"/>
    <w:rsid w:val="00591F95"/>
    <w:rsid w:val="005A20FF"/>
    <w:rsid w:val="005A569D"/>
    <w:rsid w:val="005B07C6"/>
    <w:rsid w:val="005B2FEE"/>
    <w:rsid w:val="005C05A1"/>
    <w:rsid w:val="005C385E"/>
    <w:rsid w:val="005C4EAB"/>
    <w:rsid w:val="005C62D0"/>
    <w:rsid w:val="005C7C4A"/>
    <w:rsid w:val="005D4C8F"/>
    <w:rsid w:val="005F0EB5"/>
    <w:rsid w:val="005F2B3C"/>
    <w:rsid w:val="006018DC"/>
    <w:rsid w:val="006022B2"/>
    <w:rsid w:val="0060455B"/>
    <w:rsid w:val="00604F44"/>
    <w:rsid w:val="00611F74"/>
    <w:rsid w:val="0061486B"/>
    <w:rsid w:val="006169DD"/>
    <w:rsid w:val="00620E2A"/>
    <w:rsid w:val="00625C1F"/>
    <w:rsid w:val="00626972"/>
    <w:rsid w:val="00626E47"/>
    <w:rsid w:val="0063517F"/>
    <w:rsid w:val="0064579C"/>
    <w:rsid w:val="00647077"/>
    <w:rsid w:val="00650755"/>
    <w:rsid w:val="00664576"/>
    <w:rsid w:val="00674C09"/>
    <w:rsid w:val="006774B6"/>
    <w:rsid w:val="00681A67"/>
    <w:rsid w:val="00690D82"/>
    <w:rsid w:val="00691BB4"/>
    <w:rsid w:val="006958E8"/>
    <w:rsid w:val="006B7041"/>
    <w:rsid w:val="006C3A5E"/>
    <w:rsid w:val="006D339F"/>
    <w:rsid w:val="006D7AC9"/>
    <w:rsid w:val="006E4B72"/>
    <w:rsid w:val="006F152B"/>
    <w:rsid w:val="00705144"/>
    <w:rsid w:val="0071521A"/>
    <w:rsid w:val="00727699"/>
    <w:rsid w:val="0074149A"/>
    <w:rsid w:val="00751E9E"/>
    <w:rsid w:val="0075675B"/>
    <w:rsid w:val="007649A3"/>
    <w:rsid w:val="00767235"/>
    <w:rsid w:val="007674CE"/>
    <w:rsid w:val="00767E08"/>
    <w:rsid w:val="00775152"/>
    <w:rsid w:val="00781D25"/>
    <w:rsid w:val="00783384"/>
    <w:rsid w:val="007872B2"/>
    <w:rsid w:val="007907EF"/>
    <w:rsid w:val="00794F1A"/>
    <w:rsid w:val="007B0E4D"/>
    <w:rsid w:val="007C5392"/>
    <w:rsid w:val="007C6320"/>
    <w:rsid w:val="007D6D6C"/>
    <w:rsid w:val="007E27D2"/>
    <w:rsid w:val="007E3FC5"/>
    <w:rsid w:val="007F35E5"/>
    <w:rsid w:val="007F3D16"/>
    <w:rsid w:val="00804D28"/>
    <w:rsid w:val="00814BA2"/>
    <w:rsid w:val="008203A0"/>
    <w:rsid w:val="008351DD"/>
    <w:rsid w:val="00836E22"/>
    <w:rsid w:val="0085269C"/>
    <w:rsid w:val="0085740D"/>
    <w:rsid w:val="00857DA7"/>
    <w:rsid w:val="00865390"/>
    <w:rsid w:val="00866B22"/>
    <w:rsid w:val="008677C3"/>
    <w:rsid w:val="008715CA"/>
    <w:rsid w:val="008750A0"/>
    <w:rsid w:val="00875271"/>
    <w:rsid w:val="00875C1E"/>
    <w:rsid w:val="00876F6A"/>
    <w:rsid w:val="00897204"/>
    <w:rsid w:val="008A2FA3"/>
    <w:rsid w:val="008C28D8"/>
    <w:rsid w:val="008C7189"/>
    <w:rsid w:val="008D0724"/>
    <w:rsid w:val="008D0B99"/>
    <w:rsid w:val="008D1643"/>
    <w:rsid w:val="008D2CB1"/>
    <w:rsid w:val="008E3B75"/>
    <w:rsid w:val="008E5455"/>
    <w:rsid w:val="008F043B"/>
    <w:rsid w:val="00904AE4"/>
    <w:rsid w:val="00907562"/>
    <w:rsid w:val="00907F1E"/>
    <w:rsid w:val="00917627"/>
    <w:rsid w:val="00920CFC"/>
    <w:rsid w:val="0092280F"/>
    <w:rsid w:val="009346E0"/>
    <w:rsid w:val="0094208C"/>
    <w:rsid w:val="009432FB"/>
    <w:rsid w:val="00945155"/>
    <w:rsid w:val="009801B3"/>
    <w:rsid w:val="00987E88"/>
    <w:rsid w:val="009921C8"/>
    <w:rsid w:val="00996017"/>
    <w:rsid w:val="00997D58"/>
    <w:rsid w:val="009A7B70"/>
    <w:rsid w:val="009C29CF"/>
    <w:rsid w:val="009C2F96"/>
    <w:rsid w:val="009C314B"/>
    <w:rsid w:val="009D1D6F"/>
    <w:rsid w:val="009D53E0"/>
    <w:rsid w:val="009D6C2D"/>
    <w:rsid w:val="009E0BD1"/>
    <w:rsid w:val="009E518C"/>
    <w:rsid w:val="009F4318"/>
    <w:rsid w:val="00A12256"/>
    <w:rsid w:val="00A1455B"/>
    <w:rsid w:val="00A15839"/>
    <w:rsid w:val="00A1776A"/>
    <w:rsid w:val="00A24D26"/>
    <w:rsid w:val="00A306DB"/>
    <w:rsid w:val="00A3235E"/>
    <w:rsid w:val="00A4056F"/>
    <w:rsid w:val="00A46766"/>
    <w:rsid w:val="00A56B1A"/>
    <w:rsid w:val="00A6048F"/>
    <w:rsid w:val="00A626C4"/>
    <w:rsid w:val="00A657CD"/>
    <w:rsid w:val="00A7272C"/>
    <w:rsid w:val="00A74257"/>
    <w:rsid w:val="00A75476"/>
    <w:rsid w:val="00A7595E"/>
    <w:rsid w:val="00A83EE4"/>
    <w:rsid w:val="00A85887"/>
    <w:rsid w:val="00A86681"/>
    <w:rsid w:val="00A87A82"/>
    <w:rsid w:val="00A92730"/>
    <w:rsid w:val="00AA0A21"/>
    <w:rsid w:val="00AA438F"/>
    <w:rsid w:val="00AA6669"/>
    <w:rsid w:val="00AA7763"/>
    <w:rsid w:val="00AC5183"/>
    <w:rsid w:val="00AD15F2"/>
    <w:rsid w:val="00AD38C8"/>
    <w:rsid w:val="00AD636C"/>
    <w:rsid w:val="00B02769"/>
    <w:rsid w:val="00B11E56"/>
    <w:rsid w:val="00B139DE"/>
    <w:rsid w:val="00B14370"/>
    <w:rsid w:val="00B16C7E"/>
    <w:rsid w:val="00B177AC"/>
    <w:rsid w:val="00B21A89"/>
    <w:rsid w:val="00B21BA1"/>
    <w:rsid w:val="00B21D49"/>
    <w:rsid w:val="00B22AA4"/>
    <w:rsid w:val="00B22C73"/>
    <w:rsid w:val="00B22D0D"/>
    <w:rsid w:val="00B25205"/>
    <w:rsid w:val="00B27225"/>
    <w:rsid w:val="00B31EE1"/>
    <w:rsid w:val="00B50190"/>
    <w:rsid w:val="00B60AF6"/>
    <w:rsid w:val="00B6741C"/>
    <w:rsid w:val="00B861CB"/>
    <w:rsid w:val="00B92D58"/>
    <w:rsid w:val="00B979A7"/>
    <w:rsid w:val="00BA1E58"/>
    <w:rsid w:val="00BB00EA"/>
    <w:rsid w:val="00BC19A8"/>
    <w:rsid w:val="00BC1CB7"/>
    <w:rsid w:val="00BC68C3"/>
    <w:rsid w:val="00BD3C59"/>
    <w:rsid w:val="00BE0524"/>
    <w:rsid w:val="00BE53CB"/>
    <w:rsid w:val="00BF7492"/>
    <w:rsid w:val="00C12866"/>
    <w:rsid w:val="00C202E7"/>
    <w:rsid w:val="00C238A3"/>
    <w:rsid w:val="00C339DF"/>
    <w:rsid w:val="00C34694"/>
    <w:rsid w:val="00C46154"/>
    <w:rsid w:val="00C509E1"/>
    <w:rsid w:val="00C50EAC"/>
    <w:rsid w:val="00C51BCE"/>
    <w:rsid w:val="00C65FFB"/>
    <w:rsid w:val="00C706F8"/>
    <w:rsid w:val="00C80F59"/>
    <w:rsid w:val="00C83388"/>
    <w:rsid w:val="00C87212"/>
    <w:rsid w:val="00C901A8"/>
    <w:rsid w:val="00C905BC"/>
    <w:rsid w:val="00C947CB"/>
    <w:rsid w:val="00C947D4"/>
    <w:rsid w:val="00C95614"/>
    <w:rsid w:val="00CA206C"/>
    <w:rsid w:val="00CA396C"/>
    <w:rsid w:val="00CA3C23"/>
    <w:rsid w:val="00CB1977"/>
    <w:rsid w:val="00CC4CD8"/>
    <w:rsid w:val="00CD4862"/>
    <w:rsid w:val="00CE1B22"/>
    <w:rsid w:val="00CE40FF"/>
    <w:rsid w:val="00CE4225"/>
    <w:rsid w:val="00CF029F"/>
    <w:rsid w:val="00D0372E"/>
    <w:rsid w:val="00D24207"/>
    <w:rsid w:val="00D2619A"/>
    <w:rsid w:val="00D31306"/>
    <w:rsid w:val="00D31692"/>
    <w:rsid w:val="00D44C2A"/>
    <w:rsid w:val="00D50E87"/>
    <w:rsid w:val="00D620C5"/>
    <w:rsid w:val="00D63947"/>
    <w:rsid w:val="00D671DA"/>
    <w:rsid w:val="00D72B11"/>
    <w:rsid w:val="00D741B9"/>
    <w:rsid w:val="00D77E5C"/>
    <w:rsid w:val="00D81C46"/>
    <w:rsid w:val="00D828CE"/>
    <w:rsid w:val="00D919C2"/>
    <w:rsid w:val="00DA1CAD"/>
    <w:rsid w:val="00DA6991"/>
    <w:rsid w:val="00DB137B"/>
    <w:rsid w:val="00DB3D8E"/>
    <w:rsid w:val="00DB564E"/>
    <w:rsid w:val="00DB57A6"/>
    <w:rsid w:val="00DB5878"/>
    <w:rsid w:val="00DB7768"/>
    <w:rsid w:val="00DB7EDE"/>
    <w:rsid w:val="00DC23FD"/>
    <w:rsid w:val="00DC2FDA"/>
    <w:rsid w:val="00DC55B0"/>
    <w:rsid w:val="00DC5B9A"/>
    <w:rsid w:val="00DC6E5C"/>
    <w:rsid w:val="00DD4522"/>
    <w:rsid w:val="00DE0AE9"/>
    <w:rsid w:val="00DE209A"/>
    <w:rsid w:val="00DF0C95"/>
    <w:rsid w:val="00DF311D"/>
    <w:rsid w:val="00DF31CE"/>
    <w:rsid w:val="00DF7112"/>
    <w:rsid w:val="00DF7A21"/>
    <w:rsid w:val="00E0037A"/>
    <w:rsid w:val="00E02998"/>
    <w:rsid w:val="00E11D6E"/>
    <w:rsid w:val="00E16F0D"/>
    <w:rsid w:val="00E17EE6"/>
    <w:rsid w:val="00E529FD"/>
    <w:rsid w:val="00E61B56"/>
    <w:rsid w:val="00E67810"/>
    <w:rsid w:val="00E71E5A"/>
    <w:rsid w:val="00E900B8"/>
    <w:rsid w:val="00E93EAE"/>
    <w:rsid w:val="00E95040"/>
    <w:rsid w:val="00E952C7"/>
    <w:rsid w:val="00EB0A25"/>
    <w:rsid w:val="00EB7EDD"/>
    <w:rsid w:val="00EC2204"/>
    <w:rsid w:val="00EC3803"/>
    <w:rsid w:val="00ED4D3E"/>
    <w:rsid w:val="00EE11F2"/>
    <w:rsid w:val="00EE62E4"/>
    <w:rsid w:val="00F01E9F"/>
    <w:rsid w:val="00F04954"/>
    <w:rsid w:val="00F05A93"/>
    <w:rsid w:val="00F12C65"/>
    <w:rsid w:val="00F3098A"/>
    <w:rsid w:val="00F32D3E"/>
    <w:rsid w:val="00F33B0C"/>
    <w:rsid w:val="00F47E2C"/>
    <w:rsid w:val="00F529C6"/>
    <w:rsid w:val="00F60619"/>
    <w:rsid w:val="00F61D88"/>
    <w:rsid w:val="00F6655D"/>
    <w:rsid w:val="00F6769A"/>
    <w:rsid w:val="00F67A72"/>
    <w:rsid w:val="00F80935"/>
    <w:rsid w:val="00F818AB"/>
    <w:rsid w:val="00F8201D"/>
    <w:rsid w:val="00F83172"/>
    <w:rsid w:val="00F84EDF"/>
    <w:rsid w:val="00F855AF"/>
    <w:rsid w:val="00F908A2"/>
    <w:rsid w:val="00F912DA"/>
    <w:rsid w:val="00FA03B5"/>
    <w:rsid w:val="00FA0C5D"/>
    <w:rsid w:val="00FA1DC9"/>
    <w:rsid w:val="00FA2BA8"/>
    <w:rsid w:val="00FA7D36"/>
    <w:rsid w:val="00FB080A"/>
    <w:rsid w:val="00FB587E"/>
    <w:rsid w:val="00FB767F"/>
    <w:rsid w:val="00FC1D8D"/>
    <w:rsid w:val="00FC2244"/>
    <w:rsid w:val="00FC276A"/>
    <w:rsid w:val="00FC7AD8"/>
    <w:rsid w:val="00FC7DCE"/>
    <w:rsid w:val="00FE44E3"/>
    <w:rsid w:val="00FE6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34FC"/>
  <w15:chartTrackingRefBased/>
  <w15:docId w15:val="{6698CCBE-3BB6-4BB2-A3AB-79F4511B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E9E"/>
  </w:style>
  <w:style w:type="paragraph" w:styleId="Heading1">
    <w:name w:val="heading 1"/>
    <w:basedOn w:val="Normal"/>
    <w:next w:val="Normal"/>
    <w:link w:val="Heading1Char"/>
    <w:uiPriority w:val="9"/>
    <w:qFormat/>
    <w:rsid w:val="00320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0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00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00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00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00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0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0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0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0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00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00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00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00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00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0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0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0E5"/>
    <w:rPr>
      <w:rFonts w:eastAsiaTheme="majorEastAsia" w:cstheme="majorBidi"/>
      <w:color w:val="272727" w:themeColor="text1" w:themeTint="D8"/>
    </w:rPr>
  </w:style>
  <w:style w:type="paragraph" w:styleId="Title">
    <w:name w:val="Title"/>
    <w:basedOn w:val="Normal"/>
    <w:next w:val="Normal"/>
    <w:link w:val="TitleChar"/>
    <w:uiPriority w:val="10"/>
    <w:qFormat/>
    <w:rsid w:val="00320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0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0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0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0E5"/>
    <w:pPr>
      <w:spacing w:before="160"/>
      <w:jc w:val="center"/>
    </w:pPr>
    <w:rPr>
      <w:i/>
      <w:iCs/>
      <w:color w:val="404040" w:themeColor="text1" w:themeTint="BF"/>
    </w:rPr>
  </w:style>
  <w:style w:type="character" w:customStyle="1" w:styleId="QuoteChar">
    <w:name w:val="Quote Char"/>
    <w:basedOn w:val="DefaultParagraphFont"/>
    <w:link w:val="Quote"/>
    <w:uiPriority w:val="29"/>
    <w:rsid w:val="003200E5"/>
    <w:rPr>
      <w:i/>
      <w:iCs/>
      <w:color w:val="404040" w:themeColor="text1" w:themeTint="BF"/>
    </w:rPr>
  </w:style>
  <w:style w:type="paragraph" w:styleId="ListParagraph">
    <w:name w:val="List Paragraph"/>
    <w:basedOn w:val="Normal"/>
    <w:uiPriority w:val="34"/>
    <w:qFormat/>
    <w:rsid w:val="003200E5"/>
    <w:pPr>
      <w:ind w:left="720"/>
      <w:contextualSpacing/>
    </w:pPr>
  </w:style>
  <w:style w:type="character" w:styleId="IntenseEmphasis">
    <w:name w:val="Intense Emphasis"/>
    <w:basedOn w:val="DefaultParagraphFont"/>
    <w:uiPriority w:val="21"/>
    <w:qFormat/>
    <w:rsid w:val="003200E5"/>
    <w:rPr>
      <w:i/>
      <w:iCs/>
      <w:color w:val="0F4761" w:themeColor="accent1" w:themeShade="BF"/>
    </w:rPr>
  </w:style>
  <w:style w:type="paragraph" w:styleId="IntenseQuote">
    <w:name w:val="Intense Quote"/>
    <w:basedOn w:val="Normal"/>
    <w:next w:val="Normal"/>
    <w:link w:val="IntenseQuoteChar"/>
    <w:uiPriority w:val="30"/>
    <w:qFormat/>
    <w:rsid w:val="00320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0E5"/>
    <w:rPr>
      <w:i/>
      <w:iCs/>
      <w:color w:val="0F4761" w:themeColor="accent1" w:themeShade="BF"/>
    </w:rPr>
  </w:style>
  <w:style w:type="character" w:styleId="IntenseReference">
    <w:name w:val="Intense Reference"/>
    <w:basedOn w:val="DefaultParagraphFont"/>
    <w:uiPriority w:val="32"/>
    <w:qFormat/>
    <w:rsid w:val="003200E5"/>
    <w:rPr>
      <w:b/>
      <w:bCs/>
      <w:smallCaps/>
      <w:color w:val="0F4761" w:themeColor="accent1" w:themeShade="BF"/>
      <w:spacing w:val="5"/>
    </w:rPr>
  </w:style>
  <w:style w:type="character" w:styleId="Hyperlink">
    <w:name w:val="Hyperlink"/>
    <w:basedOn w:val="DefaultParagraphFont"/>
    <w:uiPriority w:val="99"/>
    <w:unhideWhenUsed/>
    <w:rsid w:val="00116AAA"/>
    <w:rPr>
      <w:color w:val="467886" w:themeColor="hyperlink"/>
      <w:u w:val="single"/>
    </w:rPr>
  </w:style>
  <w:style w:type="character" w:styleId="UnresolvedMention">
    <w:name w:val="Unresolved Mention"/>
    <w:basedOn w:val="DefaultParagraphFont"/>
    <w:uiPriority w:val="99"/>
    <w:semiHidden/>
    <w:unhideWhenUsed/>
    <w:rsid w:val="00120D94"/>
    <w:rPr>
      <w:color w:val="605E5C"/>
      <w:shd w:val="clear" w:color="auto" w:fill="E1DFDD"/>
    </w:rPr>
  </w:style>
  <w:style w:type="character" w:styleId="FollowedHyperlink">
    <w:name w:val="FollowedHyperlink"/>
    <w:basedOn w:val="DefaultParagraphFont"/>
    <w:uiPriority w:val="99"/>
    <w:semiHidden/>
    <w:unhideWhenUsed/>
    <w:rsid w:val="00004D2C"/>
    <w:rPr>
      <w:color w:val="96607D" w:themeColor="followedHyperlink"/>
      <w:u w:val="single"/>
    </w:rPr>
  </w:style>
  <w:style w:type="paragraph" w:styleId="FootnoteText">
    <w:name w:val="footnote text"/>
    <w:basedOn w:val="Normal"/>
    <w:link w:val="FootnoteTextChar"/>
    <w:uiPriority w:val="99"/>
    <w:semiHidden/>
    <w:unhideWhenUsed/>
    <w:rsid w:val="002468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689E"/>
    <w:rPr>
      <w:sz w:val="20"/>
      <w:szCs w:val="20"/>
    </w:rPr>
  </w:style>
  <w:style w:type="character" w:styleId="FootnoteReference">
    <w:name w:val="footnote reference"/>
    <w:basedOn w:val="DefaultParagraphFont"/>
    <w:uiPriority w:val="99"/>
    <w:semiHidden/>
    <w:unhideWhenUsed/>
    <w:rsid w:val="002468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828750">
      <w:bodyDiv w:val="1"/>
      <w:marLeft w:val="0"/>
      <w:marRight w:val="0"/>
      <w:marTop w:val="0"/>
      <w:marBottom w:val="0"/>
      <w:divBdr>
        <w:top w:val="none" w:sz="0" w:space="0" w:color="auto"/>
        <w:left w:val="none" w:sz="0" w:space="0" w:color="auto"/>
        <w:bottom w:val="none" w:sz="0" w:space="0" w:color="auto"/>
        <w:right w:val="none" w:sz="0" w:space="0" w:color="auto"/>
      </w:divBdr>
    </w:div>
    <w:div w:id="75119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2.xml"/><Relationship Id="rId21" Type="http://schemas.openxmlformats.org/officeDocument/2006/relationships/hyperlink" Target="https://www.nonviolent-conflict.org/resource/from-dictatorship-to-democracy-a-conceptual-framework-for-liberation/" TargetMode="External"/><Relationship Id="rId42" Type="http://schemas.openxmlformats.org/officeDocument/2006/relationships/diagramQuickStyle" Target="diagrams/quickStyle3.xml"/><Relationship Id="rId47" Type="http://schemas.openxmlformats.org/officeDocument/2006/relationships/hyperlink" Target="https://aeon.co/essays/why-its-as-hard-to-escape-an-echo-chamber-as-it-is-to-flee-a-cult" TargetMode="External"/><Relationship Id="rId63" Type="http://schemas.openxmlformats.org/officeDocument/2006/relationships/diagramData" Target="diagrams/data5.xml"/><Relationship Id="rId68" Type="http://schemas.openxmlformats.org/officeDocument/2006/relationships/hyperlink" Target="https://www.cnvc.org/store/feelings-and-needs-inventory"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9" Type="http://schemas.microsoft.com/office/2007/relationships/diagramDrawing" Target="diagrams/drawing2.xml"/><Relationship Id="rId11" Type="http://schemas.openxmlformats.org/officeDocument/2006/relationships/hyperlink" Target="https://www.gandhiserve.net/gandhiserve-archives/online-books/an-autobiography/" TargetMode="External"/><Relationship Id="rId24" Type="http://schemas.openxmlformats.org/officeDocument/2006/relationships/hyperlink" Target="https://www.bloomsbury.com/us/ethics-of-nonviolence-9781623569624/" TargetMode="External"/><Relationship Id="rId32" Type="http://schemas.openxmlformats.org/officeDocument/2006/relationships/hyperlink" Target="https://www.africa.upenn.edu/Articles_Gen/Letter_Birmingham.html" TargetMode="External"/><Relationship Id="rId37" Type="http://schemas.openxmlformats.org/officeDocument/2006/relationships/hyperlink" Target="https://www.gutenberg.org/files/34901/34901-h/34901-h.htm" TargetMode="External"/><Relationship Id="rId40" Type="http://schemas.openxmlformats.org/officeDocument/2006/relationships/diagramData" Target="diagrams/data3.xml"/><Relationship Id="rId45" Type="http://schemas.openxmlformats.org/officeDocument/2006/relationships/hyperlink" Target="https://www.jstor.org/stable/3129898" TargetMode="External"/><Relationship Id="rId53" Type="http://schemas.openxmlformats.org/officeDocument/2006/relationships/hyperlink" Target="https://www.mkgandhi.org/ebks/the-voice-of-truth.pdf" TargetMode="External"/><Relationship Id="rId58" Type="http://schemas.openxmlformats.org/officeDocument/2006/relationships/diagramData" Target="diagrams/data4.xml"/><Relationship Id="rId66" Type="http://schemas.openxmlformats.org/officeDocument/2006/relationships/diagramColors" Target="diagrams/colors5.xml"/><Relationship Id="rId5" Type="http://schemas.openxmlformats.org/officeDocument/2006/relationships/webSettings" Target="webSettings.xml"/><Relationship Id="rId61" Type="http://schemas.openxmlformats.org/officeDocument/2006/relationships/diagramColors" Target="diagrams/colors4.xml"/><Relationship Id="rId19" Type="http://schemas.openxmlformats.org/officeDocument/2006/relationships/hyperlink" Target="https://go.gale.com/ps/i.do?id=GALE%7CA20171087&amp;sid=googleScholar&amp;v=2.1&amp;it=r&amp;linkaccess=abs&amp;issn=02756935&amp;p=AONE&amp;sw=w&amp;userGroupName=nysl_oweb&amp;aty=ip" TargetMode="External"/><Relationship Id="rId14" Type="http://schemas.openxmlformats.org/officeDocument/2006/relationships/diagramLayout" Target="diagrams/layout1.xml"/><Relationship Id="rId22" Type="http://schemas.openxmlformats.org/officeDocument/2006/relationships/hyperlink" Target="https://www.nonviolent-conflict.org/bringing-dictator-english/" TargetMode="External"/><Relationship Id="rId27" Type="http://schemas.openxmlformats.org/officeDocument/2006/relationships/diagramQuickStyle" Target="diagrams/quickStyle2.xml"/><Relationship Id="rId30" Type="http://schemas.openxmlformats.org/officeDocument/2006/relationships/hyperlink" Target="https://omeka.drew.edu/exhibits/show/king/speeches" TargetMode="External"/><Relationship Id="rId35" Type="http://schemas.openxmlformats.org/officeDocument/2006/relationships/hyperlink" Target="https://www.npr.org/2018/09/24/651052970/how-a-rising-star-of-white-nationalism-broke-free-from-the-movement" TargetMode="External"/><Relationship Id="rId43" Type="http://schemas.openxmlformats.org/officeDocument/2006/relationships/diagramColors" Target="diagrams/colors3.xml"/><Relationship Id="rId48" Type="http://schemas.openxmlformats.org/officeDocument/2006/relationships/hyperlink" Target="https://freedomofmind.com/combating-cult-mind-control/" TargetMode="External"/><Relationship Id="rId56" Type="http://schemas.openxmlformats.org/officeDocument/2006/relationships/hyperlink" Target="https://www.cambridge.org/core/books/abs/power-of-nonviolence/moral-jiujitsu/C1CD7EA4FA63FF41CC0231E28F16BFD2" TargetMode="External"/><Relationship Id="rId64" Type="http://schemas.openxmlformats.org/officeDocument/2006/relationships/diagramLayout" Target="diagrams/layout5.xml"/><Relationship Id="rId69" Type="http://schemas.openxmlformats.org/officeDocument/2006/relationships/hyperlink" Target="https://www.opendemocracy.net/en/transformation/love-at-barrel-of-gun/" TargetMode="External"/><Relationship Id="rId8" Type="http://schemas.openxmlformats.org/officeDocument/2006/relationships/hyperlink" Target="https://blog.apaonline.org/2024/12/09/beyond-civility-incivility/" TargetMode="External"/><Relationship Id="rId51" Type="http://schemas.openxmlformats.org/officeDocument/2006/relationships/hyperlink" Target="https://www.orenjaysofer.com/book-audio" TargetMode="External"/><Relationship Id="rId3" Type="http://schemas.openxmlformats.org/officeDocument/2006/relationships/styles" Target="styles.xml"/><Relationship Id="rId12" Type="http://schemas.openxmlformats.org/officeDocument/2006/relationships/hyperlink" Target="https://rowman.com/ISBN/9781442217607/Violence-and-Nonviolence-An-Introduction" TargetMode="External"/><Relationship Id="rId17" Type="http://schemas.microsoft.com/office/2007/relationships/diagramDrawing" Target="diagrams/drawing1.xml"/><Relationship Id="rId25" Type="http://schemas.openxmlformats.org/officeDocument/2006/relationships/diagramData" Target="diagrams/data2.xml"/><Relationship Id="rId33" Type="http://schemas.openxmlformats.org/officeDocument/2006/relationships/hyperlink" Target="https://righttobe.org/guides/bystander-intervention-training/" TargetMode="External"/><Relationship Id="rId38" Type="http://schemas.openxmlformats.org/officeDocument/2006/relationships/hyperlink" Target="https://bigthink.com/the-learning-curve/rapoports-rules-arguments/" TargetMode="External"/><Relationship Id="rId46" Type="http://schemas.openxmlformats.org/officeDocument/2006/relationships/hyperlink" Target="https://www.pbs.org/independentlens/documentaries/accidental-courtesy/" TargetMode="External"/><Relationship Id="rId59" Type="http://schemas.openxmlformats.org/officeDocument/2006/relationships/diagramLayout" Target="diagrams/layout4.xml"/><Relationship Id="rId67" Type="http://schemas.microsoft.com/office/2007/relationships/diagramDrawing" Target="diagrams/drawing5.xml"/><Relationship Id="rId20" Type="http://schemas.openxmlformats.org/officeDocument/2006/relationships/hyperlink" Target="https://www.mkgandhi.org/voiceoftruth/voiceoftruth.php" TargetMode="External"/><Relationship Id="rId41" Type="http://schemas.openxmlformats.org/officeDocument/2006/relationships/diagramLayout" Target="diagrams/layout3.xml"/><Relationship Id="rId54" Type="http://schemas.openxmlformats.org/officeDocument/2006/relationships/hyperlink" Target="https://www.pdcnet.org/pdc/bvdb.nsf/citations?openform&amp;fp=acorn&amp;id=acorn_2016_0016_42737_0037_0040" TargetMode="External"/><Relationship Id="rId62" Type="http://schemas.microsoft.com/office/2007/relationships/diagramDrawing" Target="diagrams/drawing4.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yperlink" Target="https://www.iirp.edu/images/pdf/Defining-Restorative_Nov-2016.pdf" TargetMode="External"/><Relationship Id="rId28" Type="http://schemas.openxmlformats.org/officeDocument/2006/relationships/diagramColors" Target="diagrams/colors2.xml"/><Relationship Id="rId36" Type="http://schemas.openxmlformats.org/officeDocument/2006/relationships/hyperlink" Target="https://www.charlesduhigg.com/supercommunicators" TargetMode="External"/><Relationship Id="rId49" Type="http://schemas.openxmlformats.org/officeDocument/2006/relationships/hyperlink" Target="https://academic.oup.com/book/49938/chapter-abstract/422026224?redirectedFrom=fulltext" TargetMode="External"/><Relationship Id="rId57" Type="http://schemas.openxmlformats.org/officeDocument/2006/relationships/hyperlink" Target="https://www.nonviolent-conflict.org/resource/the-politics-of-nonviolent-action-volume-2/" TargetMode="External"/><Relationship Id="rId10" Type="http://schemas.openxmlformats.org/officeDocument/2006/relationships/hyperlink" Target="https://nonviolentcommunication.com/" TargetMode="External"/><Relationship Id="rId31" Type="http://schemas.openxmlformats.org/officeDocument/2006/relationships/hyperlink" Target="https://www.npr.org/2010/01/18/122701268/i-have-a-dream-speech-in-its-entirety" TargetMode="External"/><Relationship Id="rId44" Type="http://schemas.microsoft.com/office/2007/relationships/diagramDrawing" Target="diagrams/drawing3.xml"/><Relationship Id="rId52" Type="http://schemas.openxmlformats.org/officeDocument/2006/relationships/hyperlink" Target="https://plumvillage.shop/products/books/mindfulness-and-meditation/being-peace/" TargetMode="External"/><Relationship Id="rId60" Type="http://schemas.openxmlformats.org/officeDocument/2006/relationships/diagramQuickStyle" Target="diagrams/quickStyle4.xml"/><Relationship Id="rId65" Type="http://schemas.openxmlformats.org/officeDocument/2006/relationships/diagramQuickStyle" Target="diagrams/quickStyle5.xml"/><Relationship Id="rId4" Type="http://schemas.openxmlformats.org/officeDocument/2006/relationships/settings" Target="settings.xml"/><Relationship Id="rId9" Type="http://schemas.openxmlformats.org/officeDocument/2006/relationships/hyperlink" Target="https://www.gandhiserve.net/gandhiserve-archives/online-books/from-yeravda-mandir/" TargetMode="External"/><Relationship Id="rId13" Type="http://schemas.openxmlformats.org/officeDocument/2006/relationships/diagramData" Target="diagrams/data1.xml"/><Relationship Id="rId18" Type="http://schemas.openxmlformats.org/officeDocument/2006/relationships/hyperlink" Target="https://uncpress.org/book/9781469663005/nonviolence-before-king/" TargetMode="External"/><Relationship Id="rId39" Type="http://schemas.openxmlformats.org/officeDocument/2006/relationships/hyperlink" Target="https://wwnorton.com/books/Intuition-Pumps-And-Other-Tools-for-Thinking/" TargetMode="External"/><Relationship Id="rId34" Type="http://schemas.openxmlformats.org/officeDocument/2006/relationships/hyperlink" Target="https://uncpress.org/book/9781469663005/nonviolence-before-king/" TargetMode="External"/><Relationship Id="rId50" Type="http://schemas.openxmlformats.org/officeDocument/2006/relationships/hyperlink" Target="https://www.amazon.com/Reason-Argument-2nd-Richard-Feldman/dp/0136246028" TargetMode="External"/><Relationship Id="rId55" Type="http://schemas.openxmlformats.org/officeDocument/2006/relationships/hyperlink" Target="https://www.un.org/en/observances/non-violence-da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log.apaonline.org/2024/12/23/ahimsic-communication-an-alternative-to-civility/"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2EB498-C8F5-4E5A-BCC8-FE804BF12E8C}" type="doc">
      <dgm:prSet loTypeId="urn:microsoft.com/office/officeart/2005/8/layout/rings+Icon" loCatId="relationship" qsTypeId="urn:microsoft.com/office/officeart/2005/8/quickstyle/simple1" qsCatId="simple" csTypeId="urn:microsoft.com/office/officeart/2005/8/colors/colorful1" csCatId="colorful" phldr="1"/>
      <dgm:spPr/>
    </dgm:pt>
    <dgm:pt modelId="{225F66DD-EC89-4B77-8A1C-35F32F4FC550}">
      <dgm:prSet phldrT="[Text]"/>
      <dgm:spPr/>
      <dgm:t>
        <a:bodyPr/>
        <a:lstStyle/>
        <a:p>
          <a:r>
            <a:rPr lang="en-US"/>
            <a:t>Civility</a:t>
          </a:r>
        </a:p>
      </dgm:t>
    </dgm:pt>
    <dgm:pt modelId="{C5F06774-DE6A-44BC-BA8E-F399E4CFD042}" type="parTrans" cxnId="{B8EDEEBF-6DAB-4601-A5F0-1096EF02E995}">
      <dgm:prSet/>
      <dgm:spPr/>
      <dgm:t>
        <a:bodyPr/>
        <a:lstStyle/>
        <a:p>
          <a:endParaRPr lang="en-US"/>
        </a:p>
      </dgm:t>
    </dgm:pt>
    <dgm:pt modelId="{63EF62F2-6686-4B0D-8FFD-3CF54DE53B34}" type="sibTrans" cxnId="{B8EDEEBF-6DAB-4601-A5F0-1096EF02E995}">
      <dgm:prSet/>
      <dgm:spPr/>
      <dgm:t>
        <a:bodyPr/>
        <a:lstStyle/>
        <a:p>
          <a:endParaRPr lang="en-US"/>
        </a:p>
      </dgm:t>
    </dgm:pt>
    <dgm:pt modelId="{0E33FB6E-1669-42B8-BD78-CB7CE5D8DBE7}">
      <dgm:prSet phldrT="[Text]"/>
      <dgm:spPr/>
      <dgm:t>
        <a:bodyPr/>
        <a:lstStyle/>
        <a:p>
          <a:r>
            <a:rPr lang="en-US"/>
            <a:t>Violence</a:t>
          </a:r>
        </a:p>
      </dgm:t>
    </dgm:pt>
    <dgm:pt modelId="{1878FF30-9903-464C-AF04-9BC2811232F5}" type="parTrans" cxnId="{C7C86EA7-8EE6-4617-8505-3DF8F7389DEB}">
      <dgm:prSet/>
      <dgm:spPr/>
      <dgm:t>
        <a:bodyPr/>
        <a:lstStyle/>
        <a:p>
          <a:endParaRPr lang="en-US"/>
        </a:p>
      </dgm:t>
    </dgm:pt>
    <dgm:pt modelId="{1B458B49-3F6E-4D8B-8389-330CA36BEF71}" type="sibTrans" cxnId="{C7C86EA7-8EE6-4617-8505-3DF8F7389DEB}">
      <dgm:prSet/>
      <dgm:spPr/>
      <dgm:t>
        <a:bodyPr/>
        <a:lstStyle/>
        <a:p>
          <a:endParaRPr lang="en-US"/>
        </a:p>
      </dgm:t>
    </dgm:pt>
    <dgm:pt modelId="{F99BEF35-0BC6-4C4A-B347-8BF8BF5E7EC1}">
      <dgm:prSet phldrT="[Text]"/>
      <dgm:spPr/>
      <dgm:t>
        <a:bodyPr/>
        <a:lstStyle/>
        <a:p>
          <a:r>
            <a:rPr lang="en-US"/>
            <a:t>Incivility</a:t>
          </a:r>
        </a:p>
      </dgm:t>
    </dgm:pt>
    <dgm:pt modelId="{FFE97A2A-F6A3-4861-9655-26317303AE09}" type="parTrans" cxnId="{6F5B358D-CDCE-4176-B8E1-F5473E47C25D}">
      <dgm:prSet/>
      <dgm:spPr/>
      <dgm:t>
        <a:bodyPr/>
        <a:lstStyle/>
        <a:p>
          <a:endParaRPr lang="en-US"/>
        </a:p>
      </dgm:t>
    </dgm:pt>
    <dgm:pt modelId="{07258B35-92FD-4AB5-85BA-F3F823D335B4}" type="sibTrans" cxnId="{6F5B358D-CDCE-4176-B8E1-F5473E47C25D}">
      <dgm:prSet/>
      <dgm:spPr/>
      <dgm:t>
        <a:bodyPr/>
        <a:lstStyle/>
        <a:p>
          <a:endParaRPr lang="en-US"/>
        </a:p>
      </dgm:t>
    </dgm:pt>
    <dgm:pt modelId="{5241A9F5-2A10-4717-A51A-1488759FDBE3}" type="pres">
      <dgm:prSet presAssocID="{482EB498-C8F5-4E5A-BCC8-FE804BF12E8C}" presName="Name0" presStyleCnt="0">
        <dgm:presLayoutVars>
          <dgm:chMax val="7"/>
          <dgm:dir/>
          <dgm:resizeHandles val="exact"/>
        </dgm:presLayoutVars>
      </dgm:prSet>
      <dgm:spPr/>
    </dgm:pt>
    <dgm:pt modelId="{E0F75FF3-F8BB-4079-B2FB-AC256470FA50}" type="pres">
      <dgm:prSet presAssocID="{482EB498-C8F5-4E5A-BCC8-FE804BF12E8C}" presName="ellipse1" presStyleLbl="vennNode1" presStyleIdx="0" presStyleCnt="3">
        <dgm:presLayoutVars>
          <dgm:bulletEnabled val="1"/>
        </dgm:presLayoutVars>
      </dgm:prSet>
      <dgm:spPr/>
    </dgm:pt>
    <dgm:pt modelId="{356C8220-1733-4A16-9C39-7EA4FCAE0399}" type="pres">
      <dgm:prSet presAssocID="{482EB498-C8F5-4E5A-BCC8-FE804BF12E8C}" presName="ellipse2" presStyleLbl="vennNode1" presStyleIdx="1" presStyleCnt="3" custLinFactNeighborX="331" custLinFactNeighborY="-5292">
        <dgm:presLayoutVars>
          <dgm:bulletEnabled val="1"/>
        </dgm:presLayoutVars>
      </dgm:prSet>
      <dgm:spPr/>
    </dgm:pt>
    <dgm:pt modelId="{411B52D6-CAC6-47C5-ACFC-79888398AC56}" type="pres">
      <dgm:prSet presAssocID="{482EB498-C8F5-4E5A-BCC8-FE804BF12E8C}" presName="ellipse3" presStyleLbl="vennNode1" presStyleIdx="2" presStyleCnt="3">
        <dgm:presLayoutVars>
          <dgm:bulletEnabled val="1"/>
        </dgm:presLayoutVars>
      </dgm:prSet>
      <dgm:spPr/>
    </dgm:pt>
  </dgm:ptLst>
  <dgm:cxnLst>
    <dgm:cxn modelId="{5E0A2113-6EAC-47C0-97D7-3DA6626FFD5D}" type="presOf" srcId="{F99BEF35-0BC6-4C4A-B347-8BF8BF5E7EC1}" destId="{411B52D6-CAC6-47C5-ACFC-79888398AC56}" srcOrd="0" destOrd="0" presId="urn:microsoft.com/office/officeart/2005/8/layout/rings+Icon"/>
    <dgm:cxn modelId="{A1099D21-F287-4DF2-A540-B2AFD08327A1}" type="presOf" srcId="{0E33FB6E-1669-42B8-BD78-CB7CE5D8DBE7}" destId="{356C8220-1733-4A16-9C39-7EA4FCAE0399}" srcOrd="0" destOrd="0" presId="urn:microsoft.com/office/officeart/2005/8/layout/rings+Icon"/>
    <dgm:cxn modelId="{917DD526-C5D0-44D0-A68F-9524838788C1}" type="presOf" srcId="{225F66DD-EC89-4B77-8A1C-35F32F4FC550}" destId="{E0F75FF3-F8BB-4079-B2FB-AC256470FA50}" srcOrd="0" destOrd="0" presId="urn:microsoft.com/office/officeart/2005/8/layout/rings+Icon"/>
    <dgm:cxn modelId="{6F5B358D-CDCE-4176-B8E1-F5473E47C25D}" srcId="{482EB498-C8F5-4E5A-BCC8-FE804BF12E8C}" destId="{F99BEF35-0BC6-4C4A-B347-8BF8BF5E7EC1}" srcOrd="2" destOrd="0" parTransId="{FFE97A2A-F6A3-4861-9655-26317303AE09}" sibTransId="{07258B35-92FD-4AB5-85BA-F3F823D335B4}"/>
    <dgm:cxn modelId="{C7C86EA7-8EE6-4617-8505-3DF8F7389DEB}" srcId="{482EB498-C8F5-4E5A-BCC8-FE804BF12E8C}" destId="{0E33FB6E-1669-42B8-BD78-CB7CE5D8DBE7}" srcOrd="1" destOrd="0" parTransId="{1878FF30-9903-464C-AF04-9BC2811232F5}" sibTransId="{1B458B49-3F6E-4D8B-8389-330CA36BEF71}"/>
    <dgm:cxn modelId="{B8EDEEBF-6DAB-4601-A5F0-1096EF02E995}" srcId="{482EB498-C8F5-4E5A-BCC8-FE804BF12E8C}" destId="{225F66DD-EC89-4B77-8A1C-35F32F4FC550}" srcOrd="0" destOrd="0" parTransId="{C5F06774-DE6A-44BC-BA8E-F399E4CFD042}" sibTransId="{63EF62F2-6686-4B0D-8FFD-3CF54DE53B34}"/>
    <dgm:cxn modelId="{C48352CC-BEA6-4ECB-BB17-0019085C958E}" type="presOf" srcId="{482EB498-C8F5-4E5A-BCC8-FE804BF12E8C}" destId="{5241A9F5-2A10-4717-A51A-1488759FDBE3}" srcOrd="0" destOrd="0" presId="urn:microsoft.com/office/officeart/2005/8/layout/rings+Icon"/>
    <dgm:cxn modelId="{D7BF73F3-3430-433A-BF4C-DDF1233CF6FC}" type="presParOf" srcId="{5241A9F5-2A10-4717-A51A-1488759FDBE3}" destId="{E0F75FF3-F8BB-4079-B2FB-AC256470FA50}" srcOrd="0" destOrd="0" presId="urn:microsoft.com/office/officeart/2005/8/layout/rings+Icon"/>
    <dgm:cxn modelId="{389E0A78-BA93-4171-9A03-7346A77E2C34}" type="presParOf" srcId="{5241A9F5-2A10-4717-A51A-1488759FDBE3}" destId="{356C8220-1733-4A16-9C39-7EA4FCAE0399}" srcOrd="1" destOrd="0" presId="urn:microsoft.com/office/officeart/2005/8/layout/rings+Icon"/>
    <dgm:cxn modelId="{DE87A1CF-220C-493B-B7D4-6A6BF24E2575}" type="presParOf" srcId="{5241A9F5-2A10-4717-A51A-1488759FDBE3}" destId="{411B52D6-CAC6-47C5-ACFC-79888398AC56}" srcOrd="2" destOrd="0" presId="urn:microsoft.com/office/officeart/2005/8/layout/rings+Icon"/>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431329D-AE7D-44AA-9EBF-C50A6307C035}" type="doc">
      <dgm:prSet loTypeId="urn:microsoft.com/office/officeart/2005/8/layout/hierarchy6" loCatId="hierarchy" qsTypeId="urn:microsoft.com/office/officeart/2005/8/quickstyle/simple1" qsCatId="simple" csTypeId="urn:microsoft.com/office/officeart/2005/8/colors/colorful2" csCatId="colorful" phldr="1"/>
      <dgm:spPr/>
      <dgm:t>
        <a:bodyPr/>
        <a:lstStyle/>
        <a:p>
          <a:endParaRPr lang="en-US"/>
        </a:p>
      </dgm:t>
    </dgm:pt>
    <dgm:pt modelId="{1718CC84-3398-429F-AFB0-57723F0A798B}">
      <dgm:prSet phldrT="[Text]" custT="1"/>
      <dgm:spPr/>
      <dgm:t>
        <a:bodyPr/>
        <a:lstStyle/>
        <a:p>
          <a:r>
            <a:rPr lang="en-US" sz="900" b="1"/>
            <a:t>AC</a:t>
          </a:r>
        </a:p>
      </dgm:t>
    </dgm:pt>
    <dgm:pt modelId="{FB39501E-9639-4191-9BFC-1795D657E7C1}" type="parTrans" cxnId="{1D9C9440-D88C-4E85-9F47-32F602F0B84D}">
      <dgm:prSet/>
      <dgm:spPr/>
      <dgm:t>
        <a:bodyPr/>
        <a:lstStyle/>
        <a:p>
          <a:endParaRPr lang="en-US" sz="900" b="1"/>
        </a:p>
      </dgm:t>
    </dgm:pt>
    <dgm:pt modelId="{102E3FCA-5B6C-4EB5-809B-C5F18BAFE3EE}" type="sibTrans" cxnId="{1D9C9440-D88C-4E85-9F47-32F602F0B84D}">
      <dgm:prSet/>
      <dgm:spPr/>
      <dgm:t>
        <a:bodyPr/>
        <a:lstStyle/>
        <a:p>
          <a:endParaRPr lang="en-US" sz="900" b="1"/>
        </a:p>
      </dgm:t>
    </dgm:pt>
    <dgm:pt modelId="{085FC936-8AB6-490A-9A01-BC19C26FDF99}">
      <dgm:prSet phldrT="[Text]" custT="1"/>
      <dgm:spPr/>
      <dgm:t>
        <a:bodyPr/>
        <a:lstStyle/>
        <a:p>
          <a:r>
            <a:rPr lang="en-US" sz="900" b="1"/>
            <a:t>Preventive AC</a:t>
          </a:r>
        </a:p>
      </dgm:t>
    </dgm:pt>
    <dgm:pt modelId="{4A2A6359-0CE3-4A6A-B610-ADCEC08F77ED}" type="parTrans" cxnId="{67F7A605-EE2D-41BC-BFA6-434E8368B537}">
      <dgm:prSet/>
      <dgm:spPr/>
      <dgm:t>
        <a:bodyPr/>
        <a:lstStyle/>
        <a:p>
          <a:endParaRPr lang="en-US" sz="900" b="1"/>
        </a:p>
      </dgm:t>
    </dgm:pt>
    <dgm:pt modelId="{439FF1D4-5263-4781-B218-70DED0B4D7A0}" type="sibTrans" cxnId="{67F7A605-EE2D-41BC-BFA6-434E8368B537}">
      <dgm:prSet/>
      <dgm:spPr/>
      <dgm:t>
        <a:bodyPr/>
        <a:lstStyle/>
        <a:p>
          <a:endParaRPr lang="en-US" sz="900" b="1"/>
        </a:p>
      </dgm:t>
    </dgm:pt>
    <dgm:pt modelId="{7481D097-367E-4555-BF6C-E993D7748E88}">
      <dgm:prSet phldrT="[Text]" custT="1"/>
      <dgm:spPr/>
      <dgm:t>
        <a:bodyPr/>
        <a:lstStyle/>
        <a:p>
          <a:r>
            <a:rPr lang="en-US" sz="900" b="1"/>
            <a:t>Interventional AC</a:t>
          </a:r>
        </a:p>
      </dgm:t>
    </dgm:pt>
    <dgm:pt modelId="{B70E1179-8395-48AA-B3D7-183DF4909C4B}" type="parTrans" cxnId="{F2D72014-2A5A-4352-956B-D267468FCAF7}">
      <dgm:prSet/>
      <dgm:spPr/>
      <dgm:t>
        <a:bodyPr/>
        <a:lstStyle/>
        <a:p>
          <a:endParaRPr lang="en-US" sz="900" b="1"/>
        </a:p>
      </dgm:t>
    </dgm:pt>
    <dgm:pt modelId="{675CE96E-18FF-4584-B2EF-D1BA18A6C811}" type="sibTrans" cxnId="{F2D72014-2A5A-4352-956B-D267468FCAF7}">
      <dgm:prSet/>
      <dgm:spPr/>
      <dgm:t>
        <a:bodyPr/>
        <a:lstStyle/>
        <a:p>
          <a:endParaRPr lang="en-US" sz="900" b="1"/>
        </a:p>
      </dgm:t>
    </dgm:pt>
    <dgm:pt modelId="{9F795FBF-121D-4EFE-B5C8-74488565B35F}">
      <dgm:prSet phldrT="[Text]" custT="1"/>
      <dgm:spPr/>
      <dgm:t>
        <a:bodyPr/>
        <a:lstStyle/>
        <a:p>
          <a:r>
            <a:rPr lang="en-US" sz="900" b="1"/>
            <a:t>AC Nonresistance</a:t>
          </a:r>
        </a:p>
      </dgm:t>
    </dgm:pt>
    <dgm:pt modelId="{5BDA895C-A3C5-435F-8BB8-8EE153177772}" type="parTrans" cxnId="{E5FE765D-D6B8-4EDD-9E1E-C074DED3D465}">
      <dgm:prSet/>
      <dgm:spPr/>
      <dgm:t>
        <a:bodyPr/>
        <a:lstStyle/>
        <a:p>
          <a:endParaRPr lang="en-US" sz="900" b="1"/>
        </a:p>
      </dgm:t>
    </dgm:pt>
    <dgm:pt modelId="{FFAB868F-7AF2-4C5B-AC7A-B49EF409A55C}" type="sibTrans" cxnId="{E5FE765D-D6B8-4EDD-9E1E-C074DED3D465}">
      <dgm:prSet/>
      <dgm:spPr/>
      <dgm:t>
        <a:bodyPr/>
        <a:lstStyle/>
        <a:p>
          <a:endParaRPr lang="en-US" sz="900" b="1"/>
        </a:p>
      </dgm:t>
    </dgm:pt>
    <dgm:pt modelId="{CFB0C4E7-0925-494D-833B-3CF9C9F73D2C}">
      <dgm:prSet custT="1"/>
      <dgm:spPr/>
      <dgm:t>
        <a:bodyPr/>
        <a:lstStyle/>
        <a:p>
          <a:r>
            <a:rPr lang="en-US" sz="900" b="1"/>
            <a:t>Restorative AC</a:t>
          </a:r>
        </a:p>
      </dgm:t>
    </dgm:pt>
    <dgm:pt modelId="{B1EEB680-1139-4F53-AF73-5F08F41F197F}" type="parTrans" cxnId="{6F6C4105-3E4A-4206-96E6-C5E846578C11}">
      <dgm:prSet/>
      <dgm:spPr/>
      <dgm:t>
        <a:bodyPr/>
        <a:lstStyle/>
        <a:p>
          <a:endParaRPr lang="en-US" sz="900" b="1"/>
        </a:p>
      </dgm:t>
    </dgm:pt>
    <dgm:pt modelId="{D8DBC9E8-52E4-41CB-867C-4ED584990773}" type="sibTrans" cxnId="{6F6C4105-3E4A-4206-96E6-C5E846578C11}">
      <dgm:prSet/>
      <dgm:spPr/>
      <dgm:t>
        <a:bodyPr/>
        <a:lstStyle/>
        <a:p>
          <a:endParaRPr lang="en-US" sz="900" b="1"/>
        </a:p>
      </dgm:t>
    </dgm:pt>
    <dgm:pt modelId="{40AEECF2-6210-41D7-877F-FA71DE72F991}">
      <dgm:prSet custT="1"/>
      <dgm:spPr/>
      <dgm:t>
        <a:bodyPr/>
        <a:lstStyle/>
        <a:p>
          <a:r>
            <a:rPr lang="en-US" sz="900" b="1"/>
            <a:t>AC Resistance</a:t>
          </a:r>
        </a:p>
      </dgm:t>
    </dgm:pt>
    <dgm:pt modelId="{6C6F3D91-D536-4E29-A0FF-28098C3B5C1E}" type="parTrans" cxnId="{2DEEF04E-88C7-4CDA-8D88-26517C2E22E6}">
      <dgm:prSet/>
      <dgm:spPr/>
      <dgm:t>
        <a:bodyPr/>
        <a:lstStyle/>
        <a:p>
          <a:endParaRPr lang="en-US" sz="900" b="1"/>
        </a:p>
      </dgm:t>
    </dgm:pt>
    <dgm:pt modelId="{D414E070-6D71-4367-A904-9A3178FE0C67}" type="sibTrans" cxnId="{2DEEF04E-88C7-4CDA-8D88-26517C2E22E6}">
      <dgm:prSet/>
      <dgm:spPr/>
      <dgm:t>
        <a:bodyPr/>
        <a:lstStyle/>
        <a:p>
          <a:endParaRPr lang="en-US" sz="900" b="1"/>
        </a:p>
      </dgm:t>
    </dgm:pt>
    <dgm:pt modelId="{A6F99BFF-4304-4C62-9D2A-DE2CE0E3F040}">
      <dgm:prSet custT="1"/>
      <dgm:spPr/>
      <dgm:t>
        <a:bodyPr/>
        <a:lstStyle/>
        <a:p>
          <a:r>
            <a:rPr lang="en-US" sz="900" b="1"/>
            <a:t>AC Avoidance</a:t>
          </a:r>
        </a:p>
      </dgm:t>
    </dgm:pt>
    <dgm:pt modelId="{2286F8EC-144C-440B-AA70-B8DAED406E98}" type="parTrans" cxnId="{66954935-41DE-424C-B3AC-E54B0DCAFCB9}">
      <dgm:prSet/>
      <dgm:spPr/>
      <dgm:t>
        <a:bodyPr/>
        <a:lstStyle/>
        <a:p>
          <a:endParaRPr lang="en-US" sz="900" b="1"/>
        </a:p>
      </dgm:t>
    </dgm:pt>
    <dgm:pt modelId="{4B5CC84B-D5DE-4E9E-B1E2-BADF70E9E2C3}" type="sibTrans" cxnId="{66954935-41DE-424C-B3AC-E54B0DCAFCB9}">
      <dgm:prSet/>
      <dgm:spPr/>
      <dgm:t>
        <a:bodyPr/>
        <a:lstStyle/>
        <a:p>
          <a:endParaRPr lang="en-US" sz="900" b="1"/>
        </a:p>
      </dgm:t>
    </dgm:pt>
    <dgm:pt modelId="{11F57E46-21C1-4620-9608-65E60F214FF9}">
      <dgm:prSet custT="1"/>
      <dgm:spPr/>
      <dgm:t>
        <a:bodyPr/>
        <a:lstStyle/>
        <a:p>
          <a:r>
            <a:rPr lang="en-US" sz="900" b="1"/>
            <a:t>AC Compliance</a:t>
          </a:r>
        </a:p>
      </dgm:t>
    </dgm:pt>
    <dgm:pt modelId="{3278F999-BB54-49C7-94B7-476854E34098}" type="parTrans" cxnId="{EC2A5CA5-90DA-4764-9B00-1476CEE01D21}">
      <dgm:prSet/>
      <dgm:spPr/>
      <dgm:t>
        <a:bodyPr/>
        <a:lstStyle/>
        <a:p>
          <a:endParaRPr lang="en-US" sz="900" b="1"/>
        </a:p>
      </dgm:t>
    </dgm:pt>
    <dgm:pt modelId="{0C835D90-0029-4077-9BEF-5278D632D0F3}" type="sibTrans" cxnId="{EC2A5CA5-90DA-4764-9B00-1476CEE01D21}">
      <dgm:prSet/>
      <dgm:spPr/>
      <dgm:t>
        <a:bodyPr/>
        <a:lstStyle/>
        <a:p>
          <a:endParaRPr lang="en-US" sz="900" b="1"/>
        </a:p>
      </dgm:t>
    </dgm:pt>
    <dgm:pt modelId="{89F39867-7A51-4477-B847-C25951C71D3C}">
      <dgm:prSet custT="1"/>
      <dgm:spPr/>
      <dgm:t>
        <a:bodyPr/>
        <a:lstStyle/>
        <a:p>
          <a:r>
            <a:rPr lang="en-US" sz="900" b="1"/>
            <a:t>AC                                    Negotiation &amp; Compromise</a:t>
          </a:r>
        </a:p>
      </dgm:t>
    </dgm:pt>
    <dgm:pt modelId="{6554F57D-C829-4BF5-A39B-8D58C409E5AD}" type="parTrans" cxnId="{4CF88761-61E4-46C3-8213-5694D82567F1}">
      <dgm:prSet/>
      <dgm:spPr/>
      <dgm:t>
        <a:bodyPr/>
        <a:lstStyle/>
        <a:p>
          <a:endParaRPr lang="en-US" sz="900" b="1"/>
        </a:p>
      </dgm:t>
    </dgm:pt>
    <dgm:pt modelId="{61118C9B-B8FB-4D51-8E61-8CCE0AC07058}" type="sibTrans" cxnId="{4CF88761-61E4-46C3-8213-5694D82567F1}">
      <dgm:prSet/>
      <dgm:spPr/>
      <dgm:t>
        <a:bodyPr/>
        <a:lstStyle/>
        <a:p>
          <a:endParaRPr lang="en-US" sz="900" b="1"/>
        </a:p>
      </dgm:t>
    </dgm:pt>
    <dgm:pt modelId="{5969BE6E-D974-4FE2-80EB-344E946BA086}">
      <dgm:prSet custT="1"/>
      <dgm:spPr/>
      <dgm:t>
        <a:bodyPr/>
        <a:lstStyle/>
        <a:p>
          <a:r>
            <a:rPr lang="en-US" sz="900" b="1"/>
            <a:t>AC Force</a:t>
          </a:r>
        </a:p>
      </dgm:t>
    </dgm:pt>
    <dgm:pt modelId="{D32BC46F-2A13-4A89-A93D-AE65842233F5}" type="parTrans" cxnId="{14B738B0-947B-47C6-9CE4-D986E5DE8F34}">
      <dgm:prSet/>
      <dgm:spPr/>
      <dgm:t>
        <a:bodyPr/>
        <a:lstStyle/>
        <a:p>
          <a:endParaRPr lang="en-US" sz="900" b="1"/>
        </a:p>
      </dgm:t>
    </dgm:pt>
    <dgm:pt modelId="{13F0E49F-36E8-4F6C-BFE4-B3AA648A27D4}" type="sibTrans" cxnId="{14B738B0-947B-47C6-9CE4-D986E5DE8F34}">
      <dgm:prSet/>
      <dgm:spPr/>
      <dgm:t>
        <a:bodyPr/>
        <a:lstStyle/>
        <a:p>
          <a:endParaRPr lang="en-US" sz="900" b="1"/>
        </a:p>
      </dgm:t>
    </dgm:pt>
    <dgm:pt modelId="{257453EA-767D-4C05-8215-B54562F401D8}">
      <dgm:prSet custT="1"/>
      <dgm:spPr/>
      <dgm:t>
        <a:bodyPr/>
        <a:lstStyle/>
        <a:p>
          <a:r>
            <a:rPr lang="en-US" sz="900" b="1"/>
            <a:t>AC Distraction</a:t>
          </a:r>
        </a:p>
      </dgm:t>
    </dgm:pt>
    <dgm:pt modelId="{9F386AF3-9C3F-469F-A23D-C789F2428B98}" type="parTrans" cxnId="{BFFF4EEE-C643-40E2-8B91-0C829A5CC7ED}">
      <dgm:prSet/>
      <dgm:spPr/>
      <dgm:t>
        <a:bodyPr/>
        <a:lstStyle/>
        <a:p>
          <a:endParaRPr lang="en-US" sz="900" b="1"/>
        </a:p>
      </dgm:t>
    </dgm:pt>
    <dgm:pt modelId="{EFF3F63D-6030-404D-9BAE-3C928F7E5716}" type="sibTrans" cxnId="{BFFF4EEE-C643-40E2-8B91-0C829A5CC7ED}">
      <dgm:prSet/>
      <dgm:spPr/>
      <dgm:t>
        <a:bodyPr/>
        <a:lstStyle/>
        <a:p>
          <a:endParaRPr lang="en-US" sz="900" b="1"/>
        </a:p>
      </dgm:t>
    </dgm:pt>
    <dgm:pt modelId="{118C78B8-EEBF-476E-9824-B412E122169C}">
      <dgm:prSet custT="1"/>
      <dgm:spPr/>
      <dgm:t>
        <a:bodyPr/>
        <a:lstStyle/>
        <a:p>
          <a:r>
            <a:rPr lang="en-US" sz="900" b="1"/>
            <a:t>Ahimsic Argumentation</a:t>
          </a:r>
        </a:p>
      </dgm:t>
    </dgm:pt>
    <dgm:pt modelId="{AB5EEC1E-66FF-4CE7-8151-87C225FB409D}" type="parTrans" cxnId="{76B56BAB-3757-483B-8C64-335E649449C1}">
      <dgm:prSet/>
      <dgm:spPr/>
      <dgm:t>
        <a:bodyPr/>
        <a:lstStyle/>
        <a:p>
          <a:endParaRPr lang="en-US" sz="900" b="1"/>
        </a:p>
      </dgm:t>
    </dgm:pt>
    <dgm:pt modelId="{D01C3202-23A1-4F13-B599-3EEAB05CB842}" type="sibTrans" cxnId="{76B56BAB-3757-483B-8C64-335E649449C1}">
      <dgm:prSet/>
      <dgm:spPr/>
      <dgm:t>
        <a:bodyPr/>
        <a:lstStyle/>
        <a:p>
          <a:endParaRPr lang="en-US" sz="900" b="1"/>
        </a:p>
      </dgm:t>
    </dgm:pt>
    <dgm:pt modelId="{00CEDFA8-FCE4-4D14-9F08-BA0F3D5FE25C}">
      <dgm:prSet custT="1"/>
      <dgm:spPr/>
      <dgm:t>
        <a:bodyPr/>
        <a:lstStyle/>
        <a:p>
          <a:r>
            <a:rPr lang="en-US" sz="900" b="1"/>
            <a:t>Communicative Satyagraha</a:t>
          </a:r>
        </a:p>
      </dgm:t>
    </dgm:pt>
    <dgm:pt modelId="{CA80FB5F-6DAE-40DA-84B5-896781BD5B19}" type="parTrans" cxnId="{905DCD74-2CBC-4C68-8912-481E2ABC0BC4}">
      <dgm:prSet/>
      <dgm:spPr/>
      <dgm:t>
        <a:bodyPr/>
        <a:lstStyle/>
        <a:p>
          <a:endParaRPr lang="en-US" sz="900" b="1"/>
        </a:p>
      </dgm:t>
    </dgm:pt>
    <dgm:pt modelId="{3EF3C3CE-9E6B-4160-B4AC-9E6E8DCC3032}" type="sibTrans" cxnId="{905DCD74-2CBC-4C68-8912-481E2ABC0BC4}">
      <dgm:prSet/>
      <dgm:spPr/>
      <dgm:t>
        <a:bodyPr/>
        <a:lstStyle/>
        <a:p>
          <a:endParaRPr lang="en-US" sz="900" b="1"/>
        </a:p>
      </dgm:t>
    </dgm:pt>
    <dgm:pt modelId="{1E824202-0B82-48B9-B858-19C9FA8DD4AF}">
      <dgm:prSet custT="1"/>
      <dgm:spPr>
        <a:solidFill>
          <a:schemeClr val="accent2">
            <a:lumMod val="75000"/>
          </a:schemeClr>
        </a:solidFill>
      </dgm:spPr>
      <dgm:t>
        <a:bodyPr/>
        <a:lstStyle/>
        <a:p>
          <a:r>
            <a:rPr lang="en-US" sz="900" b="1"/>
            <a:t>- NVC</a:t>
          </a:r>
        </a:p>
        <a:p>
          <a:r>
            <a:rPr lang="en-US" sz="900" b="1"/>
            <a:t>- The </a:t>
          </a:r>
          <a:r>
            <a:rPr lang="en-US" sz="900" b="1" i="1"/>
            <a:t>Consolatio</a:t>
          </a:r>
          <a:r>
            <a:rPr lang="en-US" sz="900" b="1"/>
            <a:t> </a:t>
          </a:r>
        </a:p>
      </dgm:t>
    </dgm:pt>
    <dgm:pt modelId="{C85194AD-91FB-4973-82B1-01F8AB954FC7}" type="parTrans" cxnId="{DDF38D52-953A-4F41-8E45-F6726CFA48D4}">
      <dgm:prSet/>
      <dgm:spPr/>
      <dgm:t>
        <a:bodyPr/>
        <a:lstStyle/>
        <a:p>
          <a:endParaRPr lang="en-US" sz="900" b="1"/>
        </a:p>
      </dgm:t>
    </dgm:pt>
    <dgm:pt modelId="{C8407826-F502-45EA-8E08-7FAEB210CC7F}" type="sibTrans" cxnId="{DDF38D52-953A-4F41-8E45-F6726CFA48D4}">
      <dgm:prSet/>
      <dgm:spPr/>
      <dgm:t>
        <a:bodyPr/>
        <a:lstStyle/>
        <a:p>
          <a:endParaRPr lang="en-US" sz="900" b="1"/>
        </a:p>
      </dgm:t>
    </dgm:pt>
    <dgm:pt modelId="{CCE00EE0-52A3-487D-B18E-5194A03A4E55}">
      <dgm:prSet custT="1"/>
      <dgm:spPr>
        <a:solidFill>
          <a:schemeClr val="accent2">
            <a:lumMod val="75000"/>
          </a:schemeClr>
        </a:solidFill>
      </dgm:spPr>
      <dgm:t>
        <a:bodyPr/>
        <a:lstStyle/>
        <a:p>
          <a:r>
            <a:rPr lang="en-US" sz="900" b="1"/>
            <a:t>Negative  AC Force</a:t>
          </a:r>
        </a:p>
      </dgm:t>
    </dgm:pt>
    <dgm:pt modelId="{EB75377D-3E7A-452B-974F-0C9039F1A489}" type="parTrans" cxnId="{135DA634-DA54-474A-8649-B2D33BD00F35}">
      <dgm:prSet/>
      <dgm:spPr/>
      <dgm:t>
        <a:bodyPr/>
        <a:lstStyle/>
        <a:p>
          <a:endParaRPr lang="en-US" sz="900" b="1"/>
        </a:p>
      </dgm:t>
    </dgm:pt>
    <dgm:pt modelId="{5580B355-B104-4937-83CA-918DEA193698}" type="sibTrans" cxnId="{135DA634-DA54-474A-8649-B2D33BD00F35}">
      <dgm:prSet/>
      <dgm:spPr/>
      <dgm:t>
        <a:bodyPr/>
        <a:lstStyle/>
        <a:p>
          <a:endParaRPr lang="en-US" sz="900" b="1"/>
        </a:p>
      </dgm:t>
    </dgm:pt>
    <dgm:pt modelId="{C213F538-3664-44F9-8B4A-6B3838ACB03C}">
      <dgm:prSet custT="1"/>
      <dgm:spPr>
        <a:solidFill>
          <a:schemeClr val="accent2">
            <a:lumMod val="75000"/>
          </a:schemeClr>
        </a:solidFill>
      </dgm:spPr>
      <dgm:t>
        <a:bodyPr/>
        <a:lstStyle/>
        <a:p>
          <a:r>
            <a:rPr lang="en-US" sz="900" b="1"/>
            <a:t>Positive AC Force</a:t>
          </a:r>
        </a:p>
      </dgm:t>
    </dgm:pt>
    <dgm:pt modelId="{9807715C-89BC-4D56-9AE1-6411E4C52ECC}" type="parTrans" cxnId="{DF460909-E83B-4B11-97E1-63DF2E2E067A}">
      <dgm:prSet/>
      <dgm:spPr/>
      <dgm:t>
        <a:bodyPr/>
        <a:lstStyle/>
        <a:p>
          <a:endParaRPr lang="en-US" sz="900" b="1"/>
        </a:p>
      </dgm:t>
    </dgm:pt>
    <dgm:pt modelId="{4F2BA9F6-64A7-4A39-822F-00BAE4CAEACC}" type="sibTrans" cxnId="{DF460909-E83B-4B11-97E1-63DF2E2E067A}">
      <dgm:prSet/>
      <dgm:spPr/>
      <dgm:t>
        <a:bodyPr/>
        <a:lstStyle/>
        <a:p>
          <a:endParaRPr lang="en-US" sz="900" b="1"/>
        </a:p>
      </dgm:t>
    </dgm:pt>
    <dgm:pt modelId="{AE65DB19-EB19-4F7E-A739-3D7C8498EF31}">
      <dgm:prSet custT="1"/>
      <dgm:spPr>
        <a:solidFill>
          <a:schemeClr val="accent2">
            <a:lumMod val="75000"/>
          </a:schemeClr>
        </a:solidFill>
      </dgm:spPr>
      <dgm:t>
        <a:bodyPr/>
        <a:lstStyle/>
        <a:p>
          <a:r>
            <a:rPr lang="en-US" sz="900" b="1"/>
            <a:t>- Supercommunication</a:t>
          </a:r>
        </a:p>
        <a:p>
          <a:r>
            <a:rPr lang="en-US" sz="900" b="1"/>
            <a:t>- Rapoport's Rules</a:t>
          </a:r>
        </a:p>
        <a:p>
          <a:r>
            <a:rPr lang="en-US" sz="900" b="1"/>
            <a:t>- Golden Argumentation</a:t>
          </a:r>
        </a:p>
        <a:p>
          <a:r>
            <a:rPr lang="en-US" sz="900" b="1"/>
            <a:t>- The Socratic Method</a:t>
          </a:r>
        </a:p>
      </dgm:t>
    </dgm:pt>
    <dgm:pt modelId="{0A1C8219-A496-4431-A28F-74B0E7BA4E36}" type="sibTrans" cxnId="{F0609640-575A-451E-843B-618DD7267666}">
      <dgm:prSet/>
      <dgm:spPr/>
      <dgm:t>
        <a:bodyPr/>
        <a:lstStyle/>
        <a:p>
          <a:endParaRPr lang="en-US" sz="900" b="1"/>
        </a:p>
      </dgm:t>
    </dgm:pt>
    <dgm:pt modelId="{6ECCB3AA-A045-47D5-9137-08F0368E7B45}" type="parTrans" cxnId="{F0609640-575A-451E-843B-618DD7267666}">
      <dgm:prSet/>
      <dgm:spPr/>
      <dgm:t>
        <a:bodyPr/>
        <a:lstStyle/>
        <a:p>
          <a:endParaRPr lang="en-US" sz="900" b="1"/>
        </a:p>
      </dgm:t>
    </dgm:pt>
    <dgm:pt modelId="{C9F7910C-2CD9-4772-9133-79FCE1A8B7FD}" type="pres">
      <dgm:prSet presAssocID="{3431329D-AE7D-44AA-9EBF-C50A6307C035}" presName="mainComposite" presStyleCnt="0">
        <dgm:presLayoutVars>
          <dgm:chPref val="1"/>
          <dgm:dir/>
          <dgm:animOne val="branch"/>
          <dgm:animLvl val="lvl"/>
          <dgm:resizeHandles val="exact"/>
        </dgm:presLayoutVars>
      </dgm:prSet>
      <dgm:spPr/>
    </dgm:pt>
    <dgm:pt modelId="{57DA055A-D6D8-42F9-9C8E-4117093C64DF}" type="pres">
      <dgm:prSet presAssocID="{3431329D-AE7D-44AA-9EBF-C50A6307C035}" presName="hierFlow" presStyleCnt="0"/>
      <dgm:spPr/>
    </dgm:pt>
    <dgm:pt modelId="{49CC4D2D-4D1E-43C0-9113-032C0118970C}" type="pres">
      <dgm:prSet presAssocID="{3431329D-AE7D-44AA-9EBF-C50A6307C035}" presName="hierChild1" presStyleCnt="0">
        <dgm:presLayoutVars>
          <dgm:chPref val="1"/>
          <dgm:animOne val="branch"/>
          <dgm:animLvl val="lvl"/>
        </dgm:presLayoutVars>
      </dgm:prSet>
      <dgm:spPr/>
    </dgm:pt>
    <dgm:pt modelId="{B9E8C8B4-A6AF-41F0-A656-7CED1ADFABAE}" type="pres">
      <dgm:prSet presAssocID="{1718CC84-3398-429F-AFB0-57723F0A798B}" presName="Name14" presStyleCnt="0"/>
      <dgm:spPr/>
    </dgm:pt>
    <dgm:pt modelId="{C7C28A66-3850-410B-B79C-B5DF657AABC5}" type="pres">
      <dgm:prSet presAssocID="{1718CC84-3398-429F-AFB0-57723F0A798B}" presName="level1Shape" presStyleLbl="node0" presStyleIdx="0" presStyleCnt="1" custScaleX="178862" custLinFactNeighborX="15580" custLinFactNeighborY="-44619">
        <dgm:presLayoutVars>
          <dgm:chPref val="3"/>
        </dgm:presLayoutVars>
      </dgm:prSet>
      <dgm:spPr/>
    </dgm:pt>
    <dgm:pt modelId="{9AF88DE9-F7FE-4B1A-9CB3-94D6FEA7D155}" type="pres">
      <dgm:prSet presAssocID="{1718CC84-3398-429F-AFB0-57723F0A798B}" presName="hierChild2" presStyleCnt="0"/>
      <dgm:spPr/>
    </dgm:pt>
    <dgm:pt modelId="{A848B6A0-B538-4D69-99DA-BE143405ACDC}" type="pres">
      <dgm:prSet presAssocID="{4A2A6359-0CE3-4A6A-B610-ADCEC08F77ED}" presName="Name19" presStyleLbl="parChTrans1D2" presStyleIdx="0" presStyleCnt="3"/>
      <dgm:spPr/>
    </dgm:pt>
    <dgm:pt modelId="{5D4CBBB9-6D3B-428B-A60E-D5B18B31A43D}" type="pres">
      <dgm:prSet presAssocID="{085FC936-8AB6-490A-9A01-BC19C26FDF99}" presName="Name21" presStyleCnt="0"/>
      <dgm:spPr/>
    </dgm:pt>
    <dgm:pt modelId="{609B5D52-0893-43C8-9CDF-C4C47FE0A450}" type="pres">
      <dgm:prSet presAssocID="{085FC936-8AB6-490A-9A01-BC19C26FDF99}" presName="level2Shape" presStyleLbl="node2" presStyleIdx="0" presStyleCnt="3" custScaleX="152629"/>
      <dgm:spPr/>
    </dgm:pt>
    <dgm:pt modelId="{AFC662F6-C234-40B4-B6FF-A61EDA1A5275}" type="pres">
      <dgm:prSet presAssocID="{085FC936-8AB6-490A-9A01-BC19C26FDF99}" presName="hierChild3" presStyleCnt="0"/>
      <dgm:spPr/>
    </dgm:pt>
    <dgm:pt modelId="{7B1E6A4C-9098-4BFC-A0DF-269F62EF22AE}" type="pres">
      <dgm:prSet presAssocID="{B70E1179-8395-48AA-B3D7-183DF4909C4B}" presName="Name19" presStyleLbl="parChTrans1D2" presStyleIdx="1" presStyleCnt="3"/>
      <dgm:spPr/>
    </dgm:pt>
    <dgm:pt modelId="{BC9409CB-A19D-43F5-A3E7-C64FC1704C8A}" type="pres">
      <dgm:prSet presAssocID="{7481D097-367E-4555-BF6C-E993D7748E88}" presName="Name21" presStyleCnt="0"/>
      <dgm:spPr/>
    </dgm:pt>
    <dgm:pt modelId="{B70CB20B-0DD1-41AC-BF88-1C092DC2EEEF}" type="pres">
      <dgm:prSet presAssocID="{7481D097-367E-4555-BF6C-E993D7748E88}" presName="level2Shape" presStyleLbl="node2" presStyleIdx="1" presStyleCnt="3" custScaleX="183752"/>
      <dgm:spPr/>
    </dgm:pt>
    <dgm:pt modelId="{803FF5F1-FD83-4C2E-9458-B3C58CAD2CB9}" type="pres">
      <dgm:prSet presAssocID="{7481D097-367E-4555-BF6C-E993D7748E88}" presName="hierChild3" presStyleCnt="0"/>
      <dgm:spPr/>
    </dgm:pt>
    <dgm:pt modelId="{CF554E9D-7074-498B-93AC-38203A97656D}" type="pres">
      <dgm:prSet presAssocID="{5BDA895C-A3C5-435F-8BB8-8EE153177772}" presName="Name19" presStyleLbl="parChTrans1D3" presStyleIdx="0" presStyleCnt="3"/>
      <dgm:spPr/>
    </dgm:pt>
    <dgm:pt modelId="{F2CA95E4-3F6F-4978-BD46-69CFCE7E5B23}" type="pres">
      <dgm:prSet presAssocID="{9F795FBF-121D-4EFE-B5C8-74488565B35F}" presName="Name21" presStyleCnt="0"/>
      <dgm:spPr/>
    </dgm:pt>
    <dgm:pt modelId="{58BB2EC4-99D1-4D84-8791-8FDB8E9A9415}" type="pres">
      <dgm:prSet presAssocID="{9F795FBF-121D-4EFE-B5C8-74488565B35F}" presName="level2Shape" presStyleLbl="node3" presStyleIdx="0" presStyleCnt="3" custScaleX="197402"/>
      <dgm:spPr/>
    </dgm:pt>
    <dgm:pt modelId="{65C57C3C-CE28-4145-BA7D-E525047293FE}" type="pres">
      <dgm:prSet presAssocID="{9F795FBF-121D-4EFE-B5C8-74488565B35F}" presName="hierChild3" presStyleCnt="0"/>
      <dgm:spPr/>
    </dgm:pt>
    <dgm:pt modelId="{8CBFF4AB-25DC-42BE-8728-32A9F2B7DD87}" type="pres">
      <dgm:prSet presAssocID="{2286F8EC-144C-440B-AA70-B8DAED406E98}" presName="Name19" presStyleLbl="parChTrans1D4" presStyleIdx="0" presStyleCnt="10"/>
      <dgm:spPr/>
    </dgm:pt>
    <dgm:pt modelId="{A23198E0-575C-46C0-A536-DCF697F7A620}" type="pres">
      <dgm:prSet presAssocID="{A6F99BFF-4304-4C62-9D2A-DE2CE0E3F040}" presName="Name21" presStyleCnt="0"/>
      <dgm:spPr/>
    </dgm:pt>
    <dgm:pt modelId="{E0F2E16E-395F-4278-9CDC-A4BE14BB188C}" type="pres">
      <dgm:prSet presAssocID="{A6F99BFF-4304-4C62-9D2A-DE2CE0E3F040}" presName="level2Shape" presStyleLbl="node4" presStyleIdx="0" presStyleCnt="10" custScaleX="134665"/>
      <dgm:spPr/>
    </dgm:pt>
    <dgm:pt modelId="{35154A50-577A-4B96-8A80-51DDB00E1EB5}" type="pres">
      <dgm:prSet presAssocID="{A6F99BFF-4304-4C62-9D2A-DE2CE0E3F040}" presName="hierChild3" presStyleCnt="0"/>
      <dgm:spPr/>
    </dgm:pt>
    <dgm:pt modelId="{A509D3E5-EC1D-4B01-B3D6-B4B992508FFD}" type="pres">
      <dgm:prSet presAssocID="{3278F999-BB54-49C7-94B7-476854E34098}" presName="Name19" presStyleLbl="parChTrans1D4" presStyleIdx="1" presStyleCnt="10"/>
      <dgm:spPr/>
    </dgm:pt>
    <dgm:pt modelId="{0F5DA4C6-B830-4B43-8B00-2DC6E2B147A1}" type="pres">
      <dgm:prSet presAssocID="{11F57E46-21C1-4620-9608-65E60F214FF9}" presName="Name21" presStyleCnt="0"/>
      <dgm:spPr/>
    </dgm:pt>
    <dgm:pt modelId="{C57D8A83-3C58-46DF-A721-087A5F414DCE}" type="pres">
      <dgm:prSet presAssocID="{11F57E46-21C1-4620-9608-65E60F214FF9}" presName="level2Shape" presStyleLbl="node4" presStyleIdx="1" presStyleCnt="10" custScaleX="155175"/>
      <dgm:spPr/>
    </dgm:pt>
    <dgm:pt modelId="{98F19796-B013-4CF5-94DF-FD396CCEDF51}" type="pres">
      <dgm:prSet presAssocID="{11F57E46-21C1-4620-9608-65E60F214FF9}" presName="hierChild3" presStyleCnt="0"/>
      <dgm:spPr/>
    </dgm:pt>
    <dgm:pt modelId="{A30B7FB7-1EDB-4B4A-9B1D-F440B0CEA3DF}" type="pres">
      <dgm:prSet presAssocID="{6554F57D-C829-4BF5-A39B-8D58C409E5AD}" presName="Name19" presStyleLbl="parChTrans1D3" presStyleIdx="1" presStyleCnt="3"/>
      <dgm:spPr/>
    </dgm:pt>
    <dgm:pt modelId="{F2255571-5BCF-4D68-ABFA-A9082FE31ACA}" type="pres">
      <dgm:prSet presAssocID="{89F39867-7A51-4477-B847-C25951C71D3C}" presName="Name21" presStyleCnt="0"/>
      <dgm:spPr/>
    </dgm:pt>
    <dgm:pt modelId="{AFDA00AE-DE4B-4A28-A4CC-E8DCD784B02C}" type="pres">
      <dgm:prSet presAssocID="{89F39867-7A51-4477-B847-C25951C71D3C}" presName="level2Shape" presStyleLbl="node3" presStyleIdx="1" presStyleCnt="3" custScaleX="349922"/>
      <dgm:spPr/>
    </dgm:pt>
    <dgm:pt modelId="{3EDFA1CA-FC9B-499E-94F3-691DF9E0D4B1}" type="pres">
      <dgm:prSet presAssocID="{89F39867-7A51-4477-B847-C25951C71D3C}" presName="hierChild3" presStyleCnt="0"/>
      <dgm:spPr/>
    </dgm:pt>
    <dgm:pt modelId="{7CA7F6AA-FB21-494B-831A-CC912BB66C67}" type="pres">
      <dgm:prSet presAssocID="{6C6F3D91-D536-4E29-A0FF-28098C3B5C1E}" presName="Name19" presStyleLbl="parChTrans1D3" presStyleIdx="2" presStyleCnt="3"/>
      <dgm:spPr/>
    </dgm:pt>
    <dgm:pt modelId="{ED88D6CA-ACC7-476F-BE4D-A5EBB509EB69}" type="pres">
      <dgm:prSet presAssocID="{40AEECF2-6210-41D7-877F-FA71DE72F991}" presName="Name21" presStyleCnt="0"/>
      <dgm:spPr/>
    </dgm:pt>
    <dgm:pt modelId="{600D9316-28B2-408E-B0FE-CC6654C48290}" type="pres">
      <dgm:prSet presAssocID="{40AEECF2-6210-41D7-877F-FA71DE72F991}" presName="level2Shape" presStyleLbl="node3" presStyleIdx="2" presStyleCnt="3" custScaleX="211491"/>
      <dgm:spPr/>
    </dgm:pt>
    <dgm:pt modelId="{7453F010-3851-4F3D-9D2D-014479A41B55}" type="pres">
      <dgm:prSet presAssocID="{40AEECF2-6210-41D7-877F-FA71DE72F991}" presName="hierChild3" presStyleCnt="0"/>
      <dgm:spPr/>
    </dgm:pt>
    <dgm:pt modelId="{A8831BF1-9674-4804-8C41-0F520A46903D}" type="pres">
      <dgm:prSet presAssocID="{D32BC46F-2A13-4A89-A93D-AE65842233F5}" presName="Name19" presStyleLbl="parChTrans1D4" presStyleIdx="2" presStyleCnt="10"/>
      <dgm:spPr/>
    </dgm:pt>
    <dgm:pt modelId="{B9D298EB-4ACF-48E6-A1BE-BA93288142D2}" type="pres">
      <dgm:prSet presAssocID="{5969BE6E-D974-4FE2-80EB-344E946BA086}" presName="Name21" presStyleCnt="0"/>
      <dgm:spPr/>
    </dgm:pt>
    <dgm:pt modelId="{91C473E5-1643-4772-A13C-42DF2B5728B6}" type="pres">
      <dgm:prSet presAssocID="{5969BE6E-D974-4FE2-80EB-344E946BA086}" presName="level2Shape" presStyleLbl="node4" presStyleIdx="2" presStyleCnt="10" custScaleX="119930" custLinFactNeighborX="-74922"/>
      <dgm:spPr/>
    </dgm:pt>
    <dgm:pt modelId="{AD0C7BFF-9030-49C8-8D0C-2F7AAAE735D3}" type="pres">
      <dgm:prSet presAssocID="{5969BE6E-D974-4FE2-80EB-344E946BA086}" presName="hierChild3" presStyleCnt="0"/>
      <dgm:spPr/>
    </dgm:pt>
    <dgm:pt modelId="{9162D6F5-2809-4E75-8A6F-99C215469793}" type="pres">
      <dgm:prSet presAssocID="{EB75377D-3E7A-452B-974F-0C9039F1A489}" presName="Name19" presStyleLbl="parChTrans1D4" presStyleIdx="3" presStyleCnt="10"/>
      <dgm:spPr/>
    </dgm:pt>
    <dgm:pt modelId="{0E962322-A726-4F88-BA01-30072350FFD5}" type="pres">
      <dgm:prSet presAssocID="{CCE00EE0-52A3-487D-B18E-5194A03A4E55}" presName="Name21" presStyleCnt="0"/>
      <dgm:spPr/>
    </dgm:pt>
    <dgm:pt modelId="{29559311-BCB9-484E-B6C8-E3FC53BC2E6F}" type="pres">
      <dgm:prSet presAssocID="{CCE00EE0-52A3-487D-B18E-5194A03A4E55}" presName="level2Shape" presStyleLbl="node4" presStyleIdx="3" presStyleCnt="10" custScaleX="130545" custScaleY="164855" custLinFactY="1130" custLinFactNeighborX="-74921" custLinFactNeighborY="100000"/>
      <dgm:spPr/>
    </dgm:pt>
    <dgm:pt modelId="{70C3A54F-9D6B-4C88-BBC9-2F6E449CEEA1}" type="pres">
      <dgm:prSet presAssocID="{CCE00EE0-52A3-487D-B18E-5194A03A4E55}" presName="hierChild3" presStyleCnt="0"/>
      <dgm:spPr/>
    </dgm:pt>
    <dgm:pt modelId="{7D0E7482-2CB9-4FB5-A2F4-3405540D2FFC}" type="pres">
      <dgm:prSet presAssocID="{9807715C-89BC-4D56-9AE1-6411E4C52ECC}" presName="Name19" presStyleLbl="parChTrans1D4" presStyleIdx="4" presStyleCnt="10"/>
      <dgm:spPr/>
    </dgm:pt>
    <dgm:pt modelId="{350232CA-0306-40D3-8C26-F5CDAB7E402C}" type="pres">
      <dgm:prSet presAssocID="{C213F538-3664-44F9-8B4A-6B3838ACB03C}" presName="Name21" presStyleCnt="0"/>
      <dgm:spPr/>
    </dgm:pt>
    <dgm:pt modelId="{851C51EE-0DB0-49E1-8020-C2BD48395312}" type="pres">
      <dgm:prSet presAssocID="{C213F538-3664-44F9-8B4A-6B3838ACB03C}" presName="level2Shape" presStyleLbl="node4" presStyleIdx="4" presStyleCnt="10" custScaleX="132838" custScaleY="157952" custLinFactY="3101" custLinFactNeighborX="-71086" custLinFactNeighborY="100000"/>
      <dgm:spPr/>
    </dgm:pt>
    <dgm:pt modelId="{83EC400B-9ABD-4816-8B6C-ED1B85716CC5}" type="pres">
      <dgm:prSet presAssocID="{C213F538-3664-44F9-8B4A-6B3838ACB03C}" presName="hierChild3" presStyleCnt="0"/>
      <dgm:spPr/>
    </dgm:pt>
    <dgm:pt modelId="{8858E403-8BC2-4D15-B9E8-E8EC5BCAADD9}" type="pres">
      <dgm:prSet presAssocID="{9F386AF3-9C3F-469F-A23D-C789F2428B98}" presName="Name19" presStyleLbl="parChTrans1D4" presStyleIdx="5" presStyleCnt="10"/>
      <dgm:spPr/>
    </dgm:pt>
    <dgm:pt modelId="{8678DBB4-BAFF-4084-9EC2-E64AB3C994C9}" type="pres">
      <dgm:prSet presAssocID="{257453EA-767D-4C05-8215-B54562F401D8}" presName="Name21" presStyleCnt="0"/>
      <dgm:spPr/>
    </dgm:pt>
    <dgm:pt modelId="{A7A9AA60-9331-4662-94E7-4F3E51B6DF99}" type="pres">
      <dgm:prSet presAssocID="{257453EA-767D-4C05-8215-B54562F401D8}" presName="level2Shape" presStyleLbl="node4" presStyleIdx="5" presStyleCnt="10" custScaleX="184686" custLinFactNeighborX="-27363" custLinFactNeighborY="2002"/>
      <dgm:spPr/>
    </dgm:pt>
    <dgm:pt modelId="{7E352670-F9E8-4FA3-B6EB-D35152E73C20}" type="pres">
      <dgm:prSet presAssocID="{257453EA-767D-4C05-8215-B54562F401D8}" presName="hierChild3" presStyleCnt="0"/>
      <dgm:spPr/>
    </dgm:pt>
    <dgm:pt modelId="{50FA600B-5F41-4F69-8097-7E4C818CEF6D}" type="pres">
      <dgm:prSet presAssocID="{AB5EEC1E-66FF-4CE7-8151-87C225FB409D}" presName="Name19" presStyleLbl="parChTrans1D4" presStyleIdx="6" presStyleCnt="10"/>
      <dgm:spPr/>
    </dgm:pt>
    <dgm:pt modelId="{C2B9E58B-39EE-4C19-A401-64714E6D574F}" type="pres">
      <dgm:prSet presAssocID="{118C78B8-EEBF-476E-9824-B412E122169C}" presName="Name21" presStyleCnt="0"/>
      <dgm:spPr/>
    </dgm:pt>
    <dgm:pt modelId="{A0ED1A70-5E89-40F3-A9B8-F2055E97E5F6}" type="pres">
      <dgm:prSet presAssocID="{118C78B8-EEBF-476E-9824-B412E122169C}" presName="level2Shape" presStyleLbl="node4" presStyleIdx="6" presStyleCnt="10" custScaleX="201151"/>
      <dgm:spPr/>
    </dgm:pt>
    <dgm:pt modelId="{A0C81A5F-CF95-4C2F-A742-2EA231414BF8}" type="pres">
      <dgm:prSet presAssocID="{118C78B8-EEBF-476E-9824-B412E122169C}" presName="hierChild3" presStyleCnt="0"/>
      <dgm:spPr/>
    </dgm:pt>
    <dgm:pt modelId="{E1D7C7B5-F3CD-408C-89B0-ADFAD83CD157}" type="pres">
      <dgm:prSet presAssocID="{6ECCB3AA-A045-47D5-9137-08F0368E7B45}" presName="Name19" presStyleLbl="parChTrans1D4" presStyleIdx="7" presStyleCnt="10"/>
      <dgm:spPr/>
    </dgm:pt>
    <dgm:pt modelId="{37CAB265-0034-4397-8FDA-1C764618A2F5}" type="pres">
      <dgm:prSet presAssocID="{AE65DB19-EB19-4F7E-A739-3D7C8498EF31}" presName="Name21" presStyleCnt="0"/>
      <dgm:spPr/>
    </dgm:pt>
    <dgm:pt modelId="{75480F56-9A49-4C60-9D7A-25983CCA6C36}" type="pres">
      <dgm:prSet presAssocID="{AE65DB19-EB19-4F7E-A739-3D7C8498EF31}" presName="level2Shape" presStyleLbl="node4" presStyleIdx="7" presStyleCnt="10" custScaleX="297100" custScaleY="246642" custLinFactNeighborY="56257"/>
      <dgm:spPr/>
    </dgm:pt>
    <dgm:pt modelId="{B1186346-D830-4560-A276-AF8031DDA1A3}" type="pres">
      <dgm:prSet presAssocID="{AE65DB19-EB19-4F7E-A739-3D7C8498EF31}" presName="hierChild3" presStyleCnt="0"/>
      <dgm:spPr/>
    </dgm:pt>
    <dgm:pt modelId="{6D7EBB1A-D391-4AC9-B602-CFE1B4D621D9}" type="pres">
      <dgm:prSet presAssocID="{CA80FB5F-6DAE-40DA-84B5-896781BD5B19}" presName="Name19" presStyleLbl="parChTrans1D4" presStyleIdx="8" presStyleCnt="10"/>
      <dgm:spPr/>
    </dgm:pt>
    <dgm:pt modelId="{98960D57-247A-47FB-89F5-A1A162D19E82}" type="pres">
      <dgm:prSet presAssocID="{00CEDFA8-FCE4-4D14-9F08-BA0F3D5FE25C}" presName="Name21" presStyleCnt="0"/>
      <dgm:spPr/>
    </dgm:pt>
    <dgm:pt modelId="{4A0E7EFC-D359-4607-B0B0-255C13EF6059}" type="pres">
      <dgm:prSet presAssocID="{00CEDFA8-FCE4-4D14-9F08-BA0F3D5FE25C}" presName="level2Shape" presStyleLbl="node4" presStyleIdx="8" presStyleCnt="10" custScaleX="201826"/>
      <dgm:spPr/>
    </dgm:pt>
    <dgm:pt modelId="{FF7B0A67-4C8E-41CB-A092-CD59DECC9A77}" type="pres">
      <dgm:prSet presAssocID="{00CEDFA8-FCE4-4D14-9F08-BA0F3D5FE25C}" presName="hierChild3" presStyleCnt="0"/>
      <dgm:spPr/>
    </dgm:pt>
    <dgm:pt modelId="{52FF9353-C264-4FB7-8D99-F3571F96FDEB}" type="pres">
      <dgm:prSet presAssocID="{C85194AD-91FB-4973-82B1-01F8AB954FC7}" presName="Name19" presStyleLbl="parChTrans1D4" presStyleIdx="9" presStyleCnt="10"/>
      <dgm:spPr/>
    </dgm:pt>
    <dgm:pt modelId="{A37EBA8E-085E-4D25-8C6B-B3B460A38531}" type="pres">
      <dgm:prSet presAssocID="{1E824202-0B82-48B9-B858-19C9FA8DD4AF}" presName="Name21" presStyleCnt="0"/>
      <dgm:spPr/>
    </dgm:pt>
    <dgm:pt modelId="{6CCAAAC4-7611-40CA-B2EC-94F1D8196CDA}" type="pres">
      <dgm:prSet presAssocID="{1E824202-0B82-48B9-B858-19C9FA8DD4AF}" presName="level2Shape" presStyleLbl="node4" presStyleIdx="9" presStyleCnt="10" custScaleX="144828" custScaleY="186212" custLinFactNeighborY="86510"/>
      <dgm:spPr/>
    </dgm:pt>
    <dgm:pt modelId="{BF53EFCD-7C04-41BF-9E93-7D3784FAE109}" type="pres">
      <dgm:prSet presAssocID="{1E824202-0B82-48B9-B858-19C9FA8DD4AF}" presName="hierChild3" presStyleCnt="0"/>
      <dgm:spPr/>
    </dgm:pt>
    <dgm:pt modelId="{C762F905-8995-4068-A434-9C00262C3152}" type="pres">
      <dgm:prSet presAssocID="{B1EEB680-1139-4F53-AF73-5F08F41F197F}" presName="Name19" presStyleLbl="parChTrans1D2" presStyleIdx="2" presStyleCnt="3"/>
      <dgm:spPr/>
    </dgm:pt>
    <dgm:pt modelId="{55892945-0837-4DDC-9C30-C313389585B6}" type="pres">
      <dgm:prSet presAssocID="{CFB0C4E7-0925-494D-833B-3CF9C9F73D2C}" presName="Name21" presStyleCnt="0"/>
      <dgm:spPr/>
    </dgm:pt>
    <dgm:pt modelId="{CEEE0648-27D2-439F-8A60-67CDFBD1A32F}" type="pres">
      <dgm:prSet presAssocID="{CFB0C4E7-0925-494D-833B-3CF9C9F73D2C}" presName="level2Shape" presStyleLbl="node2" presStyleIdx="2" presStyleCnt="3" custScaleX="149413"/>
      <dgm:spPr/>
    </dgm:pt>
    <dgm:pt modelId="{348ADADC-6BF6-4502-86B8-0E3C918CC3E5}" type="pres">
      <dgm:prSet presAssocID="{CFB0C4E7-0925-494D-833B-3CF9C9F73D2C}" presName="hierChild3" presStyleCnt="0"/>
      <dgm:spPr/>
    </dgm:pt>
    <dgm:pt modelId="{48D3B191-918D-4DC3-990B-A238A56C30A2}" type="pres">
      <dgm:prSet presAssocID="{3431329D-AE7D-44AA-9EBF-C50A6307C035}" presName="bgShapesFlow" presStyleCnt="0"/>
      <dgm:spPr/>
    </dgm:pt>
  </dgm:ptLst>
  <dgm:cxnLst>
    <dgm:cxn modelId="{6F6C4105-3E4A-4206-96E6-C5E846578C11}" srcId="{1718CC84-3398-429F-AFB0-57723F0A798B}" destId="{CFB0C4E7-0925-494D-833B-3CF9C9F73D2C}" srcOrd="2" destOrd="0" parTransId="{B1EEB680-1139-4F53-AF73-5F08F41F197F}" sibTransId="{D8DBC9E8-52E4-41CB-867C-4ED584990773}"/>
    <dgm:cxn modelId="{D6A24705-B26B-45B8-8763-444D1AACB1CD}" type="presOf" srcId="{6C6F3D91-D536-4E29-A0FF-28098C3B5C1E}" destId="{7CA7F6AA-FB21-494B-831A-CC912BB66C67}" srcOrd="0" destOrd="0" presId="urn:microsoft.com/office/officeart/2005/8/layout/hierarchy6"/>
    <dgm:cxn modelId="{67F7A605-EE2D-41BC-BFA6-434E8368B537}" srcId="{1718CC84-3398-429F-AFB0-57723F0A798B}" destId="{085FC936-8AB6-490A-9A01-BC19C26FDF99}" srcOrd="0" destOrd="0" parTransId="{4A2A6359-0CE3-4A6A-B610-ADCEC08F77ED}" sibTransId="{439FF1D4-5263-4781-B218-70DED0B4D7A0}"/>
    <dgm:cxn modelId="{DF460909-E83B-4B11-97E1-63DF2E2E067A}" srcId="{5969BE6E-D974-4FE2-80EB-344E946BA086}" destId="{C213F538-3664-44F9-8B4A-6B3838ACB03C}" srcOrd="1" destOrd="0" parTransId="{9807715C-89BC-4D56-9AE1-6411E4C52ECC}" sibTransId="{4F2BA9F6-64A7-4A39-822F-00BAE4CAEACC}"/>
    <dgm:cxn modelId="{EC2B100F-353A-4003-855B-BA471A3EE6DF}" type="presOf" srcId="{6ECCB3AA-A045-47D5-9137-08F0368E7B45}" destId="{E1D7C7B5-F3CD-408C-89B0-ADFAD83CD157}" srcOrd="0" destOrd="0" presId="urn:microsoft.com/office/officeart/2005/8/layout/hierarchy6"/>
    <dgm:cxn modelId="{F2D72014-2A5A-4352-956B-D267468FCAF7}" srcId="{1718CC84-3398-429F-AFB0-57723F0A798B}" destId="{7481D097-367E-4555-BF6C-E993D7748E88}" srcOrd="1" destOrd="0" parTransId="{B70E1179-8395-48AA-B3D7-183DF4909C4B}" sibTransId="{675CE96E-18FF-4584-B2EF-D1BA18A6C811}"/>
    <dgm:cxn modelId="{7B56BE17-9587-4101-813B-B78D30592AF7}" type="presOf" srcId="{7481D097-367E-4555-BF6C-E993D7748E88}" destId="{B70CB20B-0DD1-41AC-BF88-1C092DC2EEEF}" srcOrd="0" destOrd="0" presId="urn:microsoft.com/office/officeart/2005/8/layout/hierarchy6"/>
    <dgm:cxn modelId="{5C65081A-DD3E-4247-962F-8894DC7FCBFF}" type="presOf" srcId="{B1EEB680-1139-4F53-AF73-5F08F41F197F}" destId="{C762F905-8995-4068-A434-9C00262C3152}" srcOrd="0" destOrd="0" presId="urn:microsoft.com/office/officeart/2005/8/layout/hierarchy6"/>
    <dgm:cxn modelId="{E6A14126-F744-4FC5-AA6B-AD53FD1E0FC9}" type="presOf" srcId="{AE65DB19-EB19-4F7E-A739-3D7C8498EF31}" destId="{75480F56-9A49-4C60-9D7A-25983CCA6C36}" srcOrd="0" destOrd="0" presId="urn:microsoft.com/office/officeart/2005/8/layout/hierarchy6"/>
    <dgm:cxn modelId="{6544102A-A2EF-4D1B-A31D-FAD2B0D8AC2A}" type="presOf" srcId="{11F57E46-21C1-4620-9608-65E60F214FF9}" destId="{C57D8A83-3C58-46DF-A721-087A5F414DCE}" srcOrd="0" destOrd="0" presId="urn:microsoft.com/office/officeart/2005/8/layout/hierarchy6"/>
    <dgm:cxn modelId="{135DA634-DA54-474A-8649-B2D33BD00F35}" srcId="{5969BE6E-D974-4FE2-80EB-344E946BA086}" destId="{CCE00EE0-52A3-487D-B18E-5194A03A4E55}" srcOrd="0" destOrd="0" parTransId="{EB75377D-3E7A-452B-974F-0C9039F1A489}" sibTransId="{5580B355-B104-4937-83CA-918DEA193698}"/>
    <dgm:cxn modelId="{66954935-41DE-424C-B3AC-E54B0DCAFCB9}" srcId="{9F795FBF-121D-4EFE-B5C8-74488565B35F}" destId="{A6F99BFF-4304-4C62-9D2A-DE2CE0E3F040}" srcOrd="0" destOrd="0" parTransId="{2286F8EC-144C-440B-AA70-B8DAED406E98}" sibTransId="{4B5CC84B-D5DE-4E9E-B1E2-BADF70E9E2C3}"/>
    <dgm:cxn modelId="{1D9C9440-D88C-4E85-9F47-32F602F0B84D}" srcId="{3431329D-AE7D-44AA-9EBF-C50A6307C035}" destId="{1718CC84-3398-429F-AFB0-57723F0A798B}" srcOrd="0" destOrd="0" parTransId="{FB39501E-9639-4191-9BFC-1795D657E7C1}" sibTransId="{102E3FCA-5B6C-4EB5-809B-C5F18BAFE3EE}"/>
    <dgm:cxn modelId="{F0609640-575A-451E-843B-618DD7267666}" srcId="{118C78B8-EEBF-476E-9824-B412E122169C}" destId="{AE65DB19-EB19-4F7E-A739-3D7C8498EF31}" srcOrd="0" destOrd="0" parTransId="{6ECCB3AA-A045-47D5-9137-08F0368E7B45}" sibTransId="{0A1C8219-A496-4431-A28F-74B0E7BA4E36}"/>
    <dgm:cxn modelId="{E5FE765D-D6B8-4EDD-9E1E-C074DED3D465}" srcId="{7481D097-367E-4555-BF6C-E993D7748E88}" destId="{9F795FBF-121D-4EFE-B5C8-74488565B35F}" srcOrd="0" destOrd="0" parTransId="{5BDA895C-A3C5-435F-8BB8-8EE153177772}" sibTransId="{FFAB868F-7AF2-4C5B-AC7A-B49EF409A55C}"/>
    <dgm:cxn modelId="{4CF88761-61E4-46C3-8213-5694D82567F1}" srcId="{7481D097-367E-4555-BF6C-E993D7748E88}" destId="{89F39867-7A51-4477-B847-C25951C71D3C}" srcOrd="1" destOrd="0" parTransId="{6554F57D-C829-4BF5-A39B-8D58C409E5AD}" sibTransId="{61118C9B-B8FB-4D51-8E61-8CCE0AC07058}"/>
    <dgm:cxn modelId="{17FA6F69-EC2F-4E89-A4C9-B66E16EFACCA}" type="presOf" srcId="{5BDA895C-A3C5-435F-8BB8-8EE153177772}" destId="{CF554E9D-7074-498B-93AC-38203A97656D}" srcOrd="0" destOrd="0" presId="urn:microsoft.com/office/officeart/2005/8/layout/hierarchy6"/>
    <dgm:cxn modelId="{72FFBD4E-DC93-4AA5-B7FF-4026FC43A575}" type="presOf" srcId="{CFB0C4E7-0925-494D-833B-3CF9C9F73D2C}" destId="{CEEE0648-27D2-439F-8A60-67CDFBD1A32F}" srcOrd="0" destOrd="0" presId="urn:microsoft.com/office/officeart/2005/8/layout/hierarchy6"/>
    <dgm:cxn modelId="{2DEEF04E-88C7-4CDA-8D88-26517C2E22E6}" srcId="{7481D097-367E-4555-BF6C-E993D7748E88}" destId="{40AEECF2-6210-41D7-877F-FA71DE72F991}" srcOrd="2" destOrd="0" parTransId="{6C6F3D91-D536-4E29-A0FF-28098C3B5C1E}" sibTransId="{D414E070-6D71-4367-A904-9A3178FE0C67}"/>
    <dgm:cxn modelId="{B7404850-974C-44FB-B805-F2B32791620A}" type="presOf" srcId="{00CEDFA8-FCE4-4D14-9F08-BA0F3D5FE25C}" destId="{4A0E7EFC-D359-4607-B0B0-255C13EF6059}" srcOrd="0" destOrd="0" presId="urn:microsoft.com/office/officeart/2005/8/layout/hierarchy6"/>
    <dgm:cxn modelId="{6FFA0B52-1656-4661-9040-AB3FEEFC0040}" type="presOf" srcId="{40AEECF2-6210-41D7-877F-FA71DE72F991}" destId="{600D9316-28B2-408E-B0FE-CC6654C48290}" srcOrd="0" destOrd="0" presId="urn:microsoft.com/office/officeart/2005/8/layout/hierarchy6"/>
    <dgm:cxn modelId="{798F8952-492D-46AA-B27F-F517C6A473C4}" type="presOf" srcId="{D32BC46F-2A13-4A89-A93D-AE65842233F5}" destId="{A8831BF1-9674-4804-8C41-0F520A46903D}" srcOrd="0" destOrd="0" presId="urn:microsoft.com/office/officeart/2005/8/layout/hierarchy6"/>
    <dgm:cxn modelId="{DDF38D52-953A-4F41-8E45-F6726CFA48D4}" srcId="{00CEDFA8-FCE4-4D14-9F08-BA0F3D5FE25C}" destId="{1E824202-0B82-48B9-B858-19C9FA8DD4AF}" srcOrd="0" destOrd="0" parTransId="{C85194AD-91FB-4973-82B1-01F8AB954FC7}" sibTransId="{C8407826-F502-45EA-8E08-7FAEB210CC7F}"/>
    <dgm:cxn modelId="{4FB31373-C26E-4990-9CD7-B6FF273AFE1F}" type="presOf" srcId="{118C78B8-EEBF-476E-9824-B412E122169C}" destId="{A0ED1A70-5E89-40F3-A9B8-F2055E97E5F6}" srcOrd="0" destOrd="0" presId="urn:microsoft.com/office/officeart/2005/8/layout/hierarchy6"/>
    <dgm:cxn modelId="{5CA93573-AED8-4CF7-8081-04BF58287AE7}" type="presOf" srcId="{9F795FBF-121D-4EFE-B5C8-74488565B35F}" destId="{58BB2EC4-99D1-4D84-8791-8FDB8E9A9415}" srcOrd="0" destOrd="0" presId="urn:microsoft.com/office/officeart/2005/8/layout/hierarchy6"/>
    <dgm:cxn modelId="{91BF8353-5183-4D41-885D-C3DBB4540BA6}" type="presOf" srcId="{2286F8EC-144C-440B-AA70-B8DAED406E98}" destId="{8CBFF4AB-25DC-42BE-8728-32A9F2B7DD87}" srcOrd="0" destOrd="0" presId="urn:microsoft.com/office/officeart/2005/8/layout/hierarchy6"/>
    <dgm:cxn modelId="{21318374-07AC-495C-BE4A-57B358AAE2E9}" type="presOf" srcId="{6554F57D-C829-4BF5-A39B-8D58C409E5AD}" destId="{A30B7FB7-1EDB-4B4A-9B1D-F440B0CEA3DF}" srcOrd="0" destOrd="0" presId="urn:microsoft.com/office/officeart/2005/8/layout/hierarchy6"/>
    <dgm:cxn modelId="{905DCD74-2CBC-4C68-8912-481E2ABC0BC4}" srcId="{40AEECF2-6210-41D7-877F-FA71DE72F991}" destId="{00CEDFA8-FCE4-4D14-9F08-BA0F3D5FE25C}" srcOrd="3" destOrd="0" parTransId="{CA80FB5F-6DAE-40DA-84B5-896781BD5B19}" sibTransId="{3EF3C3CE-9E6B-4160-B4AC-9E6E8DCC3032}"/>
    <dgm:cxn modelId="{DA773C78-A88B-4FFD-A9DE-42F821339B5C}" type="presOf" srcId="{CA80FB5F-6DAE-40DA-84B5-896781BD5B19}" destId="{6D7EBB1A-D391-4AC9-B602-CFE1B4D621D9}" srcOrd="0" destOrd="0" presId="urn:microsoft.com/office/officeart/2005/8/layout/hierarchy6"/>
    <dgm:cxn modelId="{EF712581-93D1-4970-A57F-98E706C6C0B7}" type="presOf" srcId="{B70E1179-8395-48AA-B3D7-183DF4909C4B}" destId="{7B1E6A4C-9098-4BFC-A0DF-269F62EF22AE}" srcOrd="0" destOrd="0" presId="urn:microsoft.com/office/officeart/2005/8/layout/hierarchy6"/>
    <dgm:cxn modelId="{3B37DD82-CD9C-4976-981C-3E88E03122F2}" type="presOf" srcId="{3431329D-AE7D-44AA-9EBF-C50A6307C035}" destId="{C9F7910C-2CD9-4772-9133-79FCE1A8B7FD}" srcOrd="0" destOrd="0" presId="urn:microsoft.com/office/officeart/2005/8/layout/hierarchy6"/>
    <dgm:cxn modelId="{1A3B718F-543D-4D89-AC89-EFA2D7EE3C84}" type="presOf" srcId="{EB75377D-3E7A-452B-974F-0C9039F1A489}" destId="{9162D6F5-2809-4E75-8A6F-99C215469793}" srcOrd="0" destOrd="0" presId="urn:microsoft.com/office/officeart/2005/8/layout/hierarchy6"/>
    <dgm:cxn modelId="{94FBF897-F0B5-4276-9ED3-3B126D480E98}" type="presOf" srcId="{C213F538-3664-44F9-8B4A-6B3838ACB03C}" destId="{851C51EE-0DB0-49E1-8020-C2BD48395312}" srcOrd="0" destOrd="0" presId="urn:microsoft.com/office/officeart/2005/8/layout/hierarchy6"/>
    <dgm:cxn modelId="{8E250B98-1AC0-47BC-8B49-AECE8FEC2C9A}" type="presOf" srcId="{4A2A6359-0CE3-4A6A-B610-ADCEC08F77ED}" destId="{A848B6A0-B538-4D69-99DA-BE143405ACDC}" srcOrd="0" destOrd="0" presId="urn:microsoft.com/office/officeart/2005/8/layout/hierarchy6"/>
    <dgm:cxn modelId="{F1802A9A-1FA7-4061-90AA-5A0EC00E3B89}" type="presOf" srcId="{257453EA-767D-4C05-8215-B54562F401D8}" destId="{A7A9AA60-9331-4662-94E7-4F3E51B6DF99}" srcOrd="0" destOrd="0" presId="urn:microsoft.com/office/officeart/2005/8/layout/hierarchy6"/>
    <dgm:cxn modelId="{7DFE2B9B-DB28-4F53-A29B-4EB876738D79}" type="presOf" srcId="{5969BE6E-D974-4FE2-80EB-344E946BA086}" destId="{91C473E5-1643-4772-A13C-42DF2B5728B6}" srcOrd="0" destOrd="0" presId="urn:microsoft.com/office/officeart/2005/8/layout/hierarchy6"/>
    <dgm:cxn modelId="{DC90969C-2236-406F-9CF2-E8D2FBFCEE26}" type="presOf" srcId="{9F386AF3-9C3F-469F-A23D-C789F2428B98}" destId="{8858E403-8BC2-4D15-B9E8-E8EC5BCAADD9}" srcOrd="0" destOrd="0" presId="urn:microsoft.com/office/officeart/2005/8/layout/hierarchy6"/>
    <dgm:cxn modelId="{5D26DE9C-BDB5-4DB9-88EA-4118836C98A2}" type="presOf" srcId="{AB5EEC1E-66FF-4CE7-8151-87C225FB409D}" destId="{50FA600B-5F41-4F69-8097-7E4C818CEF6D}" srcOrd="0" destOrd="0" presId="urn:microsoft.com/office/officeart/2005/8/layout/hierarchy6"/>
    <dgm:cxn modelId="{EC2A5CA5-90DA-4764-9B00-1476CEE01D21}" srcId="{9F795FBF-121D-4EFE-B5C8-74488565B35F}" destId="{11F57E46-21C1-4620-9608-65E60F214FF9}" srcOrd="1" destOrd="0" parTransId="{3278F999-BB54-49C7-94B7-476854E34098}" sibTransId="{0C835D90-0029-4077-9BEF-5278D632D0F3}"/>
    <dgm:cxn modelId="{76B56BAB-3757-483B-8C64-335E649449C1}" srcId="{40AEECF2-6210-41D7-877F-FA71DE72F991}" destId="{118C78B8-EEBF-476E-9824-B412E122169C}" srcOrd="2" destOrd="0" parTransId="{AB5EEC1E-66FF-4CE7-8151-87C225FB409D}" sibTransId="{D01C3202-23A1-4F13-B599-3EEAB05CB842}"/>
    <dgm:cxn modelId="{14B738B0-947B-47C6-9CE4-D986E5DE8F34}" srcId="{40AEECF2-6210-41D7-877F-FA71DE72F991}" destId="{5969BE6E-D974-4FE2-80EB-344E946BA086}" srcOrd="0" destOrd="0" parTransId="{D32BC46F-2A13-4A89-A93D-AE65842233F5}" sibTransId="{13F0E49F-36E8-4F6C-BFE4-B3AA648A27D4}"/>
    <dgm:cxn modelId="{DF8A38B8-E127-4A9D-8750-874B89F542E2}" type="presOf" srcId="{C85194AD-91FB-4973-82B1-01F8AB954FC7}" destId="{52FF9353-C264-4FB7-8D99-F3571F96FDEB}" srcOrd="0" destOrd="0" presId="urn:microsoft.com/office/officeart/2005/8/layout/hierarchy6"/>
    <dgm:cxn modelId="{33E1B3CE-36B6-4006-A4FF-FF56DD5EC80F}" type="presOf" srcId="{CCE00EE0-52A3-487D-B18E-5194A03A4E55}" destId="{29559311-BCB9-484E-B6C8-E3FC53BC2E6F}" srcOrd="0" destOrd="0" presId="urn:microsoft.com/office/officeart/2005/8/layout/hierarchy6"/>
    <dgm:cxn modelId="{06822EE0-EC25-47C2-B79B-1DDB731A5697}" type="presOf" srcId="{3278F999-BB54-49C7-94B7-476854E34098}" destId="{A509D3E5-EC1D-4B01-B3D6-B4B992508FFD}" srcOrd="0" destOrd="0" presId="urn:microsoft.com/office/officeart/2005/8/layout/hierarchy6"/>
    <dgm:cxn modelId="{82E9B6E0-E362-47DF-B17D-26745CF9E7CC}" type="presOf" srcId="{1718CC84-3398-429F-AFB0-57723F0A798B}" destId="{C7C28A66-3850-410B-B79C-B5DF657AABC5}" srcOrd="0" destOrd="0" presId="urn:microsoft.com/office/officeart/2005/8/layout/hierarchy6"/>
    <dgm:cxn modelId="{3D70D5E0-64C3-46FB-9194-33878B690FF4}" type="presOf" srcId="{A6F99BFF-4304-4C62-9D2A-DE2CE0E3F040}" destId="{E0F2E16E-395F-4278-9CDC-A4BE14BB188C}" srcOrd="0" destOrd="0" presId="urn:microsoft.com/office/officeart/2005/8/layout/hierarchy6"/>
    <dgm:cxn modelId="{09950BE4-4582-401C-81F0-DB2BD1D203AF}" type="presOf" srcId="{89F39867-7A51-4477-B847-C25951C71D3C}" destId="{AFDA00AE-DE4B-4A28-A4CC-E8DCD784B02C}" srcOrd="0" destOrd="0" presId="urn:microsoft.com/office/officeart/2005/8/layout/hierarchy6"/>
    <dgm:cxn modelId="{BFFF4EEE-C643-40E2-8B91-0C829A5CC7ED}" srcId="{40AEECF2-6210-41D7-877F-FA71DE72F991}" destId="{257453EA-767D-4C05-8215-B54562F401D8}" srcOrd="1" destOrd="0" parTransId="{9F386AF3-9C3F-469F-A23D-C789F2428B98}" sibTransId="{EFF3F63D-6030-404D-9BAE-3C928F7E5716}"/>
    <dgm:cxn modelId="{83591FF1-B845-408A-864D-BC383FEB785A}" type="presOf" srcId="{9807715C-89BC-4D56-9AE1-6411E4C52ECC}" destId="{7D0E7482-2CB9-4FB5-A2F4-3405540D2FFC}" srcOrd="0" destOrd="0" presId="urn:microsoft.com/office/officeart/2005/8/layout/hierarchy6"/>
    <dgm:cxn modelId="{309DC3F3-5E5D-44AB-B85E-1883DBC2CD67}" type="presOf" srcId="{085FC936-8AB6-490A-9A01-BC19C26FDF99}" destId="{609B5D52-0893-43C8-9CDF-C4C47FE0A450}" srcOrd="0" destOrd="0" presId="urn:microsoft.com/office/officeart/2005/8/layout/hierarchy6"/>
    <dgm:cxn modelId="{F3FA5CFE-5E75-4572-A040-040C285453B3}" type="presOf" srcId="{1E824202-0B82-48B9-B858-19C9FA8DD4AF}" destId="{6CCAAAC4-7611-40CA-B2EC-94F1D8196CDA}" srcOrd="0" destOrd="0" presId="urn:microsoft.com/office/officeart/2005/8/layout/hierarchy6"/>
    <dgm:cxn modelId="{7F52D62C-4FED-4A14-8CDD-4098F60BE3BE}" type="presParOf" srcId="{C9F7910C-2CD9-4772-9133-79FCE1A8B7FD}" destId="{57DA055A-D6D8-42F9-9C8E-4117093C64DF}" srcOrd="0" destOrd="0" presId="urn:microsoft.com/office/officeart/2005/8/layout/hierarchy6"/>
    <dgm:cxn modelId="{CF658249-1E6B-44E5-ADF4-003D944EC002}" type="presParOf" srcId="{57DA055A-D6D8-42F9-9C8E-4117093C64DF}" destId="{49CC4D2D-4D1E-43C0-9113-032C0118970C}" srcOrd="0" destOrd="0" presId="urn:microsoft.com/office/officeart/2005/8/layout/hierarchy6"/>
    <dgm:cxn modelId="{F3BBDD7C-2D29-4614-B022-33A3793B5C97}" type="presParOf" srcId="{49CC4D2D-4D1E-43C0-9113-032C0118970C}" destId="{B9E8C8B4-A6AF-41F0-A656-7CED1ADFABAE}" srcOrd="0" destOrd="0" presId="urn:microsoft.com/office/officeart/2005/8/layout/hierarchy6"/>
    <dgm:cxn modelId="{C2C4389A-153B-47CC-A586-8F7453695D9B}" type="presParOf" srcId="{B9E8C8B4-A6AF-41F0-A656-7CED1ADFABAE}" destId="{C7C28A66-3850-410B-B79C-B5DF657AABC5}" srcOrd="0" destOrd="0" presId="urn:microsoft.com/office/officeart/2005/8/layout/hierarchy6"/>
    <dgm:cxn modelId="{A0685C89-6304-4CF7-B2C3-4844AAF2685C}" type="presParOf" srcId="{B9E8C8B4-A6AF-41F0-A656-7CED1ADFABAE}" destId="{9AF88DE9-F7FE-4B1A-9CB3-94D6FEA7D155}" srcOrd="1" destOrd="0" presId="urn:microsoft.com/office/officeart/2005/8/layout/hierarchy6"/>
    <dgm:cxn modelId="{FD382675-0241-4D38-BB0F-8E6DC78312BA}" type="presParOf" srcId="{9AF88DE9-F7FE-4B1A-9CB3-94D6FEA7D155}" destId="{A848B6A0-B538-4D69-99DA-BE143405ACDC}" srcOrd="0" destOrd="0" presId="urn:microsoft.com/office/officeart/2005/8/layout/hierarchy6"/>
    <dgm:cxn modelId="{1F550C12-F248-40EB-B680-76F3F28604FF}" type="presParOf" srcId="{9AF88DE9-F7FE-4B1A-9CB3-94D6FEA7D155}" destId="{5D4CBBB9-6D3B-428B-A60E-D5B18B31A43D}" srcOrd="1" destOrd="0" presId="urn:microsoft.com/office/officeart/2005/8/layout/hierarchy6"/>
    <dgm:cxn modelId="{629655EF-92FA-4D2F-B0C3-CD686D3968E6}" type="presParOf" srcId="{5D4CBBB9-6D3B-428B-A60E-D5B18B31A43D}" destId="{609B5D52-0893-43C8-9CDF-C4C47FE0A450}" srcOrd="0" destOrd="0" presId="urn:microsoft.com/office/officeart/2005/8/layout/hierarchy6"/>
    <dgm:cxn modelId="{B18A2737-2196-44A4-9506-23D33D13CCBB}" type="presParOf" srcId="{5D4CBBB9-6D3B-428B-A60E-D5B18B31A43D}" destId="{AFC662F6-C234-40B4-B6FF-A61EDA1A5275}" srcOrd="1" destOrd="0" presId="urn:microsoft.com/office/officeart/2005/8/layout/hierarchy6"/>
    <dgm:cxn modelId="{1227FE81-5981-4003-B86B-7F93A0BC2766}" type="presParOf" srcId="{9AF88DE9-F7FE-4B1A-9CB3-94D6FEA7D155}" destId="{7B1E6A4C-9098-4BFC-A0DF-269F62EF22AE}" srcOrd="2" destOrd="0" presId="urn:microsoft.com/office/officeart/2005/8/layout/hierarchy6"/>
    <dgm:cxn modelId="{DA24FC6D-441E-4895-ADF1-E7B3ADD2EA9E}" type="presParOf" srcId="{9AF88DE9-F7FE-4B1A-9CB3-94D6FEA7D155}" destId="{BC9409CB-A19D-43F5-A3E7-C64FC1704C8A}" srcOrd="3" destOrd="0" presId="urn:microsoft.com/office/officeart/2005/8/layout/hierarchy6"/>
    <dgm:cxn modelId="{C21D3D37-5AC0-4550-B8D0-79AA5153A6DC}" type="presParOf" srcId="{BC9409CB-A19D-43F5-A3E7-C64FC1704C8A}" destId="{B70CB20B-0DD1-41AC-BF88-1C092DC2EEEF}" srcOrd="0" destOrd="0" presId="urn:microsoft.com/office/officeart/2005/8/layout/hierarchy6"/>
    <dgm:cxn modelId="{0C3C46D1-AD5E-438C-AE7B-29EA67CD50A7}" type="presParOf" srcId="{BC9409CB-A19D-43F5-A3E7-C64FC1704C8A}" destId="{803FF5F1-FD83-4C2E-9458-B3C58CAD2CB9}" srcOrd="1" destOrd="0" presId="urn:microsoft.com/office/officeart/2005/8/layout/hierarchy6"/>
    <dgm:cxn modelId="{FCDB5887-86B0-4767-A133-3911FEF45294}" type="presParOf" srcId="{803FF5F1-FD83-4C2E-9458-B3C58CAD2CB9}" destId="{CF554E9D-7074-498B-93AC-38203A97656D}" srcOrd="0" destOrd="0" presId="urn:microsoft.com/office/officeart/2005/8/layout/hierarchy6"/>
    <dgm:cxn modelId="{02C9197A-DF49-44D2-AD47-58EB5593813B}" type="presParOf" srcId="{803FF5F1-FD83-4C2E-9458-B3C58CAD2CB9}" destId="{F2CA95E4-3F6F-4978-BD46-69CFCE7E5B23}" srcOrd="1" destOrd="0" presId="urn:microsoft.com/office/officeart/2005/8/layout/hierarchy6"/>
    <dgm:cxn modelId="{22F6AA8B-F36C-47D9-9613-1775B323A7DC}" type="presParOf" srcId="{F2CA95E4-3F6F-4978-BD46-69CFCE7E5B23}" destId="{58BB2EC4-99D1-4D84-8791-8FDB8E9A9415}" srcOrd="0" destOrd="0" presId="urn:microsoft.com/office/officeart/2005/8/layout/hierarchy6"/>
    <dgm:cxn modelId="{40F48A6D-7D46-4B6E-94FF-C1453BDE2B24}" type="presParOf" srcId="{F2CA95E4-3F6F-4978-BD46-69CFCE7E5B23}" destId="{65C57C3C-CE28-4145-BA7D-E525047293FE}" srcOrd="1" destOrd="0" presId="urn:microsoft.com/office/officeart/2005/8/layout/hierarchy6"/>
    <dgm:cxn modelId="{811B2BB0-7126-4073-8B02-A178FBA92900}" type="presParOf" srcId="{65C57C3C-CE28-4145-BA7D-E525047293FE}" destId="{8CBFF4AB-25DC-42BE-8728-32A9F2B7DD87}" srcOrd="0" destOrd="0" presId="urn:microsoft.com/office/officeart/2005/8/layout/hierarchy6"/>
    <dgm:cxn modelId="{B87344B7-8909-4DAB-A9C0-4D63F1A64F13}" type="presParOf" srcId="{65C57C3C-CE28-4145-BA7D-E525047293FE}" destId="{A23198E0-575C-46C0-A536-DCF697F7A620}" srcOrd="1" destOrd="0" presId="urn:microsoft.com/office/officeart/2005/8/layout/hierarchy6"/>
    <dgm:cxn modelId="{1D2A593E-9CC1-401A-BFA4-9D4A43D3C569}" type="presParOf" srcId="{A23198E0-575C-46C0-A536-DCF697F7A620}" destId="{E0F2E16E-395F-4278-9CDC-A4BE14BB188C}" srcOrd="0" destOrd="0" presId="urn:microsoft.com/office/officeart/2005/8/layout/hierarchy6"/>
    <dgm:cxn modelId="{F2CA5CF0-A764-445E-8FA6-758C4CEB73A0}" type="presParOf" srcId="{A23198E0-575C-46C0-A536-DCF697F7A620}" destId="{35154A50-577A-4B96-8A80-51DDB00E1EB5}" srcOrd="1" destOrd="0" presId="urn:microsoft.com/office/officeart/2005/8/layout/hierarchy6"/>
    <dgm:cxn modelId="{BD858D51-BECA-47CC-B52B-76FAC4CF8B24}" type="presParOf" srcId="{65C57C3C-CE28-4145-BA7D-E525047293FE}" destId="{A509D3E5-EC1D-4B01-B3D6-B4B992508FFD}" srcOrd="2" destOrd="0" presId="urn:microsoft.com/office/officeart/2005/8/layout/hierarchy6"/>
    <dgm:cxn modelId="{B8CED25D-CFCA-41BD-9398-8CDC8A8B05D8}" type="presParOf" srcId="{65C57C3C-CE28-4145-BA7D-E525047293FE}" destId="{0F5DA4C6-B830-4B43-8B00-2DC6E2B147A1}" srcOrd="3" destOrd="0" presId="urn:microsoft.com/office/officeart/2005/8/layout/hierarchy6"/>
    <dgm:cxn modelId="{F6060A05-BCDA-4476-B78B-4FD4370E59C0}" type="presParOf" srcId="{0F5DA4C6-B830-4B43-8B00-2DC6E2B147A1}" destId="{C57D8A83-3C58-46DF-A721-087A5F414DCE}" srcOrd="0" destOrd="0" presId="urn:microsoft.com/office/officeart/2005/8/layout/hierarchy6"/>
    <dgm:cxn modelId="{0C95F01D-7F17-4E62-89E1-75138E073F8D}" type="presParOf" srcId="{0F5DA4C6-B830-4B43-8B00-2DC6E2B147A1}" destId="{98F19796-B013-4CF5-94DF-FD396CCEDF51}" srcOrd="1" destOrd="0" presId="urn:microsoft.com/office/officeart/2005/8/layout/hierarchy6"/>
    <dgm:cxn modelId="{CE2CBEAD-265C-47F6-AA93-EA6AEFD26A87}" type="presParOf" srcId="{803FF5F1-FD83-4C2E-9458-B3C58CAD2CB9}" destId="{A30B7FB7-1EDB-4B4A-9B1D-F440B0CEA3DF}" srcOrd="2" destOrd="0" presId="urn:microsoft.com/office/officeart/2005/8/layout/hierarchy6"/>
    <dgm:cxn modelId="{C6AA4960-FBAF-46ED-B9BF-C81B43645F97}" type="presParOf" srcId="{803FF5F1-FD83-4C2E-9458-B3C58CAD2CB9}" destId="{F2255571-5BCF-4D68-ABFA-A9082FE31ACA}" srcOrd="3" destOrd="0" presId="urn:microsoft.com/office/officeart/2005/8/layout/hierarchy6"/>
    <dgm:cxn modelId="{109B1A64-7974-40DB-9E28-C51F63592D6A}" type="presParOf" srcId="{F2255571-5BCF-4D68-ABFA-A9082FE31ACA}" destId="{AFDA00AE-DE4B-4A28-A4CC-E8DCD784B02C}" srcOrd="0" destOrd="0" presId="urn:microsoft.com/office/officeart/2005/8/layout/hierarchy6"/>
    <dgm:cxn modelId="{11FB417E-B225-484D-AB6C-3B5BC47476BB}" type="presParOf" srcId="{F2255571-5BCF-4D68-ABFA-A9082FE31ACA}" destId="{3EDFA1CA-FC9B-499E-94F3-691DF9E0D4B1}" srcOrd="1" destOrd="0" presId="urn:microsoft.com/office/officeart/2005/8/layout/hierarchy6"/>
    <dgm:cxn modelId="{1ACE2119-9A18-4E5C-96FB-DE3E8DF75528}" type="presParOf" srcId="{803FF5F1-FD83-4C2E-9458-B3C58CAD2CB9}" destId="{7CA7F6AA-FB21-494B-831A-CC912BB66C67}" srcOrd="4" destOrd="0" presId="urn:microsoft.com/office/officeart/2005/8/layout/hierarchy6"/>
    <dgm:cxn modelId="{8C30F06E-05B7-4C7C-95B8-A2DD3B43AB17}" type="presParOf" srcId="{803FF5F1-FD83-4C2E-9458-B3C58CAD2CB9}" destId="{ED88D6CA-ACC7-476F-BE4D-A5EBB509EB69}" srcOrd="5" destOrd="0" presId="urn:microsoft.com/office/officeart/2005/8/layout/hierarchy6"/>
    <dgm:cxn modelId="{52C66784-BC2B-454B-AE8D-C22D4F9548AE}" type="presParOf" srcId="{ED88D6CA-ACC7-476F-BE4D-A5EBB509EB69}" destId="{600D9316-28B2-408E-B0FE-CC6654C48290}" srcOrd="0" destOrd="0" presId="urn:microsoft.com/office/officeart/2005/8/layout/hierarchy6"/>
    <dgm:cxn modelId="{E8835C26-CB53-4FCD-83B6-D72F8A524D85}" type="presParOf" srcId="{ED88D6CA-ACC7-476F-BE4D-A5EBB509EB69}" destId="{7453F010-3851-4F3D-9D2D-014479A41B55}" srcOrd="1" destOrd="0" presId="urn:microsoft.com/office/officeart/2005/8/layout/hierarchy6"/>
    <dgm:cxn modelId="{0CF695D3-23E8-469A-92B7-DAAB41147D38}" type="presParOf" srcId="{7453F010-3851-4F3D-9D2D-014479A41B55}" destId="{A8831BF1-9674-4804-8C41-0F520A46903D}" srcOrd="0" destOrd="0" presId="urn:microsoft.com/office/officeart/2005/8/layout/hierarchy6"/>
    <dgm:cxn modelId="{6BF05945-1E69-46E0-A578-B1211666D3E4}" type="presParOf" srcId="{7453F010-3851-4F3D-9D2D-014479A41B55}" destId="{B9D298EB-4ACF-48E6-A1BE-BA93288142D2}" srcOrd="1" destOrd="0" presId="urn:microsoft.com/office/officeart/2005/8/layout/hierarchy6"/>
    <dgm:cxn modelId="{D8CB63B0-790E-42F7-A26A-6001C6B1A331}" type="presParOf" srcId="{B9D298EB-4ACF-48E6-A1BE-BA93288142D2}" destId="{91C473E5-1643-4772-A13C-42DF2B5728B6}" srcOrd="0" destOrd="0" presId="urn:microsoft.com/office/officeart/2005/8/layout/hierarchy6"/>
    <dgm:cxn modelId="{2DD11BB2-A824-4C5A-B2EE-570FAB794D37}" type="presParOf" srcId="{B9D298EB-4ACF-48E6-A1BE-BA93288142D2}" destId="{AD0C7BFF-9030-49C8-8D0C-2F7AAAE735D3}" srcOrd="1" destOrd="0" presId="urn:microsoft.com/office/officeart/2005/8/layout/hierarchy6"/>
    <dgm:cxn modelId="{59875C78-8266-4CEE-9ED2-86C872F7BCCC}" type="presParOf" srcId="{AD0C7BFF-9030-49C8-8D0C-2F7AAAE735D3}" destId="{9162D6F5-2809-4E75-8A6F-99C215469793}" srcOrd="0" destOrd="0" presId="urn:microsoft.com/office/officeart/2005/8/layout/hierarchy6"/>
    <dgm:cxn modelId="{8BB82E0D-E2D1-4A29-B1BA-E1AB0B2E67E1}" type="presParOf" srcId="{AD0C7BFF-9030-49C8-8D0C-2F7AAAE735D3}" destId="{0E962322-A726-4F88-BA01-30072350FFD5}" srcOrd="1" destOrd="0" presId="urn:microsoft.com/office/officeart/2005/8/layout/hierarchy6"/>
    <dgm:cxn modelId="{F93E7FBD-4E2C-4DE4-84E0-11CD656B121F}" type="presParOf" srcId="{0E962322-A726-4F88-BA01-30072350FFD5}" destId="{29559311-BCB9-484E-B6C8-E3FC53BC2E6F}" srcOrd="0" destOrd="0" presId="urn:microsoft.com/office/officeart/2005/8/layout/hierarchy6"/>
    <dgm:cxn modelId="{529D4996-E40C-4837-BD61-9A0BD8118DDD}" type="presParOf" srcId="{0E962322-A726-4F88-BA01-30072350FFD5}" destId="{70C3A54F-9D6B-4C88-BBC9-2F6E449CEEA1}" srcOrd="1" destOrd="0" presId="urn:microsoft.com/office/officeart/2005/8/layout/hierarchy6"/>
    <dgm:cxn modelId="{28A15370-9550-4643-A2B6-0F49B5B6C1D1}" type="presParOf" srcId="{AD0C7BFF-9030-49C8-8D0C-2F7AAAE735D3}" destId="{7D0E7482-2CB9-4FB5-A2F4-3405540D2FFC}" srcOrd="2" destOrd="0" presId="urn:microsoft.com/office/officeart/2005/8/layout/hierarchy6"/>
    <dgm:cxn modelId="{00569C46-7463-4705-83DF-E1BCDEA8C3DC}" type="presParOf" srcId="{AD0C7BFF-9030-49C8-8D0C-2F7AAAE735D3}" destId="{350232CA-0306-40D3-8C26-F5CDAB7E402C}" srcOrd="3" destOrd="0" presId="urn:microsoft.com/office/officeart/2005/8/layout/hierarchy6"/>
    <dgm:cxn modelId="{EE92EA17-576D-4266-86C0-30A44A46542D}" type="presParOf" srcId="{350232CA-0306-40D3-8C26-F5CDAB7E402C}" destId="{851C51EE-0DB0-49E1-8020-C2BD48395312}" srcOrd="0" destOrd="0" presId="urn:microsoft.com/office/officeart/2005/8/layout/hierarchy6"/>
    <dgm:cxn modelId="{47DA9331-C725-46FF-8197-66294976130B}" type="presParOf" srcId="{350232CA-0306-40D3-8C26-F5CDAB7E402C}" destId="{83EC400B-9ABD-4816-8B6C-ED1B85716CC5}" srcOrd="1" destOrd="0" presId="urn:microsoft.com/office/officeart/2005/8/layout/hierarchy6"/>
    <dgm:cxn modelId="{9F4DEA19-9EB2-4B3B-86C7-137CD85C36D7}" type="presParOf" srcId="{7453F010-3851-4F3D-9D2D-014479A41B55}" destId="{8858E403-8BC2-4D15-B9E8-E8EC5BCAADD9}" srcOrd="2" destOrd="0" presId="urn:microsoft.com/office/officeart/2005/8/layout/hierarchy6"/>
    <dgm:cxn modelId="{4D43EF49-4506-4EC7-8A9A-E659DF25DBEA}" type="presParOf" srcId="{7453F010-3851-4F3D-9D2D-014479A41B55}" destId="{8678DBB4-BAFF-4084-9EC2-E64AB3C994C9}" srcOrd="3" destOrd="0" presId="urn:microsoft.com/office/officeart/2005/8/layout/hierarchy6"/>
    <dgm:cxn modelId="{2FFFA490-1305-491E-B55F-3BFE85B9977F}" type="presParOf" srcId="{8678DBB4-BAFF-4084-9EC2-E64AB3C994C9}" destId="{A7A9AA60-9331-4662-94E7-4F3E51B6DF99}" srcOrd="0" destOrd="0" presId="urn:microsoft.com/office/officeart/2005/8/layout/hierarchy6"/>
    <dgm:cxn modelId="{4B7EDC43-BEE2-4C4C-90EB-9C7A9BD63985}" type="presParOf" srcId="{8678DBB4-BAFF-4084-9EC2-E64AB3C994C9}" destId="{7E352670-F9E8-4FA3-B6EB-D35152E73C20}" srcOrd="1" destOrd="0" presId="urn:microsoft.com/office/officeart/2005/8/layout/hierarchy6"/>
    <dgm:cxn modelId="{95FEFF15-4F63-4258-A686-0BF3BF70C688}" type="presParOf" srcId="{7453F010-3851-4F3D-9D2D-014479A41B55}" destId="{50FA600B-5F41-4F69-8097-7E4C818CEF6D}" srcOrd="4" destOrd="0" presId="urn:microsoft.com/office/officeart/2005/8/layout/hierarchy6"/>
    <dgm:cxn modelId="{766E6B46-314B-4233-91F6-DD62287A399A}" type="presParOf" srcId="{7453F010-3851-4F3D-9D2D-014479A41B55}" destId="{C2B9E58B-39EE-4C19-A401-64714E6D574F}" srcOrd="5" destOrd="0" presId="urn:microsoft.com/office/officeart/2005/8/layout/hierarchy6"/>
    <dgm:cxn modelId="{E23CD58E-D735-414E-BEDC-A2B4AA91C64D}" type="presParOf" srcId="{C2B9E58B-39EE-4C19-A401-64714E6D574F}" destId="{A0ED1A70-5E89-40F3-A9B8-F2055E97E5F6}" srcOrd="0" destOrd="0" presId="urn:microsoft.com/office/officeart/2005/8/layout/hierarchy6"/>
    <dgm:cxn modelId="{A5715632-0431-4B8B-A6DD-D24F1AF42254}" type="presParOf" srcId="{C2B9E58B-39EE-4C19-A401-64714E6D574F}" destId="{A0C81A5F-CF95-4C2F-A742-2EA231414BF8}" srcOrd="1" destOrd="0" presId="urn:microsoft.com/office/officeart/2005/8/layout/hierarchy6"/>
    <dgm:cxn modelId="{5B3673D0-863A-4CAA-900D-A9FF5E1AFD3D}" type="presParOf" srcId="{A0C81A5F-CF95-4C2F-A742-2EA231414BF8}" destId="{E1D7C7B5-F3CD-408C-89B0-ADFAD83CD157}" srcOrd="0" destOrd="0" presId="urn:microsoft.com/office/officeart/2005/8/layout/hierarchy6"/>
    <dgm:cxn modelId="{8C57112A-595D-4F8D-B700-0BCB0EF13318}" type="presParOf" srcId="{A0C81A5F-CF95-4C2F-A742-2EA231414BF8}" destId="{37CAB265-0034-4397-8FDA-1C764618A2F5}" srcOrd="1" destOrd="0" presId="urn:microsoft.com/office/officeart/2005/8/layout/hierarchy6"/>
    <dgm:cxn modelId="{1D2FAFD2-AE14-4CE2-B8C6-1018124E4597}" type="presParOf" srcId="{37CAB265-0034-4397-8FDA-1C764618A2F5}" destId="{75480F56-9A49-4C60-9D7A-25983CCA6C36}" srcOrd="0" destOrd="0" presId="urn:microsoft.com/office/officeart/2005/8/layout/hierarchy6"/>
    <dgm:cxn modelId="{A5AD538E-A334-414B-BDAD-3860008224F5}" type="presParOf" srcId="{37CAB265-0034-4397-8FDA-1C764618A2F5}" destId="{B1186346-D830-4560-A276-AF8031DDA1A3}" srcOrd="1" destOrd="0" presId="urn:microsoft.com/office/officeart/2005/8/layout/hierarchy6"/>
    <dgm:cxn modelId="{177B4B32-DDDA-4207-90C5-B34123157DF3}" type="presParOf" srcId="{7453F010-3851-4F3D-9D2D-014479A41B55}" destId="{6D7EBB1A-D391-4AC9-B602-CFE1B4D621D9}" srcOrd="6" destOrd="0" presId="urn:microsoft.com/office/officeart/2005/8/layout/hierarchy6"/>
    <dgm:cxn modelId="{37878C00-9C8B-49FA-860A-275EC5FBBA89}" type="presParOf" srcId="{7453F010-3851-4F3D-9D2D-014479A41B55}" destId="{98960D57-247A-47FB-89F5-A1A162D19E82}" srcOrd="7" destOrd="0" presId="urn:microsoft.com/office/officeart/2005/8/layout/hierarchy6"/>
    <dgm:cxn modelId="{4FE52BE2-E455-4FD9-8739-5333478A44A8}" type="presParOf" srcId="{98960D57-247A-47FB-89F5-A1A162D19E82}" destId="{4A0E7EFC-D359-4607-B0B0-255C13EF6059}" srcOrd="0" destOrd="0" presId="urn:microsoft.com/office/officeart/2005/8/layout/hierarchy6"/>
    <dgm:cxn modelId="{A81171A1-A6FD-4E88-ADE2-6608A8AC644B}" type="presParOf" srcId="{98960D57-247A-47FB-89F5-A1A162D19E82}" destId="{FF7B0A67-4C8E-41CB-A092-CD59DECC9A77}" srcOrd="1" destOrd="0" presId="urn:microsoft.com/office/officeart/2005/8/layout/hierarchy6"/>
    <dgm:cxn modelId="{F5BD8065-2657-41D6-85F3-6E1B0E89CF3D}" type="presParOf" srcId="{FF7B0A67-4C8E-41CB-A092-CD59DECC9A77}" destId="{52FF9353-C264-4FB7-8D99-F3571F96FDEB}" srcOrd="0" destOrd="0" presId="urn:microsoft.com/office/officeart/2005/8/layout/hierarchy6"/>
    <dgm:cxn modelId="{1F68D6BE-FF22-4EDD-AA70-F95D0BA16807}" type="presParOf" srcId="{FF7B0A67-4C8E-41CB-A092-CD59DECC9A77}" destId="{A37EBA8E-085E-4D25-8C6B-B3B460A38531}" srcOrd="1" destOrd="0" presId="urn:microsoft.com/office/officeart/2005/8/layout/hierarchy6"/>
    <dgm:cxn modelId="{E52297A9-77EF-4257-B0E0-1BFC19B7FF5A}" type="presParOf" srcId="{A37EBA8E-085E-4D25-8C6B-B3B460A38531}" destId="{6CCAAAC4-7611-40CA-B2EC-94F1D8196CDA}" srcOrd="0" destOrd="0" presId="urn:microsoft.com/office/officeart/2005/8/layout/hierarchy6"/>
    <dgm:cxn modelId="{1D509285-7187-40DB-8DFE-1A881D0AB45F}" type="presParOf" srcId="{A37EBA8E-085E-4D25-8C6B-B3B460A38531}" destId="{BF53EFCD-7C04-41BF-9E93-7D3784FAE109}" srcOrd="1" destOrd="0" presId="urn:microsoft.com/office/officeart/2005/8/layout/hierarchy6"/>
    <dgm:cxn modelId="{6605236D-ED0F-4A77-94CB-BB556AB72784}" type="presParOf" srcId="{9AF88DE9-F7FE-4B1A-9CB3-94D6FEA7D155}" destId="{C762F905-8995-4068-A434-9C00262C3152}" srcOrd="4" destOrd="0" presId="urn:microsoft.com/office/officeart/2005/8/layout/hierarchy6"/>
    <dgm:cxn modelId="{0665FB6E-85DA-417F-A627-1A6BE1ACBE52}" type="presParOf" srcId="{9AF88DE9-F7FE-4B1A-9CB3-94D6FEA7D155}" destId="{55892945-0837-4DDC-9C30-C313389585B6}" srcOrd="5" destOrd="0" presId="urn:microsoft.com/office/officeart/2005/8/layout/hierarchy6"/>
    <dgm:cxn modelId="{F60EE66E-1382-4778-AF7E-A4CD0A9A07BF}" type="presParOf" srcId="{55892945-0837-4DDC-9C30-C313389585B6}" destId="{CEEE0648-27D2-439F-8A60-67CDFBD1A32F}" srcOrd="0" destOrd="0" presId="urn:microsoft.com/office/officeart/2005/8/layout/hierarchy6"/>
    <dgm:cxn modelId="{07D976C2-65F0-4B3F-A1BE-8C620324F9CB}" type="presParOf" srcId="{55892945-0837-4DDC-9C30-C313389585B6}" destId="{348ADADC-6BF6-4502-86B8-0E3C918CC3E5}" srcOrd="1" destOrd="0" presId="urn:microsoft.com/office/officeart/2005/8/layout/hierarchy6"/>
    <dgm:cxn modelId="{DA3B3783-39FF-4BB9-9792-8DE9448686EC}" type="presParOf" srcId="{C9F7910C-2CD9-4772-9133-79FCE1A8B7FD}" destId="{48D3B191-918D-4DC3-990B-A238A56C30A2}" srcOrd="1" destOrd="0" presId="urn:microsoft.com/office/officeart/2005/8/layout/hierarchy6"/>
  </dgm:cxnLst>
  <dgm:bg/>
  <dgm:whole/>
  <dgm:extLst>
    <a:ext uri="http://schemas.microsoft.com/office/drawing/2008/diagram">
      <dsp:dataModelExt xmlns:dsp="http://schemas.microsoft.com/office/drawing/2008/diagram" relId="rId29"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D39C50FF-1FE2-419F-AB90-BBC7AB98CBFC}" type="doc">
      <dgm:prSet loTypeId="urn:microsoft.com/office/officeart/2005/8/layout/vProcess5" loCatId="process" qsTypeId="urn:microsoft.com/office/officeart/2005/8/quickstyle/simple1" qsCatId="simple" csTypeId="urn:microsoft.com/office/officeart/2005/8/colors/colorful5" csCatId="colorful" phldr="1"/>
      <dgm:spPr/>
    </dgm:pt>
    <dgm:pt modelId="{92DA8FAD-9C3D-4AB3-92F4-B3379FCB009C}">
      <dgm:prSet phldrT="[Text]"/>
      <dgm:spPr/>
      <dgm:t>
        <a:bodyPr/>
        <a:lstStyle/>
        <a:p>
          <a:r>
            <a:rPr lang="en-US"/>
            <a:t>Rule 1: Re-express your interlocutor's position.</a:t>
          </a:r>
        </a:p>
      </dgm:t>
    </dgm:pt>
    <dgm:pt modelId="{D8DCF362-0C13-4141-9C1D-1F254048890B}" type="parTrans" cxnId="{EC44CF87-21D0-4D2B-90D9-991B4DDFBDA0}">
      <dgm:prSet/>
      <dgm:spPr/>
      <dgm:t>
        <a:bodyPr/>
        <a:lstStyle/>
        <a:p>
          <a:endParaRPr lang="en-US"/>
        </a:p>
      </dgm:t>
    </dgm:pt>
    <dgm:pt modelId="{0AE81406-0E54-46AF-BF03-4544A26E6937}" type="sibTrans" cxnId="{EC44CF87-21D0-4D2B-90D9-991B4DDFBDA0}">
      <dgm:prSet/>
      <dgm:spPr/>
      <dgm:t>
        <a:bodyPr/>
        <a:lstStyle/>
        <a:p>
          <a:endParaRPr lang="en-US"/>
        </a:p>
      </dgm:t>
    </dgm:pt>
    <dgm:pt modelId="{F53B203F-BA08-4070-BFC5-DA6DB294E815}">
      <dgm:prSet phldrT="[Text]"/>
      <dgm:spPr/>
      <dgm:t>
        <a:bodyPr/>
        <a:lstStyle/>
        <a:p>
          <a:r>
            <a:rPr lang="en-US"/>
            <a:t>Rule 2: List points of agreement.</a:t>
          </a:r>
        </a:p>
      </dgm:t>
    </dgm:pt>
    <dgm:pt modelId="{C9BB2619-DFD9-4E65-BF59-88BF38D99288}" type="parTrans" cxnId="{952F74DA-720C-4939-B80B-C1CC5BBA30D9}">
      <dgm:prSet/>
      <dgm:spPr/>
      <dgm:t>
        <a:bodyPr/>
        <a:lstStyle/>
        <a:p>
          <a:endParaRPr lang="en-US"/>
        </a:p>
      </dgm:t>
    </dgm:pt>
    <dgm:pt modelId="{84FFA163-090A-42D3-8A49-293DD1000AA7}" type="sibTrans" cxnId="{952F74DA-720C-4939-B80B-C1CC5BBA30D9}">
      <dgm:prSet/>
      <dgm:spPr/>
      <dgm:t>
        <a:bodyPr/>
        <a:lstStyle/>
        <a:p>
          <a:endParaRPr lang="en-US"/>
        </a:p>
      </dgm:t>
    </dgm:pt>
    <dgm:pt modelId="{2B9F2502-A2D9-4DBB-A901-9C6B192E1DFD}">
      <dgm:prSet phldrT="[Text]"/>
      <dgm:spPr/>
      <dgm:t>
        <a:bodyPr/>
        <a:lstStyle/>
        <a:p>
          <a:r>
            <a:rPr lang="en-US"/>
            <a:t>Rule 3: Mention what you learned.</a:t>
          </a:r>
        </a:p>
      </dgm:t>
    </dgm:pt>
    <dgm:pt modelId="{4F51E88B-3FA2-4DCF-BA67-51E4AC3CB2A7}" type="parTrans" cxnId="{738E1046-7C2B-4232-9805-19BEE0CBE9E2}">
      <dgm:prSet/>
      <dgm:spPr/>
      <dgm:t>
        <a:bodyPr/>
        <a:lstStyle/>
        <a:p>
          <a:endParaRPr lang="en-US"/>
        </a:p>
      </dgm:t>
    </dgm:pt>
    <dgm:pt modelId="{9B956077-332A-4116-A001-69BD92663EC9}" type="sibTrans" cxnId="{738E1046-7C2B-4232-9805-19BEE0CBE9E2}">
      <dgm:prSet/>
      <dgm:spPr/>
      <dgm:t>
        <a:bodyPr/>
        <a:lstStyle/>
        <a:p>
          <a:endParaRPr lang="en-US"/>
        </a:p>
      </dgm:t>
    </dgm:pt>
    <dgm:pt modelId="{2E1ED8CF-7F31-47E2-8E95-04D8201DEA75}">
      <dgm:prSet/>
      <dgm:spPr/>
      <dgm:t>
        <a:bodyPr/>
        <a:lstStyle/>
        <a:p>
          <a:r>
            <a:rPr lang="en-US"/>
            <a:t>Rule 4: Offer your rebuttal.</a:t>
          </a:r>
        </a:p>
      </dgm:t>
    </dgm:pt>
    <dgm:pt modelId="{72F3A766-3B59-486C-942C-DE1E31EC32CF}" type="parTrans" cxnId="{4738BFB7-CFE1-4F10-A703-963191CEBA55}">
      <dgm:prSet/>
      <dgm:spPr/>
      <dgm:t>
        <a:bodyPr/>
        <a:lstStyle/>
        <a:p>
          <a:endParaRPr lang="en-US"/>
        </a:p>
      </dgm:t>
    </dgm:pt>
    <dgm:pt modelId="{DB108836-8290-4A03-AE96-F62F98E171FC}" type="sibTrans" cxnId="{4738BFB7-CFE1-4F10-A703-963191CEBA55}">
      <dgm:prSet/>
      <dgm:spPr/>
      <dgm:t>
        <a:bodyPr/>
        <a:lstStyle/>
        <a:p>
          <a:endParaRPr lang="en-US"/>
        </a:p>
      </dgm:t>
    </dgm:pt>
    <dgm:pt modelId="{CD4D69E3-5966-43EA-A33E-11830ABB73C2}" type="pres">
      <dgm:prSet presAssocID="{D39C50FF-1FE2-419F-AB90-BBC7AB98CBFC}" presName="outerComposite" presStyleCnt="0">
        <dgm:presLayoutVars>
          <dgm:chMax val="5"/>
          <dgm:dir/>
          <dgm:resizeHandles val="exact"/>
        </dgm:presLayoutVars>
      </dgm:prSet>
      <dgm:spPr/>
    </dgm:pt>
    <dgm:pt modelId="{509A7882-6AF6-46DC-8C86-BF23B6AC0B32}" type="pres">
      <dgm:prSet presAssocID="{D39C50FF-1FE2-419F-AB90-BBC7AB98CBFC}" presName="dummyMaxCanvas" presStyleCnt="0">
        <dgm:presLayoutVars/>
      </dgm:prSet>
      <dgm:spPr/>
    </dgm:pt>
    <dgm:pt modelId="{7333810F-3887-4556-B23F-7A7ED6A75397}" type="pres">
      <dgm:prSet presAssocID="{D39C50FF-1FE2-419F-AB90-BBC7AB98CBFC}" presName="FourNodes_1" presStyleLbl="node1" presStyleIdx="0" presStyleCnt="4">
        <dgm:presLayoutVars>
          <dgm:bulletEnabled val="1"/>
        </dgm:presLayoutVars>
      </dgm:prSet>
      <dgm:spPr/>
    </dgm:pt>
    <dgm:pt modelId="{37611535-B780-4FA7-B84D-77F01E1F3787}" type="pres">
      <dgm:prSet presAssocID="{D39C50FF-1FE2-419F-AB90-BBC7AB98CBFC}" presName="FourNodes_2" presStyleLbl="node1" presStyleIdx="1" presStyleCnt="4">
        <dgm:presLayoutVars>
          <dgm:bulletEnabled val="1"/>
        </dgm:presLayoutVars>
      </dgm:prSet>
      <dgm:spPr/>
    </dgm:pt>
    <dgm:pt modelId="{9536D079-C6AD-4F11-B0A8-E9E2E30F0AB9}" type="pres">
      <dgm:prSet presAssocID="{D39C50FF-1FE2-419F-AB90-BBC7AB98CBFC}" presName="FourNodes_3" presStyleLbl="node1" presStyleIdx="2" presStyleCnt="4">
        <dgm:presLayoutVars>
          <dgm:bulletEnabled val="1"/>
        </dgm:presLayoutVars>
      </dgm:prSet>
      <dgm:spPr/>
    </dgm:pt>
    <dgm:pt modelId="{BFA1C973-FD17-4FBD-9FFB-C016E814C1A9}" type="pres">
      <dgm:prSet presAssocID="{D39C50FF-1FE2-419F-AB90-BBC7AB98CBFC}" presName="FourNodes_4" presStyleLbl="node1" presStyleIdx="3" presStyleCnt="4">
        <dgm:presLayoutVars>
          <dgm:bulletEnabled val="1"/>
        </dgm:presLayoutVars>
      </dgm:prSet>
      <dgm:spPr/>
    </dgm:pt>
    <dgm:pt modelId="{7BF6097C-211F-4CDD-9B29-D96A9549145A}" type="pres">
      <dgm:prSet presAssocID="{D39C50FF-1FE2-419F-AB90-BBC7AB98CBFC}" presName="FourConn_1-2" presStyleLbl="fgAccFollowNode1" presStyleIdx="0" presStyleCnt="3">
        <dgm:presLayoutVars>
          <dgm:bulletEnabled val="1"/>
        </dgm:presLayoutVars>
      </dgm:prSet>
      <dgm:spPr/>
    </dgm:pt>
    <dgm:pt modelId="{4A0C7CD9-79C1-4867-85E0-7D60B3247E39}" type="pres">
      <dgm:prSet presAssocID="{D39C50FF-1FE2-419F-AB90-BBC7AB98CBFC}" presName="FourConn_2-3" presStyleLbl="fgAccFollowNode1" presStyleIdx="1" presStyleCnt="3">
        <dgm:presLayoutVars>
          <dgm:bulletEnabled val="1"/>
        </dgm:presLayoutVars>
      </dgm:prSet>
      <dgm:spPr/>
    </dgm:pt>
    <dgm:pt modelId="{6EE7DE1A-06B3-4486-B782-BE47D1D55FA3}" type="pres">
      <dgm:prSet presAssocID="{D39C50FF-1FE2-419F-AB90-BBC7AB98CBFC}" presName="FourConn_3-4" presStyleLbl="fgAccFollowNode1" presStyleIdx="2" presStyleCnt="3">
        <dgm:presLayoutVars>
          <dgm:bulletEnabled val="1"/>
        </dgm:presLayoutVars>
      </dgm:prSet>
      <dgm:spPr/>
    </dgm:pt>
    <dgm:pt modelId="{CFCCD1E2-FFB8-4CC3-BBE4-0968978E18D0}" type="pres">
      <dgm:prSet presAssocID="{D39C50FF-1FE2-419F-AB90-BBC7AB98CBFC}" presName="FourNodes_1_text" presStyleLbl="node1" presStyleIdx="3" presStyleCnt="4">
        <dgm:presLayoutVars>
          <dgm:bulletEnabled val="1"/>
        </dgm:presLayoutVars>
      </dgm:prSet>
      <dgm:spPr/>
    </dgm:pt>
    <dgm:pt modelId="{ED4F8137-8525-4434-B5A9-5ABE6EC3B224}" type="pres">
      <dgm:prSet presAssocID="{D39C50FF-1FE2-419F-AB90-BBC7AB98CBFC}" presName="FourNodes_2_text" presStyleLbl="node1" presStyleIdx="3" presStyleCnt="4">
        <dgm:presLayoutVars>
          <dgm:bulletEnabled val="1"/>
        </dgm:presLayoutVars>
      </dgm:prSet>
      <dgm:spPr/>
    </dgm:pt>
    <dgm:pt modelId="{5D7BBC50-B425-413A-BE71-934E07026CCD}" type="pres">
      <dgm:prSet presAssocID="{D39C50FF-1FE2-419F-AB90-BBC7AB98CBFC}" presName="FourNodes_3_text" presStyleLbl="node1" presStyleIdx="3" presStyleCnt="4">
        <dgm:presLayoutVars>
          <dgm:bulletEnabled val="1"/>
        </dgm:presLayoutVars>
      </dgm:prSet>
      <dgm:spPr/>
    </dgm:pt>
    <dgm:pt modelId="{38805DA5-DE5C-45DE-AE5A-75061B4FC136}" type="pres">
      <dgm:prSet presAssocID="{D39C50FF-1FE2-419F-AB90-BBC7AB98CBFC}" presName="FourNodes_4_text" presStyleLbl="node1" presStyleIdx="3" presStyleCnt="4">
        <dgm:presLayoutVars>
          <dgm:bulletEnabled val="1"/>
        </dgm:presLayoutVars>
      </dgm:prSet>
      <dgm:spPr/>
    </dgm:pt>
  </dgm:ptLst>
  <dgm:cxnLst>
    <dgm:cxn modelId="{4C4F0008-5FC3-4D6B-9EC0-207895464180}" type="presOf" srcId="{92DA8FAD-9C3D-4AB3-92F4-B3379FCB009C}" destId="{7333810F-3887-4556-B23F-7A7ED6A75397}" srcOrd="0" destOrd="0" presId="urn:microsoft.com/office/officeart/2005/8/layout/vProcess5"/>
    <dgm:cxn modelId="{7E45251C-A31C-4507-AC18-E51F550AE7D7}" type="presOf" srcId="{0AE81406-0E54-46AF-BF03-4544A26E6937}" destId="{7BF6097C-211F-4CDD-9B29-D96A9549145A}" srcOrd="0" destOrd="0" presId="urn:microsoft.com/office/officeart/2005/8/layout/vProcess5"/>
    <dgm:cxn modelId="{11E0A32B-3610-441B-AF3D-3AA62AA1BBD0}" type="presOf" srcId="{2E1ED8CF-7F31-47E2-8E95-04D8201DEA75}" destId="{38805DA5-DE5C-45DE-AE5A-75061B4FC136}" srcOrd="1" destOrd="0" presId="urn:microsoft.com/office/officeart/2005/8/layout/vProcess5"/>
    <dgm:cxn modelId="{7C634B5F-EDBF-4667-B05F-D79677AB2E10}" type="presOf" srcId="{2B9F2502-A2D9-4DBB-A901-9C6B192E1DFD}" destId="{5D7BBC50-B425-413A-BE71-934E07026CCD}" srcOrd="1" destOrd="0" presId="urn:microsoft.com/office/officeart/2005/8/layout/vProcess5"/>
    <dgm:cxn modelId="{32726341-6B57-448D-A103-333A7B6CBDDA}" type="presOf" srcId="{F53B203F-BA08-4070-BFC5-DA6DB294E815}" destId="{37611535-B780-4FA7-B84D-77F01E1F3787}" srcOrd="0" destOrd="0" presId="urn:microsoft.com/office/officeart/2005/8/layout/vProcess5"/>
    <dgm:cxn modelId="{738E1046-7C2B-4232-9805-19BEE0CBE9E2}" srcId="{D39C50FF-1FE2-419F-AB90-BBC7AB98CBFC}" destId="{2B9F2502-A2D9-4DBB-A901-9C6B192E1DFD}" srcOrd="2" destOrd="0" parTransId="{4F51E88B-3FA2-4DCF-BA67-51E4AC3CB2A7}" sibTransId="{9B956077-332A-4116-A001-69BD92663EC9}"/>
    <dgm:cxn modelId="{5D49016F-6264-4BCE-8A9F-971DBCC72534}" type="presOf" srcId="{2E1ED8CF-7F31-47E2-8E95-04D8201DEA75}" destId="{BFA1C973-FD17-4FBD-9FFB-C016E814C1A9}" srcOrd="0" destOrd="0" presId="urn:microsoft.com/office/officeart/2005/8/layout/vProcess5"/>
    <dgm:cxn modelId="{D101A777-316B-4017-91FC-D197FDA95C96}" type="presOf" srcId="{2B9F2502-A2D9-4DBB-A901-9C6B192E1DFD}" destId="{9536D079-C6AD-4F11-B0A8-E9E2E30F0AB9}" srcOrd="0" destOrd="0" presId="urn:microsoft.com/office/officeart/2005/8/layout/vProcess5"/>
    <dgm:cxn modelId="{7CB33887-265B-4D70-851B-F548B28E342E}" type="presOf" srcId="{84FFA163-090A-42D3-8A49-293DD1000AA7}" destId="{4A0C7CD9-79C1-4867-85E0-7D60B3247E39}" srcOrd="0" destOrd="0" presId="urn:microsoft.com/office/officeart/2005/8/layout/vProcess5"/>
    <dgm:cxn modelId="{EC44CF87-21D0-4D2B-90D9-991B4DDFBDA0}" srcId="{D39C50FF-1FE2-419F-AB90-BBC7AB98CBFC}" destId="{92DA8FAD-9C3D-4AB3-92F4-B3379FCB009C}" srcOrd="0" destOrd="0" parTransId="{D8DCF362-0C13-4141-9C1D-1F254048890B}" sibTransId="{0AE81406-0E54-46AF-BF03-4544A26E6937}"/>
    <dgm:cxn modelId="{55DED78E-40F8-4EE1-99BE-249C85A80977}" type="presOf" srcId="{92DA8FAD-9C3D-4AB3-92F4-B3379FCB009C}" destId="{CFCCD1E2-FFB8-4CC3-BBE4-0968978E18D0}" srcOrd="1" destOrd="0" presId="urn:microsoft.com/office/officeart/2005/8/layout/vProcess5"/>
    <dgm:cxn modelId="{24CD12A6-2FA6-40CC-8C08-98F7CB99D091}" type="presOf" srcId="{9B956077-332A-4116-A001-69BD92663EC9}" destId="{6EE7DE1A-06B3-4486-B782-BE47D1D55FA3}" srcOrd="0" destOrd="0" presId="urn:microsoft.com/office/officeart/2005/8/layout/vProcess5"/>
    <dgm:cxn modelId="{40F648AF-C5C2-4E37-B96B-3C10B5617464}" type="presOf" srcId="{D39C50FF-1FE2-419F-AB90-BBC7AB98CBFC}" destId="{CD4D69E3-5966-43EA-A33E-11830ABB73C2}" srcOrd="0" destOrd="0" presId="urn:microsoft.com/office/officeart/2005/8/layout/vProcess5"/>
    <dgm:cxn modelId="{2D885EB5-C0C1-4992-B281-FFCE1BB971EA}" type="presOf" srcId="{F53B203F-BA08-4070-BFC5-DA6DB294E815}" destId="{ED4F8137-8525-4434-B5A9-5ABE6EC3B224}" srcOrd="1" destOrd="0" presId="urn:microsoft.com/office/officeart/2005/8/layout/vProcess5"/>
    <dgm:cxn modelId="{4738BFB7-CFE1-4F10-A703-963191CEBA55}" srcId="{D39C50FF-1FE2-419F-AB90-BBC7AB98CBFC}" destId="{2E1ED8CF-7F31-47E2-8E95-04D8201DEA75}" srcOrd="3" destOrd="0" parTransId="{72F3A766-3B59-486C-942C-DE1E31EC32CF}" sibTransId="{DB108836-8290-4A03-AE96-F62F98E171FC}"/>
    <dgm:cxn modelId="{952F74DA-720C-4939-B80B-C1CC5BBA30D9}" srcId="{D39C50FF-1FE2-419F-AB90-BBC7AB98CBFC}" destId="{F53B203F-BA08-4070-BFC5-DA6DB294E815}" srcOrd="1" destOrd="0" parTransId="{C9BB2619-DFD9-4E65-BF59-88BF38D99288}" sibTransId="{84FFA163-090A-42D3-8A49-293DD1000AA7}"/>
    <dgm:cxn modelId="{1D794FA0-8080-4A7C-8617-D49586CD4BE4}" type="presParOf" srcId="{CD4D69E3-5966-43EA-A33E-11830ABB73C2}" destId="{509A7882-6AF6-46DC-8C86-BF23B6AC0B32}" srcOrd="0" destOrd="0" presId="urn:microsoft.com/office/officeart/2005/8/layout/vProcess5"/>
    <dgm:cxn modelId="{889ECE32-DF6A-4600-98F4-5E104A6901AD}" type="presParOf" srcId="{CD4D69E3-5966-43EA-A33E-11830ABB73C2}" destId="{7333810F-3887-4556-B23F-7A7ED6A75397}" srcOrd="1" destOrd="0" presId="urn:microsoft.com/office/officeart/2005/8/layout/vProcess5"/>
    <dgm:cxn modelId="{80695D26-4652-4398-A338-2ECBC9F4B14D}" type="presParOf" srcId="{CD4D69E3-5966-43EA-A33E-11830ABB73C2}" destId="{37611535-B780-4FA7-B84D-77F01E1F3787}" srcOrd="2" destOrd="0" presId="urn:microsoft.com/office/officeart/2005/8/layout/vProcess5"/>
    <dgm:cxn modelId="{7F2060D1-A577-49E1-A05E-E812318BCFE2}" type="presParOf" srcId="{CD4D69E3-5966-43EA-A33E-11830ABB73C2}" destId="{9536D079-C6AD-4F11-B0A8-E9E2E30F0AB9}" srcOrd="3" destOrd="0" presId="urn:microsoft.com/office/officeart/2005/8/layout/vProcess5"/>
    <dgm:cxn modelId="{4C4B2009-C674-42A2-9E08-161366D353DA}" type="presParOf" srcId="{CD4D69E3-5966-43EA-A33E-11830ABB73C2}" destId="{BFA1C973-FD17-4FBD-9FFB-C016E814C1A9}" srcOrd="4" destOrd="0" presId="urn:microsoft.com/office/officeart/2005/8/layout/vProcess5"/>
    <dgm:cxn modelId="{E443CBBD-F09B-4720-997D-979DC6EDF81D}" type="presParOf" srcId="{CD4D69E3-5966-43EA-A33E-11830ABB73C2}" destId="{7BF6097C-211F-4CDD-9B29-D96A9549145A}" srcOrd="5" destOrd="0" presId="urn:microsoft.com/office/officeart/2005/8/layout/vProcess5"/>
    <dgm:cxn modelId="{C0DC57FB-2141-41F1-80E2-F992695FD996}" type="presParOf" srcId="{CD4D69E3-5966-43EA-A33E-11830ABB73C2}" destId="{4A0C7CD9-79C1-4867-85E0-7D60B3247E39}" srcOrd="6" destOrd="0" presId="urn:microsoft.com/office/officeart/2005/8/layout/vProcess5"/>
    <dgm:cxn modelId="{1855B999-EA53-4C95-9252-3CED2F1EBE91}" type="presParOf" srcId="{CD4D69E3-5966-43EA-A33E-11830ABB73C2}" destId="{6EE7DE1A-06B3-4486-B782-BE47D1D55FA3}" srcOrd="7" destOrd="0" presId="urn:microsoft.com/office/officeart/2005/8/layout/vProcess5"/>
    <dgm:cxn modelId="{5975DA3E-858C-49D3-AF0E-13FFA4E1503F}" type="presParOf" srcId="{CD4D69E3-5966-43EA-A33E-11830ABB73C2}" destId="{CFCCD1E2-FFB8-4CC3-BBE4-0968978E18D0}" srcOrd="8" destOrd="0" presId="urn:microsoft.com/office/officeart/2005/8/layout/vProcess5"/>
    <dgm:cxn modelId="{B358E5ED-1CE7-4301-A878-ABE356E016CE}" type="presParOf" srcId="{CD4D69E3-5966-43EA-A33E-11830ABB73C2}" destId="{ED4F8137-8525-4434-B5A9-5ABE6EC3B224}" srcOrd="9" destOrd="0" presId="urn:microsoft.com/office/officeart/2005/8/layout/vProcess5"/>
    <dgm:cxn modelId="{089200D6-59D4-45BE-872B-7C54E5ACA0E6}" type="presParOf" srcId="{CD4D69E3-5966-43EA-A33E-11830ABB73C2}" destId="{5D7BBC50-B425-413A-BE71-934E07026CCD}" srcOrd="10" destOrd="0" presId="urn:microsoft.com/office/officeart/2005/8/layout/vProcess5"/>
    <dgm:cxn modelId="{6BF85832-1AD5-4D08-A0C2-4F6566195B19}" type="presParOf" srcId="{CD4D69E3-5966-43EA-A33E-11830ABB73C2}" destId="{38805DA5-DE5C-45DE-AE5A-75061B4FC136}" srcOrd="11" destOrd="0" presId="urn:microsoft.com/office/officeart/2005/8/layout/vProcess5"/>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23C45DB-1B2F-438A-A8E0-8FCC12497039}" type="doc">
      <dgm:prSet loTypeId="urn:microsoft.com/office/officeart/2005/8/layout/venn1" loCatId="relationship" qsTypeId="urn:microsoft.com/office/officeart/2005/8/quickstyle/simple4" qsCatId="simple" csTypeId="urn:microsoft.com/office/officeart/2005/8/colors/colorful5" csCatId="colorful" phldr="1"/>
      <dgm:spPr/>
      <dgm:t>
        <a:bodyPr/>
        <a:lstStyle/>
        <a:p>
          <a:endParaRPr lang="en-US"/>
        </a:p>
      </dgm:t>
    </dgm:pt>
    <dgm:pt modelId="{E981F79B-69C1-4F78-AAF3-2BF2A7832F08}">
      <dgm:prSet phldrT="[Text]" custT="1"/>
      <dgm:spPr/>
      <dgm:t>
        <a:bodyPr/>
        <a:lstStyle/>
        <a:p>
          <a:r>
            <a:rPr lang="en-US" sz="1600"/>
            <a:t>Truth (</a:t>
          </a:r>
          <a:r>
            <a:rPr lang="en-US" sz="1600" i="1"/>
            <a:t>Satya</a:t>
          </a:r>
          <a:r>
            <a:rPr lang="en-US" sz="1600"/>
            <a:t>)</a:t>
          </a:r>
        </a:p>
      </dgm:t>
    </dgm:pt>
    <dgm:pt modelId="{8364D30D-1DE3-41CE-A60F-316876929764}" type="parTrans" cxnId="{BC073CF5-A706-4C8D-A16F-D2A89C2667BA}">
      <dgm:prSet/>
      <dgm:spPr/>
      <dgm:t>
        <a:bodyPr/>
        <a:lstStyle/>
        <a:p>
          <a:endParaRPr lang="en-US"/>
        </a:p>
      </dgm:t>
    </dgm:pt>
    <dgm:pt modelId="{F9D9AEEA-85B2-4AEF-A0BD-DDD266F17215}" type="sibTrans" cxnId="{BC073CF5-A706-4C8D-A16F-D2A89C2667BA}">
      <dgm:prSet/>
      <dgm:spPr/>
      <dgm:t>
        <a:bodyPr/>
        <a:lstStyle/>
        <a:p>
          <a:endParaRPr lang="en-US"/>
        </a:p>
      </dgm:t>
    </dgm:pt>
    <dgm:pt modelId="{7C2BDBE5-DD3B-40E7-ABA2-3D23DAD6DFDE}">
      <dgm:prSet phldrT="[Text]" custT="1"/>
      <dgm:spPr/>
      <dgm:t>
        <a:bodyPr/>
        <a:lstStyle/>
        <a:p>
          <a:r>
            <a:rPr lang="en-US" sz="1600"/>
            <a:t>Self-Suffering (</a:t>
          </a:r>
          <a:r>
            <a:rPr lang="en-US" sz="1600" i="1"/>
            <a:t>Tapas</a:t>
          </a:r>
          <a:r>
            <a:rPr lang="en-US" sz="1600"/>
            <a:t>)</a:t>
          </a:r>
        </a:p>
      </dgm:t>
    </dgm:pt>
    <dgm:pt modelId="{FE328C45-3B61-4E6F-8439-05D7609375AB}" type="parTrans" cxnId="{90AA2585-3412-4D1E-9154-3166C255ED58}">
      <dgm:prSet/>
      <dgm:spPr/>
      <dgm:t>
        <a:bodyPr/>
        <a:lstStyle/>
        <a:p>
          <a:endParaRPr lang="en-US"/>
        </a:p>
      </dgm:t>
    </dgm:pt>
    <dgm:pt modelId="{62DAB1C1-30D0-45B2-9600-30168C1990B5}" type="sibTrans" cxnId="{90AA2585-3412-4D1E-9154-3166C255ED58}">
      <dgm:prSet/>
      <dgm:spPr/>
      <dgm:t>
        <a:bodyPr/>
        <a:lstStyle/>
        <a:p>
          <a:endParaRPr lang="en-US"/>
        </a:p>
      </dgm:t>
    </dgm:pt>
    <dgm:pt modelId="{858E4517-EE02-4A95-AABF-0395FE49B07C}">
      <dgm:prSet phldrT="[Text]" custT="1"/>
      <dgm:spPr/>
      <dgm:t>
        <a:bodyPr/>
        <a:lstStyle/>
        <a:p>
          <a:r>
            <a:rPr lang="en-US" sz="1600"/>
            <a:t>Non-Harming or Love (</a:t>
          </a:r>
          <a:r>
            <a:rPr lang="en-US" sz="1600" i="1"/>
            <a:t>Ahimsa</a:t>
          </a:r>
          <a:r>
            <a:rPr lang="en-US" sz="1600"/>
            <a:t>)</a:t>
          </a:r>
        </a:p>
      </dgm:t>
    </dgm:pt>
    <dgm:pt modelId="{3EC5E958-2AEC-4C61-AFBF-3E0A5B424527}" type="parTrans" cxnId="{38132224-4424-40FA-8EB0-0187D03A142C}">
      <dgm:prSet/>
      <dgm:spPr/>
      <dgm:t>
        <a:bodyPr/>
        <a:lstStyle/>
        <a:p>
          <a:endParaRPr lang="en-US"/>
        </a:p>
      </dgm:t>
    </dgm:pt>
    <dgm:pt modelId="{1EAEBB17-ECB3-41F1-A5BE-452F550799CE}" type="sibTrans" cxnId="{38132224-4424-40FA-8EB0-0187D03A142C}">
      <dgm:prSet/>
      <dgm:spPr/>
      <dgm:t>
        <a:bodyPr/>
        <a:lstStyle/>
        <a:p>
          <a:endParaRPr lang="en-US"/>
        </a:p>
      </dgm:t>
    </dgm:pt>
    <dgm:pt modelId="{3DC0D55B-E695-434A-A853-A2C872657DA0}" type="pres">
      <dgm:prSet presAssocID="{823C45DB-1B2F-438A-A8E0-8FCC12497039}" presName="compositeShape" presStyleCnt="0">
        <dgm:presLayoutVars>
          <dgm:chMax val="7"/>
          <dgm:dir/>
          <dgm:resizeHandles val="exact"/>
        </dgm:presLayoutVars>
      </dgm:prSet>
      <dgm:spPr/>
    </dgm:pt>
    <dgm:pt modelId="{6315EF6D-CE2D-4770-9E9B-5CC122920AFC}" type="pres">
      <dgm:prSet presAssocID="{E981F79B-69C1-4F78-AAF3-2BF2A7832F08}" presName="circ1" presStyleLbl="vennNode1" presStyleIdx="0" presStyleCnt="3"/>
      <dgm:spPr/>
    </dgm:pt>
    <dgm:pt modelId="{0BC07A95-4917-445E-9A8B-B99DDF1D2792}" type="pres">
      <dgm:prSet presAssocID="{E981F79B-69C1-4F78-AAF3-2BF2A7832F08}" presName="circ1Tx" presStyleLbl="revTx" presStyleIdx="0" presStyleCnt="0">
        <dgm:presLayoutVars>
          <dgm:chMax val="0"/>
          <dgm:chPref val="0"/>
          <dgm:bulletEnabled val="1"/>
        </dgm:presLayoutVars>
      </dgm:prSet>
      <dgm:spPr/>
    </dgm:pt>
    <dgm:pt modelId="{587E9CAE-6E5F-4BEC-B407-1EE13A47854C}" type="pres">
      <dgm:prSet presAssocID="{7C2BDBE5-DD3B-40E7-ABA2-3D23DAD6DFDE}" presName="circ2" presStyleLbl="vennNode1" presStyleIdx="1" presStyleCnt="3"/>
      <dgm:spPr/>
    </dgm:pt>
    <dgm:pt modelId="{12F99804-F606-462F-80FE-55D95177B06C}" type="pres">
      <dgm:prSet presAssocID="{7C2BDBE5-DD3B-40E7-ABA2-3D23DAD6DFDE}" presName="circ2Tx" presStyleLbl="revTx" presStyleIdx="0" presStyleCnt="0">
        <dgm:presLayoutVars>
          <dgm:chMax val="0"/>
          <dgm:chPref val="0"/>
          <dgm:bulletEnabled val="1"/>
        </dgm:presLayoutVars>
      </dgm:prSet>
      <dgm:spPr/>
    </dgm:pt>
    <dgm:pt modelId="{FF53B8A3-9EF3-45C8-ACFD-174F3BE35912}" type="pres">
      <dgm:prSet presAssocID="{858E4517-EE02-4A95-AABF-0395FE49B07C}" presName="circ3" presStyleLbl="vennNode1" presStyleIdx="2" presStyleCnt="3"/>
      <dgm:spPr/>
    </dgm:pt>
    <dgm:pt modelId="{95EE86C2-4B87-4735-B026-95B8723A8E87}" type="pres">
      <dgm:prSet presAssocID="{858E4517-EE02-4A95-AABF-0395FE49B07C}" presName="circ3Tx" presStyleLbl="revTx" presStyleIdx="0" presStyleCnt="0">
        <dgm:presLayoutVars>
          <dgm:chMax val="0"/>
          <dgm:chPref val="0"/>
          <dgm:bulletEnabled val="1"/>
        </dgm:presLayoutVars>
      </dgm:prSet>
      <dgm:spPr/>
    </dgm:pt>
  </dgm:ptLst>
  <dgm:cxnLst>
    <dgm:cxn modelId="{4E113C01-B7A6-4966-B511-B3B557E24A36}" type="presOf" srcId="{7C2BDBE5-DD3B-40E7-ABA2-3D23DAD6DFDE}" destId="{12F99804-F606-462F-80FE-55D95177B06C}" srcOrd="1" destOrd="0" presId="urn:microsoft.com/office/officeart/2005/8/layout/venn1"/>
    <dgm:cxn modelId="{38132224-4424-40FA-8EB0-0187D03A142C}" srcId="{823C45DB-1B2F-438A-A8E0-8FCC12497039}" destId="{858E4517-EE02-4A95-AABF-0395FE49B07C}" srcOrd="2" destOrd="0" parTransId="{3EC5E958-2AEC-4C61-AFBF-3E0A5B424527}" sibTransId="{1EAEBB17-ECB3-41F1-A5BE-452F550799CE}"/>
    <dgm:cxn modelId="{24349F28-377C-4656-89FC-8AC969F886E2}" type="presOf" srcId="{7C2BDBE5-DD3B-40E7-ABA2-3D23DAD6DFDE}" destId="{587E9CAE-6E5F-4BEC-B407-1EE13A47854C}" srcOrd="0" destOrd="0" presId="urn:microsoft.com/office/officeart/2005/8/layout/venn1"/>
    <dgm:cxn modelId="{C1CBF064-8E79-4457-962D-BCE954D2099B}" type="presOf" srcId="{823C45DB-1B2F-438A-A8E0-8FCC12497039}" destId="{3DC0D55B-E695-434A-A853-A2C872657DA0}" srcOrd="0" destOrd="0" presId="urn:microsoft.com/office/officeart/2005/8/layout/venn1"/>
    <dgm:cxn modelId="{6E843D4D-F738-4E63-A27E-646952B9B66F}" type="presOf" srcId="{E981F79B-69C1-4F78-AAF3-2BF2A7832F08}" destId="{0BC07A95-4917-445E-9A8B-B99DDF1D2792}" srcOrd="1" destOrd="0" presId="urn:microsoft.com/office/officeart/2005/8/layout/venn1"/>
    <dgm:cxn modelId="{0D614458-54AD-4C88-BA52-3B5F85B40515}" type="presOf" srcId="{858E4517-EE02-4A95-AABF-0395FE49B07C}" destId="{FF53B8A3-9EF3-45C8-ACFD-174F3BE35912}" srcOrd="0" destOrd="0" presId="urn:microsoft.com/office/officeart/2005/8/layout/venn1"/>
    <dgm:cxn modelId="{8098A17B-22AF-4EE9-B3C8-6835EAD47DDD}" type="presOf" srcId="{858E4517-EE02-4A95-AABF-0395FE49B07C}" destId="{95EE86C2-4B87-4735-B026-95B8723A8E87}" srcOrd="1" destOrd="0" presId="urn:microsoft.com/office/officeart/2005/8/layout/venn1"/>
    <dgm:cxn modelId="{90AA2585-3412-4D1E-9154-3166C255ED58}" srcId="{823C45DB-1B2F-438A-A8E0-8FCC12497039}" destId="{7C2BDBE5-DD3B-40E7-ABA2-3D23DAD6DFDE}" srcOrd="1" destOrd="0" parTransId="{FE328C45-3B61-4E6F-8439-05D7609375AB}" sibTransId="{62DAB1C1-30D0-45B2-9600-30168C1990B5}"/>
    <dgm:cxn modelId="{BC073CF5-A706-4C8D-A16F-D2A89C2667BA}" srcId="{823C45DB-1B2F-438A-A8E0-8FCC12497039}" destId="{E981F79B-69C1-4F78-AAF3-2BF2A7832F08}" srcOrd="0" destOrd="0" parTransId="{8364D30D-1DE3-41CE-A60F-316876929764}" sibTransId="{F9D9AEEA-85B2-4AEF-A0BD-DDD266F17215}"/>
    <dgm:cxn modelId="{574245FE-C4BA-4AE1-A040-E4FCF2AADB7A}" type="presOf" srcId="{E981F79B-69C1-4F78-AAF3-2BF2A7832F08}" destId="{6315EF6D-CE2D-4770-9E9B-5CC122920AFC}" srcOrd="0" destOrd="0" presId="urn:microsoft.com/office/officeart/2005/8/layout/venn1"/>
    <dgm:cxn modelId="{B581696D-2362-4315-BD9A-38BF58683082}" type="presParOf" srcId="{3DC0D55B-E695-434A-A853-A2C872657DA0}" destId="{6315EF6D-CE2D-4770-9E9B-5CC122920AFC}" srcOrd="0" destOrd="0" presId="urn:microsoft.com/office/officeart/2005/8/layout/venn1"/>
    <dgm:cxn modelId="{72EB836A-9266-4DC7-ADD9-C1415AC20797}" type="presParOf" srcId="{3DC0D55B-E695-434A-A853-A2C872657DA0}" destId="{0BC07A95-4917-445E-9A8B-B99DDF1D2792}" srcOrd="1" destOrd="0" presId="urn:microsoft.com/office/officeart/2005/8/layout/venn1"/>
    <dgm:cxn modelId="{EF36CE88-FEE1-48DF-9BA8-22DF3A019407}" type="presParOf" srcId="{3DC0D55B-E695-434A-A853-A2C872657DA0}" destId="{587E9CAE-6E5F-4BEC-B407-1EE13A47854C}" srcOrd="2" destOrd="0" presId="urn:microsoft.com/office/officeart/2005/8/layout/venn1"/>
    <dgm:cxn modelId="{37CE01CD-440C-4CF0-B071-C4E8CBA1DF12}" type="presParOf" srcId="{3DC0D55B-E695-434A-A853-A2C872657DA0}" destId="{12F99804-F606-462F-80FE-55D95177B06C}" srcOrd="3" destOrd="0" presId="urn:microsoft.com/office/officeart/2005/8/layout/venn1"/>
    <dgm:cxn modelId="{52FCBCB1-09DA-4E83-852F-35F598080089}" type="presParOf" srcId="{3DC0D55B-E695-434A-A853-A2C872657DA0}" destId="{FF53B8A3-9EF3-45C8-ACFD-174F3BE35912}" srcOrd="4" destOrd="0" presId="urn:microsoft.com/office/officeart/2005/8/layout/venn1"/>
    <dgm:cxn modelId="{8EF3FD2D-5203-4345-A5C1-06588B4CEB3F}" type="presParOf" srcId="{3DC0D55B-E695-434A-A853-A2C872657DA0}" destId="{95EE86C2-4B87-4735-B026-95B8723A8E87}" srcOrd="5" destOrd="0" presId="urn:microsoft.com/office/officeart/2005/8/layout/venn1"/>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AE1479F-146D-48CD-B419-99FA5009D4B6}" type="doc">
      <dgm:prSet loTypeId="urn:microsoft.com/office/officeart/2005/8/layout/StepDownProcess" loCatId="process" qsTypeId="urn:microsoft.com/office/officeart/2005/8/quickstyle/simple4" qsCatId="simple" csTypeId="urn:microsoft.com/office/officeart/2005/8/colors/accent1_2" csCatId="accent1" phldr="1"/>
      <dgm:spPr/>
      <dgm:t>
        <a:bodyPr/>
        <a:lstStyle/>
        <a:p>
          <a:endParaRPr lang="en-US"/>
        </a:p>
      </dgm:t>
    </dgm:pt>
    <dgm:pt modelId="{4933DFAB-5436-4B3E-B67D-3662425706C7}">
      <dgm:prSet phldrT="[Text]" custT="1"/>
      <dgm:spPr/>
      <dgm:t>
        <a:bodyPr/>
        <a:lstStyle/>
        <a:p>
          <a:r>
            <a:rPr lang="en-US" sz="1200" b="1"/>
            <a:t>1. Observations</a:t>
          </a:r>
        </a:p>
      </dgm:t>
    </dgm:pt>
    <dgm:pt modelId="{670E0A4B-9394-4EA5-A071-667BEB525F96}" type="parTrans" cxnId="{E9570E0E-BF4D-4017-92ED-7350B68C4E1B}">
      <dgm:prSet/>
      <dgm:spPr/>
      <dgm:t>
        <a:bodyPr/>
        <a:lstStyle/>
        <a:p>
          <a:endParaRPr lang="en-US" sz="1200" b="1"/>
        </a:p>
      </dgm:t>
    </dgm:pt>
    <dgm:pt modelId="{34A08039-2BB5-4F3B-99DF-B9B4AB14EF69}" type="sibTrans" cxnId="{E9570E0E-BF4D-4017-92ED-7350B68C4E1B}">
      <dgm:prSet/>
      <dgm:spPr/>
      <dgm:t>
        <a:bodyPr/>
        <a:lstStyle/>
        <a:p>
          <a:endParaRPr lang="en-US" sz="1200" b="1"/>
        </a:p>
      </dgm:t>
    </dgm:pt>
    <dgm:pt modelId="{E324A584-EDFB-47BA-BBE6-F411F50BD316}">
      <dgm:prSet phldrT="[Text]" custT="1"/>
      <dgm:spPr/>
      <dgm:t>
        <a:bodyPr/>
        <a:lstStyle/>
        <a:p>
          <a:r>
            <a:rPr lang="en-US" sz="1200" b="1"/>
            <a:t>2. Feelings</a:t>
          </a:r>
        </a:p>
      </dgm:t>
    </dgm:pt>
    <dgm:pt modelId="{6626497B-95A6-481A-8500-9E8EB412A43A}" type="parTrans" cxnId="{5DD7DEDF-622E-4143-AD12-1D55DB48FD6E}">
      <dgm:prSet/>
      <dgm:spPr/>
      <dgm:t>
        <a:bodyPr/>
        <a:lstStyle/>
        <a:p>
          <a:endParaRPr lang="en-US" sz="1200" b="1"/>
        </a:p>
      </dgm:t>
    </dgm:pt>
    <dgm:pt modelId="{C052C8B4-D854-4638-8D51-A66AB16002BE}" type="sibTrans" cxnId="{5DD7DEDF-622E-4143-AD12-1D55DB48FD6E}">
      <dgm:prSet/>
      <dgm:spPr/>
      <dgm:t>
        <a:bodyPr/>
        <a:lstStyle/>
        <a:p>
          <a:endParaRPr lang="en-US" sz="1200" b="1"/>
        </a:p>
      </dgm:t>
    </dgm:pt>
    <dgm:pt modelId="{B7796E40-46F9-4EF6-B2B5-5BA0DC0ACC40}">
      <dgm:prSet phldrT="[Text]" custT="1"/>
      <dgm:spPr/>
      <dgm:t>
        <a:bodyPr/>
        <a:lstStyle/>
        <a:p>
          <a:r>
            <a:rPr lang="en-US" sz="1200" b="1"/>
            <a:t>3. Needs</a:t>
          </a:r>
        </a:p>
      </dgm:t>
    </dgm:pt>
    <dgm:pt modelId="{A4861DE2-F963-46E0-A2A2-A104B087210D}" type="parTrans" cxnId="{5E58696F-CEC3-43E7-B520-D6E3AAB01BB4}">
      <dgm:prSet/>
      <dgm:spPr/>
      <dgm:t>
        <a:bodyPr/>
        <a:lstStyle/>
        <a:p>
          <a:endParaRPr lang="en-US" sz="1200" b="1"/>
        </a:p>
      </dgm:t>
    </dgm:pt>
    <dgm:pt modelId="{0DE3A7CE-8EAE-4781-85B3-61967C0EBE6B}" type="sibTrans" cxnId="{5E58696F-CEC3-43E7-B520-D6E3AAB01BB4}">
      <dgm:prSet/>
      <dgm:spPr/>
      <dgm:t>
        <a:bodyPr/>
        <a:lstStyle/>
        <a:p>
          <a:endParaRPr lang="en-US" sz="1200" b="1"/>
        </a:p>
      </dgm:t>
    </dgm:pt>
    <dgm:pt modelId="{F1CDB318-C86A-4365-A81E-345472F441BC}">
      <dgm:prSet custT="1"/>
      <dgm:spPr/>
      <dgm:t>
        <a:bodyPr/>
        <a:lstStyle/>
        <a:p>
          <a:r>
            <a:rPr lang="en-US" sz="1200" b="1"/>
            <a:t>4. Requests</a:t>
          </a:r>
        </a:p>
      </dgm:t>
    </dgm:pt>
    <dgm:pt modelId="{41A221E1-9C3F-4501-9091-AA5B96F094FA}" type="parTrans" cxnId="{DEECAB10-4C0C-4477-821D-F7E8BF28936F}">
      <dgm:prSet/>
      <dgm:spPr/>
      <dgm:t>
        <a:bodyPr/>
        <a:lstStyle/>
        <a:p>
          <a:endParaRPr lang="en-US" sz="1200" b="1"/>
        </a:p>
      </dgm:t>
    </dgm:pt>
    <dgm:pt modelId="{77EC5E9C-A8D8-4E87-80ED-4855F4043CFC}" type="sibTrans" cxnId="{DEECAB10-4C0C-4477-821D-F7E8BF28936F}">
      <dgm:prSet/>
      <dgm:spPr/>
      <dgm:t>
        <a:bodyPr/>
        <a:lstStyle/>
        <a:p>
          <a:endParaRPr lang="en-US" sz="1200" b="1"/>
        </a:p>
      </dgm:t>
    </dgm:pt>
    <dgm:pt modelId="{82F5C480-F36F-4580-985E-234B1CC3FF1D}" type="pres">
      <dgm:prSet presAssocID="{EAE1479F-146D-48CD-B419-99FA5009D4B6}" presName="rootnode" presStyleCnt="0">
        <dgm:presLayoutVars>
          <dgm:chMax/>
          <dgm:chPref/>
          <dgm:dir/>
          <dgm:animLvl val="lvl"/>
        </dgm:presLayoutVars>
      </dgm:prSet>
      <dgm:spPr/>
    </dgm:pt>
    <dgm:pt modelId="{AA9F2DE5-81B4-4588-8589-BA9DED92D9D3}" type="pres">
      <dgm:prSet presAssocID="{4933DFAB-5436-4B3E-B67D-3662425706C7}" presName="composite" presStyleCnt="0"/>
      <dgm:spPr/>
    </dgm:pt>
    <dgm:pt modelId="{4F59F8A4-0D43-443A-B3CC-2CF987AF99D6}" type="pres">
      <dgm:prSet presAssocID="{4933DFAB-5436-4B3E-B67D-3662425706C7}" presName="bentUpArrow1" presStyleLbl="alignImgPlace1" presStyleIdx="0" presStyleCnt="3"/>
      <dgm:spPr/>
    </dgm:pt>
    <dgm:pt modelId="{F4B21792-5313-4C83-8C3F-D020777D2995}" type="pres">
      <dgm:prSet presAssocID="{4933DFAB-5436-4B3E-B67D-3662425706C7}" presName="ParentText" presStyleLbl="node1" presStyleIdx="0" presStyleCnt="4" custScaleX="141786">
        <dgm:presLayoutVars>
          <dgm:chMax val="1"/>
          <dgm:chPref val="1"/>
          <dgm:bulletEnabled val="1"/>
        </dgm:presLayoutVars>
      </dgm:prSet>
      <dgm:spPr/>
    </dgm:pt>
    <dgm:pt modelId="{1B9D39BD-D5E4-48DB-8CC2-82327741D9D0}" type="pres">
      <dgm:prSet presAssocID="{4933DFAB-5436-4B3E-B67D-3662425706C7}" presName="ChildText" presStyleLbl="revTx" presStyleIdx="0" presStyleCnt="3">
        <dgm:presLayoutVars>
          <dgm:chMax val="0"/>
          <dgm:chPref val="0"/>
          <dgm:bulletEnabled val="1"/>
        </dgm:presLayoutVars>
      </dgm:prSet>
      <dgm:spPr/>
    </dgm:pt>
    <dgm:pt modelId="{D0246388-7114-4979-B28C-F79EEB3284E6}" type="pres">
      <dgm:prSet presAssocID="{34A08039-2BB5-4F3B-99DF-B9B4AB14EF69}" presName="sibTrans" presStyleCnt="0"/>
      <dgm:spPr/>
    </dgm:pt>
    <dgm:pt modelId="{FDBD1621-95F1-48EA-BEE1-521FEE845A62}" type="pres">
      <dgm:prSet presAssocID="{E324A584-EDFB-47BA-BBE6-F411F50BD316}" presName="composite" presStyleCnt="0"/>
      <dgm:spPr/>
    </dgm:pt>
    <dgm:pt modelId="{6078A851-B5FD-47D6-8F5A-BFA73E3530CE}" type="pres">
      <dgm:prSet presAssocID="{E324A584-EDFB-47BA-BBE6-F411F50BD316}" presName="bentUpArrow1" presStyleLbl="alignImgPlace1" presStyleIdx="1" presStyleCnt="3"/>
      <dgm:spPr/>
    </dgm:pt>
    <dgm:pt modelId="{D86AFE0B-4525-4465-B408-80F7BA78E261}" type="pres">
      <dgm:prSet presAssocID="{E324A584-EDFB-47BA-BBE6-F411F50BD316}" presName="ParentText" presStyleLbl="node1" presStyleIdx="1" presStyleCnt="4">
        <dgm:presLayoutVars>
          <dgm:chMax val="1"/>
          <dgm:chPref val="1"/>
          <dgm:bulletEnabled val="1"/>
        </dgm:presLayoutVars>
      </dgm:prSet>
      <dgm:spPr/>
    </dgm:pt>
    <dgm:pt modelId="{86EF8F07-20B0-4265-8B86-0CD258BC5F1E}" type="pres">
      <dgm:prSet presAssocID="{E324A584-EDFB-47BA-BBE6-F411F50BD316}" presName="ChildText" presStyleLbl="revTx" presStyleIdx="1" presStyleCnt="3">
        <dgm:presLayoutVars>
          <dgm:chMax val="0"/>
          <dgm:chPref val="0"/>
          <dgm:bulletEnabled val="1"/>
        </dgm:presLayoutVars>
      </dgm:prSet>
      <dgm:spPr/>
    </dgm:pt>
    <dgm:pt modelId="{8EAD1F91-F149-45C5-8082-E3171B871399}" type="pres">
      <dgm:prSet presAssocID="{C052C8B4-D854-4638-8D51-A66AB16002BE}" presName="sibTrans" presStyleCnt="0"/>
      <dgm:spPr/>
    </dgm:pt>
    <dgm:pt modelId="{8EB4BA22-5763-4A22-B77A-E79DE88F19D9}" type="pres">
      <dgm:prSet presAssocID="{B7796E40-46F9-4EF6-B2B5-5BA0DC0ACC40}" presName="composite" presStyleCnt="0"/>
      <dgm:spPr/>
    </dgm:pt>
    <dgm:pt modelId="{AB52CCB7-D714-4F7F-ABF3-56239B9EB140}" type="pres">
      <dgm:prSet presAssocID="{B7796E40-46F9-4EF6-B2B5-5BA0DC0ACC40}" presName="bentUpArrow1" presStyleLbl="alignImgPlace1" presStyleIdx="2" presStyleCnt="3"/>
      <dgm:spPr/>
    </dgm:pt>
    <dgm:pt modelId="{576B89FA-3281-46F1-BF7C-A028EA6A6A29}" type="pres">
      <dgm:prSet presAssocID="{B7796E40-46F9-4EF6-B2B5-5BA0DC0ACC40}" presName="ParentText" presStyleLbl="node1" presStyleIdx="2" presStyleCnt="4">
        <dgm:presLayoutVars>
          <dgm:chMax val="1"/>
          <dgm:chPref val="1"/>
          <dgm:bulletEnabled val="1"/>
        </dgm:presLayoutVars>
      </dgm:prSet>
      <dgm:spPr/>
    </dgm:pt>
    <dgm:pt modelId="{8B466213-02FF-4274-9C32-4FB4630C43F5}" type="pres">
      <dgm:prSet presAssocID="{B7796E40-46F9-4EF6-B2B5-5BA0DC0ACC40}" presName="ChildText" presStyleLbl="revTx" presStyleIdx="2" presStyleCnt="3">
        <dgm:presLayoutVars>
          <dgm:chMax val="0"/>
          <dgm:chPref val="0"/>
          <dgm:bulletEnabled val="1"/>
        </dgm:presLayoutVars>
      </dgm:prSet>
      <dgm:spPr/>
    </dgm:pt>
    <dgm:pt modelId="{D319EDD4-8490-474B-9934-1480228AA373}" type="pres">
      <dgm:prSet presAssocID="{0DE3A7CE-8EAE-4781-85B3-61967C0EBE6B}" presName="sibTrans" presStyleCnt="0"/>
      <dgm:spPr/>
    </dgm:pt>
    <dgm:pt modelId="{C3C65502-E7DD-4988-93C9-7F94F3840183}" type="pres">
      <dgm:prSet presAssocID="{F1CDB318-C86A-4365-A81E-345472F441BC}" presName="composite" presStyleCnt="0"/>
      <dgm:spPr/>
    </dgm:pt>
    <dgm:pt modelId="{2B72DFF4-3F89-491F-8043-1790609DD4E4}" type="pres">
      <dgm:prSet presAssocID="{F1CDB318-C86A-4365-A81E-345472F441BC}" presName="ParentText" presStyleLbl="node1" presStyleIdx="3" presStyleCnt="4">
        <dgm:presLayoutVars>
          <dgm:chMax val="1"/>
          <dgm:chPref val="1"/>
          <dgm:bulletEnabled val="1"/>
        </dgm:presLayoutVars>
      </dgm:prSet>
      <dgm:spPr/>
    </dgm:pt>
  </dgm:ptLst>
  <dgm:cxnLst>
    <dgm:cxn modelId="{6383FE09-CD91-48C8-9215-1DCF0AE48BA5}" type="presOf" srcId="{EAE1479F-146D-48CD-B419-99FA5009D4B6}" destId="{82F5C480-F36F-4580-985E-234B1CC3FF1D}" srcOrd="0" destOrd="0" presId="urn:microsoft.com/office/officeart/2005/8/layout/StepDownProcess"/>
    <dgm:cxn modelId="{E9570E0E-BF4D-4017-92ED-7350B68C4E1B}" srcId="{EAE1479F-146D-48CD-B419-99FA5009D4B6}" destId="{4933DFAB-5436-4B3E-B67D-3662425706C7}" srcOrd="0" destOrd="0" parTransId="{670E0A4B-9394-4EA5-A071-667BEB525F96}" sibTransId="{34A08039-2BB5-4F3B-99DF-B9B4AB14EF69}"/>
    <dgm:cxn modelId="{DEECAB10-4C0C-4477-821D-F7E8BF28936F}" srcId="{EAE1479F-146D-48CD-B419-99FA5009D4B6}" destId="{F1CDB318-C86A-4365-A81E-345472F441BC}" srcOrd="3" destOrd="0" parTransId="{41A221E1-9C3F-4501-9091-AA5B96F094FA}" sibTransId="{77EC5E9C-A8D8-4E87-80ED-4855F4043CFC}"/>
    <dgm:cxn modelId="{F0E17447-C85D-404D-81B7-7BA3D8584561}" type="presOf" srcId="{B7796E40-46F9-4EF6-B2B5-5BA0DC0ACC40}" destId="{576B89FA-3281-46F1-BF7C-A028EA6A6A29}" srcOrd="0" destOrd="0" presId="urn:microsoft.com/office/officeart/2005/8/layout/StepDownProcess"/>
    <dgm:cxn modelId="{177EE948-665B-42FA-A7E9-B0E6D05E7A2B}" type="presOf" srcId="{F1CDB318-C86A-4365-A81E-345472F441BC}" destId="{2B72DFF4-3F89-491F-8043-1790609DD4E4}" srcOrd="0" destOrd="0" presId="urn:microsoft.com/office/officeart/2005/8/layout/StepDownProcess"/>
    <dgm:cxn modelId="{0A92196A-ADC8-4E92-8AA9-31712A56EBFD}" type="presOf" srcId="{4933DFAB-5436-4B3E-B67D-3662425706C7}" destId="{F4B21792-5313-4C83-8C3F-D020777D2995}" srcOrd="0" destOrd="0" presId="urn:microsoft.com/office/officeart/2005/8/layout/StepDownProcess"/>
    <dgm:cxn modelId="{5E58696F-CEC3-43E7-B520-D6E3AAB01BB4}" srcId="{EAE1479F-146D-48CD-B419-99FA5009D4B6}" destId="{B7796E40-46F9-4EF6-B2B5-5BA0DC0ACC40}" srcOrd="2" destOrd="0" parTransId="{A4861DE2-F963-46E0-A2A2-A104B087210D}" sibTransId="{0DE3A7CE-8EAE-4781-85B3-61967C0EBE6B}"/>
    <dgm:cxn modelId="{F7ECDCBD-A791-4781-8742-2D6A32766ACA}" type="presOf" srcId="{E324A584-EDFB-47BA-BBE6-F411F50BD316}" destId="{D86AFE0B-4525-4465-B408-80F7BA78E261}" srcOrd="0" destOrd="0" presId="urn:microsoft.com/office/officeart/2005/8/layout/StepDownProcess"/>
    <dgm:cxn modelId="{5DD7DEDF-622E-4143-AD12-1D55DB48FD6E}" srcId="{EAE1479F-146D-48CD-B419-99FA5009D4B6}" destId="{E324A584-EDFB-47BA-BBE6-F411F50BD316}" srcOrd="1" destOrd="0" parTransId="{6626497B-95A6-481A-8500-9E8EB412A43A}" sibTransId="{C052C8B4-D854-4638-8D51-A66AB16002BE}"/>
    <dgm:cxn modelId="{E922E563-EC31-47E0-B7DA-E10428F01295}" type="presParOf" srcId="{82F5C480-F36F-4580-985E-234B1CC3FF1D}" destId="{AA9F2DE5-81B4-4588-8589-BA9DED92D9D3}" srcOrd="0" destOrd="0" presId="urn:microsoft.com/office/officeart/2005/8/layout/StepDownProcess"/>
    <dgm:cxn modelId="{3A2F6F56-94B4-4B83-86D6-327BC3B6B742}" type="presParOf" srcId="{AA9F2DE5-81B4-4588-8589-BA9DED92D9D3}" destId="{4F59F8A4-0D43-443A-B3CC-2CF987AF99D6}" srcOrd="0" destOrd="0" presId="urn:microsoft.com/office/officeart/2005/8/layout/StepDownProcess"/>
    <dgm:cxn modelId="{E632BE11-7BD5-4C71-B908-B52F4E26D9F6}" type="presParOf" srcId="{AA9F2DE5-81B4-4588-8589-BA9DED92D9D3}" destId="{F4B21792-5313-4C83-8C3F-D020777D2995}" srcOrd="1" destOrd="0" presId="urn:microsoft.com/office/officeart/2005/8/layout/StepDownProcess"/>
    <dgm:cxn modelId="{843BCA01-FEBA-48BB-8ED7-F3AEC736395A}" type="presParOf" srcId="{AA9F2DE5-81B4-4588-8589-BA9DED92D9D3}" destId="{1B9D39BD-D5E4-48DB-8CC2-82327741D9D0}" srcOrd="2" destOrd="0" presId="urn:microsoft.com/office/officeart/2005/8/layout/StepDownProcess"/>
    <dgm:cxn modelId="{EA590439-56D2-4F49-A802-814C5BAC791E}" type="presParOf" srcId="{82F5C480-F36F-4580-985E-234B1CC3FF1D}" destId="{D0246388-7114-4979-B28C-F79EEB3284E6}" srcOrd="1" destOrd="0" presId="urn:microsoft.com/office/officeart/2005/8/layout/StepDownProcess"/>
    <dgm:cxn modelId="{464D2C62-D37F-42F0-B743-EA9278AFE395}" type="presParOf" srcId="{82F5C480-F36F-4580-985E-234B1CC3FF1D}" destId="{FDBD1621-95F1-48EA-BEE1-521FEE845A62}" srcOrd="2" destOrd="0" presId="urn:microsoft.com/office/officeart/2005/8/layout/StepDownProcess"/>
    <dgm:cxn modelId="{7F917165-8248-4BE9-AD5C-3E0BD18FCB78}" type="presParOf" srcId="{FDBD1621-95F1-48EA-BEE1-521FEE845A62}" destId="{6078A851-B5FD-47D6-8F5A-BFA73E3530CE}" srcOrd="0" destOrd="0" presId="urn:microsoft.com/office/officeart/2005/8/layout/StepDownProcess"/>
    <dgm:cxn modelId="{2CDD8D82-05C0-4E94-AE7B-8719B5D4B000}" type="presParOf" srcId="{FDBD1621-95F1-48EA-BEE1-521FEE845A62}" destId="{D86AFE0B-4525-4465-B408-80F7BA78E261}" srcOrd="1" destOrd="0" presId="urn:microsoft.com/office/officeart/2005/8/layout/StepDownProcess"/>
    <dgm:cxn modelId="{C0264898-EC98-49E5-B26F-B5FD649A4B71}" type="presParOf" srcId="{FDBD1621-95F1-48EA-BEE1-521FEE845A62}" destId="{86EF8F07-20B0-4265-8B86-0CD258BC5F1E}" srcOrd="2" destOrd="0" presId="urn:microsoft.com/office/officeart/2005/8/layout/StepDownProcess"/>
    <dgm:cxn modelId="{D3BD065F-0C72-464F-A063-8128A16988E1}" type="presParOf" srcId="{82F5C480-F36F-4580-985E-234B1CC3FF1D}" destId="{8EAD1F91-F149-45C5-8082-E3171B871399}" srcOrd="3" destOrd="0" presId="urn:microsoft.com/office/officeart/2005/8/layout/StepDownProcess"/>
    <dgm:cxn modelId="{A7A58E37-C7B0-4719-AD56-B3C9A9A7BE9E}" type="presParOf" srcId="{82F5C480-F36F-4580-985E-234B1CC3FF1D}" destId="{8EB4BA22-5763-4A22-B77A-E79DE88F19D9}" srcOrd="4" destOrd="0" presId="urn:microsoft.com/office/officeart/2005/8/layout/StepDownProcess"/>
    <dgm:cxn modelId="{62720E64-98F6-41D6-A846-E449A8CB34BF}" type="presParOf" srcId="{8EB4BA22-5763-4A22-B77A-E79DE88F19D9}" destId="{AB52CCB7-D714-4F7F-ABF3-56239B9EB140}" srcOrd="0" destOrd="0" presId="urn:microsoft.com/office/officeart/2005/8/layout/StepDownProcess"/>
    <dgm:cxn modelId="{3F568E31-59F4-42FF-BD31-2F460A477907}" type="presParOf" srcId="{8EB4BA22-5763-4A22-B77A-E79DE88F19D9}" destId="{576B89FA-3281-46F1-BF7C-A028EA6A6A29}" srcOrd="1" destOrd="0" presId="urn:microsoft.com/office/officeart/2005/8/layout/StepDownProcess"/>
    <dgm:cxn modelId="{5A4DE52F-EA86-4F5D-8C9C-B18B1680BFA8}" type="presParOf" srcId="{8EB4BA22-5763-4A22-B77A-E79DE88F19D9}" destId="{8B466213-02FF-4274-9C32-4FB4630C43F5}" srcOrd="2" destOrd="0" presId="urn:microsoft.com/office/officeart/2005/8/layout/StepDownProcess"/>
    <dgm:cxn modelId="{94EE2453-C96C-4479-BB39-FD91B9C32283}" type="presParOf" srcId="{82F5C480-F36F-4580-985E-234B1CC3FF1D}" destId="{D319EDD4-8490-474B-9934-1480228AA373}" srcOrd="5" destOrd="0" presId="urn:microsoft.com/office/officeart/2005/8/layout/StepDownProcess"/>
    <dgm:cxn modelId="{5DEE400C-A946-4005-8A42-123E72F818F5}" type="presParOf" srcId="{82F5C480-F36F-4580-985E-234B1CC3FF1D}" destId="{C3C65502-E7DD-4988-93C9-7F94F3840183}" srcOrd="6" destOrd="0" presId="urn:microsoft.com/office/officeart/2005/8/layout/StepDownProcess"/>
    <dgm:cxn modelId="{BF17D437-1AB7-4601-884D-01231F5A1DE2}" type="presParOf" srcId="{C3C65502-E7DD-4988-93C9-7F94F3840183}" destId="{2B72DFF4-3F89-491F-8043-1790609DD4E4}" srcOrd="0" destOrd="0" presId="urn:microsoft.com/office/officeart/2005/8/layout/StepDownProcess"/>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F75FF3-F8BB-4079-B2FB-AC256470FA50}">
      <dsp:nvSpPr>
        <dsp:cNvPr id="0" name=""/>
        <dsp:cNvSpPr/>
      </dsp:nvSpPr>
      <dsp:spPr>
        <a:xfrm>
          <a:off x="795596" y="0"/>
          <a:ext cx="1919947" cy="1919919"/>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t>Civility</a:t>
          </a:r>
        </a:p>
      </dsp:txBody>
      <dsp:txXfrm>
        <a:off x="1076766" y="281166"/>
        <a:ext cx="1357607" cy="1357587"/>
      </dsp:txXfrm>
    </dsp:sp>
    <dsp:sp modelId="{356C8220-1733-4A16-9C39-7EA4FCAE0399}">
      <dsp:nvSpPr>
        <dsp:cNvPr id="0" name=""/>
        <dsp:cNvSpPr/>
      </dsp:nvSpPr>
      <dsp:spPr>
        <a:xfrm>
          <a:off x="1790165" y="1178877"/>
          <a:ext cx="1919947" cy="1919919"/>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t>Violence</a:t>
          </a:r>
        </a:p>
      </dsp:txBody>
      <dsp:txXfrm>
        <a:off x="2071335" y="1460043"/>
        <a:ext cx="1357607" cy="1357587"/>
      </dsp:txXfrm>
    </dsp:sp>
    <dsp:sp modelId="{411B52D6-CAC6-47C5-ACFC-79888398AC56}">
      <dsp:nvSpPr>
        <dsp:cNvPr id="0" name=""/>
        <dsp:cNvSpPr/>
      </dsp:nvSpPr>
      <dsp:spPr>
        <a:xfrm>
          <a:off x="2770855" y="0"/>
          <a:ext cx="1919947" cy="1919919"/>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t>Incivility</a:t>
          </a:r>
        </a:p>
      </dsp:txBody>
      <dsp:txXfrm>
        <a:off x="3052025" y="281166"/>
        <a:ext cx="1357607" cy="13575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C28A66-3850-410B-B79C-B5DF657AABC5}">
      <dsp:nvSpPr>
        <dsp:cNvPr id="0" name=""/>
        <dsp:cNvSpPr/>
      </dsp:nvSpPr>
      <dsp:spPr>
        <a:xfrm>
          <a:off x="2035499" y="440739"/>
          <a:ext cx="844688" cy="3148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AC</a:t>
          </a:r>
        </a:p>
      </dsp:txBody>
      <dsp:txXfrm>
        <a:off x="2044720" y="449960"/>
        <a:ext cx="826246" cy="296396"/>
      </dsp:txXfrm>
    </dsp:sp>
    <dsp:sp modelId="{A848B6A0-B538-4D69-99DA-BE143405ACDC}">
      <dsp:nvSpPr>
        <dsp:cNvPr id="0" name=""/>
        <dsp:cNvSpPr/>
      </dsp:nvSpPr>
      <dsp:spPr>
        <a:xfrm>
          <a:off x="1455890" y="755577"/>
          <a:ext cx="1001952" cy="266412"/>
        </a:xfrm>
        <a:custGeom>
          <a:avLst/>
          <a:gdLst/>
          <a:ahLst/>
          <a:cxnLst/>
          <a:rect l="0" t="0" r="0" b="0"/>
          <a:pathLst>
            <a:path>
              <a:moveTo>
                <a:pt x="1001952" y="0"/>
              </a:moveTo>
              <a:lnTo>
                <a:pt x="1001952" y="133206"/>
              </a:lnTo>
              <a:lnTo>
                <a:pt x="0" y="133206"/>
              </a:lnTo>
              <a:lnTo>
                <a:pt x="0" y="26641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9B5D52-0893-43C8-9CDF-C4C47FE0A450}">
      <dsp:nvSpPr>
        <dsp:cNvPr id="0" name=""/>
        <dsp:cNvSpPr/>
      </dsp:nvSpPr>
      <dsp:spPr>
        <a:xfrm>
          <a:off x="1095490" y="1021990"/>
          <a:ext cx="720801" cy="314838"/>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Preventive AC</a:t>
          </a:r>
        </a:p>
      </dsp:txBody>
      <dsp:txXfrm>
        <a:off x="1104711" y="1031211"/>
        <a:ext cx="702359" cy="296396"/>
      </dsp:txXfrm>
    </dsp:sp>
    <dsp:sp modelId="{7B1E6A4C-9098-4BFC-A0DF-269F62EF22AE}">
      <dsp:nvSpPr>
        <dsp:cNvPr id="0" name=""/>
        <dsp:cNvSpPr/>
      </dsp:nvSpPr>
      <dsp:spPr>
        <a:xfrm>
          <a:off x="2346139" y="755577"/>
          <a:ext cx="91440" cy="266412"/>
        </a:xfrm>
        <a:custGeom>
          <a:avLst/>
          <a:gdLst/>
          <a:ahLst/>
          <a:cxnLst/>
          <a:rect l="0" t="0" r="0" b="0"/>
          <a:pathLst>
            <a:path>
              <a:moveTo>
                <a:pt x="111703" y="0"/>
              </a:moveTo>
              <a:lnTo>
                <a:pt x="111703" y="133206"/>
              </a:lnTo>
              <a:lnTo>
                <a:pt x="45720" y="133206"/>
              </a:lnTo>
              <a:lnTo>
                <a:pt x="45720" y="26641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0CB20B-0DD1-41AC-BF88-1C092DC2EEEF}">
      <dsp:nvSpPr>
        <dsp:cNvPr id="0" name=""/>
        <dsp:cNvSpPr/>
      </dsp:nvSpPr>
      <dsp:spPr>
        <a:xfrm>
          <a:off x="1957968" y="1021990"/>
          <a:ext cx="867782" cy="314838"/>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Interventional AC</a:t>
          </a:r>
        </a:p>
      </dsp:txBody>
      <dsp:txXfrm>
        <a:off x="1967189" y="1031211"/>
        <a:ext cx="849340" cy="296396"/>
      </dsp:txXfrm>
    </dsp:sp>
    <dsp:sp modelId="{CF554E9D-7074-498B-93AC-38203A97656D}">
      <dsp:nvSpPr>
        <dsp:cNvPr id="0" name=""/>
        <dsp:cNvSpPr/>
      </dsp:nvSpPr>
      <dsp:spPr>
        <a:xfrm>
          <a:off x="757317" y="1336828"/>
          <a:ext cx="1634541" cy="125935"/>
        </a:xfrm>
        <a:custGeom>
          <a:avLst/>
          <a:gdLst/>
          <a:ahLst/>
          <a:cxnLst/>
          <a:rect l="0" t="0" r="0" b="0"/>
          <a:pathLst>
            <a:path>
              <a:moveTo>
                <a:pt x="1634541" y="0"/>
              </a:moveTo>
              <a:lnTo>
                <a:pt x="1634541" y="62967"/>
              </a:lnTo>
              <a:lnTo>
                <a:pt x="0" y="62967"/>
              </a:lnTo>
              <a:lnTo>
                <a:pt x="0" y="12593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BB2EC4-99D1-4D84-8791-8FDB8E9A9415}">
      <dsp:nvSpPr>
        <dsp:cNvPr id="0" name=""/>
        <dsp:cNvSpPr/>
      </dsp:nvSpPr>
      <dsp:spPr>
        <a:xfrm>
          <a:off x="291195" y="1462763"/>
          <a:ext cx="932245" cy="31483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AC Nonresistance</a:t>
          </a:r>
        </a:p>
      </dsp:txBody>
      <dsp:txXfrm>
        <a:off x="300416" y="1471984"/>
        <a:ext cx="913803" cy="296396"/>
      </dsp:txXfrm>
    </dsp:sp>
    <dsp:sp modelId="{8CBFF4AB-25DC-42BE-8728-32A9F2B7DD87}">
      <dsp:nvSpPr>
        <dsp:cNvPr id="0" name=""/>
        <dsp:cNvSpPr/>
      </dsp:nvSpPr>
      <dsp:spPr>
        <a:xfrm>
          <a:off x="320066" y="1777601"/>
          <a:ext cx="437251" cy="125935"/>
        </a:xfrm>
        <a:custGeom>
          <a:avLst/>
          <a:gdLst/>
          <a:ahLst/>
          <a:cxnLst/>
          <a:rect l="0" t="0" r="0" b="0"/>
          <a:pathLst>
            <a:path>
              <a:moveTo>
                <a:pt x="437251" y="0"/>
              </a:moveTo>
              <a:lnTo>
                <a:pt x="437251" y="62967"/>
              </a:lnTo>
              <a:lnTo>
                <a:pt x="0" y="62967"/>
              </a:lnTo>
              <a:lnTo>
                <a:pt x="0" y="12593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F2E16E-395F-4278-9CDC-A4BE14BB188C}">
      <dsp:nvSpPr>
        <dsp:cNvPr id="0" name=""/>
        <dsp:cNvSpPr/>
      </dsp:nvSpPr>
      <dsp:spPr>
        <a:xfrm>
          <a:off x="2084" y="1903536"/>
          <a:ext cx="635965" cy="31483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AC Avoidance</a:t>
          </a:r>
        </a:p>
      </dsp:txBody>
      <dsp:txXfrm>
        <a:off x="11305" y="1912757"/>
        <a:ext cx="617523" cy="296396"/>
      </dsp:txXfrm>
    </dsp:sp>
    <dsp:sp modelId="{A509D3E5-EC1D-4B01-B3D6-B4B992508FFD}">
      <dsp:nvSpPr>
        <dsp:cNvPr id="0" name=""/>
        <dsp:cNvSpPr/>
      </dsp:nvSpPr>
      <dsp:spPr>
        <a:xfrm>
          <a:off x="757317" y="1777601"/>
          <a:ext cx="388821" cy="125935"/>
        </a:xfrm>
        <a:custGeom>
          <a:avLst/>
          <a:gdLst/>
          <a:ahLst/>
          <a:cxnLst/>
          <a:rect l="0" t="0" r="0" b="0"/>
          <a:pathLst>
            <a:path>
              <a:moveTo>
                <a:pt x="0" y="0"/>
              </a:moveTo>
              <a:lnTo>
                <a:pt x="0" y="62967"/>
              </a:lnTo>
              <a:lnTo>
                <a:pt x="388821" y="62967"/>
              </a:lnTo>
              <a:lnTo>
                <a:pt x="388821" y="12593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7D8A83-3C58-46DF-A721-087A5F414DCE}">
      <dsp:nvSpPr>
        <dsp:cNvPr id="0" name=""/>
        <dsp:cNvSpPr/>
      </dsp:nvSpPr>
      <dsp:spPr>
        <a:xfrm>
          <a:off x="779726" y="1903536"/>
          <a:ext cx="732825" cy="31483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AC Compliance</a:t>
          </a:r>
        </a:p>
      </dsp:txBody>
      <dsp:txXfrm>
        <a:off x="788947" y="1912757"/>
        <a:ext cx="714383" cy="296396"/>
      </dsp:txXfrm>
    </dsp:sp>
    <dsp:sp modelId="{A30B7FB7-1EDB-4B4A-9B1D-F440B0CEA3DF}">
      <dsp:nvSpPr>
        <dsp:cNvPr id="0" name=""/>
        <dsp:cNvSpPr/>
      </dsp:nvSpPr>
      <dsp:spPr>
        <a:xfrm>
          <a:off x="2191383" y="1336828"/>
          <a:ext cx="200476" cy="125935"/>
        </a:xfrm>
        <a:custGeom>
          <a:avLst/>
          <a:gdLst/>
          <a:ahLst/>
          <a:cxnLst/>
          <a:rect l="0" t="0" r="0" b="0"/>
          <a:pathLst>
            <a:path>
              <a:moveTo>
                <a:pt x="200476" y="0"/>
              </a:moveTo>
              <a:lnTo>
                <a:pt x="200476" y="62967"/>
              </a:lnTo>
              <a:lnTo>
                <a:pt x="0" y="62967"/>
              </a:lnTo>
              <a:lnTo>
                <a:pt x="0" y="12593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DA00AE-DE4B-4A28-A4CC-E8DCD784B02C}">
      <dsp:nvSpPr>
        <dsp:cNvPr id="0" name=""/>
        <dsp:cNvSpPr/>
      </dsp:nvSpPr>
      <dsp:spPr>
        <a:xfrm>
          <a:off x="1365117" y="1462763"/>
          <a:ext cx="1652531" cy="31483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AC                                    Negotiation &amp; Compromise</a:t>
          </a:r>
        </a:p>
      </dsp:txBody>
      <dsp:txXfrm>
        <a:off x="1374338" y="1471984"/>
        <a:ext cx="1634089" cy="296396"/>
      </dsp:txXfrm>
    </dsp:sp>
    <dsp:sp modelId="{7CA7F6AA-FB21-494B-831A-CC912BB66C67}">
      <dsp:nvSpPr>
        <dsp:cNvPr id="0" name=""/>
        <dsp:cNvSpPr/>
      </dsp:nvSpPr>
      <dsp:spPr>
        <a:xfrm>
          <a:off x="2391859" y="1336828"/>
          <a:ext cx="1601273" cy="125935"/>
        </a:xfrm>
        <a:custGeom>
          <a:avLst/>
          <a:gdLst/>
          <a:ahLst/>
          <a:cxnLst/>
          <a:rect l="0" t="0" r="0" b="0"/>
          <a:pathLst>
            <a:path>
              <a:moveTo>
                <a:pt x="0" y="0"/>
              </a:moveTo>
              <a:lnTo>
                <a:pt x="0" y="62967"/>
              </a:lnTo>
              <a:lnTo>
                <a:pt x="1601273" y="62967"/>
              </a:lnTo>
              <a:lnTo>
                <a:pt x="1601273" y="12593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0D9316-28B2-408E-B0FE-CC6654C48290}">
      <dsp:nvSpPr>
        <dsp:cNvPr id="0" name=""/>
        <dsp:cNvSpPr/>
      </dsp:nvSpPr>
      <dsp:spPr>
        <a:xfrm>
          <a:off x="3493742" y="1462763"/>
          <a:ext cx="998781" cy="31483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AC Resistance</a:t>
          </a:r>
        </a:p>
      </dsp:txBody>
      <dsp:txXfrm>
        <a:off x="3502963" y="1471984"/>
        <a:ext cx="980339" cy="296396"/>
      </dsp:txXfrm>
    </dsp:sp>
    <dsp:sp modelId="{A8831BF1-9674-4804-8C41-0F520A46903D}">
      <dsp:nvSpPr>
        <dsp:cNvPr id="0" name=""/>
        <dsp:cNvSpPr/>
      </dsp:nvSpPr>
      <dsp:spPr>
        <a:xfrm>
          <a:off x="1993165" y="1777601"/>
          <a:ext cx="1999968" cy="125935"/>
        </a:xfrm>
        <a:custGeom>
          <a:avLst/>
          <a:gdLst/>
          <a:ahLst/>
          <a:cxnLst/>
          <a:rect l="0" t="0" r="0" b="0"/>
          <a:pathLst>
            <a:path>
              <a:moveTo>
                <a:pt x="1999968" y="0"/>
              </a:moveTo>
              <a:lnTo>
                <a:pt x="1999968" y="62967"/>
              </a:lnTo>
              <a:lnTo>
                <a:pt x="0" y="62967"/>
              </a:lnTo>
              <a:lnTo>
                <a:pt x="0" y="12593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C473E5-1643-4772-A13C-42DF2B5728B6}">
      <dsp:nvSpPr>
        <dsp:cNvPr id="0" name=""/>
        <dsp:cNvSpPr/>
      </dsp:nvSpPr>
      <dsp:spPr>
        <a:xfrm>
          <a:off x="1709976" y="1903536"/>
          <a:ext cx="566378" cy="31483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AC Force</a:t>
          </a:r>
        </a:p>
      </dsp:txBody>
      <dsp:txXfrm>
        <a:off x="1719197" y="1912757"/>
        <a:ext cx="547936" cy="296396"/>
      </dsp:txXfrm>
    </dsp:sp>
    <dsp:sp modelId="{9162D6F5-2809-4E75-8A6F-99C215469793}">
      <dsp:nvSpPr>
        <dsp:cNvPr id="0" name=""/>
        <dsp:cNvSpPr/>
      </dsp:nvSpPr>
      <dsp:spPr>
        <a:xfrm>
          <a:off x="1608663" y="2218375"/>
          <a:ext cx="384502" cy="444331"/>
        </a:xfrm>
        <a:custGeom>
          <a:avLst/>
          <a:gdLst/>
          <a:ahLst/>
          <a:cxnLst/>
          <a:rect l="0" t="0" r="0" b="0"/>
          <a:pathLst>
            <a:path>
              <a:moveTo>
                <a:pt x="384502" y="0"/>
              </a:moveTo>
              <a:lnTo>
                <a:pt x="384502" y="222165"/>
              </a:lnTo>
              <a:lnTo>
                <a:pt x="0" y="222165"/>
              </a:lnTo>
              <a:lnTo>
                <a:pt x="0" y="44433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559311-BCB9-484E-B6C8-E3FC53BC2E6F}">
      <dsp:nvSpPr>
        <dsp:cNvPr id="0" name=""/>
        <dsp:cNvSpPr/>
      </dsp:nvSpPr>
      <dsp:spPr>
        <a:xfrm>
          <a:off x="1300408" y="2662706"/>
          <a:ext cx="616508" cy="519026"/>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Negative  AC Force</a:t>
          </a:r>
        </a:p>
      </dsp:txBody>
      <dsp:txXfrm>
        <a:off x="1315610" y="2677908"/>
        <a:ext cx="586104" cy="488622"/>
      </dsp:txXfrm>
    </dsp:sp>
    <dsp:sp modelId="{7D0E7482-2CB9-4FB5-A2F4-3405540D2FFC}">
      <dsp:nvSpPr>
        <dsp:cNvPr id="0" name=""/>
        <dsp:cNvSpPr/>
      </dsp:nvSpPr>
      <dsp:spPr>
        <a:xfrm>
          <a:off x="1993165" y="2218375"/>
          <a:ext cx="397208" cy="450536"/>
        </a:xfrm>
        <a:custGeom>
          <a:avLst/>
          <a:gdLst/>
          <a:ahLst/>
          <a:cxnLst/>
          <a:rect l="0" t="0" r="0" b="0"/>
          <a:pathLst>
            <a:path>
              <a:moveTo>
                <a:pt x="0" y="0"/>
              </a:moveTo>
              <a:lnTo>
                <a:pt x="0" y="225268"/>
              </a:lnTo>
              <a:lnTo>
                <a:pt x="397208" y="225268"/>
              </a:lnTo>
              <a:lnTo>
                <a:pt x="397208" y="45053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1C51EE-0DB0-49E1-8020-C2BD48395312}">
      <dsp:nvSpPr>
        <dsp:cNvPr id="0" name=""/>
        <dsp:cNvSpPr/>
      </dsp:nvSpPr>
      <dsp:spPr>
        <a:xfrm>
          <a:off x="2076705" y="2668911"/>
          <a:ext cx="627337" cy="497293"/>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Positive AC Force</a:t>
          </a:r>
        </a:p>
      </dsp:txBody>
      <dsp:txXfrm>
        <a:off x="2091270" y="2683476"/>
        <a:ext cx="598207" cy="468163"/>
      </dsp:txXfrm>
    </dsp:sp>
    <dsp:sp modelId="{8858E403-8BC2-4D15-B9E8-E8EC5BCAADD9}">
      <dsp:nvSpPr>
        <dsp:cNvPr id="0" name=""/>
        <dsp:cNvSpPr/>
      </dsp:nvSpPr>
      <dsp:spPr>
        <a:xfrm>
          <a:off x="3078728" y="1777601"/>
          <a:ext cx="914404" cy="132238"/>
        </a:xfrm>
        <a:custGeom>
          <a:avLst/>
          <a:gdLst/>
          <a:ahLst/>
          <a:cxnLst/>
          <a:rect l="0" t="0" r="0" b="0"/>
          <a:pathLst>
            <a:path>
              <a:moveTo>
                <a:pt x="914404" y="0"/>
              </a:moveTo>
              <a:lnTo>
                <a:pt x="914404" y="66119"/>
              </a:lnTo>
              <a:lnTo>
                <a:pt x="0" y="66119"/>
              </a:lnTo>
              <a:lnTo>
                <a:pt x="0" y="13223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A9AA60-9331-4662-94E7-4F3E51B6DF99}">
      <dsp:nvSpPr>
        <dsp:cNvPr id="0" name=""/>
        <dsp:cNvSpPr/>
      </dsp:nvSpPr>
      <dsp:spPr>
        <a:xfrm>
          <a:off x="2642632" y="1909839"/>
          <a:ext cx="872192" cy="31483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AC Distraction</a:t>
          </a:r>
        </a:p>
      </dsp:txBody>
      <dsp:txXfrm>
        <a:off x="2651853" y="1919060"/>
        <a:ext cx="853750" cy="296396"/>
      </dsp:txXfrm>
    </dsp:sp>
    <dsp:sp modelId="{50FA600B-5F41-4F69-8097-7E4C818CEF6D}">
      <dsp:nvSpPr>
        <dsp:cNvPr id="0" name=""/>
        <dsp:cNvSpPr/>
      </dsp:nvSpPr>
      <dsp:spPr>
        <a:xfrm>
          <a:off x="3993133" y="1777601"/>
          <a:ext cx="267567" cy="125935"/>
        </a:xfrm>
        <a:custGeom>
          <a:avLst/>
          <a:gdLst/>
          <a:ahLst/>
          <a:cxnLst/>
          <a:rect l="0" t="0" r="0" b="0"/>
          <a:pathLst>
            <a:path>
              <a:moveTo>
                <a:pt x="0" y="0"/>
              </a:moveTo>
              <a:lnTo>
                <a:pt x="0" y="62967"/>
              </a:lnTo>
              <a:lnTo>
                <a:pt x="267567" y="62967"/>
              </a:lnTo>
              <a:lnTo>
                <a:pt x="267567" y="12593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ED1A70-5E89-40F3-A9B8-F2055E97E5F6}">
      <dsp:nvSpPr>
        <dsp:cNvPr id="0" name=""/>
        <dsp:cNvSpPr/>
      </dsp:nvSpPr>
      <dsp:spPr>
        <a:xfrm>
          <a:off x="3785726" y="1903536"/>
          <a:ext cx="949950" cy="31483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Ahimsic Argumentation</a:t>
          </a:r>
        </a:p>
      </dsp:txBody>
      <dsp:txXfrm>
        <a:off x="3794947" y="1912757"/>
        <a:ext cx="931508" cy="296396"/>
      </dsp:txXfrm>
    </dsp:sp>
    <dsp:sp modelId="{E1D7C7B5-F3CD-408C-89B0-ADFAD83CD157}">
      <dsp:nvSpPr>
        <dsp:cNvPr id="0" name=""/>
        <dsp:cNvSpPr/>
      </dsp:nvSpPr>
      <dsp:spPr>
        <a:xfrm>
          <a:off x="4214981" y="2218375"/>
          <a:ext cx="91440" cy="303053"/>
        </a:xfrm>
        <a:custGeom>
          <a:avLst/>
          <a:gdLst/>
          <a:ahLst/>
          <a:cxnLst/>
          <a:rect l="0" t="0" r="0" b="0"/>
          <a:pathLst>
            <a:path>
              <a:moveTo>
                <a:pt x="45720" y="0"/>
              </a:moveTo>
              <a:lnTo>
                <a:pt x="45720" y="30305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480F56-9A49-4C60-9D7A-25983CCA6C36}">
      <dsp:nvSpPr>
        <dsp:cNvPr id="0" name=""/>
        <dsp:cNvSpPr/>
      </dsp:nvSpPr>
      <dsp:spPr>
        <a:xfrm>
          <a:off x="3559163" y="2521428"/>
          <a:ext cx="1403076" cy="776523"/>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 Supercommunication</a:t>
          </a:r>
        </a:p>
        <a:p>
          <a:pPr marL="0" lvl="0" indent="0" algn="ctr" defTabSz="400050">
            <a:lnSpc>
              <a:spcPct val="90000"/>
            </a:lnSpc>
            <a:spcBef>
              <a:spcPct val="0"/>
            </a:spcBef>
            <a:spcAft>
              <a:spcPct val="35000"/>
            </a:spcAft>
            <a:buNone/>
          </a:pPr>
          <a:r>
            <a:rPr lang="en-US" sz="900" b="1" kern="1200"/>
            <a:t>- Rapoport's Rules</a:t>
          </a:r>
        </a:p>
        <a:p>
          <a:pPr marL="0" lvl="0" indent="0" algn="ctr" defTabSz="400050">
            <a:lnSpc>
              <a:spcPct val="90000"/>
            </a:lnSpc>
            <a:spcBef>
              <a:spcPct val="0"/>
            </a:spcBef>
            <a:spcAft>
              <a:spcPct val="35000"/>
            </a:spcAft>
            <a:buNone/>
          </a:pPr>
          <a:r>
            <a:rPr lang="en-US" sz="900" b="1" kern="1200"/>
            <a:t>- Golden Argumentation</a:t>
          </a:r>
        </a:p>
        <a:p>
          <a:pPr marL="0" lvl="0" indent="0" algn="ctr" defTabSz="400050">
            <a:lnSpc>
              <a:spcPct val="90000"/>
            </a:lnSpc>
            <a:spcBef>
              <a:spcPct val="0"/>
            </a:spcBef>
            <a:spcAft>
              <a:spcPct val="35000"/>
            </a:spcAft>
            <a:buNone/>
          </a:pPr>
          <a:r>
            <a:rPr lang="en-US" sz="900" b="1" kern="1200"/>
            <a:t>- The Socratic Method</a:t>
          </a:r>
        </a:p>
      </dsp:txBody>
      <dsp:txXfrm>
        <a:off x="3581907" y="2544172"/>
        <a:ext cx="1357588" cy="731035"/>
      </dsp:txXfrm>
    </dsp:sp>
    <dsp:sp modelId="{6D7EBB1A-D391-4AC9-B602-CFE1B4D621D9}">
      <dsp:nvSpPr>
        <dsp:cNvPr id="0" name=""/>
        <dsp:cNvSpPr/>
      </dsp:nvSpPr>
      <dsp:spPr>
        <a:xfrm>
          <a:off x="3993133" y="1777601"/>
          <a:ext cx="1452763" cy="125935"/>
        </a:xfrm>
        <a:custGeom>
          <a:avLst/>
          <a:gdLst/>
          <a:ahLst/>
          <a:cxnLst/>
          <a:rect l="0" t="0" r="0" b="0"/>
          <a:pathLst>
            <a:path>
              <a:moveTo>
                <a:pt x="0" y="0"/>
              </a:moveTo>
              <a:lnTo>
                <a:pt x="0" y="62967"/>
              </a:lnTo>
              <a:lnTo>
                <a:pt x="1452763" y="62967"/>
              </a:lnTo>
              <a:lnTo>
                <a:pt x="1452763" y="12593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0E7EFC-D359-4607-B0B0-255C13EF6059}">
      <dsp:nvSpPr>
        <dsp:cNvPr id="0" name=""/>
        <dsp:cNvSpPr/>
      </dsp:nvSpPr>
      <dsp:spPr>
        <a:xfrm>
          <a:off x="4969328" y="1903536"/>
          <a:ext cx="953137" cy="31483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Communicative Satyagraha</a:t>
          </a:r>
        </a:p>
      </dsp:txBody>
      <dsp:txXfrm>
        <a:off x="4978549" y="1912757"/>
        <a:ext cx="934695" cy="296396"/>
      </dsp:txXfrm>
    </dsp:sp>
    <dsp:sp modelId="{52FF9353-C264-4FB7-8D99-F3571F96FDEB}">
      <dsp:nvSpPr>
        <dsp:cNvPr id="0" name=""/>
        <dsp:cNvSpPr/>
      </dsp:nvSpPr>
      <dsp:spPr>
        <a:xfrm>
          <a:off x="5400176" y="2218375"/>
          <a:ext cx="91440" cy="398301"/>
        </a:xfrm>
        <a:custGeom>
          <a:avLst/>
          <a:gdLst/>
          <a:ahLst/>
          <a:cxnLst/>
          <a:rect l="0" t="0" r="0" b="0"/>
          <a:pathLst>
            <a:path>
              <a:moveTo>
                <a:pt x="45720" y="0"/>
              </a:moveTo>
              <a:lnTo>
                <a:pt x="45720" y="39830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CAAAC4-7611-40CA-B2EC-94F1D8196CDA}">
      <dsp:nvSpPr>
        <dsp:cNvPr id="0" name=""/>
        <dsp:cNvSpPr/>
      </dsp:nvSpPr>
      <dsp:spPr>
        <a:xfrm>
          <a:off x="5103916" y="2616676"/>
          <a:ext cx="683960" cy="586266"/>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 NVC</a:t>
          </a:r>
        </a:p>
        <a:p>
          <a:pPr marL="0" lvl="0" indent="0" algn="ctr" defTabSz="400050">
            <a:lnSpc>
              <a:spcPct val="90000"/>
            </a:lnSpc>
            <a:spcBef>
              <a:spcPct val="0"/>
            </a:spcBef>
            <a:spcAft>
              <a:spcPct val="35000"/>
            </a:spcAft>
            <a:buNone/>
          </a:pPr>
          <a:r>
            <a:rPr lang="en-US" sz="900" b="1" kern="1200"/>
            <a:t>- The </a:t>
          </a:r>
          <a:r>
            <a:rPr lang="en-US" sz="900" b="1" i="1" kern="1200"/>
            <a:t>Consolatio</a:t>
          </a:r>
          <a:r>
            <a:rPr lang="en-US" sz="900" b="1" kern="1200"/>
            <a:t> </a:t>
          </a:r>
        </a:p>
      </dsp:txBody>
      <dsp:txXfrm>
        <a:off x="5121087" y="2633847"/>
        <a:ext cx="649618" cy="551924"/>
      </dsp:txXfrm>
    </dsp:sp>
    <dsp:sp modelId="{C762F905-8995-4068-A434-9C00262C3152}">
      <dsp:nvSpPr>
        <dsp:cNvPr id="0" name=""/>
        <dsp:cNvSpPr/>
      </dsp:nvSpPr>
      <dsp:spPr>
        <a:xfrm>
          <a:off x="2457843" y="755577"/>
          <a:ext cx="862391" cy="266412"/>
        </a:xfrm>
        <a:custGeom>
          <a:avLst/>
          <a:gdLst/>
          <a:ahLst/>
          <a:cxnLst/>
          <a:rect l="0" t="0" r="0" b="0"/>
          <a:pathLst>
            <a:path>
              <a:moveTo>
                <a:pt x="0" y="0"/>
              </a:moveTo>
              <a:lnTo>
                <a:pt x="0" y="133206"/>
              </a:lnTo>
              <a:lnTo>
                <a:pt x="862391" y="133206"/>
              </a:lnTo>
              <a:lnTo>
                <a:pt x="862391" y="26641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EE0648-27D2-439F-8A60-67CDFBD1A32F}">
      <dsp:nvSpPr>
        <dsp:cNvPr id="0" name=""/>
        <dsp:cNvSpPr/>
      </dsp:nvSpPr>
      <dsp:spPr>
        <a:xfrm>
          <a:off x="2967427" y="1021990"/>
          <a:ext cx="705613" cy="314838"/>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Restorative AC</a:t>
          </a:r>
        </a:p>
      </dsp:txBody>
      <dsp:txXfrm>
        <a:off x="2976648" y="1031211"/>
        <a:ext cx="687171" cy="2963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33810F-3887-4556-B23F-7A7ED6A75397}">
      <dsp:nvSpPr>
        <dsp:cNvPr id="0" name=""/>
        <dsp:cNvSpPr/>
      </dsp:nvSpPr>
      <dsp:spPr>
        <a:xfrm>
          <a:off x="0" y="0"/>
          <a:ext cx="4389120" cy="70408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US" sz="1800" kern="1200"/>
            <a:t>Rule 1: Re-express your interlocutor's position.</a:t>
          </a:r>
        </a:p>
      </dsp:txBody>
      <dsp:txXfrm>
        <a:off x="20622" y="20622"/>
        <a:ext cx="3569858" cy="662844"/>
      </dsp:txXfrm>
    </dsp:sp>
    <dsp:sp modelId="{37611535-B780-4FA7-B84D-77F01E1F3787}">
      <dsp:nvSpPr>
        <dsp:cNvPr id="0" name=""/>
        <dsp:cNvSpPr/>
      </dsp:nvSpPr>
      <dsp:spPr>
        <a:xfrm>
          <a:off x="367588" y="832104"/>
          <a:ext cx="4389120" cy="704088"/>
        </a:xfrm>
        <a:prstGeom prst="roundRect">
          <a:avLst>
            <a:gd name="adj" fmla="val 10000"/>
          </a:avLst>
        </a:prstGeom>
        <a:solidFill>
          <a:schemeClr val="accent5">
            <a:hueOff val="-4050717"/>
            <a:satOff val="-275"/>
            <a:lumOff val="6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US" sz="1800" kern="1200"/>
            <a:t>Rule 2: List points of agreement.</a:t>
          </a:r>
        </a:p>
      </dsp:txBody>
      <dsp:txXfrm>
        <a:off x="388210" y="852726"/>
        <a:ext cx="3522630" cy="662844"/>
      </dsp:txXfrm>
    </dsp:sp>
    <dsp:sp modelId="{9536D079-C6AD-4F11-B0A8-E9E2E30F0AB9}">
      <dsp:nvSpPr>
        <dsp:cNvPr id="0" name=""/>
        <dsp:cNvSpPr/>
      </dsp:nvSpPr>
      <dsp:spPr>
        <a:xfrm>
          <a:off x="729691" y="1664208"/>
          <a:ext cx="4389120" cy="704088"/>
        </a:xfrm>
        <a:prstGeom prst="roundRect">
          <a:avLst>
            <a:gd name="adj" fmla="val 10000"/>
          </a:avLst>
        </a:prstGeom>
        <a:solidFill>
          <a:schemeClr val="accent5">
            <a:hueOff val="-8101434"/>
            <a:satOff val="-551"/>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US" sz="1800" kern="1200"/>
            <a:t>Rule 3: Mention what you learned.</a:t>
          </a:r>
        </a:p>
      </dsp:txBody>
      <dsp:txXfrm>
        <a:off x="750313" y="1684830"/>
        <a:ext cx="3528116" cy="662844"/>
      </dsp:txXfrm>
    </dsp:sp>
    <dsp:sp modelId="{BFA1C973-FD17-4FBD-9FFB-C016E814C1A9}">
      <dsp:nvSpPr>
        <dsp:cNvPr id="0" name=""/>
        <dsp:cNvSpPr/>
      </dsp:nvSpPr>
      <dsp:spPr>
        <a:xfrm>
          <a:off x="1097279" y="2496312"/>
          <a:ext cx="4389120" cy="704088"/>
        </a:xfrm>
        <a:prstGeom prst="roundRect">
          <a:avLst>
            <a:gd name="adj" fmla="val 10000"/>
          </a:avLst>
        </a:prstGeom>
        <a:solidFill>
          <a:schemeClr val="accent5">
            <a:hueOff val="-12152150"/>
            <a:satOff val="-826"/>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US" sz="1800" kern="1200"/>
            <a:t>Rule 4: Offer your rebuttal.</a:t>
          </a:r>
        </a:p>
      </dsp:txBody>
      <dsp:txXfrm>
        <a:off x="1117901" y="2516934"/>
        <a:ext cx="3522630" cy="662844"/>
      </dsp:txXfrm>
    </dsp:sp>
    <dsp:sp modelId="{7BF6097C-211F-4CDD-9B29-D96A9549145A}">
      <dsp:nvSpPr>
        <dsp:cNvPr id="0" name=""/>
        <dsp:cNvSpPr/>
      </dsp:nvSpPr>
      <dsp:spPr>
        <a:xfrm>
          <a:off x="3931462" y="539267"/>
          <a:ext cx="457657" cy="457657"/>
        </a:xfrm>
        <a:prstGeom prst="downArrow">
          <a:avLst>
            <a:gd name="adj1" fmla="val 55000"/>
            <a:gd name="adj2" fmla="val 45000"/>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endParaRPr lang="en-US" sz="2000" kern="1200"/>
        </a:p>
      </dsp:txBody>
      <dsp:txXfrm>
        <a:off x="4034435" y="539267"/>
        <a:ext cx="251711" cy="344387"/>
      </dsp:txXfrm>
    </dsp:sp>
    <dsp:sp modelId="{4A0C7CD9-79C1-4867-85E0-7D60B3247E39}">
      <dsp:nvSpPr>
        <dsp:cNvPr id="0" name=""/>
        <dsp:cNvSpPr/>
      </dsp:nvSpPr>
      <dsp:spPr>
        <a:xfrm>
          <a:off x="4299051" y="1371371"/>
          <a:ext cx="457657" cy="457657"/>
        </a:xfrm>
        <a:prstGeom prst="downArrow">
          <a:avLst>
            <a:gd name="adj1" fmla="val 55000"/>
            <a:gd name="adj2" fmla="val 45000"/>
          </a:avLst>
        </a:prstGeom>
        <a:solidFill>
          <a:schemeClr val="accent5">
            <a:tint val="40000"/>
            <a:alpha val="90000"/>
            <a:hueOff val="-5972333"/>
            <a:satOff val="1333"/>
            <a:lumOff val="20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endParaRPr lang="en-US" sz="2000" kern="1200"/>
        </a:p>
      </dsp:txBody>
      <dsp:txXfrm>
        <a:off x="4402024" y="1371371"/>
        <a:ext cx="251711" cy="344387"/>
      </dsp:txXfrm>
    </dsp:sp>
    <dsp:sp modelId="{6EE7DE1A-06B3-4486-B782-BE47D1D55FA3}">
      <dsp:nvSpPr>
        <dsp:cNvPr id="0" name=""/>
        <dsp:cNvSpPr/>
      </dsp:nvSpPr>
      <dsp:spPr>
        <a:xfrm>
          <a:off x="4661154" y="2203475"/>
          <a:ext cx="457657" cy="457657"/>
        </a:xfrm>
        <a:prstGeom prst="downArrow">
          <a:avLst>
            <a:gd name="adj1" fmla="val 55000"/>
            <a:gd name="adj2" fmla="val 45000"/>
          </a:avLst>
        </a:prstGeom>
        <a:solidFill>
          <a:schemeClr val="accent5">
            <a:tint val="40000"/>
            <a:alpha val="90000"/>
            <a:hueOff val="-11944666"/>
            <a:satOff val="2667"/>
            <a:lumOff val="401"/>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endParaRPr lang="en-US" sz="2000" kern="1200"/>
        </a:p>
      </dsp:txBody>
      <dsp:txXfrm>
        <a:off x="4764127" y="2203475"/>
        <a:ext cx="251711" cy="34438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15EF6D-CE2D-4770-9E9B-5CC122920AFC}">
      <dsp:nvSpPr>
        <dsp:cNvPr id="0" name=""/>
        <dsp:cNvSpPr/>
      </dsp:nvSpPr>
      <dsp:spPr>
        <a:xfrm>
          <a:off x="1938655" y="41592"/>
          <a:ext cx="1996440" cy="1996440"/>
        </a:xfrm>
        <a:prstGeom prst="ellipse">
          <a:avLst/>
        </a:prstGeom>
        <a:gradFill rotWithShape="0">
          <a:gsLst>
            <a:gs pos="0">
              <a:schemeClr val="accent5">
                <a:alpha val="50000"/>
                <a:hueOff val="0"/>
                <a:satOff val="0"/>
                <a:lumOff val="0"/>
                <a:alphaOff val="0"/>
                <a:satMod val="103000"/>
                <a:lumMod val="102000"/>
                <a:tint val="94000"/>
              </a:schemeClr>
            </a:gs>
            <a:gs pos="50000">
              <a:schemeClr val="accent5">
                <a:alpha val="50000"/>
                <a:hueOff val="0"/>
                <a:satOff val="0"/>
                <a:lumOff val="0"/>
                <a:alphaOff val="0"/>
                <a:satMod val="110000"/>
                <a:lumMod val="100000"/>
                <a:shade val="100000"/>
              </a:schemeClr>
            </a:gs>
            <a:gs pos="100000">
              <a:schemeClr val="accent5">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n-US" sz="1600" kern="1200"/>
            <a:t>Truth (</a:t>
          </a:r>
          <a:r>
            <a:rPr lang="en-US" sz="1600" i="1" kern="1200"/>
            <a:t>Satya</a:t>
          </a:r>
          <a:r>
            <a:rPr lang="en-US" sz="1600" kern="1200"/>
            <a:t>)</a:t>
          </a:r>
        </a:p>
      </dsp:txBody>
      <dsp:txXfrm>
        <a:off x="2204847" y="390969"/>
        <a:ext cx="1464056" cy="898398"/>
      </dsp:txXfrm>
    </dsp:sp>
    <dsp:sp modelId="{587E9CAE-6E5F-4BEC-B407-1EE13A47854C}">
      <dsp:nvSpPr>
        <dsp:cNvPr id="0" name=""/>
        <dsp:cNvSpPr/>
      </dsp:nvSpPr>
      <dsp:spPr>
        <a:xfrm>
          <a:off x="2659037" y="1289367"/>
          <a:ext cx="1996440" cy="1996440"/>
        </a:xfrm>
        <a:prstGeom prst="ellipse">
          <a:avLst/>
        </a:prstGeom>
        <a:gradFill rotWithShape="0">
          <a:gsLst>
            <a:gs pos="0">
              <a:schemeClr val="accent5">
                <a:alpha val="50000"/>
                <a:hueOff val="-6076075"/>
                <a:satOff val="-413"/>
                <a:lumOff val="981"/>
                <a:alphaOff val="0"/>
                <a:satMod val="103000"/>
                <a:lumMod val="102000"/>
                <a:tint val="94000"/>
              </a:schemeClr>
            </a:gs>
            <a:gs pos="50000">
              <a:schemeClr val="accent5">
                <a:alpha val="50000"/>
                <a:hueOff val="-6076075"/>
                <a:satOff val="-413"/>
                <a:lumOff val="981"/>
                <a:alphaOff val="0"/>
                <a:satMod val="110000"/>
                <a:lumMod val="100000"/>
                <a:shade val="100000"/>
              </a:schemeClr>
            </a:gs>
            <a:gs pos="100000">
              <a:schemeClr val="accent5">
                <a:alpha val="50000"/>
                <a:hueOff val="-6076075"/>
                <a:satOff val="-413"/>
                <a:lumOff val="981"/>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n-US" sz="1600" kern="1200"/>
            <a:t>Self-Suffering (</a:t>
          </a:r>
          <a:r>
            <a:rPr lang="en-US" sz="1600" i="1" kern="1200"/>
            <a:t>Tapas</a:t>
          </a:r>
          <a:r>
            <a:rPr lang="en-US" sz="1600" kern="1200"/>
            <a:t>)</a:t>
          </a:r>
        </a:p>
      </dsp:txBody>
      <dsp:txXfrm>
        <a:off x="3269615" y="1805114"/>
        <a:ext cx="1197864" cy="1098042"/>
      </dsp:txXfrm>
    </dsp:sp>
    <dsp:sp modelId="{FF53B8A3-9EF3-45C8-ACFD-174F3BE35912}">
      <dsp:nvSpPr>
        <dsp:cNvPr id="0" name=""/>
        <dsp:cNvSpPr/>
      </dsp:nvSpPr>
      <dsp:spPr>
        <a:xfrm>
          <a:off x="1218272" y="1289367"/>
          <a:ext cx="1996440" cy="1996440"/>
        </a:xfrm>
        <a:prstGeom prst="ellipse">
          <a:avLst/>
        </a:prstGeom>
        <a:gradFill rotWithShape="0">
          <a:gsLst>
            <a:gs pos="0">
              <a:schemeClr val="accent5">
                <a:alpha val="50000"/>
                <a:hueOff val="-12152150"/>
                <a:satOff val="-826"/>
                <a:lumOff val="1961"/>
                <a:alphaOff val="0"/>
                <a:satMod val="103000"/>
                <a:lumMod val="102000"/>
                <a:tint val="94000"/>
              </a:schemeClr>
            </a:gs>
            <a:gs pos="50000">
              <a:schemeClr val="accent5">
                <a:alpha val="50000"/>
                <a:hueOff val="-12152150"/>
                <a:satOff val="-826"/>
                <a:lumOff val="1961"/>
                <a:alphaOff val="0"/>
                <a:satMod val="110000"/>
                <a:lumMod val="100000"/>
                <a:shade val="100000"/>
              </a:schemeClr>
            </a:gs>
            <a:gs pos="100000">
              <a:schemeClr val="accent5">
                <a:alpha val="50000"/>
                <a:hueOff val="-12152150"/>
                <a:satOff val="-826"/>
                <a:lumOff val="1961"/>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n-US" sz="1600" kern="1200"/>
            <a:t>Non-Harming or Love (</a:t>
          </a:r>
          <a:r>
            <a:rPr lang="en-US" sz="1600" i="1" kern="1200"/>
            <a:t>Ahimsa</a:t>
          </a:r>
          <a:r>
            <a:rPr lang="en-US" sz="1600" kern="1200"/>
            <a:t>)</a:t>
          </a:r>
        </a:p>
      </dsp:txBody>
      <dsp:txXfrm>
        <a:off x="1406271" y="1805114"/>
        <a:ext cx="1197864" cy="109804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59F8A4-0D43-443A-B3CC-2CF987AF99D6}">
      <dsp:nvSpPr>
        <dsp:cNvPr id="0" name=""/>
        <dsp:cNvSpPr/>
      </dsp:nvSpPr>
      <dsp:spPr>
        <a:xfrm rot="5400000">
          <a:off x="1163227" y="699515"/>
          <a:ext cx="614326" cy="699389"/>
        </a:xfrm>
        <a:prstGeom prst="bentUpArrow">
          <a:avLst>
            <a:gd name="adj1" fmla="val 32840"/>
            <a:gd name="adj2" fmla="val 25000"/>
            <a:gd name="adj3" fmla="val 35780"/>
          </a:avLst>
        </a:prstGeom>
        <a:solidFill>
          <a:schemeClr val="accent1">
            <a:tint val="5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F4B21792-5313-4C83-8C3F-D020777D2995}">
      <dsp:nvSpPr>
        <dsp:cNvPr id="0" name=""/>
        <dsp:cNvSpPr/>
      </dsp:nvSpPr>
      <dsp:spPr>
        <a:xfrm>
          <a:off x="784400" y="18522"/>
          <a:ext cx="1466300" cy="723881"/>
        </a:xfrm>
        <a:prstGeom prst="roundRect">
          <a:avLst>
            <a:gd name="adj" fmla="val 1667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1. Observations</a:t>
          </a:r>
        </a:p>
      </dsp:txBody>
      <dsp:txXfrm>
        <a:off x="819743" y="53865"/>
        <a:ext cx="1395614" cy="653195"/>
      </dsp:txXfrm>
    </dsp:sp>
    <dsp:sp modelId="{1B9D39BD-D5E4-48DB-8CC2-82327741D9D0}">
      <dsp:nvSpPr>
        <dsp:cNvPr id="0" name=""/>
        <dsp:cNvSpPr/>
      </dsp:nvSpPr>
      <dsp:spPr>
        <a:xfrm>
          <a:off x="2034632" y="87560"/>
          <a:ext cx="752152" cy="585073"/>
        </a:xfrm>
        <a:prstGeom prst="rect">
          <a:avLst/>
        </a:prstGeom>
        <a:noFill/>
        <a:ln>
          <a:noFill/>
        </a:ln>
        <a:effectLst/>
      </dsp:spPr>
      <dsp:style>
        <a:lnRef idx="0">
          <a:scrgbClr r="0" g="0" b="0"/>
        </a:lnRef>
        <a:fillRef idx="0">
          <a:scrgbClr r="0" g="0" b="0"/>
        </a:fillRef>
        <a:effectRef idx="0">
          <a:scrgbClr r="0" g="0" b="0"/>
        </a:effectRef>
        <a:fontRef idx="minor"/>
      </dsp:style>
    </dsp:sp>
    <dsp:sp modelId="{6078A851-B5FD-47D6-8F5A-BFA73E3530CE}">
      <dsp:nvSpPr>
        <dsp:cNvPr id="0" name=""/>
        <dsp:cNvSpPr/>
      </dsp:nvSpPr>
      <dsp:spPr>
        <a:xfrm rot="5400000">
          <a:off x="1908304" y="1512673"/>
          <a:ext cx="614326" cy="699389"/>
        </a:xfrm>
        <a:prstGeom prst="bentUpArrow">
          <a:avLst>
            <a:gd name="adj1" fmla="val 32840"/>
            <a:gd name="adj2" fmla="val 25000"/>
            <a:gd name="adj3" fmla="val 35780"/>
          </a:avLst>
        </a:prstGeom>
        <a:solidFill>
          <a:schemeClr val="accent1">
            <a:tint val="5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D86AFE0B-4525-4465-B408-80F7BA78E261}">
      <dsp:nvSpPr>
        <dsp:cNvPr id="0" name=""/>
        <dsp:cNvSpPr/>
      </dsp:nvSpPr>
      <dsp:spPr>
        <a:xfrm>
          <a:off x="1745545" y="831680"/>
          <a:ext cx="1034164" cy="723881"/>
        </a:xfrm>
        <a:prstGeom prst="roundRect">
          <a:avLst>
            <a:gd name="adj" fmla="val 1667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2. Feelings</a:t>
          </a:r>
        </a:p>
      </dsp:txBody>
      <dsp:txXfrm>
        <a:off x="1780888" y="867023"/>
        <a:ext cx="963478" cy="653195"/>
      </dsp:txXfrm>
    </dsp:sp>
    <dsp:sp modelId="{86EF8F07-20B0-4265-8B86-0CD258BC5F1E}">
      <dsp:nvSpPr>
        <dsp:cNvPr id="0" name=""/>
        <dsp:cNvSpPr/>
      </dsp:nvSpPr>
      <dsp:spPr>
        <a:xfrm>
          <a:off x="2779709" y="900718"/>
          <a:ext cx="752152" cy="585073"/>
        </a:xfrm>
        <a:prstGeom prst="rect">
          <a:avLst/>
        </a:prstGeom>
        <a:noFill/>
        <a:ln>
          <a:noFill/>
        </a:ln>
        <a:effectLst/>
      </dsp:spPr>
      <dsp:style>
        <a:lnRef idx="0">
          <a:scrgbClr r="0" g="0" b="0"/>
        </a:lnRef>
        <a:fillRef idx="0">
          <a:scrgbClr r="0" g="0" b="0"/>
        </a:fillRef>
        <a:effectRef idx="0">
          <a:scrgbClr r="0" g="0" b="0"/>
        </a:effectRef>
        <a:fontRef idx="minor"/>
      </dsp:style>
    </dsp:sp>
    <dsp:sp modelId="{AB52CCB7-D714-4F7F-ABF3-56239B9EB140}">
      <dsp:nvSpPr>
        <dsp:cNvPr id="0" name=""/>
        <dsp:cNvSpPr/>
      </dsp:nvSpPr>
      <dsp:spPr>
        <a:xfrm rot="5400000">
          <a:off x="2869449" y="2325831"/>
          <a:ext cx="614326" cy="699389"/>
        </a:xfrm>
        <a:prstGeom prst="bentUpArrow">
          <a:avLst>
            <a:gd name="adj1" fmla="val 32840"/>
            <a:gd name="adj2" fmla="val 25000"/>
            <a:gd name="adj3" fmla="val 35780"/>
          </a:avLst>
        </a:prstGeom>
        <a:solidFill>
          <a:schemeClr val="accent1">
            <a:tint val="5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576B89FA-3281-46F1-BF7C-A028EA6A6A29}">
      <dsp:nvSpPr>
        <dsp:cNvPr id="0" name=""/>
        <dsp:cNvSpPr/>
      </dsp:nvSpPr>
      <dsp:spPr>
        <a:xfrm>
          <a:off x="2706690" y="1644838"/>
          <a:ext cx="1034164" cy="723881"/>
        </a:xfrm>
        <a:prstGeom prst="roundRect">
          <a:avLst>
            <a:gd name="adj" fmla="val 1667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3. Needs</a:t>
          </a:r>
        </a:p>
      </dsp:txBody>
      <dsp:txXfrm>
        <a:off x="2742033" y="1680181"/>
        <a:ext cx="963478" cy="653195"/>
      </dsp:txXfrm>
    </dsp:sp>
    <dsp:sp modelId="{8B466213-02FF-4274-9C32-4FB4630C43F5}">
      <dsp:nvSpPr>
        <dsp:cNvPr id="0" name=""/>
        <dsp:cNvSpPr/>
      </dsp:nvSpPr>
      <dsp:spPr>
        <a:xfrm>
          <a:off x="3740854" y="1713876"/>
          <a:ext cx="752152" cy="585073"/>
        </a:xfrm>
        <a:prstGeom prst="rect">
          <a:avLst/>
        </a:prstGeom>
        <a:noFill/>
        <a:ln>
          <a:noFill/>
        </a:ln>
        <a:effectLst/>
      </dsp:spPr>
      <dsp:style>
        <a:lnRef idx="0">
          <a:scrgbClr r="0" g="0" b="0"/>
        </a:lnRef>
        <a:fillRef idx="0">
          <a:scrgbClr r="0" g="0" b="0"/>
        </a:fillRef>
        <a:effectRef idx="0">
          <a:scrgbClr r="0" g="0" b="0"/>
        </a:effectRef>
        <a:fontRef idx="minor"/>
      </dsp:style>
    </dsp:sp>
    <dsp:sp modelId="{2B72DFF4-3F89-491F-8043-1790609DD4E4}">
      <dsp:nvSpPr>
        <dsp:cNvPr id="0" name=""/>
        <dsp:cNvSpPr/>
      </dsp:nvSpPr>
      <dsp:spPr>
        <a:xfrm>
          <a:off x="3667835" y="2457996"/>
          <a:ext cx="1034164" cy="723881"/>
        </a:xfrm>
        <a:prstGeom prst="roundRect">
          <a:avLst>
            <a:gd name="adj" fmla="val 1667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4. Requests</a:t>
          </a:r>
        </a:p>
      </dsp:txBody>
      <dsp:txXfrm>
        <a:off x="3703178" y="2493339"/>
        <a:ext cx="963478" cy="653195"/>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F8E64-113A-4019-8803-8E35C9664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15</Pages>
  <Words>6244</Words>
  <Characters>35592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Barnett</dc:creator>
  <cp:keywords/>
  <dc:description/>
  <cp:lastModifiedBy>Brian Barnett</cp:lastModifiedBy>
  <cp:revision>196</cp:revision>
  <cp:lastPrinted>2024-12-10T16:50:00Z</cp:lastPrinted>
  <dcterms:created xsi:type="dcterms:W3CDTF">2024-12-06T19:39:00Z</dcterms:created>
  <dcterms:modified xsi:type="dcterms:W3CDTF">2024-12-26T14:51:00Z</dcterms:modified>
</cp:coreProperties>
</file>