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D82C" w14:textId="77777777" w:rsidR="00915F42" w:rsidRPr="00F54C02" w:rsidRDefault="00A71E83" w:rsidP="00DA505F">
      <w:pPr>
        <w:spacing w:line="360" w:lineRule="auto"/>
        <w:jc w:val="both"/>
        <w:rPr>
          <w:rFonts w:ascii="Garamond" w:hAnsi="Garamond"/>
          <w:b/>
        </w:rPr>
      </w:pPr>
      <w:r w:rsidRPr="00F54C02">
        <w:rPr>
          <w:rFonts w:ascii="Garamond" w:hAnsi="Garamond"/>
          <w:b/>
        </w:rPr>
        <w:t xml:space="preserve">Is </w:t>
      </w:r>
      <w:r w:rsidR="00F163AD">
        <w:rPr>
          <w:rFonts w:ascii="Garamond" w:hAnsi="Garamond"/>
          <w:b/>
        </w:rPr>
        <w:t>E</w:t>
      </w:r>
      <w:r w:rsidRPr="00F54C02">
        <w:rPr>
          <w:rFonts w:ascii="Garamond" w:hAnsi="Garamond"/>
          <w:b/>
        </w:rPr>
        <w:t xml:space="preserve">ndurantism the </w:t>
      </w:r>
      <w:r w:rsidR="00F163AD">
        <w:rPr>
          <w:rFonts w:ascii="Garamond" w:hAnsi="Garamond"/>
          <w:b/>
        </w:rPr>
        <w:t>F</w:t>
      </w:r>
      <w:r w:rsidRPr="00F54C02">
        <w:rPr>
          <w:rFonts w:ascii="Garamond" w:hAnsi="Garamond"/>
          <w:b/>
        </w:rPr>
        <w:t xml:space="preserve">olk </w:t>
      </w:r>
      <w:r w:rsidR="00F163AD">
        <w:rPr>
          <w:rFonts w:ascii="Garamond" w:hAnsi="Garamond"/>
          <w:b/>
        </w:rPr>
        <w:t>Fr</w:t>
      </w:r>
      <w:r w:rsidRPr="00F54C02">
        <w:rPr>
          <w:rFonts w:ascii="Garamond" w:hAnsi="Garamond"/>
          <w:b/>
        </w:rPr>
        <w:t xml:space="preserve">iendly </w:t>
      </w:r>
      <w:r w:rsidR="00F163AD">
        <w:rPr>
          <w:rFonts w:ascii="Garamond" w:hAnsi="Garamond"/>
          <w:b/>
        </w:rPr>
        <w:t>V</w:t>
      </w:r>
      <w:r w:rsidRPr="00F54C02">
        <w:rPr>
          <w:rFonts w:ascii="Garamond" w:hAnsi="Garamond"/>
          <w:b/>
        </w:rPr>
        <w:t>iew</w:t>
      </w:r>
      <w:r w:rsidR="00C41C7D" w:rsidRPr="00F54C02">
        <w:rPr>
          <w:rFonts w:ascii="Garamond" w:hAnsi="Garamond"/>
          <w:b/>
        </w:rPr>
        <w:t xml:space="preserve"> of </w:t>
      </w:r>
      <w:r w:rsidR="00F163AD">
        <w:rPr>
          <w:rFonts w:ascii="Garamond" w:hAnsi="Garamond"/>
          <w:b/>
        </w:rPr>
        <w:t>P</w:t>
      </w:r>
      <w:r w:rsidR="00C41C7D" w:rsidRPr="00F54C02">
        <w:rPr>
          <w:rFonts w:ascii="Garamond" w:hAnsi="Garamond"/>
          <w:b/>
        </w:rPr>
        <w:t>ersistence</w:t>
      </w:r>
      <w:r w:rsidRPr="00F54C02">
        <w:rPr>
          <w:rFonts w:ascii="Garamond" w:hAnsi="Garamond"/>
          <w:b/>
        </w:rPr>
        <w:t>?</w:t>
      </w:r>
    </w:p>
    <w:p w14:paraId="37DAE361" w14:textId="77777777" w:rsidR="00A71E83" w:rsidRPr="00F54C02" w:rsidRDefault="00A71E83" w:rsidP="00DA505F">
      <w:pPr>
        <w:spacing w:line="360" w:lineRule="auto"/>
        <w:jc w:val="both"/>
        <w:rPr>
          <w:rFonts w:ascii="Garamond" w:hAnsi="Garamond"/>
        </w:rPr>
      </w:pPr>
    </w:p>
    <w:p w14:paraId="6351E072" w14:textId="77777777" w:rsidR="00A71E83" w:rsidRPr="00F54C02" w:rsidRDefault="00A71E83" w:rsidP="00DA505F">
      <w:pPr>
        <w:spacing w:line="360" w:lineRule="auto"/>
        <w:jc w:val="both"/>
        <w:rPr>
          <w:rFonts w:ascii="Garamond" w:hAnsi="Garamond"/>
          <w:b/>
        </w:rPr>
      </w:pPr>
      <w:r w:rsidRPr="00F54C02">
        <w:rPr>
          <w:rFonts w:ascii="Garamond" w:hAnsi="Garamond"/>
          <w:b/>
        </w:rPr>
        <w:t>Abstract</w:t>
      </w:r>
    </w:p>
    <w:p w14:paraId="571C57F2" w14:textId="77777777" w:rsidR="00A71E83" w:rsidRPr="00F54C02" w:rsidRDefault="00A71E83" w:rsidP="00DA505F">
      <w:pPr>
        <w:spacing w:line="360" w:lineRule="auto"/>
        <w:jc w:val="both"/>
        <w:rPr>
          <w:rFonts w:ascii="Garamond" w:hAnsi="Garamond"/>
        </w:rPr>
      </w:pPr>
    </w:p>
    <w:p w14:paraId="7566B348" w14:textId="77777777" w:rsidR="002011A2" w:rsidRPr="00BA3BF4" w:rsidRDefault="00C41C7D" w:rsidP="00DA505F">
      <w:pPr>
        <w:spacing w:line="360" w:lineRule="auto"/>
        <w:jc w:val="both"/>
        <w:rPr>
          <w:rFonts w:ascii="Garamond" w:hAnsi="Garamond"/>
        </w:rPr>
      </w:pPr>
      <w:r w:rsidRPr="00F54C02">
        <w:rPr>
          <w:rFonts w:ascii="Garamond" w:hAnsi="Garamond"/>
        </w:rPr>
        <w:t xml:space="preserve">Many philosophers have thought that our folk, or pre-reflective, view of persistence is one on which objects </w:t>
      </w:r>
      <w:r w:rsidRPr="00F54C02">
        <w:rPr>
          <w:rFonts w:ascii="Garamond" w:hAnsi="Garamond"/>
          <w:i/>
        </w:rPr>
        <w:t>endure</w:t>
      </w:r>
      <w:r w:rsidRPr="00F54C02">
        <w:rPr>
          <w:rFonts w:ascii="Garamond" w:hAnsi="Garamond"/>
        </w:rPr>
        <w:t>. This assumption not only plays a role in disputes about the nature of persistence itself, but is also put to use in sev</w:t>
      </w:r>
      <w:r w:rsidR="005B6E34" w:rsidRPr="00F54C02">
        <w:rPr>
          <w:rFonts w:ascii="Garamond" w:hAnsi="Garamond"/>
        </w:rPr>
        <w:t xml:space="preserve">eral other areas of metaphysics, including debates about the nature of change </w:t>
      </w:r>
      <w:r w:rsidR="00953652" w:rsidRPr="00227F84">
        <w:rPr>
          <w:rFonts w:ascii="Garamond" w:hAnsi="Garamond"/>
        </w:rPr>
        <w:t xml:space="preserve">and </w:t>
      </w:r>
      <w:r w:rsidR="005B6E34" w:rsidRPr="00157DEF">
        <w:rPr>
          <w:rFonts w:ascii="Garamond" w:hAnsi="Garamond"/>
        </w:rPr>
        <w:t xml:space="preserve">temporal passage. </w:t>
      </w:r>
      <w:r w:rsidRPr="00876387">
        <w:rPr>
          <w:rFonts w:ascii="Garamond" w:hAnsi="Garamond"/>
        </w:rPr>
        <w:t>In this paper</w:t>
      </w:r>
      <w:r w:rsidR="00953652" w:rsidRPr="00876387">
        <w:rPr>
          <w:rFonts w:ascii="Garamond" w:hAnsi="Garamond"/>
        </w:rPr>
        <w:t>,</w:t>
      </w:r>
      <w:r w:rsidRPr="00BA3BF4">
        <w:rPr>
          <w:rFonts w:ascii="Garamond" w:hAnsi="Garamond"/>
        </w:rPr>
        <w:t xml:space="preserve"> we empirically test </w:t>
      </w:r>
      <w:r w:rsidR="002011A2">
        <w:rPr>
          <w:rFonts w:ascii="Garamond" w:hAnsi="Garamond"/>
        </w:rPr>
        <w:t>three broad claims</w:t>
      </w:r>
      <w:r w:rsidR="00C47EDE">
        <w:rPr>
          <w:rFonts w:ascii="Garamond" w:hAnsi="Garamond"/>
        </w:rPr>
        <w:t xml:space="preserve">. </w:t>
      </w:r>
      <w:r w:rsidR="002011A2">
        <w:rPr>
          <w:rFonts w:ascii="Garamond" w:hAnsi="Garamond"/>
        </w:rPr>
        <w:t>First, that</w:t>
      </w:r>
      <w:r w:rsidR="00095EF0">
        <w:rPr>
          <w:rFonts w:ascii="Garamond" w:hAnsi="Garamond"/>
        </w:rPr>
        <w:t xml:space="preserve"> </w:t>
      </w:r>
      <w:r w:rsidR="003276FA">
        <w:rPr>
          <w:rFonts w:ascii="Garamond" w:hAnsi="Garamond"/>
        </w:rPr>
        <w:t>most people</w:t>
      </w:r>
      <w:r w:rsidR="00095EF0">
        <w:rPr>
          <w:rFonts w:ascii="Garamond" w:hAnsi="Garamond"/>
        </w:rPr>
        <w:t xml:space="preserve"> (i.e. </w:t>
      </w:r>
      <w:r w:rsidR="003276FA">
        <w:rPr>
          <w:rFonts w:ascii="Garamond" w:hAnsi="Garamond"/>
        </w:rPr>
        <w:t xml:space="preserve">most </w:t>
      </w:r>
      <w:r w:rsidR="00095EF0">
        <w:rPr>
          <w:rFonts w:ascii="Garamond" w:hAnsi="Garamond"/>
        </w:rPr>
        <w:t xml:space="preserve">non-philosophers) </w:t>
      </w:r>
      <w:r w:rsidR="004978D8">
        <w:rPr>
          <w:rFonts w:ascii="Garamond" w:hAnsi="Garamond"/>
        </w:rPr>
        <w:t xml:space="preserve">believe that, and it seems to them as though, objects persist by </w:t>
      </w:r>
      <w:r w:rsidRPr="00BA3BF4">
        <w:rPr>
          <w:rFonts w:ascii="Garamond" w:hAnsi="Garamond"/>
        </w:rPr>
        <w:t>enduring rather than perduring</w:t>
      </w:r>
      <w:r w:rsidR="002011A2">
        <w:rPr>
          <w:rFonts w:ascii="Garamond" w:hAnsi="Garamond"/>
        </w:rPr>
        <w:t xml:space="preserve">. Second, </w:t>
      </w:r>
      <w:r w:rsidR="0068373C">
        <w:rPr>
          <w:rFonts w:ascii="Garamond" w:hAnsi="Garamond"/>
        </w:rPr>
        <w:t xml:space="preserve">that </w:t>
      </w:r>
      <w:r w:rsidR="003276FA">
        <w:rPr>
          <w:rFonts w:ascii="Garamond" w:hAnsi="Garamond"/>
        </w:rPr>
        <w:t>most people</w:t>
      </w:r>
      <w:r w:rsidR="0068373C">
        <w:rPr>
          <w:rFonts w:ascii="Garamond" w:hAnsi="Garamond"/>
        </w:rPr>
        <w:t xml:space="preserve"> </w:t>
      </w:r>
      <w:r w:rsidR="00C47EDE">
        <w:rPr>
          <w:rFonts w:ascii="Garamond" w:hAnsi="Garamond"/>
        </w:rPr>
        <w:t xml:space="preserve">have a view of change on which enduring but not perduring objects count as changing. Third, </w:t>
      </w:r>
      <w:r w:rsidR="007D26CE">
        <w:rPr>
          <w:rFonts w:ascii="Garamond" w:hAnsi="Garamond"/>
        </w:rPr>
        <w:t xml:space="preserve">that one reason why </w:t>
      </w:r>
      <w:r w:rsidR="00BD53A9">
        <w:rPr>
          <w:rFonts w:ascii="Garamond" w:hAnsi="Garamond"/>
        </w:rPr>
        <w:t>the folk</w:t>
      </w:r>
      <w:r w:rsidR="007D26CE">
        <w:rPr>
          <w:rFonts w:ascii="Garamond" w:hAnsi="Garamond"/>
        </w:rPr>
        <w:t xml:space="preserve"> represent time as dynamical is because it seems to them, and they believe that</w:t>
      </w:r>
      <w:r w:rsidR="00351087">
        <w:rPr>
          <w:rFonts w:ascii="Garamond" w:hAnsi="Garamond"/>
        </w:rPr>
        <w:t>,</w:t>
      </w:r>
      <w:r w:rsidR="007D26CE">
        <w:rPr>
          <w:rFonts w:ascii="Garamond" w:hAnsi="Garamond"/>
        </w:rPr>
        <w:t xml:space="preserve"> they endure through time.</w:t>
      </w:r>
      <w:r w:rsidR="00095EF0">
        <w:rPr>
          <w:rFonts w:ascii="Garamond" w:hAnsi="Garamond"/>
        </w:rPr>
        <w:t xml:space="preserve"> </w:t>
      </w:r>
      <w:r w:rsidR="00351087">
        <w:rPr>
          <w:rFonts w:ascii="Garamond" w:hAnsi="Garamond"/>
        </w:rPr>
        <w:t xml:space="preserve">We found no evidence to support these claims. </w:t>
      </w:r>
      <w:r w:rsidR="005175A5">
        <w:rPr>
          <w:rFonts w:ascii="Garamond" w:hAnsi="Garamond"/>
        </w:rPr>
        <w:t xml:space="preserve">While there </w:t>
      </w:r>
      <w:r w:rsidR="005B2A45">
        <w:rPr>
          <w:rFonts w:ascii="Garamond" w:hAnsi="Garamond"/>
        </w:rPr>
        <w:t xml:space="preserve">are certainly plenty of ‘folk’ endurantists in the population we tested, </w:t>
      </w:r>
      <w:r w:rsidR="00453F8D">
        <w:rPr>
          <w:rFonts w:ascii="Garamond" w:hAnsi="Garamond"/>
        </w:rPr>
        <w:t>there are also plenty of ‘folk’ perdurantists. W</w:t>
      </w:r>
      <w:r w:rsidR="00D47A64">
        <w:rPr>
          <w:rFonts w:ascii="Garamond" w:hAnsi="Garamond"/>
        </w:rPr>
        <w:t>e</w:t>
      </w:r>
      <w:r w:rsidR="00453F8D">
        <w:rPr>
          <w:rFonts w:ascii="Garamond" w:hAnsi="Garamond"/>
        </w:rPr>
        <w:t xml:space="preserve"> did not find </w:t>
      </w:r>
      <w:r w:rsidR="00DC66B7">
        <w:rPr>
          <w:rFonts w:ascii="Garamond" w:hAnsi="Garamond"/>
        </w:rPr>
        <w:t xml:space="preserve">robust evidence </w:t>
      </w:r>
      <w:r w:rsidR="00453F8D">
        <w:rPr>
          <w:rFonts w:ascii="Garamond" w:hAnsi="Garamond"/>
        </w:rPr>
        <w:t xml:space="preserve">that a majority of people </w:t>
      </w:r>
      <w:r w:rsidR="005B2A45">
        <w:rPr>
          <w:rFonts w:ascii="Garamond" w:hAnsi="Garamond"/>
        </w:rPr>
        <w:t>believe</w:t>
      </w:r>
      <w:r w:rsidR="005F3CA5">
        <w:rPr>
          <w:rFonts w:ascii="Garamond" w:hAnsi="Garamond"/>
        </w:rPr>
        <w:t>d</w:t>
      </w:r>
      <w:r w:rsidR="005B2A45">
        <w:rPr>
          <w:rFonts w:ascii="Garamond" w:hAnsi="Garamond"/>
        </w:rPr>
        <w:t xml:space="preserve"> that, </w:t>
      </w:r>
      <w:r w:rsidR="00A92EE7">
        <w:rPr>
          <w:rFonts w:ascii="Garamond" w:hAnsi="Garamond"/>
        </w:rPr>
        <w:t>or</w:t>
      </w:r>
      <w:r w:rsidR="005B2A45">
        <w:rPr>
          <w:rFonts w:ascii="Garamond" w:hAnsi="Garamond"/>
        </w:rPr>
        <w:t xml:space="preserve"> it seem</w:t>
      </w:r>
      <w:r w:rsidR="005F3CA5">
        <w:rPr>
          <w:rFonts w:ascii="Garamond" w:hAnsi="Garamond"/>
        </w:rPr>
        <w:t>ed</w:t>
      </w:r>
      <w:r w:rsidR="005B2A45">
        <w:rPr>
          <w:rFonts w:ascii="Garamond" w:hAnsi="Garamond"/>
        </w:rPr>
        <w:t xml:space="preserve"> to them as though, objects endure</w:t>
      </w:r>
      <w:r w:rsidR="00620FE5">
        <w:rPr>
          <w:rFonts w:ascii="Garamond" w:hAnsi="Garamond"/>
        </w:rPr>
        <w:t xml:space="preserve"> rather than perdur</w:t>
      </w:r>
      <w:r w:rsidR="00DC66B7">
        <w:rPr>
          <w:rFonts w:ascii="Garamond" w:hAnsi="Garamond"/>
        </w:rPr>
        <w:t>e</w:t>
      </w:r>
      <w:r w:rsidR="005B2A45">
        <w:rPr>
          <w:rFonts w:ascii="Garamond" w:hAnsi="Garamond"/>
        </w:rPr>
        <w:t xml:space="preserve">. </w:t>
      </w:r>
      <w:r w:rsidR="00351087">
        <w:rPr>
          <w:rFonts w:ascii="Garamond" w:hAnsi="Garamond"/>
        </w:rPr>
        <w:t xml:space="preserve">We conclude that </w:t>
      </w:r>
      <w:r w:rsidR="00F1240A">
        <w:rPr>
          <w:rFonts w:ascii="Garamond" w:hAnsi="Garamond"/>
        </w:rPr>
        <w:t xml:space="preserve">many arguments in favour of endurantism that appeal </w:t>
      </w:r>
      <w:r w:rsidR="00351087">
        <w:rPr>
          <w:rFonts w:ascii="Garamond" w:hAnsi="Garamond"/>
        </w:rPr>
        <w:t xml:space="preserve">to folk beliefs about, or experiences of, persisting </w:t>
      </w:r>
      <w:r w:rsidR="00F1240A">
        <w:rPr>
          <w:rFonts w:ascii="Garamond" w:hAnsi="Garamond"/>
        </w:rPr>
        <w:t>objects</w:t>
      </w:r>
      <w:r w:rsidR="00351087">
        <w:rPr>
          <w:rFonts w:ascii="Garamond" w:hAnsi="Garamond"/>
        </w:rPr>
        <w:t xml:space="preserve"> and change</w:t>
      </w:r>
      <w:r w:rsidR="00F1240A">
        <w:rPr>
          <w:rFonts w:ascii="Garamond" w:hAnsi="Garamond"/>
        </w:rPr>
        <w:t xml:space="preserve"> rest on views</w:t>
      </w:r>
      <w:r w:rsidR="00A83EB5">
        <w:rPr>
          <w:rFonts w:ascii="Garamond" w:hAnsi="Garamond"/>
        </w:rPr>
        <w:t xml:space="preserve"> about those beliefs and experiences</w:t>
      </w:r>
      <w:r w:rsidR="001541DA">
        <w:rPr>
          <w:rFonts w:ascii="Garamond" w:hAnsi="Garamond"/>
        </w:rPr>
        <w:t xml:space="preserve"> that are empirically unsupported</w:t>
      </w:r>
      <w:r w:rsidR="00A83EB5">
        <w:rPr>
          <w:rFonts w:ascii="Garamond" w:hAnsi="Garamond"/>
        </w:rPr>
        <w:t>.</w:t>
      </w:r>
      <w:r w:rsidR="00F1240A">
        <w:rPr>
          <w:rFonts w:ascii="Garamond" w:hAnsi="Garamond"/>
        </w:rPr>
        <w:t xml:space="preserve"> </w:t>
      </w:r>
      <w:r w:rsidR="001541DA">
        <w:rPr>
          <w:rFonts w:ascii="Garamond" w:hAnsi="Garamond"/>
        </w:rPr>
        <w:t>There is no evidence to suggest that e</w:t>
      </w:r>
      <w:r w:rsidR="00351087">
        <w:rPr>
          <w:rFonts w:ascii="Garamond" w:hAnsi="Garamond"/>
        </w:rPr>
        <w:t xml:space="preserve">ndurantism is </w:t>
      </w:r>
      <w:r w:rsidR="00351087" w:rsidRPr="0050796E">
        <w:rPr>
          <w:rFonts w:ascii="Garamond" w:hAnsi="Garamond"/>
          <w:i/>
          <w:iCs/>
        </w:rPr>
        <w:t>the</w:t>
      </w:r>
      <w:r w:rsidR="00351087">
        <w:rPr>
          <w:rFonts w:ascii="Garamond" w:hAnsi="Garamond"/>
        </w:rPr>
        <w:t xml:space="preserve"> folk friendly view of </w:t>
      </w:r>
      <w:r w:rsidR="007B742B">
        <w:rPr>
          <w:rFonts w:ascii="Garamond" w:hAnsi="Garamond"/>
        </w:rPr>
        <w:t>persistence</w:t>
      </w:r>
      <w:r w:rsidR="00253D51">
        <w:rPr>
          <w:rFonts w:ascii="Garamond" w:hAnsi="Garamond"/>
        </w:rPr>
        <w:t xml:space="preserve">, and </w:t>
      </w:r>
      <w:r w:rsidR="001541DA">
        <w:rPr>
          <w:rFonts w:ascii="Garamond" w:hAnsi="Garamond"/>
        </w:rPr>
        <w:t xml:space="preserve">so </w:t>
      </w:r>
      <w:r w:rsidR="00253D51">
        <w:rPr>
          <w:rFonts w:ascii="Garamond" w:hAnsi="Garamond"/>
        </w:rPr>
        <w:t>we should stop treating it as such</w:t>
      </w:r>
      <w:r w:rsidR="001541DA">
        <w:rPr>
          <w:rFonts w:ascii="Garamond" w:hAnsi="Garamond"/>
        </w:rPr>
        <w:t xml:space="preserve"> without argument</w:t>
      </w:r>
      <w:r w:rsidR="00253D51">
        <w:rPr>
          <w:rFonts w:ascii="Garamond" w:hAnsi="Garamond"/>
        </w:rPr>
        <w:t>.</w:t>
      </w:r>
      <w:r w:rsidR="00A52FA2">
        <w:rPr>
          <w:rFonts w:ascii="Garamond" w:hAnsi="Garamond"/>
        </w:rPr>
        <w:t xml:space="preserve"> </w:t>
      </w:r>
    </w:p>
    <w:p w14:paraId="7FF8BF39" w14:textId="77777777" w:rsidR="00C41C7D" w:rsidRPr="00104CAC" w:rsidRDefault="00C41C7D" w:rsidP="00DA505F">
      <w:pPr>
        <w:spacing w:line="360" w:lineRule="auto"/>
        <w:jc w:val="both"/>
        <w:rPr>
          <w:rFonts w:ascii="Garamond" w:hAnsi="Garamond"/>
        </w:rPr>
      </w:pPr>
    </w:p>
    <w:p w14:paraId="04CCE778" w14:textId="77777777" w:rsidR="00A71E83" w:rsidRPr="00F54C02" w:rsidRDefault="00A317E8" w:rsidP="00DA505F">
      <w:pPr>
        <w:spacing w:line="360" w:lineRule="auto"/>
        <w:jc w:val="both"/>
        <w:rPr>
          <w:rFonts w:ascii="Garamond" w:hAnsi="Garamond"/>
          <w:b/>
        </w:rPr>
      </w:pPr>
      <w:r w:rsidRPr="008E1105">
        <w:rPr>
          <w:rFonts w:ascii="Garamond" w:hAnsi="Garamond"/>
          <w:b/>
        </w:rPr>
        <w:t xml:space="preserve">1. </w:t>
      </w:r>
      <w:r w:rsidR="00A71E83" w:rsidRPr="00F54C02">
        <w:rPr>
          <w:rFonts w:ascii="Garamond" w:hAnsi="Garamond"/>
          <w:b/>
        </w:rPr>
        <w:t>Introduction</w:t>
      </w:r>
    </w:p>
    <w:p w14:paraId="43D8A083" w14:textId="77777777" w:rsidR="00A71E83" w:rsidRPr="00F54C02" w:rsidRDefault="00A71E83" w:rsidP="00DA505F">
      <w:pPr>
        <w:spacing w:line="360" w:lineRule="auto"/>
        <w:jc w:val="both"/>
        <w:rPr>
          <w:rFonts w:ascii="Garamond" w:hAnsi="Garamond"/>
        </w:rPr>
      </w:pPr>
    </w:p>
    <w:p w14:paraId="6892AB16" w14:textId="77777777" w:rsidR="00A71E83" w:rsidRPr="00227F84" w:rsidRDefault="0040563A" w:rsidP="00DA505F">
      <w:pPr>
        <w:spacing w:line="360" w:lineRule="auto"/>
        <w:jc w:val="both"/>
        <w:rPr>
          <w:rFonts w:ascii="Garamond" w:hAnsi="Garamond"/>
        </w:rPr>
      </w:pPr>
      <w:r w:rsidRPr="00F54C02">
        <w:rPr>
          <w:rFonts w:ascii="Garamond" w:hAnsi="Garamond"/>
        </w:rPr>
        <w:t>While there are various accounts of persistence, the two most common views are endurantism</w:t>
      </w:r>
      <w:r w:rsidR="007E7B4B" w:rsidRPr="00F54C02">
        <w:rPr>
          <w:rStyle w:val="FootnoteReference"/>
          <w:rFonts w:ascii="Garamond" w:hAnsi="Garamond"/>
        </w:rPr>
        <w:footnoteReference w:id="1"/>
      </w:r>
      <w:r w:rsidR="007E7B4B" w:rsidRPr="00F54C02">
        <w:rPr>
          <w:rFonts w:ascii="Garamond" w:hAnsi="Garamond"/>
        </w:rPr>
        <w:t xml:space="preserve"> </w:t>
      </w:r>
      <w:r w:rsidRPr="00F54C02">
        <w:rPr>
          <w:rFonts w:ascii="Garamond" w:hAnsi="Garamond"/>
        </w:rPr>
        <w:t xml:space="preserve"> and perdurantism.</w:t>
      </w:r>
      <w:r w:rsidRPr="00F54C02">
        <w:rPr>
          <w:rStyle w:val="FootnoteReference"/>
          <w:rFonts w:ascii="Garamond" w:hAnsi="Garamond"/>
        </w:rPr>
        <w:footnoteReference w:id="2"/>
      </w:r>
      <w:r w:rsidR="002A3241" w:rsidRPr="00F54C02">
        <w:rPr>
          <w:rFonts w:ascii="Garamond" w:hAnsi="Garamond"/>
        </w:rPr>
        <w:t xml:space="preserve"> Roughly speaking, endurantism is the view that objects persist through time by being </w:t>
      </w:r>
      <w:r w:rsidR="001A238E">
        <w:rPr>
          <w:rFonts w:ascii="Garamond" w:hAnsi="Garamond"/>
        </w:rPr>
        <w:t>‘</w:t>
      </w:r>
      <w:r w:rsidR="002A3241" w:rsidRPr="00F54C02">
        <w:rPr>
          <w:rFonts w:ascii="Garamond" w:hAnsi="Garamond"/>
        </w:rPr>
        <w:t>w</w:t>
      </w:r>
      <w:r w:rsidR="002A3241" w:rsidRPr="00BA3BF4">
        <w:rPr>
          <w:rFonts w:ascii="Garamond" w:hAnsi="Garamond"/>
        </w:rPr>
        <w:t>holly</w:t>
      </w:r>
      <w:r w:rsidR="001A238E">
        <w:rPr>
          <w:rFonts w:ascii="Garamond" w:hAnsi="Garamond"/>
        </w:rPr>
        <w:t>’</w:t>
      </w:r>
      <w:r w:rsidR="002A3241" w:rsidRPr="00BA3BF4">
        <w:rPr>
          <w:rFonts w:ascii="Garamond" w:hAnsi="Garamond"/>
        </w:rPr>
        <w:t xml:space="preserve"> or </w:t>
      </w:r>
      <w:r w:rsidR="001A238E">
        <w:rPr>
          <w:rFonts w:ascii="Garamond" w:hAnsi="Garamond"/>
        </w:rPr>
        <w:t>‘</w:t>
      </w:r>
      <w:r w:rsidR="002A3241" w:rsidRPr="00BA3BF4">
        <w:rPr>
          <w:rFonts w:ascii="Garamond" w:hAnsi="Garamond"/>
        </w:rPr>
        <w:t>entirely</w:t>
      </w:r>
      <w:r w:rsidR="001A238E">
        <w:rPr>
          <w:rFonts w:ascii="Garamond" w:hAnsi="Garamond"/>
        </w:rPr>
        <w:t>’</w:t>
      </w:r>
      <w:r w:rsidR="002A3241" w:rsidRPr="00BA3BF4">
        <w:rPr>
          <w:rFonts w:ascii="Garamond" w:hAnsi="Garamond"/>
        </w:rPr>
        <w:t xml:space="preserve"> located at one time, and then wholly located at another time, </w:t>
      </w:r>
      <w:r w:rsidR="00953652" w:rsidRPr="00BA3BF4">
        <w:rPr>
          <w:rFonts w:ascii="Garamond" w:hAnsi="Garamond"/>
        </w:rPr>
        <w:t xml:space="preserve">and then wholly located at a third time </w:t>
      </w:r>
      <w:r w:rsidR="008277B5" w:rsidRPr="00BA3BF4">
        <w:rPr>
          <w:rFonts w:ascii="Garamond" w:hAnsi="Garamond"/>
        </w:rPr>
        <w:t>(</w:t>
      </w:r>
      <w:r w:rsidR="002A3241" w:rsidRPr="00BA3BF4">
        <w:rPr>
          <w:rFonts w:ascii="Garamond" w:hAnsi="Garamond"/>
        </w:rPr>
        <w:t>and so on</w:t>
      </w:r>
      <w:r w:rsidR="008277B5" w:rsidRPr="005F572C">
        <w:rPr>
          <w:rFonts w:ascii="Garamond" w:hAnsi="Garamond"/>
        </w:rPr>
        <w:t>)</w:t>
      </w:r>
      <w:r w:rsidR="002A3241" w:rsidRPr="00351BA8">
        <w:rPr>
          <w:rFonts w:ascii="Garamond" w:hAnsi="Garamond"/>
        </w:rPr>
        <w:t xml:space="preserve">. On this view </w:t>
      </w:r>
      <w:r w:rsidR="002A3241" w:rsidRPr="00351BA8">
        <w:rPr>
          <w:rFonts w:ascii="Garamond" w:hAnsi="Garamond"/>
        </w:rPr>
        <w:lastRenderedPageBreak/>
        <w:t xml:space="preserve">persisting </w:t>
      </w:r>
      <w:r w:rsidR="00C132EF" w:rsidRPr="00104CAC">
        <w:rPr>
          <w:rFonts w:ascii="Garamond" w:hAnsi="Garamond"/>
        </w:rPr>
        <w:t xml:space="preserve">objects are </w:t>
      </w:r>
      <w:r w:rsidR="002A3241" w:rsidRPr="008E1105">
        <w:rPr>
          <w:rFonts w:ascii="Garamond" w:hAnsi="Garamond"/>
        </w:rPr>
        <w:t>three-dimensional</w:t>
      </w:r>
      <w:r w:rsidR="00C132EF" w:rsidRPr="00F54C02">
        <w:rPr>
          <w:rStyle w:val="FootnoteReference"/>
          <w:rFonts w:ascii="Garamond" w:hAnsi="Garamond"/>
        </w:rPr>
        <w:footnoteReference w:id="3"/>
      </w:r>
      <w:r w:rsidR="00CD4D08" w:rsidRPr="00F54C02">
        <w:rPr>
          <w:rFonts w:ascii="Garamond" w:hAnsi="Garamond"/>
        </w:rPr>
        <w:t xml:space="preserve"> and are multiply located throughout time.</w:t>
      </w:r>
      <w:r w:rsidR="007E7B4B">
        <w:rPr>
          <w:rStyle w:val="FootnoteReference"/>
          <w:rFonts w:ascii="Garamond" w:hAnsi="Garamond"/>
        </w:rPr>
        <w:footnoteReference w:id="4"/>
      </w:r>
      <w:r w:rsidR="00CD4D08" w:rsidRPr="00F54C02">
        <w:rPr>
          <w:rFonts w:ascii="Garamond" w:hAnsi="Garamond"/>
        </w:rPr>
        <w:t xml:space="preserve"> </w:t>
      </w:r>
      <w:r w:rsidR="002A3241" w:rsidRPr="00227F84">
        <w:rPr>
          <w:rFonts w:ascii="Garamond" w:hAnsi="Garamond"/>
        </w:rPr>
        <w:t xml:space="preserve">By </w:t>
      </w:r>
      <w:r w:rsidR="002A3241" w:rsidRPr="00157DEF">
        <w:rPr>
          <w:rFonts w:ascii="Garamond" w:hAnsi="Garamond"/>
        </w:rPr>
        <w:t>contrast, according to perdurantists</w:t>
      </w:r>
      <w:r w:rsidR="002A3241" w:rsidRPr="00876387">
        <w:rPr>
          <w:rFonts w:ascii="Garamond" w:hAnsi="Garamond"/>
        </w:rPr>
        <w:t xml:space="preserve"> objects are </w:t>
      </w:r>
      <w:r w:rsidR="00C132EF" w:rsidRPr="00BA3BF4">
        <w:rPr>
          <w:rFonts w:ascii="Garamond" w:hAnsi="Garamond"/>
        </w:rPr>
        <w:t>four-d</w:t>
      </w:r>
      <w:r w:rsidR="00423A57" w:rsidRPr="00BA3BF4">
        <w:rPr>
          <w:rFonts w:ascii="Garamond" w:hAnsi="Garamond"/>
        </w:rPr>
        <w:t>imensional, having three spatial dimensions and one temporal dimension.</w:t>
      </w:r>
      <w:r w:rsidR="00C132EF" w:rsidRPr="00104CAC">
        <w:rPr>
          <w:rFonts w:ascii="Garamond" w:hAnsi="Garamond"/>
        </w:rPr>
        <w:t xml:space="preserve"> They are extended along the temporal dimension by being composed of various short-lived objects, the temporal parts of the four-</w:t>
      </w:r>
      <w:r w:rsidR="00C132EF" w:rsidRPr="008E1105">
        <w:rPr>
          <w:rFonts w:ascii="Garamond" w:hAnsi="Garamond"/>
        </w:rPr>
        <w:t>dimension</w:t>
      </w:r>
      <w:r w:rsidR="00C132EF" w:rsidRPr="00F54C02">
        <w:rPr>
          <w:rFonts w:ascii="Garamond" w:hAnsi="Garamond"/>
        </w:rPr>
        <w:t>al object in question.</w:t>
      </w:r>
      <w:r w:rsidR="006740D4" w:rsidRPr="00F54C02">
        <w:rPr>
          <w:rStyle w:val="FootnoteReference"/>
          <w:rFonts w:ascii="Garamond" w:hAnsi="Garamond"/>
        </w:rPr>
        <w:footnoteReference w:id="5"/>
      </w:r>
      <w:r w:rsidR="00C132EF" w:rsidRPr="00F54C02">
        <w:rPr>
          <w:rFonts w:ascii="Garamond" w:hAnsi="Garamond"/>
        </w:rPr>
        <w:t xml:space="preserve"> So while </w:t>
      </w:r>
      <w:r w:rsidR="00C132EF" w:rsidRPr="009161F6">
        <w:rPr>
          <w:rFonts w:ascii="Garamond" w:hAnsi="Garamond"/>
          <w:i/>
          <w:iCs/>
        </w:rPr>
        <w:t>all</w:t>
      </w:r>
      <w:r w:rsidR="00C132EF" w:rsidRPr="00F54C02">
        <w:rPr>
          <w:rFonts w:ascii="Garamond" w:hAnsi="Garamond"/>
        </w:rPr>
        <w:t xml:space="preserve"> of an enduring object is located at each </w:t>
      </w:r>
      <w:r w:rsidR="00DC66B7">
        <w:rPr>
          <w:rFonts w:ascii="Garamond" w:hAnsi="Garamond"/>
        </w:rPr>
        <w:t>time</w:t>
      </w:r>
      <w:r w:rsidR="00DC66B7" w:rsidRPr="00F54C02">
        <w:rPr>
          <w:rFonts w:ascii="Garamond" w:hAnsi="Garamond"/>
        </w:rPr>
        <w:t xml:space="preserve"> </w:t>
      </w:r>
      <w:r w:rsidR="00C132EF" w:rsidRPr="00F54C02">
        <w:rPr>
          <w:rFonts w:ascii="Garamond" w:hAnsi="Garamond"/>
        </w:rPr>
        <w:t xml:space="preserve">at which it exists, only </w:t>
      </w:r>
      <w:r w:rsidR="00C132EF" w:rsidRPr="009161F6">
        <w:rPr>
          <w:rFonts w:ascii="Garamond" w:hAnsi="Garamond"/>
          <w:i/>
          <w:iCs/>
        </w:rPr>
        <w:t>some</w:t>
      </w:r>
      <w:r w:rsidR="00C132EF" w:rsidRPr="00F54C02">
        <w:rPr>
          <w:rFonts w:ascii="Garamond" w:hAnsi="Garamond"/>
        </w:rPr>
        <w:t xml:space="preserve"> (a proper part) of a perduring object is located at each time at which it exists. </w:t>
      </w:r>
    </w:p>
    <w:p w14:paraId="5DBA619A" w14:textId="77777777" w:rsidR="00AC2DC4" w:rsidRPr="00BA3BF4" w:rsidRDefault="00AC2DC4" w:rsidP="00DA505F">
      <w:pPr>
        <w:spacing w:line="360" w:lineRule="auto"/>
        <w:jc w:val="both"/>
        <w:rPr>
          <w:rFonts w:ascii="Garamond" w:hAnsi="Garamond"/>
        </w:rPr>
      </w:pPr>
    </w:p>
    <w:p w14:paraId="523F3F64" w14:textId="77777777" w:rsidR="00953652" w:rsidRPr="00F54C02" w:rsidRDefault="00C132EF" w:rsidP="00DA505F">
      <w:pPr>
        <w:spacing w:line="360" w:lineRule="auto"/>
        <w:jc w:val="both"/>
        <w:rPr>
          <w:rFonts w:ascii="Garamond" w:hAnsi="Garamond"/>
        </w:rPr>
      </w:pPr>
      <w:r w:rsidRPr="00BA3BF4">
        <w:rPr>
          <w:rFonts w:ascii="Garamond" w:hAnsi="Garamond"/>
        </w:rPr>
        <w:t xml:space="preserve">Much ink has been spilled </w:t>
      </w:r>
      <w:r w:rsidR="00953652" w:rsidRPr="005F572C">
        <w:rPr>
          <w:rFonts w:ascii="Garamond" w:hAnsi="Garamond"/>
        </w:rPr>
        <w:t>debating which of these views is correct</w:t>
      </w:r>
      <w:r w:rsidRPr="00351BA8">
        <w:rPr>
          <w:rFonts w:ascii="Garamond" w:hAnsi="Garamond"/>
        </w:rPr>
        <w:t xml:space="preserve">. </w:t>
      </w:r>
      <w:r w:rsidR="006740D4" w:rsidRPr="00104CAC">
        <w:rPr>
          <w:rFonts w:ascii="Garamond" w:hAnsi="Garamond"/>
        </w:rPr>
        <w:t xml:space="preserve">The aim of this paper is not to adjudicate </w:t>
      </w:r>
      <w:r w:rsidR="001A238E">
        <w:rPr>
          <w:rFonts w:ascii="Garamond" w:hAnsi="Garamond"/>
        </w:rPr>
        <w:t>that question</w:t>
      </w:r>
      <w:r w:rsidR="006740D4" w:rsidRPr="00104CAC">
        <w:rPr>
          <w:rFonts w:ascii="Garamond" w:hAnsi="Garamond"/>
        </w:rPr>
        <w:t xml:space="preserve">. Rather, </w:t>
      </w:r>
      <w:r w:rsidR="00B526AB" w:rsidRPr="008E1105">
        <w:rPr>
          <w:rFonts w:ascii="Garamond" w:hAnsi="Garamond"/>
        </w:rPr>
        <w:t xml:space="preserve">our aim is to investigate a particular claim that has emerged </w:t>
      </w:r>
      <w:r w:rsidR="00953652" w:rsidRPr="00F54C02">
        <w:rPr>
          <w:rFonts w:ascii="Garamond" w:hAnsi="Garamond"/>
        </w:rPr>
        <w:t>from</w:t>
      </w:r>
      <w:r w:rsidR="00B526AB" w:rsidRPr="00F54C02">
        <w:rPr>
          <w:rFonts w:ascii="Garamond" w:hAnsi="Garamond"/>
        </w:rPr>
        <w:t xml:space="preserve"> that debate: namely, that endurantism is the ‘folk friendly’ account of persistence</w:t>
      </w:r>
      <w:r w:rsidR="00953652" w:rsidRPr="00F54C02">
        <w:rPr>
          <w:rFonts w:ascii="Garamond" w:hAnsi="Garamond"/>
        </w:rPr>
        <w:t xml:space="preserve"> (w</w:t>
      </w:r>
      <w:r w:rsidR="00F02AAB" w:rsidRPr="00F54C02">
        <w:rPr>
          <w:rFonts w:ascii="Garamond" w:hAnsi="Garamond"/>
        </w:rPr>
        <w:t xml:space="preserve">e will return, </w:t>
      </w:r>
      <w:r w:rsidR="005F6804" w:rsidRPr="00F54C02">
        <w:rPr>
          <w:rFonts w:ascii="Garamond" w:hAnsi="Garamond"/>
        </w:rPr>
        <w:t>shortly</w:t>
      </w:r>
      <w:r w:rsidR="00F02AAB" w:rsidRPr="00F54C02">
        <w:rPr>
          <w:rFonts w:ascii="Garamond" w:hAnsi="Garamond"/>
        </w:rPr>
        <w:t>, to say more about how to understand that claim</w:t>
      </w:r>
      <w:r w:rsidR="00953652" w:rsidRPr="00F54C02">
        <w:rPr>
          <w:rFonts w:ascii="Garamond" w:hAnsi="Garamond"/>
        </w:rPr>
        <w:t>)</w:t>
      </w:r>
      <w:r w:rsidR="00F02AAB" w:rsidRPr="00F54C02">
        <w:rPr>
          <w:rFonts w:ascii="Garamond" w:hAnsi="Garamond"/>
        </w:rPr>
        <w:t xml:space="preserve">. </w:t>
      </w:r>
    </w:p>
    <w:p w14:paraId="5F6FAF20" w14:textId="77777777" w:rsidR="00BA42D8" w:rsidRPr="00F54C02" w:rsidRDefault="00BA42D8" w:rsidP="00DA505F">
      <w:pPr>
        <w:spacing w:line="360" w:lineRule="auto"/>
        <w:jc w:val="both"/>
        <w:rPr>
          <w:rFonts w:ascii="Garamond" w:hAnsi="Garamond"/>
        </w:rPr>
      </w:pPr>
    </w:p>
    <w:p w14:paraId="5A9E499F" w14:textId="77777777" w:rsidR="00BA42D8" w:rsidRPr="00283CE2" w:rsidRDefault="00BA42D8" w:rsidP="00DA505F">
      <w:pPr>
        <w:spacing w:line="360" w:lineRule="auto"/>
        <w:jc w:val="both"/>
        <w:rPr>
          <w:rFonts w:ascii="Garamond" w:hAnsi="Garamond"/>
        </w:rPr>
      </w:pPr>
      <w:r w:rsidRPr="00F54C02">
        <w:rPr>
          <w:rFonts w:ascii="Garamond" w:hAnsi="Garamond"/>
        </w:rPr>
        <w:t xml:space="preserve">Whatever exactly the claim amounts to, </w:t>
      </w:r>
      <w:r w:rsidR="00097C7A" w:rsidRPr="00F54C02">
        <w:rPr>
          <w:rFonts w:ascii="Garamond" w:hAnsi="Garamond"/>
        </w:rPr>
        <w:t xml:space="preserve">something like it has been made by a variety of authors. Benovsky (2015 p 689) notes that </w:t>
      </w:r>
      <w:r w:rsidR="00176322">
        <w:rPr>
          <w:rFonts w:ascii="Garamond" w:hAnsi="Garamond"/>
        </w:rPr>
        <w:t>endurantism</w:t>
      </w:r>
      <w:r w:rsidR="00176322" w:rsidRPr="00F54C02">
        <w:rPr>
          <w:rFonts w:ascii="Garamond" w:hAnsi="Garamond"/>
        </w:rPr>
        <w:t xml:space="preserve"> </w:t>
      </w:r>
      <w:r w:rsidR="00097C7A" w:rsidRPr="00F54C02">
        <w:rPr>
          <w:rFonts w:ascii="Garamond" w:hAnsi="Garamond"/>
        </w:rPr>
        <w:t>is often claimed to be “the ‘intuitive’ or the’ common sense’ view, contrary to perdurantism” And likewise, Daniels (2017, p 269) holds that ‘endurantism is often taken to be the intuitive theory of persistence.”</w:t>
      </w:r>
      <w:r w:rsidR="0093363E" w:rsidRPr="00F54C02">
        <w:rPr>
          <w:rFonts w:ascii="Garamond" w:hAnsi="Garamond"/>
        </w:rPr>
        <w:t xml:space="preserve"> Carrol (2011 p 359) takes the view to be </w:t>
      </w:r>
      <w:r w:rsidR="00D25A11">
        <w:rPr>
          <w:rFonts w:ascii="Garamond" w:hAnsi="Garamond"/>
        </w:rPr>
        <w:t>“</w:t>
      </w:r>
      <w:r w:rsidR="0093363E" w:rsidRPr="00F54C02">
        <w:rPr>
          <w:rFonts w:ascii="Garamond" w:hAnsi="Garamond"/>
        </w:rPr>
        <w:t xml:space="preserve">just so much common sense” and Paul (p 586) says that it is “the more natural view, capturing at least some of the content of our pre-theoretic intuitions.” In turn, Crane (2012 p 313) says that endurantism provides “a more natural and intuitive picture of how objects persist through time, a picture worth retaining if possible.” </w:t>
      </w:r>
      <w:r w:rsidR="00097C7A" w:rsidRPr="00F54C02">
        <w:rPr>
          <w:rFonts w:ascii="Garamond" w:hAnsi="Garamond"/>
        </w:rPr>
        <w:t xml:space="preserve"> Scholl says that endurance “may strike </w:t>
      </w:r>
      <w:r w:rsidR="0093363E" w:rsidRPr="00F54C02">
        <w:rPr>
          <w:rFonts w:ascii="Garamond" w:hAnsi="Garamond"/>
        </w:rPr>
        <w:t>many</w:t>
      </w:r>
      <w:r w:rsidR="00097C7A" w:rsidRPr="00F54C02">
        <w:rPr>
          <w:rFonts w:ascii="Garamond" w:hAnsi="Garamond"/>
        </w:rPr>
        <w:t xml:space="preserve"> readers as much </w:t>
      </w:r>
      <w:r w:rsidR="00D25A11">
        <w:rPr>
          <w:rFonts w:ascii="Garamond" w:hAnsi="Garamond"/>
        </w:rPr>
        <w:t xml:space="preserve">more </w:t>
      </w:r>
      <w:r w:rsidR="00097C7A" w:rsidRPr="00F54C02">
        <w:rPr>
          <w:rFonts w:ascii="Garamond" w:hAnsi="Garamond"/>
        </w:rPr>
        <w:t>natural and compelling than perdurance [because it is] more closely matched to the actual way in which we experience the world” (2007 p 583).</w:t>
      </w:r>
      <w:r w:rsidR="0093363E" w:rsidRPr="00F54C02">
        <w:rPr>
          <w:rStyle w:val="FootnoteReference"/>
          <w:rFonts w:ascii="Garamond" w:hAnsi="Garamond"/>
        </w:rPr>
        <w:footnoteReference w:id="6"/>
      </w:r>
      <w:r w:rsidR="00283CE2">
        <w:rPr>
          <w:rFonts w:ascii="Garamond" w:hAnsi="Garamond"/>
        </w:rPr>
        <w:t xml:space="preserve"> In a similar vein, Gibson and Pooley </w:t>
      </w:r>
      <w:r w:rsidR="00FC38CD">
        <w:rPr>
          <w:rFonts w:ascii="Garamond" w:hAnsi="Garamond"/>
        </w:rPr>
        <w:t xml:space="preserve">(2006, p. 158) </w:t>
      </w:r>
      <w:r w:rsidR="00283CE2">
        <w:rPr>
          <w:rFonts w:ascii="Garamond" w:hAnsi="Garamond"/>
        </w:rPr>
        <w:t xml:space="preserve">remark that “there is at least a </w:t>
      </w:r>
      <w:r w:rsidR="00283CE2">
        <w:rPr>
          <w:rFonts w:ascii="Garamond" w:hAnsi="Garamond"/>
          <w:i/>
          <w:iCs/>
        </w:rPr>
        <w:t>prima facie</w:t>
      </w:r>
      <w:r w:rsidR="00283CE2">
        <w:rPr>
          <w:rFonts w:ascii="Garamond" w:hAnsi="Garamond"/>
        </w:rPr>
        <w:t xml:space="preserve"> tension between the perdurantist account of persisting objects and our experience of such objec</w:t>
      </w:r>
      <w:r w:rsidR="00FC38CD">
        <w:rPr>
          <w:rFonts w:ascii="Garamond" w:hAnsi="Garamond"/>
        </w:rPr>
        <w:t xml:space="preserve">ts.” </w:t>
      </w:r>
    </w:p>
    <w:p w14:paraId="057B414A" w14:textId="77777777" w:rsidR="00BA3BF4" w:rsidRDefault="00BA3BF4" w:rsidP="00DA505F">
      <w:pPr>
        <w:spacing w:line="360" w:lineRule="auto"/>
        <w:jc w:val="both"/>
        <w:rPr>
          <w:rFonts w:ascii="Garamond" w:hAnsi="Garamond"/>
        </w:rPr>
      </w:pPr>
    </w:p>
    <w:p w14:paraId="64847644" w14:textId="77777777" w:rsidR="00BA3BF4" w:rsidRDefault="00BA3BF4" w:rsidP="00DA505F">
      <w:pPr>
        <w:spacing w:line="360" w:lineRule="auto"/>
        <w:jc w:val="both"/>
        <w:rPr>
          <w:rFonts w:ascii="Garamond" w:hAnsi="Garamond"/>
        </w:rPr>
      </w:pPr>
      <w:r>
        <w:rPr>
          <w:rFonts w:ascii="Garamond" w:hAnsi="Garamond"/>
        </w:rPr>
        <w:lastRenderedPageBreak/>
        <w:t xml:space="preserve">These quotes suggest two ways we might spell out the idea that endurantism is the folk friendly view of persistence. The first of these is in terms of a claim about belief: </w:t>
      </w:r>
    </w:p>
    <w:p w14:paraId="48BA0C5C" w14:textId="77777777" w:rsidR="00BA3BF4" w:rsidRDefault="00BA3BF4" w:rsidP="00DA505F">
      <w:pPr>
        <w:spacing w:line="360" w:lineRule="auto"/>
        <w:jc w:val="both"/>
        <w:rPr>
          <w:rFonts w:ascii="Garamond" w:hAnsi="Garamond"/>
        </w:rPr>
      </w:pPr>
    </w:p>
    <w:p w14:paraId="2478F05A" w14:textId="77777777" w:rsidR="00BA3BF4" w:rsidRPr="0083175E" w:rsidRDefault="00BA3BF4" w:rsidP="00DA505F">
      <w:pPr>
        <w:spacing w:line="360" w:lineRule="auto"/>
        <w:jc w:val="both"/>
        <w:rPr>
          <w:rFonts w:ascii="Garamond" w:hAnsi="Garamond"/>
        </w:rPr>
      </w:pPr>
      <w:r w:rsidRPr="0083175E">
        <w:rPr>
          <w:rFonts w:ascii="Garamond" w:hAnsi="Garamond"/>
          <w:i/>
        </w:rPr>
        <w:t>Belief Claim:</w:t>
      </w:r>
      <w:r w:rsidRPr="0083175E">
        <w:rPr>
          <w:rFonts w:ascii="Garamond" w:hAnsi="Garamond"/>
        </w:rPr>
        <w:t xml:space="preserve"> The folk believe (perhaps tacitly) that persisting objects endure. </w:t>
      </w:r>
    </w:p>
    <w:p w14:paraId="4EA978BF" w14:textId="77777777" w:rsidR="00BA3BF4" w:rsidRPr="0083175E" w:rsidRDefault="00BA3BF4" w:rsidP="00DA505F">
      <w:pPr>
        <w:spacing w:line="360" w:lineRule="auto"/>
        <w:jc w:val="both"/>
        <w:rPr>
          <w:rFonts w:ascii="Garamond" w:hAnsi="Garamond"/>
        </w:rPr>
      </w:pPr>
    </w:p>
    <w:p w14:paraId="568A1F3C" w14:textId="77777777" w:rsidR="00BA3BF4" w:rsidRDefault="00BA3BF4" w:rsidP="00DA505F">
      <w:pPr>
        <w:spacing w:line="360" w:lineRule="auto"/>
        <w:jc w:val="both"/>
        <w:rPr>
          <w:rFonts w:ascii="Garamond" w:hAnsi="Garamond"/>
        </w:rPr>
      </w:pPr>
      <w:r w:rsidRPr="0083175E">
        <w:rPr>
          <w:rFonts w:ascii="Garamond" w:hAnsi="Garamond"/>
        </w:rPr>
        <w:t xml:space="preserve">If so, we’ll say that endurantism is the </w:t>
      </w:r>
      <w:r w:rsidRPr="0083175E">
        <w:rPr>
          <w:rFonts w:ascii="Garamond" w:hAnsi="Garamond"/>
          <w:i/>
        </w:rPr>
        <w:t>doxastically</w:t>
      </w:r>
      <w:r w:rsidRPr="0083175E">
        <w:rPr>
          <w:rFonts w:ascii="Garamond" w:hAnsi="Garamond"/>
        </w:rPr>
        <w:t xml:space="preserve"> folk friendly view of persistence. </w:t>
      </w:r>
    </w:p>
    <w:p w14:paraId="0BDD3790" w14:textId="77777777" w:rsidR="00BA3BF4" w:rsidRDefault="00BA3BF4" w:rsidP="00DA505F">
      <w:pPr>
        <w:spacing w:line="360" w:lineRule="auto"/>
        <w:jc w:val="both"/>
        <w:rPr>
          <w:rFonts w:ascii="Garamond" w:hAnsi="Garamond"/>
        </w:rPr>
      </w:pPr>
    </w:p>
    <w:p w14:paraId="40A93EF8" w14:textId="77777777" w:rsidR="00BA3BF4" w:rsidRPr="0083175E" w:rsidRDefault="00BA3BF4" w:rsidP="00DA505F">
      <w:pPr>
        <w:spacing w:line="360" w:lineRule="auto"/>
        <w:jc w:val="both"/>
        <w:rPr>
          <w:rFonts w:ascii="Garamond" w:hAnsi="Garamond"/>
        </w:rPr>
      </w:pPr>
      <w:r>
        <w:rPr>
          <w:rFonts w:ascii="Garamond" w:hAnsi="Garamond"/>
        </w:rPr>
        <w:t xml:space="preserve">A second way in which endurantism could be the folk friendly view of persistence is hinted at by Scholl. It is the idea that the world seems to us, in experience, to be one in which objects endure. </w:t>
      </w:r>
      <w:r w:rsidR="00F30119">
        <w:rPr>
          <w:rFonts w:ascii="Garamond" w:hAnsi="Garamond"/>
        </w:rPr>
        <w:t xml:space="preserve">This is a claim about experience: </w:t>
      </w:r>
    </w:p>
    <w:p w14:paraId="37E177A7" w14:textId="77777777" w:rsidR="00BA3BF4" w:rsidRPr="0083175E" w:rsidRDefault="00BA3BF4" w:rsidP="00DA505F">
      <w:pPr>
        <w:spacing w:line="360" w:lineRule="auto"/>
        <w:jc w:val="both"/>
        <w:rPr>
          <w:rFonts w:ascii="Garamond" w:hAnsi="Garamond"/>
        </w:rPr>
      </w:pPr>
    </w:p>
    <w:p w14:paraId="5FB8070D" w14:textId="77777777" w:rsidR="00BA3BF4" w:rsidRPr="0083175E" w:rsidRDefault="00BA3BF4" w:rsidP="00DA505F">
      <w:pPr>
        <w:spacing w:line="360" w:lineRule="auto"/>
        <w:jc w:val="both"/>
        <w:rPr>
          <w:rFonts w:ascii="Garamond" w:hAnsi="Garamond"/>
        </w:rPr>
      </w:pPr>
      <w:r w:rsidRPr="0083175E">
        <w:rPr>
          <w:rFonts w:ascii="Garamond" w:hAnsi="Garamond"/>
          <w:i/>
        </w:rPr>
        <w:t>Phenomenal Claim:</w:t>
      </w:r>
      <w:r w:rsidRPr="0083175E">
        <w:rPr>
          <w:rFonts w:ascii="Garamond" w:hAnsi="Garamond"/>
        </w:rPr>
        <w:t xml:space="preserve"> We have a phenomenology as of objects enduring.</w:t>
      </w:r>
    </w:p>
    <w:p w14:paraId="31F35F35" w14:textId="77777777" w:rsidR="00BA3BF4" w:rsidRPr="0083175E" w:rsidRDefault="00BA3BF4" w:rsidP="00DA505F">
      <w:pPr>
        <w:spacing w:line="360" w:lineRule="auto"/>
        <w:jc w:val="both"/>
        <w:rPr>
          <w:rFonts w:ascii="Garamond" w:hAnsi="Garamond"/>
        </w:rPr>
      </w:pPr>
    </w:p>
    <w:p w14:paraId="609833CB" w14:textId="77777777" w:rsidR="00BA3BF4" w:rsidRPr="0083175E" w:rsidRDefault="00905C1D" w:rsidP="00DA505F">
      <w:pPr>
        <w:spacing w:line="360" w:lineRule="auto"/>
        <w:jc w:val="both"/>
        <w:rPr>
          <w:rFonts w:ascii="Garamond" w:hAnsi="Garamond"/>
        </w:rPr>
      </w:pPr>
      <w:r>
        <w:rPr>
          <w:rFonts w:ascii="Garamond" w:hAnsi="Garamond"/>
        </w:rPr>
        <w:t>As we will understand it</w:t>
      </w:r>
      <w:r w:rsidR="00BA3BF4" w:rsidRPr="0083175E">
        <w:rPr>
          <w:rFonts w:ascii="Garamond" w:hAnsi="Garamond"/>
        </w:rPr>
        <w:t xml:space="preserve">, this is to say that it seems to us, in perceptual experience, as though persisting objects endure. We take this to be a claim about the </w:t>
      </w:r>
      <w:r w:rsidR="00BA3BF4" w:rsidRPr="0083175E">
        <w:rPr>
          <w:rFonts w:ascii="Garamond" w:hAnsi="Garamond"/>
          <w:i/>
        </w:rPr>
        <w:t>content</w:t>
      </w:r>
      <w:r w:rsidR="00BA3BF4" w:rsidRPr="0083175E">
        <w:rPr>
          <w:rFonts w:ascii="Garamond" w:hAnsi="Garamond"/>
        </w:rPr>
        <w:t xml:space="preserve"> (rather than just the character, if you think the latter is not simply a function of the former) of the mental state in question: namely that its perceptual content represents (persisting) objects as enduring. </w:t>
      </w:r>
      <w:r w:rsidR="00F6518F">
        <w:rPr>
          <w:rFonts w:ascii="Garamond" w:hAnsi="Garamond"/>
        </w:rPr>
        <w:t xml:space="preserve">The idea, then, is that we have perceptual experiences of persisting objects, and in having those experiences we not only represent that some object—say Annie—persists, </w:t>
      </w:r>
      <w:r w:rsidR="00D25A11">
        <w:rPr>
          <w:rFonts w:ascii="Garamond" w:hAnsi="Garamond"/>
        </w:rPr>
        <w:t xml:space="preserve">i.e. </w:t>
      </w:r>
      <w:r w:rsidR="00F6518F">
        <w:rPr>
          <w:rFonts w:ascii="Garamond" w:hAnsi="Garamond"/>
        </w:rPr>
        <w:t>that she exists at multiple times, but as part of that representation we represent that Annie, who we perceive at one time, is the very same object as Annie, who we perceive at another time. So</w:t>
      </w:r>
      <w:r w:rsidR="00D25A11">
        <w:rPr>
          <w:rFonts w:ascii="Garamond" w:hAnsi="Garamond"/>
        </w:rPr>
        <w:t>,</w:t>
      </w:r>
      <w:r w:rsidR="00F6518F">
        <w:rPr>
          <w:rFonts w:ascii="Garamond" w:hAnsi="Garamond"/>
        </w:rPr>
        <w:t xml:space="preserve"> for instance, imagine tracking a moving object. Suppose you are tracking a dog running across </w:t>
      </w:r>
      <w:r w:rsidR="00D25A11">
        <w:rPr>
          <w:rFonts w:ascii="Garamond" w:hAnsi="Garamond"/>
        </w:rPr>
        <w:t xml:space="preserve">a </w:t>
      </w:r>
      <w:r w:rsidR="00F6518F">
        <w:rPr>
          <w:rFonts w:ascii="Garamond" w:hAnsi="Garamond"/>
        </w:rPr>
        <w:t>park. According to the phenomenal claim, it is part of the content of your perceptual experience</w:t>
      </w:r>
      <w:r w:rsidR="00D25A11">
        <w:rPr>
          <w:rFonts w:ascii="Garamond" w:hAnsi="Garamond"/>
        </w:rPr>
        <w:t>,</w:t>
      </w:r>
      <w:r w:rsidR="00F6518F">
        <w:rPr>
          <w:rFonts w:ascii="Garamond" w:hAnsi="Garamond"/>
        </w:rPr>
        <w:t xml:space="preserve"> as you track the dog, that you are tracking </w:t>
      </w:r>
      <w:r w:rsidR="00F6518F">
        <w:rPr>
          <w:rFonts w:ascii="Garamond" w:hAnsi="Garamond"/>
          <w:i/>
          <w:iCs/>
        </w:rPr>
        <w:t xml:space="preserve">a single thing; </w:t>
      </w:r>
      <w:r w:rsidR="00F6518F">
        <w:rPr>
          <w:rFonts w:ascii="Garamond" w:hAnsi="Garamond"/>
        </w:rPr>
        <w:t xml:space="preserve">or, if you will, that you perceiving </w:t>
      </w:r>
      <w:r w:rsidR="00F6518F" w:rsidRPr="00D9262A">
        <w:rPr>
          <w:rFonts w:ascii="Garamond" w:hAnsi="Garamond"/>
          <w:i/>
          <w:iCs/>
        </w:rPr>
        <w:t>the same thing</w:t>
      </w:r>
      <w:r w:rsidR="00F6518F">
        <w:rPr>
          <w:rFonts w:ascii="Garamond" w:hAnsi="Garamond"/>
        </w:rPr>
        <w:t xml:space="preserve"> at these different locations (where, in turn ‘a single thing’ and ‘the same thing’ are to be understood in terms of numerical identity).</w:t>
      </w:r>
      <w:r w:rsidR="001541DA">
        <w:rPr>
          <w:rFonts w:ascii="Garamond" w:hAnsi="Garamond"/>
        </w:rPr>
        <w:t xml:space="preserve"> Furthermore, it is part of your experience that </w:t>
      </w:r>
      <w:r w:rsidR="001541DA">
        <w:rPr>
          <w:rFonts w:ascii="Garamond" w:hAnsi="Garamond"/>
          <w:i/>
        </w:rPr>
        <w:t>all</w:t>
      </w:r>
      <w:r w:rsidR="001541DA">
        <w:rPr>
          <w:rFonts w:ascii="Garamond" w:hAnsi="Garamond"/>
        </w:rPr>
        <w:t xml:space="preserve"> of Annie is located at each location where she is </w:t>
      </w:r>
      <w:r w:rsidR="009161F6">
        <w:rPr>
          <w:rFonts w:ascii="Garamond" w:hAnsi="Garamond"/>
        </w:rPr>
        <w:t>perceived</w:t>
      </w:r>
      <w:r w:rsidR="001541DA">
        <w:rPr>
          <w:rFonts w:ascii="Garamond" w:hAnsi="Garamond"/>
        </w:rPr>
        <w:t>. There is no sense in which Annie is perceived to be apparently incomplete, in the way that a biscuit with a bite out of it is perceived as being incomplete.</w:t>
      </w:r>
      <w:r w:rsidR="00F6518F">
        <w:rPr>
          <w:rFonts w:ascii="Garamond" w:hAnsi="Garamond"/>
        </w:rPr>
        <w:t xml:space="preserve"> </w:t>
      </w:r>
      <w:r w:rsidR="00F1035B">
        <w:rPr>
          <w:rFonts w:ascii="Garamond" w:hAnsi="Garamond"/>
        </w:rPr>
        <w:t>If this claim is true, we will say that</w:t>
      </w:r>
      <w:r w:rsidR="00F1035B" w:rsidRPr="0083175E">
        <w:rPr>
          <w:rFonts w:ascii="Garamond" w:hAnsi="Garamond"/>
        </w:rPr>
        <w:t xml:space="preserve"> endurantism is the </w:t>
      </w:r>
      <w:r w:rsidR="00F1035B">
        <w:rPr>
          <w:rFonts w:ascii="Garamond" w:hAnsi="Garamond"/>
          <w:i/>
        </w:rPr>
        <w:t>phenomenologica</w:t>
      </w:r>
      <w:r w:rsidR="00F031F2">
        <w:rPr>
          <w:rFonts w:ascii="Garamond" w:hAnsi="Garamond"/>
          <w:i/>
        </w:rPr>
        <w:t>lly</w:t>
      </w:r>
      <w:r w:rsidR="00F1035B" w:rsidRPr="0083175E">
        <w:rPr>
          <w:rFonts w:ascii="Garamond" w:hAnsi="Garamond"/>
        </w:rPr>
        <w:t xml:space="preserve"> folk friendly view of persistence.</w:t>
      </w:r>
      <w:r w:rsidR="00104CAC">
        <w:rPr>
          <w:rStyle w:val="FootnoteReference"/>
          <w:rFonts w:ascii="Garamond" w:hAnsi="Garamond"/>
        </w:rPr>
        <w:footnoteReference w:id="7"/>
      </w:r>
    </w:p>
    <w:p w14:paraId="4A07CDC9" w14:textId="77777777" w:rsidR="00227F84" w:rsidRDefault="00227F84" w:rsidP="00DA505F">
      <w:pPr>
        <w:spacing w:line="360" w:lineRule="auto"/>
        <w:jc w:val="both"/>
        <w:rPr>
          <w:rFonts w:ascii="Garamond" w:hAnsi="Garamond"/>
        </w:rPr>
      </w:pPr>
    </w:p>
    <w:p w14:paraId="286E6619" w14:textId="77777777" w:rsidR="00227F84" w:rsidRDefault="00227F84" w:rsidP="00DA505F">
      <w:pPr>
        <w:spacing w:line="360" w:lineRule="auto"/>
        <w:jc w:val="both"/>
        <w:rPr>
          <w:rFonts w:ascii="Garamond" w:hAnsi="Garamond"/>
        </w:rPr>
      </w:pPr>
      <w:r>
        <w:rPr>
          <w:rFonts w:ascii="Garamond" w:hAnsi="Garamond"/>
        </w:rPr>
        <w:lastRenderedPageBreak/>
        <w:t>The claim that endurantism is the folk friendly view of persistence has</w:t>
      </w:r>
      <w:r w:rsidR="00064792">
        <w:rPr>
          <w:rFonts w:ascii="Garamond" w:hAnsi="Garamond"/>
        </w:rPr>
        <w:t xml:space="preserve"> </w:t>
      </w:r>
      <w:r>
        <w:rPr>
          <w:rFonts w:ascii="Garamond" w:hAnsi="Garamond"/>
        </w:rPr>
        <w:t>played a role in theorising about persistence, insofar as many philosophers suppose that it is a mark in favour of a view that it is folk friendly. As Traynor</w:t>
      </w:r>
      <w:r w:rsidR="002D14FD">
        <w:rPr>
          <w:rFonts w:ascii="Garamond" w:hAnsi="Garamond"/>
        </w:rPr>
        <w:t xml:space="preserve"> (2014)</w:t>
      </w:r>
      <w:r>
        <w:rPr>
          <w:rFonts w:ascii="Garamond" w:hAnsi="Garamond"/>
        </w:rPr>
        <w:t xml:space="preserve"> puts it, the fact that endurantism is seen as the more common</w:t>
      </w:r>
      <w:r w:rsidR="002D14FD">
        <w:rPr>
          <w:rFonts w:ascii="Garamond" w:hAnsi="Garamond"/>
        </w:rPr>
        <w:t>-</w:t>
      </w:r>
      <w:r>
        <w:rPr>
          <w:rFonts w:ascii="Garamond" w:hAnsi="Garamond"/>
        </w:rPr>
        <w:t xml:space="preserve">sense view is taken </w:t>
      </w:r>
      <w:r w:rsidR="002D14FD">
        <w:rPr>
          <w:rFonts w:ascii="Garamond" w:hAnsi="Garamond"/>
        </w:rPr>
        <w:t xml:space="preserve">by many </w:t>
      </w:r>
      <w:r>
        <w:rPr>
          <w:rFonts w:ascii="Garamond" w:hAnsi="Garamond"/>
        </w:rPr>
        <w:t>to be justification for resisting perdurantist accounts. Given this, there is reason to try to determine whether in fact endurantism is the folk friendly view of persistence it is claimed to be.</w:t>
      </w:r>
      <w:r w:rsidR="002D14FD">
        <w:rPr>
          <w:rStyle w:val="FootnoteReference"/>
          <w:rFonts w:ascii="Garamond" w:hAnsi="Garamond"/>
        </w:rPr>
        <w:footnoteReference w:id="8"/>
      </w:r>
      <w:r>
        <w:rPr>
          <w:rFonts w:ascii="Garamond" w:hAnsi="Garamond"/>
        </w:rPr>
        <w:t xml:space="preserve"> </w:t>
      </w:r>
    </w:p>
    <w:p w14:paraId="2E4F8AE6" w14:textId="77777777" w:rsidR="00227F84" w:rsidRDefault="00227F84" w:rsidP="00DA505F">
      <w:pPr>
        <w:spacing w:line="360" w:lineRule="auto"/>
        <w:jc w:val="both"/>
        <w:rPr>
          <w:rFonts w:ascii="Garamond" w:hAnsi="Garamond"/>
        </w:rPr>
      </w:pPr>
    </w:p>
    <w:p w14:paraId="3C906DC6" w14:textId="77777777" w:rsidR="00D87370" w:rsidRPr="00876387" w:rsidRDefault="00227F84" w:rsidP="00DA505F">
      <w:pPr>
        <w:spacing w:line="360" w:lineRule="auto"/>
        <w:jc w:val="both"/>
        <w:rPr>
          <w:rFonts w:ascii="Garamond" w:hAnsi="Garamond"/>
        </w:rPr>
      </w:pPr>
      <w:r>
        <w:rPr>
          <w:rFonts w:ascii="Garamond" w:hAnsi="Garamond"/>
        </w:rPr>
        <w:t>There are also other reasons to be interested in this question</w:t>
      </w:r>
      <w:r w:rsidR="009E5C0A">
        <w:rPr>
          <w:rFonts w:ascii="Garamond" w:hAnsi="Garamond"/>
        </w:rPr>
        <w:t>. T</w:t>
      </w:r>
      <w:r>
        <w:rPr>
          <w:rFonts w:ascii="Garamond" w:hAnsi="Garamond"/>
        </w:rPr>
        <w:t xml:space="preserve">he claim </w:t>
      </w:r>
      <w:r w:rsidR="00953652" w:rsidRPr="00F54C02">
        <w:rPr>
          <w:rFonts w:ascii="Garamond" w:hAnsi="Garamond"/>
        </w:rPr>
        <w:t>that endurantism is the folk friendly view of persistence (or something very much like it)</w:t>
      </w:r>
      <w:r w:rsidR="00F02AAB" w:rsidRPr="00F54C02">
        <w:rPr>
          <w:rFonts w:ascii="Garamond" w:hAnsi="Garamond"/>
        </w:rPr>
        <w:t xml:space="preserve"> has </w:t>
      </w:r>
      <w:r w:rsidR="00541916" w:rsidRPr="00F54C02">
        <w:rPr>
          <w:rFonts w:ascii="Garamond" w:hAnsi="Garamond"/>
        </w:rPr>
        <w:t xml:space="preserve">played a pivotal role in a number of </w:t>
      </w:r>
      <w:r w:rsidR="009E4B82" w:rsidRPr="001A238E">
        <w:rPr>
          <w:rFonts w:ascii="Garamond" w:hAnsi="Garamond"/>
          <w:i/>
        </w:rPr>
        <w:t>other</w:t>
      </w:r>
      <w:r w:rsidR="009E4B82">
        <w:rPr>
          <w:rFonts w:ascii="Garamond" w:hAnsi="Garamond"/>
        </w:rPr>
        <w:t xml:space="preserve"> </w:t>
      </w:r>
      <w:r w:rsidR="00541916" w:rsidRPr="00F54C02">
        <w:rPr>
          <w:rFonts w:ascii="Garamond" w:hAnsi="Garamond"/>
        </w:rPr>
        <w:t xml:space="preserve">debates in metaphysics. </w:t>
      </w:r>
      <w:r w:rsidR="009E4B82">
        <w:rPr>
          <w:rFonts w:ascii="Garamond" w:hAnsi="Garamond"/>
        </w:rPr>
        <w:t>We will focus on two of these. Consider, first, change. Hales and Johnson (p</w:t>
      </w:r>
      <w:r w:rsidR="00176322">
        <w:rPr>
          <w:rFonts w:ascii="Garamond" w:hAnsi="Garamond"/>
        </w:rPr>
        <w:t>.</w:t>
      </w:r>
      <w:r w:rsidR="009E4B82">
        <w:rPr>
          <w:rFonts w:ascii="Garamond" w:hAnsi="Garamond"/>
        </w:rPr>
        <w:t xml:space="preserve"> 498) put matters as follows. Since </w:t>
      </w:r>
      <w:r w:rsidR="009E4B82" w:rsidRPr="009E4B82">
        <w:rPr>
          <w:rFonts w:ascii="Garamond" w:hAnsi="Garamond"/>
        </w:rPr>
        <w:t xml:space="preserve">endurantism “as a </w:t>
      </w:r>
      <w:r w:rsidR="009E4B82" w:rsidRPr="001A238E">
        <w:rPr>
          <w:rFonts w:ascii="Garamond" w:hAnsi="Garamond"/>
        </w:rPr>
        <w:t>general theory of persistence is intuitively plausible…any account of change must derive from the endurantist model.”</w:t>
      </w:r>
      <w:r w:rsidR="009E4B82">
        <w:rPr>
          <w:rFonts w:ascii="Garamond" w:hAnsi="Garamond"/>
        </w:rPr>
        <w:t xml:space="preserve"> </w:t>
      </w:r>
      <w:r w:rsidR="00157DEF">
        <w:rPr>
          <w:rFonts w:ascii="Garamond" w:hAnsi="Garamond"/>
        </w:rPr>
        <w:t>An even stronger claim that is sometimes made is that change requires endurance. The idea, here, is that mere variation across a dimension is not genuine</w:t>
      </w:r>
      <w:r w:rsidR="00C73DB0">
        <w:rPr>
          <w:rFonts w:ascii="Garamond" w:hAnsi="Garamond"/>
        </w:rPr>
        <w:t xml:space="preserve"> </w:t>
      </w:r>
      <w:r w:rsidR="00157DEF">
        <w:rPr>
          <w:rFonts w:ascii="Garamond" w:hAnsi="Garamond"/>
        </w:rPr>
        <w:t xml:space="preserve">change. </w:t>
      </w:r>
      <w:r w:rsidR="00876387">
        <w:rPr>
          <w:rFonts w:ascii="Garamond" w:hAnsi="Garamond"/>
        </w:rPr>
        <w:t xml:space="preserve"> One reason to </w:t>
      </w:r>
      <w:r w:rsidR="001A238E">
        <w:rPr>
          <w:rFonts w:ascii="Garamond" w:hAnsi="Garamond"/>
        </w:rPr>
        <w:t>accept this would be if it were</w:t>
      </w:r>
      <w:r w:rsidR="00876387">
        <w:rPr>
          <w:rFonts w:ascii="Garamond" w:hAnsi="Garamond"/>
        </w:rPr>
        <w:t xml:space="preserve"> </w:t>
      </w:r>
      <w:r w:rsidR="00876387" w:rsidRPr="0083175E">
        <w:rPr>
          <w:rFonts w:ascii="Garamond" w:hAnsi="Garamond"/>
        </w:rPr>
        <w:t>part of our (folk) concept of change that endurance is necessary for change.</w:t>
      </w:r>
      <w:r w:rsidR="00876387">
        <w:rPr>
          <w:rFonts w:ascii="Garamond" w:hAnsi="Garamond"/>
        </w:rPr>
        <w:t xml:space="preserve"> </w:t>
      </w:r>
      <w:r w:rsidR="001A238E">
        <w:rPr>
          <w:rFonts w:ascii="Garamond" w:hAnsi="Garamond"/>
        </w:rPr>
        <w:t>According to this view</w:t>
      </w:r>
      <w:r w:rsidR="00876387">
        <w:rPr>
          <w:rFonts w:ascii="Garamond" w:hAnsi="Garamond"/>
        </w:rPr>
        <w:t xml:space="preserve"> </w:t>
      </w:r>
      <w:r w:rsidR="00876387" w:rsidRPr="0083175E">
        <w:rPr>
          <w:rFonts w:ascii="Garamond" w:hAnsi="Garamond"/>
        </w:rPr>
        <w:t xml:space="preserve">our concept of change </w:t>
      </w:r>
      <w:r w:rsidR="00876387" w:rsidRPr="001A238E">
        <w:rPr>
          <w:rFonts w:ascii="Garamond" w:hAnsi="Garamond"/>
          <w:i/>
        </w:rPr>
        <w:t xml:space="preserve">is a concept of enduring things that have different properties at different times. </w:t>
      </w:r>
      <w:r w:rsidR="00876387" w:rsidRPr="0083175E">
        <w:rPr>
          <w:rFonts w:ascii="Garamond" w:hAnsi="Garamond"/>
        </w:rPr>
        <w:t xml:space="preserve">Call this </w:t>
      </w:r>
      <w:r w:rsidR="00876387" w:rsidRPr="0083175E">
        <w:rPr>
          <w:rFonts w:ascii="Garamond" w:hAnsi="Garamond"/>
          <w:i/>
        </w:rPr>
        <w:t xml:space="preserve">the </w:t>
      </w:r>
      <w:r w:rsidR="00F539A1">
        <w:rPr>
          <w:rFonts w:ascii="Garamond" w:hAnsi="Garamond"/>
          <w:i/>
        </w:rPr>
        <w:t>C</w:t>
      </w:r>
      <w:r w:rsidR="00876387" w:rsidRPr="0083175E">
        <w:rPr>
          <w:rFonts w:ascii="Garamond" w:hAnsi="Garamond"/>
          <w:i/>
        </w:rPr>
        <w:t xml:space="preserve">onceptual </w:t>
      </w:r>
      <w:r w:rsidR="00F539A1">
        <w:rPr>
          <w:rFonts w:ascii="Garamond" w:hAnsi="Garamond"/>
          <w:i/>
        </w:rPr>
        <w:t>C</w:t>
      </w:r>
      <w:r w:rsidR="00356058">
        <w:rPr>
          <w:rFonts w:ascii="Garamond" w:hAnsi="Garamond"/>
          <w:i/>
        </w:rPr>
        <w:t xml:space="preserve">onnection </w:t>
      </w:r>
      <w:r w:rsidR="0085262A">
        <w:rPr>
          <w:rFonts w:ascii="Garamond" w:hAnsi="Garamond"/>
          <w:i/>
        </w:rPr>
        <w:t>Claim</w:t>
      </w:r>
      <w:r w:rsidR="0030338F" w:rsidRPr="00157DEF">
        <w:rPr>
          <w:rFonts w:ascii="Garamond" w:hAnsi="Garamond"/>
        </w:rPr>
        <w:t>.</w:t>
      </w:r>
      <w:r w:rsidR="00876387" w:rsidRPr="00F54C02">
        <w:rPr>
          <w:rStyle w:val="FootnoteReference"/>
          <w:rFonts w:ascii="Garamond" w:hAnsi="Garamond"/>
        </w:rPr>
        <w:footnoteReference w:id="9"/>
      </w:r>
      <w:r w:rsidR="00876387" w:rsidRPr="00F54C02">
        <w:rPr>
          <w:rFonts w:ascii="Garamond" w:hAnsi="Garamond"/>
        </w:rPr>
        <w:t xml:space="preserve"> </w:t>
      </w:r>
      <w:r w:rsidR="0030338F" w:rsidRPr="00157DEF">
        <w:rPr>
          <w:rFonts w:ascii="Garamond" w:hAnsi="Garamond"/>
        </w:rPr>
        <w:t xml:space="preserve"> </w:t>
      </w:r>
      <w:r w:rsidR="00AE5927">
        <w:rPr>
          <w:rFonts w:ascii="Garamond" w:hAnsi="Garamond"/>
        </w:rPr>
        <w:t xml:space="preserve">The </w:t>
      </w:r>
      <w:r w:rsidR="00F539A1">
        <w:rPr>
          <w:rFonts w:ascii="Garamond" w:hAnsi="Garamond"/>
        </w:rPr>
        <w:t>C</w:t>
      </w:r>
      <w:r w:rsidR="00AE5927">
        <w:rPr>
          <w:rFonts w:ascii="Garamond" w:hAnsi="Garamond"/>
        </w:rPr>
        <w:t xml:space="preserve">onceptual </w:t>
      </w:r>
      <w:r w:rsidR="00F539A1">
        <w:rPr>
          <w:rFonts w:ascii="Garamond" w:hAnsi="Garamond"/>
        </w:rPr>
        <w:t>C</w:t>
      </w:r>
      <w:r w:rsidR="009B60DC">
        <w:rPr>
          <w:rFonts w:ascii="Garamond" w:hAnsi="Garamond"/>
        </w:rPr>
        <w:t xml:space="preserve">onnection </w:t>
      </w:r>
      <w:r w:rsidR="0085262A">
        <w:rPr>
          <w:rFonts w:ascii="Garamond" w:hAnsi="Garamond"/>
        </w:rPr>
        <w:t xml:space="preserve">Claim </w:t>
      </w:r>
      <w:r w:rsidR="00AE5927">
        <w:rPr>
          <w:rFonts w:ascii="Garamond" w:hAnsi="Garamond"/>
        </w:rPr>
        <w:t xml:space="preserve">draws a strong connection between </w:t>
      </w:r>
      <w:r w:rsidR="006A2D8A">
        <w:rPr>
          <w:rFonts w:ascii="Garamond" w:hAnsi="Garamond"/>
        </w:rPr>
        <w:t>our concept of change</w:t>
      </w:r>
      <w:r w:rsidR="00AE5927">
        <w:rPr>
          <w:rFonts w:ascii="Garamond" w:hAnsi="Garamond"/>
        </w:rPr>
        <w:t xml:space="preserve"> and our concept of persistence. </w:t>
      </w:r>
    </w:p>
    <w:p w14:paraId="0BD02511" w14:textId="77777777" w:rsidR="00F151D9" w:rsidRPr="00876387" w:rsidRDefault="00F151D9" w:rsidP="00DA505F">
      <w:pPr>
        <w:spacing w:line="360" w:lineRule="auto"/>
        <w:jc w:val="both"/>
        <w:rPr>
          <w:rFonts w:ascii="Garamond" w:hAnsi="Garamond"/>
        </w:rPr>
      </w:pPr>
    </w:p>
    <w:p w14:paraId="4B2AB260" w14:textId="77777777" w:rsidR="009D7479" w:rsidRPr="00876387" w:rsidRDefault="00F151D9" w:rsidP="00DA505F">
      <w:pPr>
        <w:spacing w:line="360" w:lineRule="auto"/>
        <w:jc w:val="both"/>
        <w:rPr>
          <w:rFonts w:ascii="Garamond" w:hAnsi="Garamond"/>
        </w:rPr>
      </w:pPr>
      <w:r w:rsidRPr="00876387">
        <w:rPr>
          <w:rFonts w:ascii="Garamond" w:hAnsi="Garamond"/>
          <w:i/>
        </w:rPr>
        <w:t xml:space="preserve">Conceptual </w:t>
      </w:r>
      <w:r w:rsidR="005F572C">
        <w:rPr>
          <w:rFonts w:ascii="Garamond" w:hAnsi="Garamond"/>
          <w:i/>
        </w:rPr>
        <w:t>Connection</w:t>
      </w:r>
      <w:r w:rsidR="0085262A">
        <w:rPr>
          <w:rFonts w:ascii="Garamond" w:hAnsi="Garamond"/>
          <w:i/>
        </w:rPr>
        <w:t xml:space="preserve"> Claim</w:t>
      </w:r>
      <w:r w:rsidRPr="00876387">
        <w:rPr>
          <w:rFonts w:ascii="Garamond" w:hAnsi="Garamond"/>
        </w:rPr>
        <w:t xml:space="preserve">: </w:t>
      </w:r>
      <w:r w:rsidR="00B34761" w:rsidRPr="00876387">
        <w:rPr>
          <w:rFonts w:ascii="Garamond" w:hAnsi="Garamond"/>
        </w:rPr>
        <w:t>It is a conceptual truth that an object, O, changes only if O endures.</w:t>
      </w:r>
    </w:p>
    <w:p w14:paraId="4009E55E" w14:textId="77777777" w:rsidR="006D16BB" w:rsidRPr="00BA3BF4" w:rsidRDefault="006D16BB" w:rsidP="00DA505F">
      <w:pPr>
        <w:spacing w:line="360" w:lineRule="auto"/>
        <w:jc w:val="both"/>
        <w:rPr>
          <w:rFonts w:ascii="Garamond" w:hAnsi="Garamond"/>
        </w:rPr>
      </w:pPr>
    </w:p>
    <w:p w14:paraId="56B10E7B" w14:textId="77777777" w:rsidR="00331E48" w:rsidRDefault="006A2D8A" w:rsidP="00DA505F">
      <w:pPr>
        <w:spacing w:line="360" w:lineRule="auto"/>
        <w:jc w:val="both"/>
        <w:rPr>
          <w:rFonts w:ascii="Garamond" w:hAnsi="Garamond"/>
        </w:rPr>
      </w:pPr>
      <w:r>
        <w:rPr>
          <w:rFonts w:ascii="Garamond" w:hAnsi="Garamond"/>
        </w:rPr>
        <w:t xml:space="preserve">If the </w:t>
      </w:r>
      <w:r w:rsidR="00F539A1">
        <w:rPr>
          <w:rFonts w:ascii="Garamond" w:hAnsi="Garamond"/>
        </w:rPr>
        <w:t>C</w:t>
      </w:r>
      <w:r>
        <w:rPr>
          <w:rFonts w:ascii="Garamond" w:hAnsi="Garamond"/>
        </w:rPr>
        <w:t xml:space="preserve">onceptual </w:t>
      </w:r>
      <w:r w:rsidR="00F539A1">
        <w:rPr>
          <w:rFonts w:ascii="Garamond" w:hAnsi="Garamond"/>
        </w:rPr>
        <w:t>C</w:t>
      </w:r>
      <w:r w:rsidR="009B60DC">
        <w:rPr>
          <w:rFonts w:ascii="Garamond" w:hAnsi="Garamond"/>
        </w:rPr>
        <w:t>onnection claim</w:t>
      </w:r>
      <w:r>
        <w:rPr>
          <w:rFonts w:ascii="Garamond" w:hAnsi="Garamond"/>
        </w:rPr>
        <w:t xml:space="preserve"> is true, then this would give us </w:t>
      </w:r>
      <w:r w:rsidR="00F539A1">
        <w:rPr>
          <w:rFonts w:ascii="Garamond" w:hAnsi="Garamond"/>
        </w:rPr>
        <w:t>further</w:t>
      </w:r>
      <w:r>
        <w:rPr>
          <w:rFonts w:ascii="Garamond" w:hAnsi="Garamond"/>
        </w:rPr>
        <w:t xml:space="preserve"> reason to reject perdurantism. The plausibility of the </w:t>
      </w:r>
      <w:r w:rsidR="00F539A1">
        <w:rPr>
          <w:rFonts w:ascii="Garamond" w:hAnsi="Garamond"/>
        </w:rPr>
        <w:t>C</w:t>
      </w:r>
      <w:r>
        <w:rPr>
          <w:rFonts w:ascii="Garamond" w:hAnsi="Garamond"/>
        </w:rPr>
        <w:t xml:space="preserve">onceptual </w:t>
      </w:r>
      <w:r w:rsidR="00F539A1">
        <w:rPr>
          <w:rFonts w:ascii="Garamond" w:hAnsi="Garamond"/>
        </w:rPr>
        <w:t>C</w:t>
      </w:r>
      <w:r w:rsidR="00540A4A">
        <w:rPr>
          <w:rFonts w:ascii="Garamond" w:hAnsi="Garamond"/>
        </w:rPr>
        <w:t>onnection claim</w:t>
      </w:r>
      <w:r>
        <w:rPr>
          <w:rFonts w:ascii="Garamond" w:hAnsi="Garamond"/>
        </w:rPr>
        <w:t xml:space="preserve">, however, clearly rests on the plausibility of the </w:t>
      </w:r>
      <w:r w:rsidR="00F539A1">
        <w:rPr>
          <w:rFonts w:ascii="Garamond" w:hAnsi="Garamond"/>
        </w:rPr>
        <w:t>B</w:t>
      </w:r>
      <w:r>
        <w:rPr>
          <w:rFonts w:ascii="Garamond" w:hAnsi="Garamond"/>
        </w:rPr>
        <w:t xml:space="preserve">elief </w:t>
      </w:r>
      <w:r w:rsidR="00F539A1">
        <w:rPr>
          <w:rFonts w:ascii="Garamond" w:hAnsi="Garamond"/>
        </w:rPr>
        <w:t>C</w:t>
      </w:r>
      <w:r>
        <w:rPr>
          <w:rFonts w:ascii="Garamond" w:hAnsi="Garamond"/>
        </w:rPr>
        <w:t>lai</w:t>
      </w:r>
      <w:r w:rsidR="00331E48">
        <w:rPr>
          <w:rFonts w:ascii="Garamond" w:hAnsi="Garamond"/>
        </w:rPr>
        <w:t xml:space="preserve">m. </w:t>
      </w:r>
      <w:r>
        <w:rPr>
          <w:rFonts w:ascii="Garamond" w:hAnsi="Garamond"/>
        </w:rPr>
        <w:t xml:space="preserve">After all, we surely do </w:t>
      </w:r>
      <w:r w:rsidR="00AC5291">
        <w:rPr>
          <w:rFonts w:ascii="Garamond" w:hAnsi="Garamond"/>
        </w:rPr>
        <w:t>believe</w:t>
      </w:r>
      <w:r>
        <w:rPr>
          <w:rFonts w:ascii="Garamond" w:hAnsi="Garamond"/>
        </w:rPr>
        <w:t xml:space="preserve"> that objects change, and </w:t>
      </w:r>
      <w:r w:rsidR="00AC5291">
        <w:rPr>
          <w:rFonts w:ascii="Garamond" w:hAnsi="Garamond"/>
        </w:rPr>
        <w:t xml:space="preserve">if the Conceptual </w:t>
      </w:r>
      <w:r w:rsidR="005F572C">
        <w:rPr>
          <w:rFonts w:ascii="Garamond" w:hAnsi="Garamond"/>
        </w:rPr>
        <w:t>Connection claim</w:t>
      </w:r>
      <w:r w:rsidR="00AC5291">
        <w:rPr>
          <w:rFonts w:ascii="Garamond" w:hAnsi="Garamond"/>
        </w:rPr>
        <w:t xml:space="preserve"> were true, this </w:t>
      </w:r>
      <w:r>
        <w:rPr>
          <w:rFonts w:ascii="Garamond" w:hAnsi="Garamond"/>
        </w:rPr>
        <w:t>could only be so if we believe that ordinary objects endure</w:t>
      </w:r>
      <w:r w:rsidR="00AC5291">
        <w:rPr>
          <w:rFonts w:ascii="Garamond" w:hAnsi="Garamond"/>
        </w:rPr>
        <w:t xml:space="preserve">. </w:t>
      </w:r>
      <w:r w:rsidR="00331E48">
        <w:rPr>
          <w:rFonts w:ascii="Garamond" w:hAnsi="Garamond"/>
        </w:rPr>
        <w:t>So</w:t>
      </w:r>
      <w:r w:rsidR="00C73DB0">
        <w:rPr>
          <w:rFonts w:ascii="Garamond" w:hAnsi="Garamond"/>
        </w:rPr>
        <w:t>,</w:t>
      </w:r>
      <w:r w:rsidR="00331E48">
        <w:rPr>
          <w:rFonts w:ascii="Garamond" w:hAnsi="Garamond"/>
        </w:rPr>
        <w:t xml:space="preserve"> whether or not the </w:t>
      </w:r>
      <w:r w:rsidR="007F57B2">
        <w:rPr>
          <w:rFonts w:ascii="Garamond" w:hAnsi="Garamond"/>
        </w:rPr>
        <w:t>C</w:t>
      </w:r>
      <w:r w:rsidR="00331E48">
        <w:rPr>
          <w:rFonts w:ascii="Garamond" w:hAnsi="Garamond"/>
        </w:rPr>
        <w:t xml:space="preserve">onceptual </w:t>
      </w:r>
      <w:r w:rsidR="007F57B2">
        <w:rPr>
          <w:rFonts w:ascii="Garamond" w:hAnsi="Garamond"/>
        </w:rPr>
        <w:t>C</w:t>
      </w:r>
      <w:r w:rsidR="005F572C">
        <w:rPr>
          <w:rFonts w:ascii="Garamond" w:hAnsi="Garamond"/>
        </w:rPr>
        <w:t>onnection claim</w:t>
      </w:r>
      <w:r w:rsidR="00331E48">
        <w:rPr>
          <w:rFonts w:ascii="Garamond" w:hAnsi="Garamond"/>
        </w:rPr>
        <w:t xml:space="preserve"> is true is hostage to the Belief Claim. This paper aims to investigate </w:t>
      </w:r>
      <w:r w:rsidR="00C73DB0">
        <w:rPr>
          <w:rFonts w:ascii="Garamond" w:hAnsi="Garamond"/>
        </w:rPr>
        <w:t xml:space="preserve">the status of </w:t>
      </w:r>
      <w:r w:rsidR="007F57B2">
        <w:rPr>
          <w:rFonts w:ascii="Garamond" w:hAnsi="Garamond"/>
        </w:rPr>
        <w:t xml:space="preserve">both </w:t>
      </w:r>
      <w:r w:rsidR="00331E48">
        <w:rPr>
          <w:rFonts w:ascii="Garamond" w:hAnsi="Garamond"/>
        </w:rPr>
        <w:t xml:space="preserve">the </w:t>
      </w:r>
      <w:r w:rsidR="00351BA8">
        <w:rPr>
          <w:rFonts w:ascii="Garamond" w:hAnsi="Garamond"/>
        </w:rPr>
        <w:t>Belief Claim</w:t>
      </w:r>
      <w:r w:rsidR="006D2198">
        <w:rPr>
          <w:rFonts w:ascii="Garamond" w:hAnsi="Garamond"/>
        </w:rPr>
        <w:t xml:space="preserve"> and </w:t>
      </w:r>
      <w:r w:rsidR="00351BA8">
        <w:rPr>
          <w:rFonts w:ascii="Garamond" w:hAnsi="Garamond"/>
        </w:rPr>
        <w:t xml:space="preserve">the Conceptual Connection claim. </w:t>
      </w:r>
    </w:p>
    <w:p w14:paraId="61855B86" w14:textId="77777777" w:rsidR="00331E48" w:rsidRDefault="00331E48" w:rsidP="00DA505F">
      <w:pPr>
        <w:spacing w:line="360" w:lineRule="auto"/>
        <w:jc w:val="both"/>
        <w:rPr>
          <w:rFonts w:ascii="Garamond" w:hAnsi="Garamond"/>
        </w:rPr>
      </w:pPr>
    </w:p>
    <w:p w14:paraId="54151186" w14:textId="77777777" w:rsidR="00331E48" w:rsidRDefault="00483D18" w:rsidP="00DA505F">
      <w:pPr>
        <w:spacing w:line="360" w:lineRule="auto"/>
        <w:jc w:val="both"/>
        <w:rPr>
          <w:rFonts w:ascii="Garamond" w:hAnsi="Garamond"/>
        </w:rPr>
      </w:pPr>
      <w:r>
        <w:rPr>
          <w:rFonts w:ascii="Garamond" w:hAnsi="Garamond"/>
        </w:rPr>
        <w:lastRenderedPageBreak/>
        <w:t xml:space="preserve">There is also another claim, in the vicinity of the </w:t>
      </w:r>
      <w:r w:rsidR="00556359">
        <w:rPr>
          <w:rFonts w:ascii="Garamond" w:hAnsi="Garamond"/>
        </w:rPr>
        <w:t>C</w:t>
      </w:r>
      <w:r>
        <w:rPr>
          <w:rFonts w:ascii="Garamond" w:hAnsi="Garamond"/>
        </w:rPr>
        <w:t>onceptual</w:t>
      </w:r>
      <w:r w:rsidR="00556359">
        <w:rPr>
          <w:rFonts w:ascii="Garamond" w:hAnsi="Garamond"/>
        </w:rPr>
        <w:t xml:space="preserve"> Connection </w:t>
      </w:r>
      <w:r>
        <w:rPr>
          <w:rFonts w:ascii="Garamond" w:hAnsi="Garamond"/>
        </w:rPr>
        <w:t xml:space="preserve">claim, that bears consideration. One might wonder whether </w:t>
      </w:r>
      <w:r w:rsidR="005F572C">
        <w:rPr>
          <w:rFonts w:ascii="Garamond" w:hAnsi="Garamond"/>
        </w:rPr>
        <w:t xml:space="preserve">there is a phenomenological connection between our experience of change and persistence. It could be, for instance, that in experiencing change, it seems to us as though we are experiencing endurance. </w:t>
      </w:r>
      <w:r w:rsidR="00F55505">
        <w:rPr>
          <w:rFonts w:ascii="Garamond" w:hAnsi="Garamond"/>
        </w:rPr>
        <w:t xml:space="preserve">There are various ways we could spell out this connection (again depending on how you think about the connection between character and content). But we will take this claim to </w:t>
      </w:r>
      <w:r w:rsidR="005A06BA">
        <w:rPr>
          <w:rFonts w:ascii="Garamond" w:hAnsi="Garamond"/>
        </w:rPr>
        <w:t xml:space="preserve">be </w:t>
      </w:r>
      <w:r w:rsidR="00F55505">
        <w:rPr>
          <w:rFonts w:ascii="Garamond" w:hAnsi="Garamond"/>
        </w:rPr>
        <w:t xml:space="preserve">the following: </w:t>
      </w:r>
    </w:p>
    <w:p w14:paraId="474E2675" w14:textId="77777777" w:rsidR="005F572C" w:rsidRDefault="005F572C" w:rsidP="00DA505F">
      <w:pPr>
        <w:spacing w:line="360" w:lineRule="auto"/>
        <w:jc w:val="both"/>
        <w:rPr>
          <w:rFonts w:ascii="Garamond" w:hAnsi="Garamond"/>
        </w:rPr>
      </w:pPr>
    </w:p>
    <w:p w14:paraId="1C263C1C" w14:textId="77777777" w:rsidR="00F55505" w:rsidRDefault="005F572C" w:rsidP="00DA505F">
      <w:pPr>
        <w:spacing w:line="360" w:lineRule="auto"/>
        <w:jc w:val="both"/>
        <w:rPr>
          <w:rFonts w:ascii="Garamond" w:hAnsi="Garamond"/>
        </w:rPr>
      </w:pPr>
      <w:r w:rsidRPr="000F7E9D">
        <w:rPr>
          <w:rFonts w:ascii="Garamond" w:hAnsi="Garamond"/>
          <w:i/>
        </w:rPr>
        <w:t>Phenomenal Connection</w:t>
      </w:r>
      <w:r w:rsidR="0085262A">
        <w:rPr>
          <w:rFonts w:ascii="Garamond" w:hAnsi="Garamond"/>
          <w:i/>
        </w:rPr>
        <w:t xml:space="preserve"> Claim</w:t>
      </w:r>
      <w:r>
        <w:rPr>
          <w:rFonts w:ascii="Garamond" w:hAnsi="Garamond"/>
        </w:rPr>
        <w:t xml:space="preserve">: </w:t>
      </w:r>
      <w:r w:rsidR="00F55505">
        <w:rPr>
          <w:rFonts w:ascii="Garamond" w:hAnsi="Garamond"/>
        </w:rPr>
        <w:t xml:space="preserve">Any perceptual experience that represents that some object O changes, thereby represents that O endures. </w:t>
      </w:r>
    </w:p>
    <w:p w14:paraId="01DCBD57" w14:textId="77777777" w:rsidR="005F572C" w:rsidRDefault="00F55505" w:rsidP="00DA505F">
      <w:pPr>
        <w:spacing w:line="360" w:lineRule="auto"/>
        <w:jc w:val="both"/>
        <w:rPr>
          <w:rFonts w:ascii="Garamond" w:hAnsi="Garamond"/>
        </w:rPr>
      </w:pPr>
      <w:r>
        <w:rPr>
          <w:rFonts w:ascii="Garamond" w:hAnsi="Garamond"/>
        </w:rPr>
        <w:t xml:space="preserve"> </w:t>
      </w:r>
    </w:p>
    <w:p w14:paraId="0C586ACE" w14:textId="77777777" w:rsidR="00483D18" w:rsidRDefault="005A06BA" w:rsidP="00DA505F">
      <w:pPr>
        <w:spacing w:line="360" w:lineRule="auto"/>
        <w:jc w:val="both"/>
        <w:rPr>
          <w:rFonts w:ascii="Garamond" w:hAnsi="Garamond"/>
        </w:rPr>
      </w:pPr>
      <w:r>
        <w:rPr>
          <w:rFonts w:ascii="Garamond" w:hAnsi="Garamond"/>
        </w:rPr>
        <w:t xml:space="preserve">Again, the </w:t>
      </w:r>
      <w:r w:rsidR="000F7E9D">
        <w:rPr>
          <w:rFonts w:ascii="Garamond" w:hAnsi="Garamond"/>
        </w:rPr>
        <w:t xml:space="preserve">truth of the </w:t>
      </w:r>
      <w:r>
        <w:rPr>
          <w:rFonts w:ascii="Garamond" w:hAnsi="Garamond"/>
        </w:rPr>
        <w:t xml:space="preserve">Phenomenal Connection </w:t>
      </w:r>
      <w:r w:rsidR="0085262A">
        <w:rPr>
          <w:rFonts w:ascii="Garamond" w:hAnsi="Garamond"/>
        </w:rPr>
        <w:t xml:space="preserve">Claim </w:t>
      </w:r>
      <w:r w:rsidR="000F7E9D">
        <w:rPr>
          <w:rFonts w:ascii="Garamond" w:hAnsi="Garamond"/>
        </w:rPr>
        <w:t>rests on the truth of</w:t>
      </w:r>
      <w:r>
        <w:rPr>
          <w:rFonts w:ascii="Garamond" w:hAnsi="Garamond"/>
        </w:rPr>
        <w:t xml:space="preserve"> the Phenomenal Claim</w:t>
      </w:r>
      <w:r w:rsidR="00BB7443">
        <w:rPr>
          <w:rFonts w:ascii="Garamond" w:hAnsi="Garamond"/>
        </w:rPr>
        <w:t xml:space="preserve">. </w:t>
      </w:r>
      <w:r w:rsidR="00E93210">
        <w:rPr>
          <w:rFonts w:ascii="Garamond" w:hAnsi="Garamond"/>
        </w:rPr>
        <w:t>We</w:t>
      </w:r>
      <w:r>
        <w:rPr>
          <w:rFonts w:ascii="Garamond" w:hAnsi="Garamond"/>
        </w:rPr>
        <w:t xml:space="preserve"> do </w:t>
      </w:r>
      <w:r w:rsidR="0081425D">
        <w:rPr>
          <w:rFonts w:ascii="Garamond" w:hAnsi="Garamond"/>
        </w:rPr>
        <w:t xml:space="preserve">have perceptual experiences that represent that objects change. But according to the Phenomenal Connection </w:t>
      </w:r>
      <w:r w:rsidR="00AA4B62">
        <w:rPr>
          <w:rFonts w:ascii="Garamond" w:hAnsi="Garamond"/>
        </w:rPr>
        <w:t xml:space="preserve">claim </w:t>
      </w:r>
      <w:r w:rsidR="0081425D">
        <w:rPr>
          <w:rFonts w:ascii="Garamond" w:hAnsi="Garamond"/>
        </w:rPr>
        <w:t xml:space="preserve">this </w:t>
      </w:r>
      <w:r w:rsidR="00AA4B62">
        <w:rPr>
          <w:rFonts w:ascii="Garamond" w:hAnsi="Garamond"/>
        </w:rPr>
        <w:t xml:space="preserve">can </w:t>
      </w:r>
      <w:r w:rsidR="0081425D">
        <w:rPr>
          <w:rFonts w:ascii="Garamond" w:hAnsi="Garamond"/>
        </w:rPr>
        <w:t>be so only if we also have perceptual experiences that represent that objects endure. So</w:t>
      </w:r>
      <w:r w:rsidR="00C73DB0">
        <w:rPr>
          <w:rFonts w:ascii="Garamond" w:hAnsi="Garamond"/>
        </w:rPr>
        <w:t>,</w:t>
      </w:r>
      <w:r w:rsidR="0081425D">
        <w:rPr>
          <w:rFonts w:ascii="Garamond" w:hAnsi="Garamond"/>
        </w:rPr>
        <w:t xml:space="preserve"> whether or not the Phenomenal Connection claim is true is hostage to the truth of the </w:t>
      </w:r>
      <w:r w:rsidR="00351BA8">
        <w:rPr>
          <w:rFonts w:ascii="Garamond" w:hAnsi="Garamond"/>
        </w:rPr>
        <w:t>Phenomenal</w:t>
      </w:r>
      <w:r w:rsidR="0081425D">
        <w:rPr>
          <w:rFonts w:ascii="Garamond" w:hAnsi="Garamond"/>
        </w:rPr>
        <w:t xml:space="preserve"> Claim. In this paper we investigate the</w:t>
      </w:r>
      <w:r w:rsidR="00351BA8">
        <w:rPr>
          <w:rFonts w:ascii="Garamond" w:hAnsi="Garamond"/>
        </w:rPr>
        <w:t xml:space="preserve"> status of </w:t>
      </w:r>
      <w:r w:rsidR="009F2A36">
        <w:rPr>
          <w:rFonts w:ascii="Garamond" w:hAnsi="Garamond"/>
        </w:rPr>
        <w:t xml:space="preserve">both </w:t>
      </w:r>
      <w:r w:rsidR="00351BA8">
        <w:rPr>
          <w:rFonts w:ascii="Garamond" w:hAnsi="Garamond"/>
        </w:rPr>
        <w:t>the</w:t>
      </w:r>
      <w:r w:rsidR="0081425D">
        <w:rPr>
          <w:rFonts w:ascii="Garamond" w:hAnsi="Garamond"/>
        </w:rPr>
        <w:t xml:space="preserve"> Phenomenal Clai</w:t>
      </w:r>
      <w:r w:rsidR="009F2A36">
        <w:rPr>
          <w:rFonts w:ascii="Garamond" w:hAnsi="Garamond"/>
        </w:rPr>
        <w:t>m and the</w:t>
      </w:r>
      <w:r w:rsidR="00351BA8">
        <w:rPr>
          <w:rFonts w:ascii="Garamond" w:hAnsi="Garamond"/>
        </w:rPr>
        <w:t xml:space="preserve"> Phenomenal Connection claim. </w:t>
      </w:r>
    </w:p>
    <w:p w14:paraId="37061D28" w14:textId="77777777" w:rsidR="006A2D8A" w:rsidRDefault="006A2D8A" w:rsidP="00DA505F">
      <w:pPr>
        <w:spacing w:line="360" w:lineRule="auto"/>
        <w:jc w:val="both"/>
        <w:rPr>
          <w:rFonts w:ascii="Garamond" w:hAnsi="Garamond"/>
        </w:rPr>
      </w:pPr>
    </w:p>
    <w:p w14:paraId="00995A79" w14:textId="77777777" w:rsidR="009E5C0A" w:rsidRDefault="001A60E2" w:rsidP="00DA505F">
      <w:pPr>
        <w:spacing w:line="360" w:lineRule="auto"/>
        <w:jc w:val="both"/>
        <w:rPr>
          <w:rFonts w:ascii="Garamond" w:hAnsi="Garamond"/>
        </w:rPr>
      </w:pPr>
      <w:r>
        <w:rPr>
          <w:rFonts w:ascii="Garamond" w:hAnsi="Garamond"/>
        </w:rPr>
        <w:t>There is one final way</w:t>
      </w:r>
      <w:r w:rsidR="00351BA8">
        <w:rPr>
          <w:rFonts w:ascii="Garamond" w:hAnsi="Garamond"/>
        </w:rPr>
        <w:t xml:space="preserve"> in which</w:t>
      </w:r>
      <w:r w:rsidR="007B4279">
        <w:rPr>
          <w:rFonts w:ascii="Garamond" w:hAnsi="Garamond"/>
        </w:rPr>
        <w:t xml:space="preserve"> the claim that endurance is the folk friendly view has been </w:t>
      </w:r>
      <w:r>
        <w:rPr>
          <w:rFonts w:ascii="Garamond" w:hAnsi="Garamond"/>
        </w:rPr>
        <w:t xml:space="preserve">put to work in </w:t>
      </w:r>
      <w:r w:rsidR="00351BA8">
        <w:rPr>
          <w:rFonts w:ascii="Garamond" w:hAnsi="Garamond"/>
        </w:rPr>
        <w:t>debate</w:t>
      </w:r>
      <w:r>
        <w:rPr>
          <w:rFonts w:ascii="Garamond" w:hAnsi="Garamond"/>
        </w:rPr>
        <w:t>s</w:t>
      </w:r>
      <w:r w:rsidR="00351BA8">
        <w:rPr>
          <w:rFonts w:ascii="Garamond" w:hAnsi="Garamond"/>
        </w:rPr>
        <w:t xml:space="preserve"> </w:t>
      </w:r>
      <w:r>
        <w:rPr>
          <w:rFonts w:ascii="Garamond" w:hAnsi="Garamond"/>
        </w:rPr>
        <w:t>with</w:t>
      </w:r>
      <w:r w:rsidR="00351BA8">
        <w:rPr>
          <w:rFonts w:ascii="Garamond" w:hAnsi="Garamond"/>
        </w:rPr>
        <w:t xml:space="preserve">in metaphysics. </w:t>
      </w:r>
      <w:r w:rsidR="00B32853" w:rsidRPr="006A203C">
        <w:rPr>
          <w:rFonts w:ascii="Garamond" w:hAnsi="Garamond"/>
        </w:rPr>
        <w:t xml:space="preserve">Many have thought that it seems to us, in experience as though time is </w:t>
      </w:r>
      <w:r w:rsidR="00B32853" w:rsidRPr="00D9262A">
        <w:rPr>
          <w:rFonts w:ascii="Garamond" w:hAnsi="Garamond"/>
          <w:i/>
        </w:rPr>
        <w:t>dynamical</w:t>
      </w:r>
      <w:r w:rsidR="00B32853" w:rsidRPr="006A203C">
        <w:rPr>
          <w:rFonts w:ascii="Garamond" w:hAnsi="Garamond"/>
        </w:rPr>
        <w:t>.</w:t>
      </w:r>
      <w:r w:rsidR="00B32853" w:rsidRPr="00F54C02">
        <w:rPr>
          <w:rStyle w:val="FootnoteReference"/>
          <w:rFonts w:ascii="Garamond" w:hAnsi="Garamond"/>
        </w:rPr>
        <w:footnoteReference w:id="10"/>
      </w:r>
      <w:r w:rsidR="00B32853" w:rsidRPr="00F54C02">
        <w:rPr>
          <w:rFonts w:ascii="Garamond" w:hAnsi="Garamond"/>
        </w:rPr>
        <w:t xml:space="preserve">  </w:t>
      </w:r>
      <w:r w:rsidR="009E5C0A">
        <w:rPr>
          <w:rFonts w:ascii="Garamond" w:hAnsi="Garamond"/>
        </w:rPr>
        <w:t xml:space="preserve">We will suppose that time is dynamical just in case some events are objectively (as opposed to merely subjectively) present, and which events those are, changes. Hence any version of the A-theory is a view on which time is dynamical, while the B-theory or C-theory are both views on which it is not. </w:t>
      </w:r>
      <w:r w:rsidR="005B58DD">
        <w:rPr>
          <w:rFonts w:ascii="Garamond" w:hAnsi="Garamond"/>
        </w:rPr>
        <w:t xml:space="preserve">If a world is dynamical we will say that it is one in which time </w:t>
      </w:r>
      <w:r w:rsidR="005B58DD" w:rsidRPr="009161F6">
        <w:rPr>
          <w:rFonts w:ascii="Garamond" w:hAnsi="Garamond"/>
          <w:i/>
          <w:iCs/>
        </w:rPr>
        <w:t>robustly</w:t>
      </w:r>
      <w:r w:rsidR="005B58DD">
        <w:rPr>
          <w:rFonts w:ascii="Garamond" w:hAnsi="Garamond"/>
        </w:rPr>
        <w:t xml:space="preserve"> passes. </w:t>
      </w:r>
    </w:p>
    <w:p w14:paraId="16307B13" w14:textId="77777777" w:rsidR="005D6454" w:rsidRDefault="005D6454" w:rsidP="00DA505F">
      <w:pPr>
        <w:spacing w:line="360" w:lineRule="auto"/>
        <w:jc w:val="both"/>
        <w:rPr>
          <w:rFonts w:ascii="Garamond" w:hAnsi="Garamond"/>
        </w:rPr>
      </w:pPr>
    </w:p>
    <w:p w14:paraId="5CEE3456" w14:textId="77777777" w:rsidR="00254F9C" w:rsidRDefault="00B32853" w:rsidP="00DA505F">
      <w:pPr>
        <w:spacing w:line="360" w:lineRule="auto"/>
        <w:jc w:val="both"/>
        <w:rPr>
          <w:rFonts w:ascii="Garamond" w:hAnsi="Garamond"/>
        </w:rPr>
      </w:pPr>
      <w:r w:rsidRPr="00F54C02">
        <w:rPr>
          <w:rFonts w:ascii="Garamond" w:hAnsi="Garamond"/>
        </w:rPr>
        <w:t>Dynamists have appealed to this apparent feature of our experience</w:t>
      </w:r>
      <w:r w:rsidR="00176322">
        <w:rPr>
          <w:rFonts w:ascii="Garamond" w:hAnsi="Garamond"/>
        </w:rPr>
        <w:t>---that time seems dynamical---</w:t>
      </w:r>
      <w:r w:rsidRPr="00F54C02">
        <w:rPr>
          <w:rFonts w:ascii="Garamond" w:hAnsi="Garamond"/>
        </w:rPr>
        <w:t>to argue in favour of dynam</w:t>
      </w:r>
      <w:r w:rsidRPr="00227F84">
        <w:rPr>
          <w:rFonts w:ascii="Garamond" w:hAnsi="Garamond"/>
        </w:rPr>
        <w:t>ism,</w:t>
      </w:r>
      <w:r w:rsidRPr="00F54C02">
        <w:rPr>
          <w:rStyle w:val="FootnoteReference"/>
          <w:rFonts w:ascii="Garamond" w:hAnsi="Garamond"/>
        </w:rPr>
        <w:footnoteReference w:id="11"/>
      </w:r>
      <w:r w:rsidRPr="00F54C02">
        <w:rPr>
          <w:rFonts w:ascii="Garamond" w:hAnsi="Garamond"/>
        </w:rPr>
        <w:t xml:space="preserve"> while non-dynamists have</w:t>
      </w:r>
      <w:r w:rsidR="008961E2" w:rsidRPr="00876387">
        <w:rPr>
          <w:rFonts w:ascii="Garamond" w:hAnsi="Garamond"/>
        </w:rPr>
        <w:t xml:space="preserve"> sometimes attempted to explain why we have experiences that are l</w:t>
      </w:r>
      <w:r w:rsidR="00BA13AA" w:rsidRPr="00876387">
        <w:rPr>
          <w:rFonts w:ascii="Garamond" w:hAnsi="Garamond"/>
        </w:rPr>
        <w:t>i</w:t>
      </w:r>
      <w:r w:rsidR="008961E2" w:rsidRPr="00876387">
        <w:rPr>
          <w:rFonts w:ascii="Garamond" w:hAnsi="Garamond"/>
        </w:rPr>
        <w:t xml:space="preserve">ke this even though time does not </w:t>
      </w:r>
      <w:r w:rsidR="008961E2" w:rsidRPr="00876387">
        <w:rPr>
          <w:rFonts w:ascii="Garamond" w:hAnsi="Garamond"/>
        </w:rPr>
        <w:lastRenderedPageBreak/>
        <w:t>robustly pass</w:t>
      </w:r>
      <w:r w:rsidR="006A203C">
        <w:rPr>
          <w:rFonts w:ascii="Garamond" w:hAnsi="Garamond"/>
        </w:rPr>
        <w:t>.</w:t>
      </w:r>
      <w:r w:rsidR="008961E2" w:rsidRPr="00F54C02">
        <w:rPr>
          <w:rStyle w:val="FootnoteReference"/>
          <w:rFonts w:ascii="Garamond" w:hAnsi="Garamond"/>
        </w:rPr>
        <w:footnoteReference w:id="12"/>
      </w:r>
      <w:r w:rsidR="008961E2" w:rsidRPr="00F54C02">
        <w:rPr>
          <w:rFonts w:ascii="Garamond" w:hAnsi="Garamond"/>
        </w:rPr>
        <w:t xml:space="preserve"> </w:t>
      </w:r>
      <w:r w:rsidR="006A203C">
        <w:rPr>
          <w:rFonts w:ascii="Garamond" w:hAnsi="Garamond"/>
        </w:rPr>
        <w:t>Still</w:t>
      </w:r>
      <w:r w:rsidR="006A203C" w:rsidRPr="00F54C02">
        <w:rPr>
          <w:rFonts w:ascii="Garamond" w:hAnsi="Garamond"/>
        </w:rPr>
        <w:t xml:space="preserve"> </w:t>
      </w:r>
      <w:r w:rsidR="008961E2" w:rsidRPr="00F54C02">
        <w:rPr>
          <w:rFonts w:ascii="Garamond" w:hAnsi="Garamond"/>
        </w:rPr>
        <w:t>others have argued that we don’t have experiences like this at all.</w:t>
      </w:r>
      <w:r w:rsidR="007D2E8B" w:rsidRPr="00F54C02">
        <w:rPr>
          <w:rStyle w:val="FootnoteReference"/>
          <w:rFonts w:ascii="Garamond" w:hAnsi="Garamond"/>
        </w:rPr>
        <w:footnoteReference w:id="13"/>
      </w:r>
      <w:r w:rsidR="008961E2" w:rsidRPr="00F54C02">
        <w:rPr>
          <w:rFonts w:ascii="Garamond" w:hAnsi="Garamond"/>
        </w:rPr>
        <w:t xml:space="preserve"> Prosser </w:t>
      </w:r>
      <w:r w:rsidR="005B1A3D" w:rsidRPr="00227F84">
        <w:rPr>
          <w:rFonts w:ascii="Garamond" w:hAnsi="Garamond"/>
        </w:rPr>
        <w:t>(2007; 2012</w:t>
      </w:r>
      <w:r w:rsidR="00F05CFB" w:rsidRPr="00227F84">
        <w:rPr>
          <w:rFonts w:ascii="Garamond" w:hAnsi="Garamond"/>
        </w:rPr>
        <w:t>; 2016</w:t>
      </w:r>
      <w:r w:rsidR="005B1A3D" w:rsidRPr="00227F84">
        <w:rPr>
          <w:rFonts w:ascii="Garamond" w:hAnsi="Garamond"/>
        </w:rPr>
        <w:t>)</w:t>
      </w:r>
      <w:r w:rsidR="006A203C">
        <w:rPr>
          <w:rFonts w:ascii="Garamond" w:hAnsi="Garamond"/>
        </w:rPr>
        <w:t xml:space="preserve"> falls into this latter camp. He argues that we are tempted to think that time seems to us to be dynamical (even though it does not seem this way at all) </w:t>
      </w:r>
      <w:r w:rsidR="00E1506A">
        <w:rPr>
          <w:rFonts w:ascii="Garamond" w:hAnsi="Garamond"/>
        </w:rPr>
        <w:t xml:space="preserve">and to believe that time is in fact dynamical, because we have </w:t>
      </w:r>
      <w:r w:rsidR="00E1506A" w:rsidRPr="00227F84">
        <w:rPr>
          <w:rFonts w:ascii="Garamond" w:hAnsi="Garamond"/>
        </w:rPr>
        <w:t>experiences as of an enduring self</w:t>
      </w:r>
      <w:r w:rsidR="00E1506A">
        <w:rPr>
          <w:rFonts w:ascii="Garamond" w:hAnsi="Garamond"/>
        </w:rPr>
        <w:t>.</w:t>
      </w:r>
      <w:r w:rsidR="0081577A">
        <w:rPr>
          <w:rFonts w:ascii="Garamond" w:hAnsi="Garamond"/>
        </w:rPr>
        <w:t xml:space="preserve"> There are two related ideas here. First, there is the idea that </w:t>
      </w:r>
      <w:r w:rsidR="00AD33F7">
        <w:rPr>
          <w:rFonts w:ascii="Garamond" w:hAnsi="Garamond"/>
        </w:rPr>
        <w:t>p</w:t>
      </w:r>
      <w:r w:rsidR="0003418B">
        <w:rPr>
          <w:rFonts w:ascii="Garamond" w:hAnsi="Garamond"/>
        </w:rPr>
        <w:t xml:space="preserve">eople who </w:t>
      </w:r>
      <w:r w:rsidR="00AA1FE5">
        <w:rPr>
          <w:rFonts w:ascii="Garamond" w:hAnsi="Garamond"/>
        </w:rPr>
        <w:t>judge that they have perceptual experiences as of time robustly passin</w:t>
      </w:r>
      <w:r w:rsidR="0081577A">
        <w:rPr>
          <w:rFonts w:ascii="Garamond" w:hAnsi="Garamond"/>
        </w:rPr>
        <w:t xml:space="preserve">g </w:t>
      </w:r>
      <w:r w:rsidR="00AA1FE5">
        <w:rPr>
          <w:rFonts w:ascii="Garamond" w:hAnsi="Garamond"/>
        </w:rPr>
        <w:t>mistake a perceptual experience as of the self enduring, for a perceptual experience as of time robustly passing.</w:t>
      </w:r>
      <w:r w:rsidR="0081577A" w:rsidRPr="00F54C02">
        <w:rPr>
          <w:rStyle w:val="FootnoteReference"/>
          <w:rFonts w:ascii="Garamond" w:hAnsi="Garamond"/>
        </w:rPr>
        <w:footnoteReference w:id="14"/>
      </w:r>
      <w:r w:rsidR="00AA1FE5">
        <w:rPr>
          <w:rFonts w:ascii="Garamond" w:hAnsi="Garamond"/>
        </w:rPr>
        <w:t xml:space="preserve"> </w:t>
      </w:r>
      <w:r w:rsidR="00254F9C">
        <w:rPr>
          <w:rFonts w:ascii="Garamond" w:hAnsi="Garamond"/>
        </w:rPr>
        <w:t xml:space="preserve"> Call this the temporal phenomenology claim: </w:t>
      </w:r>
    </w:p>
    <w:p w14:paraId="395AA192" w14:textId="77777777" w:rsidR="00254F9C" w:rsidRDefault="00254F9C" w:rsidP="00DA505F">
      <w:pPr>
        <w:spacing w:line="360" w:lineRule="auto"/>
        <w:jc w:val="both"/>
        <w:rPr>
          <w:rFonts w:ascii="Garamond" w:hAnsi="Garamond"/>
        </w:rPr>
      </w:pPr>
    </w:p>
    <w:p w14:paraId="64F5236C" w14:textId="77777777" w:rsidR="00254F9C" w:rsidRDefault="00254F9C" w:rsidP="00DA505F">
      <w:pPr>
        <w:spacing w:line="360" w:lineRule="auto"/>
        <w:jc w:val="both"/>
        <w:rPr>
          <w:rFonts w:ascii="Garamond" w:hAnsi="Garamond"/>
        </w:rPr>
      </w:pPr>
      <w:r w:rsidRPr="00BE007F">
        <w:rPr>
          <w:rFonts w:ascii="Garamond" w:hAnsi="Garamond"/>
          <w:i/>
        </w:rPr>
        <w:t>Temporal Phenomenology Claim</w:t>
      </w:r>
      <w:r>
        <w:rPr>
          <w:rFonts w:ascii="Garamond" w:hAnsi="Garamond"/>
        </w:rPr>
        <w:t xml:space="preserve">: People judge that they have perceptual experiences as of time robustly passing </w:t>
      </w:r>
      <w:r w:rsidR="009904DB">
        <w:rPr>
          <w:rFonts w:ascii="Garamond" w:hAnsi="Garamond"/>
        </w:rPr>
        <w:t>because</w:t>
      </w:r>
      <w:r>
        <w:rPr>
          <w:rFonts w:ascii="Garamond" w:hAnsi="Garamond"/>
        </w:rPr>
        <w:t xml:space="preserve"> they have perceptual experiences as of the self enduring</w:t>
      </w:r>
      <w:r w:rsidR="009904DB">
        <w:rPr>
          <w:rFonts w:ascii="Garamond" w:hAnsi="Garamond"/>
        </w:rPr>
        <w:t>.</w:t>
      </w:r>
    </w:p>
    <w:p w14:paraId="2B5CC7B8" w14:textId="77777777" w:rsidR="00254F9C" w:rsidRDefault="00254F9C" w:rsidP="00DA505F">
      <w:pPr>
        <w:spacing w:line="360" w:lineRule="auto"/>
        <w:jc w:val="both"/>
        <w:rPr>
          <w:rFonts w:ascii="Garamond" w:hAnsi="Garamond"/>
        </w:rPr>
      </w:pPr>
    </w:p>
    <w:p w14:paraId="21669D63" w14:textId="77777777" w:rsidR="000A0EFF" w:rsidRDefault="0004748B" w:rsidP="00DA505F">
      <w:pPr>
        <w:spacing w:line="360" w:lineRule="auto"/>
        <w:jc w:val="both"/>
        <w:rPr>
          <w:rFonts w:ascii="Garamond" w:hAnsi="Garamond"/>
        </w:rPr>
      </w:pPr>
      <w:r>
        <w:rPr>
          <w:rFonts w:ascii="Garamond" w:hAnsi="Garamond"/>
        </w:rPr>
        <w:t>Second, there is the idea that people come to represent time as dynamical because they</w:t>
      </w:r>
      <w:r w:rsidRPr="0004748B">
        <w:rPr>
          <w:rFonts w:ascii="Garamond" w:hAnsi="Garamond"/>
        </w:rPr>
        <w:t xml:space="preserve"> </w:t>
      </w:r>
      <w:r>
        <w:rPr>
          <w:rFonts w:ascii="Garamond" w:hAnsi="Garamond"/>
        </w:rPr>
        <w:t>mistake a perceptual experience as of the self enduring, for a perceptual experience as of time robustly passing.</w:t>
      </w:r>
      <w:r w:rsidR="000A0EFF">
        <w:rPr>
          <w:rFonts w:ascii="Garamond" w:hAnsi="Garamond"/>
        </w:rPr>
        <w:t xml:space="preserve"> </w:t>
      </w:r>
    </w:p>
    <w:p w14:paraId="78B093A3" w14:textId="77777777" w:rsidR="002E0E0D" w:rsidRDefault="002E0E0D" w:rsidP="00DA505F">
      <w:pPr>
        <w:spacing w:line="360" w:lineRule="auto"/>
        <w:jc w:val="both"/>
        <w:rPr>
          <w:rFonts w:ascii="Garamond" w:hAnsi="Garamond"/>
        </w:rPr>
      </w:pPr>
    </w:p>
    <w:p w14:paraId="291CC8A8" w14:textId="77777777" w:rsidR="00173761" w:rsidRDefault="002E0E0D" w:rsidP="00DA505F">
      <w:pPr>
        <w:spacing w:line="360" w:lineRule="auto"/>
        <w:jc w:val="both"/>
        <w:rPr>
          <w:rFonts w:ascii="Garamond" w:hAnsi="Garamond"/>
        </w:rPr>
      </w:pPr>
      <w:r w:rsidRPr="009161F6">
        <w:rPr>
          <w:rFonts w:ascii="Garamond" w:hAnsi="Garamond"/>
          <w:i/>
          <w:iCs/>
        </w:rPr>
        <w:t>Passage Explanation Claim</w:t>
      </w:r>
      <w:r>
        <w:rPr>
          <w:rFonts w:ascii="Garamond" w:hAnsi="Garamond"/>
        </w:rPr>
        <w:t>:</w:t>
      </w:r>
      <w:r w:rsidR="0003269C">
        <w:rPr>
          <w:rFonts w:ascii="Garamond" w:hAnsi="Garamond"/>
        </w:rPr>
        <w:t xml:space="preserve"> P</w:t>
      </w:r>
      <w:r>
        <w:rPr>
          <w:rFonts w:ascii="Garamond" w:hAnsi="Garamond"/>
        </w:rPr>
        <w:t>eople represent time as dynamical because</w:t>
      </w:r>
      <w:r w:rsidR="00254F9C">
        <w:rPr>
          <w:rFonts w:ascii="Garamond" w:hAnsi="Garamond"/>
        </w:rPr>
        <w:t xml:space="preserve"> they</w:t>
      </w:r>
      <w:r>
        <w:rPr>
          <w:rFonts w:ascii="Garamond" w:hAnsi="Garamond"/>
        </w:rPr>
        <w:t xml:space="preserve"> </w:t>
      </w:r>
      <w:r w:rsidR="00173761">
        <w:rPr>
          <w:rFonts w:ascii="Garamond" w:hAnsi="Garamond"/>
        </w:rPr>
        <w:t>have perceptual experiences as of an end</w:t>
      </w:r>
      <w:r w:rsidR="00D41D92">
        <w:rPr>
          <w:rFonts w:ascii="Garamond" w:hAnsi="Garamond"/>
        </w:rPr>
        <w:t>ur</w:t>
      </w:r>
      <w:r w:rsidR="00173761">
        <w:rPr>
          <w:rFonts w:ascii="Garamond" w:hAnsi="Garamond"/>
        </w:rPr>
        <w:t xml:space="preserve">ing self. </w:t>
      </w:r>
    </w:p>
    <w:p w14:paraId="504A92FF" w14:textId="77777777" w:rsidR="0003418B" w:rsidRDefault="0003418B" w:rsidP="00DA505F">
      <w:pPr>
        <w:spacing w:line="360" w:lineRule="auto"/>
        <w:jc w:val="both"/>
        <w:rPr>
          <w:rFonts w:ascii="Garamond" w:hAnsi="Garamond"/>
        </w:rPr>
      </w:pPr>
    </w:p>
    <w:p w14:paraId="57F622CB" w14:textId="77777777" w:rsidR="00202A7F" w:rsidRPr="00876387" w:rsidRDefault="00697D95" w:rsidP="00DA505F">
      <w:pPr>
        <w:spacing w:line="360" w:lineRule="auto"/>
        <w:jc w:val="both"/>
        <w:rPr>
          <w:rFonts w:ascii="Garamond" w:hAnsi="Garamond"/>
        </w:rPr>
      </w:pPr>
      <w:r>
        <w:rPr>
          <w:rFonts w:ascii="Garamond" w:hAnsi="Garamond"/>
        </w:rPr>
        <w:t xml:space="preserve">Both the Temporal Phenomenology and </w:t>
      </w:r>
      <w:r w:rsidR="007775B0">
        <w:rPr>
          <w:rFonts w:ascii="Garamond" w:hAnsi="Garamond"/>
        </w:rPr>
        <w:t>Passage Explanation</w:t>
      </w:r>
      <w:r w:rsidR="00FC17EC">
        <w:rPr>
          <w:rFonts w:ascii="Garamond" w:hAnsi="Garamond"/>
        </w:rPr>
        <w:t xml:space="preserve"> Claim</w:t>
      </w:r>
      <w:r>
        <w:rPr>
          <w:rFonts w:ascii="Garamond" w:hAnsi="Garamond"/>
        </w:rPr>
        <w:t>s</w:t>
      </w:r>
      <w:r w:rsidR="00882EFE">
        <w:rPr>
          <w:rFonts w:ascii="Garamond" w:hAnsi="Garamond"/>
        </w:rPr>
        <w:t xml:space="preserve"> </w:t>
      </w:r>
      <w:r w:rsidR="00FC17EC">
        <w:rPr>
          <w:rFonts w:ascii="Garamond" w:hAnsi="Garamond"/>
        </w:rPr>
        <w:t xml:space="preserve">rest on the </w:t>
      </w:r>
      <w:r w:rsidR="00882EFE">
        <w:rPr>
          <w:rFonts w:ascii="Garamond" w:hAnsi="Garamond"/>
        </w:rPr>
        <w:t xml:space="preserve">Phenomenal </w:t>
      </w:r>
      <w:r w:rsidR="00D41D92">
        <w:rPr>
          <w:rFonts w:ascii="Garamond" w:hAnsi="Garamond"/>
        </w:rPr>
        <w:t xml:space="preserve">Connection </w:t>
      </w:r>
      <w:r w:rsidR="00882EFE">
        <w:rPr>
          <w:rFonts w:ascii="Garamond" w:hAnsi="Garamond"/>
        </w:rPr>
        <w:t xml:space="preserve">Claim. </w:t>
      </w:r>
      <w:r w:rsidR="002734B5">
        <w:rPr>
          <w:rFonts w:ascii="Garamond" w:hAnsi="Garamond"/>
        </w:rPr>
        <w:t xml:space="preserve">If it does not seem to us, in </w:t>
      </w:r>
      <w:r w:rsidR="00C53DBF">
        <w:rPr>
          <w:rFonts w:ascii="Garamond" w:hAnsi="Garamond"/>
        </w:rPr>
        <w:t xml:space="preserve">perceptual </w:t>
      </w:r>
      <w:r w:rsidR="002734B5">
        <w:rPr>
          <w:rFonts w:ascii="Garamond" w:hAnsi="Garamond"/>
        </w:rPr>
        <w:t xml:space="preserve">experience, as though we endure, then it cannot be that this seeming explains </w:t>
      </w:r>
      <w:r w:rsidR="006443DF">
        <w:rPr>
          <w:rFonts w:ascii="Garamond" w:hAnsi="Garamond"/>
        </w:rPr>
        <w:t>why we judge that time is dynamical (Passage Explanation Claim) or why we judge that our perceptual experiences are as of time robustly passing (Temporal Phenomenology Claim)</w:t>
      </w:r>
      <w:r w:rsidR="002A6C8A">
        <w:rPr>
          <w:rFonts w:ascii="Garamond" w:hAnsi="Garamond"/>
        </w:rPr>
        <w:t>.</w:t>
      </w:r>
      <w:r w:rsidR="006443DF">
        <w:rPr>
          <w:rFonts w:ascii="Garamond" w:hAnsi="Garamond"/>
        </w:rPr>
        <w:t xml:space="preserve"> </w:t>
      </w:r>
      <w:r w:rsidR="00663629">
        <w:rPr>
          <w:rFonts w:ascii="Garamond" w:hAnsi="Garamond"/>
        </w:rPr>
        <w:t xml:space="preserve">We aim to probe both the status of the Phenomenal Claim as well as (more directly) the status of </w:t>
      </w:r>
      <w:r w:rsidR="006443DF">
        <w:rPr>
          <w:rFonts w:ascii="Garamond" w:hAnsi="Garamond"/>
        </w:rPr>
        <w:t xml:space="preserve">the Temporal Phenomenology and </w:t>
      </w:r>
      <w:r w:rsidR="006A0BCD">
        <w:rPr>
          <w:rFonts w:ascii="Garamond" w:hAnsi="Garamond"/>
        </w:rPr>
        <w:t>Passage Explanation</w:t>
      </w:r>
      <w:r w:rsidR="00663629">
        <w:rPr>
          <w:rFonts w:ascii="Garamond" w:hAnsi="Garamond"/>
        </w:rPr>
        <w:t xml:space="preserve"> Claim</w:t>
      </w:r>
      <w:r w:rsidR="006443DF">
        <w:rPr>
          <w:rFonts w:ascii="Garamond" w:hAnsi="Garamond"/>
        </w:rPr>
        <w:t>s</w:t>
      </w:r>
      <w:r w:rsidR="00663629">
        <w:rPr>
          <w:rFonts w:ascii="Garamond" w:hAnsi="Garamond"/>
        </w:rPr>
        <w:t xml:space="preserve">. </w:t>
      </w:r>
    </w:p>
    <w:p w14:paraId="18A19DA4" w14:textId="77777777" w:rsidR="00E75805" w:rsidRPr="00876387" w:rsidRDefault="00E75805" w:rsidP="00DA505F">
      <w:pPr>
        <w:spacing w:line="360" w:lineRule="auto"/>
        <w:jc w:val="both"/>
        <w:rPr>
          <w:rFonts w:ascii="Garamond" w:hAnsi="Garamond"/>
        </w:rPr>
      </w:pPr>
    </w:p>
    <w:p w14:paraId="0B295288" w14:textId="77777777" w:rsidR="00064792" w:rsidRDefault="00A90788" w:rsidP="00DA505F">
      <w:pPr>
        <w:spacing w:line="360" w:lineRule="auto"/>
        <w:jc w:val="both"/>
        <w:rPr>
          <w:rFonts w:ascii="Garamond" w:hAnsi="Garamond"/>
        </w:rPr>
      </w:pPr>
      <w:r>
        <w:rPr>
          <w:rFonts w:ascii="Garamond" w:hAnsi="Garamond"/>
        </w:rPr>
        <w:t>In all, then, we</w:t>
      </w:r>
      <w:r w:rsidRPr="00BA3BF4">
        <w:rPr>
          <w:rFonts w:ascii="Garamond" w:hAnsi="Garamond"/>
        </w:rPr>
        <w:t xml:space="preserve"> </w:t>
      </w:r>
      <w:r w:rsidR="003727DB" w:rsidRPr="00BA3BF4">
        <w:rPr>
          <w:rFonts w:ascii="Garamond" w:hAnsi="Garamond"/>
        </w:rPr>
        <w:t xml:space="preserve">aim to </w:t>
      </w:r>
      <w:r w:rsidR="00B408CE" w:rsidRPr="00BA3BF4">
        <w:rPr>
          <w:rFonts w:ascii="Garamond" w:hAnsi="Garamond"/>
        </w:rPr>
        <w:t>test</w:t>
      </w:r>
      <w:r w:rsidR="003727DB" w:rsidRPr="00BA3BF4">
        <w:rPr>
          <w:rFonts w:ascii="Garamond" w:hAnsi="Garamond"/>
        </w:rPr>
        <w:t xml:space="preserve"> </w:t>
      </w:r>
      <w:r w:rsidR="00516D86">
        <w:rPr>
          <w:rFonts w:ascii="Garamond" w:hAnsi="Garamond"/>
        </w:rPr>
        <w:t>three classes of</w:t>
      </w:r>
      <w:r w:rsidR="008E1105" w:rsidRPr="00C77455">
        <w:rPr>
          <w:rFonts w:ascii="Garamond" w:hAnsi="Garamond"/>
        </w:rPr>
        <w:t xml:space="preserve"> </w:t>
      </w:r>
      <w:r w:rsidR="00D346AE">
        <w:rPr>
          <w:rFonts w:ascii="Garamond" w:hAnsi="Garamond"/>
        </w:rPr>
        <w:t>claims</w:t>
      </w:r>
      <w:r w:rsidR="003727DB" w:rsidRPr="00C77455">
        <w:rPr>
          <w:rFonts w:ascii="Garamond" w:hAnsi="Garamond"/>
        </w:rPr>
        <w:t xml:space="preserve">. </w:t>
      </w:r>
      <w:r w:rsidR="00FD32D0">
        <w:rPr>
          <w:rFonts w:ascii="Garamond" w:hAnsi="Garamond"/>
        </w:rPr>
        <w:t xml:space="preserve">The first class </w:t>
      </w:r>
      <w:r w:rsidR="00FE3A33">
        <w:rPr>
          <w:rFonts w:ascii="Garamond" w:hAnsi="Garamond"/>
        </w:rPr>
        <w:t>of claims focuses on the</w:t>
      </w:r>
      <w:r w:rsidR="00FD32D0">
        <w:rPr>
          <w:rFonts w:ascii="Garamond" w:hAnsi="Garamond"/>
        </w:rPr>
        <w:t xml:space="preserve"> question of whether endurantism is either doxastically or phenomenologically the folk friendly view of persistence. Here, we </w:t>
      </w:r>
      <w:r w:rsidR="001D549C">
        <w:rPr>
          <w:rFonts w:ascii="Garamond" w:hAnsi="Garamond"/>
        </w:rPr>
        <w:t>aim</w:t>
      </w:r>
      <w:r w:rsidR="005B0372">
        <w:rPr>
          <w:rFonts w:ascii="Garamond" w:hAnsi="Garamond"/>
        </w:rPr>
        <w:t xml:space="preserve"> to determine whether there is any empirical basis for the</w:t>
      </w:r>
      <w:r w:rsidR="00FD32D0">
        <w:rPr>
          <w:rFonts w:ascii="Garamond" w:hAnsi="Garamond"/>
        </w:rPr>
        <w:t xml:space="preserve"> Belief Claim </w:t>
      </w:r>
      <w:r w:rsidR="005B0372">
        <w:rPr>
          <w:rFonts w:ascii="Garamond" w:hAnsi="Garamond"/>
        </w:rPr>
        <w:t xml:space="preserve">or </w:t>
      </w:r>
      <w:r w:rsidR="00E66264" w:rsidRPr="00882EFE">
        <w:rPr>
          <w:rFonts w:ascii="Garamond" w:hAnsi="Garamond"/>
        </w:rPr>
        <w:t xml:space="preserve">the </w:t>
      </w:r>
      <w:r w:rsidR="00D44792">
        <w:rPr>
          <w:rFonts w:ascii="Garamond" w:hAnsi="Garamond"/>
        </w:rPr>
        <w:t>P</w:t>
      </w:r>
      <w:r w:rsidR="00E66264" w:rsidRPr="00882EFE">
        <w:rPr>
          <w:rFonts w:ascii="Garamond" w:hAnsi="Garamond"/>
        </w:rPr>
        <w:t xml:space="preserve">henomenal </w:t>
      </w:r>
      <w:r w:rsidR="00D44792">
        <w:rPr>
          <w:rFonts w:ascii="Garamond" w:hAnsi="Garamond"/>
        </w:rPr>
        <w:t>C</w:t>
      </w:r>
      <w:r w:rsidR="00E66264" w:rsidRPr="00882EFE">
        <w:rPr>
          <w:rFonts w:ascii="Garamond" w:hAnsi="Garamond"/>
        </w:rPr>
        <w:t>laim</w:t>
      </w:r>
      <w:r w:rsidR="00D44792">
        <w:rPr>
          <w:rFonts w:ascii="Garamond" w:hAnsi="Garamond"/>
        </w:rPr>
        <w:t xml:space="preserve">. </w:t>
      </w:r>
      <w:r w:rsidR="0019297B">
        <w:rPr>
          <w:rFonts w:ascii="Garamond" w:hAnsi="Garamond"/>
        </w:rPr>
        <w:t>The examination of both claims has</w:t>
      </w:r>
      <w:r w:rsidR="0003418B">
        <w:rPr>
          <w:rFonts w:ascii="Garamond" w:hAnsi="Garamond"/>
        </w:rPr>
        <w:t xml:space="preserve"> </w:t>
      </w:r>
      <w:r w:rsidR="0003418B">
        <w:rPr>
          <w:rFonts w:ascii="Garamond" w:hAnsi="Garamond"/>
        </w:rPr>
        <w:lastRenderedPageBreak/>
        <w:t>implications for several of the other connections that have been posited between, on the one hand change and persistence and</w:t>
      </w:r>
      <w:r w:rsidR="00DC66B7">
        <w:rPr>
          <w:rFonts w:ascii="Garamond" w:hAnsi="Garamond"/>
        </w:rPr>
        <w:t>,</w:t>
      </w:r>
      <w:r w:rsidR="0003418B">
        <w:rPr>
          <w:rFonts w:ascii="Garamond" w:hAnsi="Garamond"/>
        </w:rPr>
        <w:t xml:space="preserve"> on the other </w:t>
      </w:r>
      <w:r w:rsidR="00FE3A33">
        <w:rPr>
          <w:rFonts w:ascii="Garamond" w:hAnsi="Garamond"/>
        </w:rPr>
        <w:t>hand</w:t>
      </w:r>
      <w:r w:rsidR="00DC66B7">
        <w:rPr>
          <w:rFonts w:ascii="Garamond" w:hAnsi="Garamond"/>
        </w:rPr>
        <w:t>,</w:t>
      </w:r>
      <w:r w:rsidR="00FE3A33">
        <w:rPr>
          <w:rFonts w:ascii="Garamond" w:hAnsi="Garamond"/>
        </w:rPr>
        <w:t xml:space="preserve"> </w:t>
      </w:r>
      <w:r w:rsidR="0003418B">
        <w:rPr>
          <w:rFonts w:ascii="Garamond" w:hAnsi="Garamond"/>
        </w:rPr>
        <w:t xml:space="preserve">persistence and temporal phenomenology. </w:t>
      </w:r>
      <w:r w:rsidR="00064792">
        <w:rPr>
          <w:rFonts w:ascii="Garamond" w:hAnsi="Garamond"/>
        </w:rPr>
        <w:t>If</w:t>
      </w:r>
      <w:r w:rsidR="0003418B">
        <w:rPr>
          <w:rFonts w:ascii="Garamond" w:hAnsi="Garamond"/>
        </w:rPr>
        <w:t xml:space="preserve"> </w:t>
      </w:r>
      <w:r w:rsidR="00D346AE">
        <w:rPr>
          <w:rFonts w:ascii="Garamond" w:hAnsi="Garamond"/>
        </w:rPr>
        <w:t xml:space="preserve">there is no </w:t>
      </w:r>
      <w:r w:rsidR="0019297B">
        <w:rPr>
          <w:rFonts w:ascii="Garamond" w:hAnsi="Garamond"/>
        </w:rPr>
        <w:t xml:space="preserve">empirical </w:t>
      </w:r>
      <w:r w:rsidR="00D346AE">
        <w:rPr>
          <w:rFonts w:ascii="Garamond" w:hAnsi="Garamond"/>
        </w:rPr>
        <w:t xml:space="preserve">support for </w:t>
      </w:r>
      <w:r w:rsidR="0019297B">
        <w:rPr>
          <w:rFonts w:ascii="Garamond" w:hAnsi="Garamond"/>
        </w:rPr>
        <w:t>the Belief Claim or the Phenomenal Claim</w:t>
      </w:r>
      <w:r w:rsidR="0003418B">
        <w:rPr>
          <w:rFonts w:ascii="Garamond" w:hAnsi="Garamond"/>
        </w:rPr>
        <w:t xml:space="preserve">, then this </w:t>
      </w:r>
      <w:r w:rsidR="0019297B">
        <w:rPr>
          <w:rFonts w:ascii="Garamond" w:hAnsi="Garamond"/>
        </w:rPr>
        <w:t>in turn weakens the empirical</w:t>
      </w:r>
      <w:r w:rsidR="00D346AE">
        <w:rPr>
          <w:rFonts w:ascii="Garamond" w:hAnsi="Garamond"/>
        </w:rPr>
        <w:t xml:space="preserve"> basis for </w:t>
      </w:r>
      <w:r w:rsidR="0003418B">
        <w:rPr>
          <w:rFonts w:ascii="Garamond" w:hAnsi="Garamond"/>
        </w:rPr>
        <w:t xml:space="preserve">the Conceptual Connection and </w:t>
      </w:r>
      <w:r w:rsidR="00FC17EC">
        <w:rPr>
          <w:rFonts w:ascii="Garamond" w:hAnsi="Garamond"/>
        </w:rPr>
        <w:t xml:space="preserve">Phenomenal Connection </w:t>
      </w:r>
      <w:r w:rsidR="0003418B">
        <w:rPr>
          <w:rFonts w:ascii="Garamond" w:hAnsi="Garamond"/>
        </w:rPr>
        <w:t xml:space="preserve">claims, as well as </w:t>
      </w:r>
      <w:r w:rsidR="00FC17EC">
        <w:rPr>
          <w:rFonts w:ascii="Garamond" w:hAnsi="Garamond"/>
        </w:rPr>
        <w:t xml:space="preserve">the </w:t>
      </w:r>
      <w:r w:rsidR="00C37D8A">
        <w:rPr>
          <w:rFonts w:ascii="Garamond" w:hAnsi="Garamond"/>
        </w:rPr>
        <w:t xml:space="preserve">Temporal Phenomenology and </w:t>
      </w:r>
      <w:r w:rsidR="008D77EF">
        <w:rPr>
          <w:rFonts w:ascii="Garamond" w:hAnsi="Garamond"/>
        </w:rPr>
        <w:t>Passage Explanation</w:t>
      </w:r>
      <w:r w:rsidR="00FC17EC">
        <w:rPr>
          <w:rFonts w:ascii="Garamond" w:hAnsi="Garamond"/>
        </w:rPr>
        <w:t xml:space="preserve"> </w:t>
      </w:r>
      <w:r w:rsidR="00B41C66">
        <w:rPr>
          <w:rFonts w:ascii="Garamond" w:hAnsi="Garamond"/>
        </w:rPr>
        <w:t>c</w:t>
      </w:r>
      <w:r w:rsidR="00FC17EC">
        <w:rPr>
          <w:rFonts w:ascii="Garamond" w:hAnsi="Garamond"/>
        </w:rPr>
        <w:t>laim</w:t>
      </w:r>
      <w:r w:rsidR="00B41C66">
        <w:rPr>
          <w:rFonts w:ascii="Garamond" w:hAnsi="Garamond"/>
        </w:rPr>
        <w:t>s</w:t>
      </w:r>
      <w:r w:rsidR="00FC17EC">
        <w:rPr>
          <w:rFonts w:ascii="Garamond" w:hAnsi="Garamond"/>
        </w:rPr>
        <w:t xml:space="preserve">. </w:t>
      </w:r>
    </w:p>
    <w:p w14:paraId="4B4FD67D" w14:textId="77777777" w:rsidR="00064792" w:rsidRDefault="00064792" w:rsidP="00DA505F">
      <w:pPr>
        <w:spacing w:line="360" w:lineRule="auto"/>
        <w:jc w:val="both"/>
        <w:rPr>
          <w:rFonts w:ascii="Garamond" w:hAnsi="Garamond"/>
        </w:rPr>
      </w:pPr>
    </w:p>
    <w:p w14:paraId="50E46442" w14:textId="77777777" w:rsidR="00C50205" w:rsidRDefault="00FC17EC" w:rsidP="00DA505F">
      <w:pPr>
        <w:spacing w:line="360" w:lineRule="auto"/>
        <w:jc w:val="both"/>
        <w:rPr>
          <w:rFonts w:ascii="Garamond" w:hAnsi="Garamond"/>
        </w:rPr>
      </w:pPr>
      <w:r>
        <w:rPr>
          <w:rFonts w:ascii="Garamond" w:hAnsi="Garamond"/>
        </w:rPr>
        <w:t xml:space="preserve">Notably though, even if </w:t>
      </w:r>
      <w:r w:rsidR="00D41D92">
        <w:rPr>
          <w:rFonts w:ascii="Garamond" w:hAnsi="Garamond"/>
        </w:rPr>
        <w:t xml:space="preserve">support is found for </w:t>
      </w:r>
      <w:r>
        <w:rPr>
          <w:rFonts w:ascii="Garamond" w:hAnsi="Garamond"/>
        </w:rPr>
        <w:t xml:space="preserve">the </w:t>
      </w:r>
      <w:r w:rsidR="0019297B">
        <w:rPr>
          <w:rFonts w:ascii="Garamond" w:hAnsi="Garamond"/>
        </w:rPr>
        <w:t>Belief Claim or</w:t>
      </w:r>
      <w:r>
        <w:rPr>
          <w:rFonts w:ascii="Garamond" w:hAnsi="Garamond"/>
        </w:rPr>
        <w:t xml:space="preserve"> the </w:t>
      </w:r>
      <w:r w:rsidR="0019297B">
        <w:rPr>
          <w:rFonts w:ascii="Garamond" w:hAnsi="Garamond"/>
        </w:rPr>
        <w:t>Phenomenal Claim</w:t>
      </w:r>
      <w:r>
        <w:rPr>
          <w:rFonts w:ascii="Garamond" w:hAnsi="Garamond"/>
        </w:rPr>
        <w:t xml:space="preserve">, this does not show that the relevant connections do in fact obtain between our </w:t>
      </w:r>
      <w:r w:rsidR="00C50205">
        <w:rPr>
          <w:rFonts w:ascii="Garamond" w:hAnsi="Garamond"/>
        </w:rPr>
        <w:t xml:space="preserve">beliefs/experiences of persistence, </w:t>
      </w:r>
      <w:r>
        <w:rPr>
          <w:rFonts w:ascii="Garamond" w:hAnsi="Garamond"/>
        </w:rPr>
        <w:t xml:space="preserve">and </w:t>
      </w:r>
      <w:r w:rsidR="00FE3A33">
        <w:rPr>
          <w:rFonts w:ascii="Garamond" w:hAnsi="Garamond"/>
        </w:rPr>
        <w:t xml:space="preserve">either </w:t>
      </w:r>
      <w:r>
        <w:rPr>
          <w:rFonts w:ascii="Garamond" w:hAnsi="Garamond"/>
        </w:rPr>
        <w:t>our concept/</w:t>
      </w:r>
      <w:r w:rsidR="00C50205">
        <w:rPr>
          <w:rFonts w:ascii="Garamond" w:hAnsi="Garamond"/>
        </w:rPr>
        <w:t>experiences</w:t>
      </w:r>
      <w:r>
        <w:rPr>
          <w:rFonts w:ascii="Garamond" w:hAnsi="Garamond"/>
        </w:rPr>
        <w:t xml:space="preserve"> of change or</w:t>
      </w:r>
      <w:r w:rsidR="00FE0704">
        <w:rPr>
          <w:rFonts w:ascii="Garamond" w:hAnsi="Garamond"/>
        </w:rPr>
        <w:t xml:space="preserve"> our </w:t>
      </w:r>
      <w:r w:rsidR="00FE2FE0">
        <w:rPr>
          <w:rFonts w:ascii="Garamond" w:hAnsi="Garamond"/>
        </w:rPr>
        <w:t>beliefs about, or experiences of,</w:t>
      </w:r>
      <w:r>
        <w:rPr>
          <w:rFonts w:ascii="Garamond" w:hAnsi="Garamond"/>
        </w:rPr>
        <w:t xml:space="preserve"> time. </w:t>
      </w:r>
      <w:r w:rsidR="00C50205">
        <w:rPr>
          <w:rFonts w:ascii="Garamond" w:hAnsi="Garamond"/>
        </w:rPr>
        <w:t>Moreover, even if</w:t>
      </w:r>
      <w:r w:rsidR="00D41D92">
        <w:rPr>
          <w:rFonts w:ascii="Garamond" w:hAnsi="Garamond"/>
        </w:rPr>
        <w:t xml:space="preserve"> no support is found for</w:t>
      </w:r>
      <w:r w:rsidR="00C50205">
        <w:rPr>
          <w:rFonts w:ascii="Garamond" w:hAnsi="Garamond"/>
        </w:rPr>
        <w:t xml:space="preserve"> </w:t>
      </w:r>
      <w:r w:rsidR="00FE3A33">
        <w:rPr>
          <w:rFonts w:ascii="Garamond" w:hAnsi="Garamond"/>
        </w:rPr>
        <w:t>the Belief Claim or</w:t>
      </w:r>
      <w:r w:rsidR="00C50205">
        <w:rPr>
          <w:rFonts w:ascii="Garamond" w:hAnsi="Garamond"/>
        </w:rPr>
        <w:t xml:space="preserve"> the </w:t>
      </w:r>
      <w:r w:rsidR="00FE3A33">
        <w:rPr>
          <w:rFonts w:ascii="Garamond" w:hAnsi="Garamond"/>
        </w:rPr>
        <w:t>P</w:t>
      </w:r>
      <w:r w:rsidR="00C50205">
        <w:rPr>
          <w:rFonts w:ascii="Garamond" w:hAnsi="Garamond"/>
        </w:rPr>
        <w:t xml:space="preserve">henomenal </w:t>
      </w:r>
      <w:r w:rsidR="00FE3A33">
        <w:rPr>
          <w:rFonts w:ascii="Garamond" w:hAnsi="Garamond"/>
        </w:rPr>
        <w:t xml:space="preserve">Claim </w:t>
      </w:r>
      <w:r w:rsidR="00C50205">
        <w:rPr>
          <w:rFonts w:ascii="Garamond" w:hAnsi="Garamond"/>
        </w:rPr>
        <w:t xml:space="preserve">because </w:t>
      </w:r>
      <w:r w:rsidR="00C50205" w:rsidRPr="00B35F6A">
        <w:rPr>
          <w:rFonts w:ascii="Garamond" w:hAnsi="Garamond"/>
          <w:i/>
          <w:iCs/>
        </w:rPr>
        <w:t>most</w:t>
      </w:r>
      <w:r w:rsidR="00C50205">
        <w:rPr>
          <w:rFonts w:ascii="Garamond" w:hAnsi="Garamond"/>
        </w:rPr>
        <w:t xml:space="preserve"> people do not believe that objects endure, nor does it seem to them</w:t>
      </w:r>
      <w:r w:rsidR="00C70B8E">
        <w:rPr>
          <w:rFonts w:ascii="Garamond" w:hAnsi="Garamond"/>
        </w:rPr>
        <w:t xml:space="preserve">, in perceptual </w:t>
      </w:r>
      <w:r w:rsidR="002369DB">
        <w:rPr>
          <w:rFonts w:ascii="Garamond" w:hAnsi="Garamond"/>
        </w:rPr>
        <w:t>experience</w:t>
      </w:r>
      <w:r w:rsidR="00C70B8E">
        <w:rPr>
          <w:rFonts w:ascii="Garamond" w:hAnsi="Garamond"/>
        </w:rPr>
        <w:t>,</w:t>
      </w:r>
      <w:r w:rsidR="00C50205">
        <w:rPr>
          <w:rFonts w:ascii="Garamond" w:hAnsi="Garamond"/>
        </w:rPr>
        <w:t xml:space="preserve"> as though they endure, it could still be that a minority of people have these beliefs or experiences. If so, it would still be interesting to see whether, amongst these people, the posited connection between these beliefs/experiences of persistence on the one hand, and concepts/experiences of change or </w:t>
      </w:r>
      <w:r w:rsidR="00FE2FE0">
        <w:rPr>
          <w:rFonts w:ascii="Garamond" w:hAnsi="Garamond"/>
        </w:rPr>
        <w:t xml:space="preserve">beliefs about/experiences </w:t>
      </w:r>
      <w:r w:rsidR="00755CA7">
        <w:rPr>
          <w:rFonts w:ascii="Garamond" w:hAnsi="Garamond"/>
        </w:rPr>
        <w:t xml:space="preserve">of </w:t>
      </w:r>
      <w:r w:rsidR="00C50205">
        <w:rPr>
          <w:rFonts w:ascii="Garamond" w:hAnsi="Garamond"/>
        </w:rPr>
        <w:t xml:space="preserve">time obtain. </w:t>
      </w:r>
    </w:p>
    <w:p w14:paraId="64E71290" w14:textId="77777777" w:rsidR="00C50205" w:rsidRDefault="00C50205" w:rsidP="00DA505F">
      <w:pPr>
        <w:spacing w:line="360" w:lineRule="auto"/>
        <w:jc w:val="both"/>
        <w:rPr>
          <w:rFonts w:ascii="Garamond" w:hAnsi="Garamond"/>
        </w:rPr>
      </w:pPr>
    </w:p>
    <w:p w14:paraId="0FC00F4F" w14:textId="77777777" w:rsidR="00F6421D" w:rsidRDefault="00FC17EC" w:rsidP="00DA505F">
      <w:pPr>
        <w:spacing w:line="360" w:lineRule="auto"/>
        <w:jc w:val="both"/>
        <w:rPr>
          <w:rFonts w:ascii="Garamond" w:hAnsi="Garamond"/>
        </w:rPr>
      </w:pPr>
      <w:r>
        <w:rPr>
          <w:rFonts w:ascii="Garamond" w:hAnsi="Garamond"/>
        </w:rPr>
        <w:t xml:space="preserve">Our second two classes of </w:t>
      </w:r>
      <w:r w:rsidR="00FE3A33">
        <w:rPr>
          <w:rFonts w:ascii="Garamond" w:hAnsi="Garamond"/>
        </w:rPr>
        <w:t>claims that we</w:t>
      </w:r>
      <w:r w:rsidR="00064792">
        <w:rPr>
          <w:rFonts w:ascii="Garamond" w:hAnsi="Garamond"/>
        </w:rPr>
        <w:t xml:space="preserve"> </w:t>
      </w:r>
      <w:r>
        <w:rPr>
          <w:rFonts w:ascii="Garamond" w:hAnsi="Garamond"/>
        </w:rPr>
        <w:t xml:space="preserve">aim to test </w:t>
      </w:r>
      <w:r w:rsidR="00FE3A33">
        <w:rPr>
          <w:rFonts w:ascii="Garamond" w:hAnsi="Garamond"/>
        </w:rPr>
        <w:t xml:space="preserve">explore </w:t>
      </w:r>
      <w:r>
        <w:rPr>
          <w:rFonts w:ascii="Garamond" w:hAnsi="Garamond"/>
        </w:rPr>
        <w:t xml:space="preserve">the connection between our </w:t>
      </w:r>
      <w:r w:rsidR="003377C6">
        <w:rPr>
          <w:rFonts w:ascii="Garamond" w:hAnsi="Garamond"/>
        </w:rPr>
        <w:t>belief</w:t>
      </w:r>
      <w:r>
        <w:rPr>
          <w:rFonts w:ascii="Garamond" w:hAnsi="Garamond"/>
        </w:rPr>
        <w:t>/</w:t>
      </w:r>
      <w:r w:rsidR="00F15196">
        <w:rPr>
          <w:rFonts w:ascii="Garamond" w:hAnsi="Garamond"/>
        </w:rPr>
        <w:t>experience</w:t>
      </w:r>
      <w:r>
        <w:rPr>
          <w:rFonts w:ascii="Garamond" w:hAnsi="Garamond"/>
        </w:rPr>
        <w:t xml:space="preserve"> of persistence and our concept/</w:t>
      </w:r>
      <w:r w:rsidR="004E4D80">
        <w:rPr>
          <w:rFonts w:ascii="Garamond" w:hAnsi="Garamond"/>
        </w:rPr>
        <w:t xml:space="preserve">experience </w:t>
      </w:r>
      <w:r>
        <w:rPr>
          <w:rFonts w:ascii="Garamond" w:hAnsi="Garamond"/>
        </w:rPr>
        <w:t>of change</w:t>
      </w:r>
      <w:r w:rsidR="00064792">
        <w:rPr>
          <w:rFonts w:ascii="Garamond" w:hAnsi="Garamond"/>
        </w:rPr>
        <w:t xml:space="preserve">, on the one hand, and the connection </w:t>
      </w:r>
      <w:r w:rsidR="001438F2">
        <w:rPr>
          <w:rFonts w:ascii="Garamond" w:hAnsi="Garamond"/>
        </w:rPr>
        <w:t xml:space="preserve">between </w:t>
      </w:r>
      <w:r>
        <w:rPr>
          <w:rFonts w:ascii="Garamond" w:hAnsi="Garamond"/>
        </w:rPr>
        <w:t xml:space="preserve">our </w:t>
      </w:r>
      <w:r w:rsidR="004E4D80">
        <w:rPr>
          <w:rFonts w:ascii="Garamond" w:hAnsi="Garamond"/>
        </w:rPr>
        <w:t>belief</w:t>
      </w:r>
      <w:r>
        <w:rPr>
          <w:rFonts w:ascii="Garamond" w:hAnsi="Garamond"/>
        </w:rPr>
        <w:t>/</w:t>
      </w:r>
      <w:r w:rsidR="004E4D80">
        <w:rPr>
          <w:rFonts w:ascii="Garamond" w:hAnsi="Garamond"/>
        </w:rPr>
        <w:t xml:space="preserve">experience </w:t>
      </w:r>
      <w:r>
        <w:rPr>
          <w:rFonts w:ascii="Garamond" w:hAnsi="Garamond"/>
        </w:rPr>
        <w:t>of persistence and our</w:t>
      </w:r>
      <w:r w:rsidR="00F90D19">
        <w:rPr>
          <w:rFonts w:ascii="Garamond" w:hAnsi="Garamond"/>
        </w:rPr>
        <w:t xml:space="preserve"> </w:t>
      </w:r>
      <w:r w:rsidR="00ED58D0">
        <w:rPr>
          <w:rFonts w:ascii="Garamond" w:hAnsi="Garamond"/>
        </w:rPr>
        <w:t>beliefs</w:t>
      </w:r>
      <w:r w:rsidR="00F90D19">
        <w:rPr>
          <w:rFonts w:ascii="Garamond" w:hAnsi="Garamond"/>
        </w:rPr>
        <w:t xml:space="preserve"> about/</w:t>
      </w:r>
      <w:r w:rsidR="00F6421D">
        <w:rPr>
          <w:rFonts w:ascii="Garamond" w:hAnsi="Garamond"/>
        </w:rPr>
        <w:t>experiences</w:t>
      </w:r>
      <w:r w:rsidR="00F90D19">
        <w:rPr>
          <w:rFonts w:ascii="Garamond" w:hAnsi="Garamond"/>
        </w:rPr>
        <w:t xml:space="preserve"> </w:t>
      </w:r>
      <w:r w:rsidR="0097528A">
        <w:rPr>
          <w:rFonts w:ascii="Garamond" w:hAnsi="Garamond"/>
        </w:rPr>
        <w:t>of time</w:t>
      </w:r>
      <w:r w:rsidR="00064792">
        <w:rPr>
          <w:rFonts w:ascii="Garamond" w:hAnsi="Garamond"/>
        </w:rPr>
        <w:t xml:space="preserve">, on the other hand. The first of these we call </w:t>
      </w:r>
      <w:r w:rsidR="00064792" w:rsidRPr="00B86955">
        <w:rPr>
          <w:rFonts w:ascii="Garamond" w:hAnsi="Garamond"/>
          <w:i/>
          <w:iCs/>
        </w:rPr>
        <w:t xml:space="preserve">the change </w:t>
      </w:r>
      <w:r w:rsidR="00F24F33">
        <w:rPr>
          <w:rFonts w:ascii="Garamond" w:hAnsi="Garamond"/>
          <w:i/>
          <w:iCs/>
        </w:rPr>
        <w:t>claims</w:t>
      </w:r>
      <w:r w:rsidR="00064792">
        <w:rPr>
          <w:rFonts w:ascii="Garamond" w:hAnsi="Garamond"/>
        </w:rPr>
        <w:t xml:space="preserve">, the second we call </w:t>
      </w:r>
      <w:r w:rsidR="00064792" w:rsidRPr="00B86955">
        <w:rPr>
          <w:rFonts w:ascii="Garamond" w:hAnsi="Garamond"/>
          <w:i/>
          <w:iCs/>
        </w:rPr>
        <w:t xml:space="preserve">the time </w:t>
      </w:r>
      <w:r w:rsidR="00F24F33">
        <w:rPr>
          <w:rFonts w:ascii="Garamond" w:hAnsi="Garamond"/>
          <w:i/>
          <w:iCs/>
        </w:rPr>
        <w:t>claims</w:t>
      </w:r>
      <w:r w:rsidRPr="00B86955">
        <w:rPr>
          <w:rFonts w:ascii="Garamond" w:hAnsi="Garamond"/>
          <w:i/>
          <w:iCs/>
        </w:rPr>
        <w:t>.</w:t>
      </w:r>
      <w:r>
        <w:rPr>
          <w:rFonts w:ascii="Garamond" w:hAnsi="Garamond"/>
        </w:rPr>
        <w:t xml:space="preserve"> In the class of change </w:t>
      </w:r>
      <w:r w:rsidR="00F24F33">
        <w:rPr>
          <w:rFonts w:ascii="Garamond" w:hAnsi="Garamond"/>
        </w:rPr>
        <w:t>claims</w:t>
      </w:r>
      <w:r w:rsidR="00D41D92">
        <w:rPr>
          <w:rFonts w:ascii="Garamond" w:hAnsi="Garamond"/>
        </w:rPr>
        <w:t>,</w:t>
      </w:r>
      <w:r>
        <w:rPr>
          <w:rFonts w:ascii="Garamond" w:hAnsi="Garamond"/>
        </w:rPr>
        <w:t xml:space="preserve"> we test </w:t>
      </w:r>
      <w:r w:rsidR="00D44792">
        <w:rPr>
          <w:rFonts w:ascii="Garamond" w:hAnsi="Garamond"/>
        </w:rPr>
        <w:t xml:space="preserve">the </w:t>
      </w:r>
      <w:r w:rsidR="00262331">
        <w:rPr>
          <w:rFonts w:ascii="Garamond" w:hAnsi="Garamond"/>
        </w:rPr>
        <w:t>C</w:t>
      </w:r>
      <w:r w:rsidR="00E66264" w:rsidRPr="00882EFE">
        <w:rPr>
          <w:rFonts w:ascii="Garamond" w:hAnsi="Garamond"/>
        </w:rPr>
        <w:t xml:space="preserve">onceptual </w:t>
      </w:r>
      <w:r w:rsidR="00AF7340">
        <w:rPr>
          <w:rFonts w:ascii="Garamond" w:hAnsi="Garamond"/>
        </w:rPr>
        <w:t xml:space="preserve">Connection </w:t>
      </w:r>
      <w:r w:rsidR="001225C8">
        <w:rPr>
          <w:rFonts w:ascii="Garamond" w:hAnsi="Garamond"/>
        </w:rPr>
        <w:t xml:space="preserve">Claim and </w:t>
      </w:r>
      <w:r>
        <w:rPr>
          <w:rFonts w:ascii="Garamond" w:hAnsi="Garamond"/>
        </w:rPr>
        <w:t xml:space="preserve">the Phenomenal Connection </w:t>
      </w:r>
      <w:r w:rsidR="001225C8">
        <w:rPr>
          <w:rFonts w:ascii="Garamond" w:hAnsi="Garamond"/>
        </w:rPr>
        <w:t>Claim</w:t>
      </w:r>
      <w:r>
        <w:rPr>
          <w:rFonts w:ascii="Garamond" w:hAnsi="Garamond"/>
        </w:rPr>
        <w:t xml:space="preserve">. In the class of time </w:t>
      </w:r>
      <w:r w:rsidR="001225C8">
        <w:rPr>
          <w:rFonts w:ascii="Garamond" w:hAnsi="Garamond"/>
        </w:rPr>
        <w:t>claims</w:t>
      </w:r>
      <w:r w:rsidR="00D41D92">
        <w:rPr>
          <w:rFonts w:ascii="Garamond" w:hAnsi="Garamond"/>
        </w:rPr>
        <w:t>,</w:t>
      </w:r>
      <w:r>
        <w:rPr>
          <w:rFonts w:ascii="Garamond" w:hAnsi="Garamond"/>
        </w:rPr>
        <w:t xml:space="preserve"> we test the </w:t>
      </w:r>
      <w:r w:rsidR="001225C8">
        <w:rPr>
          <w:rFonts w:ascii="Garamond" w:hAnsi="Garamond"/>
          <w:iCs/>
        </w:rPr>
        <w:t>T</w:t>
      </w:r>
      <w:r w:rsidR="00F6421D">
        <w:rPr>
          <w:rFonts w:ascii="Garamond" w:hAnsi="Garamond"/>
        </w:rPr>
        <w:t xml:space="preserve">emporal </w:t>
      </w:r>
      <w:r w:rsidR="001225C8">
        <w:rPr>
          <w:rFonts w:ascii="Garamond" w:hAnsi="Garamond"/>
        </w:rPr>
        <w:t>P</w:t>
      </w:r>
      <w:r w:rsidR="00F6421D">
        <w:rPr>
          <w:rFonts w:ascii="Garamond" w:hAnsi="Garamond"/>
        </w:rPr>
        <w:t xml:space="preserve">henomenology </w:t>
      </w:r>
      <w:r w:rsidR="001225C8">
        <w:rPr>
          <w:rFonts w:ascii="Garamond" w:hAnsi="Garamond"/>
        </w:rPr>
        <w:t>C</w:t>
      </w:r>
      <w:r w:rsidR="00F6421D">
        <w:rPr>
          <w:rFonts w:ascii="Garamond" w:hAnsi="Garamond"/>
        </w:rPr>
        <w:t xml:space="preserve">laim </w:t>
      </w:r>
      <w:r w:rsidR="001225C8">
        <w:rPr>
          <w:rFonts w:ascii="Garamond" w:hAnsi="Garamond"/>
        </w:rPr>
        <w:t>and the</w:t>
      </w:r>
      <w:r w:rsidR="00F6421D">
        <w:rPr>
          <w:rFonts w:ascii="Garamond" w:hAnsi="Garamond"/>
        </w:rPr>
        <w:t xml:space="preserve"> </w:t>
      </w:r>
      <w:r w:rsidR="001225C8">
        <w:rPr>
          <w:rFonts w:ascii="Garamond" w:hAnsi="Garamond"/>
        </w:rPr>
        <w:t>P</w:t>
      </w:r>
      <w:r w:rsidR="00F6421D">
        <w:rPr>
          <w:rFonts w:ascii="Garamond" w:hAnsi="Garamond"/>
        </w:rPr>
        <w:t xml:space="preserve">assage </w:t>
      </w:r>
      <w:r w:rsidR="001225C8">
        <w:rPr>
          <w:rFonts w:ascii="Garamond" w:hAnsi="Garamond"/>
        </w:rPr>
        <w:t>E</w:t>
      </w:r>
      <w:r w:rsidR="00F6421D">
        <w:rPr>
          <w:rFonts w:ascii="Garamond" w:hAnsi="Garamond"/>
        </w:rPr>
        <w:t xml:space="preserve">xplanation </w:t>
      </w:r>
      <w:r w:rsidR="001225C8">
        <w:rPr>
          <w:rFonts w:ascii="Garamond" w:hAnsi="Garamond"/>
        </w:rPr>
        <w:t>Claim</w:t>
      </w:r>
      <w:r w:rsidR="00F6421D">
        <w:rPr>
          <w:rFonts w:ascii="Garamond" w:hAnsi="Garamond"/>
        </w:rPr>
        <w:t xml:space="preserve">. </w:t>
      </w:r>
    </w:p>
    <w:p w14:paraId="5617F9E1" w14:textId="77777777" w:rsidR="00262331" w:rsidRDefault="00262331" w:rsidP="00DA505F">
      <w:pPr>
        <w:spacing w:line="360" w:lineRule="auto"/>
        <w:jc w:val="both"/>
        <w:rPr>
          <w:rFonts w:ascii="Garamond" w:hAnsi="Garamond"/>
        </w:rPr>
      </w:pPr>
    </w:p>
    <w:p w14:paraId="70D9FEB5" w14:textId="77777777" w:rsidR="00E37232" w:rsidRPr="00D44792" w:rsidRDefault="00F42B24" w:rsidP="00DA505F">
      <w:pPr>
        <w:spacing w:line="360" w:lineRule="auto"/>
        <w:jc w:val="both"/>
        <w:rPr>
          <w:rFonts w:ascii="Garamond" w:hAnsi="Garamond"/>
        </w:rPr>
      </w:pPr>
      <w:r w:rsidRPr="00D44792">
        <w:rPr>
          <w:rFonts w:ascii="Garamond" w:hAnsi="Garamond"/>
        </w:rPr>
        <w:t xml:space="preserve">We </w:t>
      </w:r>
      <w:r w:rsidR="001225C8">
        <w:rPr>
          <w:rFonts w:ascii="Garamond" w:hAnsi="Garamond"/>
        </w:rPr>
        <w:t>outline the hypotheses used to test these claims</w:t>
      </w:r>
      <w:r w:rsidR="00064792">
        <w:rPr>
          <w:rFonts w:ascii="Garamond" w:hAnsi="Garamond"/>
        </w:rPr>
        <w:t xml:space="preserve">, along with </w:t>
      </w:r>
      <w:r w:rsidRPr="00D44792">
        <w:rPr>
          <w:rFonts w:ascii="Garamond" w:hAnsi="Garamond"/>
        </w:rPr>
        <w:t xml:space="preserve">our </w:t>
      </w:r>
      <w:r w:rsidR="00042BFF" w:rsidRPr="00D44792">
        <w:rPr>
          <w:rFonts w:ascii="Garamond" w:hAnsi="Garamond"/>
        </w:rPr>
        <w:t xml:space="preserve">experimental </w:t>
      </w:r>
      <w:r w:rsidRPr="00D44792">
        <w:rPr>
          <w:rFonts w:ascii="Garamond" w:hAnsi="Garamond"/>
        </w:rPr>
        <w:t>methodology and results</w:t>
      </w:r>
      <w:r w:rsidR="00064792">
        <w:rPr>
          <w:rFonts w:ascii="Garamond" w:hAnsi="Garamond"/>
        </w:rPr>
        <w:t>,</w:t>
      </w:r>
      <w:r w:rsidRPr="00D44792">
        <w:rPr>
          <w:rFonts w:ascii="Garamond" w:hAnsi="Garamond"/>
        </w:rPr>
        <w:t xml:space="preserve"> in </w:t>
      </w:r>
      <w:r w:rsidR="002B3DC6" w:rsidRPr="00D44792">
        <w:rPr>
          <w:rFonts w:ascii="Garamond" w:hAnsi="Garamond"/>
        </w:rPr>
        <w:t>Section</w:t>
      </w:r>
      <w:r w:rsidRPr="00D44792">
        <w:rPr>
          <w:rFonts w:ascii="Garamond" w:hAnsi="Garamond"/>
        </w:rPr>
        <w:t xml:space="preserve"> 2</w:t>
      </w:r>
      <w:r w:rsidR="008A3453">
        <w:rPr>
          <w:rFonts w:ascii="Garamond" w:hAnsi="Garamond"/>
        </w:rPr>
        <w:t xml:space="preserve">, and turn to discussion of these results in Section 3. </w:t>
      </w:r>
    </w:p>
    <w:p w14:paraId="760D5B04" w14:textId="77777777" w:rsidR="00E37232" w:rsidRPr="00262331" w:rsidRDefault="00E37232" w:rsidP="00DA505F">
      <w:pPr>
        <w:spacing w:line="360" w:lineRule="auto"/>
        <w:jc w:val="both"/>
        <w:rPr>
          <w:rFonts w:ascii="Garamond" w:hAnsi="Garamond"/>
        </w:rPr>
      </w:pPr>
    </w:p>
    <w:p w14:paraId="79698CA1" w14:textId="77777777" w:rsidR="00CB0868" w:rsidRDefault="004779D6" w:rsidP="00DA505F">
      <w:pPr>
        <w:spacing w:line="360" w:lineRule="auto"/>
        <w:jc w:val="both"/>
        <w:rPr>
          <w:rFonts w:ascii="Garamond" w:hAnsi="Garamond"/>
          <w:b/>
        </w:rPr>
      </w:pPr>
      <w:r w:rsidRPr="00C37F78">
        <w:rPr>
          <w:rFonts w:ascii="Garamond" w:hAnsi="Garamond"/>
          <w:b/>
        </w:rPr>
        <w:t>2</w:t>
      </w:r>
      <w:r w:rsidR="00CB0868" w:rsidRPr="00C37F78">
        <w:rPr>
          <w:rFonts w:ascii="Garamond" w:hAnsi="Garamond"/>
          <w:b/>
        </w:rPr>
        <w:t>. Methodology</w:t>
      </w:r>
      <w:r w:rsidR="00CB0868" w:rsidRPr="00C37F78">
        <w:rPr>
          <w:rFonts w:ascii="Garamond" w:hAnsi="Garamond"/>
        </w:rPr>
        <w:t xml:space="preserve"> </w:t>
      </w:r>
      <w:r w:rsidR="00CB0868" w:rsidRPr="00C37F78">
        <w:rPr>
          <w:rFonts w:ascii="Garamond" w:hAnsi="Garamond"/>
          <w:b/>
        </w:rPr>
        <w:t>and Results</w:t>
      </w:r>
    </w:p>
    <w:p w14:paraId="6144F725" w14:textId="77777777" w:rsidR="00AA7060" w:rsidRPr="00C37F78" w:rsidRDefault="00AA7060" w:rsidP="00DA505F">
      <w:pPr>
        <w:spacing w:line="360" w:lineRule="auto"/>
        <w:jc w:val="both"/>
        <w:rPr>
          <w:rFonts w:ascii="Garamond" w:hAnsi="Garamond"/>
        </w:rPr>
      </w:pPr>
    </w:p>
    <w:p w14:paraId="2DCA2D9E" w14:textId="5FDA8B73" w:rsidR="00CB0868" w:rsidRDefault="00A602AF" w:rsidP="00DA505F">
      <w:pPr>
        <w:spacing w:line="360" w:lineRule="auto"/>
        <w:jc w:val="both"/>
        <w:rPr>
          <w:rFonts w:ascii="Garamond" w:hAnsi="Garamond"/>
          <w:b/>
        </w:rPr>
      </w:pPr>
      <w:r>
        <w:rPr>
          <w:rFonts w:ascii="Garamond" w:hAnsi="Garamond"/>
          <w:b/>
        </w:rPr>
        <w:t>2</w:t>
      </w:r>
      <w:r w:rsidR="00CB0868" w:rsidRPr="00A602AF">
        <w:rPr>
          <w:rFonts w:ascii="Garamond" w:hAnsi="Garamond"/>
          <w:b/>
        </w:rPr>
        <w:t xml:space="preserve">.1 Experiment </w:t>
      </w:r>
      <w:r w:rsidR="00E338BB">
        <w:rPr>
          <w:rFonts w:ascii="Garamond" w:hAnsi="Garamond"/>
          <w:b/>
        </w:rPr>
        <w:t xml:space="preserve">1 </w:t>
      </w:r>
    </w:p>
    <w:p w14:paraId="4044E4CF" w14:textId="77777777" w:rsidR="00C37F78" w:rsidRDefault="00C37F78" w:rsidP="00DA505F">
      <w:pPr>
        <w:spacing w:line="360" w:lineRule="auto"/>
        <w:jc w:val="both"/>
        <w:rPr>
          <w:rFonts w:ascii="Garamond" w:hAnsi="Garamond"/>
          <w:b/>
        </w:rPr>
      </w:pPr>
    </w:p>
    <w:p w14:paraId="2E0AADF2" w14:textId="77777777" w:rsidR="00423B4E" w:rsidRDefault="00423B4E" w:rsidP="00DA505F">
      <w:pPr>
        <w:spacing w:line="360" w:lineRule="auto"/>
        <w:jc w:val="both"/>
        <w:rPr>
          <w:rFonts w:ascii="Garamond" w:hAnsi="Garamond"/>
          <w:b/>
        </w:rPr>
      </w:pPr>
      <w:r w:rsidRPr="00D77402">
        <w:rPr>
          <w:rFonts w:ascii="Garamond" w:hAnsi="Garamond"/>
        </w:rPr>
        <w:lastRenderedPageBreak/>
        <w:t>Experiment 1</w:t>
      </w:r>
      <w:r>
        <w:rPr>
          <w:rFonts w:ascii="Garamond" w:hAnsi="Garamond"/>
        </w:rPr>
        <w:t xml:space="preserve"> tests the phenomenal and belief claims, and the temporal phenomenology and passage explanation claims.</w:t>
      </w:r>
    </w:p>
    <w:p w14:paraId="6ABFE119" w14:textId="77777777" w:rsidR="00423B4E" w:rsidRDefault="00423B4E" w:rsidP="00DA505F">
      <w:pPr>
        <w:spacing w:line="360" w:lineRule="auto"/>
        <w:jc w:val="both"/>
        <w:rPr>
          <w:rFonts w:ascii="Garamond" w:hAnsi="Garamond"/>
          <w:b/>
        </w:rPr>
      </w:pPr>
    </w:p>
    <w:p w14:paraId="5E2B6129" w14:textId="77777777" w:rsidR="00423B4E" w:rsidRDefault="00423B4E" w:rsidP="00DA505F">
      <w:pPr>
        <w:widowControl w:val="0"/>
        <w:autoSpaceDE w:val="0"/>
        <w:autoSpaceDN w:val="0"/>
        <w:adjustRightInd w:val="0"/>
        <w:spacing w:line="360" w:lineRule="auto"/>
        <w:rPr>
          <w:rFonts w:ascii="Garamond" w:hAnsi="Garamond"/>
        </w:rPr>
      </w:pPr>
      <w:r w:rsidRPr="009161F6">
        <w:rPr>
          <w:rFonts w:ascii="Garamond" w:hAnsi="Garamond"/>
          <w:i/>
        </w:rPr>
        <w:t>2.1.</w:t>
      </w:r>
      <w:r>
        <w:rPr>
          <w:rFonts w:ascii="Garamond" w:hAnsi="Garamond"/>
          <w:i/>
        </w:rPr>
        <w:t>1</w:t>
      </w:r>
      <w:r w:rsidRPr="009161F6">
        <w:rPr>
          <w:rFonts w:ascii="Garamond" w:hAnsi="Garamond"/>
          <w:i/>
        </w:rPr>
        <w:t xml:space="preserve"> </w:t>
      </w:r>
      <w:r w:rsidRPr="00FE3A33">
        <w:rPr>
          <w:rFonts w:ascii="Garamond" w:hAnsi="Garamond"/>
          <w:i/>
        </w:rPr>
        <w:tab/>
      </w:r>
      <w:r>
        <w:rPr>
          <w:rFonts w:ascii="Garamond" w:hAnsi="Garamond"/>
          <w:i/>
        </w:rPr>
        <w:t>Hypotheses</w:t>
      </w:r>
    </w:p>
    <w:p w14:paraId="413B3D02" w14:textId="77777777" w:rsidR="00423B4E" w:rsidRDefault="00423B4E" w:rsidP="00DA505F">
      <w:pPr>
        <w:spacing w:line="360" w:lineRule="auto"/>
        <w:jc w:val="both"/>
        <w:rPr>
          <w:rFonts w:ascii="Garamond" w:hAnsi="Garamond"/>
        </w:rPr>
      </w:pPr>
      <w:r>
        <w:rPr>
          <w:rFonts w:ascii="Garamond" w:hAnsi="Garamond"/>
        </w:rPr>
        <w:t>To test these claims, we tested six more specific hypotheses. First, if the phenomenal claim is true, then we should find:</w:t>
      </w:r>
    </w:p>
    <w:p w14:paraId="18A04AC6" w14:textId="77777777" w:rsidR="00423B4E" w:rsidRDefault="00423B4E" w:rsidP="00DA505F">
      <w:pPr>
        <w:widowControl w:val="0"/>
        <w:autoSpaceDE w:val="0"/>
        <w:autoSpaceDN w:val="0"/>
        <w:adjustRightInd w:val="0"/>
        <w:spacing w:line="360" w:lineRule="auto"/>
        <w:ind w:right="567"/>
        <w:rPr>
          <w:rFonts w:ascii="Garamond" w:hAnsi="Garamond"/>
        </w:rPr>
      </w:pPr>
    </w:p>
    <w:p w14:paraId="586147A0" w14:textId="77777777" w:rsidR="00423B4E" w:rsidRDefault="00423B4E" w:rsidP="00DA505F">
      <w:pPr>
        <w:spacing w:line="360" w:lineRule="auto"/>
        <w:ind w:left="567" w:right="567"/>
        <w:jc w:val="both"/>
        <w:rPr>
          <w:rFonts w:ascii="Garamond" w:hAnsi="Garamond"/>
        </w:rPr>
      </w:pPr>
      <w:r>
        <w:rPr>
          <w:rFonts w:ascii="Garamond" w:hAnsi="Garamond"/>
        </w:rPr>
        <w:t xml:space="preserve">H1: </w:t>
      </w:r>
      <w:r w:rsidRPr="0083175E">
        <w:rPr>
          <w:rFonts w:ascii="Garamond" w:hAnsi="Garamond"/>
        </w:rPr>
        <w:t xml:space="preserve">More </w:t>
      </w:r>
      <w:r w:rsidRPr="00F54C02">
        <w:rPr>
          <w:rFonts w:ascii="Garamond" w:hAnsi="Garamond"/>
        </w:rPr>
        <w:t xml:space="preserve">people </w:t>
      </w:r>
      <w:r w:rsidRPr="00227F84">
        <w:rPr>
          <w:rFonts w:ascii="Garamond" w:hAnsi="Garamond"/>
        </w:rPr>
        <w:t xml:space="preserve">will judge that our </w:t>
      </w:r>
      <w:r>
        <w:rPr>
          <w:rFonts w:ascii="Garamond" w:hAnsi="Garamond"/>
        </w:rPr>
        <w:t>universe</w:t>
      </w:r>
      <w:r w:rsidRPr="00227F84">
        <w:rPr>
          <w:rFonts w:ascii="Garamond" w:hAnsi="Garamond"/>
        </w:rPr>
        <w:t xml:space="preserve"> seems</w:t>
      </w:r>
      <w:r w:rsidRPr="00157DEF">
        <w:rPr>
          <w:rFonts w:ascii="Garamond" w:hAnsi="Garamond"/>
        </w:rPr>
        <w:t xml:space="preserve"> like </w:t>
      </w:r>
      <w:r>
        <w:rPr>
          <w:rFonts w:ascii="Garamond" w:hAnsi="Garamond"/>
        </w:rPr>
        <w:t>the</w:t>
      </w:r>
      <w:r w:rsidRPr="00157DEF">
        <w:rPr>
          <w:rFonts w:ascii="Garamond" w:hAnsi="Garamond"/>
        </w:rPr>
        <w:t xml:space="preserve"> endurance </w:t>
      </w:r>
      <w:r>
        <w:rPr>
          <w:rFonts w:ascii="Garamond" w:hAnsi="Garamond"/>
        </w:rPr>
        <w:t>universe</w:t>
      </w:r>
      <w:r w:rsidRPr="00876387">
        <w:rPr>
          <w:rFonts w:ascii="Garamond" w:hAnsi="Garamond"/>
        </w:rPr>
        <w:t xml:space="preserve"> than </w:t>
      </w:r>
      <w:r>
        <w:rPr>
          <w:rFonts w:ascii="Garamond" w:hAnsi="Garamond"/>
        </w:rPr>
        <w:t>the</w:t>
      </w:r>
      <w:r w:rsidRPr="00876387">
        <w:rPr>
          <w:rFonts w:ascii="Garamond" w:hAnsi="Garamond"/>
        </w:rPr>
        <w:t xml:space="preserve"> perdurance </w:t>
      </w:r>
      <w:r>
        <w:rPr>
          <w:rFonts w:ascii="Garamond" w:hAnsi="Garamond"/>
        </w:rPr>
        <w:t>universe.</w:t>
      </w:r>
    </w:p>
    <w:p w14:paraId="270599B9" w14:textId="77777777" w:rsidR="00423B4E" w:rsidRDefault="00423B4E" w:rsidP="00DA505F">
      <w:pPr>
        <w:spacing w:line="360" w:lineRule="auto"/>
        <w:jc w:val="both"/>
        <w:rPr>
          <w:rFonts w:ascii="Garamond" w:hAnsi="Garamond"/>
        </w:rPr>
      </w:pPr>
    </w:p>
    <w:p w14:paraId="1CE70475" w14:textId="77777777" w:rsidR="00423B4E" w:rsidRDefault="00423B4E" w:rsidP="00DA505F">
      <w:pPr>
        <w:spacing w:line="360" w:lineRule="auto"/>
        <w:jc w:val="both"/>
        <w:rPr>
          <w:rFonts w:ascii="Garamond" w:hAnsi="Garamond"/>
        </w:rPr>
      </w:pPr>
      <w:r>
        <w:rPr>
          <w:rFonts w:ascii="Garamond" w:hAnsi="Garamond"/>
        </w:rPr>
        <w:t>Second, if the belief claim is true, then we should find:</w:t>
      </w:r>
    </w:p>
    <w:p w14:paraId="65A2C376" w14:textId="77777777" w:rsidR="00423B4E" w:rsidRPr="00BA3BF4" w:rsidRDefault="00423B4E" w:rsidP="00DA505F">
      <w:pPr>
        <w:spacing w:line="360" w:lineRule="auto"/>
        <w:jc w:val="both"/>
        <w:rPr>
          <w:rFonts w:ascii="Garamond" w:hAnsi="Garamond"/>
        </w:rPr>
      </w:pPr>
    </w:p>
    <w:p w14:paraId="3031603B" w14:textId="77777777" w:rsidR="00423B4E" w:rsidRDefault="00423B4E" w:rsidP="00DA505F">
      <w:pPr>
        <w:spacing w:line="360" w:lineRule="auto"/>
        <w:ind w:left="567" w:right="567"/>
        <w:jc w:val="both"/>
        <w:rPr>
          <w:rFonts w:ascii="Garamond" w:hAnsi="Garamond"/>
        </w:rPr>
      </w:pPr>
      <w:r w:rsidRPr="00F55505">
        <w:rPr>
          <w:rFonts w:ascii="Garamond" w:hAnsi="Garamond"/>
        </w:rPr>
        <w:t xml:space="preserve">H2: </w:t>
      </w:r>
      <w:r>
        <w:rPr>
          <w:rFonts w:ascii="Garamond" w:hAnsi="Garamond"/>
        </w:rPr>
        <w:t xml:space="preserve"> </w:t>
      </w:r>
      <w:r w:rsidRPr="006A203C">
        <w:rPr>
          <w:rFonts w:ascii="Garamond" w:hAnsi="Garamond"/>
        </w:rPr>
        <w:t xml:space="preserve">More people will judge that our </w:t>
      </w:r>
      <w:r>
        <w:rPr>
          <w:rFonts w:ascii="Garamond" w:hAnsi="Garamond"/>
        </w:rPr>
        <w:t>universe</w:t>
      </w:r>
      <w:r w:rsidRPr="006A203C">
        <w:rPr>
          <w:rFonts w:ascii="Garamond" w:hAnsi="Garamond"/>
        </w:rPr>
        <w:t xml:space="preserve"> is like the endurance </w:t>
      </w:r>
      <w:r>
        <w:rPr>
          <w:rFonts w:ascii="Garamond" w:hAnsi="Garamond"/>
        </w:rPr>
        <w:t>universe</w:t>
      </w:r>
      <w:r w:rsidRPr="00882EFE">
        <w:rPr>
          <w:rFonts w:ascii="Garamond" w:hAnsi="Garamond"/>
        </w:rPr>
        <w:t xml:space="preserve"> than the perdurance </w:t>
      </w:r>
      <w:r>
        <w:rPr>
          <w:rFonts w:ascii="Garamond" w:hAnsi="Garamond"/>
        </w:rPr>
        <w:t>universe.</w:t>
      </w:r>
    </w:p>
    <w:p w14:paraId="71459385" w14:textId="77777777" w:rsidR="00423B4E" w:rsidRDefault="00423B4E" w:rsidP="00DA505F">
      <w:pPr>
        <w:spacing w:line="360" w:lineRule="auto"/>
        <w:jc w:val="both"/>
        <w:rPr>
          <w:rFonts w:ascii="Garamond" w:hAnsi="Garamond"/>
        </w:rPr>
      </w:pPr>
    </w:p>
    <w:p w14:paraId="1539383A" w14:textId="77777777" w:rsidR="00423B4E" w:rsidRDefault="00423B4E" w:rsidP="00DA505F">
      <w:pPr>
        <w:spacing w:line="360" w:lineRule="auto"/>
        <w:jc w:val="both"/>
        <w:rPr>
          <w:rFonts w:ascii="Garamond" w:hAnsi="Garamond"/>
        </w:rPr>
      </w:pPr>
      <w:r>
        <w:rPr>
          <w:rFonts w:ascii="Garamond" w:hAnsi="Garamond"/>
        </w:rPr>
        <w:t xml:space="preserve">Next, if the passage explanation claim is true, then we should find: </w:t>
      </w:r>
    </w:p>
    <w:p w14:paraId="4F2EB38E" w14:textId="77777777" w:rsidR="00423B4E" w:rsidRPr="00544E18" w:rsidRDefault="00423B4E" w:rsidP="00DA505F">
      <w:pPr>
        <w:spacing w:line="360" w:lineRule="auto"/>
        <w:jc w:val="both"/>
        <w:rPr>
          <w:rFonts w:ascii="Garamond" w:hAnsi="Garamond"/>
        </w:rPr>
      </w:pPr>
    </w:p>
    <w:p w14:paraId="4DAB280D" w14:textId="77777777" w:rsidR="00423B4E" w:rsidRDefault="00423B4E" w:rsidP="00DA505F">
      <w:pPr>
        <w:spacing w:line="360" w:lineRule="auto"/>
        <w:ind w:left="567" w:right="567"/>
        <w:jc w:val="both"/>
        <w:rPr>
          <w:rFonts w:ascii="Garamond" w:hAnsi="Garamond"/>
        </w:rPr>
      </w:pPr>
      <w:r>
        <w:rPr>
          <w:rFonts w:ascii="Garamond" w:hAnsi="Garamond"/>
        </w:rPr>
        <w:t xml:space="preserve">H3: </w:t>
      </w:r>
      <w:r w:rsidRPr="00BA3BF4">
        <w:rPr>
          <w:rFonts w:ascii="Garamond" w:hAnsi="Garamond"/>
        </w:rPr>
        <w:t>There will be an association between believing</w:t>
      </w:r>
      <w:r w:rsidRPr="00F30119">
        <w:rPr>
          <w:rFonts w:ascii="Garamond" w:hAnsi="Garamond"/>
        </w:rPr>
        <w:t xml:space="preserve"> </w:t>
      </w:r>
      <w:r w:rsidRPr="00F031F2">
        <w:rPr>
          <w:rFonts w:ascii="Garamond" w:hAnsi="Garamond"/>
        </w:rPr>
        <w:t>the endurance</w:t>
      </w:r>
      <w:r>
        <w:rPr>
          <w:rFonts w:ascii="Garamond" w:hAnsi="Garamond"/>
        </w:rPr>
        <w:t xml:space="preserve"> universe is most like our universe</w:t>
      </w:r>
      <w:r w:rsidRPr="00C77455">
        <w:rPr>
          <w:rFonts w:ascii="Garamond" w:hAnsi="Garamond"/>
        </w:rPr>
        <w:t xml:space="preserve"> and believing that the </w:t>
      </w:r>
      <w:r>
        <w:rPr>
          <w:rFonts w:ascii="Garamond" w:hAnsi="Garamond"/>
        </w:rPr>
        <w:t>dynamical universe</w:t>
      </w:r>
      <w:r w:rsidRPr="006A203C">
        <w:rPr>
          <w:rFonts w:ascii="Garamond" w:hAnsi="Garamond"/>
        </w:rPr>
        <w:t xml:space="preserve"> is most like our</w:t>
      </w:r>
      <w:r>
        <w:rPr>
          <w:rFonts w:ascii="Garamond" w:hAnsi="Garamond"/>
        </w:rPr>
        <w:t xml:space="preserve"> universe.</w:t>
      </w:r>
    </w:p>
    <w:p w14:paraId="3A2C4FEB" w14:textId="77777777" w:rsidR="00423B4E" w:rsidRPr="00544E18" w:rsidRDefault="00423B4E" w:rsidP="00DA505F">
      <w:pPr>
        <w:spacing w:line="360" w:lineRule="auto"/>
        <w:ind w:left="567" w:right="567"/>
        <w:jc w:val="both"/>
        <w:rPr>
          <w:rFonts w:ascii="Garamond" w:hAnsi="Garamond"/>
        </w:rPr>
      </w:pPr>
    </w:p>
    <w:p w14:paraId="5102B200" w14:textId="77777777" w:rsidR="00423B4E" w:rsidRDefault="00423B4E" w:rsidP="00DA505F">
      <w:pPr>
        <w:spacing w:line="360" w:lineRule="auto"/>
        <w:ind w:left="567" w:right="567"/>
        <w:jc w:val="both"/>
        <w:rPr>
          <w:rFonts w:ascii="Garamond" w:hAnsi="Garamond"/>
        </w:rPr>
      </w:pPr>
      <w:r>
        <w:rPr>
          <w:rFonts w:ascii="Garamond" w:hAnsi="Garamond"/>
        </w:rPr>
        <w:t>H4</w:t>
      </w:r>
      <w:r w:rsidRPr="008E1105">
        <w:rPr>
          <w:rFonts w:ascii="Garamond" w:hAnsi="Garamond"/>
        </w:rPr>
        <w:t>:</w:t>
      </w:r>
      <w:r w:rsidRPr="00516D86">
        <w:rPr>
          <w:rFonts w:ascii="Garamond" w:hAnsi="Garamond"/>
        </w:rPr>
        <w:t xml:space="preserve"> There will be an association between its seeming as though the endur</w:t>
      </w:r>
      <w:r>
        <w:rPr>
          <w:rFonts w:ascii="Garamond" w:hAnsi="Garamond"/>
        </w:rPr>
        <w:t>ance universe is most like our universe</w:t>
      </w:r>
      <w:r w:rsidRPr="00516D86">
        <w:rPr>
          <w:rFonts w:ascii="Garamond" w:hAnsi="Garamond"/>
        </w:rPr>
        <w:t xml:space="preserve"> and </w:t>
      </w:r>
      <w:r w:rsidRPr="00A602AF">
        <w:rPr>
          <w:rFonts w:ascii="Garamond" w:hAnsi="Garamond"/>
        </w:rPr>
        <w:t>believing that the</w:t>
      </w:r>
      <w:r>
        <w:rPr>
          <w:rFonts w:ascii="Garamond" w:hAnsi="Garamond"/>
        </w:rPr>
        <w:t xml:space="preserve"> dynamical universe</w:t>
      </w:r>
      <w:r w:rsidRPr="00A602AF">
        <w:rPr>
          <w:rFonts w:ascii="Garamond" w:hAnsi="Garamond"/>
        </w:rPr>
        <w:t xml:space="preserve"> is most lik</w:t>
      </w:r>
      <w:r>
        <w:rPr>
          <w:rFonts w:ascii="Garamond" w:hAnsi="Garamond"/>
        </w:rPr>
        <w:t>e our universe.</w:t>
      </w:r>
    </w:p>
    <w:p w14:paraId="6F739CB6" w14:textId="77777777" w:rsidR="00423B4E" w:rsidRDefault="00423B4E" w:rsidP="00DA505F">
      <w:pPr>
        <w:spacing w:line="360" w:lineRule="auto"/>
        <w:ind w:left="567" w:right="567"/>
        <w:jc w:val="both"/>
        <w:rPr>
          <w:rFonts w:ascii="Garamond" w:hAnsi="Garamond"/>
        </w:rPr>
      </w:pPr>
    </w:p>
    <w:p w14:paraId="414FF5D7" w14:textId="77777777" w:rsidR="00423B4E" w:rsidRPr="0083175E" w:rsidRDefault="00423B4E" w:rsidP="00DA505F">
      <w:pPr>
        <w:spacing w:line="360" w:lineRule="auto"/>
        <w:ind w:left="567" w:right="567"/>
        <w:jc w:val="both"/>
        <w:rPr>
          <w:rFonts w:ascii="Garamond" w:hAnsi="Garamond"/>
        </w:rPr>
      </w:pPr>
      <w:r>
        <w:rPr>
          <w:rFonts w:ascii="Garamond" w:hAnsi="Garamond"/>
        </w:rPr>
        <w:t>H5: P</w:t>
      </w:r>
      <w:r w:rsidRPr="0083175E">
        <w:rPr>
          <w:rFonts w:ascii="Garamond" w:hAnsi="Garamond"/>
        </w:rPr>
        <w:t xml:space="preserve">eople who are told that </w:t>
      </w:r>
      <w:r>
        <w:rPr>
          <w:rFonts w:ascii="Garamond" w:hAnsi="Garamond"/>
        </w:rPr>
        <w:t>Suzy</w:t>
      </w:r>
      <w:r w:rsidRPr="0083175E">
        <w:rPr>
          <w:rFonts w:ascii="Garamond" w:hAnsi="Garamond"/>
        </w:rPr>
        <w:t xml:space="preserve"> is in the</w:t>
      </w:r>
      <w:r>
        <w:rPr>
          <w:rFonts w:ascii="Garamond" w:hAnsi="Garamond"/>
        </w:rPr>
        <w:t xml:space="preserve"> perdurance universe</w:t>
      </w:r>
      <w:r w:rsidRPr="0083175E">
        <w:rPr>
          <w:rFonts w:ascii="Garamond" w:hAnsi="Garamond"/>
        </w:rPr>
        <w:t xml:space="preserve"> will</w:t>
      </w:r>
      <w:r>
        <w:rPr>
          <w:rFonts w:ascii="Garamond" w:hAnsi="Garamond"/>
        </w:rPr>
        <w:t xml:space="preserve"> be </w:t>
      </w:r>
      <w:r w:rsidRPr="0083175E">
        <w:rPr>
          <w:rFonts w:ascii="Garamond" w:hAnsi="Garamond"/>
        </w:rPr>
        <w:t xml:space="preserve">more likely to </w:t>
      </w:r>
      <w:r>
        <w:rPr>
          <w:rFonts w:ascii="Garamond" w:hAnsi="Garamond"/>
        </w:rPr>
        <w:t>judge that she is</w:t>
      </w:r>
      <w:r w:rsidRPr="0083175E">
        <w:rPr>
          <w:rFonts w:ascii="Garamond" w:hAnsi="Garamond"/>
        </w:rPr>
        <w:t xml:space="preserve"> in the </w:t>
      </w:r>
      <w:r>
        <w:rPr>
          <w:rFonts w:ascii="Garamond" w:hAnsi="Garamond"/>
        </w:rPr>
        <w:t>non-dynamical universe</w:t>
      </w:r>
      <w:r w:rsidRPr="0083175E">
        <w:rPr>
          <w:rFonts w:ascii="Garamond" w:hAnsi="Garamond"/>
        </w:rPr>
        <w:t xml:space="preserve"> than the </w:t>
      </w:r>
      <w:r>
        <w:rPr>
          <w:rFonts w:ascii="Garamond" w:hAnsi="Garamond"/>
        </w:rPr>
        <w:t xml:space="preserve">dynamical universe </w:t>
      </w:r>
      <w:r w:rsidRPr="0083175E">
        <w:rPr>
          <w:rFonts w:ascii="Garamond" w:hAnsi="Garamond"/>
        </w:rPr>
        <w:t>and</w:t>
      </w:r>
      <w:r>
        <w:rPr>
          <w:rFonts w:ascii="Garamond" w:hAnsi="Garamond"/>
        </w:rPr>
        <w:t xml:space="preserve"> </w:t>
      </w:r>
      <w:r w:rsidRPr="0083175E">
        <w:rPr>
          <w:rFonts w:ascii="Garamond" w:hAnsi="Garamond"/>
        </w:rPr>
        <w:t xml:space="preserve">people who are told that </w:t>
      </w:r>
      <w:r>
        <w:rPr>
          <w:rFonts w:ascii="Garamond" w:hAnsi="Garamond"/>
        </w:rPr>
        <w:t>Suzy</w:t>
      </w:r>
      <w:r w:rsidRPr="0083175E">
        <w:rPr>
          <w:rFonts w:ascii="Garamond" w:hAnsi="Garamond"/>
        </w:rPr>
        <w:t xml:space="preserve"> is in the</w:t>
      </w:r>
      <w:r>
        <w:rPr>
          <w:rFonts w:ascii="Garamond" w:hAnsi="Garamond"/>
        </w:rPr>
        <w:t xml:space="preserve"> endurance universe</w:t>
      </w:r>
      <w:r w:rsidRPr="0083175E">
        <w:rPr>
          <w:rFonts w:ascii="Garamond" w:hAnsi="Garamond"/>
        </w:rPr>
        <w:t xml:space="preserve"> will </w:t>
      </w:r>
      <w:r>
        <w:rPr>
          <w:rFonts w:ascii="Garamond" w:hAnsi="Garamond"/>
        </w:rPr>
        <w:t xml:space="preserve">be more likely to </w:t>
      </w:r>
      <w:r w:rsidRPr="0083175E">
        <w:rPr>
          <w:rFonts w:ascii="Garamond" w:hAnsi="Garamond"/>
        </w:rPr>
        <w:t xml:space="preserve">judge that she </w:t>
      </w:r>
      <w:r>
        <w:rPr>
          <w:rFonts w:ascii="Garamond" w:hAnsi="Garamond"/>
        </w:rPr>
        <w:t xml:space="preserve">is </w:t>
      </w:r>
      <w:r w:rsidRPr="0083175E">
        <w:rPr>
          <w:rFonts w:ascii="Garamond" w:hAnsi="Garamond"/>
        </w:rPr>
        <w:t>in</w:t>
      </w:r>
      <w:r>
        <w:rPr>
          <w:rFonts w:ascii="Garamond" w:hAnsi="Garamond"/>
        </w:rPr>
        <w:t xml:space="preserve"> the dynamical universe </w:t>
      </w:r>
      <w:r w:rsidRPr="0083175E">
        <w:rPr>
          <w:rFonts w:ascii="Garamond" w:hAnsi="Garamond"/>
        </w:rPr>
        <w:t>than the</w:t>
      </w:r>
      <w:r>
        <w:rPr>
          <w:rFonts w:ascii="Garamond" w:hAnsi="Garamond"/>
        </w:rPr>
        <w:t xml:space="preserve"> non-dynamical universe.</w:t>
      </w:r>
    </w:p>
    <w:p w14:paraId="33971F89" w14:textId="77777777" w:rsidR="00423B4E" w:rsidRDefault="00423B4E" w:rsidP="00DA505F">
      <w:pPr>
        <w:spacing w:line="360" w:lineRule="auto"/>
        <w:jc w:val="both"/>
        <w:rPr>
          <w:rFonts w:ascii="Garamond" w:hAnsi="Garamond"/>
        </w:rPr>
      </w:pPr>
    </w:p>
    <w:p w14:paraId="47A189DC" w14:textId="77777777" w:rsidR="00423B4E" w:rsidRDefault="00DC70A9" w:rsidP="00DA505F">
      <w:pPr>
        <w:spacing w:line="360" w:lineRule="auto"/>
        <w:jc w:val="both"/>
        <w:rPr>
          <w:rFonts w:ascii="Garamond" w:hAnsi="Garamond"/>
        </w:rPr>
      </w:pPr>
      <w:r>
        <w:rPr>
          <w:rFonts w:ascii="Garamond" w:hAnsi="Garamond"/>
        </w:rPr>
        <w:t>Where Suzy is some imaginary person (see the methodology below).</w:t>
      </w:r>
      <w:r w:rsidR="00D86793">
        <w:rPr>
          <w:rFonts w:ascii="Garamond" w:hAnsi="Garamond"/>
        </w:rPr>
        <w:t xml:space="preserve"> </w:t>
      </w:r>
      <w:r w:rsidR="00423B4E">
        <w:rPr>
          <w:rFonts w:ascii="Garamond" w:hAnsi="Garamond"/>
        </w:rPr>
        <w:t xml:space="preserve">Finally, if the temporal phenomenology claim is true, then we should find: </w:t>
      </w:r>
    </w:p>
    <w:p w14:paraId="1B329484" w14:textId="77777777" w:rsidR="00423B4E" w:rsidRDefault="00423B4E" w:rsidP="00DA505F">
      <w:pPr>
        <w:spacing w:line="360" w:lineRule="auto"/>
        <w:jc w:val="both"/>
        <w:rPr>
          <w:rFonts w:ascii="Garamond" w:hAnsi="Garamond"/>
        </w:rPr>
      </w:pPr>
    </w:p>
    <w:p w14:paraId="7E784C63" w14:textId="77777777" w:rsidR="00423B4E" w:rsidRDefault="00423B4E" w:rsidP="00DA505F">
      <w:pPr>
        <w:spacing w:line="360" w:lineRule="auto"/>
        <w:ind w:left="567" w:right="567"/>
        <w:jc w:val="both"/>
        <w:rPr>
          <w:rFonts w:ascii="Garamond" w:hAnsi="Garamond"/>
        </w:rPr>
      </w:pPr>
      <w:r>
        <w:rPr>
          <w:rFonts w:ascii="Garamond" w:hAnsi="Garamond"/>
        </w:rPr>
        <w:lastRenderedPageBreak/>
        <w:t>H6: P</w:t>
      </w:r>
      <w:r w:rsidRPr="0083175E">
        <w:rPr>
          <w:rFonts w:ascii="Garamond" w:hAnsi="Garamond"/>
        </w:rPr>
        <w:t>eople who are told that the passage vignette is a description of the endurance</w:t>
      </w:r>
      <w:r>
        <w:rPr>
          <w:rFonts w:ascii="Garamond" w:hAnsi="Garamond"/>
        </w:rPr>
        <w:t xml:space="preserve"> universe</w:t>
      </w:r>
      <w:r w:rsidRPr="0083175E">
        <w:rPr>
          <w:rFonts w:ascii="Garamond" w:hAnsi="Garamond"/>
        </w:rPr>
        <w:t xml:space="preserve"> will</w:t>
      </w:r>
      <w:r>
        <w:rPr>
          <w:rFonts w:ascii="Garamond" w:hAnsi="Garamond"/>
        </w:rPr>
        <w:t xml:space="preserve"> judge </w:t>
      </w:r>
      <w:r w:rsidRPr="0083175E">
        <w:rPr>
          <w:rFonts w:ascii="Garamond" w:hAnsi="Garamond"/>
        </w:rPr>
        <w:t>that what they are told is</w:t>
      </w:r>
      <w:r>
        <w:rPr>
          <w:rFonts w:ascii="Garamond" w:hAnsi="Garamond"/>
        </w:rPr>
        <w:t xml:space="preserve"> more likely to be </w:t>
      </w:r>
      <w:r w:rsidRPr="0083175E">
        <w:rPr>
          <w:rFonts w:ascii="Garamond" w:hAnsi="Garamond"/>
        </w:rPr>
        <w:t>true (i.e. the description is a description of the endurance</w:t>
      </w:r>
      <w:r>
        <w:rPr>
          <w:rFonts w:ascii="Garamond" w:hAnsi="Garamond"/>
        </w:rPr>
        <w:t xml:space="preserve"> universe</w:t>
      </w:r>
      <w:r w:rsidRPr="0083175E">
        <w:rPr>
          <w:rFonts w:ascii="Garamond" w:hAnsi="Garamond"/>
        </w:rPr>
        <w:t>) than people who are told that it is a description of the perdurance</w:t>
      </w:r>
      <w:r>
        <w:rPr>
          <w:rFonts w:ascii="Garamond" w:hAnsi="Garamond"/>
        </w:rPr>
        <w:t xml:space="preserve"> universe.</w:t>
      </w:r>
    </w:p>
    <w:p w14:paraId="68177A42" w14:textId="77777777" w:rsidR="00423B4E" w:rsidRDefault="00423B4E" w:rsidP="00DA505F">
      <w:pPr>
        <w:spacing w:line="360" w:lineRule="auto"/>
        <w:jc w:val="both"/>
        <w:rPr>
          <w:rFonts w:ascii="Garamond" w:hAnsi="Garamond"/>
        </w:rPr>
      </w:pPr>
    </w:p>
    <w:p w14:paraId="67BA1F66" w14:textId="77777777" w:rsidR="00423B4E" w:rsidRDefault="00423B4E" w:rsidP="00DA505F">
      <w:pPr>
        <w:spacing w:line="360" w:lineRule="auto"/>
        <w:jc w:val="both"/>
        <w:rPr>
          <w:rFonts w:ascii="Garamond" w:hAnsi="Garamond"/>
        </w:rPr>
      </w:pPr>
      <w:r>
        <w:rPr>
          <w:rFonts w:ascii="Garamond" w:hAnsi="Garamond"/>
        </w:rPr>
        <w:t xml:space="preserve">After all, if people are in fact mistaking one kind of perceptual content—experiencing the universe as containing an enduring self—for another—experiencing the universe as containing robust passage—we would expect people to judge that a universe in which it seems as though there is robust passage will be a universe in which things endure. </w:t>
      </w:r>
    </w:p>
    <w:p w14:paraId="6A537BB2" w14:textId="77777777" w:rsidR="00423B4E" w:rsidRDefault="00423B4E" w:rsidP="00DA505F">
      <w:pPr>
        <w:spacing w:line="360" w:lineRule="auto"/>
        <w:jc w:val="both"/>
        <w:rPr>
          <w:rFonts w:ascii="Garamond" w:hAnsi="Garamond"/>
        </w:rPr>
      </w:pPr>
    </w:p>
    <w:p w14:paraId="1FBD4E3B" w14:textId="77777777" w:rsidR="00423B4E" w:rsidRDefault="00423B4E" w:rsidP="00DA505F">
      <w:pPr>
        <w:spacing w:line="360" w:lineRule="auto"/>
        <w:jc w:val="both"/>
        <w:rPr>
          <w:rFonts w:ascii="Garamond" w:hAnsi="Garamond"/>
        </w:rPr>
      </w:pPr>
      <w:r>
        <w:rPr>
          <w:rFonts w:ascii="Garamond" w:hAnsi="Garamond"/>
        </w:rPr>
        <w:t xml:space="preserve">Our hypotheses were preregistered at </w:t>
      </w:r>
      <w:hyperlink r:id="rId8" w:history="1">
        <w:r w:rsidRPr="009161F6">
          <w:rPr>
            <w:rFonts w:ascii="Garamond" w:eastAsiaTheme="minorEastAsia" w:hAnsi="Garamond" w:cs="Arial"/>
            <w:color w:val="094FD1"/>
            <w:u w:val="single" w:color="094FD1"/>
            <w:lang w:val="en-GB" w:eastAsia="ja-JP"/>
          </w:rPr>
          <w:t>https://osf.io/fjx9p/</w:t>
        </w:r>
      </w:hyperlink>
      <w:r>
        <w:rPr>
          <w:rFonts w:ascii="Garamond" w:hAnsi="Garamond"/>
        </w:rPr>
        <w:t>.</w:t>
      </w:r>
      <w:r>
        <w:rPr>
          <w:rStyle w:val="FootnoteReference"/>
          <w:rFonts w:ascii="Garamond" w:hAnsi="Garamond"/>
        </w:rPr>
        <w:footnoteReference w:id="15"/>
      </w:r>
    </w:p>
    <w:p w14:paraId="3C6EFCDC" w14:textId="77777777" w:rsidR="00C37F78" w:rsidRPr="00A602AF" w:rsidRDefault="00C37F78" w:rsidP="00DA505F">
      <w:pPr>
        <w:spacing w:line="360" w:lineRule="auto"/>
        <w:jc w:val="both"/>
        <w:rPr>
          <w:rFonts w:ascii="Garamond" w:hAnsi="Garamond"/>
          <w:b/>
        </w:rPr>
      </w:pPr>
    </w:p>
    <w:p w14:paraId="08E74C15" w14:textId="325877AA" w:rsidR="00423B4E" w:rsidRPr="00A602AF" w:rsidRDefault="00A602AF" w:rsidP="00DA505F">
      <w:pPr>
        <w:spacing w:line="360" w:lineRule="auto"/>
        <w:jc w:val="both"/>
        <w:rPr>
          <w:rFonts w:ascii="Garamond" w:hAnsi="Garamond"/>
          <w:i/>
          <w:iCs/>
        </w:rPr>
      </w:pPr>
      <w:r>
        <w:rPr>
          <w:rFonts w:ascii="Garamond" w:hAnsi="Garamond"/>
          <w:i/>
          <w:iCs/>
        </w:rPr>
        <w:t>2</w:t>
      </w:r>
      <w:r w:rsidR="00E338BB">
        <w:rPr>
          <w:rFonts w:ascii="Garamond" w:hAnsi="Garamond"/>
          <w:i/>
          <w:iCs/>
        </w:rPr>
        <w:t>.1</w:t>
      </w:r>
      <w:r w:rsidR="00CB0868" w:rsidRPr="00A602AF">
        <w:rPr>
          <w:rFonts w:ascii="Garamond" w:hAnsi="Garamond"/>
          <w:i/>
          <w:iCs/>
        </w:rPr>
        <w:t>.</w:t>
      </w:r>
      <w:r w:rsidR="00423B4E">
        <w:rPr>
          <w:rFonts w:ascii="Garamond" w:hAnsi="Garamond"/>
          <w:i/>
          <w:iCs/>
        </w:rPr>
        <w:t>2</w:t>
      </w:r>
      <w:r w:rsidR="00CB0868" w:rsidRPr="00A602AF">
        <w:rPr>
          <w:rFonts w:ascii="Garamond" w:hAnsi="Garamond"/>
          <w:i/>
          <w:iCs/>
        </w:rPr>
        <w:t xml:space="preserve"> Participants</w:t>
      </w:r>
    </w:p>
    <w:p w14:paraId="05B5B50F" w14:textId="06F38FA6" w:rsidR="00BC516F" w:rsidRDefault="003C2B6C" w:rsidP="00DA505F">
      <w:pPr>
        <w:pStyle w:val="Normal1"/>
        <w:widowControl w:val="0"/>
        <w:spacing w:after="0" w:line="360" w:lineRule="auto"/>
        <w:jc w:val="both"/>
        <w:rPr>
          <w:rFonts w:ascii="Garamond" w:eastAsia="Garamond" w:hAnsi="Garamond" w:cs="Times New Roman"/>
        </w:rPr>
      </w:pPr>
      <w:r>
        <w:rPr>
          <w:rFonts w:ascii="Garamond" w:eastAsia="Garamond" w:hAnsi="Garamond" w:cs="Garamond"/>
        </w:rPr>
        <w:t>762</w:t>
      </w:r>
      <w:r w:rsidR="00041254" w:rsidRPr="00136D2A">
        <w:rPr>
          <w:rFonts w:ascii="Garamond" w:eastAsia="Garamond" w:hAnsi="Garamond" w:cs="Garamond"/>
        </w:rPr>
        <w:t xml:space="preserve"> </w:t>
      </w:r>
      <w:r w:rsidR="00A7092B" w:rsidRPr="00136D2A">
        <w:rPr>
          <w:rFonts w:ascii="Garamond" w:eastAsia="Garamond" w:hAnsi="Garamond" w:cs="Garamond"/>
        </w:rPr>
        <w:t xml:space="preserve">people participated in the study. Participants were recruited and tested online using </w:t>
      </w:r>
      <w:r>
        <w:rPr>
          <w:rFonts w:ascii="Garamond" w:eastAsia="Garamond" w:hAnsi="Garamond" w:cs="Garamond"/>
        </w:rPr>
        <w:t>Prolific</w:t>
      </w:r>
      <w:r w:rsidR="00A7092B">
        <w:rPr>
          <w:rFonts w:ascii="Garamond" w:eastAsia="Garamond" w:hAnsi="Garamond" w:cs="Garamond"/>
        </w:rPr>
        <w:t xml:space="preserve"> and</w:t>
      </w:r>
      <w:r w:rsidR="00A7092B" w:rsidRPr="00136D2A">
        <w:rPr>
          <w:rFonts w:ascii="Garamond" w:eastAsia="Garamond" w:hAnsi="Garamond" w:cs="Garamond"/>
        </w:rPr>
        <w:t xml:space="preserve"> compensated </w:t>
      </w:r>
      <w:r w:rsidR="00A7092B">
        <w:rPr>
          <w:rFonts w:ascii="Garamond" w:eastAsia="Garamond" w:hAnsi="Garamond" w:cs="Garamond"/>
        </w:rPr>
        <w:t>$</w:t>
      </w:r>
      <w:r w:rsidR="00AE5ADE">
        <w:rPr>
          <w:rFonts w:ascii="Garamond" w:eastAsia="Garamond" w:hAnsi="Garamond" w:cs="Garamond"/>
        </w:rPr>
        <w:t>2.50</w:t>
      </w:r>
      <w:r w:rsidR="00A7092B">
        <w:rPr>
          <w:rFonts w:ascii="Garamond" w:eastAsia="Garamond" w:hAnsi="Garamond" w:cs="Garamond"/>
        </w:rPr>
        <w:t xml:space="preserve"> for</w:t>
      </w:r>
      <w:r w:rsidR="00A7092B" w:rsidRPr="00136D2A">
        <w:rPr>
          <w:rFonts w:ascii="Garamond" w:eastAsia="Garamond" w:hAnsi="Garamond" w:cs="Garamond"/>
        </w:rPr>
        <w:t xml:space="preserve"> their time. </w:t>
      </w:r>
      <w:r>
        <w:rPr>
          <w:rFonts w:ascii="Garamond" w:eastAsia="Garamond" w:hAnsi="Garamond" w:cs="Garamond"/>
        </w:rPr>
        <w:t>357</w:t>
      </w:r>
      <w:r w:rsidRPr="00136D2A">
        <w:rPr>
          <w:rFonts w:ascii="Garamond" w:eastAsia="Garamond" w:hAnsi="Garamond" w:cs="Garamond"/>
        </w:rPr>
        <w:t xml:space="preserve"> </w:t>
      </w:r>
      <w:r w:rsidR="00A7092B" w:rsidRPr="00136D2A">
        <w:rPr>
          <w:rFonts w:ascii="Garamond" w:eastAsia="Garamond" w:hAnsi="Garamond" w:cs="Garamond"/>
        </w:rPr>
        <w:t xml:space="preserve">participants had to be excluded </w:t>
      </w:r>
      <w:r w:rsidR="00A7092B">
        <w:rPr>
          <w:rFonts w:ascii="Garamond" w:eastAsia="Garamond" w:hAnsi="Garamond" w:cs="Garamond"/>
        </w:rPr>
        <w:t>from the analyses</w:t>
      </w:r>
      <w:r w:rsidR="00A7092B" w:rsidRPr="00136D2A">
        <w:rPr>
          <w:rFonts w:ascii="Garamond" w:eastAsia="Garamond" w:hAnsi="Garamond" w:cs="Garamond"/>
        </w:rPr>
        <w:t>. Th</w:t>
      </w:r>
      <w:r w:rsidR="00A7092B">
        <w:rPr>
          <w:rFonts w:ascii="Garamond" w:eastAsia="Garamond" w:hAnsi="Garamond" w:cs="Garamond"/>
        </w:rPr>
        <w:t>at is because</w:t>
      </w:r>
      <w:r w:rsidR="00A7092B" w:rsidRPr="00136D2A">
        <w:rPr>
          <w:rFonts w:ascii="Garamond" w:eastAsia="Garamond" w:hAnsi="Garamond" w:cs="Garamond"/>
        </w:rPr>
        <w:t xml:space="preserve"> they failed one of the attentional check questions</w:t>
      </w:r>
      <w:r w:rsidR="00A7092B" w:rsidRPr="00AF7023">
        <w:rPr>
          <w:rFonts w:ascii="Garamond" w:eastAsia="Garamond" w:hAnsi="Garamond" w:cs="Garamond"/>
        </w:rPr>
        <w:t>,</w:t>
      </w:r>
      <w:r w:rsidR="00A7092B" w:rsidRPr="00136D2A">
        <w:rPr>
          <w:rFonts w:ascii="Garamond" w:eastAsia="Garamond" w:hAnsi="Garamond" w:cs="Garamond"/>
        </w:rPr>
        <w:t xml:space="preserve"> or</w:t>
      </w:r>
      <w:r w:rsidR="00A7092B">
        <w:rPr>
          <w:rFonts w:ascii="Garamond" w:eastAsia="Garamond" w:hAnsi="Garamond" w:cs="Garamond"/>
        </w:rPr>
        <w:t xml:space="preserve"> failed to answer </w:t>
      </w:r>
      <w:r w:rsidR="00E31F67">
        <w:rPr>
          <w:rFonts w:ascii="Garamond" w:eastAsia="Garamond" w:hAnsi="Garamond" w:cs="Garamond"/>
        </w:rPr>
        <w:t>3</w:t>
      </w:r>
      <w:r w:rsidR="00A7092B">
        <w:rPr>
          <w:rFonts w:ascii="Garamond" w:eastAsia="Garamond" w:hAnsi="Garamond" w:cs="Garamond"/>
        </w:rPr>
        <w:t xml:space="preserve"> out of </w:t>
      </w:r>
      <w:r w:rsidR="00E31F67">
        <w:rPr>
          <w:rFonts w:ascii="Garamond" w:eastAsia="Garamond" w:hAnsi="Garamond" w:cs="Garamond"/>
        </w:rPr>
        <w:t>4</w:t>
      </w:r>
      <w:r w:rsidR="00A7092B">
        <w:rPr>
          <w:rFonts w:ascii="Garamond" w:eastAsia="Garamond" w:hAnsi="Garamond" w:cs="Garamond"/>
        </w:rPr>
        <w:t xml:space="preserve"> comprehension questions correctly for both persistence vignettes</w:t>
      </w:r>
      <w:r w:rsidR="0040088C">
        <w:rPr>
          <w:rFonts w:ascii="Garamond" w:eastAsia="Garamond" w:hAnsi="Garamond" w:cs="Garamond"/>
        </w:rPr>
        <w:t>,</w:t>
      </w:r>
      <w:r w:rsidR="00A7092B">
        <w:rPr>
          <w:rFonts w:ascii="Garamond" w:eastAsia="Garamond" w:hAnsi="Garamond" w:cs="Garamond"/>
        </w:rPr>
        <w:t xml:space="preserve"> or</w:t>
      </w:r>
      <w:r w:rsidR="00A7092B" w:rsidRPr="00136D2A">
        <w:rPr>
          <w:rFonts w:ascii="Garamond" w:eastAsia="Garamond" w:hAnsi="Garamond" w:cs="Garamond"/>
        </w:rPr>
        <w:t xml:space="preserve"> 3 out of 4 comprehension questions correctly for both time vignettes</w:t>
      </w:r>
      <w:r w:rsidR="00A7092B" w:rsidRPr="00B23A0D">
        <w:rPr>
          <w:rFonts w:ascii="Garamond" w:eastAsia="Garamond" w:hAnsi="Garamond" w:cs="Garamond"/>
        </w:rPr>
        <w:t>.</w:t>
      </w:r>
      <w:r w:rsidR="00BA765B">
        <w:rPr>
          <w:rStyle w:val="FootnoteReference"/>
          <w:rFonts w:ascii="Garamond" w:eastAsia="Garamond" w:hAnsi="Garamond" w:cs="Garamond"/>
        </w:rPr>
        <w:footnoteReference w:id="16"/>
      </w:r>
      <w:r w:rsidR="00A7092B" w:rsidRPr="00136D2A">
        <w:rPr>
          <w:rFonts w:ascii="Garamond" w:eastAsia="Garamond" w:hAnsi="Garamond" w:cs="Garamond"/>
        </w:rPr>
        <w:t xml:space="preserve"> The remaining sample was composed of </w:t>
      </w:r>
      <w:r w:rsidR="0040088C">
        <w:rPr>
          <w:rFonts w:ascii="Garamond" w:eastAsia="Garamond" w:hAnsi="Garamond" w:cs="Garamond"/>
        </w:rPr>
        <w:t>405</w:t>
      </w:r>
      <w:r w:rsidR="0040088C" w:rsidRPr="00136D2A">
        <w:rPr>
          <w:rFonts w:ascii="Garamond" w:eastAsia="Garamond" w:hAnsi="Garamond" w:cs="Garamond"/>
        </w:rPr>
        <w:t xml:space="preserve"> </w:t>
      </w:r>
      <w:r w:rsidR="00A7092B" w:rsidRPr="00136D2A">
        <w:rPr>
          <w:rFonts w:ascii="Garamond" w:eastAsia="Garamond" w:hAnsi="Garamond" w:cs="Garamond"/>
        </w:rPr>
        <w:t>participants (</w:t>
      </w:r>
      <w:r w:rsidR="0040088C">
        <w:rPr>
          <w:rFonts w:ascii="Garamond" w:eastAsia="Garamond" w:hAnsi="Garamond" w:cs="Garamond"/>
        </w:rPr>
        <w:t>172</w:t>
      </w:r>
      <w:r w:rsidR="0040088C" w:rsidRPr="00136D2A">
        <w:rPr>
          <w:rFonts w:ascii="Garamond" w:eastAsia="Garamond" w:hAnsi="Garamond" w:cs="Garamond"/>
        </w:rPr>
        <w:t xml:space="preserve"> </w:t>
      </w:r>
      <w:r w:rsidR="00A7092B" w:rsidRPr="00136D2A">
        <w:rPr>
          <w:rFonts w:ascii="Garamond" w:eastAsia="Garamond" w:hAnsi="Garamond" w:cs="Garamond"/>
        </w:rPr>
        <w:t>female</w:t>
      </w:r>
      <w:r w:rsidR="00AE5ADE">
        <w:rPr>
          <w:rFonts w:ascii="Garamond" w:eastAsia="Garamond" w:hAnsi="Garamond" w:cs="Garamond"/>
        </w:rPr>
        <w:t>, 2</w:t>
      </w:r>
      <w:r w:rsidR="0040088C">
        <w:rPr>
          <w:rFonts w:ascii="Garamond" w:eastAsia="Garamond" w:hAnsi="Garamond" w:cs="Garamond"/>
        </w:rPr>
        <w:t>6</w:t>
      </w:r>
      <w:r w:rsidR="00AE5ADE">
        <w:rPr>
          <w:rFonts w:ascii="Garamond" w:eastAsia="Garamond" w:hAnsi="Garamond" w:cs="Garamond"/>
        </w:rPr>
        <w:t xml:space="preserve"> trans/non-binary</w:t>
      </w:r>
      <w:r w:rsidR="00A7092B" w:rsidRPr="00136D2A">
        <w:rPr>
          <w:rFonts w:ascii="Garamond" w:eastAsia="Garamond" w:hAnsi="Garamond" w:cs="Garamond"/>
        </w:rPr>
        <w:t xml:space="preserve">; aged </w:t>
      </w:r>
      <w:r w:rsidR="00273828">
        <w:rPr>
          <w:rFonts w:ascii="Garamond" w:eastAsia="Garamond" w:hAnsi="Garamond" w:cs="Garamond"/>
        </w:rPr>
        <w:t>18</w:t>
      </w:r>
      <w:r w:rsidR="00A7092B" w:rsidRPr="00136D2A">
        <w:rPr>
          <w:rFonts w:ascii="Garamond" w:eastAsia="Garamond" w:hAnsi="Garamond" w:cs="Garamond"/>
        </w:rPr>
        <w:t>-</w:t>
      </w:r>
      <w:r w:rsidR="00273828">
        <w:rPr>
          <w:rFonts w:ascii="Garamond" w:eastAsia="Garamond" w:hAnsi="Garamond" w:cs="Garamond"/>
        </w:rPr>
        <w:t>82</w:t>
      </w:r>
      <w:r w:rsidR="00273828" w:rsidRPr="00136D2A">
        <w:rPr>
          <w:rFonts w:ascii="Garamond" w:eastAsia="Garamond" w:hAnsi="Garamond" w:cs="Garamond"/>
        </w:rPr>
        <w:t xml:space="preserve"> </w:t>
      </w:r>
      <w:r w:rsidR="00A7092B" w:rsidRPr="00136D2A">
        <w:rPr>
          <w:rFonts w:ascii="Garamond" w:eastAsia="Garamond" w:hAnsi="Garamond" w:cs="Garamond"/>
        </w:rPr>
        <w:t xml:space="preserve">mean age </w:t>
      </w:r>
      <w:r w:rsidR="00AE5ADE">
        <w:rPr>
          <w:rFonts w:ascii="Garamond" w:eastAsia="Garamond" w:hAnsi="Garamond" w:cs="Garamond"/>
        </w:rPr>
        <w:t>39.</w:t>
      </w:r>
      <w:r w:rsidR="00273828">
        <w:rPr>
          <w:rFonts w:ascii="Garamond" w:eastAsia="Garamond" w:hAnsi="Garamond" w:cs="Garamond"/>
        </w:rPr>
        <w:t>96</w:t>
      </w:r>
      <w:r w:rsidR="00273828" w:rsidRPr="00136D2A">
        <w:rPr>
          <w:rFonts w:ascii="Garamond" w:eastAsia="Garamond" w:hAnsi="Garamond" w:cs="Garamond"/>
        </w:rPr>
        <w:t xml:space="preserve"> </w:t>
      </w:r>
      <w:r w:rsidR="00A7092B" w:rsidRPr="00136D2A">
        <w:rPr>
          <w:rFonts w:ascii="Garamond" w:eastAsia="Garamond" w:hAnsi="Garamond" w:cs="Garamond"/>
        </w:rPr>
        <w:t xml:space="preserve">(SD = </w:t>
      </w:r>
      <w:r w:rsidR="00273828">
        <w:rPr>
          <w:rFonts w:ascii="Garamond" w:eastAsia="Garamond" w:hAnsi="Garamond" w:cs="Garamond"/>
        </w:rPr>
        <w:t>14.04</w:t>
      </w:r>
      <w:r w:rsidR="00A7092B" w:rsidRPr="00136D2A">
        <w:rPr>
          <w:rFonts w:ascii="Garamond" w:eastAsia="Garamond" w:hAnsi="Garamond" w:cs="Garamond"/>
        </w:rPr>
        <w:t xml:space="preserve">)). Ethics approval for these studies was obtained from the </w:t>
      </w:r>
      <w:r w:rsidR="006F3927">
        <w:rPr>
          <w:rFonts w:ascii="Garamond" w:eastAsia="Garamond" w:hAnsi="Garamond" w:cs="Garamond"/>
        </w:rPr>
        <w:t>University of Sydney</w:t>
      </w:r>
      <w:r w:rsidR="00A7092B" w:rsidRPr="00136D2A">
        <w:rPr>
          <w:rFonts w:ascii="Garamond" w:eastAsia="Garamond" w:hAnsi="Garamond" w:cs="Garamond"/>
        </w:rPr>
        <w:t xml:space="preserve"> Human Research Ethics Committee. Informed consent was obtained from all participants prior to testing. The survey was conducted online using Qualtrics.</w:t>
      </w:r>
      <w:r w:rsidR="000B3806">
        <w:rPr>
          <w:rFonts w:ascii="Garamond" w:eastAsia="Garamond" w:hAnsi="Garamond" w:cs="Garamond"/>
        </w:rPr>
        <w:t xml:space="preserve"> The </w:t>
      </w:r>
      <w:r w:rsidR="002B024D">
        <w:rPr>
          <w:rFonts w:ascii="Garamond" w:eastAsia="Garamond" w:hAnsi="Garamond" w:cs="Garamond"/>
        </w:rPr>
        <w:t xml:space="preserve">results of an experiment 1 pilot </w:t>
      </w:r>
      <w:r w:rsidR="000B3806">
        <w:rPr>
          <w:rFonts w:ascii="Garamond" w:eastAsia="Garamond" w:hAnsi="Garamond" w:cs="Garamond"/>
        </w:rPr>
        <w:t xml:space="preserve">study using </w:t>
      </w:r>
      <w:r w:rsidR="002B024D">
        <w:rPr>
          <w:rFonts w:ascii="Garamond" w:eastAsia="Garamond" w:hAnsi="Garamond" w:cs="Garamond"/>
        </w:rPr>
        <w:t>MTurk can be found in</w:t>
      </w:r>
      <w:r w:rsidR="000B3806">
        <w:rPr>
          <w:rFonts w:ascii="Garamond" w:eastAsia="Garamond" w:hAnsi="Garamond" w:cs="Garamond"/>
        </w:rPr>
        <w:t xml:space="preserve"> Appendix A.</w:t>
      </w:r>
    </w:p>
    <w:p w14:paraId="26B60EC3" w14:textId="77777777" w:rsidR="0073255F" w:rsidRPr="00F54C02" w:rsidRDefault="0073255F" w:rsidP="00DA505F">
      <w:pPr>
        <w:spacing w:line="360" w:lineRule="auto"/>
        <w:jc w:val="both"/>
        <w:rPr>
          <w:rFonts w:ascii="Garamond" w:hAnsi="Garamond"/>
          <w:bCs/>
        </w:rPr>
      </w:pPr>
    </w:p>
    <w:p w14:paraId="2551788F" w14:textId="48DA9371" w:rsidR="00E37232" w:rsidRPr="00F95991" w:rsidRDefault="0007121A" w:rsidP="00DA505F">
      <w:pPr>
        <w:spacing w:line="360" w:lineRule="auto"/>
        <w:jc w:val="both"/>
        <w:rPr>
          <w:rFonts w:ascii="Garamond" w:hAnsi="Garamond"/>
          <w:b/>
        </w:rPr>
      </w:pPr>
      <w:r w:rsidRPr="00F54C02">
        <w:rPr>
          <w:rFonts w:ascii="Garamond" w:hAnsi="Garamond"/>
          <w:bCs/>
          <w:i/>
          <w:iCs/>
        </w:rPr>
        <w:t>2</w:t>
      </w:r>
      <w:r w:rsidR="00CB0868" w:rsidRPr="00F54C02">
        <w:rPr>
          <w:rFonts w:ascii="Garamond" w:hAnsi="Garamond"/>
          <w:bCs/>
          <w:i/>
          <w:iCs/>
        </w:rPr>
        <w:t>.1.</w:t>
      </w:r>
      <w:r w:rsidR="00E338BB">
        <w:rPr>
          <w:rFonts w:ascii="Garamond" w:hAnsi="Garamond"/>
          <w:bCs/>
          <w:i/>
          <w:iCs/>
        </w:rPr>
        <w:t>3</w:t>
      </w:r>
      <w:r w:rsidR="00CB0868" w:rsidRPr="00F54C02">
        <w:rPr>
          <w:rFonts w:ascii="Garamond" w:hAnsi="Garamond"/>
          <w:bCs/>
        </w:rPr>
        <w:t xml:space="preserve"> </w:t>
      </w:r>
      <w:r w:rsidR="00102332">
        <w:rPr>
          <w:rFonts w:ascii="Garamond" w:hAnsi="Garamond"/>
          <w:bCs/>
          <w:i/>
          <w:iCs/>
        </w:rPr>
        <w:t xml:space="preserve">Materials, Procedure and </w:t>
      </w:r>
      <w:r w:rsidR="00F95991">
        <w:rPr>
          <w:rFonts w:ascii="Garamond" w:hAnsi="Garamond"/>
          <w:bCs/>
          <w:i/>
          <w:iCs/>
        </w:rPr>
        <w:t>Descriptive Data</w:t>
      </w:r>
    </w:p>
    <w:p w14:paraId="418AC4D0" w14:textId="77777777" w:rsidR="0095345F" w:rsidRDefault="00DA5D5A" w:rsidP="00DA505F">
      <w:pPr>
        <w:spacing w:line="360" w:lineRule="auto"/>
        <w:jc w:val="both"/>
        <w:rPr>
          <w:rFonts w:ascii="Garamond" w:hAnsi="Garamond"/>
        </w:rPr>
      </w:pPr>
      <w:r w:rsidRPr="00F54C02">
        <w:rPr>
          <w:rFonts w:ascii="Garamond" w:hAnsi="Garamond"/>
        </w:rPr>
        <w:t xml:space="preserve">Participants first saw two </w:t>
      </w:r>
      <w:r w:rsidR="00A7092B">
        <w:rPr>
          <w:rFonts w:ascii="Garamond" w:hAnsi="Garamond"/>
        </w:rPr>
        <w:t xml:space="preserve">persistence </w:t>
      </w:r>
      <w:r w:rsidRPr="00F54C02">
        <w:rPr>
          <w:rFonts w:ascii="Garamond" w:hAnsi="Garamond"/>
        </w:rPr>
        <w:t xml:space="preserve">vignettes with accompanying diagrams. The first vignette describes </w:t>
      </w:r>
      <w:r w:rsidR="00102332">
        <w:rPr>
          <w:rFonts w:ascii="Garamond" w:hAnsi="Garamond"/>
        </w:rPr>
        <w:t xml:space="preserve">Universe A: </w:t>
      </w:r>
      <w:r w:rsidRPr="00F54C02">
        <w:rPr>
          <w:rFonts w:ascii="Garamond" w:hAnsi="Garamond"/>
        </w:rPr>
        <w:t>a world in which objects endure</w:t>
      </w:r>
      <w:r w:rsidR="001616AC">
        <w:rPr>
          <w:rFonts w:ascii="Garamond" w:hAnsi="Garamond"/>
        </w:rPr>
        <w:t xml:space="preserve">—which we will call </w:t>
      </w:r>
      <w:r w:rsidR="001616AC" w:rsidRPr="00D9262A">
        <w:rPr>
          <w:rFonts w:ascii="Garamond" w:hAnsi="Garamond"/>
          <w:i/>
          <w:iCs/>
        </w:rPr>
        <w:t xml:space="preserve">an endurance </w:t>
      </w:r>
      <w:r w:rsidR="00A07EAA">
        <w:rPr>
          <w:rFonts w:ascii="Garamond" w:hAnsi="Garamond"/>
          <w:i/>
          <w:iCs/>
        </w:rPr>
        <w:t>universe</w:t>
      </w:r>
      <w:r w:rsidR="0095345F">
        <w:rPr>
          <w:rFonts w:ascii="Garamond" w:hAnsi="Garamond"/>
        </w:rPr>
        <w:t>:</w:t>
      </w:r>
    </w:p>
    <w:p w14:paraId="03AD489E" w14:textId="77777777" w:rsidR="00C5437A" w:rsidRDefault="00C5437A" w:rsidP="00DA505F">
      <w:pPr>
        <w:spacing w:line="360" w:lineRule="auto"/>
        <w:jc w:val="both"/>
        <w:rPr>
          <w:rFonts w:ascii="Garamond" w:hAnsi="Garamond"/>
        </w:rPr>
      </w:pPr>
    </w:p>
    <w:p w14:paraId="29C77BD7" w14:textId="77777777" w:rsidR="00C5437A" w:rsidRDefault="00C5437A" w:rsidP="00DA505F">
      <w:pPr>
        <w:spacing w:line="360" w:lineRule="auto"/>
        <w:jc w:val="both"/>
        <w:rPr>
          <w:rFonts w:ascii="Garamond" w:hAnsi="Garamond"/>
        </w:rPr>
      </w:pPr>
      <w:r w:rsidRPr="000E48CE">
        <w:rPr>
          <w:rFonts w:ascii="Garamond" w:hAnsi="Garamond"/>
          <w:b/>
        </w:rPr>
        <w:t>Vignette 1: Endurance Universe: Universe A</w:t>
      </w:r>
    </w:p>
    <w:p w14:paraId="64E6A18C" w14:textId="1A70D2FB" w:rsidR="0095345F" w:rsidRPr="00034B84" w:rsidRDefault="0095345F" w:rsidP="00034B84">
      <w:pPr>
        <w:ind w:left="567" w:right="645"/>
        <w:jc w:val="both"/>
        <w:rPr>
          <w:rFonts w:ascii="Garamond" w:hAnsi="Garamond"/>
        </w:rPr>
      </w:pPr>
      <w:r w:rsidRPr="00034B84">
        <w:rPr>
          <w:rFonts w:ascii="Garamond" w:hAnsi="Garamond"/>
        </w:rPr>
        <w:t xml:space="preserve">Imagine a universe (universe A) in which ordinary objects, like people, cars, dogs and toasters, exit throughout periods of time. For instance, in universe </w:t>
      </w:r>
      <w:r w:rsidRPr="00034B84">
        <w:rPr>
          <w:rFonts w:ascii="Garamond" w:hAnsi="Garamond"/>
        </w:rPr>
        <w:lastRenderedPageBreak/>
        <w:t>A toaster came into existence at one time, and remained in existence for 10 years. In universe A, the way that objects exist across time is very different to the way that they exist across space. An object takes up space by having different parts at different places. So the bottom of the toaster is in a different place to the top. By contrast, objects do not exist across time by having different parts at different times. The entire object—all of its parts—exist at every time at which the object is located. The toaster is ‘smeared out’ in space, but it is not ‘smeared out’ in time in the same way.</w:t>
      </w:r>
    </w:p>
    <w:p w14:paraId="7ED06BC5" w14:textId="77777777" w:rsidR="0095345F" w:rsidRPr="00034B84" w:rsidRDefault="0095345F" w:rsidP="00034B84">
      <w:pPr>
        <w:ind w:left="567" w:right="645"/>
        <w:jc w:val="both"/>
        <w:rPr>
          <w:rFonts w:ascii="Garamond" w:hAnsi="Garamond"/>
        </w:rPr>
      </w:pPr>
    </w:p>
    <w:p w14:paraId="1CC364B2" w14:textId="77777777" w:rsidR="0095345F" w:rsidRPr="00034B84" w:rsidRDefault="0095345F" w:rsidP="00034B84">
      <w:pPr>
        <w:ind w:left="567" w:right="645"/>
        <w:jc w:val="both"/>
        <w:rPr>
          <w:rFonts w:ascii="Garamond" w:hAnsi="Garamond"/>
        </w:rPr>
      </w:pPr>
      <w:r w:rsidRPr="00034B84">
        <w:rPr>
          <w:rFonts w:ascii="Garamond" w:hAnsi="Garamond"/>
        </w:rPr>
        <w:t xml:space="preserve">So the toaster exists, in its entirety, at every moment during a 10-year period. If we look at two times during that 10-year period, we find the exact same toaster at each of these times. So although the toaster is different at different times during this period (it’s brighter in colour earlier in the period) the very same toaster is first bright, and then later less bright. When we point to the toaster at one time, and then at another time, we are quite literally pointing to the very same thing. In universe A the toaster is located at multiple times. </w:t>
      </w:r>
    </w:p>
    <w:p w14:paraId="0EFACB85" w14:textId="77777777" w:rsidR="0095345F" w:rsidRPr="00034B84" w:rsidRDefault="0095345F" w:rsidP="00034B84">
      <w:pPr>
        <w:ind w:left="567" w:right="645"/>
        <w:jc w:val="both"/>
        <w:rPr>
          <w:rFonts w:ascii="Garamond" w:hAnsi="Garamond"/>
        </w:rPr>
      </w:pPr>
    </w:p>
    <w:p w14:paraId="465E7266" w14:textId="77777777" w:rsidR="0095345F" w:rsidRPr="00034B84" w:rsidRDefault="0095345F" w:rsidP="00034B84">
      <w:pPr>
        <w:ind w:left="567" w:right="645"/>
        <w:jc w:val="both"/>
        <w:rPr>
          <w:rFonts w:ascii="Garamond" w:hAnsi="Garamond"/>
        </w:rPr>
      </w:pPr>
      <w:r w:rsidRPr="00034B84">
        <w:rPr>
          <w:rFonts w:ascii="Garamond" w:hAnsi="Garamond"/>
        </w:rPr>
        <w:t>In universe A there also exist people, including Suzy. Suzy is born in the year 1970, and she dies in 2060. Suzy exists through time in the same way as the toaster. She is located at multiple times. Suzy is not a collection of short lived persons, there is just one Suzy located at multiple different times. Suzy exists, in her entirety, at each moment in her life. When we point to Suzy at one time, and then point to her at another time, we are quite literally pointing to the very same person. Suzy at one time is the very same object as Suzy at any other time. Suzy is the same person at each moment she exists.</w:t>
      </w:r>
    </w:p>
    <w:p w14:paraId="30579F07" w14:textId="77777777" w:rsidR="0095345F" w:rsidRDefault="0095345F" w:rsidP="0095345F">
      <w:pPr>
        <w:rPr>
          <w:rFonts w:ascii="Garamond" w:hAnsi="Garamond"/>
          <w:b/>
        </w:rPr>
      </w:pPr>
    </w:p>
    <w:p w14:paraId="2C7C9F91" w14:textId="783EC0A1" w:rsidR="0095345F" w:rsidRDefault="0095345F" w:rsidP="00034B84">
      <w:pPr>
        <w:spacing w:line="360" w:lineRule="auto"/>
        <w:ind w:firstLine="567"/>
        <w:rPr>
          <w:rFonts w:ascii="Garamond" w:hAnsi="Garamond"/>
          <w:b/>
        </w:rPr>
      </w:pPr>
    </w:p>
    <w:p w14:paraId="44025737" w14:textId="77777777" w:rsidR="0095345F" w:rsidRDefault="0095345F" w:rsidP="00DA505F">
      <w:pPr>
        <w:spacing w:line="360" w:lineRule="auto"/>
        <w:jc w:val="both"/>
        <w:rPr>
          <w:rFonts w:ascii="Garamond" w:hAnsi="Garamond"/>
        </w:rPr>
      </w:pPr>
    </w:p>
    <w:p w14:paraId="28D8B525" w14:textId="77777777" w:rsidR="0095345F" w:rsidRDefault="00DA5D5A" w:rsidP="00FB0C2F">
      <w:pPr>
        <w:spacing w:line="360" w:lineRule="auto"/>
        <w:jc w:val="both"/>
        <w:rPr>
          <w:rFonts w:ascii="Garamond" w:hAnsi="Garamond"/>
        </w:rPr>
      </w:pPr>
      <w:r w:rsidRPr="00F54C02">
        <w:rPr>
          <w:rFonts w:ascii="Garamond" w:hAnsi="Garamond"/>
        </w:rPr>
        <w:t>The second vignette describes</w:t>
      </w:r>
      <w:r w:rsidR="00102332">
        <w:rPr>
          <w:rFonts w:ascii="Garamond" w:hAnsi="Garamond"/>
        </w:rPr>
        <w:t xml:space="preserve"> Universe B:</w:t>
      </w:r>
      <w:r w:rsidRPr="00F54C02">
        <w:rPr>
          <w:rFonts w:ascii="Garamond" w:hAnsi="Garamond"/>
        </w:rPr>
        <w:t xml:space="preserve"> a world in which objects perdure</w:t>
      </w:r>
      <w:r w:rsidR="001616AC">
        <w:rPr>
          <w:rFonts w:ascii="Garamond" w:hAnsi="Garamond"/>
        </w:rPr>
        <w:t xml:space="preserve">—which we will call </w:t>
      </w:r>
      <w:r w:rsidR="001616AC" w:rsidRPr="00D9262A">
        <w:rPr>
          <w:rFonts w:ascii="Garamond" w:hAnsi="Garamond"/>
          <w:i/>
          <w:iCs/>
        </w:rPr>
        <w:t xml:space="preserve">a perdurance </w:t>
      </w:r>
      <w:r w:rsidR="00A07EAA">
        <w:rPr>
          <w:rFonts w:ascii="Garamond" w:hAnsi="Garamond"/>
          <w:i/>
          <w:iCs/>
        </w:rPr>
        <w:t>universe</w:t>
      </w:r>
      <w:r w:rsidR="0095345F">
        <w:rPr>
          <w:rFonts w:ascii="Garamond" w:hAnsi="Garamond"/>
        </w:rPr>
        <w:t>:</w:t>
      </w:r>
    </w:p>
    <w:p w14:paraId="1CAA0FF4" w14:textId="77777777" w:rsidR="007672CC" w:rsidRDefault="007672CC" w:rsidP="00FB0C2F">
      <w:pPr>
        <w:spacing w:line="360" w:lineRule="auto"/>
        <w:jc w:val="both"/>
        <w:rPr>
          <w:rFonts w:ascii="Garamond" w:hAnsi="Garamond"/>
        </w:rPr>
      </w:pPr>
    </w:p>
    <w:p w14:paraId="4332D05E" w14:textId="77777777" w:rsidR="007672CC" w:rsidRDefault="007672CC" w:rsidP="00FB0C2F">
      <w:pPr>
        <w:spacing w:line="360" w:lineRule="auto"/>
        <w:jc w:val="both"/>
        <w:rPr>
          <w:rFonts w:ascii="Garamond" w:hAnsi="Garamond"/>
          <w:b/>
        </w:rPr>
      </w:pPr>
      <w:r w:rsidRPr="00F55BC4">
        <w:rPr>
          <w:rFonts w:ascii="Garamond" w:hAnsi="Garamond"/>
          <w:b/>
        </w:rPr>
        <w:t>Vignette 2: Perdurance Universe:  Universe B</w:t>
      </w:r>
    </w:p>
    <w:p w14:paraId="0F707FFE" w14:textId="77777777" w:rsidR="006656DD" w:rsidRDefault="006656DD" w:rsidP="00FB0C2F">
      <w:pPr>
        <w:spacing w:line="360" w:lineRule="auto"/>
        <w:jc w:val="both"/>
        <w:rPr>
          <w:rFonts w:ascii="Garamond" w:hAnsi="Garamond"/>
          <w:bCs/>
        </w:rPr>
      </w:pPr>
    </w:p>
    <w:p w14:paraId="69EADE94" w14:textId="77777777" w:rsidR="00034B84" w:rsidRPr="00034B84" w:rsidRDefault="00034B84" w:rsidP="00034B84">
      <w:pPr>
        <w:ind w:left="567" w:right="645"/>
        <w:jc w:val="both"/>
        <w:rPr>
          <w:rFonts w:ascii="Garamond" w:hAnsi="Garamond"/>
          <w:bCs/>
        </w:rPr>
      </w:pPr>
      <w:r w:rsidRPr="00034B84">
        <w:rPr>
          <w:rFonts w:ascii="Garamond" w:hAnsi="Garamond"/>
          <w:bCs/>
        </w:rPr>
        <w:t>Imagine a universe (universe B) in which ordinary objects, like people, cars, dogs, and toasters, exist throughout periods of time. For instance, in universe B a toaster came into existence at one time, and remained in existence for 10 years. In universe B, the way that objects exist across time is just like the way that they exist across space. An object takes up space by having different parts at different places. So the bottom of the toaster is in a different place to the top. Similarly, objects exist across time by having different parts at different times. So the earlier part of the toaster is in a different temporal place to the later part, but they are both parts of the toaster all the same. The toaster is ‘smeared out’ in time in the same way that it is ‘smeared out’ in space. This means that the toaster exists at every moment during that 10-year period, but not in its entirety: it only exists in part at any moment in that period.</w:t>
      </w:r>
    </w:p>
    <w:p w14:paraId="7269D384" w14:textId="77777777" w:rsidR="00034B84" w:rsidRPr="00034B84" w:rsidRDefault="00034B84" w:rsidP="00034B84">
      <w:pPr>
        <w:ind w:left="567" w:right="645"/>
        <w:jc w:val="both"/>
        <w:rPr>
          <w:rFonts w:ascii="Garamond" w:hAnsi="Garamond"/>
          <w:bCs/>
        </w:rPr>
      </w:pPr>
    </w:p>
    <w:p w14:paraId="60E4638A" w14:textId="77777777" w:rsidR="00034B84" w:rsidRPr="00034B84" w:rsidRDefault="00034B84" w:rsidP="00034B84">
      <w:pPr>
        <w:ind w:left="567" w:right="645"/>
        <w:jc w:val="both"/>
        <w:rPr>
          <w:rFonts w:ascii="Garamond" w:hAnsi="Garamond"/>
          <w:bCs/>
        </w:rPr>
      </w:pPr>
      <w:r w:rsidRPr="00034B84">
        <w:rPr>
          <w:rFonts w:ascii="Garamond" w:hAnsi="Garamond"/>
          <w:bCs/>
        </w:rPr>
        <w:t xml:space="preserve">We can think of the parts of a toaster in time as short-lived ‘toaster-like’ things. When we look at a particular time during that 10-year period and we </w:t>
      </w:r>
      <w:r w:rsidRPr="00034B84">
        <w:rPr>
          <w:rFonts w:ascii="Garamond" w:hAnsi="Garamond"/>
          <w:bCs/>
        </w:rPr>
        <w:lastRenderedPageBreak/>
        <w:t>find something that looks like a toaster, we are really looking at a short-lived object. That thing is a sort of momentary toaster. It’s a toaster that exists only for a moment. The toaster is made up of a whole sequence of different momentary toasters. These momentary toasters bear important connections to one another. For instance, if we deny a momentary toaster at one time, then all the subsequent momentary toasters are dented. These later momentary toasters depend for their existence on the earlier ones, and what these later momentary toasters are like, depends on what the earlier ones are like. The toaster exists at each time in the 10-year period because this sequence of momentary toasters exists. So the toaster is different at different times during this period (it’s brighter in colour earlier in the period) because the momentary toasters earlier in the period are brighter than the ones later in the period.</w:t>
      </w:r>
    </w:p>
    <w:p w14:paraId="34CB9740" w14:textId="77777777" w:rsidR="00034B84" w:rsidRPr="00034B84" w:rsidRDefault="00034B84" w:rsidP="00034B84">
      <w:pPr>
        <w:ind w:left="567" w:right="645"/>
        <w:jc w:val="both"/>
        <w:rPr>
          <w:rFonts w:ascii="Garamond" w:hAnsi="Garamond"/>
          <w:bCs/>
        </w:rPr>
      </w:pPr>
    </w:p>
    <w:p w14:paraId="01763E3B" w14:textId="77777777" w:rsidR="00034B84" w:rsidRPr="00034B84" w:rsidRDefault="00034B84" w:rsidP="00034B84">
      <w:pPr>
        <w:ind w:left="567" w:right="645"/>
        <w:jc w:val="both"/>
        <w:rPr>
          <w:rFonts w:ascii="Garamond" w:hAnsi="Garamond"/>
          <w:bCs/>
        </w:rPr>
      </w:pPr>
      <w:r w:rsidRPr="00034B84">
        <w:rPr>
          <w:rFonts w:ascii="Garamond" w:hAnsi="Garamond"/>
          <w:bCs/>
        </w:rPr>
        <w:t>In universe B there also exist people, including Suzy. Suzy is born in the year 1970, and she dies in 2060. Suzy exists through time in the same way as the toaster. Suzy has parts in time, just like she has parts in space. Each part can be thought of as kind of a short-lived person, or self. There is the short-lived person that exists for a moment in 1971, and the short-lived person, or self, that exists for a moment in 2010, and so on. Each of these short-lived persons is different. Som of them like toast, and some do not; some of them are old, and some are young. The later short-lived persons depend on the earlier ones. If an earlier short-lived person gets a tattoo, then a later short-lived person wakes up with it. Later short-lived persons remember what earlier short-lived persons did. Later short-lived persons are (in part) the way that they are because of the decisions of earlier short-lived persons. Suzy is the collection of all of these short-lived persons; she is made up of these short-lived persons. Each of these short-lived persons is a part of Suzy.</w:t>
      </w:r>
    </w:p>
    <w:p w14:paraId="303E17F4" w14:textId="77777777" w:rsidR="00034B84" w:rsidRDefault="00034B84" w:rsidP="00034B84">
      <w:pPr>
        <w:spacing w:line="360" w:lineRule="auto"/>
        <w:rPr>
          <w:rFonts w:ascii="Garamond" w:hAnsi="Garamond"/>
          <w:bCs/>
        </w:rPr>
      </w:pPr>
    </w:p>
    <w:p w14:paraId="5929C029" w14:textId="5FE8E77A" w:rsidR="0095345F" w:rsidRPr="00034B84" w:rsidRDefault="0095345F" w:rsidP="00034B84">
      <w:pPr>
        <w:spacing w:line="360" w:lineRule="auto"/>
        <w:ind w:firstLine="567"/>
        <w:rPr>
          <w:rFonts w:ascii="Garamond" w:hAnsi="Garamond"/>
          <w:b/>
        </w:rPr>
      </w:pPr>
    </w:p>
    <w:p w14:paraId="31BDC60A" w14:textId="77777777" w:rsidR="0095345F" w:rsidRDefault="0095345F" w:rsidP="00DA505F">
      <w:pPr>
        <w:spacing w:line="360" w:lineRule="auto"/>
        <w:jc w:val="both"/>
        <w:rPr>
          <w:rFonts w:ascii="Garamond" w:hAnsi="Garamond"/>
          <w:bCs/>
        </w:rPr>
      </w:pPr>
    </w:p>
    <w:p w14:paraId="58634765" w14:textId="77777777" w:rsidR="00423B4E" w:rsidRDefault="000D7891" w:rsidP="00DA505F">
      <w:pPr>
        <w:spacing w:line="360" w:lineRule="auto"/>
        <w:jc w:val="both"/>
        <w:rPr>
          <w:rFonts w:ascii="Garamond" w:hAnsi="Garamond"/>
          <w:bCs/>
        </w:rPr>
      </w:pPr>
      <w:r>
        <w:rPr>
          <w:rFonts w:ascii="Garamond" w:hAnsi="Garamond"/>
          <w:bCs/>
        </w:rPr>
        <w:t xml:space="preserve">To </w:t>
      </w:r>
      <w:r w:rsidR="00E8623C" w:rsidRPr="00F54C02">
        <w:rPr>
          <w:rFonts w:ascii="Garamond" w:hAnsi="Garamond"/>
          <w:bCs/>
        </w:rPr>
        <w:t>maximise comprehension of the difference</w:t>
      </w:r>
      <w:r w:rsidR="001D68BF">
        <w:rPr>
          <w:rFonts w:ascii="Garamond" w:hAnsi="Garamond"/>
          <w:bCs/>
        </w:rPr>
        <w:t xml:space="preserve"> between these vignettes</w:t>
      </w:r>
      <w:r w:rsidR="00E8623C">
        <w:rPr>
          <w:rFonts w:ascii="Garamond" w:hAnsi="Garamond"/>
          <w:bCs/>
        </w:rPr>
        <w:t>, p</w:t>
      </w:r>
      <w:r w:rsidR="00A7716C" w:rsidRPr="00F54C02">
        <w:rPr>
          <w:rFonts w:ascii="Garamond" w:hAnsi="Garamond"/>
          <w:bCs/>
        </w:rPr>
        <w:t xml:space="preserve">articipants were then presented with two diagrams, one that depicted </w:t>
      </w:r>
      <w:r w:rsidR="00102332">
        <w:rPr>
          <w:rFonts w:ascii="Garamond" w:hAnsi="Garamond"/>
          <w:bCs/>
        </w:rPr>
        <w:t>Suzy</w:t>
      </w:r>
      <w:r w:rsidR="00A7716C" w:rsidRPr="00F54C02">
        <w:rPr>
          <w:rFonts w:ascii="Garamond" w:hAnsi="Garamond"/>
          <w:bCs/>
        </w:rPr>
        <w:t xml:space="preserve"> enduring, and one that depicted </w:t>
      </w:r>
      <w:r w:rsidR="00102332">
        <w:rPr>
          <w:rFonts w:ascii="Garamond" w:hAnsi="Garamond"/>
          <w:bCs/>
        </w:rPr>
        <w:t>Suzy</w:t>
      </w:r>
      <w:r w:rsidR="00A7716C" w:rsidRPr="00F54C02">
        <w:rPr>
          <w:rFonts w:ascii="Garamond" w:hAnsi="Garamond"/>
          <w:bCs/>
        </w:rPr>
        <w:t xml:space="preserve"> perduring</w:t>
      </w:r>
      <w:r w:rsidR="00034B84">
        <w:rPr>
          <w:rFonts w:ascii="Garamond" w:hAnsi="Garamond"/>
          <w:bCs/>
        </w:rPr>
        <w:t>:</w:t>
      </w:r>
    </w:p>
    <w:p w14:paraId="73B6DEC1" w14:textId="77777777" w:rsidR="00034B84" w:rsidRDefault="00034B84" w:rsidP="00DA505F">
      <w:pPr>
        <w:spacing w:line="360" w:lineRule="auto"/>
        <w:jc w:val="both"/>
        <w:rPr>
          <w:rFonts w:ascii="Garamond" w:hAnsi="Garamond"/>
          <w:bCs/>
        </w:rPr>
      </w:pPr>
    </w:p>
    <w:p w14:paraId="498C95FD" w14:textId="77777777" w:rsidR="00034B84" w:rsidRDefault="00034B84" w:rsidP="00034B84">
      <w:pPr>
        <w:spacing w:line="360" w:lineRule="auto"/>
        <w:jc w:val="center"/>
        <w:rPr>
          <w:rFonts w:ascii="Garamond" w:hAnsi="Garamond"/>
          <w:bCs/>
        </w:rPr>
      </w:pPr>
      <w:r>
        <w:rPr>
          <w:rFonts w:ascii="Garamond" w:hAnsi="Garamond"/>
          <w:bCs/>
          <w:noProof/>
          <w:lang w:val="en-GB"/>
        </w:rPr>
        <w:drawing>
          <wp:inline distT="0" distB="0" distL="0" distR="0" wp14:anchorId="6E715075" wp14:editId="0C2892B7">
            <wp:extent cx="3902442" cy="1325461"/>
            <wp:effectExtent l="0" t="0" r="9525" b="0"/>
            <wp:docPr id="1" name="Picture 1" descr="A line of people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of people with numbers&#10;&#10;Description automatically generated with medium confidence"/>
                    <pic:cNvPicPr/>
                  </pic:nvPicPr>
                  <pic:blipFill rotWithShape="1">
                    <a:blip r:embed="rId9">
                      <a:extLst>
                        <a:ext uri="{28A0092B-C50C-407E-A947-70E740481C1C}">
                          <a14:useLocalDpi xmlns:a14="http://schemas.microsoft.com/office/drawing/2010/main" val="0"/>
                        </a:ext>
                      </a:extLst>
                    </a:blip>
                    <a:srcRect l="-215" t="31608" r="-1" b="22986"/>
                    <a:stretch/>
                  </pic:blipFill>
                  <pic:spPr bwMode="auto">
                    <a:xfrm>
                      <a:off x="0" y="0"/>
                      <a:ext cx="3910556" cy="1328217"/>
                    </a:xfrm>
                    <a:prstGeom prst="rect">
                      <a:avLst/>
                    </a:prstGeom>
                    <a:ln>
                      <a:noFill/>
                    </a:ln>
                    <a:extLst>
                      <a:ext uri="{53640926-AAD7-44D8-BBD7-CCE9431645EC}">
                        <a14:shadowObscured xmlns:a14="http://schemas.microsoft.com/office/drawing/2010/main"/>
                      </a:ext>
                    </a:extLst>
                  </pic:spPr>
                </pic:pic>
              </a:graphicData>
            </a:graphic>
          </wp:inline>
        </w:drawing>
      </w:r>
    </w:p>
    <w:p w14:paraId="3162D8C3" w14:textId="77777777" w:rsidR="00034B84" w:rsidRPr="00F55BC4" w:rsidRDefault="00034B84" w:rsidP="00EB6397">
      <w:pPr>
        <w:spacing w:line="360" w:lineRule="auto"/>
        <w:ind w:firstLine="567"/>
        <w:rPr>
          <w:rFonts w:ascii="Garamond" w:hAnsi="Garamond"/>
          <w:b/>
        </w:rPr>
      </w:pPr>
      <w:r w:rsidRPr="00F55BC4">
        <w:rPr>
          <w:rFonts w:ascii="Garamond" w:hAnsi="Garamond"/>
          <w:b/>
        </w:rPr>
        <w:t>Figure 1: Endurance Universe</w:t>
      </w:r>
    </w:p>
    <w:p w14:paraId="3822801D" w14:textId="77777777" w:rsidR="00034B84" w:rsidRPr="00F54C02" w:rsidRDefault="00034B84" w:rsidP="00034B84">
      <w:pPr>
        <w:spacing w:line="360" w:lineRule="auto"/>
        <w:jc w:val="center"/>
        <w:rPr>
          <w:rFonts w:ascii="Garamond" w:hAnsi="Garamond"/>
          <w:bCs/>
        </w:rPr>
      </w:pPr>
      <w:r>
        <w:rPr>
          <w:rFonts w:ascii="Garamond" w:hAnsi="Garamond"/>
          <w:bCs/>
          <w:noProof/>
          <w:lang w:val="en-GB"/>
        </w:rPr>
        <w:lastRenderedPageBreak/>
        <w:drawing>
          <wp:inline distT="0" distB="0" distL="0" distR="0" wp14:anchorId="0B9133DA" wp14:editId="5C7EDC9A">
            <wp:extent cx="3906993" cy="1233182"/>
            <wp:effectExtent l="0" t="0" r="5080" b="11430"/>
            <wp:docPr id="2" name="Picture 2" descr="A long black tub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ng black tube with numbers&#10;&#10;Description automatically generated"/>
                    <pic:cNvPicPr/>
                  </pic:nvPicPr>
                  <pic:blipFill rotWithShape="1">
                    <a:blip r:embed="rId10">
                      <a:extLst>
                        <a:ext uri="{28A0092B-C50C-407E-A947-70E740481C1C}">
                          <a14:useLocalDpi xmlns:a14="http://schemas.microsoft.com/office/drawing/2010/main" val="0"/>
                        </a:ext>
                      </a:extLst>
                    </a:blip>
                    <a:srcRect l="-432" t="33653" b="24060"/>
                    <a:stretch/>
                  </pic:blipFill>
                  <pic:spPr bwMode="auto">
                    <a:xfrm>
                      <a:off x="0" y="0"/>
                      <a:ext cx="3933670" cy="1241602"/>
                    </a:xfrm>
                    <a:prstGeom prst="rect">
                      <a:avLst/>
                    </a:prstGeom>
                    <a:ln>
                      <a:noFill/>
                    </a:ln>
                    <a:extLst>
                      <a:ext uri="{53640926-AAD7-44D8-BBD7-CCE9431645EC}">
                        <a14:shadowObscured xmlns:a14="http://schemas.microsoft.com/office/drawing/2010/main"/>
                      </a:ext>
                    </a:extLst>
                  </pic:spPr>
                </pic:pic>
              </a:graphicData>
            </a:graphic>
          </wp:inline>
        </w:drawing>
      </w:r>
    </w:p>
    <w:p w14:paraId="1E99B91F" w14:textId="77777777" w:rsidR="00034B84" w:rsidRPr="00F55BC4" w:rsidRDefault="00034B84" w:rsidP="00EB6397">
      <w:pPr>
        <w:spacing w:line="360" w:lineRule="auto"/>
        <w:ind w:firstLine="567"/>
        <w:jc w:val="both"/>
        <w:rPr>
          <w:rFonts w:ascii="Garamond" w:hAnsi="Garamond"/>
          <w:b/>
        </w:rPr>
      </w:pPr>
      <w:r w:rsidRPr="00F55BC4">
        <w:rPr>
          <w:rFonts w:ascii="Garamond" w:hAnsi="Garamond"/>
          <w:b/>
        </w:rPr>
        <w:t>Figure 2: Perdurance Universe</w:t>
      </w:r>
    </w:p>
    <w:p w14:paraId="0A5F92E9" w14:textId="77777777" w:rsidR="00E26516" w:rsidRDefault="00E26516" w:rsidP="00E26516">
      <w:pPr>
        <w:spacing w:after="200" w:line="360" w:lineRule="auto"/>
        <w:rPr>
          <w:rFonts w:ascii="Garamond" w:hAnsi="Garamond"/>
          <w:bCs/>
        </w:rPr>
      </w:pPr>
    </w:p>
    <w:p w14:paraId="0F93B469" w14:textId="77777777" w:rsidR="0032077E" w:rsidRPr="00FB0C2F" w:rsidRDefault="009647AB" w:rsidP="00FB0C2F">
      <w:pPr>
        <w:spacing w:after="200" w:line="360" w:lineRule="auto"/>
        <w:rPr>
          <w:rFonts w:ascii="Garamond" w:hAnsi="Garamond"/>
        </w:rPr>
      </w:pPr>
      <w:r>
        <w:rPr>
          <w:rFonts w:ascii="Garamond" w:hAnsi="Garamond"/>
          <w:bCs/>
        </w:rPr>
        <w:t>After reading both persistence vignettes, p</w:t>
      </w:r>
      <w:r w:rsidR="00E7154C" w:rsidRPr="00F54C02">
        <w:rPr>
          <w:rFonts w:ascii="Garamond" w:hAnsi="Garamond"/>
          <w:bCs/>
        </w:rPr>
        <w:t>articipants responded to four</w:t>
      </w:r>
      <w:r>
        <w:rPr>
          <w:rFonts w:ascii="Garamond" w:hAnsi="Garamond"/>
          <w:bCs/>
        </w:rPr>
        <w:t xml:space="preserve"> </w:t>
      </w:r>
      <w:r w:rsidR="00E7154C" w:rsidRPr="00F54C02">
        <w:rPr>
          <w:rFonts w:ascii="Garamond" w:hAnsi="Garamond"/>
          <w:bCs/>
        </w:rPr>
        <w:t>comprehension questions</w:t>
      </w:r>
      <w:r w:rsidR="00B440C0">
        <w:rPr>
          <w:rFonts w:ascii="Garamond" w:hAnsi="Garamond"/>
          <w:bCs/>
        </w:rPr>
        <w:t xml:space="preserve"> </w:t>
      </w:r>
      <w:r>
        <w:rPr>
          <w:rFonts w:ascii="Garamond" w:hAnsi="Garamond"/>
          <w:bCs/>
        </w:rPr>
        <w:t xml:space="preserve">to which they could either respond </w:t>
      </w:r>
      <w:r w:rsidR="00B440C0">
        <w:rPr>
          <w:rFonts w:ascii="Garamond" w:hAnsi="Garamond"/>
          <w:bCs/>
        </w:rPr>
        <w:t>(a) true or (b) false</w:t>
      </w:r>
      <w:r w:rsidR="00E7154C" w:rsidRPr="00F54C02">
        <w:rPr>
          <w:rFonts w:ascii="Garamond" w:hAnsi="Garamond"/>
          <w:bCs/>
        </w:rPr>
        <w:t xml:space="preserve">. </w:t>
      </w:r>
      <w:r>
        <w:rPr>
          <w:rFonts w:ascii="Garamond" w:hAnsi="Garamond"/>
          <w:bCs/>
        </w:rPr>
        <w:t>Participants who did not correctly answer 3 out of 4 of these questions for each vignette were excluded from the analyses.</w:t>
      </w:r>
      <w:r w:rsidR="00423B4E">
        <w:rPr>
          <w:rStyle w:val="FootnoteReference"/>
          <w:rFonts w:ascii="Garamond" w:hAnsi="Garamond"/>
          <w:bCs/>
        </w:rPr>
        <w:footnoteReference w:id="17"/>
      </w:r>
      <w:r w:rsidR="000D7891">
        <w:rPr>
          <w:rFonts w:ascii="Garamond" w:hAnsi="Garamond"/>
          <w:bCs/>
        </w:rPr>
        <w:t xml:space="preserve"> </w:t>
      </w:r>
      <w:r w:rsidR="0032077E" w:rsidRPr="00F54C02">
        <w:rPr>
          <w:rFonts w:ascii="Garamond" w:hAnsi="Garamond"/>
          <w:bCs/>
        </w:rPr>
        <w:t>Participants were then told:</w:t>
      </w:r>
    </w:p>
    <w:p w14:paraId="307CE9BA" w14:textId="77777777" w:rsidR="0032077E" w:rsidRPr="00F54C02" w:rsidRDefault="0032077E" w:rsidP="00D86793">
      <w:pPr>
        <w:ind w:left="426" w:right="503"/>
        <w:jc w:val="both"/>
        <w:rPr>
          <w:rFonts w:ascii="Garamond" w:hAnsi="Garamond"/>
          <w:bCs/>
        </w:rPr>
      </w:pPr>
      <w:r w:rsidRPr="00F54C02">
        <w:rPr>
          <w:rFonts w:ascii="Garamond" w:hAnsi="Garamond"/>
          <w:bCs/>
        </w:rPr>
        <w:t xml:space="preserve">We can distinguish what you </w:t>
      </w:r>
      <w:r w:rsidRPr="00F54C02">
        <w:rPr>
          <w:rFonts w:ascii="Garamond" w:hAnsi="Garamond"/>
          <w:bCs/>
          <w:i/>
        </w:rPr>
        <w:t>believe</w:t>
      </w:r>
      <w:r w:rsidRPr="00F54C02">
        <w:rPr>
          <w:rFonts w:ascii="Garamond" w:hAnsi="Garamond"/>
          <w:bCs/>
        </w:rPr>
        <w:t xml:space="preserve"> about the way our universe is, from how the universe </w:t>
      </w:r>
      <w:r w:rsidRPr="00F54C02">
        <w:rPr>
          <w:rFonts w:ascii="Garamond" w:hAnsi="Garamond"/>
          <w:bCs/>
          <w:i/>
        </w:rPr>
        <w:t>seems</w:t>
      </w:r>
      <w:r w:rsidRPr="00F54C02">
        <w:rPr>
          <w:rFonts w:ascii="Garamond" w:hAnsi="Garamond"/>
          <w:bCs/>
        </w:rPr>
        <w:t xml:space="preserve"> to you to be, as you experience it. For instance, it can </w:t>
      </w:r>
      <w:r w:rsidRPr="00F54C02">
        <w:rPr>
          <w:rFonts w:ascii="Garamond" w:hAnsi="Garamond"/>
          <w:bCs/>
          <w:i/>
        </w:rPr>
        <w:t>seem</w:t>
      </w:r>
      <w:r w:rsidRPr="00F54C02">
        <w:rPr>
          <w:rFonts w:ascii="Garamond" w:hAnsi="Garamond"/>
          <w:bCs/>
        </w:rPr>
        <w:t xml:space="preserve"> to you, in your experiences, as though the two lines below are different lengths, even though (if you’ve met this illusion before) you don’t </w:t>
      </w:r>
      <w:r w:rsidRPr="00F54C02">
        <w:rPr>
          <w:rFonts w:ascii="Garamond" w:hAnsi="Garamond"/>
          <w:bCs/>
          <w:i/>
        </w:rPr>
        <w:t>believe</w:t>
      </w:r>
      <w:r w:rsidRPr="00F54C02">
        <w:rPr>
          <w:rFonts w:ascii="Garamond" w:hAnsi="Garamond"/>
          <w:bCs/>
        </w:rPr>
        <w:t xml:space="preserve"> that they are. </w:t>
      </w:r>
    </w:p>
    <w:p w14:paraId="431F4648" w14:textId="77777777" w:rsidR="0032077E" w:rsidRPr="00876387" w:rsidRDefault="0032077E" w:rsidP="00FB0C2F">
      <w:pPr>
        <w:spacing w:line="360" w:lineRule="auto"/>
        <w:jc w:val="center"/>
        <w:rPr>
          <w:rFonts w:ascii="Garamond" w:hAnsi="Garamond"/>
        </w:rPr>
      </w:pPr>
      <w:r w:rsidRPr="002F5E3C">
        <w:rPr>
          <w:rFonts w:ascii="Garamond" w:hAnsi="Garamond"/>
          <w:bCs/>
          <w:noProof/>
          <w:lang w:val="en-GB"/>
        </w:rPr>
        <w:drawing>
          <wp:inline distT="0" distB="0" distL="0" distR="0" wp14:anchorId="09E1F8CF" wp14:editId="3D12D027">
            <wp:extent cx="2296632" cy="1308417"/>
            <wp:effectExtent l="0" t="0" r="8890" b="635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28" cy="1320436"/>
                    </a:xfrm>
                    <a:prstGeom prst="rect">
                      <a:avLst/>
                    </a:prstGeom>
                    <a:noFill/>
                    <a:ln>
                      <a:noFill/>
                    </a:ln>
                  </pic:spPr>
                </pic:pic>
              </a:graphicData>
            </a:graphic>
          </wp:inline>
        </w:drawing>
      </w:r>
    </w:p>
    <w:p w14:paraId="317FBE71" w14:textId="77777777" w:rsidR="001F5387" w:rsidRDefault="000D7891" w:rsidP="00DA505F">
      <w:pPr>
        <w:pStyle w:val="APA"/>
        <w:spacing w:line="360" w:lineRule="auto"/>
        <w:ind w:firstLine="0"/>
        <w:jc w:val="both"/>
        <w:rPr>
          <w:rFonts w:ascii="Garamond" w:hAnsi="Garamond"/>
          <w:bCs/>
        </w:rPr>
      </w:pPr>
      <w:r>
        <w:rPr>
          <w:rFonts w:ascii="Garamond" w:hAnsi="Garamond"/>
        </w:rPr>
        <w:t>Following this, p</w:t>
      </w:r>
      <w:r w:rsidR="00905698" w:rsidRPr="009647AB">
        <w:rPr>
          <w:rFonts w:ascii="Garamond" w:hAnsi="Garamond"/>
        </w:rPr>
        <w:t xml:space="preserve">articipants </w:t>
      </w:r>
      <w:r>
        <w:rPr>
          <w:rFonts w:ascii="Garamond" w:hAnsi="Garamond"/>
        </w:rPr>
        <w:t>were</w:t>
      </w:r>
      <w:r w:rsidR="00905698" w:rsidRPr="009647AB">
        <w:rPr>
          <w:rFonts w:ascii="Garamond" w:hAnsi="Garamond"/>
        </w:rPr>
        <w:t xml:space="preserve"> to</w:t>
      </w:r>
      <w:r w:rsidR="00905698" w:rsidRPr="00C17653">
        <w:rPr>
          <w:rFonts w:ascii="Garamond" w:hAnsi="Garamond"/>
        </w:rPr>
        <w:t>ld</w:t>
      </w:r>
      <w:r w:rsidR="00DF168E">
        <w:rPr>
          <w:rFonts w:ascii="Garamond" w:hAnsi="Garamond"/>
        </w:rPr>
        <w:t>,</w:t>
      </w:r>
      <w:r w:rsidR="00905698" w:rsidRPr="00C17653">
        <w:rPr>
          <w:rFonts w:ascii="Garamond" w:hAnsi="Garamond"/>
        </w:rPr>
        <w:t xml:space="preserve"> </w:t>
      </w:r>
      <w:r w:rsidR="00DF168E">
        <w:rPr>
          <w:rFonts w:ascii="Garamond" w:hAnsi="Garamond"/>
        </w:rPr>
        <w:t>“</w:t>
      </w:r>
      <w:r w:rsidR="0032077E" w:rsidRPr="00C17653">
        <w:rPr>
          <w:rFonts w:ascii="Garamond" w:hAnsi="Garamond"/>
          <w:bCs/>
        </w:rPr>
        <w:t>Bearing this in mind</w:t>
      </w:r>
      <w:r w:rsidR="00DF168E">
        <w:rPr>
          <w:rFonts w:ascii="Garamond" w:hAnsi="Garamond"/>
        </w:rPr>
        <w:t>, w</w:t>
      </w:r>
      <w:r w:rsidR="0032077E" w:rsidRPr="009161F6">
        <w:rPr>
          <w:rFonts w:ascii="Garamond" w:hAnsi="Garamond"/>
        </w:rPr>
        <w:t xml:space="preserve">hich universe do you think </w:t>
      </w:r>
      <w:r w:rsidR="0032077E" w:rsidRPr="009161F6">
        <w:rPr>
          <w:rFonts w:ascii="Garamond" w:hAnsi="Garamond"/>
          <w:i/>
        </w:rPr>
        <w:t>is</w:t>
      </w:r>
      <w:r w:rsidR="0032077E" w:rsidRPr="009161F6">
        <w:rPr>
          <w:rFonts w:ascii="Garamond" w:hAnsi="Garamond"/>
        </w:rPr>
        <w:t xml:space="preserve"> most like our universe?”</w:t>
      </w:r>
      <w:r>
        <w:rPr>
          <w:rFonts w:ascii="Garamond" w:hAnsi="Garamond"/>
        </w:rPr>
        <w:t xml:space="preserve">. They were </w:t>
      </w:r>
      <w:r w:rsidR="009647AB">
        <w:rPr>
          <w:rFonts w:ascii="Garamond" w:hAnsi="Garamond"/>
        </w:rPr>
        <w:t>give</w:t>
      </w:r>
      <w:r w:rsidR="00DF168E">
        <w:rPr>
          <w:rFonts w:ascii="Garamond" w:hAnsi="Garamond"/>
        </w:rPr>
        <w:t>n</w:t>
      </w:r>
      <w:r w:rsidR="009647AB">
        <w:rPr>
          <w:rFonts w:ascii="Garamond" w:hAnsi="Garamond"/>
        </w:rPr>
        <w:t xml:space="preserve"> two options </w:t>
      </w:r>
      <w:r w:rsidR="0032077E" w:rsidRPr="00390853">
        <w:rPr>
          <w:rFonts w:ascii="Garamond" w:hAnsi="Garamond"/>
          <w:bCs/>
        </w:rPr>
        <w:t xml:space="preserve">(a) </w:t>
      </w:r>
      <w:r w:rsidR="00102332">
        <w:rPr>
          <w:rFonts w:ascii="Garamond" w:hAnsi="Garamond"/>
          <w:bCs/>
        </w:rPr>
        <w:t>U</w:t>
      </w:r>
      <w:r w:rsidR="0032077E" w:rsidRPr="00390853">
        <w:rPr>
          <w:rFonts w:ascii="Garamond" w:hAnsi="Garamond"/>
          <w:bCs/>
        </w:rPr>
        <w:t xml:space="preserve">niverse A or (b) </w:t>
      </w:r>
      <w:r w:rsidR="00102332">
        <w:rPr>
          <w:rFonts w:ascii="Garamond" w:hAnsi="Garamond"/>
          <w:bCs/>
        </w:rPr>
        <w:t>U</w:t>
      </w:r>
      <w:r w:rsidR="0032077E" w:rsidRPr="00390853">
        <w:rPr>
          <w:rFonts w:ascii="Garamond" w:hAnsi="Garamond"/>
          <w:bCs/>
        </w:rPr>
        <w:t>niverse B.</w:t>
      </w:r>
      <w:r w:rsidR="009647AB">
        <w:rPr>
          <w:rFonts w:ascii="Garamond" w:hAnsi="Garamond"/>
          <w:bCs/>
        </w:rPr>
        <w:t xml:space="preserve"> </w:t>
      </w:r>
      <w:r>
        <w:rPr>
          <w:rFonts w:ascii="Garamond" w:hAnsi="Garamond"/>
          <w:bCs/>
        </w:rPr>
        <w:t>After this, p</w:t>
      </w:r>
      <w:r w:rsidR="009647AB">
        <w:rPr>
          <w:rFonts w:ascii="Garamond" w:hAnsi="Garamond"/>
          <w:bCs/>
        </w:rPr>
        <w:t xml:space="preserve">articipants </w:t>
      </w:r>
      <w:r>
        <w:rPr>
          <w:rFonts w:ascii="Garamond" w:hAnsi="Garamond"/>
          <w:bCs/>
        </w:rPr>
        <w:t>were</w:t>
      </w:r>
      <w:r w:rsidR="009647AB">
        <w:rPr>
          <w:rFonts w:ascii="Garamond" w:hAnsi="Garamond"/>
          <w:bCs/>
        </w:rPr>
        <w:t xml:space="preserve"> asked, </w:t>
      </w:r>
      <w:r w:rsidR="001D48AE" w:rsidRPr="009161F6">
        <w:rPr>
          <w:rFonts w:ascii="Garamond" w:hAnsi="Garamond"/>
          <w:bCs/>
        </w:rPr>
        <w:t xml:space="preserve">“Which universe do you think </w:t>
      </w:r>
      <w:r w:rsidR="001D48AE" w:rsidRPr="009161F6">
        <w:rPr>
          <w:rFonts w:ascii="Garamond" w:hAnsi="Garamond"/>
          <w:bCs/>
          <w:i/>
        </w:rPr>
        <w:t>seems</w:t>
      </w:r>
      <w:r w:rsidR="001D48AE" w:rsidRPr="009161F6">
        <w:rPr>
          <w:rFonts w:ascii="Garamond" w:hAnsi="Garamond"/>
          <w:bCs/>
        </w:rPr>
        <w:t xml:space="preserve"> more like our universe?”</w:t>
      </w:r>
      <w:r w:rsidR="009647AB">
        <w:rPr>
          <w:rFonts w:ascii="Garamond" w:hAnsi="Garamond"/>
          <w:bCs/>
        </w:rPr>
        <w:t xml:space="preserve"> </w:t>
      </w:r>
      <w:r w:rsidR="001D48AE" w:rsidRPr="00390853">
        <w:rPr>
          <w:rFonts w:ascii="Garamond" w:hAnsi="Garamond"/>
          <w:bCs/>
        </w:rPr>
        <w:t xml:space="preserve">and given </w:t>
      </w:r>
      <w:r w:rsidR="001D48AE">
        <w:rPr>
          <w:rFonts w:ascii="Garamond" w:hAnsi="Garamond"/>
          <w:bCs/>
        </w:rPr>
        <w:t>thre</w:t>
      </w:r>
      <w:r w:rsidR="009647AB">
        <w:rPr>
          <w:rFonts w:ascii="Garamond" w:hAnsi="Garamond"/>
          <w:bCs/>
        </w:rPr>
        <w:t xml:space="preserve">e </w:t>
      </w:r>
      <w:r w:rsidR="001D48AE" w:rsidRPr="00390853">
        <w:rPr>
          <w:rFonts w:ascii="Garamond" w:hAnsi="Garamond"/>
          <w:bCs/>
        </w:rPr>
        <w:t>options</w:t>
      </w:r>
      <w:r w:rsidR="009647AB">
        <w:rPr>
          <w:rFonts w:ascii="Garamond" w:hAnsi="Garamond"/>
          <w:bCs/>
        </w:rPr>
        <w:t xml:space="preserve"> </w:t>
      </w:r>
      <w:r w:rsidR="001D48AE" w:rsidRPr="00390853">
        <w:rPr>
          <w:rFonts w:ascii="Garamond" w:hAnsi="Garamond"/>
          <w:bCs/>
        </w:rPr>
        <w:t xml:space="preserve">(a) </w:t>
      </w:r>
      <w:r w:rsidR="00102332">
        <w:rPr>
          <w:rFonts w:ascii="Garamond" w:hAnsi="Garamond"/>
          <w:bCs/>
        </w:rPr>
        <w:t>U</w:t>
      </w:r>
      <w:r w:rsidR="001D48AE" w:rsidRPr="00390853">
        <w:rPr>
          <w:rFonts w:ascii="Garamond" w:hAnsi="Garamond"/>
          <w:bCs/>
        </w:rPr>
        <w:t xml:space="preserve">niverse A or (b) </w:t>
      </w:r>
      <w:r w:rsidR="00102332">
        <w:rPr>
          <w:rFonts w:ascii="Garamond" w:hAnsi="Garamond"/>
          <w:bCs/>
        </w:rPr>
        <w:t>U</w:t>
      </w:r>
      <w:r w:rsidR="001D48AE" w:rsidRPr="00390853">
        <w:rPr>
          <w:rFonts w:ascii="Garamond" w:hAnsi="Garamond"/>
          <w:bCs/>
        </w:rPr>
        <w:t>niverse B</w:t>
      </w:r>
      <w:r w:rsidR="001D48AE">
        <w:rPr>
          <w:rFonts w:ascii="Garamond" w:hAnsi="Garamond"/>
          <w:bCs/>
        </w:rPr>
        <w:t xml:space="preserve"> or (c) </w:t>
      </w:r>
      <w:r w:rsidR="00F653F5">
        <w:rPr>
          <w:rFonts w:ascii="Garamond" w:hAnsi="Garamond"/>
          <w:bCs/>
        </w:rPr>
        <w:t xml:space="preserve">both </w:t>
      </w:r>
      <w:r w:rsidR="00102332">
        <w:rPr>
          <w:rFonts w:ascii="Garamond" w:hAnsi="Garamond"/>
          <w:bCs/>
        </w:rPr>
        <w:t>U</w:t>
      </w:r>
      <w:r w:rsidR="00F653F5">
        <w:rPr>
          <w:rFonts w:ascii="Garamond" w:hAnsi="Garamond"/>
          <w:bCs/>
        </w:rPr>
        <w:t xml:space="preserve">niverse A </w:t>
      </w:r>
      <w:r w:rsidR="00F653F5" w:rsidRPr="00D9262A">
        <w:rPr>
          <w:rFonts w:ascii="Garamond" w:hAnsi="Garamond"/>
          <w:bCs/>
          <w:i/>
          <w:iCs/>
        </w:rPr>
        <w:t>and</w:t>
      </w:r>
      <w:r w:rsidR="00F653F5">
        <w:rPr>
          <w:rFonts w:ascii="Garamond" w:hAnsi="Garamond"/>
          <w:bCs/>
        </w:rPr>
        <w:t xml:space="preserve"> </w:t>
      </w:r>
      <w:r w:rsidR="00102332">
        <w:rPr>
          <w:rFonts w:ascii="Garamond" w:hAnsi="Garamond"/>
          <w:bCs/>
        </w:rPr>
        <w:t>U</w:t>
      </w:r>
      <w:r w:rsidR="00F653F5">
        <w:rPr>
          <w:rFonts w:ascii="Garamond" w:hAnsi="Garamond"/>
          <w:bCs/>
        </w:rPr>
        <w:t xml:space="preserve">niverse B </w:t>
      </w:r>
      <w:r w:rsidR="00F653F5" w:rsidRPr="0030186E">
        <w:rPr>
          <w:rFonts w:ascii="Garamond" w:hAnsi="Garamond"/>
          <w:bCs/>
        </w:rPr>
        <w:t>seem</w:t>
      </w:r>
      <w:r w:rsidR="00F653F5">
        <w:rPr>
          <w:rFonts w:ascii="Garamond" w:hAnsi="Garamond"/>
          <w:bCs/>
        </w:rPr>
        <w:t xml:space="preserve"> </w:t>
      </w:r>
      <w:r w:rsidR="0030186E">
        <w:rPr>
          <w:rFonts w:ascii="Garamond" w:hAnsi="Garamond"/>
          <w:bCs/>
        </w:rPr>
        <w:t xml:space="preserve">equally </w:t>
      </w:r>
      <w:r w:rsidR="00F653F5">
        <w:rPr>
          <w:rFonts w:ascii="Garamond" w:hAnsi="Garamond"/>
          <w:bCs/>
        </w:rPr>
        <w:t xml:space="preserve">like </w:t>
      </w:r>
      <w:r w:rsidR="006857C1">
        <w:rPr>
          <w:rFonts w:ascii="Garamond" w:hAnsi="Garamond"/>
          <w:bCs/>
        </w:rPr>
        <w:t>they</w:t>
      </w:r>
      <w:r w:rsidR="00F653F5">
        <w:rPr>
          <w:rFonts w:ascii="Garamond" w:hAnsi="Garamond"/>
          <w:bCs/>
        </w:rPr>
        <w:t xml:space="preserve"> could be like our universe.</w:t>
      </w:r>
    </w:p>
    <w:p w14:paraId="7AEF0185" w14:textId="77777777" w:rsidR="00102332" w:rsidRDefault="00102332" w:rsidP="00DA505F">
      <w:pPr>
        <w:pStyle w:val="APA"/>
        <w:spacing w:line="360" w:lineRule="auto"/>
        <w:ind w:firstLine="0"/>
        <w:jc w:val="both"/>
        <w:rPr>
          <w:rFonts w:ascii="Garamond" w:hAnsi="Garamond"/>
          <w:bCs/>
        </w:rPr>
      </w:pPr>
    </w:p>
    <w:p w14:paraId="3E1A3A5C" w14:textId="783A0AD8" w:rsidR="00102332" w:rsidRPr="00876648" w:rsidRDefault="00102332" w:rsidP="00DA505F">
      <w:pPr>
        <w:pStyle w:val="APA"/>
        <w:spacing w:line="360" w:lineRule="auto"/>
        <w:ind w:firstLine="0"/>
        <w:jc w:val="both"/>
        <w:rPr>
          <w:rFonts w:ascii="Garamond" w:hAnsi="Garamond"/>
        </w:rPr>
      </w:pPr>
      <w:r w:rsidRPr="00E63EDE">
        <w:rPr>
          <w:rFonts w:ascii="Garamond" w:hAnsi="Garamond"/>
        </w:rPr>
        <w:t>Table 1</w:t>
      </w:r>
      <w:r>
        <w:rPr>
          <w:rFonts w:ascii="Garamond" w:hAnsi="Garamond"/>
        </w:rPr>
        <w:t xml:space="preserve"> and Table 2 </w:t>
      </w:r>
      <w:r w:rsidRPr="00E63EDE">
        <w:rPr>
          <w:rFonts w:ascii="Garamond" w:hAnsi="Garamond"/>
        </w:rPr>
        <w:t>below summari</w:t>
      </w:r>
      <w:r>
        <w:rPr>
          <w:rFonts w:ascii="Garamond" w:hAnsi="Garamond"/>
        </w:rPr>
        <w:t>ze</w:t>
      </w:r>
      <w:r w:rsidRPr="00E63EDE">
        <w:rPr>
          <w:rFonts w:ascii="Garamond" w:hAnsi="Garamond"/>
        </w:rPr>
        <w:t xml:space="preserve"> the descriptive data</w:t>
      </w:r>
      <w:r>
        <w:rPr>
          <w:rFonts w:ascii="Garamond" w:hAnsi="Garamond"/>
        </w:rPr>
        <w:t xml:space="preserve"> regarding which </w:t>
      </w:r>
      <w:r w:rsidRPr="00E63EDE">
        <w:rPr>
          <w:rFonts w:ascii="Garamond" w:hAnsi="Garamond"/>
        </w:rPr>
        <w:t>persistence vignette</w:t>
      </w:r>
      <w:r>
        <w:rPr>
          <w:rFonts w:ascii="Garamond" w:hAnsi="Garamond"/>
        </w:rPr>
        <w:t xml:space="preserve"> people think</w:t>
      </w:r>
      <w:r w:rsidRPr="00E63EDE">
        <w:rPr>
          <w:rFonts w:ascii="Garamond" w:hAnsi="Garamond"/>
        </w:rPr>
        <w:t xml:space="preserve"> </w:t>
      </w:r>
      <w:r>
        <w:rPr>
          <w:rFonts w:ascii="Garamond" w:hAnsi="Garamond"/>
          <w:i/>
          <w:iCs/>
        </w:rPr>
        <w:t>seems</w:t>
      </w:r>
      <w:r>
        <w:rPr>
          <w:rFonts w:ascii="Garamond" w:hAnsi="Garamond"/>
        </w:rPr>
        <w:t xml:space="preserve"> most like our universe (endurance, perdurance, both equally likely) and </w:t>
      </w:r>
      <w:r>
        <w:rPr>
          <w:rFonts w:ascii="Garamond" w:hAnsi="Garamond"/>
          <w:i/>
          <w:iCs/>
        </w:rPr>
        <w:t>believe</w:t>
      </w:r>
      <w:r>
        <w:rPr>
          <w:rFonts w:ascii="Garamond" w:hAnsi="Garamond"/>
        </w:rPr>
        <w:t xml:space="preserve"> is most like our universe (endurance, perdurance). </w:t>
      </w:r>
      <w:r w:rsidRPr="00E63EDE">
        <w:rPr>
          <w:rFonts w:ascii="Garamond" w:hAnsi="Garamond"/>
        </w:rPr>
        <w:t xml:space="preserve">We also include the </w:t>
      </w:r>
      <w:r w:rsidRPr="00E63EDE">
        <w:rPr>
          <w:rFonts w:ascii="Garamond" w:hAnsi="Garamond"/>
        </w:rPr>
        <w:lastRenderedPageBreak/>
        <w:t>results of separate one-way χ</w:t>
      </w:r>
      <w:r w:rsidRPr="00E63EDE">
        <w:rPr>
          <w:rFonts w:ascii="Garamond" w:hAnsi="Garamond"/>
          <w:vertAlign w:val="superscript"/>
        </w:rPr>
        <w:t>2</w:t>
      </w:r>
      <w:r w:rsidRPr="00E63EDE">
        <w:rPr>
          <w:rFonts w:ascii="Garamond" w:hAnsi="Garamond"/>
        </w:rPr>
        <w:t xml:space="preserve"> tests which test whether </w:t>
      </w:r>
      <w:r w:rsidRPr="00E63EDE">
        <w:rPr>
          <w:rFonts w:ascii="Garamond" w:hAnsi="Garamond"/>
          <w:i/>
          <w:iCs/>
        </w:rPr>
        <w:t xml:space="preserve">more </w:t>
      </w:r>
      <w:r w:rsidRPr="00E63EDE">
        <w:rPr>
          <w:rFonts w:ascii="Garamond" w:hAnsi="Garamond"/>
        </w:rPr>
        <w:t>people judged</w:t>
      </w:r>
      <w:r>
        <w:rPr>
          <w:rFonts w:ascii="Garamond" w:hAnsi="Garamond"/>
        </w:rPr>
        <w:t xml:space="preserve"> that our </w:t>
      </w:r>
      <w:r w:rsidRPr="00E63EDE">
        <w:rPr>
          <w:rFonts w:ascii="Garamond" w:hAnsi="Garamond"/>
        </w:rPr>
        <w:t xml:space="preserve">world </w:t>
      </w:r>
      <w:r w:rsidRPr="00876648">
        <w:rPr>
          <w:rFonts w:ascii="Garamond" w:hAnsi="Garamond"/>
          <w:i/>
          <w:iCs/>
        </w:rPr>
        <w:t>se</w:t>
      </w:r>
      <w:r w:rsidRPr="00FA0163">
        <w:rPr>
          <w:rFonts w:ascii="Garamond" w:hAnsi="Garamond"/>
          <w:i/>
          <w:iCs/>
        </w:rPr>
        <w:t>ems</w:t>
      </w:r>
      <w:r>
        <w:rPr>
          <w:rFonts w:ascii="Garamond" w:hAnsi="Garamond"/>
        </w:rPr>
        <w:t>,</w:t>
      </w:r>
      <w:r w:rsidRPr="00E63EDE">
        <w:rPr>
          <w:rFonts w:ascii="Garamond" w:hAnsi="Garamond"/>
        </w:rPr>
        <w:t xml:space="preserve"> or</w:t>
      </w:r>
      <w:r>
        <w:rPr>
          <w:rFonts w:ascii="Garamond" w:hAnsi="Garamond"/>
        </w:rPr>
        <w:t xml:space="preserve"> </w:t>
      </w:r>
      <w:r w:rsidRPr="00525E29">
        <w:rPr>
          <w:rFonts w:ascii="Garamond" w:hAnsi="Garamond"/>
          <w:i/>
          <w:iCs/>
        </w:rPr>
        <w:t>is</w:t>
      </w:r>
      <w:r>
        <w:rPr>
          <w:rFonts w:ascii="Garamond" w:hAnsi="Garamond"/>
        </w:rPr>
        <w:t>,</w:t>
      </w:r>
      <w:r w:rsidRPr="00E63EDE">
        <w:rPr>
          <w:rFonts w:ascii="Garamond" w:hAnsi="Garamond"/>
        </w:rPr>
        <w:t xml:space="preserve"> </w:t>
      </w:r>
      <w:r>
        <w:rPr>
          <w:rFonts w:ascii="Garamond" w:hAnsi="Garamond"/>
        </w:rPr>
        <w:t xml:space="preserve">more </w:t>
      </w:r>
      <w:r w:rsidRPr="00E63EDE">
        <w:rPr>
          <w:rFonts w:ascii="Garamond" w:hAnsi="Garamond"/>
        </w:rPr>
        <w:t>like</w:t>
      </w:r>
      <w:r>
        <w:rPr>
          <w:rFonts w:ascii="Garamond" w:hAnsi="Garamond"/>
        </w:rPr>
        <w:t xml:space="preserve"> the </w:t>
      </w:r>
      <w:r w:rsidRPr="00E63EDE">
        <w:rPr>
          <w:rFonts w:ascii="Garamond" w:hAnsi="Garamond"/>
        </w:rPr>
        <w:t xml:space="preserve">endurance </w:t>
      </w:r>
      <w:r>
        <w:rPr>
          <w:rFonts w:ascii="Garamond" w:hAnsi="Garamond"/>
        </w:rPr>
        <w:t>universe</w:t>
      </w:r>
      <w:r w:rsidRPr="00E63EDE">
        <w:rPr>
          <w:rFonts w:ascii="Garamond" w:hAnsi="Garamond"/>
        </w:rPr>
        <w:t xml:space="preserve">. </w:t>
      </w:r>
      <w:r>
        <w:rPr>
          <w:rFonts w:ascii="Garamond" w:hAnsi="Garamond"/>
        </w:rPr>
        <w:t xml:space="preserve">The results of those tests show there is </w:t>
      </w:r>
      <w:r w:rsidRPr="00876648">
        <w:rPr>
          <w:rFonts w:ascii="Garamond" w:hAnsi="Garamond"/>
          <w:i/>
          <w:iCs/>
        </w:rPr>
        <w:t>no</w:t>
      </w:r>
      <w:r>
        <w:rPr>
          <w:rFonts w:ascii="Garamond" w:hAnsi="Garamond"/>
        </w:rPr>
        <w:t xml:space="preserve"> significant difference in the numbers of people that judge our universe to be more like the endurance or the perdurance universe. However, there is a significant difference in the numbers of people regarding how our universe </w:t>
      </w:r>
      <w:r>
        <w:rPr>
          <w:rFonts w:ascii="Garamond" w:hAnsi="Garamond"/>
          <w:i/>
          <w:iCs/>
        </w:rPr>
        <w:t>seems</w:t>
      </w:r>
      <w:r>
        <w:rPr>
          <w:rFonts w:ascii="Garamond" w:hAnsi="Garamond"/>
        </w:rPr>
        <w:t xml:space="preserve">. To identify where the difference lies in people’s </w:t>
      </w:r>
      <w:r>
        <w:rPr>
          <w:rFonts w:ascii="Garamond" w:hAnsi="Garamond"/>
          <w:i/>
          <w:iCs/>
        </w:rPr>
        <w:t>seeming</w:t>
      </w:r>
      <w:r>
        <w:rPr>
          <w:rFonts w:ascii="Garamond" w:hAnsi="Garamond"/>
        </w:rPr>
        <w:t xml:space="preserve"> </w:t>
      </w:r>
      <w:r w:rsidR="000F360D">
        <w:rPr>
          <w:rFonts w:ascii="Garamond" w:hAnsi="Garamond"/>
        </w:rPr>
        <w:t>judgments,</w:t>
      </w:r>
      <w:r>
        <w:rPr>
          <w:rFonts w:ascii="Garamond" w:hAnsi="Garamond"/>
        </w:rPr>
        <w:t xml:space="preserve"> we calculated the standardised residuals. </w:t>
      </w:r>
      <w:r w:rsidRPr="00310ECF">
        <w:rPr>
          <w:rFonts w:ascii="Garamond" w:hAnsi="Garamond"/>
        </w:rPr>
        <w:t xml:space="preserve">Using a Bonferroni correction, we found that the significant result was due to </w:t>
      </w:r>
      <w:r w:rsidR="006C4697">
        <w:rPr>
          <w:rFonts w:ascii="Garamond" w:hAnsi="Garamond"/>
          <w:i/>
          <w:iCs/>
        </w:rPr>
        <w:t xml:space="preserve">fewer </w:t>
      </w:r>
      <w:r w:rsidR="000F360D">
        <w:rPr>
          <w:rFonts w:ascii="Garamond" w:hAnsi="Garamond"/>
        </w:rPr>
        <w:t>people responding that both endurance and perdurance seem equally likely</w:t>
      </w:r>
      <w:r w:rsidR="006A23D0">
        <w:rPr>
          <w:rFonts w:ascii="Garamond" w:hAnsi="Garamond"/>
        </w:rPr>
        <w:t xml:space="preserve">, </w:t>
      </w:r>
      <w:r w:rsidR="000F360D">
        <w:rPr>
          <w:rFonts w:ascii="Garamond" w:hAnsi="Garamond"/>
          <w:i/>
          <w:iCs/>
        </w:rPr>
        <w:t xml:space="preserve">p </w:t>
      </w:r>
      <w:r w:rsidR="000F360D">
        <w:rPr>
          <w:rFonts w:ascii="Garamond" w:hAnsi="Garamond"/>
        </w:rPr>
        <w:t>= .003.</w:t>
      </w:r>
      <w:r w:rsidR="007A5042">
        <w:rPr>
          <w:rStyle w:val="FootnoteReference"/>
          <w:rFonts w:ascii="Garamond" w:hAnsi="Garamond"/>
        </w:rPr>
        <w:footnoteReference w:id="18"/>
      </w:r>
    </w:p>
    <w:p w14:paraId="0F3DBCC2" w14:textId="77777777" w:rsidR="00102332" w:rsidRDefault="00102332" w:rsidP="00DA505F">
      <w:pPr>
        <w:pStyle w:val="APA"/>
        <w:spacing w:line="360" w:lineRule="auto"/>
        <w:ind w:firstLine="0"/>
        <w:rPr>
          <w:rFonts w:ascii="Garamond" w:hAnsi="Garamond"/>
        </w:rPr>
      </w:pPr>
    </w:p>
    <w:p w14:paraId="4E7F1014" w14:textId="3BDD5B13" w:rsidR="00102332" w:rsidRPr="00B905E3" w:rsidRDefault="00C64BF3" w:rsidP="00DA505F">
      <w:pPr>
        <w:pStyle w:val="APA"/>
        <w:spacing w:line="360" w:lineRule="auto"/>
        <w:ind w:firstLine="0"/>
        <w:rPr>
          <w:rFonts w:ascii="Garamond" w:hAnsi="Garamond"/>
        </w:rPr>
      </w:pPr>
      <w:r>
        <w:rPr>
          <w:rFonts w:ascii="Garamond" w:hAnsi="Garamond"/>
        </w:rPr>
        <w:t xml:space="preserve">Table 1. </w:t>
      </w:r>
      <w:r w:rsidR="004D5359">
        <w:rPr>
          <w:rFonts w:ascii="Garamond" w:hAnsi="Garamond"/>
        </w:rPr>
        <w:t>P</w:t>
      </w:r>
      <w:r w:rsidR="004D5359" w:rsidRPr="0008074D">
        <w:rPr>
          <w:rFonts w:ascii="Garamond" w:hAnsi="Garamond"/>
        </w:rPr>
        <w:t xml:space="preserve">articipants’ judgments regarding which persistence vignette </w:t>
      </w:r>
      <w:r w:rsidR="004D5359" w:rsidRPr="0008074D">
        <w:rPr>
          <w:rFonts w:ascii="Garamond" w:hAnsi="Garamond"/>
          <w:i/>
          <w:iCs/>
        </w:rPr>
        <w:t>seems</w:t>
      </w:r>
      <w:r w:rsidR="004D5359" w:rsidRPr="0008074D">
        <w:rPr>
          <w:rFonts w:ascii="Garamond" w:hAnsi="Garamond"/>
        </w:rPr>
        <w:t xml:space="preserve"> most like our universe.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FA52BC" w:rsidRPr="0008074D" w14:paraId="10C12DDF" w14:textId="77777777" w:rsidTr="001F5387">
        <w:tc>
          <w:tcPr>
            <w:tcW w:w="562" w:type="pct"/>
            <w:tcBorders>
              <w:top w:val="single" w:sz="4" w:space="0" w:color="auto"/>
              <w:bottom w:val="single" w:sz="4" w:space="0" w:color="auto"/>
            </w:tcBorders>
          </w:tcPr>
          <w:p w14:paraId="67B71127" w14:textId="77777777" w:rsidR="00FA52BC" w:rsidRPr="0008074D" w:rsidRDefault="00FA52BC" w:rsidP="001F5387">
            <w:pPr>
              <w:pStyle w:val="APA"/>
              <w:spacing w:line="360" w:lineRule="auto"/>
              <w:ind w:firstLine="0"/>
              <w:rPr>
                <w:rFonts w:ascii="Garamond" w:hAnsi="Garamond"/>
              </w:rPr>
            </w:pPr>
            <w:r w:rsidRPr="0008074D">
              <w:rPr>
                <w:rFonts w:ascii="Garamond" w:hAnsi="Garamond"/>
              </w:rPr>
              <w:t>Persistence</w:t>
            </w:r>
          </w:p>
        </w:tc>
        <w:tc>
          <w:tcPr>
            <w:tcW w:w="969" w:type="pct"/>
            <w:tcBorders>
              <w:top w:val="single" w:sz="4" w:space="0" w:color="auto"/>
              <w:bottom w:val="single" w:sz="4" w:space="0" w:color="auto"/>
            </w:tcBorders>
            <w:vAlign w:val="bottom"/>
          </w:tcPr>
          <w:p w14:paraId="7519F555"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Endurance</w:t>
            </w:r>
          </w:p>
        </w:tc>
        <w:tc>
          <w:tcPr>
            <w:tcW w:w="996" w:type="pct"/>
            <w:tcBorders>
              <w:top w:val="single" w:sz="4" w:space="0" w:color="auto"/>
              <w:bottom w:val="single" w:sz="4" w:space="0" w:color="auto"/>
            </w:tcBorders>
            <w:vAlign w:val="bottom"/>
          </w:tcPr>
          <w:p w14:paraId="7FE5BADB"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Perdurance</w:t>
            </w:r>
          </w:p>
        </w:tc>
        <w:tc>
          <w:tcPr>
            <w:tcW w:w="1206" w:type="pct"/>
            <w:tcBorders>
              <w:top w:val="single" w:sz="4" w:space="0" w:color="auto"/>
              <w:bottom w:val="single" w:sz="4" w:space="0" w:color="auto"/>
            </w:tcBorders>
          </w:tcPr>
          <w:p w14:paraId="2B3E62DD"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Equally Likely</w:t>
            </w:r>
          </w:p>
        </w:tc>
        <w:tc>
          <w:tcPr>
            <w:tcW w:w="564" w:type="pct"/>
            <w:tcBorders>
              <w:top w:val="single" w:sz="4" w:space="0" w:color="auto"/>
              <w:bottom w:val="single" w:sz="4" w:space="0" w:color="auto"/>
            </w:tcBorders>
            <w:vAlign w:val="bottom"/>
          </w:tcPr>
          <w:p w14:paraId="13638324"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χ</w:t>
            </w:r>
            <w:r w:rsidRPr="0008074D">
              <w:rPr>
                <w:rFonts w:ascii="Garamond" w:hAnsi="Garamond"/>
                <w:vertAlign w:val="superscript"/>
              </w:rPr>
              <w:t>2</w:t>
            </w:r>
          </w:p>
        </w:tc>
        <w:tc>
          <w:tcPr>
            <w:tcW w:w="703" w:type="pct"/>
            <w:tcBorders>
              <w:top w:val="single" w:sz="4" w:space="0" w:color="auto"/>
              <w:bottom w:val="single" w:sz="4" w:space="0" w:color="auto"/>
            </w:tcBorders>
            <w:vAlign w:val="bottom"/>
          </w:tcPr>
          <w:p w14:paraId="6BAAC129"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p-value</w:t>
            </w:r>
          </w:p>
        </w:tc>
      </w:tr>
      <w:tr w:rsidR="00FA52BC" w:rsidRPr="0008074D" w14:paraId="3B3CAF60" w14:textId="77777777" w:rsidTr="001F5387">
        <w:tc>
          <w:tcPr>
            <w:tcW w:w="562" w:type="pct"/>
          </w:tcPr>
          <w:p w14:paraId="5E096DBF" w14:textId="77777777" w:rsidR="00FA52BC" w:rsidRPr="0008074D" w:rsidRDefault="00FA52BC" w:rsidP="001F5387">
            <w:pPr>
              <w:pStyle w:val="APA"/>
              <w:spacing w:line="360" w:lineRule="auto"/>
              <w:ind w:firstLine="0"/>
              <w:rPr>
                <w:rFonts w:ascii="Garamond" w:hAnsi="Garamond"/>
              </w:rPr>
            </w:pPr>
            <w:r w:rsidRPr="0008074D">
              <w:rPr>
                <w:rFonts w:ascii="Garamond" w:hAnsi="Garamond"/>
              </w:rPr>
              <w:t>Seem</w:t>
            </w:r>
          </w:p>
        </w:tc>
        <w:tc>
          <w:tcPr>
            <w:tcW w:w="969" w:type="pct"/>
          </w:tcPr>
          <w:p w14:paraId="2AC418E5"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152 (37.5%)</w:t>
            </w:r>
          </w:p>
        </w:tc>
        <w:tc>
          <w:tcPr>
            <w:tcW w:w="996" w:type="pct"/>
          </w:tcPr>
          <w:p w14:paraId="3FFBE13C"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152 (37.5%)</w:t>
            </w:r>
          </w:p>
        </w:tc>
        <w:tc>
          <w:tcPr>
            <w:tcW w:w="1206" w:type="pct"/>
          </w:tcPr>
          <w:p w14:paraId="3CFC7EAF"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101 (24.9%)</w:t>
            </w:r>
          </w:p>
        </w:tc>
        <w:tc>
          <w:tcPr>
            <w:tcW w:w="564" w:type="pct"/>
          </w:tcPr>
          <w:p w14:paraId="3D94C8C8"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12.844</w:t>
            </w:r>
          </w:p>
        </w:tc>
        <w:tc>
          <w:tcPr>
            <w:tcW w:w="703" w:type="pct"/>
          </w:tcPr>
          <w:p w14:paraId="0FE765E5" w14:textId="77777777" w:rsidR="00FA52BC" w:rsidRPr="0008074D" w:rsidRDefault="00FA52BC" w:rsidP="001F5387">
            <w:pPr>
              <w:pStyle w:val="APA"/>
              <w:spacing w:line="360" w:lineRule="auto"/>
              <w:ind w:firstLine="0"/>
              <w:jc w:val="center"/>
              <w:rPr>
                <w:rFonts w:ascii="Garamond" w:hAnsi="Garamond"/>
              </w:rPr>
            </w:pPr>
            <w:r w:rsidRPr="0008074D">
              <w:rPr>
                <w:rFonts w:ascii="Garamond" w:hAnsi="Garamond"/>
              </w:rPr>
              <w:t>.002</w:t>
            </w:r>
          </w:p>
        </w:tc>
      </w:tr>
    </w:tbl>
    <w:p w14:paraId="68A21A07" w14:textId="77777777" w:rsidR="00102332" w:rsidRDefault="00102332" w:rsidP="00DA505F">
      <w:pPr>
        <w:pStyle w:val="APA"/>
        <w:spacing w:line="360" w:lineRule="auto"/>
        <w:ind w:firstLine="0"/>
        <w:rPr>
          <w:rFonts w:ascii="Garamond" w:hAnsi="Garamond"/>
        </w:rPr>
      </w:pPr>
    </w:p>
    <w:p w14:paraId="2DCD71EF" w14:textId="56D26E23" w:rsidR="00102332" w:rsidRPr="007738BB" w:rsidRDefault="00C64BF3" w:rsidP="00DA505F">
      <w:pPr>
        <w:pStyle w:val="APA"/>
        <w:spacing w:line="360" w:lineRule="auto"/>
        <w:ind w:firstLine="0"/>
        <w:rPr>
          <w:rFonts w:ascii="Garamond" w:hAnsi="Garamond"/>
        </w:rPr>
      </w:pPr>
      <w:r>
        <w:rPr>
          <w:rFonts w:ascii="Garamond" w:hAnsi="Garamond"/>
        </w:rPr>
        <w:t xml:space="preserve">Table 2. </w:t>
      </w:r>
      <w:r w:rsidR="004D5359">
        <w:rPr>
          <w:rFonts w:ascii="Garamond" w:hAnsi="Garamond"/>
        </w:rPr>
        <w:t>P</w:t>
      </w:r>
      <w:r w:rsidR="004D5359" w:rsidRPr="0008074D">
        <w:rPr>
          <w:rFonts w:ascii="Garamond" w:hAnsi="Garamond"/>
        </w:rPr>
        <w:t xml:space="preserve">articipants’ judgments regarding which persistence vignette they </w:t>
      </w:r>
      <w:r w:rsidR="004D5359" w:rsidRPr="0008074D">
        <w:rPr>
          <w:rFonts w:ascii="Garamond" w:hAnsi="Garamond"/>
          <w:i/>
          <w:iCs/>
        </w:rPr>
        <w:t xml:space="preserve">believe </w:t>
      </w:r>
      <w:r w:rsidR="004D5359" w:rsidRPr="0008074D">
        <w:rPr>
          <w:rFonts w:ascii="Garamond" w:hAnsi="Garamond"/>
        </w:rPr>
        <w:t>is most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4D5359" w:rsidRPr="0008074D" w14:paraId="4FA6C13C" w14:textId="77777777" w:rsidTr="001F5387">
        <w:tc>
          <w:tcPr>
            <w:tcW w:w="1721" w:type="dxa"/>
            <w:tcBorders>
              <w:top w:val="single" w:sz="4" w:space="0" w:color="auto"/>
              <w:bottom w:val="single" w:sz="4" w:space="0" w:color="auto"/>
            </w:tcBorders>
          </w:tcPr>
          <w:p w14:paraId="140EEF06" w14:textId="77777777" w:rsidR="004D5359" w:rsidRPr="0008074D" w:rsidRDefault="004D5359" w:rsidP="001F5387">
            <w:pPr>
              <w:pStyle w:val="APA"/>
              <w:spacing w:line="360" w:lineRule="auto"/>
              <w:ind w:firstLine="0"/>
              <w:rPr>
                <w:rFonts w:ascii="Garamond" w:hAnsi="Garamond"/>
              </w:rPr>
            </w:pPr>
            <w:r w:rsidRPr="0008074D">
              <w:rPr>
                <w:rFonts w:ascii="Garamond" w:hAnsi="Garamond"/>
              </w:rPr>
              <w:t>Persistence</w:t>
            </w:r>
          </w:p>
        </w:tc>
        <w:tc>
          <w:tcPr>
            <w:tcW w:w="2246" w:type="dxa"/>
            <w:tcBorders>
              <w:top w:val="single" w:sz="4" w:space="0" w:color="auto"/>
              <w:bottom w:val="single" w:sz="4" w:space="0" w:color="auto"/>
            </w:tcBorders>
            <w:vAlign w:val="bottom"/>
          </w:tcPr>
          <w:p w14:paraId="1BF47C2B"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Endurance</w:t>
            </w:r>
          </w:p>
        </w:tc>
        <w:tc>
          <w:tcPr>
            <w:tcW w:w="2252" w:type="dxa"/>
            <w:tcBorders>
              <w:top w:val="single" w:sz="4" w:space="0" w:color="auto"/>
              <w:bottom w:val="single" w:sz="4" w:space="0" w:color="auto"/>
            </w:tcBorders>
            <w:vAlign w:val="bottom"/>
          </w:tcPr>
          <w:p w14:paraId="0D4C3FF0"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Perdurance</w:t>
            </w:r>
          </w:p>
        </w:tc>
        <w:tc>
          <w:tcPr>
            <w:tcW w:w="1042" w:type="dxa"/>
            <w:tcBorders>
              <w:top w:val="single" w:sz="4" w:space="0" w:color="auto"/>
              <w:bottom w:val="single" w:sz="4" w:space="0" w:color="auto"/>
            </w:tcBorders>
            <w:vAlign w:val="bottom"/>
          </w:tcPr>
          <w:p w14:paraId="413D8426"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χ</w:t>
            </w:r>
            <w:r w:rsidRPr="0008074D">
              <w:rPr>
                <w:rFonts w:ascii="Garamond" w:hAnsi="Garamond"/>
                <w:vertAlign w:val="superscript"/>
              </w:rPr>
              <w:t>2</w:t>
            </w:r>
          </w:p>
        </w:tc>
        <w:tc>
          <w:tcPr>
            <w:tcW w:w="1039" w:type="dxa"/>
            <w:tcBorders>
              <w:top w:val="single" w:sz="4" w:space="0" w:color="auto"/>
              <w:bottom w:val="single" w:sz="4" w:space="0" w:color="auto"/>
            </w:tcBorders>
            <w:vAlign w:val="bottom"/>
          </w:tcPr>
          <w:p w14:paraId="700374DA"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p-value</w:t>
            </w:r>
          </w:p>
        </w:tc>
      </w:tr>
      <w:tr w:rsidR="004D5359" w:rsidRPr="0008074D" w14:paraId="3618D1D4" w14:textId="77777777" w:rsidTr="001F5387">
        <w:tc>
          <w:tcPr>
            <w:tcW w:w="1721" w:type="dxa"/>
            <w:tcBorders>
              <w:top w:val="single" w:sz="4" w:space="0" w:color="auto"/>
            </w:tcBorders>
          </w:tcPr>
          <w:p w14:paraId="4B500652" w14:textId="77777777" w:rsidR="004D5359" w:rsidRPr="0008074D" w:rsidRDefault="004D5359" w:rsidP="001F5387">
            <w:pPr>
              <w:pStyle w:val="APA"/>
              <w:spacing w:line="360" w:lineRule="auto"/>
              <w:ind w:firstLine="0"/>
              <w:rPr>
                <w:rFonts w:ascii="Garamond" w:hAnsi="Garamond"/>
              </w:rPr>
            </w:pPr>
            <w:r w:rsidRPr="0008074D">
              <w:rPr>
                <w:rFonts w:ascii="Garamond" w:hAnsi="Garamond"/>
              </w:rPr>
              <w:t>Believe</w:t>
            </w:r>
          </w:p>
        </w:tc>
        <w:tc>
          <w:tcPr>
            <w:tcW w:w="2246" w:type="dxa"/>
            <w:tcBorders>
              <w:top w:val="single" w:sz="4" w:space="0" w:color="auto"/>
            </w:tcBorders>
          </w:tcPr>
          <w:p w14:paraId="580F445D"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205 (50.6%)</w:t>
            </w:r>
          </w:p>
        </w:tc>
        <w:tc>
          <w:tcPr>
            <w:tcW w:w="2252" w:type="dxa"/>
            <w:tcBorders>
              <w:top w:val="single" w:sz="4" w:space="0" w:color="auto"/>
            </w:tcBorders>
          </w:tcPr>
          <w:p w14:paraId="5CBE960D"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200 (49.4%)</w:t>
            </w:r>
          </w:p>
        </w:tc>
        <w:tc>
          <w:tcPr>
            <w:tcW w:w="1042" w:type="dxa"/>
            <w:tcBorders>
              <w:top w:val="single" w:sz="4" w:space="0" w:color="auto"/>
            </w:tcBorders>
          </w:tcPr>
          <w:p w14:paraId="168F4AA4"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0.062</w:t>
            </w:r>
          </w:p>
        </w:tc>
        <w:tc>
          <w:tcPr>
            <w:tcW w:w="1039" w:type="dxa"/>
            <w:tcBorders>
              <w:top w:val="single" w:sz="4" w:space="0" w:color="auto"/>
            </w:tcBorders>
          </w:tcPr>
          <w:p w14:paraId="122F27DC" w14:textId="77777777" w:rsidR="004D5359" w:rsidRPr="0008074D" w:rsidRDefault="004D5359" w:rsidP="001F5387">
            <w:pPr>
              <w:pStyle w:val="APA"/>
              <w:spacing w:line="360" w:lineRule="auto"/>
              <w:ind w:firstLine="0"/>
              <w:jc w:val="center"/>
              <w:rPr>
                <w:rFonts w:ascii="Garamond" w:hAnsi="Garamond"/>
              </w:rPr>
            </w:pPr>
            <w:r w:rsidRPr="0008074D">
              <w:rPr>
                <w:rFonts w:ascii="Garamond" w:hAnsi="Garamond"/>
              </w:rPr>
              <w:t>.804</w:t>
            </w:r>
          </w:p>
        </w:tc>
      </w:tr>
    </w:tbl>
    <w:p w14:paraId="316D2B04" w14:textId="77777777" w:rsidR="001D48AE" w:rsidRDefault="001D48AE" w:rsidP="00DA505F">
      <w:pPr>
        <w:spacing w:line="360" w:lineRule="auto"/>
        <w:jc w:val="both"/>
        <w:rPr>
          <w:rFonts w:ascii="Garamond" w:hAnsi="Garamond"/>
          <w:bCs/>
        </w:rPr>
      </w:pPr>
    </w:p>
    <w:p w14:paraId="4417F79E" w14:textId="77777777" w:rsidR="00D86793" w:rsidRDefault="00102332" w:rsidP="00DA505F">
      <w:pPr>
        <w:spacing w:line="360" w:lineRule="auto"/>
        <w:jc w:val="both"/>
        <w:rPr>
          <w:rFonts w:ascii="Garamond" w:hAnsi="Garamond"/>
        </w:rPr>
      </w:pPr>
      <w:r>
        <w:rPr>
          <w:rFonts w:ascii="Garamond" w:hAnsi="Garamond"/>
        </w:rPr>
        <w:t xml:space="preserve">After answering the question </w:t>
      </w:r>
      <w:r w:rsidRPr="009161F6">
        <w:rPr>
          <w:rFonts w:ascii="Garamond" w:hAnsi="Garamond"/>
          <w:bCs/>
        </w:rPr>
        <w:t xml:space="preserve">“Which universe do you think </w:t>
      </w:r>
      <w:r w:rsidRPr="009161F6">
        <w:rPr>
          <w:rFonts w:ascii="Garamond" w:hAnsi="Garamond"/>
          <w:bCs/>
          <w:i/>
        </w:rPr>
        <w:t>seems</w:t>
      </w:r>
      <w:r w:rsidRPr="009161F6">
        <w:rPr>
          <w:rFonts w:ascii="Garamond" w:hAnsi="Garamond"/>
          <w:bCs/>
        </w:rPr>
        <w:t xml:space="preserve"> more like our universe?”</w:t>
      </w:r>
      <w:r>
        <w:rPr>
          <w:rFonts w:ascii="Garamond" w:hAnsi="Garamond"/>
        </w:rPr>
        <w:t xml:space="preserve"> p</w:t>
      </w:r>
      <w:r w:rsidR="00C961B4" w:rsidRPr="00F54C02">
        <w:rPr>
          <w:rFonts w:ascii="Garamond" w:hAnsi="Garamond"/>
        </w:rPr>
        <w:t>articipa</w:t>
      </w:r>
      <w:r w:rsidR="00D5105A" w:rsidRPr="00F54C02">
        <w:rPr>
          <w:rFonts w:ascii="Garamond" w:hAnsi="Garamond"/>
        </w:rPr>
        <w:t>nts then proceed</w:t>
      </w:r>
      <w:r>
        <w:rPr>
          <w:rFonts w:ascii="Garamond" w:hAnsi="Garamond"/>
        </w:rPr>
        <w:t>ed</w:t>
      </w:r>
      <w:r w:rsidR="00D5105A" w:rsidRPr="00F54C02">
        <w:rPr>
          <w:rFonts w:ascii="Garamond" w:hAnsi="Garamond"/>
        </w:rPr>
        <w:t xml:space="preserve"> to a new page where they see two </w:t>
      </w:r>
      <w:r>
        <w:rPr>
          <w:rFonts w:ascii="Garamond" w:hAnsi="Garamond"/>
        </w:rPr>
        <w:t>‘time’</w:t>
      </w:r>
      <w:r w:rsidR="000D7891">
        <w:rPr>
          <w:rFonts w:ascii="Garamond" w:hAnsi="Garamond"/>
        </w:rPr>
        <w:t xml:space="preserve"> </w:t>
      </w:r>
      <w:r w:rsidR="00D5105A" w:rsidRPr="00F54C02">
        <w:rPr>
          <w:rFonts w:ascii="Garamond" w:hAnsi="Garamond"/>
        </w:rPr>
        <w:t>vignettes. The first descri</w:t>
      </w:r>
      <w:r w:rsidR="00DF168E">
        <w:rPr>
          <w:rFonts w:ascii="Garamond" w:hAnsi="Garamond"/>
        </w:rPr>
        <w:t>b</w:t>
      </w:r>
      <w:r w:rsidR="00D5105A" w:rsidRPr="00F54C02">
        <w:rPr>
          <w:rFonts w:ascii="Garamond" w:hAnsi="Garamond"/>
        </w:rPr>
        <w:t>es a non-dynamical world</w:t>
      </w:r>
      <w:r w:rsidR="000D7891">
        <w:rPr>
          <w:rFonts w:ascii="Garamond" w:hAnsi="Garamond"/>
        </w:rPr>
        <w:t xml:space="preserve"> (Universe C)</w:t>
      </w:r>
      <w:r w:rsidR="00D5105A" w:rsidRPr="00F54C02">
        <w:rPr>
          <w:rFonts w:ascii="Garamond" w:hAnsi="Garamond"/>
        </w:rPr>
        <w:t>, and the second a dynamical world</w:t>
      </w:r>
      <w:r w:rsidR="000D7891">
        <w:rPr>
          <w:rFonts w:ascii="Garamond" w:hAnsi="Garamond"/>
        </w:rPr>
        <w:t xml:space="preserve"> (Universe D)</w:t>
      </w:r>
      <w:r w:rsidR="00D5105A" w:rsidRPr="00F54C02">
        <w:rPr>
          <w:rFonts w:ascii="Garamond" w:hAnsi="Garamond"/>
        </w:rPr>
        <w:t>.</w:t>
      </w:r>
      <w:r>
        <w:rPr>
          <w:rFonts w:ascii="Garamond" w:hAnsi="Garamond"/>
        </w:rPr>
        <w:t xml:space="preserve"> </w:t>
      </w:r>
      <w:r w:rsidR="00D5105A" w:rsidRPr="00F54C02">
        <w:rPr>
          <w:rFonts w:ascii="Garamond" w:hAnsi="Garamond"/>
        </w:rPr>
        <w:t>The vignettes are amended versions of those used in Latham, Miller and Norton (2019) and in Everett, Latham and Miller (</w:t>
      </w:r>
      <w:r w:rsidR="00C0136E">
        <w:rPr>
          <w:rFonts w:ascii="Garamond" w:hAnsi="Garamond"/>
        </w:rPr>
        <w:t>2023</w:t>
      </w:r>
      <w:r w:rsidR="00D5105A" w:rsidRPr="00F54C02">
        <w:rPr>
          <w:rFonts w:ascii="Garamond" w:hAnsi="Garamond"/>
        </w:rPr>
        <w:t>).</w:t>
      </w:r>
    </w:p>
    <w:p w14:paraId="668346F5" w14:textId="77777777" w:rsidR="006656DD" w:rsidRDefault="006656DD" w:rsidP="00DA505F">
      <w:pPr>
        <w:spacing w:line="360" w:lineRule="auto"/>
        <w:jc w:val="both"/>
        <w:rPr>
          <w:rFonts w:ascii="Garamond" w:hAnsi="Garamond"/>
        </w:rPr>
      </w:pPr>
    </w:p>
    <w:p w14:paraId="554607AF" w14:textId="77777777" w:rsidR="006656DD" w:rsidRPr="00F54C02" w:rsidRDefault="006656DD" w:rsidP="006656DD">
      <w:pPr>
        <w:widowControl w:val="0"/>
        <w:autoSpaceDE w:val="0"/>
        <w:autoSpaceDN w:val="0"/>
        <w:adjustRightInd w:val="0"/>
        <w:spacing w:line="360" w:lineRule="auto"/>
        <w:ind w:firstLine="426"/>
        <w:rPr>
          <w:rFonts w:ascii="Garamond" w:hAnsi="Garamond"/>
          <w:b/>
        </w:rPr>
      </w:pPr>
      <w:r>
        <w:rPr>
          <w:rFonts w:ascii="Garamond" w:hAnsi="Garamond"/>
          <w:b/>
        </w:rPr>
        <w:t>Vignette 3: Dynamical (Moving spotlight)</w:t>
      </w:r>
    </w:p>
    <w:p w14:paraId="7AA1A6E0" w14:textId="77777777" w:rsidR="006656DD" w:rsidRDefault="006656DD" w:rsidP="00DA505F">
      <w:pPr>
        <w:spacing w:line="360" w:lineRule="auto"/>
        <w:jc w:val="both"/>
        <w:rPr>
          <w:rFonts w:ascii="Garamond" w:hAnsi="Garamond"/>
        </w:rPr>
      </w:pPr>
    </w:p>
    <w:p w14:paraId="268BEB91" w14:textId="77777777" w:rsidR="00D86793" w:rsidRDefault="00D86793" w:rsidP="00D86793">
      <w:pPr>
        <w:widowControl w:val="0"/>
        <w:autoSpaceDE w:val="0"/>
        <w:autoSpaceDN w:val="0"/>
        <w:adjustRightInd w:val="0"/>
        <w:ind w:left="426" w:right="503"/>
        <w:jc w:val="both"/>
        <w:rPr>
          <w:rFonts w:ascii="Garamond" w:hAnsi="Garamond"/>
          <w:bCs/>
        </w:rPr>
      </w:pPr>
      <w:r>
        <w:rPr>
          <w:rFonts w:ascii="Garamond" w:hAnsi="Garamond"/>
          <w:bCs/>
        </w:rPr>
        <w:t xml:space="preserve">Imagine a universe (universe C) where a single set of events—such as the extinction of the dinosaurs or the launching of a ship, or the birth of a baby—exist. All these events are equally real. The sum total of reality never grows or shrinks, so the totality of events that exist never changes. In this world past, </w:t>
      </w:r>
      <w:r>
        <w:rPr>
          <w:rFonts w:ascii="Garamond" w:hAnsi="Garamond"/>
          <w:bCs/>
        </w:rPr>
        <w:lastRenderedPageBreak/>
        <w:t xml:space="preserve">present, and future events all exist. If there have ever existed dinosaurs, then dinosaurs exist at some time in the universe. If there will ever exist sentient robots, then there exist sentient robots at some time in the universe. If there will ever exist sentient robots, then there exist sentient robots at some time in the universe. In universe C other </w:t>
      </w:r>
      <w:r>
        <w:rPr>
          <w:rFonts w:ascii="Garamond" w:hAnsi="Garamond"/>
          <w:bCs/>
          <w:i/>
          <w:iCs/>
        </w:rPr>
        <w:t>times</w:t>
      </w:r>
      <w:r>
        <w:rPr>
          <w:rFonts w:ascii="Garamond" w:hAnsi="Garamond"/>
          <w:bCs/>
        </w:rPr>
        <w:t xml:space="preserve"> are not like other </w:t>
      </w:r>
      <w:r>
        <w:rPr>
          <w:rFonts w:ascii="Garamond" w:hAnsi="Garamond"/>
          <w:bCs/>
          <w:i/>
          <w:iCs/>
        </w:rPr>
        <w:t>places</w:t>
      </w:r>
      <w:r>
        <w:rPr>
          <w:rFonts w:ascii="Garamond" w:hAnsi="Garamond"/>
          <w:bCs/>
        </w:rPr>
        <w:t>. While ever place is ‘here’ from the perspective of those located at it, not every time is ‘present’ from the perspective of those located at it. In universe C, there is a fact of the matter which events are objectively present, and which are past or future. So events are not merely past, present, or future, only relative to one another: they are objectively past, present, or future. Only one moment in time is ever objectively present, and which moment that is, changes. So when one set of events are objectively present, those that were once present have become objectively past, and those that are not yet present are objectively future.</w:t>
      </w:r>
    </w:p>
    <w:p w14:paraId="60D8EDD2" w14:textId="77777777" w:rsidR="00D86793" w:rsidRDefault="00D86793" w:rsidP="00D86793">
      <w:pPr>
        <w:widowControl w:val="0"/>
        <w:autoSpaceDE w:val="0"/>
        <w:autoSpaceDN w:val="0"/>
        <w:adjustRightInd w:val="0"/>
        <w:ind w:left="426" w:right="503"/>
        <w:jc w:val="both"/>
        <w:rPr>
          <w:rFonts w:ascii="Garamond" w:hAnsi="Garamond"/>
          <w:bCs/>
        </w:rPr>
      </w:pPr>
    </w:p>
    <w:p w14:paraId="7D286A73" w14:textId="77777777" w:rsidR="00D86793" w:rsidRPr="0095345F" w:rsidRDefault="00D86793" w:rsidP="00D86793">
      <w:pPr>
        <w:widowControl w:val="0"/>
        <w:autoSpaceDE w:val="0"/>
        <w:autoSpaceDN w:val="0"/>
        <w:adjustRightInd w:val="0"/>
        <w:ind w:left="426" w:right="503"/>
        <w:jc w:val="both"/>
        <w:rPr>
          <w:rFonts w:ascii="Garamond" w:hAnsi="Garamond"/>
          <w:bCs/>
        </w:rPr>
      </w:pPr>
      <w:r>
        <w:rPr>
          <w:rFonts w:ascii="Garamond" w:hAnsi="Garamond"/>
          <w:bCs/>
        </w:rPr>
        <w:t>For example, in universe C Suzy’s 11</w:t>
      </w:r>
      <w:r w:rsidRPr="0095345F">
        <w:rPr>
          <w:rFonts w:ascii="Garamond" w:hAnsi="Garamond"/>
          <w:bCs/>
          <w:vertAlign w:val="superscript"/>
        </w:rPr>
        <w:t>th</w:t>
      </w:r>
      <w:r>
        <w:rPr>
          <w:rFonts w:ascii="Garamond" w:hAnsi="Garamond"/>
          <w:bCs/>
        </w:rPr>
        <w:t xml:space="preserve"> birthday is 5 days after she falls and breaks her arm. Right now, in universe C, the event of Suzy having her broken arm set is </w:t>
      </w:r>
      <w:r>
        <w:rPr>
          <w:rFonts w:ascii="Garamond" w:hAnsi="Garamond"/>
          <w:bCs/>
          <w:i/>
          <w:iCs/>
        </w:rPr>
        <w:t>present</w:t>
      </w:r>
      <w:r>
        <w:rPr>
          <w:rFonts w:ascii="Garamond" w:hAnsi="Garamond"/>
          <w:bCs/>
        </w:rPr>
        <w:t xml:space="preserve">, and the event of her birthday is </w:t>
      </w:r>
      <w:r>
        <w:rPr>
          <w:rFonts w:ascii="Garamond" w:hAnsi="Garamond"/>
          <w:bCs/>
          <w:i/>
          <w:iCs/>
        </w:rPr>
        <w:t>future</w:t>
      </w:r>
      <w:r>
        <w:rPr>
          <w:rFonts w:ascii="Garamond" w:hAnsi="Garamond"/>
          <w:bCs/>
        </w:rPr>
        <w:t>. The event of her birthday will become present, though, and the event of her broken arm being set will become</w:t>
      </w:r>
      <w:r>
        <w:rPr>
          <w:rFonts w:ascii="Garamond" w:hAnsi="Garamond"/>
          <w:bCs/>
          <w:i/>
          <w:iCs/>
        </w:rPr>
        <w:t xml:space="preserve"> past</w:t>
      </w:r>
      <w:r>
        <w:rPr>
          <w:rFonts w:ascii="Garamond" w:hAnsi="Garamond"/>
          <w:bCs/>
        </w:rPr>
        <w:t xml:space="preserve">. So in universe C there is a fact of the matter as to which events really are present, and which really are future and which past. </w:t>
      </w:r>
    </w:p>
    <w:p w14:paraId="1288C3D4" w14:textId="77777777" w:rsidR="00D86793" w:rsidRDefault="00D86793" w:rsidP="00D86793">
      <w:pPr>
        <w:widowControl w:val="0"/>
        <w:autoSpaceDE w:val="0"/>
        <w:autoSpaceDN w:val="0"/>
        <w:adjustRightInd w:val="0"/>
        <w:spacing w:line="360" w:lineRule="auto"/>
        <w:rPr>
          <w:rFonts w:ascii="Garamond" w:hAnsi="Garamond"/>
          <w:b/>
        </w:rPr>
      </w:pPr>
    </w:p>
    <w:p w14:paraId="1630294B" w14:textId="77777777" w:rsidR="006656DD" w:rsidRPr="00D86793" w:rsidRDefault="006656DD" w:rsidP="006656DD">
      <w:pPr>
        <w:spacing w:line="360" w:lineRule="auto"/>
        <w:ind w:firstLine="426"/>
        <w:jc w:val="both"/>
        <w:rPr>
          <w:rFonts w:ascii="Garamond" w:hAnsi="Garamond"/>
          <w:b/>
          <w:bCs/>
        </w:rPr>
      </w:pPr>
      <w:r w:rsidRPr="00D86793">
        <w:rPr>
          <w:rFonts w:ascii="Garamond" w:hAnsi="Garamond"/>
          <w:b/>
          <w:bCs/>
        </w:rPr>
        <w:t>Vignette 4: Non-dynamical (B-theory)</w:t>
      </w:r>
    </w:p>
    <w:p w14:paraId="1395549A" w14:textId="77777777" w:rsidR="00D86793" w:rsidRDefault="00D86793" w:rsidP="00D86793">
      <w:pPr>
        <w:rPr>
          <w:rFonts w:ascii="Garamond" w:hAnsi="Garamond"/>
          <w:b/>
          <w:u w:val="single"/>
        </w:rPr>
      </w:pPr>
    </w:p>
    <w:p w14:paraId="62DB6472" w14:textId="77777777" w:rsidR="00D86793" w:rsidRDefault="00D86793" w:rsidP="00D86793">
      <w:pPr>
        <w:ind w:left="426" w:right="503"/>
        <w:jc w:val="both"/>
        <w:rPr>
          <w:rFonts w:ascii="Garamond" w:hAnsi="Garamond"/>
          <w:bCs/>
        </w:rPr>
      </w:pPr>
      <w:r>
        <w:rPr>
          <w:rFonts w:ascii="Garamond" w:hAnsi="Garamond"/>
          <w:bCs/>
        </w:rPr>
        <w:t xml:space="preserve">Imagine a universe (universe D) where a single set of events—such as the extinction of the dinosaurs or the launching of a ship, or the birth of a baby—exist. All these events are equally real. The sum total of reality never grows or shrinks, so the totality of events that exist never changes. In this world past, present, and future events all exist. If there have ever existed dinosaurs, then dinosaurs exist at some time in the universe. If there will ever exist sentient robots, then there exist sentient robots at some time in the universe. In universe D other </w:t>
      </w:r>
      <w:r>
        <w:rPr>
          <w:rFonts w:ascii="Garamond" w:hAnsi="Garamond"/>
          <w:bCs/>
          <w:i/>
          <w:iCs/>
        </w:rPr>
        <w:t>times</w:t>
      </w:r>
      <w:r>
        <w:rPr>
          <w:rFonts w:ascii="Garamond" w:hAnsi="Garamond"/>
          <w:bCs/>
        </w:rPr>
        <w:t xml:space="preserve"> are much like other </w:t>
      </w:r>
      <w:r>
        <w:rPr>
          <w:rFonts w:ascii="Garamond" w:hAnsi="Garamond"/>
          <w:bCs/>
          <w:i/>
          <w:iCs/>
        </w:rPr>
        <w:t>places</w:t>
      </w:r>
      <w:r>
        <w:rPr>
          <w:rFonts w:ascii="Garamond" w:hAnsi="Garamond"/>
          <w:bCs/>
        </w:rPr>
        <w:t xml:space="preserve">. Just as in our world Singapore, Sydney, and Seattle all exist, even though they do not exist in the same place, in universe D dinosaurs and robots exist, even though they do not exist at the same time. So in universe D every time is present from the perspective of those located at it, just as every place is ‘here’ from the perspective of those located at it. Moments don’t change in whether or not they are present, there is only a change in which moment someone takes to be present. In universe D, events are past, present, or future, only relative to one another: they are not objectively past, present, or future. </w:t>
      </w:r>
    </w:p>
    <w:p w14:paraId="15A954B7" w14:textId="77777777" w:rsidR="00D86793" w:rsidRDefault="00D86793" w:rsidP="00D86793">
      <w:pPr>
        <w:ind w:left="426" w:right="503"/>
        <w:jc w:val="both"/>
        <w:rPr>
          <w:rFonts w:ascii="Garamond" w:hAnsi="Garamond"/>
          <w:bCs/>
        </w:rPr>
      </w:pPr>
    </w:p>
    <w:p w14:paraId="1C23A828" w14:textId="77777777" w:rsidR="00D86793" w:rsidRPr="00034B84" w:rsidRDefault="00D86793" w:rsidP="00D86793">
      <w:pPr>
        <w:ind w:left="426" w:right="503"/>
        <w:jc w:val="both"/>
        <w:rPr>
          <w:rFonts w:ascii="Garamond" w:hAnsi="Garamond"/>
          <w:bCs/>
        </w:rPr>
      </w:pPr>
      <w:r>
        <w:rPr>
          <w:rFonts w:ascii="Garamond" w:hAnsi="Garamond"/>
          <w:bCs/>
        </w:rPr>
        <w:t>For example, in universe D Suzy’s 11</w:t>
      </w:r>
      <w:r w:rsidRPr="00034B84">
        <w:rPr>
          <w:rFonts w:ascii="Garamond" w:hAnsi="Garamond"/>
          <w:bCs/>
          <w:vertAlign w:val="superscript"/>
        </w:rPr>
        <w:t>th</w:t>
      </w:r>
      <w:r>
        <w:rPr>
          <w:rFonts w:ascii="Garamond" w:hAnsi="Garamond"/>
          <w:bCs/>
        </w:rPr>
        <w:t xml:space="preserve"> birthday is 5 days after she falls and breaks her arm. From the perspective of Suzy sitting in hospital having her arm set, her birthday is in the </w:t>
      </w:r>
      <w:r>
        <w:rPr>
          <w:rFonts w:ascii="Garamond" w:hAnsi="Garamond"/>
          <w:bCs/>
          <w:i/>
          <w:iCs/>
        </w:rPr>
        <w:t>future</w:t>
      </w:r>
      <w:r>
        <w:rPr>
          <w:rFonts w:ascii="Garamond" w:hAnsi="Garamond"/>
          <w:bCs/>
        </w:rPr>
        <w:t xml:space="preserve">. But from the perspective of Suzy, turning 11 at her part, the event of having her arm set is </w:t>
      </w:r>
      <w:r>
        <w:rPr>
          <w:rFonts w:ascii="Garamond" w:hAnsi="Garamond"/>
          <w:bCs/>
          <w:i/>
          <w:iCs/>
        </w:rPr>
        <w:t>past</w:t>
      </w:r>
      <w:r>
        <w:rPr>
          <w:rFonts w:ascii="Garamond" w:hAnsi="Garamond"/>
          <w:bCs/>
        </w:rPr>
        <w:t xml:space="preserve">. In universe D there is no fact as to which event really is present, which future, and which past. </w:t>
      </w:r>
    </w:p>
    <w:p w14:paraId="1EF6B870" w14:textId="77777777" w:rsidR="00D86793" w:rsidRDefault="00D86793" w:rsidP="00D86793">
      <w:pPr>
        <w:widowControl w:val="0"/>
        <w:autoSpaceDE w:val="0"/>
        <w:autoSpaceDN w:val="0"/>
        <w:adjustRightInd w:val="0"/>
        <w:spacing w:line="360" w:lineRule="auto"/>
        <w:ind w:right="567"/>
        <w:rPr>
          <w:rFonts w:ascii="Garamond" w:hAnsi="Garamond"/>
        </w:rPr>
      </w:pPr>
    </w:p>
    <w:p w14:paraId="129762BE" w14:textId="77777777" w:rsidR="00D86793" w:rsidRDefault="00D86793" w:rsidP="00D86793">
      <w:pPr>
        <w:spacing w:line="360" w:lineRule="auto"/>
        <w:jc w:val="both"/>
        <w:rPr>
          <w:rFonts w:ascii="Garamond" w:hAnsi="Garamond"/>
        </w:rPr>
      </w:pPr>
    </w:p>
    <w:p w14:paraId="54B3D961" w14:textId="77777777" w:rsidR="00DD1C6D" w:rsidRPr="00F54C02" w:rsidRDefault="00A01DA6" w:rsidP="00DA505F">
      <w:pPr>
        <w:spacing w:line="360" w:lineRule="auto"/>
        <w:jc w:val="both"/>
        <w:rPr>
          <w:rFonts w:ascii="Garamond" w:hAnsi="Garamond"/>
        </w:rPr>
      </w:pPr>
      <w:r>
        <w:rPr>
          <w:rFonts w:ascii="Garamond" w:hAnsi="Garamond"/>
        </w:rPr>
        <w:t>After reading both time vignettes, p</w:t>
      </w:r>
      <w:r w:rsidR="00DD1C6D" w:rsidRPr="00F54C02">
        <w:rPr>
          <w:rFonts w:ascii="Garamond" w:hAnsi="Garamond"/>
        </w:rPr>
        <w:t xml:space="preserve">articipants </w:t>
      </w:r>
      <w:r>
        <w:rPr>
          <w:rFonts w:ascii="Garamond" w:hAnsi="Garamond"/>
        </w:rPr>
        <w:t xml:space="preserve">responded to four comprehension questions to which they could either respond (a) true or (b) false. Participants who did not </w:t>
      </w:r>
      <w:r>
        <w:rPr>
          <w:rFonts w:ascii="Garamond" w:hAnsi="Garamond"/>
        </w:rPr>
        <w:lastRenderedPageBreak/>
        <w:t>correctly answer 3 out of 4 of these questions for each vignette were excluded from the analyses.</w:t>
      </w:r>
      <w:r w:rsidR="000D7891">
        <w:rPr>
          <w:rStyle w:val="FootnoteReference"/>
          <w:rFonts w:ascii="Garamond" w:hAnsi="Garamond"/>
        </w:rPr>
        <w:footnoteReference w:id="19"/>
      </w:r>
      <w:r w:rsidR="00DD1C6D" w:rsidRPr="00F54C02">
        <w:rPr>
          <w:rFonts w:ascii="Garamond" w:hAnsi="Garamond"/>
        </w:rPr>
        <w:t xml:space="preserve"> </w:t>
      </w:r>
    </w:p>
    <w:p w14:paraId="12A74D96" w14:textId="77777777" w:rsidR="00DD1C6D" w:rsidRPr="00F54C02" w:rsidRDefault="00DD1C6D" w:rsidP="00DA505F">
      <w:pPr>
        <w:spacing w:line="360" w:lineRule="auto"/>
        <w:jc w:val="both"/>
        <w:rPr>
          <w:rFonts w:ascii="Garamond" w:hAnsi="Garamond"/>
          <w:bCs/>
        </w:rPr>
      </w:pPr>
    </w:p>
    <w:p w14:paraId="375823D2" w14:textId="77777777" w:rsidR="00D52372" w:rsidRDefault="00DD1C6D" w:rsidP="00DA505F">
      <w:pPr>
        <w:spacing w:line="360" w:lineRule="auto"/>
        <w:jc w:val="both"/>
        <w:rPr>
          <w:rFonts w:ascii="Garamond" w:hAnsi="Garamond"/>
          <w:bCs/>
        </w:rPr>
      </w:pPr>
      <w:r w:rsidRPr="00F54C02">
        <w:rPr>
          <w:rFonts w:ascii="Garamond" w:hAnsi="Garamond"/>
          <w:bCs/>
        </w:rPr>
        <w:t xml:space="preserve">Participants </w:t>
      </w:r>
      <w:r w:rsidR="00AA427B">
        <w:rPr>
          <w:rFonts w:ascii="Garamond" w:hAnsi="Garamond"/>
          <w:bCs/>
        </w:rPr>
        <w:t>we</w:t>
      </w:r>
      <w:r w:rsidRPr="00F54C02">
        <w:rPr>
          <w:rFonts w:ascii="Garamond" w:hAnsi="Garamond"/>
          <w:bCs/>
        </w:rPr>
        <w:t>re then asked</w:t>
      </w:r>
      <w:r w:rsidR="00A01DA6">
        <w:rPr>
          <w:rFonts w:ascii="Garamond" w:hAnsi="Garamond"/>
          <w:bCs/>
        </w:rPr>
        <w:t>,</w:t>
      </w:r>
      <w:r w:rsidRPr="00F54C02">
        <w:rPr>
          <w:rFonts w:ascii="Garamond" w:hAnsi="Garamond"/>
          <w:bCs/>
        </w:rPr>
        <w:t xml:space="preserve"> “Which universe, C or D do you think is most like our universe” and given </w:t>
      </w:r>
      <w:r w:rsidR="00A01DA6">
        <w:rPr>
          <w:rFonts w:ascii="Garamond" w:hAnsi="Garamond"/>
          <w:bCs/>
        </w:rPr>
        <w:t xml:space="preserve">two options </w:t>
      </w:r>
      <w:r w:rsidRPr="00F54C02">
        <w:rPr>
          <w:rFonts w:ascii="Garamond" w:hAnsi="Garamond"/>
          <w:bCs/>
        </w:rPr>
        <w:t>(a) Universe C and (b) Universe D.</w:t>
      </w:r>
    </w:p>
    <w:p w14:paraId="4B630F32" w14:textId="77777777" w:rsidR="00F95991" w:rsidRDefault="00F95991" w:rsidP="00DA505F">
      <w:pPr>
        <w:spacing w:line="360" w:lineRule="auto"/>
        <w:jc w:val="both"/>
        <w:rPr>
          <w:rFonts w:ascii="Garamond" w:hAnsi="Garamond"/>
          <w:bCs/>
        </w:rPr>
      </w:pPr>
    </w:p>
    <w:p w14:paraId="324ADE30" w14:textId="4E7102B5" w:rsidR="00DA505F" w:rsidRDefault="00F95991" w:rsidP="00DA505F">
      <w:pPr>
        <w:pStyle w:val="APA"/>
        <w:spacing w:line="360" w:lineRule="auto"/>
        <w:ind w:firstLine="0"/>
        <w:jc w:val="both"/>
        <w:rPr>
          <w:rFonts w:ascii="Garamond" w:hAnsi="Garamond"/>
        </w:rPr>
      </w:pPr>
      <w:r w:rsidRPr="007738BB">
        <w:rPr>
          <w:rFonts w:ascii="Garamond" w:hAnsi="Garamond"/>
        </w:rPr>
        <w:t xml:space="preserve">Table </w:t>
      </w:r>
      <w:r>
        <w:rPr>
          <w:rFonts w:ascii="Garamond" w:hAnsi="Garamond"/>
        </w:rPr>
        <w:t>3</w:t>
      </w:r>
      <w:r w:rsidRPr="007738BB">
        <w:rPr>
          <w:rFonts w:ascii="Garamond" w:hAnsi="Garamond"/>
        </w:rPr>
        <w:t xml:space="preserve"> below summarises the data of participants’ judgments regarding which</w:t>
      </w:r>
      <w:r>
        <w:rPr>
          <w:rFonts w:ascii="Garamond" w:hAnsi="Garamond"/>
        </w:rPr>
        <w:t xml:space="preserve"> </w:t>
      </w:r>
      <w:r w:rsidRPr="007738BB">
        <w:rPr>
          <w:rFonts w:ascii="Garamond" w:hAnsi="Garamond"/>
        </w:rPr>
        <w:t>time vignette (dynamical</w:t>
      </w:r>
      <w:r>
        <w:rPr>
          <w:rFonts w:ascii="Garamond" w:hAnsi="Garamond"/>
        </w:rPr>
        <w:t xml:space="preserve">, </w:t>
      </w:r>
      <w:r w:rsidRPr="007738BB">
        <w:rPr>
          <w:rFonts w:ascii="Garamond" w:hAnsi="Garamond"/>
        </w:rPr>
        <w:t>non-dynamical) is</w:t>
      </w:r>
      <w:r>
        <w:rPr>
          <w:rFonts w:ascii="Garamond" w:hAnsi="Garamond"/>
        </w:rPr>
        <w:t xml:space="preserve"> </w:t>
      </w:r>
      <w:r w:rsidRPr="007738BB">
        <w:rPr>
          <w:rFonts w:ascii="Garamond" w:hAnsi="Garamond"/>
        </w:rPr>
        <w:t>mo</w:t>
      </w:r>
      <w:r>
        <w:rPr>
          <w:rFonts w:ascii="Garamond" w:hAnsi="Garamond"/>
        </w:rPr>
        <w:t>st</w:t>
      </w:r>
      <w:r w:rsidRPr="007738BB">
        <w:rPr>
          <w:rFonts w:ascii="Garamond" w:hAnsi="Garamond"/>
        </w:rPr>
        <w:t xml:space="preserve"> like our</w:t>
      </w:r>
      <w:r>
        <w:rPr>
          <w:rFonts w:ascii="Garamond" w:hAnsi="Garamond"/>
        </w:rPr>
        <w:t xml:space="preserve"> universe</w:t>
      </w:r>
      <w:r w:rsidRPr="007738BB">
        <w:rPr>
          <w:rFonts w:ascii="Garamond" w:hAnsi="Garamond"/>
        </w:rPr>
        <w:t>.</w:t>
      </w:r>
      <w:r>
        <w:rPr>
          <w:rFonts w:ascii="Garamond" w:hAnsi="Garamond"/>
        </w:rPr>
        <w:t xml:space="preserve"> Once again, we include the results of a one-way </w:t>
      </w:r>
      <w:r w:rsidRPr="00E63EDE">
        <w:rPr>
          <w:rFonts w:ascii="Garamond" w:hAnsi="Garamond"/>
        </w:rPr>
        <w:t>χ</w:t>
      </w:r>
      <w:r w:rsidRPr="00E63EDE">
        <w:rPr>
          <w:rFonts w:ascii="Garamond" w:hAnsi="Garamond"/>
          <w:vertAlign w:val="superscript"/>
        </w:rPr>
        <w:t>2</w:t>
      </w:r>
      <w:r w:rsidRPr="00E63EDE">
        <w:rPr>
          <w:rFonts w:ascii="Garamond" w:hAnsi="Garamond"/>
        </w:rPr>
        <w:t xml:space="preserve"> test</w:t>
      </w:r>
      <w:r>
        <w:rPr>
          <w:rFonts w:ascii="Garamond" w:hAnsi="Garamond"/>
        </w:rPr>
        <w:t>,</w:t>
      </w:r>
      <w:r w:rsidRPr="00E63EDE">
        <w:rPr>
          <w:rFonts w:ascii="Garamond" w:hAnsi="Garamond"/>
        </w:rPr>
        <w:t xml:space="preserve"> which</w:t>
      </w:r>
      <w:r>
        <w:rPr>
          <w:rFonts w:ascii="Garamond" w:hAnsi="Garamond"/>
        </w:rPr>
        <w:t xml:space="preserve"> this time </w:t>
      </w:r>
      <w:r w:rsidRPr="00E63EDE">
        <w:rPr>
          <w:rFonts w:ascii="Garamond" w:hAnsi="Garamond"/>
        </w:rPr>
        <w:t>test</w:t>
      </w:r>
      <w:r>
        <w:rPr>
          <w:rFonts w:ascii="Garamond" w:hAnsi="Garamond"/>
        </w:rPr>
        <w:t>s</w:t>
      </w:r>
      <w:r w:rsidRPr="00E63EDE">
        <w:rPr>
          <w:rFonts w:ascii="Garamond" w:hAnsi="Garamond"/>
        </w:rPr>
        <w:t xml:space="preserve"> whether </w:t>
      </w:r>
      <w:r>
        <w:rPr>
          <w:rFonts w:ascii="Garamond" w:hAnsi="Garamond"/>
          <w:i/>
          <w:iCs/>
        </w:rPr>
        <w:t xml:space="preserve">most </w:t>
      </w:r>
      <w:r>
        <w:rPr>
          <w:rFonts w:ascii="Garamond" w:hAnsi="Garamond"/>
        </w:rPr>
        <w:t xml:space="preserve">people judge that our universe is </w:t>
      </w:r>
      <w:r w:rsidRPr="00E63EDE">
        <w:rPr>
          <w:rFonts w:ascii="Garamond" w:hAnsi="Garamond"/>
        </w:rPr>
        <w:t>like</w:t>
      </w:r>
      <w:r>
        <w:rPr>
          <w:rFonts w:ascii="Garamond" w:hAnsi="Garamond"/>
        </w:rPr>
        <w:t xml:space="preserve"> the dynamical universe</w:t>
      </w:r>
      <w:r w:rsidRPr="00E63EDE">
        <w:rPr>
          <w:rFonts w:ascii="Garamond" w:hAnsi="Garamond"/>
        </w:rPr>
        <w:t>.</w:t>
      </w:r>
      <w:r>
        <w:rPr>
          <w:rFonts w:ascii="Garamond" w:hAnsi="Garamond"/>
        </w:rPr>
        <w:t xml:space="preserve"> This is indeed what we found, which is consistent with previous research. </w:t>
      </w:r>
    </w:p>
    <w:p w14:paraId="7D3A95ED" w14:textId="77777777" w:rsidR="00DA505F" w:rsidRDefault="00DA505F" w:rsidP="00DA505F">
      <w:pPr>
        <w:pStyle w:val="APA"/>
        <w:spacing w:line="360" w:lineRule="auto"/>
        <w:ind w:firstLine="0"/>
        <w:jc w:val="both"/>
        <w:rPr>
          <w:rFonts w:ascii="Garamond" w:hAnsi="Garamond"/>
        </w:rPr>
      </w:pPr>
    </w:p>
    <w:p w14:paraId="4B9691AB" w14:textId="3662777F" w:rsidR="00DA505F" w:rsidRDefault="00C64BF3" w:rsidP="00DA505F">
      <w:pPr>
        <w:pStyle w:val="APA"/>
        <w:spacing w:line="360" w:lineRule="auto"/>
        <w:ind w:firstLine="0"/>
        <w:jc w:val="both"/>
        <w:rPr>
          <w:rFonts w:ascii="Garamond" w:hAnsi="Garamond"/>
        </w:rPr>
      </w:pPr>
      <w:r>
        <w:rPr>
          <w:rFonts w:ascii="Garamond" w:hAnsi="Garamond"/>
        </w:rPr>
        <w:t xml:space="preserve">Table 3. </w:t>
      </w:r>
      <w:r w:rsidR="008A5EFF">
        <w:rPr>
          <w:rFonts w:ascii="Garamond" w:hAnsi="Garamond"/>
        </w:rPr>
        <w:t>P</w:t>
      </w:r>
      <w:r w:rsidR="008A5EFF" w:rsidRPr="002A2999">
        <w:rPr>
          <w:rFonts w:ascii="Garamond" w:hAnsi="Garamond"/>
        </w:rPr>
        <w:t xml:space="preserve">articipants’ judgments </w:t>
      </w:r>
      <w:r w:rsidR="008A5EFF">
        <w:rPr>
          <w:rFonts w:ascii="Garamond" w:hAnsi="Garamond"/>
        </w:rPr>
        <w:t>on</w:t>
      </w:r>
      <w:r w:rsidR="008A5EFF" w:rsidRPr="002A2999">
        <w:rPr>
          <w:rFonts w:ascii="Garamond" w:hAnsi="Garamond"/>
        </w:rPr>
        <w:t xml:space="preserve"> which time vignette is more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1962"/>
        <w:gridCol w:w="2298"/>
        <w:gridCol w:w="1059"/>
        <w:gridCol w:w="897"/>
      </w:tblGrid>
      <w:tr w:rsidR="008A5EFF" w:rsidRPr="0008074D" w14:paraId="7D086AA3" w14:textId="77777777" w:rsidTr="001F5387">
        <w:tc>
          <w:tcPr>
            <w:tcW w:w="2084" w:type="dxa"/>
            <w:tcBorders>
              <w:top w:val="single" w:sz="4" w:space="0" w:color="auto"/>
              <w:bottom w:val="single" w:sz="4" w:space="0" w:color="auto"/>
            </w:tcBorders>
          </w:tcPr>
          <w:p w14:paraId="2B6E6854" w14:textId="77777777" w:rsidR="008A5EFF" w:rsidRPr="0008074D" w:rsidRDefault="008A5EFF" w:rsidP="001F5387">
            <w:pPr>
              <w:pStyle w:val="APA"/>
              <w:spacing w:line="360" w:lineRule="auto"/>
              <w:ind w:firstLine="0"/>
              <w:rPr>
                <w:rFonts w:ascii="Garamond" w:hAnsi="Garamond"/>
              </w:rPr>
            </w:pPr>
            <w:r w:rsidRPr="0008074D">
              <w:rPr>
                <w:rFonts w:ascii="Garamond" w:hAnsi="Garamond"/>
              </w:rPr>
              <w:t>Time</w:t>
            </w:r>
          </w:p>
        </w:tc>
        <w:tc>
          <w:tcPr>
            <w:tcW w:w="1962" w:type="dxa"/>
            <w:tcBorders>
              <w:top w:val="single" w:sz="4" w:space="0" w:color="auto"/>
              <w:bottom w:val="single" w:sz="4" w:space="0" w:color="auto"/>
            </w:tcBorders>
            <w:vAlign w:val="bottom"/>
          </w:tcPr>
          <w:p w14:paraId="45A51F1B"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Dynamical</w:t>
            </w:r>
          </w:p>
        </w:tc>
        <w:tc>
          <w:tcPr>
            <w:tcW w:w="2298" w:type="dxa"/>
            <w:tcBorders>
              <w:top w:val="single" w:sz="4" w:space="0" w:color="auto"/>
              <w:bottom w:val="single" w:sz="4" w:space="0" w:color="auto"/>
            </w:tcBorders>
            <w:vAlign w:val="bottom"/>
          </w:tcPr>
          <w:p w14:paraId="6AA71850"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Non-Dynamical</w:t>
            </w:r>
          </w:p>
        </w:tc>
        <w:tc>
          <w:tcPr>
            <w:tcW w:w="1059" w:type="dxa"/>
            <w:tcBorders>
              <w:top w:val="single" w:sz="4" w:space="0" w:color="auto"/>
              <w:bottom w:val="single" w:sz="4" w:space="0" w:color="auto"/>
            </w:tcBorders>
            <w:vAlign w:val="bottom"/>
          </w:tcPr>
          <w:p w14:paraId="275C962C"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χ</w:t>
            </w:r>
            <w:r w:rsidRPr="0008074D">
              <w:rPr>
                <w:rFonts w:ascii="Garamond" w:hAnsi="Garamond"/>
                <w:vertAlign w:val="superscript"/>
              </w:rPr>
              <w:t>2</w:t>
            </w:r>
          </w:p>
        </w:tc>
        <w:tc>
          <w:tcPr>
            <w:tcW w:w="897" w:type="dxa"/>
            <w:tcBorders>
              <w:top w:val="single" w:sz="4" w:space="0" w:color="auto"/>
              <w:bottom w:val="single" w:sz="4" w:space="0" w:color="auto"/>
            </w:tcBorders>
            <w:vAlign w:val="bottom"/>
          </w:tcPr>
          <w:p w14:paraId="25F9D90C"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i/>
                <w:iCs/>
              </w:rPr>
              <w:t>p</w:t>
            </w:r>
            <w:r w:rsidRPr="0008074D">
              <w:rPr>
                <w:rFonts w:ascii="Garamond" w:hAnsi="Garamond"/>
              </w:rPr>
              <w:t>-value</w:t>
            </w:r>
          </w:p>
        </w:tc>
      </w:tr>
      <w:tr w:rsidR="008A5EFF" w:rsidRPr="0008074D" w14:paraId="30F95555" w14:textId="77777777" w:rsidTr="001F5387">
        <w:tc>
          <w:tcPr>
            <w:tcW w:w="2084" w:type="dxa"/>
            <w:tcBorders>
              <w:top w:val="single" w:sz="4" w:space="0" w:color="auto"/>
              <w:bottom w:val="single" w:sz="4" w:space="0" w:color="auto"/>
            </w:tcBorders>
            <w:vAlign w:val="bottom"/>
          </w:tcPr>
          <w:p w14:paraId="46EFE1C8" w14:textId="77777777" w:rsidR="008A5EFF" w:rsidRPr="0008074D" w:rsidRDefault="008A5EFF" w:rsidP="001F5387">
            <w:pPr>
              <w:pStyle w:val="APA"/>
              <w:spacing w:line="360" w:lineRule="auto"/>
              <w:ind w:firstLine="0"/>
              <w:rPr>
                <w:rFonts w:ascii="Garamond" w:hAnsi="Garamond"/>
              </w:rPr>
            </w:pPr>
            <w:r w:rsidRPr="0008074D">
              <w:rPr>
                <w:rFonts w:ascii="Garamond" w:hAnsi="Garamond"/>
              </w:rPr>
              <w:t>Believe</w:t>
            </w:r>
          </w:p>
        </w:tc>
        <w:tc>
          <w:tcPr>
            <w:tcW w:w="1962" w:type="dxa"/>
            <w:tcBorders>
              <w:top w:val="single" w:sz="4" w:space="0" w:color="auto"/>
              <w:bottom w:val="single" w:sz="4" w:space="0" w:color="auto"/>
            </w:tcBorders>
            <w:vAlign w:val="bottom"/>
          </w:tcPr>
          <w:p w14:paraId="7BB58527"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261 (64.4%)</w:t>
            </w:r>
          </w:p>
        </w:tc>
        <w:tc>
          <w:tcPr>
            <w:tcW w:w="2298" w:type="dxa"/>
            <w:tcBorders>
              <w:top w:val="single" w:sz="4" w:space="0" w:color="auto"/>
              <w:bottom w:val="single" w:sz="4" w:space="0" w:color="auto"/>
            </w:tcBorders>
            <w:vAlign w:val="bottom"/>
          </w:tcPr>
          <w:p w14:paraId="7DC21EA7"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144 (35.6%)</w:t>
            </w:r>
          </w:p>
        </w:tc>
        <w:tc>
          <w:tcPr>
            <w:tcW w:w="1059" w:type="dxa"/>
            <w:tcBorders>
              <w:top w:val="single" w:sz="4" w:space="0" w:color="auto"/>
              <w:bottom w:val="single" w:sz="4" w:space="0" w:color="auto"/>
            </w:tcBorders>
            <w:vAlign w:val="bottom"/>
          </w:tcPr>
          <w:p w14:paraId="1B1EE5AE"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33.800</w:t>
            </w:r>
          </w:p>
        </w:tc>
        <w:tc>
          <w:tcPr>
            <w:tcW w:w="897" w:type="dxa"/>
            <w:tcBorders>
              <w:top w:val="single" w:sz="4" w:space="0" w:color="auto"/>
              <w:bottom w:val="single" w:sz="4" w:space="0" w:color="auto"/>
            </w:tcBorders>
            <w:vAlign w:val="bottom"/>
          </w:tcPr>
          <w:p w14:paraId="0B5E052D" w14:textId="77777777" w:rsidR="008A5EFF" w:rsidRPr="0008074D" w:rsidRDefault="008A5EFF" w:rsidP="001F5387">
            <w:pPr>
              <w:pStyle w:val="APA"/>
              <w:spacing w:line="360" w:lineRule="auto"/>
              <w:ind w:firstLine="0"/>
              <w:jc w:val="center"/>
              <w:rPr>
                <w:rFonts w:ascii="Garamond" w:hAnsi="Garamond"/>
              </w:rPr>
            </w:pPr>
            <w:r w:rsidRPr="0008074D">
              <w:rPr>
                <w:rFonts w:ascii="Garamond" w:hAnsi="Garamond"/>
              </w:rPr>
              <w:t>.001</w:t>
            </w:r>
          </w:p>
        </w:tc>
      </w:tr>
    </w:tbl>
    <w:p w14:paraId="689184C3" w14:textId="77777777" w:rsidR="00DA505F" w:rsidRDefault="00DA505F" w:rsidP="00DA505F">
      <w:pPr>
        <w:pStyle w:val="APA"/>
        <w:spacing w:line="360" w:lineRule="auto"/>
        <w:ind w:firstLine="0"/>
        <w:jc w:val="both"/>
        <w:rPr>
          <w:rFonts w:ascii="Garamond" w:hAnsi="Garamond"/>
        </w:rPr>
      </w:pPr>
    </w:p>
    <w:p w14:paraId="319F1691" w14:textId="55EDD7A6" w:rsidR="00BE04F5" w:rsidRDefault="00F95991" w:rsidP="00DA505F">
      <w:pPr>
        <w:pStyle w:val="APA"/>
        <w:spacing w:line="360" w:lineRule="auto"/>
        <w:ind w:firstLine="0"/>
        <w:jc w:val="both"/>
        <w:rPr>
          <w:rFonts w:ascii="Garamond" w:hAnsi="Garamond"/>
        </w:rPr>
      </w:pPr>
      <w:r>
        <w:rPr>
          <w:rFonts w:ascii="Garamond" w:hAnsi="Garamond"/>
        </w:rPr>
        <w:t>Next, t</w:t>
      </w:r>
      <w:r w:rsidRPr="007738BB">
        <w:rPr>
          <w:rFonts w:ascii="Garamond" w:hAnsi="Garamond"/>
        </w:rPr>
        <w:t>o test whether there was an association between</w:t>
      </w:r>
      <w:r>
        <w:rPr>
          <w:rFonts w:ascii="Garamond" w:hAnsi="Garamond"/>
        </w:rPr>
        <w:t xml:space="preserve"> people’s </w:t>
      </w:r>
      <w:r w:rsidRPr="007738BB">
        <w:rPr>
          <w:rFonts w:ascii="Garamond" w:hAnsi="Garamond"/>
        </w:rPr>
        <w:t xml:space="preserve">responses to the persistence </w:t>
      </w:r>
      <w:r>
        <w:rPr>
          <w:rFonts w:ascii="Garamond" w:hAnsi="Garamond"/>
        </w:rPr>
        <w:t xml:space="preserve">vignettes </w:t>
      </w:r>
      <w:r w:rsidRPr="007738BB">
        <w:rPr>
          <w:rFonts w:ascii="Garamond" w:hAnsi="Garamond"/>
        </w:rPr>
        <w:t>and</w:t>
      </w:r>
      <w:r>
        <w:rPr>
          <w:rFonts w:ascii="Garamond" w:hAnsi="Garamond"/>
        </w:rPr>
        <w:t xml:space="preserve"> responses to the</w:t>
      </w:r>
      <w:r w:rsidRPr="007738BB">
        <w:rPr>
          <w:rFonts w:ascii="Garamond" w:hAnsi="Garamond"/>
        </w:rPr>
        <w:t xml:space="preserve"> time vignette</w:t>
      </w:r>
      <w:r>
        <w:rPr>
          <w:rFonts w:ascii="Garamond" w:hAnsi="Garamond"/>
        </w:rPr>
        <w:t>s</w:t>
      </w:r>
      <w:r w:rsidRPr="007738BB">
        <w:rPr>
          <w:rFonts w:ascii="Garamond" w:hAnsi="Garamond"/>
        </w:rPr>
        <w:t>, we performed separate χ</w:t>
      </w:r>
      <w:r w:rsidRPr="007738BB">
        <w:rPr>
          <w:rFonts w:ascii="Garamond" w:hAnsi="Garamond"/>
          <w:vertAlign w:val="superscript"/>
        </w:rPr>
        <w:t xml:space="preserve">2 </w:t>
      </w:r>
      <w:r w:rsidRPr="007738BB">
        <w:rPr>
          <w:rFonts w:ascii="Garamond" w:hAnsi="Garamond"/>
        </w:rPr>
        <w:t>test</w:t>
      </w:r>
      <w:r>
        <w:rPr>
          <w:rFonts w:ascii="Garamond" w:hAnsi="Garamond"/>
        </w:rPr>
        <w:t>s</w:t>
      </w:r>
      <w:r w:rsidRPr="007738BB">
        <w:rPr>
          <w:rFonts w:ascii="Garamond" w:hAnsi="Garamond"/>
        </w:rPr>
        <w:t xml:space="preserve"> of independence. If there is an association between </w:t>
      </w:r>
      <w:r>
        <w:rPr>
          <w:rFonts w:ascii="Garamond" w:hAnsi="Garamond"/>
        </w:rPr>
        <w:t xml:space="preserve">its seeming that, or </w:t>
      </w:r>
      <w:r w:rsidRPr="007738BB">
        <w:rPr>
          <w:rFonts w:ascii="Garamond" w:hAnsi="Garamond"/>
        </w:rPr>
        <w:t xml:space="preserve">believing </w:t>
      </w:r>
      <w:r>
        <w:rPr>
          <w:rFonts w:ascii="Garamond" w:hAnsi="Garamond"/>
        </w:rPr>
        <w:t xml:space="preserve">that, </w:t>
      </w:r>
      <w:r w:rsidRPr="007738BB">
        <w:rPr>
          <w:rFonts w:ascii="Garamond" w:hAnsi="Garamond"/>
        </w:rPr>
        <w:t xml:space="preserve">the endurance </w:t>
      </w:r>
      <w:r>
        <w:rPr>
          <w:rFonts w:ascii="Garamond" w:hAnsi="Garamond"/>
        </w:rPr>
        <w:t>universe</w:t>
      </w:r>
      <w:r w:rsidRPr="007738BB">
        <w:rPr>
          <w:rFonts w:ascii="Garamond" w:hAnsi="Garamond"/>
        </w:rPr>
        <w:t xml:space="preserve"> is more like our </w:t>
      </w:r>
      <w:r>
        <w:rPr>
          <w:rFonts w:ascii="Garamond" w:hAnsi="Garamond"/>
        </w:rPr>
        <w:t>universe</w:t>
      </w:r>
      <w:r w:rsidRPr="007738BB">
        <w:rPr>
          <w:rFonts w:ascii="Garamond" w:hAnsi="Garamond"/>
        </w:rPr>
        <w:t xml:space="preserve"> and believing that the dynamical universe is more like our</w:t>
      </w:r>
      <w:r>
        <w:rPr>
          <w:rFonts w:ascii="Garamond" w:hAnsi="Garamond"/>
        </w:rPr>
        <w:t xml:space="preserve"> universe</w:t>
      </w:r>
      <w:r w:rsidRPr="007738BB">
        <w:rPr>
          <w:rFonts w:ascii="Garamond" w:hAnsi="Garamond"/>
        </w:rPr>
        <w:t xml:space="preserve">, then we should find a statically significant result. </w:t>
      </w:r>
      <w:r>
        <w:rPr>
          <w:rFonts w:ascii="Garamond" w:hAnsi="Garamond"/>
        </w:rPr>
        <w:t>W</w:t>
      </w:r>
      <w:r w:rsidRPr="007738BB">
        <w:rPr>
          <w:rFonts w:ascii="Garamond" w:hAnsi="Garamond"/>
        </w:rPr>
        <w:t xml:space="preserve">e found </w:t>
      </w:r>
      <w:r w:rsidRPr="007738BB">
        <w:rPr>
          <w:rFonts w:ascii="Garamond" w:hAnsi="Garamond"/>
          <w:i/>
          <w:iCs/>
        </w:rPr>
        <w:t xml:space="preserve">no </w:t>
      </w:r>
      <w:r w:rsidRPr="007738BB">
        <w:rPr>
          <w:rFonts w:ascii="Garamond" w:hAnsi="Garamond"/>
        </w:rPr>
        <w:t>evidence for</w:t>
      </w:r>
      <w:r>
        <w:rPr>
          <w:rFonts w:ascii="Garamond" w:hAnsi="Garamond"/>
        </w:rPr>
        <w:t xml:space="preserve"> either </w:t>
      </w:r>
      <w:r w:rsidRPr="007738BB">
        <w:rPr>
          <w:rFonts w:ascii="Garamond" w:hAnsi="Garamond"/>
        </w:rPr>
        <w:t>association</w:t>
      </w:r>
      <w:r>
        <w:rPr>
          <w:rFonts w:ascii="Garamond" w:hAnsi="Garamond"/>
        </w:rPr>
        <w:t xml:space="preserve"> (Persistence Believe: </w:t>
      </w:r>
      <w:r w:rsidRPr="00AD793F">
        <w:rPr>
          <w:rFonts w:ascii="Garamond" w:hAnsi="Garamond"/>
        </w:rPr>
        <w:t>χ</w:t>
      </w:r>
      <w:r w:rsidRPr="00AD793F">
        <w:rPr>
          <w:rFonts w:ascii="Garamond" w:hAnsi="Garamond"/>
          <w:vertAlign w:val="superscript"/>
        </w:rPr>
        <w:t>2</w:t>
      </w:r>
      <w:r w:rsidRPr="00AD793F">
        <w:rPr>
          <w:rFonts w:ascii="Garamond" w:hAnsi="Garamond"/>
        </w:rPr>
        <w:t>(</w:t>
      </w:r>
      <w:r>
        <w:rPr>
          <w:rFonts w:ascii="Garamond" w:hAnsi="Garamond"/>
        </w:rPr>
        <w:t>1</w:t>
      </w:r>
      <w:r w:rsidRPr="00AD793F">
        <w:rPr>
          <w:rFonts w:ascii="Garamond" w:hAnsi="Garamond"/>
        </w:rPr>
        <w:t xml:space="preserve">, </w:t>
      </w:r>
      <w:r w:rsidRPr="00AD793F">
        <w:rPr>
          <w:rFonts w:ascii="Garamond" w:hAnsi="Garamond"/>
          <w:i/>
          <w:iCs/>
        </w:rPr>
        <w:t>N</w:t>
      </w:r>
      <w:r w:rsidRPr="00AD793F">
        <w:rPr>
          <w:rFonts w:ascii="Garamond" w:hAnsi="Garamond"/>
        </w:rPr>
        <w:t xml:space="preserve"> = </w:t>
      </w:r>
      <w:r w:rsidR="008C10DA">
        <w:rPr>
          <w:rFonts w:ascii="Garamond" w:hAnsi="Garamond"/>
        </w:rPr>
        <w:t>405</w:t>
      </w:r>
      <w:r w:rsidRPr="00AD793F">
        <w:rPr>
          <w:rFonts w:ascii="Garamond" w:hAnsi="Garamond"/>
        </w:rPr>
        <w:t xml:space="preserve">) = </w:t>
      </w:r>
      <w:r w:rsidR="00DC1AD8">
        <w:rPr>
          <w:rFonts w:ascii="Garamond" w:hAnsi="Garamond"/>
        </w:rPr>
        <w:t>.154</w:t>
      </w:r>
      <w:r w:rsidRPr="00AD793F">
        <w:rPr>
          <w:rFonts w:ascii="Garamond" w:hAnsi="Garamond"/>
        </w:rPr>
        <w:t xml:space="preserve">, </w:t>
      </w:r>
      <w:r w:rsidRPr="00AD793F">
        <w:rPr>
          <w:rFonts w:ascii="Garamond" w:hAnsi="Garamond"/>
          <w:i/>
          <w:iCs/>
        </w:rPr>
        <w:t>p</w:t>
      </w:r>
      <w:r w:rsidRPr="00AD793F">
        <w:rPr>
          <w:rFonts w:ascii="Garamond" w:hAnsi="Garamond"/>
        </w:rPr>
        <w:t xml:space="preserve"> </w:t>
      </w:r>
      <w:r>
        <w:rPr>
          <w:rFonts w:ascii="Garamond" w:hAnsi="Garamond"/>
        </w:rPr>
        <w:t xml:space="preserve">= </w:t>
      </w:r>
      <w:r w:rsidR="00DC1AD8">
        <w:rPr>
          <w:rFonts w:ascii="Garamond" w:hAnsi="Garamond"/>
        </w:rPr>
        <w:t>695</w:t>
      </w:r>
      <w:r>
        <w:rPr>
          <w:rFonts w:ascii="Garamond" w:hAnsi="Garamond"/>
        </w:rPr>
        <w:t xml:space="preserve">; Persistence Seem: </w:t>
      </w:r>
      <w:r w:rsidRPr="00AD793F">
        <w:rPr>
          <w:rFonts w:ascii="Garamond" w:hAnsi="Garamond"/>
        </w:rPr>
        <w:t>χ</w:t>
      </w:r>
      <w:r w:rsidRPr="00AD793F">
        <w:rPr>
          <w:rFonts w:ascii="Garamond" w:hAnsi="Garamond"/>
          <w:vertAlign w:val="superscript"/>
        </w:rPr>
        <w:t>2</w:t>
      </w:r>
      <w:r w:rsidRPr="00AD793F">
        <w:rPr>
          <w:rFonts w:ascii="Garamond" w:hAnsi="Garamond"/>
        </w:rPr>
        <w:t>(</w:t>
      </w:r>
      <w:r>
        <w:rPr>
          <w:rFonts w:ascii="Garamond" w:hAnsi="Garamond"/>
        </w:rPr>
        <w:t>2</w:t>
      </w:r>
      <w:r w:rsidRPr="00AD793F">
        <w:rPr>
          <w:rFonts w:ascii="Garamond" w:hAnsi="Garamond"/>
        </w:rPr>
        <w:t xml:space="preserve">, </w:t>
      </w:r>
      <w:r w:rsidRPr="00AD793F">
        <w:rPr>
          <w:rFonts w:ascii="Garamond" w:hAnsi="Garamond"/>
          <w:i/>
          <w:iCs/>
        </w:rPr>
        <w:t>N</w:t>
      </w:r>
      <w:r w:rsidRPr="00AD793F">
        <w:rPr>
          <w:rFonts w:ascii="Garamond" w:hAnsi="Garamond"/>
        </w:rPr>
        <w:t xml:space="preserve"> = </w:t>
      </w:r>
      <w:r w:rsidR="00DC1AD8">
        <w:rPr>
          <w:rFonts w:ascii="Garamond" w:hAnsi="Garamond"/>
        </w:rPr>
        <w:t>405</w:t>
      </w:r>
      <w:r w:rsidRPr="00AD793F">
        <w:rPr>
          <w:rFonts w:ascii="Garamond" w:hAnsi="Garamond"/>
        </w:rPr>
        <w:t xml:space="preserve">) = </w:t>
      </w:r>
      <w:r w:rsidR="00DC1AD8">
        <w:rPr>
          <w:rFonts w:ascii="Garamond" w:hAnsi="Garamond"/>
        </w:rPr>
        <w:t>.751</w:t>
      </w:r>
      <w:r w:rsidRPr="00AD793F">
        <w:rPr>
          <w:rFonts w:ascii="Garamond" w:hAnsi="Garamond"/>
        </w:rPr>
        <w:t xml:space="preserve">, </w:t>
      </w:r>
      <w:r w:rsidRPr="00AD793F">
        <w:rPr>
          <w:rFonts w:ascii="Garamond" w:hAnsi="Garamond"/>
          <w:i/>
          <w:iCs/>
        </w:rPr>
        <w:t>p</w:t>
      </w:r>
      <w:r w:rsidRPr="00AD793F">
        <w:rPr>
          <w:rFonts w:ascii="Garamond" w:hAnsi="Garamond"/>
        </w:rPr>
        <w:t xml:space="preserve"> </w:t>
      </w:r>
      <w:r>
        <w:rPr>
          <w:rFonts w:ascii="Garamond" w:hAnsi="Garamond"/>
        </w:rPr>
        <w:t xml:space="preserve">= </w:t>
      </w:r>
      <w:r w:rsidR="00DC1AD8">
        <w:rPr>
          <w:rFonts w:ascii="Garamond" w:hAnsi="Garamond"/>
        </w:rPr>
        <w:t>.687</w:t>
      </w:r>
      <w:r>
        <w:rPr>
          <w:rFonts w:ascii="Garamond" w:hAnsi="Garamond"/>
        </w:rPr>
        <w:t>).</w:t>
      </w:r>
    </w:p>
    <w:p w14:paraId="3F317777" w14:textId="77777777" w:rsidR="00DA505F" w:rsidRPr="00F95991" w:rsidRDefault="00DA505F" w:rsidP="00DA505F">
      <w:pPr>
        <w:pStyle w:val="APA"/>
        <w:spacing w:line="360" w:lineRule="auto"/>
        <w:ind w:firstLine="0"/>
        <w:jc w:val="both"/>
        <w:rPr>
          <w:rFonts w:ascii="Garamond" w:hAnsi="Garamond"/>
        </w:rPr>
      </w:pPr>
    </w:p>
    <w:p w14:paraId="67C0F24F" w14:textId="77777777" w:rsidR="00DD1C6D" w:rsidRDefault="00F95991" w:rsidP="00DA505F">
      <w:pPr>
        <w:spacing w:line="360" w:lineRule="auto"/>
        <w:jc w:val="both"/>
        <w:rPr>
          <w:rFonts w:ascii="Garamond" w:hAnsi="Garamond"/>
          <w:bCs/>
        </w:rPr>
      </w:pPr>
      <w:r>
        <w:rPr>
          <w:rFonts w:ascii="Garamond" w:hAnsi="Garamond"/>
          <w:bCs/>
        </w:rPr>
        <w:t>After answering the question</w:t>
      </w:r>
      <w:r w:rsidRPr="00F54C02">
        <w:rPr>
          <w:rFonts w:ascii="Garamond" w:hAnsi="Garamond"/>
          <w:bCs/>
        </w:rPr>
        <w:t xml:space="preserve"> “Which universe, C or D do you think is most like our universe”</w:t>
      </w:r>
      <w:r w:rsidR="00102332">
        <w:rPr>
          <w:rFonts w:ascii="Garamond" w:hAnsi="Garamond"/>
          <w:bCs/>
        </w:rPr>
        <w:t xml:space="preserve"> p</w:t>
      </w:r>
      <w:r w:rsidR="00DD1C6D" w:rsidRPr="00F54C02">
        <w:rPr>
          <w:rFonts w:ascii="Garamond" w:hAnsi="Garamond"/>
          <w:bCs/>
        </w:rPr>
        <w:t xml:space="preserve">articipants were shown </w:t>
      </w:r>
      <w:r w:rsidR="00A069A6" w:rsidRPr="00F54C02">
        <w:rPr>
          <w:rFonts w:ascii="Garamond" w:hAnsi="Garamond"/>
          <w:bCs/>
        </w:rPr>
        <w:t xml:space="preserve">one of </w:t>
      </w:r>
      <w:r w:rsidR="00DD1C6D" w:rsidRPr="00F54C02">
        <w:rPr>
          <w:rFonts w:ascii="Garamond" w:hAnsi="Garamond"/>
          <w:bCs/>
        </w:rPr>
        <w:t xml:space="preserve">the original two </w:t>
      </w:r>
      <w:r w:rsidR="00A01DA6">
        <w:rPr>
          <w:rFonts w:ascii="Garamond" w:hAnsi="Garamond"/>
          <w:bCs/>
        </w:rPr>
        <w:t xml:space="preserve">persistence </w:t>
      </w:r>
      <w:r w:rsidR="00DD1C6D" w:rsidRPr="00F54C02">
        <w:rPr>
          <w:rFonts w:ascii="Garamond" w:hAnsi="Garamond"/>
          <w:bCs/>
        </w:rPr>
        <w:t>vignette</w:t>
      </w:r>
      <w:r w:rsidR="00905698" w:rsidRPr="00F54C02">
        <w:rPr>
          <w:rFonts w:ascii="Garamond" w:hAnsi="Garamond"/>
          <w:bCs/>
        </w:rPr>
        <w:t>s</w:t>
      </w:r>
      <w:r w:rsidR="00DD1C6D" w:rsidRPr="00F54C02">
        <w:rPr>
          <w:rFonts w:ascii="Garamond" w:hAnsi="Garamond"/>
          <w:bCs/>
        </w:rPr>
        <w:t xml:space="preserve"> again, and asked</w:t>
      </w:r>
      <w:r w:rsidR="00A01DA6">
        <w:rPr>
          <w:rFonts w:ascii="Garamond" w:hAnsi="Garamond"/>
          <w:bCs/>
        </w:rPr>
        <w:t xml:space="preserve">, </w:t>
      </w:r>
      <w:r w:rsidR="00DD1C6D" w:rsidRPr="009161F6">
        <w:rPr>
          <w:rFonts w:ascii="Garamond" w:hAnsi="Garamond"/>
          <w:bCs/>
        </w:rPr>
        <w:t>“</w:t>
      </w:r>
      <w:r w:rsidR="00B67651">
        <w:rPr>
          <w:rFonts w:ascii="Garamond" w:hAnsi="Garamond"/>
          <w:bCs/>
        </w:rPr>
        <w:t xml:space="preserve">Imagine Suzy </w:t>
      </w:r>
      <w:r w:rsidR="00DD1C6D" w:rsidRPr="009161F6">
        <w:rPr>
          <w:rFonts w:ascii="Garamond" w:hAnsi="Garamond"/>
          <w:bCs/>
        </w:rPr>
        <w:t xml:space="preserve">is in Universe </w:t>
      </w:r>
      <w:r w:rsidR="00B67651">
        <w:rPr>
          <w:rFonts w:ascii="Garamond" w:hAnsi="Garamond"/>
          <w:bCs/>
        </w:rPr>
        <w:t>A</w:t>
      </w:r>
      <w:r w:rsidR="003C70E9" w:rsidRPr="009161F6">
        <w:rPr>
          <w:rFonts w:ascii="Garamond" w:hAnsi="Garamond"/>
          <w:bCs/>
        </w:rPr>
        <w:t>/</w:t>
      </w:r>
      <w:r w:rsidR="00B67651">
        <w:rPr>
          <w:rFonts w:ascii="Garamond" w:hAnsi="Garamond"/>
          <w:bCs/>
        </w:rPr>
        <w:t>B</w:t>
      </w:r>
      <w:r w:rsidR="00DD1C6D" w:rsidRPr="009161F6">
        <w:rPr>
          <w:rFonts w:ascii="Garamond" w:hAnsi="Garamond"/>
          <w:bCs/>
        </w:rPr>
        <w:t xml:space="preserve">. Do you think she is more likely to be in a universe that is just like universe </w:t>
      </w:r>
      <w:r w:rsidR="00B67651">
        <w:rPr>
          <w:rFonts w:ascii="Garamond" w:hAnsi="Garamond"/>
          <w:bCs/>
        </w:rPr>
        <w:t>C</w:t>
      </w:r>
      <w:r w:rsidR="00DD1C6D" w:rsidRPr="009161F6">
        <w:rPr>
          <w:rFonts w:ascii="Garamond" w:hAnsi="Garamond"/>
          <w:bCs/>
        </w:rPr>
        <w:t xml:space="preserve">, or just like universe </w:t>
      </w:r>
      <w:r w:rsidR="00B67651">
        <w:rPr>
          <w:rFonts w:ascii="Garamond" w:hAnsi="Garamond"/>
          <w:bCs/>
        </w:rPr>
        <w:t>D</w:t>
      </w:r>
      <w:r w:rsidR="00DD1C6D" w:rsidRPr="009161F6">
        <w:rPr>
          <w:rFonts w:ascii="Garamond" w:hAnsi="Garamond"/>
          <w:bCs/>
        </w:rPr>
        <w:t>?</w:t>
      </w:r>
      <w:r>
        <w:rPr>
          <w:rFonts w:ascii="Garamond" w:hAnsi="Garamond"/>
          <w:bCs/>
        </w:rPr>
        <w:t>”</w:t>
      </w:r>
      <w:r w:rsidR="00A01DA6">
        <w:rPr>
          <w:rFonts w:ascii="Garamond" w:hAnsi="Garamond"/>
          <w:bCs/>
        </w:rPr>
        <w:t xml:space="preserve"> </w:t>
      </w:r>
      <w:r w:rsidR="00DD1C6D" w:rsidRPr="00F54C02">
        <w:rPr>
          <w:rFonts w:ascii="Garamond" w:hAnsi="Garamond"/>
          <w:bCs/>
        </w:rPr>
        <w:t>and given</w:t>
      </w:r>
      <w:r w:rsidR="00A01DA6">
        <w:rPr>
          <w:rFonts w:ascii="Garamond" w:hAnsi="Garamond"/>
          <w:bCs/>
        </w:rPr>
        <w:t xml:space="preserve"> two options </w:t>
      </w:r>
      <w:r w:rsidR="00DD1C6D" w:rsidRPr="00F54C02">
        <w:rPr>
          <w:rFonts w:ascii="Garamond" w:hAnsi="Garamond"/>
          <w:bCs/>
        </w:rPr>
        <w:t xml:space="preserve">(a) Universe </w:t>
      </w:r>
      <w:r w:rsidR="00B67651">
        <w:rPr>
          <w:rFonts w:ascii="Garamond" w:hAnsi="Garamond"/>
          <w:bCs/>
        </w:rPr>
        <w:t>C</w:t>
      </w:r>
      <w:r w:rsidR="00DD1C6D" w:rsidRPr="00F54C02">
        <w:rPr>
          <w:rFonts w:ascii="Garamond" w:hAnsi="Garamond"/>
          <w:bCs/>
        </w:rPr>
        <w:t xml:space="preserve"> or (b) Universe </w:t>
      </w:r>
      <w:r w:rsidR="00B67651">
        <w:rPr>
          <w:rFonts w:ascii="Garamond" w:hAnsi="Garamond"/>
          <w:bCs/>
        </w:rPr>
        <w:t>D</w:t>
      </w:r>
      <w:r w:rsidR="00DD1C6D" w:rsidRPr="00F54C02">
        <w:rPr>
          <w:rFonts w:ascii="Garamond" w:hAnsi="Garamond"/>
          <w:bCs/>
        </w:rPr>
        <w:t>.</w:t>
      </w:r>
    </w:p>
    <w:p w14:paraId="701CB7FC" w14:textId="77777777" w:rsidR="00F95991" w:rsidRDefault="00F95991" w:rsidP="00DA505F">
      <w:pPr>
        <w:spacing w:line="360" w:lineRule="auto"/>
        <w:jc w:val="both"/>
        <w:rPr>
          <w:rFonts w:ascii="Garamond" w:hAnsi="Garamond"/>
          <w:bCs/>
        </w:rPr>
      </w:pPr>
    </w:p>
    <w:p w14:paraId="18CB1EFB" w14:textId="382F8293" w:rsidR="00DA505F" w:rsidRDefault="00F95991" w:rsidP="00DA505F">
      <w:pPr>
        <w:pStyle w:val="APA"/>
        <w:spacing w:line="360" w:lineRule="auto"/>
        <w:ind w:firstLine="0"/>
        <w:jc w:val="both"/>
        <w:rPr>
          <w:rFonts w:ascii="Garamond" w:hAnsi="Garamond"/>
        </w:rPr>
      </w:pPr>
      <w:r w:rsidRPr="00AD793F">
        <w:rPr>
          <w:rFonts w:ascii="Garamond" w:hAnsi="Garamond"/>
        </w:rPr>
        <w:lastRenderedPageBreak/>
        <w:t xml:space="preserve">Table </w:t>
      </w:r>
      <w:r>
        <w:rPr>
          <w:rFonts w:ascii="Garamond" w:hAnsi="Garamond"/>
        </w:rPr>
        <w:t>4</w:t>
      </w:r>
      <w:r w:rsidRPr="00AD793F">
        <w:rPr>
          <w:rFonts w:ascii="Garamond" w:hAnsi="Garamond"/>
        </w:rPr>
        <w:t xml:space="preserve"> below summarises participants’ judgments </w:t>
      </w:r>
      <w:r>
        <w:rPr>
          <w:rFonts w:ascii="Garamond" w:hAnsi="Garamond"/>
        </w:rPr>
        <w:t xml:space="preserve">regarding </w:t>
      </w:r>
      <w:r w:rsidRPr="00AD793F">
        <w:rPr>
          <w:rFonts w:ascii="Garamond" w:hAnsi="Garamond"/>
        </w:rPr>
        <w:t>whether Suzy is in the dynamical or non-dynamical</w:t>
      </w:r>
      <w:r>
        <w:rPr>
          <w:rFonts w:ascii="Garamond" w:hAnsi="Garamond"/>
        </w:rPr>
        <w:t xml:space="preserve"> universe</w:t>
      </w:r>
      <w:r w:rsidRPr="00AD793F">
        <w:rPr>
          <w:rFonts w:ascii="Garamond" w:hAnsi="Garamond"/>
        </w:rPr>
        <w:t xml:space="preserve">, depending on whether they were told that she is in the endurance or perdurance </w:t>
      </w:r>
      <w:r>
        <w:rPr>
          <w:rFonts w:ascii="Garamond" w:hAnsi="Garamond"/>
        </w:rPr>
        <w:t>universe</w:t>
      </w:r>
      <w:r w:rsidRPr="00AD793F">
        <w:rPr>
          <w:rFonts w:ascii="Garamond" w:hAnsi="Garamond"/>
        </w:rPr>
        <w:t>. To test whether there is an association between which persistence</w:t>
      </w:r>
      <w:r>
        <w:rPr>
          <w:rFonts w:ascii="Garamond" w:hAnsi="Garamond"/>
        </w:rPr>
        <w:t xml:space="preserve"> universe</w:t>
      </w:r>
      <w:r w:rsidRPr="00AD793F">
        <w:rPr>
          <w:rFonts w:ascii="Garamond" w:hAnsi="Garamond"/>
        </w:rPr>
        <w:t xml:space="preserve"> participants were told that Suzy is in, and their judgments of which time</w:t>
      </w:r>
      <w:r>
        <w:rPr>
          <w:rFonts w:ascii="Garamond" w:hAnsi="Garamond"/>
        </w:rPr>
        <w:t xml:space="preserve"> universe</w:t>
      </w:r>
      <w:r w:rsidRPr="00AD793F">
        <w:rPr>
          <w:rFonts w:ascii="Garamond" w:hAnsi="Garamond"/>
        </w:rPr>
        <w:t xml:space="preserve"> she is likely to be in, we performed a χ</w:t>
      </w:r>
      <w:r w:rsidRPr="00AD793F">
        <w:rPr>
          <w:rFonts w:ascii="Garamond" w:hAnsi="Garamond"/>
          <w:vertAlign w:val="superscript"/>
        </w:rPr>
        <w:t xml:space="preserve">2 </w:t>
      </w:r>
      <w:r w:rsidRPr="00AD793F">
        <w:rPr>
          <w:rFonts w:ascii="Garamond" w:hAnsi="Garamond"/>
        </w:rPr>
        <w:t>test of</w:t>
      </w:r>
      <w:r>
        <w:rPr>
          <w:rFonts w:ascii="Garamond" w:hAnsi="Garamond"/>
        </w:rPr>
        <w:t xml:space="preserve"> homogeneity</w:t>
      </w:r>
      <w:r w:rsidRPr="00AD793F">
        <w:rPr>
          <w:rFonts w:ascii="Garamond" w:hAnsi="Garamond"/>
        </w:rPr>
        <w:t>.</w:t>
      </w:r>
      <w:r>
        <w:rPr>
          <w:rFonts w:ascii="Garamond" w:hAnsi="Garamond"/>
        </w:rPr>
        <w:t xml:space="preserve"> There was </w:t>
      </w:r>
      <w:r w:rsidRPr="00AD793F">
        <w:rPr>
          <w:rFonts w:ascii="Garamond" w:hAnsi="Garamond"/>
        </w:rPr>
        <w:t>a</w:t>
      </w:r>
      <w:r>
        <w:rPr>
          <w:rFonts w:ascii="Garamond" w:hAnsi="Garamond"/>
        </w:rPr>
        <w:t xml:space="preserve"> </w:t>
      </w:r>
      <w:r w:rsidRPr="00AD793F">
        <w:rPr>
          <w:rFonts w:ascii="Garamond" w:hAnsi="Garamond"/>
        </w:rPr>
        <w:t>significant association.</w:t>
      </w:r>
      <w:r>
        <w:rPr>
          <w:rFonts w:ascii="Garamond" w:hAnsi="Garamond"/>
        </w:rPr>
        <w:t xml:space="preserve"> </w:t>
      </w:r>
      <w:r w:rsidR="000D7596">
        <w:rPr>
          <w:rFonts w:ascii="Garamond" w:hAnsi="Garamond"/>
        </w:rPr>
        <w:t xml:space="preserve">People who were told that Suzy is in the </w:t>
      </w:r>
      <w:r w:rsidR="004C77B5">
        <w:rPr>
          <w:rFonts w:ascii="Garamond" w:hAnsi="Garamond"/>
        </w:rPr>
        <w:t>perdurance universe were divided between judging that she is in a dynamical or non-dynamical universe. However, people who were told that Suzy is in a</w:t>
      </w:r>
      <w:r w:rsidR="00B82771">
        <w:rPr>
          <w:rFonts w:ascii="Garamond" w:hAnsi="Garamond"/>
        </w:rPr>
        <w:t>n endurance universe were more likely to judge that she is in a dynamical universe than a non-dynamical universe</w:t>
      </w:r>
      <w:r w:rsidR="008D6C8F">
        <w:rPr>
          <w:rFonts w:ascii="Garamond" w:hAnsi="Garamond"/>
        </w:rPr>
        <w:t xml:space="preserve">, </w:t>
      </w:r>
      <w:r w:rsidRPr="00AD793F">
        <w:rPr>
          <w:rFonts w:ascii="Garamond" w:hAnsi="Garamond"/>
        </w:rPr>
        <w:t>χ</w:t>
      </w:r>
      <w:r w:rsidRPr="00AD793F">
        <w:rPr>
          <w:rFonts w:ascii="Garamond" w:hAnsi="Garamond"/>
          <w:vertAlign w:val="superscript"/>
        </w:rPr>
        <w:t>2</w:t>
      </w:r>
      <w:r w:rsidRPr="00AD793F">
        <w:rPr>
          <w:rFonts w:ascii="Garamond" w:hAnsi="Garamond"/>
        </w:rPr>
        <w:t xml:space="preserve">(1, </w:t>
      </w:r>
      <w:r w:rsidRPr="00AD793F">
        <w:rPr>
          <w:rFonts w:ascii="Garamond" w:hAnsi="Garamond"/>
          <w:i/>
          <w:iCs/>
        </w:rPr>
        <w:t>N</w:t>
      </w:r>
      <w:r w:rsidRPr="00AD793F">
        <w:rPr>
          <w:rFonts w:ascii="Garamond" w:hAnsi="Garamond"/>
        </w:rPr>
        <w:t xml:space="preserve"> = </w:t>
      </w:r>
      <w:r w:rsidR="00FD3B2D">
        <w:rPr>
          <w:rFonts w:ascii="Garamond" w:hAnsi="Garamond"/>
        </w:rPr>
        <w:t>405</w:t>
      </w:r>
      <w:r w:rsidRPr="00AD793F">
        <w:rPr>
          <w:rFonts w:ascii="Garamond" w:hAnsi="Garamond"/>
        </w:rPr>
        <w:t xml:space="preserve">) = </w:t>
      </w:r>
      <w:r w:rsidR="00FD3B2D">
        <w:rPr>
          <w:rFonts w:ascii="Garamond" w:hAnsi="Garamond"/>
        </w:rPr>
        <w:t>7.992</w:t>
      </w:r>
      <w:r w:rsidRPr="00AD793F">
        <w:rPr>
          <w:rFonts w:ascii="Garamond" w:hAnsi="Garamond"/>
        </w:rPr>
        <w:t xml:space="preserve">, </w:t>
      </w:r>
      <w:r w:rsidRPr="00AD793F">
        <w:rPr>
          <w:rFonts w:ascii="Garamond" w:hAnsi="Garamond"/>
          <w:i/>
          <w:iCs/>
        </w:rPr>
        <w:t>p</w:t>
      </w:r>
      <w:r w:rsidRPr="00AD793F">
        <w:rPr>
          <w:rFonts w:ascii="Garamond" w:hAnsi="Garamond"/>
        </w:rPr>
        <w:t xml:space="preserve"> = .</w:t>
      </w:r>
      <w:r w:rsidR="00F06E02" w:rsidRPr="00AD793F">
        <w:rPr>
          <w:rFonts w:ascii="Garamond" w:hAnsi="Garamond"/>
        </w:rPr>
        <w:t>00</w:t>
      </w:r>
      <w:r w:rsidR="00F06E02">
        <w:rPr>
          <w:rFonts w:ascii="Garamond" w:hAnsi="Garamond"/>
        </w:rPr>
        <w:t>5</w:t>
      </w:r>
      <w:r>
        <w:rPr>
          <w:rFonts w:ascii="Garamond" w:hAnsi="Garamond"/>
        </w:rPr>
        <w:t>)</w:t>
      </w:r>
      <w:r w:rsidRPr="00AD793F">
        <w:rPr>
          <w:rFonts w:ascii="Garamond" w:hAnsi="Garamond"/>
        </w:rPr>
        <w:t>.</w:t>
      </w:r>
    </w:p>
    <w:p w14:paraId="43705455" w14:textId="77777777" w:rsidR="00DA505F" w:rsidRPr="00AD793F" w:rsidRDefault="00DA505F" w:rsidP="00DA505F">
      <w:pPr>
        <w:pStyle w:val="APA"/>
        <w:spacing w:line="360" w:lineRule="auto"/>
        <w:ind w:firstLine="0"/>
        <w:jc w:val="both"/>
        <w:rPr>
          <w:rFonts w:ascii="Garamond" w:hAnsi="Garamond"/>
        </w:rPr>
      </w:pPr>
    </w:p>
    <w:p w14:paraId="47600FDA" w14:textId="16F9120A" w:rsidR="00F95991" w:rsidRPr="00AD793F" w:rsidRDefault="00C64BF3" w:rsidP="00BB43F9">
      <w:pPr>
        <w:pStyle w:val="APA"/>
        <w:spacing w:line="360" w:lineRule="auto"/>
        <w:ind w:firstLine="0"/>
        <w:jc w:val="both"/>
        <w:rPr>
          <w:rFonts w:ascii="Garamond" w:hAnsi="Garamond"/>
        </w:rPr>
      </w:pPr>
      <w:r>
        <w:rPr>
          <w:rFonts w:ascii="Garamond" w:hAnsi="Garamond"/>
        </w:rPr>
        <w:t xml:space="preserve">Table 4. </w:t>
      </w:r>
      <w:r w:rsidR="00BB43F9">
        <w:rPr>
          <w:rFonts w:ascii="Garamond" w:hAnsi="Garamond"/>
        </w:rPr>
        <w:t>P</w:t>
      </w:r>
      <w:r w:rsidR="00BB43F9" w:rsidRPr="0008074D">
        <w:rPr>
          <w:rFonts w:ascii="Garamond" w:hAnsi="Garamond"/>
        </w:rPr>
        <w:t>articipants’ judgments to which time universe Suzy is in, depending on which persistence universe they were told she is in</w:t>
      </w:r>
      <w:r w:rsidR="00BB43F9">
        <w:rPr>
          <w:rFonts w:ascii="Garamond" w:hAnsi="Garamond"/>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585"/>
        <w:gridCol w:w="3353"/>
      </w:tblGrid>
      <w:tr w:rsidR="00BB43F9" w:rsidRPr="0008074D" w14:paraId="69AAA694" w14:textId="77777777" w:rsidTr="001F5387">
        <w:tc>
          <w:tcPr>
            <w:tcW w:w="1423" w:type="pct"/>
            <w:tcBorders>
              <w:top w:val="single" w:sz="4" w:space="0" w:color="auto"/>
              <w:bottom w:val="single" w:sz="4" w:space="0" w:color="auto"/>
            </w:tcBorders>
          </w:tcPr>
          <w:p w14:paraId="1A4E34AB"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Condition</w:t>
            </w:r>
          </w:p>
        </w:tc>
        <w:tc>
          <w:tcPr>
            <w:tcW w:w="1557" w:type="pct"/>
            <w:tcBorders>
              <w:top w:val="single" w:sz="4" w:space="0" w:color="auto"/>
              <w:bottom w:val="single" w:sz="4" w:space="0" w:color="auto"/>
            </w:tcBorders>
            <w:vAlign w:val="bottom"/>
          </w:tcPr>
          <w:p w14:paraId="454754AB"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Dynamical</w:t>
            </w:r>
          </w:p>
        </w:tc>
        <w:tc>
          <w:tcPr>
            <w:tcW w:w="2020" w:type="pct"/>
            <w:tcBorders>
              <w:top w:val="single" w:sz="4" w:space="0" w:color="auto"/>
              <w:bottom w:val="single" w:sz="4" w:space="0" w:color="auto"/>
            </w:tcBorders>
            <w:vAlign w:val="bottom"/>
          </w:tcPr>
          <w:p w14:paraId="5C880813"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Non-Dynamical</w:t>
            </w:r>
          </w:p>
        </w:tc>
      </w:tr>
      <w:tr w:rsidR="00BB43F9" w:rsidRPr="0008074D" w14:paraId="26E40245" w14:textId="77777777" w:rsidTr="001F5387">
        <w:tc>
          <w:tcPr>
            <w:tcW w:w="1423" w:type="pct"/>
            <w:tcBorders>
              <w:top w:val="single" w:sz="4" w:space="0" w:color="auto"/>
            </w:tcBorders>
          </w:tcPr>
          <w:p w14:paraId="52C56843"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Endurance</w:t>
            </w:r>
          </w:p>
        </w:tc>
        <w:tc>
          <w:tcPr>
            <w:tcW w:w="1557" w:type="pct"/>
            <w:tcBorders>
              <w:top w:val="single" w:sz="4" w:space="0" w:color="auto"/>
            </w:tcBorders>
            <w:vAlign w:val="bottom"/>
          </w:tcPr>
          <w:p w14:paraId="7A3DACC6"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123 (64.4%)</w:t>
            </w:r>
          </w:p>
        </w:tc>
        <w:tc>
          <w:tcPr>
            <w:tcW w:w="2020" w:type="pct"/>
            <w:tcBorders>
              <w:top w:val="single" w:sz="4" w:space="0" w:color="auto"/>
            </w:tcBorders>
            <w:vAlign w:val="bottom"/>
          </w:tcPr>
          <w:p w14:paraId="2B1A315A"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68 (35.6%)</w:t>
            </w:r>
          </w:p>
        </w:tc>
      </w:tr>
      <w:tr w:rsidR="00BB43F9" w:rsidRPr="0008074D" w14:paraId="398BE8B6" w14:textId="77777777" w:rsidTr="001F5387">
        <w:trPr>
          <w:trHeight w:val="67"/>
        </w:trPr>
        <w:tc>
          <w:tcPr>
            <w:tcW w:w="1423" w:type="pct"/>
          </w:tcPr>
          <w:p w14:paraId="1437C9DD"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Perdurance</w:t>
            </w:r>
          </w:p>
        </w:tc>
        <w:tc>
          <w:tcPr>
            <w:tcW w:w="1557" w:type="pct"/>
            <w:vAlign w:val="bottom"/>
          </w:tcPr>
          <w:p w14:paraId="3B47F0FD"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108 (50.5%)</w:t>
            </w:r>
          </w:p>
        </w:tc>
        <w:tc>
          <w:tcPr>
            <w:tcW w:w="2020" w:type="pct"/>
            <w:vAlign w:val="bottom"/>
          </w:tcPr>
          <w:p w14:paraId="51F4DB3F"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106 (49.5%)</w:t>
            </w:r>
          </w:p>
        </w:tc>
      </w:tr>
    </w:tbl>
    <w:p w14:paraId="6A690021" w14:textId="77777777" w:rsidR="00A01DA6" w:rsidRPr="00F54C02" w:rsidRDefault="00A01DA6" w:rsidP="00DA505F">
      <w:pPr>
        <w:spacing w:line="360" w:lineRule="auto"/>
        <w:jc w:val="both"/>
        <w:rPr>
          <w:rFonts w:ascii="Garamond" w:hAnsi="Garamond"/>
          <w:bCs/>
        </w:rPr>
      </w:pPr>
    </w:p>
    <w:p w14:paraId="5936E12E" w14:textId="77777777" w:rsidR="008E3C98" w:rsidRDefault="00A01DA6" w:rsidP="00DA505F">
      <w:pPr>
        <w:spacing w:line="360" w:lineRule="auto"/>
        <w:rPr>
          <w:rFonts w:ascii="Garamond" w:hAnsi="Garamond"/>
        </w:rPr>
      </w:pPr>
      <w:r>
        <w:rPr>
          <w:rFonts w:ascii="Garamond" w:hAnsi="Garamond"/>
        </w:rPr>
        <w:t>Finally, all p</w:t>
      </w:r>
      <w:r w:rsidR="008E3C98" w:rsidRPr="00F54C02">
        <w:rPr>
          <w:rFonts w:ascii="Garamond" w:hAnsi="Garamond"/>
        </w:rPr>
        <w:t>articipants</w:t>
      </w:r>
      <w:r>
        <w:rPr>
          <w:rFonts w:ascii="Garamond" w:hAnsi="Garamond"/>
        </w:rPr>
        <w:t xml:space="preserve"> </w:t>
      </w:r>
      <w:r w:rsidR="008E3C98" w:rsidRPr="00F54C02">
        <w:rPr>
          <w:rFonts w:ascii="Garamond" w:hAnsi="Garamond"/>
        </w:rPr>
        <w:t>move</w:t>
      </w:r>
      <w:r w:rsidR="00AA427B">
        <w:rPr>
          <w:rFonts w:ascii="Garamond" w:hAnsi="Garamond"/>
        </w:rPr>
        <w:t>d</w:t>
      </w:r>
      <w:r w:rsidR="008E3C98" w:rsidRPr="00F54C02">
        <w:rPr>
          <w:rFonts w:ascii="Garamond" w:hAnsi="Garamond"/>
        </w:rPr>
        <w:t xml:space="preserve"> to a new screen</w:t>
      </w:r>
      <w:r>
        <w:rPr>
          <w:rFonts w:ascii="Garamond" w:hAnsi="Garamond"/>
        </w:rPr>
        <w:t xml:space="preserve"> and </w:t>
      </w:r>
      <w:r w:rsidR="008E3C98" w:rsidRPr="00F54C02">
        <w:rPr>
          <w:rFonts w:ascii="Garamond" w:hAnsi="Garamond"/>
        </w:rPr>
        <w:t>read the following description:</w:t>
      </w:r>
    </w:p>
    <w:p w14:paraId="296990D5" w14:textId="77777777" w:rsidR="00471FB5" w:rsidRDefault="00471FB5" w:rsidP="00DA505F">
      <w:pPr>
        <w:spacing w:line="360" w:lineRule="auto"/>
        <w:rPr>
          <w:rFonts w:ascii="Garamond" w:hAnsi="Garamond"/>
        </w:rPr>
      </w:pPr>
    </w:p>
    <w:p w14:paraId="51E5FD2A" w14:textId="77777777" w:rsidR="00471FB5" w:rsidRPr="00D86793" w:rsidRDefault="00471FB5" w:rsidP="00471FB5">
      <w:pPr>
        <w:spacing w:line="360" w:lineRule="auto"/>
        <w:ind w:left="426" w:right="503"/>
        <w:jc w:val="both"/>
        <w:rPr>
          <w:rFonts w:ascii="Garamond" w:hAnsi="Garamond"/>
          <w:b/>
        </w:rPr>
      </w:pPr>
      <w:r w:rsidRPr="00D86793">
        <w:rPr>
          <w:rFonts w:ascii="Garamond" w:hAnsi="Garamond"/>
          <w:b/>
        </w:rPr>
        <w:t xml:space="preserve">Vignette 5: Temporal Passage Description  </w:t>
      </w:r>
    </w:p>
    <w:p w14:paraId="27A2C6F1" w14:textId="77777777" w:rsidR="00463A37" w:rsidRPr="00F54C02" w:rsidRDefault="00463A37" w:rsidP="001336AC">
      <w:pPr>
        <w:ind w:right="503"/>
        <w:rPr>
          <w:rFonts w:ascii="Garamond" w:hAnsi="Garamond"/>
        </w:rPr>
      </w:pPr>
    </w:p>
    <w:p w14:paraId="2AB6D49C" w14:textId="77777777" w:rsidR="000D7891" w:rsidRDefault="000D7891" w:rsidP="00D86793">
      <w:pPr>
        <w:ind w:left="426" w:right="503"/>
        <w:jc w:val="both"/>
        <w:rPr>
          <w:rFonts w:ascii="Garamond" w:hAnsi="Garamond"/>
          <w:bCs/>
        </w:rPr>
      </w:pPr>
      <w:r>
        <w:rPr>
          <w:rFonts w:ascii="Garamond" w:hAnsi="Garamond"/>
          <w:bCs/>
        </w:rPr>
        <w:t xml:space="preserve">Time flows or flies or marches, years roll, hours pass. Our perceiving minds are stationary while time flows by like a river, with the flotsam of events upon it. The time sequence is like a moving-picture film, unwinding from the dark reel of the future, projected briefly on the screen of the present, and rewound into the dark reel of the past. We are aware of the passage of time when we reflect on our memories of what has happened. We see time passing in front of us, in the movement of a second hand around a clock, by the sights and sounds that come upon us, by the falling sand through an hourglass, or indeed any motion or change at all. Tomorrow is an open sea of possibility. I shape tomorrow; yesterday shapes me. While today is pregnant with possibility, when tomorrow arrives I know that today will be like yesterday: set in the stone of my memories. Always we move forward, converting the future, open with possibility, into the past, closed to all but memory. </w:t>
      </w:r>
    </w:p>
    <w:p w14:paraId="43071BF8" w14:textId="77777777" w:rsidR="00D86793" w:rsidRDefault="00D86793" w:rsidP="00D86793">
      <w:pPr>
        <w:ind w:left="426" w:right="503"/>
        <w:jc w:val="both"/>
        <w:rPr>
          <w:rFonts w:ascii="Garamond" w:hAnsi="Garamond"/>
          <w:bCs/>
        </w:rPr>
      </w:pPr>
    </w:p>
    <w:p w14:paraId="6D9BA922" w14:textId="77777777" w:rsidR="000D7891" w:rsidRDefault="000D7891" w:rsidP="00DA505F">
      <w:pPr>
        <w:widowControl w:val="0"/>
        <w:autoSpaceDE w:val="0"/>
        <w:autoSpaceDN w:val="0"/>
        <w:adjustRightInd w:val="0"/>
        <w:spacing w:line="360" w:lineRule="auto"/>
        <w:ind w:right="567"/>
        <w:jc w:val="both"/>
        <w:rPr>
          <w:rFonts w:ascii="Garamond" w:hAnsi="Garamond"/>
        </w:rPr>
      </w:pPr>
    </w:p>
    <w:p w14:paraId="07B45EB1" w14:textId="77777777" w:rsidR="00871101" w:rsidRDefault="009B5DF4" w:rsidP="00DA505F">
      <w:pPr>
        <w:widowControl w:val="0"/>
        <w:autoSpaceDE w:val="0"/>
        <w:autoSpaceDN w:val="0"/>
        <w:adjustRightInd w:val="0"/>
        <w:spacing w:line="360" w:lineRule="auto"/>
        <w:ind w:right="567"/>
        <w:rPr>
          <w:rFonts w:ascii="Garamond" w:hAnsi="Garamond"/>
        </w:rPr>
      </w:pPr>
      <w:r w:rsidRPr="00F54C02">
        <w:rPr>
          <w:rFonts w:ascii="Garamond" w:hAnsi="Garamond"/>
        </w:rPr>
        <w:t xml:space="preserve">They were </w:t>
      </w:r>
      <w:r w:rsidR="000D7891">
        <w:rPr>
          <w:rFonts w:ascii="Garamond" w:hAnsi="Garamond"/>
        </w:rPr>
        <w:t xml:space="preserve">then provided again with the </w:t>
      </w:r>
      <w:r w:rsidR="00871101" w:rsidRPr="00F54C02">
        <w:rPr>
          <w:rFonts w:ascii="Garamond" w:hAnsi="Garamond"/>
        </w:rPr>
        <w:t>earlier</w:t>
      </w:r>
      <w:r w:rsidRPr="00F54C02">
        <w:rPr>
          <w:rFonts w:ascii="Garamond" w:hAnsi="Garamond"/>
        </w:rPr>
        <w:t xml:space="preserve"> </w:t>
      </w:r>
      <w:r w:rsidR="00871101">
        <w:rPr>
          <w:rFonts w:ascii="Garamond" w:hAnsi="Garamond"/>
        </w:rPr>
        <w:t xml:space="preserve">persistence </w:t>
      </w:r>
      <w:r w:rsidRPr="00F54C02">
        <w:rPr>
          <w:rFonts w:ascii="Garamond" w:hAnsi="Garamond"/>
        </w:rPr>
        <w:t>diagrams</w:t>
      </w:r>
      <w:r w:rsidR="00871101">
        <w:rPr>
          <w:rFonts w:ascii="Garamond" w:hAnsi="Garamond"/>
        </w:rPr>
        <w:t>.</w:t>
      </w:r>
    </w:p>
    <w:p w14:paraId="2DA14E8B" w14:textId="77777777" w:rsidR="000D7891" w:rsidRPr="00F54C02" w:rsidRDefault="000D7891" w:rsidP="00DA505F">
      <w:pPr>
        <w:widowControl w:val="0"/>
        <w:autoSpaceDE w:val="0"/>
        <w:autoSpaceDN w:val="0"/>
        <w:adjustRightInd w:val="0"/>
        <w:spacing w:line="360" w:lineRule="auto"/>
        <w:ind w:right="567"/>
        <w:rPr>
          <w:rFonts w:ascii="Garamond" w:hAnsi="Garamond"/>
        </w:rPr>
      </w:pPr>
    </w:p>
    <w:p w14:paraId="204F04B6" w14:textId="77777777" w:rsidR="00D808AE" w:rsidRDefault="00871101" w:rsidP="00DA505F">
      <w:pPr>
        <w:widowControl w:val="0"/>
        <w:autoSpaceDE w:val="0"/>
        <w:autoSpaceDN w:val="0"/>
        <w:adjustRightInd w:val="0"/>
        <w:spacing w:line="360" w:lineRule="auto"/>
        <w:jc w:val="both"/>
        <w:rPr>
          <w:rFonts w:ascii="Garamond" w:hAnsi="Garamond"/>
        </w:rPr>
      </w:pPr>
      <w:r>
        <w:rPr>
          <w:rFonts w:ascii="Garamond" w:hAnsi="Garamond"/>
        </w:rPr>
        <w:t>After reading the temporal passage description t</w:t>
      </w:r>
      <w:r w:rsidR="008E3C98" w:rsidRPr="00F54C02">
        <w:rPr>
          <w:rFonts w:ascii="Garamond" w:hAnsi="Garamond"/>
        </w:rPr>
        <w:t>hey then responded to the</w:t>
      </w:r>
      <w:r>
        <w:rPr>
          <w:rFonts w:ascii="Garamond" w:hAnsi="Garamond"/>
        </w:rPr>
        <w:t xml:space="preserve"> </w:t>
      </w:r>
      <w:r w:rsidR="000B3806">
        <w:rPr>
          <w:rFonts w:ascii="Garamond" w:hAnsi="Garamond"/>
        </w:rPr>
        <w:t xml:space="preserve">following </w:t>
      </w:r>
      <w:r>
        <w:rPr>
          <w:rFonts w:ascii="Garamond" w:hAnsi="Garamond"/>
        </w:rPr>
        <w:t xml:space="preserve">final </w:t>
      </w:r>
      <w:r w:rsidR="008E3C98" w:rsidRPr="00F54C02">
        <w:rPr>
          <w:rFonts w:ascii="Garamond" w:hAnsi="Garamond"/>
        </w:rPr>
        <w:lastRenderedPageBreak/>
        <w:t>statement:</w:t>
      </w:r>
      <w:r>
        <w:rPr>
          <w:rFonts w:ascii="Garamond" w:hAnsi="Garamond"/>
        </w:rPr>
        <w:t xml:space="preserve"> </w:t>
      </w:r>
      <w:r w:rsidR="008E3C98" w:rsidRPr="00F54C02">
        <w:rPr>
          <w:rFonts w:ascii="Garamond" w:hAnsi="Garamond"/>
        </w:rPr>
        <w:t>“If you are told that this description is a description of Universe [A/B], how likely do you think it is that what you are told is true?” and responded</w:t>
      </w:r>
      <w:r w:rsidR="00237B0F" w:rsidRPr="00F54C02">
        <w:rPr>
          <w:rFonts w:ascii="Garamond" w:hAnsi="Garamond"/>
        </w:rPr>
        <w:t xml:space="preserve"> on a Likert scale that ran from (1) very </w:t>
      </w:r>
      <w:r w:rsidR="00EC326D">
        <w:rPr>
          <w:rFonts w:ascii="Garamond" w:hAnsi="Garamond"/>
        </w:rPr>
        <w:t>un</w:t>
      </w:r>
      <w:r w:rsidR="00237B0F" w:rsidRPr="00F54C02">
        <w:rPr>
          <w:rFonts w:ascii="Garamond" w:hAnsi="Garamond"/>
        </w:rPr>
        <w:t>likely through to (7) very</w:t>
      </w:r>
      <w:r w:rsidR="00EC326D">
        <w:rPr>
          <w:rFonts w:ascii="Garamond" w:hAnsi="Garamond"/>
        </w:rPr>
        <w:t xml:space="preserve"> </w:t>
      </w:r>
      <w:r w:rsidR="00237B0F" w:rsidRPr="00F54C02">
        <w:rPr>
          <w:rFonts w:ascii="Garamond" w:hAnsi="Garamond"/>
        </w:rPr>
        <w:t>likely.</w:t>
      </w:r>
    </w:p>
    <w:p w14:paraId="12748845" w14:textId="77777777" w:rsidR="00F95991" w:rsidRDefault="00F95991" w:rsidP="00DA505F">
      <w:pPr>
        <w:widowControl w:val="0"/>
        <w:autoSpaceDE w:val="0"/>
        <w:autoSpaceDN w:val="0"/>
        <w:adjustRightInd w:val="0"/>
        <w:spacing w:line="360" w:lineRule="auto"/>
        <w:jc w:val="both"/>
        <w:rPr>
          <w:rFonts w:ascii="Garamond" w:hAnsi="Garamond"/>
        </w:rPr>
      </w:pPr>
    </w:p>
    <w:p w14:paraId="1B9C83DA" w14:textId="5373B89C" w:rsidR="00F95991" w:rsidRPr="0030575C" w:rsidRDefault="00F95991" w:rsidP="00DA505F">
      <w:pPr>
        <w:pStyle w:val="APA"/>
        <w:spacing w:line="360" w:lineRule="auto"/>
        <w:ind w:firstLine="0"/>
        <w:jc w:val="both"/>
        <w:rPr>
          <w:rFonts w:ascii="Garamond" w:hAnsi="Garamond"/>
        </w:rPr>
      </w:pPr>
      <w:r w:rsidRPr="0030575C">
        <w:rPr>
          <w:rFonts w:ascii="Garamond" w:hAnsi="Garamond"/>
        </w:rPr>
        <w:t xml:space="preserve">Table </w:t>
      </w:r>
      <w:r>
        <w:rPr>
          <w:rFonts w:ascii="Garamond" w:hAnsi="Garamond"/>
        </w:rPr>
        <w:t>5</w:t>
      </w:r>
      <w:r w:rsidRPr="0030575C">
        <w:rPr>
          <w:rFonts w:ascii="Garamond" w:hAnsi="Garamond"/>
        </w:rPr>
        <w:t xml:space="preserve"> below summarises participants’ responses </w:t>
      </w:r>
      <w:r>
        <w:rPr>
          <w:rFonts w:ascii="Garamond" w:hAnsi="Garamond"/>
        </w:rPr>
        <w:t>regarding</w:t>
      </w:r>
      <w:r w:rsidRPr="0030575C">
        <w:rPr>
          <w:rFonts w:ascii="Garamond" w:hAnsi="Garamond"/>
        </w:rPr>
        <w:t xml:space="preserve"> whether they think </w:t>
      </w:r>
      <w:r>
        <w:rPr>
          <w:rFonts w:ascii="Garamond" w:hAnsi="Garamond"/>
        </w:rPr>
        <w:t xml:space="preserve">that </w:t>
      </w:r>
      <w:r w:rsidRPr="0030575C">
        <w:rPr>
          <w:rFonts w:ascii="Garamond" w:hAnsi="Garamond"/>
        </w:rPr>
        <w:t xml:space="preserve">what they were told </w:t>
      </w:r>
      <w:r>
        <w:rPr>
          <w:rFonts w:ascii="Garamond" w:hAnsi="Garamond"/>
        </w:rPr>
        <w:t>is</w:t>
      </w:r>
      <w:r w:rsidRPr="0030575C">
        <w:rPr>
          <w:rFonts w:ascii="Garamond" w:hAnsi="Garamond"/>
        </w:rPr>
        <w:t xml:space="preserve"> </w:t>
      </w:r>
      <w:r>
        <w:rPr>
          <w:rFonts w:ascii="Garamond" w:hAnsi="Garamond"/>
        </w:rPr>
        <w:t xml:space="preserve">likely </w:t>
      </w:r>
      <w:r w:rsidRPr="0030575C">
        <w:rPr>
          <w:rFonts w:ascii="Garamond" w:hAnsi="Garamond"/>
        </w:rPr>
        <w:t>true when</w:t>
      </w:r>
      <w:r>
        <w:rPr>
          <w:rFonts w:ascii="Garamond" w:hAnsi="Garamond"/>
        </w:rPr>
        <w:t xml:space="preserve"> </w:t>
      </w:r>
      <w:r w:rsidRPr="0030575C">
        <w:rPr>
          <w:rFonts w:ascii="Garamond" w:hAnsi="Garamond"/>
        </w:rPr>
        <w:t xml:space="preserve">told that the passage </w:t>
      </w:r>
      <w:r>
        <w:rPr>
          <w:rFonts w:ascii="Garamond" w:hAnsi="Garamond"/>
        </w:rPr>
        <w:t>description</w:t>
      </w:r>
      <w:r w:rsidRPr="0030575C">
        <w:rPr>
          <w:rFonts w:ascii="Garamond" w:hAnsi="Garamond"/>
        </w:rPr>
        <w:t xml:space="preserve"> </w:t>
      </w:r>
      <w:r>
        <w:rPr>
          <w:rFonts w:ascii="Garamond" w:hAnsi="Garamond"/>
        </w:rPr>
        <w:t>is a</w:t>
      </w:r>
      <w:r w:rsidRPr="0030575C">
        <w:rPr>
          <w:rFonts w:ascii="Garamond" w:hAnsi="Garamond"/>
        </w:rPr>
        <w:t xml:space="preserve"> description of either the endurance </w:t>
      </w:r>
      <w:r>
        <w:rPr>
          <w:rFonts w:ascii="Garamond" w:hAnsi="Garamond"/>
        </w:rPr>
        <w:t>universe</w:t>
      </w:r>
      <w:r w:rsidRPr="0030575C">
        <w:rPr>
          <w:rFonts w:ascii="Garamond" w:hAnsi="Garamond"/>
        </w:rPr>
        <w:t xml:space="preserve"> or perdurance </w:t>
      </w:r>
      <w:r>
        <w:rPr>
          <w:rFonts w:ascii="Garamond" w:hAnsi="Garamond"/>
        </w:rPr>
        <w:t>universe</w:t>
      </w:r>
      <w:r w:rsidRPr="0030575C">
        <w:rPr>
          <w:rFonts w:ascii="Garamond" w:hAnsi="Garamond"/>
        </w:rPr>
        <w:t>. The “Yes” column represents the proportion of participants who reported that it is likely (5, 6, 7). The “No” column represents the proportion of participants who reported that it is unlikely (1, 2, 3). The “4” column represents the proportion of participants who reported being indifferent between these two options.</w:t>
      </w:r>
      <w:r>
        <w:rPr>
          <w:rFonts w:ascii="Garamond" w:hAnsi="Garamond"/>
        </w:rPr>
        <w:t xml:space="preserve"> </w:t>
      </w:r>
      <w:r w:rsidRPr="0030575C">
        <w:rPr>
          <w:rFonts w:ascii="Garamond" w:hAnsi="Garamond"/>
        </w:rPr>
        <w:t xml:space="preserve">We </w:t>
      </w:r>
      <w:r>
        <w:rPr>
          <w:rFonts w:ascii="Garamond" w:hAnsi="Garamond"/>
        </w:rPr>
        <w:t xml:space="preserve">also include the results of separate </w:t>
      </w:r>
      <w:r w:rsidRPr="0030575C">
        <w:rPr>
          <w:rFonts w:ascii="Garamond" w:hAnsi="Garamond"/>
        </w:rPr>
        <w:t>one-sample t-tests for each condition</w:t>
      </w:r>
      <w:r>
        <w:rPr>
          <w:rFonts w:ascii="Garamond" w:hAnsi="Garamond"/>
        </w:rPr>
        <w:t xml:space="preserve"> which </w:t>
      </w:r>
      <w:r w:rsidRPr="0030575C">
        <w:rPr>
          <w:rFonts w:ascii="Garamond" w:hAnsi="Garamond"/>
        </w:rPr>
        <w:t xml:space="preserve">test whether the mean response is significantly different from 4. </w:t>
      </w:r>
      <w:r>
        <w:rPr>
          <w:rFonts w:ascii="Garamond" w:hAnsi="Garamond"/>
        </w:rPr>
        <w:t>Overall,</w:t>
      </w:r>
      <w:r w:rsidRPr="0030575C">
        <w:rPr>
          <w:rFonts w:ascii="Garamond" w:hAnsi="Garamond"/>
        </w:rPr>
        <w:t xml:space="preserve"> people</w:t>
      </w:r>
      <w:r>
        <w:rPr>
          <w:rFonts w:ascii="Garamond" w:hAnsi="Garamond"/>
        </w:rPr>
        <w:t xml:space="preserve"> judge that what </w:t>
      </w:r>
      <w:r w:rsidRPr="0030575C">
        <w:rPr>
          <w:rFonts w:ascii="Garamond" w:hAnsi="Garamond"/>
        </w:rPr>
        <w:t xml:space="preserve">they were told </w:t>
      </w:r>
      <w:r>
        <w:rPr>
          <w:rFonts w:ascii="Garamond" w:hAnsi="Garamond"/>
        </w:rPr>
        <w:t>was</w:t>
      </w:r>
      <w:r w:rsidRPr="0030575C">
        <w:rPr>
          <w:rFonts w:ascii="Garamond" w:hAnsi="Garamond"/>
        </w:rPr>
        <w:t xml:space="preserve"> true</w:t>
      </w:r>
      <w:r>
        <w:rPr>
          <w:rFonts w:ascii="Garamond" w:hAnsi="Garamond"/>
        </w:rPr>
        <w:t>, regardless of whether they were told that the passage description was a description of the endurance universe or the perdurance universe.</w:t>
      </w:r>
    </w:p>
    <w:p w14:paraId="5E7B124B" w14:textId="77777777" w:rsidR="00F95991" w:rsidRPr="0030575C" w:rsidRDefault="00F95991" w:rsidP="00DA505F">
      <w:pPr>
        <w:pStyle w:val="APA"/>
        <w:spacing w:line="360" w:lineRule="auto"/>
        <w:ind w:firstLine="0"/>
        <w:rPr>
          <w:rFonts w:ascii="Garamond" w:hAnsi="Garamond"/>
        </w:rPr>
      </w:pPr>
    </w:p>
    <w:p w14:paraId="3279A7C1" w14:textId="5A646A24" w:rsidR="00F95991" w:rsidRPr="0030575C" w:rsidRDefault="00C64BF3" w:rsidP="00DA505F">
      <w:pPr>
        <w:pStyle w:val="APA"/>
        <w:spacing w:line="360" w:lineRule="auto"/>
        <w:ind w:firstLine="0"/>
        <w:rPr>
          <w:rFonts w:ascii="Garamond" w:hAnsi="Garamond"/>
        </w:rPr>
      </w:pPr>
      <w:r>
        <w:rPr>
          <w:rFonts w:ascii="Garamond" w:hAnsi="Garamond"/>
        </w:rPr>
        <w:t xml:space="preserve">Table 5. </w:t>
      </w:r>
      <w:r w:rsidR="00BB43F9">
        <w:rPr>
          <w:rFonts w:ascii="Garamond" w:hAnsi="Garamond"/>
        </w:rPr>
        <w:t>P</w:t>
      </w:r>
      <w:r w:rsidR="00BB43F9" w:rsidRPr="0008074D">
        <w:rPr>
          <w:rFonts w:ascii="Garamond" w:hAnsi="Garamond"/>
        </w:rPr>
        <w:t>articipants’ responses regarding whether what they told was true in each condition.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996"/>
        <w:gridCol w:w="946"/>
        <w:gridCol w:w="691"/>
        <w:gridCol w:w="966"/>
        <w:gridCol w:w="795"/>
        <w:gridCol w:w="1096"/>
        <w:gridCol w:w="1144"/>
      </w:tblGrid>
      <w:tr w:rsidR="00BB43F9" w:rsidRPr="0008074D" w14:paraId="3114B592" w14:textId="77777777" w:rsidTr="001F5387">
        <w:tc>
          <w:tcPr>
            <w:tcW w:w="1004" w:type="pct"/>
            <w:tcBorders>
              <w:top w:val="single" w:sz="4" w:space="0" w:color="auto"/>
              <w:bottom w:val="single" w:sz="4" w:space="0" w:color="auto"/>
            </w:tcBorders>
          </w:tcPr>
          <w:p w14:paraId="2F6958AE"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Condition</w:t>
            </w:r>
          </w:p>
        </w:tc>
        <w:tc>
          <w:tcPr>
            <w:tcW w:w="600" w:type="pct"/>
            <w:tcBorders>
              <w:top w:val="single" w:sz="4" w:space="0" w:color="auto"/>
              <w:bottom w:val="single" w:sz="4" w:space="0" w:color="auto"/>
            </w:tcBorders>
            <w:vAlign w:val="bottom"/>
          </w:tcPr>
          <w:p w14:paraId="777BDA2F"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Yes%</w:t>
            </w:r>
          </w:p>
        </w:tc>
        <w:tc>
          <w:tcPr>
            <w:tcW w:w="570" w:type="pct"/>
            <w:tcBorders>
              <w:top w:val="single" w:sz="4" w:space="0" w:color="auto"/>
              <w:bottom w:val="single" w:sz="4" w:space="0" w:color="auto"/>
            </w:tcBorders>
            <w:vAlign w:val="bottom"/>
          </w:tcPr>
          <w:p w14:paraId="656E2825"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No%</w:t>
            </w:r>
          </w:p>
        </w:tc>
        <w:tc>
          <w:tcPr>
            <w:tcW w:w="416" w:type="pct"/>
            <w:tcBorders>
              <w:top w:val="single" w:sz="4" w:space="0" w:color="auto"/>
              <w:bottom w:val="single" w:sz="4" w:space="0" w:color="auto"/>
            </w:tcBorders>
            <w:vAlign w:val="bottom"/>
          </w:tcPr>
          <w:p w14:paraId="4E070302"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4%</w:t>
            </w:r>
          </w:p>
        </w:tc>
        <w:tc>
          <w:tcPr>
            <w:tcW w:w="582" w:type="pct"/>
            <w:tcBorders>
              <w:top w:val="single" w:sz="4" w:space="0" w:color="auto"/>
              <w:bottom w:val="single" w:sz="4" w:space="0" w:color="auto"/>
            </w:tcBorders>
            <w:vAlign w:val="bottom"/>
          </w:tcPr>
          <w:p w14:paraId="7E0B4F52"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Mean</w:t>
            </w:r>
          </w:p>
        </w:tc>
        <w:tc>
          <w:tcPr>
            <w:tcW w:w="479" w:type="pct"/>
            <w:tcBorders>
              <w:top w:val="single" w:sz="4" w:space="0" w:color="auto"/>
              <w:bottom w:val="single" w:sz="4" w:space="0" w:color="auto"/>
            </w:tcBorders>
            <w:vAlign w:val="bottom"/>
          </w:tcPr>
          <w:p w14:paraId="12EEF6B3"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SD</w:t>
            </w:r>
          </w:p>
        </w:tc>
        <w:tc>
          <w:tcPr>
            <w:tcW w:w="660" w:type="pct"/>
            <w:tcBorders>
              <w:top w:val="single" w:sz="4" w:space="0" w:color="auto"/>
              <w:bottom w:val="single" w:sz="4" w:space="0" w:color="auto"/>
            </w:tcBorders>
          </w:tcPr>
          <w:p w14:paraId="747AF8E1"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i/>
                <w:iCs/>
              </w:rPr>
              <w:t>t</w:t>
            </w:r>
            <w:r w:rsidRPr="0008074D">
              <w:rPr>
                <w:rFonts w:ascii="Garamond" w:hAnsi="Garamond"/>
              </w:rPr>
              <w:t>-value</w:t>
            </w:r>
          </w:p>
        </w:tc>
        <w:tc>
          <w:tcPr>
            <w:tcW w:w="689" w:type="pct"/>
            <w:tcBorders>
              <w:top w:val="single" w:sz="4" w:space="0" w:color="auto"/>
              <w:bottom w:val="single" w:sz="4" w:space="0" w:color="auto"/>
            </w:tcBorders>
          </w:tcPr>
          <w:p w14:paraId="2CAAD75C"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i/>
                <w:iCs/>
              </w:rPr>
              <w:t>p</w:t>
            </w:r>
            <w:r w:rsidRPr="0008074D">
              <w:rPr>
                <w:rFonts w:ascii="Garamond" w:hAnsi="Garamond"/>
              </w:rPr>
              <w:t>-value</w:t>
            </w:r>
          </w:p>
        </w:tc>
      </w:tr>
      <w:tr w:rsidR="00BB43F9" w:rsidRPr="0008074D" w14:paraId="226B92AB" w14:textId="77777777" w:rsidTr="001F5387">
        <w:tc>
          <w:tcPr>
            <w:tcW w:w="1004" w:type="pct"/>
            <w:tcBorders>
              <w:top w:val="single" w:sz="4" w:space="0" w:color="auto"/>
            </w:tcBorders>
          </w:tcPr>
          <w:p w14:paraId="02867104"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Endurance</w:t>
            </w:r>
          </w:p>
        </w:tc>
        <w:tc>
          <w:tcPr>
            <w:tcW w:w="600" w:type="pct"/>
            <w:tcBorders>
              <w:top w:val="single" w:sz="4" w:space="0" w:color="auto"/>
            </w:tcBorders>
            <w:vAlign w:val="bottom"/>
          </w:tcPr>
          <w:p w14:paraId="7AAA6B29"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49.0</w:t>
            </w:r>
          </w:p>
        </w:tc>
        <w:tc>
          <w:tcPr>
            <w:tcW w:w="570" w:type="pct"/>
            <w:tcBorders>
              <w:top w:val="single" w:sz="4" w:space="0" w:color="auto"/>
            </w:tcBorders>
            <w:vAlign w:val="bottom"/>
          </w:tcPr>
          <w:p w14:paraId="76DDF363"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34.0</w:t>
            </w:r>
          </w:p>
        </w:tc>
        <w:tc>
          <w:tcPr>
            <w:tcW w:w="416" w:type="pct"/>
            <w:tcBorders>
              <w:top w:val="single" w:sz="4" w:space="0" w:color="auto"/>
            </w:tcBorders>
            <w:vAlign w:val="bottom"/>
          </w:tcPr>
          <w:p w14:paraId="3BCF18AC"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17.0</w:t>
            </w:r>
          </w:p>
        </w:tc>
        <w:tc>
          <w:tcPr>
            <w:tcW w:w="582" w:type="pct"/>
            <w:tcBorders>
              <w:top w:val="single" w:sz="4" w:space="0" w:color="auto"/>
            </w:tcBorders>
            <w:vAlign w:val="bottom"/>
          </w:tcPr>
          <w:p w14:paraId="12F25421"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4.26</w:t>
            </w:r>
          </w:p>
        </w:tc>
        <w:tc>
          <w:tcPr>
            <w:tcW w:w="479" w:type="pct"/>
            <w:tcBorders>
              <w:top w:val="single" w:sz="4" w:space="0" w:color="auto"/>
            </w:tcBorders>
            <w:vAlign w:val="bottom"/>
          </w:tcPr>
          <w:p w14:paraId="75924110"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1.82</w:t>
            </w:r>
          </w:p>
        </w:tc>
        <w:tc>
          <w:tcPr>
            <w:tcW w:w="660" w:type="pct"/>
            <w:tcBorders>
              <w:top w:val="single" w:sz="4" w:space="0" w:color="auto"/>
            </w:tcBorders>
          </w:tcPr>
          <w:p w14:paraId="06D7032B"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2.066</w:t>
            </w:r>
          </w:p>
        </w:tc>
        <w:tc>
          <w:tcPr>
            <w:tcW w:w="689" w:type="pct"/>
            <w:tcBorders>
              <w:top w:val="single" w:sz="4" w:space="0" w:color="auto"/>
            </w:tcBorders>
          </w:tcPr>
          <w:p w14:paraId="01A141F2"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.040</w:t>
            </w:r>
          </w:p>
        </w:tc>
      </w:tr>
      <w:tr w:rsidR="00BB43F9" w:rsidRPr="0008074D" w14:paraId="51E38E95" w14:textId="77777777" w:rsidTr="001F5387">
        <w:tc>
          <w:tcPr>
            <w:tcW w:w="1004" w:type="pct"/>
          </w:tcPr>
          <w:p w14:paraId="13E674FB" w14:textId="77777777" w:rsidR="00BB43F9" w:rsidRPr="0008074D" w:rsidRDefault="00BB43F9" w:rsidP="001F5387">
            <w:pPr>
              <w:pStyle w:val="APA"/>
              <w:spacing w:line="360" w:lineRule="auto"/>
              <w:ind w:firstLine="0"/>
              <w:rPr>
                <w:rFonts w:ascii="Garamond" w:hAnsi="Garamond"/>
              </w:rPr>
            </w:pPr>
            <w:r w:rsidRPr="0008074D">
              <w:rPr>
                <w:rFonts w:ascii="Garamond" w:hAnsi="Garamond"/>
              </w:rPr>
              <w:t>Perdurance</w:t>
            </w:r>
          </w:p>
        </w:tc>
        <w:tc>
          <w:tcPr>
            <w:tcW w:w="600" w:type="pct"/>
            <w:vAlign w:val="bottom"/>
          </w:tcPr>
          <w:p w14:paraId="0B226B69"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59.3</w:t>
            </w:r>
          </w:p>
        </w:tc>
        <w:tc>
          <w:tcPr>
            <w:tcW w:w="570" w:type="pct"/>
            <w:vAlign w:val="bottom"/>
          </w:tcPr>
          <w:p w14:paraId="427F490A"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26.6</w:t>
            </w:r>
          </w:p>
        </w:tc>
        <w:tc>
          <w:tcPr>
            <w:tcW w:w="416" w:type="pct"/>
            <w:vAlign w:val="bottom"/>
          </w:tcPr>
          <w:p w14:paraId="2821D512"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14.1</w:t>
            </w:r>
          </w:p>
        </w:tc>
        <w:tc>
          <w:tcPr>
            <w:tcW w:w="582" w:type="pct"/>
            <w:vAlign w:val="bottom"/>
          </w:tcPr>
          <w:p w14:paraId="34F7D9D3"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4.64</w:t>
            </w:r>
          </w:p>
        </w:tc>
        <w:tc>
          <w:tcPr>
            <w:tcW w:w="479" w:type="pct"/>
            <w:vAlign w:val="bottom"/>
          </w:tcPr>
          <w:p w14:paraId="236C35AB"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1.65</w:t>
            </w:r>
          </w:p>
        </w:tc>
        <w:tc>
          <w:tcPr>
            <w:tcW w:w="660" w:type="pct"/>
          </w:tcPr>
          <w:p w14:paraId="09539593"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5.442</w:t>
            </w:r>
          </w:p>
        </w:tc>
        <w:tc>
          <w:tcPr>
            <w:tcW w:w="689" w:type="pct"/>
          </w:tcPr>
          <w:p w14:paraId="669DE192" w14:textId="77777777" w:rsidR="00BB43F9" w:rsidRPr="0008074D" w:rsidRDefault="00BB43F9" w:rsidP="001F5387">
            <w:pPr>
              <w:pStyle w:val="APA"/>
              <w:spacing w:line="360" w:lineRule="auto"/>
              <w:ind w:firstLine="0"/>
              <w:jc w:val="center"/>
              <w:rPr>
                <w:rFonts w:ascii="Garamond" w:hAnsi="Garamond"/>
              </w:rPr>
            </w:pPr>
            <w:r w:rsidRPr="0008074D">
              <w:rPr>
                <w:rFonts w:ascii="Garamond" w:hAnsi="Garamond"/>
              </w:rPr>
              <w:t>&lt;.001</w:t>
            </w:r>
          </w:p>
        </w:tc>
      </w:tr>
    </w:tbl>
    <w:p w14:paraId="5E4B566C" w14:textId="77777777" w:rsidR="00F95991" w:rsidRPr="0030575C" w:rsidRDefault="00F95991" w:rsidP="00DA505F">
      <w:pPr>
        <w:pStyle w:val="APA"/>
        <w:spacing w:line="360" w:lineRule="auto"/>
        <w:ind w:firstLine="0"/>
        <w:rPr>
          <w:rFonts w:ascii="Garamond" w:hAnsi="Garamond"/>
        </w:rPr>
      </w:pPr>
    </w:p>
    <w:p w14:paraId="0B3F547D" w14:textId="29DB2BE2" w:rsidR="00F95991" w:rsidRPr="0030575C" w:rsidRDefault="00F95991" w:rsidP="00DA505F">
      <w:pPr>
        <w:pStyle w:val="APA"/>
        <w:spacing w:line="360" w:lineRule="auto"/>
        <w:ind w:firstLine="0"/>
        <w:jc w:val="both"/>
        <w:rPr>
          <w:rFonts w:ascii="Garamond" w:hAnsi="Garamond"/>
        </w:rPr>
      </w:pPr>
      <w:r>
        <w:rPr>
          <w:rFonts w:ascii="Garamond" w:hAnsi="Garamond"/>
        </w:rPr>
        <w:t>Finally, we</w:t>
      </w:r>
      <w:r w:rsidRPr="0030575C">
        <w:rPr>
          <w:rFonts w:ascii="Garamond" w:hAnsi="Garamond"/>
        </w:rPr>
        <w:t xml:space="preserve"> performed a</w:t>
      </w:r>
      <w:r>
        <w:rPr>
          <w:rFonts w:ascii="Garamond" w:hAnsi="Garamond"/>
        </w:rPr>
        <w:t xml:space="preserve"> </w:t>
      </w:r>
      <w:r w:rsidRPr="0030575C">
        <w:rPr>
          <w:rFonts w:ascii="Garamond" w:hAnsi="Garamond"/>
        </w:rPr>
        <w:t>between-subjects t-test to examine whether there was a difference between</w:t>
      </w:r>
      <w:r>
        <w:rPr>
          <w:rFonts w:ascii="Garamond" w:hAnsi="Garamond"/>
        </w:rPr>
        <w:t xml:space="preserve"> how likely people thought the passage description was to be true between </w:t>
      </w:r>
      <w:r w:rsidRPr="0030575C">
        <w:rPr>
          <w:rFonts w:ascii="Garamond" w:hAnsi="Garamond"/>
        </w:rPr>
        <w:t>persistence condition</w:t>
      </w:r>
      <w:r>
        <w:rPr>
          <w:rFonts w:ascii="Garamond" w:hAnsi="Garamond"/>
        </w:rPr>
        <w:t>s</w:t>
      </w:r>
      <w:r w:rsidRPr="0030575C">
        <w:rPr>
          <w:rFonts w:ascii="Garamond" w:hAnsi="Garamond"/>
        </w:rPr>
        <w:t>. If</w:t>
      </w:r>
      <w:r>
        <w:rPr>
          <w:rFonts w:ascii="Garamond" w:hAnsi="Garamond"/>
        </w:rPr>
        <w:t xml:space="preserve"> </w:t>
      </w:r>
      <w:r w:rsidRPr="0030575C">
        <w:rPr>
          <w:rFonts w:ascii="Garamond" w:hAnsi="Garamond"/>
        </w:rPr>
        <w:t>people</w:t>
      </w:r>
      <w:r>
        <w:rPr>
          <w:rFonts w:ascii="Garamond" w:hAnsi="Garamond"/>
        </w:rPr>
        <w:t xml:space="preserve"> thought that the passage description was more likely to be true when they are told that it was a description of the endurance universe than the perdurance universe, </w:t>
      </w:r>
      <w:r w:rsidRPr="0030575C">
        <w:rPr>
          <w:rFonts w:ascii="Garamond" w:hAnsi="Garamond"/>
        </w:rPr>
        <w:t>then we should find a significant test result.</w:t>
      </w:r>
      <w:r>
        <w:rPr>
          <w:rFonts w:ascii="Garamond" w:hAnsi="Garamond"/>
        </w:rPr>
        <w:t xml:space="preserve"> </w:t>
      </w:r>
      <w:r w:rsidR="00E73D11">
        <w:rPr>
          <w:rFonts w:ascii="Garamond" w:hAnsi="Garamond"/>
        </w:rPr>
        <w:t>Contra our prediction,</w:t>
      </w:r>
      <w:r w:rsidR="00AE7D1C">
        <w:rPr>
          <w:rFonts w:ascii="Garamond" w:hAnsi="Garamond"/>
        </w:rPr>
        <w:t xml:space="preserve"> </w:t>
      </w:r>
      <w:r w:rsidR="00C41504">
        <w:rPr>
          <w:rFonts w:ascii="Garamond" w:hAnsi="Garamond"/>
        </w:rPr>
        <w:t xml:space="preserve">people thought that the passage description was more likely to be true when they </w:t>
      </w:r>
      <w:r w:rsidR="000B4797">
        <w:rPr>
          <w:rFonts w:ascii="Garamond" w:hAnsi="Garamond"/>
        </w:rPr>
        <w:t>were</w:t>
      </w:r>
      <w:r w:rsidR="00C41504">
        <w:rPr>
          <w:rFonts w:ascii="Garamond" w:hAnsi="Garamond"/>
        </w:rPr>
        <w:t xml:space="preserve"> told that it was a description of a perdurance universe </w:t>
      </w:r>
      <w:r w:rsidR="000B4797">
        <w:rPr>
          <w:rFonts w:ascii="Garamond" w:hAnsi="Garamond"/>
        </w:rPr>
        <w:t xml:space="preserve">rather </w:t>
      </w:r>
      <w:r w:rsidR="00C41504">
        <w:rPr>
          <w:rFonts w:ascii="Garamond" w:hAnsi="Garamond"/>
        </w:rPr>
        <w:t xml:space="preserve">than </w:t>
      </w:r>
      <w:r w:rsidR="00A64042">
        <w:rPr>
          <w:rFonts w:ascii="Garamond" w:hAnsi="Garamond"/>
        </w:rPr>
        <w:t>the endurance universe</w:t>
      </w:r>
      <w:r w:rsidR="008D6C8F">
        <w:rPr>
          <w:rFonts w:ascii="Garamond" w:hAnsi="Garamond"/>
        </w:rPr>
        <w:t xml:space="preserve">, </w:t>
      </w:r>
      <w:r w:rsidRPr="0030575C">
        <w:rPr>
          <w:rFonts w:ascii="Garamond" w:hAnsi="Garamond"/>
          <w:i/>
          <w:iCs/>
        </w:rPr>
        <w:t>t</w:t>
      </w:r>
      <w:r w:rsidRPr="0030575C">
        <w:rPr>
          <w:rFonts w:ascii="Garamond" w:hAnsi="Garamond"/>
        </w:rPr>
        <w:t>(</w:t>
      </w:r>
      <w:r w:rsidR="00D712EB">
        <w:rPr>
          <w:rFonts w:ascii="Garamond" w:hAnsi="Garamond"/>
        </w:rPr>
        <w:t>403</w:t>
      </w:r>
      <w:r w:rsidRPr="0030575C">
        <w:rPr>
          <w:rFonts w:ascii="Garamond" w:hAnsi="Garamond"/>
        </w:rPr>
        <w:t>) = -</w:t>
      </w:r>
      <w:r w:rsidR="00307B52">
        <w:rPr>
          <w:rFonts w:ascii="Garamond" w:hAnsi="Garamond"/>
        </w:rPr>
        <w:t>2.173</w:t>
      </w:r>
      <w:r w:rsidRPr="0030575C">
        <w:rPr>
          <w:rFonts w:ascii="Garamond" w:hAnsi="Garamond"/>
        </w:rPr>
        <w:t xml:space="preserve">, </w:t>
      </w:r>
      <w:r w:rsidRPr="0030575C">
        <w:rPr>
          <w:rFonts w:ascii="Garamond" w:hAnsi="Garamond"/>
          <w:i/>
          <w:iCs/>
        </w:rPr>
        <w:t>p</w:t>
      </w:r>
      <w:r w:rsidRPr="0030575C">
        <w:rPr>
          <w:rFonts w:ascii="Garamond" w:hAnsi="Garamond"/>
        </w:rPr>
        <w:t xml:space="preserve"> = </w:t>
      </w:r>
      <w:r w:rsidR="00E73D11">
        <w:rPr>
          <w:rFonts w:ascii="Garamond" w:hAnsi="Garamond"/>
        </w:rPr>
        <w:t>.030</w:t>
      </w:r>
      <w:r>
        <w:rPr>
          <w:rFonts w:ascii="Garamond" w:hAnsi="Garamond"/>
        </w:rPr>
        <w:t>)</w:t>
      </w:r>
      <w:r w:rsidRPr="0030575C">
        <w:rPr>
          <w:rFonts w:ascii="Garamond" w:hAnsi="Garamond"/>
        </w:rPr>
        <w:t>.</w:t>
      </w:r>
    </w:p>
    <w:p w14:paraId="1798FE6D" w14:textId="77777777" w:rsidR="001616AC" w:rsidRPr="00F54C02" w:rsidRDefault="001616AC" w:rsidP="00DA505F">
      <w:pPr>
        <w:widowControl w:val="0"/>
        <w:autoSpaceDE w:val="0"/>
        <w:autoSpaceDN w:val="0"/>
        <w:adjustRightInd w:val="0"/>
        <w:spacing w:line="360" w:lineRule="auto"/>
        <w:ind w:right="567"/>
        <w:rPr>
          <w:rFonts w:ascii="Garamond" w:hAnsi="Garamond"/>
        </w:rPr>
      </w:pPr>
    </w:p>
    <w:p w14:paraId="63656C38" w14:textId="0457427A" w:rsidR="00A602AF" w:rsidRPr="00A602AF" w:rsidRDefault="00A602AF" w:rsidP="00DA505F">
      <w:pPr>
        <w:spacing w:line="360" w:lineRule="auto"/>
        <w:jc w:val="both"/>
        <w:rPr>
          <w:rFonts w:ascii="Garamond" w:hAnsi="Garamond"/>
          <w:b/>
        </w:rPr>
      </w:pPr>
      <w:r>
        <w:rPr>
          <w:rFonts w:ascii="Garamond" w:hAnsi="Garamond"/>
          <w:b/>
        </w:rPr>
        <w:t>2.2</w:t>
      </w:r>
      <w:r w:rsidRPr="00A602AF">
        <w:rPr>
          <w:rFonts w:ascii="Garamond" w:hAnsi="Garamond"/>
          <w:b/>
        </w:rPr>
        <w:t xml:space="preserve"> Exp</w:t>
      </w:r>
      <w:r>
        <w:rPr>
          <w:rFonts w:ascii="Garamond" w:hAnsi="Garamond"/>
          <w:b/>
        </w:rPr>
        <w:t>eriment 2</w:t>
      </w:r>
      <w:r w:rsidRPr="00A602AF">
        <w:rPr>
          <w:rFonts w:ascii="Garamond" w:hAnsi="Garamond"/>
          <w:b/>
        </w:rPr>
        <w:t xml:space="preserve"> </w:t>
      </w:r>
    </w:p>
    <w:p w14:paraId="44F58B44" w14:textId="77777777" w:rsidR="004277B2" w:rsidRPr="0083175E" w:rsidRDefault="004277B2" w:rsidP="00DA505F">
      <w:pPr>
        <w:spacing w:line="360" w:lineRule="auto"/>
        <w:jc w:val="both"/>
        <w:rPr>
          <w:rFonts w:ascii="Garamond" w:hAnsi="Garamond"/>
        </w:rPr>
      </w:pPr>
    </w:p>
    <w:p w14:paraId="1AEC9143" w14:textId="77777777" w:rsidR="004F203D" w:rsidRDefault="004277B2" w:rsidP="00DA505F">
      <w:pPr>
        <w:spacing w:line="360" w:lineRule="auto"/>
        <w:jc w:val="both"/>
        <w:rPr>
          <w:rFonts w:ascii="Garamond" w:hAnsi="Garamond"/>
        </w:rPr>
      </w:pPr>
      <w:r>
        <w:rPr>
          <w:rFonts w:ascii="Garamond" w:hAnsi="Garamond"/>
        </w:rPr>
        <w:lastRenderedPageBreak/>
        <w:t xml:space="preserve">In </w:t>
      </w:r>
      <w:r w:rsidR="001D68BF">
        <w:rPr>
          <w:rFonts w:ascii="Garamond" w:hAnsi="Garamond"/>
        </w:rPr>
        <w:t xml:space="preserve">Experiment </w:t>
      </w:r>
      <w:r>
        <w:rPr>
          <w:rFonts w:ascii="Garamond" w:hAnsi="Garamond"/>
        </w:rPr>
        <w:t xml:space="preserve">2 we tested the </w:t>
      </w:r>
      <w:r w:rsidR="004F203D">
        <w:rPr>
          <w:rFonts w:ascii="Garamond" w:hAnsi="Garamond"/>
        </w:rPr>
        <w:t xml:space="preserve">phenomenal </w:t>
      </w:r>
      <w:r w:rsidR="002013EC">
        <w:rPr>
          <w:rFonts w:ascii="Garamond" w:hAnsi="Garamond"/>
        </w:rPr>
        <w:t xml:space="preserve">and </w:t>
      </w:r>
      <w:r w:rsidR="004F203D">
        <w:rPr>
          <w:rFonts w:ascii="Garamond" w:hAnsi="Garamond"/>
        </w:rPr>
        <w:t xml:space="preserve">belief </w:t>
      </w:r>
      <w:r w:rsidR="00F95991">
        <w:rPr>
          <w:rFonts w:ascii="Garamond" w:hAnsi="Garamond"/>
        </w:rPr>
        <w:t>claims</w:t>
      </w:r>
      <w:r w:rsidR="004F203D">
        <w:rPr>
          <w:rFonts w:ascii="Garamond" w:hAnsi="Garamond"/>
        </w:rPr>
        <w:t xml:space="preserve"> and </w:t>
      </w:r>
      <w:r w:rsidR="004F5E04">
        <w:rPr>
          <w:rFonts w:ascii="Garamond" w:hAnsi="Garamond"/>
        </w:rPr>
        <w:t xml:space="preserve">the </w:t>
      </w:r>
      <w:r w:rsidR="004F203D">
        <w:rPr>
          <w:rFonts w:ascii="Garamond" w:hAnsi="Garamond"/>
        </w:rPr>
        <w:t xml:space="preserve">conceptual connection </w:t>
      </w:r>
      <w:r w:rsidR="004F5E04">
        <w:rPr>
          <w:rFonts w:ascii="Garamond" w:hAnsi="Garamond"/>
        </w:rPr>
        <w:t xml:space="preserve">and phenomenal </w:t>
      </w:r>
      <w:r w:rsidR="003E1B00">
        <w:rPr>
          <w:rFonts w:ascii="Garamond" w:hAnsi="Garamond"/>
        </w:rPr>
        <w:t>connection</w:t>
      </w:r>
      <w:r w:rsidR="004F5E04">
        <w:rPr>
          <w:rFonts w:ascii="Garamond" w:hAnsi="Garamond"/>
        </w:rPr>
        <w:t xml:space="preserve"> </w:t>
      </w:r>
      <w:r w:rsidR="00F95991">
        <w:rPr>
          <w:rFonts w:ascii="Garamond" w:hAnsi="Garamond"/>
        </w:rPr>
        <w:t>claims</w:t>
      </w:r>
      <w:r w:rsidR="004F203D">
        <w:rPr>
          <w:rFonts w:ascii="Garamond" w:hAnsi="Garamond"/>
        </w:rPr>
        <w:t xml:space="preserve">. </w:t>
      </w:r>
    </w:p>
    <w:p w14:paraId="008D7DDA" w14:textId="77777777" w:rsidR="00F95991" w:rsidRDefault="00F95991" w:rsidP="00DA505F">
      <w:pPr>
        <w:spacing w:line="360" w:lineRule="auto"/>
        <w:jc w:val="both"/>
        <w:rPr>
          <w:rFonts w:ascii="Garamond" w:hAnsi="Garamond"/>
        </w:rPr>
      </w:pPr>
    </w:p>
    <w:p w14:paraId="4F21C4C0" w14:textId="77777777" w:rsidR="00F95991" w:rsidRPr="00F95991" w:rsidRDefault="00F95991" w:rsidP="00DA505F">
      <w:pPr>
        <w:spacing w:line="360" w:lineRule="auto"/>
        <w:jc w:val="both"/>
        <w:rPr>
          <w:rFonts w:ascii="Garamond" w:hAnsi="Garamond"/>
          <w:i/>
          <w:iCs/>
        </w:rPr>
      </w:pPr>
      <w:r w:rsidRPr="00F95991">
        <w:rPr>
          <w:rFonts w:ascii="Garamond" w:hAnsi="Garamond"/>
          <w:i/>
          <w:iCs/>
        </w:rPr>
        <w:t>2.2.1 Hypotheses</w:t>
      </w:r>
    </w:p>
    <w:p w14:paraId="5D85C833" w14:textId="77777777" w:rsidR="00F95991" w:rsidRPr="00F54C02" w:rsidRDefault="00F95991" w:rsidP="00DA505F">
      <w:pPr>
        <w:spacing w:line="360" w:lineRule="auto"/>
        <w:jc w:val="both"/>
        <w:rPr>
          <w:rFonts w:ascii="Garamond" w:hAnsi="Garamond"/>
        </w:rPr>
      </w:pPr>
      <w:r>
        <w:rPr>
          <w:rFonts w:ascii="Garamond" w:hAnsi="Garamond"/>
          <w:bCs/>
        </w:rPr>
        <w:t xml:space="preserve">The first two hypotheses that Experiment 2 tests are the same as Experiment 1. </w:t>
      </w:r>
    </w:p>
    <w:p w14:paraId="705E38A5" w14:textId="77777777" w:rsidR="00F95991" w:rsidRPr="0083175E" w:rsidRDefault="00F95991" w:rsidP="00DA505F">
      <w:pPr>
        <w:spacing w:line="360" w:lineRule="auto"/>
        <w:jc w:val="both"/>
        <w:rPr>
          <w:rFonts w:ascii="Garamond" w:hAnsi="Garamond"/>
        </w:rPr>
      </w:pPr>
    </w:p>
    <w:p w14:paraId="69B01643" w14:textId="77777777" w:rsidR="00F95991" w:rsidRPr="00BA3BF4" w:rsidRDefault="00F95991" w:rsidP="00DA505F">
      <w:pPr>
        <w:spacing w:line="360" w:lineRule="auto"/>
        <w:ind w:left="567" w:right="567"/>
        <w:jc w:val="both"/>
        <w:rPr>
          <w:rFonts w:ascii="Garamond" w:hAnsi="Garamond"/>
        </w:rPr>
      </w:pPr>
      <w:r>
        <w:rPr>
          <w:rFonts w:ascii="Garamond" w:hAnsi="Garamond"/>
        </w:rPr>
        <w:t xml:space="preserve">H1: </w:t>
      </w:r>
      <w:r w:rsidRPr="0083175E">
        <w:rPr>
          <w:rFonts w:ascii="Garamond" w:hAnsi="Garamond"/>
        </w:rPr>
        <w:t xml:space="preserve">More </w:t>
      </w:r>
      <w:r w:rsidRPr="00F54C02">
        <w:rPr>
          <w:rFonts w:ascii="Garamond" w:hAnsi="Garamond"/>
        </w:rPr>
        <w:t xml:space="preserve">people </w:t>
      </w:r>
      <w:r w:rsidRPr="00227F84">
        <w:rPr>
          <w:rFonts w:ascii="Garamond" w:hAnsi="Garamond"/>
        </w:rPr>
        <w:t xml:space="preserve">will judge that our </w:t>
      </w:r>
      <w:r>
        <w:rPr>
          <w:rFonts w:ascii="Garamond" w:hAnsi="Garamond"/>
        </w:rPr>
        <w:t>universe</w:t>
      </w:r>
      <w:r w:rsidRPr="00227F84">
        <w:rPr>
          <w:rFonts w:ascii="Garamond" w:hAnsi="Garamond"/>
        </w:rPr>
        <w:t xml:space="preserve"> seems</w:t>
      </w:r>
      <w:r w:rsidRPr="00157DEF">
        <w:rPr>
          <w:rFonts w:ascii="Garamond" w:hAnsi="Garamond"/>
        </w:rPr>
        <w:t xml:space="preserve"> like the endurance </w:t>
      </w:r>
      <w:r>
        <w:rPr>
          <w:rFonts w:ascii="Garamond" w:hAnsi="Garamond"/>
        </w:rPr>
        <w:t xml:space="preserve">universe </w:t>
      </w:r>
      <w:r w:rsidRPr="00876387">
        <w:rPr>
          <w:rFonts w:ascii="Garamond" w:hAnsi="Garamond"/>
        </w:rPr>
        <w:t xml:space="preserve">than the perdurance </w:t>
      </w:r>
      <w:r>
        <w:rPr>
          <w:rFonts w:ascii="Garamond" w:hAnsi="Garamond"/>
        </w:rPr>
        <w:t>universe.</w:t>
      </w:r>
    </w:p>
    <w:p w14:paraId="23530027" w14:textId="77777777" w:rsidR="00F95991" w:rsidRDefault="00F95991" w:rsidP="00FB0C2F">
      <w:pPr>
        <w:spacing w:line="360" w:lineRule="auto"/>
        <w:ind w:right="567"/>
        <w:jc w:val="both"/>
        <w:rPr>
          <w:rFonts w:ascii="Garamond" w:hAnsi="Garamond"/>
        </w:rPr>
      </w:pPr>
    </w:p>
    <w:p w14:paraId="42399CA7" w14:textId="77777777" w:rsidR="00F95991" w:rsidRDefault="00F95991" w:rsidP="00DA505F">
      <w:pPr>
        <w:spacing w:line="360" w:lineRule="auto"/>
        <w:ind w:left="567" w:right="567"/>
        <w:jc w:val="both"/>
        <w:rPr>
          <w:rFonts w:ascii="Garamond" w:hAnsi="Garamond"/>
        </w:rPr>
      </w:pPr>
      <w:r w:rsidRPr="00F55505">
        <w:rPr>
          <w:rFonts w:ascii="Garamond" w:hAnsi="Garamond"/>
        </w:rPr>
        <w:t xml:space="preserve">H2: </w:t>
      </w:r>
      <w:r>
        <w:rPr>
          <w:rFonts w:ascii="Garamond" w:hAnsi="Garamond"/>
        </w:rPr>
        <w:t xml:space="preserve"> </w:t>
      </w:r>
      <w:r w:rsidRPr="006A203C">
        <w:rPr>
          <w:rFonts w:ascii="Garamond" w:hAnsi="Garamond"/>
        </w:rPr>
        <w:t xml:space="preserve">More people will judge that our </w:t>
      </w:r>
      <w:r>
        <w:rPr>
          <w:rFonts w:ascii="Garamond" w:hAnsi="Garamond"/>
        </w:rPr>
        <w:t>universe</w:t>
      </w:r>
      <w:r w:rsidRPr="006A203C">
        <w:rPr>
          <w:rFonts w:ascii="Garamond" w:hAnsi="Garamond"/>
        </w:rPr>
        <w:t xml:space="preserve"> is like the endurance </w:t>
      </w:r>
      <w:r>
        <w:rPr>
          <w:rFonts w:ascii="Garamond" w:hAnsi="Garamond"/>
        </w:rPr>
        <w:t>universe</w:t>
      </w:r>
      <w:r w:rsidRPr="00882EFE">
        <w:rPr>
          <w:rFonts w:ascii="Garamond" w:hAnsi="Garamond"/>
        </w:rPr>
        <w:t xml:space="preserve"> than the perdurance </w:t>
      </w:r>
      <w:r>
        <w:rPr>
          <w:rFonts w:ascii="Garamond" w:hAnsi="Garamond"/>
        </w:rPr>
        <w:t>universe.</w:t>
      </w:r>
    </w:p>
    <w:p w14:paraId="373B8D42" w14:textId="77777777" w:rsidR="00F95991" w:rsidRDefault="00F95991" w:rsidP="00DA505F">
      <w:pPr>
        <w:spacing w:line="360" w:lineRule="auto"/>
        <w:jc w:val="both"/>
        <w:rPr>
          <w:rFonts w:ascii="Garamond" w:hAnsi="Garamond"/>
        </w:rPr>
      </w:pPr>
    </w:p>
    <w:p w14:paraId="02A6E79C" w14:textId="77777777" w:rsidR="00F95991" w:rsidRDefault="00F95991" w:rsidP="00DA505F">
      <w:pPr>
        <w:spacing w:line="360" w:lineRule="auto"/>
        <w:jc w:val="both"/>
        <w:rPr>
          <w:rFonts w:ascii="Garamond" w:hAnsi="Garamond"/>
        </w:rPr>
      </w:pPr>
      <w:r>
        <w:rPr>
          <w:rFonts w:ascii="Garamond" w:hAnsi="Garamond"/>
        </w:rPr>
        <w:t xml:space="preserve">The remainder of hypotheses tested in Experiment 2 focus on the Conceptual Connection Claim and the Phenomenal Connection Claim. </w:t>
      </w:r>
    </w:p>
    <w:p w14:paraId="580FFBDA" w14:textId="77777777" w:rsidR="00F95991" w:rsidRDefault="00F95991" w:rsidP="00DA505F">
      <w:pPr>
        <w:spacing w:line="360" w:lineRule="auto"/>
        <w:jc w:val="both"/>
        <w:rPr>
          <w:rFonts w:ascii="Garamond" w:hAnsi="Garamond"/>
        </w:rPr>
      </w:pPr>
    </w:p>
    <w:p w14:paraId="783DAC2B" w14:textId="77777777" w:rsidR="00F95991" w:rsidRDefault="00F95991" w:rsidP="00DA505F">
      <w:pPr>
        <w:spacing w:line="360" w:lineRule="auto"/>
        <w:jc w:val="both"/>
        <w:rPr>
          <w:rFonts w:ascii="Garamond" w:hAnsi="Garamond"/>
        </w:rPr>
      </w:pPr>
      <w:r>
        <w:rPr>
          <w:rFonts w:ascii="Garamond" w:hAnsi="Garamond"/>
        </w:rPr>
        <w:t xml:space="preserve">If the Conceptual Connection Claim is true we should find that: </w:t>
      </w:r>
    </w:p>
    <w:p w14:paraId="7102D385" w14:textId="77777777" w:rsidR="00F95991" w:rsidRDefault="00F95991" w:rsidP="00DA505F">
      <w:pPr>
        <w:spacing w:line="360" w:lineRule="auto"/>
        <w:jc w:val="both"/>
        <w:rPr>
          <w:rFonts w:ascii="Garamond" w:hAnsi="Garamond"/>
        </w:rPr>
      </w:pPr>
    </w:p>
    <w:p w14:paraId="147996B8" w14:textId="77777777" w:rsidR="00F95991" w:rsidRDefault="00F95991" w:rsidP="00DA505F">
      <w:pPr>
        <w:spacing w:line="360" w:lineRule="auto"/>
        <w:ind w:left="567" w:right="567"/>
        <w:jc w:val="both"/>
        <w:rPr>
          <w:rFonts w:ascii="Garamond" w:hAnsi="Garamond"/>
        </w:rPr>
      </w:pPr>
      <w:r w:rsidRPr="0083175E">
        <w:rPr>
          <w:rFonts w:ascii="Garamond" w:hAnsi="Garamond"/>
        </w:rPr>
        <w:t>H</w:t>
      </w:r>
      <w:r>
        <w:rPr>
          <w:rFonts w:ascii="Garamond" w:hAnsi="Garamond"/>
        </w:rPr>
        <w:t>7: More p</w:t>
      </w:r>
      <w:r w:rsidRPr="0083175E">
        <w:rPr>
          <w:rFonts w:ascii="Garamond" w:hAnsi="Garamond"/>
        </w:rPr>
        <w:t xml:space="preserve">eople will judge that objects change in the </w:t>
      </w:r>
      <w:r>
        <w:rPr>
          <w:rFonts w:ascii="Garamond" w:hAnsi="Garamond"/>
        </w:rPr>
        <w:t xml:space="preserve">endurance condition compared to the </w:t>
      </w:r>
      <w:r w:rsidRPr="0083175E">
        <w:rPr>
          <w:rFonts w:ascii="Garamond" w:hAnsi="Garamond"/>
        </w:rPr>
        <w:t>perdurance condition</w:t>
      </w:r>
      <w:r>
        <w:rPr>
          <w:rFonts w:ascii="Garamond" w:hAnsi="Garamond"/>
        </w:rPr>
        <w:t>.</w:t>
      </w:r>
    </w:p>
    <w:p w14:paraId="1797DEFF" w14:textId="77777777" w:rsidR="00F95991" w:rsidRDefault="00F95991" w:rsidP="00DA505F">
      <w:pPr>
        <w:spacing w:line="360" w:lineRule="auto"/>
        <w:ind w:left="567" w:right="567"/>
        <w:jc w:val="both"/>
        <w:rPr>
          <w:rFonts w:ascii="Garamond" w:hAnsi="Garamond"/>
        </w:rPr>
      </w:pPr>
    </w:p>
    <w:p w14:paraId="3852A16C" w14:textId="77777777" w:rsidR="00F95991" w:rsidRDefault="00F95991" w:rsidP="00DA505F">
      <w:pPr>
        <w:spacing w:line="360" w:lineRule="auto"/>
        <w:ind w:left="567" w:right="567"/>
        <w:jc w:val="both"/>
        <w:rPr>
          <w:rFonts w:ascii="Garamond" w:hAnsi="Garamond"/>
        </w:rPr>
      </w:pPr>
      <w:r w:rsidRPr="0083175E">
        <w:rPr>
          <w:rFonts w:ascii="Garamond" w:hAnsi="Garamond"/>
        </w:rPr>
        <w:t>H</w:t>
      </w:r>
      <w:r>
        <w:rPr>
          <w:rFonts w:ascii="Garamond" w:hAnsi="Garamond"/>
        </w:rPr>
        <w:t>8</w:t>
      </w:r>
      <w:r w:rsidRPr="0083175E">
        <w:rPr>
          <w:rFonts w:ascii="Garamond" w:hAnsi="Garamond"/>
        </w:rPr>
        <w:t xml:space="preserve">: </w:t>
      </w:r>
      <w:r>
        <w:rPr>
          <w:rFonts w:ascii="Garamond" w:hAnsi="Garamond"/>
        </w:rPr>
        <w:t>People who are told that the change description is a description of the endurance universe will judge that what they are told is more likely true (i.e. the description is a description of the endurance universe), than people who are told that it is a description of the perdurance universe.</w:t>
      </w:r>
    </w:p>
    <w:p w14:paraId="55077C55" w14:textId="77777777" w:rsidR="00F95991" w:rsidRDefault="00F95991" w:rsidP="00DA505F">
      <w:pPr>
        <w:spacing w:line="360" w:lineRule="auto"/>
        <w:ind w:left="567" w:right="567"/>
        <w:jc w:val="both"/>
        <w:rPr>
          <w:rFonts w:ascii="Garamond" w:hAnsi="Garamond"/>
        </w:rPr>
      </w:pPr>
    </w:p>
    <w:p w14:paraId="1B39A964" w14:textId="77777777" w:rsidR="00F95991" w:rsidRDefault="00F95991" w:rsidP="00DA505F">
      <w:pPr>
        <w:spacing w:line="360" w:lineRule="auto"/>
        <w:ind w:left="567" w:right="567"/>
        <w:jc w:val="both"/>
        <w:rPr>
          <w:rFonts w:ascii="Garamond" w:hAnsi="Garamond"/>
        </w:rPr>
      </w:pPr>
      <w:r w:rsidRPr="0083175E">
        <w:rPr>
          <w:rFonts w:ascii="Garamond" w:hAnsi="Garamond"/>
        </w:rPr>
        <w:t>H</w:t>
      </w:r>
      <w:r>
        <w:rPr>
          <w:rFonts w:ascii="Garamond" w:hAnsi="Garamond"/>
        </w:rPr>
        <w:t>9: More p</w:t>
      </w:r>
      <w:r w:rsidRPr="0083175E">
        <w:rPr>
          <w:rFonts w:ascii="Garamond" w:hAnsi="Garamond"/>
        </w:rPr>
        <w:t xml:space="preserve">eople will judge that </w:t>
      </w:r>
      <w:r>
        <w:rPr>
          <w:rFonts w:ascii="Garamond" w:hAnsi="Garamond"/>
        </w:rPr>
        <w:t xml:space="preserve">Suzy </w:t>
      </w:r>
      <w:r w:rsidRPr="0083175E">
        <w:rPr>
          <w:rFonts w:ascii="Garamond" w:hAnsi="Garamond"/>
        </w:rPr>
        <w:t>is in</w:t>
      </w:r>
      <w:r>
        <w:rPr>
          <w:rFonts w:ascii="Garamond" w:hAnsi="Garamond"/>
        </w:rPr>
        <w:t xml:space="preserve"> </w:t>
      </w:r>
      <w:r w:rsidRPr="0083175E">
        <w:rPr>
          <w:rFonts w:ascii="Garamond" w:hAnsi="Garamond"/>
        </w:rPr>
        <w:t xml:space="preserve">the endurance </w:t>
      </w:r>
      <w:r>
        <w:rPr>
          <w:rFonts w:ascii="Garamond" w:hAnsi="Garamond"/>
        </w:rPr>
        <w:t xml:space="preserve">universe </w:t>
      </w:r>
      <w:r w:rsidRPr="0083175E">
        <w:rPr>
          <w:rFonts w:ascii="Garamond" w:hAnsi="Garamond"/>
        </w:rPr>
        <w:t xml:space="preserve">than the perdurance </w:t>
      </w:r>
      <w:r>
        <w:rPr>
          <w:rFonts w:ascii="Garamond" w:hAnsi="Garamond"/>
        </w:rPr>
        <w:t>universe</w:t>
      </w:r>
      <w:r w:rsidRPr="0083175E">
        <w:rPr>
          <w:rFonts w:ascii="Garamond" w:hAnsi="Garamond"/>
        </w:rPr>
        <w:t>.</w:t>
      </w:r>
    </w:p>
    <w:p w14:paraId="0E241302" w14:textId="77777777" w:rsidR="00F95991" w:rsidRDefault="00F95991" w:rsidP="00DA505F">
      <w:pPr>
        <w:spacing w:line="360" w:lineRule="auto"/>
        <w:jc w:val="both"/>
        <w:rPr>
          <w:rFonts w:ascii="Garamond" w:hAnsi="Garamond"/>
        </w:rPr>
      </w:pPr>
    </w:p>
    <w:p w14:paraId="18F9F79D" w14:textId="77777777" w:rsidR="00F95991" w:rsidRDefault="00DC70A9" w:rsidP="00DA505F">
      <w:pPr>
        <w:spacing w:line="360" w:lineRule="auto"/>
        <w:jc w:val="both"/>
        <w:rPr>
          <w:rFonts w:ascii="Garamond" w:hAnsi="Garamond"/>
        </w:rPr>
      </w:pPr>
      <w:r>
        <w:rPr>
          <w:rFonts w:ascii="Garamond" w:hAnsi="Garamond"/>
        </w:rPr>
        <w:t>Where, again, Suzy is an imaginary person (see the methodology below).</w:t>
      </w:r>
      <w:r w:rsidR="00D86793">
        <w:rPr>
          <w:rFonts w:ascii="Garamond" w:hAnsi="Garamond"/>
        </w:rPr>
        <w:t xml:space="preserve"> </w:t>
      </w:r>
      <w:r w:rsidR="00F95991">
        <w:rPr>
          <w:rFonts w:ascii="Garamond" w:hAnsi="Garamond"/>
        </w:rPr>
        <w:t xml:space="preserve">If the Phenomenal Connection Claim is true, we should find that: </w:t>
      </w:r>
    </w:p>
    <w:p w14:paraId="489D0B3D" w14:textId="77777777" w:rsidR="00F95991" w:rsidRPr="0083175E" w:rsidRDefault="00F95991" w:rsidP="00DA505F">
      <w:pPr>
        <w:spacing w:line="360" w:lineRule="auto"/>
        <w:jc w:val="both"/>
        <w:rPr>
          <w:rFonts w:ascii="Garamond" w:hAnsi="Garamond"/>
        </w:rPr>
      </w:pPr>
    </w:p>
    <w:p w14:paraId="4BC50EC2" w14:textId="77777777" w:rsidR="00F95991" w:rsidRPr="000B50CD" w:rsidRDefault="00F95991" w:rsidP="00DA505F">
      <w:pPr>
        <w:spacing w:line="360" w:lineRule="auto"/>
        <w:ind w:left="567" w:right="567"/>
        <w:jc w:val="both"/>
        <w:rPr>
          <w:rFonts w:ascii="Garamond" w:hAnsi="Garamond"/>
        </w:rPr>
      </w:pPr>
      <w:r>
        <w:rPr>
          <w:rFonts w:ascii="Garamond" w:hAnsi="Garamond"/>
        </w:rPr>
        <w:t xml:space="preserve">H10 More people will judge that it </w:t>
      </w:r>
      <w:r>
        <w:rPr>
          <w:rFonts w:ascii="Garamond" w:hAnsi="Garamond"/>
          <w:i/>
          <w:iCs/>
        </w:rPr>
        <w:t>seems</w:t>
      </w:r>
      <w:r>
        <w:rPr>
          <w:rFonts w:ascii="Garamond" w:hAnsi="Garamond"/>
        </w:rPr>
        <w:t xml:space="preserve"> that objects change in the endurance condition compared to the perdurance condition.</w:t>
      </w:r>
    </w:p>
    <w:p w14:paraId="61D3FC05" w14:textId="77777777" w:rsidR="00F95991" w:rsidRDefault="00F95991" w:rsidP="00DA505F">
      <w:pPr>
        <w:spacing w:line="360" w:lineRule="auto"/>
        <w:ind w:left="567" w:right="567"/>
        <w:jc w:val="both"/>
        <w:rPr>
          <w:rFonts w:ascii="Garamond" w:hAnsi="Garamond"/>
        </w:rPr>
      </w:pPr>
    </w:p>
    <w:p w14:paraId="1C7839F7" w14:textId="77777777" w:rsidR="00F95991" w:rsidRPr="000B50CD" w:rsidRDefault="00F95991" w:rsidP="00DA505F">
      <w:pPr>
        <w:spacing w:line="360" w:lineRule="auto"/>
        <w:ind w:left="567" w:right="567"/>
        <w:jc w:val="both"/>
        <w:rPr>
          <w:rFonts w:ascii="Garamond" w:hAnsi="Garamond"/>
        </w:rPr>
      </w:pPr>
      <w:r>
        <w:rPr>
          <w:rFonts w:ascii="Garamond" w:hAnsi="Garamond"/>
        </w:rPr>
        <w:lastRenderedPageBreak/>
        <w:t xml:space="preserve">H11 More </w:t>
      </w:r>
      <w:r w:rsidRPr="0083175E">
        <w:rPr>
          <w:rFonts w:ascii="Garamond" w:hAnsi="Garamond"/>
        </w:rPr>
        <w:t xml:space="preserve">people will judge that </w:t>
      </w:r>
      <w:r>
        <w:rPr>
          <w:rFonts w:ascii="Garamond" w:hAnsi="Garamond"/>
        </w:rPr>
        <w:t xml:space="preserve">it </w:t>
      </w:r>
      <w:r>
        <w:rPr>
          <w:rFonts w:ascii="Garamond" w:hAnsi="Garamond"/>
          <w:i/>
          <w:iCs/>
        </w:rPr>
        <w:t>seems</w:t>
      </w:r>
      <w:r>
        <w:rPr>
          <w:rFonts w:ascii="Garamond" w:hAnsi="Garamond"/>
        </w:rPr>
        <w:t xml:space="preserve"> to Suzy in her experience that she is in the endurance universe rather than the perdurance universe.</w:t>
      </w:r>
    </w:p>
    <w:p w14:paraId="4B546CA8" w14:textId="77777777" w:rsidR="00F95991" w:rsidRDefault="00F95991" w:rsidP="00DA505F">
      <w:pPr>
        <w:spacing w:line="360" w:lineRule="auto"/>
        <w:jc w:val="both"/>
        <w:rPr>
          <w:rFonts w:ascii="Garamond" w:hAnsi="Garamond"/>
        </w:rPr>
      </w:pPr>
    </w:p>
    <w:p w14:paraId="00D93E27" w14:textId="77777777" w:rsidR="00F95991" w:rsidRPr="0083175E" w:rsidRDefault="00F95991" w:rsidP="00DA505F">
      <w:pPr>
        <w:spacing w:line="360" w:lineRule="auto"/>
        <w:jc w:val="both"/>
        <w:rPr>
          <w:rFonts w:ascii="Garamond" w:hAnsi="Garamond"/>
        </w:rPr>
      </w:pPr>
      <w:r>
        <w:rPr>
          <w:rFonts w:ascii="Garamond" w:hAnsi="Garamond"/>
        </w:rPr>
        <w:t xml:space="preserve">Our hypotheses were preregistered at </w:t>
      </w:r>
      <w:hyperlink r:id="rId12" w:history="1">
        <w:r w:rsidRPr="009161F6">
          <w:rPr>
            <w:rFonts w:ascii="Garamond" w:eastAsiaTheme="minorEastAsia" w:hAnsi="Garamond" w:cs="Arial"/>
            <w:color w:val="094FD1"/>
            <w:u w:val="single" w:color="094FD1"/>
            <w:lang w:val="en-GB" w:eastAsia="ja-JP"/>
          </w:rPr>
          <w:t>https://osf.io/fjx9p/</w:t>
        </w:r>
      </w:hyperlink>
      <w:r>
        <w:rPr>
          <w:rFonts w:ascii="Garamond" w:hAnsi="Garamond"/>
        </w:rPr>
        <w:t>.</w:t>
      </w:r>
      <w:r>
        <w:rPr>
          <w:rStyle w:val="FootnoteReference"/>
          <w:rFonts w:ascii="Garamond" w:hAnsi="Garamond"/>
        </w:rPr>
        <w:footnoteReference w:id="20"/>
      </w:r>
      <w:r>
        <w:rPr>
          <w:rFonts w:ascii="Garamond" w:hAnsi="Garamond"/>
        </w:rPr>
        <w:t xml:space="preserve"> </w:t>
      </w:r>
    </w:p>
    <w:p w14:paraId="29321ED5" w14:textId="77777777" w:rsidR="004277B2" w:rsidRDefault="004277B2" w:rsidP="00DA505F">
      <w:pPr>
        <w:spacing w:line="360" w:lineRule="auto"/>
        <w:jc w:val="both"/>
        <w:rPr>
          <w:rFonts w:ascii="Garamond" w:hAnsi="Garamond"/>
          <w:i/>
          <w:iCs/>
        </w:rPr>
      </w:pPr>
    </w:p>
    <w:p w14:paraId="02D5A1DB" w14:textId="77777777" w:rsidR="00A602AF" w:rsidRPr="00A602AF" w:rsidRDefault="00A602AF" w:rsidP="00DA505F">
      <w:pPr>
        <w:spacing w:line="360" w:lineRule="auto"/>
        <w:jc w:val="both"/>
        <w:rPr>
          <w:rFonts w:ascii="Garamond" w:hAnsi="Garamond"/>
          <w:i/>
          <w:iCs/>
        </w:rPr>
      </w:pPr>
      <w:r>
        <w:rPr>
          <w:rFonts w:ascii="Garamond" w:hAnsi="Garamond"/>
          <w:i/>
          <w:iCs/>
        </w:rPr>
        <w:t>2</w:t>
      </w:r>
      <w:r w:rsidRPr="00A602AF">
        <w:rPr>
          <w:rFonts w:ascii="Garamond" w:hAnsi="Garamond"/>
          <w:i/>
          <w:iCs/>
        </w:rPr>
        <w:t>.2.</w:t>
      </w:r>
      <w:r w:rsidR="00F95991">
        <w:rPr>
          <w:rFonts w:ascii="Garamond" w:hAnsi="Garamond"/>
          <w:i/>
          <w:iCs/>
        </w:rPr>
        <w:t>2</w:t>
      </w:r>
      <w:r w:rsidRPr="00A602AF">
        <w:rPr>
          <w:rFonts w:ascii="Garamond" w:hAnsi="Garamond"/>
          <w:i/>
          <w:iCs/>
        </w:rPr>
        <w:t xml:space="preserve"> Participants</w:t>
      </w:r>
    </w:p>
    <w:p w14:paraId="329B4E48" w14:textId="6424FD56" w:rsidR="00E41495" w:rsidRPr="00701176" w:rsidRDefault="00D63254" w:rsidP="00DA505F">
      <w:pPr>
        <w:pStyle w:val="Normal1"/>
        <w:widowControl w:val="0"/>
        <w:spacing w:after="0" w:line="360" w:lineRule="auto"/>
        <w:jc w:val="both"/>
        <w:rPr>
          <w:rFonts w:ascii="Garamond" w:eastAsia="Garamond" w:hAnsi="Garamond" w:cs="Garamond"/>
        </w:rPr>
      </w:pPr>
      <w:r>
        <w:rPr>
          <w:rFonts w:ascii="Garamond" w:eastAsia="Garamond" w:hAnsi="Garamond" w:cs="Garamond"/>
        </w:rPr>
        <w:t>487</w:t>
      </w:r>
      <w:r w:rsidRPr="00136D2A">
        <w:rPr>
          <w:rFonts w:ascii="Garamond" w:eastAsia="Garamond" w:hAnsi="Garamond" w:cs="Garamond"/>
        </w:rPr>
        <w:t xml:space="preserve"> </w:t>
      </w:r>
      <w:r w:rsidR="00463EC4" w:rsidRPr="00136D2A">
        <w:rPr>
          <w:rFonts w:ascii="Garamond" w:eastAsia="Garamond" w:hAnsi="Garamond" w:cs="Garamond"/>
        </w:rPr>
        <w:t xml:space="preserve">people participated in the study. Participants were recruited and tested online using </w:t>
      </w:r>
      <w:r>
        <w:rPr>
          <w:rFonts w:ascii="Garamond" w:eastAsia="Garamond" w:hAnsi="Garamond" w:cs="Garamond"/>
        </w:rPr>
        <w:t>Prolific</w:t>
      </w:r>
      <w:r w:rsidR="00463EC4">
        <w:rPr>
          <w:rFonts w:ascii="Garamond" w:eastAsia="Garamond" w:hAnsi="Garamond" w:cs="Garamond"/>
        </w:rPr>
        <w:t xml:space="preserve"> and</w:t>
      </w:r>
      <w:r w:rsidR="00463EC4" w:rsidRPr="00136D2A">
        <w:rPr>
          <w:rFonts w:ascii="Garamond" w:eastAsia="Garamond" w:hAnsi="Garamond" w:cs="Garamond"/>
        </w:rPr>
        <w:t xml:space="preserve"> compensated </w:t>
      </w:r>
      <w:r w:rsidR="00463EC4">
        <w:rPr>
          <w:rFonts w:ascii="Garamond" w:eastAsia="Garamond" w:hAnsi="Garamond" w:cs="Garamond"/>
        </w:rPr>
        <w:t>$</w:t>
      </w:r>
      <w:r w:rsidR="0087702A">
        <w:rPr>
          <w:rFonts w:ascii="Garamond" w:eastAsia="Garamond" w:hAnsi="Garamond" w:cs="Garamond"/>
        </w:rPr>
        <w:t>2</w:t>
      </w:r>
      <w:r w:rsidR="00463EC4">
        <w:rPr>
          <w:rFonts w:ascii="Garamond" w:eastAsia="Garamond" w:hAnsi="Garamond" w:cs="Garamond"/>
        </w:rPr>
        <w:t xml:space="preserve"> for</w:t>
      </w:r>
      <w:r w:rsidR="00463EC4" w:rsidRPr="00136D2A">
        <w:rPr>
          <w:rFonts w:ascii="Garamond" w:eastAsia="Garamond" w:hAnsi="Garamond" w:cs="Garamond"/>
        </w:rPr>
        <w:t xml:space="preserve"> their time. </w:t>
      </w:r>
      <w:r>
        <w:rPr>
          <w:rFonts w:ascii="Garamond" w:eastAsia="Garamond" w:hAnsi="Garamond" w:cs="Garamond"/>
        </w:rPr>
        <w:t>173</w:t>
      </w:r>
      <w:r w:rsidRPr="00136D2A">
        <w:rPr>
          <w:rFonts w:ascii="Garamond" w:eastAsia="Garamond" w:hAnsi="Garamond" w:cs="Garamond"/>
        </w:rPr>
        <w:t xml:space="preserve"> </w:t>
      </w:r>
      <w:r w:rsidR="00463EC4" w:rsidRPr="00136D2A">
        <w:rPr>
          <w:rFonts w:ascii="Garamond" w:eastAsia="Garamond" w:hAnsi="Garamond" w:cs="Garamond"/>
        </w:rPr>
        <w:t xml:space="preserve">participants had to be excluded </w:t>
      </w:r>
      <w:r w:rsidR="00463EC4">
        <w:rPr>
          <w:rFonts w:ascii="Garamond" w:eastAsia="Garamond" w:hAnsi="Garamond" w:cs="Garamond"/>
        </w:rPr>
        <w:t>from the analyses</w:t>
      </w:r>
      <w:r w:rsidR="00463EC4" w:rsidRPr="00136D2A">
        <w:rPr>
          <w:rFonts w:ascii="Garamond" w:eastAsia="Garamond" w:hAnsi="Garamond" w:cs="Garamond"/>
        </w:rPr>
        <w:t>. Th</w:t>
      </w:r>
      <w:r w:rsidR="00463EC4">
        <w:rPr>
          <w:rFonts w:ascii="Garamond" w:eastAsia="Garamond" w:hAnsi="Garamond" w:cs="Garamond"/>
        </w:rPr>
        <w:t>at is because</w:t>
      </w:r>
      <w:r w:rsidR="00463EC4" w:rsidRPr="00136D2A">
        <w:rPr>
          <w:rFonts w:ascii="Garamond" w:eastAsia="Garamond" w:hAnsi="Garamond" w:cs="Garamond"/>
        </w:rPr>
        <w:t xml:space="preserve"> they failed one of the attentional check questions</w:t>
      </w:r>
      <w:r w:rsidR="00463EC4" w:rsidRPr="00AF7023">
        <w:rPr>
          <w:rFonts w:ascii="Garamond" w:eastAsia="Garamond" w:hAnsi="Garamond" w:cs="Garamond"/>
        </w:rPr>
        <w:t>,</w:t>
      </w:r>
      <w:r w:rsidR="00463EC4" w:rsidRPr="00136D2A">
        <w:rPr>
          <w:rFonts w:ascii="Garamond" w:eastAsia="Garamond" w:hAnsi="Garamond" w:cs="Garamond"/>
        </w:rPr>
        <w:t xml:space="preserve"> or</w:t>
      </w:r>
      <w:r w:rsidR="00463EC4">
        <w:rPr>
          <w:rFonts w:ascii="Garamond" w:eastAsia="Garamond" w:hAnsi="Garamond" w:cs="Garamond"/>
        </w:rPr>
        <w:t xml:space="preserve"> failed to answer </w:t>
      </w:r>
      <w:r w:rsidR="00E31F67">
        <w:rPr>
          <w:rFonts w:ascii="Garamond" w:eastAsia="Garamond" w:hAnsi="Garamond" w:cs="Garamond"/>
        </w:rPr>
        <w:t>3</w:t>
      </w:r>
      <w:r w:rsidR="00463EC4">
        <w:rPr>
          <w:rFonts w:ascii="Garamond" w:eastAsia="Garamond" w:hAnsi="Garamond" w:cs="Garamond"/>
        </w:rPr>
        <w:t xml:space="preserve"> out of </w:t>
      </w:r>
      <w:r w:rsidR="00E31F67">
        <w:rPr>
          <w:rFonts w:ascii="Garamond" w:eastAsia="Garamond" w:hAnsi="Garamond" w:cs="Garamond"/>
        </w:rPr>
        <w:t>4</w:t>
      </w:r>
      <w:r w:rsidR="00463EC4">
        <w:rPr>
          <w:rFonts w:ascii="Garamond" w:eastAsia="Garamond" w:hAnsi="Garamond" w:cs="Garamond"/>
        </w:rPr>
        <w:t xml:space="preserve"> comprehension questions correctly for both persistence vignettes</w:t>
      </w:r>
      <w:r w:rsidR="00E31F67">
        <w:rPr>
          <w:rFonts w:ascii="Garamond" w:eastAsia="Garamond" w:hAnsi="Garamond" w:cs="Garamond"/>
        </w:rPr>
        <w:t xml:space="preserve">. </w:t>
      </w:r>
      <w:r w:rsidR="00463EC4" w:rsidRPr="00136D2A">
        <w:rPr>
          <w:rFonts w:ascii="Garamond" w:eastAsia="Garamond" w:hAnsi="Garamond" w:cs="Garamond"/>
        </w:rPr>
        <w:t xml:space="preserve">The remaining sample was composed of </w:t>
      </w:r>
      <w:r w:rsidR="00274412">
        <w:rPr>
          <w:rFonts w:ascii="Garamond" w:eastAsia="Garamond" w:hAnsi="Garamond" w:cs="Garamond"/>
        </w:rPr>
        <w:t>314</w:t>
      </w:r>
      <w:r w:rsidR="00274412" w:rsidRPr="00136D2A">
        <w:rPr>
          <w:rFonts w:ascii="Garamond" w:eastAsia="Garamond" w:hAnsi="Garamond" w:cs="Garamond"/>
        </w:rPr>
        <w:t xml:space="preserve"> </w:t>
      </w:r>
      <w:r w:rsidR="00463EC4" w:rsidRPr="00136D2A">
        <w:rPr>
          <w:rFonts w:ascii="Garamond" w:eastAsia="Garamond" w:hAnsi="Garamond" w:cs="Garamond"/>
        </w:rPr>
        <w:t>participants (</w:t>
      </w:r>
      <w:r w:rsidR="00274412">
        <w:rPr>
          <w:rFonts w:ascii="Garamond" w:eastAsia="Garamond" w:hAnsi="Garamond" w:cs="Garamond"/>
        </w:rPr>
        <w:t>103</w:t>
      </w:r>
      <w:r w:rsidR="00274412" w:rsidRPr="00136D2A">
        <w:rPr>
          <w:rFonts w:ascii="Garamond" w:eastAsia="Garamond" w:hAnsi="Garamond" w:cs="Garamond"/>
        </w:rPr>
        <w:t xml:space="preserve"> </w:t>
      </w:r>
      <w:r w:rsidR="00463EC4" w:rsidRPr="00136D2A">
        <w:rPr>
          <w:rFonts w:ascii="Garamond" w:eastAsia="Garamond" w:hAnsi="Garamond" w:cs="Garamond"/>
        </w:rPr>
        <w:t>female</w:t>
      </w:r>
      <w:r w:rsidR="0087702A">
        <w:rPr>
          <w:rFonts w:ascii="Garamond" w:eastAsia="Garamond" w:hAnsi="Garamond" w:cs="Garamond"/>
        </w:rPr>
        <w:t xml:space="preserve">, </w:t>
      </w:r>
      <w:r w:rsidR="00274412">
        <w:rPr>
          <w:rFonts w:ascii="Garamond" w:eastAsia="Garamond" w:hAnsi="Garamond" w:cs="Garamond"/>
        </w:rPr>
        <w:t>1</w:t>
      </w:r>
      <w:r w:rsidR="0087702A">
        <w:rPr>
          <w:rFonts w:ascii="Garamond" w:eastAsia="Garamond" w:hAnsi="Garamond" w:cs="Garamond"/>
        </w:rPr>
        <w:t>2 trans/non-binary</w:t>
      </w:r>
      <w:r w:rsidR="00463EC4" w:rsidRPr="00136D2A">
        <w:rPr>
          <w:rFonts w:ascii="Garamond" w:eastAsia="Garamond" w:hAnsi="Garamond" w:cs="Garamond"/>
        </w:rPr>
        <w:t xml:space="preserve">; aged </w:t>
      </w:r>
      <w:r w:rsidR="00274412">
        <w:rPr>
          <w:rFonts w:ascii="Garamond" w:eastAsia="Garamond" w:hAnsi="Garamond" w:cs="Garamond"/>
        </w:rPr>
        <w:t>18</w:t>
      </w:r>
      <w:r w:rsidR="00463EC4" w:rsidRPr="00136D2A">
        <w:rPr>
          <w:rFonts w:ascii="Garamond" w:eastAsia="Garamond" w:hAnsi="Garamond" w:cs="Garamond"/>
        </w:rPr>
        <w:t>-</w:t>
      </w:r>
      <w:r w:rsidR="00274412">
        <w:rPr>
          <w:rFonts w:ascii="Garamond" w:eastAsia="Garamond" w:hAnsi="Garamond" w:cs="Garamond"/>
        </w:rPr>
        <w:t>72</w:t>
      </w:r>
      <w:r w:rsidR="00274412" w:rsidRPr="00136D2A">
        <w:rPr>
          <w:rFonts w:ascii="Garamond" w:eastAsia="Garamond" w:hAnsi="Garamond" w:cs="Garamond"/>
        </w:rPr>
        <w:t xml:space="preserve"> </w:t>
      </w:r>
      <w:r w:rsidR="00463EC4" w:rsidRPr="00136D2A">
        <w:rPr>
          <w:rFonts w:ascii="Garamond" w:eastAsia="Garamond" w:hAnsi="Garamond" w:cs="Garamond"/>
        </w:rPr>
        <w:t xml:space="preserve">mean age </w:t>
      </w:r>
      <w:r w:rsidR="00274412">
        <w:rPr>
          <w:rFonts w:ascii="Garamond" w:eastAsia="Garamond" w:hAnsi="Garamond" w:cs="Garamond"/>
        </w:rPr>
        <w:t>37.68</w:t>
      </w:r>
      <w:r w:rsidR="00A7209E" w:rsidRPr="00136D2A">
        <w:rPr>
          <w:rFonts w:ascii="Garamond" w:eastAsia="Garamond" w:hAnsi="Garamond" w:cs="Garamond"/>
        </w:rPr>
        <w:t xml:space="preserve"> </w:t>
      </w:r>
      <w:r w:rsidR="00463EC4" w:rsidRPr="00136D2A">
        <w:rPr>
          <w:rFonts w:ascii="Garamond" w:eastAsia="Garamond" w:hAnsi="Garamond" w:cs="Garamond"/>
        </w:rPr>
        <w:t xml:space="preserve">(SD = </w:t>
      </w:r>
      <w:r w:rsidR="00274412">
        <w:rPr>
          <w:rFonts w:ascii="Garamond" w:eastAsia="Garamond" w:hAnsi="Garamond" w:cs="Garamond"/>
        </w:rPr>
        <w:t>11.39</w:t>
      </w:r>
      <w:r w:rsidR="00463EC4" w:rsidRPr="00136D2A">
        <w:rPr>
          <w:rFonts w:ascii="Garamond" w:eastAsia="Garamond" w:hAnsi="Garamond" w:cs="Garamond"/>
        </w:rPr>
        <w:t xml:space="preserve">)). Ethics approval for these studies was obtained from the </w:t>
      </w:r>
      <w:r w:rsidR="006F3927">
        <w:rPr>
          <w:rFonts w:ascii="Garamond" w:eastAsia="Garamond" w:hAnsi="Garamond" w:cs="Garamond"/>
        </w:rPr>
        <w:t xml:space="preserve">University of Sydney </w:t>
      </w:r>
      <w:r w:rsidR="00463EC4" w:rsidRPr="00136D2A">
        <w:rPr>
          <w:rFonts w:ascii="Garamond" w:eastAsia="Garamond" w:hAnsi="Garamond" w:cs="Garamond"/>
        </w:rPr>
        <w:t xml:space="preserve">Human Research Ethics Committee. Informed consent was obtained from all participants prior to testing. </w:t>
      </w:r>
      <w:r w:rsidR="00701176">
        <w:rPr>
          <w:rFonts w:ascii="Garamond" w:eastAsia="Garamond" w:hAnsi="Garamond" w:cs="Garamond"/>
        </w:rPr>
        <w:t>The results of an experiment 2 pilot study using MTurk can be found in Appendix A.</w:t>
      </w:r>
    </w:p>
    <w:p w14:paraId="4F1FDBA9" w14:textId="77777777" w:rsidR="00A602AF" w:rsidRPr="0083175E" w:rsidRDefault="00A602AF" w:rsidP="00DA505F">
      <w:pPr>
        <w:spacing w:line="360" w:lineRule="auto"/>
        <w:jc w:val="both"/>
        <w:rPr>
          <w:rFonts w:ascii="Garamond" w:hAnsi="Garamond"/>
          <w:bCs/>
        </w:rPr>
      </w:pPr>
    </w:p>
    <w:p w14:paraId="143ABF89" w14:textId="77777777" w:rsidR="00EC1BF5" w:rsidRPr="00F95991" w:rsidRDefault="00A602AF" w:rsidP="00DA505F">
      <w:pPr>
        <w:pStyle w:val="ListParagraph"/>
        <w:numPr>
          <w:ilvl w:val="2"/>
          <w:numId w:val="10"/>
        </w:numPr>
        <w:spacing w:line="360" w:lineRule="auto"/>
        <w:jc w:val="both"/>
        <w:rPr>
          <w:rFonts w:ascii="Garamond" w:hAnsi="Garamond"/>
          <w:b/>
        </w:rPr>
      </w:pPr>
      <w:r w:rsidRPr="009161F6">
        <w:rPr>
          <w:rFonts w:ascii="Garamond" w:hAnsi="Garamond"/>
          <w:bCs/>
          <w:i/>
          <w:iCs/>
        </w:rPr>
        <w:t>Materials and Procedure</w:t>
      </w:r>
    </w:p>
    <w:p w14:paraId="2CD295C8" w14:textId="77777777" w:rsidR="009C5615" w:rsidRDefault="00EC1BF5" w:rsidP="00DA505F">
      <w:pPr>
        <w:pStyle w:val="APA"/>
        <w:spacing w:line="360" w:lineRule="auto"/>
        <w:ind w:firstLine="0"/>
        <w:jc w:val="both"/>
        <w:rPr>
          <w:rFonts w:ascii="Garamond" w:hAnsi="Garamond"/>
          <w:bCs/>
        </w:rPr>
      </w:pPr>
      <w:r w:rsidRPr="005D1309">
        <w:rPr>
          <w:rFonts w:ascii="Garamond" w:hAnsi="Garamond"/>
          <w:bCs/>
        </w:rPr>
        <w:t xml:space="preserve">The first </w:t>
      </w:r>
      <w:r w:rsidR="00CA673C" w:rsidRPr="00F54C02">
        <w:rPr>
          <w:rFonts w:ascii="Garamond" w:hAnsi="Garamond"/>
          <w:bCs/>
        </w:rPr>
        <w:t xml:space="preserve">part of </w:t>
      </w:r>
      <w:r w:rsidR="00616F92">
        <w:rPr>
          <w:rFonts w:ascii="Garamond" w:hAnsi="Garamond"/>
          <w:bCs/>
        </w:rPr>
        <w:t>E</w:t>
      </w:r>
      <w:r w:rsidR="00CA673C" w:rsidRPr="00F54C02">
        <w:rPr>
          <w:rFonts w:ascii="Garamond" w:hAnsi="Garamond"/>
          <w:bCs/>
        </w:rPr>
        <w:t>xperiment</w:t>
      </w:r>
      <w:r w:rsidR="00616F92">
        <w:rPr>
          <w:rFonts w:ascii="Garamond" w:hAnsi="Garamond"/>
          <w:bCs/>
        </w:rPr>
        <w:t xml:space="preserve"> 2</w:t>
      </w:r>
      <w:r w:rsidR="00CA673C" w:rsidRPr="00F54C02">
        <w:rPr>
          <w:rFonts w:ascii="Garamond" w:hAnsi="Garamond"/>
          <w:bCs/>
        </w:rPr>
        <w:t xml:space="preserve"> </w:t>
      </w:r>
      <w:r w:rsidR="00616F92">
        <w:rPr>
          <w:rFonts w:ascii="Garamond" w:hAnsi="Garamond"/>
          <w:bCs/>
        </w:rPr>
        <w:t>is the same as</w:t>
      </w:r>
      <w:r w:rsidR="00CA673C" w:rsidRPr="00F54C02">
        <w:rPr>
          <w:rFonts w:ascii="Garamond" w:hAnsi="Garamond"/>
          <w:bCs/>
        </w:rPr>
        <w:t xml:space="preserve"> </w:t>
      </w:r>
      <w:r w:rsidR="00616F92">
        <w:rPr>
          <w:rFonts w:ascii="Garamond" w:hAnsi="Garamond"/>
          <w:bCs/>
        </w:rPr>
        <w:t>E</w:t>
      </w:r>
      <w:r w:rsidR="00616F92" w:rsidRPr="00F54C02">
        <w:rPr>
          <w:rFonts w:ascii="Garamond" w:hAnsi="Garamond"/>
          <w:bCs/>
        </w:rPr>
        <w:t xml:space="preserve">xperiment </w:t>
      </w:r>
      <w:r w:rsidR="00CA673C" w:rsidRPr="00F54C02">
        <w:rPr>
          <w:rFonts w:ascii="Garamond" w:hAnsi="Garamond"/>
          <w:bCs/>
        </w:rPr>
        <w:t xml:space="preserve">1 up until </w:t>
      </w:r>
      <w:r w:rsidR="00C775CF" w:rsidRPr="00F54C02">
        <w:rPr>
          <w:rFonts w:ascii="Garamond" w:hAnsi="Garamond"/>
          <w:bCs/>
        </w:rPr>
        <w:t xml:space="preserve">after </w:t>
      </w:r>
      <w:r w:rsidR="00CA673C" w:rsidRPr="00F54C02">
        <w:rPr>
          <w:rFonts w:ascii="Garamond" w:hAnsi="Garamond"/>
          <w:bCs/>
        </w:rPr>
        <w:t xml:space="preserve">participants are asked </w:t>
      </w:r>
      <w:r w:rsidR="00F12FA5" w:rsidRPr="00F54C02">
        <w:rPr>
          <w:rFonts w:ascii="Garamond" w:hAnsi="Garamond"/>
          <w:bCs/>
        </w:rPr>
        <w:t>the first probe question</w:t>
      </w:r>
      <w:r w:rsidR="00463EC4">
        <w:rPr>
          <w:rFonts w:ascii="Garamond" w:hAnsi="Garamond"/>
          <w:bCs/>
        </w:rPr>
        <w:t>s</w:t>
      </w:r>
      <w:r w:rsidR="00F12FA5" w:rsidRPr="00F54C02">
        <w:rPr>
          <w:rFonts w:ascii="Garamond" w:hAnsi="Garamond"/>
          <w:bCs/>
        </w:rPr>
        <w:t>:</w:t>
      </w:r>
      <w:r w:rsidR="00513A27">
        <w:rPr>
          <w:rFonts w:ascii="Garamond" w:hAnsi="Garamond"/>
          <w:bCs/>
        </w:rPr>
        <w:t xml:space="preserve"> </w:t>
      </w:r>
      <w:r w:rsidR="009D40C2" w:rsidRPr="009161F6">
        <w:rPr>
          <w:rFonts w:ascii="Garamond" w:hAnsi="Garamond"/>
          <w:bCs/>
        </w:rPr>
        <w:t xml:space="preserve">“Which universe do you think </w:t>
      </w:r>
      <w:r w:rsidR="009D40C2" w:rsidRPr="009161F6">
        <w:rPr>
          <w:rFonts w:ascii="Garamond" w:hAnsi="Garamond"/>
          <w:bCs/>
          <w:i/>
        </w:rPr>
        <w:t>is</w:t>
      </w:r>
      <w:r w:rsidR="009D40C2" w:rsidRPr="009161F6">
        <w:rPr>
          <w:rFonts w:ascii="Garamond" w:hAnsi="Garamond"/>
          <w:bCs/>
        </w:rPr>
        <w:t xml:space="preserve"> most like our universe?”</w:t>
      </w:r>
      <w:r w:rsidR="00513A27">
        <w:rPr>
          <w:rFonts w:ascii="Garamond" w:hAnsi="Garamond"/>
          <w:bCs/>
        </w:rPr>
        <w:t xml:space="preserve"> and </w:t>
      </w:r>
      <w:r w:rsidR="009D40C2" w:rsidRPr="009161F6">
        <w:rPr>
          <w:rFonts w:ascii="Garamond" w:hAnsi="Garamond"/>
          <w:bCs/>
        </w:rPr>
        <w:t xml:space="preserve">“Which universe do you think </w:t>
      </w:r>
      <w:r w:rsidR="009D40C2" w:rsidRPr="009161F6">
        <w:rPr>
          <w:rFonts w:ascii="Garamond" w:hAnsi="Garamond"/>
          <w:bCs/>
          <w:i/>
        </w:rPr>
        <w:t>seems</w:t>
      </w:r>
      <w:r w:rsidR="009D40C2" w:rsidRPr="009161F6">
        <w:rPr>
          <w:rFonts w:ascii="Garamond" w:hAnsi="Garamond"/>
          <w:bCs/>
        </w:rPr>
        <w:t xml:space="preserve"> more like our universe?”</w:t>
      </w:r>
      <w:r w:rsidR="00513A27">
        <w:rPr>
          <w:rFonts w:ascii="Garamond" w:hAnsi="Garamond"/>
          <w:bCs/>
        </w:rPr>
        <w:t>.</w:t>
      </w:r>
      <w:r w:rsidR="009D40C2" w:rsidRPr="009161F6">
        <w:rPr>
          <w:rFonts w:ascii="Garamond" w:hAnsi="Garamond"/>
          <w:bCs/>
        </w:rPr>
        <w:t xml:space="preserve"> </w:t>
      </w:r>
    </w:p>
    <w:p w14:paraId="25C8D72D" w14:textId="77777777" w:rsidR="009C5615" w:rsidRDefault="009C5615" w:rsidP="00DA505F">
      <w:pPr>
        <w:pStyle w:val="APA"/>
        <w:spacing w:line="360" w:lineRule="auto"/>
        <w:ind w:firstLine="0"/>
        <w:jc w:val="both"/>
        <w:rPr>
          <w:rFonts w:ascii="Garamond" w:hAnsi="Garamond"/>
        </w:rPr>
      </w:pPr>
    </w:p>
    <w:p w14:paraId="24F391B2" w14:textId="7598A745" w:rsidR="009C5615" w:rsidRDefault="009C5615" w:rsidP="00DA505F">
      <w:pPr>
        <w:pStyle w:val="APA"/>
        <w:spacing w:line="360" w:lineRule="auto"/>
        <w:ind w:firstLine="0"/>
        <w:jc w:val="both"/>
        <w:rPr>
          <w:rFonts w:ascii="Garamond" w:hAnsi="Garamond"/>
        </w:rPr>
      </w:pPr>
      <w:r w:rsidRPr="00E63EDE">
        <w:rPr>
          <w:rFonts w:ascii="Garamond" w:hAnsi="Garamond"/>
        </w:rPr>
        <w:t>Table</w:t>
      </w:r>
      <w:r>
        <w:rPr>
          <w:rFonts w:ascii="Garamond" w:hAnsi="Garamond"/>
        </w:rPr>
        <w:t>s</w:t>
      </w:r>
      <w:r w:rsidRPr="00E63EDE">
        <w:rPr>
          <w:rFonts w:ascii="Garamond" w:hAnsi="Garamond"/>
        </w:rPr>
        <w:t xml:space="preserve"> </w:t>
      </w:r>
      <w:r>
        <w:rPr>
          <w:rFonts w:ascii="Garamond" w:hAnsi="Garamond"/>
        </w:rPr>
        <w:t xml:space="preserve">6 and Table 7 </w:t>
      </w:r>
      <w:r w:rsidRPr="00E63EDE">
        <w:rPr>
          <w:rFonts w:ascii="Garamond" w:hAnsi="Garamond"/>
        </w:rPr>
        <w:t>below summari</w:t>
      </w:r>
      <w:r>
        <w:rPr>
          <w:rFonts w:ascii="Garamond" w:hAnsi="Garamond"/>
        </w:rPr>
        <w:t>ze</w:t>
      </w:r>
      <w:r w:rsidRPr="00E63EDE">
        <w:rPr>
          <w:rFonts w:ascii="Garamond" w:hAnsi="Garamond"/>
        </w:rPr>
        <w:t xml:space="preserve"> the descriptive data</w:t>
      </w:r>
      <w:r>
        <w:rPr>
          <w:rFonts w:ascii="Garamond" w:hAnsi="Garamond"/>
        </w:rPr>
        <w:t xml:space="preserve"> regarding which </w:t>
      </w:r>
      <w:r w:rsidRPr="00E63EDE">
        <w:rPr>
          <w:rFonts w:ascii="Garamond" w:hAnsi="Garamond"/>
        </w:rPr>
        <w:t>persistence vignette</w:t>
      </w:r>
      <w:r>
        <w:rPr>
          <w:rFonts w:ascii="Garamond" w:hAnsi="Garamond"/>
        </w:rPr>
        <w:t xml:space="preserve"> people think</w:t>
      </w:r>
      <w:r w:rsidRPr="00E63EDE">
        <w:rPr>
          <w:rFonts w:ascii="Garamond" w:hAnsi="Garamond"/>
        </w:rPr>
        <w:t xml:space="preserve"> </w:t>
      </w:r>
      <w:r>
        <w:rPr>
          <w:rFonts w:ascii="Garamond" w:hAnsi="Garamond"/>
          <w:i/>
          <w:iCs/>
        </w:rPr>
        <w:t>seems</w:t>
      </w:r>
      <w:r>
        <w:rPr>
          <w:rFonts w:ascii="Garamond" w:hAnsi="Garamond"/>
        </w:rPr>
        <w:t xml:space="preserve"> most like our universe and which persistence vignette people </w:t>
      </w:r>
      <w:r>
        <w:rPr>
          <w:rFonts w:ascii="Garamond" w:hAnsi="Garamond"/>
          <w:i/>
          <w:iCs/>
        </w:rPr>
        <w:t>believe</w:t>
      </w:r>
      <w:r>
        <w:rPr>
          <w:rFonts w:ascii="Garamond" w:hAnsi="Garamond"/>
        </w:rPr>
        <w:t xml:space="preserve"> is most like our universe. </w:t>
      </w:r>
      <w:r w:rsidRPr="00E63EDE">
        <w:rPr>
          <w:rFonts w:ascii="Garamond" w:hAnsi="Garamond"/>
        </w:rPr>
        <w:t>We also include the results of separate one-way χ</w:t>
      </w:r>
      <w:r w:rsidRPr="00E63EDE">
        <w:rPr>
          <w:rFonts w:ascii="Garamond" w:hAnsi="Garamond"/>
          <w:vertAlign w:val="superscript"/>
        </w:rPr>
        <w:t>2</w:t>
      </w:r>
      <w:r w:rsidRPr="00E63EDE">
        <w:rPr>
          <w:rFonts w:ascii="Garamond" w:hAnsi="Garamond"/>
        </w:rPr>
        <w:t xml:space="preserve"> tests which test whether </w:t>
      </w:r>
      <w:r w:rsidRPr="00E63EDE">
        <w:rPr>
          <w:rFonts w:ascii="Garamond" w:hAnsi="Garamond"/>
          <w:i/>
          <w:iCs/>
        </w:rPr>
        <w:t xml:space="preserve">more </w:t>
      </w:r>
      <w:r w:rsidRPr="00E63EDE">
        <w:rPr>
          <w:rFonts w:ascii="Garamond" w:hAnsi="Garamond"/>
        </w:rPr>
        <w:t>people judged</w:t>
      </w:r>
      <w:r>
        <w:rPr>
          <w:rFonts w:ascii="Garamond" w:hAnsi="Garamond"/>
        </w:rPr>
        <w:t xml:space="preserve"> our universe</w:t>
      </w:r>
      <w:r w:rsidRPr="00E63EDE">
        <w:rPr>
          <w:rFonts w:ascii="Garamond" w:hAnsi="Garamond"/>
        </w:rPr>
        <w:t xml:space="preserve"> </w:t>
      </w:r>
      <w:r w:rsidRPr="00876648">
        <w:rPr>
          <w:rFonts w:ascii="Garamond" w:hAnsi="Garamond"/>
          <w:i/>
          <w:iCs/>
        </w:rPr>
        <w:t>se</w:t>
      </w:r>
      <w:r w:rsidRPr="00FA0163">
        <w:rPr>
          <w:rFonts w:ascii="Garamond" w:hAnsi="Garamond"/>
          <w:i/>
          <w:iCs/>
        </w:rPr>
        <w:t>ems</w:t>
      </w:r>
      <w:r>
        <w:rPr>
          <w:rFonts w:ascii="Garamond" w:hAnsi="Garamond"/>
        </w:rPr>
        <w:t>,</w:t>
      </w:r>
      <w:r w:rsidRPr="00E63EDE">
        <w:rPr>
          <w:rFonts w:ascii="Garamond" w:hAnsi="Garamond"/>
        </w:rPr>
        <w:t xml:space="preserve"> or</w:t>
      </w:r>
      <w:r>
        <w:rPr>
          <w:rFonts w:ascii="Garamond" w:hAnsi="Garamond"/>
        </w:rPr>
        <w:t xml:space="preserve"> </w:t>
      </w:r>
      <w:r w:rsidRPr="00B905E3">
        <w:rPr>
          <w:rFonts w:ascii="Garamond" w:hAnsi="Garamond"/>
          <w:i/>
          <w:iCs/>
        </w:rPr>
        <w:t>is</w:t>
      </w:r>
      <w:r>
        <w:rPr>
          <w:rFonts w:ascii="Garamond" w:hAnsi="Garamond"/>
        </w:rPr>
        <w:t>,</w:t>
      </w:r>
      <w:r w:rsidRPr="00E63EDE">
        <w:rPr>
          <w:rFonts w:ascii="Garamond" w:hAnsi="Garamond"/>
        </w:rPr>
        <w:t xml:space="preserve"> </w:t>
      </w:r>
      <w:r>
        <w:rPr>
          <w:rFonts w:ascii="Garamond" w:hAnsi="Garamond"/>
        </w:rPr>
        <w:t xml:space="preserve">more </w:t>
      </w:r>
      <w:r w:rsidRPr="00E63EDE">
        <w:rPr>
          <w:rFonts w:ascii="Garamond" w:hAnsi="Garamond"/>
        </w:rPr>
        <w:t>like</w:t>
      </w:r>
      <w:r>
        <w:rPr>
          <w:rFonts w:ascii="Garamond" w:hAnsi="Garamond"/>
        </w:rPr>
        <w:t xml:space="preserve"> the </w:t>
      </w:r>
      <w:r w:rsidRPr="00E63EDE">
        <w:rPr>
          <w:rFonts w:ascii="Garamond" w:hAnsi="Garamond"/>
        </w:rPr>
        <w:t xml:space="preserve">endurance </w:t>
      </w:r>
      <w:r>
        <w:rPr>
          <w:rFonts w:ascii="Garamond" w:hAnsi="Garamond"/>
        </w:rPr>
        <w:t>universe</w:t>
      </w:r>
      <w:r w:rsidRPr="00E63EDE">
        <w:rPr>
          <w:rFonts w:ascii="Garamond" w:hAnsi="Garamond"/>
        </w:rPr>
        <w:t xml:space="preserve">. </w:t>
      </w:r>
      <w:r>
        <w:rPr>
          <w:rFonts w:ascii="Garamond" w:hAnsi="Garamond"/>
        </w:rPr>
        <w:t xml:space="preserve">The results of those tests show that significantly more people judge our universe to be more like the endurance universe than the perdurance universe. The results also show that there is a significant difference in the numbers of people regarding how our universe </w:t>
      </w:r>
      <w:r>
        <w:rPr>
          <w:rFonts w:ascii="Garamond" w:hAnsi="Garamond"/>
          <w:i/>
          <w:iCs/>
        </w:rPr>
        <w:t>seems</w:t>
      </w:r>
      <w:r>
        <w:rPr>
          <w:rFonts w:ascii="Garamond" w:hAnsi="Garamond"/>
        </w:rPr>
        <w:t xml:space="preserve">. To identify where the difference lies in people’s </w:t>
      </w:r>
      <w:r>
        <w:rPr>
          <w:rFonts w:ascii="Garamond" w:hAnsi="Garamond"/>
          <w:i/>
          <w:iCs/>
        </w:rPr>
        <w:t xml:space="preserve">seeming </w:t>
      </w:r>
      <w:r w:rsidR="002C65A5">
        <w:rPr>
          <w:rFonts w:ascii="Garamond" w:hAnsi="Garamond"/>
        </w:rPr>
        <w:t>judgments,</w:t>
      </w:r>
      <w:r>
        <w:rPr>
          <w:rFonts w:ascii="Garamond" w:hAnsi="Garamond"/>
        </w:rPr>
        <w:t xml:space="preserve"> we calculated the standardised residuals. Using a Bonferroni correction, we found that the significant results was due to </w:t>
      </w:r>
      <w:r>
        <w:rPr>
          <w:rFonts w:ascii="Garamond" w:hAnsi="Garamond"/>
          <w:i/>
          <w:iCs/>
        </w:rPr>
        <w:t xml:space="preserve">more </w:t>
      </w:r>
      <w:r>
        <w:rPr>
          <w:rFonts w:ascii="Garamond" w:hAnsi="Garamond"/>
        </w:rPr>
        <w:t xml:space="preserve">people judging that the universe seems like an endurance universe </w:t>
      </w:r>
      <w:r w:rsidR="002E0141">
        <w:rPr>
          <w:rFonts w:ascii="Garamond" w:hAnsi="Garamond"/>
        </w:rPr>
        <w:t>(</w:t>
      </w:r>
      <w:r w:rsidR="002E0141">
        <w:rPr>
          <w:rFonts w:ascii="Garamond" w:hAnsi="Garamond"/>
          <w:i/>
          <w:iCs/>
        </w:rPr>
        <w:t xml:space="preserve">p </w:t>
      </w:r>
      <w:r w:rsidR="002E0141">
        <w:rPr>
          <w:rFonts w:ascii="Garamond" w:hAnsi="Garamond"/>
        </w:rPr>
        <w:t xml:space="preserve">= </w:t>
      </w:r>
      <w:r w:rsidR="002E0141">
        <w:rPr>
          <w:rFonts w:ascii="Garamond" w:hAnsi="Garamond"/>
        </w:rPr>
        <w:lastRenderedPageBreak/>
        <w:t>= .001)</w:t>
      </w:r>
      <w:r>
        <w:rPr>
          <w:rFonts w:ascii="Garamond" w:hAnsi="Garamond"/>
        </w:rPr>
        <w:t xml:space="preserve"> and </w:t>
      </w:r>
      <w:r>
        <w:rPr>
          <w:rFonts w:ascii="Garamond" w:hAnsi="Garamond"/>
          <w:i/>
          <w:iCs/>
        </w:rPr>
        <w:t>fewer</w:t>
      </w:r>
      <w:r>
        <w:rPr>
          <w:rFonts w:ascii="Garamond" w:hAnsi="Garamond"/>
        </w:rPr>
        <w:t xml:space="preserve"> people responding that both endurance and perdurance seem equally likely</w:t>
      </w:r>
      <w:r w:rsidR="002E0141">
        <w:rPr>
          <w:rFonts w:ascii="Garamond" w:hAnsi="Garamond"/>
        </w:rPr>
        <w:t xml:space="preserve"> (p </w:t>
      </w:r>
      <w:r w:rsidR="007175FB">
        <w:rPr>
          <w:rFonts w:ascii="Garamond" w:hAnsi="Garamond"/>
        </w:rPr>
        <w:t>&lt;</w:t>
      </w:r>
      <w:r w:rsidR="002E0141">
        <w:rPr>
          <w:rFonts w:ascii="Garamond" w:hAnsi="Garamond"/>
        </w:rPr>
        <w:t xml:space="preserve"> .00</w:t>
      </w:r>
      <w:r w:rsidR="007175FB">
        <w:rPr>
          <w:rFonts w:ascii="Garamond" w:hAnsi="Garamond"/>
        </w:rPr>
        <w:t>1</w:t>
      </w:r>
      <w:r w:rsidR="002E0141">
        <w:rPr>
          <w:rFonts w:ascii="Garamond" w:hAnsi="Garamond"/>
        </w:rPr>
        <w:t>)</w:t>
      </w:r>
      <w:r>
        <w:rPr>
          <w:rFonts w:ascii="Garamond" w:hAnsi="Garamond"/>
        </w:rPr>
        <w:t>.</w:t>
      </w:r>
      <w:r w:rsidR="000B3806">
        <w:rPr>
          <w:rStyle w:val="FootnoteReference"/>
          <w:rFonts w:ascii="Garamond" w:hAnsi="Garamond"/>
        </w:rPr>
        <w:footnoteReference w:id="21"/>
      </w:r>
    </w:p>
    <w:p w14:paraId="2F2923EB" w14:textId="77777777" w:rsidR="009C5615" w:rsidRPr="00B419E6" w:rsidRDefault="009C5615" w:rsidP="00DA505F">
      <w:pPr>
        <w:pStyle w:val="APA"/>
        <w:spacing w:line="360" w:lineRule="auto"/>
        <w:ind w:firstLine="0"/>
        <w:jc w:val="both"/>
        <w:rPr>
          <w:rFonts w:ascii="Garamond" w:hAnsi="Garamond"/>
        </w:rPr>
      </w:pPr>
    </w:p>
    <w:p w14:paraId="5853C86F" w14:textId="4EA3DC4C" w:rsidR="009C5615" w:rsidRPr="00B905E3" w:rsidRDefault="005E7F35" w:rsidP="00DA505F">
      <w:pPr>
        <w:pStyle w:val="APA"/>
        <w:spacing w:line="360" w:lineRule="auto"/>
        <w:ind w:firstLine="0"/>
        <w:rPr>
          <w:rFonts w:ascii="Garamond" w:hAnsi="Garamond"/>
        </w:rPr>
      </w:pPr>
      <w:r>
        <w:rPr>
          <w:rFonts w:ascii="Garamond" w:hAnsi="Garamond"/>
        </w:rPr>
        <w:t xml:space="preserve">Table 6. </w:t>
      </w:r>
      <w:r w:rsidR="005D2001">
        <w:rPr>
          <w:rFonts w:ascii="Garamond" w:hAnsi="Garamond"/>
        </w:rPr>
        <w:t>P</w:t>
      </w:r>
      <w:r w:rsidR="00025129" w:rsidRPr="00DC3102">
        <w:rPr>
          <w:rFonts w:ascii="Garamond" w:hAnsi="Garamond"/>
        </w:rPr>
        <w:t xml:space="preserve">articipants’ judgments regarding which persistence vignette </w:t>
      </w:r>
      <w:r w:rsidR="00025129" w:rsidRPr="00DC3102">
        <w:rPr>
          <w:rFonts w:ascii="Garamond" w:hAnsi="Garamond"/>
          <w:i/>
          <w:iCs/>
        </w:rPr>
        <w:t>seems</w:t>
      </w:r>
      <w:r w:rsidR="00025129" w:rsidRPr="00DC3102">
        <w:rPr>
          <w:rFonts w:ascii="Garamond" w:hAnsi="Garamond"/>
        </w:rPr>
        <w:t xml:space="preserve"> most like our universe.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025129" w:rsidRPr="00DC3102" w14:paraId="08622AAC" w14:textId="77777777" w:rsidTr="001F5387">
        <w:tc>
          <w:tcPr>
            <w:tcW w:w="562" w:type="pct"/>
            <w:tcBorders>
              <w:top w:val="single" w:sz="4" w:space="0" w:color="auto"/>
              <w:bottom w:val="single" w:sz="4" w:space="0" w:color="auto"/>
            </w:tcBorders>
          </w:tcPr>
          <w:p w14:paraId="49845EAD" w14:textId="77777777" w:rsidR="00025129" w:rsidRPr="00DC3102" w:rsidRDefault="00025129" w:rsidP="001F5387">
            <w:pPr>
              <w:pStyle w:val="APA"/>
              <w:spacing w:line="360" w:lineRule="auto"/>
              <w:ind w:firstLine="0"/>
              <w:rPr>
                <w:rFonts w:ascii="Garamond" w:hAnsi="Garamond"/>
              </w:rPr>
            </w:pPr>
            <w:r w:rsidRPr="00DC3102">
              <w:rPr>
                <w:rFonts w:ascii="Garamond" w:hAnsi="Garamond"/>
              </w:rPr>
              <w:t>Persistence</w:t>
            </w:r>
          </w:p>
        </w:tc>
        <w:tc>
          <w:tcPr>
            <w:tcW w:w="969" w:type="pct"/>
            <w:tcBorders>
              <w:top w:val="single" w:sz="4" w:space="0" w:color="auto"/>
              <w:bottom w:val="single" w:sz="4" w:space="0" w:color="auto"/>
            </w:tcBorders>
            <w:vAlign w:val="bottom"/>
          </w:tcPr>
          <w:p w14:paraId="7630FC1E"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Endurance</w:t>
            </w:r>
          </w:p>
        </w:tc>
        <w:tc>
          <w:tcPr>
            <w:tcW w:w="996" w:type="pct"/>
            <w:tcBorders>
              <w:top w:val="single" w:sz="4" w:space="0" w:color="auto"/>
              <w:bottom w:val="single" w:sz="4" w:space="0" w:color="auto"/>
            </w:tcBorders>
            <w:vAlign w:val="bottom"/>
          </w:tcPr>
          <w:p w14:paraId="504512F8"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Perdurance</w:t>
            </w:r>
          </w:p>
        </w:tc>
        <w:tc>
          <w:tcPr>
            <w:tcW w:w="1206" w:type="pct"/>
            <w:tcBorders>
              <w:top w:val="single" w:sz="4" w:space="0" w:color="auto"/>
              <w:bottom w:val="single" w:sz="4" w:space="0" w:color="auto"/>
            </w:tcBorders>
          </w:tcPr>
          <w:p w14:paraId="04F5888B"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Equally Likely</w:t>
            </w:r>
          </w:p>
        </w:tc>
        <w:tc>
          <w:tcPr>
            <w:tcW w:w="564" w:type="pct"/>
            <w:tcBorders>
              <w:top w:val="single" w:sz="4" w:space="0" w:color="auto"/>
              <w:bottom w:val="single" w:sz="4" w:space="0" w:color="auto"/>
            </w:tcBorders>
            <w:vAlign w:val="bottom"/>
          </w:tcPr>
          <w:p w14:paraId="5A83E4CE"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χ</w:t>
            </w:r>
            <w:r w:rsidRPr="00DC3102">
              <w:rPr>
                <w:rFonts w:ascii="Garamond" w:hAnsi="Garamond"/>
                <w:vertAlign w:val="superscript"/>
              </w:rPr>
              <w:t>2</w:t>
            </w:r>
          </w:p>
        </w:tc>
        <w:tc>
          <w:tcPr>
            <w:tcW w:w="703" w:type="pct"/>
            <w:tcBorders>
              <w:top w:val="single" w:sz="4" w:space="0" w:color="auto"/>
              <w:bottom w:val="single" w:sz="4" w:space="0" w:color="auto"/>
            </w:tcBorders>
            <w:vAlign w:val="bottom"/>
          </w:tcPr>
          <w:p w14:paraId="10EDA867"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p-value</w:t>
            </w:r>
          </w:p>
        </w:tc>
      </w:tr>
      <w:tr w:rsidR="00025129" w:rsidRPr="00DC3102" w14:paraId="138B566D" w14:textId="77777777" w:rsidTr="001F5387">
        <w:tc>
          <w:tcPr>
            <w:tcW w:w="562" w:type="pct"/>
          </w:tcPr>
          <w:p w14:paraId="390BC541" w14:textId="77777777" w:rsidR="00025129" w:rsidRPr="00DC3102" w:rsidRDefault="00025129" w:rsidP="001F5387">
            <w:pPr>
              <w:pStyle w:val="APA"/>
              <w:spacing w:line="360" w:lineRule="auto"/>
              <w:ind w:firstLine="0"/>
              <w:rPr>
                <w:rFonts w:ascii="Garamond" w:hAnsi="Garamond"/>
              </w:rPr>
            </w:pPr>
            <w:r w:rsidRPr="00DC3102">
              <w:rPr>
                <w:rFonts w:ascii="Garamond" w:hAnsi="Garamond"/>
              </w:rPr>
              <w:t>Seem</w:t>
            </w:r>
          </w:p>
        </w:tc>
        <w:tc>
          <w:tcPr>
            <w:tcW w:w="969" w:type="pct"/>
          </w:tcPr>
          <w:p w14:paraId="139B0E01"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138 (43.9%)</w:t>
            </w:r>
          </w:p>
        </w:tc>
        <w:tc>
          <w:tcPr>
            <w:tcW w:w="996" w:type="pct"/>
          </w:tcPr>
          <w:p w14:paraId="3E750977"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109 (34.7%)</w:t>
            </w:r>
          </w:p>
        </w:tc>
        <w:tc>
          <w:tcPr>
            <w:tcW w:w="1206" w:type="pct"/>
          </w:tcPr>
          <w:p w14:paraId="2AF8F08D"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67 (21.3%)</w:t>
            </w:r>
          </w:p>
        </w:tc>
        <w:tc>
          <w:tcPr>
            <w:tcW w:w="564" w:type="pct"/>
          </w:tcPr>
          <w:p w14:paraId="2B310E4A"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24.350</w:t>
            </w:r>
          </w:p>
        </w:tc>
        <w:tc>
          <w:tcPr>
            <w:tcW w:w="703" w:type="pct"/>
          </w:tcPr>
          <w:p w14:paraId="13FE0826"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&lt;.001</w:t>
            </w:r>
          </w:p>
        </w:tc>
      </w:tr>
    </w:tbl>
    <w:p w14:paraId="05AEAE10" w14:textId="77777777" w:rsidR="009C5615" w:rsidRDefault="009C5615" w:rsidP="00DA505F">
      <w:pPr>
        <w:pStyle w:val="APA"/>
        <w:spacing w:line="360" w:lineRule="auto"/>
        <w:ind w:firstLine="0"/>
        <w:rPr>
          <w:rFonts w:ascii="Garamond" w:hAnsi="Garamond"/>
        </w:rPr>
      </w:pPr>
    </w:p>
    <w:p w14:paraId="7D37233D" w14:textId="1D2B6711" w:rsidR="00025129" w:rsidRPr="00DC3102" w:rsidRDefault="005E7F35" w:rsidP="00025129">
      <w:pPr>
        <w:pStyle w:val="APA"/>
        <w:spacing w:line="360" w:lineRule="auto"/>
        <w:ind w:firstLine="0"/>
        <w:rPr>
          <w:rFonts w:ascii="Garamond" w:hAnsi="Garamond"/>
        </w:rPr>
      </w:pPr>
      <w:r>
        <w:rPr>
          <w:rFonts w:ascii="Garamond" w:hAnsi="Garamond"/>
        </w:rPr>
        <w:t xml:space="preserve">Table 7. </w:t>
      </w:r>
      <w:r w:rsidR="005D2001">
        <w:rPr>
          <w:rFonts w:ascii="Garamond" w:hAnsi="Garamond"/>
        </w:rPr>
        <w:t>P</w:t>
      </w:r>
      <w:r w:rsidR="00025129" w:rsidRPr="00DC3102">
        <w:rPr>
          <w:rFonts w:ascii="Garamond" w:hAnsi="Garamond"/>
        </w:rPr>
        <w:t xml:space="preserve">articipants’ judgments regarding which persistence vignette they </w:t>
      </w:r>
      <w:r w:rsidR="00025129" w:rsidRPr="00DC3102">
        <w:rPr>
          <w:rFonts w:ascii="Garamond" w:hAnsi="Garamond"/>
          <w:i/>
          <w:iCs/>
        </w:rPr>
        <w:t xml:space="preserve">believe </w:t>
      </w:r>
      <w:r w:rsidR="00025129" w:rsidRPr="00DC3102">
        <w:rPr>
          <w:rFonts w:ascii="Garamond" w:hAnsi="Garamond"/>
        </w:rPr>
        <w:t>is most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025129" w:rsidRPr="00DC3102" w14:paraId="09F7A85D" w14:textId="77777777" w:rsidTr="001F5387">
        <w:tc>
          <w:tcPr>
            <w:tcW w:w="1721" w:type="dxa"/>
            <w:tcBorders>
              <w:top w:val="single" w:sz="4" w:space="0" w:color="auto"/>
              <w:bottom w:val="single" w:sz="4" w:space="0" w:color="auto"/>
            </w:tcBorders>
          </w:tcPr>
          <w:p w14:paraId="474FC76E" w14:textId="77777777" w:rsidR="00025129" w:rsidRPr="00DC3102" w:rsidRDefault="00025129" w:rsidP="001F5387">
            <w:pPr>
              <w:pStyle w:val="APA"/>
              <w:spacing w:line="360" w:lineRule="auto"/>
              <w:ind w:firstLine="0"/>
              <w:rPr>
                <w:rFonts w:ascii="Garamond" w:hAnsi="Garamond"/>
              </w:rPr>
            </w:pPr>
            <w:r w:rsidRPr="00DC3102">
              <w:rPr>
                <w:rFonts w:ascii="Garamond" w:hAnsi="Garamond"/>
              </w:rPr>
              <w:t>Persistence</w:t>
            </w:r>
          </w:p>
        </w:tc>
        <w:tc>
          <w:tcPr>
            <w:tcW w:w="2246" w:type="dxa"/>
            <w:tcBorders>
              <w:top w:val="single" w:sz="4" w:space="0" w:color="auto"/>
              <w:bottom w:val="single" w:sz="4" w:space="0" w:color="auto"/>
            </w:tcBorders>
            <w:vAlign w:val="bottom"/>
          </w:tcPr>
          <w:p w14:paraId="5AA2B2EE"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Endurance</w:t>
            </w:r>
          </w:p>
        </w:tc>
        <w:tc>
          <w:tcPr>
            <w:tcW w:w="2252" w:type="dxa"/>
            <w:tcBorders>
              <w:top w:val="single" w:sz="4" w:space="0" w:color="auto"/>
              <w:bottom w:val="single" w:sz="4" w:space="0" w:color="auto"/>
            </w:tcBorders>
            <w:vAlign w:val="bottom"/>
          </w:tcPr>
          <w:p w14:paraId="2EB74AD9"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Perdurance</w:t>
            </w:r>
          </w:p>
        </w:tc>
        <w:tc>
          <w:tcPr>
            <w:tcW w:w="1042" w:type="dxa"/>
            <w:tcBorders>
              <w:top w:val="single" w:sz="4" w:space="0" w:color="auto"/>
              <w:bottom w:val="single" w:sz="4" w:space="0" w:color="auto"/>
            </w:tcBorders>
            <w:vAlign w:val="bottom"/>
          </w:tcPr>
          <w:p w14:paraId="48BF405F"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χ</w:t>
            </w:r>
            <w:r w:rsidRPr="00DC3102">
              <w:rPr>
                <w:rFonts w:ascii="Garamond" w:hAnsi="Garamond"/>
                <w:vertAlign w:val="superscript"/>
              </w:rPr>
              <w:t>2</w:t>
            </w:r>
          </w:p>
        </w:tc>
        <w:tc>
          <w:tcPr>
            <w:tcW w:w="1039" w:type="dxa"/>
            <w:tcBorders>
              <w:top w:val="single" w:sz="4" w:space="0" w:color="auto"/>
              <w:bottom w:val="single" w:sz="4" w:space="0" w:color="auto"/>
            </w:tcBorders>
            <w:vAlign w:val="bottom"/>
          </w:tcPr>
          <w:p w14:paraId="6C1558AC"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p-value</w:t>
            </w:r>
          </w:p>
        </w:tc>
      </w:tr>
      <w:tr w:rsidR="00025129" w:rsidRPr="00DC3102" w14:paraId="43A23C63" w14:textId="77777777" w:rsidTr="001F5387">
        <w:tc>
          <w:tcPr>
            <w:tcW w:w="1721" w:type="dxa"/>
            <w:tcBorders>
              <w:top w:val="single" w:sz="4" w:space="0" w:color="auto"/>
            </w:tcBorders>
          </w:tcPr>
          <w:p w14:paraId="7D029E38" w14:textId="77777777" w:rsidR="00025129" w:rsidRPr="00DC3102" w:rsidRDefault="00025129" w:rsidP="001F5387">
            <w:pPr>
              <w:pStyle w:val="APA"/>
              <w:spacing w:line="360" w:lineRule="auto"/>
              <w:ind w:firstLine="0"/>
              <w:rPr>
                <w:rFonts w:ascii="Garamond" w:hAnsi="Garamond"/>
              </w:rPr>
            </w:pPr>
            <w:r w:rsidRPr="00DC3102">
              <w:rPr>
                <w:rFonts w:ascii="Garamond" w:hAnsi="Garamond"/>
              </w:rPr>
              <w:t>Believe</w:t>
            </w:r>
          </w:p>
        </w:tc>
        <w:tc>
          <w:tcPr>
            <w:tcW w:w="2246" w:type="dxa"/>
            <w:tcBorders>
              <w:top w:val="single" w:sz="4" w:space="0" w:color="auto"/>
            </w:tcBorders>
          </w:tcPr>
          <w:p w14:paraId="687CD183"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182 (58.0%)</w:t>
            </w:r>
          </w:p>
        </w:tc>
        <w:tc>
          <w:tcPr>
            <w:tcW w:w="2252" w:type="dxa"/>
            <w:tcBorders>
              <w:top w:val="single" w:sz="4" w:space="0" w:color="auto"/>
            </w:tcBorders>
          </w:tcPr>
          <w:p w14:paraId="177E8282"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132 (42.0%)</w:t>
            </w:r>
          </w:p>
        </w:tc>
        <w:tc>
          <w:tcPr>
            <w:tcW w:w="1042" w:type="dxa"/>
            <w:tcBorders>
              <w:top w:val="single" w:sz="4" w:space="0" w:color="auto"/>
            </w:tcBorders>
          </w:tcPr>
          <w:p w14:paraId="6B6168A0"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7.962</w:t>
            </w:r>
          </w:p>
        </w:tc>
        <w:tc>
          <w:tcPr>
            <w:tcW w:w="1039" w:type="dxa"/>
            <w:tcBorders>
              <w:top w:val="single" w:sz="4" w:space="0" w:color="auto"/>
            </w:tcBorders>
          </w:tcPr>
          <w:p w14:paraId="12F7B332" w14:textId="77777777" w:rsidR="00025129" w:rsidRPr="00DC3102" w:rsidRDefault="00025129" w:rsidP="001F5387">
            <w:pPr>
              <w:pStyle w:val="APA"/>
              <w:spacing w:line="360" w:lineRule="auto"/>
              <w:ind w:firstLine="0"/>
              <w:jc w:val="center"/>
              <w:rPr>
                <w:rFonts w:ascii="Garamond" w:hAnsi="Garamond"/>
              </w:rPr>
            </w:pPr>
            <w:r w:rsidRPr="00DC3102">
              <w:rPr>
                <w:rFonts w:ascii="Garamond" w:hAnsi="Garamond"/>
              </w:rPr>
              <w:t>.005</w:t>
            </w:r>
          </w:p>
        </w:tc>
      </w:tr>
    </w:tbl>
    <w:p w14:paraId="19585583" w14:textId="39507EC2" w:rsidR="009C5615" w:rsidRPr="007738BB" w:rsidRDefault="009C5615" w:rsidP="00DA505F">
      <w:pPr>
        <w:pStyle w:val="APA"/>
        <w:spacing w:line="360" w:lineRule="auto"/>
        <w:ind w:firstLine="0"/>
        <w:rPr>
          <w:rFonts w:ascii="Garamond" w:hAnsi="Garamond"/>
        </w:rPr>
      </w:pPr>
    </w:p>
    <w:p w14:paraId="0B6D1671" w14:textId="77777777" w:rsidR="009D40C2" w:rsidRPr="00F54C02" w:rsidRDefault="009C5615" w:rsidP="00DA505F">
      <w:pPr>
        <w:spacing w:line="360" w:lineRule="auto"/>
        <w:jc w:val="both"/>
        <w:rPr>
          <w:rFonts w:ascii="Garamond" w:hAnsi="Garamond"/>
          <w:bCs/>
        </w:rPr>
      </w:pPr>
      <w:r>
        <w:rPr>
          <w:rFonts w:ascii="Garamond" w:hAnsi="Garamond"/>
          <w:bCs/>
        </w:rPr>
        <w:t xml:space="preserve">After answering the questions </w:t>
      </w:r>
      <w:r w:rsidRPr="009161F6">
        <w:rPr>
          <w:rFonts w:ascii="Garamond" w:hAnsi="Garamond"/>
          <w:bCs/>
        </w:rPr>
        <w:t xml:space="preserve">“Which universe do you think </w:t>
      </w:r>
      <w:r w:rsidRPr="009161F6">
        <w:rPr>
          <w:rFonts w:ascii="Garamond" w:hAnsi="Garamond"/>
          <w:bCs/>
          <w:i/>
        </w:rPr>
        <w:t>is</w:t>
      </w:r>
      <w:r w:rsidRPr="009161F6">
        <w:rPr>
          <w:rFonts w:ascii="Garamond" w:hAnsi="Garamond"/>
          <w:bCs/>
        </w:rPr>
        <w:t xml:space="preserve"> most like our universe?”</w:t>
      </w:r>
      <w:r>
        <w:rPr>
          <w:rFonts w:ascii="Garamond" w:hAnsi="Garamond"/>
          <w:bCs/>
        </w:rPr>
        <w:t xml:space="preserve"> and </w:t>
      </w:r>
      <w:r w:rsidRPr="009161F6">
        <w:rPr>
          <w:rFonts w:ascii="Garamond" w:hAnsi="Garamond"/>
          <w:bCs/>
        </w:rPr>
        <w:t xml:space="preserve">“Which universe do you think </w:t>
      </w:r>
      <w:r w:rsidRPr="009161F6">
        <w:rPr>
          <w:rFonts w:ascii="Garamond" w:hAnsi="Garamond"/>
          <w:bCs/>
          <w:i/>
        </w:rPr>
        <w:t>seems</w:t>
      </w:r>
      <w:r w:rsidRPr="009161F6">
        <w:rPr>
          <w:rFonts w:ascii="Garamond" w:hAnsi="Garamond"/>
          <w:bCs/>
        </w:rPr>
        <w:t xml:space="preserve"> more like our universe?”</w:t>
      </w:r>
      <w:r>
        <w:rPr>
          <w:rFonts w:ascii="Garamond" w:hAnsi="Garamond"/>
          <w:bCs/>
        </w:rPr>
        <w:t xml:space="preserve"> p</w:t>
      </w:r>
      <w:r w:rsidR="00F12FA5" w:rsidRPr="00F54C02">
        <w:rPr>
          <w:rFonts w:ascii="Garamond" w:hAnsi="Garamond"/>
          <w:bCs/>
        </w:rPr>
        <w:t xml:space="preserve">articipants </w:t>
      </w:r>
      <w:r w:rsidR="00463EC4">
        <w:rPr>
          <w:rFonts w:ascii="Garamond" w:hAnsi="Garamond"/>
          <w:bCs/>
        </w:rPr>
        <w:t xml:space="preserve">then </w:t>
      </w:r>
      <w:r w:rsidR="004D7952" w:rsidRPr="00F54C02">
        <w:rPr>
          <w:rFonts w:ascii="Garamond" w:hAnsi="Garamond"/>
          <w:bCs/>
        </w:rPr>
        <w:t>proceed to a new page where they are divided into two conditions: endurance and perdurance. Those in the endurance condition</w:t>
      </w:r>
      <w:r w:rsidR="00B21E1C" w:rsidRPr="00F54C02">
        <w:rPr>
          <w:rFonts w:ascii="Garamond" w:hAnsi="Garamond"/>
          <w:bCs/>
        </w:rPr>
        <w:t xml:space="preserve"> </w:t>
      </w:r>
      <w:r w:rsidR="009D40C2" w:rsidRPr="00F54C02">
        <w:rPr>
          <w:rFonts w:ascii="Garamond" w:hAnsi="Garamond"/>
          <w:bCs/>
        </w:rPr>
        <w:t>see the endurance vignette</w:t>
      </w:r>
      <w:r w:rsidR="00513A27">
        <w:rPr>
          <w:rFonts w:ascii="Garamond" w:hAnsi="Garamond"/>
          <w:bCs/>
        </w:rPr>
        <w:t xml:space="preserve"> and accompanying diagram </w:t>
      </w:r>
      <w:r w:rsidR="009D40C2" w:rsidRPr="00F54C02">
        <w:rPr>
          <w:rFonts w:ascii="Garamond" w:hAnsi="Garamond"/>
          <w:bCs/>
        </w:rPr>
        <w:t>again</w:t>
      </w:r>
      <w:r w:rsidR="00513A27">
        <w:rPr>
          <w:rFonts w:ascii="Garamond" w:hAnsi="Garamond"/>
          <w:bCs/>
        </w:rPr>
        <w:t xml:space="preserve"> and </w:t>
      </w:r>
      <w:r w:rsidR="00B21E1C" w:rsidRPr="00F54C02">
        <w:rPr>
          <w:rFonts w:ascii="Garamond" w:hAnsi="Garamond"/>
          <w:bCs/>
        </w:rPr>
        <w:t>those</w:t>
      </w:r>
      <w:r w:rsidR="009D40C2" w:rsidRPr="00F54C02">
        <w:rPr>
          <w:rFonts w:ascii="Garamond" w:hAnsi="Garamond"/>
          <w:bCs/>
        </w:rPr>
        <w:t xml:space="preserve"> in the perdurance condition see the perdurance vignette</w:t>
      </w:r>
      <w:r w:rsidR="00513A27">
        <w:rPr>
          <w:rFonts w:ascii="Garamond" w:hAnsi="Garamond"/>
          <w:bCs/>
        </w:rPr>
        <w:t xml:space="preserve"> and accompanying diagram </w:t>
      </w:r>
      <w:r w:rsidR="009D40C2" w:rsidRPr="00F54C02">
        <w:rPr>
          <w:rFonts w:ascii="Garamond" w:hAnsi="Garamond"/>
          <w:bCs/>
        </w:rPr>
        <w:t xml:space="preserve">again. All participants </w:t>
      </w:r>
      <w:r w:rsidR="00513A27">
        <w:rPr>
          <w:rFonts w:ascii="Garamond" w:hAnsi="Garamond"/>
          <w:bCs/>
        </w:rPr>
        <w:t xml:space="preserve">then </w:t>
      </w:r>
      <w:r w:rsidR="009D40C2" w:rsidRPr="00F54C02">
        <w:rPr>
          <w:rFonts w:ascii="Garamond" w:hAnsi="Garamond"/>
          <w:bCs/>
        </w:rPr>
        <w:t xml:space="preserve">respond to the </w:t>
      </w:r>
      <w:r w:rsidR="00820E47" w:rsidRPr="00F54C02">
        <w:rPr>
          <w:rFonts w:ascii="Garamond" w:hAnsi="Garamond"/>
          <w:bCs/>
        </w:rPr>
        <w:t xml:space="preserve">relevant version of the </w:t>
      </w:r>
      <w:r w:rsidR="009D40C2" w:rsidRPr="00F54C02">
        <w:rPr>
          <w:rFonts w:ascii="Garamond" w:hAnsi="Garamond"/>
          <w:bCs/>
        </w:rPr>
        <w:t xml:space="preserve">following </w:t>
      </w:r>
      <w:r w:rsidR="00820E47" w:rsidRPr="00F54C02">
        <w:rPr>
          <w:rFonts w:ascii="Garamond" w:hAnsi="Garamond"/>
          <w:bCs/>
        </w:rPr>
        <w:t>statements</w:t>
      </w:r>
      <w:r w:rsidR="00513A27">
        <w:rPr>
          <w:rFonts w:ascii="Garamond" w:hAnsi="Garamond"/>
          <w:bCs/>
        </w:rPr>
        <w:t xml:space="preserve"> to which they could either respond (a) yes or (b) no</w:t>
      </w:r>
      <w:r w:rsidR="00820E47" w:rsidRPr="00F54C02">
        <w:rPr>
          <w:rFonts w:ascii="Garamond" w:hAnsi="Garamond"/>
          <w:bCs/>
        </w:rPr>
        <w:t>:</w:t>
      </w:r>
    </w:p>
    <w:p w14:paraId="7302AC5D" w14:textId="77777777" w:rsidR="009D40C2" w:rsidRPr="00F54C02" w:rsidRDefault="009D40C2" w:rsidP="00DA505F">
      <w:pPr>
        <w:spacing w:line="360" w:lineRule="auto"/>
        <w:jc w:val="both"/>
        <w:rPr>
          <w:rFonts w:ascii="Garamond" w:hAnsi="Garamond"/>
          <w:bCs/>
        </w:rPr>
      </w:pPr>
    </w:p>
    <w:p w14:paraId="489B5848" w14:textId="77777777" w:rsidR="009D40C2" w:rsidRPr="00F54C02" w:rsidRDefault="00240F69" w:rsidP="00DA505F">
      <w:pPr>
        <w:spacing w:line="360" w:lineRule="auto"/>
        <w:ind w:left="567" w:right="567"/>
        <w:jc w:val="both"/>
        <w:rPr>
          <w:rFonts w:ascii="Garamond" w:hAnsi="Garamond"/>
          <w:bCs/>
        </w:rPr>
      </w:pPr>
      <w:r>
        <w:rPr>
          <w:rFonts w:ascii="Garamond" w:hAnsi="Garamond"/>
          <w:bCs/>
        </w:rPr>
        <w:t>“</w:t>
      </w:r>
      <w:r w:rsidR="009D40C2" w:rsidRPr="00F54C02">
        <w:rPr>
          <w:rFonts w:ascii="Garamond" w:hAnsi="Garamond"/>
          <w:bCs/>
        </w:rPr>
        <w:t xml:space="preserve">In universe A/B </w:t>
      </w:r>
      <w:r w:rsidR="00463EC4">
        <w:rPr>
          <w:rFonts w:ascii="Garamond" w:hAnsi="Garamond"/>
          <w:bCs/>
        </w:rPr>
        <w:t xml:space="preserve">do </w:t>
      </w:r>
      <w:r w:rsidR="009D40C2" w:rsidRPr="00F54C02">
        <w:rPr>
          <w:rFonts w:ascii="Garamond" w:hAnsi="Garamond"/>
          <w:bCs/>
        </w:rPr>
        <w:t>objects</w:t>
      </w:r>
      <w:r w:rsidR="00463EC4">
        <w:rPr>
          <w:rFonts w:ascii="Garamond" w:hAnsi="Garamond"/>
          <w:bCs/>
        </w:rPr>
        <w:t>, including objects like Suzy,</w:t>
      </w:r>
      <w:r w:rsidR="009D40C2" w:rsidRPr="00F54C02">
        <w:rPr>
          <w:rFonts w:ascii="Garamond" w:hAnsi="Garamond"/>
          <w:bCs/>
        </w:rPr>
        <w:t xml:space="preserve"> </w:t>
      </w:r>
      <w:r w:rsidRPr="00F54C02">
        <w:rPr>
          <w:rFonts w:ascii="Garamond" w:hAnsi="Garamond"/>
          <w:bCs/>
        </w:rPr>
        <w:t>change</w:t>
      </w:r>
      <w:r>
        <w:rPr>
          <w:rFonts w:ascii="Garamond" w:hAnsi="Garamond"/>
          <w:bCs/>
        </w:rPr>
        <w:t>”</w:t>
      </w:r>
      <w:r w:rsidRPr="00F54C02">
        <w:rPr>
          <w:rFonts w:ascii="Garamond" w:hAnsi="Garamond"/>
          <w:bCs/>
        </w:rPr>
        <w:t xml:space="preserve"> </w:t>
      </w:r>
    </w:p>
    <w:p w14:paraId="0A969C99" w14:textId="77777777" w:rsidR="009D40C2" w:rsidRPr="00F54C02" w:rsidRDefault="009D40C2" w:rsidP="00DA505F">
      <w:pPr>
        <w:spacing w:line="360" w:lineRule="auto"/>
        <w:ind w:left="567" w:right="567"/>
        <w:jc w:val="both"/>
        <w:rPr>
          <w:rFonts w:ascii="Garamond" w:hAnsi="Garamond"/>
          <w:bCs/>
        </w:rPr>
      </w:pPr>
      <w:r w:rsidRPr="00F54C02">
        <w:rPr>
          <w:rFonts w:ascii="Garamond" w:hAnsi="Garamond"/>
          <w:bCs/>
        </w:rPr>
        <w:t xml:space="preserve">“In universe A/B </w:t>
      </w:r>
      <w:r w:rsidR="00463EC4">
        <w:rPr>
          <w:rFonts w:ascii="Garamond" w:hAnsi="Garamond"/>
          <w:bCs/>
        </w:rPr>
        <w:t xml:space="preserve">do </w:t>
      </w:r>
      <w:r w:rsidRPr="00F54C02">
        <w:rPr>
          <w:rFonts w:ascii="Garamond" w:hAnsi="Garamond"/>
          <w:bCs/>
        </w:rPr>
        <w:t>objects</w:t>
      </w:r>
      <w:r w:rsidR="00463EC4">
        <w:rPr>
          <w:rFonts w:ascii="Garamond" w:hAnsi="Garamond"/>
          <w:bCs/>
        </w:rPr>
        <w:t>, including objects like Suzy,</w:t>
      </w:r>
      <w:r w:rsidRPr="00F54C02">
        <w:rPr>
          <w:rFonts w:ascii="Garamond" w:hAnsi="Garamond"/>
          <w:bCs/>
        </w:rPr>
        <w:t xml:space="preserve"> </w:t>
      </w:r>
      <w:r w:rsidRPr="00F54C02">
        <w:rPr>
          <w:rFonts w:ascii="Garamond" w:hAnsi="Garamond"/>
          <w:bCs/>
          <w:i/>
        </w:rPr>
        <w:t>seem</w:t>
      </w:r>
      <w:r w:rsidRPr="00F54C02">
        <w:rPr>
          <w:rFonts w:ascii="Garamond" w:hAnsi="Garamond"/>
          <w:bCs/>
        </w:rPr>
        <w:t xml:space="preserve"> to change.</w:t>
      </w:r>
      <w:r w:rsidR="00240F69">
        <w:rPr>
          <w:rFonts w:ascii="Garamond" w:hAnsi="Garamond"/>
          <w:bCs/>
        </w:rPr>
        <w:t>”</w:t>
      </w:r>
    </w:p>
    <w:p w14:paraId="4F025646" w14:textId="77777777" w:rsidR="009D40C2" w:rsidRDefault="009D40C2" w:rsidP="00DA505F">
      <w:pPr>
        <w:spacing w:line="360" w:lineRule="auto"/>
        <w:jc w:val="both"/>
        <w:rPr>
          <w:rFonts w:ascii="Garamond" w:hAnsi="Garamond"/>
          <w:bCs/>
        </w:rPr>
      </w:pPr>
    </w:p>
    <w:p w14:paraId="14DF2DDC" w14:textId="008DB1F5" w:rsidR="00F274F8" w:rsidRDefault="00802F0F" w:rsidP="00DA505F">
      <w:pPr>
        <w:pStyle w:val="APA"/>
        <w:spacing w:line="360" w:lineRule="auto"/>
        <w:ind w:firstLine="0"/>
        <w:jc w:val="both"/>
        <w:rPr>
          <w:rFonts w:ascii="Garamond" w:hAnsi="Garamond"/>
        </w:rPr>
      </w:pPr>
      <w:r w:rsidRPr="00F633EF">
        <w:rPr>
          <w:rFonts w:ascii="Garamond" w:hAnsi="Garamond"/>
        </w:rPr>
        <w:t xml:space="preserve">Table </w:t>
      </w:r>
      <w:r>
        <w:rPr>
          <w:rFonts w:ascii="Garamond" w:hAnsi="Garamond"/>
        </w:rPr>
        <w:t>8</w:t>
      </w:r>
      <w:r w:rsidRPr="00F633EF">
        <w:rPr>
          <w:rFonts w:ascii="Garamond" w:hAnsi="Garamond"/>
        </w:rPr>
        <w:t xml:space="preserve"> below summarizes the descriptive data of participants’ judgments regarding whether objects change</w:t>
      </w:r>
      <w:r>
        <w:rPr>
          <w:rFonts w:ascii="Garamond" w:hAnsi="Garamond"/>
        </w:rPr>
        <w:t>,</w:t>
      </w:r>
      <w:r w:rsidRPr="00F633EF">
        <w:rPr>
          <w:rFonts w:ascii="Garamond" w:hAnsi="Garamond"/>
        </w:rPr>
        <w:t xml:space="preserve"> or seem to change</w:t>
      </w:r>
      <w:r>
        <w:rPr>
          <w:rFonts w:ascii="Garamond" w:hAnsi="Garamond"/>
        </w:rPr>
        <w:t>,</w:t>
      </w:r>
      <w:r w:rsidRPr="00F633EF">
        <w:rPr>
          <w:rFonts w:ascii="Garamond" w:hAnsi="Garamond"/>
        </w:rPr>
        <w:t xml:space="preserve"> in each persistence condition. The “Yes” column represents the number (and proportions) of participants who responded that the objects change or seem to change. The “No” column represents the number (and proportions) of participants who responded that the objects </w:t>
      </w:r>
      <w:r>
        <w:rPr>
          <w:rFonts w:ascii="Garamond" w:hAnsi="Garamond"/>
        </w:rPr>
        <w:t xml:space="preserve">do not </w:t>
      </w:r>
      <w:r w:rsidRPr="00F633EF">
        <w:rPr>
          <w:rFonts w:ascii="Garamond" w:hAnsi="Garamond"/>
        </w:rPr>
        <w:t xml:space="preserve">change or </w:t>
      </w:r>
      <w:r>
        <w:rPr>
          <w:rFonts w:ascii="Garamond" w:hAnsi="Garamond"/>
        </w:rPr>
        <w:t xml:space="preserve">do not </w:t>
      </w:r>
      <w:r w:rsidRPr="00F633EF">
        <w:rPr>
          <w:rFonts w:ascii="Garamond" w:hAnsi="Garamond"/>
        </w:rPr>
        <w:t xml:space="preserve">seem to change. </w:t>
      </w:r>
      <w:bookmarkStart w:id="0" w:name="_Hlk149130067"/>
      <w:r w:rsidRPr="00F633EF">
        <w:rPr>
          <w:rFonts w:ascii="Garamond" w:hAnsi="Garamond"/>
        </w:rPr>
        <w:t xml:space="preserve">We also include the </w:t>
      </w:r>
      <w:r>
        <w:rPr>
          <w:rFonts w:ascii="Garamond" w:hAnsi="Garamond"/>
        </w:rPr>
        <w:t xml:space="preserve">results of </w:t>
      </w:r>
      <w:r w:rsidRPr="00F633EF">
        <w:rPr>
          <w:rFonts w:ascii="Garamond" w:hAnsi="Garamond"/>
        </w:rPr>
        <w:t>separate χ</w:t>
      </w:r>
      <w:r w:rsidRPr="00F633EF">
        <w:rPr>
          <w:rFonts w:ascii="Garamond" w:hAnsi="Garamond"/>
          <w:vertAlign w:val="superscript"/>
        </w:rPr>
        <w:t>2</w:t>
      </w:r>
      <w:r w:rsidRPr="00F633EF">
        <w:rPr>
          <w:rFonts w:ascii="Garamond" w:hAnsi="Garamond"/>
        </w:rPr>
        <w:t xml:space="preserve"> tests</w:t>
      </w:r>
      <w:r>
        <w:rPr>
          <w:rFonts w:ascii="Garamond" w:hAnsi="Garamond"/>
        </w:rPr>
        <w:t xml:space="preserve"> of homogeneity</w:t>
      </w:r>
      <w:r w:rsidRPr="00F633EF">
        <w:rPr>
          <w:rFonts w:ascii="Garamond" w:hAnsi="Garamond"/>
        </w:rPr>
        <w:t>, which test whether there is an association between the persistence condition and judging th</w:t>
      </w:r>
      <w:r>
        <w:rPr>
          <w:rFonts w:ascii="Garamond" w:hAnsi="Garamond"/>
        </w:rPr>
        <w:t>at</w:t>
      </w:r>
      <w:r w:rsidRPr="00F633EF">
        <w:rPr>
          <w:rFonts w:ascii="Garamond" w:hAnsi="Garamond"/>
        </w:rPr>
        <w:t xml:space="preserve"> objects change (top</w:t>
      </w:r>
      <w:r>
        <w:rPr>
          <w:rFonts w:ascii="Garamond" w:hAnsi="Garamond"/>
        </w:rPr>
        <w:t xml:space="preserve"> pair in Table 8</w:t>
      </w:r>
      <w:r w:rsidRPr="00F633EF">
        <w:rPr>
          <w:rFonts w:ascii="Garamond" w:hAnsi="Garamond"/>
        </w:rPr>
        <w:t>) or seem to change (bottom</w:t>
      </w:r>
      <w:r>
        <w:rPr>
          <w:rFonts w:ascii="Garamond" w:hAnsi="Garamond"/>
        </w:rPr>
        <w:t xml:space="preserve"> pair in Table 8</w:t>
      </w:r>
      <w:r w:rsidRPr="00F633EF">
        <w:rPr>
          <w:rFonts w:ascii="Garamond" w:hAnsi="Garamond"/>
        </w:rPr>
        <w:t xml:space="preserve">). </w:t>
      </w:r>
      <w:r w:rsidR="0048068A">
        <w:rPr>
          <w:rFonts w:ascii="Garamond" w:hAnsi="Garamond"/>
        </w:rPr>
        <w:t xml:space="preserve">While most people judged that objects change in the perdurance universe, people were divided </w:t>
      </w:r>
      <w:r w:rsidR="00B77339">
        <w:rPr>
          <w:rFonts w:ascii="Garamond" w:hAnsi="Garamond"/>
        </w:rPr>
        <w:t xml:space="preserve">on </w:t>
      </w:r>
      <w:r w:rsidR="0048068A">
        <w:rPr>
          <w:rFonts w:ascii="Garamond" w:hAnsi="Garamond"/>
        </w:rPr>
        <w:t xml:space="preserve">whether </w:t>
      </w:r>
      <w:r w:rsidR="0048068A">
        <w:rPr>
          <w:rFonts w:ascii="Garamond" w:hAnsi="Garamond"/>
        </w:rPr>
        <w:lastRenderedPageBreak/>
        <w:t xml:space="preserve">they change in the endurance universe. </w:t>
      </w:r>
      <w:r w:rsidR="00362682">
        <w:rPr>
          <w:rFonts w:ascii="Garamond" w:hAnsi="Garamond"/>
        </w:rPr>
        <w:t>In addition</w:t>
      </w:r>
      <w:r w:rsidR="0048068A">
        <w:rPr>
          <w:rFonts w:ascii="Garamond" w:hAnsi="Garamond"/>
        </w:rPr>
        <w:t>, while most people judged that objects would see</w:t>
      </w:r>
      <w:r w:rsidR="00131AC1">
        <w:rPr>
          <w:rFonts w:ascii="Garamond" w:hAnsi="Garamond"/>
        </w:rPr>
        <w:t>m to change in both the endurance and perdurance universe, more judged that objects would seem to change in the perdurance universe.</w:t>
      </w:r>
    </w:p>
    <w:bookmarkEnd w:id="0"/>
    <w:p w14:paraId="7A73FDD5" w14:textId="77777777" w:rsidR="00EB6397" w:rsidRPr="002106E8" w:rsidRDefault="00EB6397" w:rsidP="00DA505F">
      <w:pPr>
        <w:pStyle w:val="APA"/>
        <w:spacing w:line="360" w:lineRule="auto"/>
        <w:ind w:firstLine="0"/>
        <w:jc w:val="both"/>
        <w:rPr>
          <w:rFonts w:ascii="Garamond" w:hAnsi="Garamond"/>
        </w:rPr>
      </w:pPr>
    </w:p>
    <w:p w14:paraId="4EDDBB54" w14:textId="0F5AD50A" w:rsidR="00802F0F" w:rsidRPr="002106E8" w:rsidRDefault="005D2001" w:rsidP="00DA505F">
      <w:pPr>
        <w:pStyle w:val="APA"/>
        <w:spacing w:line="360" w:lineRule="auto"/>
        <w:ind w:firstLine="0"/>
        <w:rPr>
          <w:rFonts w:ascii="Garamond" w:hAnsi="Garamond"/>
        </w:rPr>
      </w:pPr>
      <w:r>
        <w:rPr>
          <w:rFonts w:ascii="Garamond" w:hAnsi="Garamond"/>
        </w:rPr>
        <w:t xml:space="preserve">Table 8. </w:t>
      </w:r>
      <w:r w:rsidR="005E7F35">
        <w:rPr>
          <w:rFonts w:ascii="Garamond" w:hAnsi="Garamond"/>
        </w:rPr>
        <w:t>P</w:t>
      </w:r>
      <w:r w:rsidR="005E7F35" w:rsidRPr="002106E8">
        <w:rPr>
          <w:rFonts w:ascii="Garamond" w:hAnsi="Garamond"/>
        </w:rPr>
        <w:t>articipants’ judgments of whether objects change or seem to change in each of the persistence condition</w:t>
      </w:r>
      <w:r w:rsidR="005E7F35">
        <w:rPr>
          <w:rFonts w:ascii="Garamond" w:hAnsi="Garamond"/>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1574"/>
        <w:gridCol w:w="1574"/>
        <w:gridCol w:w="861"/>
        <w:gridCol w:w="1487"/>
      </w:tblGrid>
      <w:tr w:rsidR="005E7F35" w:rsidRPr="00DC3102" w14:paraId="638CC50F" w14:textId="77777777" w:rsidTr="001F5387">
        <w:tc>
          <w:tcPr>
            <w:tcW w:w="3114" w:type="dxa"/>
            <w:tcBorders>
              <w:top w:val="single" w:sz="4" w:space="0" w:color="auto"/>
              <w:bottom w:val="single" w:sz="4" w:space="0" w:color="auto"/>
            </w:tcBorders>
          </w:tcPr>
          <w:p w14:paraId="67DF243D"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Condition</w:t>
            </w:r>
          </w:p>
        </w:tc>
        <w:tc>
          <w:tcPr>
            <w:tcW w:w="1701" w:type="dxa"/>
            <w:tcBorders>
              <w:top w:val="single" w:sz="4" w:space="0" w:color="auto"/>
              <w:bottom w:val="single" w:sz="4" w:space="0" w:color="auto"/>
            </w:tcBorders>
            <w:vAlign w:val="bottom"/>
          </w:tcPr>
          <w:p w14:paraId="767E269A"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Yes</w:t>
            </w:r>
          </w:p>
        </w:tc>
        <w:tc>
          <w:tcPr>
            <w:tcW w:w="1701" w:type="dxa"/>
            <w:tcBorders>
              <w:top w:val="single" w:sz="4" w:space="0" w:color="auto"/>
              <w:bottom w:val="single" w:sz="4" w:space="0" w:color="auto"/>
            </w:tcBorders>
            <w:vAlign w:val="bottom"/>
          </w:tcPr>
          <w:p w14:paraId="609BD81B"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No</w:t>
            </w:r>
          </w:p>
        </w:tc>
        <w:tc>
          <w:tcPr>
            <w:tcW w:w="867" w:type="dxa"/>
            <w:tcBorders>
              <w:top w:val="single" w:sz="4" w:space="0" w:color="auto"/>
              <w:bottom w:val="single" w:sz="4" w:space="0" w:color="auto"/>
            </w:tcBorders>
            <w:vAlign w:val="bottom"/>
          </w:tcPr>
          <w:p w14:paraId="55BE6EE1"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χ</w:t>
            </w:r>
            <w:r w:rsidRPr="00DC3102">
              <w:rPr>
                <w:rFonts w:ascii="Garamond" w:hAnsi="Garamond"/>
                <w:vertAlign w:val="superscript"/>
              </w:rPr>
              <w:t>2</w:t>
            </w:r>
          </w:p>
        </w:tc>
        <w:tc>
          <w:tcPr>
            <w:tcW w:w="1633" w:type="dxa"/>
            <w:tcBorders>
              <w:top w:val="single" w:sz="4" w:space="0" w:color="auto"/>
              <w:bottom w:val="single" w:sz="4" w:space="0" w:color="auto"/>
            </w:tcBorders>
            <w:vAlign w:val="bottom"/>
          </w:tcPr>
          <w:p w14:paraId="05B09D3C"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p-value</w:t>
            </w:r>
          </w:p>
        </w:tc>
      </w:tr>
      <w:tr w:rsidR="005E7F35" w:rsidRPr="00DC3102" w14:paraId="05F42F54" w14:textId="77777777" w:rsidTr="001F5387">
        <w:trPr>
          <w:trHeight w:val="475"/>
        </w:trPr>
        <w:tc>
          <w:tcPr>
            <w:tcW w:w="3114" w:type="dxa"/>
            <w:tcBorders>
              <w:top w:val="single" w:sz="4" w:space="0" w:color="auto"/>
              <w:bottom w:val="single" w:sz="4" w:space="0" w:color="auto"/>
            </w:tcBorders>
          </w:tcPr>
          <w:p w14:paraId="2A70CE7B"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Change</w:t>
            </w:r>
          </w:p>
        </w:tc>
        <w:tc>
          <w:tcPr>
            <w:tcW w:w="1701" w:type="dxa"/>
            <w:tcBorders>
              <w:top w:val="single" w:sz="4" w:space="0" w:color="auto"/>
              <w:bottom w:val="single" w:sz="4" w:space="0" w:color="auto"/>
            </w:tcBorders>
          </w:tcPr>
          <w:p w14:paraId="44AE0C17" w14:textId="77777777" w:rsidR="005E7F35" w:rsidRPr="00DC3102" w:rsidRDefault="005E7F35" w:rsidP="001F5387">
            <w:pPr>
              <w:pStyle w:val="APA"/>
              <w:spacing w:line="360" w:lineRule="auto"/>
              <w:ind w:firstLine="0"/>
              <w:rPr>
                <w:rFonts w:ascii="Garamond" w:hAnsi="Garamond"/>
              </w:rPr>
            </w:pPr>
          </w:p>
        </w:tc>
        <w:tc>
          <w:tcPr>
            <w:tcW w:w="1701" w:type="dxa"/>
            <w:tcBorders>
              <w:top w:val="single" w:sz="4" w:space="0" w:color="auto"/>
              <w:bottom w:val="single" w:sz="4" w:space="0" w:color="auto"/>
            </w:tcBorders>
          </w:tcPr>
          <w:p w14:paraId="6412AC2A" w14:textId="77777777" w:rsidR="005E7F35" w:rsidRPr="00DC3102" w:rsidRDefault="005E7F35" w:rsidP="001F5387">
            <w:pPr>
              <w:pStyle w:val="APA"/>
              <w:spacing w:line="360" w:lineRule="auto"/>
              <w:ind w:firstLine="0"/>
              <w:rPr>
                <w:rFonts w:ascii="Garamond" w:hAnsi="Garamond"/>
              </w:rPr>
            </w:pPr>
          </w:p>
        </w:tc>
        <w:tc>
          <w:tcPr>
            <w:tcW w:w="867" w:type="dxa"/>
            <w:tcBorders>
              <w:top w:val="single" w:sz="4" w:space="0" w:color="auto"/>
              <w:bottom w:val="single" w:sz="4" w:space="0" w:color="auto"/>
            </w:tcBorders>
          </w:tcPr>
          <w:p w14:paraId="3B63B0FB" w14:textId="77777777" w:rsidR="005E7F35" w:rsidRPr="00DC3102" w:rsidRDefault="005E7F35" w:rsidP="001F5387">
            <w:pPr>
              <w:pStyle w:val="APA"/>
              <w:spacing w:line="360" w:lineRule="auto"/>
              <w:ind w:firstLine="0"/>
              <w:rPr>
                <w:rFonts w:ascii="Garamond" w:hAnsi="Garamond"/>
              </w:rPr>
            </w:pPr>
          </w:p>
        </w:tc>
        <w:tc>
          <w:tcPr>
            <w:tcW w:w="1633" w:type="dxa"/>
            <w:tcBorders>
              <w:top w:val="single" w:sz="4" w:space="0" w:color="auto"/>
              <w:bottom w:val="single" w:sz="4" w:space="0" w:color="auto"/>
            </w:tcBorders>
          </w:tcPr>
          <w:p w14:paraId="7A897255" w14:textId="77777777" w:rsidR="005E7F35" w:rsidRPr="00DC3102" w:rsidRDefault="005E7F35" w:rsidP="001F5387">
            <w:pPr>
              <w:pStyle w:val="APA"/>
              <w:spacing w:line="360" w:lineRule="auto"/>
              <w:ind w:firstLine="0"/>
              <w:rPr>
                <w:rFonts w:ascii="Garamond" w:hAnsi="Garamond"/>
              </w:rPr>
            </w:pPr>
          </w:p>
        </w:tc>
      </w:tr>
      <w:tr w:rsidR="005E7F35" w:rsidRPr="00DC3102" w14:paraId="55A5BD44" w14:textId="77777777" w:rsidTr="001F5387">
        <w:tc>
          <w:tcPr>
            <w:tcW w:w="3114" w:type="dxa"/>
            <w:tcBorders>
              <w:top w:val="single" w:sz="4" w:space="0" w:color="auto"/>
              <w:bottom w:val="nil"/>
            </w:tcBorders>
          </w:tcPr>
          <w:p w14:paraId="03C85427"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Endurance Universe</w:t>
            </w:r>
          </w:p>
        </w:tc>
        <w:tc>
          <w:tcPr>
            <w:tcW w:w="1701" w:type="dxa"/>
            <w:tcBorders>
              <w:top w:val="single" w:sz="4" w:space="0" w:color="auto"/>
              <w:bottom w:val="nil"/>
            </w:tcBorders>
            <w:vAlign w:val="bottom"/>
          </w:tcPr>
          <w:p w14:paraId="37511D35"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70 (47.3%)</w:t>
            </w:r>
          </w:p>
        </w:tc>
        <w:tc>
          <w:tcPr>
            <w:tcW w:w="1701" w:type="dxa"/>
            <w:tcBorders>
              <w:top w:val="single" w:sz="4" w:space="0" w:color="auto"/>
              <w:bottom w:val="nil"/>
            </w:tcBorders>
            <w:vAlign w:val="bottom"/>
          </w:tcPr>
          <w:p w14:paraId="3DDA4735"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78 (52.7%)</w:t>
            </w:r>
          </w:p>
        </w:tc>
        <w:tc>
          <w:tcPr>
            <w:tcW w:w="867" w:type="dxa"/>
            <w:tcBorders>
              <w:top w:val="single" w:sz="4" w:space="0" w:color="auto"/>
              <w:bottom w:val="nil"/>
            </w:tcBorders>
            <w:vAlign w:val="bottom"/>
          </w:tcPr>
          <w:p w14:paraId="79EA84A2" w14:textId="77777777" w:rsidR="005E7F35" w:rsidRPr="00DC3102" w:rsidRDefault="005E7F35" w:rsidP="001F5387">
            <w:pPr>
              <w:pStyle w:val="APA"/>
              <w:spacing w:line="360" w:lineRule="auto"/>
              <w:ind w:firstLine="0"/>
              <w:jc w:val="center"/>
              <w:rPr>
                <w:rFonts w:ascii="Garamond" w:hAnsi="Garamond"/>
              </w:rPr>
            </w:pPr>
          </w:p>
        </w:tc>
        <w:tc>
          <w:tcPr>
            <w:tcW w:w="1633" w:type="dxa"/>
            <w:tcBorders>
              <w:top w:val="single" w:sz="4" w:space="0" w:color="auto"/>
              <w:bottom w:val="nil"/>
            </w:tcBorders>
            <w:vAlign w:val="bottom"/>
          </w:tcPr>
          <w:p w14:paraId="34EF2686" w14:textId="77777777" w:rsidR="005E7F35" w:rsidRPr="00DC3102" w:rsidRDefault="005E7F35" w:rsidP="001F5387">
            <w:pPr>
              <w:pStyle w:val="APA"/>
              <w:spacing w:line="360" w:lineRule="auto"/>
              <w:ind w:firstLine="0"/>
              <w:jc w:val="center"/>
              <w:rPr>
                <w:rFonts w:ascii="Garamond" w:hAnsi="Garamond"/>
              </w:rPr>
            </w:pPr>
          </w:p>
        </w:tc>
      </w:tr>
      <w:tr w:rsidR="005E7F35" w:rsidRPr="00DC3102" w14:paraId="703EE9F2" w14:textId="77777777" w:rsidTr="001F5387">
        <w:tc>
          <w:tcPr>
            <w:tcW w:w="3114" w:type="dxa"/>
            <w:tcBorders>
              <w:top w:val="nil"/>
              <w:bottom w:val="single" w:sz="4" w:space="0" w:color="auto"/>
            </w:tcBorders>
          </w:tcPr>
          <w:p w14:paraId="525ACAB2"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Perdurance Universe</w:t>
            </w:r>
          </w:p>
        </w:tc>
        <w:tc>
          <w:tcPr>
            <w:tcW w:w="1701" w:type="dxa"/>
            <w:tcBorders>
              <w:top w:val="nil"/>
              <w:bottom w:val="single" w:sz="4" w:space="0" w:color="auto"/>
            </w:tcBorders>
            <w:vAlign w:val="bottom"/>
          </w:tcPr>
          <w:p w14:paraId="001EE536"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129 (77.7%)</w:t>
            </w:r>
          </w:p>
        </w:tc>
        <w:tc>
          <w:tcPr>
            <w:tcW w:w="1701" w:type="dxa"/>
            <w:tcBorders>
              <w:top w:val="nil"/>
              <w:bottom w:val="single" w:sz="4" w:space="0" w:color="auto"/>
            </w:tcBorders>
            <w:vAlign w:val="bottom"/>
          </w:tcPr>
          <w:p w14:paraId="3C4BF43A"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37 (22.3%)</w:t>
            </w:r>
          </w:p>
        </w:tc>
        <w:tc>
          <w:tcPr>
            <w:tcW w:w="867" w:type="dxa"/>
            <w:tcBorders>
              <w:top w:val="nil"/>
              <w:bottom w:val="single" w:sz="4" w:space="0" w:color="auto"/>
            </w:tcBorders>
            <w:vAlign w:val="bottom"/>
          </w:tcPr>
          <w:p w14:paraId="48E523F9"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31.180</w:t>
            </w:r>
          </w:p>
        </w:tc>
        <w:tc>
          <w:tcPr>
            <w:tcW w:w="1633" w:type="dxa"/>
            <w:tcBorders>
              <w:top w:val="nil"/>
              <w:bottom w:val="single" w:sz="4" w:space="0" w:color="auto"/>
            </w:tcBorders>
            <w:vAlign w:val="bottom"/>
          </w:tcPr>
          <w:p w14:paraId="19A1D396"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&lt;.001</w:t>
            </w:r>
          </w:p>
        </w:tc>
      </w:tr>
      <w:tr w:rsidR="005E7F35" w:rsidRPr="00DC3102" w14:paraId="1FCB2E74" w14:textId="77777777" w:rsidTr="001F5387">
        <w:trPr>
          <w:trHeight w:val="391"/>
        </w:trPr>
        <w:tc>
          <w:tcPr>
            <w:tcW w:w="3114" w:type="dxa"/>
            <w:tcBorders>
              <w:top w:val="single" w:sz="4" w:space="0" w:color="auto"/>
              <w:bottom w:val="single" w:sz="4" w:space="0" w:color="auto"/>
            </w:tcBorders>
          </w:tcPr>
          <w:p w14:paraId="38A1DB8E"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Seem to change</w:t>
            </w:r>
          </w:p>
        </w:tc>
        <w:tc>
          <w:tcPr>
            <w:tcW w:w="1701" w:type="dxa"/>
            <w:tcBorders>
              <w:top w:val="single" w:sz="4" w:space="0" w:color="auto"/>
              <w:bottom w:val="single" w:sz="4" w:space="0" w:color="auto"/>
            </w:tcBorders>
            <w:vAlign w:val="bottom"/>
          </w:tcPr>
          <w:p w14:paraId="3470AD21" w14:textId="77777777" w:rsidR="005E7F35" w:rsidRPr="00DC3102" w:rsidRDefault="005E7F35" w:rsidP="001F5387">
            <w:pPr>
              <w:pStyle w:val="APA"/>
              <w:spacing w:line="360" w:lineRule="auto"/>
              <w:ind w:firstLine="0"/>
              <w:jc w:val="center"/>
              <w:rPr>
                <w:rFonts w:ascii="Garamond" w:hAnsi="Garamond"/>
              </w:rPr>
            </w:pPr>
          </w:p>
        </w:tc>
        <w:tc>
          <w:tcPr>
            <w:tcW w:w="1701" w:type="dxa"/>
            <w:tcBorders>
              <w:top w:val="single" w:sz="4" w:space="0" w:color="auto"/>
              <w:bottom w:val="single" w:sz="4" w:space="0" w:color="auto"/>
            </w:tcBorders>
            <w:vAlign w:val="bottom"/>
          </w:tcPr>
          <w:p w14:paraId="61AE9CF5" w14:textId="77777777" w:rsidR="005E7F35" w:rsidRPr="00DC3102" w:rsidRDefault="005E7F35" w:rsidP="001F5387">
            <w:pPr>
              <w:pStyle w:val="APA"/>
              <w:spacing w:line="360" w:lineRule="auto"/>
              <w:ind w:firstLine="0"/>
              <w:jc w:val="center"/>
              <w:rPr>
                <w:rFonts w:ascii="Garamond" w:hAnsi="Garamond"/>
              </w:rPr>
            </w:pPr>
          </w:p>
        </w:tc>
        <w:tc>
          <w:tcPr>
            <w:tcW w:w="867" w:type="dxa"/>
            <w:tcBorders>
              <w:top w:val="single" w:sz="4" w:space="0" w:color="auto"/>
              <w:bottom w:val="single" w:sz="4" w:space="0" w:color="auto"/>
            </w:tcBorders>
            <w:vAlign w:val="bottom"/>
          </w:tcPr>
          <w:p w14:paraId="02C85845" w14:textId="77777777" w:rsidR="005E7F35" w:rsidRPr="00DC3102" w:rsidRDefault="005E7F35" w:rsidP="001F5387">
            <w:pPr>
              <w:pStyle w:val="APA"/>
              <w:spacing w:line="360" w:lineRule="auto"/>
              <w:ind w:firstLine="0"/>
              <w:jc w:val="center"/>
              <w:rPr>
                <w:rFonts w:ascii="Garamond" w:hAnsi="Garamond"/>
              </w:rPr>
            </w:pPr>
          </w:p>
        </w:tc>
        <w:tc>
          <w:tcPr>
            <w:tcW w:w="1633" w:type="dxa"/>
            <w:tcBorders>
              <w:top w:val="single" w:sz="4" w:space="0" w:color="auto"/>
              <w:bottom w:val="single" w:sz="4" w:space="0" w:color="auto"/>
            </w:tcBorders>
            <w:vAlign w:val="bottom"/>
          </w:tcPr>
          <w:p w14:paraId="5AEF0CCE" w14:textId="77777777" w:rsidR="005E7F35" w:rsidRPr="00DC3102" w:rsidRDefault="005E7F35" w:rsidP="001F5387">
            <w:pPr>
              <w:pStyle w:val="APA"/>
              <w:spacing w:line="360" w:lineRule="auto"/>
              <w:ind w:firstLine="0"/>
              <w:jc w:val="center"/>
              <w:rPr>
                <w:rFonts w:ascii="Garamond" w:hAnsi="Garamond"/>
              </w:rPr>
            </w:pPr>
          </w:p>
        </w:tc>
      </w:tr>
      <w:tr w:rsidR="005E7F35" w:rsidRPr="00DC3102" w14:paraId="17DFCE4B" w14:textId="77777777" w:rsidTr="001F5387">
        <w:tc>
          <w:tcPr>
            <w:tcW w:w="3114" w:type="dxa"/>
            <w:tcBorders>
              <w:top w:val="single" w:sz="4" w:space="0" w:color="auto"/>
            </w:tcBorders>
          </w:tcPr>
          <w:p w14:paraId="50C1ED09"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Endurance Universe</w:t>
            </w:r>
          </w:p>
        </w:tc>
        <w:tc>
          <w:tcPr>
            <w:tcW w:w="1701" w:type="dxa"/>
            <w:tcBorders>
              <w:top w:val="single" w:sz="4" w:space="0" w:color="auto"/>
            </w:tcBorders>
            <w:vAlign w:val="bottom"/>
          </w:tcPr>
          <w:p w14:paraId="3AAF4464"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94 (63.5%)</w:t>
            </w:r>
          </w:p>
        </w:tc>
        <w:tc>
          <w:tcPr>
            <w:tcW w:w="1701" w:type="dxa"/>
            <w:tcBorders>
              <w:top w:val="single" w:sz="4" w:space="0" w:color="auto"/>
            </w:tcBorders>
            <w:vAlign w:val="bottom"/>
          </w:tcPr>
          <w:p w14:paraId="70DF8D29"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54 (36.5%)</w:t>
            </w:r>
          </w:p>
        </w:tc>
        <w:tc>
          <w:tcPr>
            <w:tcW w:w="867" w:type="dxa"/>
            <w:tcBorders>
              <w:top w:val="single" w:sz="4" w:space="0" w:color="auto"/>
            </w:tcBorders>
            <w:vAlign w:val="bottom"/>
          </w:tcPr>
          <w:p w14:paraId="4B37601F" w14:textId="77777777" w:rsidR="005E7F35" w:rsidRPr="00DC3102" w:rsidRDefault="005E7F35" w:rsidP="001F5387">
            <w:pPr>
              <w:pStyle w:val="APA"/>
              <w:spacing w:line="360" w:lineRule="auto"/>
              <w:ind w:firstLine="0"/>
              <w:jc w:val="center"/>
              <w:rPr>
                <w:rFonts w:ascii="Garamond" w:hAnsi="Garamond"/>
              </w:rPr>
            </w:pPr>
          </w:p>
        </w:tc>
        <w:tc>
          <w:tcPr>
            <w:tcW w:w="1633" w:type="dxa"/>
            <w:tcBorders>
              <w:top w:val="single" w:sz="4" w:space="0" w:color="auto"/>
            </w:tcBorders>
            <w:vAlign w:val="bottom"/>
          </w:tcPr>
          <w:p w14:paraId="266F536A" w14:textId="77777777" w:rsidR="005E7F35" w:rsidRPr="00DC3102" w:rsidRDefault="005E7F35" w:rsidP="001F5387">
            <w:pPr>
              <w:pStyle w:val="APA"/>
              <w:spacing w:line="360" w:lineRule="auto"/>
              <w:ind w:firstLine="0"/>
              <w:jc w:val="center"/>
              <w:rPr>
                <w:rFonts w:ascii="Garamond" w:hAnsi="Garamond"/>
              </w:rPr>
            </w:pPr>
          </w:p>
        </w:tc>
      </w:tr>
      <w:tr w:rsidR="005E7F35" w:rsidRPr="00DC3102" w14:paraId="58DEA089" w14:textId="77777777" w:rsidTr="001F5387">
        <w:tc>
          <w:tcPr>
            <w:tcW w:w="3114" w:type="dxa"/>
          </w:tcPr>
          <w:p w14:paraId="7FF9E357" w14:textId="77777777" w:rsidR="005E7F35" w:rsidRPr="00DC3102" w:rsidRDefault="005E7F35" w:rsidP="001F5387">
            <w:pPr>
              <w:pStyle w:val="APA"/>
              <w:spacing w:line="360" w:lineRule="auto"/>
              <w:ind w:firstLine="0"/>
              <w:rPr>
                <w:rFonts w:ascii="Garamond" w:hAnsi="Garamond"/>
              </w:rPr>
            </w:pPr>
            <w:r w:rsidRPr="00DC3102">
              <w:rPr>
                <w:rFonts w:ascii="Garamond" w:hAnsi="Garamond"/>
              </w:rPr>
              <w:t>Perdurance Universe</w:t>
            </w:r>
          </w:p>
        </w:tc>
        <w:tc>
          <w:tcPr>
            <w:tcW w:w="1701" w:type="dxa"/>
            <w:vAlign w:val="bottom"/>
          </w:tcPr>
          <w:p w14:paraId="3093877A"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142 (86.1%)</w:t>
            </w:r>
          </w:p>
        </w:tc>
        <w:tc>
          <w:tcPr>
            <w:tcW w:w="1701" w:type="dxa"/>
            <w:vAlign w:val="bottom"/>
          </w:tcPr>
          <w:p w14:paraId="26C12B5D"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23 (13.9%)</w:t>
            </w:r>
          </w:p>
        </w:tc>
        <w:tc>
          <w:tcPr>
            <w:tcW w:w="867" w:type="dxa"/>
            <w:vAlign w:val="bottom"/>
          </w:tcPr>
          <w:p w14:paraId="5BA952AB"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21.383</w:t>
            </w:r>
          </w:p>
        </w:tc>
        <w:tc>
          <w:tcPr>
            <w:tcW w:w="1633" w:type="dxa"/>
            <w:vAlign w:val="bottom"/>
          </w:tcPr>
          <w:p w14:paraId="09D559B1" w14:textId="77777777" w:rsidR="005E7F35" w:rsidRPr="00DC3102" w:rsidRDefault="005E7F35" w:rsidP="001F5387">
            <w:pPr>
              <w:pStyle w:val="APA"/>
              <w:spacing w:line="360" w:lineRule="auto"/>
              <w:ind w:firstLine="0"/>
              <w:jc w:val="center"/>
              <w:rPr>
                <w:rFonts w:ascii="Garamond" w:hAnsi="Garamond"/>
              </w:rPr>
            </w:pPr>
            <w:r w:rsidRPr="00DC3102">
              <w:rPr>
                <w:rFonts w:ascii="Garamond" w:hAnsi="Garamond"/>
              </w:rPr>
              <w:t>&lt;.001</w:t>
            </w:r>
          </w:p>
        </w:tc>
      </w:tr>
    </w:tbl>
    <w:p w14:paraId="71F8BFDD" w14:textId="77777777" w:rsidR="005E7F35" w:rsidRPr="00F54C02" w:rsidRDefault="005E7F35" w:rsidP="00DA505F">
      <w:pPr>
        <w:spacing w:line="360" w:lineRule="auto"/>
        <w:jc w:val="both"/>
        <w:rPr>
          <w:rFonts w:ascii="Garamond" w:hAnsi="Garamond"/>
          <w:bCs/>
        </w:rPr>
      </w:pPr>
    </w:p>
    <w:p w14:paraId="6FAA8399" w14:textId="77777777" w:rsidR="009D40C2" w:rsidRDefault="00802F0F" w:rsidP="00DA505F">
      <w:pPr>
        <w:spacing w:line="360" w:lineRule="auto"/>
        <w:jc w:val="both"/>
        <w:rPr>
          <w:rFonts w:ascii="Garamond" w:hAnsi="Garamond"/>
          <w:bCs/>
        </w:rPr>
      </w:pPr>
      <w:r>
        <w:rPr>
          <w:rFonts w:ascii="Garamond" w:hAnsi="Garamond"/>
          <w:bCs/>
        </w:rPr>
        <w:t>After the first yes/no condition, p</w:t>
      </w:r>
      <w:r w:rsidR="009D40C2" w:rsidRPr="00F54C02">
        <w:rPr>
          <w:rFonts w:ascii="Garamond" w:hAnsi="Garamond"/>
          <w:bCs/>
        </w:rPr>
        <w:t>articipants then</w:t>
      </w:r>
      <w:r w:rsidR="00513A27">
        <w:rPr>
          <w:rFonts w:ascii="Garamond" w:hAnsi="Garamond"/>
          <w:bCs/>
        </w:rPr>
        <w:t xml:space="preserve"> </w:t>
      </w:r>
      <w:r w:rsidR="00E31F67">
        <w:rPr>
          <w:rFonts w:ascii="Garamond" w:hAnsi="Garamond"/>
          <w:bCs/>
        </w:rPr>
        <w:t xml:space="preserve">proceeded to a new page and </w:t>
      </w:r>
      <w:r w:rsidR="009D40C2" w:rsidRPr="00F54C02">
        <w:rPr>
          <w:rFonts w:ascii="Garamond" w:hAnsi="Garamond"/>
          <w:bCs/>
        </w:rPr>
        <w:t>see the following vignette</w:t>
      </w:r>
      <w:r w:rsidR="00513A27">
        <w:rPr>
          <w:rFonts w:ascii="Garamond" w:hAnsi="Garamond"/>
          <w:bCs/>
        </w:rPr>
        <w:t xml:space="preserve"> along with the endurance and perdurance persistence diagrams.</w:t>
      </w:r>
    </w:p>
    <w:p w14:paraId="7B877E43" w14:textId="77777777" w:rsidR="00376E2D" w:rsidRDefault="00376E2D" w:rsidP="00DA505F">
      <w:pPr>
        <w:spacing w:line="360" w:lineRule="auto"/>
        <w:jc w:val="both"/>
        <w:rPr>
          <w:rFonts w:ascii="Garamond" w:hAnsi="Garamond"/>
          <w:bCs/>
        </w:rPr>
      </w:pPr>
    </w:p>
    <w:p w14:paraId="1803CFF2" w14:textId="77777777" w:rsidR="00376E2D" w:rsidRPr="009C5615" w:rsidRDefault="00376E2D" w:rsidP="00376E2D">
      <w:pPr>
        <w:ind w:left="426" w:right="503"/>
        <w:jc w:val="both"/>
        <w:rPr>
          <w:rFonts w:ascii="Garamond" w:hAnsi="Garamond"/>
          <w:b/>
          <w:bCs/>
        </w:rPr>
      </w:pPr>
      <w:r>
        <w:rPr>
          <w:rFonts w:ascii="Garamond" w:hAnsi="Garamond"/>
          <w:b/>
          <w:bCs/>
        </w:rPr>
        <w:t xml:space="preserve">Vignette 6: Change Description </w:t>
      </w:r>
    </w:p>
    <w:p w14:paraId="5E4E79C1" w14:textId="77777777" w:rsidR="009D40C2" w:rsidRPr="00F54C02" w:rsidRDefault="009D40C2" w:rsidP="001336AC">
      <w:pPr>
        <w:ind w:right="503"/>
        <w:jc w:val="both"/>
        <w:rPr>
          <w:rFonts w:ascii="Garamond" w:hAnsi="Garamond"/>
          <w:bCs/>
        </w:rPr>
      </w:pPr>
    </w:p>
    <w:p w14:paraId="03A1CE96" w14:textId="77777777" w:rsidR="009C5615" w:rsidRDefault="009C5615" w:rsidP="00D86793">
      <w:pPr>
        <w:ind w:left="426" w:right="503"/>
        <w:jc w:val="both"/>
        <w:rPr>
          <w:rFonts w:ascii="Garamond" w:hAnsi="Garamond"/>
        </w:rPr>
      </w:pPr>
      <w:r>
        <w:rPr>
          <w:rFonts w:ascii="Garamond" w:hAnsi="Garamond"/>
        </w:rPr>
        <w:t xml:space="preserve">Yesterday Suzy went to the grocery store and bought vegetables and tofu. She also purchased some kangaroo steak for Annie, (a labradoodle), plus some self-raising flour. Annie turns 10 in 7 days. Suzy can hardly believe it. It seems like only yesterday to Suzy that Annie came home as a little black ball of fluff. Boy has Annie changed. Tomorrow Suzy will use the excess lemons that she picked from the lemon tree last week to make a lemon pudding using the flour. She would like to be able to say, in 2 weeks time, that she used all the lemons. Suzy can’t imagine that the kangaroo steaks will last Annie any more than 4 days, so she will need to go and buy more meat within the week. Still, at least she can give chicken a miss, since she discovered last year that Annie is allergic to a protein in chicken, and it’s been giving her tummy problems for some years. </w:t>
      </w:r>
    </w:p>
    <w:p w14:paraId="717F126D" w14:textId="77777777" w:rsidR="00D86793" w:rsidRDefault="00D86793" w:rsidP="00D86793">
      <w:pPr>
        <w:ind w:left="426" w:right="503"/>
        <w:jc w:val="both"/>
        <w:rPr>
          <w:rFonts w:ascii="Garamond" w:hAnsi="Garamond"/>
        </w:rPr>
      </w:pPr>
    </w:p>
    <w:p w14:paraId="299A9791" w14:textId="77777777" w:rsidR="00ED2690" w:rsidRDefault="00ED2690" w:rsidP="001336AC">
      <w:pPr>
        <w:ind w:left="426" w:right="503"/>
        <w:jc w:val="both"/>
        <w:rPr>
          <w:rFonts w:ascii="Garamond" w:hAnsi="Garamond"/>
          <w:bCs/>
        </w:rPr>
      </w:pPr>
    </w:p>
    <w:p w14:paraId="2AB56673" w14:textId="77777777" w:rsidR="009C5615" w:rsidRDefault="009D40C2" w:rsidP="00DA505F">
      <w:pPr>
        <w:spacing w:line="360" w:lineRule="auto"/>
        <w:jc w:val="both"/>
        <w:rPr>
          <w:rFonts w:ascii="Garamond" w:hAnsi="Garamond"/>
        </w:rPr>
      </w:pPr>
      <w:r w:rsidRPr="00F54C02">
        <w:rPr>
          <w:rFonts w:ascii="Garamond" w:hAnsi="Garamond"/>
          <w:bCs/>
        </w:rPr>
        <w:t>Participants</w:t>
      </w:r>
      <w:r w:rsidR="00513A27">
        <w:rPr>
          <w:rFonts w:ascii="Garamond" w:hAnsi="Garamond"/>
          <w:bCs/>
        </w:rPr>
        <w:t xml:space="preserve"> </w:t>
      </w:r>
      <w:r w:rsidRPr="00F54C02">
        <w:rPr>
          <w:rFonts w:ascii="Garamond" w:hAnsi="Garamond"/>
          <w:bCs/>
        </w:rPr>
        <w:t xml:space="preserve">are then </w:t>
      </w:r>
      <w:r w:rsidR="00513A27">
        <w:rPr>
          <w:rFonts w:ascii="Garamond" w:hAnsi="Garamond"/>
          <w:bCs/>
        </w:rPr>
        <w:t xml:space="preserve">asked: “If you are told that the written description above the diagrams is a description of universe A/B, how likely do you think it is that what you are told is true?” </w:t>
      </w:r>
      <w:r w:rsidR="00513A27" w:rsidRPr="00F54C02">
        <w:rPr>
          <w:rFonts w:ascii="Garamond" w:hAnsi="Garamond"/>
        </w:rPr>
        <w:t xml:space="preserve">and responded on a Likert scale that ran from (1) very </w:t>
      </w:r>
      <w:r w:rsidR="00513A27">
        <w:rPr>
          <w:rFonts w:ascii="Garamond" w:hAnsi="Garamond"/>
        </w:rPr>
        <w:t>un</w:t>
      </w:r>
      <w:r w:rsidR="00513A27" w:rsidRPr="00F54C02">
        <w:rPr>
          <w:rFonts w:ascii="Garamond" w:hAnsi="Garamond"/>
        </w:rPr>
        <w:t>likely through to (7) very</w:t>
      </w:r>
      <w:r w:rsidR="00513A27">
        <w:rPr>
          <w:rFonts w:ascii="Garamond" w:hAnsi="Garamond"/>
        </w:rPr>
        <w:t xml:space="preserve"> </w:t>
      </w:r>
      <w:r w:rsidR="00513A27" w:rsidRPr="00F54C02">
        <w:rPr>
          <w:rFonts w:ascii="Garamond" w:hAnsi="Garamond"/>
        </w:rPr>
        <w:t>likely.</w:t>
      </w:r>
      <w:r w:rsidR="009E3449">
        <w:rPr>
          <w:rFonts w:ascii="Garamond" w:hAnsi="Garamond"/>
        </w:rPr>
        <w:t xml:space="preserve"> </w:t>
      </w:r>
    </w:p>
    <w:p w14:paraId="0C281C47" w14:textId="77777777" w:rsidR="00802F0F" w:rsidRDefault="00802F0F" w:rsidP="00DA505F">
      <w:pPr>
        <w:spacing w:line="360" w:lineRule="auto"/>
        <w:jc w:val="both"/>
        <w:rPr>
          <w:rFonts w:ascii="Garamond" w:hAnsi="Garamond"/>
        </w:rPr>
      </w:pPr>
    </w:p>
    <w:p w14:paraId="79D182BE" w14:textId="77777777" w:rsidR="00802F0F" w:rsidRDefault="00802F0F" w:rsidP="00DA505F">
      <w:pPr>
        <w:pStyle w:val="APA"/>
        <w:spacing w:line="360" w:lineRule="auto"/>
        <w:ind w:firstLine="0"/>
        <w:jc w:val="both"/>
        <w:rPr>
          <w:rFonts w:ascii="Garamond" w:hAnsi="Garamond"/>
        </w:rPr>
      </w:pPr>
      <w:r w:rsidRPr="002106E8">
        <w:rPr>
          <w:rFonts w:ascii="Garamond" w:hAnsi="Garamond"/>
        </w:rPr>
        <w:t xml:space="preserve">Table </w:t>
      </w:r>
      <w:r>
        <w:rPr>
          <w:rFonts w:ascii="Garamond" w:hAnsi="Garamond"/>
        </w:rPr>
        <w:t>9</w:t>
      </w:r>
      <w:r w:rsidRPr="002106E8">
        <w:rPr>
          <w:rFonts w:ascii="Garamond" w:hAnsi="Garamond"/>
        </w:rPr>
        <w:t xml:space="preserve"> below summarises the descriptive data of participants’ responses </w:t>
      </w:r>
      <w:r>
        <w:rPr>
          <w:rFonts w:ascii="Garamond" w:hAnsi="Garamond"/>
        </w:rPr>
        <w:t>regarding</w:t>
      </w:r>
      <w:r w:rsidRPr="002106E8">
        <w:rPr>
          <w:rFonts w:ascii="Garamond" w:hAnsi="Garamond"/>
        </w:rPr>
        <w:t xml:space="preserve"> whether they think what they were told was true when they were told that the change </w:t>
      </w:r>
      <w:r w:rsidRPr="002106E8">
        <w:rPr>
          <w:rFonts w:ascii="Garamond" w:hAnsi="Garamond"/>
        </w:rPr>
        <w:lastRenderedPageBreak/>
        <w:t xml:space="preserve">description was the description of either the endurance </w:t>
      </w:r>
      <w:r>
        <w:rPr>
          <w:rFonts w:ascii="Garamond" w:hAnsi="Garamond"/>
        </w:rPr>
        <w:t>universe</w:t>
      </w:r>
      <w:r w:rsidRPr="002106E8">
        <w:rPr>
          <w:rFonts w:ascii="Garamond" w:hAnsi="Garamond"/>
        </w:rPr>
        <w:t xml:space="preserve"> or perdurance </w:t>
      </w:r>
      <w:r>
        <w:rPr>
          <w:rFonts w:ascii="Garamond" w:hAnsi="Garamond"/>
        </w:rPr>
        <w:t>universe</w:t>
      </w:r>
      <w:r w:rsidRPr="002106E8">
        <w:rPr>
          <w:rFonts w:ascii="Garamond" w:hAnsi="Garamond"/>
        </w:rPr>
        <w:t xml:space="preserve">. The “Yes” column represents the proportion of participants who reported that it is likely (5, 6, 7). The “No” column represents the proportion of participants who reported that it is unlikely (1, 2, 3). The “4” column represents the proportion of participants who reported being indifferent between these two options. </w:t>
      </w:r>
      <w:r w:rsidRPr="0030575C">
        <w:rPr>
          <w:rFonts w:ascii="Garamond" w:hAnsi="Garamond"/>
        </w:rPr>
        <w:t xml:space="preserve">We </w:t>
      </w:r>
      <w:r>
        <w:rPr>
          <w:rFonts w:ascii="Garamond" w:hAnsi="Garamond"/>
        </w:rPr>
        <w:t xml:space="preserve">also include the results of separate </w:t>
      </w:r>
      <w:r w:rsidRPr="0030575C">
        <w:rPr>
          <w:rFonts w:ascii="Garamond" w:hAnsi="Garamond"/>
        </w:rPr>
        <w:t>one-sample t-tests for each condition</w:t>
      </w:r>
      <w:r>
        <w:rPr>
          <w:rFonts w:ascii="Garamond" w:hAnsi="Garamond"/>
        </w:rPr>
        <w:t xml:space="preserve"> which </w:t>
      </w:r>
      <w:r w:rsidRPr="0030575C">
        <w:rPr>
          <w:rFonts w:ascii="Garamond" w:hAnsi="Garamond"/>
        </w:rPr>
        <w:t xml:space="preserve">test whether the mean response is significantly different from 4. </w:t>
      </w:r>
      <w:r>
        <w:rPr>
          <w:rFonts w:ascii="Garamond" w:hAnsi="Garamond"/>
        </w:rPr>
        <w:t>Overall,</w:t>
      </w:r>
      <w:r w:rsidRPr="0030575C">
        <w:rPr>
          <w:rFonts w:ascii="Garamond" w:hAnsi="Garamond"/>
        </w:rPr>
        <w:t xml:space="preserve"> people</w:t>
      </w:r>
      <w:r>
        <w:rPr>
          <w:rFonts w:ascii="Garamond" w:hAnsi="Garamond"/>
        </w:rPr>
        <w:t xml:space="preserve"> judged that what </w:t>
      </w:r>
      <w:r w:rsidRPr="0030575C">
        <w:rPr>
          <w:rFonts w:ascii="Garamond" w:hAnsi="Garamond"/>
        </w:rPr>
        <w:t xml:space="preserve">they were told </w:t>
      </w:r>
      <w:r>
        <w:rPr>
          <w:rFonts w:ascii="Garamond" w:hAnsi="Garamond"/>
        </w:rPr>
        <w:t xml:space="preserve">was </w:t>
      </w:r>
      <w:r w:rsidRPr="0030575C">
        <w:rPr>
          <w:rFonts w:ascii="Garamond" w:hAnsi="Garamond"/>
        </w:rPr>
        <w:t>true</w:t>
      </w:r>
      <w:r>
        <w:rPr>
          <w:rFonts w:ascii="Garamond" w:hAnsi="Garamond"/>
        </w:rPr>
        <w:t>, regardless of whether they were told that the change description was a description of the endurance universe or the perdurance universe.</w:t>
      </w:r>
    </w:p>
    <w:p w14:paraId="7591A0A4" w14:textId="77777777" w:rsidR="00802F0F" w:rsidRPr="00CB18A6" w:rsidRDefault="00802F0F" w:rsidP="00DA505F">
      <w:pPr>
        <w:pStyle w:val="APA"/>
        <w:spacing w:line="360" w:lineRule="auto"/>
        <w:ind w:firstLine="0"/>
        <w:rPr>
          <w:rFonts w:ascii="Garamond" w:hAnsi="Garamond"/>
        </w:rPr>
      </w:pPr>
    </w:p>
    <w:p w14:paraId="2EE4269E" w14:textId="0DC40F2B" w:rsidR="005D2001" w:rsidRPr="00DC3102" w:rsidRDefault="00EC6764" w:rsidP="00EC6764">
      <w:pPr>
        <w:pStyle w:val="APA"/>
        <w:spacing w:line="360" w:lineRule="auto"/>
        <w:ind w:firstLine="0"/>
        <w:jc w:val="both"/>
        <w:rPr>
          <w:rFonts w:ascii="Garamond" w:hAnsi="Garamond"/>
        </w:rPr>
      </w:pPr>
      <w:r>
        <w:rPr>
          <w:rFonts w:ascii="Garamond" w:hAnsi="Garamond"/>
        </w:rPr>
        <w:t xml:space="preserve">Table 9. </w:t>
      </w:r>
      <w:r w:rsidR="005D2001">
        <w:rPr>
          <w:rFonts w:ascii="Garamond" w:hAnsi="Garamond"/>
        </w:rPr>
        <w:t>P</w:t>
      </w:r>
      <w:r w:rsidR="005D2001" w:rsidRPr="00DC3102">
        <w:rPr>
          <w:rFonts w:ascii="Garamond" w:hAnsi="Garamond"/>
        </w:rPr>
        <w:t xml:space="preserve">articipants’ </w:t>
      </w:r>
      <w:r>
        <w:rPr>
          <w:rFonts w:ascii="Garamond" w:hAnsi="Garamond"/>
        </w:rPr>
        <w:t xml:space="preserve">judgments regarding </w:t>
      </w:r>
      <w:r w:rsidR="005D2001" w:rsidRPr="00DC3102">
        <w:rPr>
          <w:rFonts w:ascii="Garamond" w:hAnsi="Garamond"/>
        </w:rPr>
        <w:t>whether what they were told was true in each condition.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984"/>
        <w:gridCol w:w="935"/>
        <w:gridCol w:w="785"/>
        <w:gridCol w:w="955"/>
        <w:gridCol w:w="785"/>
        <w:gridCol w:w="1081"/>
        <w:gridCol w:w="1129"/>
      </w:tblGrid>
      <w:tr w:rsidR="005D2001" w:rsidRPr="00DC3102" w14:paraId="69F1167A" w14:textId="77777777" w:rsidTr="001F5387">
        <w:tc>
          <w:tcPr>
            <w:tcW w:w="992" w:type="pct"/>
            <w:tcBorders>
              <w:top w:val="single" w:sz="4" w:space="0" w:color="auto"/>
              <w:bottom w:val="single" w:sz="4" w:space="0" w:color="auto"/>
            </w:tcBorders>
          </w:tcPr>
          <w:p w14:paraId="01AA38C5" w14:textId="77777777" w:rsidR="005D2001" w:rsidRPr="00DC3102" w:rsidRDefault="005D2001" w:rsidP="001F5387">
            <w:pPr>
              <w:pStyle w:val="APA"/>
              <w:spacing w:line="360" w:lineRule="auto"/>
              <w:ind w:firstLine="0"/>
              <w:rPr>
                <w:rFonts w:ascii="Garamond" w:hAnsi="Garamond"/>
              </w:rPr>
            </w:pPr>
            <w:r w:rsidRPr="00DC3102">
              <w:rPr>
                <w:rFonts w:ascii="Garamond" w:hAnsi="Garamond"/>
              </w:rPr>
              <w:t>Condition</w:t>
            </w:r>
          </w:p>
        </w:tc>
        <w:tc>
          <w:tcPr>
            <w:tcW w:w="593" w:type="pct"/>
            <w:tcBorders>
              <w:top w:val="single" w:sz="4" w:space="0" w:color="auto"/>
              <w:bottom w:val="single" w:sz="4" w:space="0" w:color="auto"/>
            </w:tcBorders>
            <w:vAlign w:val="bottom"/>
          </w:tcPr>
          <w:p w14:paraId="7A5087F9"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Yes%</w:t>
            </w:r>
          </w:p>
        </w:tc>
        <w:tc>
          <w:tcPr>
            <w:tcW w:w="563" w:type="pct"/>
            <w:tcBorders>
              <w:top w:val="single" w:sz="4" w:space="0" w:color="auto"/>
              <w:bottom w:val="single" w:sz="4" w:space="0" w:color="auto"/>
            </w:tcBorders>
            <w:vAlign w:val="bottom"/>
          </w:tcPr>
          <w:p w14:paraId="7E7D5450"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No%</w:t>
            </w:r>
          </w:p>
        </w:tc>
        <w:tc>
          <w:tcPr>
            <w:tcW w:w="473" w:type="pct"/>
            <w:tcBorders>
              <w:top w:val="single" w:sz="4" w:space="0" w:color="auto"/>
              <w:bottom w:val="single" w:sz="4" w:space="0" w:color="auto"/>
            </w:tcBorders>
            <w:vAlign w:val="bottom"/>
          </w:tcPr>
          <w:p w14:paraId="29188C5B"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4%</w:t>
            </w:r>
          </w:p>
        </w:tc>
        <w:tc>
          <w:tcPr>
            <w:tcW w:w="575" w:type="pct"/>
            <w:tcBorders>
              <w:top w:val="single" w:sz="4" w:space="0" w:color="auto"/>
              <w:bottom w:val="single" w:sz="4" w:space="0" w:color="auto"/>
            </w:tcBorders>
            <w:vAlign w:val="bottom"/>
          </w:tcPr>
          <w:p w14:paraId="2DCD4C50"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Mean</w:t>
            </w:r>
          </w:p>
        </w:tc>
        <w:tc>
          <w:tcPr>
            <w:tcW w:w="473" w:type="pct"/>
            <w:tcBorders>
              <w:top w:val="single" w:sz="4" w:space="0" w:color="auto"/>
              <w:bottom w:val="single" w:sz="4" w:space="0" w:color="auto"/>
            </w:tcBorders>
            <w:vAlign w:val="bottom"/>
          </w:tcPr>
          <w:p w14:paraId="37F556F4"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SD</w:t>
            </w:r>
          </w:p>
        </w:tc>
        <w:tc>
          <w:tcPr>
            <w:tcW w:w="651" w:type="pct"/>
            <w:tcBorders>
              <w:top w:val="single" w:sz="4" w:space="0" w:color="auto"/>
              <w:bottom w:val="single" w:sz="4" w:space="0" w:color="auto"/>
            </w:tcBorders>
          </w:tcPr>
          <w:p w14:paraId="5A15A9D4"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i/>
                <w:iCs/>
              </w:rPr>
              <w:t>t</w:t>
            </w:r>
            <w:r w:rsidRPr="00DC3102">
              <w:rPr>
                <w:rFonts w:ascii="Garamond" w:hAnsi="Garamond"/>
              </w:rPr>
              <w:t>-value</w:t>
            </w:r>
          </w:p>
        </w:tc>
        <w:tc>
          <w:tcPr>
            <w:tcW w:w="680" w:type="pct"/>
            <w:tcBorders>
              <w:top w:val="single" w:sz="4" w:space="0" w:color="auto"/>
              <w:bottom w:val="single" w:sz="4" w:space="0" w:color="auto"/>
            </w:tcBorders>
          </w:tcPr>
          <w:p w14:paraId="0C210608"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i/>
                <w:iCs/>
              </w:rPr>
              <w:t>p</w:t>
            </w:r>
            <w:r w:rsidRPr="00DC3102">
              <w:rPr>
                <w:rFonts w:ascii="Garamond" w:hAnsi="Garamond"/>
              </w:rPr>
              <w:t>-value</w:t>
            </w:r>
          </w:p>
        </w:tc>
      </w:tr>
      <w:tr w:rsidR="005D2001" w:rsidRPr="00DC3102" w14:paraId="6D4BC4DC" w14:textId="77777777" w:rsidTr="001F5387">
        <w:tc>
          <w:tcPr>
            <w:tcW w:w="992" w:type="pct"/>
            <w:tcBorders>
              <w:top w:val="single" w:sz="4" w:space="0" w:color="auto"/>
            </w:tcBorders>
          </w:tcPr>
          <w:p w14:paraId="60F841A7" w14:textId="77777777" w:rsidR="005D2001" w:rsidRPr="00DC3102" w:rsidRDefault="005D2001" w:rsidP="001F5387">
            <w:pPr>
              <w:pStyle w:val="APA"/>
              <w:spacing w:line="360" w:lineRule="auto"/>
              <w:ind w:firstLine="0"/>
              <w:rPr>
                <w:rFonts w:ascii="Garamond" w:hAnsi="Garamond"/>
              </w:rPr>
            </w:pPr>
            <w:r w:rsidRPr="00DC3102">
              <w:rPr>
                <w:rFonts w:ascii="Garamond" w:hAnsi="Garamond"/>
              </w:rPr>
              <w:t>Endurance</w:t>
            </w:r>
          </w:p>
        </w:tc>
        <w:tc>
          <w:tcPr>
            <w:tcW w:w="593" w:type="pct"/>
            <w:tcBorders>
              <w:top w:val="single" w:sz="4" w:space="0" w:color="auto"/>
            </w:tcBorders>
            <w:vAlign w:val="bottom"/>
          </w:tcPr>
          <w:p w14:paraId="2EFB7CC2"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55.7</w:t>
            </w:r>
          </w:p>
        </w:tc>
        <w:tc>
          <w:tcPr>
            <w:tcW w:w="563" w:type="pct"/>
            <w:tcBorders>
              <w:top w:val="single" w:sz="4" w:space="0" w:color="auto"/>
            </w:tcBorders>
            <w:vAlign w:val="bottom"/>
          </w:tcPr>
          <w:p w14:paraId="00EDF732"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32.2</w:t>
            </w:r>
          </w:p>
        </w:tc>
        <w:tc>
          <w:tcPr>
            <w:tcW w:w="473" w:type="pct"/>
            <w:tcBorders>
              <w:top w:val="single" w:sz="4" w:space="0" w:color="auto"/>
            </w:tcBorders>
            <w:vAlign w:val="bottom"/>
          </w:tcPr>
          <w:p w14:paraId="4430EF0A"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12.1</w:t>
            </w:r>
          </w:p>
        </w:tc>
        <w:tc>
          <w:tcPr>
            <w:tcW w:w="575" w:type="pct"/>
            <w:tcBorders>
              <w:top w:val="single" w:sz="4" w:space="0" w:color="auto"/>
            </w:tcBorders>
            <w:vAlign w:val="bottom"/>
          </w:tcPr>
          <w:p w14:paraId="244F1D1D"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4.54</w:t>
            </w:r>
          </w:p>
        </w:tc>
        <w:tc>
          <w:tcPr>
            <w:tcW w:w="473" w:type="pct"/>
            <w:tcBorders>
              <w:top w:val="single" w:sz="4" w:space="0" w:color="auto"/>
            </w:tcBorders>
            <w:vAlign w:val="bottom"/>
          </w:tcPr>
          <w:p w14:paraId="0A1CB59C"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1.92</w:t>
            </w:r>
          </w:p>
        </w:tc>
        <w:tc>
          <w:tcPr>
            <w:tcW w:w="651" w:type="pct"/>
            <w:tcBorders>
              <w:top w:val="single" w:sz="4" w:space="0" w:color="auto"/>
            </w:tcBorders>
          </w:tcPr>
          <w:p w14:paraId="0A6FCD82"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2.990</w:t>
            </w:r>
          </w:p>
        </w:tc>
        <w:tc>
          <w:tcPr>
            <w:tcW w:w="680" w:type="pct"/>
            <w:tcBorders>
              <w:top w:val="single" w:sz="4" w:space="0" w:color="auto"/>
            </w:tcBorders>
          </w:tcPr>
          <w:p w14:paraId="7E2BB1AA"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.004</w:t>
            </w:r>
          </w:p>
        </w:tc>
      </w:tr>
      <w:tr w:rsidR="005D2001" w:rsidRPr="00DC3102" w14:paraId="10273881" w14:textId="77777777" w:rsidTr="001F5387">
        <w:tc>
          <w:tcPr>
            <w:tcW w:w="992" w:type="pct"/>
          </w:tcPr>
          <w:p w14:paraId="0ECC20BD" w14:textId="77777777" w:rsidR="005D2001" w:rsidRPr="00DC3102" w:rsidRDefault="005D2001" w:rsidP="001F5387">
            <w:pPr>
              <w:pStyle w:val="APA"/>
              <w:spacing w:line="360" w:lineRule="auto"/>
              <w:ind w:firstLine="0"/>
              <w:rPr>
                <w:rFonts w:ascii="Garamond" w:hAnsi="Garamond"/>
              </w:rPr>
            </w:pPr>
            <w:r w:rsidRPr="00DC3102">
              <w:rPr>
                <w:rFonts w:ascii="Garamond" w:hAnsi="Garamond"/>
              </w:rPr>
              <w:t>Perdurance</w:t>
            </w:r>
          </w:p>
        </w:tc>
        <w:tc>
          <w:tcPr>
            <w:tcW w:w="593" w:type="pct"/>
            <w:vAlign w:val="bottom"/>
          </w:tcPr>
          <w:p w14:paraId="4810AD07"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64.9</w:t>
            </w:r>
          </w:p>
        </w:tc>
        <w:tc>
          <w:tcPr>
            <w:tcW w:w="563" w:type="pct"/>
            <w:vAlign w:val="bottom"/>
          </w:tcPr>
          <w:p w14:paraId="42CAD27D"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32.1</w:t>
            </w:r>
          </w:p>
        </w:tc>
        <w:tc>
          <w:tcPr>
            <w:tcW w:w="473" w:type="pct"/>
            <w:vAlign w:val="bottom"/>
          </w:tcPr>
          <w:p w14:paraId="79F9E34B"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13.0</w:t>
            </w:r>
          </w:p>
        </w:tc>
        <w:tc>
          <w:tcPr>
            <w:tcW w:w="575" w:type="pct"/>
            <w:vAlign w:val="bottom"/>
          </w:tcPr>
          <w:p w14:paraId="0291A4F1"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4.44</w:t>
            </w:r>
          </w:p>
        </w:tc>
        <w:tc>
          <w:tcPr>
            <w:tcW w:w="473" w:type="pct"/>
            <w:vAlign w:val="bottom"/>
          </w:tcPr>
          <w:p w14:paraId="28716C39"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1.85</w:t>
            </w:r>
          </w:p>
        </w:tc>
        <w:tc>
          <w:tcPr>
            <w:tcW w:w="651" w:type="pct"/>
          </w:tcPr>
          <w:p w14:paraId="225182CE"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2.099</w:t>
            </w:r>
          </w:p>
        </w:tc>
        <w:tc>
          <w:tcPr>
            <w:tcW w:w="680" w:type="pct"/>
          </w:tcPr>
          <w:p w14:paraId="2C13D6E1" w14:textId="77777777" w:rsidR="005D2001" w:rsidRPr="00DC3102" w:rsidRDefault="005D2001" w:rsidP="001F5387">
            <w:pPr>
              <w:pStyle w:val="APA"/>
              <w:spacing w:line="360" w:lineRule="auto"/>
              <w:ind w:firstLine="0"/>
              <w:jc w:val="center"/>
              <w:rPr>
                <w:rFonts w:ascii="Garamond" w:hAnsi="Garamond"/>
              </w:rPr>
            </w:pPr>
            <w:r w:rsidRPr="00DC3102">
              <w:rPr>
                <w:rFonts w:ascii="Garamond" w:hAnsi="Garamond"/>
              </w:rPr>
              <w:t>.039</w:t>
            </w:r>
          </w:p>
        </w:tc>
      </w:tr>
    </w:tbl>
    <w:p w14:paraId="2782AB6B" w14:textId="77777777" w:rsidR="009C5615" w:rsidRDefault="009C5615" w:rsidP="00DA505F">
      <w:pPr>
        <w:spacing w:line="360" w:lineRule="auto"/>
        <w:jc w:val="both"/>
        <w:rPr>
          <w:rFonts w:ascii="Garamond" w:hAnsi="Garamond"/>
        </w:rPr>
      </w:pPr>
    </w:p>
    <w:p w14:paraId="5AF6FB7D" w14:textId="26982969" w:rsidR="00BB42CA" w:rsidRDefault="00BB42CA" w:rsidP="00BB42CA">
      <w:pPr>
        <w:pStyle w:val="APA"/>
        <w:spacing w:line="360" w:lineRule="auto"/>
        <w:ind w:firstLine="0"/>
        <w:jc w:val="both"/>
        <w:rPr>
          <w:rFonts w:ascii="Garamond" w:hAnsi="Garamond"/>
        </w:rPr>
      </w:pPr>
      <w:r>
        <w:rPr>
          <w:rFonts w:ascii="Garamond" w:hAnsi="Garamond"/>
        </w:rPr>
        <w:t>We</w:t>
      </w:r>
      <w:r w:rsidRPr="0030575C">
        <w:rPr>
          <w:rFonts w:ascii="Garamond" w:hAnsi="Garamond"/>
        </w:rPr>
        <w:t xml:space="preserve"> performed a</w:t>
      </w:r>
      <w:r>
        <w:rPr>
          <w:rFonts w:ascii="Garamond" w:hAnsi="Garamond"/>
        </w:rPr>
        <w:t xml:space="preserve"> </w:t>
      </w:r>
      <w:r w:rsidRPr="0030575C">
        <w:rPr>
          <w:rFonts w:ascii="Garamond" w:hAnsi="Garamond"/>
        </w:rPr>
        <w:t>between-subjects t-test to examine whether there was a difference between</w:t>
      </w:r>
      <w:r>
        <w:rPr>
          <w:rFonts w:ascii="Garamond" w:hAnsi="Garamond"/>
        </w:rPr>
        <w:t xml:space="preserve"> how likely people thought the change description was to be true between </w:t>
      </w:r>
      <w:r w:rsidRPr="0030575C">
        <w:rPr>
          <w:rFonts w:ascii="Garamond" w:hAnsi="Garamond"/>
        </w:rPr>
        <w:t>persistence condition</w:t>
      </w:r>
      <w:r>
        <w:rPr>
          <w:rFonts w:ascii="Garamond" w:hAnsi="Garamond"/>
        </w:rPr>
        <w:t>s</w:t>
      </w:r>
      <w:r w:rsidRPr="0030575C">
        <w:rPr>
          <w:rFonts w:ascii="Garamond" w:hAnsi="Garamond"/>
        </w:rPr>
        <w:t>. If</w:t>
      </w:r>
      <w:r>
        <w:rPr>
          <w:rFonts w:ascii="Garamond" w:hAnsi="Garamond"/>
        </w:rPr>
        <w:t xml:space="preserve"> </w:t>
      </w:r>
      <w:r w:rsidRPr="0030575C">
        <w:rPr>
          <w:rFonts w:ascii="Garamond" w:hAnsi="Garamond"/>
        </w:rPr>
        <w:t>people</w:t>
      </w:r>
      <w:r>
        <w:rPr>
          <w:rFonts w:ascii="Garamond" w:hAnsi="Garamond"/>
        </w:rPr>
        <w:t xml:space="preserve"> thought that the change description was more likely to be true when they are told that it was a description of the endurance universe than the perdurance universe, </w:t>
      </w:r>
      <w:r w:rsidRPr="0030575C">
        <w:rPr>
          <w:rFonts w:ascii="Garamond" w:hAnsi="Garamond"/>
        </w:rPr>
        <w:t>then we should find a significant test result</w:t>
      </w:r>
      <w:r>
        <w:rPr>
          <w:rFonts w:ascii="Garamond" w:hAnsi="Garamond"/>
        </w:rPr>
        <w:t xml:space="preserve">. We found no evidence of a difference, </w:t>
      </w:r>
      <w:r w:rsidRPr="0030575C">
        <w:rPr>
          <w:rFonts w:ascii="Garamond" w:hAnsi="Garamond"/>
          <w:i/>
          <w:iCs/>
        </w:rPr>
        <w:t>t</w:t>
      </w:r>
      <w:r w:rsidRPr="0030575C">
        <w:rPr>
          <w:rFonts w:ascii="Garamond" w:hAnsi="Garamond"/>
        </w:rPr>
        <w:t>(</w:t>
      </w:r>
      <w:r w:rsidR="006C1CAF">
        <w:rPr>
          <w:rFonts w:ascii="Garamond" w:hAnsi="Garamond"/>
        </w:rPr>
        <w:t>309</w:t>
      </w:r>
      <w:r w:rsidRPr="0030575C">
        <w:rPr>
          <w:rFonts w:ascii="Garamond" w:hAnsi="Garamond"/>
        </w:rPr>
        <w:t xml:space="preserve">) = </w:t>
      </w:r>
      <w:r w:rsidR="006C1CAF">
        <w:rPr>
          <w:rFonts w:ascii="Garamond" w:hAnsi="Garamond"/>
        </w:rPr>
        <w:t>.494</w:t>
      </w:r>
      <w:r w:rsidRPr="0030575C">
        <w:rPr>
          <w:rFonts w:ascii="Garamond" w:hAnsi="Garamond"/>
        </w:rPr>
        <w:t xml:space="preserve">, </w:t>
      </w:r>
      <w:r w:rsidRPr="0030575C">
        <w:rPr>
          <w:rFonts w:ascii="Garamond" w:hAnsi="Garamond"/>
          <w:i/>
          <w:iCs/>
        </w:rPr>
        <w:t>p</w:t>
      </w:r>
      <w:r w:rsidRPr="0030575C">
        <w:rPr>
          <w:rFonts w:ascii="Garamond" w:hAnsi="Garamond"/>
        </w:rPr>
        <w:t xml:space="preserve"> = </w:t>
      </w:r>
      <w:r w:rsidR="006C1CAF">
        <w:rPr>
          <w:rFonts w:ascii="Garamond" w:hAnsi="Garamond"/>
        </w:rPr>
        <w:t>622</w:t>
      </w:r>
      <w:r>
        <w:rPr>
          <w:rFonts w:ascii="Garamond" w:hAnsi="Garamond"/>
        </w:rPr>
        <w:t>)</w:t>
      </w:r>
      <w:r w:rsidRPr="0030575C">
        <w:rPr>
          <w:rFonts w:ascii="Garamond" w:hAnsi="Garamond"/>
        </w:rPr>
        <w:t>.</w:t>
      </w:r>
    </w:p>
    <w:p w14:paraId="501ADF86" w14:textId="77777777" w:rsidR="009C5615" w:rsidRDefault="009C5615" w:rsidP="00DA505F">
      <w:pPr>
        <w:spacing w:line="360" w:lineRule="auto"/>
        <w:jc w:val="both"/>
        <w:rPr>
          <w:rFonts w:ascii="Garamond" w:hAnsi="Garamond"/>
        </w:rPr>
      </w:pPr>
    </w:p>
    <w:p w14:paraId="31FDEDD9" w14:textId="77777777" w:rsidR="00513A27" w:rsidRDefault="009C5615" w:rsidP="00DA505F">
      <w:pPr>
        <w:spacing w:line="360" w:lineRule="auto"/>
        <w:jc w:val="both"/>
        <w:rPr>
          <w:rFonts w:ascii="Garamond" w:hAnsi="Garamond"/>
        </w:rPr>
      </w:pPr>
      <w:r>
        <w:rPr>
          <w:rFonts w:ascii="Garamond" w:hAnsi="Garamond"/>
        </w:rPr>
        <w:t>Finally, participants were</w:t>
      </w:r>
      <w:r w:rsidR="009E3449">
        <w:rPr>
          <w:rFonts w:ascii="Garamond" w:hAnsi="Garamond"/>
        </w:rPr>
        <w:t xml:space="preserve"> asked, “Which universe do you think that Suzy is more likely to be in?</w:t>
      </w:r>
      <w:r w:rsidR="001D68BF">
        <w:rPr>
          <w:rFonts w:ascii="Garamond" w:hAnsi="Garamond"/>
        </w:rPr>
        <w:t>”</w:t>
      </w:r>
      <w:r w:rsidR="009E3449">
        <w:rPr>
          <w:rFonts w:ascii="Garamond" w:hAnsi="Garamond"/>
        </w:rPr>
        <w:t xml:space="preserve"> to which they could respond (a) Universe A or (b) Universe B, and “Do you think that it is more likely that it will </w:t>
      </w:r>
      <w:r w:rsidR="009E3449">
        <w:rPr>
          <w:rFonts w:ascii="Garamond" w:hAnsi="Garamond"/>
          <w:i/>
          <w:iCs/>
        </w:rPr>
        <w:t>seem</w:t>
      </w:r>
      <w:r w:rsidR="009E3449">
        <w:rPr>
          <w:rFonts w:ascii="Garamond" w:hAnsi="Garamond"/>
        </w:rPr>
        <w:t xml:space="preserve"> to Suzy, in her experience of the world, as though she is in”,</w:t>
      </w:r>
      <w:r w:rsidR="001D68BF">
        <w:rPr>
          <w:rFonts w:ascii="Garamond" w:hAnsi="Garamond"/>
        </w:rPr>
        <w:t xml:space="preserve"> to which they could respond</w:t>
      </w:r>
      <w:r w:rsidR="009E3449">
        <w:rPr>
          <w:rFonts w:ascii="Garamond" w:hAnsi="Garamond"/>
        </w:rPr>
        <w:t xml:space="preserve"> (a) Universe A, (b) Universe B or (c) It will seem equally likely, to Suzy, in her experience of the world, as though she is in universe A or universe B.</w:t>
      </w:r>
    </w:p>
    <w:p w14:paraId="759A7353" w14:textId="77777777" w:rsidR="00802F0F" w:rsidRDefault="00802F0F" w:rsidP="00DA505F">
      <w:pPr>
        <w:pStyle w:val="APA"/>
        <w:spacing w:line="360" w:lineRule="auto"/>
        <w:ind w:firstLine="0"/>
        <w:jc w:val="both"/>
        <w:rPr>
          <w:rFonts w:ascii="Garamond" w:hAnsi="Garamond"/>
        </w:rPr>
      </w:pPr>
    </w:p>
    <w:p w14:paraId="42577110" w14:textId="5FF58FF6" w:rsidR="006F2A63" w:rsidRDefault="00802F0F" w:rsidP="00DA505F">
      <w:pPr>
        <w:pStyle w:val="APA"/>
        <w:spacing w:line="360" w:lineRule="auto"/>
        <w:ind w:firstLine="0"/>
        <w:jc w:val="both"/>
        <w:rPr>
          <w:rFonts w:ascii="Garamond" w:hAnsi="Garamond"/>
        </w:rPr>
      </w:pPr>
      <w:r w:rsidRPr="00651886">
        <w:rPr>
          <w:rFonts w:ascii="Garamond" w:hAnsi="Garamond"/>
        </w:rPr>
        <w:t xml:space="preserve">Table </w:t>
      </w:r>
      <w:r>
        <w:rPr>
          <w:rFonts w:ascii="Garamond" w:hAnsi="Garamond"/>
        </w:rPr>
        <w:t xml:space="preserve">10 and Table 11 </w:t>
      </w:r>
      <w:r w:rsidRPr="00651886">
        <w:rPr>
          <w:rFonts w:ascii="Garamond" w:hAnsi="Garamond"/>
        </w:rPr>
        <w:t>below summarises participants’ judgment</w:t>
      </w:r>
      <w:r>
        <w:rPr>
          <w:rFonts w:ascii="Garamond" w:hAnsi="Garamond"/>
        </w:rPr>
        <w:t xml:space="preserve">s </w:t>
      </w:r>
      <w:r w:rsidRPr="00651886">
        <w:rPr>
          <w:rFonts w:ascii="Garamond" w:hAnsi="Garamond"/>
        </w:rPr>
        <w:t xml:space="preserve">regarding whether Suzy </w:t>
      </w:r>
      <w:r>
        <w:rPr>
          <w:rFonts w:ascii="Garamond" w:hAnsi="Garamond"/>
        </w:rPr>
        <w:t>is</w:t>
      </w:r>
      <w:r w:rsidRPr="00651886">
        <w:rPr>
          <w:rFonts w:ascii="Garamond" w:hAnsi="Garamond"/>
        </w:rPr>
        <w:t xml:space="preserve"> in, or </w:t>
      </w:r>
      <w:r>
        <w:rPr>
          <w:rFonts w:ascii="Garamond" w:hAnsi="Garamond"/>
        </w:rPr>
        <w:t xml:space="preserve">it </w:t>
      </w:r>
      <w:r w:rsidRPr="00651886">
        <w:rPr>
          <w:rFonts w:ascii="Garamond" w:hAnsi="Garamond"/>
        </w:rPr>
        <w:t>seems to Suzy that she is in</w:t>
      </w:r>
      <w:r>
        <w:rPr>
          <w:rFonts w:ascii="Garamond" w:hAnsi="Garamond"/>
        </w:rPr>
        <w:t>,</w:t>
      </w:r>
      <w:r w:rsidRPr="00651886">
        <w:rPr>
          <w:rFonts w:ascii="Garamond" w:hAnsi="Garamond"/>
        </w:rPr>
        <w:t xml:space="preserve"> </w:t>
      </w:r>
      <w:r>
        <w:rPr>
          <w:rFonts w:ascii="Garamond" w:hAnsi="Garamond"/>
        </w:rPr>
        <w:t xml:space="preserve">an </w:t>
      </w:r>
      <w:r w:rsidRPr="00651886">
        <w:rPr>
          <w:rFonts w:ascii="Garamond" w:hAnsi="Garamond"/>
        </w:rPr>
        <w:t xml:space="preserve">endurance or perdurance </w:t>
      </w:r>
      <w:r>
        <w:rPr>
          <w:rFonts w:ascii="Garamond" w:hAnsi="Garamond"/>
        </w:rPr>
        <w:t>universe</w:t>
      </w:r>
      <w:r w:rsidRPr="00651886">
        <w:rPr>
          <w:rFonts w:ascii="Garamond" w:hAnsi="Garamond"/>
        </w:rPr>
        <w:t>. We also include the results of separate one-way χ</w:t>
      </w:r>
      <w:r w:rsidRPr="00651886">
        <w:rPr>
          <w:rFonts w:ascii="Garamond" w:hAnsi="Garamond"/>
          <w:vertAlign w:val="superscript"/>
        </w:rPr>
        <w:t>2</w:t>
      </w:r>
      <w:r w:rsidRPr="00651886">
        <w:rPr>
          <w:rFonts w:ascii="Garamond" w:hAnsi="Garamond"/>
        </w:rPr>
        <w:t xml:space="preserve"> tests, which test whether </w:t>
      </w:r>
      <w:r w:rsidRPr="00651886">
        <w:rPr>
          <w:rFonts w:ascii="Garamond" w:hAnsi="Garamond"/>
          <w:i/>
          <w:iCs/>
        </w:rPr>
        <w:t xml:space="preserve">more </w:t>
      </w:r>
      <w:r w:rsidRPr="00651886">
        <w:rPr>
          <w:rFonts w:ascii="Garamond" w:hAnsi="Garamond"/>
        </w:rPr>
        <w:t>people judged Suzy to be in</w:t>
      </w:r>
      <w:r>
        <w:rPr>
          <w:rFonts w:ascii="Garamond" w:hAnsi="Garamond"/>
        </w:rPr>
        <w:t>,</w:t>
      </w:r>
      <w:r w:rsidRPr="00651886">
        <w:rPr>
          <w:rFonts w:ascii="Garamond" w:hAnsi="Garamond"/>
        </w:rPr>
        <w:t xml:space="preserve"> or to see</w:t>
      </w:r>
      <w:r>
        <w:rPr>
          <w:rFonts w:ascii="Garamond" w:hAnsi="Garamond"/>
        </w:rPr>
        <w:t>m to be in,</w:t>
      </w:r>
      <w:r w:rsidRPr="00651886">
        <w:rPr>
          <w:rFonts w:ascii="Garamond" w:hAnsi="Garamond"/>
        </w:rPr>
        <w:t xml:space="preserve"> the endurance </w:t>
      </w:r>
      <w:r>
        <w:rPr>
          <w:rFonts w:ascii="Garamond" w:hAnsi="Garamond"/>
        </w:rPr>
        <w:t>universe</w:t>
      </w:r>
      <w:r w:rsidRPr="00651886">
        <w:rPr>
          <w:rFonts w:ascii="Garamond" w:hAnsi="Garamond"/>
        </w:rPr>
        <w:t xml:space="preserve"> than the perdurance </w:t>
      </w:r>
      <w:r>
        <w:rPr>
          <w:rFonts w:ascii="Garamond" w:hAnsi="Garamond"/>
        </w:rPr>
        <w:t>universe</w:t>
      </w:r>
      <w:r w:rsidRPr="00651886">
        <w:rPr>
          <w:rFonts w:ascii="Garamond" w:hAnsi="Garamond"/>
        </w:rPr>
        <w:t xml:space="preserve">. </w:t>
      </w:r>
      <w:r w:rsidR="008F189F">
        <w:rPr>
          <w:rFonts w:ascii="Garamond" w:hAnsi="Garamond"/>
        </w:rPr>
        <w:lastRenderedPageBreak/>
        <w:t xml:space="preserve">There was </w:t>
      </w:r>
      <w:r w:rsidR="008F189F">
        <w:rPr>
          <w:rFonts w:ascii="Garamond" w:hAnsi="Garamond"/>
          <w:i/>
          <w:iCs/>
        </w:rPr>
        <w:t>no</w:t>
      </w:r>
      <w:r w:rsidR="008F189F">
        <w:rPr>
          <w:rFonts w:ascii="Garamond" w:hAnsi="Garamond"/>
        </w:rPr>
        <w:t xml:space="preserve"> significant difference in the numbers of people that judge Suzy to be in an endurance or perdurance universe. </w:t>
      </w:r>
      <w:r w:rsidR="005635C6">
        <w:rPr>
          <w:rFonts w:ascii="Garamond" w:hAnsi="Garamond"/>
        </w:rPr>
        <w:t xml:space="preserve">However, there was a significant difference in the numbers of people regarding how the universe would </w:t>
      </w:r>
      <w:r w:rsidR="005635C6">
        <w:rPr>
          <w:rFonts w:ascii="Garamond" w:hAnsi="Garamond"/>
          <w:i/>
          <w:iCs/>
        </w:rPr>
        <w:t>seem</w:t>
      </w:r>
      <w:r w:rsidR="005635C6">
        <w:rPr>
          <w:rFonts w:ascii="Garamond" w:hAnsi="Garamond"/>
        </w:rPr>
        <w:t xml:space="preserve"> to Suzy</w:t>
      </w:r>
      <w:r w:rsidR="00982E81">
        <w:rPr>
          <w:rFonts w:ascii="Garamond" w:hAnsi="Garamond"/>
        </w:rPr>
        <w:t xml:space="preserve">. To identify where the difference lies in people’s </w:t>
      </w:r>
      <w:r w:rsidR="00982E81">
        <w:rPr>
          <w:rFonts w:ascii="Garamond" w:hAnsi="Garamond"/>
          <w:i/>
          <w:iCs/>
        </w:rPr>
        <w:t>seeming</w:t>
      </w:r>
      <w:r w:rsidR="00982E81">
        <w:rPr>
          <w:rFonts w:ascii="Garamond" w:hAnsi="Garamond"/>
        </w:rPr>
        <w:t xml:space="preserve"> judgments for Suzy, we calculated standardised residuals.</w:t>
      </w:r>
      <w:r w:rsidR="00675879">
        <w:rPr>
          <w:rFonts w:ascii="Garamond" w:hAnsi="Garamond"/>
        </w:rPr>
        <w:t xml:space="preserve"> Using a Bonferroni correction, we found that the significant result was due to </w:t>
      </w:r>
      <w:r w:rsidR="00675879">
        <w:rPr>
          <w:rFonts w:ascii="Garamond" w:hAnsi="Garamond"/>
          <w:i/>
          <w:iCs/>
        </w:rPr>
        <w:t>more</w:t>
      </w:r>
      <w:r w:rsidR="00675879">
        <w:rPr>
          <w:rFonts w:ascii="Garamond" w:hAnsi="Garamond"/>
        </w:rPr>
        <w:t xml:space="preserve"> people judging that the universe would seem like an endurance universe to Suzy</w:t>
      </w:r>
      <w:r w:rsidR="007A5EB3">
        <w:rPr>
          <w:rFonts w:ascii="Garamond" w:hAnsi="Garamond"/>
        </w:rPr>
        <w:t xml:space="preserve">, </w:t>
      </w:r>
      <w:r w:rsidR="007A5EB3">
        <w:rPr>
          <w:rFonts w:ascii="Garamond" w:hAnsi="Garamond"/>
          <w:i/>
          <w:iCs/>
        </w:rPr>
        <w:t>p</w:t>
      </w:r>
      <w:r w:rsidR="007A5EB3">
        <w:rPr>
          <w:rFonts w:ascii="Garamond" w:hAnsi="Garamond"/>
        </w:rPr>
        <w:t xml:space="preserve"> = .004, and </w:t>
      </w:r>
      <w:r w:rsidR="007A5EB3">
        <w:rPr>
          <w:rFonts w:ascii="Garamond" w:hAnsi="Garamond"/>
          <w:i/>
          <w:iCs/>
        </w:rPr>
        <w:t>fewer</w:t>
      </w:r>
      <w:r w:rsidR="007A5EB3">
        <w:rPr>
          <w:rFonts w:ascii="Garamond" w:hAnsi="Garamond"/>
        </w:rPr>
        <w:t xml:space="preserve"> people responding that both endurance and perdurance seem equally likely to Suzy, </w:t>
      </w:r>
      <w:r w:rsidR="007A5EB3">
        <w:rPr>
          <w:rFonts w:ascii="Garamond" w:hAnsi="Garamond"/>
          <w:i/>
          <w:iCs/>
        </w:rPr>
        <w:t>p</w:t>
      </w:r>
      <w:r w:rsidR="007A5EB3">
        <w:rPr>
          <w:rFonts w:ascii="Garamond" w:hAnsi="Garamond"/>
        </w:rPr>
        <w:t xml:space="preserve"> = .004.</w:t>
      </w:r>
    </w:p>
    <w:p w14:paraId="5FD68143" w14:textId="77777777" w:rsidR="00802F0F" w:rsidRDefault="00802F0F" w:rsidP="00DA505F">
      <w:pPr>
        <w:pStyle w:val="APA"/>
        <w:spacing w:line="360" w:lineRule="auto"/>
        <w:ind w:firstLine="0"/>
        <w:jc w:val="both"/>
        <w:rPr>
          <w:rFonts w:ascii="Garamond" w:hAnsi="Garamond"/>
        </w:rPr>
      </w:pPr>
    </w:p>
    <w:p w14:paraId="0D7821A5" w14:textId="2D026BCC" w:rsidR="00EC6764" w:rsidRPr="00DC3102" w:rsidRDefault="00EC6764" w:rsidP="00EC6764">
      <w:pPr>
        <w:pStyle w:val="APA"/>
        <w:spacing w:line="360" w:lineRule="auto"/>
        <w:ind w:firstLine="0"/>
        <w:jc w:val="both"/>
        <w:rPr>
          <w:rFonts w:ascii="Garamond" w:hAnsi="Garamond"/>
        </w:rPr>
      </w:pPr>
      <w:r>
        <w:rPr>
          <w:rFonts w:ascii="Garamond" w:hAnsi="Garamond"/>
        </w:rPr>
        <w:t>Table 10. P</w:t>
      </w:r>
      <w:r w:rsidRPr="00DC3102">
        <w:rPr>
          <w:rFonts w:ascii="Garamond" w:hAnsi="Garamond"/>
        </w:rPr>
        <w:t xml:space="preserve">articipants’ judgments regarding which persistence universe they </w:t>
      </w:r>
      <w:r w:rsidRPr="00DC3102">
        <w:rPr>
          <w:rFonts w:ascii="Garamond" w:hAnsi="Garamond"/>
          <w:i/>
          <w:iCs/>
        </w:rPr>
        <w:t xml:space="preserve">believe </w:t>
      </w:r>
      <w:r w:rsidRPr="00DC3102">
        <w:rPr>
          <w:rFonts w:ascii="Garamond" w:hAnsi="Garamond"/>
        </w:rPr>
        <w:t>Suzy to be in.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EC6764" w:rsidRPr="00DC3102" w14:paraId="28CE9993" w14:textId="77777777" w:rsidTr="001F5387">
        <w:tc>
          <w:tcPr>
            <w:tcW w:w="1721" w:type="dxa"/>
            <w:tcBorders>
              <w:top w:val="single" w:sz="4" w:space="0" w:color="auto"/>
              <w:bottom w:val="single" w:sz="4" w:space="0" w:color="auto"/>
            </w:tcBorders>
          </w:tcPr>
          <w:p w14:paraId="54AF6E03" w14:textId="77777777" w:rsidR="00EC6764" w:rsidRPr="00DC3102" w:rsidRDefault="00EC6764" w:rsidP="001F5387">
            <w:pPr>
              <w:pStyle w:val="APA"/>
              <w:spacing w:line="360" w:lineRule="auto"/>
              <w:ind w:firstLine="0"/>
              <w:rPr>
                <w:rFonts w:ascii="Garamond" w:hAnsi="Garamond"/>
              </w:rPr>
            </w:pPr>
            <w:r w:rsidRPr="00DC3102">
              <w:rPr>
                <w:rFonts w:ascii="Garamond" w:hAnsi="Garamond"/>
              </w:rPr>
              <w:t>Persistence</w:t>
            </w:r>
          </w:p>
        </w:tc>
        <w:tc>
          <w:tcPr>
            <w:tcW w:w="2246" w:type="dxa"/>
            <w:tcBorders>
              <w:top w:val="single" w:sz="4" w:space="0" w:color="auto"/>
              <w:bottom w:val="single" w:sz="4" w:space="0" w:color="auto"/>
            </w:tcBorders>
            <w:vAlign w:val="bottom"/>
          </w:tcPr>
          <w:p w14:paraId="691C5655"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Endurance</w:t>
            </w:r>
          </w:p>
        </w:tc>
        <w:tc>
          <w:tcPr>
            <w:tcW w:w="2252" w:type="dxa"/>
            <w:tcBorders>
              <w:top w:val="single" w:sz="4" w:space="0" w:color="auto"/>
              <w:bottom w:val="single" w:sz="4" w:space="0" w:color="auto"/>
            </w:tcBorders>
            <w:vAlign w:val="bottom"/>
          </w:tcPr>
          <w:p w14:paraId="7F28F4A2"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Perdurance</w:t>
            </w:r>
          </w:p>
        </w:tc>
        <w:tc>
          <w:tcPr>
            <w:tcW w:w="1042" w:type="dxa"/>
            <w:tcBorders>
              <w:top w:val="single" w:sz="4" w:space="0" w:color="auto"/>
              <w:bottom w:val="single" w:sz="4" w:space="0" w:color="auto"/>
            </w:tcBorders>
            <w:vAlign w:val="bottom"/>
          </w:tcPr>
          <w:p w14:paraId="613DF16C"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χ</w:t>
            </w:r>
            <w:r w:rsidRPr="00DC3102">
              <w:rPr>
                <w:rFonts w:ascii="Garamond" w:hAnsi="Garamond"/>
                <w:vertAlign w:val="superscript"/>
              </w:rPr>
              <w:t>2</w:t>
            </w:r>
          </w:p>
        </w:tc>
        <w:tc>
          <w:tcPr>
            <w:tcW w:w="1039" w:type="dxa"/>
            <w:tcBorders>
              <w:top w:val="single" w:sz="4" w:space="0" w:color="auto"/>
              <w:bottom w:val="single" w:sz="4" w:space="0" w:color="auto"/>
            </w:tcBorders>
            <w:vAlign w:val="bottom"/>
          </w:tcPr>
          <w:p w14:paraId="20639EC4"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p-value</w:t>
            </w:r>
          </w:p>
        </w:tc>
      </w:tr>
      <w:tr w:rsidR="00EC6764" w:rsidRPr="00DC3102" w14:paraId="5505B50B" w14:textId="77777777" w:rsidTr="001F5387">
        <w:tc>
          <w:tcPr>
            <w:tcW w:w="1721" w:type="dxa"/>
            <w:tcBorders>
              <w:top w:val="single" w:sz="4" w:space="0" w:color="auto"/>
            </w:tcBorders>
          </w:tcPr>
          <w:p w14:paraId="18E6641D" w14:textId="77777777" w:rsidR="00EC6764" w:rsidRPr="00DC3102" w:rsidRDefault="00EC6764" w:rsidP="001F5387">
            <w:pPr>
              <w:pStyle w:val="APA"/>
              <w:spacing w:line="360" w:lineRule="auto"/>
              <w:ind w:firstLine="0"/>
              <w:rPr>
                <w:rFonts w:ascii="Garamond" w:hAnsi="Garamond"/>
              </w:rPr>
            </w:pPr>
            <w:r w:rsidRPr="00DC3102">
              <w:rPr>
                <w:rFonts w:ascii="Garamond" w:hAnsi="Garamond"/>
              </w:rPr>
              <w:t>Believe</w:t>
            </w:r>
          </w:p>
        </w:tc>
        <w:tc>
          <w:tcPr>
            <w:tcW w:w="2246" w:type="dxa"/>
            <w:tcBorders>
              <w:top w:val="single" w:sz="4" w:space="0" w:color="auto"/>
            </w:tcBorders>
          </w:tcPr>
          <w:p w14:paraId="599B597E"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167 (53.2%)</w:t>
            </w:r>
          </w:p>
        </w:tc>
        <w:tc>
          <w:tcPr>
            <w:tcW w:w="2252" w:type="dxa"/>
            <w:tcBorders>
              <w:top w:val="single" w:sz="4" w:space="0" w:color="auto"/>
            </w:tcBorders>
          </w:tcPr>
          <w:p w14:paraId="37C51004"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147 (46.8%)</w:t>
            </w:r>
          </w:p>
        </w:tc>
        <w:tc>
          <w:tcPr>
            <w:tcW w:w="1042" w:type="dxa"/>
            <w:tcBorders>
              <w:top w:val="single" w:sz="4" w:space="0" w:color="auto"/>
            </w:tcBorders>
          </w:tcPr>
          <w:p w14:paraId="1E0429BE"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1.274</w:t>
            </w:r>
          </w:p>
        </w:tc>
        <w:tc>
          <w:tcPr>
            <w:tcW w:w="1039" w:type="dxa"/>
            <w:tcBorders>
              <w:top w:val="single" w:sz="4" w:space="0" w:color="auto"/>
            </w:tcBorders>
          </w:tcPr>
          <w:p w14:paraId="20C23205"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.259</w:t>
            </w:r>
          </w:p>
        </w:tc>
      </w:tr>
    </w:tbl>
    <w:p w14:paraId="5CC5A5E4" w14:textId="77777777" w:rsidR="00802F0F" w:rsidRDefault="00802F0F" w:rsidP="00DA505F">
      <w:pPr>
        <w:pStyle w:val="APA"/>
        <w:spacing w:line="360" w:lineRule="auto"/>
        <w:ind w:firstLine="0"/>
        <w:rPr>
          <w:rFonts w:ascii="Garamond" w:hAnsi="Garamond"/>
        </w:rPr>
      </w:pPr>
    </w:p>
    <w:p w14:paraId="3B9773DC" w14:textId="77777777" w:rsidR="00EC6764" w:rsidRPr="00DC3102" w:rsidRDefault="00EC6764" w:rsidP="00EC6764">
      <w:pPr>
        <w:pStyle w:val="APA"/>
        <w:spacing w:line="360" w:lineRule="auto"/>
        <w:ind w:firstLine="0"/>
        <w:rPr>
          <w:rFonts w:ascii="Garamond" w:hAnsi="Garamond"/>
        </w:rPr>
      </w:pPr>
      <w:r>
        <w:rPr>
          <w:rFonts w:ascii="Garamond" w:hAnsi="Garamond"/>
        </w:rPr>
        <w:t>Table 11. P</w:t>
      </w:r>
      <w:r w:rsidRPr="00DC3102">
        <w:rPr>
          <w:rFonts w:ascii="Garamond" w:hAnsi="Garamond"/>
        </w:rPr>
        <w:t xml:space="preserve">articipants’ judgments regarding which persistence universe it </w:t>
      </w:r>
      <w:r w:rsidRPr="00DC3102">
        <w:rPr>
          <w:rFonts w:ascii="Garamond" w:hAnsi="Garamond"/>
          <w:i/>
          <w:iCs/>
        </w:rPr>
        <w:t>seems</w:t>
      </w:r>
      <w:r w:rsidRPr="00DC3102">
        <w:rPr>
          <w:rFonts w:ascii="Garamond" w:hAnsi="Garamond"/>
        </w:rPr>
        <w:t xml:space="preserve"> to Suzy in her experience that she is in.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EC6764" w:rsidRPr="00DC3102" w14:paraId="11BEE440" w14:textId="77777777" w:rsidTr="001F5387">
        <w:tc>
          <w:tcPr>
            <w:tcW w:w="562" w:type="pct"/>
            <w:tcBorders>
              <w:top w:val="single" w:sz="4" w:space="0" w:color="auto"/>
              <w:bottom w:val="single" w:sz="4" w:space="0" w:color="auto"/>
            </w:tcBorders>
          </w:tcPr>
          <w:p w14:paraId="3C4484E8" w14:textId="77777777" w:rsidR="00EC6764" w:rsidRPr="00DC3102" w:rsidRDefault="00EC6764" w:rsidP="001F5387">
            <w:pPr>
              <w:pStyle w:val="APA"/>
              <w:spacing w:line="360" w:lineRule="auto"/>
              <w:ind w:firstLine="0"/>
              <w:rPr>
                <w:rFonts w:ascii="Garamond" w:hAnsi="Garamond"/>
              </w:rPr>
            </w:pPr>
            <w:r w:rsidRPr="00DC3102">
              <w:rPr>
                <w:rFonts w:ascii="Garamond" w:hAnsi="Garamond"/>
              </w:rPr>
              <w:t>Persistence</w:t>
            </w:r>
          </w:p>
        </w:tc>
        <w:tc>
          <w:tcPr>
            <w:tcW w:w="969" w:type="pct"/>
            <w:tcBorders>
              <w:top w:val="single" w:sz="4" w:space="0" w:color="auto"/>
              <w:bottom w:val="single" w:sz="4" w:space="0" w:color="auto"/>
            </w:tcBorders>
            <w:vAlign w:val="bottom"/>
          </w:tcPr>
          <w:p w14:paraId="2BAB84C9"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Endurance</w:t>
            </w:r>
          </w:p>
        </w:tc>
        <w:tc>
          <w:tcPr>
            <w:tcW w:w="996" w:type="pct"/>
            <w:tcBorders>
              <w:top w:val="single" w:sz="4" w:space="0" w:color="auto"/>
              <w:bottom w:val="single" w:sz="4" w:space="0" w:color="auto"/>
            </w:tcBorders>
            <w:vAlign w:val="bottom"/>
          </w:tcPr>
          <w:p w14:paraId="6E11D7F3"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Perdurance</w:t>
            </w:r>
          </w:p>
        </w:tc>
        <w:tc>
          <w:tcPr>
            <w:tcW w:w="1206" w:type="pct"/>
            <w:tcBorders>
              <w:top w:val="single" w:sz="4" w:space="0" w:color="auto"/>
              <w:bottom w:val="single" w:sz="4" w:space="0" w:color="auto"/>
            </w:tcBorders>
          </w:tcPr>
          <w:p w14:paraId="3D9689AD"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Equally Likely</w:t>
            </w:r>
          </w:p>
        </w:tc>
        <w:tc>
          <w:tcPr>
            <w:tcW w:w="564" w:type="pct"/>
            <w:tcBorders>
              <w:top w:val="single" w:sz="4" w:space="0" w:color="auto"/>
              <w:bottom w:val="single" w:sz="4" w:space="0" w:color="auto"/>
            </w:tcBorders>
            <w:vAlign w:val="bottom"/>
          </w:tcPr>
          <w:p w14:paraId="532C8A30"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χ</w:t>
            </w:r>
            <w:r w:rsidRPr="00DC3102">
              <w:rPr>
                <w:rFonts w:ascii="Garamond" w:hAnsi="Garamond"/>
                <w:vertAlign w:val="superscript"/>
              </w:rPr>
              <w:t>2</w:t>
            </w:r>
          </w:p>
        </w:tc>
        <w:tc>
          <w:tcPr>
            <w:tcW w:w="703" w:type="pct"/>
            <w:tcBorders>
              <w:top w:val="single" w:sz="4" w:space="0" w:color="auto"/>
              <w:bottom w:val="single" w:sz="4" w:space="0" w:color="auto"/>
            </w:tcBorders>
            <w:vAlign w:val="bottom"/>
          </w:tcPr>
          <w:p w14:paraId="6EBE3331"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p-value</w:t>
            </w:r>
          </w:p>
        </w:tc>
      </w:tr>
      <w:tr w:rsidR="00EC6764" w:rsidRPr="00DC3102" w14:paraId="3CD4A40B" w14:textId="77777777" w:rsidTr="001F5387">
        <w:tc>
          <w:tcPr>
            <w:tcW w:w="562" w:type="pct"/>
          </w:tcPr>
          <w:p w14:paraId="6347320E" w14:textId="77777777" w:rsidR="00EC6764" w:rsidRPr="00DC3102" w:rsidRDefault="00EC6764" w:rsidP="001F5387">
            <w:pPr>
              <w:pStyle w:val="APA"/>
              <w:spacing w:line="360" w:lineRule="auto"/>
              <w:ind w:firstLine="0"/>
              <w:rPr>
                <w:rFonts w:ascii="Garamond" w:hAnsi="Garamond"/>
              </w:rPr>
            </w:pPr>
            <w:r w:rsidRPr="00DC3102">
              <w:rPr>
                <w:rFonts w:ascii="Garamond" w:hAnsi="Garamond"/>
              </w:rPr>
              <w:t>Seem</w:t>
            </w:r>
          </w:p>
        </w:tc>
        <w:tc>
          <w:tcPr>
            <w:tcW w:w="969" w:type="pct"/>
          </w:tcPr>
          <w:p w14:paraId="3D5835E0"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134 (42.7%)</w:t>
            </w:r>
          </w:p>
        </w:tc>
        <w:tc>
          <w:tcPr>
            <w:tcW w:w="996" w:type="pct"/>
          </w:tcPr>
          <w:p w14:paraId="7C17B6B3"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105 (33.4%)</w:t>
            </w:r>
          </w:p>
        </w:tc>
        <w:tc>
          <w:tcPr>
            <w:tcW w:w="1206" w:type="pct"/>
          </w:tcPr>
          <w:p w14:paraId="34C8F98C"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75 (23.9%)</w:t>
            </w:r>
          </w:p>
        </w:tc>
        <w:tc>
          <w:tcPr>
            <w:tcW w:w="564" w:type="pct"/>
          </w:tcPr>
          <w:p w14:paraId="1D1A47E7"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16.631</w:t>
            </w:r>
          </w:p>
        </w:tc>
        <w:tc>
          <w:tcPr>
            <w:tcW w:w="703" w:type="pct"/>
          </w:tcPr>
          <w:p w14:paraId="14452CCE" w14:textId="77777777" w:rsidR="00EC6764" w:rsidRPr="00DC3102" w:rsidRDefault="00EC6764" w:rsidP="001F5387">
            <w:pPr>
              <w:pStyle w:val="APA"/>
              <w:spacing w:line="360" w:lineRule="auto"/>
              <w:ind w:firstLine="0"/>
              <w:jc w:val="center"/>
              <w:rPr>
                <w:rFonts w:ascii="Garamond" w:hAnsi="Garamond"/>
              </w:rPr>
            </w:pPr>
            <w:r w:rsidRPr="00DC3102">
              <w:rPr>
                <w:rFonts w:ascii="Garamond" w:hAnsi="Garamond"/>
              </w:rPr>
              <w:t>&lt;.001</w:t>
            </w:r>
          </w:p>
        </w:tc>
      </w:tr>
    </w:tbl>
    <w:p w14:paraId="7B45BF9C" w14:textId="77777777" w:rsidR="00EC6764" w:rsidRDefault="00EC6764" w:rsidP="00DA505F">
      <w:pPr>
        <w:spacing w:line="360" w:lineRule="auto"/>
        <w:jc w:val="both"/>
        <w:rPr>
          <w:rFonts w:ascii="Garamond" w:eastAsiaTheme="minorEastAsia" w:hAnsi="Garamond" w:cstheme="minorBidi"/>
          <w:lang w:val="en-MY" w:eastAsia="zh-CN"/>
        </w:rPr>
      </w:pPr>
    </w:p>
    <w:p w14:paraId="7E4E3D37" w14:textId="1A77A6C6" w:rsidR="00210550" w:rsidRPr="00F54C02" w:rsidRDefault="00210550" w:rsidP="00DA505F">
      <w:pPr>
        <w:spacing w:line="360" w:lineRule="auto"/>
        <w:jc w:val="both"/>
        <w:rPr>
          <w:rFonts w:ascii="Garamond" w:hAnsi="Garamond"/>
        </w:rPr>
      </w:pPr>
      <w:r w:rsidRPr="00F54C02">
        <w:rPr>
          <w:rFonts w:ascii="Garamond" w:hAnsi="Garamond"/>
        </w:rPr>
        <w:t>3. Discussion</w:t>
      </w:r>
    </w:p>
    <w:p w14:paraId="1A8F51AE" w14:textId="77777777" w:rsidR="00622B77" w:rsidRDefault="00622B77" w:rsidP="00DA505F">
      <w:pPr>
        <w:spacing w:line="360" w:lineRule="auto"/>
        <w:jc w:val="both"/>
        <w:rPr>
          <w:rFonts w:ascii="Garamond" w:hAnsi="Garamond"/>
        </w:rPr>
      </w:pPr>
    </w:p>
    <w:p w14:paraId="073D4CDE" w14:textId="34DBD4D1" w:rsidR="00622B77" w:rsidRDefault="00622B77" w:rsidP="00DA505F">
      <w:pPr>
        <w:spacing w:line="360" w:lineRule="auto"/>
        <w:jc w:val="both"/>
        <w:rPr>
          <w:rFonts w:ascii="Garamond" w:hAnsi="Garamond"/>
        </w:rPr>
      </w:pPr>
      <w:r>
        <w:rPr>
          <w:rFonts w:ascii="Garamond" w:hAnsi="Garamond"/>
        </w:rPr>
        <w:t>Across our two experiments</w:t>
      </w:r>
      <w:r w:rsidR="009C7C12">
        <w:rPr>
          <w:rFonts w:ascii="Garamond" w:hAnsi="Garamond"/>
        </w:rPr>
        <w:t xml:space="preserve"> (and </w:t>
      </w:r>
      <w:r w:rsidR="00BC4911">
        <w:rPr>
          <w:rFonts w:ascii="Garamond" w:hAnsi="Garamond"/>
        </w:rPr>
        <w:t>earlier pilot studies</w:t>
      </w:r>
      <w:r w:rsidR="000B3806">
        <w:rPr>
          <w:rFonts w:ascii="Garamond" w:hAnsi="Garamond"/>
        </w:rPr>
        <w:t>, see Appendix A</w:t>
      </w:r>
      <w:r w:rsidR="003D0E26">
        <w:rPr>
          <w:rFonts w:ascii="Garamond" w:hAnsi="Garamond"/>
        </w:rPr>
        <w:t>)</w:t>
      </w:r>
      <w:r>
        <w:rPr>
          <w:rFonts w:ascii="Garamond" w:hAnsi="Garamond"/>
        </w:rPr>
        <w:t xml:space="preserve"> we invest</w:t>
      </w:r>
      <w:r w:rsidR="00891E95">
        <w:rPr>
          <w:rFonts w:ascii="Garamond" w:hAnsi="Garamond"/>
        </w:rPr>
        <w:t>igated</w:t>
      </w:r>
      <w:r>
        <w:rPr>
          <w:rFonts w:ascii="Garamond" w:hAnsi="Garamond"/>
        </w:rPr>
        <w:t xml:space="preserve"> </w:t>
      </w:r>
      <w:r w:rsidR="0001009A">
        <w:rPr>
          <w:rFonts w:ascii="Garamond" w:hAnsi="Garamond"/>
        </w:rPr>
        <w:t>six</w:t>
      </w:r>
      <w:r>
        <w:rPr>
          <w:rFonts w:ascii="Garamond" w:hAnsi="Garamond"/>
        </w:rPr>
        <w:t xml:space="preserve"> key claims</w:t>
      </w:r>
      <w:r w:rsidR="004255C2">
        <w:rPr>
          <w:rFonts w:ascii="Garamond" w:hAnsi="Garamond"/>
        </w:rPr>
        <w:t>:</w:t>
      </w:r>
    </w:p>
    <w:p w14:paraId="55BA8D28" w14:textId="77777777" w:rsidR="00622B77" w:rsidRDefault="00622B77" w:rsidP="00DA505F">
      <w:pPr>
        <w:spacing w:line="360" w:lineRule="auto"/>
        <w:jc w:val="both"/>
        <w:rPr>
          <w:rFonts w:ascii="Garamond" w:hAnsi="Garamond"/>
        </w:rPr>
      </w:pPr>
    </w:p>
    <w:p w14:paraId="70C60D52" w14:textId="77777777" w:rsidR="00622B77" w:rsidRPr="0083175E" w:rsidRDefault="00622B77" w:rsidP="00DA505F">
      <w:pPr>
        <w:spacing w:line="360" w:lineRule="auto"/>
        <w:jc w:val="both"/>
        <w:rPr>
          <w:rFonts w:ascii="Garamond" w:hAnsi="Garamond"/>
        </w:rPr>
      </w:pPr>
      <w:r w:rsidRPr="0083175E">
        <w:rPr>
          <w:rFonts w:ascii="Garamond" w:hAnsi="Garamond"/>
          <w:i/>
        </w:rPr>
        <w:t>Belief Claim:</w:t>
      </w:r>
      <w:r w:rsidRPr="0083175E">
        <w:rPr>
          <w:rFonts w:ascii="Garamond" w:hAnsi="Garamond"/>
        </w:rPr>
        <w:t xml:space="preserve"> The folk believe (perhaps tacitly) that persisting objects endure. </w:t>
      </w:r>
    </w:p>
    <w:p w14:paraId="78FA022A" w14:textId="77777777" w:rsidR="00622B77" w:rsidRPr="00876387" w:rsidRDefault="00622B77" w:rsidP="00DA505F">
      <w:pPr>
        <w:spacing w:line="360" w:lineRule="auto"/>
        <w:jc w:val="both"/>
        <w:rPr>
          <w:rFonts w:ascii="Garamond" w:hAnsi="Garamond"/>
        </w:rPr>
      </w:pPr>
      <w:r w:rsidRPr="0083175E">
        <w:rPr>
          <w:rFonts w:ascii="Garamond" w:hAnsi="Garamond"/>
          <w:i/>
        </w:rPr>
        <w:t>Phenomenal Claim:</w:t>
      </w:r>
      <w:r w:rsidRPr="0083175E">
        <w:rPr>
          <w:rFonts w:ascii="Garamond" w:hAnsi="Garamond"/>
        </w:rPr>
        <w:t xml:space="preserve"> We have a phenomenology as of objects enduring.</w:t>
      </w:r>
    </w:p>
    <w:p w14:paraId="2A31FD5F" w14:textId="77777777" w:rsidR="00622B77" w:rsidRPr="00876387" w:rsidRDefault="00622B77" w:rsidP="00DA505F">
      <w:pPr>
        <w:spacing w:line="360" w:lineRule="auto"/>
        <w:jc w:val="both"/>
        <w:rPr>
          <w:rFonts w:ascii="Garamond" w:hAnsi="Garamond"/>
        </w:rPr>
      </w:pPr>
      <w:r w:rsidRPr="00876387">
        <w:rPr>
          <w:rFonts w:ascii="Garamond" w:hAnsi="Garamond"/>
          <w:i/>
        </w:rPr>
        <w:t xml:space="preserve">Conceptual </w:t>
      </w:r>
      <w:r>
        <w:rPr>
          <w:rFonts w:ascii="Garamond" w:hAnsi="Garamond"/>
          <w:i/>
        </w:rPr>
        <w:t>Connection</w:t>
      </w:r>
      <w:r w:rsidRPr="00876387">
        <w:rPr>
          <w:rFonts w:ascii="Garamond" w:hAnsi="Garamond"/>
        </w:rPr>
        <w:t>: It is a conceptual truth that an object, O, changes only if O endures.</w:t>
      </w:r>
    </w:p>
    <w:p w14:paraId="5AD1DF94" w14:textId="77777777" w:rsidR="00622B77" w:rsidRDefault="00622B77" w:rsidP="00DA505F">
      <w:pPr>
        <w:spacing w:line="360" w:lineRule="auto"/>
        <w:jc w:val="both"/>
        <w:rPr>
          <w:rFonts w:ascii="Garamond" w:hAnsi="Garamond"/>
        </w:rPr>
      </w:pPr>
      <w:r w:rsidRPr="000F7E9D">
        <w:rPr>
          <w:rFonts w:ascii="Garamond" w:hAnsi="Garamond"/>
          <w:i/>
        </w:rPr>
        <w:t>Phenomenal Connection</w:t>
      </w:r>
      <w:r>
        <w:rPr>
          <w:rFonts w:ascii="Garamond" w:hAnsi="Garamond"/>
        </w:rPr>
        <w:t xml:space="preserve">: Any perceptual experience that represents that some object O changes, thereby represents that O endures. </w:t>
      </w:r>
    </w:p>
    <w:p w14:paraId="407B2834" w14:textId="77777777" w:rsidR="0001009A" w:rsidRDefault="0001009A" w:rsidP="00DA505F">
      <w:pPr>
        <w:spacing w:line="360" w:lineRule="auto"/>
        <w:jc w:val="both"/>
        <w:rPr>
          <w:rFonts w:ascii="Garamond" w:hAnsi="Garamond"/>
        </w:rPr>
      </w:pPr>
      <w:r w:rsidRPr="00BE007F">
        <w:rPr>
          <w:rFonts w:ascii="Garamond" w:hAnsi="Garamond"/>
          <w:i/>
        </w:rPr>
        <w:t>Temporal Phenomenology Claim</w:t>
      </w:r>
      <w:r>
        <w:rPr>
          <w:rFonts w:ascii="Garamond" w:hAnsi="Garamond"/>
        </w:rPr>
        <w:t>: People judge that they have perceptual experiences as of time robustly passing because they have perceptual experiences as of the self enduring.</w:t>
      </w:r>
    </w:p>
    <w:p w14:paraId="4FC21AE5" w14:textId="77777777" w:rsidR="0088653D" w:rsidRDefault="0001009A" w:rsidP="00DA505F">
      <w:pPr>
        <w:spacing w:line="360" w:lineRule="auto"/>
        <w:jc w:val="both"/>
        <w:rPr>
          <w:rFonts w:ascii="Garamond" w:hAnsi="Garamond"/>
        </w:rPr>
      </w:pPr>
      <w:r w:rsidRPr="00F610C0">
        <w:rPr>
          <w:rFonts w:ascii="Garamond" w:hAnsi="Garamond"/>
          <w:i/>
          <w:iCs/>
        </w:rPr>
        <w:t>Passage Explanation Claim</w:t>
      </w:r>
      <w:r>
        <w:rPr>
          <w:rFonts w:ascii="Garamond" w:hAnsi="Garamond"/>
        </w:rPr>
        <w:t xml:space="preserve">: </w:t>
      </w:r>
      <w:r w:rsidR="00975D8A">
        <w:rPr>
          <w:rFonts w:ascii="Garamond" w:hAnsi="Garamond"/>
        </w:rPr>
        <w:t>P</w:t>
      </w:r>
      <w:r>
        <w:rPr>
          <w:rFonts w:ascii="Garamond" w:hAnsi="Garamond"/>
        </w:rPr>
        <w:t>eople represent time as dynamical because they have perceptual experiences as of an end</w:t>
      </w:r>
      <w:r w:rsidR="00365742">
        <w:rPr>
          <w:rFonts w:ascii="Garamond" w:hAnsi="Garamond"/>
        </w:rPr>
        <w:t>ur</w:t>
      </w:r>
      <w:r>
        <w:rPr>
          <w:rFonts w:ascii="Garamond" w:hAnsi="Garamond"/>
        </w:rPr>
        <w:t xml:space="preserve">ing self. </w:t>
      </w:r>
    </w:p>
    <w:p w14:paraId="2D5C3789" w14:textId="77777777" w:rsidR="001F182B" w:rsidRDefault="001F182B" w:rsidP="00DA505F">
      <w:pPr>
        <w:spacing w:line="360" w:lineRule="auto"/>
        <w:jc w:val="both"/>
        <w:rPr>
          <w:rFonts w:ascii="Garamond" w:hAnsi="Garamond"/>
        </w:rPr>
      </w:pPr>
    </w:p>
    <w:p w14:paraId="648EB262" w14:textId="6281EC89" w:rsidR="0088653D" w:rsidRDefault="008B1C7D" w:rsidP="00DA505F">
      <w:pPr>
        <w:spacing w:line="360" w:lineRule="auto"/>
        <w:jc w:val="both"/>
        <w:rPr>
          <w:rFonts w:ascii="Garamond" w:hAnsi="Garamond"/>
        </w:rPr>
      </w:pPr>
      <w:r>
        <w:rPr>
          <w:rFonts w:ascii="Garamond" w:hAnsi="Garamond"/>
        </w:rPr>
        <w:lastRenderedPageBreak/>
        <w:t xml:space="preserve">The belief and phenomenal claims capture the idea that endurantism is the more folk friendly view either because the folk believe that persisting objects endure rather than perdure, or because it seems to them </w:t>
      </w:r>
      <w:r w:rsidR="00A778A4">
        <w:rPr>
          <w:rFonts w:ascii="Garamond" w:hAnsi="Garamond"/>
        </w:rPr>
        <w:t xml:space="preserve">as though </w:t>
      </w:r>
      <w:r>
        <w:rPr>
          <w:rFonts w:ascii="Garamond" w:hAnsi="Garamond"/>
        </w:rPr>
        <w:t>things persist this way.</w:t>
      </w:r>
      <w:r w:rsidR="00395414">
        <w:rPr>
          <w:rFonts w:ascii="Garamond" w:hAnsi="Garamond"/>
        </w:rPr>
        <w:t xml:space="preserve"> </w:t>
      </w:r>
      <w:r w:rsidR="00331CA1">
        <w:rPr>
          <w:rFonts w:ascii="Garamond" w:hAnsi="Garamond"/>
        </w:rPr>
        <w:t>Consider, first the phenomenal claim</w:t>
      </w:r>
      <w:r w:rsidR="0088653D">
        <w:rPr>
          <w:rFonts w:ascii="Garamond" w:hAnsi="Garamond"/>
        </w:rPr>
        <w:t>, which was tested through H1.</w:t>
      </w:r>
      <w:r w:rsidR="00331CA1">
        <w:rPr>
          <w:rFonts w:ascii="Garamond" w:hAnsi="Garamond"/>
        </w:rPr>
        <w:t xml:space="preserve"> </w:t>
      </w:r>
    </w:p>
    <w:p w14:paraId="515E48B8" w14:textId="77777777" w:rsidR="00601132" w:rsidRDefault="00601132" w:rsidP="00DA505F">
      <w:pPr>
        <w:spacing w:line="360" w:lineRule="auto"/>
        <w:jc w:val="both"/>
        <w:rPr>
          <w:rFonts w:ascii="Garamond" w:hAnsi="Garamond"/>
        </w:rPr>
      </w:pPr>
    </w:p>
    <w:p w14:paraId="6435A539" w14:textId="4B16EF8C" w:rsidR="00DD2010" w:rsidRDefault="0095021C" w:rsidP="000B3806">
      <w:pPr>
        <w:spacing w:line="360" w:lineRule="auto"/>
        <w:jc w:val="both"/>
        <w:rPr>
          <w:rFonts w:ascii="Garamond" w:hAnsi="Garamond"/>
        </w:rPr>
      </w:pPr>
      <w:r>
        <w:rPr>
          <w:rFonts w:ascii="Garamond" w:hAnsi="Garamond"/>
        </w:rPr>
        <w:t xml:space="preserve">In Experiment 2 we </w:t>
      </w:r>
      <w:r w:rsidR="000B3806">
        <w:rPr>
          <w:rFonts w:ascii="Garamond" w:hAnsi="Garamond"/>
        </w:rPr>
        <w:t xml:space="preserve">found evidence that people are more likely to judge that our universe </w:t>
      </w:r>
      <w:r w:rsidR="000B3806">
        <w:rPr>
          <w:rFonts w:ascii="Garamond" w:hAnsi="Garamond"/>
          <w:i/>
          <w:iCs/>
        </w:rPr>
        <w:t>seems</w:t>
      </w:r>
      <w:r w:rsidR="000B3806">
        <w:rPr>
          <w:rFonts w:ascii="Garamond" w:hAnsi="Garamond"/>
        </w:rPr>
        <w:t xml:space="preserve"> like the endurance universe, and less likely to judge that endurance and perdurance both seem equally likely.</w:t>
      </w:r>
      <w:r w:rsidR="00A83275">
        <w:rPr>
          <w:rFonts w:ascii="Garamond" w:hAnsi="Garamond"/>
        </w:rPr>
        <w:t xml:space="preserve"> Specifically, 43.9% of people judged that our universe is one in which objects seem to endure, 34.7% judged that it’s a universe where things seem to perdure and 21.3% judged that things seem equally likely to be either way.</w:t>
      </w:r>
      <w:r w:rsidR="000B3806">
        <w:rPr>
          <w:rFonts w:ascii="Garamond" w:hAnsi="Garamond"/>
        </w:rPr>
        <w:t xml:space="preserve"> Having said that, it would be misleading to suggest that </w:t>
      </w:r>
      <w:r w:rsidR="000B3806" w:rsidRPr="001336AC">
        <w:rPr>
          <w:rFonts w:ascii="Garamond" w:hAnsi="Garamond"/>
          <w:i/>
          <w:iCs/>
        </w:rPr>
        <w:t>most</w:t>
      </w:r>
      <w:r w:rsidR="000B3806">
        <w:rPr>
          <w:rFonts w:ascii="Garamond" w:hAnsi="Garamond"/>
        </w:rPr>
        <w:t xml:space="preserve"> people judged that it seems as though objects endure. </w:t>
      </w:r>
      <w:r w:rsidR="0088175F">
        <w:rPr>
          <w:rFonts w:ascii="Garamond" w:hAnsi="Garamond"/>
        </w:rPr>
        <w:t>However, in</w:t>
      </w:r>
      <w:r w:rsidR="000B3806">
        <w:rPr>
          <w:rFonts w:ascii="Garamond" w:hAnsi="Garamond"/>
        </w:rPr>
        <w:t xml:space="preserve"> Experiment 1</w:t>
      </w:r>
      <w:r w:rsidR="00A83275">
        <w:rPr>
          <w:rFonts w:ascii="Garamond" w:hAnsi="Garamond"/>
        </w:rPr>
        <w:t xml:space="preserve"> we found </w:t>
      </w:r>
      <w:r w:rsidR="000444D3">
        <w:rPr>
          <w:rFonts w:ascii="Garamond" w:hAnsi="Garamond"/>
        </w:rPr>
        <w:t xml:space="preserve">that </w:t>
      </w:r>
      <w:r w:rsidR="000B3806">
        <w:rPr>
          <w:rFonts w:ascii="Garamond" w:hAnsi="Garamond"/>
        </w:rPr>
        <w:t xml:space="preserve">only </w:t>
      </w:r>
      <w:r w:rsidR="00547713">
        <w:rPr>
          <w:rFonts w:ascii="Garamond" w:hAnsi="Garamond"/>
        </w:rPr>
        <w:t>37.5</w:t>
      </w:r>
      <w:r w:rsidR="000B3806">
        <w:rPr>
          <w:rFonts w:ascii="Garamond" w:hAnsi="Garamond"/>
        </w:rPr>
        <w:t xml:space="preserve">% of people </w:t>
      </w:r>
      <w:r w:rsidR="007E543B">
        <w:rPr>
          <w:rFonts w:ascii="Garamond" w:hAnsi="Garamond"/>
        </w:rPr>
        <w:t xml:space="preserve">judged that </w:t>
      </w:r>
      <w:r w:rsidR="00A07E29">
        <w:rPr>
          <w:rFonts w:ascii="Garamond" w:hAnsi="Garamond"/>
        </w:rPr>
        <w:t>our universe is one in which objects seem to endure</w:t>
      </w:r>
      <w:r w:rsidR="000B3806">
        <w:rPr>
          <w:rFonts w:ascii="Garamond" w:hAnsi="Garamond"/>
        </w:rPr>
        <w:t xml:space="preserve">, while </w:t>
      </w:r>
      <w:r w:rsidR="00F24023">
        <w:rPr>
          <w:rFonts w:ascii="Garamond" w:hAnsi="Garamond"/>
        </w:rPr>
        <w:t>37.5</w:t>
      </w:r>
      <w:r w:rsidR="000B3806">
        <w:rPr>
          <w:rFonts w:ascii="Garamond" w:hAnsi="Garamond"/>
        </w:rPr>
        <w:t xml:space="preserve">% of people judged that it seems as though objects perdure, and </w:t>
      </w:r>
      <w:r w:rsidR="00F24023">
        <w:rPr>
          <w:rFonts w:ascii="Garamond" w:hAnsi="Garamond"/>
        </w:rPr>
        <w:t>24.9</w:t>
      </w:r>
      <w:r w:rsidR="000B3806">
        <w:rPr>
          <w:rFonts w:ascii="Garamond" w:hAnsi="Garamond"/>
        </w:rPr>
        <w:t>% judged</w:t>
      </w:r>
      <w:r w:rsidR="00A83275">
        <w:rPr>
          <w:rFonts w:ascii="Garamond" w:hAnsi="Garamond"/>
        </w:rPr>
        <w:t xml:space="preserve"> </w:t>
      </w:r>
      <w:r w:rsidR="000B3806">
        <w:rPr>
          <w:rFonts w:ascii="Garamond" w:hAnsi="Garamond"/>
        </w:rPr>
        <w:t xml:space="preserve">that things seems equally likely to be either way. </w:t>
      </w:r>
      <w:r w:rsidR="006E3012">
        <w:rPr>
          <w:rFonts w:ascii="Garamond" w:hAnsi="Garamond"/>
        </w:rPr>
        <w:t>Taking both studies jointly,</w:t>
      </w:r>
      <w:r w:rsidR="000C59F9">
        <w:rPr>
          <w:rFonts w:ascii="Garamond" w:hAnsi="Garamond"/>
        </w:rPr>
        <w:t xml:space="preserve"> we did not find that</w:t>
      </w:r>
      <w:r w:rsidR="000B3806">
        <w:rPr>
          <w:rFonts w:ascii="Garamond" w:hAnsi="Garamond"/>
        </w:rPr>
        <w:t xml:space="preserve"> </w:t>
      </w:r>
      <w:r w:rsidR="000B3806" w:rsidRPr="004B63E6">
        <w:rPr>
          <w:rFonts w:ascii="Garamond" w:hAnsi="Garamond"/>
          <w:i/>
          <w:iCs/>
        </w:rPr>
        <w:t>most</w:t>
      </w:r>
      <w:r w:rsidR="000B3806">
        <w:rPr>
          <w:rFonts w:ascii="Garamond" w:hAnsi="Garamond"/>
        </w:rPr>
        <w:t xml:space="preserve"> </w:t>
      </w:r>
      <w:r w:rsidR="000B3806" w:rsidRPr="00527323">
        <w:rPr>
          <w:rFonts w:ascii="Garamond" w:hAnsi="Garamond"/>
          <w:i/>
          <w:iCs/>
        </w:rPr>
        <w:t>people</w:t>
      </w:r>
      <w:r w:rsidR="000B3806">
        <w:rPr>
          <w:rFonts w:ascii="Garamond" w:hAnsi="Garamond"/>
        </w:rPr>
        <w:t xml:space="preserve"> judge that it seems as though objects endure and do not perdure. </w:t>
      </w:r>
      <w:r w:rsidR="004B3674">
        <w:rPr>
          <w:rFonts w:ascii="Garamond" w:hAnsi="Garamond"/>
        </w:rPr>
        <w:t xml:space="preserve">Rather, </w:t>
      </w:r>
      <w:r w:rsidR="00DD2010">
        <w:rPr>
          <w:rFonts w:ascii="Garamond" w:hAnsi="Garamond"/>
        </w:rPr>
        <w:t>more people think that it either seems as though objects perdure, or that it seems equally likely that they endure or perdure, than that think that it seems as though they endure.</w:t>
      </w:r>
    </w:p>
    <w:p w14:paraId="34A1DB3D" w14:textId="77777777" w:rsidR="00DD2010" w:rsidRDefault="00DD2010" w:rsidP="000B3806">
      <w:pPr>
        <w:spacing w:line="360" w:lineRule="auto"/>
        <w:jc w:val="both"/>
        <w:rPr>
          <w:rFonts w:ascii="Garamond" w:hAnsi="Garamond"/>
        </w:rPr>
      </w:pPr>
    </w:p>
    <w:p w14:paraId="2918A2FF" w14:textId="27292533" w:rsidR="000B3806" w:rsidRDefault="000B3806" w:rsidP="000B3806">
      <w:pPr>
        <w:spacing w:line="360" w:lineRule="auto"/>
        <w:jc w:val="both"/>
        <w:rPr>
          <w:rFonts w:ascii="Garamond" w:hAnsi="Garamond"/>
        </w:rPr>
      </w:pPr>
      <w:r>
        <w:rPr>
          <w:rFonts w:ascii="Garamond" w:hAnsi="Garamond"/>
        </w:rPr>
        <w:t>We found it particularly interesting that across both experiments a substantial minority of people (~</w:t>
      </w:r>
      <w:r w:rsidR="00877E21">
        <w:rPr>
          <w:rFonts w:ascii="Garamond" w:hAnsi="Garamond"/>
        </w:rPr>
        <w:t xml:space="preserve"> between </w:t>
      </w:r>
      <w:r>
        <w:rPr>
          <w:rFonts w:ascii="Garamond" w:hAnsi="Garamond"/>
        </w:rPr>
        <w:t>20</w:t>
      </w:r>
      <w:r w:rsidR="00877E21">
        <w:rPr>
          <w:rFonts w:ascii="Garamond" w:hAnsi="Garamond"/>
        </w:rPr>
        <w:t xml:space="preserve"> and 25</w:t>
      </w:r>
      <w:r>
        <w:rPr>
          <w:rFonts w:ascii="Garamond" w:hAnsi="Garamond"/>
        </w:rPr>
        <w:t xml:space="preserve">%) judged that things seem equally likely to be such that they endure or perdure. This, in conjunction with the almost 50/50 split between those who judge that it seems as though things endure and those who judge it seems as though they perdure, suggests that people’s phenomenology of persistence might not have content that strongly inclines them in either direction. This casts doubt on the phenomenal claim. </w:t>
      </w:r>
    </w:p>
    <w:p w14:paraId="3131D68C" w14:textId="77777777" w:rsidR="000B3806" w:rsidRDefault="000B3806" w:rsidP="00DA505F">
      <w:pPr>
        <w:spacing w:line="360" w:lineRule="auto"/>
        <w:jc w:val="both"/>
        <w:rPr>
          <w:rFonts w:ascii="Garamond" w:hAnsi="Garamond"/>
        </w:rPr>
      </w:pPr>
    </w:p>
    <w:p w14:paraId="60007E64" w14:textId="6720C628" w:rsidR="004544E5" w:rsidRDefault="00DB1751" w:rsidP="00DA505F">
      <w:pPr>
        <w:spacing w:line="360" w:lineRule="auto"/>
        <w:jc w:val="both"/>
        <w:rPr>
          <w:rFonts w:ascii="Garamond" w:hAnsi="Garamond"/>
        </w:rPr>
      </w:pPr>
      <w:r>
        <w:rPr>
          <w:rFonts w:ascii="Garamond" w:hAnsi="Garamond"/>
        </w:rPr>
        <w:t xml:space="preserve">The only </w:t>
      </w:r>
      <w:r w:rsidR="00D730AA">
        <w:rPr>
          <w:rFonts w:ascii="Garamond" w:hAnsi="Garamond"/>
        </w:rPr>
        <w:t xml:space="preserve">respect in which </w:t>
      </w:r>
      <w:r w:rsidR="000B3806">
        <w:rPr>
          <w:rFonts w:ascii="Garamond" w:hAnsi="Garamond"/>
        </w:rPr>
        <w:t xml:space="preserve">Experiment </w:t>
      </w:r>
      <w:r w:rsidR="00D730AA">
        <w:rPr>
          <w:rFonts w:ascii="Garamond" w:hAnsi="Garamond"/>
        </w:rPr>
        <w:t xml:space="preserve">1 and 2 differed from the original </w:t>
      </w:r>
      <w:r w:rsidR="003F5075">
        <w:rPr>
          <w:rFonts w:ascii="Garamond" w:hAnsi="Garamond"/>
        </w:rPr>
        <w:t xml:space="preserve">pilot </w:t>
      </w:r>
      <w:r w:rsidR="00D730AA">
        <w:rPr>
          <w:rFonts w:ascii="Garamond" w:hAnsi="Garamond"/>
        </w:rPr>
        <w:t xml:space="preserve">results was </w:t>
      </w:r>
      <w:r w:rsidR="000B3806">
        <w:rPr>
          <w:rFonts w:ascii="Garamond" w:hAnsi="Garamond"/>
        </w:rPr>
        <w:t>with respect to H1</w:t>
      </w:r>
      <w:r w:rsidR="00D730AA">
        <w:rPr>
          <w:rFonts w:ascii="Garamond" w:hAnsi="Garamond"/>
        </w:rPr>
        <w:t xml:space="preserve">. In our </w:t>
      </w:r>
      <w:r w:rsidR="00042ADD">
        <w:rPr>
          <w:rFonts w:ascii="Garamond" w:hAnsi="Garamond"/>
        </w:rPr>
        <w:t xml:space="preserve">experiment 1 </w:t>
      </w:r>
      <w:r w:rsidR="003F5075">
        <w:rPr>
          <w:rFonts w:ascii="Garamond" w:hAnsi="Garamond"/>
        </w:rPr>
        <w:t>pilot</w:t>
      </w:r>
      <w:r w:rsidR="00D730AA">
        <w:rPr>
          <w:rFonts w:ascii="Garamond" w:hAnsi="Garamond"/>
        </w:rPr>
        <w:t xml:space="preserve">, we </w:t>
      </w:r>
      <w:r w:rsidR="00042ADD">
        <w:rPr>
          <w:rFonts w:ascii="Garamond" w:hAnsi="Garamond"/>
        </w:rPr>
        <w:t xml:space="preserve">did </w:t>
      </w:r>
      <w:r w:rsidR="00D730AA">
        <w:rPr>
          <w:rFonts w:ascii="Garamond" w:hAnsi="Garamond"/>
        </w:rPr>
        <w:t xml:space="preserve">find that people were </w:t>
      </w:r>
      <w:r w:rsidR="003D5109">
        <w:rPr>
          <w:rFonts w:ascii="Garamond" w:hAnsi="Garamond"/>
        </w:rPr>
        <w:t xml:space="preserve">significantly </w:t>
      </w:r>
      <w:r w:rsidR="00D730AA">
        <w:rPr>
          <w:rFonts w:ascii="Garamond" w:hAnsi="Garamond"/>
        </w:rPr>
        <w:t xml:space="preserve">more likely to judge that our universe seems like the endurance universe. </w:t>
      </w:r>
      <w:r w:rsidR="000B3806">
        <w:rPr>
          <w:rFonts w:ascii="Garamond" w:hAnsi="Garamond"/>
        </w:rPr>
        <w:t>In our experiment 1</w:t>
      </w:r>
      <w:r w:rsidR="003D5109">
        <w:rPr>
          <w:rFonts w:ascii="Garamond" w:hAnsi="Garamond"/>
        </w:rPr>
        <w:t xml:space="preserve"> pilot</w:t>
      </w:r>
      <w:r w:rsidR="000B3806">
        <w:rPr>
          <w:rFonts w:ascii="Garamond" w:hAnsi="Garamond"/>
        </w:rPr>
        <w:t>,</w:t>
      </w:r>
      <w:r w:rsidR="00D61DC5">
        <w:rPr>
          <w:rFonts w:ascii="Garamond" w:hAnsi="Garamond"/>
        </w:rPr>
        <w:t xml:space="preserve"> we found that</w:t>
      </w:r>
      <w:r w:rsidR="00C7641C">
        <w:rPr>
          <w:rFonts w:ascii="Garamond" w:hAnsi="Garamond"/>
        </w:rPr>
        <w:t xml:space="preserve"> </w:t>
      </w:r>
      <w:r w:rsidR="003D5109">
        <w:rPr>
          <w:rFonts w:ascii="Garamond" w:hAnsi="Garamond"/>
        </w:rPr>
        <w:t>44.4</w:t>
      </w:r>
      <w:r w:rsidR="00C96DED">
        <w:rPr>
          <w:rFonts w:ascii="Garamond" w:hAnsi="Garamond"/>
        </w:rPr>
        <w:t xml:space="preserve">% of people </w:t>
      </w:r>
      <w:r w:rsidR="00677711">
        <w:rPr>
          <w:rFonts w:ascii="Garamond" w:hAnsi="Garamond"/>
        </w:rPr>
        <w:t xml:space="preserve">judge that our world seems like an endurance world, </w:t>
      </w:r>
      <w:r w:rsidR="003D5109">
        <w:rPr>
          <w:rFonts w:ascii="Garamond" w:hAnsi="Garamond"/>
        </w:rPr>
        <w:t>36.0</w:t>
      </w:r>
      <w:r w:rsidR="00677711">
        <w:rPr>
          <w:rFonts w:ascii="Garamond" w:hAnsi="Garamond"/>
        </w:rPr>
        <w:t xml:space="preserve">% judge that it seems like a perdurance world, and </w:t>
      </w:r>
      <w:r w:rsidR="003D5109">
        <w:rPr>
          <w:rFonts w:ascii="Garamond" w:hAnsi="Garamond"/>
        </w:rPr>
        <w:t>19.6</w:t>
      </w:r>
      <w:r w:rsidR="00677711">
        <w:rPr>
          <w:rFonts w:ascii="Garamond" w:hAnsi="Garamond"/>
        </w:rPr>
        <w:t>% judge that it is equally likely to be either, while in our experiment 2</w:t>
      </w:r>
      <w:r w:rsidR="00BF7DC2">
        <w:rPr>
          <w:rFonts w:ascii="Garamond" w:hAnsi="Garamond"/>
        </w:rPr>
        <w:t xml:space="preserve"> pilot</w:t>
      </w:r>
      <w:r w:rsidR="00677711">
        <w:rPr>
          <w:rFonts w:ascii="Garamond" w:hAnsi="Garamond"/>
        </w:rPr>
        <w:t xml:space="preserve"> we found that </w:t>
      </w:r>
      <w:r w:rsidR="00BF7DC2">
        <w:rPr>
          <w:rFonts w:ascii="Garamond" w:hAnsi="Garamond"/>
        </w:rPr>
        <w:t>45.9</w:t>
      </w:r>
      <w:r w:rsidR="00591989">
        <w:rPr>
          <w:rFonts w:ascii="Garamond" w:hAnsi="Garamond"/>
        </w:rPr>
        <w:t xml:space="preserve">% judge our world to be most like an endurance world, </w:t>
      </w:r>
      <w:r w:rsidR="00BF7DC2">
        <w:rPr>
          <w:rFonts w:ascii="Garamond" w:hAnsi="Garamond"/>
        </w:rPr>
        <w:t>31.8</w:t>
      </w:r>
      <w:r w:rsidR="00591989">
        <w:rPr>
          <w:rFonts w:ascii="Garamond" w:hAnsi="Garamond"/>
        </w:rPr>
        <w:t xml:space="preserve">% to be more like a perdurance world, and </w:t>
      </w:r>
      <w:r w:rsidR="006B10C0">
        <w:rPr>
          <w:rFonts w:ascii="Garamond" w:hAnsi="Garamond"/>
        </w:rPr>
        <w:t>21.7</w:t>
      </w:r>
      <w:r w:rsidR="00591989">
        <w:rPr>
          <w:rFonts w:ascii="Garamond" w:hAnsi="Garamond"/>
        </w:rPr>
        <w:t xml:space="preserve">% think it equally likely to be either. </w:t>
      </w:r>
      <w:r w:rsidR="001E1AA4">
        <w:rPr>
          <w:rFonts w:ascii="Garamond" w:hAnsi="Garamond"/>
        </w:rPr>
        <w:t>Nevertheless</w:t>
      </w:r>
      <w:r w:rsidR="008E0D9E">
        <w:rPr>
          <w:rFonts w:ascii="Garamond" w:hAnsi="Garamond"/>
        </w:rPr>
        <w:t>,</w:t>
      </w:r>
      <w:r w:rsidR="00777963">
        <w:rPr>
          <w:rFonts w:ascii="Garamond" w:hAnsi="Garamond"/>
        </w:rPr>
        <w:t xml:space="preserve"> even in these pilots it is still not the case that </w:t>
      </w:r>
      <w:r w:rsidR="00777963">
        <w:rPr>
          <w:rFonts w:ascii="Garamond" w:hAnsi="Garamond"/>
        </w:rPr>
        <w:lastRenderedPageBreak/>
        <w:t xml:space="preserve">overall </w:t>
      </w:r>
      <w:r w:rsidR="00682434" w:rsidRPr="003C6FE5">
        <w:rPr>
          <w:rFonts w:ascii="Garamond" w:hAnsi="Garamond"/>
          <w:i/>
          <w:iCs/>
        </w:rPr>
        <w:t>most</w:t>
      </w:r>
      <w:r w:rsidR="00682434" w:rsidRPr="001336AC">
        <w:rPr>
          <w:rFonts w:ascii="Garamond" w:hAnsi="Garamond"/>
          <w:i/>
          <w:iCs/>
        </w:rPr>
        <w:t xml:space="preserve"> </w:t>
      </w:r>
      <w:r w:rsidR="00682434" w:rsidRPr="003C6FE5">
        <w:rPr>
          <w:rFonts w:ascii="Garamond" w:hAnsi="Garamond"/>
          <w:i/>
          <w:iCs/>
        </w:rPr>
        <w:t>people</w:t>
      </w:r>
      <w:r w:rsidR="00682434">
        <w:rPr>
          <w:rFonts w:ascii="Garamond" w:hAnsi="Garamond"/>
        </w:rPr>
        <w:t xml:space="preserve"> judge that it seems as though objects endure</w:t>
      </w:r>
      <w:r w:rsidR="004B63E6">
        <w:rPr>
          <w:rFonts w:ascii="Garamond" w:hAnsi="Garamond"/>
        </w:rPr>
        <w:t xml:space="preserve"> and do not </w:t>
      </w:r>
      <w:r w:rsidR="00682434">
        <w:rPr>
          <w:rFonts w:ascii="Garamond" w:hAnsi="Garamond"/>
        </w:rPr>
        <w:t>perdure.</w:t>
      </w:r>
      <w:r w:rsidR="000B3806">
        <w:rPr>
          <w:rFonts w:ascii="Garamond" w:hAnsi="Garamond"/>
        </w:rPr>
        <w:t xml:space="preserve"> </w:t>
      </w:r>
      <w:r w:rsidR="0050333C">
        <w:rPr>
          <w:rFonts w:ascii="Garamond" w:hAnsi="Garamond"/>
        </w:rPr>
        <w:t xml:space="preserve">Jointly, these results </w:t>
      </w:r>
      <w:r w:rsidR="000B3806">
        <w:rPr>
          <w:rFonts w:ascii="Garamond" w:hAnsi="Garamond"/>
        </w:rPr>
        <w:t>suggests that the phenomenal claim is likely false.</w:t>
      </w:r>
      <w:r w:rsidR="00682434">
        <w:rPr>
          <w:rFonts w:ascii="Garamond" w:hAnsi="Garamond"/>
        </w:rPr>
        <w:t xml:space="preserve"> </w:t>
      </w:r>
    </w:p>
    <w:p w14:paraId="0DFDB1C0" w14:textId="77777777" w:rsidR="00682434" w:rsidRDefault="00682434" w:rsidP="00DA505F">
      <w:pPr>
        <w:spacing w:line="360" w:lineRule="auto"/>
        <w:jc w:val="both"/>
        <w:rPr>
          <w:rFonts w:ascii="Garamond" w:hAnsi="Garamond"/>
        </w:rPr>
      </w:pPr>
    </w:p>
    <w:p w14:paraId="5898CA0C" w14:textId="2A70C0C1" w:rsidR="0041435E" w:rsidRDefault="00682434" w:rsidP="00DA505F">
      <w:pPr>
        <w:spacing w:line="360" w:lineRule="auto"/>
        <w:jc w:val="both"/>
        <w:rPr>
          <w:rFonts w:ascii="Garamond" w:hAnsi="Garamond"/>
        </w:rPr>
      </w:pPr>
      <w:r>
        <w:rPr>
          <w:rFonts w:ascii="Garamond" w:hAnsi="Garamond"/>
        </w:rPr>
        <w:t>Next, consider the belief claim</w:t>
      </w:r>
      <w:r w:rsidR="0088653D">
        <w:rPr>
          <w:rFonts w:ascii="Garamond" w:hAnsi="Garamond"/>
        </w:rPr>
        <w:t xml:space="preserve"> which was tested through H2.</w:t>
      </w:r>
      <w:r>
        <w:rPr>
          <w:rFonts w:ascii="Garamond" w:hAnsi="Garamond"/>
        </w:rPr>
        <w:t xml:space="preserve"> </w:t>
      </w:r>
      <w:r w:rsidR="004B63E6">
        <w:rPr>
          <w:rFonts w:ascii="Garamond" w:hAnsi="Garamond"/>
        </w:rPr>
        <w:t xml:space="preserve">In </w:t>
      </w:r>
      <w:r w:rsidR="00735A6F">
        <w:rPr>
          <w:rFonts w:ascii="Garamond" w:hAnsi="Garamond"/>
        </w:rPr>
        <w:t xml:space="preserve">Experiment </w:t>
      </w:r>
      <w:r w:rsidR="004B63E6">
        <w:rPr>
          <w:rFonts w:ascii="Garamond" w:hAnsi="Garamond"/>
        </w:rPr>
        <w:t xml:space="preserve">1 we found that people were evenly split between judging our </w:t>
      </w:r>
      <w:r w:rsidR="00735A6F">
        <w:rPr>
          <w:rFonts w:ascii="Garamond" w:hAnsi="Garamond"/>
        </w:rPr>
        <w:t xml:space="preserve">universe </w:t>
      </w:r>
      <w:r w:rsidR="004B63E6">
        <w:rPr>
          <w:rFonts w:ascii="Garamond" w:hAnsi="Garamond"/>
        </w:rPr>
        <w:t xml:space="preserve">to be an endurance </w:t>
      </w:r>
      <w:r w:rsidR="00735A6F">
        <w:rPr>
          <w:rFonts w:ascii="Garamond" w:hAnsi="Garamond"/>
        </w:rPr>
        <w:t xml:space="preserve">universe </w:t>
      </w:r>
      <w:r w:rsidR="004B63E6">
        <w:rPr>
          <w:rFonts w:ascii="Garamond" w:hAnsi="Garamond"/>
        </w:rPr>
        <w:t xml:space="preserve">and a perdurance </w:t>
      </w:r>
      <w:r w:rsidR="00735A6F">
        <w:rPr>
          <w:rFonts w:ascii="Garamond" w:hAnsi="Garamond"/>
        </w:rPr>
        <w:t xml:space="preserve">universe </w:t>
      </w:r>
      <w:r w:rsidR="004B63E6">
        <w:rPr>
          <w:rFonts w:ascii="Garamond" w:hAnsi="Garamond"/>
        </w:rPr>
        <w:t>(</w:t>
      </w:r>
      <w:r w:rsidR="00A971B4">
        <w:rPr>
          <w:rFonts w:ascii="Garamond" w:hAnsi="Garamond"/>
        </w:rPr>
        <w:t>50.6</w:t>
      </w:r>
      <w:r w:rsidR="004B63E6">
        <w:rPr>
          <w:rFonts w:ascii="Garamond" w:hAnsi="Garamond"/>
        </w:rPr>
        <w:t xml:space="preserve">% and </w:t>
      </w:r>
      <w:r w:rsidR="00A971B4">
        <w:rPr>
          <w:rFonts w:ascii="Garamond" w:hAnsi="Garamond"/>
        </w:rPr>
        <w:t>49.4</w:t>
      </w:r>
      <w:r w:rsidR="004B63E6">
        <w:rPr>
          <w:rFonts w:ascii="Garamond" w:hAnsi="Garamond"/>
        </w:rPr>
        <w:t xml:space="preserve">% respectively). </w:t>
      </w:r>
      <w:r w:rsidR="0071123C">
        <w:rPr>
          <w:rFonts w:ascii="Garamond" w:hAnsi="Garamond"/>
        </w:rPr>
        <w:t xml:space="preserve">In </w:t>
      </w:r>
      <w:r w:rsidR="00735A6F">
        <w:rPr>
          <w:rFonts w:ascii="Garamond" w:hAnsi="Garamond"/>
        </w:rPr>
        <w:t xml:space="preserve">Experiment </w:t>
      </w:r>
      <w:r w:rsidR="0071123C">
        <w:rPr>
          <w:rFonts w:ascii="Garamond" w:hAnsi="Garamond"/>
        </w:rPr>
        <w:t>2, by contrast, we found that more people judged that our world is most like an endurance rather than a perdurance world (</w:t>
      </w:r>
      <w:r w:rsidR="00272213">
        <w:rPr>
          <w:rFonts w:ascii="Garamond" w:hAnsi="Garamond"/>
        </w:rPr>
        <w:t>58.0</w:t>
      </w:r>
      <w:r w:rsidR="0071123C">
        <w:rPr>
          <w:rFonts w:ascii="Garamond" w:hAnsi="Garamond"/>
        </w:rPr>
        <w:t xml:space="preserve">% versus </w:t>
      </w:r>
      <w:r w:rsidR="00272213">
        <w:rPr>
          <w:rFonts w:ascii="Garamond" w:hAnsi="Garamond"/>
        </w:rPr>
        <w:t>42.0</w:t>
      </w:r>
      <w:r w:rsidR="0071123C">
        <w:rPr>
          <w:rFonts w:ascii="Garamond" w:hAnsi="Garamond"/>
        </w:rPr>
        <w:t xml:space="preserve">%). </w:t>
      </w:r>
      <w:r w:rsidR="0041435E">
        <w:rPr>
          <w:rFonts w:ascii="Garamond" w:hAnsi="Garamond"/>
        </w:rPr>
        <w:t xml:space="preserve">Thus, while </w:t>
      </w:r>
      <w:r w:rsidR="00735A6F">
        <w:rPr>
          <w:rFonts w:ascii="Garamond" w:hAnsi="Garamond"/>
        </w:rPr>
        <w:t xml:space="preserve">Experiment </w:t>
      </w:r>
      <w:r w:rsidR="0041435E">
        <w:rPr>
          <w:rFonts w:ascii="Garamond" w:hAnsi="Garamond"/>
        </w:rPr>
        <w:t xml:space="preserve">1 provided no support for the belief claim, </w:t>
      </w:r>
      <w:r w:rsidR="00735A6F">
        <w:rPr>
          <w:rFonts w:ascii="Garamond" w:hAnsi="Garamond"/>
        </w:rPr>
        <w:t xml:space="preserve">Experiment </w:t>
      </w:r>
      <w:r w:rsidR="0041435E">
        <w:rPr>
          <w:rFonts w:ascii="Garamond" w:hAnsi="Garamond"/>
        </w:rPr>
        <w:t xml:space="preserve">2 provided some support for that claim. Having said that, even in </w:t>
      </w:r>
      <w:r w:rsidR="00735A6F">
        <w:rPr>
          <w:rFonts w:ascii="Garamond" w:hAnsi="Garamond"/>
        </w:rPr>
        <w:t xml:space="preserve">Experiment </w:t>
      </w:r>
      <w:r w:rsidR="0041435E">
        <w:rPr>
          <w:rFonts w:ascii="Garamond" w:hAnsi="Garamond"/>
        </w:rPr>
        <w:t>2 there was a very substantial minority of people (</w:t>
      </w:r>
      <w:r w:rsidR="00272213">
        <w:rPr>
          <w:rFonts w:ascii="Garamond" w:hAnsi="Garamond"/>
        </w:rPr>
        <w:t>42.0</w:t>
      </w:r>
      <w:r w:rsidR="0041435E">
        <w:rPr>
          <w:rFonts w:ascii="Garamond" w:hAnsi="Garamond"/>
        </w:rPr>
        <w:t xml:space="preserve">%) that judged that our </w:t>
      </w:r>
      <w:r w:rsidR="00735A6F">
        <w:rPr>
          <w:rFonts w:ascii="Garamond" w:hAnsi="Garamond"/>
        </w:rPr>
        <w:t xml:space="preserve">universe </w:t>
      </w:r>
      <w:r w:rsidR="0041435E">
        <w:rPr>
          <w:rFonts w:ascii="Garamond" w:hAnsi="Garamond"/>
        </w:rPr>
        <w:t xml:space="preserve">is most like the perdurance </w:t>
      </w:r>
      <w:r w:rsidR="00735A6F">
        <w:rPr>
          <w:rFonts w:ascii="Garamond" w:hAnsi="Garamond"/>
        </w:rPr>
        <w:t>universe</w:t>
      </w:r>
      <w:r w:rsidR="0041435E">
        <w:rPr>
          <w:rFonts w:ascii="Garamond" w:hAnsi="Garamond"/>
        </w:rPr>
        <w:t xml:space="preserve">. </w:t>
      </w:r>
      <w:r w:rsidR="00BE3B34">
        <w:rPr>
          <w:rFonts w:ascii="Garamond" w:hAnsi="Garamond"/>
        </w:rPr>
        <w:t xml:space="preserve">Taken jointly, we don’t think this provides strong support for the idea that </w:t>
      </w:r>
      <w:r w:rsidR="00BE3B34" w:rsidRPr="002A09C3">
        <w:rPr>
          <w:rFonts w:ascii="Garamond" w:hAnsi="Garamond"/>
          <w:i/>
          <w:iCs/>
        </w:rPr>
        <w:t>most</w:t>
      </w:r>
      <w:r w:rsidR="00BE3B34">
        <w:rPr>
          <w:rFonts w:ascii="Garamond" w:hAnsi="Garamond"/>
        </w:rPr>
        <w:t xml:space="preserve"> people believe that objects endure rather than perdure. </w:t>
      </w:r>
    </w:p>
    <w:p w14:paraId="788C0A25" w14:textId="77777777" w:rsidR="008F6FAB" w:rsidRDefault="008F6FAB" w:rsidP="00DA505F">
      <w:pPr>
        <w:spacing w:line="360" w:lineRule="auto"/>
        <w:jc w:val="both"/>
        <w:rPr>
          <w:rFonts w:ascii="Garamond" w:hAnsi="Garamond"/>
        </w:rPr>
      </w:pPr>
    </w:p>
    <w:p w14:paraId="2F6E1AD7" w14:textId="77777777" w:rsidR="00555AF3" w:rsidRDefault="008F6FAB" w:rsidP="00DA505F">
      <w:pPr>
        <w:spacing w:line="360" w:lineRule="auto"/>
        <w:jc w:val="both"/>
        <w:rPr>
          <w:rFonts w:ascii="Garamond" w:hAnsi="Garamond"/>
        </w:rPr>
      </w:pPr>
      <w:r>
        <w:rPr>
          <w:rFonts w:ascii="Garamond" w:hAnsi="Garamond"/>
        </w:rPr>
        <w:t xml:space="preserve">In all then, our results did not find </w:t>
      </w:r>
      <w:r w:rsidR="00977B4A">
        <w:rPr>
          <w:rFonts w:ascii="Garamond" w:hAnsi="Garamond"/>
        </w:rPr>
        <w:t xml:space="preserve">clear support for the claim that </w:t>
      </w:r>
      <w:r w:rsidR="0083165D">
        <w:rPr>
          <w:rFonts w:ascii="Garamond" w:hAnsi="Garamond"/>
        </w:rPr>
        <w:t>endurantism is the folk friendly view of the way that things do, and seem to, persist, contra what many philosophers have supposed to be the case.</w:t>
      </w:r>
      <w:r w:rsidR="00555AF3">
        <w:rPr>
          <w:rFonts w:ascii="Garamond" w:hAnsi="Garamond"/>
        </w:rPr>
        <w:t xml:space="preserve"> </w:t>
      </w:r>
      <w:r w:rsidR="00D41BEE">
        <w:rPr>
          <w:rFonts w:ascii="Garamond" w:hAnsi="Garamond"/>
        </w:rPr>
        <w:t xml:space="preserve">At best, </w:t>
      </w:r>
      <w:r w:rsidR="00341DA0">
        <w:rPr>
          <w:rFonts w:ascii="Garamond" w:hAnsi="Garamond"/>
        </w:rPr>
        <w:t>we can say that</w:t>
      </w:r>
      <w:r w:rsidR="00D41BEE">
        <w:rPr>
          <w:rFonts w:ascii="Garamond" w:hAnsi="Garamond"/>
        </w:rPr>
        <w:t xml:space="preserve"> the population contains somewhat more (probably tacit) endurantists than perdurantists. </w:t>
      </w:r>
    </w:p>
    <w:p w14:paraId="2E086513" w14:textId="77777777" w:rsidR="00555AF3" w:rsidRDefault="00555AF3" w:rsidP="00DA505F">
      <w:pPr>
        <w:spacing w:line="360" w:lineRule="auto"/>
        <w:jc w:val="both"/>
        <w:rPr>
          <w:rFonts w:ascii="Garamond" w:hAnsi="Garamond"/>
        </w:rPr>
      </w:pPr>
    </w:p>
    <w:p w14:paraId="131A61DF" w14:textId="77777777" w:rsidR="00EE4197" w:rsidRDefault="00341DA0" w:rsidP="00DA505F">
      <w:pPr>
        <w:spacing w:line="360" w:lineRule="auto"/>
        <w:jc w:val="both"/>
        <w:rPr>
          <w:rFonts w:ascii="Garamond" w:hAnsi="Garamond"/>
        </w:rPr>
      </w:pPr>
      <w:r>
        <w:rPr>
          <w:rFonts w:ascii="Garamond" w:hAnsi="Garamond"/>
        </w:rPr>
        <w:t>Based on</w:t>
      </w:r>
      <w:r w:rsidR="00AE6E92">
        <w:rPr>
          <w:rFonts w:ascii="Garamond" w:hAnsi="Garamond"/>
        </w:rPr>
        <w:t xml:space="preserve"> these results</w:t>
      </w:r>
      <w:r w:rsidR="00B950CC">
        <w:rPr>
          <w:rFonts w:ascii="Garamond" w:hAnsi="Garamond"/>
        </w:rPr>
        <w:t>,</w:t>
      </w:r>
      <w:r w:rsidR="00AE6E92">
        <w:rPr>
          <w:rFonts w:ascii="Garamond" w:hAnsi="Garamond"/>
        </w:rPr>
        <w:t xml:space="preserve"> it seems to us that any argument in favour of endurantism that proceeds via the idea that </w:t>
      </w:r>
      <w:r w:rsidR="00D41BEE">
        <w:rPr>
          <w:rFonts w:ascii="Garamond" w:hAnsi="Garamond"/>
        </w:rPr>
        <w:t>it</w:t>
      </w:r>
      <w:r w:rsidR="00AE6E92">
        <w:rPr>
          <w:rFonts w:ascii="Garamond" w:hAnsi="Garamond"/>
        </w:rPr>
        <w:t xml:space="preserve"> is preferable to perdurantism because it is the </w:t>
      </w:r>
      <w:r w:rsidR="00527323">
        <w:rPr>
          <w:rFonts w:ascii="Garamond" w:hAnsi="Garamond"/>
        </w:rPr>
        <w:t xml:space="preserve">more </w:t>
      </w:r>
      <w:r w:rsidR="00AE6E92">
        <w:rPr>
          <w:rFonts w:ascii="Garamond" w:hAnsi="Garamond"/>
        </w:rPr>
        <w:t xml:space="preserve">doxastically or </w:t>
      </w:r>
      <w:r w:rsidR="00D41BEE">
        <w:rPr>
          <w:rFonts w:ascii="Garamond" w:hAnsi="Garamond"/>
        </w:rPr>
        <w:t>experientially</w:t>
      </w:r>
      <w:r w:rsidR="00AE6E92">
        <w:rPr>
          <w:rFonts w:ascii="Garamond" w:hAnsi="Garamond"/>
        </w:rPr>
        <w:t xml:space="preserve"> folk friendly view should be dismissed </w:t>
      </w:r>
      <w:r w:rsidR="00AE6E92" w:rsidRPr="00527323">
        <w:rPr>
          <w:rFonts w:ascii="Garamond" w:hAnsi="Garamond"/>
          <w:i/>
          <w:iCs/>
        </w:rPr>
        <w:t>even if</w:t>
      </w:r>
      <w:r w:rsidR="00AE6E92">
        <w:rPr>
          <w:rFonts w:ascii="Garamond" w:hAnsi="Garamond"/>
        </w:rPr>
        <w:t xml:space="preserve"> one is inclined to think that </w:t>
      </w:r>
      <w:r w:rsidR="00EE4197">
        <w:rPr>
          <w:rFonts w:ascii="Garamond" w:hAnsi="Garamond"/>
        </w:rPr>
        <w:t>were endurantism the folk friendly view, that this would be a reason to prefer it to perdurantism.</w:t>
      </w:r>
      <w:r w:rsidR="00D41BEE">
        <w:rPr>
          <w:rFonts w:ascii="Garamond" w:hAnsi="Garamond"/>
        </w:rPr>
        <w:t xml:space="preserve"> </w:t>
      </w:r>
    </w:p>
    <w:p w14:paraId="762964ED" w14:textId="77777777" w:rsidR="008B1C7D" w:rsidRDefault="008B1C7D" w:rsidP="00DA505F">
      <w:pPr>
        <w:spacing w:line="360" w:lineRule="auto"/>
        <w:jc w:val="both"/>
        <w:rPr>
          <w:rFonts w:ascii="Garamond" w:hAnsi="Garamond"/>
        </w:rPr>
      </w:pPr>
    </w:p>
    <w:p w14:paraId="2D11CBCA" w14:textId="77777777" w:rsidR="009E41CE" w:rsidRDefault="00341DA0" w:rsidP="00DA505F">
      <w:pPr>
        <w:spacing w:line="360" w:lineRule="auto"/>
        <w:jc w:val="both"/>
        <w:rPr>
          <w:rFonts w:ascii="Garamond" w:hAnsi="Garamond"/>
        </w:rPr>
      </w:pPr>
      <w:r>
        <w:rPr>
          <w:rFonts w:ascii="Garamond" w:hAnsi="Garamond"/>
        </w:rPr>
        <w:t>Next, consi</w:t>
      </w:r>
      <w:r w:rsidR="00527323">
        <w:rPr>
          <w:rFonts w:ascii="Garamond" w:hAnsi="Garamond"/>
        </w:rPr>
        <w:t>der</w:t>
      </w:r>
      <w:r w:rsidR="00977B4A">
        <w:rPr>
          <w:rFonts w:ascii="Garamond" w:hAnsi="Garamond"/>
        </w:rPr>
        <w:t xml:space="preserve"> </w:t>
      </w:r>
      <w:r w:rsidR="009E41CE">
        <w:rPr>
          <w:rFonts w:ascii="Garamond" w:hAnsi="Garamond"/>
        </w:rPr>
        <w:t xml:space="preserve">the </w:t>
      </w:r>
      <w:r w:rsidR="00984F4D">
        <w:rPr>
          <w:rFonts w:ascii="Garamond" w:hAnsi="Garamond"/>
        </w:rPr>
        <w:t>conceptual connection and phenomenal connection claims</w:t>
      </w:r>
      <w:r w:rsidR="009E41CE">
        <w:rPr>
          <w:rFonts w:ascii="Garamond" w:hAnsi="Garamond"/>
        </w:rPr>
        <w:t xml:space="preserve">. It could be that people who </w:t>
      </w:r>
      <w:r w:rsidR="00527323">
        <w:rPr>
          <w:rFonts w:ascii="Garamond" w:hAnsi="Garamond"/>
        </w:rPr>
        <w:t>judge</w:t>
      </w:r>
      <w:r w:rsidR="009E41CE">
        <w:rPr>
          <w:rFonts w:ascii="Garamond" w:hAnsi="Garamond"/>
        </w:rPr>
        <w:t xml:space="preserve"> that objects endure, and seem to endure, </w:t>
      </w:r>
      <w:r w:rsidR="004806FB">
        <w:rPr>
          <w:rFonts w:ascii="Garamond" w:hAnsi="Garamond"/>
        </w:rPr>
        <w:t>will</w:t>
      </w:r>
      <w:r w:rsidR="009E41CE">
        <w:rPr>
          <w:rFonts w:ascii="Garamond" w:hAnsi="Garamond"/>
        </w:rPr>
        <w:t xml:space="preserve"> judge that perduring objects do not change. So</w:t>
      </w:r>
      <w:r w:rsidR="000A5C64">
        <w:rPr>
          <w:rFonts w:ascii="Garamond" w:hAnsi="Garamond"/>
        </w:rPr>
        <w:t>,</w:t>
      </w:r>
      <w:r w:rsidR="009E41CE">
        <w:rPr>
          <w:rFonts w:ascii="Garamond" w:hAnsi="Garamond"/>
        </w:rPr>
        <w:t xml:space="preserve"> it could still be that we find an association between judging that objects endure, and judging that change requires endurance (as per the conceptual connection claim). In fact</w:t>
      </w:r>
      <w:r w:rsidR="000A5C64">
        <w:rPr>
          <w:rFonts w:ascii="Garamond" w:hAnsi="Garamond"/>
        </w:rPr>
        <w:t>,</w:t>
      </w:r>
      <w:r w:rsidR="009E41CE">
        <w:rPr>
          <w:rFonts w:ascii="Garamond" w:hAnsi="Garamond"/>
        </w:rPr>
        <w:t xml:space="preserve"> though, we found no such thing. </w:t>
      </w:r>
    </w:p>
    <w:p w14:paraId="1EC3C93F" w14:textId="77777777" w:rsidR="009E41CE" w:rsidRDefault="0066231E" w:rsidP="00DA505F">
      <w:pPr>
        <w:tabs>
          <w:tab w:val="left" w:pos="1916"/>
        </w:tabs>
        <w:spacing w:line="360" w:lineRule="auto"/>
        <w:jc w:val="both"/>
        <w:rPr>
          <w:rFonts w:ascii="Garamond" w:hAnsi="Garamond"/>
        </w:rPr>
      </w:pPr>
      <w:r>
        <w:rPr>
          <w:rFonts w:ascii="Garamond" w:hAnsi="Garamond"/>
        </w:rPr>
        <w:tab/>
      </w:r>
    </w:p>
    <w:p w14:paraId="580C2697" w14:textId="2B75D33B" w:rsidR="0088653D" w:rsidRDefault="00DE54B7" w:rsidP="00DA505F">
      <w:pPr>
        <w:pStyle w:val="APA"/>
        <w:spacing w:line="360" w:lineRule="auto"/>
        <w:ind w:firstLine="0"/>
        <w:jc w:val="both"/>
        <w:rPr>
          <w:rFonts w:ascii="Garamond" w:hAnsi="Garamond"/>
        </w:rPr>
      </w:pPr>
      <w:r>
        <w:rPr>
          <w:rFonts w:ascii="Garamond" w:hAnsi="Garamond"/>
        </w:rPr>
        <w:t xml:space="preserve">H7 through H11 tested </w:t>
      </w:r>
      <w:r w:rsidR="0066231E">
        <w:rPr>
          <w:rFonts w:ascii="Garamond" w:hAnsi="Garamond"/>
        </w:rPr>
        <w:t xml:space="preserve">the conceptual and phenomenal connection claims. </w:t>
      </w:r>
      <w:r w:rsidR="0088653D">
        <w:rPr>
          <w:rFonts w:ascii="Garamond" w:hAnsi="Garamond"/>
        </w:rPr>
        <w:t>Take the phenomenal connection claim first, which was tested through H10 and H11. It was not the case that</w:t>
      </w:r>
      <w:r w:rsidR="0088653D" w:rsidRPr="0088653D">
        <w:rPr>
          <w:rFonts w:ascii="Garamond" w:hAnsi="Garamond"/>
        </w:rPr>
        <w:t xml:space="preserve"> more people judged that it seems that objects change in the endurance </w:t>
      </w:r>
      <w:r w:rsidR="0088653D" w:rsidRPr="0088653D">
        <w:rPr>
          <w:rFonts w:ascii="Garamond" w:hAnsi="Garamond"/>
        </w:rPr>
        <w:lastRenderedPageBreak/>
        <w:t xml:space="preserve">condition compared to the perdurance condition (H10). In fact, we found that more people judged </w:t>
      </w:r>
      <w:r w:rsidR="000B3806" w:rsidRPr="0088653D">
        <w:rPr>
          <w:rFonts w:ascii="Garamond" w:hAnsi="Garamond"/>
        </w:rPr>
        <w:t>th</w:t>
      </w:r>
      <w:r w:rsidR="000B3806">
        <w:rPr>
          <w:rFonts w:ascii="Garamond" w:hAnsi="Garamond"/>
        </w:rPr>
        <w:t>at</w:t>
      </w:r>
      <w:r w:rsidR="000B3806" w:rsidRPr="0088653D">
        <w:rPr>
          <w:rFonts w:ascii="Garamond" w:hAnsi="Garamond"/>
        </w:rPr>
        <w:t xml:space="preserve"> </w:t>
      </w:r>
      <w:r w:rsidR="0088653D" w:rsidRPr="0088653D">
        <w:rPr>
          <w:rFonts w:ascii="Garamond" w:hAnsi="Garamond"/>
        </w:rPr>
        <w:t xml:space="preserve">objects seem to change in a perdurance universe. </w:t>
      </w:r>
      <w:r w:rsidR="00BB56FA">
        <w:rPr>
          <w:rFonts w:ascii="Garamond" w:hAnsi="Garamond"/>
        </w:rPr>
        <w:t>W</w:t>
      </w:r>
      <w:r w:rsidR="0088653D" w:rsidRPr="0088653D">
        <w:rPr>
          <w:rFonts w:ascii="Garamond" w:hAnsi="Garamond"/>
        </w:rPr>
        <w:t>e did</w:t>
      </w:r>
      <w:r w:rsidR="00BB56FA">
        <w:rPr>
          <w:rFonts w:ascii="Garamond" w:hAnsi="Garamond"/>
        </w:rPr>
        <w:t>, however,</w:t>
      </w:r>
      <w:r w:rsidR="0088653D" w:rsidRPr="0088653D">
        <w:rPr>
          <w:rFonts w:ascii="Garamond" w:hAnsi="Garamond"/>
        </w:rPr>
        <w:t xml:space="preserve"> find evidence that more people judged that it seemed to Suzy that she was in the endurance universe</w:t>
      </w:r>
      <w:r w:rsidR="0088653D">
        <w:rPr>
          <w:rFonts w:ascii="Garamond" w:hAnsi="Garamond"/>
        </w:rPr>
        <w:t xml:space="preserve"> (H11)</w:t>
      </w:r>
      <w:r w:rsidR="0088653D" w:rsidRPr="0088653D">
        <w:rPr>
          <w:rFonts w:ascii="Garamond" w:hAnsi="Garamond"/>
        </w:rPr>
        <w:t>.</w:t>
      </w:r>
    </w:p>
    <w:p w14:paraId="65314B3D" w14:textId="77777777" w:rsidR="0088653D" w:rsidRDefault="0088653D" w:rsidP="00DA505F">
      <w:pPr>
        <w:pStyle w:val="APA"/>
        <w:spacing w:line="360" w:lineRule="auto"/>
        <w:ind w:firstLine="0"/>
        <w:jc w:val="both"/>
        <w:rPr>
          <w:rFonts w:ascii="Garamond" w:hAnsi="Garamond"/>
        </w:rPr>
      </w:pPr>
    </w:p>
    <w:p w14:paraId="2F2061F1" w14:textId="49A2CE0A" w:rsidR="00DD377F" w:rsidRPr="00310ECF" w:rsidRDefault="0088653D" w:rsidP="001976D5">
      <w:pPr>
        <w:pStyle w:val="APA"/>
        <w:spacing w:line="360" w:lineRule="auto"/>
        <w:ind w:firstLine="0"/>
        <w:jc w:val="both"/>
        <w:rPr>
          <w:rFonts w:ascii="Garamond" w:hAnsi="Garamond"/>
        </w:rPr>
      </w:pPr>
      <w:r>
        <w:rPr>
          <w:rFonts w:ascii="Garamond" w:hAnsi="Garamond"/>
        </w:rPr>
        <w:t xml:space="preserve">Next: the conceptual connection claim. </w:t>
      </w:r>
      <w:r w:rsidR="00DE54B7">
        <w:rPr>
          <w:rFonts w:ascii="Garamond" w:hAnsi="Garamond"/>
        </w:rPr>
        <w:t xml:space="preserve">We found no evidence in favour of </w:t>
      </w:r>
      <w:r w:rsidR="00DD377F">
        <w:rPr>
          <w:rFonts w:ascii="Garamond" w:hAnsi="Garamond"/>
        </w:rPr>
        <w:t>H7</w:t>
      </w:r>
      <w:r>
        <w:rPr>
          <w:rFonts w:ascii="Garamond" w:hAnsi="Garamond"/>
        </w:rPr>
        <w:t xml:space="preserve"> or</w:t>
      </w:r>
      <w:r w:rsidR="00DD377F">
        <w:rPr>
          <w:rFonts w:ascii="Garamond" w:hAnsi="Garamond"/>
        </w:rPr>
        <w:t xml:space="preserve"> H8</w:t>
      </w:r>
      <w:r w:rsidR="00DE54B7">
        <w:rPr>
          <w:rFonts w:ascii="Garamond" w:hAnsi="Garamond"/>
        </w:rPr>
        <w:t xml:space="preserve">. </w:t>
      </w:r>
      <w:r w:rsidR="00DD377F">
        <w:rPr>
          <w:rFonts w:ascii="Garamond" w:hAnsi="Garamond"/>
        </w:rPr>
        <w:t>We</w:t>
      </w:r>
      <w:r w:rsidR="00DD377F" w:rsidRPr="0030575C">
        <w:rPr>
          <w:rFonts w:ascii="Garamond" w:hAnsi="Garamond"/>
        </w:rPr>
        <w:t xml:space="preserve"> did not find</w:t>
      </w:r>
      <w:r w:rsidR="00DD377F">
        <w:rPr>
          <w:rFonts w:ascii="Garamond" w:hAnsi="Garamond"/>
        </w:rPr>
        <w:t xml:space="preserve"> that more </w:t>
      </w:r>
      <w:r w:rsidR="00DD377F" w:rsidRPr="0030575C">
        <w:rPr>
          <w:rFonts w:ascii="Garamond" w:hAnsi="Garamond"/>
        </w:rPr>
        <w:t>people judge</w:t>
      </w:r>
      <w:r w:rsidR="00DD377F">
        <w:rPr>
          <w:rFonts w:ascii="Garamond" w:hAnsi="Garamond"/>
        </w:rPr>
        <w:t>d</w:t>
      </w:r>
      <w:r w:rsidR="00DD377F" w:rsidRPr="0030575C">
        <w:rPr>
          <w:rFonts w:ascii="Garamond" w:hAnsi="Garamond"/>
        </w:rPr>
        <w:t xml:space="preserve"> </w:t>
      </w:r>
      <w:r w:rsidR="00DD377F">
        <w:rPr>
          <w:rFonts w:ascii="Garamond" w:hAnsi="Garamond"/>
        </w:rPr>
        <w:t xml:space="preserve">that </w:t>
      </w:r>
      <w:r w:rsidR="00DD377F" w:rsidRPr="0030575C">
        <w:rPr>
          <w:rFonts w:ascii="Garamond" w:hAnsi="Garamond"/>
        </w:rPr>
        <w:t>objects change</w:t>
      </w:r>
      <w:r w:rsidR="00DD377F">
        <w:rPr>
          <w:rFonts w:ascii="Garamond" w:hAnsi="Garamond"/>
        </w:rPr>
        <w:t xml:space="preserve"> in the endurance condition compared to the perdurance condition (H7)</w:t>
      </w:r>
      <w:r>
        <w:rPr>
          <w:rFonts w:ascii="Garamond" w:hAnsi="Garamond"/>
        </w:rPr>
        <w:t>.</w:t>
      </w:r>
      <w:r w:rsidR="00C31AA6">
        <w:rPr>
          <w:rFonts w:ascii="Garamond" w:hAnsi="Garamond"/>
        </w:rPr>
        <w:t xml:space="preserve"> In fact,</w:t>
      </w:r>
      <w:r w:rsidR="00D372AF">
        <w:rPr>
          <w:rFonts w:ascii="Garamond" w:hAnsi="Garamond"/>
        </w:rPr>
        <w:t xml:space="preserve"> while most people judged that objects change in the perdurance universe, people were divided on whether they change in the endurance universe.</w:t>
      </w:r>
      <w:r>
        <w:rPr>
          <w:rFonts w:ascii="Garamond" w:hAnsi="Garamond"/>
        </w:rPr>
        <w:t xml:space="preserve"> </w:t>
      </w:r>
      <w:r w:rsidR="00DD377F">
        <w:rPr>
          <w:rFonts w:ascii="Garamond" w:hAnsi="Garamond" w:cs="Helvetica Neue"/>
          <w:color w:val="000000"/>
          <w:lang w:val="en-GB" w:eastAsia="ja-JP"/>
        </w:rPr>
        <w:t>For H8, w</w:t>
      </w:r>
      <w:r w:rsidR="00DD377F" w:rsidRPr="002056D5">
        <w:rPr>
          <w:rFonts w:ascii="Garamond" w:hAnsi="Garamond" w:cs="Helvetica Neue"/>
          <w:color w:val="000000"/>
          <w:lang w:val="en-GB" w:eastAsia="ja-JP"/>
        </w:rPr>
        <w:t>e found that most people judged that what they were told was true when they were told that the change description is the description of an endurance universe. However, we also found that most people judged that what they were told was true when they were told that the change description is the description of a perdurance universe. Accordingly, no difference between endurance and perdurance universes was found that would support the asymmetry between them specified by H8.</w:t>
      </w:r>
      <w:r w:rsidR="00DD377F">
        <w:rPr>
          <w:rFonts w:ascii="Garamond" w:hAnsi="Garamond" w:cs="Helvetica Neue"/>
          <w:color w:val="000000"/>
          <w:lang w:val="en-GB" w:eastAsia="ja-JP"/>
        </w:rPr>
        <w:t xml:space="preserve"> </w:t>
      </w:r>
    </w:p>
    <w:p w14:paraId="085A1AEB" w14:textId="77777777" w:rsidR="00DD377F" w:rsidRDefault="00DD377F" w:rsidP="004255C2">
      <w:pPr>
        <w:pStyle w:val="APA"/>
        <w:spacing w:line="360" w:lineRule="auto"/>
        <w:ind w:firstLine="0"/>
        <w:jc w:val="both"/>
        <w:rPr>
          <w:rFonts w:ascii="Garamond" w:hAnsi="Garamond"/>
        </w:rPr>
      </w:pPr>
    </w:p>
    <w:p w14:paraId="03C75DFA" w14:textId="77777777" w:rsidR="00EE4B9B" w:rsidRDefault="004806FB" w:rsidP="001976D5">
      <w:pPr>
        <w:pStyle w:val="APA"/>
        <w:spacing w:line="360" w:lineRule="auto"/>
        <w:ind w:firstLine="0"/>
        <w:jc w:val="both"/>
        <w:rPr>
          <w:rFonts w:ascii="Garamond" w:hAnsi="Garamond"/>
        </w:rPr>
      </w:pPr>
      <w:r>
        <w:rPr>
          <w:rFonts w:ascii="Garamond" w:hAnsi="Garamond"/>
        </w:rPr>
        <w:t>I</w:t>
      </w:r>
      <w:r w:rsidR="00DE54B7">
        <w:rPr>
          <w:rFonts w:ascii="Garamond" w:hAnsi="Garamond"/>
        </w:rPr>
        <w:t xml:space="preserve">ndeed, somewhat surprisingly, we found that </w:t>
      </w:r>
      <w:r w:rsidR="00DE54B7" w:rsidRPr="0030575C">
        <w:rPr>
          <w:rFonts w:ascii="Garamond" w:hAnsi="Garamond"/>
        </w:rPr>
        <w:t xml:space="preserve">more people judged the objects </w:t>
      </w:r>
      <w:r w:rsidR="00DE54B7" w:rsidRPr="0030575C">
        <w:rPr>
          <w:rFonts w:ascii="Garamond" w:hAnsi="Garamond"/>
          <w:i/>
          <w:iCs/>
        </w:rPr>
        <w:t xml:space="preserve">seem to change </w:t>
      </w:r>
      <w:r w:rsidR="00DE54B7" w:rsidRPr="0030575C">
        <w:rPr>
          <w:rFonts w:ascii="Garamond" w:hAnsi="Garamond"/>
        </w:rPr>
        <w:t xml:space="preserve">in a perdurance </w:t>
      </w:r>
      <w:r w:rsidR="00165973">
        <w:rPr>
          <w:rFonts w:ascii="Garamond" w:hAnsi="Garamond"/>
        </w:rPr>
        <w:t xml:space="preserve">universe </w:t>
      </w:r>
      <w:r w:rsidR="00DE54B7">
        <w:rPr>
          <w:rFonts w:ascii="Garamond" w:hAnsi="Garamond"/>
        </w:rPr>
        <w:t xml:space="preserve">compared to the endurance </w:t>
      </w:r>
      <w:r w:rsidR="00165973">
        <w:rPr>
          <w:rFonts w:ascii="Garamond" w:hAnsi="Garamond"/>
        </w:rPr>
        <w:t>universe</w:t>
      </w:r>
      <w:r w:rsidR="00DE54B7">
        <w:rPr>
          <w:rFonts w:ascii="Garamond" w:hAnsi="Garamond"/>
        </w:rPr>
        <w:t xml:space="preserve">. We </w:t>
      </w:r>
      <w:r w:rsidR="004324B2">
        <w:rPr>
          <w:rFonts w:ascii="Garamond" w:hAnsi="Garamond"/>
        </w:rPr>
        <w:t xml:space="preserve">also </w:t>
      </w:r>
      <w:r w:rsidR="00DE54B7">
        <w:rPr>
          <w:rFonts w:ascii="Garamond" w:hAnsi="Garamond"/>
        </w:rPr>
        <w:t xml:space="preserve">found that most people </w:t>
      </w:r>
      <w:r w:rsidR="00BE0A6F">
        <w:rPr>
          <w:rFonts w:ascii="Garamond" w:hAnsi="Garamond"/>
        </w:rPr>
        <w:t xml:space="preserve">who were asked whether </w:t>
      </w:r>
      <w:r w:rsidR="00DE54B7">
        <w:rPr>
          <w:rFonts w:ascii="Garamond" w:hAnsi="Garamond"/>
        </w:rPr>
        <w:t xml:space="preserve">the change description was true of a perdurance </w:t>
      </w:r>
      <w:r w:rsidR="00BE0A6F">
        <w:rPr>
          <w:rFonts w:ascii="Garamond" w:hAnsi="Garamond"/>
        </w:rPr>
        <w:t>universe judged that it was</w:t>
      </w:r>
      <w:r w:rsidR="00DE54B7">
        <w:rPr>
          <w:rFonts w:ascii="Garamond" w:hAnsi="Garamond"/>
        </w:rPr>
        <w:t xml:space="preserve">, and most </w:t>
      </w:r>
      <w:r w:rsidR="00BE0A6F">
        <w:rPr>
          <w:rFonts w:ascii="Garamond" w:hAnsi="Garamond"/>
        </w:rPr>
        <w:t xml:space="preserve">people who were asked where the change description was true of an endurance universe </w:t>
      </w:r>
      <w:r w:rsidR="00DE54B7">
        <w:rPr>
          <w:rFonts w:ascii="Garamond" w:hAnsi="Garamond"/>
        </w:rPr>
        <w:t>also judged that it</w:t>
      </w:r>
      <w:r w:rsidR="00BE0A6F">
        <w:rPr>
          <w:rFonts w:ascii="Garamond" w:hAnsi="Garamond"/>
        </w:rPr>
        <w:t xml:space="preserve"> was</w:t>
      </w:r>
      <w:r w:rsidR="00DE54B7">
        <w:rPr>
          <w:rFonts w:ascii="Garamond" w:hAnsi="Garamond"/>
        </w:rPr>
        <w:t xml:space="preserve">. That is, it made </w:t>
      </w:r>
      <w:r w:rsidR="00D96490">
        <w:rPr>
          <w:rFonts w:ascii="Garamond" w:hAnsi="Garamond"/>
        </w:rPr>
        <w:t xml:space="preserve">no </w:t>
      </w:r>
      <w:r w:rsidR="00DE54B7">
        <w:rPr>
          <w:rFonts w:ascii="Garamond" w:hAnsi="Garamond"/>
        </w:rPr>
        <w:t xml:space="preserve">difference to people’s judgements about whether the change description was true </w:t>
      </w:r>
      <w:r w:rsidR="00ED4E16">
        <w:rPr>
          <w:rFonts w:ascii="Garamond" w:hAnsi="Garamond"/>
        </w:rPr>
        <w:t xml:space="preserve">of a </w:t>
      </w:r>
      <w:r w:rsidR="00BE0A6F">
        <w:rPr>
          <w:rFonts w:ascii="Garamond" w:hAnsi="Garamond"/>
        </w:rPr>
        <w:t xml:space="preserve">universe </w:t>
      </w:r>
      <w:r w:rsidR="00ED4E16">
        <w:rPr>
          <w:rFonts w:ascii="Garamond" w:hAnsi="Garamond"/>
        </w:rPr>
        <w:t xml:space="preserve">or not, </w:t>
      </w:r>
      <w:r w:rsidR="00DE54B7">
        <w:rPr>
          <w:rFonts w:ascii="Garamond" w:hAnsi="Garamond"/>
        </w:rPr>
        <w:t xml:space="preserve">whether the </w:t>
      </w:r>
      <w:r w:rsidR="00BE0A6F">
        <w:rPr>
          <w:rFonts w:ascii="Garamond" w:hAnsi="Garamond"/>
        </w:rPr>
        <w:t xml:space="preserve">universe </w:t>
      </w:r>
      <w:r w:rsidR="00DE54B7">
        <w:rPr>
          <w:rFonts w:ascii="Garamond" w:hAnsi="Garamond"/>
        </w:rPr>
        <w:t xml:space="preserve">in question was a perdurance </w:t>
      </w:r>
      <w:r w:rsidR="00505C90">
        <w:rPr>
          <w:rFonts w:ascii="Garamond" w:hAnsi="Garamond"/>
        </w:rPr>
        <w:t>universe</w:t>
      </w:r>
      <w:r w:rsidR="00BE0A6F">
        <w:rPr>
          <w:rFonts w:ascii="Garamond" w:hAnsi="Garamond"/>
        </w:rPr>
        <w:t xml:space="preserve"> </w:t>
      </w:r>
      <w:r w:rsidR="00DE54B7">
        <w:rPr>
          <w:rFonts w:ascii="Garamond" w:hAnsi="Garamond"/>
        </w:rPr>
        <w:t xml:space="preserve">or an endurance </w:t>
      </w:r>
      <w:r w:rsidR="00BE0A6F">
        <w:rPr>
          <w:rFonts w:ascii="Garamond" w:hAnsi="Garamond"/>
        </w:rPr>
        <w:t>universe</w:t>
      </w:r>
      <w:r w:rsidR="00DE54B7">
        <w:rPr>
          <w:rFonts w:ascii="Garamond" w:hAnsi="Garamond"/>
        </w:rPr>
        <w:t xml:space="preserve">. </w:t>
      </w:r>
      <w:r w:rsidR="00977B4A">
        <w:rPr>
          <w:rFonts w:ascii="Garamond" w:hAnsi="Garamond"/>
        </w:rPr>
        <w:t>There is thus no evidence that</w:t>
      </w:r>
      <w:r w:rsidR="00EE4B9B">
        <w:rPr>
          <w:rFonts w:ascii="Garamond" w:hAnsi="Garamond"/>
        </w:rPr>
        <w:t xml:space="preserve"> people </w:t>
      </w:r>
      <w:r w:rsidR="00977B4A">
        <w:rPr>
          <w:rFonts w:ascii="Garamond" w:hAnsi="Garamond"/>
        </w:rPr>
        <w:t>take</w:t>
      </w:r>
      <w:r w:rsidR="00EE4B9B">
        <w:rPr>
          <w:rFonts w:ascii="Garamond" w:hAnsi="Garamond"/>
        </w:rPr>
        <w:t xml:space="preserve"> endurance </w:t>
      </w:r>
      <w:r w:rsidR="00977B4A">
        <w:rPr>
          <w:rFonts w:ascii="Garamond" w:hAnsi="Garamond"/>
        </w:rPr>
        <w:t>to be</w:t>
      </w:r>
      <w:r w:rsidR="00EE4B9B">
        <w:rPr>
          <w:rFonts w:ascii="Garamond" w:hAnsi="Garamond"/>
        </w:rPr>
        <w:t xml:space="preserve"> conceptually necessary for change, nor that</w:t>
      </w:r>
      <w:r w:rsidR="00977B4A">
        <w:rPr>
          <w:rFonts w:ascii="Garamond" w:hAnsi="Garamond"/>
        </w:rPr>
        <w:t xml:space="preserve"> people believe that</w:t>
      </w:r>
      <w:r w:rsidR="00EE4B9B">
        <w:rPr>
          <w:rFonts w:ascii="Garamond" w:hAnsi="Garamond"/>
        </w:rPr>
        <w:t xml:space="preserve"> </w:t>
      </w:r>
      <w:r w:rsidR="00CE3DAF">
        <w:rPr>
          <w:rFonts w:ascii="Garamond" w:hAnsi="Garamond"/>
        </w:rPr>
        <w:t>what it is to have an experience of change is to experience objects as enduring.</w:t>
      </w:r>
    </w:p>
    <w:p w14:paraId="126CE091" w14:textId="77777777" w:rsidR="00EE4B9B" w:rsidRDefault="00EE4B9B" w:rsidP="00DA505F">
      <w:pPr>
        <w:spacing w:line="360" w:lineRule="auto"/>
        <w:jc w:val="both"/>
        <w:rPr>
          <w:rFonts w:ascii="Garamond" w:hAnsi="Garamond"/>
        </w:rPr>
      </w:pPr>
    </w:p>
    <w:p w14:paraId="75EFDC9C" w14:textId="1CD06D2B" w:rsidR="009F6A32" w:rsidRDefault="00AA3DDA" w:rsidP="00DA505F">
      <w:pPr>
        <w:spacing w:line="360" w:lineRule="auto"/>
        <w:jc w:val="both"/>
        <w:rPr>
          <w:rFonts w:ascii="Garamond" w:hAnsi="Garamond"/>
        </w:rPr>
      </w:pPr>
      <w:r>
        <w:rPr>
          <w:rFonts w:ascii="Garamond" w:hAnsi="Garamond"/>
        </w:rPr>
        <w:t xml:space="preserve">Interestingly, we </w:t>
      </w:r>
      <w:r w:rsidRPr="00E00F60">
        <w:rPr>
          <w:rFonts w:ascii="Garamond" w:hAnsi="Garamond"/>
          <w:i/>
          <w:iCs/>
        </w:rPr>
        <w:t>did</w:t>
      </w:r>
      <w:r w:rsidR="00116ADA">
        <w:rPr>
          <w:rFonts w:ascii="Garamond" w:hAnsi="Garamond"/>
          <w:i/>
          <w:iCs/>
        </w:rPr>
        <w:t xml:space="preserve"> not</w:t>
      </w:r>
      <w:r>
        <w:rPr>
          <w:rFonts w:ascii="Garamond" w:hAnsi="Garamond"/>
        </w:rPr>
        <w:t xml:space="preserve"> find </w:t>
      </w:r>
      <w:r w:rsidR="00DE54B7" w:rsidRPr="0030575C">
        <w:rPr>
          <w:rFonts w:ascii="Garamond" w:hAnsi="Garamond"/>
        </w:rPr>
        <w:t xml:space="preserve">that </w:t>
      </w:r>
      <w:r w:rsidR="00925EF4">
        <w:rPr>
          <w:rFonts w:ascii="Garamond" w:hAnsi="Garamond"/>
        </w:rPr>
        <w:t>participants judged that Suzy, as described in</w:t>
      </w:r>
      <w:r w:rsidR="007D2CAE" w:rsidRPr="0030575C">
        <w:rPr>
          <w:rFonts w:ascii="Garamond" w:hAnsi="Garamond"/>
        </w:rPr>
        <w:t xml:space="preserve"> the </w:t>
      </w:r>
      <w:r w:rsidR="007D2CAE">
        <w:rPr>
          <w:rFonts w:ascii="Garamond" w:hAnsi="Garamond"/>
        </w:rPr>
        <w:t xml:space="preserve">change </w:t>
      </w:r>
      <w:r w:rsidR="00505C90">
        <w:rPr>
          <w:rFonts w:ascii="Garamond" w:hAnsi="Garamond"/>
        </w:rPr>
        <w:t>description</w:t>
      </w:r>
      <w:r w:rsidR="00925EF4">
        <w:rPr>
          <w:rFonts w:ascii="Garamond" w:hAnsi="Garamond"/>
        </w:rPr>
        <w:t xml:space="preserve">, </w:t>
      </w:r>
      <w:r w:rsidR="00DE54B7">
        <w:rPr>
          <w:rFonts w:ascii="Garamond" w:hAnsi="Garamond"/>
        </w:rPr>
        <w:t>was more likely</w:t>
      </w:r>
      <w:r w:rsidR="00DE54B7" w:rsidRPr="0030575C">
        <w:rPr>
          <w:rFonts w:ascii="Garamond" w:hAnsi="Garamond"/>
        </w:rPr>
        <w:t xml:space="preserve"> be in </w:t>
      </w:r>
      <w:r w:rsidR="00925EF4">
        <w:rPr>
          <w:rFonts w:ascii="Garamond" w:hAnsi="Garamond"/>
        </w:rPr>
        <w:t>an</w:t>
      </w:r>
      <w:r w:rsidR="00925EF4" w:rsidRPr="0030575C">
        <w:rPr>
          <w:rFonts w:ascii="Garamond" w:hAnsi="Garamond"/>
        </w:rPr>
        <w:t xml:space="preserve"> </w:t>
      </w:r>
      <w:r w:rsidR="00DE54B7" w:rsidRPr="0030575C">
        <w:rPr>
          <w:rFonts w:ascii="Garamond" w:hAnsi="Garamond"/>
        </w:rPr>
        <w:t xml:space="preserve">endurance </w:t>
      </w:r>
      <w:r w:rsidR="005C241C">
        <w:rPr>
          <w:rFonts w:ascii="Garamond" w:hAnsi="Garamond"/>
        </w:rPr>
        <w:t>universe</w:t>
      </w:r>
      <w:r w:rsidR="005C241C" w:rsidRPr="0030575C">
        <w:rPr>
          <w:rFonts w:ascii="Garamond" w:hAnsi="Garamond"/>
        </w:rPr>
        <w:t xml:space="preserve"> </w:t>
      </w:r>
      <w:r w:rsidR="00DE54B7">
        <w:rPr>
          <w:rFonts w:ascii="Garamond" w:hAnsi="Garamond"/>
        </w:rPr>
        <w:t xml:space="preserve">than </w:t>
      </w:r>
      <w:r w:rsidR="00925EF4">
        <w:rPr>
          <w:rFonts w:ascii="Garamond" w:hAnsi="Garamond"/>
        </w:rPr>
        <w:t xml:space="preserve">a </w:t>
      </w:r>
      <w:r w:rsidR="00DE54B7">
        <w:rPr>
          <w:rFonts w:ascii="Garamond" w:hAnsi="Garamond"/>
        </w:rPr>
        <w:t xml:space="preserve">perdurance </w:t>
      </w:r>
      <w:r w:rsidR="005C241C">
        <w:rPr>
          <w:rFonts w:ascii="Garamond" w:hAnsi="Garamond"/>
        </w:rPr>
        <w:t>universe</w:t>
      </w:r>
      <w:r w:rsidR="00DD377F">
        <w:rPr>
          <w:rFonts w:ascii="Garamond" w:hAnsi="Garamond"/>
        </w:rPr>
        <w:t xml:space="preserve">. </w:t>
      </w:r>
      <w:r w:rsidR="00CE7CC0">
        <w:rPr>
          <w:rFonts w:ascii="Garamond" w:hAnsi="Garamond"/>
        </w:rPr>
        <w:t xml:space="preserve"> This is in contrast to our pilot study, in which we did find this result. The pilot thus provides some </w:t>
      </w:r>
      <w:r w:rsidR="00DD377F">
        <w:rPr>
          <w:rFonts w:ascii="Garamond" w:hAnsi="Garamond"/>
        </w:rPr>
        <w:t>support for H9</w:t>
      </w:r>
      <w:r w:rsidR="00CE7CC0">
        <w:rPr>
          <w:rFonts w:ascii="Garamond" w:hAnsi="Garamond"/>
        </w:rPr>
        <w:t xml:space="preserve">, which our current </w:t>
      </w:r>
      <w:r w:rsidR="00A72BC2">
        <w:rPr>
          <w:rFonts w:ascii="Garamond" w:hAnsi="Garamond"/>
        </w:rPr>
        <w:t>experiments</w:t>
      </w:r>
      <w:r w:rsidR="00CE7CC0">
        <w:rPr>
          <w:rFonts w:ascii="Garamond" w:hAnsi="Garamond"/>
        </w:rPr>
        <w:t xml:space="preserve"> do not. </w:t>
      </w:r>
      <w:r w:rsidR="00A72BC2">
        <w:rPr>
          <w:rFonts w:ascii="Garamond" w:hAnsi="Garamond"/>
        </w:rPr>
        <w:t xml:space="preserve">The pilot results are consistent with it being the case that  </w:t>
      </w:r>
      <w:r w:rsidR="00C95F49">
        <w:rPr>
          <w:rFonts w:ascii="Garamond" w:hAnsi="Garamond"/>
        </w:rPr>
        <w:t xml:space="preserve">enduring changing objects slightly better satisfy some people’s concept of </w:t>
      </w:r>
      <w:r w:rsidR="00665CEE">
        <w:rPr>
          <w:rFonts w:ascii="Garamond" w:hAnsi="Garamond"/>
        </w:rPr>
        <w:t xml:space="preserve">a </w:t>
      </w:r>
      <w:r w:rsidR="00C95F49">
        <w:rPr>
          <w:rFonts w:ascii="Garamond" w:hAnsi="Garamond"/>
        </w:rPr>
        <w:t xml:space="preserve">changing object than do perduring changing objects. If this were so, it </w:t>
      </w:r>
      <w:r w:rsidR="00421B13">
        <w:rPr>
          <w:rFonts w:ascii="Garamond" w:hAnsi="Garamond"/>
        </w:rPr>
        <w:t>could</w:t>
      </w:r>
      <w:r w:rsidR="00C95F49">
        <w:rPr>
          <w:rFonts w:ascii="Garamond" w:hAnsi="Garamond"/>
        </w:rPr>
        <w:t xml:space="preserve"> explain why </w:t>
      </w:r>
      <w:r w:rsidR="00332A78">
        <w:rPr>
          <w:rFonts w:ascii="Garamond" w:hAnsi="Garamond"/>
        </w:rPr>
        <w:t xml:space="preserve">there’s no difference between whether </w:t>
      </w:r>
      <w:r w:rsidR="00C95F49">
        <w:rPr>
          <w:rFonts w:ascii="Garamond" w:hAnsi="Garamond"/>
        </w:rPr>
        <w:t xml:space="preserve">people </w:t>
      </w:r>
      <w:r w:rsidR="00B77AD2">
        <w:rPr>
          <w:rFonts w:ascii="Garamond" w:hAnsi="Garamond"/>
        </w:rPr>
        <w:t xml:space="preserve">judge that the change </w:t>
      </w:r>
      <w:r w:rsidR="00013806">
        <w:rPr>
          <w:rFonts w:ascii="Garamond" w:hAnsi="Garamond"/>
        </w:rPr>
        <w:lastRenderedPageBreak/>
        <w:t xml:space="preserve">description </w:t>
      </w:r>
      <w:r w:rsidR="00665CEE">
        <w:rPr>
          <w:rFonts w:ascii="Garamond" w:hAnsi="Garamond"/>
        </w:rPr>
        <w:t>can be a true</w:t>
      </w:r>
      <w:r w:rsidR="00B77AD2">
        <w:rPr>
          <w:rFonts w:ascii="Garamond" w:hAnsi="Garamond"/>
        </w:rPr>
        <w:t xml:space="preserve"> description of an enduring </w:t>
      </w:r>
      <w:r w:rsidR="00332A78">
        <w:rPr>
          <w:rFonts w:ascii="Garamond" w:hAnsi="Garamond"/>
        </w:rPr>
        <w:t xml:space="preserve">universe or a </w:t>
      </w:r>
      <w:r w:rsidR="00B77AD2">
        <w:rPr>
          <w:rFonts w:ascii="Garamond" w:hAnsi="Garamond"/>
        </w:rPr>
        <w:t xml:space="preserve">perduring </w:t>
      </w:r>
      <w:r w:rsidR="00332A78">
        <w:rPr>
          <w:rFonts w:ascii="Garamond" w:hAnsi="Garamond"/>
        </w:rPr>
        <w:t>universe:</w:t>
      </w:r>
      <w:r w:rsidR="009F6A32">
        <w:rPr>
          <w:rFonts w:ascii="Garamond" w:hAnsi="Garamond"/>
        </w:rPr>
        <w:t xml:space="preserve"> </w:t>
      </w:r>
      <w:r w:rsidR="00665CEE">
        <w:rPr>
          <w:rFonts w:ascii="Garamond" w:hAnsi="Garamond"/>
        </w:rPr>
        <w:t xml:space="preserve">namely because </w:t>
      </w:r>
      <w:r w:rsidR="009F6A32">
        <w:rPr>
          <w:rFonts w:ascii="Garamond" w:hAnsi="Garamond"/>
        </w:rPr>
        <w:t xml:space="preserve">both enduring and perduring objects satisfy people’s concept of a changing object. It could also explain why </w:t>
      </w:r>
      <w:r w:rsidR="00665CEE">
        <w:rPr>
          <w:rFonts w:ascii="Garamond" w:hAnsi="Garamond"/>
        </w:rPr>
        <w:t xml:space="preserve">if all </w:t>
      </w:r>
      <w:r w:rsidR="001741DE">
        <w:rPr>
          <w:rFonts w:ascii="Garamond" w:hAnsi="Garamond"/>
        </w:rPr>
        <w:t xml:space="preserve">that </w:t>
      </w:r>
      <w:r w:rsidR="00665CEE">
        <w:rPr>
          <w:rFonts w:ascii="Garamond" w:hAnsi="Garamond"/>
        </w:rPr>
        <w:t xml:space="preserve">people know about a </w:t>
      </w:r>
      <w:r w:rsidR="00332A78">
        <w:rPr>
          <w:rFonts w:ascii="Garamond" w:hAnsi="Garamond"/>
        </w:rPr>
        <w:t xml:space="preserve">universe </w:t>
      </w:r>
      <w:r w:rsidR="00665CEE">
        <w:rPr>
          <w:rFonts w:ascii="Garamond" w:hAnsi="Garamond"/>
        </w:rPr>
        <w:t>is that the change vignette is true of it, they are more incline</w:t>
      </w:r>
      <w:r w:rsidR="00E67084">
        <w:rPr>
          <w:rFonts w:ascii="Garamond" w:hAnsi="Garamond"/>
        </w:rPr>
        <w:t>d</w:t>
      </w:r>
      <w:r w:rsidR="00665CEE">
        <w:rPr>
          <w:rFonts w:ascii="Garamond" w:hAnsi="Garamond"/>
        </w:rPr>
        <w:t xml:space="preserve"> to judge that the </w:t>
      </w:r>
      <w:r w:rsidR="00B56D67">
        <w:rPr>
          <w:rFonts w:ascii="Garamond" w:hAnsi="Garamond"/>
        </w:rPr>
        <w:t xml:space="preserve">universe is one in which objects endure </w:t>
      </w:r>
      <w:r w:rsidR="00665CEE">
        <w:rPr>
          <w:rFonts w:ascii="Garamond" w:hAnsi="Garamond"/>
        </w:rPr>
        <w:t>rathe</w:t>
      </w:r>
      <w:r w:rsidR="00E67084">
        <w:rPr>
          <w:rFonts w:ascii="Garamond" w:hAnsi="Garamond"/>
        </w:rPr>
        <w:t>r</w:t>
      </w:r>
      <w:r w:rsidR="00665CEE">
        <w:rPr>
          <w:rFonts w:ascii="Garamond" w:hAnsi="Garamond"/>
        </w:rPr>
        <w:t xml:space="preserve"> than perdure</w:t>
      </w:r>
      <w:r w:rsidR="009F6A32">
        <w:rPr>
          <w:rFonts w:ascii="Garamond" w:hAnsi="Garamond"/>
        </w:rPr>
        <w:t xml:space="preserve">: namely because enduring objects are slightly better satisfiers of that concept. </w:t>
      </w:r>
    </w:p>
    <w:p w14:paraId="0DEF46E2" w14:textId="77777777" w:rsidR="009F6A32" w:rsidRDefault="009F6A32" w:rsidP="00DA505F">
      <w:pPr>
        <w:spacing w:line="360" w:lineRule="auto"/>
        <w:jc w:val="both"/>
        <w:rPr>
          <w:rFonts w:ascii="Garamond" w:hAnsi="Garamond"/>
        </w:rPr>
      </w:pPr>
    </w:p>
    <w:p w14:paraId="2F7F0978" w14:textId="7ED89F81" w:rsidR="00C95F49" w:rsidRDefault="001741DE" w:rsidP="00DA505F">
      <w:pPr>
        <w:spacing w:line="360" w:lineRule="auto"/>
        <w:jc w:val="both"/>
        <w:rPr>
          <w:rFonts w:ascii="Garamond" w:hAnsi="Garamond"/>
        </w:rPr>
      </w:pPr>
      <w:r>
        <w:rPr>
          <w:rFonts w:ascii="Garamond" w:hAnsi="Garamond"/>
        </w:rPr>
        <w:t xml:space="preserve">Equally the pilot results are consistent with </w:t>
      </w:r>
      <w:r w:rsidR="00E67084">
        <w:rPr>
          <w:rFonts w:ascii="Garamond" w:hAnsi="Garamond"/>
        </w:rPr>
        <w:t xml:space="preserve"> </w:t>
      </w:r>
      <w:r w:rsidR="009F6A32">
        <w:rPr>
          <w:rFonts w:ascii="Garamond" w:hAnsi="Garamond"/>
        </w:rPr>
        <w:t>people’s</w:t>
      </w:r>
      <w:r w:rsidR="00E67084">
        <w:rPr>
          <w:rFonts w:ascii="Garamond" w:hAnsi="Garamond"/>
        </w:rPr>
        <w:t xml:space="preserve"> </w:t>
      </w:r>
      <w:r w:rsidR="009F6A32">
        <w:rPr>
          <w:rFonts w:ascii="Garamond" w:hAnsi="Garamond"/>
        </w:rPr>
        <w:t>concept</w:t>
      </w:r>
      <w:r w:rsidR="00E67084">
        <w:rPr>
          <w:rFonts w:ascii="Garamond" w:hAnsi="Garamond"/>
        </w:rPr>
        <w:t xml:space="preserve"> of </w:t>
      </w:r>
      <w:r w:rsidR="00320FDD">
        <w:rPr>
          <w:rFonts w:ascii="Garamond" w:hAnsi="Garamond"/>
        </w:rPr>
        <w:t xml:space="preserve">change </w:t>
      </w:r>
      <w:r w:rsidR="00D150E0">
        <w:rPr>
          <w:rFonts w:ascii="Garamond" w:hAnsi="Garamond"/>
        </w:rPr>
        <w:t xml:space="preserve">being one that is </w:t>
      </w:r>
      <w:r w:rsidR="00E67084">
        <w:rPr>
          <w:rFonts w:ascii="Garamond" w:hAnsi="Garamond"/>
        </w:rPr>
        <w:t>equally well satisfied by enduring or perduring objects</w:t>
      </w:r>
      <w:r w:rsidR="00314E00">
        <w:rPr>
          <w:rFonts w:ascii="Garamond" w:hAnsi="Garamond"/>
        </w:rPr>
        <w:t>. Instead, it could be</w:t>
      </w:r>
      <w:r w:rsidR="00A5106D">
        <w:rPr>
          <w:rFonts w:ascii="Garamond" w:hAnsi="Garamond"/>
        </w:rPr>
        <w:t xml:space="preserve"> </w:t>
      </w:r>
      <w:r w:rsidR="00E67084">
        <w:rPr>
          <w:rFonts w:ascii="Garamond" w:hAnsi="Garamond"/>
        </w:rPr>
        <w:t xml:space="preserve">that more people judge that the </w:t>
      </w:r>
      <w:r w:rsidR="00A07EAA">
        <w:rPr>
          <w:rFonts w:ascii="Garamond" w:hAnsi="Garamond"/>
        </w:rPr>
        <w:t xml:space="preserve">universe </w:t>
      </w:r>
      <w:r w:rsidR="00C3194D">
        <w:rPr>
          <w:rFonts w:ascii="Garamond" w:hAnsi="Garamond"/>
        </w:rPr>
        <w:t xml:space="preserve">that is described in </w:t>
      </w:r>
      <w:r w:rsidR="009F6A32">
        <w:rPr>
          <w:rFonts w:ascii="Garamond" w:hAnsi="Garamond"/>
        </w:rPr>
        <w:t>the</w:t>
      </w:r>
      <w:r w:rsidR="00E67084">
        <w:rPr>
          <w:rFonts w:ascii="Garamond" w:hAnsi="Garamond"/>
        </w:rPr>
        <w:t xml:space="preserve"> change </w:t>
      </w:r>
      <w:r w:rsidR="00C3194D">
        <w:rPr>
          <w:rFonts w:ascii="Garamond" w:hAnsi="Garamond"/>
        </w:rPr>
        <w:t xml:space="preserve">description </w:t>
      </w:r>
      <w:r w:rsidR="00E67084">
        <w:rPr>
          <w:rFonts w:ascii="Garamond" w:hAnsi="Garamond"/>
        </w:rPr>
        <w:t xml:space="preserve">is </w:t>
      </w:r>
      <w:r w:rsidR="00C3194D">
        <w:rPr>
          <w:rFonts w:ascii="Garamond" w:hAnsi="Garamond"/>
        </w:rPr>
        <w:t>more like</w:t>
      </w:r>
      <w:r w:rsidR="00013806">
        <w:rPr>
          <w:rFonts w:ascii="Garamond" w:hAnsi="Garamond"/>
        </w:rPr>
        <w:t>ly</w:t>
      </w:r>
      <w:r w:rsidR="00C3194D">
        <w:rPr>
          <w:rFonts w:ascii="Garamond" w:hAnsi="Garamond"/>
        </w:rPr>
        <w:t xml:space="preserve"> to be </w:t>
      </w:r>
      <w:r w:rsidR="00E67084">
        <w:rPr>
          <w:rFonts w:ascii="Garamond" w:hAnsi="Garamond"/>
        </w:rPr>
        <w:t>a</w:t>
      </w:r>
      <w:r w:rsidR="00701E44">
        <w:rPr>
          <w:rFonts w:ascii="Garamond" w:hAnsi="Garamond"/>
        </w:rPr>
        <w:t xml:space="preserve"> universe where objects endure rather than perdure </w:t>
      </w:r>
      <w:r w:rsidR="00E67084">
        <w:rPr>
          <w:rFonts w:ascii="Garamond" w:hAnsi="Garamond"/>
        </w:rPr>
        <w:t xml:space="preserve">because (as per </w:t>
      </w:r>
      <w:r w:rsidR="00A07EAA">
        <w:rPr>
          <w:rFonts w:ascii="Garamond" w:hAnsi="Garamond"/>
        </w:rPr>
        <w:t xml:space="preserve">Experiment </w:t>
      </w:r>
      <w:r w:rsidR="00416B89">
        <w:rPr>
          <w:rFonts w:ascii="Garamond" w:hAnsi="Garamond"/>
        </w:rPr>
        <w:t>1</w:t>
      </w:r>
      <w:r w:rsidR="00270CBF">
        <w:rPr>
          <w:rFonts w:ascii="Garamond" w:hAnsi="Garamond"/>
        </w:rPr>
        <w:t xml:space="preserve"> and pilot experiment 2</w:t>
      </w:r>
      <w:r w:rsidR="00E67084">
        <w:rPr>
          <w:rFonts w:ascii="Garamond" w:hAnsi="Garamond"/>
        </w:rPr>
        <w:t xml:space="preserve">) </w:t>
      </w:r>
      <w:r w:rsidR="009F6A32">
        <w:rPr>
          <w:rFonts w:ascii="Garamond" w:hAnsi="Garamond"/>
        </w:rPr>
        <w:t xml:space="preserve">somewhat </w:t>
      </w:r>
      <w:r w:rsidR="00E67084">
        <w:rPr>
          <w:rFonts w:ascii="Garamond" w:hAnsi="Garamond"/>
        </w:rPr>
        <w:t xml:space="preserve">more people think that our </w:t>
      </w:r>
      <w:r w:rsidR="00B43D1C">
        <w:rPr>
          <w:rFonts w:ascii="Garamond" w:hAnsi="Garamond"/>
        </w:rPr>
        <w:t xml:space="preserve">universe </w:t>
      </w:r>
      <w:r w:rsidR="00E67084">
        <w:rPr>
          <w:rFonts w:ascii="Garamond" w:hAnsi="Garamond"/>
        </w:rPr>
        <w:t xml:space="preserve">is </w:t>
      </w:r>
      <w:r w:rsidR="00701E44">
        <w:rPr>
          <w:rFonts w:ascii="Garamond" w:hAnsi="Garamond"/>
        </w:rPr>
        <w:t>one in which objects endure rather than perdure</w:t>
      </w:r>
      <w:r w:rsidR="00E67084">
        <w:rPr>
          <w:rFonts w:ascii="Garamond" w:hAnsi="Garamond"/>
        </w:rPr>
        <w:t xml:space="preserve">. </w:t>
      </w:r>
      <w:r w:rsidR="00416B89">
        <w:rPr>
          <w:rFonts w:ascii="Garamond" w:hAnsi="Garamond"/>
        </w:rPr>
        <w:t xml:space="preserve">If so, perhaps </w:t>
      </w:r>
      <w:r w:rsidR="000322E0">
        <w:rPr>
          <w:rFonts w:ascii="Garamond" w:hAnsi="Garamond"/>
        </w:rPr>
        <w:t>faced with the</w:t>
      </w:r>
      <w:r w:rsidR="00E67084">
        <w:rPr>
          <w:rFonts w:ascii="Garamond" w:hAnsi="Garamond"/>
        </w:rPr>
        <w:t xml:space="preserve"> change </w:t>
      </w:r>
      <w:r w:rsidR="00E93A55">
        <w:rPr>
          <w:rFonts w:ascii="Garamond" w:hAnsi="Garamond"/>
        </w:rPr>
        <w:t>description</w:t>
      </w:r>
      <w:r w:rsidR="00E67084">
        <w:rPr>
          <w:rFonts w:ascii="Garamond" w:hAnsi="Garamond"/>
        </w:rPr>
        <w:t xml:space="preserve"> people </w:t>
      </w:r>
      <w:r w:rsidR="000322E0">
        <w:rPr>
          <w:rFonts w:ascii="Garamond" w:hAnsi="Garamond"/>
        </w:rPr>
        <w:t xml:space="preserve">have </w:t>
      </w:r>
      <w:r w:rsidR="00E67084" w:rsidRPr="004936CD">
        <w:rPr>
          <w:rFonts w:ascii="Garamond" w:hAnsi="Garamond"/>
          <w:i/>
          <w:iCs/>
        </w:rPr>
        <w:t xml:space="preserve">no </w:t>
      </w:r>
      <w:r w:rsidR="00E93A55" w:rsidRPr="004936CD">
        <w:rPr>
          <w:rFonts w:ascii="Garamond" w:hAnsi="Garamond"/>
          <w:i/>
          <w:iCs/>
        </w:rPr>
        <w:t>grounds</w:t>
      </w:r>
      <w:r w:rsidR="00E67084">
        <w:rPr>
          <w:rFonts w:ascii="Garamond" w:hAnsi="Garamond"/>
        </w:rPr>
        <w:t xml:space="preserve"> on which to </w:t>
      </w:r>
      <w:r w:rsidR="00E93A55">
        <w:rPr>
          <w:rFonts w:ascii="Garamond" w:hAnsi="Garamond"/>
        </w:rPr>
        <w:t>decide</w:t>
      </w:r>
      <w:r w:rsidR="00E67084">
        <w:rPr>
          <w:rFonts w:ascii="Garamond" w:hAnsi="Garamond"/>
        </w:rPr>
        <w:t xml:space="preserve"> </w:t>
      </w:r>
      <w:r w:rsidR="00E93A55">
        <w:rPr>
          <w:rFonts w:ascii="Garamond" w:hAnsi="Garamond"/>
        </w:rPr>
        <w:t>whether</w:t>
      </w:r>
      <w:r w:rsidR="00E67084">
        <w:rPr>
          <w:rFonts w:ascii="Garamond" w:hAnsi="Garamond"/>
        </w:rPr>
        <w:t xml:space="preserve"> </w:t>
      </w:r>
      <w:r w:rsidR="000322E0">
        <w:rPr>
          <w:rFonts w:ascii="Garamond" w:hAnsi="Garamond"/>
        </w:rPr>
        <w:t>that description is a description of a</w:t>
      </w:r>
      <w:r w:rsidR="001E451A">
        <w:rPr>
          <w:rFonts w:ascii="Garamond" w:hAnsi="Garamond"/>
        </w:rPr>
        <w:t xml:space="preserve"> universe in which objects endure or perdure, </w:t>
      </w:r>
      <w:r w:rsidR="000322E0">
        <w:rPr>
          <w:rFonts w:ascii="Garamond" w:hAnsi="Garamond"/>
        </w:rPr>
        <w:t xml:space="preserve">and so they might suppose </w:t>
      </w:r>
      <w:r w:rsidR="00E93A55">
        <w:rPr>
          <w:rFonts w:ascii="Garamond" w:hAnsi="Garamond"/>
        </w:rPr>
        <w:t>that the</w:t>
      </w:r>
      <w:r w:rsidR="00B43D1C">
        <w:rPr>
          <w:rFonts w:ascii="Garamond" w:hAnsi="Garamond"/>
        </w:rPr>
        <w:t xml:space="preserve"> </w:t>
      </w:r>
      <w:r w:rsidR="000322E0">
        <w:rPr>
          <w:rFonts w:ascii="Garamond" w:hAnsi="Garamond"/>
        </w:rPr>
        <w:t xml:space="preserve">universe described in the change description is like the actual universe. </w:t>
      </w:r>
      <w:r w:rsidR="00E93A55">
        <w:rPr>
          <w:rFonts w:ascii="Garamond" w:hAnsi="Garamond"/>
        </w:rPr>
        <w:t xml:space="preserve">Thus, those who think our </w:t>
      </w:r>
      <w:r w:rsidR="00B43D1C">
        <w:rPr>
          <w:rFonts w:ascii="Garamond" w:hAnsi="Garamond"/>
        </w:rPr>
        <w:t>universe</w:t>
      </w:r>
      <w:r w:rsidR="00E93A55">
        <w:rPr>
          <w:rFonts w:ascii="Garamond" w:hAnsi="Garamond"/>
        </w:rPr>
        <w:t xml:space="preserve"> is </w:t>
      </w:r>
      <w:r w:rsidR="00952B29">
        <w:rPr>
          <w:rFonts w:ascii="Garamond" w:hAnsi="Garamond"/>
        </w:rPr>
        <w:t>one in which objects endure</w:t>
      </w:r>
      <w:r w:rsidR="00B43D1C">
        <w:rPr>
          <w:rFonts w:ascii="Garamond" w:hAnsi="Garamond"/>
        </w:rPr>
        <w:t xml:space="preserve"> </w:t>
      </w:r>
      <w:r w:rsidR="00E93A55">
        <w:rPr>
          <w:rFonts w:ascii="Garamond" w:hAnsi="Garamond"/>
        </w:rPr>
        <w:t xml:space="preserve">will judge that the </w:t>
      </w:r>
      <w:r w:rsidR="009004F4">
        <w:rPr>
          <w:rFonts w:ascii="Garamond" w:hAnsi="Garamond"/>
        </w:rPr>
        <w:t xml:space="preserve">change description is a description of </w:t>
      </w:r>
      <w:r w:rsidR="00952B29">
        <w:rPr>
          <w:rFonts w:ascii="Garamond" w:hAnsi="Garamond"/>
        </w:rPr>
        <w:t>a universe in which objects endure</w:t>
      </w:r>
      <w:r w:rsidR="00E93A55">
        <w:rPr>
          <w:rFonts w:ascii="Garamond" w:hAnsi="Garamond"/>
        </w:rPr>
        <w:t xml:space="preserve"> and </w:t>
      </w:r>
      <w:r w:rsidR="00952B29" w:rsidRPr="00D03D74">
        <w:rPr>
          <w:rFonts w:ascii="Garamond" w:hAnsi="Garamond"/>
          <w:i/>
          <w:iCs/>
        </w:rPr>
        <w:t>mutatis mutandi</w:t>
      </w:r>
      <w:r w:rsidR="00BE4522">
        <w:rPr>
          <w:rFonts w:ascii="Garamond" w:hAnsi="Garamond"/>
          <w:i/>
          <w:iCs/>
        </w:rPr>
        <w:t>s</w:t>
      </w:r>
      <w:r w:rsidR="00952B29">
        <w:rPr>
          <w:rFonts w:ascii="Garamond" w:hAnsi="Garamond"/>
        </w:rPr>
        <w:t xml:space="preserve"> </w:t>
      </w:r>
      <w:r w:rsidR="00E93A55">
        <w:rPr>
          <w:rFonts w:ascii="Garamond" w:hAnsi="Garamond"/>
        </w:rPr>
        <w:t xml:space="preserve">for those who judge that </w:t>
      </w:r>
      <w:r w:rsidR="009004F4">
        <w:rPr>
          <w:rFonts w:ascii="Garamond" w:hAnsi="Garamond"/>
        </w:rPr>
        <w:t xml:space="preserve">our universe </w:t>
      </w:r>
      <w:r w:rsidR="00952B29">
        <w:rPr>
          <w:rFonts w:ascii="Garamond" w:hAnsi="Garamond"/>
        </w:rPr>
        <w:t>is one in which objects perdure</w:t>
      </w:r>
      <w:r w:rsidR="00E93A55">
        <w:rPr>
          <w:rFonts w:ascii="Garamond" w:hAnsi="Garamond"/>
        </w:rPr>
        <w:t xml:space="preserve"> </w:t>
      </w:r>
      <w:r w:rsidR="00833098">
        <w:rPr>
          <w:rFonts w:ascii="Garamond" w:hAnsi="Garamond"/>
        </w:rPr>
        <w:t xml:space="preserve">If </w:t>
      </w:r>
      <w:r w:rsidR="00320FDD">
        <w:rPr>
          <w:rFonts w:ascii="Garamond" w:hAnsi="Garamond"/>
        </w:rPr>
        <w:t xml:space="preserve">somewhat </w:t>
      </w:r>
      <w:r w:rsidR="006C3CE7">
        <w:rPr>
          <w:rFonts w:ascii="Garamond" w:hAnsi="Garamond"/>
        </w:rPr>
        <w:t>more people judg</w:t>
      </w:r>
      <w:r w:rsidR="00290D16">
        <w:rPr>
          <w:rFonts w:ascii="Garamond" w:hAnsi="Garamond"/>
        </w:rPr>
        <w:t>e</w:t>
      </w:r>
      <w:r w:rsidR="00271192">
        <w:rPr>
          <w:rFonts w:ascii="Garamond" w:hAnsi="Garamond"/>
        </w:rPr>
        <w:t xml:space="preserve"> </w:t>
      </w:r>
      <w:r w:rsidR="006C3CE7">
        <w:rPr>
          <w:rFonts w:ascii="Garamond" w:hAnsi="Garamond"/>
        </w:rPr>
        <w:t xml:space="preserve">that our </w:t>
      </w:r>
      <w:r w:rsidR="00B43D1C">
        <w:rPr>
          <w:rFonts w:ascii="Garamond" w:hAnsi="Garamond"/>
        </w:rPr>
        <w:t xml:space="preserve">universe </w:t>
      </w:r>
      <w:r w:rsidR="006C3CE7">
        <w:rPr>
          <w:rFonts w:ascii="Garamond" w:hAnsi="Garamond"/>
        </w:rPr>
        <w:t xml:space="preserve">is </w:t>
      </w:r>
      <w:r w:rsidR="00D03D74">
        <w:rPr>
          <w:rFonts w:ascii="Garamond" w:hAnsi="Garamond"/>
        </w:rPr>
        <w:t xml:space="preserve">one in which objects endure, </w:t>
      </w:r>
      <w:r w:rsidR="006C3CE7">
        <w:rPr>
          <w:rFonts w:ascii="Garamond" w:hAnsi="Garamond"/>
        </w:rPr>
        <w:t xml:space="preserve">we would predict that more people would judge that the </w:t>
      </w:r>
      <w:r w:rsidR="00672ED2">
        <w:rPr>
          <w:rFonts w:ascii="Garamond" w:hAnsi="Garamond"/>
        </w:rPr>
        <w:t>change description is a description of a</w:t>
      </w:r>
      <w:r w:rsidR="00D03D74">
        <w:rPr>
          <w:rFonts w:ascii="Garamond" w:hAnsi="Garamond"/>
        </w:rPr>
        <w:t xml:space="preserve"> universe in which objects endure</w:t>
      </w:r>
      <w:r w:rsidR="00672ED2">
        <w:rPr>
          <w:rFonts w:ascii="Garamond" w:hAnsi="Garamond"/>
        </w:rPr>
        <w:t xml:space="preserve">. </w:t>
      </w:r>
    </w:p>
    <w:p w14:paraId="379B115E" w14:textId="77777777" w:rsidR="00984F4D" w:rsidRDefault="00984F4D" w:rsidP="00DA505F">
      <w:pPr>
        <w:spacing w:line="360" w:lineRule="auto"/>
        <w:jc w:val="both"/>
        <w:rPr>
          <w:rFonts w:ascii="Garamond" w:hAnsi="Garamond"/>
        </w:rPr>
      </w:pPr>
    </w:p>
    <w:p w14:paraId="7E6B7D81" w14:textId="7F324E84" w:rsidR="00D764BC" w:rsidRDefault="00C45122" w:rsidP="00DA505F">
      <w:pPr>
        <w:spacing w:line="360" w:lineRule="auto"/>
        <w:jc w:val="both"/>
        <w:rPr>
          <w:rFonts w:ascii="Garamond" w:hAnsi="Garamond"/>
        </w:rPr>
      </w:pPr>
      <w:r>
        <w:rPr>
          <w:rFonts w:ascii="Garamond" w:hAnsi="Garamond"/>
        </w:rPr>
        <w:t xml:space="preserve">At any rate, </w:t>
      </w:r>
      <w:r w:rsidR="00157C7E">
        <w:rPr>
          <w:rFonts w:ascii="Garamond" w:hAnsi="Garamond"/>
        </w:rPr>
        <w:t xml:space="preserve">even if one of these is the case, </w:t>
      </w:r>
      <w:r w:rsidR="00C06AC4">
        <w:rPr>
          <w:rFonts w:ascii="Garamond" w:hAnsi="Garamond"/>
        </w:rPr>
        <w:t xml:space="preserve">even </w:t>
      </w:r>
      <w:r w:rsidR="00A94E9E">
        <w:rPr>
          <w:rFonts w:ascii="Garamond" w:hAnsi="Garamond"/>
        </w:rPr>
        <w:t xml:space="preserve">these pilot results </w:t>
      </w:r>
      <w:r w:rsidR="00B0654C">
        <w:rPr>
          <w:rFonts w:ascii="Garamond" w:hAnsi="Garamond"/>
        </w:rPr>
        <w:t xml:space="preserve">to not provide any evidence </w:t>
      </w:r>
      <w:r w:rsidR="00A94E9E">
        <w:rPr>
          <w:rFonts w:ascii="Garamond" w:hAnsi="Garamond"/>
        </w:rPr>
        <w:t xml:space="preserve"> </w:t>
      </w:r>
      <w:r w:rsidR="00977B4A">
        <w:rPr>
          <w:rFonts w:ascii="Garamond" w:hAnsi="Garamond"/>
        </w:rPr>
        <w:t xml:space="preserve">to support the view that </w:t>
      </w:r>
      <w:r w:rsidR="00772E1C">
        <w:rPr>
          <w:rFonts w:ascii="Garamond" w:hAnsi="Garamond"/>
        </w:rPr>
        <w:t xml:space="preserve">people have a </w:t>
      </w:r>
      <w:r w:rsidR="009838D4">
        <w:rPr>
          <w:rFonts w:ascii="Garamond" w:hAnsi="Garamond"/>
        </w:rPr>
        <w:t>concept</w:t>
      </w:r>
      <w:r w:rsidR="00772E1C">
        <w:rPr>
          <w:rFonts w:ascii="Garamond" w:hAnsi="Garamond"/>
        </w:rPr>
        <w:t xml:space="preserve"> of change on which </w:t>
      </w:r>
      <w:r w:rsidR="009838D4">
        <w:rPr>
          <w:rFonts w:ascii="Garamond" w:hAnsi="Garamond"/>
        </w:rPr>
        <w:t>on</w:t>
      </w:r>
      <w:r w:rsidR="00772E1C">
        <w:rPr>
          <w:rFonts w:ascii="Garamond" w:hAnsi="Garamond"/>
        </w:rPr>
        <w:t>ly enduring objects change</w:t>
      </w:r>
      <w:r w:rsidR="00C80D5F">
        <w:rPr>
          <w:rFonts w:ascii="Garamond" w:hAnsi="Garamond"/>
        </w:rPr>
        <w:t xml:space="preserve">. </w:t>
      </w:r>
      <w:r w:rsidR="00D764BC">
        <w:rPr>
          <w:rFonts w:ascii="Garamond" w:hAnsi="Garamond"/>
        </w:rPr>
        <w:t xml:space="preserve">Moreover, the results of experiment 2 </w:t>
      </w:r>
      <w:r w:rsidR="00094138">
        <w:rPr>
          <w:rFonts w:ascii="Garamond" w:hAnsi="Garamond"/>
        </w:rPr>
        <w:t xml:space="preserve">also </w:t>
      </w:r>
      <w:r w:rsidR="00D764BC">
        <w:rPr>
          <w:rFonts w:ascii="Garamond" w:hAnsi="Garamond"/>
        </w:rPr>
        <w:t xml:space="preserve">provide no </w:t>
      </w:r>
      <w:r w:rsidR="00B7408A">
        <w:rPr>
          <w:rFonts w:ascii="Garamond" w:hAnsi="Garamond"/>
        </w:rPr>
        <w:t xml:space="preserve">support, since in that experiment we failed to find the predicted association altogether. </w:t>
      </w:r>
      <w:r w:rsidR="004A4831">
        <w:rPr>
          <w:rFonts w:ascii="Garamond" w:hAnsi="Garamond"/>
        </w:rPr>
        <w:t>Taken jointly, then, our results here do not support the idea that people have a concept of change on which only enduring objects change</w:t>
      </w:r>
      <w:r w:rsidR="00901502">
        <w:rPr>
          <w:rFonts w:ascii="Garamond" w:hAnsi="Garamond"/>
        </w:rPr>
        <w:t>.</w:t>
      </w:r>
    </w:p>
    <w:p w14:paraId="21DB5234" w14:textId="77777777" w:rsidR="00D764BC" w:rsidRDefault="00D764BC" w:rsidP="00DA505F">
      <w:pPr>
        <w:spacing w:line="360" w:lineRule="auto"/>
        <w:jc w:val="both"/>
        <w:rPr>
          <w:rFonts w:ascii="Garamond" w:hAnsi="Garamond"/>
        </w:rPr>
      </w:pPr>
    </w:p>
    <w:p w14:paraId="52F615A5" w14:textId="7CBAB5BF" w:rsidR="0069775D" w:rsidRDefault="00772E1C" w:rsidP="00DA505F">
      <w:pPr>
        <w:spacing w:line="360" w:lineRule="auto"/>
        <w:jc w:val="both"/>
        <w:rPr>
          <w:rFonts w:ascii="Garamond" w:hAnsi="Garamond"/>
        </w:rPr>
      </w:pPr>
      <w:r>
        <w:rPr>
          <w:rFonts w:ascii="Garamond" w:hAnsi="Garamond"/>
        </w:rPr>
        <w:t xml:space="preserve">Thus, arguments in favour of endurantism that proceed via some claim to the effect that perduring objects do not really change </w:t>
      </w:r>
      <w:r w:rsidR="00A9615A">
        <w:rPr>
          <w:rFonts w:ascii="Garamond" w:hAnsi="Garamond"/>
        </w:rPr>
        <w:t>should</w:t>
      </w:r>
      <w:r>
        <w:rPr>
          <w:rFonts w:ascii="Garamond" w:hAnsi="Garamond"/>
        </w:rPr>
        <w:t xml:space="preserve"> be seen as suspect, at least if that claim about change is intended to be a claim about change as people </w:t>
      </w:r>
      <w:r w:rsidR="00A9615A">
        <w:rPr>
          <w:rFonts w:ascii="Garamond" w:hAnsi="Garamond"/>
        </w:rPr>
        <w:t>ordinarily</w:t>
      </w:r>
      <w:r>
        <w:rPr>
          <w:rFonts w:ascii="Garamond" w:hAnsi="Garamond"/>
        </w:rPr>
        <w:t xml:space="preserve"> conceive of it. Of </w:t>
      </w:r>
      <w:r w:rsidR="000051C1">
        <w:rPr>
          <w:rFonts w:ascii="Garamond" w:hAnsi="Garamond"/>
        </w:rPr>
        <w:t>course,</w:t>
      </w:r>
      <w:r>
        <w:rPr>
          <w:rFonts w:ascii="Garamond" w:hAnsi="Garamond"/>
        </w:rPr>
        <w:t xml:space="preserve"> </w:t>
      </w:r>
      <w:r w:rsidR="000051C1">
        <w:rPr>
          <w:rFonts w:ascii="Garamond" w:hAnsi="Garamond"/>
        </w:rPr>
        <w:t>philosophers</w:t>
      </w:r>
      <w:r>
        <w:rPr>
          <w:rFonts w:ascii="Garamond" w:hAnsi="Garamond"/>
        </w:rPr>
        <w:t xml:space="preserve"> could still ague that there is some </w:t>
      </w:r>
      <w:r w:rsidR="000051C1">
        <w:rPr>
          <w:rFonts w:ascii="Garamond" w:hAnsi="Garamond"/>
        </w:rPr>
        <w:t>important</w:t>
      </w:r>
      <w:r>
        <w:rPr>
          <w:rFonts w:ascii="Garamond" w:hAnsi="Garamond"/>
        </w:rPr>
        <w:t xml:space="preserve"> </w:t>
      </w:r>
      <w:r w:rsidR="000051C1">
        <w:rPr>
          <w:rFonts w:ascii="Garamond" w:hAnsi="Garamond"/>
        </w:rPr>
        <w:t>metaphysical</w:t>
      </w:r>
      <w:r>
        <w:rPr>
          <w:rFonts w:ascii="Garamond" w:hAnsi="Garamond"/>
        </w:rPr>
        <w:t xml:space="preserve"> sense of </w:t>
      </w:r>
      <w:r>
        <w:rPr>
          <w:rFonts w:ascii="Garamond" w:hAnsi="Garamond"/>
        </w:rPr>
        <w:lastRenderedPageBreak/>
        <w:t xml:space="preserve">change in which </w:t>
      </w:r>
      <w:r w:rsidR="000051C1">
        <w:rPr>
          <w:rFonts w:ascii="Garamond" w:hAnsi="Garamond"/>
        </w:rPr>
        <w:t>perduring</w:t>
      </w:r>
      <w:r>
        <w:rPr>
          <w:rFonts w:ascii="Garamond" w:hAnsi="Garamond"/>
        </w:rPr>
        <w:t xml:space="preserve"> </w:t>
      </w:r>
      <w:r w:rsidR="000051C1">
        <w:rPr>
          <w:rFonts w:ascii="Garamond" w:hAnsi="Garamond"/>
        </w:rPr>
        <w:t>objects</w:t>
      </w:r>
      <w:r>
        <w:rPr>
          <w:rFonts w:ascii="Garamond" w:hAnsi="Garamond"/>
        </w:rPr>
        <w:t xml:space="preserve"> do no</w:t>
      </w:r>
      <w:r w:rsidR="00C80D5F">
        <w:rPr>
          <w:rFonts w:ascii="Garamond" w:hAnsi="Garamond"/>
        </w:rPr>
        <w:t>t</w:t>
      </w:r>
      <w:r>
        <w:rPr>
          <w:rFonts w:ascii="Garamond" w:hAnsi="Garamond"/>
        </w:rPr>
        <w:t xml:space="preserve"> change, and that this is </w:t>
      </w:r>
      <w:r w:rsidR="000051C1">
        <w:rPr>
          <w:rFonts w:ascii="Garamond" w:hAnsi="Garamond"/>
        </w:rPr>
        <w:t>a re</w:t>
      </w:r>
      <w:r>
        <w:rPr>
          <w:rFonts w:ascii="Garamond" w:hAnsi="Garamond"/>
        </w:rPr>
        <w:t xml:space="preserve">ason to </w:t>
      </w:r>
      <w:r w:rsidR="001C4443">
        <w:rPr>
          <w:rFonts w:ascii="Garamond" w:hAnsi="Garamond"/>
        </w:rPr>
        <w:t>dis-prefer</w:t>
      </w:r>
      <w:r>
        <w:rPr>
          <w:rFonts w:ascii="Garamond" w:hAnsi="Garamond"/>
        </w:rPr>
        <w:t xml:space="preserve"> the view. </w:t>
      </w:r>
    </w:p>
    <w:p w14:paraId="45A93442" w14:textId="77777777" w:rsidR="00B939B6" w:rsidRDefault="00B939B6" w:rsidP="00DA505F">
      <w:pPr>
        <w:spacing w:line="360" w:lineRule="auto"/>
        <w:jc w:val="both"/>
        <w:rPr>
          <w:rFonts w:ascii="Garamond" w:hAnsi="Garamond"/>
        </w:rPr>
      </w:pPr>
    </w:p>
    <w:p w14:paraId="07468F3D" w14:textId="3900AE32" w:rsidR="00977B4A" w:rsidRDefault="00977B4A" w:rsidP="00DA505F">
      <w:pPr>
        <w:spacing w:line="360" w:lineRule="auto"/>
        <w:jc w:val="both"/>
        <w:rPr>
          <w:rFonts w:ascii="Garamond" w:hAnsi="Garamond"/>
        </w:rPr>
      </w:pPr>
      <w:r>
        <w:rPr>
          <w:rFonts w:ascii="Garamond" w:hAnsi="Garamond"/>
        </w:rPr>
        <w:t>The two</w:t>
      </w:r>
      <w:r w:rsidR="00B939B6">
        <w:rPr>
          <w:rFonts w:ascii="Garamond" w:hAnsi="Garamond"/>
        </w:rPr>
        <w:t xml:space="preserve"> studies</w:t>
      </w:r>
      <w:r>
        <w:rPr>
          <w:rFonts w:ascii="Garamond" w:hAnsi="Garamond"/>
        </w:rPr>
        <w:t xml:space="preserve"> conducted here</w:t>
      </w:r>
      <w:r w:rsidR="00B939B6">
        <w:rPr>
          <w:rFonts w:ascii="Garamond" w:hAnsi="Garamond"/>
        </w:rPr>
        <w:t xml:space="preserve"> may have broader implications for views about the nature of change. So called </w:t>
      </w:r>
      <w:r w:rsidR="00B43D1C">
        <w:rPr>
          <w:rFonts w:ascii="Garamond" w:hAnsi="Garamond"/>
        </w:rPr>
        <w:t>‘</w:t>
      </w:r>
      <w:r w:rsidR="00B939B6">
        <w:rPr>
          <w:rFonts w:ascii="Garamond" w:hAnsi="Garamond"/>
        </w:rPr>
        <w:t>at-at</w:t>
      </w:r>
      <w:r w:rsidR="00B43D1C">
        <w:rPr>
          <w:rFonts w:ascii="Garamond" w:hAnsi="Garamond"/>
        </w:rPr>
        <w:t>’</w:t>
      </w:r>
      <w:r w:rsidR="00B939B6">
        <w:rPr>
          <w:rFonts w:ascii="Garamond" w:hAnsi="Garamond"/>
        </w:rPr>
        <w:t xml:space="preserve"> theories of change hold that what it is to for something to change, is for it to </w:t>
      </w:r>
      <w:r>
        <w:rPr>
          <w:rFonts w:ascii="Garamond" w:hAnsi="Garamond"/>
        </w:rPr>
        <w:t>have different features or properties</w:t>
      </w:r>
      <w:r w:rsidR="00B939B6">
        <w:rPr>
          <w:rFonts w:ascii="Garamond" w:hAnsi="Garamond"/>
        </w:rPr>
        <w:t xml:space="preserve"> at different times. This is to be contrasted with dynamical theories of change, on which change is characterised by </w:t>
      </w:r>
      <w:r w:rsidR="00C30DEF">
        <w:rPr>
          <w:rFonts w:ascii="Garamond" w:hAnsi="Garamond"/>
        </w:rPr>
        <w:t>the universe itself being different at different times (either by a differen</w:t>
      </w:r>
      <w:r>
        <w:rPr>
          <w:rFonts w:ascii="Garamond" w:hAnsi="Garamond"/>
        </w:rPr>
        <w:t>ce</w:t>
      </w:r>
      <w:r w:rsidR="00C30DEF">
        <w:rPr>
          <w:rFonts w:ascii="Garamond" w:hAnsi="Garamond"/>
        </w:rPr>
        <w:t xml:space="preserve"> in total ontology, or in </w:t>
      </w:r>
      <w:r>
        <w:rPr>
          <w:rFonts w:ascii="Garamond" w:hAnsi="Garamond"/>
        </w:rPr>
        <w:t xml:space="preserve">specific temporal </w:t>
      </w:r>
      <w:r w:rsidR="00C30DEF">
        <w:rPr>
          <w:rFonts w:ascii="Garamond" w:hAnsi="Garamond"/>
        </w:rPr>
        <w:t>properties</w:t>
      </w:r>
      <w:r>
        <w:rPr>
          <w:rFonts w:ascii="Garamond" w:hAnsi="Garamond"/>
        </w:rPr>
        <w:t xml:space="preserve"> of pastness, presentness</w:t>
      </w:r>
      <w:r w:rsidR="00E643B5">
        <w:rPr>
          <w:rFonts w:ascii="Garamond" w:hAnsi="Garamond"/>
        </w:rPr>
        <w:t>,</w:t>
      </w:r>
      <w:r>
        <w:rPr>
          <w:rFonts w:ascii="Garamond" w:hAnsi="Garamond"/>
        </w:rPr>
        <w:t xml:space="preserve"> and futurity).</w:t>
      </w:r>
      <w:r w:rsidR="00C30DEF">
        <w:rPr>
          <w:rFonts w:ascii="Garamond" w:hAnsi="Garamond"/>
        </w:rPr>
        <w:t xml:space="preserve"> We did not explicitly test people’s views about </w:t>
      </w:r>
      <w:r w:rsidR="00B43D1C">
        <w:rPr>
          <w:rFonts w:ascii="Garamond" w:hAnsi="Garamond"/>
        </w:rPr>
        <w:t>‘</w:t>
      </w:r>
      <w:r w:rsidR="00C30DEF">
        <w:rPr>
          <w:rFonts w:ascii="Garamond" w:hAnsi="Garamond"/>
        </w:rPr>
        <w:t>at-at</w:t>
      </w:r>
      <w:r w:rsidR="00B43D1C">
        <w:rPr>
          <w:rFonts w:ascii="Garamond" w:hAnsi="Garamond"/>
        </w:rPr>
        <w:t>’</w:t>
      </w:r>
      <w:r w:rsidR="00C30DEF">
        <w:rPr>
          <w:rFonts w:ascii="Garamond" w:hAnsi="Garamond"/>
        </w:rPr>
        <w:t xml:space="preserve"> versus dynamical change. However, the fact that people clearly judge that perduring objects change, and that they do </w:t>
      </w:r>
      <w:r w:rsidR="000832EC">
        <w:rPr>
          <w:rFonts w:ascii="Garamond" w:hAnsi="Garamond"/>
        </w:rPr>
        <w:t xml:space="preserve">so </w:t>
      </w:r>
      <w:r w:rsidR="00C30DEF">
        <w:rPr>
          <w:rFonts w:ascii="Garamond" w:hAnsi="Garamond"/>
        </w:rPr>
        <w:t xml:space="preserve">in non-dynamical worlds, </w:t>
      </w:r>
      <w:r>
        <w:rPr>
          <w:rFonts w:ascii="Garamond" w:hAnsi="Garamond"/>
        </w:rPr>
        <w:t>provides evidence that</w:t>
      </w:r>
      <w:r w:rsidR="00C30DEF">
        <w:rPr>
          <w:rFonts w:ascii="Garamond" w:hAnsi="Garamond"/>
        </w:rPr>
        <w:t xml:space="preserve"> people take </w:t>
      </w:r>
      <w:r w:rsidR="00B43D1C">
        <w:rPr>
          <w:rFonts w:ascii="Garamond" w:hAnsi="Garamond"/>
        </w:rPr>
        <w:t>‘</w:t>
      </w:r>
      <w:r w:rsidR="00C30DEF">
        <w:rPr>
          <w:rFonts w:ascii="Garamond" w:hAnsi="Garamond"/>
        </w:rPr>
        <w:t>at-at</w:t>
      </w:r>
      <w:r w:rsidR="00B43D1C">
        <w:rPr>
          <w:rFonts w:ascii="Garamond" w:hAnsi="Garamond"/>
        </w:rPr>
        <w:t>’</w:t>
      </w:r>
      <w:r>
        <w:rPr>
          <w:rFonts w:ascii="Garamond" w:hAnsi="Garamond"/>
        </w:rPr>
        <w:t xml:space="preserve"> </w:t>
      </w:r>
      <w:r w:rsidR="00C30DEF">
        <w:rPr>
          <w:rFonts w:ascii="Garamond" w:hAnsi="Garamond"/>
        </w:rPr>
        <w:t xml:space="preserve">change to be a respectable kind of change. </w:t>
      </w:r>
      <w:r w:rsidR="002972A9">
        <w:rPr>
          <w:rFonts w:ascii="Garamond" w:hAnsi="Garamond"/>
        </w:rPr>
        <w:t xml:space="preserve">This is contrary to certain philosophers’ views on the matter (or their views on ordinary people’s views on the matter) according to which </w:t>
      </w:r>
      <w:r w:rsidR="00B43D1C">
        <w:rPr>
          <w:rFonts w:ascii="Garamond" w:hAnsi="Garamond"/>
        </w:rPr>
        <w:t>‘</w:t>
      </w:r>
      <w:r w:rsidR="002972A9">
        <w:rPr>
          <w:rFonts w:ascii="Garamond" w:hAnsi="Garamond"/>
        </w:rPr>
        <w:t>at-at</w:t>
      </w:r>
      <w:r w:rsidR="00B43D1C">
        <w:rPr>
          <w:rFonts w:ascii="Garamond" w:hAnsi="Garamond"/>
        </w:rPr>
        <w:t>’</w:t>
      </w:r>
      <w:r w:rsidR="002972A9">
        <w:rPr>
          <w:rFonts w:ascii="Garamond" w:hAnsi="Garamond"/>
        </w:rPr>
        <w:t xml:space="preserve"> change is not really change at all, since it’s really just a kind of variation, but across time rather than space.</w:t>
      </w:r>
      <w:r w:rsidR="002972A9">
        <w:rPr>
          <w:rStyle w:val="FootnoteReference"/>
          <w:rFonts w:ascii="Garamond" w:hAnsi="Garamond"/>
        </w:rPr>
        <w:footnoteReference w:id="22"/>
      </w:r>
      <w:r w:rsidR="00384BAD">
        <w:rPr>
          <w:rFonts w:ascii="Garamond" w:hAnsi="Garamond"/>
        </w:rPr>
        <w:t xml:space="preserve"> Our results suggest that, insofar as such views are motivated by the idea that our ordinary concept of change would only be satisfied by something </w:t>
      </w:r>
      <w:r w:rsidR="00384BAD" w:rsidRPr="000832EC">
        <w:rPr>
          <w:rFonts w:ascii="Garamond" w:hAnsi="Garamond"/>
          <w:i/>
          <w:iCs/>
        </w:rPr>
        <w:t>different</w:t>
      </w:r>
      <w:r w:rsidR="00384BAD">
        <w:rPr>
          <w:rFonts w:ascii="Garamond" w:hAnsi="Garamond"/>
        </w:rPr>
        <w:t xml:space="preserve"> from mere variation, such views are not well motivated. </w:t>
      </w:r>
    </w:p>
    <w:p w14:paraId="38F1C0AC" w14:textId="77777777" w:rsidR="00977B4A" w:rsidRDefault="00977B4A" w:rsidP="00DA505F">
      <w:pPr>
        <w:spacing w:line="360" w:lineRule="auto"/>
        <w:jc w:val="both"/>
        <w:rPr>
          <w:rFonts w:ascii="Garamond" w:hAnsi="Garamond"/>
        </w:rPr>
      </w:pPr>
    </w:p>
    <w:p w14:paraId="2D795217" w14:textId="77777777" w:rsidR="00FA2730" w:rsidRDefault="00977B4A" w:rsidP="00DA505F">
      <w:pPr>
        <w:spacing w:line="360" w:lineRule="auto"/>
        <w:jc w:val="both"/>
        <w:rPr>
          <w:rFonts w:ascii="Garamond" w:hAnsi="Garamond"/>
        </w:rPr>
      </w:pPr>
      <w:r>
        <w:rPr>
          <w:rFonts w:ascii="Garamond" w:hAnsi="Garamond"/>
        </w:rPr>
        <w:t>The current studies may also inform arguments in favour of</w:t>
      </w:r>
      <w:r w:rsidR="00384BAD">
        <w:rPr>
          <w:rFonts w:ascii="Garamond" w:hAnsi="Garamond"/>
        </w:rPr>
        <w:t xml:space="preserve"> dynamical </w:t>
      </w:r>
      <w:r>
        <w:rPr>
          <w:rFonts w:ascii="Garamond" w:hAnsi="Garamond"/>
        </w:rPr>
        <w:t xml:space="preserve">theories of time </w:t>
      </w:r>
      <w:r w:rsidR="00384BAD">
        <w:rPr>
          <w:rFonts w:ascii="Garamond" w:hAnsi="Garamond"/>
        </w:rPr>
        <w:t xml:space="preserve">over static </w:t>
      </w:r>
      <w:r>
        <w:rPr>
          <w:rFonts w:ascii="Garamond" w:hAnsi="Garamond"/>
        </w:rPr>
        <w:t>theorie</w:t>
      </w:r>
      <w:r w:rsidR="00384BAD">
        <w:rPr>
          <w:rFonts w:ascii="Garamond" w:hAnsi="Garamond"/>
        </w:rPr>
        <w:t>s of time. McTaggart (19</w:t>
      </w:r>
      <w:r w:rsidR="00FF7BDE">
        <w:rPr>
          <w:rFonts w:ascii="Garamond" w:hAnsi="Garamond"/>
        </w:rPr>
        <w:t>08</w:t>
      </w:r>
      <w:r w:rsidR="00384BAD">
        <w:rPr>
          <w:rFonts w:ascii="Garamond" w:hAnsi="Garamond"/>
        </w:rPr>
        <w:t xml:space="preserve">) for instance, argues that time must be dynamical since if it were not, there would be no real change precisely because there would </w:t>
      </w:r>
      <w:r w:rsidR="00607C95">
        <w:rPr>
          <w:rFonts w:ascii="Garamond" w:hAnsi="Garamond"/>
        </w:rPr>
        <w:t xml:space="preserve">only </w:t>
      </w:r>
      <w:r w:rsidR="00384BAD">
        <w:rPr>
          <w:rFonts w:ascii="Garamond" w:hAnsi="Garamond"/>
        </w:rPr>
        <w:t>be mere variation along the “temporal” dimension.</w:t>
      </w:r>
      <w:r w:rsidR="00FA2730">
        <w:rPr>
          <w:rFonts w:ascii="Garamond" w:hAnsi="Garamond"/>
        </w:rPr>
        <w:t xml:space="preserve"> Without change, he thinks, there would not really be time at all. </w:t>
      </w:r>
      <w:r w:rsidR="00607C95">
        <w:rPr>
          <w:rFonts w:ascii="Garamond" w:hAnsi="Garamond"/>
        </w:rPr>
        <w:t>P</w:t>
      </w:r>
      <w:r w:rsidR="00FA2730">
        <w:rPr>
          <w:rFonts w:ascii="Garamond" w:hAnsi="Garamond"/>
        </w:rPr>
        <w:t xml:space="preserve">erhaps McTaggart has a particularly metaphysically loaded sense of change in mind here, and clearly nothing we have said here establishes that such a notion is not required if there is to be time. But insofar as he can be interpreted as holding that our </w:t>
      </w:r>
      <w:r w:rsidR="00FA2730" w:rsidRPr="000832EC">
        <w:rPr>
          <w:rFonts w:ascii="Garamond" w:hAnsi="Garamond"/>
          <w:i/>
          <w:iCs/>
        </w:rPr>
        <w:t>ordinary</w:t>
      </w:r>
      <w:r w:rsidR="00FA2730">
        <w:rPr>
          <w:rFonts w:ascii="Garamond" w:hAnsi="Garamond"/>
        </w:rPr>
        <w:t xml:space="preserve"> notion of change is one that is </w:t>
      </w:r>
      <w:r w:rsidR="00B43D1C">
        <w:rPr>
          <w:rFonts w:ascii="Garamond" w:hAnsi="Garamond"/>
        </w:rPr>
        <w:t xml:space="preserve">not compatible </w:t>
      </w:r>
      <w:r w:rsidR="00FA2730">
        <w:rPr>
          <w:rFonts w:ascii="Garamond" w:hAnsi="Garamond"/>
        </w:rPr>
        <w:t xml:space="preserve">with </w:t>
      </w:r>
      <w:r w:rsidR="00B43D1C">
        <w:rPr>
          <w:rFonts w:ascii="Garamond" w:hAnsi="Garamond"/>
        </w:rPr>
        <w:t>‘</w:t>
      </w:r>
      <w:r w:rsidR="00FA2730">
        <w:rPr>
          <w:rFonts w:ascii="Garamond" w:hAnsi="Garamond"/>
        </w:rPr>
        <w:t>at-at</w:t>
      </w:r>
      <w:r w:rsidR="00B43D1C">
        <w:rPr>
          <w:rFonts w:ascii="Garamond" w:hAnsi="Garamond"/>
        </w:rPr>
        <w:t>’</w:t>
      </w:r>
      <w:r w:rsidR="00FA2730">
        <w:rPr>
          <w:rFonts w:ascii="Garamond" w:hAnsi="Garamond"/>
        </w:rPr>
        <w:t xml:space="preserve"> change, his argument for temporal dynamism founders on a mistaken view about th</w:t>
      </w:r>
      <w:r w:rsidR="00607C95">
        <w:rPr>
          <w:rFonts w:ascii="Garamond" w:hAnsi="Garamond"/>
        </w:rPr>
        <w:t>e ordinary</w:t>
      </w:r>
      <w:r w:rsidR="00FA2730">
        <w:rPr>
          <w:rFonts w:ascii="Garamond" w:hAnsi="Garamond"/>
        </w:rPr>
        <w:t xml:space="preserve"> noti</w:t>
      </w:r>
      <w:r w:rsidR="00856432">
        <w:rPr>
          <w:rFonts w:ascii="Garamond" w:hAnsi="Garamond"/>
        </w:rPr>
        <w:t>on.</w:t>
      </w:r>
      <w:r w:rsidR="0034499A">
        <w:rPr>
          <w:rStyle w:val="FootnoteReference"/>
          <w:rFonts w:ascii="Garamond" w:hAnsi="Garamond"/>
        </w:rPr>
        <w:footnoteReference w:id="23"/>
      </w:r>
      <w:r w:rsidR="00F46932">
        <w:rPr>
          <w:rFonts w:ascii="Garamond" w:hAnsi="Garamond"/>
        </w:rPr>
        <w:t xml:space="preserve"> </w:t>
      </w:r>
    </w:p>
    <w:p w14:paraId="224EFA66" w14:textId="77777777" w:rsidR="00F46932" w:rsidRDefault="00F46932" w:rsidP="00DA505F">
      <w:pPr>
        <w:spacing w:line="360" w:lineRule="auto"/>
        <w:jc w:val="both"/>
        <w:rPr>
          <w:rFonts w:ascii="Garamond" w:hAnsi="Garamond"/>
        </w:rPr>
      </w:pPr>
    </w:p>
    <w:p w14:paraId="4AE8DDD1" w14:textId="77777777" w:rsidR="00AB3230" w:rsidRDefault="00F46932" w:rsidP="00DA505F">
      <w:pPr>
        <w:pStyle w:val="Normal1"/>
        <w:spacing w:after="0" w:line="360" w:lineRule="auto"/>
        <w:jc w:val="both"/>
        <w:rPr>
          <w:rFonts w:ascii="Garamond" w:hAnsi="Garamond"/>
        </w:rPr>
      </w:pPr>
      <w:r>
        <w:rPr>
          <w:rFonts w:ascii="Garamond" w:hAnsi="Garamond"/>
        </w:rPr>
        <w:lastRenderedPageBreak/>
        <w:t xml:space="preserve">Before we turn to the passage explanation and temporal phenomenology claims, it’s worth briefly considering what our results, in concert with earlier studies, tell us about people’s (folk) representation of time. After all, the passage explanation claim assumes that people do in fact represent our </w:t>
      </w:r>
      <w:r w:rsidR="00B43D1C">
        <w:rPr>
          <w:rFonts w:ascii="Garamond" w:hAnsi="Garamond"/>
        </w:rPr>
        <w:t xml:space="preserve">universe </w:t>
      </w:r>
      <w:r>
        <w:rPr>
          <w:rFonts w:ascii="Garamond" w:hAnsi="Garamond"/>
        </w:rPr>
        <w:t xml:space="preserve">as dynamical, and seeks to explain why this is so given that, according to deflationists, it does not seem to us to be this way in perceptual experience. If people do not, in fact, represent time as dynamical, then there would be no reason to </w:t>
      </w:r>
      <w:r w:rsidR="00BB12BA">
        <w:rPr>
          <w:rFonts w:ascii="Garamond" w:hAnsi="Garamond"/>
        </w:rPr>
        <w:t xml:space="preserve">hypothesise that the passage explanation claim is true. </w:t>
      </w:r>
    </w:p>
    <w:p w14:paraId="62926EB2" w14:textId="77777777" w:rsidR="00AB3230" w:rsidRDefault="00AB3230" w:rsidP="00DA505F">
      <w:pPr>
        <w:pStyle w:val="Normal1"/>
        <w:spacing w:after="0" w:line="360" w:lineRule="auto"/>
        <w:jc w:val="both"/>
        <w:rPr>
          <w:rFonts w:ascii="Garamond" w:hAnsi="Garamond"/>
        </w:rPr>
      </w:pPr>
    </w:p>
    <w:p w14:paraId="26AD7F5A" w14:textId="76558535" w:rsidR="00C8303B" w:rsidRDefault="00BB12BA" w:rsidP="00DA505F">
      <w:pPr>
        <w:pStyle w:val="Normal1"/>
        <w:spacing w:after="0" w:line="360" w:lineRule="auto"/>
        <w:jc w:val="both"/>
        <w:rPr>
          <w:rFonts w:ascii="Garamond" w:eastAsia="Garamond" w:hAnsi="Garamond" w:cs="Garamond"/>
          <w:bCs/>
        </w:rPr>
      </w:pPr>
      <w:r>
        <w:rPr>
          <w:rFonts w:ascii="Garamond" w:hAnsi="Garamond"/>
        </w:rPr>
        <w:t>In fact</w:t>
      </w:r>
      <w:r w:rsidR="00B43D1C">
        <w:rPr>
          <w:rFonts w:ascii="Garamond" w:hAnsi="Garamond"/>
        </w:rPr>
        <w:t>,</w:t>
      </w:r>
      <w:r>
        <w:rPr>
          <w:rFonts w:ascii="Garamond" w:hAnsi="Garamond"/>
        </w:rPr>
        <w:t xml:space="preserve"> though, the results of th</w:t>
      </w:r>
      <w:r w:rsidR="00AB3230">
        <w:rPr>
          <w:rFonts w:ascii="Garamond" w:hAnsi="Garamond"/>
        </w:rPr>
        <w:t>e current</w:t>
      </w:r>
      <w:r>
        <w:rPr>
          <w:rFonts w:ascii="Garamond" w:hAnsi="Garamond"/>
        </w:rPr>
        <w:t xml:space="preserve"> study</w:t>
      </w:r>
      <w:r w:rsidR="00E643B5">
        <w:rPr>
          <w:rFonts w:ascii="Garamond" w:hAnsi="Garamond"/>
        </w:rPr>
        <w:t>,</w:t>
      </w:r>
      <w:r>
        <w:rPr>
          <w:rFonts w:ascii="Garamond" w:hAnsi="Garamond"/>
        </w:rPr>
        <w:t xml:space="preserve"> alongside others, suggest that people (not all of them but many of them) do represent time as dynamical. </w:t>
      </w:r>
      <w:r w:rsidR="00F46932">
        <w:rPr>
          <w:rFonts w:ascii="Garamond" w:eastAsia="Garamond" w:hAnsi="Garamond" w:cs="Garamond"/>
          <w:bCs/>
        </w:rPr>
        <w:t>Latham Miller and Norton (2021a, 2</w:t>
      </w:r>
      <w:r>
        <w:rPr>
          <w:rFonts w:ascii="Garamond" w:eastAsia="Garamond" w:hAnsi="Garamond" w:cs="Garamond"/>
          <w:bCs/>
        </w:rPr>
        <w:t>020a, 2</w:t>
      </w:r>
      <w:r w:rsidR="00F46932">
        <w:rPr>
          <w:rFonts w:ascii="Garamond" w:eastAsia="Garamond" w:hAnsi="Garamond" w:cs="Garamond"/>
          <w:bCs/>
        </w:rPr>
        <w:t xml:space="preserve">020b) </w:t>
      </w:r>
      <w:r>
        <w:rPr>
          <w:rFonts w:ascii="Garamond" w:eastAsia="Garamond" w:hAnsi="Garamond" w:cs="Garamond"/>
          <w:bCs/>
        </w:rPr>
        <w:t xml:space="preserve">used detailed vignettes that described a variety of different dynamical and non-dynamical models of time, and asked participants which they think is most like our </w:t>
      </w:r>
      <w:r w:rsidR="00B43D1C">
        <w:rPr>
          <w:rFonts w:ascii="Garamond" w:eastAsia="Garamond" w:hAnsi="Garamond" w:cs="Garamond"/>
          <w:bCs/>
        </w:rPr>
        <w:t>universe.</w:t>
      </w:r>
      <w:r>
        <w:rPr>
          <w:rFonts w:ascii="Garamond" w:eastAsia="Garamond" w:hAnsi="Garamond" w:cs="Garamond"/>
          <w:bCs/>
        </w:rPr>
        <w:t xml:space="preserve"> While they found that </w:t>
      </w:r>
      <w:r w:rsidR="00F46932">
        <w:rPr>
          <w:rFonts w:ascii="Garamond" w:eastAsia="Garamond" w:hAnsi="Garamond" w:cs="Garamond"/>
          <w:bCs/>
        </w:rPr>
        <w:t xml:space="preserve">which kind of dynamical or static view people thought was most like our </w:t>
      </w:r>
      <w:r w:rsidR="00B43D1C">
        <w:rPr>
          <w:rFonts w:ascii="Garamond" w:eastAsia="Garamond" w:hAnsi="Garamond" w:cs="Garamond"/>
          <w:bCs/>
        </w:rPr>
        <w:t xml:space="preserve">universe </w:t>
      </w:r>
      <w:r w:rsidR="00F46932">
        <w:rPr>
          <w:rFonts w:ascii="Garamond" w:eastAsia="Garamond" w:hAnsi="Garamond" w:cs="Garamond"/>
          <w:bCs/>
        </w:rPr>
        <w:t xml:space="preserve">was not very stable across experiments, whether people judged our </w:t>
      </w:r>
      <w:r w:rsidR="008D06E5">
        <w:rPr>
          <w:rFonts w:ascii="Garamond" w:eastAsia="Garamond" w:hAnsi="Garamond" w:cs="Garamond"/>
          <w:bCs/>
        </w:rPr>
        <w:t>universe</w:t>
      </w:r>
      <w:r w:rsidR="00B43D1C">
        <w:rPr>
          <w:rFonts w:ascii="Garamond" w:eastAsia="Garamond" w:hAnsi="Garamond" w:cs="Garamond"/>
          <w:bCs/>
        </w:rPr>
        <w:t xml:space="preserve"> </w:t>
      </w:r>
      <w:r w:rsidR="00F46932">
        <w:rPr>
          <w:rFonts w:ascii="Garamond" w:eastAsia="Garamond" w:hAnsi="Garamond" w:cs="Garamond"/>
          <w:bCs/>
        </w:rPr>
        <w:t>to be dynamical or not was</w:t>
      </w:r>
      <w:r w:rsidR="00607C95">
        <w:rPr>
          <w:rFonts w:ascii="Garamond" w:eastAsia="Garamond" w:hAnsi="Garamond" w:cs="Garamond"/>
          <w:bCs/>
        </w:rPr>
        <w:t xml:space="preserve"> stable</w:t>
      </w:r>
      <w:r w:rsidR="00F46932">
        <w:rPr>
          <w:rFonts w:ascii="Garamond" w:eastAsia="Garamond" w:hAnsi="Garamond" w:cs="Garamond"/>
          <w:bCs/>
        </w:rPr>
        <w:t xml:space="preserve">. They found robust findings of ~70% of people judging that some kind of dynamical </w:t>
      </w:r>
      <w:r w:rsidR="00B43D1C">
        <w:rPr>
          <w:rFonts w:ascii="Garamond" w:eastAsia="Garamond" w:hAnsi="Garamond" w:cs="Garamond"/>
          <w:bCs/>
        </w:rPr>
        <w:t xml:space="preserve">universe </w:t>
      </w:r>
      <w:r w:rsidR="00F46932">
        <w:rPr>
          <w:rFonts w:ascii="Garamond" w:eastAsia="Garamond" w:hAnsi="Garamond" w:cs="Garamond"/>
          <w:bCs/>
        </w:rPr>
        <w:t xml:space="preserve">is most like our </w:t>
      </w:r>
      <w:r w:rsidR="00B43D1C">
        <w:rPr>
          <w:rFonts w:ascii="Garamond" w:eastAsia="Garamond" w:hAnsi="Garamond" w:cs="Garamond"/>
          <w:bCs/>
        </w:rPr>
        <w:t>universe</w:t>
      </w:r>
      <w:r w:rsidR="00F46932">
        <w:rPr>
          <w:rFonts w:ascii="Garamond" w:eastAsia="Garamond" w:hAnsi="Garamond" w:cs="Garamond"/>
          <w:bCs/>
        </w:rPr>
        <w:t xml:space="preserve">. </w:t>
      </w:r>
    </w:p>
    <w:p w14:paraId="68FB6D9E" w14:textId="77777777" w:rsidR="00C8303B" w:rsidRDefault="00C8303B" w:rsidP="00DA505F">
      <w:pPr>
        <w:pStyle w:val="Normal1"/>
        <w:spacing w:after="0" w:line="360" w:lineRule="auto"/>
        <w:jc w:val="both"/>
        <w:rPr>
          <w:rFonts w:ascii="Garamond" w:eastAsia="Garamond" w:hAnsi="Garamond" w:cs="Garamond"/>
          <w:bCs/>
        </w:rPr>
      </w:pPr>
    </w:p>
    <w:p w14:paraId="10A94302" w14:textId="07FA33B2" w:rsidR="006E6A40" w:rsidRDefault="00F831A1" w:rsidP="00DA505F">
      <w:pPr>
        <w:pStyle w:val="Normal1"/>
        <w:spacing w:after="0" w:line="360" w:lineRule="auto"/>
        <w:jc w:val="both"/>
        <w:rPr>
          <w:rFonts w:ascii="Garamond" w:eastAsia="Garamond" w:hAnsi="Garamond" w:cs="Garamond"/>
          <w:bCs/>
        </w:rPr>
      </w:pPr>
      <w:r>
        <w:rPr>
          <w:rFonts w:ascii="Garamond" w:eastAsia="Garamond" w:hAnsi="Garamond" w:cs="Garamond"/>
          <w:bCs/>
        </w:rPr>
        <w:t>More recently, Hodroj</w:t>
      </w:r>
      <w:r w:rsidR="00AB3230">
        <w:rPr>
          <w:rFonts w:ascii="Garamond" w:eastAsia="Garamond" w:hAnsi="Garamond" w:cs="Garamond"/>
          <w:bCs/>
        </w:rPr>
        <w:t>,</w:t>
      </w:r>
      <w:r>
        <w:rPr>
          <w:rFonts w:ascii="Garamond" w:eastAsia="Garamond" w:hAnsi="Garamond" w:cs="Garamond"/>
          <w:bCs/>
        </w:rPr>
        <w:t xml:space="preserve"> Latham and Miller</w:t>
      </w:r>
      <w:r w:rsidR="00C8303B">
        <w:rPr>
          <w:rFonts w:ascii="Garamond" w:eastAsia="Garamond" w:hAnsi="Garamond" w:cs="Garamond"/>
          <w:bCs/>
        </w:rPr>
        <w:t xml:space="preserve"> (</w:t>
      </w:r>
      <w:r w:rsidR="006776E7">
        <w:rPr>
          <w:rFonts w:ascii="Garamond" w:eastAsia="Garamond" w:hAnsi="Garamond" w:cs="Garamond"/>
          <w:bCs/>
        </w:rPr>
        <w:t xml:space="preserve">forthcoming) </w:t>
      </w:r>
      <w:r w:rsidR="00F46932">
        <w:rPr>
          <w:rFonts w:ascii="Garamond" w:eastAsia="Garamond" w:hAnsi="Garamond" w:cs="Garamond"/>
          <w:bCs/>
        </w:rPr>
        <w:t xml:space="preserve">replicated something very close to that finding using </w:t>
      </w:r>
      <w:r>
        <w:rPr>
          <w:rFonts w:ascii="Garamond" w:eastAsia="Garamond" w:hAnsi="Garamond" w:cs="Garamond"/>
          <w:bCs/>
        </w:rPr>
        <w:t>a pair of more general</w:t>
      </w:r>
      <w:r w:rsidR="00F46932">
        <w:rPr>
          <w:rFonts w:ascii="Garamond" w:eastAsia="Garamond" w:hAnsi="Garamond" w:cs="Garamond"/>
          <w:bCs/>
        </w:rPr>
        <w:t xml:space="preserve"> vignettes that </w:t>
      </w:r>
      <w:r>
        <w:rPr>
          <w:rFonts w:ascii="Garamond" w:eastAsia="Garamond" w:hAnsi="Garamond" w:cs="Garamond"/>
          <w:bCs/>
        </w:rPr>
        <w:t xml:space="preserve">only focussed on whether </w:t>
      </w:r>
      <w:r w:rsidR="00F46932">
        <w:rPr>
          <w:rFonts w:ascii="Garamond" w:eastAsia="Garamond" w:hAnsi="Garamond" w:cs="Garamond"/>
          <w:bCs/>
        </w:rPr>
        <w:t xml:space="preserve">a </w:t>
      </w:r>
      <w:r w:rsidR="00B43D1C">
        <w:rPr>
          <w:rFonts w:ascii="Garamond" w:eastAsia="Garamond" w:hAnsi="Garamond" w:cs="Garamond"/>
          <w:bCs/>
        </w:rPr>
        <w:t xml:space="preserve">universe </w:t>
      </w:r>
      <w:r w:rsidR="00F46932">
        <w:rPr>
          <w:rFonts w:ascii="Garamond" w:eastAsia="Garamond" w:hAnsi="Garamond" w:cs="Garamond"/>
          <w:bCs/>
        </w:rPr>
        <w:t xml:space="preserve">is dynamical or static, rather than on which kind of dynamical/static </w:t>
      </w:r>
      <w:r w:rsidR="00B43D1C">
        <w:rPr>
          <w:rFonts w:ascii="Garamond" w:eastAsia="Garamond" w:hAnsi="Garamond" w:cs="Garamond"/>
          <w:bCs/>
        </w:rPr>
        <w:t xml:space="preserve">universe </w:t>
      </w:r>
      <w:r w:rsidR="00F46932">
        <w:rPr>
          <w:rFonts w:ascii="Garamond" w:eastAsia="Garamond" w:hAnsi="Garamond" w:cs="Garamond"/>
          <w:bCs/>
        </w:rPr>
        <w:t>it is</w:t>
      </w:r>
      <w:r w:rsidR="000B3806">
        <w:rPr>
          <w:rFonts w:ascii="Garamond" w:eastAsia="Garamond" w:hAnsi="Garamond" w:cs="Garamond"/>
          <w:bCs/>
        </w:rPr>
        <w:t xml:space="preserve"> (see also Baron, Latham and Vargy </w:t>
      </w:r>
      <w:r w:rsidR="00C84389">
        <w:rPr>
          <w:rFonts w:ascii="Garamond" w:eastAsia="Garamond" w:hAnsi="Garamond" w:cs="Garamond"/>
          <w:bCs/>
        </w:rPr>
        <w:t>(2023))</w:t>
      </w:r>
      <w:r w:rsidR="00F46932">
        <w:rPr>
          <w:rFonts w:ascii="Garamond" w:eastAsia="Garamond" w:hAnsi="Garamond" w:cs="Garamond"/>
          <w:bCs/>
        </w:rPr>
        <w:t xml:space="preserve">. </w:t>
      </w:r>
      <w:r>
        <w:rPr>
          <w:rFonts w:ascii="Garamond" w:eastAsia="Garamond" w:hAnsi="Garamond" w:cs="Garamond"/>
          <w:bCs/>
        </w:rPr>
        <w:t xml:space="preserve">They found that ~65% of people judge that our world is dynamical as opposed to static. A further </w:t>
      </w:r>
      <w:r w:rsidR="00F46932">
        <w:rPr>
          <w:rFonts w:ascii="Garamond" w:eastAsia="Garamond" w:hAnsi="Garamond" w:cs="Garamond"/>
          <w:bCs/>
        </w:rPr>
        <w:t>recent study by Baron, Everett, Latham, Miller, Tierney and Oh</w:t>
      </w:r>
      <w:r w:rsidR="00C8303B">
        <w:rPr>
          <w:rFonts w:ascii="Garamond" w:eastAsia="Garamond" w:hAnsi="Garamond" w:cs="Garamond"/>
          <w:bCs/>
        </w:rPr>
        <w:t xml:space="preserve"> (</w:t>
      </w:r>
      <w:r w:rsidR="00984A4C">
        <w:rPr>
          <w:rFonts w:ascii="Garamond" w:eastAsia="Garamond" w:hAnsi="Garamond" w:cs="Garamond"/>
          <w:bCs/>
        </w:rPr>
        <w:t>2023</w:t>
      </w:r>
      <w:r w:rsidR="00C8303B">
        <w:rPr>
          <w:rFonts w:ascii="Garamond" w:eastAsia="Garamond" w:hAnsi="Garamond" w:cs="Garamond"/>
          <w:bCs/>
        </w:rPr>
        <w:t>)</w:t>
      </w:r>
      <w:r w:rsidR="00F46932">
        <w:rPr>
          <w:rFonts w:ascii="Garamond" w:eastAsia="Garamond" w:hAnsi="Garamond" w:cs="Garamond"/>
          <w:bCs/>
        </w:rPr>
        <w:t xml:space="preserve">, probed people’s representations of time using animated diagrams rather than vignettes. They found that ~75% of people thought that a dynamical diagram was most like our </w:t>
      </w:r>
      <w:r w:rsidR="00B43D1C">
        <w:rPr>
          <w:rFonts w:ascii="Garamond" w:eastAsia="Garamond" w:hAnsi="Garamond" w:cs="Garamond"/>
          <w:bCs/>
        </w:rPr>
        <w:t>universe</w:t>
      </w:r>
      <w:r w:rsidR="00F46932">
        <w:rPr>
          <w:rFonts w:ascii="Garamond" w:eastAsia="Garamond" w:hAnsi="Garamond" w:cs="Garamond"/>
          <w:bCs/>
        </w:rPr>
        <w:t xml:space="preserve">, and ~25% thought that a static diagram was most like our </w:t>
      </w:r>
      <w:r w:rsidR="00B43D1C">
        <w:rPr>
          <w:rFonts w:ascii="Garamond" w:eastAsia="Garamond" w:hAnsi="Garamond" w:cs="Garamond"/>
          <w:bCs/>
        </w:rPr>
        <w:t>universe</w:t>
      </w:r>
      <w:r w:rsidR="00F46932">
        <w:rPr>
          <w:rFonts w:ascii="Garamond" w:eastAsia="Garamond" w:hAnsi="Garamond" w:cs="Garamond"/>
          <w:bCs/>
        </w:rPr>
        <w:t xml:space="preserve">. </w:t>
      </w:r>
    </w:p>
    <w:p w14:paraId="487C59D3" w14:textId="77777777" w:rsidR="006E6A40" w:rsidRDefault="006E6A40" w:rsidP="00DA505F">
      <w:pPr>
        <w:pStyle w:val="Normal1"/>
        <w:spacing w:after="0" w:line="360" w:lineRule="auto"/>
        <w:jc w:val="both"/>
        <w:rPr>
          <w:rFonts w:ascii="Garamond" w:eastAsia="Garamond" w:hAnsi="Garamond" w:cs="Garamond"/>
          <w:bCs/>
        </w:rPr>
      </w:pPr>
    </w:p>
    <w:p w14:paraId="658ED309" w14:textId="58D8C054" w:rsidR="006A1EBE" w:rsidRDefault="006E6A40" w:rsidP="00DA505F">
      <w:pPr>
        <w:pStyle w:val="Normal1"/>
        <w:spacing w:after="0" w:line="360" w:lineRule="auto"/>
        <w:jc w:val="both"/>
        <w:rPr>
          <w:rFonts w:ascii="Garamond" w:eastAsia="Garamond" w:hAnsi="Garamond" w:cs="Garamond"/>
          <w:bCs/>
        </w:rPr>
      </w:pPr>
      <w:r>
        <w:rPr>
          <w:rFonts w:ascii="Garamond" w:eastAsia="Garamond" w:hAnsi="Garamond" w:cs="Garamond"/>
          <w:bCs/>
        </w:rPr>
        <w:t>In</w:t>
      </w:r>
      <w:r w:rsidR="00F831A1">
        <w:rPr>
          <w:rFonts w:ascii="Garamond" w:eastAsia="Garamond" w:hAnsi="Garamond" w:cs="Garamond"/>
          <w:bCs/>
        </w:rPr>
        <w:t xml:space="preserve"> </w:t>
      </w:r>
      <w:r w:rsidR="00B32BA5">
        <w:rPr>
          <w:rFonts w:ascii="Garamond" w:eastAsia="Garamond" w:hAnsi="Garamond" w:cs="Garamond"/>
          <w:bCs/>
        </w:rPr>
        <w:t>our</w:t>
      </w:r>
      <w:r w:rsidR="00AB3230">
        <w:rPr>
          <w:rFonts w:ascii="Garamond" w:eastAsia="Garamond" w:hAnsi="Garamond" w:cs="Garamond"/>
          <w:bCs/>
        </w:rPr>
        <w:t xml:space="preserve"> </w:t>
      </w:r>
      <w:r w:rsidR="00F831A1">
        <w:rPr>
          <w:rFonts w:ascii="Garamond" w:eastAsia="Garamond" w:hAnsi="Garamond" w:cs="Garamond"/>
          <w:bCs/>
        </w:rPr>
        <w:t xml:space="preserve">study we found that </w:t>
      </w:r>
      <w:r w:rsidR="00FC6E23">
        <w:rPr>
          <w:rFonts w:ascii="Garamond" w:eastAsia="Garamond" w:hAnsi="Garamond" w:cs="Garamond"/>
          <w:bCs/>
        </w:rPr>
        <w:t>64.4</w:t>
      </w:r>
      <w:r w:rsidR="00AB3230">
        <w:rPr>
          <w:rFonts w:ascii="Garamond" w:eastAsia="Garamond" w:hAnsi="Garamond" w:cs="Garamond"/>
          <w:bCs/>
        </w:rPr>
        <w:t>%</w:t>
      </w:r>
      <w:r w:rsidR="00F831A1">
        <w:rPr>
          <w:rFonts w:ascii="Garamond" w:eastAsia="Garamond" w:hAnsi="Garamond" w:cs="Garamond"/>
          <w:bCs/>
        </w:rPr>
        <w:t xml:space="preserve"> of people judged that a dynamical </w:t>
      </w:r>
      <w:r w:rsidR="00B43D1C">
        <w:rPr>
          <w:rFonts w:ascii="Garamond" w:eastAsia="Garamond" w:hAnsi="Garamond" w:cs="Garamond"/>
          <w:bCs/>
        </w:rPr>
        <w:t xml:space="preserve">universe </w:t>
      </w:r>
      <w:r w:rsidR="00F831A1">
        <w:rPr>
          <w:rFonts w:ascii="Garamond" w:eastAsia="Garamond" w:hAnsi="Garamond" w:cs="Garamond"/>
          <w:bCs/>
        </w:rPr>
        <w:t xml:space="preserve">was most like ours, and </w:t>
      </w:r>
      <w:r w:rsidR="00FC6E23">
        <w:rPr>
          <w:rFonts w:ascii="Garamond" w:eastAsia="Garamond" w:hAnsi="Garamond" w:cs="Garamond"/>
          <w:bCs/>
        </w:rPr>
        <w:t>35.6</w:t>
      </w:r>
      <w:r w:rsidR="00F831A1">
        <w:rPr>
          <w:rFonts w:ascii="Garamond" w:eastAsia="Garamond" w:hAnsi="Garamond" w:cs="Garamond"/>
          <w:bCs/>
        </w:rPr>
        <w:t xml:space="preserve">% judged that a non-dynamical </w:t>
      </w:r>
      <w:r w:rsidR="00B43D1C">
        <w:rPr>
          <w:rFonts w:ascii="Garamond" w:eastAsia="Garamond" w:hAnsi="Garamond" w:cs="Garamond"/>
          <w:bCs/>
        </w:rPr>
        <w:t xml:space="preserve">universe </w:t>
      </w:r>
      <w:r w:rsidR="00F831A1">
        <w:rPr>
          <w:rFonts w:ascii="Garamond" w:eastAsia="Garamond" w:hAnsi="Garamond" w:cs="Garamond"/>
          <w:bCs/>
        </w:rPr>
        <w:t xml:space="preserve">was most like ours. </w:t>
      </w:r>
      <w:r w:rsidR="00F46932">
        <w:rPr>
          <w:rFonts w:ascii="Garamond" w:eastAsia="Garamond" w:hAnsi="Garamond" w:cs="Garamond"/>
          <w:bCs/>
        </w:rPr>
        <w:t>Taken jointly, we think these studies should give us some confidence that</w:t>
      </w:r>
      <w:r w:rsidR="006A1EBE">
        <w:rPr>
          <w:rFonts w:ascii="Garamond" w:eastAsia="Garamond" w:hAnsi="Garamond" w:cs="Garamond"/>
          <w:bCs/>
          <w:i/>
          <w:iCs/>
        </w:rPr>
        <w:t xml:space="preserve"> </w:t>
      </w:r>
      <w:r w:rsidR="006A1EBE">
        <w:rPr>
          <w:rFonts w:ascii="Garamond" w:eastAsia="Garamond" w:hAnsi="Garamond" w:cs="Garamond"/>
          <w:bCs/>
        </w:rPr>
        <w:t>roughly 60-70% of people have a representation of time that is closer to a dynamical view than a static view, and 30-40% have a representation of time that is closer to a static view tha</w:t>
      </w:r>
      <w:r w:rsidR="00B43D1C">
        <w:rPr>
          <w:rFonts w:ascii="Garamond" w:eastAsia="Garamond" w:hAnsi="Garamond" w:cs="Garamond"/>
          <w:bCs/>
        </w:rPr>
        <w:t>n</w:t>
      </w:r>
      <w:r w:rsidR="006A1EBE">
        <w:rPr>
          <w:rFonts w:ascii="Garamond" w:eastAsia="Garamond" w:hAnsi="Garamond" w:cs="Garamond"/>
          <w:bCs/>
        </w:rPr>
        <w:t xml:space="preserve"> a dynamical view. </w:t>
      </w:r>
      <w:r w:rsidR="006A3510">
        <w:rPr>
          <w:rFonts w:ascii="Garamond" w:eastAsia="Garamond" w:hAnsi="Garamond" w:cs="Garamond"/>
          <w:bCs/>
        </w:rPr>
        <w:t xml:space="preserve">This suggests that some explanation of why a substantial proportion of people represent time as dynamical is indeed called for. </w:t>
      </w:r>
    </w:p>
    <w:p w14:paraId="3342E2E0" w14:textId="77777777" w:rsidR="00F46932" w:rsidRDefault="00F46932" w:rsidP="00DA505F">
      <w:pPr>
        <w:spacing w:line="360" w:lineRule="auto"/>
        <w:jc w:val="both"/>
        <w:rPr>
          <w:rFonts w:ascii="Garamond" w:hAnsi="Garamond"/>
        </w:rPr>
      </w:pPr>
    </w:p>
    <w:p w14:paraId="280686B7" w14:textId="77777777" w:rsidR="006A3510" w:rsidRDefault="00CE158C" w:rsidP="00DA505F">
      <w:pPr>
        <w:spacing w:line="360" w:lineRule="auto"/>
        <w:jc w:val="both"/>
        <w:rPr>
          <w:rFonts w:ascii="Garamond" w:hAnsi="Garamond"/>
        </w:rPr>
      </w:pPr>
      <w:r>
        <w:rPr>
          <w:rFonts w:ascii="Garamond" w:hAnsi="Garamond"/>
        </w:rPr>
        <w:t xml:space="preserve">Those who think that time is dynamical and that we experience it as such have a straightforward explanation for why we represent time as dynamical: namely that it seems that way to us. Those who deny that time is dynamical, but think that it </w:t>
      </w:r>
      <w:r w:rsidRPr="00FE5D73">
        <w:rPr>
          <w:rFonts w:ascii="Garamond" w:hAnsi="Garamond"/>
          <w:i/>
          <w:iCs/>
        </w:rPr>
        <w:t>seems</w:t>
      </w:r>
      <w:r>
        <w:rPr>
          <w:rFonts w:ascii="Garamond" w:hAnsi="Garamond"/>
        </w:rPr>
        <w:t xml:space="preserve"> to us to be dynamical (passage illusionists)</w:t>
      </w:r>
      <w:r w:rsidR="007D6E4E">
        <w:rPr>
          <w:rStyle w:val="FootnoteReference"/>
          <w:rFonts w:ascii="Garamond" w:hAnsi="Garamond"/>
        </w:rPr>
        <w:footnoteReference w:id="24"/>
      </w:r>
      <w:r>
        <w:rPr>
          <w:rFonts w:ascii="Garamond" w:hAnsi="Garamond"/>
        </w:rPr>
        <w:t xml:space="preserve"> can appeal to the same </w:t>
      </w:r>
      <w:r w:rsidR="00E61FCA">
        <w:rPr>
          <w:rFonts w:ascii="Garamond" w:hAnsi="Garamond"/>
        </w:rPr>
        <w:t>explanation</w:t>
      </w:r>
      <w:r>
        <w:rPr>
          <w:rFonts w:ascii="Garamond" w:hAnsi="Garamond"/>
        </w:rPr>
        <w:t xml:space="preserve">. </w:t>
      </w:r>
      <w:r w:rsidR="00E61FCA">
        <w:rPr>
          <w:rFonts w:ascii="Garamond" w:hAnsi="Garamond"/>
        </w:rPr>
        <w:t>Deflationists</w:t>
      </w:r>
      <w:r>
        <w:rPr>
          <w:rFonts w:ascii="Garamond" w:hAnsi="Garamond"/>
        </w:rPr>
        <w:t xml:space="preserve">, </w:t>
      </w:r>
      <w:r w:rsidR="00E61FCA">
        <w:rPr>
          <w:rFonts w:ascii="Garamond" w:hAnsi="Garamond"/>
        </w:rPr>
        <w:t>however</w:t>
      </w:r>
      <w:r>
        <w:rPr>
          <w:rFonts w:ascii="Garamond" w:hAnsi="Garamond"/>
        </w:rPr>
        <w:t xml:space="preserve">, who </w:t>
      </w:r>
      <w:r w:rsidR="00E61FCA">
        <w:rPr>
          <w:rFonts w:ascii="Garamond" w:hAnsi="Garamond"/>
        </w:rPr>
        <w:t>d</w:t>
      </w:r>
      <w:r>
        <w:rPr>
          <w:rFonts w:ascii="Garamond" w:hAnsi="Garamond"/>
        </w:rPr>
        <w:t xml:space="preserve">eny that we are subject to any such illusion, need an </w:t>
      </w:r>
      <w:r w:rsidR="00E61FCA">
        <w:rPr>
          <w:rFonts w:ascii="Garamond" w:hAnsi="Garamond"/>
        </w:rPr>
        <w:t>alternative</w:t>
      </w:r>
      <w:r>
        <w:rPr>
          <w:rFonts w:ascii="Garamond" w:hAnsi="Garamond"/>
        </w:rPr>
        <w:t xml:space="preserve"> </w:t>
      </w:r>
      <w:r w:rsidR="00E61FCA">
        <w:rPr>
          <w:rFonts w:ascii="Garamond" w:hAnsi="Garamond"/>
        </w:rPr>
        <w:t>explanation</w:t>
      </w:r>
      <w:r>
        <w:rPr>
          <w:rFonts w:ascii="Garamond" w:hAnsi="Garamond"/>
        </w:rPr>
        <w:t>. Prosser (2016</w:t>
      </w:r>
      <w:r w:rsidR="00B43D1C">
        <w:rPr>
          <w:rFonts w:ascii="Garamond" w:hAnsi="Garamond"/>
        </w:rPr>
        <w:t xml:space="preserve">) </w:t>
      </w:r>
      <w:r>
        <w:rPr>
          <w:rFonts w:ascii="Garamond" w:hAnsi="Garamond"/>
        </w:rPr>
        <w:t xml:space="preserve">suggests that (in part) what explains why we represent time as </w:t>
      </w:r>
      <w:r w:rsidR="00E61FCA">
        <w:rPr>
          <w:rFonts w:ascii="Garamond" w:hAnsi="Garamond"/>
        </w:rPr>
        <w:t>dynamical</w:t>
      </w:r>
      <w:r>
        <w:rPr>
          <w:rFonts w:ascii="Garamond" w:hAnsi="Garamond"/>
        </w:rPr>
        <w:t xml:space="preserve"> is that we experience ourselves as enduring trough time, and we come to mistake this experience for an </w:t>
      </w:r>
      <w:r w:rsidR="00E61FCA">
        <w:rPr>
          <w:rFonts w:ascii="Garamond" w:hAnsi="Garamond"/>
        </w:rPr>
        <w:t>experience</w:t>
      </w:r>
      <w:r>
        <w:rPr>
          <w:rFonts w:ascii="Garamond" w:hAnsi="Garamond"/>
        </w:rPr>
        <w:t xml:space="preserve"> of temporal passage, and hence come to </w:t>
      </w:r>
      <w:r w:rsidR="00E61FCA">
        <w:rPr>
          <w:rFonts w:ascii="Garamond" w:hAnsi="Garamond"/>
        </w:rPr>
        <w:t>believe</w:t>
      </w:r>
      <w:r>
        <w:rPr>
          <w:rFonts w:ascii="Garamond" w:hAnsi="Garamond"/>
        </w:rPr>
        <w:t xml:space="preserve"> </w:t>
      </w:r>
      <w:r w:rsidR="00E61FCA">
        <w:rPr>
          <w:rFonts w:ascii="Garamond" w:hAnsi="Garamond"/>
        </w:rPr>
        <w:t>that</w:t>
      </w:r>
      <w:r>
        <w:rPr>
          <w:rFonts w:ascii="Garamond" w:hAnsi="Garamond"/>
        </w:rPr>
        <w:t xml:space="preserve"> time robustly passes. If that is right, then we should find support for</w:t>
      </w:r>
      <w:r w:rsidR="00E61FCA">
        <w:rPr>
          <w:rFonts w:ascii="Garamond" w:hAnsi="Garamond"/>
        </w:rPr>
        <w:t xml:space="preserve"> the</w:t>
      </w:r>
      <w:r>
        <w:rPr>
          <w:rFonts w:ascii="Garamond" w:hAnsi="Garamond"/>
        </w:rPr>
        <w:t xml:space="preserve"> passage </w:t>
      </w:r>
      <w:r w:rsidR="00E61FCA">
        <w:rPr>
          <w:rFonts w:ascii="Garamond" w:hAnsi="Garamond"/>
        </w:rPr>
        <w:t>explanation</w:t>
      </w:r>
      <w:r>
        <w:rPr>
          <w:rFonts w:ascii="Garamond" w:hAnsi="Garamond"/>
        </w:rPr>
        <w:t xml:space="preserve"> claim. </w:t>
      </w:r>
    </w:p>
    <w:p w14:paraId="1D6ADE11" w14:textId="77777777" w:rsidR="00772E1C" w:rsidRDefault="00772E1C" w:rsidP="00DA505F">
      <w:pPr>
        <w:spacing w:line="360" w:lineRule="auto"/>
        <w:jc w:val="both"/>
        <w:rPr>
          <w:rFonts w:ascii="Garamond" w:hAnsi="Garamond"/>
        </w:rPr>
      </w:pPr>
    </w:p>
    <w:p w14:paraId="27D605DF" w14:textId="3ABAA362" w:rsidR="00F22B82" w:rsidRDefault="00CE158C" w:rsidP="00DA505F">
      <w:pPr>
        <w:spacing w:line="360" w:lineRule="auto"/>
        <w:jc w:val="both"/>
        <w:rPr>
          <w:rFonts w:ascii="Garamond" w:hAnsi="Garamond"/>
        </w:rPr>
      </w:pPr>
      <w:r>
        <w:rPr>
          <w:rFonts w:ascii="Garamond" w:hAnsi="Garamond"/>
        </w:rPr>
        <w:t xml:space="preserve">We tested the </w:t>
      </w:r>
      <w:r w:rsidR="00E61FCA">
        <w:rPr>
          <w:rFonts w:ascii="Garamond" w:hAnsi="Garamond"/>
        </w:rPr>
        <w:t>passage</w:t>
      </w:r>
      <w:r>
        <w:rPr>
          <w:rFonts w:ascii="Garamond" w:hAnsi="Garamond"/>
        </w:rPr>
        <w:t xml:space="preserve"> </w:t>
      </w:r>
      <w:r w:rsidR="00E61FCA">
        <w:rPr>
          <w:rFonts w:ascii="Garamond" w:hAnsi="Garamond"/>
        </w:rPr>
        <w:t>explanation</w:t>
      </w:r>
      <w:r>
        <w:rPr>
          <w:rFonts w:ascii="Garamond" w:hAnsi="Garamond"/>
        </w:rPr>
        <w:t xml:space="preserve"> claim in </w:t>
      </w:r>
      <w:r w:rsidR="00D070E9">
        <w:rPr>
          <w:rFonts w:ascii="Garamond" w:hAnsi="Garamond"/>
        </w:rPr>
        <w:t>H3 through H5</w:t>
      </w:r>
      <w:r w:rsidR="00AB3230">
        <w:rPr>
          <w:rFonts w:ascii="Garamond" w:hAnsi="Garamond"/>
        </w:rPr>
        <w:t>.</w:t>
      </w:r>
      <w:r w:rsidR="00D070E9">
        <w:rPr>
          <w:rFonts w:ascii="Garamond" w:hAnsi="Garamond"/>
        </w:rPr>
        <w:t xml:space="preserve"> </w:t>
      </w:r>
      <w:r w:rsidR="007C4952">
        <w:rPr>
          <w:rFonts w:ascii="Garamond" w:hAnsi="Garamond"/>
        </w:rPr>
        <w:t xml:space="preserve">We </w:t>
      </w:r>
      <w:r w:rsidR="00BC2BCB">
        <w:rPr>
          <w:rFonts w:ascii="Garamond" w:hAnsi="Garamond"/>
        </w:rPr>
        <w:t xml:space="preserve">found no </w:t>
      </w:r>
      <w:r w:rsidR="00DB5895">
        <w:rPr>
          <w:rFonts w:ascii="Garamond" w:hAnsi="Garamond"/>
        </w:rPr>
        <w:t>association</w:t>
      </w:r>
      <w:r w:rsidR="00BC2BCB">
        <w:rPr>
          <w:rFonts w:ascii="Garamond" w:hAnsi="Garamond"/>
        </w:rPr>
        <w:t xml:space="preserve"> between people </w:t>
      </w:r>
      <w:r w:rsidR="00DB5895">
        <w:rPr>
          <w:rFonts w:ascii="Garamond" w:hAnsi="Garamond"/>
        </w:rPr>
        <w:t>judging</w:t>
      </w:r>
      <w:r w:rsidR="00BC2BCB">
        <w:rPr>
          <w:rFonts w:ascii="Garamond" w:hAnsi="Garamond"/>
        </w:rPr>
        <w:t xml:space="preserve"> that our universe is an endurance </w:t>
      </w:r>
      <w:r w:rsidR="00476BCF">
        <w:rPr>
          <w:rFonts w:ascii="Garamond" w:hAnsi="Garamond"/>
        </w:rPr>
        <w:t xml:space="preserve">universe </w:t>
      </w:r>
      <w:r w:rsidR="00BC2BCB">
        <w:rPr>
          <w:rFonts w:ascii="Garamond" w:hAnsi="Garamond"/>
        </w:rPr>
        <w:t xml:space="preserve">and </w:t>
      </w:r>
      <w:r w:rsidR="00234F92">
        <w:rPr>
          <w:rFonts w:ascii="Garamond" w:hAnsi="Garamond"/>
        </w:rPr>
        <w:t>judging</w:t>
      </w:r>
      <w:r w:rsidR="00BC2BCB">
        <w:rPr>
          <w:rFonts w:ascii="Garamond" w:hAnsi="Garamond"/>
        </w:rPr>
        <w:t xml:space="preserve"> it to be </w:t>
      </w:r>
      <w:r w:rsidR="00234F92">
        <w:rPr>
          <w:rFonts w:ascii="Garamond" w:hAnsi="Garamond"/>
        </w:rPr>
        <w:t>dynamical</w:t>
      </w:r>
      <w:r w:rsidR="00BC2BCB">
        <w:rPr>
          <w:rFonts w:ascii="Garamond" w:hAnsi="Garamond"/>
        </w:rPr>
        <w:t xml:space="preserve">, nor between </w:t>
      </w:r>
      <w:r w:rsidR="00234F92">
        <w:rPr>
          <w:rFonts w:ascii="Garamond" w:hAnsi="Garamond"/>
        </w:rPr>
        <w:t xml:space="preserve">people judging that our universe seems like an endurance </w:t>
      </w:r>
      <w:r w:rsidR="00476BCF">
        <w:rPr>
          <w:rFonts w:ascii="Garamond" w:hAnsi="Garamond"/>
        </w:rPr>
        <w:t xml:space="preserve">universe </w:t>
      </w:r>
      <w:r w:rsidR="00234F92">
        <w:rPr>
          <w:rFonts w:ascii="Garamond" w:hAnsi="Garamond"/>
        </w:rPr>
        <w:t xml:space="preserve">and judging that it is dynamical. </w:t>
      </w:r>
      <w:r w:rsidR="004B7BE1">
        <w:rPr>
          <w:rFonts w:ascii="Garamond" w:hAnsi="Garamond"/>
        </w:rPr>
        <w:t xml:space="preserve">Nor did we </w:t>
      </w:r>
      <w:r w:rsidR="00772E1C" w:rsidRPr="00FD34F8">
        <w:rPr>
          <w:rFonts w:ascii="Garamond" w:hAnsi="Garamond"/>
        </w:rPr>
        <w:t xml:space="preserve">find </w:t>
      </w:r>
      <w:r w:rsidR="00772E1C">
        <w:rPr>
          <w:rFonts w:ascii="Garamond" w:hAnsi="Garamond"/>
        </w:rPr>
        <w:t>any</w:t>
      </w:r>
      <w:r w:rsidR="00772E1C" w:rsidRPr="00FD34F8">
        <w:rPr>
          <w:rFonts w:ascii="Garamond" w:hAnsi="Garamond"/>
        </w:rPr>
        <w:t xml:space="preserve"> difference in </w:t>
      </w:r>
      <w:r w:rsidR="00772E1C">
        <w:rPr>
          <w:rFonts w:ascii="Garamond" w:hAnsi="Garamond"/>
        </w:rPr>
        <w:t xml:space="preserve">people’s </w:t>
      </w:r>
      <w:r w:rsidR="00772E1C" w:rsidRPr="00FD34F8">
        <w:rPr>
          <w:rFonts w:ascii="Garamond" w:hAnsi="Garamond"/>
        </w:rPr>
        <w:t xml:space="preserve">judgements </w:t>
      </w:r>
      <w:r w:rsidR="00772E1C">
        <w:rPr>
          <w:rFonts w:ascii="Garamond" w:hAnsi="Garamond"/>
        </w:rPr>
        <w:t>regarding</w:t>
      </w:r>
      <w:r w:rsidR="00772E1C" w:rsidRPr="00FD34F8">
        <w:rPr>
          <w:rFonts w:ascii="Garamond" w:hAnsi="Garamond"/>
        </w:rPr>
        <w:t xml:space="preserve"> whether Suzy </w:t>
      </w:r>
      <w:r w:rsidR="00772E1C">
        <w:rPr>
          <w:rFonts w:ascii="Garamond" w:hAnsi="Garamond"/>
        </w:rPr>
        <w:t>is</w:t>
      </w:r>
      <w:r w:rsidR="00772E1C" w:rsidRPr="00FD34F8">
        <w:rPr>
          <w:rFonts w:ascii="Garamond" w:hAnsi="Garamond"/>
        </w:rPr>
        <w:t xml:space="preserve"> in the dynamical or non-dynamical </w:t>
      </w:r>
      <w:r w:rsidR="00476BCF">
        <w:rPr>
          <w:rFonts w:ascii="Garamond" w:hAnsi="Garamond"/>
        </w:rPr>
        <w:t>universe</w:t>
      </w:r>
      <w:r w:rsidR="00476BCF" w:rsidRPr="00FD34F8">
        <w:rPr>
          <w:rFonts w:ascii="Garamond" w:hAnsi="Garamond"/>
        </w:rPr>
        <w:t xml:space="preserve"> </w:t>
      </w:r>
      <w:r w:rsidR="00772E1C" w:rsidRPr="00FD34F8">
        <w:rPr>
          <w:rFonts w:ascii="Garamond" w:hAnsi="Garamond"/>
        </w:rPr>
        <w:t xml:space="preserve">when they were told that she </w:t>
      </w:r>
      <w:r w:rsidR="00245346">
        <w:rPr>
          <w:rFonts w:ascii="Garamond" w:hAnsi="Garamond"/>
        </w:rPr>
        <w:t>is</w:t>
      </w:r>
      <w:r w:rsidR="00772E1C" w:rsidRPr="00FD34F8">
        <w:rPr>
          <w:rFonts w:ascii="Garamond" w:hAnsi="Garamond"/>
        </w:rPr>
        <w:t xml:space="preserve"> in </w:t>
      </w:r>
      <w:r w:rsidR="00245346">
        <w:rPr>
          <w:rFonts w:ascii="Garamond" w:hAnsi="Garamond"/>
        </w:rPr>
        <w:t>an</w:t>
      </w:r>
      <w:r w:rsidR="00772E1C" w:rsidRPr="00FD34F8">
        <w:rPr>
          <w:rFonts w:ascii="Garamond" w:hAnsi="Garamond"/>
        </w:rPr>
        <w:t xml:space="preserve"> endurance </w:t>
      </w:r>
      <w:r w:rsidR="00476BCF">
        <w:rPr>
          <w:rFonts w:ascii="Garamond" w:hAnsi="Garamond"/>
        </w:rPr>
        <w:t>universe.</w:t>
      </w:r>
      <w:r w:rsidR="00E65A0C">
        <w:rPr>
          <w:rFonts w:ascii="Garamond" w:hAnsi="Garamond"/>
        </w:rPr>
        <w:t xml:space="preserve"> </w:t>
      </w:r>
      <w:r w:rsidR="00F22B82">
        <w:rPr>
          <w:rFonts w:ascii="Garamond" w:hAnsi="Garamond"/>
        </w:rPr>
        <w:t xml:space="preserve">Taken jointly, these results </w:t>
      </w:r>
      <w:r w:rsidR="00BB66E8">
        <w:rPr>
          <w:rFonts w:ascii="Garamond" w:hAnsi="Garamond"/>
        </w:rPr>
        <w:t>suggest that the</w:t>
      </w:r>
      <w:r w:rsidR="00AB3230">
        <w:rPr>
          <w:rFonts w:ascii="Garamond" w:hAnsi="Garamond"/>
        </w:rPr>
        <w:t>re is no empirical basis for the</w:t>
      </w:r>
      <w:r w:rsidR="00BB66E8">
        <w:rPr>
          <w:rFonts w:ascii="Garamond" w:hAnsi="Garamond"/>
        </w:rPr>
        <w:t xml:space="preserve"> passage explanation claim. </w:t>
      </w:r>
    </w:p>
    <w:p w14:paraId="58AC11BA" w14:textId="77777777" w:rsidR="00F22B82" w:rsidRDefault="00F22B82" w:rsidP="00DA505F">
      <w:pPr>
        <w:spacing w:line="360" w:lineRule="auto"/>
        <w:jc w:val="both"/>
        <w:rPr>
          <w:rFonts w:ascii="Garamond" w:hAnsi="Garamond"/>
        </w:rPr>
      </w:pPr>
    </w:p>
    <w:p w14:paraId="55576EBE" w14:textId="40CA5189" w:rsidR="00264623" w:rsidRDefault="00E65A0C" w:rsidP="00DA505F">
      <w:pPr>
        <w:spacing w:line="360" w:lineRule="auto"/>
        <w:jc w:val="both"/>
        <w:rPr>
          <w:rFonts w:ascii="Garamond" w:hAnsi="Garamond"/>
        </w:rPr>
      </w:pPr>
      <w:r>
        <w:rPr>
          <w:rFonts w:ascii="Garamond" w:hAnsi="Garamond"/>
        </w:rPr>
        <w:t>Interestingly,</w:t>
      </w:r>
      <w:r w:rsidR="00772E1C" w:rsidRPr="00FD34F8">
        <w:rPr>
          <w:rFonts w:ascii="Garamond" w:hAnsi="Garamond"/>
        </w:rPr>
        <w:t xml:space="preserve"> </w:t>
      </w:r>
      <w:r w:rsidR="00A0027E">
        <w:rPr>
          <w:rFonts w:ascii="Garamond" w:hAnsi="Garamond"/>
        </w:rPr>
        <w:t xml:space="preserve">in our pilot studies we found that </w:t>
      </w:r>
      <w:r w:rsidR="00772E1C">
        <w:rPr>
          <w:rFonts w:ascii="Garamond" w:hAnsi="Garamond"/>
        </w:rPr>
        <w:t xml:space="preserve">more </w:t>
      </w:r>
      <w:r w:rsidR="00772E1C" w:rsidRPr="00FD34F8">
        <w:rPr>
          <w:rFonts w:ascii="Garamond" w:hAnsi="Garamond"/>
        </w:rPr>
        <w:t xml:space="preserve">people judged </w:t>
      </w:r>
      <w:r w:rsidR="00AB3230">
        <w:rPr>
          <w:rFonts w:ascii="Garamond" w:hAnsi="Garamond"/>
        </w:rPr>
        <w:t>Suzy</w:t>
      </w:r>
      <w:r w:rsidR="00772E1C" w:rsidRPr="00FD34F8">
        <w:rPr>
          <w:rFonts w:ascii="Garamond" w:hAnsi="Garamond"/>
        </w:rPr>
        <w:t xml:space="preserve"> </w:t>
      </w:r>
      <w:r w:rsidR="00537DAF">
        <w:rPr>
          <w:rFonts w:ascii="Garamond" w:hAnsi="Garamond"/>
        </w:rPr>
        <w:t>to be</w:t>
      </w:r>
      <w:r w:rsidR="00772E1C" w:rsidRPr="00FD34F8">
        <w:rPr>
          <w:rFonts w:ascii="Garamond" w:hAnsi="Garamond"/>
        </w:rPr>
        <w:t xml:space="preserve"> in the non-dynamical </w:t>
      </w:r>
      <w:r w:rsidR="00476BCF">
        <w:rPr>
          <w:rFonts w:ascii="Garamond" w:hAnsi="Garamond"/>
        </w:rPr>
        <w:t xml:space="preserve">universe </w:t>
      </w:r>
      <w:r w:rsidR="00772E1C" w:rsidRPr="00FD34F8">
        <w:rPr>
          <w:rFonts w:ascii="Garamond" w:hAnsi="Garamond"/>
        </w:rPr>
        <w:t xml:space="preserve">when they were told that she was in the perdurance </w:t>
      </w:r>
      <w:r w:rsidR="00476BCF">
        <w:rPr>
          <w:rFonts w:ascii="Garamond" w:hAnsi="Garamond"/>
        </w:rPr>
        <w:t>universe</w:t>
      </w:r>
      <w:r w:rsidR="000153CF">
        <w:rPr>
          <w:rFonts w:ascii="Garamond" w:hAnsi="Garamond"/>
        </w:rPr>
        <w:t>.</w:t>
      </w:r>
      <w:r>
        <w:rPr>
          <w:rFonts w:ascii="Garamond" w:hAnsi="Garamond"/>
        </w:rPr>
        <w:t xml:space="preserve"> </w:t>
      </w:r>
      <w:r w:rsidR="004B7BE1">
        <w:rPr>
          <w:rFonts w:ascii="Garamond" w:hAnsi="Garamond"/>
        </w:rPr>
        <w:t>This is an interesting finding, which suggests that people find perdurantism to be a more natural fit with non-dynamical views of time than they do endurantism.</w:t>
      </w:r>
      <w:r w:rsidR="00264623">
        <w:rPr>
          <w:rFonts w:ascii="Garamond" w:hAnsi="Garamond"/>
        </w:rPr>
        <w:t xml:space="preserve"> In experiment 2 we found that more people </w:t>
      </w:r>
      <w:r w:rsidR="00E265D5">
        <w:rPr>
          <w:rFonts w:ascii="Garamond" w:hAnsi="Garamond"/>
        </w:rPr>
        <w:t>judged</w:t>
      </w:r>
      <w:r w:rsidR="00264623">
        <w:rPr>
          <w:rFonts w:ascii="Garamond" w:hAnsi="Garamond"/>
        </w:rPr>
        <w:t xml:space="preserve"> Suzy to be in th</w:t>
      </w:r>
      <w:r w:rsidR="00632B6F">
        <w:rPr>
          <w:rFonts w:ascii="Garamond" w:hAnsi="Garamond"/>
        </w:rPr>
        <w:t>e</w:t>
      </w:r>
      <w:r w:rsidR="00264623">
        <w:rPr>
          <w:rFonts w:ascii="Garamond" w:hAnsi="Garamond"/>
        </w:rPr>
        <w:t xml:space="preserve"> </w:t>
      </w:r>
      <w:r w:rsidR="00632B6F">
        <w:rPr>
          <w:rFonts w:ascii="Garamond" w:hAnsi="Garamond"/>
        </w:rPr>
        <w:t>dynamical</w:t>
      </w:r>
      <w:r w:rsidR="00264623">
        <w:rPr>
          <w:rFonts w:ascii="Garamond" w:hAnsi="Garamond"/>
        </w:rPr>
        <w:t xml:space="preserve"> universe </w:t>
      </w:r>
      <w:r w:rsidR="00E265D5">
        <w:rPr>
          <w:rFonts w:ascii="Garamond" w:hAnsi="Garamond"/>
        </w:rPr>
        <w:t>than the</w:t>
      </w:r>
      <w:r w:rsidR="00264623">
        <w:rPr>
          <w:rFonts w:ascii="Garamond" w:hAnsi="Garamond"/>
        </w:rPr>
        <w:t xml:space="preserve"> non-</w:t>
      </w:r>
      <w:r w:rsidR="00036672">
        <w:rPr>
          <w:rFonts w:ascii="Garamond" w:hAnsi="Garamond"/>
        </w:rPr>
        <w:t>dynamical</w:t>
      </w:r>
      <w:r w:rsidR="00264623">
        <w:rPr>
          <w:rFonts w:ascii="Garamond" w:hAnsi="Garamond"/>
        </w:rPr>
        <w:t xml:space="preserve"> universe when they were </w:t>
      </w:r>
      <w:r w:rsidR="00036672">
        <w:rPr>
          <w:rFonts w:ascii="Garamond" w:hAnsi="Garamond"/>
        </w:rPr>
        <w:t>told</w:t>
      </w:r>
      <w:r w:rsidR="00264623">
        <w:rPr>
          <w:rFonts w:ascii="Garamond" w:hAnsi="Garamond"/>
        </w:rPr>
        <w:t xml:space="preserve"> she was in the </w:t>
      </w:r>
      <w:r w:rsidR="00036672">
        <w:rPr>
          <w:rFonts w:ascii="Garamond" w:hAnsi="Garamond"/>
        </w:rPr>
        <w:t>endurance</w:t>
      </w:r>
      <w:r w:rsidR="00264623">
        <w:rPr>
          <w:rFonts w:ascii="Garamond" w:hAnsi="Garamond"/>
        </w:rPr>
        <w:t xml:space="preserve"> universe. </w:t>
      </w:r>
      <w:r w:rsidR="006B5C57">
        <w:rPr>
          <w:rFonts w:ascii="Garamond" w:hAnsi="Garamond"/>
        </w:rPr>
        <w:t xml:space="preserve">This </w:t>
      </w:r>
      <w:r w:rsidR="00AC1703">
        <w:rPr>
          <w:rFonts w:ascii="Garamond" w:hAnsi="Garamond"/>
        </w:rPr>
        <w:t xml:space="preserve">suggests </w:t>
      </w:r>
      <w:r w:rsidR="006B5C57">
        <w:rPr>
          <w:rFonts w:ascii="Garamond" w:hAnsi="Garamond"/>
        </w:rPr>
        <w:t xml:space="preserve">that people find endurantism </w:t>
      </w:r>
      <w:r w:rsidR="00705BB4">
        <w:rPr>
          <w:rFonts w:ascii="Garamond" w:hAnsi="Garamond"/>
        </w:rPr>
        <w:t>to</w:t>
      </w:r>
      <w:r w:rsidR="006B5C57">
        <w:rPr>
          <w:rFonts w:ascii="Garamond" w:hAnsi="Garamond"/>
        </w:rPr>
        <w:t xml:space="preserve"> be a more natural fit with </w:t>
      </w:r>
      <w:r w:rsidR="00705BB4">
        <w:rPr>
          <w:rFonts w:ascii="Garamond" w:hAnsi="Garamond"/>
        </w:rPr>
        <w:t>dynamical</w:t>
      </w:r>
      <w:r w:rsidR="006B5C57">
        <w:rPr>
          <w:rFonts w:ascii="Garamond" w:hAnsi="Garamond"/>
        </w:rPr>
        <w:t xml:space="preserve"> view</w:t>
      </w:r>
      <w:r w:rsidR="00705BB4">
        <w:rPr>
          <w:rFonts w:ascii="Garamond" w:hAnsi="Garamond"/>
        </w:rPr>
        <w:t xml:space="preserve">s </w:t>
      </w:r>
      <w:r w:rsidR="006B5C57">
        <w:rPr>
          <w:rFonts w:ascii="Garamond" w:hAnsi="Garamond"/>
        </w:rPr>
        <w:t>of time tha</w:t>
      </w:r>
      <w:r w:rsidR="0055440B">
        <w:rPr>
          <w:rFonts w:ascii="Garamond" w:hAnsi="Garamond"/>
        </w:rPr>
        <w:t>n</w:t>
      </w:r>
      <w:r w:rsidR="006B5C57">
        <w:rPr>
          <w:rFonts w:ascii="Garamond" w:hAnsi="Garamond"/>
        </w:rPr>
        <w:t xml:space="preserve"> they do perdurantism. </w:t>
      </w:r>
    </w:p>
    <w:p w14:paraId="3CE73B04" w14:textId="77777777" w:rsidR="00D80CB3" w:rsidRDefault="00D80CB3" w:rsidP="00DA505F">
      <w:pPr>
        <w:spacing w:line="360" w:lineRule="auto"/>
        <w:jc w:val="both"/>
        <w:rPr>
          <w:rFonts w:ascii="Garamond" w:hAnsi="Garamond"/>
        </w:rPr>
      </w:pPr>
    </w:p>
    <w:p w14:paraId="4FA6CDAC" w14:textId="73E161D7" w:rsidR="00455B35" w:rsidRDefault="004B7BE1" w:rsidP="00DA505F">
      <w:pPr>
        <w:spacing w:line="360" w:lineRule="auto"/>
        <w:jc w:val="both"/>
        <w:rPr>
          <w:rFonts w:ascii="Garamond" w:hAnsi="Garamond"/>
        </w:rPr>
      </w:pPr>
      <w:r>
        <w:rPr>
          <w:rFonts w:ascii="Garamond" w:hAnsi="Garamond"/>
        </w:rPr>
        <w:t xml:space="preserve"> </w:t>
      </w:r>
      <w:r w:rsidR="00915ACC">
        <w:rPr>
          <w:rFonts w:ascii="Garamond" w:hAnsi="Garamond"/>
        </w:rPr>
        <w:t>Even so,</w:t>
      </w:r>
      <w:r>
        <w:rPr>
          <w:rFonts w:ascii="Garamond" w:hAnsi="Garamond"/>
        </w:rPr>
        <w:t xml:space="preserve"> however, </w:t>
      </w:r>
      <w:r w:rsidR="000D3226">
        <w:rPr>
          <w:rFonts w:ascii="Garamond" w:hAnsi="Garamond"/>
        </w:rPr>
        <w:t xml:space="preserve">these results give us </w:t>
      </w:r>
      <w:r w:rsidR="00455B35">
        <w:rPr>
          <w:rFonts w:ascii="Garamond" w:hAnsi="Garamond"/>
        </w:rPr>
        <w:t>little</w:t>
      </w:r>
      <w:r>
        <w:rPr>
          <w:rFonts w:ascii="Garamond" w:hAnsi="Garamond"/>
        </w:rPr>
        <w:t xml:space="preserve"> reason to endorse the passage explanation claim</w:t>
      </w:r>
      <w:r w:rsidR="009A0531">
        <w:rPr>
          <w:rFonts w:ascii="Garamond" w:hAnsi="Garamond"/>
        </w:rPr>
        <w:t>.</w:t>
      </w:r>
      <w:r w:rsidR="000D35CE">
        <w:rPr>
          <w:rFonts w:ascii="Garamond" w:hAnsi="Garamond"/>
        </w:rPr>
        <w:t xml:space="preserve"> </w:t>
      </w:r>
      <w:r w:rsidR="008A770F">
        <w:rPr>
          <w:rFonts w:ascii="Garamond" w:hAnsi="Garamond"/>
        </w:rPr>
        <w:t xml:space="preserve">Even if people </w:t>
      </w:r>
      <w:r w:rsidR="005569C0">
        <w:rPr>
          <w:rFonts w:ascii="Garamond" w:hAnsi="Garamond"/>
        </w:rPr>
        <w:t>are more inclined to judge th</w:t>
      </w:r>
      <w:r w:rsidR="0055440B">
        <w:rPr>
          <w:rFonts w:ascii="Garamond" w:hAnsi="Garamond"/>
        </w:rPr>
        <w:t>at</w:t>
      </w:r>
      <w:r w:rsidR="005569C0">
        <w:rPr>
          <w:rFonts w:ascii="Garamond" w:hAnsi="Garamond"/>
        </w:rPr>
        <w:t xml:space="preserve"> Suzy is in a </w:t>
      </w:r>
      <w:r w:rsidR="006C6680">
        <w:rPr>
          <w:rFonts w:ascii="Garamond" w:hAnsi="Garamond"/>
        </w:rPr>
        <w:t>dynamical</w:t>
      </w:r>
      <w:r w:rsidR="005569C0">
        <w:rPr>
          <w:rFonts w:ascii="Garamond" w:hAnsi="Garamond"/>
        </w:rPr>
        <w:t xml:space="preserve"> world if</w:t>
      </w:r>
      <w:r w:rsidR="00096A63">
        <w:rPr>
          <w:rFonts w:ascii="Garamond" w:hAnsi="Garamond"/>
        </w:rPr>
        <w:t xml:space="preserve"> they are </w:t>
      </w:r>
      <w:r w:rsidR="005569C0">
        <w:rPr>
          <w:rFonts w:ascii="Garamond" w:hAnsi="Garamond"/>
        </w:rPr>
        <w:t xml:space="preserve">told that she is in an endurance world, </w:t>
      </w:r>
      <w:r w:rsidR="00AC095F">
        <w:rPr>
          <w:rFonts w:ascii="Garamond" w:hAnsi="Garamond"/>
        </w:rPr>
        <w:t xml:space="preserve">this </w:t>
      </w:r>
      <w:r w:rsidR="006C6680">
        <w:rPr>
          <w:rFonts w:ascii="Garamond" w:hAnsi="Garamond"/>
        </w:rPr>
        <w:t xml:space="preserve">could at best be a very </w:t>
      </w:r>
      <w:r w:rsidR="00860DE9">
        <w:rPr>
          <w:rFonts w:ascii="Garamond" w:hAnsi="Garamond"/>
        </w:rPr>
        <w:t>partial</w:t>
      </w:r>
      <w:r w:rsidR="006C6680">
        <w:rPr>
          <w:rFonts w:ascii="Garamond" w:hAnsi="Garamond"/>
        </w:rPr>
        <w:t xml:space="preserve"> </w:t>
      </w:r>
      <w:r w:rsidR="00860DE9">
        <w:rPr>
          <w:rFonts w:ascii="Garamond" w:hAnsi="Garamond"/>
        </w:rPr>
        <w:t>explanation</w:t>
      </w:r>
      <w:r w:rsidR="006C6680">
        <w:rPr>
          <w:rFonts w:ascii="Garamond" w:hAnsi="Garamond"/>
        </w:rPr>
        <w:t xml:space="preserve"> of why people </w:t>
      </w:r>
      <w:r w:rsidR="00537A89">
        <w:rPr>
          <w:rFonts w:ascii="Garamond" w:hAnsi="Garamond"/>
        </w:rPr>
        <w:t>judge</w:t>
      </w:r>
      <w:r w:rsidR="006C6680">
        <w:rPr>
          <w:rFonts w:ascii="Garamond" w:hAnsi="Garamond"/>
        </w:rPr>
        <w:t xml:space="preserve"> that our world is </w:t>
      </w:r>
      <w:r w:rsidR="00537A89">
        <w:rPr>
          <w:rFonts w:ascii="Garamond" w:hAnsi="Garamond"/>
        </w:rPr>
        <w:t>dynamical</w:t>
      </w:r>
      <w:r w:rsidR="006C6680">
        <w:rPr>
          <w:rFonts w:ascii="Garamond" w:hAnsi="Garamond"/>
        </w:rPr>
        <w:t>. After all, we k</w:t>
      </w:r>
      <w:r w:rsidR="00860DE9">
        <w:rPr>
          <w:rFonts w:ascii="Garamond" w:hAnsi="Garamond"/>
        </w:rPr>
        <w:t>n</w:t>
      </w:r>
      <w:r w:rsidR="006C6680">
        <w:rPr>
          <w:rFonts w:ascii="Garamond" w:hAnsi="Garamond"/>
        </w:rPr>
        <w:t>ow that ~70% of people</w:t>
      </w:r>
      <w:r w:rsidR="00860DE9">
        <w:rPr>
          <w:rFonts w:ascii="Garamond" w:hAnsi="Garamond"/>
        </w:rPr>
        <w:t xml:space="preserve"> </w:t>
      </w:r>
      <w:r w:rsidR="00860DE9">
        <w:rPr>
          <w:rFonts w:ascii="Garamond" w:hAnsi="Garamond"/>
        </w:rPr>
        <w:lastRenderedPageBreak/>
        <w:t xml:space="preserve">judge our world to be dynamical. We also </w:t>
      </w:r>
      <w:r w:rsidR="006C6680">
        <w:rPr>
          <w:rFonts w:ascii="Garamond" w:hAnsi="Garamond"/>
        </w:rPr>
        <w:t xml:space="preserve">know that ~40% of people </w:t>
      </w:r>
      <w:r w:rsidR="00537A89">
        <w:rPr>
          <w:rFonts w:ascii="Garamond" w:hAnsi="Garamond"/>
        </w:rPr>
        <w:t>judge</w:t>
      </w:r>
      <w:r w:rsidR="006C6680">
        <w:rPr>
          <w:rFonts w:ascii="Garamond" w:hAnsi="Garamond"/>
        </w:rPr>
        <w:t xml:space="preserve"> our world </w:t>
      </w:r>
      <w:r w:rsidR="008C7603">
        <w:rPr>
          <w:rFonts w:ascii="Garamond" w:hAnsi="Garamond"/>
        </w:rPr>
        <w:t xml:space="preserve">to be </w:t>
      </w:r>
      <w:r w:rsidR="006C6680">
        <w:rPr>
          <w:rFonts w:ascii="Garamond" w:hAnsi="Garamond"/>
        </w:rPr>
        <w:t xml:space="preserve">an </w:t>
      </w:r>
      <w:r w:rsidR="00537A89">
        <w:rPr>
          <w:rFonts w:ascii="Garamond" w:hAnsi="Garamond"/>
        </w:rPr>
        <w:t>endurance</w:t>
      </w:r>
      <w:r w:rsidR="006C6680">
        <w:rPr>
          <w:rFonts w:ascii="Garamond" w:hAnsi="Garamond"/>
        </w:rPr>
        <w:t xml:space="preserve"> world. </w:t>
      </w:r>
      <w:r w:rsidR="0014213D">
        <w:rPr>
          <w:rFonts w:ascii="Garamond" w:hAnsi="Garamond"/>
        </w:rPr>
        <w:t xml:space="preserve">Thus, it certainly cannot be </w:t>
      </w:r>
      <w:r w:rsidR="009D03EF">
        <w:rPr>
          <w:rFonts w:ascii="Garamond" w:hAnsi="Garamond"/>
        </w:rPr>
        <w:t xml:space="preserve">that what primarily explains </w:t>
      </w:r>
      <w:r w:rsidR="00046A5C">
        <w:rPr>
          <w:rFonts w:ascii="Garamond" w:hAnsi="Garamond"/>
        </w:rPr>
        <w:t xml:space="preserve">why people judge that our world is dynamical, </w:t>
      </w:r>
      <w:r w:rsidR="00C67428">
        <w:rPr>
          <w:rFonts w:ascii="Garamond" w:hAnsi="Garamond"/>
        </w:rPr>
        <w:t xml:space="preserve">is that they judge that it is an endurance world. </w:t>
      </w:r>
    </w:p>
    <w:p w14:paraId="5F98E70D" w14:textId="77777777" w:rsidR="004B7BE1" w:rsidRDefault="004B7BE1" w:rsidP="00DA505F">
      <w:pPr>
        <w:spacing w:line="360" w:lineRule="auto"/>
        <w:jc w:val="both"/>
        <w:rPr>
          <w:rFonts w:ascii="Garamond" w:hAnsi="Garamond"/>
        </w:rPr>
      </w:pPr>
    </w:p>
    <w:p w14:paraId="07E4BDB6" w14:textId="77777777" w:rsidR="000721A6" w:rsidRDefault="006A519D" w:rsidP="00DA505F">
      <w:pPr>
        <w:spacing w:line="360" w:lineRule="auto"/>
        <w:jc w:val="both"/>
        <w:rPr>
          <w:rFonts w:ascii="Garamond" w:hAnsi="Garamond"/>
        </w:rPr>
      </w:pPr>
      <w:r>
        <w:rPr>
          <w:rFonts w:ascii="Garamond" w:hAnsi="Garamond"/>
        </w:rPr>
        <w:t>We also</w:t>
      </w:r>
      <w:r w:rsidR="00063F39">
        <w:rPr>
          <w:rFonts w:ascii="Garamond" w:hAnsi="Garamond"/>
        </w:rPr>
        <w:t xml:space="preserve"> found no evidence in favour of the temporal phenomenology clai</w:t>
      </w:r>
      <w:r w:rsidR="00D644C5">
        <w:rPr>
          <w:rFonts w:ascii="Garamond" w:hAnsi="Garamond"/>
        </w:rPr>
        <w:t>m: the claim that</w:t>
      </w:r>
      <w:r w:rsidR="00FF27D2" w:rsidRPr="00FF27D2">
        <w:rPr>
          <w:rFonts w:ascii="Garamond" w:hAnsi="Garamond"/>
        </w:rPr>
        <w:t xml:space="preserve"> </w:t>
      </w:r>
      <w:r w:rsidR="00FF27D2">
        <w:rPr>
          <w:rFonts w:ascii="Garamond" w:hAnsi="Garamond"/>
        </w:rPr>
        <w:t>people mistake a phenomenology as of the self enduring for a phenomenology as of time robustly passing</w:t>
      </w:r>
      <w:r w:rsidR="0088653D">
        <w:rPr>
          <w:rFonts w:ascii="Garamond" w:hAnsi="Garamond"/>
        </w:rPr>
        <w:t>. This claim was tested in H6</w:t>
      </w:r>
      <w:r w:rsidR="00FF27D2">
        <w:rPr>
          <w:rFonts w:ascii="Garamond" w:hAnsi="Garamond"/>
        </w:rPr>
        <w:t xml:space="preserve">.  </w:t>
      </w:r>
      <w:r w:rsidR="0088653D">
        <w:rPr>
          <w:rFonts w:ascii="Garamond" w:hAnsi="Garamond"/>
        </w:rPr>
        <w:t>Here w</w:t>
      </w:r>
      <w:r w:rsidR="00063F39">
        <w:rPr>
          <w:rFonts w:ascii="Garamond" w:hAnsi="Garamond"/>
        </w:rPr>
        <w:t xml:space="preserve">e did not find that </w:t>
      </w:r>
      <w:r w:rsidR="004B7BE1">
        <w:rPr>
          <w:rFonts w:ascii="Garamond" w:hAnsi="Garamond"/>
        </w:rPr>
        <w:t xml:space="preserve">people who are told that the passage vignette (which describes </w:t>
      </w:r>
      <w:r w:rsidR="00AA0D5A">
        <w:rPr>
          <w:rFonts w:ascii="Garamond" w:hAnsi="Garamond"/>
        </w:rPr>
        <w:t xml:space="preserve">the experience </w:t>
      </w:r>
      <w:r w:rsidR="00324A54">
        <w:rPr>
          <w:rFonts w:ascii="Garamond" w:hAnsi="Garamond"/>
        </w:rPr>
        <w:t xml:space="preserve">as </w:t>
      </w:r>
      <w:r w:rsidR="00AA0D5A">
        <w:rPr>
          <w:rFonts w:ascii="Garamond" w:hAnsi="Garamond"/>
        </w:rPr>
        <w:t>of</w:t>
      </w:r>
      <w:r w:rsidR="004B7BE1">
        <w:rPr>
          <w:rFonts w:ascii="Garamond" w:hAnsi="Garamond"/>
        </w:rPr>
        <w:t xml:space="preserve"> robust passage) is a </w:t>
      </w:r>
      <w:r w:rsidR="0089792F">
        <w:rPr>
          <w:rFonts w:ascii="Garamond" w:hAnsi="Garamond"/>
        </w:rPr>
        <w:t>description of an endurance</w:t>
      </w:r>
      <w:r w:rsidR="004B7BE1">
        <w:rPr>
          <w:rFonts w:ascii="Garamond" w:hAnsi="Garamond"/>
        </w:rPr>
        <w:t xml:space="preserve"> </w:t>
      </w:r>
      <w:r w:rsidR="00476BCF">
        <w:rPr>
          <w:rFonts w:ascii="Garamond" w:hAnsi="Garamond"/>
        </w:rPr>
        <w:t xml:space="preserve">universe </w:t>
      </w:r>
      <w:r w:rsidR="004B7BE1">
        <w:rPr>
          <w:rFonts w:ascii="Garamond" w:hAnsi="Garamond"/>
        </w:rPr>
        <w:t>will judge that what they are told is</w:t>
      </w:r>
      <w:r w:rsidR="0089792F">
        <w:rPr>
          <w:rFonts w:ascii="Garamond" w:hAnsi="Garamond"/>
        </w:rPr>
        <w:t xml:space="preserve"> </w:t>
      </w:r>
      <w:r w:rsidR="004B7BE1">
        <w:rPr>
          <w:rFonts w:ascii="Garamond" w:hAnsi="Garamond"/>
        </w:rPr>
        <w:t xml:space="preserve">true, compared to those who are told it is a </w:t>
      </w:r>
      <w:r w:rsidR="0089792F">
        <w:rPr>
          <w:rFonts w:ascii="Garamond" w:hAnsi="Garamond"/>
        </w:rPr>
        <w:t xml:space="preserve">description of a perdurance </w:t>
      </w:r>
      <w:r w:rsidR="00476BCF">
        <w:rPr>
          <w:rFonts w:ascii="Garamond" w:hAnsi="Garamond"/>
        </w:rPr>
        <w:t>universe</w:t>
      </w:r>
      <w:r w:rsidR="009662AD">
        <w:rPr>
          <w:rFonts w:ascii="Garamond" w:hAnsi="Garamond"/>
        </w:rPr>
        <w:t>.</w:t>
      </w:r>
      <w:r w:rsidR="00D644C5">
        <w:rPr>
          <w:rFonts w:ascii="Garamond" w:hAnsi="Garamond"/>
        </w:rPr>
        <w:t xml:space="preserve"> </w:t>
      </w:r>
    </w:p>
    <w:p w14:paraId="6D4E9661" w14:textId="77777777" w:rsidR="00FA0636" w:rsidRDefault="00FA0636" w:rsidP="00DA505F">
      <w:pPr>
        <w:spacing w:line="360" w:lineRule="auto"/>
        <w:jc w:val="both"/>
        <w:rPr>
          <w:rFonts w:ascii="Garamond" w:hAnsi="Garamond"/>
        </w:rPr>
      </w:pPr>
    </w:p>
    <w:p w14:paraId="7AEBE7F8" w14:textId="77777777" w:rsidR="00B00F8B" w:rsidRDefault="00FA0636" w:rsidP="00DA505F">
      <w:pPr>
        <w:spacing w:line="360" w:lineRule="auto"/>
        <w:jc w:val="both"/>
        <w:rPr>
          <w:rFonts w:ascii="Garamond" w:hAnsi="Garamond"/>
        </w:rPr>
      </w:pPr>
      <w:r>
        <w:rPr>
          <w:rFonts w:ascii="Garamond" w:hAnsi="Garamond"/>
        </w:rPr>
        <w:t>Our study is, however, limited in the way in which</w:t>
      </w:r>
      <w:r w:rsidR="00AB3230">
        <w:rPr>
          <w:rFonts w:ascii="Garamond" w:hAnsi="Garamond"/>
        </w:rPr>
        <w:t xml:space="preserve"> </w:t>
      </w:r>
      <w:r w:rsidR="00C844CF">
        <w:rPr>
          <w:rFonts w:ascii="Garamond" w:hAnsi="Garamond"/>
        </w:rPr>
        <w:t>the temporal phenomenology claim</w:t>
      </w:r>
      <w:r w:rsidR="00AB3230">
        <w:rPr>
          <w:rFonts w:ascii="Garamond" w:hAnsi="Garamond"/>
        </w:rPr>
        <w:t xml:space="preserve"> was tested</w:t>
      </w:r>
      <w:r w:rsidR="00C844CF">
        <w:rPr>
          <w:rFonts w:ascii="Garamond" w:hAnsi="Garamond"/>
        </w:rPr>
        <w:t xml:space="preserve">. This, recall, is the claim, that we mistake one content of experience (an enduring self) for another (robust passage). This, however, is difficult to test, and it was not the principal focus of </w:t>
      </w:r>
      <w:r w:rsidR="00AB3230">
        <w:rPr>
          <w:rFonts w:ascii="Garamond" w:hAnsi="Garamond"/>
        </w:rPr>
        <w:t>the current study</w:t>
      </w:r>
      <w:r w:rsidR="00C844CF">
        <w:rPr>
          <w:rFonts w:ascii="Garamond" w:hAnsi="Garamond"/>
        </w:rPr>
        <w:t xml:space="preserve">. We assumed that if this claim were true, then if people were told that a description of an experience of robust passage were true of a </w:t>
      </w:r>
      <w:r w:rsidR="00476BCF">
        <w:rPr>
          <w:rFonts w:ascii="Garamond" w:hAnsi="Garamond"/>
        </w:rPr>
        <w:t>universe</w:t>
      </w:r>
      <w:r w:rsidR="00C844CF">
        <w:rPr>
          <w:rFonts w:ascii="Garamond" w:hAnsi="Garamond"/>
        </w:rPr>
        <w:t xml:space="preserve">, they would be inclined to judge that the </w:t>
      </w:r>
      <w:r w:rsidR="00476BCF">
        <w:rPr>
          <w:rFonts w:ascii="Garamond" w:hAnsi="Garamond"/>
        </w:rPr>
        <w:t xml:space="preserve">universe </w:t>
      </w:r>
      <w:r w:rsidR="00C844CF">
        <w:rPr>
          <w:rFonts w:ascii="Garamond" w:hAnsi="Garamond"/>
        </w:rPr>
        <w:t xml:space="preserve">is an endurance rather than perdurance </w:t>
      </w:r>
      <w:r w:rsidR="00476BCF">
        <w:rPr>
          <w:rFonts w:ascii="Garamond" w:hAnsi="Garamond"/>
        </w:rPr>
        <w:t>universe</w:t>
      </w:r>
      <w:r w:rsidR="00C844CF">
        <w:rPr>
          <w:rFonts w:ascii="Garamond" w:hAnsi="Garamond"/>
        </w:rPr>
        <w:t xml:space="preserve">. Our reasoning was that if people are mistaking experiences of endurance for experiences of robust passage, then when presented with a description of an experience of robust passage this should tend to elicit in them an experience of endurance and they should therefore tend to judge that a </w:t>
      </w:r>
      <w:r w:rsidR="00476BCF">
        <w:rPr>
          <w:rFonts w:ascii="Garamond" w:hAnsi="Garamond"/>
        </w:rPr>
        <w:t>universe</w:t>
      </w:r>
      <w:r w:rsidR="00C844CF">
        <w:rPr>
          <w:rFonts w:ascii="Garamond" w:hAnsi="Garamond"/>
        </w:rPr>
        <w:t xml:space="preserve"> containing that experience is more likely to be </w:t>
      </w:r>
      <w:r w:rsidR="00476BCF">
        <w:rPr>
          <w:rFonts w:ascii="Garamond" w:hAnsi="Garamond"/>
        </w:rPr>
        <w:t xml:space="preserve">an </w:t>
      </w:r>
      <w:r w:rsidR="00C844CF">
        <w:rPr>
          <w:rFonts w:ascii="Garamond" w:hAnsi="Garamond"/>
        </w:rPr>
        <w:t xml:space="preserve">endurance rather than </w:t>
      </w:r>
      <w:r w:rsidR="00476BCF">
        <w:rPr>
          <w:rFonts w:ascii="Garamond" w:hAnsi="Garamond"/>
        </w:rPr>
        <w:t xml:space="preserve">a </w:t>
      </w:r>
      <w:r w:rsidR="00C844CF">
        <w:rPr>
          <w:rFonts w:ascii="Garamond" w:hAnsi="Garamond"/>
        </w:rPr>
        <w:t>perdurance world.</w:t>
      </w:r>
    </w:p>
    <w:p w14:paraId="472F021D" w14:textId="77777777" w:rsidR="00B00F8B" w:rsidRDefault="00B00F8B" w:rsidP="00DA505F">
      <w:pPr>
        <w:spacing w:line="360" w:lineRule="auto"/>
        <w:jc w:val="both"/>
        <w:rPr>
          <w:rFonts w:ascii="Garamond" w:hAnsi="Garamond"/>
        </w:rPr>
      </w:pPr>
    </w:p>
    <w:p w14:paraId="7170F776" w14:textId="1288FF4D" w:rsidR="00C844CF" w:rsidRDefault="00C844CF" w:rsidP="00DA505F">
      <w:pPr>
        <w:spacing w:line="360" w:lineRule="auto"/>
        <w:jc w:val="both"/>
        <w:rPr>
          <w:rFonts w:ascii="Garamond" w:hAnsi="Garamond"/>
        </w:rPr>
      </w:pPr>
      <w:r>
        <w:rPr>
          <w:rFonts w:ascii="Garamond" w:hAnsi="Garamond"/>
        </w:rPr>
        <w:t xml:space="preserve">But defenders of the temporal phenomenology claim might argue that is not a good way to test this hypothesis. Even if we do mistake an experience of endurance for one of robust passage, so that we are inclined to describe our experiences (as of) endurance as being as of robust passage, it doesn’t follow that when presented with a description of an experience of robust passage that we will infer that the description is of an endurance </w:t>
      </w:r>
      <w:r w:rsidR="00476BCF">
        <w:rPr>
          <w:rFonts w:ascii="Garamond" w:hAnsi="Garamond"/>
        </w:rPr>
        <w:t>universe</w:t>
      </w:r>
      <w:r>
        <w:rPr>
          <w:rFonts w:ascii="Garamond" w:hAnsi="Garamond"/>
        </w:rPr>
        <w:t xml:space="preserve">. Our methodology requires that reading the </w:t>
      </w:r>
      <w:r w:rsidR="00BC5E63">
        <w:rPr>
          <w:rFonts w:ascii="Garamond" w:hAnsi="Garamond"/>
        </w:rPr>
        <w:t>temporal passage</w:t>
      </w:r>
      <w:r>
        <w:rPr>
          <w:rFonts w:ascii="Garamond" w:hAnsi="Garamond"/>
        </w:rPr>
        <w:t xml:space="preserve"> vignette does indeed summon up the endurance phenomenology, and that having done so, people are able to read off its content in such a way that they can infer that the content is as of an endurance </w:t>
      </w:r>
      <w:r w:rsidR="00476BCF">
        <w:rPr>
          <w:rFonts w:ascii="Garamond" w:hAnsi="Garamond"/>
        </w:rPr>
        <w:t>universe</w:t>
      </w:r>
      <w:r>
        <w:rPr>
          <w:rFonts w:ascii="Garamond" w:hAnsi="Garamond"/>
        </w:rPr>
        <w:t xml:space="preserve">. But if the temporal phenomenology claim were true, then this is called into doubt. If people interpret the endurance content as content as of passage, then they may not infer that the </w:t>
      </w:r>
      <w:r w:rsidR="00476BCF">
        <w:rPr>
          <w:rFonts w:ascii="Garamond" w:hAnsi="Garamond"/>
        </w:rPr>
        <w:t>universe</w:t>
      </w:r>
      <w:r>
        <w:rPr>
          <w:rFonts w:ascii="Garamond" w:hAnsi="Garamond"/>
        </w:rPr>
        <w:t xml:space="preserve"> in which there are such experiences will be an endurance rather than a </w:t>
      </w:r>
      <w:r>
        <w:rPr>
          <w:rFonts w:ascii="Garamond" w:hAnsi="Garamond"/>
        </w:rPr>
        <w:lastRenderedPageBreak/>
        <w:t xml:space="preserve">perdurance </w:t>
      </w:r>
      <w:r w:rsidR="00476BCF">
        <w:rPr>
          <w:rFonts w:ascii="Garamond" w:hAnsi="Garamond"/>
        </w:rPr>
        <w:t>universe</w:t>
      </w:r>
      <w:r>
        <w:rPr>
          <w:rFonts w:ascii="Garamond" w:hAnsi="Garamond"/>
        </w:rPr>
        <w:t>, precisely because they are misinterpreting/misdescribing the content of that experience.</w:t>
      </w:r>
    </w:p>
    <w:p w14:paraId="15D25D69" w14:textId="77777777" w:rsidR="00C844CF" w:rsidRDefault="00C844CF" w:rsidP="00DA505F">
      <w:pPr>
        <w:spacing w:line="360" w:lineRule="auto"/>
        <w:jc w:val="both"/>
        <w:rPr>
          <w:rFonts w:ascii="Garamond" w:hAnsi="Garamond"/>
        </w:rPr>
      </w:pPr>
    </w:p>
    <w:p w14:paraId="42563C38" w14:textId="77777777" w:rsidR="00C844CF" w:rsidRDefault="00C844CF" w:rsidP="00DA505F">
      <w:pPr>
        <w:spacing w:line="360" w:lineRule="auto"/>
        <w:jc w:val="both"/>
        <w:rPr>
          <w:rFonts w:ascii="Garamond" w:hAnsi="Garamond"/>
        </w:rPr>
      </w:pPr>
      <w:r>
        <w:rPr>
          <w:rFonts w:ascii="Garamond" w:hAnsi="Garamond"/>
        </w:rPr>
        <w:t xml:space="preserve">So, we think that some caution is required in interpreting our results as they pertain to the temporal phenomenology claim. </w:t>
      </w:r>
      <w:r w:rsidR="00AB6FC1">
        <w:rPr>
          <w:rFonts w:ascii="Garamond" w:hAnsi="Garamond"/>
        </w:rPr>
        <w:t>It may still</w:t>
      </w:r>
      <w:r>
        <w:rPr>
          <w:rFonts w:ascii="Garamond" w:hAnsi="Garamond"/>
        </w:rPr>
        <w:t xml:space="preserve"> </w:t>
      </w:r>
      <w:r w:rsidR="00AB6FC1">
        <w:rPr>
          <w:rFonts w:ascii="Garamond" w:hAnsi="Garamond"/>
        </w:rPr>
        <w:t>be that people</w:t>
      </w:r>
      <w:r>
        <w:rPr>
          <w:rFonts w:ascii="Garamond" w:hAnsi="Garamond"/>
        </w:rPr>
        <w:t xml:space="preserve"> do mistake a </w:t>
      </w:r>
      <w:r w:rsidR="00AB6FC1">
        <w:rPr>
          <w:rFonts w:ascii="Garamond" w:hAnsi="Garamond"/>
        </w:rPr>
        <w:t>phenomenology</w:t>
      </w:r>
      <w:r>
        <w:rPr>
          <w:rFonts w:ascii="Garamond" w:hAnsi="Garamond"/>
        </w:rPr>
        <w:t xml:space="preserve"> as of </w:t>
      </w:r>
      <w:r w:rsidR="00AB6FC1">
        <w:rPr>
          <w:rFonts w:ascii="Garamond" w:hAnsi="Garamond"/>
        </w:rPr>
        <w:t xml:space="preserve">an enduring self for one as of robust passage. </w:t>
      </w:r>
      <w:r>
        <w:rPr>
          <w:rFonts w:ascii="Garamond" w:hAnsi="Garamond"/>
        </w:rPr>
        <w:t xml:space="preserve">Even if they do, though, </w:t>
      </w:r>
      <w:r w:rsidR="00B00F8B">
        <w:rPr>
          <w:rFonts w:ascii="Garamond" w:hAnsi="Garamond"/>
        </w:rPr>
        <w:t xml:space="preserve">there is no evidence that this is </w:t>
      </w:r>
      <w:r>
        <w:rPr>
          <w:rFonts w:ascii="Garamond" w:hAnsi="Garamond"/>
        </w:rPr>
        <w:t xml:space="preserve">what </w:t>
      </w:r>
      <w:r w:rsidR="00DB4F0D">
        <w:rPr>
          <w:rFonts w:ascii="Garamond" w:hAnsi="Garamond"/>
        </w:rPr>
        <w:t>explains</w:t>
      </w:r>
      <w:r>
        <w:rPr>
          <w:rFonts w:ascii="Garamond" w:hAnsi="Garamond"/>
        </w:rPr>
        <w:t xml:space="preserve"> why they </w:t>
      </w:r>
      <w:r w:rsidR="00DB4F0D">
        <w:rPr>
          <w:rFonts w:ascii="Garamond" w:hAnsi="Garamond"/>
        </w:rPr>
        <w:t>represent</w:t>
      </w:r>
      <w:r>
        <w:rPr>
          <w:rFonts w:ascii="Garamond" w:hAnsi="Garamond"/>
        </w:rPr>
        <w:t xml:space="preserve"> time as robustly passing, since we found no evidence in favour of the passage </w:t>
      </w:r>
      <w:r w:rsidR="00DB4F0D">
        <w:rPr>
          <w:rFonts w:ascii="Garamond" w:hAnsi="Garamond"/>
        </w:rPr>
        <w:t>explanation</w:t>
      </w:r>
      <w:r>
        <w:rPr>
          <w:rFonts w:ascii="Garamond" w:hAnsi="Garamond"/>
        </w:rPr>
        <w:t xml:space="preserve"> </w:t>
      </w:r>
      <w:r w:rsidR="007303C3">
        <w:rPr>
          <w:rFonts w:ascii="Garamond" w:hAnsi="Garamond"/>
        </w:rPr>
        <w:t xml:space="preserve">claim and </w:t>
      </w:r>
      <w:r>
        <w:rPr>
          <w:rFonts w:ascii="Garamond" w:hAnsi="Garamond"/>
        </w:rPr>
        <w:t xml:space="preserve">if the temporal </w:t>
      </w:r>
      <w:r w:rsidR="00DB4F0D">
        <w:rPr>
          <w:rFonts w:ascii="Garamond" w:hAnsi="Garamond"/>
        </w:rPr>
        <w:t>phenomenology</w:t>
      </w:r>
      <w:r>
        <w:rPr>
          <w:rFonts w:ascii="Garamond" w:hAnsi="Garamond"/>
        </w:rPr>
        <w:t xml:space="preserve"> </w:t>
      </w:r>
      <w:r w:rsidR="00DB4F0D">
        <w:rPr>
          <w:rFonts w:ascii="Garamond" w:hAnsi="Garamond"/>
        </w:rPr>
        <w:t xml:space="preserve">claim were true, </w:t>
      </w:r>
      <w:r w:rsidR="00CA3F8B">
        <w:rPr>
          <w:rFonts w:ascii="Garamond" w:hAnsi="Garamond"/>
        </w:rPr>
        <w:t>then we would expect</w:t>
      </w:r>
      <w:r w:rsidR="00B00F8B">
        <w:rPr>
          <w:rFonts w:ascii="Garamond" w:hAnsi="Garamond"/>
        </w:rPr>
        <w:t xml:space="preserve"> there to be support for</w:t>
      </w:r>
      <w:r w:rsidR="00CA3F8B">
        <w:rPr>
          <w:rFonts w:ascii="Garamond" w:hAnsi="Garamond"/>
        </w:rPr>
        <w:t xml:space="preserve"> the passage explanation claim. After </w:t>
      </w:r>
      <w:r>
        <w:rPr>
          <w:rFonts w:ascii="Garamond" w:hAnsi="Garamond"/>
        </w:rPr>
        <w:t xml:space="preserve">all, if we do mistake </w:t>
      </w:r>
      <w:r w:rsidR="00CA3F8B">
        <w:rPr>
          <w:rFonts w:ascii="Garamond" w:hAnsi="Garamond"/>
        </w:rPr>
        <w:t>a</w:t>
      </w:r>
      <w:r>
        <w:rPr>
          <w:rFonts w:ascii="Garamond" w:hAnsi="Garamond"/>
        </w:rPr>
        <w:t xml:space="preserve"> </w:t>
      </w:r>
      <w:r w:rsidR="00CA3F8B">
        <w:rPr>
          <w:rFonts w:ascii="Garamond" w:hAnsi="Garamond"/>
        </w:rPr>
        <w:t>phenomenology</w:t>
      </w:r>
      <w:r>
        <w:rPr>
          <w:rFonts w:ascii="Garamond" w:hAnsi="Garamond"/>
        </w:rPr>
        <w:t xml:space="preserve"> as of an enduring self for one as </w:t>
      </w:r>
      <w:r w:rsidR="00CE4A19">
        <w:rPr>
          <w:rFonts w:ascii="Garamond" w:hAnsi="Garamond"/>
        </w:rPr>
        <w:t xml:space="preserve">of </w:t>
      </w:r>
      <w:r w:rsidR="00CA3F8B">
        <w:rPr>
          <w:rFonts w:ascii="Garamond" w:hAnsi="Garamond"/>
        </w:rPr>
        <w:t>r</w:t>
      </w:r>
      <w:r>
        <w:rPr>
          <w:rFonts w:ascii="Garamond" w:hAnsi="Garamond"/>
        </w:rPr>
        <w:t>obust passage</w:t>
      </w:r>
      <w:r w:rsidR="00B470E9">
        <w:rPr>
          <w:rFonts w:ascii="Garamond" w:hAnsi="Garamond"/>
        </w:rPr>
        <w:t xml:space="preserve"> </w:t>
      </w:r>
      <w:r>
        <w:rPr>
          <w:rFonts w:ascii="Garamond" w:hAnsi="Garamond"/>
        </w:rPr>
        <w:t>and come</w:t>
      </w:r>
      <w:r w:rsidR="00CA3F8B">
        <w:rPr>
          <w:rFonts w:ascii="Garamond" w:hAnsi="Garamond"/>
        </w:rPr>
        <w:t xml:space="preserve"> </w:t>
      </w:r>
      <w:r>
        <w:rPr>
          <w:rFonts w:ascii="Garamond" w:hAnsi="Garamond"/>
        </w:rPr>
        <w:t xml:space="preserve">to </w:t>
      </w:r>
      <w:r w:rsidR="00CA3F8B">
        <w:rPr>
          <w:rFonts w:ascii="Garamond" w:hAnsi="Garamond"/>
        </w:rPr>
        <w:t>describe</w:t>
      </w:r>
      <w:r>
        <w:rPr>
          <w:rFonts w:ascii="Garamond" w:hAnsi="Garamond"/>
        </w:rPr>
        <w:t xml:space="preserve"> </w:t>
      </w:r>
      <w:r w:rsidR="006F63ED">
        <w:rPr>
          <w:rFonts w:ascii="Garamond" w:hAnsi="Garamond"/>
        </w:rPr>
        <w:t>that phenomenology as being as of robust passage,</w:t>
      </w:r>
      <w:r>
        <w:rPr>
          <w:rFonts w:ascii="Garamond" w:hAnsi="Garamond"/>
        </w:rPr>
        <w:t xml:space="preserve"> then we would </w:t>
      </w:r>
      <w:r w:rsidR="004B5D52">
        <w:rPr>
          <w:rFonts w:ascii="Garamond" w:hAnsi="Garamond"/>
        </w:rPr>
        <w:t>expect</w:t>
      </w:r>
      <w:r>
        <w:rPr>
          <w:rFonts w:ascii="Garamond" w:hAnsi="Garamond"/>
        </w:rPr>
        <w:t xml:space="preserve"> this to at least partly explain why we represent </w:t>
      </w:r>
      <w:r w:rsidR="004B5D52">
        <w:rPr>
          <w:rFonts w:ascii="Garamond" w:hAnsi="Garamond"/>
        </w:rPr>
        <w:t>time</w:t>
      </w:r>
      <w:r>
        <w:rPr>
          <w:rFonts w:ascii="Garamond" w:hAnsi="Garamond"/>
        </w:rPr>
        <w:t xml:space="preserve"> as </w:t>
      </w:r>
      <w:r w:rsidR="00B55BFB">
        <w:rPr>
          <w:rFonts w:ascii="Garamond" w:hAnsi="Garamond"/>
        </w:rPr>
        <w:t>dynamical</w:t>
      </w:r>
      <w:r>
        <w:rPr>
          <w:rFonts w:ascii="Garamond" w:hAnsi="Garamond"/>
        </w:rPr>
        <w:t>.</w:t>
      </w:r>
      <w:r w:rsidR="00B470E9">
        <w:rPr>
          <w:rFonts w:ascii="Garamond" w:hAnsi="Garamond"/>
        </w:rPr>
        <w:t xml:space="preserve"> </w:t>
      </w:r>
      <w:r w:rsidR="003333C9">
        <w:rPr>
          <w:rFonts w:ascii="Garamond" w:hAnsi="Garamond"/>
        </w:rPr>
        <w:t>So</w:t>
      </w:r>
      <w:r w:rsidR="00B00F8B">
        <w:rPr>
          <w:rFonts w:ascii="Garamond" w:hAnsi="Garamond"/>
        </w:rPr>
        <w:t>,</w:t>
      </w:r>
      <w:r w:rsidR="003333C9">
        <w:rPr>
          <w:rFonts w:ascii="Garamond" w:hAnsi="Garamond"/>
        </w:rPr>
        <w:t xml:space="preserve"> we would expect to find an association between people judging that it seems to them as though objects endure, and judging that our </w:t>
      </w:r>
      <w:r w:rsidR="00476BCF">
        <w:rPr>
          <w:rFonts w:ascii="Garamond" w:hAnsi="Garamond"/>
        </w:rPr>
        <w:t xml:space="preserve">universe </w:t>
      </w:r>
      <w:r w:rsidR="003333C9">
        <w:rPr>
          <w:rFonts w:ascii="Garamond" w:hAnsi="Garamond"/>
        </w:rPr>
        <w:t xml:space="preserve">is dynamical. That, however, is an association we failed to find. </w:t>
      </w:r>
      <w:r>
        <w:rPr>
          <w:rFonts w:ascii="Garamond" w:hAnsi="Garamond"/>
        </w:rPr>
        <w:t xml:space="preserve">So, despite the </w:t>
      </w:r>
      <w:r w:rsidR="00B55BFB">
        <w:rPr>
          <w:rFonts w:ascii="Garamond" w:hAnsi="Garamond"/>
        </w:rPr>
        <w:t>limitations in our</w:t>
      </w:r>
      <w:r>
        <w:rPr>
          <w:rFonts w:ascii="Garamond" w:hAnsi="Garamond"/>
        </w:rPr>
        <w:t xml:space="preserve"> </w:t>
      </w:r>
      <w:r w:rsidR="00B55BFB">
        <w:rPr>
          <w:rFonts w:ascii="Garamond" w:hAnsi="Garamond"/>
        </w:rPr>
        <w:t>methodology</w:t>
      </w:r>
      <w:r>
        <w:rPr>
          <w:rFonts w:ascii="Garamond" w:hAnsi="Garamond"/>
        </w:rPr>
        <w:t xml:space="preserve"> in testing the temporal</w:t>
      </w:r>
      <w:r w:rsidR="00B55BFB">
        <w:rPr>
          <w:rFonts w:ascii="Garamond" w:hAnsi="Garamond"/>
        </w:rPr>
        <w:t xml:space="preserve"> phenomenology</w:t>
      </w:r>
      <w:r>
        <w:rPr>
          <w:rFonts w:ascii="Garamond" w:hAnsi="Garamond"/>
        </w:rPr>
        <w:t xml:space="preserve"> clai</w:t>
      </w:r>
      <w:r w:rsidR="00B55BFB">
        <w:rPr>
          <w:rFonts w:ascii="Garamond" w:hAnsi="Garamond"/>
        </w:rPr>
        <w:t>m</w:t>
      </w:r>
      <w:r>
        <w:rPr>
          <w:rFonts w:ascii="Garamond" w:hAnsi="Garamond"/>
        </w:rPr>
        <w:t xml:space="preserve">, we think that the </w:t>
      </w:r>
      <w:r w:rsidR="00B00F8B">
        <w:rPr>
          <w:rFonts w:ascii="Garamond" w:hAnsi="Garamond"/>
        </w:rPr>
        <w:t>lack of evidence for t</w:t>
      </w:r>
      <w:r>
        <w:rPr>
          <w:rFonts w:ascii="Garamond" w:hAnsi="Garamond"/>
        </w:rPr>
        <w:t xml:space="preserve">he passage </w:t>
      </w:r>
      <w:r w:rsidR="00847D38">
        <w:rPr>
          <w:rFonts w:ascii="Garamond" w:hAnsi="Garamond"/>
        </w:rPr>
        <w:t>explanation</w:t>
      </w:r>
      <w:r>
        <w:rPr>
          <w:rFonts w:ascii="Garamond" w:hAnsi="Garamond"/>
        </w:rPr>
        <w:t xml:space="preserve"> claim is additional reason to </w:t>
      </w:r>
      <w:r w:rsidR="00B00F8B">
        <w:rPr>
          <w:rFonts w:ascii="Garamond" w:hAnsi="Garamond"/>
        </w:rPr>
        <w:t>be cautious about endorsing</w:t>
      </w:r>
      <w:r>
        <w:rPr>
          <w:rFonts w:ascii="Garamond" w:hAnsi="Garamond"/>
        </w:rPr>
        <w:t xml:space="preserve"> the temporal </w:t>
      </w:r>
      <w:r w:rsidR="00847D38">
        <w:rPr>
          <w:rFonts w:ascii="Garamond" w:hAnsi="Garamond"/>
        </w:rPr>
        <w:t>phenomenology claim</w:t>
      </w:r>
      <w:r w:rsidR="004C7114">
        <w:rPr>
          <w:rFonts w:ascii="Garamond" w:hAnsi="Garamond"/>
        </w:rPr>
        <w:t>.</w:t>
      </w:r>
    </w:p>
    <w:p w14:paraId="0150F73B" w14:textId="77777777" w:rsidR="00472B44" w:rsidRDefault="00472B44" w:rsidP="00DA505F">
      <w:pPr>
        <w:spacing w:line="360" w:lineRule="auto"/>
        <w:jc w:val="both"/>
        <w:rPr>
          <w:rFonts w:ascii="Garamond" w:hAnsi="Garamond"/>
        </w:rPr>
      </w:pPr>
    </w:p>
    <w:p w14:paraId="1A293F78" w14:textId="77777777" w:rsidR="00472B44" w:rsidRDefault="00472B44" w:rsidP="00DA505F">
      <w:pPr>
        <w:spacing w:line="360" w:lineRule="auto"/>
        <w:jc w:val="both"/>
        <w:rPr>
          <w:rFonts w:ascii="Garamond" w:hAnsi="Garamond"/>
        </w:rPr>
      </w:pPr>
      <w:r>
        <w:rPr>
          <w:rFonts w:ascii="Garamond" w:hAnsi="Garamond"/>
        </w:rPr>
        <w:t xml:space="preserve">If our findings in this regard are right, then this means that some other explanation is required of why people represent time as dynamical. This, perhaps, puts some pressure on the deflationist, since all other parties to the debate already have an explanation ready to hand. Having said that, of course, there are other potential explanations to which the deflationist could appeal, so nothing we have said here shows that deflationism is not a viable view. </w:t>
      </w:r>
      <w:r w:rsidR="004B6E55">
        <w:rPr>
          <w:rFonts w:ascii="Garamond" w:hAnsi="Garamond"/>
        </w:rPr>
        <w:t>Moreover, it is not so obvious that the deflationist is ‘worse off’ explanatorily speaking. After all, roughly ~40% of people (or thereabouts) represent time as static. This, too, requires explanation. If it seems to us as though time robustly passes</w:t>
      </w:r>
      <w:r w:rsidR="00FC3A91">
        <w:rPr>
          <w:rFonts w:ascii="Garamond" w:hAnsi="Garamond"/>
        </w:rPr>
        <w:t xml:space="preserve"> </w:t>
      </w:r>
      <w:r w:rsidR="004B6E55">
        <w:rPr>
          <w:rFonts w:ascii="Garamond" w:hAnsi="Garamond"/>
        </w:rPr>
        <w:t xml:space="preserve">then some explanation is required of why so many people represent time to be other than it seems to them to be, something that neither dynamists nor passage illusionists have, so far, </w:t>
      </w:r>
      <w:r w:rsidR="00D82066">
        <w:rPr>
          <w:rFonts w:ascii="Garamond" w:hAnsi="Garamond"/>
        </w:rPr>
        <w:t xml:space="preserve">attempted to explain. </w:t>
      </w:r>
    </w:p>
    <w:p w14:paraId="3B749871" w14:textId="77777777" w:rsidR="00D644C5" w:rsidRDefault="00D644C5" w:rsidP="00DA505F">
      <w:pPr>
        <w:spacing w:line="360" w:lineRule="auto"/>
        <w:jc w:val="both"/>
        <w:rPr>
          <w:rFonts w:ascii="Garamond" w:hAnsi="Garamond"/>
        </w:rPr>
      </w:pPr>
    </w:p>
    <w:p w14:paraId="0308EEB9" w14:textId="77777777" w:rsidR="00563FDA" w:rsidRDefault="00415AE5" w:rsidP="00DA505F">
      <w:pPr>
        <w:spacing w:line="360" w:lineRule="auto"/>
        <w:jc w:val="both"/>
        <w:rPr>
          <w:rFonts w:ascii="Garamond" w:hAnsi="Garamond"/>
        </w:rPr>
      </w:pPr>
      <w:r>
        <w:rPr>
          <w:rFonts w:ascii="Garamond" w:hAnsi="Garamond"/>
        </w:rPr>
        <w:t xml:space="preserve">Of course, studies </w:t>
      </w:r>
      <w:r w:rsidR="00F31C4C">
        <w:rPr>
          <w:rFonts w:ascii="Garamond" w:hAnsi="Garamond"/>
        </w:rPr>
        <w:t>like the one conducted here</w:t>
      </w:r>
      <w:r>
        <w:rPr>
          <w:rFonts w:ascii="Garamond" w:hAnsi="Garamond"/>
        </w:rPr>
        <w:t xml:space="preserve"> have their limitations. </w:t>
      </w:r>
      <w:r w:rsidR="00A9424D">
        <w:rPr>
          <w:rFonts w:ascii="Garamond" w:hAnsi="Garamond"/>
        </w:rPr>
        <w:t>The</w:t>
      </w:r>
      <w:r>
        <w:rPr>
          <w:rFonts w:ascii="Garamond" w:hAnsi="Garamond"/>
        </w:rPr>
        <w:t xml:space="preserve"> concepts are difficult, and in this study we not only have temporal dynamism vs </w:t>
      </w:r>
      <w:r w:rsidR="00F31C4C">
        <w:rPr>
          <w:rFonts w:ascii="Garamond" w:hAnsi="Garamond"/>
        </w:rPr>
        <w:t>non-dynamism</w:t>
      </w:r>
      <w:r>
        <w:rPr>
          <w:rFonts w:ascii="Garamond" w:hAnsi="Garamond"/>
        </w:rPr>
        <w:t xml:space="preserve">, but also endurance vs perdurance. </w:t>
      </w:r>
      <w:r w:rsidR="00B20620">
        <w:rPr>
          <w:rFonts w:ascii="Garamond" w:hAnsi="Garamond"/>
        </w:rPr>
        <w:t xml:space="preserve">We did several things to try to mitigate this risk. First, we </w:t>
      </w:r>
      <w:r w:rsidR="00B20620">
        <w:rPr>
          <w:rFonts w:ascii="Garamond" w:hAnsi="Garamond"/>
        </w:rPr>
        <w:lastRenderedPageBreak/>
        <w:t xml:space="preserve">included a number of comprehension checks </w:t>
      </w:r>
      <w:r w:rsidR="00594954">
        <w:rPr>
          <w:rFonts w:ascii="Garamond" w:hAnsi="Garamond"/>
        </w:rPr>
        <w:t xml:space="preserve">and eliminated participants who did not pass these checks. </w:t>
      </w:r>
      <w:r w:rsidR="00563FDA">
        <w:rPr>
          <w:rFonts w:ascii="Garamond" w:hAnsi="Garamond"/>
        </w:rPr>
        <w:t>This also ha</w:t>
      </w:r>
      <w:r w:rsidR="00480896">
        <w:rPr>
          <w:rFonts w:ascii="Garamond" w:hAnsi="Garamond"/>
        </w:rPr>
        <w:t>d</w:t>
      </w:r>
      <w:r w:rsidR="00563FDA">
        <w:rPr>
          <w:rFonts w:ascii="Garamond" w:hAnsi="Garamond"/>
        </w:rPr>
        <w:t xml:space="preserve"> the effect of</w:t>
      </w:r>
      <w:r w:rsidR="007F6DF7">
        <w:rPr>
          <w:rFonts w:ascii="Garamond" w:hAnsi="Garamond"/>
        </w:rPr>
        <w:t xml:space="preserve"> </w:t>
      </w:r>
      <w:r w:rsidR="00563FDA">
        <w:rPr>
          <w:rFonts w:ascii="Garamond" w:hAnsi="Garamond"/>
        </w:rPr>
        <w:t>weeding out bots, and people selecting answers at random and without thought to quickly receive payment (Ahler, Roush, and Sood 2020). This is something that needs to be especially guarded against when running online studies</w:t>
      </w:r>
      <w:r w:rsidR="00B47EE0">
        <w:rPr>
          <w:rFonts w:ascii="Garamond" w:hAnsi="Garamond"/>
        </w:rPr>
        <w:t>.</w:t>
      </w:r>
      <w:r w:rsidR="00563FDA">
        <w:rPr>
          <w:rFonts w:ascii="Garamond" w:hAnsi="Garamond"/>
        </w:rPr>
        <w:t xml:space="preserve"> </w:t>
      </w:r>
    </w:p>
    <w:p w14:paraId="08BAEBE7" w14:textId="2CB6DA02" w:rsidR="004D192D" w:rsidRDefault="00594954" w:rsidP="00DA505F">
      <w:pPr>
        <w:spacing w:line="360" w:lineRule="auto"/>
        <w:jc w:val="both"/>
        <w:rPr>
          <w:rFonts w:ascii="Garamond" w:hAnsi="Garamond"/>
        </w:rPr>
      </w:pPr>
      <w:r>
        <w:rPr>
          <w:rFonts w:ascii="Garamond" w:hAnsi="Garamond"/>
        </w:rPr>
        <w:t xml:space="preserve">Second, we used diagrams as well as vignettes, which we thought would significantly aid in comprehension. </w:t>
      </w:r>
    </w:p>
    <w:p w14:paraId="05F8B558" w14:textId="77777777" w:rsidR="004D192D" w:rsidRDefault="004D192D" w:rsidP="00DA505F">
      <w:pPr>
        <w:spacing w:line="360" w:lineRule="auto"/>
        <w:jc w:val="both"/>
        <w:rPr>
          <w:rFonts w:ascii="Garamond" w:hAnsi="Garamond"/>
        </w:rPr>
      </w:pPr>
    </w:p>
    <w:p w14:paraId="3151B2D3" w14:textId="7DD63891" w:rsidR="00B20620" w:rsidRDefault="00A306CA" w:rsidP="00DA505F">
      <w:pPr>
        <w:spacing w:line="360" w:lineRule="auto"/>
        <w:jc w:val="both"/>
        <w:rPr>
          <w:rFonts w:ascii="Garamond" w:hAnsi="Garamond"/>
        </w:rPr>
      </w:pPr>
      <w:r>
        <w:rPr>
          <w:rFonts w:ascii="Garamond" w:hAnsi="Garamond"/>
        </w:rPr>
        <w:t xml:space="preserve">However, there are several risks remaining. </w:t>
      </w:r>
      <w:r w:rsidR="007F6DF7">
        <w:rPr>
          <w:rFonts w:ascii="Garamond" w:hAnsi="Garamond"/>
        </w:rPr>
        <w:t xml:space="preserve">Eliminating participants who </w:t>
      </w:r>
      <w:r w:rsidR="00036AB2">
        <w:rPr>
          <w:rFonts w:ascii="Garamond" w:hAnsi="Garamond"/>
        </w:rPr>
        <w:t xml:space="preserve">do </w:t>
      </w:r>
      <w:r w:rsidR="007F6DF7">
        <w:rPr>
          <w:rFonts w:ascii="Garamond" w:hAnsi="Garamond"/>
        </w:rPr>
        <w:t>not</w:t>
      </w:r>
      <w:r w:rsidR="00036AB2">
        <w:rPr>
          <w:rFonts w:ascii="Garamond" w:hAnsi="Garamond"/>
        </w:rPr>
        <w:t xml:space="preserve"> pass comprehension checks </w:t>
      </w:r>
      <w:r w:rsidR="007F6DF7">
        <w:rPr>
          <w:rFonts w:ascii="Garamond" w:hAnsi="Garamond"/>
        </w:rPr>
        <w:t>often results in large number of participant</w:t>
      </w:r>
      <w:r w:rsidR="00475C58">
        <w:rPr>
          <w:rFonts w:ascii="Garamond" w:hAnsi="Garamond"/>
        </w:rPr>
        <w:t xml:space="preserve"> </w:t>
      </w:r>
      <w:r w:rsidR="007F6DF7">
        <w:rPr>
          <w:rFonts w:ascii="Garamond" w:hAnsi="Garamond"/>
        </w:rPr>
        <w:t xml:space="preserve"> exclusions when using online platforms</w:t>
      </w:r>
      <w:r w:rsidR="00452141">
        <w:rPr>
          <w:rFonts w:ascii="Garamond" w:hAnsi="Garamond"/>
        </w:rPr>
        <w:t>. Indeed, in our study we had a high elimination rate.</w:t>
      </w:r>
      <w:r w:rsidR="00257F7F">
        <w:rPr>
          <w:rFonts w:ascii="Garamond" w:hAnsi="Garamond"/>
        </w:rPr>
        <w:t xml:space="preserve"> However, we re-ran both studies using a different platform, and with lower exclusion rates, and found essentially the same results, which suggests that these results are robust. </w:t>
      </w:r>
    </w:p>
    <w:p w14:paraId="26460646" w14:textId="77777777" w:rsidR="00ED788B" w:rsidRDefault="00ED788B" w:rsidP="00DA505F">
      <w:pPr>
        <w:spacing w:line="360" w:lineRule="auto"/>
        <w:jc w:val="both"/>
        <w:rPr>
          <w:rFonts w:ascii="Garamond" w:hAnsi="Garamond"/>
        </w:rPr>
      </w:pPr>
    </w:p>
    <w:p w14:paraId="676B7229" w14:textId="77777777" w:rsidR="0069775D" w:rsidRDefault="00D01C06" w:rsidP="00DA505F">
      <w:pPr>
        <w:spacing w:line="360" w:lineRule="auto"/>
      </w:pPr>
      <w:r w:rsidRPr="0098327C">
        <w:rPr>
          <w:rFonts w:ascii="Garamond" w:eastAsiaTheme="minorEastAsia" w:hAnsi="Garamond" w:cstheme="minorBidi"/>
          <w:lang w:eastAsia="ja-JP"/>
        </w:rPr>
        <w:t>4.  Conclusion</w:t>
      </w:r>
    </w:p>
    <w:p w14:paraId="20077AB8" w14:textId="77777777" w:rsidR="004C1445" w:rsidRDefault="004C1445" w:rsidP="00DA505F">
      <w:pPr>
        <w:spacing w:line="360" w:lineRule="auto"/>
        <w:jc w:val="both"/>
        <w:rPr>
          <w:rFonts w:ascii="Garamond" w:hAnsi="Garamond"/>
        </w:rPr>
      </w:pPr>
    </w:p>
    <w:p w14:paraId="59FBA6EE" w14:textId="77777777" w:rsidR="004255C2" w:rsidRDefault="004255C2" w:rsidP="00DA505F">
      <w:pPr>
        <w:spacing w:line="360" w:lineRule="auto"/>
        <w:jc w:val="both"/>
        <w:rPr>
          <w:rFonts w:ascii="Garamond" w:hAnsi="Garamond"/>
        </w:rPr>
      </w:pPr>
      <w:r>
        <w:rPr>
          <w:rFonts w:ascii="Garamond" w:hAnsi="Garamond"/>
        </w:rPr>
        <w:t xml:space="preserve">Our results are summarised in Table 12. </w:t>
      </w:r>
    </w:p>
    <w:p w14:paraId="263FDA3F" w14:textId="77777777" w:rsidR="00D86793" w:rsidRDefault="00D86793" w:rsidP="00DA505F">
      <w:pPr>
        <w:spacing w:line="360" w:lineRule="auto"/>
        <w:jc w:val="both"/>
        <w:rPr>
          <w:rFonts w:ascii="Garamond" w:hAnsi="Garamond"/>
        </w:rPr>
      </w:pPr>
    </w:p>
    <w:p w14:paraId="7AA457EF" w14:textId="77777777" w:rsidR="00D86793" w:rsidRDefault="00D86793" w:rsidP="00DA505F">
      <w:pPr>
        <w:spacing w:line="360" w:lineRule="auto"/>
        <w:jc w:val="both"/>
        <w:rPr>
          <w:rFonts w:ascii="Garamond" w:hAnsi="Garamond"/>
        </w:rPr>
      </w:pPr>
      <w:r>
        <w:rPr>
          <w:rFonts w:ascii="Garamond" w:hAnsi="Garamond"/>
        </w:rPr>
        <w:t xml:space="preserve">Table 12. Overview of Results. </w:t>
      </w:r>
    </w:p>
    <w:tbl>
      <w:tblPr>
        <w:tblStyle w:val="TableGrid"/>
        <w:tblW w:w="751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1843"/>
        <w:gridCol w:w="1417"/>
        <w:gridCol w:w="1137"/>
      </w:tblGrid>
      <w:tr w:rsidR="0008074D" w14:paraId="45B381D0" w14:textId="77777777" w:rsidTr="00755821">
        <w:trPr>
          <w:trHeight w:val="447"/>
          <w:jc w:val="center"/>
        </w:trPr>
        <w:tc>
          <w:tcPr>
            <w:tcW w:w="3119" w:type="dxa"/>
            <w:vMerge w:val="restart"/>
            <w:tcBorders>
              <w:top w:val="single" w:sz="4" w:space="0" w:color="auto"/>
              <w:bottom w:val="nil"/>
            </w:tcBorders>
          </w:tcPr>
          <w:p w14:paraId="0DCE5CBF" w14:textId="77777777" w:rsidR="0008074D" w:rsidRDefault="0008074D" w:rsidP="004255C2">
            <w:pPr>
              <w:jc w:val="center"/>
              <w:rPr>
                <w:rFonts w:ascii="Garamond" w:hAnsi="Garamond"/>
              </w:rPr>
            </w:pPr>
          </w:p>
          <w:p w14:paraId="40C8B4AC" w14:textId="77777777" w:rsidR="0008074D" w:rsidRDefault="0008074D" w:rsidP="004255C2">
            <w:pPr>
              <w:spacing w:line="360" w:lineRule="auto"/>
              <w:jc w:val="center"/>
              <w:rPr>
                <w:rFonts w:ascii="Garamond" w:hAnsi="Garamond"/>
              </w:rPr>
            </w:pPr>
            <w:r>
              <w:rPr>
                <w:rFonts w:ascii="Garamond" w:hAnsi="Garamond"/>
              </w:rPr>
              <w:t>Claim</w:t>
            </w:r>
          </w:p>
        </w:tc>
        <w:tc>
          <w:tcPr>
            <w:tcW w:w="1843" w:type="dxa"/>
            <w:vMerge w:val="restart"/>
            <w:tcBorders>
              <w:top w:val="single" w:sz="4" w:space="0" w:color="auto"/>
              <w:bottom w:val="nil"/>
            </w:tcBorders>
          </w:tcPr>
          <w:p w14:paraId="6EC8078B" w14:textId="77777777" w:rsidR="0008074D" w:rsidRDefault="0008074D" w:rsidP="0008074D">
            <w:pPr>
              <w:jc w:val="center"/>
              <w:rPr>
                <w:rFonts w:ascii="Garamond" w:hAnsi="Garamond"/>
              </w:rPr>
            </w:pPr>
          </w:p>
          <w:p w14:paraId="0AD65044" w14:textId="77777777" w:rsidR="0008074D" w:rsidRDefault="0008074D" w:rsidP="0008074D">
            <w:pPr>
              <w:spacing w:line="360" w:lineRule="auto"/>
              <w:jc w:val="center"/>
              <w:rPr>
                <w:rFonts w:ascii="Garamond" w:hAnsi="Garamond"/>
              </w:rPr>
            </w:pPr>
            <w:r>
              <w:rPr>
                <w:rFonts w:ascii="Garamond" w:hAnsi="Garamond"/>
              </w:rPr>
              <w:t>Hypothesis</w:t>
            </w:r>
          </w:p>
        </w:tc>
        <w:tc>
          <w:tcPr>
            <w:tcW w:w="2554" w:type="dxa"/>
            <w:gridSpan w:val="2"/>
            <w:tcBorders>
              <w:top w:val="single" w:sz="4" w:space="0" w:color="auto"/>
              <w:bottom w:val="single" w:sz="4" w:space="0" w:color="auto"/>
            </w:tcBorders>
          </w:tcPr>
          <w:p w14:paraId="5AD2026A" w14:textId="77777777" w:rsidR="0008074D" w:rsidRDefault="0008074D" w:rsidP="0008074D">
            <w:pPr>
              <w:spacing w:line="360" w:lineRule="auto"/>
              <w:jc w:val="center"/>
              <w:rPr>
                <w:rFonts w:ascii="Garamond" w:hAnsi="Garamond"/>
              </w:rPr>
            </w:pPr>
            <w:r>
              <w:rPr>
                <w:rFonts w:ascii="Garamond" w:hAnsi="Garamond"/>
              </w:rPr>
              <w:t>Supported?</w:t>
            </w:r>
          </w:p>
        </w:tc>
      </w:tr>
      <w:tr w:rsidR="0008074D" w14:paraId="7E08BDF4" w14:textId="77777777" w:rsidTr="0008074D">
        <w:trPr>
          <w:trHeight w:val="447"/>
          <w:jc w:val="center"/>
        </w:trPr>
        <w:tc>
          <w:tcPr>
            <w:tcW w:w="3119" w:type="dxa"/>
            <w:vMerge/>
            <w:tcBorders>
              <w:top w:val="nil"/>
            </w:tcBorders>
          </w:tcPr>
          <w:p w14:paraId="1287D238" w14:textId="77777777" w:rsidR="0008074D" w:rsidRDefault="0008074D" w:rsidP="00DA505F">
            <w:pPr>
              <w:spacing w:line="360" w:lineRule="auto"/>
              <w:jc w:val="both"/>
              <w:rPr>
                <w:rFonts w:ascii="Garamond" w:hAnsi="Garamond"/>
              </w:rPr>
            </w:pPr>
          </w:p>
        </w:tc>
        <w:tc>
          <w:tcPr>
            <w:tcW w:w="1843" w:type="dxa"/>
            <w:vMerge/>
            <w:tcBorders>
              <w:top w:val="nil"/>
            </w:tcBorders>
          </w:tcPr>
          <w:p w14:paraId="7F987705" w14:textId="77777777" w:rsidR="0008074D" w:rsidRDefault="0008074D" w:rsidP="0008074D">
            <w:pPr>
              <w:spacing w:line="360" w:lineRule="auto"/>
              <w:jc w:val="center"/>
              <w:rPr>
                <w:rFonts w:ascii="Garamond" w:hAnsi="Garamond"/>
              </w:rPr>
            </w:pPr>
          </w:p>
        </w:tc>
        <w:tc>
          <w:tcPr>
            <w:tcW w:w="1417" w:type="dxa"/>
            <w:tcBorders>
              <w:top w:val="single" w:sz="4" w:space="0" w:color="auto"/>
            </w:tcBorders>
          </w:tcPr>
          <w:p w14:paraId="171B025D" w14:textId="77777777" w:rsidR="0008074D" w:rsidRDefault="0008074D" w:rsidP="0008074D">
            <w:pPr>
              <w:spacing w:line="360" w:lineRule="auto"/>
              <w:jc w:val="center"/>
              <w:rPr>
                <w:rFonts w:ascii="Garamond" w:hAnsi="Garamond"/>
              </w:rPr>
            </w:pPr>
            <w:r>
              <w:rPr>
                <w:rFonts w:ascii="Garamond" w:hAnsi="Garamond"/>
              </w:rPr>
              <w:t>Exp. 1</w:t>
            </w:r>
          </w:p>
        </w:tc>
        <w:tc>
          <w:tcPr>
            <w:tcW w:w="1137" w:type="dxa"/>
            <w:tcBorders>
              <w:top w:val="single" w:sz="4" w:space="0" w:color="auto"/>
            </w:tcBorders>
          </w:tcPr>
          <w:p w14:paraId="023673E5" w14:textId="77777777" w:rsidR="0008074D" w:rsidRDefault="0008074D" w:rsidP="0008074D">
            <w:pPr>
              <w:spacing w:line="360" w:lineRule="auto"/>
              <w:jc w:val="center"/>
              <w:rPr>
                <w:rFonts w:ascii="Garamond" w:hAnsi="Garamond"/>
              </w:rPr>
            </w:pPr>
            <w:r>
              <w:rPr>
                <w:rFonts w:ascii="Garamond" w:hAnsi="Garamond"/>
              </w:rPr>
              <w:t>Exp. 2</w:t>
            </w:r>
          </w:p>
        </w:tc>
      </w:tr>
      <w:tr w:rsidR="0008074D" w14:paraId="0DB670B0" w14:textId="77777777" w:rsidTr="0008074D">
        <w:trPr>
          <w:trHeight w:val="447"/>
          <w:jc w:val="center"/>
        </w:trPr>
        <w:tc>
          <w:tcPr>
            <w:tcW w:w="3119" w:type="dxa"/>
          </w:tcPr>
          <w:p w14:paraId="306C2877" w14:textId="77777777" w:rsidR="0008074D" w:rsidRDefault="0008074D" w:rsidP="004255C2">
            <w:pPr>
              <w:spacing w:line="360" w:lineRule="auto"/>
              <w:jc w:val="both"/>
              <w:rPr>
                <w:rFonts w:ascii="Garamond" w:hAnsi="Garamond"/>
              </w:rPr>
            </w:pPr>
            <w:r>
              <w:rPr>
                <w:rFonts w:ascii="Garamond" w:hAnsi="Garamond"/>
              </w:rPr>
              <w:t>Phenomenal</w:t>
            </w:r>
          </w:p>
        </w:tc>
        <w:tc>
          <w:tcPr>
            <w:tcW w:w="1843" w:type="dxa"/>
          </w:tcPr>
          <w:p w14:paraId="40591A26" w14:textId="77777777" w:rsidR="0008074D" w:rsidRDefault="0008074D" w:rsidP="0008074D">
            <w:pPr>
              <w:spacing w:line="360" w:lineRule="auto"/>
              <w:jc w:val="center"/>
              <w:rPr>
                <w:rFonts w:ascii="Garamond" w:hAnsi="Garamond"/>
              </w:rPr>
            </w:pPr>
            <w:r>
              <w:rPr>
                <w:rFonts w:ascii="Garamond" w:hAnsi="Garamond"/>
              </w:rPr>
              <w:t>H1</w:t>
            </w:r>
          </w:p>
        </w:tc>
        <w:tc>
          <w:tcPr>
            <w:tcW w:w="1417" w:type="dxa"/>
          </w:tcPr>
          <w:p w14:paraId="354CF122" w14:textId="79FA5DAE" w:rsidR="0008074D" w:rsidRDefault="00161B07" w:rsidP="0008074D">
            <w:pPr>
              <w:spacing w:line="360" w:lineRule="auto"/>
              <w:jc w:val="center"/>
              <w:rPr>
                <w:rFonts w:ascii="Garamond" w:hAnsi="Garamond"/>
              </w:rPr>
            </w:pPr>
            <w:r>
              <w:rPr>
                <w:rFonts w:ascii="Garamond" w:hAnsi="Garamond"/>
              </w:rPr>
              <w:t>No</w:t>
            </w:r>
            <w:r w:rsidR="0008074D">
              <w:rPr>
                <w:rFonts w:ascii="Garamond" w:hAnsi="Garamond"/>
              </w:rPr>
              <w:t>*</w:t>
            </w:r>
          </w:p>
        </w:tc>
        <w:tc>
          <w:tcPr>
            <w:tcW w:w="1137" w:type="dxa"/>
          </w:tcPr>
          <w:p w14:paraId="63CB6A35" w14:textId="0E356FE3" w:rsidR="0008074D" w:rsidRDefault="0008074D" w:rsidP="0008074D">
            <w:pPr>
              <w:spacing w:line="360" w:lineRule="auto"/>
              <w:jc w:val="center"/>
              <w:rPr>
                <w:rFonts w:ascii="Garamond" w:hAnsi="Garamond"/>
              </w:rPr>
            </w:pPr>
            <w:r>
              <w:rPr>
                <w:rFonts w:ascii="Garamond" w:hAnsi="Garamond"/>
              </w:rPr>
              <w:t>Yes</w:t>
            </w:r>
          </w:p>
        </w:tc>
      </w:tr>
      <w:tr w:rsidR="0008074D" w14:paraId="43CD18C8" w14:textId="77777777" w:rsidTr="0008074D">
        <w:trPr>
          <w:trHeight w:val="427"/>
          <w:jc w:val="center"/>
        </w:trPr>
        <w:tc>
          <w:tcPr>
            <w:tcW w:w="3119" w:type="dxa"/>
          </w:tcPr>
          <w:p w14:paraId="2B0DC5F6" w14:textId="77777777" w:rsidR="0008074D" w:rsidRDefault="0008074D" w:rsidP="004255C2">
            <w:pPr>
              <w:spacing w:line="360" w:lineRule="auto"/>
              <w:jc w:val="both"/>
              <w:rPr>
                <w:rFonts w:ascii="Garamond" w:hAnsi="Garamond"/>
              </w:rPr>
            </w:pPr>
            <w:r>
              <w:rPr>
                <w:rFonts w:ascii="Garamond" w:hAnsi="Garamond"/>
              </w:rPr>
              <w:t>Belief</w:t>
            </w:r>
          </w:p>
        </w:tc>
        <w:tc>
          <w:tcPr>
            <w:tcW w:w="1843" w:type="dxa"/>
          </w:tcPr>
          <w:p w14:paraId="4A7046C8" w14:textId="77777777" w:rsidR="0008074D" w:rsidRDefault="0008074D" w:rsidP="0008074D">
            <w:pPr>
              <w:spacing w:line="360" w:lineRule="auto"/>
              <w:jc w:val="center"/>
              <w:rPr>
                <w:rFonts w:ascii="Garamond" w:hAnsi="Garamond"/>
              </w:rPr>
            </w:pPr>
            <w:r>
              <w:rPr>
                <w:rFonts w:ascii="Garamond" w:hAnsi="Garamond"/>
              </w:rPr>
              <w:t>H2</w:t>
            </w:r>
          </w:p>
        </w:tc>
        <w:tc>
          <w:tcPr>
            <w:tcW w:w="1417" w:type="dxa"/>
          </w:tcPr>
          <w:p w14:paraId="50584D62" w14:textId="77777777" w:rsidR="0008074D" w:rsidRDefault="0008074D" w:rsidP="0008074D">
            <w:pPr>
              <w:spacing w:line="360" w:lineRule="auto"/>
              <w:jc w:val="center"/>
              <w:rPr>
                <w:rFonts w:ascii="Garamond" w:hAnsi="Garamond"/>
              </w:rPr>
            </w:pPr>
            <w:r>
              <w:rPr>
                <w:rFonts w:ascii="Garamond" w:hAnsi="Garamond"/>
              </w:rPr>
              <w:t>No</w:t>
            </w:r>
          </w:p>
        </w:tc>
        <w:tc>
          <w:tcPr>
            <w:tcW w:w="1137" w:type="dxa"/>
          </w:tcPr>
          <w:p w14:paraId="669D8390" w14:textId="77777777" w:rsidR="0008074D" w:rsidRDefault="0008074D" w:rsidP="0008074D">
            <w:pPr>
              <w:spacing w:line="360" w:lineRule="auto"/>
              <w:jc w:val="center"/>
              <w:rPr>
                <w:rFonts w:ascii="Garamond" w:hAnsi="Garamond"/>
              </w:rPr>
            </w:pPr>
            <w:r>
              <w:rPr>
                <w:rFonts w:ascii="Garamond" w:hAnsi="Garamond"/>
              </w:rPr>
              <w:t>Yes</w:t>
            </w:r>
          </w:p>
        </w:tc>
      </w:tr>
      <w:tr w:rsidR="0008074D" w14:paraId="321CD799" w14:textId="77777777" w:rsidTr="0008074D">
        <w:trPr>
          <w:trHeight w:val="447"/>
          <w:jc w:val="center"/>
        </w:trPr>
        <w:tc>
          <w:tcPr>
            <w:tcW w:w="3119" w:type="dxa"/>
          </w:tcPr>
          <w:p w14:paraId="2E3C98F5" w14:textId="77777777" w:rsidR="0008074D" w:rsidRDefault="0008074D" w:rsidP="000E48CE">
            <w:pPr>
              <w:spacing w:line="360" w:lineRule="auto"/>
              <w:jc w:val="both"/>
              <w:rPr>
                <w:rFonts w:ascii="Garamond" w:hAnsi="Garamond"/>
              </w:rPr>
            </w:pPr>
            <w:r>
              <w:rPr>
                <w:rFonts w:ascii="Garamond" w:hAnsi="Garamond"/>
              </w:rPr>
              <w:t>Passage Explanation</w:t>
            </w:r>
          </w:p>
        </w:tc>
        <w:tc>
          <w:tcPr>
            <w:tcW w:w="1843" w:type="dxa"/>
          </w:tcPr>
          <w:p w14:paraId="65C4C2D9" w14:textId="77777777" w:rsidR="0008074D" w:rsidRDefault="0008074D" w:rsidP="0008074D">
            <w:pPr>
              <w:spacing w:line="360" w:lineRule="auto"/>
              <w:jc w:val="center"/>
              <w:rPr>
                <w:rFonts w:ascii="Garamond" w:hAnsi="Garamond"/>
              </w:rPr>
            </w:pPr>
            <w:r>
              <w:rPr>
                <w:rFonts w:ascii="Garamond" w:hAnsi="Garamond"/>
              </w:rPr>
              <w:t>H3</w:t>
            </w:r>
          </w:p>
        </w:tc>
        <w:tc>
          <w:tcPr>
            <w:tcW w:w="1417" w:type="dxa"/>
          </w:tcPr>
          <w:p w14:paraId="4873E27D" w14:textId="77777777" w:rsidR="0008074D" w:rsidRDefault="0008074D" w:rsidP="0008074D">
            <w:pPr>
              <w:spacing w:line="360" w:lineRule="auto"/>
              <w:jc w:val="center"/>
              <w:rPr>
                <w:rFonts w:ascii="Garamond" w:hAnsi="Garamond"/>
              </w:rPr>
            </w:pPr>
            <w:r>
              <w:rPr>
                <w:rFonts w:ascii="Garamond" w:hAnsi="Garamond"/>
              </w:rPr>
              <w:t>No</w:t>
            </w:r>
          </w:p>
        </w:tc>
        <w:tc>
          <w:tcPr>
            <w:tcW w:w="1137" w:type="dxa"/>
          </w:tcPr>
          <w:p w14:paraId="20C49F37" w14:textId="77777777" w:rsidR="0008074D" w:rsidRDefault="0008074D" w:rsidP="0008074D">
            <w:pPr>
              <w:spacing w:line="360" w:lineRule="auto"/>
              <w:jc w:val="center"/>
              <w:rPr>
                <w:rFonts w:ascii="Garamond" w:hAnsi="Garamond"/>
              </w:rPr>
            </w:pPr>
            <w:r w:rsidRPr="00982184">
              <w:rPr>
                <w:rFonts w:ascii="Garamond" w:hAnsi="Garamond"/>
              </w:rPr>
              <w:t>—</w:t>
            </w:r>
          </w:p>
        </w:tc>
      </w:tr>
      <w:tr w:rsidR="0008074D" w14:paraId="56538471" w14:textId="77777777" w:rsidTr="0008074D">
        <w:trPr>
          <w:trHeight w:val="447"/>
          <w:jc w:val="center"/>
        </w:trPr>
        <w:tc>
          <w:tcPr>
            <w:tcW w:w="3119" w:type="dxa"/>
          </w:tcPr>
          <w:p w14:paraId="1787E186" w14:textId="77777777" w:rsidR="0008074D" w:rsidRDefault="0008074D" w:rsidP="000E48CE">
            <w:pPr>
              <w:spacing w:line="360" w:lineRule="auto"/>
              <w:jc w:val="both"/>
              <w:rPr>
                <w:rFonts w:ascii="Garamond" w:hAnsi="Garamond"/>
              </w:rPr>
            </w:pPr>
            <w:r>
              <w:rPr>
                <w:rFonts w:ascii="Garamond" w:hAnsi="Garamond"/>
              </w:rPr>
              <w:t>Passage Explanation</w:t>
            </w:r>
          </w:p>
        </w:tc>
        <w:tc>
          <w:tcPr>
            <w:tcW w:w="1843" w:type="dxa"/>
          </w:tcPr>
          <w:p w14:paraId="52E39C75" w14:textId="77777777" w:rsidR="0008074D" w:rsidRDefault="0008074D" w:rsidP="0008074D">
            <w:pPr>
              <w:spacing w:line="360" w:lineRule="auto"/>
              <w:jc w:val="center"/>
              <w:rPr>
                <w:rFonts w:ascii="Garamond" w:hAnsi="Garamond"/>
              </w:rPr>
            </w:pPr>
            <w:r>
              <w:rPr>
                <w:rFonts w:ascii="Garamond" w:hAnsi="Garamond"/>
              </w:rPr>
              <w:t>H4</w:t>
            </w:r>
          </w:p>
        </w:tc>
        <w:tc>
          <w:tcPr>
            <w:tcW w:w="1417" w:type="dxa"/>
          </w:tcPr>
          <w:p w14:paraId="00F618FD" w14:textId="77777777" w:rsidR="0008074D" w:rsidRDefault="0008074D" w:rsidP="0008074D">
            <w:pPr>
              <w:spacing w:line="360" w:lineRule="auto"/>
              <w:jc w:val="center"/>
              <w:rPr>
                <w:rFonts w:ascii="Garamond" w:hAnsi="Garamond"/>
              </w:rPr>
            </w:pPr>
            <w:r>
              <w:rPr>
                <w:rFonts w:ascii="Garamond" w:hAnsi="Garamond"/>
              </w:rPr>
              <w:t>No</w:t>
            </w:r>
          </w:p>
        </w:tc>
        <w:tc>
          <w:tcPr>
            <w:tcW w:w="1137" w:type="dxa"/>
          </w:tcPr>
          <w:p w14:paraId="7C294546" w14:textId="77777777" w:rsidR="0008074D" w:rsidRDefault="0008074D" w:rsidP="0008074D">
            <w:pPr>
              <w:spacing w:line="360" w:lineRule="auto"/>
              <w:jc w:val="center"/>
              <w:rPr>
                <w:rFonts w:ascii="Garamond" w:hAnsi="Garamond"/>
              </w:rPr>
            </w:pPr>
            <w:r w:rsidRPr="00982184">
              <w:rPr>
                <w:rFonts w:ascii="Garamond" w:hAnsi="Garamond"/>
              </w:rPr>
              <w:t>—</w:t>
            </w:r>
          </w:p>
        </w:tc>
      </w:tr>
      <w:tr w:rsidR="0008074D" w14:paraId="46A0D40D" w14:textId="77777777" w:rsidTr="0008074D">
        <w:trPr>
          <w:trHeight w:val="447"/>
          <w:jc w:val="center"/>
        </w:trPr>
        <w:tc>
          <w:tcPr>
            <w:tcW w:w="3119" w:type="dxa"/>
          </w:tcPr>
          <w:p w14:paraId="5D0CCBB9" w14:textId="77777777" w:rsidR="0008074D" w:rsidRDefault="0008074D" w:rsidP="000E48CE">
            <w:pPr>
              <w:spacing w:line="360" w:lineRule="auto"/>
              <w:jc w:val="both"/>
              <w:rPr>
                <w:rFonts w:ascii="Garamond" w:hAnsi="Garamond"/>
              </w:rPr>
            </w:pPr>
            <w:r>
              <w:rPr>
                <w:rFonts w:ascii="Garamond" w:hAnsi="Garamond"/>
              </w:rPr>
              <w:t>Passage Explanation</w:t>
            </w:r>
          </w:p>
        </w:tc>
        <w:tc>
          <w:tcPr>
            <w:tcW w:w="1843" w:type="dxa"/>
          </w:tcPr>
          <w:p w14:paraId="4EF06EE5" w14:textId="77777777" w:rsidR="0008074D" w:rsidRDefault="0008074D" w:rsidP="0008074D">
            <w:pPr>
              <w:spacing w:line="360" w:lineRule="auto"/>
              <w:jc w:val="center"/>
              <w:rPr>
                <w:rFonts w:ascii="Garamond" w:hAnsi="Garamond"/>
              </w:rPr>
            </w:pPr>
            <w:r>
              <w:rPr>
                <w:rFonts w:ascii="Garamond" w:hAnsi="Garamond"/>
              </w:rPr>
              <w:t>H5</w:t>
            </w:r>
          </w:p>
        </w:tc>
        <w:tc>
          <w:tcPr>
            <w:tcW w:w="1417" w:type="dxa"/>
          </w:tcPr>
          <w:p w14:paraId="78DB163D" w14:textId="1C785675" w:rsidR="0008074D" w:rsidRDefault="0008074D" w:rsidP="0008074D">
            <w:pPr>
              <w:spacing w:line="360" w:lineRule="auto"/>
              <w:jc w:val="center"/>
              <w:rPr>
                <w:rFonts w:ascii="Garamond" w:hAnsi="Garamond"/>
              </w:rPr>
            </w:pPr>
            <w:r>
              <w:rPr>
                <w:rFonts w:ascii="Garamond" w:hAnsi="Garamond"/>
              </w:rPr>
              <w:t>Yes</w:t>
            </w:r>
            <w:r w:rsidR="00EF3854">
              <w:rPr>
                <w:rFonts w:ascii="Garamond" w:hAnsi="Garamond"/>
              </w:rPr>
              <w:t>/No</w:t>
            </w:r>
          </w:p>
        </w:tc>
        <w:tc>
          <w:tcPr>
            <w:tcW w:w="1137" w:type="dxa"/>
          </w:tcPr>
          <w:p w14:paraId="07F11434" w14:textId="77777777" w:rsidR="0008074D" w:rsidRDefault="0008074D" w:rsidP="0008074D">
            <w:pPr>
              <w:spacing w:line="360" w:lineRule="auto"/>
              <w:jc w:val="center"/>
              <w:rPr>
                <w:rFonts w:ascii="Garamond" w:hAnsi="Garamond"/>
              </w:rPr>
            </w:pPr>
            <w:r w:rsidRPr="00982184">
              <w:rPr>
                <w:rFonts w:ascii="Garamond" w:hAnsi="Garamond"/>
              </w:rPr>
              <w:t>—</w:t>
            </w:r>
          </w:p>
        </w:tc>
      </w:tr>
      <w:tr w:rsidR="0008074D" w14:paraId="07169C07" w14:textId="77777777" w:rsidTr="0008074D">
        <w:trPr>
          <w:trHeight w:val="427"/>
          <w:jc w:val="center"/>
        </w:trPr>
        <w:tc>
          <w:tcPr>
            <w:tcW w:w="3119" w:type="dxa"/>
          </w:tcPr>
          <w:p w14:paraId="22F3C34D" w14:textId="77777777" w:rsidR="0008074D" w:rsidRDefault="0008074D" w:rsidP="000E48CE">
            <w:pPr>
              <w:spacing w:line="360" w:lineRule="auto"/>
              <w:jc w:val="both"/>
              <w:rPr>
                <w:rFonts w:ascii="Garamond" w:hAnsi="Garamond"/>
              </w:rPr>
            </w:pPr>
            <w:r>
              <w:rPr>
                <w:rFonts w:ascii="Garamond" w:hAnsi="Garamond"/>
              </w:rPr>
              <w:t>Temporal Phenomenology</w:t>
            </w:r>
          </w:p>
        </w:tc>
        <w:tc>
          <w:tcPr>
            <w:tcW w:w="1843" w:type="dxa"/>
          </w:tcPr>
          <w:p w14:paraId="7C982CDF" w14:textId="77777777" w:rsidR="0008074D" w:rsidRDefault="0008074D" w:rsidP="0008074D">
            <w:pPr>
              <w:spacing w:line="360" w:lineRule="auto"/>
              <w:jc w:val="center"/>
              <w:rPr>
                <w:rFonts w:ascii="Garamond" w:hAnsi="Garamond"/>
              </w:rPr>
            </w:pPr>
            <w:r>
              <w:rPr>
                <w:rFonts w:ascii="Garamond" w:hAnsi="Garamond"/>
              </w:rPr>
              <w:t>H6</w:t>
            </w:r>
          </w:p>
        </w:tc>
        <w:tc>
          <w:tcPr>
            <w:tcW w:w="1417" w:type="dxa"/>
          </w:tcPr>
          <w:p w14:paraId="74FE6749" w14:textId="77777777" w:rsidR="0008074D" w:rsidRDefault="0008074D" w:rsidP="0008074D">
            <w:pPr>
              <w:spacing w:line="360" w:lineRule="auto"/>
              <w:jc w:val="center"/>
              <w:rPr>
                <w:rFonts w:ascii="Garamond" w:hAnsi="Garamond"/>
              </w:rPr>
            </w:pPr>
            <w:r>
              <w:rPr>
                <w:rFonts w:ascii="Garamond" w:hAnsi="Garamond"/>
              </w:rPr>
              <w:t>No</w:t>
            </w:r>
          </w:p>
        </w:tc>
        <w:tc>
          <w:tcPr>
            <w:tcW w:w="1137" w:type="dxa"/>
          </w:tcPr>
          <w:p w14:paraId="5ECD5A85" w14:textId="77777777" w:rsidR="0008074D" w:rsidRDefault="0008074D" w:rsidP="0008074D">
            <w:pPr>
              <w:spacing w:line="360" w:lineRule="auto"/>
              <w:jc w:val="center"/>
              <w:rPr>
                <w:rFonts w:ascii="Garamond" w:hAnsi="Garamond"/>
              </w:rPr>
            </w:pPr>
            <w:r w:rsidRPr="00982184">
              <w:rPr>
                <w:rFonts w:ascii="Garamond" w:hAnsi="Garamond"/>
              </w:rPr>
              <w:t>—</w:t>
            </w:r>
          </w:p>
        </w:tc>
      </w:tr>
      <w:tr w:rsidR="0008074D" w14:paraId="729E8DBF" w14:textId="77777777" w:rsidTr="0008074D">
        <w:trPr>
          <w:trHeight w:val="447"/>
          <w:jc w:val="center"/>
        </w:trPr>
        <w:tc>
          <w:tcPr>
            <w:tcW w:w="3119" w:type="dxa"/>
          </w:tcPr>
          <w:p w14:paraId="096C67C0" w14:textId="77777777" w:rsidR="0008074D" w:rsidRDefault="0008074D" w:rsidP="000E48CE">
            <w:pPr>
              <w:spacing w:line="360" w:lineRule="auto"/>
              <w:jc w:val="both"/>
              <w:rPr>
                <w:rFonts w:ascii="Garamond" w:hAnsi="Garamond"/>
              </w:rPr>
            </w:pPr>
            <w:r>
              <w:rPr>
                <w:rFonts w:ascii="Garamond" w:hAnsi="Garamond"/>
              </w:rPr>
              <w:t>Conceptual Connection</w:t>
            </w:r>
          </w:p>
        </w:tc>
        <w:tc>
          <w:tcPr>
            <w:tcW w:w="1843" w:type="dxa"/>
          </w:tcPr>
          <w:p w14:paraId="1ED4F4DD" w14:textId="77777777" w:rsidR="0008074D" w:rsidRDefault="0008074D" w:rsidP="0008074D">
            <w:pPr>
              <w:spacing w:line="360" w:lineRule="auto"/>
              <w:jc w:val="center"/>
              <w:rPr>
                <w:rFonts w:ascii="Garamond" w:hAnsi="Garamond"/>
              </w:rPr>
            </w:pPr>
            <w:r>
              <w:rPr>
                <w:rFonts w:ascii="Garamond" w:hAnsi="Garamond"/>
              </w:rPr>
              <w:t>H7</w:t>
            </w:r>
          </w:p>
        </w:tc>
        <w:tc>
          <w:tcPr>
            <w:tcW w:w="1417" w:type="dxa"/>
          </w:tcPr>
          <w:p w14:paraId="6AC27A08" w14:textId="77777777" w:rsidR="0008074D" w:rsidRDefault="0008074D" w:rsidP="0008074D">
            <w:pPr>
              <w:spacing w:line="360" w:lineRule="auto"/>
              <w:jc w:val="center"/>
              <w:rPr>
                <w:rFonts w:ascii="Garamond" w:hAnsi="Garamond"/>
              </w:rPr>
            </w:pPr>
            <w:r>
              <w:rPr>
                <w:rFonts w:ascii="Garamond" w:hAnsi="Garamond"/>
              </w:rPr>
              <w:t>—</w:t>
            </w:r>
          </w:p>
        </w:tc>
        <w:tc>
          <w:tcPr>
            <w:tcW w:w="1137" w:type="dxa"/>
          </w:tcPr>
          <w:p w14:paraId="41D06424" w14:textId="77777777" w:rsidR="0008074D" w:rsidRDefault="0008074D" w:rsidP="0008074D">
            <w:pPr>
              <w:spacing w:line="360" w:lineRule="auto"/>
              <w:jc w:val="center"/>
              <w:rPr>
                <w:rFonts w:ascii="Garamond" w:hAnsi="Garamond"/>
              </w:rPr>
            </w:pPr>
            <w:r>
              <w:rPr>
                <w:rFonts w:ascii="Garamond" w:hAnsi="Garamond"/>
              </w:rPr>
              <w:t>No</w:t>
            </w:r>
          </w:p>
        </w:tc>
      </w:tr>
      <w:tr w:rsidR="0008074D" w14:paraId="7484D438" w14:textId="77777777" w:rsidTr="0008074D">
        <w:trPr>
          <w:trHeight w:val="447"/>
          <w:jc w:val="center"/>
        </w:trPr>
        <w:tc>
          <w:tcPr>
            <w:tcW w:w="3119" w:type="dxa"/>
          </w:tcPr>
          <w:p w14:paraId="47B0BBF7" w14:textId="77777777" w:rsidR="0008074D" w:rsidRDefault="0008074D" w:rsidP="000E48CE">
            <w:pPr>
              <w:spacing w:line="360" w:lineRule="auto"/>
              <w:jc w:val="both"/>
              <w:rPr>
                <w:rFonts w:ascii="Garamond" w:hAnsi="Garamond"/>
              </w:rPr>
            </w:pPr>
            <w:r>
              <w:rPr>
                <w:rFonts w:ascii="Garamond" w:hAnsi="Garamond"/>
              </w:rPr>
              <w:t>Conceptual Connection</w:t>
            </w:r>
          </w:p>
        </w:tc>
        <w:tc>
          <w:tcPr>
            <w:tcW w:w="1843" w:type="dxa"/>
          </w:tcPr>
          <w:p w14:paraId="6227DC01" w14:textId="77777777" w:rsidR="0008074D" w:rsidRDefault="0008074D" w:rsidP="0008074D">
            <w:pPr>
              <w:spacing w:line="360" w:lineRule="auto"/>
              <w:jc w:val="center"/>
              <w:rPr>
                <w:rFonts w:ascii="Garamond" w:hAnsi="Garamond"/>
              </w:rPr>
            </w:pPr>
            <w:r>
              <w:rPr>
                <w:rFonts w:ascii="Garamond" w:hAnsi="Garamond"/>
              </w:rPr>
              <w:t>H8</w:t>
            </w:r>
          </w:p>
        </w:tc>
        <w:tc>
          <w:tcPr>
            <w:tcW w:w="1417" w:type="dxa"/>
          </w:tcPr>
          <w:p w14:paraId="2E2FF412" w14:textId="77777777" w:rsidR="0008074D" w:rsidRDefault="0008074D" w:rsidP="0008074D">
            <w:pPr>
              <w:spacing w:line="360" w:lineRule="auto"/>
              <w:jc w:val="center"/>
              <w:rPr>
                <w:rFonts w:ascii="Garamond" w:hAnsi="Garamond"/>
              </w:rPr>
            </w:pPr>
            <w:r w:rsidRPr="00962DB9">
              <w:rPr>
                <w:rFonts w:ascii="Garamond" w:hAnsi="Garamond"/>
              </w:rPr>
              <w:t>—</w:t>
            </w:r>
          </w:p>
        </w:tc>
        <w:tc>
          <w:tcPr>
            <w:tcW w:w="1137" w:type="dxa"/>
          </w:tcPr>
          <w:p w14:paraId="00B32AFD" w14:textId="77777777" w:rsidR="0008074D" w:rsidRDefault="0008074D" w:rsidP="0008074D">
            <w:pPr>
              <w:spacing w:line="360" w:lineRule="auto"/>
              <w:jc w:val="center"/>
              <w:rPr>
                <w:rFonts w:ascii="Garamond" w:hAnsi="Garamond"/>
              </w:rPr>
            </w:pPr>
            <w:r>
              <w:rPr>
                <w:rFonts w:ascii="Garamond" w:hAnsi="Garamond"/>
              </w:rPr>
              <w:t>No</w:t>
            </w:r>
          </w:p>
        </w:tc>
      </w:tr>
      <w:tr w:rsidR="0008074D" w14:paraId="24651607" w14:textId="77777777" w:rsidTr="0008074D">
        <w:trPr>
          <w:trHeight w:val="447"/>
          <w:jc w:val="center"/>
        </w:trPr>
        <w:tc>
          <w:tcPr>
            <w:tcW w:w="3119" w:type="dxa"/>
          </w:tcPr>
          <w:p w14:paraId="26CE5DE9" w14:textId="77777777" w:rsidR="0008074D" w:rsidRDefault="0008074D" w:rsidP="000E48CE">
            <w:pPr>
              <w:spacing w:line="360" w:lineRule="auto"/>
              <w:jc w:val="both"/>
              <w:rPr>
                <w:rFonts w:ascii="Garamond" w:hAnsi="Garamond"/>
              </w:rPr>
            </w:pPr>
            <w:r>
              <w:rPr>
                <w:rFonts w:ascii="Garamond" w:hAnsi="Garamond"/>
              </w:rPr>
              <w:t>Conceptual Connection</w:t>
            </w:r>
          </w:p>
        </w:tc>
        <w:tc>
          <w:tcPr>
            <w:tcW w:w="1843" w:type="dxa"/>
          </w:tcPr>
          <w:p w14:paraId="55F57282" w14:textId="77777777" w:rsidR="0008074D" w:rsidRDefault="0008074D" w:rsidP="0008074D">
            <w:pPr>
              <w:spacing w:line="360" w:lineRule="auto"/>
              <w:jc w:val="center"/>
              <w:rPr>
                <w:rFonts w:ascii="Garamond" w:hAnsi="Garamond"/>
              </w:rPr>
            </w:pPr>
            <w:r>
              <w:rPr>
                <w:rFonts w:ascii="Garamond" w:hAnsi="Garamond"/>
              </w:rPr>
              <w:t>H9</w:t>
            </w:r>
          </w:p>
        </w:tc>
        <w:tc>
          <w:tcPr>
            <w:tcW w:w="1417" w:type="dxa"/>
          </w:tcPr>
          <w:p w14:paraId="4436CE47" w14:textId="77777777" w:rsidR="0008074D" w:rsidRDefault="0008074D" w:rsidP="0008074D">
            <w:pPr>
              <w:spacing w:line="360" w:lineRule="auto"/>
              <w:jc w:val="center"/>
              <w:rPr>
                <w:rFonts w:ascii="Garamond" w:hAnsi="Garamond"/>
              </w:rPr>
            </w:pPr>
            <w:r w:rsidRPr="00962DB9">
              <w:rPr>
                <w:rFonts w:ascii="Garamond" w:hAnsi="Garamond"/>
              </w:rPr>
              <w:t>—</w:t>
            </w:r>
          </w:p>
        </w:tc>
        <w:tc>
          <w:tcPr>
            <w:tcW w:w="1137" w:type="dxa"/>
          </w:tcPr>
          <w:p w14:paraId="05944699" w14:textId="1E451B92" w:rsidR="0008074D" w:rsidRDefault="00C3373C" w:rsidP="0008074D">
            <w:pPr>
              <w:spacing w:line="360" w:lineRule="auto"/>
              <w:jc w:val="center"/>
              <w:rPr>
                <w:rFonts w:ascii="Garamond" w:hAnsi="Garamond"/>
              </w:rPr>
            </w:pPr>
            <w:r>
              <w:rPr>
                <w:rFonts w:ascii="Garamond" w:hAnsi="Garamond"/>
              </w:rPr>
              <w:t>No</w:t>
            </w:r>
          </w:p>
        </w:tc>
      </w:tr>
      <w:tr w:rsidR="0008074D" w14:paraId="1E523831" w14:textId="77777777" w:rsidTr="0008074D">
        <w:trPr>
          <w:trHeight w:val="447"/>
          <w:jc w:val="center"/>
        </w:trPr>
        <w:tc>
          <w:tcPr>
            <w:tcW w:w="3119" w:type="dxa"/>
          </w:tcPr>
          <w:p w14:paraId="550AD818" w14:textId="77777777" w:rsidR="0008074D" w:rsidRDefault="0008074D" w:rsidP="000E48CE">
            <w:pPr>
              <w:spacing w:line="360" w:lineRule="auto"/>
              <w:jc w:val="both"/>
              <w:rPr>
                <w:rFonts w:ascii="Garamond" w:hAnsi="Garamond"/>
              </w:rPr>
            </w:pPr>
            <w:r>
              <w:rPr>
                <w:rFonts w:ascii="Garamond" w:hAnsi="Garamond"/>
              </w:rPr>
              <w:t>Phenomenal Connection</w:t>
            </w:r>
          </w:p>
        </w:tc>
        <w:tc>
          <w:tcPr>
            <w:tcW w:w="1843" w:type="dxa"/>
          </w:tcPr>
          <w:p w14:paraId="1C10EA7C" w14:textId="77777777" w:rsidR="0008074D" w:rsidRDefault="0008074D" w:rsidP="0008074D">
            <w:pPr>
              <w:spacing w:line="360" w:lineRule="auto"/>
              <w:jc w:val="center"/>
              <w:rPr>
                <w:rFonts w:ascii="Garamond" w:hAnsi="Garamond"/>
              </w:rPr>
            </w:pPr>
            <w:r>
              <w:rPr>
                <w:rFonts w:ascii="Garamond" w:hAnsi="Garamond"/>
              </w:rPr>
              <w:t>H10</w:t>
            </w:r>
          </w:p>
        </w:tc>
        <w:tc>
          <w:tcPr>
            <w:tcW w:w="1417" w:type="dxa"/>
          </w:tcPr>
          <w:p w14:paraId="500061C0" w14:textId="77777777" w:rsidR="0008074D" w:rsidRDefault="0008074D" w:rsidP="0008074D">
            <w:pPr>
              <w:spacing w:line="360" w:lineRule="auto"/>
              <w:jc w:val="center"/>
              <w:rPr>
                <w:rFonts w:ascii="Garamond" w:hAnsi="Garamond"/>
              </w:rPr>
            </w:pPr>
            <w:r w:rsidRPr="00962DB9">
              <w:rPr>
                <w:rFonts w:ascii="Garamond" w:hAnsi="Garamond"/>
              </w:rPr>
              <w:t>—</w:t>
            </w:r>
          </w:p>
        </w:tc>
        <w:tc>
          <w:tcPr>
            <w:tcW w:w="1137" w:type="dxa"/>
          </w:tcPr>
          <w:p w14:paraId="39B2E043" w14:textId="77777777" w:rsidR="0008074D" w:rsidRDefault="0008074D" w:rsidP="0008074D">
            <w:pPr>
              <w:spacing w:line="360" w:lineRule="auto"/>
              <w:jc w:val="center"/>
              <w:rPr>
                <w:rFonts w:ascii="Garamond" w:hAnsi="Garamond"/>
              </w:rPr>
            </w:pPr>
            <w:r>
              <w:rPr>
                <w:rFonts w:ascii="Garamond" w:hAnsi="Garamond"/>
              </w:rPr>
              <w:t>No</w:t>
            </w:r>
          </w:p>
        </w:tc>
      </w:tr>
      <w:tr w:rsidR="0008074D" w14:paraId="1EF10AA3" w14:textId="77777777" w:rsidTr="0008074D">
        <w:trPr>
          <w:trHeight w:val="427"/>
          <w:jc w:val="center"/>
        </w:trPr>
        <w:tc>
          <w:tcPr>
            <w:tcW w:w="3119" w:type="dxa"/>
          </w:tcPr>
          <w:p w14:paraId="53427F13" w14:textId="77777777" w:rsidR="0008074D" w:rsidRDefault="0008074D" w:rsidP="000E48CE">
            <w:pPr>
              <w:spacing w:line="360" w:lineRule="auto"/>
              <w:jc w:val="both"/>
              <w:rPr>
                <w:rFonts w:ascii="Garamond" w:hAnsi="Garamond"/>
              </w:rPr>
            </w:pPr>
            <w:r>
              <w:rPr>
                <w:rFonts w:ascii="Garamond" w:hAnsi="Garamond"/>
              </w:rPr>
              <w:t>Phenomenal Connection</w:t>
            </w:r>
          </w:p>
        </w:tc>
        <w:tc>
          <w:tcPr>
            <w:tcW w:w="1843" w:type="dxa"/>
          </w:tcPr>
          <w:p w14:paraId="3911DC7C" w14:textId="77777777" w:rsidR="0008074D" w:rsidRDefault="0008074D" w:rsidP="0008074D">
            <w:pPr>
              <w:spacing w:line="360" w:lineRule="auto"/>
              <w:jc w:val="center"/>
              <w:rPr>
                <w:rFonts w:ascii="Garamond" w:hAnsi="Garamond"/>
              </w:rPr>
            </w:pPr>
            <w:r>
              <w:rPr>
                <w:rFonts w:ascii="Garamond" w:hAnsi="Garamond"/>
              </w:rPr>
              <w:t>H11</w:t>
            </w:r>
          </w:p>
        </w:tc>
        <w:tc>
          <w:tcPr>
            <w:tcW w:w="1417" w:type="dxa"/>
          </w:tcPr>
          <w:p w14:paraId="7D44600D" w14:textId="77777777" w:rsidR="0008074D" w:rsidRDefault="0008074D" w:rsidP="0008074D">
            <w:pPr>
              <w:spacing w:line="360" w:lineRule="auto"/>
              <w:jc w:val="center"/>
              <w:rPr>
                <w:rFonts w:ascii="Garamond" w:hAnsi="Garamond"/>
              </w:rPr>
            </w:pPr>
            <w:r w:rsidRPr="00962DB9">
              <w:rPr>
                <w:rFonts w:ascii="Garamond" w:hAnsi="Garamond"/>
              </w:rPr>
              <w:t>—</w:t>
            </w:r>
          </w:p>
        </w:tc>
        <w:tc>
          <w:tcPr>
            <w:tcW w:w="1137" w:type="dxa"/>
          </w:tcPr>
          <w:p w14:paraId="4325DF37" w14:textId="5C3F847B" w:rsidR="0008074D" w:rsidRDefault="00C3373C" w:rsidP="0008074D">
            <w:pPr>
              <w:spacing w:line="360" w:lineRule="auto"/>
              <w:jc w:val="center"/>
              <w:rPr>
                <w:rFonts w:ascii="Garamond" w:hAnsi="Garamond"/>
              </w:rPr>
            </w:pPr>
            <w:r>
              <w:rPr>
                <w:rFonts w:ascii="Garamond" w:hAnsi="Garamond"/>
              </w:rPr>
              <w:t>Yes</w:t>
            </w:r>
          </w:p>
        </w:tc>
      </w:tr>
    </w:tbl>
    <w:p w14:paraId="33344D60" w14:textId="528B7713" w:rsidR="0008074D" w:rsidRPr="0008074D" w:rsidRDefault="0008074D" w:rsidP="00755821">
      <w:pPr>
        <w:spacing w:line="360" w:lineRule="auto"/>
        <w:jc w:val="both"/>
        <w:rPr>
          <w:rFonts w:ascii="Garamond" w:hAnsi="Garamond"/>
          <w:sz w:val="22"/>
          <w:szCs w:val="22"/>
        </w:rPr>
      </w:pPr>
      <w:r w:rsidRPr="0008074D">
        <w:rPr>
          <w:rFonts w:ascii="Garamond" w:hAnsi="Garamond"/>
          <w:sz w:val="22"/>
          <w:szCs w:val="22"/>
        </w:rPr>
        <w:t>*</w:t>
      </w:r>
      <w:r w:rsidR="003576F5">
        <w:rPr>
          <w:rFonts w:ascii="Garamond" w:hAnsi="Garamond"/>
          <w:sz w:val="22"/>
          <w:szCs w:val="22"/>
        </w:rPr>
        <w:t xml:space="preserve">This hypothesis </w:t>
      </w:r>
      <w:r w:rsidR="003576F5" w:rsidRPr="00161B07">
        <w:rPr>
          <w:rFonts w:ascii="Garamond" w:hAnsi="Garamond"/>
          <w:i/>
          <w:iCs/>
          <w:sz w:val="22"/>
          <w:szCs w:val="22"/>
        </w:rPr>
        <w:t>was</w:t>
      </w:r>
      <w:r w:rsidR="003576F5">
        <w:rPr>
          <w:rFonts w:ascii="Garamond" w:hAnsi="Garamond"/>
          <w:sz w:val="22"/>
          <w:szCs w:val="22"/>
        </w:rPr>
        <w:t xml:space="preserve"> supported in a pilot experiment</w:t>
      </w:r>
      <w:r w:rsidRPr="0008074D">
        <w:rPr>
          <w:rFonts w:ascii="Garamond" w:hAnsi="Garamond"/>
          <w:sz w:val="22"/>
          <w:szCs w:val="22"/>
        </w:rPr>
        <w:t xml:space="preserve">, see </w:t>
      </w:r>
      <w:r>
        <w:rPr>
          <w:rFonts w:ascii="Garamond" w:hAnsi="Garamond"/>
          <w:sz w:val="22"/>
          <w:szCs w:val="22"/>
        </w:rPr>
        <w:t>Appendix A</w:t>
      </w:r>
      <w:r w:rsidRPr="0008074D">
        <w:rPr>
          <w:rFonts w:ascii="Garamond" w:hAnsi="Garamond"/>
          <w:sz w:val="22"/>
          <w:szCs w:val="22"/>
        </w:rPr>
        <w:t>.</w:t>
      </w:r>
    </w:p>
    <w:p w14:paraId="788925E7" w14:textId="77777777" w:rsidR="0008074D" w:rsidRDefault="0008074D" w:rsidP="00DA505F">
      <w:pPr>
        <w:spacing w:line="360" w:lineRule="auto"/>
        <w:jc w:val="both"/>
        <w:rPr>
          <w:rFonts w:ascii="Garamond" w:hAnsi="Garamond"/>
        </w:rPr>
      </w:pPr>
    </w:p>
    <w:p w14:paraId="407FFA71" w14:textId="77777777" w:rsidR="0098327C" w:rsidRPr="00F54C02" w:rsidRDefault="0098327C" w:rsidP="00DA505F">
      <w:pPr>
        <w:spacing w:line="360" w:lineRule="auto"/>
        <w:jc w:val="both"/>
        <w:rPr>
          <w:rFonts w:ascii="Garamond" w:hAnsi="Garamond"/>
        </w:rPr>
      </w:pPr>
      <w:r>
        <w:rPr>
          <w:rFonts w:ascii="Garamond" w:hAnsi="Garamond"/>
        </w:rPr>
        <w:lastRenderedPageBreak/>
        <w:t xml:space="preserve">Overall, we take there to be </w:t>
      </w:r>
      <w:r w:rsidR="00476BCF">
        <w:rPr>
          <w:rFonts w:ascii="Garamond" w:hAnsi="Garamond"/>
        </w:rPr>
        <w:t xml:space="preserve">three </w:t>
      </w:r>
      <w:r>
        <w:rPr>
          <w:rFonts w:ascii="Garamond" w:hAnsi="Garamond"/>
        </w:rPr>
        <w:t xml:space="preserve">key upshots of our studies. First, while there are </w:t>
      </w:r>
      <w:r w:rsidR="00580404">
        <w:rPr>
          <w:rFonts w:ascii="Garamond" w:hAnsi="Garamond"/>
        </w:rPr>
        <w:t>like</w:t>
      </w:r>
      <w:r w:rsidR="001D12C4">
        <w:rPr>
          <w:rFonts w:ascii="Garamond" w:hAnsi="Garamond"/>
        </w:rPr>
        <w:t>ly</w:t>
      </w:r>
      <w:r w:rsidR="00580404">
        <w:rPr>
          <w:rFonts w:ascii="Garamond" w:hAnsi="Garamond"/>
        </w:rPr>
        <w:t xml:space="preserve"> more </w:t>
      </w:r>
      <w:r>
        <w:rPr>
          <w:rFonts w:ascii="Garamond" w:hAnsi="Garamond"/>
        </w:rPr>
        <w:t>‘folk’ endurantists</w:t>
      </w:r>
      <w:r w:rsidR="00580404">
        <w:rPr>
          <w:rFonts w:ascii="Garamond" w:hAnsi="Garamond"/>
        </w:rPr>
        <w:t xml:space="preserve"> than perdurantists,</w:t>
      </w:r>
      <w:r>
        <w:rPr>
          <w:rFonts w:ascii="Garamond" w:hAnsi="Garamond"/>
        </w:rPr>
        <w:t xml:space="preserve"> it is not the case that </w:t>
      </w:r>
      <w:r w:rsidRPr="00580404">
        <w:rPr>
          <w:rFonts w:ascii="Garamond" w:hAnsi="Garamond"/>
          <w:i/>
          <w:iCs/>
        </w:rPr>
        <w:t>most</w:t>
      </w:r>
      <w:r>
        <w:rPr>
          <w:rFonts w:ascii="Garamond" w:hAnsi="Garamond"/>
        </w:rPr>
        <w:t xml:space="preserve"> people believe that objects endure, nor </w:t>
      </w:r>
      <w:r w:rsidR="00580404">
        <w:rPr>
          <w:rFonts w:ascii="Garamond" w:hAnsi="Garamond"/>
        </w:rPr>
        <w:t>that it</w:t>
      </w:r>
      <w:r>
        <w:rPr>
          <w:rFonts w:ascii="Garamond" w:hAnsi="Garamond"/>
        </w:rPr>
        <w:t xml:space="preserve"> seems to </w:t>
      </w:r>
      <w:r w:rsidRPr="00580404">
        <w:rPr>
          <w:rFonts w:ascii="Garamond" w:hAnsi="Garamond"/>
          <w:i/>
          <w:iCs/>
        </w:rPr>
        <w:t>most</w:t>
      </w:r>
      <w:r>
        <w:rPr>
          <w:rFonts w:ascii="Garamond" w:hAnsi="Garamond"/>
        </w:rPr>
        <w:t xml:space="preserve"> people as though objects endure. </w:t>
      </w:r>
      <w:r w:rsidR="001D12C4">
        <w:rPr>
          <w:rFonts w:ascii="Garamond" w:hAnsi="Garamond"/>
        </w:rPr>
        <w:t xml:space="preserve">It is certainly not the case that people are, overwhelmingly, folk endurantists. </w:t>
      </w:r>
      <w:r w:rsidR="007411F5">
        <w:rPr>
          <w:rFonts w:ascii="Garamond" w:hAnsi="Garamond"/>
        </w:rPr>
        <w:t>So</w:t>
      </w:r>
      <w:r w:rsidR="00C96FC4">
        <w:rPr>
          <w:rFonts w:ascii="Garamond" w:hAnsi="Garamond"/>
        </w:rPr>
        <w:t>,</w:t>
      </w:r>
      <w:r w:rsidR="007411F5">
        <w:rPr>
          <w:rFonts w:ascii="Garamond" w:hAnsi="Garamond"/>
        </w:rPr>
        <w:t xml:space="preserve"> any arguments that presuppose that founder on a false assumption. Second, most people have a concept of change on which both and enduring perduring objects equally count as changing. This suggests that arguments that presuppose that the ordinary concept of change requires ‘robust’ change likely founder on a false assumption. Third, while a (small) majority of people represent time as dynamical, </w:t>
      </w:r>
      <w:r w:rsidR="009F472B">
        <w:rPr>
          <w:rFonts w:ascii="Garamond" w:hAnsi="Garamond"/>
        </w:rPr>
        <w:t>we found no evidence to support the idea that this</w:t>
      </w:r>
      <w:r w:rsidR="007411F5">
        <w:rPr>
          <w:rFonts w:ascii="Garamond" w:hAnsi="Garamond"/>
        </w:rPr>
        <w:t xml:space="preserve"> can be explained by people mistaking an experience </w:t>
      </w:r>
      <w:r w:rsidR="006C14B2">
        <w:rPr>
          <w:rFonts w:ascii="Garamond" w:hAnsi="Garamond"/>
        </w:rPr>
        <w:t xml:space="preserve">as </w:t>
      </w:r>
      <w:r w:rsidR="007411F5">
        <w:rPr>
          <w:rFonts w:ascii="Garamond" w:hAnsi="Garamond"/>
        </w:rPr>
        <w:t xml:space="preserve">of an enduring self for an experience </w:t>
      </w:r>
      <w:r w:rsidR="006C14B2">
        <w:rPr>
          <w:rFonts w:ascii="Garamond" w:hAnsi="Garamond"/>
        </w:rPr>
        <w:t xml:space="preserve">as </w:t>
      </w:r>
      <w:r w:rsidR="007411F5">
        <w:rPr>
          <w:rFonts w:ascii="Garamond" w:hAnsi="Garamond"/>
        </w:rPr>
        <w:t xml:space="preserve">of dynamical time. </w:t>
      </w:r>
    </w:p>
    <w:p w14:paraId="08B78DB5" w14:textId="77777777" w:rsidR="0008074D" w:rsidRDefault="0008074D">
      <w:pPr>
        <w:spacing w:after="200"/>
        <w:rPr>
          <w:rFonts w:ascii="Garamond" w:hAnsi="Garamond"/>
        </w:rPr>
      </w:pPr>
      <w:r>
        <w:rPr>
          <w:rFonts w:ascii="Garamond" w:hAnsi="Garamond"/>
        </w:rPr>
        <w:br w:type="page"/>
      </w:r>
    </w:p>
    <w:p w14:paraId="04C40544" w14:textId="16E815D3" w:rsidR="00423B4E" w:rsidRDefault="0008074D" w:rsidP="0008074D">
      <w:pPr>
        <w:spacing w:after="200" w:line="360" w:lineRule="auto"/>
        <w:jc w:val="center"/>
        <w:rPr>
          <w:rFonts w:ascii="Garamond" w:hAnsi="Garamond"/>
        </w:rPr>
      </w:pPr>
      <w:r>
        <w:rPr>
          <w:rFonts w:ascii="Garamond" w:hAnsi="Garamond"/>
        </w:rPr>
        <w:lastRenderedPageBreak/>
        <w:t>Appendix A</w:t>
      </w:r>
      <w:r w:rsidR="00DC3102">
        <w:rPr>
          <w:rFonts w:ascii="Garamond" w:hAnsi="Garamond"/>
        </w:rPr>
        <w:t>:</w:t>
      </w:r>
      <w:r>
        <w:rPr>
          <w:rFonts w:ascii="Garamond" w:hAnsi="Garamond"/>
        </w:rPr>
        <w:t xml:space="preserve"> </w:t>
      </w:r>
      <w:r w:rsidR="00E21759">
        <w:rPr>
          <w:rFonts w:ascii="Garamond" w:hAnsi="Garamond"/>
        </w:rPr>
        <w:t>Pilot Data</w:t>
      </w:r>
    </w:p>
    <w:p w14:paraId="3A2FF2DC" w14:textId="7FFE631C" w:rsidR="00E21759" w:rsidRDefault="00E21759" w:rsidP="00E21759">
      <w:pPr>
        <w:spacing w:after="200" w:line="360" w:lineRule="auto"/>
        <w:jc w:val="center"/>
        <w:rPr>
          <w:rFonts w:ascii="Garamond" w:hAnsi="Garamond"/>
          <w:b/>
          <w:bCs/>
        </w:rPr>
      </w:pPr>
      <w:r>
        <w:rPr>
          <w:rFonts w:ascii="Garamond" w:hAnsi="Garamond"/>
          <w:b/>
          <w:bCs/>
        </w:rPr>
        <w:t>Pilot Experiment 1</w:t>
      </w:r>
    </w:p>
    <w:p w14:paraId="46E5DDAC" w14:textId="77777777" w:rsidR="00F72DB8" w:rsidRDefault="00F72DB8" w:rsidP="00F72DB8">
      <w:pPr>
        <w:spacing w:after="200" w:line="360" w:lineRule="auto"/>
        <w:jc w:val="both"/>
        <w:rPr>
          <w:rFonts w:ascii="Garamond" w:eastAsia="Garamond" w:hAnsi="Garamond" w:cs="Garamond"/>
        </w:rPr>
      </w:pPr>
      <w:r>
        <w:rPr>
          <w:rFonts w:ascii="Garamond" w:eastAsia="Garamond" w:hAnsi="Garamond" w:cs="Garamond"/>
        </w:rPr>
        <w:t>1084</w:t>
      </w:r>
      <w:r w:rsidRPr="00136D2A">
        <w:rPr>
          <w:rFonts w:ascii="Garamond" w:eastAsia="Garamond" w:hAnsi="Garamond" w:cs="Garamond"/>
        </w:rPr>
        <w:t xml:space="preserve"> people participated in the study. Participants were recruited and tested online using Amazon Mechanical </w:t>
      </w:r>
      <w:r>
        <w:rPr>
          <w:rFonts w:ascii="Garamond" w:eastAsia="Garamond" w:hAnsi="Garamond" w:cs="Garamond"/>
        </w:rPr>
        <w:t>Turk and</w:t>
      </w:r>
      <w:r w:rsidRPr="00136D2A">
        <w:rPr>
          <w:rFonts w:ascii="Garamond" w:eastAsia="Garamond" w:hAnsi="Garamond" w:cs="Garamond"/>
        </w:rPr>
        <w:t xml:space="preserve"> compensated </w:t>
      </w:r>
      <w:r>
        <w:rPr>
          <w:rFonts w:ascii="Garamond" w:eastAsia="Garamond" w:hAnsi="Garamond" w:cs="Garamond"/>
        </w:rPr>
        <w:t>$2.50 for</w:t>
      </w:r>
      <w:r w:rsidRPr="00136D2A">
        <w:rPr>
          <w:rFonts w:ascii="Garamond" w:eastAsia="Garamond" w:hAnsi="Garamond" w:cs="Garamond"/>
        </w:rPr>
        <w:t xml:space="preserve"> their time. </w:t>
      </w:r>
      <w:r>
        <w:rPr>
          <w:rFonts w:ascii="Garamond" w:eastAsia="Garamond" w:hAnsi="Garamond" w:cs="Garamond"/>
        </w:rPr>
        <w:t>895</w:t>
      </w:r>
      <w:r w:rsidRPr="00136D2A">
        <w:rPr>
          <w:rFonts w:ascii="Garamond" w:eastAsia="Garamond" w:hAnsi="Garamond" w:cs="Garamond"/>
        </w:rPr>
        <w:t xml:space="preserve"> participants had to be excluded </w:t>
      </w:r>
      <w:r>
        <w:rPr>
          <w:rFonts w:ascii="Garamond" w:eastAsia="Garamond" w:hAnsi="Garamond" w:cs="Garamond"/>
        </w:rPr>
        <w:t>from the analyses</w:t>
      </w:r>
      <w:r w:rsidRPr="00136D2A">
        <w:rPr>
          <w:rFonts w:ascii="Garamond" w:eastAsia="Garamond" w:hAnsi="Garamond" w:cs="Garamond"/>
        </w:rPr>
        <w:t>. Th</w:t>
      </w:r>
      <w:r>
        <w:rPr>
          <w:rFonts w:ascii="Garamond" w:eastAsia="Garamond" w:hAnsi="Garamond" w:cs="Garamond"/>
        </w:rPr>
        <w:t>at is because</w:t>
      </w:r>
      <w:r w:rsidRPr="00136D2A">
        <w:rPr>
          <w:rFonts w:ascii="Garamond" w:eastAsia="Garamond" w:hAnsi="Garamond" w:cs="Garamond"/>
        </w:rPr>
        <w:t xml:space="preserve"> they failed one of the attentional check questions</w:t>
      </w:r>
      <w:r w:rsidRPr="00AF7023">
        <w:rPr>
          <w:rFonts w:ascii="Garamond" w:eastAsia="Garamond" w:hAnsi="Garamond" w:cs="Garamond"/>
        </w:rPr>
        <w:t>,</w:t>
      </w:r>
      <w:r w:rsidRPr="00136D2A">
        <w:rPr>
          <w:rFonts w:ascii="Garamond" w:eastAsia="Garamond" w:hAnsi="Garamond" w:cs="Garamond"/>
        </w:rPr>
        <w:t xml:space="preserve"> or</w:t>
      </w:r>
      <w:r>
        <w:rPr>
          <w:rFonts w:ascii="Garamond" w:eastAsia="Garamond" w:hAnsi="Garamond" w:cs="Garamond"/>
        </w:rPr>
        <w:t xml:space="preserve"> failed to answer 3 out of 4 comprehension questions correctly for both persistence vignettes, or </w:t>
      </w:r>
      <w:r w:rsidRPr="00136D2A">
        <w:rPr>
          <w:rFonts w:ascii="Garamond" w:eastAsia="Garamond" w:hAnsi="Garamond" w:cs="Garamond"/>
        </w:rPr>
        <w:t>3 out of 4 comprehension questions correctly for both time vignettes</w:t>
      </w:r>
      <w:r w:rsidRPr="00B23A0D">
        <w:rPr>
          <w:rFonts w:ascii="Garamond" w:eastAsia="Garamond" w:hAnsi="Garamond" w:cs="Garamond"/>
        </w:rPr>
        <w:t>.</w:t>
      </w:r>
      <w:r>
        <w:rPr>
          <w:rFonts w:ascii="Garamond" w:eastAsia="Garamond" w:hAnsi="Garamond" w:cs="Garamond"/>
        </w:rPr>
        <w:t xml:space="preserve"> </w:t>
      </w:r>
      <w:r w:rsidRPr="00136D2A">
        <w:rPr>
          <w:rFonts w:ascii="Garamond" w:eastAsia="Garamond" w:hAnsi="Garamond" w:cs="Garamond"/>
        </w:rPr>
        <w:t xml:space="preserve">The remaining sample was composed of </w:t>
      </w:r>
      <w:r>
        <w:rPr>
          <w:rFonts w:ascii="Garamond" w:eastAsia="Garamond" w:hAnsi="Garamond" w:cs="Garamond"/>
        </w:rPr>
        <w:t>189</w:t>
      </w:r>
      <w:r w:rsidRPr="00136D2A">
        <w:rPr>
          <w:rFonts w:ascii="Garamond" w:eastAsia="Garamond" w:hAnsi="Garamond" w:cs="Garamond"/>
        </w:rPr>
        <w:t xml:space="preserve"> participants (</w:t>
      </w:r>
      <w:r>
        <w:rPr>
          <w:rFonts w:ascii="Garamond" w:eastAsia="Garamond" w:hAnsi="Garamond" w:cs="Garamond"/>
        </w:rPr>
        <w:t>70</w:t>
      </w:r>
      <w:r w:rsidRPr="00136D2A">
        <w:rPr>
          <w:rFonts w:ascii="Garamond" w:eastAsia="Garamond" w:hAnsi="Garamond" w:cs="Garamond"/>
        </w:rPr>
        <w:t xml:space="preserve"> female</w:t>
      </w:r>
      <w:r>
        <w:rPr>
          <w:rFonts w:ascii="Garamond" w:eastAsia="Garamond" w:hAnsi="Garamond" w:cs="Garamond"/>
        </w:rPr>
        <w:t>, 2 trans/non-binary</w:t>
      </w:r>
      <w:r w:rsidRPr="00136D2A">
        <w:rPr>
          <w:rFonts w:ascii="Garamond" w:eastAsia="Garamond" w:hAnsi="Garamond" w:cs="Garamond"/>
        </w:rPr>
        <w:t xml:space="preserve">; aged </w:t>
      </w:r>
      <w:r>
        <w:rPr>
          <w:rFonts w:ascii="Garamond" w:eastAsia="Garamond" w:hAnsi="Garamond" w:cs="Garamond"/>
        </w:rPr>
        <w:t>21</w:t>
      </w:r>
      <w:r w:rsidRPr="00136D2A">
        <w:rPr>
          <w:rFonts w:ascii="Garamond" w:eastAsia="Garamond" w:hAnsi="Garamond" w:cs="Garamond"/>
        </w:rPr>
        <w:t>-</w:t>
      </w:r>
      <w:r>
        <w:rPr>
          <w:rFonts w:ascii="Garamond" w:eastAsia="Garamond" w:hAnsi="Garamond" w:cs="Garamond"/>
        </w:rPr>
        <w:t>71</w:t>
      </w:r>
      <w:r w:rsidRPr="00136D2A">
        <w:rPr>
          <w:rFonts w:ascii="Garamond" w:eastAsia="Garamond" w:hAnsi="Garamond" w:cs="Garamond"/>
        </w:rPr>
        <w:t xml:space="preserve"> mean age </w:t>
      </w:r>
      <w:r>
        <w:rPr>
          <w:rFonts w:ascii="Garamond" w:eastAsia="Garamond" w:hAnsi="Garamond" w:cs="Garamond"/>
        </w:rPr>
        <w:t>39.30</w:t>
      </w:r>
      <w:r w:rsidRPr="00136D2A">
        <w:rPr>
          <w:rFonts w:ascii="Garamond" w:eastAsia="Garamond" w:hAnsi="Garamond" w:cs="Garamond"/>
        </w:rPr>
        <w:t xml:space="preserve"> (SD = </w:t>
      </w:r>
      <w:r>
        <w:rPr>
          <w:rFonts w:ascii="Garamond" w:eastAsia="Garamond" w:hAnsi="Garamond" w:cs="Garamond"/>
        </w:rPr>
        <w:t>10.92</w:t>
      </w:r>
      <w:r w:rsidRPr="00136D2A">
        <w:rPr>
          <w:rFonts w:ascii="Garamond" w:eastAsia="Garamond" w:hAnsi="Garamond" w:cs="Garamond"/>
        </w:rPr>
        <w:t>)).</w:t>
      </w:r>
      <w:r>
        <w:rPr>
          <w:rFonts w:ascii="Garamond" w:eastAsia="Garamond" w:hAnsi="Garamond" w:cs="Garamond"/>
        </w:rPr>
        <w:t xml:space="preserve"> </w:t>
      </w:r>
      <w:r w:rsidRPr="00136D2A">
        <w:rPr>
          <w:rFonts w:ascii="Garamond" w:eastAsia="Garamond" w:hAnsi="Garamond" w:cs="Garamond"/>
        </w:rPr>
        <w:t xml:space="preserve">Ethics approval for these studies was obtained from the </w:t>
      </w:r>
      <w:r w:rsidRPr="00871768">
        <w:rPr>
          <w:rFonts w:ascii="Garamond" w:eastAsia="Garamond" w:hAnsi="Garamond" w:cs="Garamond"/>
        </w:rPr>
        <w:t>[blanked]</w:t>
      </w:r>
      <w:r w:rsidRPr="00136D2A">
        <w:rPr>
          <w:rFonts w:ascii="Garamond" w:eastAsia="Garamond" w:hAnsi="Garamond" w:cs="Garamond"/>
        </w:rPr>
        <w:t xml:space="preserve"> Human Research Ethics Committee. Informed consent was obtained from all participants prior to testing. The survey was conducted online using Qualtrics.</w:t>
      </w:r>
      <w:r>
        <w:rPr>
          <w:rFonts w:ascii="Garamond" w:eastAsia="Garamond" w:hAnsi="Garamond" w:cs="Garamond"/>
        </w:rPr>
        <w:t xml:space="preserve"> </w:t>
      </w:r>
    </w:p>
    <w:p w14:paraId="7B75FAB4" w14:textId="50B82697" w:rsidR="00F72DB8" w:rsidRPr="00E21759" w:rsidRDefault="00F72DB8" w:rsidP="00F72DB8">
      <w:pPr>
        <w:spacing w:after="200" w:line="360" w:lineRule="auto"/>
        <w:jc w:val="both"/>
        <w:rPr>
          <w:rFonts w:ascii="Garamond" w:hAnsi="Garamond"/>
          <w:b/>
          <w:bCs/>
        </w:rPr>
      </w:pPr>
      <w:r>
        <w:rPr>
          <w:rFonts w:ascii="Garamond" w:hAnsi="Garamond"/>
        </w:rPr>
        <w:t xml:space="preserve">The pilot experiment 1 </w:t>
      </w:r>
      <w:r w:rsidRPr="0008074D">
        <w:rPr>
          <w:rFonts w:ascii="Garamond" w:hAnsi="Garamond"/>
        </w:rPr>
        <w:t>results</w:t>
      </w:r>
      <w:r>
        <w:rPr>
          <w:rFonts w:ascii="Garamond" w:hAnsi="Garamond"/>
        </w:rPr>
        <w:t xml:space="preserve"> are the same as in experiment 1</w:t>
      </w:r>
      <w:r w:rsidR="00B30DBC">
        <w:rPr>
          <w:rFonts w:ascii="Garamond" w:hAnsi="Garamond"/>
        </w:rPr>
        <w:t xml:space="preserve"> described in the main body of the paper (henceforth ‘main’ experiments)</w:t>
      </w:r>
      <w:r>
        <w:rPr>
          <w:rFonts w:ascii="Garamond" w:hAnsi="Garamond"/>
        </w:rPr>
        <w:t xml:space="preserve"> </w:t>
      </w:r>
      <w:r w:rsidRPr="0008074D">
        <w:rPr>
          <w:rFonts w:ascii="Garamond" w:hAnsi="Garamond"/>
        </w:rPr>
        <w:t>except for on</w:t>
      </w:r>
      <w:r>
        <w:rPr>
          <w:rFonts w:ascii="Garamond" w:hAnsi="Garamond"/>
        </w:rPr>
        <w:t>e</w:t>
      </w:r>
      <w:r w:rsidRPr="0008074D">
        <w:rPr>
          <w:rFonts w:ascii="Garamond" w:hAnsi="Garamond"/>
        </w:rPr>
        <w:t xml:space="preserve"> result regarding </w:t>
      </w:r>
      <w:r>
        <w:rPr>
          <w:rFonts w:ascii="Garamond" w:hAnsi="Garamond"/>
        </w:rPr>
        <w:t>(</w:t>
      </w:r>
      <w:r w:rsidRPr="0008074D">
        <w:rPr>
          <w:rFonts w:ascii="Garamond" w:hAnsi="Garamond"/>
        </w:rPr>
        <w:t>H1</w:t>
      </w:r>
      <w:r>
        <w:rPr>
          <w:rFonts w:ascii="Garamond" w:hAnsi="Garamond"/>
        </w:rPr>
        <w:t>)</w:t>
      </w:r>
      <w:r w:rsidRPr="0008074D">
        <w:rPr>
          <w:rFonts w:ascii="Garamond" w:hAnsi="Garamond"/>
        </w:rPr>
        <w:t>.</w:t>
      </w:r>
      <w:r>
        <w:rPr>
          <w:rFonts w:ascii="Garamond" w:hAnsi="Garamond"/>
        </w:rPr>
        <w:t xml:space="preserve"> Contrary to </w:t>
      </w:r>
      <w:r w:rsidRPr="0008074D">
        <w:rPr>
          <w:rFonts w:ascii="Garamond" w:hAnsi="Garamond"/>
        </w:rPr>
        <w:t>our</w:t>
      </w:r>
      <w:r w:rsidR="00B30DBC">
        <w:rPr>
          <w:rFonts w:ascii="Garamond" w:hAnsi="Garamond"/>
        </w:rPr>
        <w:t xml:space="preserve"> main</w:t>
      </w:r>
      <w:r>
        <w:rPr>
          <w:rFonts w:ascii="Garamond" w:hAnsi="Garamond"/>
        </w:rPr>
        <w:t xml:space="preserve"> experiment 1 results</w:t>
      </w:r>
      <w:r w:rsidRPr="0008074D">
        <w:rPr>
          <w:rFonts w:ascii="Garamond" w:hAnsi="Garamond"/>
        </w:rPr>
        <w:t>,</w:t>
      </w:r>
      <w:r>
        <w:rPr>
          <w:rFonts w:ascii="Garamond" w:hAnsi="Garamond"/>
        </w:rPr>
        <w:t xml:space="preserve"> our pilot experiment did </w:t>
      </w:r>
      <w:r w:rsidRPr="0008074D">
        <w:rPr>
          <w:rFonts w:ascii="Garamond" w:hAnsi="Garamond"/>
        </w:rPr>
        <w:t>f</w:t>
      </w:r>
      <w:r>
        <w:rPr>
          <w:rFonts w:ascii="Garamond" w:hAnsi="Garamond"/>
        </w:rPr>
        <w:t xml:space="preserve">ind </w:t>
      </w:r>
      <w:r w:rsidRPr="0008074D">
        <w:rPr>
          <w:rFonts w:ascii="Garamond" w:hAnsi="Garamond"/>
        </w:rPr>
        <w:t xml:space="preserve">support for </w:t>
      </w:r>
      <w:r>
        <w:rPr>
          <w:rFonts w:ascii="Garamond" w:hAnsi="Garamond"/>
        </w:rPr>
        <w:t>(</w:t>
      </w:r>
      <w:r w:rsidRPr="0008074D">
        <w:rPr>
          <w:rFonts w:ascii="Garamond" w:hAnsi="Garamond"/>
        </w:rPr>
        <w:t>H1</w:t>
      </w:r>
      <w:r>
        <w:rPr>
          <w:rFonts w:ascii="Garamond" w:hAnsi="Garamond"/>
        </w:rPr>
        <w:t>)</w:t>
      </w:r>
      <w:r w:rsidRPr="0008074D">
        <w:rPr>
          <w:rFonts w:ascii="Garamond" w:hAnsi="Garamond"/>
        </w:rPr>
        <w:t>.</w:t>
      </w:r>
      <w:r>
        <w:rPr>
          <w:rFonts w:ascii="Garamond" w:hAnsi="Garamond"/>
        </w:rPr>
        <w:t xml:space="preserve"> That is, w</w:t>
      </w:r>
      <w:r w:rsidRPr="0008074D">
        <w:rPr>
          <w:rFonts w:ascii="Garamond" w:hAnsi="Garamond"/>
        </w:rPr>
        <w:t>e</w:t>
      </w:r>
      <w:r>
        <w:rPr>
          <w:rFonts w:ascii="Garamond" w:hAnsi="Garamond"/>
        </w:rPr>
        <w:t xml:space="preserve"> </w:t>
      </w:r>
      <w:r w:rsidRPr="0008074D">
        <w:rPr>
          <w:rFonts w:ascii="Garamond" w:hAnsi="Garamond"/>
        </w:rPr>
        <w:t>f</w:t>
      </w:r>
      <w:r>
        <w:rPr>
          <w:rFonts w:ascii="Garamond" w:hAnsi="Garamond"/>
        </w:rPr>
        <w:t xml:space="preserve">ound evidence </w:t>
      </w:r>
      <w:r w:rsidRPr="0008074D">
        <w:rPr>
          <w:rFonts w:ascii="Garamond" w:hAnsi="Garamond"/>
        </w:rPr>
        <w:t xml:space="preserve">that people are more likely to judge that our universe </w:t>
      </w:r>
      <w:r w:rsidRPr="0008074D">
        <w:rPr>
          <w:rFonts w:ascii="Garamond" w:hAnsi="Garamond"/>
          <w:i/>
          <w:iCs/>
        </w:rPr>
        <w:t xml:space="preserve">seems </w:t>
      </w:r>
      <w:r w:rsidRPr="0008074D">
        <w:rPr>
          <w:rFonts w:ascii="Garamond" w:hAnsi="Garamond"/>
        </w:rPr>
        <w:t>like the endurance universe than the perdurance universe (H1)</w:t>
      </w:r>
      <w:r>
        <w:rPr>
          <w:rFonts w:ascii="Garamond" w:hAnsi="Garamond"/>
        </w:rPr>
        <w:t xml:space="preserve">. However, just like the </w:t>
      </w:r>
      <w:r w:rsidR="00B30DBC">
        <w:rPr>
          <w:rFonts w:ascii="Garamond" w:hAnsi="Garamond"/>
        </w:rPr>
        <w:t xml:space="preserve">main </w:t>
      </w:r>
      <w:r>
        <w:rPr>
          <w:rFonts w:ascii="Garamond" w:hAnsi="Garamond"/>
        </w:rPr>
        <w:t xml:space="preserve">experiment 1 results, </w:t>
      </w:r>
      <w:r w:rsidRPr="0008074D">
        <w:rPr>
          <w:rFonts w:ascii="Garamond" w:hAnsi="Garamond"/>
        </w:rPr>
        <w:t>we</w:t>
      </w:r>
      <w:r>
        <w:rPr>
          <w:rFonts w:ascii="Garamond" w:hAnsi="Garamond"/>
        </w:rPr>
        <w:t xml:space="preserve"> failed to </w:t>
      </w:r>
      <w:r w:rsidRPr="0008074D">
        <w:rPr>
          <w:rFonts w:ascii="Garamond" w:hAnsi="Garamond"/>
        </w:rPr>
        <w:t>find</w:t>
      </w:r>
      <w:r>
        <w:rPr>
          <w:rFonts w:ascii="Garamond" w:hAnsi="Garamond"/>
        </w:rPr>
        <w:t xml:space="preserve"> support </w:t>
      </w:r>
      <w:r w:rsidRPr="0008074D">
        <w:rPr>
          <w:rFonts w:ascii="Garamond" w:hAnsi="Garamond"/>
        </w:rPr>
        <w:t>that people are more likely to judge that our universe is like the endurance universe than the perdurance universe (H2). We did not find</w:t>
      </w:r>
      <w:r>
        <w:rPr>
          <w:rFonts w:ascii="Garamond" w:hAnsi="Garamond"/>
        </w:rPr>
        <w:t xml:space="preserve"> support </w:t>
      </w:r>
      <w:r w:rsidRPr="0008074D">
        <w:rPr>
          <w:rFonts w:ascii="Garamond" w:hAnsi="Garamond"/>
        </w:rPr>
        <w:t xml:space="preserve">of an association between people’s believing (H3) or seeming as though (H4) the endurance universe is most like our universe and believing that the dynamical universe is more like our universe. </w:t>
      </w:r>
      <w:r>
        <w:rPr>
          <w:rFonts w:ascii="Garamond" w:hAnsi="Garamond"/>
        </w:rPr>
        <w:t>Similarly, a</w:t>
      </w:r>
      <w:r w:rsidRPr="0008074D">
        <w:rPr>
          <w:rFonts w:ascii="Garamond" w:hAnsi="Garamond"/>
        </w:rPr>
        <w:t>s in</w:t>
      </w:r>
      <w:r w:rsidR="00B30DBC">
        <w:rPr>
          <w:rFonts w:ascii="Garamond" w:hAnsi="Garamond"/>
        </w:rPr>
        <w:t xml:space="preserve"> the main</w:t>
      </w:r>
      <w:r w:rsidRPr="0008074D">
        <w:rPr>
          <w:rFonts w:ascii="Garamond" w:hAnsi="Garamond"/>
        </w:rPr>
        <w:t xml:space="preserve"> </w:t>
      </w:r>
      <w:r>
        <w:rPr>
          <w:rFonts w:ascii="Garamond" w:hAnsi="Garamond"/>
        </w:rPr>
        <w:t>experiment 1</w:t>
      </w:r>
      <w:r w:rsidRPr="0008074D">
        <w:rPr>
          <w:rFonts w:ascii="Garamond" w:hAnsi="Garamond"/>
        </w:rPr>
        <w:t xml:space="preserve">, we found that </w:t>
      </w:r>
      <w:r>
        <w:rPr>
          <w:rFonts w:ascii="Garamond" w:hAnsi="Garamond"/>
        </w:rPr>
        <w:t>(</w:t>
      </w:r>
      <w:r w:rsidRPr="0008074D">
        <w:rPr>
          <w:rFonts w:ascii="Garamond" w:hAnsi="Garamond"/>
        </w:rPr>
        <w:t>H5</w:t>
      </w:r>
      <w:r>
        <w:rPr>
          <w:rFonts w:ascii="Garamond" w:hAnsi="Garamond"/>
        </w:rPr>
        <w:t>)</w:t>
      </w:r>
      <w:r w:rsidRPr="0008074D">
        <w:rPr>
          <w:rFonts w:ascii="Garamond" w:hAnsi="Garamond"/>
        </w:rPr>
        <w:t xml:space="preserve"> was partially supported. While people’s judgements regarding whether Suzy is in the dynamical or non-dynamical universe did not differ when they were told that she was in the </w:t>
      </w:r>
      <w:r>
        <w:rPr>
          <w:rFonts w:ascii="Garamond" w:hAnsi="Garamond"/>
        </w:rPr>
        <w:t>endurance</w:t>
      </w:r>
      <w:r w:rsidRPr="0008074D">
        <w:rPr>
          <w:rFonts w:ascii="Garamond" w:hAnsi="Garamond"/>
        </w:rPr>
        <w:t xml:space="preserve"> universe, more people judged that she was more likely to be in the </w:t>
      </w:r>
      <w:r>
        <w:rPr>
          <w:rFonts w:ascii="Garamond" w:hAnsi="Garamond"/>
        </w:rPr>
        <w:t>non-</w:t>
      </w:r>
      <w:r w:rsidRPr="0008074D">
        <w:rPr>
          <w:rFonts w:ascii="Garamond" w:hAnsi="Garamond"/>
        </w:rPr>
        <w:t xml:space="preserve">dynamical universe than the dynamical universe when they were told that she was in the </w:t>
      </w:r>
      <w:r>
        <w:rPr>
          <w:rFonts w:ascii="Garamond" w:hAnsi="Garamond"/>
        </w:rPr>
        <w:t>pe</w:t>
      </w:r>
      <w:r w:rsidRPr="0008074D">
        <w:rPr>
          <w:rFonts w:ascii="Garamond" w:hAnsi="Garamond"/>
        </w:rPr>
        <w:t>r</w:t>
      </w:r>
      <w:r>
        <w:rPr>
          <w:rFonts w:ascii="Garamond" w:hAnsi="Garamond"/>
        </w:rPr>
        <w:t>d</w:t>
      </w:r>
      <w:r w:rsidRPr="0008074D">
        <w:rPr>
          <w:rFonts w:ascii="Garamond" w:hAnsi="Garamond"/>
        </w:rPr>
        <w:t>urance universe.</w:t>
      </w:r>
      <w:r w:rsidR="00C3373C">
        <w:rPr>
          <w:rFonts w:ascii="Garamond" w:hAnsi="Garamond"/>
        </w:rPr>
        <w:t xml:space="preserve"> Finally, </w:t>
      </w:r>
      <w:r w:rsidR="00C3373C">
        <w:rPr>
          <w:rFonts w:ascii="Garamond" w:hAnsi="Garamond" w:cs="Helvetica Neue"/>
          <w:color w:val="000000"/>
          <w:lang w:val="en-GB" w:eastAsia="ja-JP"/>
        </w:rPr>
        <w:t>n</w:t>
      </w:r>
      <w:r w:rsidR="00C3373C" w:rsidRPr="00DC3102">
        <w:rPr>
          <w:rFonts w:ascii="Garamond" w:hAnsi="Garamond" w:cs="Helvetica Neue"/>
          <w:color w:val="000000"/>
          <w:lang w:val="en-GB" w:eastAsia="ja-JP"/>
        </w:rPr>
        <w:t xml:space="preserve">o support was found for </w:t>
      </w:r>
      <w:r w:rsidR="00C3373C">
        <w:rPr>
          <w:rFonts w:ascii="Garamond" w:hAnsi="Garamond" w:cs="Helvetica Neue"/>
          <w:color w:val="000000"/>
          <w:lang w:val="en-GB" w:eastAsia="ja-JP"/>
        </w:rPr>
        <w:t>(</w:t>
      </w:r>
      <w:r w:rsidR="00C3373C" w:rsidRPr="00DC3102">
        <w:rPr>
          <w:rFonts w:ascii="Garamond" w:hAnsi="Garamond" w:cs="Helvetica Neue"/>
          <w:color w:val="000000"/>
          <w:lang w:val="en-GB" w:eastAsia="ja-JP"/>
        </w:rPr>
        <w:t>H</w:t>
      </w:r>
      <w:r w:rsidR="00C3373C">
        <w:rPr>
          <w:rFonts w:ascii="Garamond" w:hAnsi="Garamond" w:cs="Helvetica Neue"/>
          <w:color w:val="000000"/>
          <w:lang w:val="en-GB" w:eastAsia="ja-JP"/>
        </w:rPr>
        <w:t>6)</w:t>
      </w:r>
      <w:r w:rsidR="00C3373C" w:rsidRPr="00DC3102">
        <w:rPr>
          <w:rFonts w:ascii="Garamond" w:hAnsi="Garamond" w:cs="Helvetica Neue"/>
          <w:color w:val="000000"/>
          <w:lang w:val="en-GB" w:eastAsia="ja-JP"/>
        </w:rPr>
        <w:t xml:space="preserve">. </w:t>
      </w:r>
      <w:r w:rsidR="00C3373C">
        <w:rPr>
          <w:rFonts w:ascii="Garamond" w:hAnsi="Garamond" w:cs="Helvetica Neue"/>
          <w:color w:val="000000"/>
          <w:lang w:val="en-GB" w:eastAsia="ja-JP"/>
        </w:rPr>
        <w:t>In fact, w</w:t>
      </w:r>
      <w:r w:rsidR="00C3373C" w:rsidRPr="00DC3102">
        <w:rPr>
          <w:rFonts w:ascii="Garamond" w:hAnsi="Garamond" w:cs="Helvetica Neue"/>
          <w:color w:val="000000"/>
          <w:lang w:val="en-GB" w:eastAsia="ja-JP"/>
        </w:rPr>
        <w:t xml:space="preserve">e found that most people tended to judge that what they were told was true when they were told that the </w:t>
      </w:r>
      <w:r w:rsidR="00C3373C">
        <w:rPr>
          <w:rFonts w:ascii="Garamond" w:hAnsi="Garamond" w:cs="Helvetica Neue"/>
          <w:color w:val="000000"/>
          <w:lang w:val="en-GB" w:eastAsia="ja-JP"/>
        </w:rPr>
        <w:t>passage</w:t>
      </w:r>
      <w:r w:rsidR="00C3373C" w:rsidRPr="00DC3102">
        <w:rPr>
          <w:rFonts w:ascii="Garamond" w:hAnsi="Garamond" w:cs="Helvetica Neue"/>
          <w:color w:val="000000"/>
          <w:lang w:val="en-GB" w:eastAsia="ja-JP"/>
        </w:rPr>
        <w:t xml:space="preserve"> description is the description of a</w:t>
      </w:r>
      <w:r w:rsidR="003F6ADC">
        <w:rPr>
          <w:rFonts w:ascii="Garamond" w:hAnsi="Garamond" w:cs="Helvetica Neue"/>
          <w:color w:val="000000"/>
          <w:lang w:val="en-GB" w:eastAsia="ja-JP"/>
        </w:rPr>
        <w:t xml:space="preserve"> perdurance</w:t>
      </w:r>
      <w:r w:rsidR="00C3373C" w:rsidRPr="00DC3102">
        <w:rPr>
          <w:rFonts w:ascii="Garamond" w:hAnsi="Garamond" w:cs="Helvetica Neue"/>
          <w:color w:val="000000"/>
          <w:lang w:val="en-GB" w:eastAsia="ja-JP"/>
        </w:rPr>
        <w:t xml:space="preserve"> universe.</w:t>
      </w:r>
      <w:r w:rsidRPr="0008074D">
        <w:rPr>
          <w:rFonts w:ascii="Garamond" w:hAnsi="Garamond"/>
        </w:rPr>
        <w:t xml:space="preserve"> Below are the tables of data from the</w:t>
      </w:r>
      <w:r>
        <w:rPr>
          <w:rFonts w:ascii="Garamond" w:hAnsi="Garamond"/>
        </w:rPr>
        <w:t xml:space="preserve"> pilot experiment 1</w:t>
      </w:r>
      <w:r w:rsidRPr="0008074D">
        <w:rPr>
          <w:rFonts w:ascii="Garamond" w:hAnsi="Garamond"/>
        </w:rPr>
        <w:t>.</w:t>
      </w:r>
    </w:p>
    <w:p w14:paraId="3A808FA4" w14:textId="54A5DA18" w:rsidR="00D576F5" w:rsidRPr="00B905E3" w:rsidRDefault="00D576F5" w:rsidP="00587115">
      <w:pPr>
        <w:pStyle w:val="APA"/>
        <w:spacing w:line="360" w:lineRule="auto"/>
        <w:ind w:firstLine="0"/>
        <w:jc w:val="both"/>
        <w:rPr>
          <w:rFonts w:ascii="Garamond" w:hAnsi="Garamond"/>
        </w:rPr>
      </w:pPr>
      <w:r>
        <w:rPr>
          <w:rFonts w:ascii="Garamond" w:hAnsi="Garamond"/>
        </w:rPr>
        <w:t xml:space="preserve">Table 13. Participants’ judgments regarding which persistence vignette </w:t>
      </w:r>
      <w:r>
        <w:rPr>
          <w:rFonts w:ascii="Garamond" w:hAnsi="Garamond"/>
          <w:i/>
          <w:iCs/>
        </w:rPr>
        <w:t>seems</w:t>
      </w:r>
      <w:r>
        <w:rPr>
          <w:rFonts w:ascii="Garamond" w:hAnsi="Garamond"/>
        </w:rPr>
        <w:t xml:space="preserve"> most like our universe.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D576F5" w:rsidRPr="007738BB" w14:paraId="5B8C61D0" w14:textId="77777777" w:rsidTr="001F5387">
        <w:tc>
          <w:tcPr>
            <w:tcW w:w="562" w:type="pct"/>
            <w:tcBorders>
              <w:top w:val="single" w:sz="4" w:space="0" w:color="auto"/>
              <w:bottom w:val="single" w:sz="4" w:space="0" w:color="auto"/>
            </w:tcBorders>
          </w:tcPr>
          <w:p w14:paraId="711354A7" w14:textId="77777777" w:rsidR="00D576F5" w:rsidRPr="007738BB" w:rsidRDefault="00D576F5" w:rsidP="001F5387">
            <w:pPr>
              <w:pStyle w:val="APA"/>
              <w:spacing w:line="360" w:lineRule="auto"/>
              <w:ind w:firstLine="0"/>
              <w:rPr>
                <w:rFonts w:ascii="Garamond" w:hAnsi="Garamond"/>
              </w:rPr>
            </w:pPr>
            <w:r>
              <w:rPr>
                <w:rFonts w:ascii="Garamond" w:hAnsi="Garamond"/>
              </w:rPr>
              <w:lastRenderedPageBreak/>
              <w:t>Persistence</w:t>
            </w:r>
          </w:p>
        </w:tc>
        <w:tc>
          <w:tcPr>
            <w:tcW w:w="969" w:type="pct"/>
            <w:tcBorders>
              <w:top w:val="single" w:sz="4" w:space="0" w:color="auto"/>
              <w:bottom w:val="single" w:sz="4" w:space="0" w:color="auto"/>
            </w:tcBorders>
            <w:vAlign w:val="bottom"/>
          </w:tcPr>
          <w:p w14:paraId="0DA36EDA"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Endurance</w:t>
            </w:r>
          </w:p>
        </w:tc>
        <w:tc>
          <w:tcPr>
            <w:tcW w:w="996" w:type="pct"/>
            <w:tcBorders>
              <w:top w:val="single" w:sz="4" w:space="0" w:color="auto"/>
              <w:bottom w:val="single" w:sz="4" w:space="0" w:color="auto"/>
            </w:tcBorders>
            <w:vAlign w:val="bottom"/>
          </w:tcPr>
          <w:p w14:paraId="51E04F20"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Perdurance</w:t>
            </w:r>
          </w:p>
        </w:tc>
        <w:tc>
          <w:tcPr>
            <w:tcW w:w="1206" w:type="pct"/>
            <w:tcBorders>
              <w:top w:val="single" w:sz="4" w:space="0" w:color="auto"/>
              <w:bottom w:val="single" w:sz="4" w:space="0" w:color="auto"/>
            </w:tcBorders>
          </w:tcPr>
          <w:p w14:paraId="254865BA" w14:textId="77777777" w:rsidR="00D576F5" w:rsidRPr="007738BB" w:rsidRDefault="00D576F5" w:rsidP="001F5387">
            <w:pPr>
              <w:pStyle w:val="APA"/>
              <w:spacing w:line="360" w:lineRule="auto"/>
              <w:ind w:firstLine="0"/>
              <w:jc w:val="center"/>
              <w:rPr>
                <w:rFonts w:ascii="Garamond" w:hAnsi="Garamond"/>
              </w:rPr>
            </w:pPr>
            <w:r>
              <w:rPr>
                <w:rFonts w:ascii="Garamond" w:hAnsi="Garamond"/>
              </w:rPr>
              <w:t>Equally Likely</w:t>
            </w:r>
          </w:p>
        </w:tc>
        <w:tc>
          <w:tcPr>
            <w:tcW w:w="564" w:type="pct"/>
            <w:tcBorders>
              <w:top w:val="single" w:sz="4" w:space="0" w:color="auto"/>
              <w:bottom w:val="single" w:sz="4" w:space="0" w:color="auto"/>
            </w:tcBorders>
            <w:vAlign w:val="bottom"/>
          </w:tcPr>
          <w:p w14:paraId="65736802"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703" w:type="pct"/>
            <w:tcBorders>
              <w:top w:val="single" w:sz="4" w:space="0" w:color="auto"/>
              <w:bottom w:val="single" w:sz="4" w:space="0" w:color="auto"/>
            </w:tcBorders>
            <w:vAlign w:val="bottom"/>
          </w:tcPr>
          <w:p w14:paraId="176A13F5"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p-value</w:t>
            </w:r>
          </w:p>
        </w:tc>
      </w:tr>
      <w:tr w:rsidR="00D576F5" w:rsidRPr="007738BB" w14:paraId="73BA5C91" w14:textId="77777777" w:rsidTr="001F5387">
        <w:tc>
          <w:tcPr>
            <w:tcW w:w="562" w:type="pct"/>
          </w:tcPr>
          <w:p w14:paraId="3391512A" w14:textId="77777777" w:rsidR="00D576F5" w:rsidRPr="007738BB" w:rsidRDefault="00D576F5" w:rsidP="001F5387">
            <w:pPr>
              <w:pStyle w:val="APA"/>
              <w:spacing w:line="360" w:lineRule="auto"/>
              <w:ind w:firstLine="0"/>
              <w:rPr>
                <w:rFonts w:ascii="Garamond" w:hAnsi="Garamond"/>
              </w:rPr>
            </w:pPr>
            <w:r w:rsidRPr="007738BB">
              <w:rPr>
                <w:rFonts w:ascii="Garamond" w:hAnsi="Garamond"/>
              </w:rPr>
              <w:t>Seem</w:t>
            </w:r>
          </w:p>
        </w:tc>
        <w:tc>
          <w:tcPr>
            <w:tcW w:w="969" w:type="pct"/>
          </w:tcPr>
          <w:p w14:paraId="68E3819C"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84 (</w:t>
            </w:r>
            <w:r>
              <w:rPr>
                <w:rFonts w:ascii="Garamond" w:hAnsi="Garamond"/>
              </w:rPr>
              <w:t>44</w:t>
            </w:r>
            <w:r w:rsidRPr="007738BB">
              <w:rPr>
                <w:rFonts w:ascii="Garamond" w:hAnsi="Garamond"/>
              </w:rPr>
              <w:t>.</w:t>
            </w:r>
            <w:r>
              <w:rPr>
                <w:rFonts w:ascii="Garamond" w:hAnsi="Garamond"/>
              </w:rPr>
              <w:t>4</w:t>
            </w:r>
            <w:r w:rsidRPr="007738BB">
              <w:rPr>
                <w:rFonts w:ascii="Garamond" w:hAnsi="Garamond"/>
              </w:rPr>
              <w:t>%)</w:t>
            </w:r>
          </w:p>
        </w:tc>
        <w:tc>
          <w:tcPr>
            <w:tcW w:w="996" w:type="pct"/>
          </w:tcPr>
          <w:p w14:paraId="7AF03734"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68 (</w:t>
            </w:r>
            <w:r>
              <w:rPr>
                <w:rFonts w:ascii="Garamond" w:hAnsi="Garamond"/>
              </w:rPr>
              <w:t>36</w:t>
            </w:r>
            <w:r w:rsidRPr="007738BB">
              <w:rPr>
                <w:rFonts w:ascii="Garamond" w:hAnsi="Garamond"/>
              </w:rPr>
              <w:t>.</w:t>
            </w:r>
            <w:r>
              <w:rPr>
                <w:rFonts w:ascii="Garamond" w:hAnsi="Garamond"/>
              </w:rPr>
              <w:t>0</w:t>
            </w:r>
            <w:r w:rsidRPr="007738BB">
              <w:rPr>
                <w:rFonts w:ascii="Garamond" w:hAnsi="Garamond"/>
              </w:rPr>
              <w:t>%)</w:t>
            </w:r>
          </w:p>
        </w:tc>
        <w:tc>
          <w:tcPr>
            <w:tcW w:w="1206" w:type="pct"/>
          </w:tcPr>
          <w:p w14:paraId="6C82B78E" w14:textId="77777777" w:rsidR="00D576F5" w:rsidRPr="007738BB" w:rsidRDefault="00D576F5" w:rsidP="001F5387">
            <w:pPr>
              <w:pStyle w:val="APA"/>
              <w:spacing w:line="360" w:lineRule="auto"/>
              <w:ind w:firstLine="0"/>
              <w:jc w:val="center"/>
              <w:rPr>
                <w:rFonts w:ascii="Garamond" w:hAnsi="Garamond"/>
              </w:rPr>
            </w:pPr>
            <w:r>
              <w:rPr>
                <w:rFonts w:ascii="Garamond" w:hAnsi="Garamond"/>
              </w:rPr>
              <w:t>37 (19.6%)</w:t>
            </w:r>
          </w:p>
        </w:tc>
        <w:tc>
          <w:tcPr>
            <w:tcW w:w="564" w:type="pct"/>
          </w:tcPr>
          <w:p w14:paraId="6DC8B18D"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1</w:t>
            </w:r>
            <w:r>
              <w:rPr>
                <w:rFonts w:ascii="Garamond" w:hAnsi="Garamond"/>
              </w:rPr>
              <w:t>8.127</w:t>
            </w:r>
          </w:p>
        </w:tc>
        <w:tc>
          <w:tcPr>
            <w:tcW w:w="703" w:type="pct"/>
          </w:tcPr>
          <w:p w14:paraId="47506EE0" w14:textId="77777777" w:rsidR="00D576F5" w:rsidRPr="007738BB" w:rsidRDefault="00D576F5" w:rsidP="001F5387">
            <w:pPr>
              <w:pStyle w:val="APA"/>
              <w:spacing w:line="360" w:lineRule="auto"/>
              <w:ind w:firstLine="0"/>
              <w:jc w:val="center"/>
              <w:rPr>
                <w:rFonts w:ascii="Garamond" w:hAnsi="Garamond"/>
              </w:rPr>
            </w:pPr>
            <w:r>
              <w:rPr>
                <w:rFonts w:ascii="Garamond" w:hAnsi="Garamond"/>
              </w:rPr>
              <w:t>&lt;.001</w:t>
            </w:r>
          </w:p>
        </w:tc>
      </w:tr>
    </w:tbl>
    <w:p w14:paraId="4F7E14AB" w14:textId="77777777" w:rsidR="00D576F5" w:rsidRDefault="00D576F5" w:rsidP="00D576F5">
      <w:pPr>
        <w:pStyle w:val="APA"/>
        <w:spacing w:line="360" w:lineRule="auto"/>
        <w:ind w:firstLine="0"/>
        <w:rPr>
          <w:rFonts w:ascii="Garamond" w:hAnsi="Garamond"/>
        </w:rPr>
      </w:pPr>
    </w:p>
    <w:p w14:paraId="32EBD6D6" w14:textId="28AACA3D" w:rsidR="00D576F5" w:rsidRPr="007738BB" w:rsidRDefault="00D576F5" w:rsidP="00587115">
      <w:pPr>
        <w:pStyle w:val="APA"/>
        <w:spacing w:line="360" w:lineRule="auto"/>
        <w:ind w:firstLine="0"/>
        <w:jc w:val="both"/>
        <w:rPr>
          <w:rFonts w:ascii="Garamond" w:hAnsi="Garamond"/>
        </w:rPr>
      </w:pPr>
      <w:r w:rsidRPr="007738BB">
        <w:rPr>
          <w:rFonts w:ascii="Garamond" w:hAnsi="Garamond"/>
        </w:rPr>
        <w:t xml:space="preserve">Table </w:t>
      </w:r>
      <w:r>
        <w:rPr>
          <w:rFonts w:ascii="Garamond" w:hAnsi="Garamond"/>
        </w:rPr>
        <w:t>14</w:t>
      </w:r>
      <w:r w:rsidRPr="007738BB">
        <w:rPr>
          <w:rFonts w:ascii="Garamond" w:hAnsi="Garamond"/>
        </w:rPr>
        <w:t xml:space="preserve">. </w:t>
      </w:r>
      <w:r>
        <w:rPr>
          <w:rFonts w:ascii="Garamond" w:hAnsi="Garamond"/>
        </w:rPr>
        <w:t>P</w:t>
      </w:r>
      <w:r w:rsidRPr="007738BB">
        <w:rPr>
          <w:rFonts w:ascii="Garamond" w:hAnsi="Garamond"/>
        </w:rPr>
        <w:t>articipants’ judgments</w:t>
      </w:r>
      <w:r>
        <w:rPr>
          <w:rFonts w:ascii="Garamond" w:hAnsi="Garamond"/>
        </w:rPr>
        <w:t xml:space="preserve"> regarding </w:t>
      </w:r>
      <w:r w:rsidRPr="007738BB">
        <w:rPr>
          <w:rFonts w:ascii="Garamond" w:hAnsi="Garamond"/>
        </w:rPr>
        <w:t>which persistence vignette</w:t>
      </w:r>
      <w:r>
        <w:rPr>
          <w:rFonts w:ascii="Garamond" w:hAnsi="Garamond"/>
        </w:rPr>
        <w:t xml:space="preserve"> they </w:t>
      </w:r>
      <w:r>
        <w:rPr>
          <w:rFonts w:ascii="Garamond" w:hAnsi="Garamond"/>
          <w:i/>
          <w:iCs/>
        </w:rPr>
        <w:t xml:space="preserve">believe </w:t>
      </w:r>
      <w:r>
        <w:rPr>
          <w:rFonts w:ascii="Garamond" w:hAnsi="Garamond"/>
        </w:rPr>
        <w:t xml:space="preserve">is </w:t>
      </w:r>
      <w:r w:rsidRPr="007738BB">
        <w:rPr>
          <w:rFonts w:ascii="Garamond" w:hAnsi="Garamond"/>
        </w:rPr>
        <w:t>mo</w:t>
      </w:r>
      <w:r>
        <w:rPr>
          <w:rFonts w:ascii="Garamond" w:hAnsi="Garamond"/>
        </w:rPr>
        <w:t>st</w:t>
      </w:r>
      <w:r w:rsidRPr="007738BB">
        <w:rPr>
          <w:rFonts w:ascii="Garamond" w:hAnsi="Garamond"/>
        </w:rPr>
        <w:t xml:space="preserve">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D576F5" w:rsidRPr="007738BB" w14:paraId="06E7A8B4" w14:textId="77777777" w:rsidTr="001F5387">
        <w:tc>
          <w:tcPr>
            <w:tcW w:w="1721" w:type="dxa"/>
            <w:tcBorders>
              <w:top w:val="single" w:sz="4" w:space="0" w:color="auto"/>
              <w:bottom w:val="single" w:sz="4" w:space="0" w:color="auto"/>
            </w:tcBorders>
          </w:tcPr>
          <w:p w14:paraId="1C9DAD1B" w14:textId="77777777" w:rsidR="00D576F5" w:rsidRPr="007738BB" w:rsidRDefault="00D576F5" w:rsidP="001F5387">
            <w:pPr>
              <w:pStyle w:val="APA"/>
              <w:spacing w:line="360" w:lineRule="auto"/>
              <w:ind w:firstLine="0"/>
              <w:rPr>
                <w:rFonts w:ascii="Garamond" w:hAnsi="Garamond"/>
              </w:rPr>
            </w:pPr>
            <w:r>
              <w:rPr>
                <w:rFonts w:ascii="Garamond" w:hAnsi="Garamond"/>
              </w:rPr>
              <w:t>Persistence</w:t>
            </w:r>
          </w:p>
        </w:tc>
        <w:tc>
          <w:tcPr>
            <w:tcW w:w="2246" w:type="dxa"/>
            <w:tcBorders>
              <w:top w:val="single" w:sz="4" w:space="0" w:color="auto"/>
              <w:bottom w:val="single" w:sz="4" w:space="0" w:color="auto"/>
            </w:tcBorders>
            <w:vAlign w:val="bottom"/>
          </w:tcPr>
          <w:p w14:paraId="6806A4B8"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Endurance</w:t>
            </w:r>
          </w:p>
        </w:tc>
        <w:tc>
          <w:tcPr>
            <w:tcW w:w="2252" w:type="dxa"/>
            <w:tcBorders>
              <w:top w:val="single" w:sz="4" w:space="0" w:color="auto"/>
              <w:bottom w:val="single" w:sz="4" w:space="0" w:color="auto"/>
            </w:tcBorders>
            <w:vAlign w:val="bottom"/>
          </w:tcPr>
          <w:p w14:paraId="61EA24B9"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Perdurance</w:t>
            </w:r>
          </w:p>
        </w:tc>
        <w:tc>
          <w:tcPr>
            <w:tcW w:w="1042" w:type="dxa"/>
            <w:tcBorders>
              <w:top w:val="single" w:sz="4" w:space="0" w:color="auto"/>
              <w:bottom w:val="single" w:sz="4" w:space="0" w:color="auto"/>
            </w:tcBorders>
            <w:vAlign w:val="bottom"/>
          </w:tcPr>
          <w:p w14:paraId="6E8FAD0A"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1039" w:type="dxa"/>
            <w:tcBorders>
              <w:top w:val="single" w:sz="4" w:space="0" w:color="auto"/>
              <w:bottom w:val="single" w:sz="4" w:space="0" w:color="auto"/>
            </w:tcBorders>
            <w:vAlign w:val="bottom"/>
          </w:tcPr>
          <w:p w14:paraId="18EE3EB0"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p-value</w:t>
            </w:r>
          </w:p>
        </w:tc>
      </w:tr>
      <w:tr w:rsidR="00D576F5" w:rsidRPr="007738BB" w14:paraId="7A848DFB" w14:textId="77777777" w:rsidTr="001F5387">
        <w:tc>
          <w:tcPr>
            <w:tcW w:w="1721" w:type="dxa"/>
            <w:tcBorders>
              <w:top w:val="single" w:sz="4" w:space="0" w:color="auto"/>
            </w:tcBorders>
          </w:tcPr>
          <w:p w14:paraId="003FAECD" w14:textId="77777777" w:rsidR="00D576F5" w:rsidRPr="007738BB" w:rsidRDefault="00D576F5" w:rsidP="001F5387">
            <w:pPr>
              <w:pStyle w:val="APA"/>
              <w:spacing w:line="360" w:lineRule="auto"/>
              <w:ind w:firstLine="0"/>
              <w:rPr>
                <w:rFonts w:ascii="Garamond" w:hAnsi="Garamond"/>
              </w:rPr>
            </w:pPr>
            <w:r w:rsidRPr="007738BB">
              <w:rPr>
                <w:rFonts w:ascii="Garamond" w:hAnsi="Garamond"/>
              </w:rPr>
              <w:t>Believe</w:t>
            </w:r>
          </w:p>
        </w:tc>
        <w:tc>
          <w:tcPr>
            <w:tcW w:w="2246" w:type="dxa"/>
            <w:tcBorders>
              <w:top w:val="single" w:sz="4" w:space="0" w:color="auto"/>
            </w:tcBorders>
          </w:tcPr>
          <w:p w14:paraId="2621A4CC"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99 (52.4%)</w:t>
            </w:r>
          </w:p>
        </w:tc>
        <w:tc>
          <w:tcPr>
            <w:tcW w:w="2252" w:type="dxa"/>
            <w:tcBorders>
              <w:top w:val="single" w:sz="4" w:space="0" w:color="auto"/>
            </w:tcBorders>
          </w:tcPr>
          <w:p w14:paraId="73BBF409"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90 (47.6%)</w:t>
            </w:r>
          </w:p>
        </w:tc>
        <w:tc>
          <w:tcPr>
            <w:tcW w:w="1042" w:type="dxa"/>
            <w:tcBorders>
              <w:top w:val="single" w:sz="4" w:space="0" w:color="auto"/>
            </w:tcBorders>
          </w:tcPr>
          <w:p w14:paraId="0C8DE1E7"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0.429</w:t>
            </w:r>
          </w:p>
        </w:tc>
        <w:tc>
          <w:tcPr>
            <w:tcW w:w="1039" w:type="dxa"/>
            <w:tcBorders>
              <w:top w:val="single" w:sz="4" w:space="0" w:color="auto"/>
            </w:tcBorders>
          </w:tcPr>
          <w:p w14:paraId="3A200C4C" w14:textId="77777777" w:rsidR="00D576F5" w:rsidRPr="007738BB" w:rsidRDefault="00D576F5" w:rsidP="001F5387">
            <w:pPr>
              <w:pStyle w:val="APA"/>
              <w:spacing w:line="360" w:lineRule="auto"/>
              <w:ind w:firstLine="0"/>
              <w:jc w:val="center"/>
              <w:rPr>
                <w:rFonts w:ascii="Garamond" w:hAnsi="Garamond"/>
              </w:rPr>
            </w:pPr>
            <w:r w:rsidRPr="007738BB">
              <w:rPr>
                <w:rFonts w:ascii="Garamond" w:hAnsi="Garamond"/>
              </w:rPr>
              <w:t>.51</w:t>
            </w:r>
            <w:r>
              <w:rPr>
                <w:rFonts w:ascii="Garamond" w:hAnsi="Garamond"/>
              </w:rPr>
              <w:t>3</w:t>
            </w:r>
          </w:p>
        </w:tc>
      </w:tr>
    </w:tbl>
    <w:p w14:paraId="07307695" w14:textId="77777777" w:rsidR="00D576F5" w:rsidRDefault="00D576F5" w:rsidP="00D576F5">
      <w:pPr>
        <w:pStyle w:val="APA"/>
        <w:spacing w:line="360" w:lineRule="auto"/>
        <w:ind w:firstLine="0"/>
        <w:jc w:val="both"/>
        <w:rPr>
          <w:rFonts w:ascii="Garamond" w:hAnsi="Garamond"/>
        </w:rPr>
      </w:pPr>
    </w:p>
    <w:p w14:paraId="1BA67439" w14:textId="314E23C1" w:rsidR="00D576F5" w:rsidRPr="002A2999" w:rsidRDefault="00D576F5" w:rsidP="00D576F5">
      <w:pPr>
        <w:pStyle w:val="APA"/>
        <w:spacing w:line="360" w:lineRule="auto"/>
        <w:ind w:firstLine="0"/>
        <w:jc w:val="both"/>
        <w:rPr>
          <w:rFonts w:ascii="Garamond" w:hAnsi="Garamond"/>
        </w:rPr>
      </w:pPr>
      <w:r w:rsidRPr="002A2999">
        <w:rPr>
          <w:rFonts w:ascii="Garamond" w:hAnsi="Garamond"/>
        </w:rPr>
        <w:t xml:space="preserve">Table </w:t>
      </w:r>
      <w:r>
        <w:rPr>
          <w:rFonts w:ascii="Garamond" w:hAnsi="Garamond"/>
        </w:rPr>
        <w:t>15</w:t>
      </w:r>
      <w:r w:rsidRPr="002A2999">
        <w:rPr>
          <w:rFonts w:ascii="Garamond" w:hAnsi="Garamond"/>
        </w:rPr>
        <w:t xml:space="preserve">. </w:t>
      </w:r>
      <w:r>
        <w:rPr>
          <w:rFonts w:ascii="Garamond" w:hAnsi="Garamond"/>
        </w:rPr>
        <w:t>P</w:t>
      </w:r>
      <w:r w:rsidRPr="002A2999">
        <w:rPr>
          <w:rFonts w:ascii="Garamond" w:hAnsi="Garamond"/>
        </w:rPr>
        <w:t xml:space="preserve">articipants’ judgments </w:t>
      </w:r>
      <w:r>
        <w:rPr>
          <w:rFonts w:ascii="Garamond" w:hAnsi="Garamond"/>
        </w:rPr>
        <w:t>on</w:t>
      </w:r>
      <w:r w:rsidRPr="002A2999">
        <w:rPr>
          <w:rFonts w:ascii="Garamond" w:hAnsi="Garamond"/>
        </w:rPr>
        <w:t xml:space="preserve"> which time vignette is more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1962"/>
        <w:gridCol w:w="2298"/>
        <w:gridCol w:w="1059"/>
        <w:gridCol w:w="897"/>
      </w:tblGrid>
      <w:tr w:rsidR="00D576F5" w:rsidRPr="002A2999" w14:paraId="619F9B06" w14:textId="77777777" w:rsidTr="001F5387">
        <w:tc>
          <w:tcPr>
            <w:tcW w:w="2084" w:type="dxa"/>
            <w:tcBorders>
              <w:top w:val="single" w:sz="4" w:space="0" w:color="auto"/>
              <w:bottom w:val="single" w:sz="4" w:space="0" w:color="auto"/>
            </w:tcBorders>
          </w:tcPr>
          <w:p w14:paraId="5BC57297" w14:textId="77777777" w:rsidR="00D576F5" w:rsidRPr="002A2999" w:rsidRDefault="00D576F5" w:rsidP="001F5387">
            <w:pPr>
              <w:pStyle w:val="APA"/>
              <w:spacing w:line="360" w:lineRule="auto"/>
              <w:ind w:firstLine="0"/>
              <w:rPr>
                <w:rFonts w:ascii="Garamond" w:hAnsi="Garamond"/>
              </w:rPr>
            </w:pPr>
            <w:r>
              <w:rPr>
                <w:rFonts w:ascii="Garamond" w:hAnsi="Garamond"/>
              </w:rPr>
              <w:t>Time</w:t>
            </w:r>
          </w:p>
        </w:tc>
        <w:tc>
          <w:tcPr>
            <w:tcW w:w="1962" w:type="dxa"/>
            <w:tcBorders>
              <w:top w:val="single" w:sz="4" w:space="0" w:color="auto"/>
              <w:bottom w:val="single" w:sz="4" w:space="0" w:color="auto"/>
            </w:tcBorders>
            <w:vAlign w:val="bottom"/>
          </w:tcPr>
          <w:p w14:paraId="40C9FA6D" w14:textId="77777777" w:rsidR="00D576F5" w:rsidRPr="002A2999" w:rsidRDefault="00D576F5" w:rsidP="001F5387">
            <w:pPr>
              <w:pStyle w:val="APA"/>
              <w:spacing w:line="360" w:lineRule="auto"/>
              <w:ind w:firstLine="0"/>
              <w:jc w:val="center"/>
              <w:rPr>
                <w:rFonts w:ascii="Garamond" w:hAnsi="Garamond"/>
              </w:rPr>
            </w:pPr>
            <w:r w:rsidRPr="002A2999">
              <w:rPr>
                <w:rFonts w:ascii="Garamond" w:hAnsi="Garamond"/>
              </w:rPr>
              <w:t>Dynamical</w:t>
            </w:r>
          </w:p>
        </w:tc>
        <w:tc>
          <w:tcPr>
            <w:tcW w:w="2298" w:type="dxa"/>
            <w:tcBorders>
              <w:top w:val="single" w:sz="4" w:space="0" w:color="auto"/>
              <w:bottom w:val="single" w:sz="4" w:space="0" w:color="auto"/>
            </w:tcBorders>
            <w:vAlign w:val="bottom"/>
          </w:tcPr>
          <w:p w14:paraId="1F98ECD5" w14:textId="77777777" w:rsidR="00D576F5" w:rsidRPr="002A2999" w:rsidRDefault="00D576F5" w:rsidP="001F5387">
            <w:pPr>
              <w:pStyle w:val="APA"/>
              <w:spacing w:line="360" w:lineRule="auto"/>
              <w:ind w:firstLine="0"/>
              <w:jc w:val="center"/>
              <w:rPr>
                <w:rFonts w:ascii="Garamond" w:hAnsi="Garamond"/>
              </w:rPr>
            </w:pPr>
            <w:r w:rsidRPr="002A2999">
              <w:rPr>
                <w:rFonts w:ascii="Garamond" w:hAnsi="Garamond"/>
              </w:rPr>
              <w:t>Non-</w:t>
            </w:r>
            <w:r>
              <w:rPr>
                <w:rFonts w:ascii="Garamond" w:hAnsi="Garamond"/>
              </w:rPr>
              <w:t>D</w:t>
            </w:r>
            <w:r w:rsidRPr="002A2999">
              <w:rPr>
                <w:rFonts w:ascii="Garamond" w:hAnsi="Garamond"/>
              </w:rPr>
              <w:t>ynamical</w:t>
            </w:r>
          </w:p>
        </w:tc>
        <w:tc>
          <w:tcPr>
            <w:tcW w:w="1059" w:type="dxa"/>
            <w:tcBorders>
              <w:top w:val="single" w:sz="4" w:space="0" w:color="auto"/>
              <w:bottom w:val="single" w:sz="4" w:space="0" w:color="auto"/>
            </w:tcBorders>
            <w:vAlign w:val="bottom"/>
          </w:tcPr>
          <w:p w14:paraId="48C27AEC" w14:textId="77777777" w:rsidR="00D576F5" w:rsidRPr="002A2999" w:rsidRDefault="00D576F5" w:rsidP="001F5387">
            <w:pPr>
              <w:pStyle w:val="APA"/>
              <w:spacing w:line="360" w:lineRule="auto"/>
              <w:ind w:firstLine="0"/>
              <w:jc w:val="center"/>
              <w:rPr>
                <w:rFonts w:ascii="Garamond" w:hAnsi="Garamond"/>
              </w:rPr>
            </w:pPr>
            <w:r w:rsidRPr="002A2999">
              <w:rPr>
                <w:rFonts w:ascii="Garamond" w:hAnsi="Garamond"/>
              </w:rPr>
              <w:t>χ</w:t>
            </w:r>
            <w:r w:rsidRPr="002A2999">
              <w:rPr>
                <w:rFonts w:ascii="Garamond" w:hAnsi="Garamond"/>
                <w:vertAlign w:val="superscript"/>
              </w:rPr>
              <w:t>2</w:t>
            </w:r>
          </w:p>
        </w:tc>
        <w:tc>
          <w:tcPr>
            <w:tcW w:w="897" w:type="dxa"/>
            <w:tcBorders>
              <w:top w:val="single" w:sz="4" w:space="0" w:color="auto"/>
              <w:bottom w:val="single" w:sz="4" w:space="0" w:color="auto"/>
            </w:tcBorders>
            <w:vAlign w:val="bottom"/>
          </w:tcPr>
          <w:p w14:paraId="67F29DE0" w14:textId="77777777" w:rsidR="00D576F5" w:rsidRPr="002A2999" w:rsidRDefault="00D576F5" w:rsidP="001F5387">
            <w:pPr>
              <w:pStyle w:val="APA"/>
              <w:spacing w:line="360" w:lineRule="auto"/>
              <w:ind w:firstLine="0"/>
              <w:jc w:val="center"/>
              <w:rPr>
                <w:rFonts w:ascii="Garamond" w:hAnsi="Garamond"/>
              </w:rPr>
            </w:pPr>
            <w:r w:rsidRPr="00022C8C">
              <w:rPr>
                <w:rFonts w:ascii="Garamond" w:hAnsi="Garamond"/>
                <w:i/>
                <w:iCs/>
              </w:rPr>
              <w:t>p</w:t>
            </w:r>
            <w:r w:rsidRPr="002A2999">
              <w:rPr>
                <w:rFonts w:ascii="Garamond" w:hAnsi="Garamond"/>
              </w:rPr>
              <w:t>-value</w:t>
            </w:r>
          </w:p>
        </w:tc>
      </w:tr>
      <w:tr w:rsidR="00D576F5" w:rsidRPr="002A2999" w14:paraId="0361E1A1" w14:textId="77777777" w:rsidTr="001F5387">
        <w:tc>
          <w:tcPr>
            <w:tcW w:w="2084" w:type="dxa"/>
            <w:tcBorders>
              <w:top w:val="single" w:sz="4" w:space="0" w:color="auto"/>
              <w:bottom w:val="single" w:sz="4" w:space="0" w:color="auto"/>
            </w:tcBorders>
            <w:vAlign w:val="bottom"/>
          </w:tcPr>
          <w:p w14:paraId="430B30A9" w14:textId="77777777" w:rsidR="00D576F5" w:rsidRPr="002A2999" w:rsidRDefault="00D576F5" w:rsidP="001F5387">
            <w:pPr>
              <w:pStyle w:val="APA"/>
              <w:spacing w:line="360" w:lineRule="auto"/>
              <w:ind w:firstLine="0"/>
              <w:rPr>
                <w:rFonts w:ascii="Garamond" w:hAnsi="Garamond"/>
              </w:rPr>
            </w:pPr>
            <w:r>
              <w:rPr>
                <w:rFonts w:ascii="Garamond" w:hAnsi="Garamond"/>
              </w:rPr>
              <w:t>Believe</w:t>
            </w:r>
          </w:p>
        </w:tc>
        <w:tc>
          <w:tcPr>
            <w:tcW w:w="1962" w:type="dxa"/>
            <w:tcBorders>
              <w:top w:val="single" w:sz="4" w:space="0" w:color="auto"/>
              <w:bottom w:val="single" w:sz="4" w:space="0" w:color="auto"/>
            </w:tcBorders>
            <w:vAlign w:val="bottom"/>
          </w:tcPr>
          <w:p w14:paraId="1F56AA6C" w14:textId="77777777" w:rsidR="00D576F5" w:rsidRPr="002A2999" w:rsidRDefault="00D576F5" w:rsidP="001F5387">
            <w:pPr>
              <w:pStyle w:val="APA"/>
              <w:spacing w:line="360" w:lineRule="auto"/>
              <w:ind w:firstLine="0"/>
              <w:jc w:val="center"/>
              <w:rPr>
                <w:rFonts w:ascii="Garamond" w:hAnsi="Garamond"/>
              </w:rPr>
            </w:pPr>
            <w:r>
              <w:rPr>
                <w:rFonts w:ascii="Garamond" w:hAnsi="Garamond"/>
              </w:rPr>
              <w:t>117 (61.9%)</w:t>
            </w:r>
          </w:p>
        </w:tc>
        <w:tc>
          <w:tcPr>
            <w:tcW w:w="2298" w:type="dxa"/>
            <w:tcBorders>
              <w:top w:val="single" w:sz="4" w:space="0" w:color="auto"/>
              <w:bottom w:val="single" w:sz="4" w:space="0" w:color="auto"/>
            </w:tcBorders>
            <w:vAlign w:val="bottom"/>
          </w:tcPr>
          <w:p w14:paraId="5AD4C1B5" w14:textId="77777777" w:rsidR="00D576F5" w:rsidRPr="002A2999" w:rsidRDefault="00D576F5" w:rsidP="001F5387">
            <w:pPr>
              <w:pStyle w:val="APA"/>
              <w:spacing w:line="360" w:lineRule="auto"/>
              <w:ind w:firstLine="0"/>
              <w:jc w:val="center"/>
              <w:rPr>
                <w:rFonts w:ascii="Garamond" w:hAnsi="Garamond"/>
              </w:rPr>
            </w:pPr>
            <w:r>
              <w:rPr>
                <w:rFonts w:ascii="Garamond" w:hAnsi="Garamond"/>
              </w:rPr>
              <w:t>72 (38.1%)</w:t>
            </w:r>
          </w:p>
        </w:tc>
        <w:tc>
          <w:tcPr>
            <w:tcW w:w="1059" w:type="dxa"/>
            <w:tcBorders>
              <w:top w:val="single" w:sz="4" w:space="0" w:color="auto"/>
              <w:bottom w:val="single" w:sz="4" w:space="0" w:color="auto"/>
            </w:tcBorders>
            <w:vAlign w:val="bottom"/>
          </w:tcPr>
          <w:p w14:paraId="2F1819BE" w14:textId="77777777" w:rsidR="00D576F5" w:rsidRPr="002A2999" w:rsidRDefault="00D576F5" w:rsidP="001F5387">
            <w:pPr>
              <w:pStyle w:val="APA"/>
              <w:spacing w:line="360" w:lineRule="auto"/>
              <w:ind w:firstLine="0"/>
              <w:jc w:val="center"/>
              <w:rPr>
                <w:rFonts w:ascii="Garamond" w:hAnsi="Garamond"/>
              </w:rPr>
            </w:pPr>
            <w:r>
              <w:rPr>
                <w:rFonts w:ascii="Garamond" w:hAnsi="Garamond"/>
              </w:rPr>
              <w:t>10.714</w:t>
            </w:r>
          </w:p>
        </w:tc>
        <w:tc>
          <w:tcPr>
            <w:tcW w:w="897" w:type="dxa"/>
            <w:tcBorders>
              <w:top w:val="single" w:sz="4" w:space="0" w:color="auto"/>
              <w:bottom w:val="single" w:sz="4" w:space="0" w:color="auto"/>
            </w:tcBorders>
            <w:vAlign w:val="bottom"/>
          </w:tcPr>
          <w:p w14:paraId="4AA05175" w14:textId="77777777" w:rsidR="00D576F5" w:rsidRPr="002A2999" w:rsidRDefault="00D576F5" w:rsidP="001F5387">
            <w:pPr>
              <w:pStyle w:val="APA"/>
              <w:spacing w:line="360" w:lineRule="auto"/>
              <w:ind w:firstLine="0"/>
              <w:jc w:val="center"/>
              <w:rPr>
                <w:rFonts w:ascii="Garamond" w:hAnsi="Garamond"/>
              </w:rPr>
            </w:pPr>
            <w:r>
              <w:rPr>
                <w:rFonts w:ascii="Garamond" w:hAnsi="Garamond"/>
              </w:rPr>
              <w:t>.001</w:t>
            </w:r>
          </w:p>
        </w:tc>
      </w:tr>
    </w:tbl>
    <w:p w14:paraId="78CAA594" w14:textId="77777777" w:rsidR="00D576F5" w:rsidRDefault="00D576F5" w:rsidP="00D576F5">
      <w:pPr>
        <w:pStyle w:val="APA"/>
        <w:spacing w:line="360" w:lineRule="auto"/>
        <w:ind w:firstLine="0"/>
        <w:rPr>
          <w:rFonts w:ascii="Garamond" w:hAnsi="Garamond"/>
        </w:rPr>
      </w:pPr>
    </w:p>
    <w:p w14:paraId="63DF19B7" w14:textId="57DDDA7C" w:rsidR="00D576F5" w:rsidRPr="00AD793F" w:rsidRDefault="00D576F5" w:rsidP="00587115">
      <w:pPr>
        <w:pStyle w:val="APA"/>
        <w:spacing w:line="360" w:lineRule="auto"/>
        <w:ind w:firstLine="0"/>
        <w:jc w:val="both"/>
        <w:rPr>
          <w:rFonts w:ascii="Garamond" w:hAnsi="Garamond"/>
        </w:rPr>
      </w:pPr>
      <w:r w:rsidRPr="00AD793F">
        <w:rPr>
          <w:rFonts w:ascii="Garamond" w:hAnsi="Garamond"/>
        </w:rPr>
        <w:t xml:space="preserve">Table </w:t>
      </w:r>
      <w:r>
        <w:rPr>
          <w:rFonts w:ascii="Garamond" w:hAnsi="Garamond"/>
        </w:rPr>
        <w:t>16</w:t>
      </w:r>
      <w:r w:rsidRPr="00AD793F">
        <w:rPr>
          <w:rFonts w:ascii="Garamond" w:hAnsi="Garamond"/>
        </w:rPr>
        <w:t xml:space="preserve">. </w:t>
      </w:r>
      <w:r>
        <w:rPr>
          <w:rFonts w:ascii="Garamond" w:hAnsi="Garamond"/>
        </w:rPr>
        <w:t>P</w:t>
      </w:r>
      <w:r w:rsidRPr="00AD793F">
        <w:rPr>
          <w:rFonts w:ascii="Garamond" w:hAnsi="Garamond"/>
        </w:rPr>
        <w:t xml:space="preserve">articipants’ judgments to which time universe Suzy is in, depending on which persistence </w:t>
      </w:r>
      <w:r>
        <w:rPr>
          <w:rFonts w:ascii="Garamond" w:hAnsi="Garamond"/>
        </w:rPr>
        <w:t>universe</w:t>
      </w:r>
      <w:r w:rsidRPr="00AD793F">
        <w:rPr>
          <w:rFonts w:ascii="Garamond" w:hAnsi="Garamond"/>
        </w:rPr>
        <w:t xml:space="preserve"> they were told she is in</w:t>
      </w:r>
      <w:r>
        <w:rPr>
          <w:rFonts w:ascii="Garamond" w:hAnsi="Garamond"/>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67"/>
        <w:gridCol w:w="2767"/>
      </w:tblGrid>
      <w:tr w:rsidR="00D576F5" w:rsidRPr="0030575C" w14:paraId="5A5F1BAA" w14:textId="77777777" w:rsidTr="001F5387">
        <w:tc>
          <w:tcPr>
            <w:tcW w:w="1666" w:type="pct"/>
            <w:tcBorders>
              <w:top w:val="single" w:sz="4" w:space="0" w:color="auto"/>
              <w:bottom w:val="single" w:sz="4" w:space="0" w:color="auto"/>
            </w:tcBorders>
          </w:tcPr>
          <w:p w14:paraId="00EA6B95" w14:textId="77777777" w:rsidR="00D576F5" w:rsidRPr="0030575C" w:rsidRDefault="00D576F5" w:rsidP="001F5387">
            <w:pPr>
              <w:pStyle w:val="APA"/>
              <w:spacing w:line="360" w:lineRule="auto"/>
              <w:ind w:firstLine="0"/>
              <w:rPr>
                <w:rFonts w:ascii="Garamond" w:hAnsi="Garamond"/>
              </w:rPr>
            </w:pPr>
            <w:r w:rsidRPr="0030575C">
              <w:rPr>
                <w:rFonts w:ascii="Garamond" w:hAnsi="Garamond"/>
              </w:rPr>
              <w:t>Condition</w:t>
            </w:r>
          </w:p>
        </w:tc>
        <w:tc>
          <w:tcPr>
            <w:tcW w:w="1667" w:type="pct"/>
            <w:tcBorders>
              <w:top w:val="single" w:sz="4" w:space="0" w:color="auto"/>
              <w:bottom w:val="single" w:sz="4" w:space="0" w:color="auto"/>
            </w:tcBorders>
            <w:vAlign w:val="bottom"/>
          </w:tcPr>
          <w:p w14:paraId="3C2DEE66"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Dynamical</w:t>
            </w:r>
          </w:p>
        </w:tc>
        <w:tc>
          <w:tcPr>
            <w:tcW w:w="1667" w:type="pct"/>
            <w:tcBorders>
              <w:top w:val="single" w:sz="4" w:space="0" w:color="auto"/>
              <w:bottom w:val="single" w:sz="4" w:space="0" w:color="auto"/>
            </w:tcBorders>
            <w:vAlign w:val="bottom"/>
          </w:tcPr>
          <w:p w14:paraId="491F8C88"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Non-</w:t>
            </w:r>
            <w:r>
              <w:rPr>
                <w:rFonts w:ascii="Garamond" w:hAnsi="Garamond"/>
              </w:rPr>
              <w:t>D</w:t>
            </w:r>
            <w:r w:rsidRPr="0030575C">
              <w:rPr>
                <w:rFonts w:ascii="Garamond" w:hAnsi="Garamond"/>
              </w:rPr>
              <w:t>ynamical</w:t>
            </w:r>
          </w:p>
        </w:tc>
      </w:tr>
      <w:tr w:rsidR="00D576F5" w:rsidRPr="0030575C" w14:paraId="20C244FB" w14:textId="77777777" w:rsidTr="001F5387">
        <w:tc>
          <w:tcPr>
            <w:tcW w:w="1666" w:type="pct"/>
            <w:tcBorders>
              <w:top w:val="single" w:sz="4" w:space="0" w:color="auto"/>
            </w:tcBorders>
          </w:tcPr>
          <w:p w14:paraId="0DB535EF" w14:textId="77777777" w:rsidR="00D576F5" w:rsidRPr="0030575C" w:rsidRDefault="00D576F5" w:rsidP="001F5387">
            <w:pPr>
              <w:pStyle w:val="APA"/>
              <w:spacing w:line="360" w:lineRule="auto"/>
              <w:ind w:firstLine="0"/>
              <w:rPr>
                <w:rFonts w:ascii="Garamond" w:hAnsi="Garamond"/>
              </w:rPr>
            </w:pPr>
            <w:r w:rsidRPr="0030575C">
              <w:rPr>
                <w:rFonts w:ascii="Garamond" w:hAnsi="Garamond"/>
              </w:rPr>
              <w:t>Endurance</w:t>
            </w:r>
          </w:p>
        </w:tc>
        <w:tc>
          <w:tcPr>
            <w:tcW w:w="1667" w:type="pct"/>
            <w:tcBorders>
              <w:top w:val="single" w:sz="4" w:space="0" w:color="auto"/>
            </w:tcBorders>
            <w:vAlign w:val="bottom"/>
          </w:tcPr>
          <w:p w14:paraId="7BE2B7E2"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52 (5</w:t>
            </w:r>
            <w:r>
              <w:rPr>
                <w:rFonts w:ascii="Garamond" w:hAnsi="Garamond"/>
              </w:rPr>
              <w:t>5.3</w:t>
            </w:r>
            <w:r w:rsidRPr="0030575C">
              <w:rPr>
                <w:rFonts w:ascii="Garamond" w:hAnsi="Garamond"/>
              </w:rPr>
              <w:t>%)</w:t>
            </w:r>
          </w:p>
        </w:tc>
        <w:tc>
          <w:tcPr>
            <w:tcW w:w="1667" w:type="pct"/>
            <w:tcBorders>
              <w:top w:val="single" w:sz="4" w:space="0" w:color="auto"/>
            </w:tcBorders>
            <w:vAlign w:val="bottom"/>
          </w:tcPr>
          <w:p w14:paraId="43B563CB"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42 (</w:t>
            </w:r>
            <w:r>
              <w:rPr>
                <w:rFonts w:ascii="Garamond" w:hAnsi="Garamond"/>
              </w:rPr>
              <w:t>44.7</w:t>
            </w:r>
            <w:r w:rsidRPr="0030575C">
              <w:rPr>
                <w:rFonts w:ascii="Garamond" w:hAnsi="Garamond"/>
              </w:rPr>
              <w:t>%)</w:t>
            </w:r>
          </w:p>
        </w:tc>
      </w:tr>
      <w:tr w:rsidR="00D576F5" w:rsidRPr="0030575C" w14:paraId="5966587C" w14:textId="77777777" w:rsidTr="001F5387">
        <w:trPr>
          <w:trHeight w:val="67"/>
        </w:trPr>
        <w:tc>
          <w:tcPr>
            <w:tcW w:w="1666" w:type="pct"/>
          </w:tcPr>
          <w:p w14:paraId="57DD09AE" w14:textId="77777777" w:rsidR="00D576F5" w:rsidRPr="0030575C" w:rsidRDefault="00D576F5" w:rsidP="001F5387">
            <w:pPr>
              <w:pStyle w:val="APA"/>
              <w:spacing w:line="360" w:lineRule="auto"/>
              <w:ind w:firstLine="0"/>
              <w:rPr>
                <w:rFonts w:ascii="Garamond" w:hAnsi="Garamond"/>
              </w:rPr>
            </w:pPr>
            <w:r w:rsidRPr="0030575C">
              <w:rPr>
                <w:rFonts w:ascii="Garamond" w:hAnsi="Garamond"/>
              </w:rPr>
              <w:t>Perdurance</w:t>
            </w:r>
          </w:p>
        </w:tc>
        <w:tc>
          <w:tcPr>
            <w:tcW w:w="1667" w:type="pct"/>
            <w:vAlign w:val="bottom"/>
          </w:tcPr>
          <w:p w14:paraId="55C93067"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33 (</w:t>
            </w:r>
            <w:r>
              <w:rPr>
                <w:rFonts w:ascii="Garamond" w:hAnsi="Garamond"/>
              </w:rPr>
              <w:t>34.7</w:t>
            </w:r>
            <w:r w:rsidRPr="0030575C">
              <w:rPr>
                <w:rFonts w:ascii="Garamond" w:hAnsi="Garamond"/>
              </w:rPr>
              <w:t>%)</w:t>
            </w:r>
          </w:p>
        </w:tc>
        <w:tc>
          <w:tcPr>
            <w:tcW w:w="1667" w:type="pct"/>
            <w:vAlign w:val="bottom"/>
          </w:tcPr>
          <w:p w14:paraId="2252B13E" w14:textId="77777777" w:rsidR="00D576F5" w:rsidRPr="0030575C" w:rsidRDefault="00D576F5" w:rsidP="001F5387">
            <w:pPr>
              <w:pStyle w:val="APA"/>
              <w:spacing w:line="360" w:lineRule="auto"/>
              <w:ind w:firstLine="0"/>
              <w:jc w:val="center"/>
              <w:rPr>
                <w:rFonts w:ascii="Garamond" w:hAnsi="Garamond"/>
              </w:rPr>
            </w:pPr>
            <w:r w:rsidRPr="0030575C">
              <w:rPr>
                <w:rFonts w:ascii="Garamond" w:hAnsi="Garamond"/>
              </w:rPr>
              <w:t>62 (</w:t>
            </w:r>
            <w:r>
              <w:rPr>
                <w:rFonts w:ascii="Garamond" w:hAnsi="Garamond"/>
              </w:rPr>
              <w:t>65.3</w:t>
            </w:r>
            <w:r w:rsidRPr="0030575C">
              <w:rPr>
                <w:rFonts w:ascii="Garamond" w:hAnsi="Garamond"/>
              </w:rPr>
              <w:t>%)</w:t>
            </w:r>
          </w:p>
        </w:tc>
      </w:tr>
    </w:tbl>
    <w:p w14:paraId="58EE8398" w14:textId="77777777" w:rsidR="00587115" w:rsidRDefault="00587115" w:rsidP="00587115">
      <w:pPr>
        <w:pStyle w:val="APA"/>
        <w:spacing w:line="360" w:lineRule="auto"/>
        <w:ind w:firstLine="0"/>
        <w:rPr>
          <w:rFonts w:ascii="Garamond" w:hAnsi="Garamond"/>
        </w:rPr>
      </w:pPr>
    </w:p>
    <w:p w14:paraId="5E5B636E" w14:textId="691855B6" w:rsidR="00587115" w:rsidRPr="0030575C" w:rsidRDefault="00587115" w:rsidP="00587115">
      <w:pPr>
        <w:pStyle w:val="APA"/>
        <w:spacing w:line="360" w:lineRule="auto"/>
        <w:ind w:firstLine="0"/>
        <w:jc w:val="both"/>
        <w:rPr>
          <w:rFonts w:ascii="Garamond" w:hAnsi="Garamond"/>
        </w:rPr>
      </w:pPr>
      <w:r w:rsidRPr="0030575C">
        <w:rPr>
          <w:rFonts w:ascii="Garamond" w:hAnsi="Garamond"/>
        </w:rPr>
        <w:t xml:space="preserve">Table </w:t>
      </w:r>
      <w:r>
        <w:rPr>
          <w:rFonts w:ascii="Garamond" w:hAnsi="Garamond"/>
        </w:rPr>
        <w:t>17</w:t>
      </w:r>
      <w:r w:rsidRPr="0030575C">
        <w:rPr>
          <w:rFonts w:ascii="Garamond" w:hAnsi="Garamond"/>
        </w:rPr>
        <w:t xml:space="preserve">. </w:t>
      </w:r>
      <w:r>
        <w:rPr>
          <w:rFonts w:ascii="Garamond" w:hAnsi="Garamond"/>
        </w:rPr>
        <w:t>P</w:t>
      </w:r>
      <w:r w:rsidRPr="0030575C">
        <w:rPr>
          <w:rFonts w:ascii="Garamond" w:hAnsi="Garamond"/>
        </w:rPr>
        <w:t xml:space="preserve">articipants’ </w:t>
      </w:r>
      <w:r>
        <w:rPr>
          <w:rFonts w:ascii="Garamond" w:hAnsi="Garamond"/>
        </w:rPr>
        <w:t>judgments</w:t>
      </w:r>
      <w:r w:rsidRPr="0030575C">
        <w:rPr>
          <w:rFonts w:ascii="Garamond" w:hAnsi="Garamond"/>
        </w:rPr>
        <w:t xml:space="preserve"> </w:t>
      </w:r>
      <w:r>
        <w:rPr>
          <w:rFonts w:ascii="Garamond" w:hAnsi="Garamond"/>
        </w:rPr>
        <w:t>regarding</w:t>
      </w:r>
      <w:r w:rsidRPr="0030575C">
        <w:rPr>
          <w:rFonts w:ascii="Garamond" w:hAnsi="Garamond"/>
        </w:rPr>
        <w:t xml:space="preserve"> whether what they told </w:t>
      </w:r>
      <w:r>
        <w:rPr>
          <w:rFonts w:ascii="Garamond" w:hAnsi="Garamond"/>
        </w:rPr>
        <w:t>was</w:t>
      </w:r>
      <w:r w:rsidRPr="0030575C">
        <w:rPr>
          <w:rFonts w:ascii="Garamond" w:hAnsi="Garamond"/>
        </w:rPr>
        <w:t xml:space="preserve"> true in each condition</w:t>
      </w:r>
      <w:r w:rsidR="0039155A">
        <w:rPr>
          <w:rFonts w:ascii="Garamond" w:hAnsi="Garamond"/>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996"/>
        <w:gridCol w:w="946"/>
        <w:gridCol w:w="691"/>
        <w:gridCol w:w="966"/>
        <w:gridCol w:w="795"/>
        <w:gridCol w:w="1096"/>
        <w:gridCol w:w="1144"/>
      </w:tblGrid>
      <w:tr w:rsidR="00587115" w:rsidRPr="0030575C" w14:paraId="1F0C0E82" w14:textId="77777777" w:rsidTr="001F5387">
        <w:tc>
          <w:tcPr>
            <w:tcW w:w="1004" w:type="pct"/>
            <w:tcBorders>
              <w:top w:val="single" w:sz="4" w:space="0" w:color="auto"/>
              <w:bottom w:val="single" w:sz="4" w:space="0" w:color="auto"/>
            </w:tcBorders>
          </w:tcPr>
          <w:p w14:paraId="73025A82" w14:textId="77777777" w:rsidR="00587115" w:rsidRPr="0030575C" w:rsidRDefault="00587115" w:rsidP="001F5387">
            <w:pPr>
              <w:pStyle w:val="APA"/>
              <w:spacing w:line="360" w:lineRule="auto"/>
              <w:ind w:firstLine="0"/>
              <w:rPr>
                <w:rFonts w:ascii="Garamond" w:hAnsi="Garamond"/>
              </w:rPr>
            </w:pPr>
            <w:r w:rsidRPr="0030575C">
              <w:rPr>
                <w:rFonts w:ascii="Garamond" w:hAnsi="Garamond"/>
              </w:rPr>
              <w:t>Condition</w:t>
            </w:r>
          </w:p>
        </w:tc>
        <w:tc>
          <w:tcPr>
            <w:tcW w:w="600" w:type="pct"/>
            <w:tcBorders>
              <w:top w:val="single" w:sz="4" w:space="0" w:color="auto"/>
              <w:bottom w:val="single" w:sz="4" w:space="0" w:color="auto"/>
            </w:tcBorders>
            <w:vAlign w:val="bottom"/>
          </w:tcPr>
          <w:p w14:paraId="3C572E7A"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Yes%</w:t>
            </w:r>
          </w:p>
        </w:tc>
        <w:tc>
          <w:tcPr>
            <w:tcW w:w="570" w:type="pct"/>
            <w:tcBorders>
              <w:top w:val="single" w:sz="4" w:space="0" w:color="auto"/>
              <w:bottom w:val="single" w:sz="4" w:space="0" w:color="auto"/>
            </w:tcBorders>
            <w:vAlign w:val="bottom"/>
          </w:tcPr>
          <w:p w14:paraId="779EE4E5"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No%</w:t>
            </w:r>
          </w:p>
        </w:tc>
        <w:tc>
          <w:tcPr>
            <w:tcW w:w="416" w:type="pct"/>
            <w:tcBorders>
              <w:top w:val="single" w:sz="4" w:space="0" w:color="auto"/>
              <w:bottom w:val="single" w:sz="4" w:space="0" w:color="auto"/>
            </w:tcBorders>
            <w:vAlign w:val="bottom"/>
          </w:tcPr>
          <w:p w14:paraId="25C01895"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4%</w:t>
            </w:r>
          </w:p>
        </w:tc>
        <w:tc>
          <w:tcPr>
            <w:tcW w:w="582" w:type="pct"/>
            <w:tcBorders>
              <w:top w:val="single" w:sz="4" w:space="0" w:color="auto"/>
              <w:bottom w:val="single" w:sz="4" w:space="0" w:color="auto"/>
            </w:tcBorders>
            <w:vAlign w:val="bottom"/>
          </w:tcPr>
          <w:p w14:paraId="557BDB7A"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Mean</w:t>
            </w:r>
          </w:p>
        </w:tc>
        <w:tc>
          <w:tcPr>
            <w:tcW w:w="479" w:type="pct"/>
            <w:tcBorders>
              <w:top w:val="single" w:sz="4" w:space="0" w:color="auto"/>
              <w:bottom w:val="single" w:sz="4" w:space="0" w:color="auto"/>
            </w:tcBorders>
            <w:vAlign w:val="bottom"/>
          </w:tcPr>
          <w:p w14:paraId="0B9FBEE0"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SD</w:t>
            </w:r>
          </w:p>
        </w:tc>
        <w:tc>
          <w:tcPr>
            <w:tcW w:w="660" w:type="pct"/>
            <w:tcBorders>
              <w:top w:val="single" w:sz="4" w:space="0" w:color="auto"/>
              <w:bottom w:val="single" w:sz="4" w:space="0" w:color="auto"/>
            </w:tcBorders>
          </w:tcPr>
          <w:p w14:paraId="0A6A4BE7" w14:textId="77777777" w:rsidR="00587115" w:rsidRPr="00940EED" w:rsidRDefault="00587115" w:rsidP="001F5387">
            <w:pPr>
              <w:pStyle w:val="APA"/>
              <w:spacing w:line="360" w:lineRule="auto"/>
              <w:ind w:firstLine="0"/>
              <w:jc w:val="center"/>
              <w:rPr>
                <w:rFonts w:ascii="Garamond" w:hAnsi="Garamond"/>
              </w:rPr>
            </w:pPr>
            <w:r>
              <w:rPr>
                <w:rFonts w:ascii="Garamond" w:hAnsi="Garamond"/>
                <w:i/>
                <w:iCs/>
              </w:rPr>
              <w:t>t</w:t>
            </w:r>
            <w:r>
              <w:rPr>
                <w:rFonts w:ascii="Garamond" w:hAnsi="Garamond"/>
              </w:rPr>
              <w:t>-value</w:t>
            </w:r>
          </w:p>
        </w:tc>
        <w:tc>
          <w:tcPr>
            <w:tcW w:w="689" w:type="pct"/>
            <w:tcBorders>
              <w:top w:val="single" w:sz="4" w:space="0" w:color="auto"/>
              <w:bottom w:val="single" w:sz="4" w:space="0" w:color="auto"/>
            </w:tcBorders>
          </w:tcPr>
          <w:p w14:paraId="2AEE9D0F" w14:textId="77777777" w:rsidR="00587115" w:rsidRPr="00940EED" w:rsidRDefault="00587115" w:rsidP="001F5387">
            <w:pPr>
              <w:pStyle w:val="APA"/>
              <w:spacing w:line="360" w:lineRule="auto"/>
              <w:ind w:firstLine="0"/>
              <w:jc w:val="center"/>
              <w:rPr>
                <w:rFonts w:ascii="Garamond" w:hAnsi="Garamond"/>
              </w:rPr>
            </w:pPr>
            <w:r>
              <w:rPr>
                <w:rFonts w:ascii="Garamond" w:hAnsi="Garamond"/>
                <w:i/>
                <w:iCs/>
              </w:rPr>
              <w:t>p</w:t>
            </w:r>
            <w:r>
              <w:rPr>
                <w:rFonts w:ascii="Garamond" w:hAnsi="Garamond"/>
              </w:rPr>
              <w:t>-value</w:t>
            </w:r>
          </w:p>
        </w:tc>
      </w:tr>
      <w:tr w:rsidR="00587115" w:rsidRPr="0030575C" w14:paraId="29B36F10" w14:textId="77777777" w:rsidTr="001F5387">
        <w:tc>
          <w:tcPr>
            <w:tcW w:w="1004" w:type="pct"/>
            <w:tcBorders>
              <w:top w:val="single" w:sz="4" w:space="0" w:color="auto"/>
            </w:tcBorders>
          </w:tcPr>
          <w:p w14:paraId="2C9564B3" w14:textId="77777777" w:rsidR="00587115" w:rsidRPr="0030575C" w:rsidRDefault="00587115" w:rsidP="001F5387">
            <w:pPr>
              <w:pStyle w:val="APA"/>
              <w:spacing w:line="360" w:lineRule="auto"/>
              <w:ind w:firstLine="0"/>
              <w:rPr>
                <w:rFonts w:ascii="Garamond" w:hAnsi="Garamond"/>
              </w:rPr>
            </w:pPr>
            <w:r w:rsidRPr="0030575C">
              <w:rPr>
                <w:rFonts w:ascii="Garamond" w:hAnsi="Garamond"/>
              </w:rPr>
              <w:t>Endurance</w:t>
            </w:r>
          </w:p>
        </w:tc>
        <w:tc>
          <w:tcPr>
            <w:tcW w:w="600" w:type="pct"/>
            <w:tcBorders>
              <w:top w:val="single" w:sz="4" w:space="0" w:color="auto"/>
            </w:tcBorders>
            <w:vAlign w:val="bottom"/>
          </w:tcPr>
          <w:p w14:paraId="7A44E7D6"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53.8</w:t>
            </w:r>
          </w:p>
        </w:tc>
        <w:tc>
          <w:tcPr>
            <w:tcW w:w="570" w:type="pct"/>
            <w:tcBorders>
              <w:top w:val="single" w:sz="4" w:space="0" w:color="auto"/>
            </w:tcBorders>
            <w:vAlign w:val="bottom"/>
          </w:tcPr>
          <w:p w14:paraId="407F0184"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36.3</w:t>
            </w:r>
          </w:p>
        </w:tc>
        <w:tc>
          <w:tcPr>
            <w:tcW w:w="416" w:type="pct"/>
            <w:tcBorders>
              <w:top w:val="single" w:sz="4" w:space="0" w:color="auto"/>
            </w:tcBorders>
            <w:vAlign w:val="bottom"/>
          </w:tcPr>
          <w:p w14:paraId="6369F9B2"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9.9</w:t>
            </w:r>
          </w:p>
        </w:tc>
        <w:tc>
          <w:tcPr>
            <w:tcW w:w="582" w:type="pct"/>
            <w:tcBorders>
              <w:top w:val="single" w:sz="4" w:space="0" w:color="auto"/>
            </w:tcBorders>
            <w:vAlign w:val="bottom"/>
          </w:tcPr>
          <w:p w14:paraId="739D0C36"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4.40</w:t>
            </w:r>
          </w:p>
        </w:tc>
        <w:tc>
          <w:tcPr>
            <w:tcW w:w="479" w:type="pct"/>
            <w:tcBorders>
              <w:top w:val="single" w:sz="4" w:space="0" w:color="auto"/>
            </w:tcBorders>
            <w:vAlign w:val="bottom"/>
          </w:tcPr>
          <w:p w14:paraId="6AEA58B1"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1.72</w:t>
            </w:r>
          </w:p>
        </w:tc>
        <w:tc>
          <w:tcPr>
            <w:tcW w:w="660" w:type="pct"/>
            <w:tcBorders>
              <w:top w:val="single" w:sz="4" w:space="0" w:color="auto"/>
            </w:tcBorders>
          </w:tcPr>
          <w:p w14:paraId="3B597FDA" w14:textId="77777777" w:rsidR="00587115" w:rsidRPr="0030575C" w:rsidRDefault="00587115" w:rsidP="001F5387">
            <w:pPr>
              <w:pStyle w:val="APA"/>
              <w:spacing w:line="360" w:lineRule="auto"/>
              <w:ind w:firstLine="0"/>
              <w:jc w:val="center"/>
              <w:rPr>
                <w:rFonts w:ascii="Garamond" w:hAnsi="Garamond"/>
              </w:rPr>
            </w:pPr>
            <w:r>
              <w:rPr>
                <w:rFonts w:ascii="Garamond" w:hAnsi="Garamond"/>
              </w:rPr>
              <w:t>2.188</w:t>
            </w:r>
          </w:p>
        </w:tc>
        <w:tc>
          <w:tcPr>
            <w:tcW w:w="689" w:type="pct"/>
            <w:tcBorders>
              <w:top w:val="single" w:sz="4" w:space="0" w:color="auto"/>
            </w:tcBorders>
          </w:tcPr>
          <w:p w14:paraId="738AAA48" w14:textId="77777777" w:rsidR="00587115" w:rsidRPr="0030575C" w:rsidRDefault="00587115" w:rsidP="001F5387">
            <w:pPr>
              <w:pStyle w:val="APA"/>
              <w:spacing w:line="360" w:lineRule="auto"/>
              <w:ind w:firstLine="0"/>
              <w:jc w:val="center"/>
              <w:rPr>
                <w:rFonts w:ascii="Garamond" w:hAnsi="Garamond"/>
              </w:rPr>
            </w:pPr>
            <w:r>
              <w:rPr>
                <w:rFonts w:ascii="Garamond" w:hAnsi="Garamond"/>
              </w:rPr>
              <w:t>.031</w:t>
            </w:r>
          </w:p>
        </w:tc>
      </w:tr>
      <w:tr w:rsidR="00587115" w:rsidRPr="0030575C" w14:paraId="2DD1A816" w14:textId="77777777" w:rsidTr="001F5387">
        <w:tc>
          <w:tcPr>
            <w:tcW w:w="1004" w:type="pct"/>
          </w:tcPr>
          <w:p w14:paraId="63B889A9" w14:textId="77777777" w:rsidR="00587115" w:rsidRPr="0030575C" w:rsidRDefault="00587115" w:rsidP="001F5387">
            <w:pPr>
              <w:pStyle w:val="APA"/>
              <w:spacing w:line="360" w:lineRule="auto"/>
              <w:ind w:firstLine="0"/>
              <w:rPr>
                <w:rFonts w:ascii="Garamond" w:hAnsi="Garamond"/>
              </w:rPr>
            </w:pPr>
            <w:r w:rsidRPr="0030575C">
              <w:rPr>
                <w:rFonts w:ascii="Garamond" w:hAnsi="Garamond"/>
              </w:rPr>
              <w:t>Perdurance</w:t>
            </w:r>
          </w:p>
        </w:tc>
        <w:tc>
          <w:tcPr>
            <w:tcW w:w="600" w:type="pct"/>
            <w:vAlign w:val="bottom"/>
          </w:tcPr>
          <w:p w14:paraId="3985F1DC"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66.3</w:t>
            </w:r>
          </w:p>
        </w:tc>
        <w:tc>
          <w:tcPr>
            <w:tcW w:w="570" w:type="pct"/>
            <w:vAlign w:val="bottom"/>
          </w:tcPr>
          <w:p w14:paraId="629C5A1D"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25.5</w:t>
            </w:r>
          </w:p>
        </w:tc>
        <w:tc>
          <w:tcPr>
            <w:tcW w:w="416" w:type="pct"/>
            <w:vAlign w:val="bottom"/>
          </w:tcPr>
          <w:p w14:paraId="2339F888"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8.2</w:t>
            </w:r>
          </w:p>
        </w:tc>
        <w:tc>
          <w:tcPr>
            <w:tcW w:w="582" w:type="pct"/>
            <w:vAlign w:val="bottom"/>
          </w:tcPr>
          <w:p w14:paraId="020045C3"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4.73</w:t>
            </w:r>
          </w:p>
        </w:tc>
        <w:tc>
          <w:tcPr>
            <w:tcW w:w="479" w:type="pct"/>
            <w:vAlign w:val="bottom"/>
          </w:tcPr>
          <w:p w14:paraId="5F8100D6" w14:textId="77777777" w:rsidR="00587115" w:rsidRPr="0030575C" w:rsidRDefault="00587115" w:rsidP="001F5387">
            <w:pPr>
              <w:pStyle w:val="APA"/>
              <w:spacing w:line="360" w:lineRule="auto"/>
              <w:ind w:firstLine="0"/>
              <w:jc w:val="center"/>
              <w:rPr>
                <w:rFonts w:ascii="Garamond" w:hAnsi="Garamond"/>
              </w:rPr>
            </w:pPr>
            <w:r w:rsidRPr="0030575C">
              <w:rPr>
                <w:rFonts w:ascii="Garamond" w:hAnsi="Garamond"/>
              </w:rPr>
              <w:t>1.60</w:t>
            </w:r>
          </w:p>
        </w:tc>
        <w:tc>
          <w:tcPr>
            <w:tcW w:w="660" w:type="pct"/>
          </w:tcPr>
          <w:p w14:paraId="7309F805" w14:textId="77777777" w:rsidR="00587115" w:rsidRPr="0030575C" w:rsidRDefault="00587115" w:rsidP="001F5387">
            <w:pPr>
              <w:pStyle w:val="APA"/>
              <w:spacing w:line="360" w:lineRule="auto"/>
              <w:ind w:firstLine="0"/>
              <w:jc w:val="center"/>
              <w:rPr>
                <w:rFonts w:ascii="Garamond" w:hAnsi="Garamond"/>
              </w:rPr>
            </w:pPr>
            <w:r>
              <w:rPr>
                <w:rFonts w:ascii="Garamond" w:hAnsi="Garamond"/>
              </w:rPr>
              <w:t>4.539</w:t>
            </w:r>
          </w:p>
        </w:tc>
        <w:tc>
          <w:tcPr>
            <w:tcW w:w="689" w:type="pct"/>
          </w:tcPr>
          <w:p w14:paraId="607CC656" w14:textId="77777777" w:rsidR="00587115" w:rsidRPr="0030575C" w:rsidRDefault="00587115" w:rsidP="001F5387">
            <w:pPr>
              <w:pStyle w:val="APA"/>
              <w:spacing w:line="360" w:lineRule="auto"/>
              <w:ind w:firstLine="0"/>
              <w:jc w:val="center"/>
              <w:rPr>
                <w:rFonts w:ascii="Garamond" w:hAnsi="Garamond"/>
              </w:rPr>
            </w:pPr>
            <w:r>
              <w:rPr>
                <w:rFonts w:ascii="Garamond" w:hAnsi="Garamond"/>
              </w:rPr>
              <w:t>&lt;.001</w:t>
            </w:r>
          </w:p>
        </w:tc>
      </w:tr>
    </w:tbl>
    <w:p w14:paraId="1EEAE548" w14:textId="77777777" w:rsidR="00587115" w:rsidRDefault="00587115" w:rsidP="00E21759">
      <w:pPr>
        <w:spacing w:after="200" w:line="360" w:lineRule="auto"/>
        <w:rPr>
          <w:rFonts w:ascii="Garamond" w:hAnsi="Garamond"/>
        </w:rPr>
      </w:pPr>
    </w:p>
    <w:p w14:paraId="7B61F2F9" w14:textId="3D8FD730" w:rsidR="00587115" w:rsidRDefault="00587115" w:rsidP="00587115">
      <w:pPr>
        <w:spacing w:after="200" w:line="360" w:lineRule="auto"/>
        <w:jc w:val="center"/>
        <w:rPr>
          <w:rFonts w:ascii="Garamond" w:hAnsi="Garamond"/>
          <w:b/>
          <w:bCs/>
        </w:rPr>
      </w:pPr>
      <w:r>
        <w:rPr>
          <w:rFonts w:ascii="Garamond" w:hAnsi="Garamond"/>
          <w:b/>
          <w:bCs/>
        </w:rPr>
        <w:t>Pilot Experiment 2</w:t>
      </w:r>
    </w:p>
    <w:p w14:paraId="3DB57895" w14:textId="77777777" w:rsidR="002000EE" w:rsidRDefault="002000EE" w:rsidP="002000EE">
      <w:pPr>
        <w:pStyle w:val="Normal1"/>
        <w:widowControl w:val="0"/>
        <w:spacing w:after="0" w:line="360" w:lineRule="auto"/>
        <w:jc w:val="both"/>
        <w:rPr>
          <w:rFonts w:ascii="Garamond" w:eastAsia="Garamond" w:hAnsi="Garamond" w:cs="Times New Roman"/>
        </w:rPr>
      </w:pPr>
      <w:r>
        <w:rPr>
          <w:rFonts w:ascii="Garamond" w:eastAsia="Garamond" w:hAnsi="Garamond" w:cs="Garamond"/>
        </w:rPr>
        <w:t>710</w:t>
      </w:r>
      <w:r w:rsidRPr="00136D2A">
        <w:rPr>
          <w:rFonts w:ascii="Garamond" w:eastAsia="Garamond" w:hAnsi="Garamond" w:cs="Garamond"/>
        </w:rPr>
        <w:t xml:space="preserve"> people participated in the study. Participants were recruited and tested online using Amazon Mechanical </w:t>
      </w:r>
      <w:r>
        <w:rPr>
          <w:rFonts w:ascii="Garamond" w:eastAsia="Garamond" w:hAnsi="Garamond" w:cs="Garamond"/>
        </w:rPr>
        <w:t>Turk and</w:t>
      </w:r>
      <w:r w:rsidRPr="00136D2A">
        <w:rPr>
          <w:rFonts w:ascii="Garamond" w:eastAsia="Garamond" w:hAnsi="Garamond" w:cs="Garamond"/>
        </w:rPr>
        <w:t xml:space="preserve"> compensated </w:t>
      </w:r>
      <w:r>
        <w:rPr>
          <w:rFonts w:ascii="Garamond" w:eastAsia="Garamond" w:hAnsi="Garamond" w:cs="Garamond"/>
        </w:rPr>
        <w:t>$2 for</w:t>
      </w:r>
      <w:r w:rsidRPr="00136D2A">
        <w:rPr>
          <w:rFonts w:ascii="Garamond" w:eastAsia="Garamond" w:hAnsi="Garamond" w:cs="Garamond"/>
        </w:rPr>
        <w:t xml:space="preserve"> their time. </w:t>
      </w:r>
      <w:r>
        <w:rPr>
          <w:rFonts w:ascii="Garamond" w:eastAsia="Garamond" w:hAnsi="Garamond" w:cs="Garamond"/>
        </w:rPr>
        <w:t>554</w:t>
      </w:r>
      <w:r w:rsidRPr="00136D2A">
        <w:rPr>
          <w:rFonts w:ascii="Garamond" w:eastAsia="Garamond" w:hAnsi="Garamond" w:cs="Garamond"/>
        </w:rPr>
        <w:t xml:space="preserve"> participants had to be excluded </w:t>
      </w:r>
      <w:r>
        <w:rPr>
          <w:rFonts w:ascii="Garamond" w:eastAsia="Garamond" w:hAnsi="Garamond" w:cs="Garamond"/>
        </w:rPr>
        <w:t>from the analyses</w:t>
      </w:r>
      <w:r w:rsidRPr="00136D2A">
        <w:rPr>
          <w:rFonts w:ascii="Garamond" w:eastAsia="Garamond" w:hAnsi="Garamond" w:cs="Garamond"/>
        </w:rPr>
        <w:t>. Th</w:t>
      </w:r>
      <w:r>
        <w:rPr>
          <w:rFonts w:ascii="Garamond" w:eastAsia="Garamond" w:hAnsi="Garamond" w:cs="Garamond"/>
        </w:rPr>
        <w:t>at is because</w:t>
      </w:r>
      <w:r w:rsidRPr="00136D2A">
        <w:rPr>
          <w:rFonts w:ascii="Garamond" w:eastAsia="Garamond" w:hAnsi="Garamond" w:cs="Garamond"/>
        </w:rPr>
        <w:t xml:space="preserve"> they failed one of the attentional check questions</w:t>
      </w:r>
      <w:r w:rsidRPr="00AF7023">
        <w:rPr>
          <w:rFonts w:ascii="Garamond" w:eastAsia="Garamond" w:hAnsi="Garamond" w:cs="Garamond"/>
        </w:rPr>
        <w:t>,</w:t>
      </w:r>
      <w:r w:rsidRPr="00136D2A">
        <w:rPr>
          <w:rFonts w:ascii="Garamond" w:eastAsia="Garamond" w:hAnsi="Garamond" w:cs="Garamond"/>
        </w:rPr>
        <w:t xml:space="preserve"> or</w:t>
      </w:r>
      <w:r>
        <w:rPr>
          <w:rFonts w:ascii="Garamond" w:eastAsia="Garamond" w:hAnsi="Garamond" w:cs="Garamond"/>
        </w:rPr>
        <w:t xml:space="preserve"> failed to answer 3 out of 4 comprehension questions correctly for both persistence vignettes. </w:t>
      </w:r>
      <w:r w:rsidRPr="00136D2A">
        <w:rPr>
          <w:rFonts w:ascii="Garamond" w:eastAsia="Garamond" w:hAnsi="Garamond" w:cs="Garamond"/>
        </w:rPr>
        <w:t xml:space="preserve">The remaining sample was composed of </w:t>
      </w:r>
      <w:r>
        <w:rPr>
          <w:rFonts w:ascii="Garamond" w:eastAsia="Garamond" w:hAnsi="Garamond" w:cs="Garamond"/>
        </w:rPr>
        <w:t>156</w:t>
      </w:r>
      <w:r w:rsidRPr="00136D2A">
        <w:rPr>
          <w:rFonts w:ascii="Garamond" w:eastAsia="Garamond" w:hAnsi="Garamond" w:cs="Garamond"/>
        </w:rPr>
        <w:t xml:space="preserve"> participants (</w:t>
      </w:r>
      <w:r>
        <w:rPr>
          <w:rFonts w:ascii="Garamond" w:eastAsia="Garamond" w:hAnsi="Garamond" w:cs="Garamond"/>
        </w:rPr>
        <w:t>52</w:t>
      </w:r>
      <w:r w:rsidRPr="00136D2A">
        <w:rPr>
          <w:rFonts w:ascii="Garamond" w:eastAsia="Garamond" w:hAnsi="Garamond" w:cs="Garamond"/>
        </w:rPr>
        <w:t xml:space="preserve"> female</w:t>
      </w:r>
      <w:r>
        <w:rPr>
          <w:rFonts w:ascii="Garamond" w:eastAsia="Garamond" w:hAnsi="Garamond" w:cs="Garamond"/>
        </w:rPr>
        <w:t>, 2 trans/non-binary</w:t>
      </w:r>
      <w:r w:rsidRPr="00136D2A">
        <w:rPr>
          <w:rFonts w:ascii="Garamond" w:eastAsia="Garamond" w:hAnsi="Garamond" w:cs="Garamond"/>
        </w:rPr>
        <w:t xml:space="preserve">; aged </w:t>
      </w:r>
      <w:r>
        <w:rPr>
          <w:rFonts w:ascii="Garamond" w:eastAsia="Garamond" w:hAnsi="Garamond" w:cs="Garamond"/>
        </w:rPr>
        <w:t>20</w:t>
      </w:r>
      <w:r w:rsidRPr="00136D2A">
        <w:rPr>
          <w:rFonts w:ascii="Garamond" w:eastAsia="Garamond" w:hAnsi="Garamond" w:cs="Garamond"/>
        </w:rPr>
        <w:t>-</w:t>
      </w:r>
      <w:r>
        <w:rPr>
          <w:rFonts w:ascii="Garamond" w:eastAsia="Garamond" w:hAnsi="Garamond" w:cs="Garamond"/>
        </w:rPr>
        <w:t>70</w:t>
      </w:r>
      <w:r w:rsidRPr="00136D2A">
        <w:rPr>
          <w:rFonts w:ascii="Garamond" w:eastAsia="Garamond" w:hAnsi="Garamond" w:cs="Garamond"/>
        </w:rPr>
        <w:t xml:space="preserve"> mean age </w:t>
      </w:r>
      <w:r>
        <w:rPr>
          <w:rFonts w:ascii="Garamond" w:eastAsia="Garamond" w:hAnsi="Garamond" w:cs="Garamond"/>
        </w:rPr>
        <w:t>37.70</w:t>
      </w:r>
      <w:r w:rsidRPr="00136D2A">
        <w:rPr>
          <w:rFonts w:ascii="Garamond" w:eastAsia="Garamond" w:hAnsi="Garamond" w:cs="Garamond"/>
        </w:rPr>
        <w:t xml:space="preserve"> (SD = </w:t>
      </w:r>
      <w:r>
        <w:rPr>
          <w:rFonts w:ascii="Garamond" w:eastAsia="Garamond" w:hAnsi="Garamond" w:cs="Garamond"/>
        </w:rPr>
        <w:t>10.51</w:t>
      </w:r>
      <w:r w:rsidRPr="00136D2A">
        <w:rPr>
          <w:rFonts w:ascii="Garamond" w:eastAsia="Garamond" w:hAnsi="Garamond" w:cs="Garamond"/>
        </w:rPr>
        <w:t>)).</w:t>
      </w:r>
      <w:r>
        <w:rPr>
          <w:rFonts w:ascii="Garamond" w:eastAsia="Garamond" w:hAnsi="Garamond" w:cs="Garamond"/>
        </w:rPr>
        <w:t xml:space="preserve"> </w:t>
      </w:r>
      <w:r w:rsidRPr="00136D2A">
        <w:rPr>
          <w:rFonts w:ascii="Garamond" w:eastAsia="Garamond" w:hAnsi="Garamond" w:cs="Garamond"/>
        </w:rPr>
        <w:t xml:space="preserve">Ethics approval for these studies was obtained from the </w:t>
      </w:r>
      <w:r w:rsidRPr="00871768">
        <w:rPr>
          <w:rFonts w:ascii="Garamond" w:eastAsia="Garamond" w:hAnsi="Garamond" w:cs="Garamond"/>
        </w:rPr>
        <w:t>[blanked]</w:t>
      </w:r>
      <w:r w:rsidRPr="00136D2A">
        <w:rPr>
          <w:rFonts w:ascii="Garamond" w:eastAsia="Garamond" w:hAnsi="Garamond" w:cs="Garamond"/>
        </w:rPr>
        <w:t xml:space="preserve"> Human Research Ethics Committee. Informed consent was obtained from all participants prior to testing. The survey was conducted </w:t>
      </w:r>
      <w:r w:rsidRPr="00136D2A">
        <w:rPr>
          <w:rFonts w:ascii="Garamond" w:eastAsia="Garamond" w:hAnsi="Garamond" w:cs="Garamond"/>
        </w:rPr>
        <w:lastRenderedPageBreak/>
        <w:t>online using Qualtrics.</w:t>
      </w:r>
      <w:r>
        <w:rPr>
          <w:rFonts w:ascii="Garamond" w:eastAsia="Garamond" w:hAnsi="Garamond" w:cs="Garamond"/>
        </w:rPr>
        <w:t xml:space="preserve"> </w:t>
      </w:r>
    </w:p>
    <w:p w14:paraId="75DFB40F" w14:textId="77777777" w:rsidR="002000EE" w:rsidRDefault="002000EE" w:rsidP="002000EE">
      <w:pPr>
        <w:spacing w:after="200" w:line="360" w:lineRule="auto"/>
        <w:rPr>
          <w:rFonts w:ascii="Garamond" w:hAnsi="Garamond"/>
        </w:rPr>
      </w:pPr>
    </w:p>
    <w:p w14:paraId="220B9A10" w14:textId="009A965C" w:rsidR="002000EE" w:rsidRPr="002C0C38" w:rsidRDefault="002000EE" w:rsidP="002000EE">
      <w:pPr>
        <w:pStyle w:val="APA"/>
        <w:spacing w:line="360" w:lineRule="auto"/>
        <w:ind w:firstLine="0"/>
        <w:contextualSpacing w:val="0"/>
        <w:jc w:val="both"/>
        <w:rPr>
          <w:rFonts w:ascii="Garamond" w:hAnsi="Garamond"/>
          <w:b/>
          <w:bCs/>
        </w:rPr>
      </w:pPr>
      <w:r>
        <w:rPr>
          <w:rFonts w:ascii="Garamond" w:hAnsi="Garamond"/>
        </w:rPr>
        <w:t xml:space="preserve">The pilot experiment 2 </w:t>
      </w:r>
      <w:r w:rsidRPr="0008074D">
        <w:rPr>
          <w:rFonts w:ascii="Garamond" w:hAnsi="Garamond"/>
        </w:rPr>
        <w:t>results</w:t>
      </w:r>
      <w:r>
        <w:rPr>
          <w:rFonts w:ascii="Garamond" w:hAnsi="Garamond"/>
        </w:rPr>
        <w:t xml:space="preserve"> are the same as in </w:t>
      </w:r>
      <w:r w:rsidR="00B30DBC">
        <w:rPr>
          <w:rFonts w:ascii="Garamond" w:hAnsi="Garamond"/>
        </w:rPr>
        <w:t xml:space="preserve">the main </w:t>
      </w:r>
      <w:r>
        <w:rPr>
          <w:rFonts w:ascii="Garamond" w:hAnsi="Garamond"/>
        </w:rPr>
        <w:t xml:space="preserve">experiment 2 </w:t>
      </w:r>
      <w:r w:rsidRPr="0008074D">
        <w:rPr>
          <w:rFonts w:ascii="Garamond" w:hAnsi="Garamond"/>
        </w:rPr>
        <w:t xml:space="preserve">except for </w:t>
      </w:r>
      <w:r>
        <w:rPr>
          <w:rFonts w:ascii="Garamond" w:hAnsi="Garamond"/>
        </w:rPr>
        <w:t>two</w:t>
      </w:r>
      <w:r w:rsidRPr="0008074D">
        <w:rPr>
          <w:rFonts w:ascii="Garamond" w:hAnsi="Garamond"/>
        </w:rPr>
        <w:t xml:space="preserve"> result</w:t>
      </w:r>
      <w:r>
        <w:rPr>
          <w:rFonts w:ascii="Garamond" w:hAnsi="Garamond"/>
        </w:rPr>
        <w:t>s</w:t>
      </w:r>
      <w:r w:rsidRPr="0008074D">
        <w:rPr>
          <w:rFonts w:ascii="Garamond" w:hAnsi="Garamond"/>
        </w:rPr>
        <w:t xml:space="preserve"> regarding </w:t>
      </w:r>
      <w:r>
        <w:rPr>
          <w:rFonts w:ascii="Garamond" w:hAnsi="Garamond"/>
        </w:rPr>
        <w:t>(</w:t>
      </w:r>
      <w:r w:rsidRPr="0008074D">
        <w:rPr>
          <w:rFonts w:ascii="Garamond" w:hAnsi="Garamond"/>
        </w:rPr>
        <w:t>H</w:t>
      </w:r>
      <w:r>
        <w:rPr>
          <w:rFonts w:ascii="Garamond" w:hAnsi="Garamond"/>
        </w:rPr>
        <w:t>9) and (H11)</w:t>
      </w:r>
      <w:r w:rsidRPr="0008074D">
        <w:rPr>
          <w:rFonts w:ascii="Garamond" w:hAnsi="Garamond"/>
        </w:rPr>
        <w:t>.</w:t>
      </w:r>
      <w:r>
        <w:rPr>
          <w:rFonts w:ascii="Garamond" w:hAnsi="Garamond"/>
        </w:rPr>
        <w:t xml:space="preserve"> W</w:t>
      </w:r>
      <w:r w:rsidRPr="00DC3102">
        <w:rPr>
          <w:rFonts w:ascii="Garamond" w:hAnsi="Garamond"/>
        </w:rPr>
        <w:t>e found that more people judge</w:t>
      </w:r>
      <w:r>
        <w:rPr>
          <w:rFonts w:ascii="Garamond" w:hAnsi="Garamond"/>
        </w:rPr>
        <w:t>d</w:t>
      </w:r>
      <w:r w:rsidRPr="00DC3102">
        <w:rPr>
          <w:rFonts w:ascii="Garamond" w:hAnsi="Garamond"/>
        </w:rPr>
        <w:t xml:space="preserve"> that our universe seemed more like an endurance universe than a perdurance universe (H1), and was in fact more like an endurance universe than a perdurance universe (H2). No support was found for </w:t>
      </w:r>
      <w:r>
        <w:rPr>
          <w:rFonts w:ascii="Garamond" w:hAnsi="Garamond"/>
        </w:rPr>
        <w:t>(</w:t>
      </w:r>
      <w:r w:rsidRPr="00DC3102">
        <w:rPr>
          <w:rFonts w:ascii="Garamond" w:hAnsi="Garamond"/>
        </w:rPr>
        <w:t>H7</w:t>
      </w:r>
      <w:r>
        <w:rPr>
          <w:rFonts w:ascii="Garamond" w:hAnsi="Garamond"/>
        </w:rPr>
        <w:t>)</w:t>
      </w:r>
      <w:r w:rsidRPr="00DC3102">
        <w:rPr>
          <w:rFonts w:ascii="Garamond" w:hAnsi="Garamond"/>
        </w:rPr>
        <w:t xml:space="preserve"> or </w:t>
      </w:r>
      <w:r>
        <w:rPr>
          <w:rFonts w:ascii="Garamond" w:hAnsi="Garamond"/>
        </w:rPr>
        <w:t>(</w:t>
      </w:r>
      <w:r w:rsidRPr="00DC3102">
        <w:rPr>
          <w:rFonts w:ascii="Garamond" w:hAnsi="Garamond"/>
        </w:rPr>
        <w:t>H10</w:t>
      </w:r>
      <w:r>
        <w:rPr>
          <w:rFonts w:ascii="Garamond" w:hAnsi="Garamond"/>
        </w:rPr>
        <w:t>).</w:t>
      </w:r>
      <w:r w:rsidRPr="00DC3102">
        <w:rPr>
          <w:rFonts w:ascii="Garamond" w:hAnsi="Garamond"/>
        </w:rPr>
        <w:t xml:space="preserve"> We did not find that more people judged that objects change in the endurance condition compared to the perdurance condition (H7) or that more people judged that it seems that objects change in the endurance condition compared to the perdurance condition (H10). In fact, we found that </w:t>
      </w:r>
      <w:r w:rsidRPr="00DC3102">
        <w:rPr>
          <w:rFonts w:ascii="Garamond" w:hAnsi="Garamond"/>
          <w:i/>
          <w:iCs/>
        </w:rPr>
        <w:t>more</w:t>
      </w:r>
      <w:r w:rsidRPr="00DC3102">
        <w:rPr>
          <w:rFonts w:ascii="Garamond" w:hAnsi="Garamond"/>
        </w:rPr>
        <w:t xml:space="preserve"> people judged the objects </w:t>
      </w:r>
      <w:r w:rsidRPr="00DC3102">
        <w:rPr>
          <w:rFonts w:ascii="Garamond" w:hAnsi="Garamond"/>
          <w:i/>
          <w:iCs/>
        </w:rPr>
        <w:t>change</w:t>
      </w:r>
      <w:r w:rsidRPr="00DC3102">
        <w:rPr>
          <w:rFonts w:ascii="Garamond" w:hAnsi="Garamond"/>
        </w:rPr>
        <w:t xml:space="preserve"> and </w:t>
      </w:r>
      <w:r w:rsidRPr="00DC3102">
        <w:rPr>
          <w:rFonts w:ascii="Garamond" w:hAnsi="Garamond"/>
          <w:i/>
          <w:iCs/>
        </w:rPr>
        <w:t xml:space="preserve">seem to change </w:t>
      </w:r>
      <w:r w:rsidRPr="00DC3102">
        <w:rPr>
          <w:rFonts w:ascii="Garamond" w:hAnsi="Garamond"/>
        </w:rPr>
        <w:t>in a perdurance universe.</w:t>
      </w:r>
      <w:r>
        <w:rPr>
          <w:rFonts w:ascii="Garamond" w:hAnsi="Garamond"/>
        </w:rPr>
        <w:t xml:space="preserve"> </w:t>
      </w:r>
      <w:r w:rsidRPr="00DC3102">
        <w:rPr>
          <w:rFonts w:ascii="Garamond" w:hAnsi="Garamond" w:cs="Helvetica Neue"/>
          <w:color w:val="000000"/>
          <w:lang w:val="en-GB" w:eastAsia="ja-JP"/>
        </w:rPr>
        <w:t xml:space="preserve">No support was found for </w:t>
      </w:r>
      <w:r>
        <w:rPr>
          <w:rFonts w:ascii="Garamond" w:hAnsi="Garamond" w:cs="Helvetica Neue"/>
          <w:color w:val="000000"/>
          <w:lang w:val="en-GB" w:eastAsia="ja-JP"/>
        </w:rPr>
        <w:t>(</w:t>
      </w:r>
      <w:r w:rsidRPr="00DC3102">
        <w:rPr>
          <w:rFonts w:ascii="Garamond" w:hAnsi="Garamond" w:cs="Helvetica Neue"/>
          <w:color w:val="000000"/>
          <w:lang w:val="en-GB" w:eastAsia="ja-JP"/>
        </w:rPr>
        <w:t>H8</w:t>
      </w:r>
      <w:r>
        <w:rPr>
          <w:rFonts w:ascii="Garamond" w:hAnsi="Garamond" w:cs="Helvetica Neue"/>
          <w:color w:val="000000"/>
          <w:lang w:val="en-GB" w:eastAsia="ja-JP"/>
        </w:rPr>
        <w:t>)</w:t>
      </w:r>
      <w:r w:rsidRPr="00DC3102">
        <w:rPr>
          <w:rFonts w:ascii="Garamond" w:hAnsi="Garamond" w:cs="Helvetica Neue"/>
          <w:color w:val="000000"/>
          <w:lang w:val="en-GB" w:eastAsia="ja-JP"/>
        </w:rPr>
        <w:t xml:space="preserve">. We found that most people tended to judge that what they were told was true when they were told that the change description is the description of an endurance universe. However, we also found that most people judged that what they were told was true when they were told that the change description is the description of a perdurance universe. Accordingly, no difference between endurance and perdurance universes was found that would support the asymmetry between them specified by </w:t>
      </w:r>
      <w:r>
        <w:rPr>
          <w:rFonts w:ascii="Garamond" w:hAnsi="Garamond" w:cs="Helvetica Neue"/>
          <w:color w:val="000000"/>
          <w:lang w:val="en-GB" w:eastAsia="ja-JP"/>
        </w:rPr>
        <w:t>(</w:t>
      </w:r>
      <w:r w:rsidRPr="00DC3102">
        <w:rPr>
          <w:rFonts w:ascii="Garamond" w:hAnsi="Garamond" w:cs="Helvetica Neue"/>
          <w:color w:val="000000"/>
          <w:lang w:val="en-GB" w:eastAsia="ja-JP"/>
        </w:rPr>
        <w:t>H8</w:t>
      </w:r>
      <w:r>
        <w:rPr>
          <w:rFonts w:ascii="Garamond" w:hAnsi="Garamond" w:cs="Helvetica Neue"/>
          <w:color w:val="000000"/>
          <w:lang w:val="en-GB" w:eastAsia="ja-JP"/>
        </w:rPr>
        <w:t>)</w:t>
      </w:r>
      <w:r w:rsidRPr="00DC3102">
        <w:rPr>
          <w:rFonts w:ascii="Garamond" w:hAnsi="Garamond" w:cs="Helvetica Neue"/>
          <w:color w:val="000000"/>
          <w:lang w:val="en-GB" w:eastAsia="ja-JP"/>
        </w:rPr>
        <w:t>.</w:t>
      </w:r>
      <w:r w:rsidRPr="00DC3102">
        <w:rPr>
          <w:rFonts w:ascii="Garamond" w:hAnsi="Garamond"/>
        </w:rPr>
        <w:t xml:space="preserve"> </w:t>
      </w:r>
      <w:r>
        <w:rPr>
          <w:rFonts w:ascii="Garamond" w:hAnsi="Garamond"/>
        </w:rPr>
        <w:t xml:space="preserve">Contrary to </w:t>
      </w:r>
      <w:r w:rsidR="00B30DBC">
        <w:rPr>
          <w:rFonts w:ascii="Garamond" w:hAnsi="Garamond"/>
        </w:rPr>
        <w:t xml:space="preserve">the main </w:t>
      </w:r>
      <w:r>
        <w:rPr>
          <w:rFonts w:ascii="Garamond" w:hAnsi="Garamond"/>
        </w:rPr>
        <w:t>experiment 2, (</w:t>
      </w:r>
      <w:r w:rsidRPr="00DC3102">
        <w:rPr>
          <w:rFonts w:ascii="Garamond" w:hAnsi="Garamond"/>
        </w:rPr>
        <w:t>H9</w:t>
      </w:r>
      <w:r>
        <w:rPr>
          <w:rFonts w:ascii="Garamond" w:hAnsi="Garamond"/>
        </w:rPr>
        <w:t xml:space="preserve">) </w:t>
      </w:r>
      <w:r w:rsidRPr="00DC3102">
        <w:rPr>
          <w:rFonts w:ascii="Garamond" w:hAnsi="Garamond"/>
        </w:rPr>
        <w:t>was</w:t>
      </w:r>
      <w:r>
        <w:rPr>
          <w:rFonts w:ascii="Garamond" w:hAnsi="Garamond"/>
        </w:rPr>
        <w:t xml:space="preserve"> </w:t>
      </w:r>
      <w:r w:rsidRPr="00DC3102">
        <w:rPr>
          <w:rFonts w:ascii="Garamond" w:hAnsi="Garamond"/>
        </w:rPr>
        <w:t>supported</w:t>
      </w:r>
      <w:r w:rsidR="00B30DBC">
        <w:rPr>
          <w:rFonts w:ascii="Garamond" w:hAnsi="Garamond"/>
        </w:rPr>
        <w:t xml:space="preserve"> in the pilot</w:t>
      </w:r>
      <w:r w:rsidRPr="00DC3102">
        <w:rPr>
          <w:rFonts w:ascii="Garamond" w:hAnsi="Garamond"/>
        </w:rPr>
        <w:t>. We</w:t>
      </w:r>
      <w:r>
        <w:rPr>
          <w:rFonts w:ascii="Garamond" w:hAnsi="Garamond"/>
        </w:rPr>
        <w:t xml:space="preserve"> did </w:t>
      </w:r>
      <w:r w:rsidRPr="00DC3102">
        <w:rPr>
          <w:rFonts w:ascii="Garamond" w:hAnsi="Garamond"/>
        </w:rPr>
        <w:t xml:space="preserve">evidence that more people judged that Suzy is in the endurance universe than the perdurance universe. </w:t>
      </w:r>
      <w:r>
        <w:rPr>
          <w:rFonts w:ascii="Garamond" w:hAnsi="Garamond"/>
        </w:rPr>
        <w:t>Further</w:t>
      </w:r>
      <w:r w:rsidRPr="00DC3102">
        <w:rPr>
          <w:rFonts w:ascii="Garamond" w:hAnsi="Garamond"/>
        </w:rPr>
        <w:t>, we did</w:t>
      </w:r>
      <w:r>
        <w:rPr>
          <w:rFonts w:ascii="Garamond" w:hAnsi="Garamond"/>
        </w:rPr>
        <w:t xml:space="preserve"> not </w:t>
      </w:r>
      <w:r w:rsidRPr="00DC3102">
        <w:rPr>
          <w:rFonts w:ascii="Garamond" w:hAnsi="Garamond"/>
        </w:rPr>
        <w:t xml:space="preserve">find support for </w:t>
      </w:r>
      <w:r>
        <w:rPr>
          <w:rFonts w:ascii="Garamond" w:hAnsi="Garamond"/>
        </w:rPr>
        <w:t>(</w:t>
      </w:r>
      <w:r w:rsidRPr="00DC3102">
        <w:rPr>
          <w:rFonts w:ascii="Garamond" w:hAnsi="Garamond"/>
        </w:rPr>
        <w:t>H11</w:t>
      </w:r>
      <w:r>
        <w:rPr>
          <w:rFonts w:ascii="Garamond" w:hAnsi="Garamond"/>
        </w:rPr>
        <w:t>)</w:t>
      </w:r>
      <w:r w:rsidRPr="00DC3102">
        <w:rPr>
          <w:rFonts w:ascii="Garamond" w:hAnsi="Garamond"/>
        </w:rPr>
        <w:t xml:space="preserve">. </w:t>
      </w:r>
      <w:r>
        <w:rPr>
          <w:rFonts w:ascii="Garamond" w:hAnsi="Garamond"/>
        </w:rPr>
        <w:t>P</w:t>
      </w:r>
      <w:r w:rsidRPr="00DC3102">
        <w:rPr>
          <w:rFonts w:ascii="Garamond" w:hAnsi="Garamond"/>
        </w:rPr>
        <w:t>eople</w:t>
      </w:r>
      <w:r>
        <w:rPr>
          <w:rFonts w:ascii="Garamond" w:hAnsi="Garamond"/>
        </w:rPr>
        <w:t xml:space="preserve"> were divided regarding which universe it would </w:t>
      </w:r>
      <w:r w:rsidRPr="002A4AD5">
        <w:rPr>
          <w:rFonts w:ascii="Garamond" w:hAnsi="Garamond"/>
          <w:i/>
          <w:iCs/>
          <w:u w:val="single"/>
        </w:rPr>
        <w:t>seem</w:t>
      </w:r>
      <w:r w:rsidRPr="00DC3102">
        <w:rPr>
          <w:rFonts w:ascii="Garamond" w:hAnsi="Garamond"/>
        </w:rPr>
        <w:t xml:space="preserve"> to Suzy</w:t>
      </w:r>
      <w:r>
        <w:rPr>
          <w:rFonts w:ascii="Garamond" w:hAnsi="Garamond"/>
        </w:rPr>
        <w:t xml:space="preserve"> in her experience that she is in.</w:t>
      </w:r>
      <w:r>
        <w:rPr>
          <w:rFonts w:ascii="Garamond" w:hAnsi="Garamond"/>
          <w:b/>
          <w:bCs/>
        </w:rPr>
        <w:t xml:space="preserve"> </w:t>
      </w:r>
      <w:r>
        <w:rPr>
          <w:rFonts w:ascii="Garamond" w:hAnsi="Garamond"/>
        </w:rPr>
        <w:t>Below are the tables for data from pilot experiment 2.</w:t>
      </w:r>
      <w:r w:rsidRPr="00DC3102">
        <w:rPr>
          <w:rFonts w:ascii="Garamond" w:hAnsi="Garamond"/>
        </w:rPr>
        <w:t xml:space="preserve"> </w:t>
      </w:r>
    </w:p>
    <w:p w14:paraId="1EDA3827" w14:textId="77777777" w:rsidR="003F20E3" w:rsidRDefault="003F20E3" w:rsidP="003F20E3">
      <w:pPr>
        <w:pStyle w:val="APA"/>
        <w:spacing w:line="360" w:lineRule="auto"/>
        <w:ind w:firstLine="0"/>
        <w:contextualSpacing w:val="0"/>
        <w:jc w:val="both"/>
        <w:rPr>
          <w:rFonts w:ascii="Garamond" w:hAnsi="Garamond"/>
        </w:rPr>
      </w:pPr>
    </w:p>
    <w:p w14:paraId="080241F5" w14:textId="287836FA" w:rsidR="003F20E3" w:rsidRPr="00B905E3" w:rsidRDefault="003F20E3" w:rsidP="003F20E3">
      <w:pPr>
        <w:pStyle w:val="APA"/>
        <w:spacing w:line="360" w:lineRule="auto"/>
        <w:ind w:firstLine="0"/>
        <w:rPr>
          <w:rFonts w:ascii="Garamond" w:hAnsi="Garamond"/>
        </w:rPr>
      </w:pPr>
      <w:r>
        <w:rPr>
          <w:rFonts w:ascii="Garamond" w:hAnsi="Garamond"/>
        </w:rPr>
        <w:t xml:space="preserve">Table 18. Participants’ judgments regarding which persistence vignette </w:t>
      </w:r>
      <w:r>
        <w:rPr>
          <w:rFonts w:ascii="Garamond" w:hAnsi="Garamond"/>
          <w:i/>
          <w:iCs/>
        </w:rPr>
        <w:t>seems</w:t>
      </w:r>
      <w:r>
        <w:rPr>
          <w:rFonts w:ascii="Garamond" w:hAnsi="Garamond"/>
        </w:rPr>
        <w:t xml:space="preserve"> most like our universe.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3F20E3" w:rsidRPr="007738BB" w14:paraId="6BE64079" w14:textId="77777777" w:rsidTr="001F5387">
        <w:tc>
          <w:tcPr>
            <w:tcW w:w="562" w:type="pct"/>
            <w:tcBorders>
              <w:top w:val="single" w:sz="4" w:space="0" w:color="auto"/>
              <w:bottom w:val="single" w:sz="4" w:space="0" w:color="auto"/>
            </w:tcBorders>
          </w:tcPr>
          <w:p w14:paraId="59A8FCD7" w14:textId="77777777" w:rsidR="003F20E3" w:rsidRPr="007738BB" w:rsidRDefault="003F20E3" w:rsidP="001F5387">
            <w:pPr>
              <w:pStyle w:val="APA"/>
              <w:spacing w:line="360" w:lineRule="auto"/>
              <w:ind w:firstLine="0"/>
              <w:rPr>
                <w:rFonts w:ascii="Garamond" w:hAnsi="Garamond"/>
              </w:rPr>
            </w:pPr>
            <w:r>
              <w:rPr>
                <w:rFonts w:ascii="Garamond" w:hAnsi="Garamond"/>
              </w:rPr>
              <w:t>Persistence</w:t>
            </w:r>
          </w:p>
        </w:tc>
        <w:tc>
          <w:tcPr>
            <w:tcW w:w="969" w:type="pct"/>
            <w:tcBorders>
              <w:top w:val="single" w:sz="4" w:space="0" w:color="auto"/>
              <w:bottom w:val="single" w:sz="4" w:space="0" w:color="auto"/>
            </w:tcBorders>
            <w:vAlign w:val="bottom"/>
          </w:tcPr>
          <w:p w14:paraId="42F8B4B7"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Endurance</w:t>
            </w:r>
          </w:p>
        </w:tc>
        <w:tc>
          <w:tcPr>
            <w:tcW w:w="996" w:type="pct"/>
            <w:tcBorders>
              <w:top w:val="single" w:sz="4" w:space="0" w:color="auto"/>
              <w:bottom w:val="single" w:sz="4" w:space="0" w:color="auto"/>
            </w:tcBorders>
            <w:vAlign w:val="bottom"/>
          </w:tcPr>
          <w:p w14:paraId="5A399B42"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Perdurance</w:t>
            </w:r>
          </w:p>
        </w:tc>
        <w:tc>
          <w:tcPr>
            <w:tcW w:w="1206" w:type="pct"/>
            <w:tcBorders>
              <w:top w:val="single" w:sz="4" w:space="0" w:color="auto"/>
              <w:bottom w:val="single" w:sz="4" w:space="0" w:color="auto"/>
            </w:tcBorders>
          </w:tcPr>
          <w:p w14:paraId="6F061774" w14:textId="77777777" w:rsidR="003F20E3" w:rsidRPr="007738BB" w:rsidRDefault="003F20E3" w:rsidP="001F5387">
            <w:pPr>
              <w:pStyle w:val="APA"/>
              <w:spacing w:line="360" w:lineRule="auto"/>
              <w:ind w:firstLine="0"/>
              <w:jc w:val="center"/>
              <w:rPr>
                <w:rFonts w:ascii="Garamond" w:hAnsi="Garamond"/>
              </w:rPr>
            </w:pPr>
            <w:r>
              <w:rPr>
                <w:rFonts w:ascii="Garamond" w:hAnsi="Garamond"/>
              </w:rPr>
              <w:t>Equally Likely</w:t>
            </w:r>
          </w:p>
        </w:tc>
        <w:tc>
          <w:tcPr>
            <w:tcW w:w="564" w:type="pct"/>
            <w:tcBorders>
              <w:top w:val="single" w:sz="4" w:space="0" w:color="auto"/>
              <w:bottom w:val="single" w:sz="4" w:space="0" w:color="auto"/>
            </w:tcBorders>
            <w:vAlign w:val="bottom"/>
          </w:tcPr>
          <w:p w14:paraId="57BEAD3B"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703" w:type="pct"/>
            <w:tcBorders>
              <w:top w:val="single" w:sz="4" w:space="0" w:color="auto"/>
              <w:bottom w:val="single" w:sz="4" w:space="0" w:color="auto"/>
            </w:tcBorders>
            <w:vAlign w:val="bottom"/>
          </w:tcPr>
          <w:p w14:paraId="4908A672"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p-value</w:t>
            </w:r>
          </w:p>
        </w:tc>
      </w:tr>
      <w:tr w:rsidR="003F20E3" w:rsidRPr="007738BB" w14:paraId="34E368B5" w14:textId="77777777" w:rsidTr="001F5387">
        <w:tc>
          <w:tcPr>
            <w:tcW w:w="562" w:type="pct"/>
          </w:tcPr>
          <w:p w14:paraId="7B4452B9" w14:textId="77777777" w:rsidR="003F20E3" w:rsidRPr="007738BB" w:rsidRDefault="003F20E3" w:rsidP="001F5387">
            <w:pPr>
              <w:pStyle w:val="APA"/>
              <w:spacing w:line="360" w:lineRule="auto"/>
              <w:ind w:firstLine="0"/>
              <w:rPr>
                <w:rFonts w:ascii="Garamond" w:hAnsi="Garamond"/>
              </w:rPr>
            </w:pPr>
            <w:r w:rsidRPr="007738BB">
              <w:rPr>
                <w:rFonts w:ascii="Garamond" w:hAnsi="Garamond"/>
              </w:rPr>
              <w:t>Seem</w:t>
            </w:r>
          </w:p>
        </w:tc>
        <w:tc>
          <w:tcPr>
            <w:tcW w:w="969" w:type="pct"/>
          </w:tcPr>
          <w:p w14:paraId="07266B49" w14:textId="77777777" w:rsidR="003F20E3" w:rsidRPr="007738BB" w:rsidRDefault="003F20E3" w:rsidP="001F5387">
            <w:pPr>
              <w:pStyle w:val="APA"/>
              <w:spacing w:line="360" w:lineRule="auto"/>
              <w:ind w:firstLine="0"/>
              <w:jc w:val="center"/>
              <w:rPr>
                <w:rFonts w:ascii="Garamond" w:hAnsi="Garamond"/>
              </w:rPr>
            </w:pPr>
            <w:r>
              <w:rPr>
                <w:rFonts w:ascii="Garamond" w:hAnsi="Garamond"/>
              </w:rPr>
              <w:t>72</w:t>
            </w:r>
            <w:r w:rsidRPr="007738BB">
              <w:rPr>
                <w:rFonts w:ascii="Garamond" w:hAnsi="Garamond"/>
              </w:rPr>
              <w:t xml:space="preserve"> (</w:t>
            </w:r>
            <w:r>
              <w:rPr>
                <w:rFonts w:ascii="Garamond" w:hAnsi="Garamond"/>
              </w:rPr>
              <w:t>45</w:t>
            </w:r>
            <w:r w:rsidRPr="007738BB">
              <w:rPr>
                <w:rFonts w:ascii="Garamond" w:hAnsi="Garamond"/>
              </w:rPr>
              <w:t>.</w:t>
            </w:r>
            <w:r>
              <w:rPr>
                <w:rFonts w:ascii="Garamond" w:hAnsi="Garamond"/>
              </w:rPr>
              <w:t>9</w:t>
            </w:r>
            <w:r w:rsidRPr="007738BB">
              <w:rPr>
                <w:rFonts w:ascii="Garamond" w:hAnsi="Garamond"/>
              </w:rPr>
              <w:t>%)</w:t>
            </w:r>
          </w:p>
        </w:tc>
        <w:tc>
          <w:tcPr>
            <w:tcW w:w="996" w:type="pct"/>
          </w:tcPr>
          <w:p w14:paraId="67EE8E88" w14:textId="77777777" w:rsidR="003F20E3" w:rsidRPr="007738BB" w:rsidRDefault="003F20E3" w:rsidP="001F5387">
            <w:pPr>
              <w:pStyle w:val="APA"/>
              <w:spacing w:line="360" w:lineRule="auto"/>
              <w:ind w:firstLine="0"/>
              <w:jc w:val="center"/>
              <w:rPr>
                <w:rFonts w:ascii="Garamond" w:hAnsi="Garamond"/>
              </w:rPr>
            </w:pPr>
            <w:r>
              <w:rPr>
                <w:rFonts w:ascii="Garamond" w:hAnsi="Garamond"/>
              </w:rPr>
              <w:t>50</w:t>
            </w:r>
            <w:r w:rsidRPr="007738BB">
              <w:rPr>
                <w:rFonts w:ascii="Garamond" w:hAnsi="Garamond"/>
              </w:rPr>
              <w:t xml:space="preserve"> (</w:t>
            </w:r>
            <w:r>
              <w:rPr>
                <w:rFonts w:ascii="Garamond" w:hAnsi="Garamond"/>
              </w:rPr>
              <w:t>31</w:t>
            </w:r>
            <w:r w:rsidRPr="007738BB">
              <w:rPr>
                <w:rFonts w:ascii="Garamond" w:hAnsi="Garamond"/>
              </w:rPr>
              <w:t>.</w:t>
            </w:r>
            <w:r>
              <w:rPr>
                <w:rFonts w:ascii="Garamond" w:hAnsi="Garamond"/>
              </w:rPr>
              <w:t>8</w:t>
            </w:r>
            <w:r w:rsidRPr="007738BB">
              <w:rPr>
                <w:rFonts w:ascii="Garamond" w:hAnsi="Garamond"/>
              </w:rPr>
              <w:t>%)</w:t>
            </w:r>
          </w:p>
        </w:tc>
        <w:tc>
          <w:tcPr>
            <w:tcW w:w="1206" w:type="pct"/>
          </w:tcPr>
          <w:p w14:paraId="45DEEE64" w14:textId="77777777" w:rsidR="003F20E3" w:rsidRPr="007738BB" w:rsidRDefault="003F20E3" w:rsidP="001F5387">
            <w:pPr>
              <w:pStyle w:val="APA"/>
              <w:spacing w:line="360" w:lineRule="auto"/>
              <w:ind w:firstLine="0"/>
              <w:jc w:val="center"/>
              <w:rPr>
                <w:rFonts w:ascii="Garamond" w:hAnsi="Garamond"/>
              </w:rPr>
            </w:pPr>
            <w:r>
              <w:rPr>
                <w:rFonts w:ascii="Garamond" w:hAnsi="Garamond"/>
              </w:rPr>
              <w:t>34 (21.7%)</w:t>
            </w:r>
          </w:p>
        </w:tc>
        <w:tc>
          <w:tcPr>
            <w:tcW w:w="564" w:type="pct"/>
          </w:tcPr>
          <w:p w14:paraId="146C5D41" w14:textId="77777777" w:rsidR="003F20E3" w:rsidRPr="007738BB" w:rsidRDefault="003F20E3" w:rsidP="001F5387">
            <w:pPr>
              <w:pStyle w:val="APA"/>
              <w:spacing w:line="360" w:lineRule="auto"/>
              <w:ind w:firstLine="0"/>
              <w:jc w:val="center"/>
              <w:rPr>
                <w:rFonts w:ascii="Garamond" w:hAnsi="Garamond"/>
              </w:rPr>
            </w:pPr>
            <w:r>
              <w:rPr>
                <w:rFonts w:ascii="Garamond" w:hAnsi="Garamond"/>
              </w:rPr>
              <w:t>14.000</w:t>
            </w:r>
          </w:p>
        </w:tc>
        <w:tc>
          <w:tcPr>
            <w:tcW w:w="703" w:type="pct"/>
          </w:tcPr>
          <w:p w14:paraId="1C4241CF" w14:textId="77777777" w:rsidR="003F20E3" w:rsidRPr="007738BB" w:rsidRDefault="003F20E3" w:rsidP="001F5387">
            <w:pPr>
              <w:pStyle w:val="APA"/>
              <w:spacing w:line="360" w:lineRule="auto"/>
              <w:ind w:firstLine="0"/>
              <w:jc w:val="center"/>
              <w:rPr>
                <w:rFonts w:ascii="Garamond" w:hAnsi="Garamond"/>
              </w:rPr>
            </w:pPr>
            <w:r>
              <w:rPr>
                <w:rFonts w:ascii="Garamond" w:hAnsi="Garamond"/>
              </w:rPr>
              <w:t>&lt;.001</w:t>
            </w:r>
          </w:p>
        </w:tc>
      </w:tr>
    </w:tbl>
    <w:p w14:paraId="1334BEAC" w14:textId="77777777" w:rsidR="003F20E3" w:rsidRDefault="003F20E3" w:rsidP="003F20E3">
      <w:pPr>
        <w:pStyle w:val="APA"/>
        <w:spacing w:line="360" w:lineRule="auto"/>
        <w:ind w:firstLine="0"/>
        <w:rPr>
          <w:rFonts w:ascii="Garamond" w:hAnsi="Garamond"/>
        </w:rPr>
      </w:pPr>
    </w:p>
    <w:p w14:paraId="69839AEF" w14:textId="5375589D" w:rsidR="003F20E3" w:rsidRPr="007738BB" w:rsidRDefault="003F20E3" w:rsidP="003F20E3">
      <w:pPr>
        <w:pStyle w:val="APA"/>
        <w:spacing w:line="360" w:lineRule="auto"/>
        <w:ind w:firstLine="0"/>
        <w:rPr>
          <w:rFonts w:ascii="Garamond" w:hAnsi="Garamond"/>
        </w:rPr>
      </w:pPr>
      <w:r w:rsidRPr="007738BB">
        <w:rPr>
          <w:rFonts w:ascii="Garamond" w:hAnsi="Garamond"/>
        </w:rPr>
        <w:t xml:space="preserve">Table </w:t>
      </w:r>
      <w:r>
        <w:rPr>
          <w:rFonts w:ascii="Garamond" w:hAnsi="Garamond"/>
        </w:rPr>
        <w:t>19</w:t>
      </w:r>
      <w:r w:rsidRPr="007738BB">
        <w:rPr>
          <w:rFonts w:ascii="Garamond" w:hAnsi="Garamond"/>
        </w:rPr>
        <w:t xml:space="preserve">. </w:t>
      </w:r>
      <w:r>
        <w:rPr>
          <w:rFonts w:ascii="Garamond" w:hAnsi="Garamond"/>
        </w:rPr>
        <w:t>P</w:t>
      </w:r>
      <w:r w:rsidRPr="007738BB">
        <w:rPr>
          <w:rFonts w:ascii="Garamond" w:hAnsi="Garamond"/>
        </w:rPr>
        <w:t>articipants’ judgments</w:t>
      </w:r>
      <w:r>
        <w:rPr>
          <w:rFonts w:ascii="Garamond" w:hAnsi="Garamond"/>
        </w:rPr>
        <w:t xml:space="preserve"> regarding </w:t>
      </w:r>
      <w:r w:rsidRPr="007738BB">
        <w:rPr>
          <w:rFonts w:ascii="Garamond" w:hAnsi="Garamond"/>
        </w:rPr>
        <w:t>which persistence vignette</w:t>
      </w:r>
      <w:r>
        <w:rPr>
          <w:rFonts w:ascii="Garamond" w:hAnsi="Garamond"/>
        </w:rPr>
        <w:t xml:space="preserve"> they </w:t>
      </w:r>
      <w:r>
        <w:rPr>
          <w:rFonts w:ascii="Garamond" w:hAnsi="Garamond"/>
          <w:i/>
          <w:iCs/>
        </w:rPr>
        <w:t xml:space="preserve">believe </w:t>
      </w:r>
      <w:r>
        <w:rPr>
          <w:rFonts w:ascii="Garamond" w:hAnsi="Garamond"/>
        </w:rPr>
        <w:t xml:space="preserve">is </w:t>
      </w:r>
      <w:r w:rsidRPr="007738BB">
        <w:rPr>
          <w:rFonts w:ascii="Garamond" w:hAnsi="Garamond"/>
        </w:rPr>
        <w:t>mo</w:t>
      </w:r>
      <w:r>
        <w:rPr>
          <w:rFonts w:ascii="Garamond" w:hAnsi="Garamond"/>
        </w:rPr>
        <w:t>st</w:t>
      </w:r>
      <w:r w:rsidRPr="007738BB">
        <w:rPr>
          <w:rFonts w:ascii="Garamond" w:hAnsi="Garamond"/>
        </w:rPr>
        <w:t xml:space="preserve"> like our universe.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3F20E3" w:rsidRPr="007738BB" w14:paraId="6CEAEF13" w14:textId="77777777" w:rsidTr="001F5387">
        <w:tc>
          <w:tcPr>
            <w:tcW w:w="1721" w:type="dxa"/>
            <w:tcBorders>
              <w:top w:val="single" w:sz="4" w:space="0" w:color="auto"/>
              <w:bottom w:val="single" w:sz="4" w:space="0" w:color="auto"/>
            </w:tcBorders>
          </w:tcPr>
          <w:p w14:paraId="78DBA37B" w14:textId="77777777" w:rsidR="003F20E3" w:rsidRPr="007738BB" w:rsidRDefault="003F20E3" w:rsidP="001F5387">
            <w:pPr>
              <w:pStyle w:val="APA"/>
              <w:spacing w:line="360" w:lineRule="auto"/>
              <w:ind w:firstLine="0"/>
              <w:rPr>
                <w:rFonts w:ascii="Garamond" w:hAnsi="Garamond"/>
              </w:rPr>
            </w:pPr>
            <w:r>
              <w:rPr>
                <w:rFonts w:ascii="Garamond" w:hAnsi="Garamond"/>
              </w:rPr>
              <w:t>Persistence</w:t>
            </w:r>
          </w:p>
        </w:tc>
        <w:tc>
          <w:tcPr>
            <w:tcW w:w="2246" w:type="dxa"/>
            <w:tcBorders>
              <w:top w:val="single" w:sz="4" w:space="0" w:color="auto"/>
              <w:bottom w:val="single" w:sz="4" w:space="0" w:color="auto"/>
            </w:tcBorders>
            <w:vAlign w:val="bottom"/>
          </w:tcPr>
          <w:p w14:paraId="1D1B8BAA"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Endurance</w:t>
            </w:r>
          </w:p>
        </w:tc>
        <w:tc>
          <w:tcPr>
            <w:tcW w:w="2252" w:type="dxa"/>
            <w:tcBorders>
              <w:top w:val="single" w:sz="4" w:space="0" w:color="auto"/>
              <w:bottom w:val="single" w:sz="4" w:space="0" w:color="auto"/>
            </w:tcBorders>
            <w:vAlign w:val="bottom"/>
          </w:tcPr>
          <w:p w14:paraId="44C9B47A"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Perdurance</w:t>
            </w:r>
          </w:p>
        </w:tc>
        <w:tc>
          <w:tcPr>
            <w:tcW w:w="1042" w:type="dxa"/>
            <w:tcBorders>
              <w:top w:val="single" w:sz="4" w:space="0" w:color="auto"/>
              <w:bottom w:val="single" w:sz="4" w:space="0" w:color="auto"/>
            </w:tcBorders>
            <w:vAlign w:val="bottom"/>
          </w:tcPr>
          <w:p w14:paraId="091D7D3F"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1039" w:type="dxa"/>
            <w:tcBorders>
              <w:top w:val="single" w:sz="4" w:space="0" w:color="auto"/>
              <w:bottom w:val="single" w:sz="4" w:space="0" w:color="auto"/>
            </w:tcBorders>
            <w:vAlign w:val="bottom"/>
          </w:tcPr>
          <w:p w14:paraId="4B5A93F5"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p-value</w:t>
            </w:r>
          </w:p>
        </w:tc>
      </w:tr>
      <w:tr w:rsidR="003F20E3" w:rsidRPr="007738BB" w14:paraId="6184A181" w14:textId="77777777" w:rsidTr="001F5387">
        <w:tc>
          <w:tcPr>
            <w:tcW w:w="1721" w:type="dxa"/>
            <w:tcBorders>
              <w:top w:val="single" w:sz="4" w:space="0" w:color="auto"/>
            </w:tcBorders>
          </w:tcPr>
          <w:p w14:paraId="0BE29A46" w14:textId="77777777" w:rsidR="003F20E3" w:rsidRPr="007738BB" w:rsidRDefault="003F20E3" w:rsidP="001F5387">
            <w:pPr>
              <w:pStyle w:val="APA"/>
              <w:spacing w:line="360" w:lineRule="auto"/>
              <w:ind w:firstLine="0"/>
              <w:rPr>
                <w:rFonts w:ascii="Garamond" w:hAnsi="Garamond"/>
              </w:rPr>
            </w:pPr>
            <w:r w:rsidRPr="007738BB">
              <w:rPr>
                <w:rFonts w:ascii="Garamond" w:hAnsi="Garamond"/>
              </w:rPr>
              <w:t>Believe</w:t>
            </w:r>
          </w:p>
        </w:tc>
        <w:tc>
          <w:tcPr>
            <w:tcW w:w="2246" w:type="dxa"/>
            <w:tcBorders>
              <w:top w:val="single" w:sz="4" w:space="0" w:color="auto"/>
            </w:tcBorders>
          </w:tcPr>
          <w:p w14:paraId="0F453857"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9</w:t>
            </w:r>
            <w:r>
              <w:rPr>
                <w:rFonts w:ascii="Garamond" w:hAnsi="Garamond"/>
              </w:rPr>
              <w:t>5</w:t>
            </w:r>
            <w:r w:rsidRPr="007738BB">
              <w:rPr>
                <w:rFonts w:ascii="Garamond" w:hAnsi="Garamond"/>
              </w:rPr>
              <w:t xml:space="preserve"> (</w:t>
            </w:r>
            <w:r>
              <w:rPr>
                <w:rFonts w:ascii="Garamond" w:hAnsi="Garamond"/>
              </w:rPr>
              <w:t>60.9</w:t>
            </w:r>
            <w:r w:rsidRPr="007738BB">
              <w:rPr>
                <w:rFonts w:ascii="Garamond" w:hAnsi="Garamond"/>
              </w:rPr>
              <w:t>%)</w:t>
            </w:r>
          </w:p>
        </w:tc>
        <w:tc>
          <w:tcPr>
            <w:tcW w:w="2252" w:type="dxa"/>
            <w:tcBorders>
              <w:top w:val="single" w:sz="4" w:space="0" w:color="auto"/>
            </w:tcBorders>
          </w:tcPr>
          <w:p w14:paraId="6D8F0AF7" w14:textId="77777777" w:rsidR="003F20E3" w:rsidRPr="007738BB" w:rsidRDefault="003F20E3" w:rsidP="001F5387">
            <w:pPr>
              <w:pStyle w:val="APA"/>
              <w:spacing w:line="360" w:lineRule="auto"/>
              <w:ind w:firstLine="0"/>
              <w:jc w:val="center"/>
              <w:rPr>
                <w:rFonts w:ascii="Garamond" w:hAnsi="Garamond"/>
              </w:rPr>
            </w:pPr>
            <w:r>
              <w:rPr>
                <w:rFonts w:ascii="Garamond" w:hAnsi="Garamond"/>
              </w:rPr>
              <w:t>61</w:t>
            </w:r>
            <w:r w:rsidRPr="007738BB">
              <w:rPr>
                <w:rFonts w:ascii="Garamond" w:hAnsi="Garamond"/>
              </w:rPr>
              <w:t xml:space="preserve"> (</w:t>
            </w:r>
            <w:r>
              <w:rPr>
                <w:rFonts w:ascii="Garamond" w:hAnsi="Garamond"/>
              </w:rPr>
              <w:t>39.1</w:t>
            </w:r>
            <w:r w:rsidRPr="007738BB">
              <w:rPr>
                <w:rFonts w:ascii="Garamond" w:hAnsi="Garamond"/>
              </w:rPr>
              <w:t>%)</w:t>
            </w:r>
          </w:p>
        </w:tc>
        <w:tc>
          <w:tcPr>
            <w:tcW w:w="1042" w:type="dxa"/>
            <w:tcBorders>
              <w:top w:val="single" w:sz="4" w:space="0" w:color="auto"/>
            </w:tcBorders>
          </w:tcPr>
          <w:p w14:paraId="23A489C3" w14:textId="77777777" w:rsidR="003F20E3" w:rsidRPr="007738BB" w:rsidRDefault="003F20E3" w:rsidP="001F5387">
            <w:pPr>
              <w:pStyle w:val="APA"/>
              <w:spacing w:line="360" w:lineRule="auto"/>
              <w:ind w:firstLine="0"/>
              <w:jc w:val="center"/>
              <w:rPr>
                <w:rFonts w:ascii="Garamond" w:hAnsi="Garamond"/>
              </w:rPr>
            </w:pPr>
            <w:r>
              <w:rPr>
                <w:rFonts w:ascii="Garamond" w:hAnsi="Garamond"/>
              </w:rPr>
              <w:t>7.410</w:t>
            </w:r>
          </w:p>
        </w:tc>
        <w:tc>
          <w:tcPr>
            <w:tcW w:w="1039" w:type="dxa"/>
            <w:tcBorders>
              <w:top w:val="single" w:sz="4" w:space="0" w:color="auto"/>
            </w:tcBorders>
          </w:tcPr>
          <w:p w14:paraId="7A45C432" w14:textId="77777777" w:rsidR="003F20E3" w:rsidRPr="007738BB" w:rsidRDefault="003F20E3" w:rsidP="001F5387">
            <w:pPr>
              <w:pStyle w:val="APA"/>
              <w:spacing w:line="360" w:lineRule="auto"/>
              <w:ind w:firstLine="0"/>
              <w:jc w:val="center"/>
              <w:rPr>
                <w:rFonts w:ascii="Garamond" w:hAnsi="Garamond"/>
              </w:rPr>
            </w:pPr>
            <w:r w:rsidRPr="007738BB">
              <w:rPr>
                <w:rFonts w:ascii="Garamond" w:hAnsi="Garamond"/>
              </w:rPr>
              <w:t>.</w:t>
            </w:r>
            <w:r>
              <w:rPr>
                <w:rFonts w:ascii="Garamond" w:hAnsi="Garamond"/>
              </w:rPr>
              <w:t>006</w:t>
            </w:r>
          </w:p>
        </w:tc>
      </w:tr>
    </w:tbl>
    <w:p w14:paraId="462F81EA" w14:textId="77777777" w:rsidR="00766EA2" w:rsidRDefault="00766EA2" w:rsidP="00766EA2">
      <w:pPr>
        <w:pStyle w:val="APA"/>
        <w:spacing w:line="360" w:lineRule="auto"/>
        <w:ind w:firstLine="0"/>
        <w:jc w:val="both"/>
        <w:rPr>
          <w:rFonts w:ascii="Garamond" w:hAnsi="Garamond"/>
        </w:rPr>
      </w:pPr>
    </w:p>
    <w:p w14:paraId="5C3DBF8C" w14:textId="00FB5D1B" w:rsidR="009E1019" w:rsidRPr="002106E8" w:rsidRDefault="009E1019" w:rsidP="00766EA2">
      <w:pPr>
        <w:pStyle w:val="APA"/>
        <w:spacing w:line="360" w:lineRule="auto"/>
        <w:ind w:firstLine="0"/>
        <w:jc w:val="both"/>
        <w:rPr>
          <w:rFonts w:ascii="Garamond" w:hAnsi="Garamond"/>
        </w:rPr>
      </w:pPr>
      <w:r w:rsidRPr="002106E8">
        <w:rPr>
          <w:rFonts w:ascii="Garamond" w:hAnsi="Garamond"/>
        </w:rPr>
        <w:t xml:space="preserve">Table </w:t>
      </w:r>
      <w:r>
        <w:rPr>
          <w:rFonts w:ascii="Garamond" w:hAnsi="Garamond"/>
        </w:rPr>
        <w:t>20</w:t>
      </w:r>
      <w:r w:rsidRPr="002106E8">
        <w:rPr>
          <w:rFonts w:ascii="Garamond" w:hAnsi="Garamond"/>
        </w:rPr>
        <w:t xml:space="preserve">. </w:t>
      </w:r>
      <w:r w:rsidR="00766EA2">
        <w:rPr>
          <w:rFonts w:ascii="Garamond" w:hAnsi="Garamond"/>
        </w:rPr>
        <w:t>P</w:t>
      </w:r>
      <w:r w:rsidRPr="002106E8">
        <w:rPr>
          <w:rFonts w:ascii="Garamond" w:hAnsi="Garamond"/>
        </w:rPr>
        <w:t>articipants’ judgments of whether objects change or seem to change in each of the persistence condition</w:t>
      </w:r>
      <w:r>
        <w:rPr>
          <w:rFonts w:ascii="Garamond" w:hAnsi="Garamond"/>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7"/>
        <w:gridCol w:w="1579"/>
        <w:gridCol w:w="1579"/>
        <w:gridCol w:w="843"/>
        <w:gridCol w:w="1482"/>
      </w:tblGrid>
      <w:tr w:rsidR="009E1019" w:rsidRPr="002106E8" w14:paraId="789FA95D" w14:textId="77777777" w:rsidTr="001F5387">
        <w:tc>
          <w:tcPr>
            <w:tcW w:w="3114" w:type="dxa"/>
            <w:tcBorders>
              <w:top w:val="single" w:sz="4" w:space="0" w:color="auto"/>
              <w:bottom w:val="single" w:sz="4" w:space="0" w:color="auto"/>
            </w:tcBorders>
          </w:tcPr>
          <w:p w14:paraId="47EA397F" w14:textId="77777777" w:rsidR="009E1019" w:rsidRPr="002106E8" w:rsidRDefault="009E1019" w:rsidP="001F5387">
            <w:pPr>
              <w:pStyle w:val="APA"/>
              <w:spacing w:line="360" w:lineRule="auto"/>
              <w:ind w:firstLine="0"/>
              <w:rPr>
                <w:rFonts w:ascii="Garamond" w:hAnsi="Garamond"/>
              </w:rPr>
            </w:pPr>
            <w:r w:rsidRPr="002106E8">
              <w:rPr>
                <w:rFonts w:ascii="Garamond" w:hAnsi="Garamond"/>
              </w:rPr>
              <w:lastRenderedPageBreak/>
              <w:t>Condition</w:t>
            </w:r>
          </w:p>
        </w:tc>
        <w:tc>
          <w:tcPr>
            <w:tcW w:w="1701" w:type="dxa"/>
            <w:tcBorders>
              <w:top w:val="single" w:sz="4" w:space="0" w:color="auto"/>
              <w:bottom w:val="single" w:sz="4" w:space="0" w:color="auto"/>
            </w:tcBorders>
            <w:vAlign w:val="bottom"/>
          </w:tcPr>
          <w:p w14:paraId="7FAC9C98"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Yes</w:t>
            </w:r>
          </w:p>
        </w:tc>
        <w:tc>
          <w:tcPr>
            <w:tcW w:w="1701" w:type="dxa"/>
            <w:tcBorders>
              <w:top w:val="single" w:sz="4" w:space="0" w:color="auto"/>
              <w:bottom w:val="single" w:sz="4" w:space="0" w:color="auto"/>
            </w:tcBorders>
            <w:vAlign w:val="bottom"/>
          </w:tcPr>
          <w:p w14:paraId="1C005CCC"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No</w:t>
            </w:r>
          </w:p>
        </w:tc>
        <w:tc>
          <w:tcPr>
            <w:tcW w:w="867" w:type="dxa"/>
            <w:tcBorders>
              <w:top w:val="single" w:sz="4" w:space="0" w:color="auto"/>
              <w:bottom w:val="single" w:sz="4" w:space="0" w:color="auto"/>
            </w:tcBorders>
            <w:vAlign w:val="bottom"/>
          </w:tcPr>
          <w:p w14:paraId="54F4AF09"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χ</w:t>
            </w:r>
            <w:r w:rsidRPr="002106E8">
              <w:rPr>
                <w:rFonts w:ascii="Garamond" w:hAnsi="Garamond"/>
                <w:vertAlign w:val="superscript"/>
              </w:rPr>
              <w:t>2</w:t>
            </w:r>
          </w:p>
        </w:tc>
        <w:tc>
          <w:tcPr>
            <w:tcW w:w="1633" w:type="dxa"/>
            <w:tcBorders>
              <w:top w:val="single" w:sz="4" w:space="0" w:color="auto"/>
              <w:bottom w:val="single" w:sz="4" w:space="0" w:color="auto"/>
            </w:tcBorders>
            <w:vAlign w:val="bottom"/>
          </w:tcPr>
          <w:p w14:paraId="49EBDD90"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p-value</w:t>
            </w:r>
          </w:p>
        </w:tc>
      </w:tr>
      <w:tr w:rsidR="009E1019" w:rsidRPr="002106E8" w14:paraId="09D62D60" w14:textId="77777777" w:rsidTr="001F5387">
        <w:trPr>
          <w:trHeight w:val="475"/>
        </w:trPr>
        <w:tc>
          <w:tcPr>
            <w:tcW w:w="3114" w:type="dxa"/>
            <w:tcBorders>
              <w:top w:val="single" w:sz="4" w:space="0" w:color="auto"/>
              <w:bottom w:val="single" w:sz="4" w:space="0" w:color="auto"/>
            </w:tcBorders>
          </w:tcPr>
          <w:p w14:paraId="20313CA3" w14:textId="77777777" w:rsidR="009E1019" w:rsidRPr="002106E8" w:rsidRDefault="009E1019" w:rsidP="001F5387">
            <w:pPr>
              <w:pStyle w:val="APA"/>
              <w:spacing w:line="360" w:lineRule="auto"/>
              <w:ind w:firstLine="0"/>
              <w:rPr>
                <w:rFonts w:ascii="Garamond" w:hAnsi="Garamond"/>
              </w:rPr>
            </w:pPr>
            <w:r>
              <w:rPr>
                <w:rFonts w:ascii="Garamond" w:hAnsi="Garamond"/>
              </w:rPr>
              <w:t>C</w:t>
            </w:r>
            <w:r w:rsidRPr="002106E8">
              <w:rPr>
                <w:rFonts w:ascii="Garamond" w:hAnsi="Garamond"/>
              </w:rPr>
              <w:t>hange</w:t>
            </w:r>
          </w:p>
        </w:tc>
        <w:tc>
          <w:tcPr>
            <w:tcW w:w="1701" w:type="dxa"/>
            <w:tcBorders>
              <w:top w:val="single" w:sz="4" w:space="0" w:color="auto"/>
              <w:bottom w:val="single" w:sz="4" w:space="0" w:color="auto"/>
            </w:tcBorders>
          </w:tcPr>
          <w:p w14:paraId="1BF009C4" w14:textId="77777777" w:rsidR="009E1019" w:rsidRPr="002106E8" w:rsidRDefault="009E1019" w:rsidP="001F5387">
            <w:pPr>
              <w:pStyle w:val="APA"/>
              <w:spacing w:line="360" w:lineRule="auto"/>
              <w:ind w:firstLine="0"/>
              <w:rPr>
                <w:rFonts w:ascii="Garamond" w:hAnsi="Garamond"/>
              </w:rPr>
            </w:pPr>
          </w:p>
        </w:tc>
        <w:tc>
          <w:tcPr>
            <w:tcW w:w="1701" w:type="dxa"/>
            <w:tcBorders>
              <w:top w:val="single" w:sz="4" w:space="0" w:color="auto"/>
              <w:bottom w:val="single" w:sz="4" w:space="0" w:color="auto"/>
            </w:tcBorders>
          </w:tcPr>
          <w:p w14:paraId="62B361CB" w14:textId="77777777" w:rsidR="009E1019" w:rsidRPr="002106E8" w:rsidRDefault="009E1019" w:rsidP="001F5387">
            <w:pPr>
              <w:pStyle w:val="APA"/>
              <w:spacing w:line="360" w:lineRule="auto"/>
              <w:ind w:firstLine="0"/>
              <w:rPr>
                <w:rFonts w:ascii="Garamond" w:hAnsi="Garamond"/>
              </w:rPr>
            </w:pPr>
          </w:p>
        </w:tc>
        <w:tc>
          <w:tcPr>
            <w:tcW w:w="867" w:type="dxa"/>
            <w:tcBorders>
              <w:top w:val="single" w:sz="4" w:space="0" w:color="auto"/>
              <w:bottom w:val="single" w:sz="4" w:space="0" w:color="auto"/>
            </w:tcBorders>
          </w:tcPr>
          <w:p w14:paraId="16BB8E6D" w14:textId="77777777" w:rsidR="009E1019" w:rsidRPr="002106E8" w:rsidRDefault="009E1019" w:rsidP="001F5387">
            <w:pPr>
              <w:pStyle w:val="APA"/>
              <w:spacing w:line="360" w:lineRule="auto"/>
              <w:ind w:firstLine="0"/>
              <w:rPr>
                <w:rFonts w:ascii="Garamond" w:hAnsi="Garamond"/>
              </w:rPr>
            </w:pPr>
          </w:p>
        </w:tc>
        <w:tc>
          <w:tcPr>
            <w:tcW w:w="1633" w:type="dxa"/>
            <w:tcBorders>
              <w:top w:val="single" w:sz="4" w:space="0" w:color="auto"/>
              <w:bottom w:val="single" w:sz="4" w:space="0" w:color="auto"/>
            </w:tcBorders>
          </w:tcPr>
          <w:p w14:paraId="3453B1BB" w14:textId="77777777" w:rsidR="009E1019" w:rsidRPr="002106E8" w:rsidRDefault="009E1019" w:rsidP="001F5387">
            <w:pPr>
              <w:pStyle w:val="APA"/>
              <w:spacing w:line="360" w:lineRule="auto"/>
              <w:ind w:firstLine="0"/>
              <w:rPr>
                <w:rFonts w:ascii="Garamond" w:hAnsi="Garamond"/>
              </w:rPr>
            </w:pPr>
          </w:p>
        </w:tc>
      </w:tr>
      <w:tr w:rsidR="009E1019" w:rsidRPr="002106E8" w14:paraId="0CEE9906" w14:textId="77777777" w:rsidTr="001F5387">
        <w:tc>
          <w:tcPr>
            <w:tcW w:w="3114" w:type="dxa"/>
            <w:tcBorders>
              <w:top w:val="single" w:sz="4" w:space="0" w:color="auto"/>
              <w:bottom w:val="nil"/>
            </w:tcBorders>
          </w:tcPr>
          <w:p w14:paraId="78977890" w14:textId="77777777" w:rsidR="009E1019" w:rsidRPr="002106E8" w:rsidRDefault="009E1019" w:rsidP="001F5387">
            <w:pPr>
              <w:pStyle w:val="APA"/>
              <w:spacing w:line="360" w:lineRule="auto"/>
              <w:ind w:firstLine="0"/>
              <w:rPr>
                <w:rFonts w:ascii="Garamond" w:hAnsi="Garamond"/>
              </w:rPr>
            </w:pPr>
            <w:r w:rsidRPr="002106E8">
              <w:rPr>
                <w:rFonts w:ascii="Garamond" w:hAnsi="Garamond"/>
              </w:rPr>
              <w:t xml:space="preserve">Endurance </w:t>
            </w:r>
            <w:r>
              <w:rPr>
                <w:rFonts w:ascii="Garamond" w:hAnsi="Garamond"/>
              </w:rPr>
              <w:t>Universe</w:t>
            </w:r>
          </w:p>
        </w:tc>
        <w:tc>
          <w:tcPr>
            <w:tcW w:w="1701" w:type="dxa"/>
            <w:tcBorders>
              <w:top w:val="single" w:sz="4" w:space="0" w:color="auto"/>
              <w:bottom w:val="nil"/>
            </w:tcBorders>
            <w:vAlign w:val="bottom"/>
          </w:tcPr>
          <w:p w14:paraId="65F93175"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4</w:t>
            </w:r>
            <w:r>
              <w:rPr>
                <w:rFonts w:ascii="Garamond" w:hAnsi="Garamond"/>
              </w:rPr>
              <w:t>5</w:t>
            </w:r>
            <w:r w:rsidRPr="002106E8">
              <w:rPr>
                <w:rFonts w:ascii="Garamond" w:hAnsi="Garamond"/>
              </w:rPr>
              <w:t xml:space="preserve"> (</w:t>
            </w:r>
            <w:r>
              <w:rPr>
                <w:rFonts w:ascii="Garamond" w:hAnsi="Garamond"/>
              </w:rPr>
              <w:t>54.2</w:t>
            </w:r>
            <w:r w:rsidRPr="002106E8">
              <w:rPr>
                <w:rFonts w:ascii="Garamond" w:hAnsi="Garamond"/>
              </w:rPr>
              <w:t>%)</w:t>
            </w:r>
          </w:p>
        </w:tc>
        <w:tc>
          <w:tcPr>
            <w:tcW w:w="1701" w:type="dxa"/>
            <w:tcBorders>
              <w:top w:val="single" w:sz="4" w:space="0" w:color="auto"/>
              <w:bottom w:val="nil"/>
            </w:tcBorders>
            <w:vAlign w:val="bottom"/>
          </w:tcPr>
          <w:p w14:paraId="23EB4D2B"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38 (</w:t>
            </w:r>
            <w:r>
              <w:rPr>
                <w:rFonts w:ascii="Garamond" w:hAnsi="Garamond"/>
              </w:rPr>
              <w:t>45.8</w:t>
            </w:r>
            <w:r w:rsidRPr="002106E8">
              <w:rPr>
                <w:rFonts w:ascii="Garamond" w:hAnsi="Garamond"/>
              </w:rPr>
              <w:t>%)</w:t>
            </w:r>
          </w:p>
        </w:tc>
        <w:tc>
          <w:tcPr>
            <w:tcW w:w="867" w:type="dxa"/>
            <w:tcBorders>
              <w:top w:val="single" w:sz="4" w:space="0" w:color="auto"/>
              <w:bottom w:val="nil"/>
            </w:tcBorders>
            <w:vAlign w:val="bottom"/>
          </w:tcPr>
          <w:p w14:paraId="14FC212C" w14:textId="77777777" w:rsidR="009E1019" w:rsidRPr="002106E8" w:rsidRDefault="009E1019" w:rsidP="001F5387">
            <w:pPr>
              <w:pStyle w:val="APA"/>
              <w:spacing w:line="360" w:lineRule="auto"/>
              <w:ind w:firstLine="0"/>
              <w:jc w:val="center"/>
              <w:rPr>
                <w:rFonts w:ascii="Garamond" w:hAnsi="Garamond"/>
              </w:rPr>
            </w:pPr>
          </w:p>
        </w:tc>
        <w:tc>
          <w:tcPr>
            <w:tcW w:w="1633" w:type="dxa"/>
            <w:tcBorders>
              <w:top w:val="single" w:sz="4" w:space="0" w:color="auto"/>
              <w:bottom w:val="nil"/>
            </w:tcBorders>
            <w:vAlign w:val="bottom"/>
          </w:tcPr>
          <w:p w14:paraId="27915174" w14:textId="77777777" w:rsidR="009E1019" w:rsidRPr="002106E8" w:rsidRDefault="009E1019" w:rsidP="001F5387">
            <w:pPr>
              <w:pStyle w:val="APA"/>
              <w:spacing w:line="360" w:lineRule="auto"/>
              <w:ind w:firstLine="0"/>
              <w:jc w:val="center"/>
              <w:rPr>
                <w:rFonts w:ascii="Garamond" w:hAnsi="Garamond"/>
              </w:rPr>
            </w:pPr>
          </w:p>
        </w:tc>
      </w:tr>
      <w:tr w:rsidR="009E1019" w:rsidRPr="002106E8" w14:paraId="3E9097DC" w14:textId="77777777" w:rsidTr="001F5387">
        <w:tc>
          <w:tcPr>
            <w:tcW w:w="3114" w:type="dxa"/>
            <w:tcBorders>
              <w:top w:val="nil"/>
              <w:bottom w:val="single" w:sz="4" w:space="0" w:color="auto"/>
            </w:tcBorders>
          </w:tcPr>
          <w:p w14:paraId="38713267" w14:textId="77777777" w:rsidR="009E1019" w:rsidRPr="002106E8" w:rsidRDefault="009E1019" w:rsidP="001F5387">
            <w:pPr>
              <w:pStyle w:val="APA"/>
              <w:spacing w:line="360" w:lineRule="auto"/>
              <w:ind w:firstLine="0"/>
              <w:rPr>
                <w:rFonts w:ascii="Garamond" w:hAnsi="Garamond"/>
              </w:rPr>
            </w:pPr>
            <w:r w:rsidRPr="002106E8">
              <w:rPr>
                <w:rFonts w:ascii="Garamond" w:hAnsi="Garamond"/>
              </w:rPr>
              <w:t xml:space="preserve">Perdurance </w:t>
            </w:r>
            <w:r>
              <w:rPr>
                <w:rFonts w:ascii="Garamond" w:hAnsi="Garamond"/>
              </w:rPr>
              <w:t>Universe</w:t>
            </w:r>
          </w:p>
        </w:tc>
        <w:tc>
          <w:tcPr>
            <w:tcW w:w="1701" w:type="dxa"/>
            <w:tcBorders>
              <w:top w:val="nil"/>
              <w:bottom w:val="single" w:sz="4" w:space="0" w:color="auto"/>
            </w:tcBorders>
            <w:vAlign w:val="bottom"/>
          </w:tcPr>
          <w:p w14:paraId="69A76E3C"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48 (</w:t>
            </w:r>
            <w:r>
              <w:rPr>
                <w:rFonts w:ascii="Garamond" w:hAnsi="Garamond"/>
              </w:rPr>
              <w:t>65.8</w:t>
            </w:r>
            <w:r w:rsidRPr="002106E8">
              <w:rPr>
                <w:rFonts w:ascii="Garamond" w:hAnsi="Garamond"/>
              </w:rPr>
              <w:t>%)</w:t>
            </w:r>
          </w:p>
        </w:tc>
        <w:tc>
          <w:tcPr>
            <w:tcW w:w="1701" w:type="dxa"/>
            <w:tcBorders>
              <w:top w:val="nil"/>
              <w:bottom w:val="single" w:sz="4" w:space="0" w:color="auto"/>
            </w:tcBorders>
            <w:vAlign w:val="bottom"/>
          </w:tcPr>
          <w:p w14:paraId="573CE550"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25 (</w:t>
            </w:r>
            <w:r>
              <w:rPr>
                <w:rFonts w:ascii="Garamond" w:hAnsi="Garamond"/>
              </w:rPr>
              <w:t>34.2</w:t>
            </w:r>
            <w:r w:rsidRPr="002106E8">
              <w:rPr>
                <w:rFonts w:ascii="Garamond" w:hAnsi="Garamond"/>
              </w:rPr>
              <w:t>%)</w:t>
            </w:r>
          </w:p>
        </w:tc>
        <w:tc>
          <w:tcPr>
            <w:tcW w:w="867" w:type="dxa"/>
            <w:tcBorders>
              <w:top w:val="nil"/>
              <w:bottom w:val="single" w:sz="4" w:space="0" w:color="auto"/>
            </w:tcBorders>
            <w:vAlign w:val="bottom"/>
          </w:tcPr>
          <w:p w14:paraId="56360F05" w14:textId="77777777" w:rsidR="009E1019" w:rsidRPr="002106E8" w:rsidRDefault="009E1019" w:rsidP="001F5387">
            <w:pPr>
              <w:pStyle w:val="APA"/>
              <w:spacing w:line="360" w:lineRule="auto"/>
              <w:ind w:firstLine="0"/>
              <w:jc w:val="center"/>
              <w:rPr>
                <w:rFonts w:ascii="Garamond" w:hAnsi="Garamond"/>
              </w:rPr>
            </w:pPr>
            <w:r>
              <w:rPr>
                <w:rFonts w:ascii="Garamond" w:hAnsi="Garamond"/>
              </w:rPr>
              <w:t>2.147</w:t>
            </w:r>
          </w:p>
        </w:tc>
        <w:tc>
          <w:tcPr>
            <w:tcW w:w="1633" w:type="dxa"/>
            <w:tcBorders>
              <w:top w:val="nil"/>
              <w:bottom w:val="single" w:sz="4" w:space="0" w:color="auto"/>
            </w:tcBorders>
            <w:vAlign w:val="bottom"/>
          </w:tcPr>
          <w:p w14:paraId="72EB0E4D"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w:t>
            </w:r>
            <w:r>
              <w:rPr>
                <w:rFonts w:ascii="Garamond" w:hAnsi="Garamond"/>
              </w:rPr>
              <w:t>143</w:t>
            </w:r>
          </w:p>
        </w:tc>
      </w:tr>
      <w:tr w:rsidR="009E1019" w:rsidRPr="002106E8" w14:paraId="7F78EB7E" w14:textId="77777777" w:rsidTr="001F5387">
        <w:trPr>
          <w:trHeight w:val="391"/>
        </w:trPr>
        <w:tc>
          <w:tcPr>
            <w:tcW w:w="3114" w:type="dxa"/>
            <w:tcBorders>
              <w:top w:val="single" w:sz="4" w:space="0" w:color="auto"/>
              <w:bottom w:val="single" w:sz="4" w:space="0" w:color="auto"/>
            </w:tcBorders>
          </w:tcPr>
          <w:p w14:paraId="4C1E9E60" w14:textId="77777777" w:rsidR="009E1019" w:rsidRPr="002106E8" w:rsidRDefault="009E1019" w:rsidP="001F5387">
            <w:pPr>
              <w:pStyle w:val="APA"/>
              <w:spacing w:line="360" w:lineRule="auto"/>
              <w:ind w:firstLine="0"/>
              <w:rPr>
                <w:rFonts w:ascii="Garamond" w:hAnsi="Garamond"/>
              </w:rPr>
            </w:pPr>
            <w:r>
              <w:rPr>
                <w:rFonts w:ascii="Garamond" w:hAnsi="Garamond"/>
              </w:rPr>
              <w:t>S</w:t>
            </w:r>
            <w:r w:rsidRPr="002106E8">
              <w:rPr>
                <w:rFonts w:ascii="Garamond" w:hAnsi="Garamond"/>
              </w:rPr>
              <w:t>eem to change</w:t>
            </w:r>
          </w:p>
        </w:tc>
        <w:tc>
          <w:tcPr>
            <w:tcW w:w="1701" w:type="dxa"/>
            <w:tcBorders>
              <w:top w:val="single" w:sz="4" w:space="0" w:color="auto"/>
              <w:bottom w:val="single" w:sz="4" w:space="0" w:color="auto"/>
            </w:tcBorders>
            <w:vAlign w:val="bottom"/>
          </w:tcPr>
          <w:p w14:paraId="4DAE9F57" w14:textId="77777777" w:rsidR="009E1019" w:rsidRPr="002106E8" w:rsidRDefault="009E1019" w:rsidP="001F5387">
            <w:pPr>
              <w:pStyle w:val="APA"/>
              <w:spacing w:line="360" w:lineRule="auto"/>
              <w:ind w:firstLine="0"/>
              <w:jc w:val="center"/>
              <w:rPr>
                <w:rFonts w:ascii="Garamond" w:hAnsi="Garamond"/>
              </w:rPr>
            </w:pPr>
          </w:p>
        </w:tc>
        <w:tc>
          <w:tcPr>
            <w:tcW w:w="1701" w:type="dxa"/>
            <w:tcBorders>
              <w:top w:val="single" w:sz="4" w:space="0" w:color="auto"/>
              <w:bottom w:val="single" w:sz="4" w:space="0" w:color="auto"/>
            </w:tcBorders>
            <w:vAlign w:val="bottom"/>
          </w:tcPr>
          <w:p w14:paraId="3F23BDF9" w14:textId="77777777" w:rsidR="009E1019" w:rsidRPr="002106E8" w:rsidRDefault="009E1019" w:rsidP="001F5387">
            <w:pPr>
              <w:pStyle w:val="APA"/>
              <w:spacing w:line="360" w:lineRule="auto"/>
              <w:ind w:firstLine="0"/>
              <w:jc w:val="center"/>
              <w:rPr>
                <w:rFonts w:ascii="Garamond" w:hAnsi="Garamond"/>
              </w:rPr>
            </w:pPr>
          </w:p>
        </w:tc>
        <w:tc>
          <w:tcPr>
            <w:tcW w:w="867" w:type="dxa"/>
            <w:tcBorders>
              <w:top w:val="single" w:sz="4" w:space="0" w:color="auto"/>
              <w:bottom w:val="single" w:sz="4" w:space="0" w:color="auto"/>
            </w:tcBorders>
            <w:vAlign w:val="bottom"/>
          </w:tcPr>
          <w:p w14:paraId="593BCC7A" w14:textId="77777777" w:rsidR="009E1019" w:rsidRPr="002106E8" w:rsidRDefault="009E1019" w:rsidP="001F5387">
            <w:pPr>
              <w:pStyle w:val="APA"/>
              <w:spacing w:line="360" w:lineRule="auto"/>
              <w:ind w:firstLine="0"/>
              <w:jc w:val="center"/>
              <w:rPr>
                <w:rFonts w:ascii="Garamond" w:hAnsi="Garamond"/>
              </w:rPr>
            </w:pPr>
          </w:p>
        </w:tc>
        <w:tc>
          <w:tcPr>
            <w:tcW w:w="1633" w:type="dxa"/>
            <w:tcBorders>
              <w:top w:val="single" w:sz="4" w:space="0" w:color="auto"/>
              <w:bottom w:val="single" w:sz="4" w:space="0" w:color="auto"/>
            </w:tcBorders>
            <w:vAlign w:val="bottom"/>
          </w:tcPr>
          <w:p w14:paraId="6620480C" w14:textId="77777777" w:rsidR="009E1019" w:rsidRPr="002106E8" w:rsidRDefault="009E1019" w:rsidP="001F5387">
            <w:pPr>
              <w:pStyle w:val="APA"/>
              <w:spacing w:line="360" w:lineRule="auto"/>
              <w:ind w:firstLine="0"/>
              <w:jc w:val="center"/>
              <w:rPr>
                <w:rFonts w:ascii="Garamond" w:hAnsi="Garamond"/>
              </w:rPr>
            </w:pPr>
          </w:p>
        </w:tc>
      </w:tr>
      <w:tr w:rsidR="009E1019" w:rsidRPr="002106E8" w14:paraId="0DF9EEFE" w14:textId="77777777" w:rsidTr="001F5387">
        <w:tc>
          <w:tcPr>
            <w:tcW w:w="3114" w:type="dxa"/>
            <w:tcBorders>
              <w:top w:val="single" w:sz="4" w:space="0" w:color="auto"/>
            </w:tcBorders>
          </w:tcPr>
          <w:p w14:paraId="5CEF39A2" w14:textId="77777777" w:rsidR="009E1019" w:rsidRPr="002106E8" w:rsidRDefault="009E1019" w:rsidP="001F5387">
            <w:pPr>
              <w:pStyle w:val="APA"/>
              <w:spacing w:line="360" w:lineRule="auto"/>
              <w:ind w:firstLine="0"/>
              <w:rPr>
                <w:rFonts w:ascii="Garamond" w:hAnsi="Garamond"/>
              </w:rPr>
            </w:pPr>
            <w:r w:rsidRPr="002106E8">
              <w:rPr>
                <w:rFonts w:ascii="Garamond" w:hAnsi="Garamond"/>
              </w:rPr>
              <w:t xml:space="preserve">Endurance </w:t>
            </w:r>
            <w:r>
              <w:rPr>
                <w:rFonts w:ascii="Garamond" w:hAnsi="Garamond"/>
              </w:rPr>
              <w:t>Universe</w:t>
            </w:r>
          </w:p>
        </w:tc>
        <w:tc>
          <w:tcPr>
            <w:tcW w:w="1701" w:type="dxa"/>
            <w:tcBorders>
              <w:top w:val="single" w:sz="4" w:space="0" w:color="auto"/>
            </w:tcBorders>
            <w:vAlign w:val="bottom"/>
          </w:tcPr>
          <w:p w14:paraId="6082D53D"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5</w:t>
            </w:r>
            <w:r>
              <w:rPr>
                <w:rFonts w:ascii="Garamond" w:hAnsi="Garamond"/>
              </w:rPr>
              <w:t>8</w:t>
            </w:r>
            <w:r w:rsidRPr="002106E8">
              <w:rPr>
                <w:rFonts w:ascii="Garamond" w:hAnsi="Garamond"/>
              </w:rPr>
              <w:t xml:space="preserve"> (</w:t>
            </w:r>
            <w:r>
              <w:rPr>
                <w:rFonts w:ascii="Garamond" w:hAnsi="Garamond"/>
              </w:rPr>
              <w:t>69.9</w:t>
            </w:r>
            <w:r w:rsidRPr="002106E8">
              <w:rPr>
                <w:rFonts w:ascii="Garamond" w:hAnsi="Garamond"/>
              </w:rPr>
              <w:t>%)</w:t>
            </w:r>
          </w:p>
        </w:tc>
        <w:tc>
          <w:tcPr>
            <w:tcW w:w="1701" w:type="dxa"/>
            <w:tcBorders>
              <w:top w:val="single" w:sz="4" w:space="0" w:color="auto"/>
            </w:tcBorders>
            <w:vAlign w:val="bottom"/>
          </w:tcPr>
          <w:p w14:paraId="163B79C0"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25 (</w:t>
            </w:r>
            <w:r>
              <w:rPr>
                <w:rFonts w:ascii="Garamond" w:hAnsi="Garamond"/>
              </w:rPr>
              <w:t>30.1</w:t>
            </w:r>
            <w:r w:rsidRPr="002106E8">
              <w:rPr>
                <w:rFonts w:ascii="Garamond" w:hAnsi="Garamond"/>
              </w:rPr>
              <w:t>%)</w:t>
            </w:r>
          </w:p>
        </w:tc>
        <w:tc>
          <w:tcPr>
            <w:tcW w:w="867" w:type="dxa"/>
            <w:tcBorders>
              <w:top w:val="single" w:sz="4" w:space="0" w:color="auto"/>
            </w:tcBorders>
            <w:vAlign w:val="bottom"/>
          </w:tcPr>
          <w:p w14:paraId="02BA8682" w14:textId="77777777" w:rsidR="009E1019" w:rsidRPr="002106E8" w:rsidRDefault="009E1019" w:rsidP="001F5387">
            <w:pPr>
              <w:pStyle w:val="APA"/>
              <w:spacing w:line="360" w:lineRule="auto"/>
              <w:ind w:firstLine="0"/>
              <w:jc w:val="center"/>
              <w:rPr>
                <w:rFonts w:ascii="Garamond" w:hAnsi="Garamond"/>
              </w:rPr>
            </w:pPr>
          </w:p>
        </w:tc>
        <w:tc>
          <w:tcPr>
            <w:tcW w:w="1633" w:type="dxa"/>
            <w:tcBorders>
              <w:top w:val="single" w:sz="4" w:space="0" w:color="auto"/>
            </w:tcBorders>
            <w:vAlign w:val="bottom"/>
          </w:tcPr>
          <w:p w14:paraId="48C6CED7" w14:textId="77777777" w:rsidR="009E1019" w:rsidRPr="002106E8" w:rsidRDefault="009E1019" w:rsidP="001F5387">
            <w:pPr>
              <w:pStyle w:val="APA"/>
              <w:spacing w:line="360" w:lineRule="auto"/>
              <w:ind w:firstLine="0"/>
              <w:jc w:val="center"/>
              <w:rPr>
                <w:rFonts w:ascii="Garamond" w:hAnsi="Garamond"/>
              </w:rPr>
            </w:pPr>
          </w:p>
        </w:tc>
      </w:tr>
      <w:tr w:rsidR="009E1019" w:rsidRPr="002106E8" w14:paraId="72AA19AC" w14:textId="77777777" w:rsidTr="001F5387">
        <w:tc>
          <w:tcPr>
            <w:tcW w:w="3114" w:type="dxa"/>
          </w:tcPr>
          <w:p w14:paraId="48524B6F" w14:textId="77777777" w:rsidR="009E1019" w:rsidRPr="002106E8" w:rsidRDefault="009E1019" w:rsidP="001F5387">
            <w:pPr>
              <w:pStyle w:val="APA"/>
              <w:spacing w:line="360" w:lineRule="auto"/>
              <w:ind w:firstLine="0"/>
              <w:rPr>
                <w:rFonts w:ascii="Garamond" w:hAnsi="Garamond"/>
              </w:rPr>
            </w:pPr>
            <w:r w:rsidRPr="002106E8">
              <w:rPr>
                <w:rFonts w:ascii="Garamond" w:hAnsi="Garamond"/>
              </w:rPr>
              <w:t xml:space="preserve">Perdurance </w:t>
            </w:r>
            <w:r>
              <w:rPr>
                <w:rFonts w:ascii="Garamond" w:hAnsi="Garamond"/>
              </w:rPr>
              <w:t>Universe</w:t>
            </w:r>
          </w:p>
        </w:tc>
        <w:tc>
          <w:tcPr>
            <w:tcW w:w="1701" w:type="dxa"/>
            <w:vAlign w:val="bottom"/>
          </w:tcPr>
          <w:p w14:paraId="1824ADE7"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63 (</w:t>
            </w:r>
            <w:r>
              <w:rPr>
                <w:rFonts w:ascii="Garamond" w:hAnsi="Garamond"/>
              </w:rPr>
              <w:t>86.3</w:t>
            </w:r>
            <w:r w:rsidRPr="002106E8">
              <w:rPr>
                <w:rFonts w:ascii="Garamond" w:hAnsi="Garamond"/>
              </w:rPr>
              <w:t>%)</w:t>
            </w:r>
          </w:p>
        </w:tc>
        <w:tc>
          <w:tcPr>
            <w:tcW w:w="1701" w:type="dxa"/>
            <w:vAlign w:val="bottom"/>
          </w:tcPr>
          <w:p w14:paraId="523042D2"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10 (</w:t>
            </w:r>
            <w:r>
              <w:rPr>
                <w:rFonts w:ascii="Garamond" w:hAnsi="Garamond"/>
              </w:rPr>
              <w:t>13.7</w:t>
            </w:r>
            <w:r w:rsidRPr="002106E8">
              <w:rPr>
                <w:rFonts w:ascii="Garamond" w:hAnsi="Garamond"/>
              </w:rPr>
              <w:t>%)</w:t>
            </w:r>
          </w:p>
        </w:tc>
        <w:tc>
          <w:tcPr>
            <w:tcW w:w="867" w:type="dxa"/>
            <w:vAlign w:val="bottom"/>
          </w:tcPr>
          <w:p w14:paraId="20804C35" w14:textId="77777777" w:rsidR="009E1019" w:rsidRPr="002106E8" w:rsidRDefault="009E1019" w:rsidP="001F5387">
            <w:pPr>
              <w:pStyle w:val="APA"/>
              <w:spacing w:line="360" w:lineRule="auto"/>
              <w:ind w:firstLine="0"/>
              <w:jc w:val="center"/>
              <w:rPr>
                <w:rFonts w:ascii="Garamond" w:hAnsi="Garamond"/>
              </w:rPr>
            </w:pPr>
            <w:r>
              <w:rPr>
                <w:rFonts w:ascii="Garamond" w:hAnsi="Garamond"/>
              </w:rPr>
              <w:t>6.019</w:t>
            </w:r>
          </w:p>
        </w:tc>
        <w:tc>
          <w:tcPr>
            <w:tcW w:w="1633" w:type="dxa"/>
            <w:vAlign w:val="bottom"/>
          </w:tcPr>
          <w:p w14:paraId="74F83F87" w14:textId="77777777" w:rsidR="009E1019" w:rsidRPr="002106E8" w:rsidRDefault="009E1019" w:rsidP="001F5387">
            <w:pPr>
              <w:pStyle w:val="APA"/>
              <w:spacing w:line="360" w:lineRule="auto"/>
              <w:ind w:firstLine="0"/>
              <w:jc w:val="center"/>
              <w:rPr>
                <w:rFonts w:ascii="Garamond" w:hAnsi="Garamond"/>
              </w:rPr>
            </w:pPr>
            <w:r w:rsidRPr="002106E8">
              <w:rPr>
                <w:rFonts w:ascii="Garamond" w:hAnsi="Garamond"/>
              </w:rPr>
              <w:t>.01</w:t>
            </w:r>
            <w:r>
              <w:rPr>
                <w:rFonts w:ascii="Garamond" w:hAnsi="Garamond"/>
              </w:rPr>
              <w:t>4</w:t>
            </w:r>
          </w:p>
        </w:tc>
      </w:tr>
    </w:tbl>
    <w:p w14:paraId="7FD7C44E" w14:textId="77777777" w:rsidR="00766EA2" w:rsidRDefault="00766EA2" w:rsidP="00766EA2">
      <w:pPr>
        <w:pStyle w:val="APA"/>
        <w:spacing w:line="360" w:lineRule="auto"/>
        <w:ind w:firstLine="0"/>
        <w:rPr>
          <w:rFonts w:ascii="Garamond" w:hAnsi="Garamond"/>
        </w:rPr>
      </w:pPr>
    </w:p>
    <w:p w14:paraId="7C00AAEA" w14:textId="3AC7F106" w:rsidR="00766EA2" w:rsidRPr="00651886" w:rsidRDefault="00766EA2" w:rsidP="00766EA2">
      <w:pPr>
        <w:pStyle w:val="APA"/>
        <w:spacing w:line="360" w:lineRule="auto"/>
        <w:ind w:firstLine="0"/>
        <w:jc w:val="both"/>
        <w:rPr>
          <w:rFonts w:ascii="Garamond" w:hAnsi="Garamond"/>
        </w:rPr>
      </w:pPr>
      <w:r w:rsidRPr="00651886">
        <w:rPr>
          <w:rFonts w:ascii="Garamond" w:hAnsi="Garamond"/>
        </w:rPr>
        <w:t xml:space="preserve">Table </w:t>
      </w:r>
      <w:r>
        <w:rPr>
          <w:rFonts w:ascii="Garamond" w:hAnsi="Garamond"/>
        </w:rPr>
        <w:t>21</w:t>
      </w:r>
      <w:r w:rsidRPr="00651886">
        <w:rPr>
          <w:rFonts w:ascii="Garamond" w:hAnsi="Garamond"/>
        </w:rPr>
        <w:t xml:space="preserve">. </w:t>
      </w:r>
      <w:r>
        <w:rPr>
          <w:rFonts w:ascii="Garamond" w:hAnsi="Garamond"/>
        </w:rPr>
        <w:t>P</w:t>
      </w:r>
      <w:r w:rsidRPr="00651886">
        <w:rPr>
          <w:rFonts w:ascii="Garamond" w:hAnsi="Garamond"/>
        </w:rPr>
        <w:t xml:space="preserve">articipants’ responses of whether what they </w:t>
      </w:r>
      <w:r>
        <w:rPr>
          <w:rFonts w:ascii="Garamond" w:hAnsi="Garamond"/>
        </w:rPr>
        <w:t xml:space="preserve">were </w:t>
      </w:r>
      <w:r w:rsidRPr="00651886">
        <w:rPr>
          <w:rFonts w:ascii="Garamond" w:hAnsi="Garamond"/>
        </w:rPr>
        <w:t xml:space="preserve">told </w:t>
      </w:r>
      <w:r>
        <w:rPr>
          <w:rFonts w:ascii="Garamond" w:hAnsi="Garamond"/>
        </w:rPr>
        <w:t>was</w:t>
      </w:r>
      <w:r w:rsidRPr="00651886">
        <w:rPr>
          <w:rFonts w:ascii="Garamond" w:hAnsi="Garamond"/>
        </w:rPr>
        <w:t xml:space="preserve"> true in each condition</w:t>
      </w:r>
      <w:r>
        <w:rPr>
          <w:rFonts w:ascii="Garamond" w:hAnsi="Garamond"/>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984"/>
        <w:gridCol w:w="935"/>
        <w:gridCol w:w="785"/>
        <w:gridCol w:w="955"/>
        <w:gridCol w:w="785"/>
        <w:gridCol w:w="1081"/>
        <w:gridCol w:w="1129"/>
      </w:tblGrid>
      <w:tr w:rsidR="00766EA2" w:rsidRPr="00651886" w14:paraId="72D94275" w14:textId="77777777" w:rsidTr="001F5387">
        <w:tc>
          <w:tcPr>
            <w:tcW w:w="991" w:type="pct"/>
            <w:tcBorders>
              <w:top w:val="single" w:sz="4" w:space="0" w:color="auto"/>
              <w:bottom w:val="single" w:sz="4" w:space="0" w:color="auto"/>
            </w:tcBorders>
          </w:tcPr>
          <w:p w14:paraId="40A9CB58" w14:textId="77777777" w:rsidR="00766EA2" w:rsidRPr="00651886" w:rsidRDefault="00766EA2" w:rsidP="001F5387">
            <w:pPr>
              <w:pStyle w:val="APA"/>
              <w:spacing w:line="360" w:lineRule="auto"/>
              <w:ind w:firstLine="0"/>
              <w:rPr>
                <w:rFonts w:ascii="Garamond" w:hAnsi="Garamond"/>
              </w:rPr>
            </w:pPr>
            <w:r w:rsidRPr="00651886">
              <w:rPr>
                <w:rFonts w:ascii="Garamond" w:hAnsi="Garamond"/>
              </w:rPr>
              <w:t>Condition</w:t>
            </w:r>
          </w:p>
        </w:tc>
        <w:tc>
          <w:tcPr>
            <w:tcW w:w="593" w:type="pct"/>
            <w:tcBorders>
              <w:top w:val="single" w:sz="4" w:space="0" w:color="auto"/>
              <w:bottom w:val="single" w:sz="4" w:space="0" w:color="auto"/>
            </w:tcBorders>
            <w:vAlign w:val="bottom"/>
          </w:tcPr>
          <w:p w14:paraId="4CEABE05"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Yes%</w:t>
            </w:r>
          </w:p>
        </w:tc>
        <w:tc>
          <w:tcPr>
            <w:tcW w:w="563" w:type="pct"/>
            <w:tcBorders>
              <w:top w:val="single" w:sz="4" w:space="0" w:color="auto"/>
              <w:bottom w:val="single" w:sz="4" w:space="0" w:color="auto"/>
            </w:tcBorders>
            <w:vAlign w:val="bottom"/>
          </w:tcPr>
          <w:p w14:paraId="6488917E"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No%</w:t>
            </w:r>
          </w:p>
        </w:tc>
        <w:tc>
          <w:tcPr>
            <w:tcW w:w="473" w:type="pct"/>
            <w:tcBorders>
              <w:top w:val="single" w:sz="4" w:space="0" w:color="auto"/>
              <w:bottom w:val="single" w:sz="4" w:space="0" w:color="auto"/>
            </w:tcBorders>
            <w:vAlign w:val="bottom"/>
          </w:tcPr>
          <w:p w14:paraId="66427A25"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4%</w:t>
            </w:r>
          </w:p>
        </w:tc>
        <w:tc>
          <w:tcPr>
            <w:tcW w:w="575" w:type="pct"/>
            <w:tcBorders>
              <w:top w:val="single" w:sz="4" w:space="0" w:color="auto"/>
              <w:bottom w:val="single" w:sz="4" w:space="0" w:color="auto"/>
            </w:tcBorders>
            <w:vAlign w:val="bottom"/>
          </w:tcPr>
          <w:p w14:paraId="1F54C272"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Mean</w:t>
            </w:r>
          </w:p>
        </w:tc>
        <w:tc>
          <w:tcPr>
            <w:tcW w:w="473" w:type="pct"/>
            <w:tcBorders>
              <w:top w:val="single" w:sz="4" w:space="0" w:color="auto"/>
              <w:bottom w:val="single" w:sz="4" w:space="0" w:color="auto"/>
            </w:tcBorders>
            <w:vAlign w:val="bottom"/>
          </w:tcPr>
          <w:p w14:paraId="11B46390"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SD</w:t>
            </w:r>
          </w:p>
        </w:tc>
        <w:tc>
          <w:tcPr>
            <w:tcW w:w="651" w:type="pct"/>
            <w:tcBorders>
              <w:top w:val="single" w:sz="4" w:space="0" w:color="auto"/>
              <w:bottom w:val="single" w:sz="4" w:space="0" w:color="auto"/>
            </w:tcBorders>
          </w:tcPr>
          <w:p w14:paraId="505C3E1D" w14:textId="77777777" w:rsidR="00766EA2" w:rsidRPr="008B6909" w:rsidRDefault="00766EA2" w:rsidP="001F5387">
            <w:pPr>
              <w:pStyle w:val="APA"/>
              <w:spacing w:line="360" w:lineRule="auto"/>
              <w:ind w:firstLine="0"/>
              <w:jc w:val="center"/>
              <w:rPr>
                <w:rFonts w:ascii="Garamond" w:hAnsi="Garamond"/>
              </w:rPr>
            </w:pPr>
            <w:r>
              <w:rPr>
                <w:rFonts w:ascii="Garamond" w:hAnsi="Garamond"/>
                <w:i/>
                <w:iCs/>
              </w:rPr>
              <w:t>t</w:t>
            </w:r>
            <w:r>
              <w:rPr>
                <w:rFonts w:ascii="Garamond" w:hAnsi="Garamond"/>
              </w:rPr>
              <w:t>-value</w:t>
            </w:r>
          </w:p>
        </w:tc>
        <w:tc>
          <w:tcPr>
            <w:tcW w:w="680" w:type="pct"/>
            <w:tcBorders>
              <w:top w:val="single" w:sz="4" w:space="0" w:color="auto"/>
              <w:bottom w:val="single" w:sz="4" w:space="0" w:color="auto"/>
            </w:tcBorders>
          </w:tcPr>
          <w:p w14:paraId="7DC7BE37" w14:textId="77777777" w:rsidR="00766EA2" w:rsidRPr="008B6909" w:rsidRDefault="00766EA2" w:rsidP="001F5387">
            <w:pPr>
              <w:pStyle w:val="APA"/>
              <w:spacing w:line="360" w:lineRule="auto"/>
              <w:ind w:firstLine="0"/>
              <w:jc w:val="center"/>
              <w:rPr>
                <w:rFonts w:ascii="Garamond" w:hAnsi="Garamond"/>
              </w:rPr>
            </w:pPr>
            <w:r>
              <w:rPr>
                <w:rFonts w:ascii="Garamond" w:hAnsi="Garamond"/>
                <w:i/>
                <w:iCs/>
              </w:rPr>
              <w:t>p</w:t>
            </w:r>
            <w:r>
              <w:rPr>
                <w:rFonts w:ascii="Garamond" w:hAnsi="Garamond"/>
              </w:rPr>
              <w:t>-value</w:t>
            </w:r>
          </w:p>
        </w:tc>
      </w:tr>
      <w:tr w:rsidR="00766EA2" w:rsidRPr="00651886" w14:paraId="63E6ACFB" w14:textId="77777777" w:rsidTr="001F5387">
        <w:tc>
          <w:tcPr>
            <w:tcW w:w="991" w:type="pct"/>
            <w:tcBorders>
              <w:top w:val="single" w:sz="4" w:space="0" w:color="auto"/>
            </w:tcBorders>
          </w:tcPr>
          <w:p w14:paraId="13D773B9" w14:textId="77777777" w:rsidR="00766EA2" w:rsidRPr="00651886" w:rsidRDefault="00766EA2" w:rsidP="001F5387">
            <w:pPr>
              <w:pStyle w:val="APA"/>
              <w:spacing w:line="360" w:lineRule="auto"/>
              <w:ind w:firstLine="0"/>
              <w:rPr>
                <w:rFonts w:ascii="Garamond" w:hAnsi="Garamond"/>
              </w:rPr>
            </w:pPr>
            <w:r w:rsidRPr="00651886">
              <w:rPr>
                <w:rFonts w:ascii="Garamond" w:hAnsi="Garamond"/>
              </w:rPr>
              <w:t>Endurance</w:t>
            </w:r>
          </w:p>
        </w:tc>
        <w:tc>
          <w:tcPr>
            <w:tcW w:w="593" w:type="pct"/>
            <w:tcBorders>
              <w:top w:val="single" w:sz="4" w:space="0" w:color="auto"/>
            </w:tcBorders>
            <w:vAlign w:val="bottom"/>
          </w:tcPr>
          <w:p w14:paraId="4B7F455E"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63.8</w:t>
            </w:r>
          </w:p>
        </w:tc>
        <w:tc>
          <w:tcPr>
            <w:tcW w:w="563" w:type="pct"/>
            <w:tcBorders>
              <w:top w:val="single" w:sz="4" w:space="0" w:color="auto"/>
            </w:tcBorders>
            <w:vAlign w:val="bottom"/>
          </w:tcPr>
          <w:p w14:paraId="6C94F3B9"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20.3</w:t>
            </w:r>
          </w:p>
        </w:tc>
        <w:tc>
          <w:tcPr>
            <w:tcW w:w="473" w:type="pct"/>
            <w:tcBorders>
              <w:top w:val="single" w:sz="4" w:space="0" w:color="auto"/>
            </w:tcBorders>
            <w:vAlign w:val="bottom"/>
          </w:tcPr>
          <w:p w14:paraId="2956F279"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15.9</w:t>
            </w:r>
          </w:p>
        </w:tc>
        <w:tc>
          <w:tcPr>
            <w:tcW w:w="575" w:type="pct"/>
            <w:tcBorders>
              <w:top w:val="single" w:sz="4" w:space="0" w:color="auto"/>
            </w:tcBorders>
            <w:vAlign w:val="bottom"/>
          </w:tcPr>
          <w:p w14:paraId="07A0E5F3"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4.67</w:t>
            </w:r>
          </w:p>
        </w:tc>
        <w:tc>
          <w:tcPr>
            <w:tcW w:w="473" w:type="pct"/>
            <w:tcBorders>
              <w:top w:val="single" w:sz="4" w:space="0" w:color="auto"/>
            </w:tcBorders>
            <w:vAlign w:val="bottom"/>
          </w:tcPr>
          <w:p w14:paraId="42A25486"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1.85</w:t>
            </w:r>
          </w:p>
        </w:tc>
        <w:tc>
          <w:tcPr>
            <w:tcW w:w="651" w:type="pct"/>
            <w:tcBorders>
              <w:top w:val="single" w:sz="4" w:space="0" w:color="auto"/>
            </w:tcBorders>
          </w:tcPr>
          <w:p w14:paraId="689169D3" w14:textId="77777777" w:rsidR="00766EA2" w:rsidRPr="00651886" w:rsidRDefault="00766EA2" w:rsidP="001F5387">
            <w:pPr>
              <w:pStyle w:val="APA"/>
              <w:spacing w:line="360" w:lineRule="auto"/>
              <w:ind w:firstLine="0"/>
              <w:jc w:val="center"/>
              <w:rPr>
                <w:rFonts w:ascii="Garamond" w:hAnsi="Garamond"/>
              </w:rPr>
            </w:pPr>
            <w:r>
              <w:rPr>
                <w:rFonts w:ascii="Garamond" w:hAnsi="Garamond"/>
              </w:rPr>
              <w:t>2.990</w:t>
            </w:r>
          </w:p>
        </w:tc>
        <w:tc>
          <w:tcPr>
            <w:tcW w:w="680" w:type="pct"/>
            <w:tcBorders>
              <w:top w:val="single" w:sz="4" w:space="0" w:color="auto"/>
            </w:tcBorders>
          </w:tcPr>
          <w:p w14:paraId="2D95B8FE" w14:textId="77777777" w:rsidR="00766EA2" w:rsidRPr="00651886" w:rsidRDefault="00766EA2" w:rsidP="001F5387">
            <w:pPr>
              <w:pStyle w:val="APA"/>
              <w:spacing w:line="360" w:lineRule="auto"/>
              <w:ind w:firstLine="0"/>
              <w:jc w:val="center"/>
              <w:rPr>
                <w:rFonts w:ascii="Garamond" w:hAnsi="Garamond"/>
              </w:rPr>
            </w:pPr>
            <w:r>
              <w:rPr>
                <w:rFonts w:ascii="Garamond" w:hAnsi="Garamond"/>
              </w:rPr>
              <w:t>.004</w:t>
            </w:r>
          </w:p>
        </w:tc>
      </w:tr>
      <w:tr w:rsidR="00766EA2" w:rsidRPr="00651886" w14:paraId="5AEC16C5" w14:textId="77777777" w:rsidTr="001F5387">
        <w:tc>
          <w:tcPr>
            <w:tcW w:w="991" w:type="pct"/>
          </w:tcPr>
          <w:p w14:paraId="238708AE" w14:textId="77777777" w:rsidR="00766EA2" w:rsidRPr="00651886" w:rsidRDefault="00766EA2" w:rsidP="001F5387">
            <w:pPr>
              <w:pStyle w:val="APA"/>
              <w:spacing w:line="360" w:lineRule="auto"/>
              <w:ind w:firstLine="0"/>
              <w:rPr>
                <w:rFonts w:ascii="Garamond" w:hAnsi="Garamond"/>
              </w:rPr>
            </w:pPr>
            <w:r w:rsidRPr="00651886">
              <w:rPr>
                <w:rFonts w:ascii="Garamond" w:hAnsi="Garamond"/>
              </w:rPr>
              <w:t>Perdurance</w:t>
            </w:r>
          </w:p>
        </w:tc>
        <w:tc>
          <w:tcPr>
            <w:tcW w:w="593" w:type="pct"/>
            <w:vAlign w:val="bottom"/>
          </w:tcPr>
          <w:p w14:paraId="0E64B97B"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5</w:t>
            </w:r>
            <w:r>
              <w:rPr>
                <w:rFonts w:ascii="Garamond" w:hAnsi="Garamond"/>
              </w:rPr>
              <w:t>0.6</w:t>
            </w:r>
          </w:p>
        </w:tc>
        <w:tc>
          <w:tcPr>
            <w:tcW w:w="563" w:type="pct"/>
            <w:vAlign w:val="bottom"/>
          </w:tcPr>
          <w:p w14:paraId="492C54FC"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3</w:t>
            </w:r>
            <w:r>
              <w:rPr>
                <w:rFonts w:ascii="Garamond" w:hAnsi="Garamond"/>
              </w:rPr>
              <w:t>1</w:t>
            </w:r>
            <w:r w:rsidRPr="00651886">
              <w:rPr>
                <w:rFonts w:ascii="Garamond" w:hAnsi="Garamond"/>
              </w:rPr>
              <w:t>.</w:t>
            </w:r>
            <w:r>
              <w:rPr>
                <w:rFonts w:ascii="Garamond" w:hAnsi="Garamond"/>
              </w:rPr>
              <w:t>0</w:t>
            </w:r>
          </w:p>
        </w:tc>
        <w:tc>
          <w:tcPr>
            <w:tcW w:w="473" w:type="pct"/>
            <w:vAlign w:val="bottom"/>
          </w:tcPr>
          <w:p w14:paraId="44C53551"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18.</w:t>
            </w:r>
            <w:r>
              <w:rPr>
                <w:rFonts w:ascii="Garamond" w:hAnsi="Garamond"/>
              </w:rPr>
              <w:t>4</w:t>
            </w:r>
          </w:p>
        </w:tc>
        <w:tc>
          <w:tcPr>
            <w:tcW w:w="575" w:type="pct"/>
            <w:vAlign w:val="bottom"/>
          </w:tcPr>
          <w:p w14:paraId="5C9B423C"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4.4</w:t>
            </w:r>
            <w:r>
              <w:rPr>
                <w:rFonts w:ascii="Garamond" w:hAnsi="Garamond"/>
              </w:rPr>
              <w:t>0</w:t>
            </w:r>
          </w:p>
        </w:tc>
        <w:tc>
          <w:tcPr>
            <w:tcW w:w="473" w:type="pct"/>
            <w:vAlign w:val="bottom"/>
          </w:tcPr>
          <w:p w14:paraId="4B48E185" w14:textId="77777777" w:rsidR="00766EA2" w:rsidRPr="00651886" w:rsidRDefault="00766EA2" w:rsidP="001F5387">
            <w:pPr>
              <w:pStyle w:val="APA"/>
              <w:spacing w:line="360" w:lineRule="auto"/>
              <w:ind w:firstLine="0"/>
              <w:jc w:val="center"/>
              <w:rPr>
                <w:rFonts w:ascii="Garamond" w:hAnsi="Garamond"/>
              </w:rPr>
            </w:pPr>
            <w:r w:rsidRPr="00651886">
              <w:rPr>
                <w:rFonts w:ascii="Garamond" w:hAnsi="Garamond"/>
              </w:rPr>
              <w:t>1.7</w:t>
            </w:r>
            <w:r>
              <w:rPr>
                <w:rFonts w:ascii="Garamond" w:hAnsi="Garamond"/>
              </w:rPr>
              <w:t>9</w:t>
            </w:r>
          </w:p>
        </w:tc>
        <w:tc>
          <w:tcPr>
            <w:tcW w:w="651" w:type="pct"/>
          </w:tcPr>
          <w:p w14:paraId="46009078" w14:textId="77777777" w:rsidR="00766EA2" w:rsidRPr="00651886" w:rsidRDefault="00766EA2" w:rsidP="001F5387">
            <w:pPr>
              <w:pStyle w:val="APA"/>
              <w:spacing w:line="360" w:lineRule="auto"/>
              <w:ind w:firstLine="0"/>
              <w:jc w:val="center"/>
              <w:rPr>
                <w:rFonts w:ascii="Garamond" w:hAnsi="Garamond"/>
              </w:rPr>
            </w:pPr>
            <w:r>
              <w:rPr>
                <w:rFonts w:ascii="Garamond" w:hAnsi="Garamond"/>
              </w:rPr>
              <w:t>2.099</w:t>
            </w:r>
          </w:p>
        </w:tc>
        <w:tc>
          <w:tcPr>
            <w:tcW w:w="680" w:type="pct"/>
          </w:tcPr>
          <w:p w14:paraId="1EB32DAD" w14:textId="77777777" w:rsidR="00766EA2" w:rsidRPr="00651886" w:rsidRDefault="00766EA2" w:rsidP="001F5387">
            <w:pPr>
              <w:pStyle w:val="APA"/>
              <w:spacing w:line="360" w:lineRule="auto"/>
              <w:ind w:firstLine="0"/>
              <w:jc w:val="center"/>
              <w:rPr>
                <w:rFonts w:ascii="Garamond" w:hAnsi="Garamond"/>
              </w:rPr>
            </w:pPr>
            <w:r>
              <w:rPr>
                <w:rFonts w:ascii="Garamond" w:hAnsi="Garamond"/>
              </w:rPr>
              <w:t>.039</w:t>
            </w:r>
          </w:p>
        </w:tc>
      </w:tr>
    </w:tbl>
    <w:p w14:paraId="6C0C54B7" w14:textId="77777777" w:rsidR="00766EA2" w:rsidRDefault="00766EA2" w:rsidP="00766EA2">
      <w:pPr>
        <w:pStyle w:val="APA"/>
        <w:spacing w:line="360" w:lineRule="auto"/>
        <w:ind w:firstLine="0"/>
        <w:rPr>
          <w:rFonts w:ascii="Garamond" w:hAnsi="Garamond"/>
        </w:rPr>
      </w:pPr>
    </w:p>
    <w:p w14:paraId="36171BF4" w14:textId="50F6BFEF" w:rsidR="00766EA2" w:rsidRPr="007738BB" w:rsidRDefault="00766EA2" w:rsidP="00766EA2">
      <w:pPr>
        <w:pStyle w:val="APA"/>
        <w:spacing w:line="360" w:lineRule="auto"/>
        <w:ind w:firstLine="0"/>
        <w:jc w:val="both"/>
        <w:rPr>
          <w:rFonts w:ascii="Garamond" w:hAnsi="Garamond"/>
        </w:rPr>
      </w:pPr>
      <w:r w:rsidRPr="007738BB">
        <w:rPr>
          <w:rFonts w:ascii="Garamond" w:hAnsi="Garamond"/>
        </w:rPr>
        <w:t xml:space="preserve">Table </w:t>
      </w:r>
      <w:r>
        <w:rPr>
          <w:rFonts w:ascii="Garamond" w:hAnsi="Garamond"/>
        </w:rPr>
        <w:t>22</w:t>
      </w:r>
      <w:r w:rsidRPr="007738BB">
        <w:rPr>
          <w:rFonts w:ascii="Garamond" w:hAnsi="Garamond"/>
        </w:rPr>
        <w:t xml:space="preserve">. </w:t>
      </w:r>
      <w:r>
        <w:rPr>
          <w:rFonts w:ascii="Garamond" w:hAnsi="Garamond"/>
        </w:rPr>
        <w:t>P</w:t>
      </w:r>
      <w:r w:rsidRPr="007738BB">
        <w:rPr>
          <w:rFonts w:ascii="Garamond" w:hAnsi="Garamond"/>
        </w:rPr>
        <w:t>articipants’ judgments</w:t>
      </w:r>
      <w:r>
        <w:rPr>
          <w:rFonts w:ascii="Garamond" w:hAnsi="Garamond"/>
        </w:rPr>
        <w:t xml:space="preserve"> regarding </w:t>
      </w:r>
      <w:r w:rsidRPr="007738BB">
        <w:rPr>
          <w:rFonts w:ascii="Garamond" w:hAnsi="Garamond"/>
        </w:rPr>
        <w:t xml:space="preserve">which persistence </w:t>
      </w:r>
      <w:r>
        <w:rPr>
          <w:rFonts w:ascii="Garamond" w:hAnsi="Garamond"/>
        </w:rPr>
        <w:t xml:space="preserve">universe they </w:t>
      </w:r>
      <w:r>
        <w:rPr>
          <w:rFonts w:ascii="Garamond" w:hAnsi="Garamond"/>
          <w:i/>
          <w:iCs/>
        </w:rPr>
        <w:t xml:space="preserve">believe </w:t>
      </w:r>
      <w:r>
        <w:rPr>
          <w:rFonts w:ascii="Garamond" w:hAnsi="Garamond"/>
        </w:rPr>
        <w:t>Suzy to be in</w:t>
      </w:r>
      <w:r w:rsidRPr="007738BB">
        <w:rPr>
          <w:rFonts w:ascii="Garamond" w:hAnsi="Garamond"/>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246"/>
        <w:gridCol w:w="2252"/>
        <w:gridCol w:w="1042"/>
        <w:gridCol w:w="1039"/>
      </w:tblGrid>
      <w:tr w:rsidR="00766EA2" w:rsidRPr="007738BB" w14:paraId="42176B79" w14:textId="77777777" w:rsidTr="001F5387">
        <w:tc>
          <w:tcPr>
            <w:tcW w:w="1721" w:type="dxa"/>
            <w:tcBorders>
              <w:top w:val="single" w:sz="4" w:space="0" w:color="auto"/>
              <w:bottom w:val="single" w:sz="4" w:space="0" w:color="auto"/>
            </w:tcBorders>
          </w:tcPr>
          <w:p w14:paraId="2F983A9B" w14:textId="77777777" w:rsidR="00766EA2" w:rsidRPr="007738BB" w:rsidRDefault="00766EA2" w:rsidP="001F5387">
            <w:pPr>
              <w:pStyle w:val="APA"/>
              <w:spacing w:line="360" w:lineRule="auto"/>
              <w:ind w:firstLine="0"/>
              <w:rPr>
                <w:rFonts w:ascii="Garamond" w:hAnsi="Garamond"/>
              </w:rPr>
            </w:pPr>
            <w:r>
              <w:rPr>
                <w:rFonts w:ascii="Garamond" w:hAnsi="Garamond"/>
              </w:rPr>
              <w:t>Persistence</w:t>
            </w:r>
          </w:p>
        </w:tc>
        <w:tc>
          <w:tcPr>
            <w:tcW w:w="2246" w:type="dxa"/>
            <w:tcBorders>
              <w:top w:val="single" w:sz="4" w:space="0" w:color="auto"/>
              <w:bottom w:val="single" w:sz="4" w:space="0" w:color="auto"/>
            </w:tcBorders>
            <w:vAlign w:val="bottom"/>
          </w:tcPr>
          <w:p w14:paraId="7E0D1369"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Endurance</w:t>
            </w:r>
          </w:p>
        </w:tc>
        <w:tc>
          <w:tcPr>
            <w:tcW w:w="2252" w:type="dxa"/>
            <w:tcBorders>
              <w:top w:val="single" w:sz="4" w:space="0" w:color="auto"/>
              <w:bottom w:val="single" w:sz="4" w:space="0" w:color="auto"/>
            </w:tcBorders>
            <w:vAlign w:val="bottom"/>
          </w:tcPr>
          <w:p w14:paraId="56AEB1CF"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Perdurance</w:t>
            </w:r>
          </w:p>
        </w:tc>
        <w:tc>
          <w:tcPr>
            <w:tcW w:w="1042" w:type="dxa"/>
            <w:tcBorders>
              <w:top w:val="single" w:sz="4" w:space="0" w:color="auto"/>
              <w:bottom w:val="single" w:sz="4" w:space="0" w:color="auto"/>
            </w:tcBorders>
            <w:vAlign w:val="bottom"/>
          </w:tcPr>
          <w:p w14:paraId="06E8260C"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1039" w:type="dxa"/>
            <w:tcBorders>
              <w:top w:val="single" w:sz="4" w:space="0" w:color="auto"/>
              <w:bottom w:val="single" w:sz="4" w:space="0" w:color="auto"/>
            </w:tcBorders>
            <w:vAlign w:val="bottom"/>
          </w:tcPr>
          <w:p w14:paraId="130857A7"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p-value</w:t>
            </w:r>
          </w:p>
        </w:tc>
      </w:tr>
      <w:tr w:rsidR="00766EA2" w:rsidRPr="007738BB" w14:paraId="13A916E4" w14:textId="77777777" w:rsidTr="001F5387">
        <w:tc>
          <w:tcPr>
            <w:tcW w:w="1721" w:type="dxa"/>
            <w:tcBorders>
              <w:top w:val="single" w:sz="4" w:space="0" w:color="auto"/>
            </w:tcBorders>
          </w:tcPr>
          <w:p w14:paraId="1782D794" w14:textId="77777777" w:rsidR="00766EA2" w:rsidRPr="007738BB" w:rsidRDefault="00766EA2" w:rsidP="001F5387">
            <w:pPr>
              <w:pStyle w:val="APA"/>
              <w:spacing w:line="360" w:lineRule="auto"/>
              <w:ind w:firstLine="0"/>
              <w:rPr>
                <w:rFonts w:ascii="Garamond" w:hAnsi="Garamond"/>
              </w:rPr>
            </w:pPr>
            <w:r w:rsidRPr="007738BB">
              <w:rPr>
                <w:rFonts w:ascii="Garamond" w:hAnsi="Garamond"/>
              </w:rPr>
              <w:t>Believe</w:t>
            </w:r>
          </w:p>
        </w:tc>
        <w:tc>
          <w:tcPr>
            <w:tcW w:w="2246" w:type="dxa"/>
            <w:tcBorders>
              <w:top w:val="single" w:sz="4" w:space="0" w:color="auto"/>
            </w:tcBorders>
          </w:tcPr>
          <w:p w14:paraId="1194FB58"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9</w:t>
            </w:r>
            <w:r>
              <w:rPr>
                <w:rFonts w:ascii="Garamond" w:hAnsi="Garamond"/>
              </w:rPr>
              <w:t>5</w:t>
            </w:r>
            <w:r w:rsidRPr="007738BB">
              <w:rPr>
                <w:rFonts w:ascii="Garamond" w:hAnsi="Garamond"/>
              </w:rPr>
              <w:t xml:space="preserve"> (</w:t>
            </w:r>
            <w:r>
              <w:rPr>
                <w:rFonts w:ascii="Garamond" w:hAnsi="Garamond"/>
              </w:rPr>
              <w:t>60.9</w:t>
            </w:r>
            <w:r w:rsidRPr="007738BB">
              <w:rPr>
                <w:rFonts w:ascii="Garamond" w:hAnsi="Garamond"/>
              </w:rPr>
              <w:t>%)</w:t>
            </w:r>
          </w:p>
        </w:tc>
        <w:tc>
          <w:tcPr>
            <w:tcW w:w="2252" w:type="dxa"/>
            <w:tcBorders>
              <w:top w:val="single" w:sz="4" w:space="0" w:color="auto"/>
            </w:tcBorders>
          </w:tcPr>
          <w:p w14:paraId="1B7B29C0" w14:textId="77777777" w:rsidR="00766EA2" w:rsidRPr="007738BB" w:rsidRDefault="00766EA2" w:rsidP="001F5387">
            <w:pPr>
              <w:pStyle w:val="APA"/>
              <w:spacing w:line="360" w:lineRule="auto"/>
              <w:ind w:firstLine="0"/>
              <w:jc w:val="center"/>
              <w:rPr>
                <w:rFonts w:ascii="Garamond" w:hAnsi="Garamond"/>
              </w:rPr>
            </w:pPr>
            <w:r>
              <w:rPr>
                <w:rFonts w:ascii="Garamond" w:hAnsi="Garamond"/>
              </w:rPr>
              <w:t>61</w:t>
            </w:r>
            <w:r w:rsidRPr="007738BB">
              <w:rPr>
                <w:rFonts w:ascii="Garamond" w:hAnsi="Garamond"/>
              </w:rPr>
              <w:t xml:space="preserve"> (</w:t>
            </w:r>
            <w:r>
              <w:rPr>
                <w:rFonts w:ascii="Garamond" w:hAnsi="Garamond"/>
              </w:rPr>
              <w:t>39.1</w:t>
            </w:r>
            <w:r w:rsidRPr="007738BB">
              <w:rPr>
                <w:rFonts w:ascii="Garamond" w:hAnsi="Garamond"/>
              </w:rPr>
              <w:t>%)</w:t>
            </w:r>
          </w:p>
        </w:tc>
        <w:tc>
          <w:tcPr>
            <w:tcW w:w="1042" w:type="dxa"/>
            <w:tcBorders>
              <w:top w:val="single" w:sz="4" w:space="0" w:color="auto"/>
            </w:tcBorders>
          </w:tcPr>
          <w:p w14:paraId="5EFD68DD" w14:textId="77777777" w:rsidR="00766EA2" w:rsidRPr="007738BB" w:rsidRDefault="00766EA2" w:rsidP="001F5387">
            <w:pPr>
              <w:pStyle w:val="APA"/>
              <w:spacing w:line="360" w:lineRule="auto"/>
              <w:ind w:firstLine="0"/>
              <w:jc w:val="center"/>
              <w:rPr>
                <w:rFonts w:ascii="Garamond" w:hAnsi="Garamond"/>
              </w:rPr>
            </w:pPr>
            <w:r>
              <w:rPr>
                <w:rFonts w:ascii="Garamond" w:hAnsi="Garamond"/>
              </w:rPr>
              <w:t>7.410</w:t>
            </w:r>
          </w:p>
        </w:tc>
        <w:tc>
          <w:tcPr>
            <w:tcW w:w="1039" w:type="dxa"/>
            <w:tcBorders>
              <w:top w:val="single" w:sz="4" w:space="0" w:color="auto"/>
            </w:tcBorders>
          </w:tcPr>
          <w:p w14:paraId="3AACD661"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w:t>
            </w:r>
            <w:r>
              <w:rPr>
                <w:rFonts w:ascii="Garamond" w:hAnsi="Garamond"/>
              </w:rPr>
              <w:t>006</w:t>
            </w:r>
          </w:p>
        </w:tc>
      </w:tr>
    </w:tbl>
    <w:p w14:paraId="58DFDF86" w14:textId="77777777" w:rsidR="00766EA2" w:rsidRDefault="00766EA2" w:rsidP="00766EA2">
      <w:pPr>
        <w:pStyle w:val="APA"/>
        <w:spacing w:line="360" w:lineRule="auto"/>
        <w:ind w:firstLine="0"/>
        <w:rPr>
          <w:rFonts w:ascii="Garamond" w:hAnsi="Garamond"/>
        </w:rPr>
      </w:pPr>
    </w:p>
    <w:p w14:paraId="1F8F0873" w14:textId="2D3DA7AF" w:rsidR="00766EA2" w:rsidRPr="00B905E3" w:rsidRDefault="00766EA2" w:rsidP="00766EA2">
      <w:pPr>
        <w:pStyle w:val="APA"/>
        <w:spacing w:line="360" w:lineRule="auto"/>
        <w:ind w:firstLine="0"/>
        <w:jc w:val="both"/>
        <w:rPr>
          <w:rFonts w:ascii="Garamond" w:hAnsi="Garamond"/>
        </w:rPr>
      </w:pPr>
      <w:r>
        <w:rPr>
          <w:rFonts w:ascii="Garamond" w:hAnsi="Garamond"/>
        </w:rPr>
        <w:t xml:space="preserve">Table 23. Participants’ judgments regarding which persistence universe it </w:t>
      </w:r>
      <w:r>
        <w:rPr>
          <w:rFonts w:ascii="Garamond" w:hAnsi="Garamond"/>
          <w:i/>
          <w:iCs/>
        </w:rPr>
        <w:t>seems</w:t>
      </w:r>
      <w:r>
        <w:rPr>
          <w:rFonts w:ascii="Garamond" w:hAnsi="Garamond"/>
        </w:rPr>
        <w:t xml:space="preserve"> to Suzy in her experience that she is in.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544"/>
        <w:gridCol w:w="1589"/>
        <w:gridCol w:w="1938"/>
        <w:gridCol w:w="872"/>
        <w:gridCol w:w="1103"/>
      </w:tblGrid>
      <w:tr w:rsidR="00766EA2" w:rsidRPr="007738BB" w14:paraId="556EBAC9" w14:textId="77777777" w:rsidTr="001F5387">
        <w:tc>
          <w:tcPr>
            <w:tcW w:w="562" w:type="pct"/>
            <w:tcBorders>
              <w:top w:val="single" w:sz="4" w:space="0" w:color="auto"/>
              <w:bottom w:val="single" w:sz="4" w:space="0" w:color="auto"/>
            </w:tcBorders>
          </w:tcPr>
          <w:p w14:paraId="4D43E56A" w14:textId="77777777" w:rsidR="00766EA2" w:rsidRPr="007738BB" w:rsidRDefault="00766EA2" w:rsidP="001F5387">
            <w:pPr>
              <w:pStyle w:val="APA"/>
              <w:spacing w:line="360" w:lineRule="auto"/>
              <w:ind w:firstLine="0"/>
              <w:rPr>
                <w:rFonts w:ascii="Garamond" w:hAnsi="Garamond"/>
              </w:rPr>
            </w:pPr>
            <w:r>
              <w:rPr>
                <w:rFonts w:ascii="Garamond" w:hAnsi="Garamond"/>
              </w:rPr>
              <w:t>Persistence</w:t>
            </w:r>
          </w:p>
        </w:tc>
        <w:tc>
          <w:tcPr>
            <w:tcW w:w="969" w:type="pct"/>
            <w:tcBorders>
              <w:top w:val="single" w:sz="4" w:space="0" w:color="auto"/>
              <w:bottom w:val="single" w:sz="4" w:space="0" w:color="auto"/>
            </w:tcBorders>
            <w:vAlign w:val="bottom"/>
          </w:tcPr>
          <w:p w14:paraId="40C4F1D8"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Endurance</w:t>
            </w:r>
          </w:p>
        </w:tc>
        <w:tc>
          <w:tcPr>
            <w:tcW w:w="996" w:type="pct"/>
            <w:tcBorders>
              <w:top w:val="single" w:sz="4" w:space="0" w:color="auto"/>
              <w:bottom w:val="single" w:sz="4" w:space="0" w:color="auto"/>
            </w:tcBorders>
            <w:vAlign w:val="bottom"/>
          </w:tcPr>
          <w:p w14:paraId="5E7EB93E"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Perdurance</w:t>
            </w:r>
          </w:p>
        </w:tc>
        <w:tc>
          <w:tcPr>
            <w:tcW w:w="1206" w:type="pct"/>
            <w:tcBorders>
              <w:top w:val="single" w:sz="4" w:space="0" w:color="auto"/>
              <w:bottom w:val="single" w:sz="4" w:space="0" w:color="auto"/>
            </w:tcBorders>
          </w:tcPr>
          <w:p w14:paraId="3E956E31" w14:textId="77777777" w:rsidR="00766EA2" w:rsidRPr="007738BB" w:rsidRDefault="00766EA2" w:rsidP="001F5387">
            <w:pPr>
              <w:pStyle w:val="APA"/>
              <w:spacing w:line="360" w:lineRule="auto"/>
              <w:ind w:firstLine="0"/>
              <w:jc w:val="center"/>
              <w:rPr>
                <w:rFonts w:ascii="Garamond" w:hAnsi="Garamond"/>
              </w:rPr>
            </w:pPr>
            <w:r>
              <w:rPr>
                <w:rFonts w:ascii="Garamond" w:hAnsi="Garamond"/>
              </w:rPr>
              <w:t>Equally Likely</w:t>
            </w:r>
          </w:p>
        </w:tc>
        <w:tc>
          <w:tcPr>
            <w:tcW w:w="564" w:type="pct"/>
            <w:tcBorders>
              <w:top w:val="single" w:sz="4" w:space="0" w:color="auto"/>
              <w:bottom w:val="single" w:sz="4" w:space="0" w:color="auto"/>
            </w:tcBorders>
            <w:vAlign w:val="bottom"/>
          </w:tcPr>
          <w:p w14:paraId="05B13282"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χ</w:t>
            </w:r>
            <w:r w:rsidRPr="007738BB">
              <w:rPr>
                <w:rFonts w:ascii="Garamond" w:hAnsi="Garamond"/>
                <w:vertAlign w:val="superscript"/>
              </w:rPr>
              <w:t>2</w:t>
            </w:r>
          </w:p>
        </w:tc>
        <w:tc>
          <w:tcPr>
            <w:tcW w:w="703" w:type="pct"/>
            <w:tcBorders>
              <w:top w:val="single" w:sz="4" w:space="0" w:color="auto"/>
              <w:bottom w:val="single" w:sz="4" w:space="0" w:color="auto"/>
            </w:tcBorders>
            <w:vAlign w:val="bottom"/>
          </w:tcPr>
          <w:p w14:paraId="79EB5D7F" w14:textId="77777777" w:rsidR="00766EA2" w:rsidRPr="007738BB" w:rsidRDefault="00766EA2" w:rsidP="001F5387">
            <w:pPr>
              <w:pStyle w:val="APA"/>
              <w:spacing w:line="360" w:lineRule="auto"/>
              <w:ind w:firstLine="0"/>
              <w:jc w:val="center"/>
              <w:rPr>
                <w:rFonts w:ascii="Garamond" w:hAnsi="Garamond"/>
              </w:rPr>
            </w:pPr>
            <w:r w:rsidRPr="007738BB">
              <w:rPr>
                <w:rFonts w:ascii="Garamond" w:hAnsi="Garamond"/>
              </w:rPr>
              <w:t>p-value</w:t>
            </w:r>
          </w:p>
        </w:tc>
      </w:tr>
      <w:tr w:rsidR="00766EA2" w:rsidRPr="007738BB" w14:paraId="6128B133" w14:textId="77777777" w:rsidTr="001F5387">
        <w:tc>
          <w:tcPr>
            <w:tcW w:w="562" w:type="pct"/>
          </w:tcPr>
          <w:p w14:paraId="14008F5B" w14:textId="77777777" w:rsidR="00766EA2" w:rsidRPr="007738BB" w:rsidRDefault="00766EA2" w:rsidP="001F5387">
            <w:pPr>
              <w:pStyle w:val="APA"/>
              <w:spacing w:line="360" w:lineRule="auto"/>
              <w:ind w:firstLine="0"/>
              <w:rPr>
                <w:rFonts w:ascii="Garamond" w:hAnsi="Garamond"/>
              </w:rPr>
            </w:pPr>
            <w:r w:rsidRPr="007738BB">
              <w:rPr>
                <w:rFonts w:ascii="Garamond" w:hAnsi="Garamond"/>
              </w:rPr>
              <w:t>Seem</w:t>
            </w:r>
          </w:p>
        </w:tc>
        <w:tc>
          <w:tcPr>
            <w:tcW w:w="969" w:type="pct"/>
          </w:tcPr>
          <w:p w14:paraId="748863D5" w14:textId="77777777" w:rsidR="00766EA2" w:rsidRPr="007738BB" w:rsidRDefault="00766EA2" w:rsidP="001F5387">
            <w:pPr>
              <w:pStyle w:val="APA"/>
              <w:spacing w:line="360" w:lineRule="auto"/>
              <w:ind w:firstLine="0"/>
              <w:jc w:val="center"/>
              <w:rPr>
                <w:rFonts w:ascii="Garamond" w:hAnsi="Garamond"/>
              </w:rPr>
            </w:pPr>
            <w:r>
              <w:rPr>
                <w:rFonts w:ascii="Garamond" w:hAnsi="Garamond"/>
              </w:rPr>
              <w:t>56</w:t>
            </w:r>
            <w:r w:rsidRPr="007738BB">
              <w:rPr>
                <w:rFonts w:ascii="Garamond" w:hAnsi="Garamond"/>
              </w:rPr>
              <w:t xml:space="preserve"> (</w:t>
            </w:r>
            <w:r>
              <w:rPr>
                <w:rFonts w:ascii="Garamond" w:hAnsi="Garamond"/>
              </w:rPr>
              <w:t>35</w:t>
            </w:r>
            <w:r w:rsidRPr="007738BB">
              <w:rPr>
                <w:rFonts w:ascii="Garamond" w:hAnsi="Garamond"/>
              </w:rPr>
              <w:t>.</w:t>
            </w:r>
            <w:r>
              <w:rPr>
                <w:rFonts w:ascii="Garamond" w:hAnsi="Garamond"/>
              </w:rPr>
              <w:t>9</w:t>
            </w:r>
            <w:r w:rsidRPr="007738BB">
              <w:rPr>
                <w:rFonts w:ascii="Garamond" w:hAnsi="Garamond"/>
              </w:rPr>
              <w:t>%)</w:t>
            </w:r>
          </w:p>
        </w:tc>
        <w:tc>
          <w:tcPr>
            <w:tcW w:w="996" w:type="pct"/>
          </w:tcPr>
          <w:p w14:paraId="2F6AD10D" w14:textId="77777777" w:rsidR="00766EA2" w:rsidRPr="007738BB" w:rsidRDefault="00766EA2" w:rsidP="001F5387">
            <w:pPr>
              <w:pStyle w:val="APA"/>
              <w:spacing w:line="360" w:lineRule="auto"/>
              <w:ind w:firstLine="0"/>
              <w:jc w:val="center"/>
              <w:rPr>
                <w:rFonts w:ascii="Garamond" w:hAnsi="Garamond"/>
              </w:rPr>
            </w:pPr>
            <w:r>
              <w:rPr>
                <w:rFonts w:ascii="Garamond" w:hAnsi="Garamond"/>
              </w:rPr>
              <w:t>47</w:t>
            </w:r>
            <w:r w:rsidRPr="007738BB">
              <w:rPr>
                <w:rFonts w:ascii="Garamond" w:hAnsi="Garamond"/>
              </w:rPr>
              <w:t xml:space="preserve"> (</w:t>
            </w:r>
            <w:r>
              <w:rPr>
                <w:rFonts w:ascii="Garamond" w:hAnsi="Garamond"/>
              </w:rPr>
              <w:t>30</w:t>
            </w:r>
            <w:r w:rsidRPr="007738BB">
              <w:rPr>
                <w:rFonts w:ascii="Garamond" w:hAnsi="Garamond"/>
              </w:rPr>
              <w:t>.</w:t>
            </w:r>
            <w:r>
              <w:rPr>
                <w:rFonts w:ascii="Garamond" w:hAnsi="Garamond"/>
              </w:rPr>
              <w:t>1</w:t>
            </w:r>
            <w:r w:rsidRPr="007738BB">
              <w:rPr>
                <w:rFonts w:ascii="Garamond" w:hAnsi="Garamond"/>
              </w:rPr>
              <w:t>%)</w:t>
            </w:r>
          </w:p>
        </w:tc>
        <w:tc>
          <w:tcPr>
            <w:tcW w:w="1206" w:type="pct"/>
          </w:tcPr>
          <w:p w14:paraId="2FE29E24" w14:textId="77777777" w:rsidR="00766EA2" w:rsidRPr="007738BB" w:rsidRDefault="00766EA2" w:rsidP="001F5387">
            <w:pPr>
              <w:pStyle w:val="APA"/>
              <w:spacing w:line="360" w:lineRule="auto"/>
              <w:ind w:firstLine="0"/>
              <w:jc w:val="center"/>
              <w:rPr>
                <w:rFonts w:ascii="Garamond" w:hAnsi="Garamond"/>
              </w:rPr>
            </w:pPr>
            <w:r>
              <w:rPr>
                <w:rFonts w:ascii="Garamond" w:hAnsi="Garamond"/>
              </w:rPr>
              <w:t>53 (34.0%)</w:t>
            </w:r>
          </w:p>
        </w:tc>
        <w:tc>
          <w:tcPr>
            <w:tcW w:w="564" w:type="pct"/>
          </w:tcPr>
          <w:p w14:paraId="23D98A52" w14:textId="77777777" w:rsidR="00766EA2" w:rsidRPr="007738BB" w:rsidRDefault="00766EA2" w:rsidP="001F5387">
            <w:pPr>
              <w:pStyle w:val="APA"/>
              <w:spacing w:line="360" w:lineRule="auto"/>
              <w:ind w:firstLine="0"/>
              <w:jc w:val="center"/>
              <w:rPr>
                <w:rFonts w:ascii="Garamond" w:hAnsi="Garamond"/>
              </w:rPr>
            </w:pPr>
            <w:r>
              <w:rPr>
                <w:rFonts w:ascii="Garamond" w:hAnsi="Garamond"/>
              </w:rPr>
              <w:t>.808</w:t>
            </w:r>
          </w:p>
        </w:tc>
        <w:tc>
          <w:tcPr>
            <w:tcW w:w="703" w:type="pct"/>
          </w:tcPr>
          <w:p w14:paraId="6B9C2AF4" w14:textId="77777777" w:rsidR="00766EA2" w:rsidRPr="007738BB" w:rsidRDefault="00766EA2" w:rsidP="001F5387">
            <w:pPr>
              <w:pStyle w:val="APA"/>
              <w:spacing w:line="360" w:lineRule="auto"/>
              <w:ind w:firstLine="0"/>
              <w:jc w:val="center"/>
              <w:rPr>
                <w:rFonts w:ascii="Garamond" w:hAnsi="Garamond"/>
              </w:rPr>
            </w:pPr>
            <w:r>
              <w:rPr>
                <w:rFonts w:ascii="Garamond" w:hAnsi="Garamond"/>
              </w:rPr>
              <w:t>.668</w:t>
            </w:r>
          </w:p>
        </w:tc>
      </w:tr>
    </w:tbl>
    <w:p w14:paraId="2802E679" w14:textId="77777777" w:rsidR="00F05D40" w:rsidRDefault="00F05D40" w:rsidP="00F05D40">
      <w:pPr>
        <w:spacing w:line="360" w:lineRule="auto"/>
        <w:rPr>
          <w:rFonts w:ascii="Garamond" w:hAnsi="Garamond"/>
          <w:b/>
          <w:bCs/>
        </w:rPr>
      </w:pPr>
    </w:p>
    <w:p w14:paraId="53C4CE6B" w14:textId="141C9814" w:rsidR="00F05D40" w:rsidRDefault="00F05D40" w:rsidP="00F05D40">
      <w:pPr>
        <w:spacing w:line="360" w:lineRule="auto"/>
        <w:jc w:val="center"/>
        <w:rPr>
          <w:rFonts w:ascii="Garamond" w:hAnsi="Garamond"/>
          <w:b/>
          <w:bCs/>
        </w:rPr>
      </w:pPr>
      <w:r w:rsidRPr="00DC3102">
        <w:rPr>
          <w:rFonts w:ascii="Garamond" w:hAnsi="Garamond"/>
          <w:b/>
          <w:bCs/>
        </w:rPr>
        <w:t>Summary</w:t>
      </w:r>
    </w:p>
    <w:p w14:paraId="402FC7C5" w14:textId="77777777" w:rsidR="00F05D40" w:rsidRDefault="00F05D40" w:rsidP="00F05D40">
      <w:pPr>
        <w:spacing w:after="200"/>
        <w:rPr>
          <w:rFonts w:ascii="Garamond" w:hAnsi="Garamond"/>
        </w:rPr>
      </w:pPr>
      <w:r>
        <w:rPr>
          <w:rFonts w:ascii="Garamond" w:hAnsi="Garamond"/>
        </w:rPr>
        <w:t>Table 24. Exclusion Comparison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2"/>
        <w:gridCol w:w="2072"/>
        <w:gridCol w:w="1805"/>
        <w:gridCol w:w="2341"/>
      </w:tblGrid>
      <w:tr w:rsidR="00F05D40" w14:paraId="6F2E25B0" w14:textId="77777777" w:rsidTr="001F5387">
        <w:tc>
          <w:tcPr>
            <w:tcW w:w="2072" w:type="dxa"/>
            <w:tcBorders>
              <w:top w:val="single" w:sz="4" w:space="0" w:color="auto"/>
            </w:tcBorders>
          </w:tcPr>
          <w:p w14:paraId="040FB5CC" w14:textId="77777777" w:rsidR="00F05D40" w:rsidRPr="00D04DCC" w:rsidRDefault="00F05D40" w:rsidP="001F5387">
            <w:pPr>
              <w:spacing w:after="200"/>
              <w:rPr>
                <w:rFonts w:ascii="Garamond" w:hAnsi="Garamond"/>
              </w:rPr>
            </w:pPr>
            <w:r w:rsidRPr="00D04DCC">
              <w:rPr>
                <w:rFonts w:ascii="Garamond" w:hAnsi="Garamond"/>
              </w:rPr>
              <w:t>Experiment</w:t>
            </w:r>
          </w:p>
        </w:tc>
        <w:tc>
          <w:tcPr>
            <w:tcW w:w="2072" w:type="dxa"/>
            <w:tcBorders>
              <w:top w:val="single" w:sz="4" w:space="0" w:color="auto"/>
            </w:tcBorders>
          </w:tcPr>
          <w:p w14:paraId="69BE15CB" w14:textId="77777777" w:rsidR="00F05D40" w:rsidRPr="00D04DCC" w:rsidRDefault="00F05D40" w:rsidP="001F5387">
            <w:pPr>
              <w:spacing w:after="200"/>
              <w:jc w:val="center"/>
              <w:rPr>
                <w:rFonts w:ascii="Garamond" w:hAnsi="Garamond"/>
              </w:rPr>
            </w:pPr>
            <w:r w:rsidRPr="00D04DCC">
              <w:rPr>
                <w:rFonts w:ascii="Garamond" w:hAnsi="Garamond"/>
              </w:rPr>
              <w:t>Participants</w:t>
            </w:r>
          </w:p>
        </w:tc>
        <w:tc>
          <w:tcPr>
            <w:tcW w:w="1805" w:type="dxa"/>
            <w:tcBorders>
              <w:top w:val="single" w:sz="4" w:space="0" w:color="auto"/>
            </w:tcBorders>
          </w:tcPr>
          <w:p w14:paraId="3C56FFE9" w14:textId="77777777" w:rsidR="00F05D40" w:rsidRPr="00D04DCC" w:rsidRDefault="00F05D40" w:rsidP="001F5387">
            <w:pPr>
              <w:spacing w:after="200"/>
              <w:jc w:val="center"/>
              <w:rPr>
                <w:rFonts w:ascii="Garamond" w:hAnsi="Garamond"/>
              </w:rPr>
            </w:pPr>
            <w:r w:rsidRPr="00D04DCC">
              <w:rPr>
                <w:rFonts w:ascii="Garamond" w:hAnsi="Garamond"/>
              </w:rPr>
              <w:t>Excluded</w:t>
            </w:r>
          </w:p>
        </w:tc>
        <w:tc>
          <w:tcPr>
            <w:tcW w:w="2341" w:type="dxa"/>
            <w:tcBorders>
              <w:top w:val="single" w:sz="4" w:space="0" w:color="auto"/>
            </w:tcBorders>
          </w:tcPr>
          <w:p w14:paraId="70A46E73" w14:textId="77777777" w:rsidR="00F05D40" w:rsidRPr="00D04DCC" w:rsidRDefault="00F05D40" w:rsidP="001F5387">
            <w:pPr>
              <w:spacing w:after="200"/>
              <w:jc w:val="center"/>
              <w:rPr>
                <w:rFonts w:ascii="Garamond" w:hAnsi="Garamond"/>
              </w:rPr>
            </w:pPr>
            <w:r w:rsidRPr="00D04DCC">
              <w:rPr>
                <w:rFonts w:ascii="Garamond" w:hAnsi="Garamond"/>
              </w:rPr>
              <w:t>Proportion Excluded</w:t>
            </w:r>
          </w:p>
        </w:tc>
      </w:tr>
      <w:tr w:rsidR="00F05D40" w14:paraId="13D8D94B" w14:textId="77777777" w:rsidTr="001F5387">
        <w:tc>
          <w:tcPr>
            <w:tcW w:w="2072" w:type="dxa"/>
          </w:tcPr>
          <w:p w14:paraId="5868D123" w14:textId="77777777" w:rsidR="00F05D40" w:rsidRDefault="00F05D40" w:rsidP="001F5387">
            <w:pPr>
              <w:spacing w:after="200"/>
              <w:rPr>
                <w:rFonts w:ascii="Garamond" w:hAnsi="Garamond"/>
              </w:rPr>
            </w:pPr>
            <w:r>
              <w:rPr>
                <w:rFonts w:ascii="Garamond" w:hAnsi="Garamond"/>
              </w:rPr>
              <w:t>Experiment 1</w:t>
            </w:r>
          </w:p>
        </w:tc>
        <w:tc>
          <w:tcPr>
            <w:tcW w:w="2072" w:type="dxa"/>
          </w:tcPr>
          <w:p w14:paraId="482C23D3" w14:textId="77777777" w:rsidR="00F05D40" w:rsidRDefault="00F05D40" w:rsidP="001F5387">
            <w:pPr>
              <w:spacing w:after="200"/>
              <w:jc w:val="center"/>
              <w:rPr>
                <w:rFonts w:ascii="Garamond" w:hAnsi="Garamond"/>
              </w:rPr>
            </w:pPr>
            <w:r>
              <w:rPr>
                <w:rFonts w:ascii="Garamond" w:hAnsi="Garamond"/>
              </w:rPr>
              <w:t>762</w:t>
            </w:r>
          </w:p>
        </w:tc>
        <w:tc>
          <w:tcPr>
            <w:tcW w:w="1805" w:type="dxa"/>
          </w:tcPr>
          <w:p w14:paraId="60673602" w14:textId="77777777" w:rsidR="00F05D40" w:rsidRDefault="00F05D40" w:rsidP="001F5387">
            <w:pPr>
              <w:spacing w:after="200"/>
              <w:jc w:val="center"/>
              <w:rPr>
                <w:rFonts w:ascii="Garamond" w:hAnsi="Garamond"/>
              </w:rPr>
            </w:pPr>
            <w:r>
              <w:rPr>
                <w:rFonts w:ascii="Garamond" w:hAnsi="Garamond"/>
              </w:rPr>
              <w:t>357</w:t>
            </w:r>
          </w:p>
        </w:tc>
        <w:tc>
          <w:tcPr>
            <w:tcW w:w="2341" w:type="dxa"/>
          </w:tcPr>
          <w:p w14:paraId="728FDB31" w14:textId="77777777" w:rsidR="00F05D40" w:rsidRDefault="00F05D40" w:rsidP="001F5387">
            <w:pPr>
              <w:spacing w:after="200"/>
              <w:jc w:val="center"/>
              <w:rPr>
                <w:rFonts w:ascii="Garamond" w:hAnsi="Garamond"/>
              </w:rPr>
            </w:pPr>
            <w:r>
              <w:rPr>
                <w:rFonts w:ascii="Garamond" w:hAnsi="Garamond"/>
              </w:rPr>
              <w:t>46.8%</w:t>
            </w:r>
          </w:p>
        </w:tc>
      </w:tr>
      <w:tr w:rsidR="00F05D40" w14:paraId="0B1BF52B" w14:textId="77777777" w:rsidTr="001F5387">
        <w:tc>
          <w:tcPr>
            <w:tcW w:w="2072" w:type="dxa"/>
          </w:tcPr>
          <w:p w14:paraId="0114DAB5" w14:textId="77777777" w:rsidR="00F05D40" w:rsidRDefault="00F05D40" w:rsidP="001F5387">
            <w:pPr>
              <w:spacing w:after="200"/>
              <w:rPr>
                <w:rFonts w:ascii="Garamond" w:hAnsi="Garamond"/>
              </w:rPr>
            </w:pPr>
            <w:r>
              <w:rPr>
                <w:rFonts w:ascii="Garamond" w:hAnsi="Garamond"/>
              </w:rPr>
              <w:t>Experiment 2</w:t>
            </w:r>
          </w:p>
        </w:tc>
        <w:tc>
          <w:tcPr>
            <w:tcW w:w="2072" w:type="dxa"/>
          </w:tcPr>
          <w:p w14:paraId="1816F7AC" w14:textId="77777777" w:rsidR="00F05D40" w:rsidRDefault="00F05D40" w:rsidP="001F5387">
            <w:pPr>
              <w:spacing w:after="200"/>
              <w:jc w:val="center"/>
              <w:rPr>
                <w:rFonts w:ascii="Garamond" w:hAnsi="Garamond"/>
              </w:rPr>
            </w:pPr>
            <w:r>
              <w:rPr>
                <w:rFonts w:ascii="Garamond" w:hAnsi="Garamond"/>
              </w:rPr>
              <w:t>476</w:t>
            </w:r>
          </w:p>
        </w:tc>
        <w:tc>
          <w:tcPr>
            <w:tcW w:w="1805" w:type="dxa"/>
          </w:tcPr>
          <w:p w14:paraId="44283184" w14:textId="77777777" w:rsidR="00F05D40" w:rsidRDefault="00F05D40" w:rsidP="001F5387">
            <w:pPr>
              <w:spacing w:after="200"/>
              <w:jc w:val="center"/>
              <w:rPr>
                <w:rFonts w:ascii="Garamond" w:hAnsi="Garamond"/>
              </w:rPr>
            </w:pPr>
            <w:r>
              <w:rPr>
                <w:rFonts w:ascii="Garamond" w:hAnsi="Garamond"/>
              </w:rPr>
              <w:t>173</w:t>
            </w:r>
          </w:p>
        </w:tc>
        <w:tc>
          <w:tcPr>
            <w:tcW w:w="2341" w:type="dxa"/>
          </w:tcPr>
          <w:p w14:paraId="5500647D" w14:textId="77777777" w:rsidR="00F05D40" w:rsidRDefault="00F05D40" w:rsidP="001F5387">
            <w:pPr>
              <w:spacing w:after="200"/>
              <w:jc w:val="center"/>
              <w:rPr>
                <w:rFonts w:ascii="Garamond" w:hAnsi="Garamond"/>
              </w:rPr>
            </w:pPr>
            <w:r>
              <w:rPr>
                <w:rFonts w:ascii="Garamond" w:hAnsi="Garamond"/>
              </w:rPr>
              <w:t>36%</w:t>
            </w:r>
          </w:p>
        </w:tc>
      </w:tr>
      <w:tr w:rsidR="00F05D40" w14:paraId="6684533F" w14:textId="77777777" w:rsidTr="001F5387">
        <w:tc>
          <w:tcPr>
            <w:tcW w:w="2072" w:type="dxa"/>
          </w:tcPr>
          <w:p w14:paraId="4A99195C" w14:textId="77777777" w:rsidR="00F05D40" w:rsidRDefault="00F05D40" w:rsidP="001F5387">
            <w:pPr>
              <w:spacing w:after="200"/>
              <w:rPr>
                <w:rFonts w:ascii="Garamond" w:hAnsi="Garamond"/>
              </w:rPr>
            </w:pPr>
            <w:r>
              <w:rPr>
                <w:rFonts w:ascii="Garamond" w:hAnsi="Garamond"/>
              </w:rPr>
              <w:t>Pilot Experiment 1</w:t>
            </w:r>
          </w:p>
        </w:tc>
        <w:tc>
          <w:tcPr>
            <w:tcW w:w="2072" w:type="dxa"/>
          </w:tcPr>
          <w:p w14:paraId="6E6EB4BD" w14:textId="77777777" w:rsidR="00F05D40" w:rsidRDefault="00F05D40" w:rsidP="001F5387">
            <w:pPr>
              <w:spacing w:after="200"/>
              <w:jc w:val="center"/>
              <w:rPr>
                <w:rFonts w:ascii="Garamond" w:hAnsi="Garamond"/>
              </w:rPr>
            </w:pPr>
            <w:r>
              <w:rPr>
                <w:rFonts w:ascii="Garamond" w:hAnsi="Garamond"/>
              </w:rPr>
              <w:t>1084</w:t>
            </w:r>
          </w:p>
        </w:tc>
        <w:tc>
          <w:tcPr>
            <w:tcW w:w="1805" w:type="dxa"/>
          </w:tcPr>
          <w:p w14:paraId="28189A17" w14:textId="77777777" w:rsidR="00F05D40" w:rsidRDefault="00F05D40" w:rsidP="001F5387">
            <w:pPr>
              <w:spacing w:after="200"/>
              <w:jc w:val="center"/>
              <w:rPr>
                <w:rFonts w:ascii="Garamond" w:hAnsi="Garamond"/>
              </w:rPr>
            </w:pPr>
            <w:r>
              <w:rPr>
                <w:rFonts w:ascii="Garamond" w:hAnsi="Garamond"/>
              </w:rPr>
              <w:t>895</w:t>
            </w:r>
          </w:p>
        </w:tc>
        <w:tc>
          <w:tcPr>
            <w:tcW w:w="2341" w:type="dxa"/>
          </w:tcPr>
          <w:p w14:paraId="52DC3FB1" w14:textId="77777777" w:rsidR="00F05D40" w:rsidRDefault="00F05D40" w:rsidP="001F5387">
            <w:pPr>
              <w:spacing w:after="200"/>
              <w:jc w:val="center"/>
              <w:rPr>
                <w:rFonts w:ascii="Garamond" w:hAnsi="Garamond"/>
              </w:rPr>
            </w:pPr>
            <w:r>
              <w:rPr>
                <w:rFonts w:ascii="Garamond" w:hAnsi="Garamond"/>
              </w:rPr>
              <w:t>82.6%</w:t>
            </w:r>
          </w:p>
        </w:tc>
      </w:tr>
      <w:tr w:rsidR="00F05D40" w14:paraId="7B76BE5D" w14:textId="77777777" w:rsidTr="001F5387">
        <w:tc>
          <w:tcPr>
            <w:tcW w:w="2072" w:type="dxa"/>
            <w:tcBorders>
              <w:bottom w:val="single" w:sz="4" w:space="0" w:color="auto"/>
            </w:tcBorders>
          </w:tcPr>
          <w:p w14:paraId="7D7A91F1" w14:textId="77777777" w:rsidR="00F05D40" w:rsidRDefault="00F05D40" w:rsidP="001F5387">
            <w:pPr>
              <w:spacing w:after="200"/>
              <w:rPr>
                <w:rFonts w:ascii="Garamond" w:hAnsi="Garamond"/>
              </w:rPr>
            </w:pPr>
            <w:r>
              <w:rPr>
                <w:rFonts w:ascii="Garamond" w:hAnsi="Garamond"/>
              </w:rPr>
              <w:t>Pilot Experiment 2</w:t>
            </w:r>
          </w:p>
        </w:tc>
        <w:tc>
          <w:tcPr>
            <w:tcW w:w="2072" w:type="dxa"/>
            <w:tcBorders>
              <w:bottom w:val="single" w:sz="4" w:space="0" w:color="auto"/>
            </w:tcBorders>
          </w:tcPr>
          <w:p w14:paraId="623DC6A1" w14:textId="77777777" w:rsidR="00F05D40" w:rsidRDefault="00F05D40" w:rsidP="001F5387">
            <w:pPr>
              <w:spacing w:after="200"/>
              <w:jc w:val="center"/>
              <w:rPr>
                <w:rFonts w:ascii="Garamond" w:hAnsi="Garamond"/>
              </w:rPr>
            </w:pPr>
            <w:r>
              <w:rPr>
                <w:rFonts w:ascii="Garamond" w:hAnsi="Garamond"/>
              </w:rPr>
              <w:t>710</w:t>
            </w:r>
          </w:p>
        </w:tc>
        <w:tc>
          <w:tcPr>
            <w:tcW w:w="1805" w:type="dxa"/>
            <w:tcBorders>
              <w:bottom w:val="single" w:sz="4" w:space="0" w:color="auto"/>
            </w:tcBorders>
          </w:tcPr>
          <w:p w14:paraId="76FA06E5" w14:textId="77777777" w:rsidR="00F05D40" w:rsidRDefault="00F05D40" w:rsidP="001F5387">
            <w:pPr>
              <w:spacing w:after="200"/>
              <w:jc w:val="center"/>
              <w:rPr>
                <w:rFonts w:ascii="Garamond" w:hAnsi="Garamond"/>
              </w:rPr>
            </w:pPr>
            <w:r>
              <w:rPr>
                <w:rFonts w:ascii="Garamond" w:hAnsi="Garamond"/>
              </w:rPr>
              <w:t>554</w:t>
            </w:r>
          </w:p>
        </w:tc>
        <w:tc>
          <w:tcPr>
            <w:tcW w:w="2341" w:type="dxa"/>
            <w:tcBorders>
              <w:bottom w:val="single" w:sz="4" w:space="0" w:color="auto"/>
            </w:tcBorders>
          </w:tcPr>
          <w:p w14:paraId="70E77B6B" w14:textId="77777777" w:rsidR="00F05D40" w:rsidRDefault="00F05D40" w:rsidP="001F5387">
            <w:pPr>
              <w:spacing w:after="200"/>
              <w:jc w:val="center"/>
              <w:rPr>
                <w:rFonts w:ascii="Garamond" w:hAnsi="Garamond"/>
              </w:rPr>
            </w:pPr>
            <w:r>
              <w:rPr>
                <w:rFonts w:ascii="Garamond" w:hAnsi="Garamond"/>
              </w:rPr>
              <w:t>78%</w:t>
            </w:r>
          </w:p>
        </w:tc>
      </w:tr>
    </w:tbl>
    <w:p w14:paraId="1571F7CA" w14:textId="77777777" w:rsidR="00F05D40" w:rsidRDefault="00F05D40" w:rsidP="00F05D40">
      <w:pPr>
        <w:spacing w:line="360" w:lineRule="auto"/>
        <w:jc w:val="both"/>
        <w:rPr>
          <w:rFonts w:ascii="Garamond" w:hAnsi="Garamond"/>
          <w:lang w:val="en-GB"/>
        </w:rPr>
      </w:pPr>
    </w:p>
    <w:p w14:paraId="503BB98D" w14:textId="77777777" w:rsidR="00F05D40" w:rsidRPr="00DC3102" w:rsidRDefault="00F05D40" w:rsidP="00F05D40">
      <w:pPr>
        <w:spacing w:line="360" w:lineRule="auto"/>
        <w:jc w:val="both"/>
        <w:rPr>
          <w:rFonts w:ascii="Garamond" w:hAnsi="Garamond"/>
        </w:rPr>
      </w:pPr>
      <w:r>
        <w:rPr>
          <w:rFonts w:ascii="Garamond" w:hAnsi="Garamond"/>
        </w:rPr>
        <w:t xml:space="preserve">Table 25. Overview of Results. </w:t>
      </w:r>
    </w:p>
    <w:tbl>
      <w:tblPr>
        <w:tblStyle w:val="TableGrid"/>
        <w:tblW w:w="751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1843"/>
        <w:gridCol w:w="1417"/>
        <w:gridCol w:w="1137"/>
      </w:tblGrid>
      <w:tr w:rsidR="00F05D40" w14:paraId="4F3F6478" w14:textId="77777777" w:rsidTr="001F5387">
        <w:trPr>
          <w:trHeight w:val="447"/>
          <w:jc w:val="center"/>
        </w:trPr>
        <w:tc>
          <w:tcPr>
            <w:tcW w:w="3119" w:type="dxa"/>
            <w:vMerge w:val="restart"/>
            <w:tcBorders>
              <w:top w:val="single" w:sz="4" w:space="0" w:color="auto"/>
              <w:bottom w:val="nil"/>
            </w:tcBorders>
          </w:tcPr>
          <w:p w14:paraId="1E4A46C4" w14:textId="77777777" w:rsidR="00F05D40" w:rsidRDefault="00F05D40" w:rsidP="001F5387">
            <w:pPr>
              <w:jc w:val="center"/>
              <w:rPr>
                <w:rFonts w:ascii="Garamond" w:hAnsi="Garamond"/>
              </w:rPr>
            </w:pPr>
            <w:r w:rsidRPr="00DC3102">
              <w:rPr>
                <w:rFonts w:ascii="Garamond" w:hAnsi="Garamond"/>
              </w:rPr>
              <w:lastRenderedPageBreak/>
              <w:br w:type="page"/>
            </w:r>
          </w:p>
          <w:p w14:paraId="2289A04D" w14:textId="77777777" w:rsidR="00F05D40" w:rsidRDefault="00F05D40" w:rsidP="001F5387">
            <w:pPr>
              <w:spacing w:line="360" w:lineRule="auto"/>
              <w:jc w:val="center"/>
              <w:rPr>
                <w:rFonts w:ascii="Garamond" w:hAnsi="Garamond"/>
              </w:rPr>
            </w:pPr>
            <w:r>
              <w:rPr>
                <w:rFonts w:ascii="Garamond" w:hAnsi="Garamond"/>
              </w:rPr>
              <w:t>Claim</w:t>
            </w:r>
          </w:p>
        </w:tc>
        <w:tc>
          <w:tcPr>
            <w:tcW w:w="1843" w:type="dxa"/>
            <w:vMerge w:val="restart"/>
            <w:tcBorders>
              <w:top w:val="single" w:sz="4" w:space="0" w:color="auto"/>
              <w:bottom w:val="nil"/>
            </w:tcBorders>
          </w:tcPr>
          <w:p w14:paraId="14D76E4F" w14:textId="77777777" w:rsidR="00F05D40" w:rsidRDefault="00F05D40" w:rsidP="001F5387">
            <w:pPr>
              <w:jc w:val="center"/>
              <w:rPr>
                <w:rFonts w:ascii="Garamond" w:hAnsi="Garamond"/>
              </w:rPr>
            </w:pPr>
          </w:p>
          <w:p w14:paraId="27AF995A" w14:textId="77777777" w:rsidR="00F05D40" w:rsidRDefault="00F05D40" w:rsidP="001F5387">
            <w:pPr>
              <w:spacing w:line="360" w:lineRule="auto"/>
              <w:jc w:val="center"/>
              <w:rPr>
                <w:rFonts w:ascii="Garamond" w:hAnsi="Garamond"/>
              </w:rPr>
            </w:pPr>
            <w:r>
              <w:rPr>
                <w:rFonts w:ascii="Garamond" w:hAnsi="Garamond"/>
              </w:rPr>
              <w:t>Hypothesis</w:t>
            </w:r>
          </w:p>
        </w:tc>
        <w:tc>
          <w:tcPr>
            <w:tcW w:w="2554" w:type="dxa"/>
            <w:gridSpan w:val="2"/>
            <w:tcBorders>
              <w:top w:val="single" w:sz="4" w:space="0" w:color="auto"/>
              <w:bottom w:val="single" w:sz="4" w:space="0" w:color="auto"/>
            </w:tcBorders>
          </w:tcPr>
          <w:p w14:paraId="169AE492" w14:textId="77777777" w:rsidR="00F05D40" w:rsidRDefault="00F05D40" w:rsidP="001F5387">
            <w:pPr>
              <w:spacing w:line="360" w:lineRule="auto"/>
              <w:jc w:val="center"/>
              <w:rPr>
                <w:rFonts w:ascii="Garamond" w:hAnsi="Garamond"/>
              </w:rPr>
            </w:pPr>
            <w:r>
              <w:rPr>
                <w:rFonts w:ascii="Garamond" w:hAnsi="Garamond"/>
              </w:rPr>
              <w:t>Supported?</w:t>
            </w:r>
          </w:p>
        </w:tc>
      </w:tr>
      <w:tr w:rsidR="00F05D40" w14:paraId="13F68A43" w14:textId="77777777" w:rsidTr="001F5387">
        <w:trPr>
          <w:trHeight w:val="447"/>
          <w:jc w:val="center"/>
        </w:trPr>
        <w:tc>
          <w:tcPr>
            <w:tcW w:w="3119" w:type="dxa"/>
            <w:vMerge/>
            <w:tcBorders>
              <w:top w:val="nil"/>
            </w:tcBorders>
          </w:tcPr>
          <w:p w14:paraId="4DFE289C" w14:textId="77777777" w:rsidR="00F05D40" w:rsidRDefault="00F05D40" w:rsidP="001F5387">
            <w:pPr>
              <w:spacing w:line="360" w:lineRule="auto"/>
              <w:jc w:val="both"/>
              <w:rPr>
                <w:rFonts w:ascii="Garamond" w:hAnsi="Garamond"/>
              </w:rPr>
            </w:pPr>
          </w:p>
        </w:tc>
        <w:tc>
          <w:tcPr>
            <w:tcW w:w="1843" w:type="dxa"/>
            <w:vMerge/>
            <w:tcBorders>
              <w:top w:val="nil"/>
            </w:tcBorders>
          </w:tcPr>
          <w:p w14:paraId="2A68BA6C" w14:textId="77777777" w:rsidR="00F05D40" w:rsidRDefault="00F05D40" w:rsidP="001F5387">
            <w:pPr>
              <w:spacing w:line="360" w:lineRule="auto"/>
              <w:jc w:val="center"/>
              <w:rPr>
                <w:rFonts w:ascii="Garamond" w:hAnsi="Garamond"/>
              </w:rPr>
            </w:pPr>
          </w:p>
        </w:tc>
        <w:tc>
          <w:tcPr>
            <w:tcW w:w="1417" w:type="dxa"/>
            <w:tcBorders>
              <w:top w:val="single" w:sz="4" w:space="0" w:color="auto"/>
            </w:tcBorders>
          </w:tcPr>
          <w:p w14:paraId="0EC47B3B" w14:textId="77777777" w:rsidR="00F05D40" w:rsidRDefault="00F05D40" w:rsidP="001F5387">
            <w:pPr>
              <w:spacing w:line="360" w:lineRule="auto"/>
              <w:jc w:val="center"/>
              <w:rPr>
                <w:rFonts w:ascii="Garamond" w:hAnsi="Garamond"/>
              </w:rPr>
            </w:pPr>
            <w:r>
              <w:rPr>
                <w:rFonts w:ascii="Garamond" w:hAnsi="Garamond"/>
              </w:rPr>
              <w:t>Pilot 1</w:t>
            </w:r>
          </w:p>
        </w:tc>
        <w:tc>
          <w:tcPr>
            <w:tcW w:w="1137" w:type="dxa"/>
            <w:tcBorders>
              <w:top w:val="single" w:sz="4" w:space="0" w:color="auto"/>
            </w:tcBorders>
          </w:tcPr>
          <w:p w14:paraId="22B8508A" w14:textId="77777777" w:rsidR="00F05D40" w:rsidRDefault="00F05D40" w:rsidP="001F5387">
            <w:pPr>
              <w:spacing w:line="360" w:lineRule="auto"/>
              <w:jc w:val="center"/>
              <w:rPr>
                <w:rFonts w:ascii="Garamond" w:hAnsi="Garamond"/>
              </w:rPr>
            </w:pPr>
            <w:r>
              <w:rPr>
                <w:rFonts w:ascii="Garamond" w:hAnsi="Garamond"/>
              </w:rPr>
              <w:t>Pilot. 2</w:t>
            </w:r>
          </w:p>
        </w:tc>
      </w:tr>
      <w:tr w:rsidR="00F05D40" w14:paraId="0FF56260" w14:textId="77777777" w:rsidTr="001F5387">
        <w:trPr>
          <w:trHeight w:val="447"/>
          <w:jc w:val="center"/>
        </w:trPr>
        <w:tc>
          <w:tcPr>
            <w:tcW w:w="3119" w:type="dxa"/>
          </w:tcPr>
          <w:p w14:paraId="7422F4CB" w14:textId="77777777" w:rsidR="00F05D40" w:rsidRDefault="00F05D40" w:rsidP="001F5387">
            <w:pPr>
              <w:spacing w:line="360" w:lineRule="auto"/>
              <w:jc w:val="both"/>
              <w:rPr>
                <w:rFonts w:ascii="Garamond" w:hAnsi="Garamond"/>
              </w:rPr>
            </w:pPr>
            <w:r>
              <w:rPr>
                <w:rFonts w:ascii="Garamond" w:hAnsi="Garamond"/>
              </w:rPr>
              <w:t>Phenomenal</w:t>
            </w:r>
          </w:p>
        </w:tc>
        <w:tc>
          <w:tcPr>
            <w:tcW w:w="1843" w:type="dxa"/>
          </w:tcPr>
          <w:p w14:paraId="7C160262" w14:textId="77777777" w:rsidR="00F05D40" w:rsidRDefault="00F05D40" w:rsidP="001F5387">
            <w:pPr>
              <w:spacing w:line="360" w:lineRule="auto"/>
              <w:jc w:val="center"/>
              <w:rPr>
                <w:rFonts w:ascii="Garamond" w:hAnsi="Garamond"/>
              </w:rPr>
            </w:pPr>
            <w:r>
              <w:rPr>
                <w:rFonts w:ascii="Garamond" w:hAnsi="Garamond"/>
              </w:rPr>
              <w:t>H1</w:t>
            </w:r>
          </w:p>
        </w:tc>
        <w:tc>
          <w:tcPr>
            <w:tcW w:w="1417" w:type="dxa"/>
          </w:tcPr>
          <w:p w14:paraId="73666681" w14:textId="77777777" w:rsidR="00F05D40" w:rsidRDefault="00F05D40" w:rsidP="001F5387">
            <w:pPr>
              <w:spacing w:line="360" w:lineRule="auto"/>
              <w:jc w:val="center"/>
              <w:rPr>
                <w:rFonts w:ascii="Garamond" w:hAnsi="Garamond"/>
              </w:rPr>
            </w:pPr>
            <w:r>
              <w:rPr>
                <w:rFonts w:ascii="Garamond" w:hAnsi="Garamond"/>
              </w:rPr>
              <w:t>Yes</w:t>
            </w:r>
          </w:p>
        </w:tc>
        <w:tc>
          <w:tcPr>
            <w:tcW w:w="1137" w:type="dxa"/>
          </w:tcPr>
          <w:p w14:paraId="3A775B46" w14:textId="77777777" w:rsidR="00F05D40" w:rsidRDefault="00F05D40" w:rsidP="001F5387">
            <w:pPr>
              <w:spacing w:line="360" w:lineRule="auto"/>
              <w:jc w:val="center"/>
              <w:rPr>
                <w:rFonts w:ascii="Garamond" w:hAnsi="Garamond"/>
              </w:rPr>
            </w:pPr>
            <w:r>
              <w:rPr>
                <w:rFonts w:ascii="Garamond" w:hAnsi="Garamond"/>
              </w:rPr>
              <w:t>Yes</w:t>
            </w:r>
          </w:p>
        </w:tc>
      </w:tr>
      <w:tr w:rsidR="00F05D40" w14:paraId="2DC6B7C0" w14:textId="77777777" w:rsidTr="001F5387">
        <w:trPr>
          <w:trHeight w:val="427"/>
          <w:jc w:val="center"/>
        </w:trPr>
        <w:tc>
          <w:tcPr>
            <w:tcW w:w="3119" w:type="dxa"/>
          </w:tcPr>
          <w:p w14:paraId="53CBBD76" w14:textId="77777777" w:rsidR="00F05D40" w:rsidRDefault="00F05D40" w:rsidP="001F5387">
            <w:pPr>
              <w:spacing w:line="360" w:lineRule="auto"/>
              <w:jc w:val="both"/>
              <w:rPr>
                <w:rFonts w:ascii="Garamond" w:hAnsi="Garamond"/>
              </w:rPr>
            </w:pPr>
            <w:r>
              <w:rPr>
                <w:rFonts w:ascii="Garamond" w:hAnsi="Garamond"/>
              </w:rPr>
              <w:t>Belief</w:t>
            </w:r>
          </w:p>
        </w:tc>
        <w:tc>
          <w:tcPr>
            <w:tcW w:w="1843" w:type="dxa"/>
          </w:tcPr>
          <w:p w14:paraId="4A3047BC" w14:textId="77777777" w:rsidR="00F05D40" w:rsidRDefault="00F05D40" w:rsidP="001F5387">
            <w:pPr>
              <w:spacing w:line="360" w:lineRule="auto"/>
              <w:jc w:val="center"/>
              <w:rPr>
                <w:rFonts w:ascii="Garamond" w:hAnsi="Garamond"/>
              </w:rPr>
            </w:pPr>
            <w:r>
              <w:rPr>
                <w:rFonts w:ascii="Garamond" w:hAnsi="Garamond"/>
              </w:rPr>
              <w:t>H2</w:t>
            </w:r>
          </w:p>
        </w:tc>
        <w:tc>
          <w:tcPr>
            <w:tcW w:w="1417" w:type="dxa"/>
          </w:tcPr>
          <w:p w14:paraId="393CD868" w14:textId="77777777" w:rsidR="00F05D40" w:rsidRDefault="00F05D40" w:rsidP="001F5387">
            <w:pPr>
              <w:spacing w:line="360" w:lineRule="auto"/>
              <w:jc w:val="center"/>
              <w:rPr>
                <w:rFonts w:ascii="Garamond" w:hAnsi="Garamond"/>
              </w:rPr>
            </w:pPr>
            <w:r>
              <w:rPr>
                <w:rFonts w:ascii="Garamond" w:hAnsi="Garamond"/>
              </w:rPr>
              <w:t>No</w:t>
            </w:r>
          </w:p>
        </w:tc>
        <w:tc>
          <w:tcPr>
            <w:tcW w:w="1137" w:type="dxa"/>
          </w:tcPr>
          <w:p w14:paraId="6E46D0D7" w14:textId="77777777" w:rsidR="00F05D40" w:rsidRDefault="00F05D40" w:rsidP="001F5387">
            <w:pPr>
              <w:spacing w:line="360" w:lineRule="auto"/>
              <w:jc w:val="center"/>
              <w:rPr>
                <w:rFonts w:ascii="Garamond" w:hAnsi="Garamond"/>
              </w:rPr>
            </w:pPr>
            <w:r>
              <w:rPr>
                <w:rFonts w:ascii="Garamond" w:hAnsi="Garamond"/>
              </w:rPr>
              <w:t>Yes</w:t>
            </w:r>
          </w:p>
        </w:tc>
      </w:tr>
      <w:tr w:rsidR="00F05D40" w14:paraId="7B29568D" w14:textId="77777777" w:rsidTr="001F5387">
        <w:trPr>
          <w:trHeight w:val="447"/>
          <w:jc w:val="center"/>
        </w:trPr>
        <w:tc>
          <w:tcPr>
            <w:tcW w:w="3119" w:type="dxa"/>
          </w:tcPr>
          <w:p w14:paraId="3B840D1A" w14:textId="77777777" w:rsidR="00F05D40" w:rsidRDefault="00F05D40" w:rsidP="001F5387">
            <w:pPr>
              <w:spacing w:line="360" w:lineRule="auto"/>
              <w:jc w:val="both"/>
              <w:rPr>
                <w:rFonts w:ascii="Garamond" w:hAnsi="Garamond"/>
              </w:rPr>
            </w:pPr>
            <w:r>
              <w:rPr>
                <w:rFonts w:ascii="Garamond" w:hAnsi="Garamond"/>
              </w:rPr>
              <w:t>Passage Explanation</w:t>
            </w:r>
          </w:p>
        </w:tc>
        <w:tc>
          <w:tcPr>
            <w:tcW w:w="1843" w:type="dxa"/>
          </w:tcPr>
          <w:p w14:paraId="53F77BCE" w14:textId="77777777" w:rsidR="00F05D40" w:rsidRDefault="00F05D40" w:rsidP="001F5387">
            <w:pPr>
              <w:spacing w:line="360" w:lineRule="auto"/>
              <w:jc w:val="center"/>
              <w:rPr>
                <w:rFonts w:ascii="Garamond" w:hAnsi="Garamond"/>
              </w:rPr>
            </w:pPr>
            <w:r>
              <w:rPr>
                <w:rFonts w:ascii="Garamond" w:hAnsi="Garamond"/>
              </w:rPr>
              <w:t>H3</w:t>
            </w:r>
          </w:p>
        </w:tc>
        <w:tc>
          <w:tcPr>
            <w:tcW w:w="1417" w:type="dxa"/>
          </w:tcPr>
          <w:p w14:paraId="5855741D" w14:textId="77777777" w:rsidR="00F05D40" w:rsidRDefault="00F05D40" w:rsidP="001F5387">
            <w:pPr>
              <w:spacing w:line="360" w:lineRule="auto"/>
              <w:jc w:val="center"/>
              <w:rPr>
                <w:rFonts w:ascii="Garamond" w:hAnsi="Garamond"/>
              </w:rPr>
            </w:pPr>
            <w:r>
              <w:rPr>
                <w:rFonts w:ascii="Garamond" w:hAnsi="Garamond"/>
              </w:rPr>
              <w:t>No</w:t>
            </w:r>
          </w:p>
        </w:tc>
        <w:tc>
          <w:tcPr>
            <w:tcW w:w="1137" w:type="dxa"/>
          </w:tcPr>
          <w:p w14:paraId="6154540D" w14:textId="77777777" w:rsidR="00F05D40" w:rsidRDefault="00F05D40" w:rsidP="001F5387">
            <w:pPr>
              <w:spacing w:line="360" w:lineRule="auto"/>
              <w:jc w:val="center"/>
              <w:rPr>
                <w:rFonts w:ascii="Garamond" w:hAnsi="Garamond"/>
              </w:rPr>
            </w:pPr>
            <w:r w:rsidRPr="00982184">
              <w:rPr>
                <w:rFonts w:ascii="Garamond" w:hAnsi="Garamond"/>
              </w:rPr>
              <w:t>—</w:t>
            </w:r>
          </w:p>
        </w:tc>
      </w:tr>
      <w:tr w:rsidR="00F05D40" w14:paraId="207C1D00" w14:textId="77777777" w:rsidTr="001F5387">
        <w:trPr>
          <w:trHeight w:val="447"/>
          <w:jc w:val="center"/>
        </w:trPr>
        <w:tc>
          <w:tcPr>
            <w:tcW w:w="3119" w:type="dxa"/>
          </w:tcPr>
          <w:p w14:paraId="7BEA6BA3" w14:textId="77777777" w:rsidR="00F05D40" w:rsidRDefault="00F05D40" w:rsidP="001F5387">
            <w:pPr>
              <w:spacing w:line="360" w:lineRule="auto"/>
              <w:jc w:val="both"/>
              <w:rPr>
                <w:rFonts w:ascii="Garamond" w:hAnsi="Garamond"/>
              </w:rPr>
            </w:pPr>
            <w:r>
              <w:rPr>
                <w:rFonts w:ascii="Garamond" w:hAnsi="Garamond"/>
              </w:rPr>
              <w:t>Passage Explanation</w:t>
            </w:r>
          </w:p>
        </w:tc>
        <w:tc>
          <w:tcPr>
            <w:tcW w:w="1843" w:type="dxa"/>
          </w:tcPr>
          <w:p w14:paraId="6B303556" w14:textId="77777777" w:rsidR="00F05D40" w:rsidRDefault="00F05D40" w:rsidP="001F5387">
            <w:pPr>
              <w:spacing w:line="360" w:lineRule="auto"/>
              <w:jc w:val="center"/>
              <w:rPr>
                <w:rFonts w:ascii="Garamond" w:hAnsi="Garamond"/>
              </w:rPr>
            </w:pPr>
            <w:r>
              <w:rPr>
                <w:rFonts w:ascii="Garamond" w:hAnsi="Garamond"/>
              </w:rPr>
              <w:t>H4</w:t>
            </w:r>
          </w:p>
        </w:tc>
        <w:tc>
          <w:tcPr>
            <w:tcW w:w="1417" w:type="dxa"/>
          </w:tcPr>
          <w:p w14:paraId="337B1E74" w14:textId="77777777" w:rsidR="00F05D40" w:rsidRDefault="00F05D40" w:rsidP="001F5387">
            <w:pPr>
              <w:spacing w:line="360" w:lineRule="auto"/>
              <w:jc w:val="center"/>
              <w:rPr>
                <w:rFonts w:ascii="Garamond" w:hAnsi="Garamond"/>
              </w:rPr>
            </w:pPr>
            <w:r>
              <w:rPr>
                <w:rFonts w:ascii="Garamond" w:hAnsi="Garamond"/>
              </w:rPr>
              <w:t>No</w:t>
            </w:r>
          </w:p>
        </w:tc>
        <w:tc>
          <w:tcPr>
            <w:tcW w:w="1137" w:type="dxa"/>
          </w:tcPr>
          <w:p w14:paraId="154C0583" w14:textId="77777777" w:rsidR="00F05D40" w:rsidRDefault="00F05D40" w:rsidP="001F5387">
            <w:pPr>
              <w:spacing w:line="360" w:lineRule="auto"/>
              <w:jc w:val="center"/>
              <w:rPr>
                <w:rFonts w:ascii="Garamond" w:hAnsi="Garamond"/>
              </w:rPr>
            </w:pPr>
            <w:r w:rsidRPr="00982184">
              <w:rPr>
                <w:rFonts w:ascii="Garamond" w:hAnsi="Garamond"/>
              </w:rPr>
              <w:t>—</w:t>
            </w:r>
          </w:p>
        </w:tc>
      </w:tr>
      <w:tr w:rsidR="00F05D40" w14:paraId="14780F11" w14:textId="77777777" w:rsidTr="001F5387">
        <w:trPr>
          <w:trHeight w:val="447"/>
          <w:jc w:val="center"/>
        </w:trPr>
        <w:tc>
          <w:tcPr>
            <w:tcW w:w="3119" w:type="dxa"/>
          </w:tcPr>
          <w:p w14:paraId="54715B7F" w14:textId="77777777" w:rsidR="00F05D40" w:rsidRDefault="00F05D40" w:rsidP="001F5387">
            <w:pPr>
              <w:spacing w:line="360" w:lineRule="auto"/>
              <w:jc w:val="both"/>
              <w:rPr>
                <w:rFonts w:ascii="Garamond" w:hAnsi="Garamond"/>
              </w:rPr>
            </w:pPr>
            <w:r>
              <w:rPr>
                <w:rFonts w:ascii="Garamond" w:hAnsi="Garamond"/>
              </w:rPr>
              <w:t>Passage Explanation</w:t>
            </w:r>
          </w:p>
        </w:tc>
        <w:tc>
          <w:tcPr>
            <w:tcW w:w="1843" w:type="dxa"/>
          </w:tcPr>
          <w:p w14:paraId="1BCFF074" w14:textId="77777777" w:rsidR="00F05D40" w:rsidRDefault="00F05D40" w:rsidP="001F5387">
            <w:pPr>
              <w:spacing w:line="360" w:lineRule="auto"/>
              <w:jc w:val="center"/>
              <w:rPr>
                <w:rFonts w:ascii="Garamond" w:hAnsi="Garamond"/>
              </w:rPr>
            </w:pPr>
            <w:r>
              <w:rPr>
                <w:rFonts w:ascii="Garamond" w:hAnsi="Garamond"/>
              </w:rPr>
              <w:t>H5</w:t>
            </w:r>
          </w:p>
        </w:tc>
        <w:tc>
          <w:tcPr>
            <w:tcW w:w="1417" w:type="dxa"/>
          </w:tcPr>
          <w:p w14:paraId="13485967" w14:textId="5D1887F2" w:rsidR="00F05D40" w:rsidRDefault="00F05D40" w:rsidP="001F5387">
            <w:pPr>
              <w:spacing w:line="360" w:lineRule="auto"/>
              <w:jc w:val="center"/>
              <w:rPr>
                <w:rFonts w:ascii="Garamond" w:hAnsi="Garamond"/>
              </w:rPr>
            </w:pPr>
            <w:r>
              <w:rPr>
                <w:rFonts w:ascii="Garamond" w:hAnsi="Garamond"/>
              </w:rPr>
              <w:t>Yes</w:t>
            </w:r>
            <w:r w:rsidR="00C3373C">
              <w:rPr>
                <w:rFonts w:ascii="Garamond" w:hAnsi="Garamond"/>
              </w:rPr>
              <w:t>/No</w:t>
            </w:r>
          </w:p>
        </w:tc>
        <w:tc>
          <w:tcPr>
            <w:tcW w:w="1137" w:type="dxa"/>
          </w:tcPr>
          <w:p w14:paraId="599A6DED" w14:textId="77777777" w:rsidR="00F05D40" w:rsidRDefault="00F05D40" w:rsidP="001F5387">
            <w:pPr>
              <w:spacing w:line="360" w:lineRule="auto"/>
              <w:jc w:val="center"/>
              <w:rPr>
                <w:rFonts w:ascii="Garamond" w:hAnsi="Garamond"/>
              </w:rPr>
            </w:pPr>
            <w:r w:rsidRPr="00982184">
              <w:rPr>
                <w:rFonts w:ascii="Garamond" w:hAnsi="Garamond"/>
              </w:rPr>
              <w:t>—</w:t>
            </w:r>
          </w:p>
        </w:tc>
      </w:tr>
      <w:tr w:rsidR="00F05D40" w14:paraId="4183F911" w14:textId="77777777" w:rsidTr="001F5387">
        <w:trPr>
          <w:trHeight w:val="427"/>
          <w:jc w:val="center"/>
        </w:trPr>
        <w:tc>
          <w:tcPr>
            <w:tcW w:w="3119" w:type="dxa"/>
          </w:tcPr>
          <w:p w14:paraId="5CE6BD37" w14:textId="77777777" w:rsidR="00F05D40" w:rsidRDefault="00F05D40" w:rsidP="001F5387">
            <w:pPr>
              <w:spacing w:line="360" w:lineRule="auto"/>
              <w:jc w:val="both"/>
              <w:rPr>
                <w:rFonts w:ascii="Garamond" w:hAnsi="Garamond"/>
              </w:rPr>
            </w:pPr>
            <w:r>
              <w:rPr>
                <w:rFonts w:ascii="Garamond" w:hAnsi="Garamond"/>
              </w:rPr>
              <w:t>Temporal Phenomenology</w:t>
            </w:r>
          </w:p>
        </w:tc>
        <w:tc>
          <w:tcPr>
            <w:tcW w:w="1843" w:type="dxa"/>
          </w:tcPr>
          <w:p w14:paraId="1AF5D01C" w14:textId="77777777" w:rsidR="00F05D40" w:rsidRDefault="00F05D40" w:rsidP="001F5387">
            <w:pPr>
              <w:spacing w:line="360" w:lineRule="auto"/>
              <w:jc w:val="center"/>
              <w:rPr>
                <w:rFonts w:ascii="Garamond" w:hAnsi="Garamond"/>
              </w:rPr>
            </w:pPr>
            <w:r>
              <w:rPr>
                <w:rFonts w:ascii="Garamond" w:hAnsi="Garamond"/>
              </w:rPr>
              <w:t>H6</w:t>
            </w:r>
          </w:p>
        </w:tc>
        <w:tc>
          <w:tcPr>
            <w:tcW w:w="1417" w:type="dxa"/>
          </w:tcPr>
          <w:p w14:paraId="633D6F94" w14:textId="164CEF24" w:rsidR="00F05D40" w:rsidRDefault="00F05D40" w:rsidP="001F5387">
            <w:pPr>
              <w:spacing w:line="360" w:lineRule="auto"/>
              <w:jc w:val="center"/>
              <w:rPr>
                <w:rFonts w:ascii="Garamond" w:hAnsi="Garamond"/>
              </w:rPr>
            </w:pPr>
            <w:r>
              <w:rPr>
                <w:rFonts w:ascii="Garamond" w:hAnsi="Garamond"/>
              </w:rPr>
              <w:t>No</w:t>
            </w:r>
          </w:p>
        </w:tc>
        <w:tc>
          <w:tcPr>
            <w:tcW w:w="1137" w:type="dxa"/>
          </w:tcPr>
          <w:p w14:paraId="46EE5D74" w14:textId="77777777" w:rsidR="00F05D40" w:rsidRDefault="00F05D40" w:rsidP="001F5387">
            <w:pPr>
              <w:spacing w:line="360" w:lineRule="auto"/>
              <w:jc w:val="center"/>
              <w:rPr>
                <w:rFonts w:ascii="Garamond" w:hAnsi="Garamond"/>
              </w:rPr>
            </w:pPr>
            <w:r w:rsidRPr="00982184">
              <w:rPr>
                <w:rFonts w:ascii="Garamond" w:hAnsi="Garamond"/>
              </w:rPr>
              <w:t>—</w:t>
            </w:r>
          </w:p>
        </w:tc>
      </w:tr>
      <w:tr w:rsidR="00F05D40" w14:paraId="7AE02B08" w14:textId="77777777" w:rsidTr="001F5387">
        <w:trPr>
          <w:trHeight w:val="447"/>
          <w:jc w:val="center"/>
        </w:trPr>
        <w:tc>
          <w:tcPr>
            <w:tcW w:w="3119" w:type="dxa"/>
          </w:tcPr>
          <w:p w14:paraId="7EF6D76A" w14:textId="77777777" w:rsidR="00F05D40" w:rsidRDefault="00F05D40" w:rsidP="001F5387">
            <w:pPr>
              <w:spacing w:line="360" w:lineRule="auto"/>
              <w:jc w:val="both"/>
              <w:rPr>
                <w:rFonts w:ascii="Garamond" w:hAnsi="Garamond"/>
              </w:rPr>
            </w:pPr>
            <w:r>
              <w:rPr>
                <w:rFonts w:ascii="Garamond" w:hAnsi="Garamond"/>
              </w:rPr>
              <w:t>Conceptual Connection</w:t>
            </w:r>
          </w:p>
        </w:tc>
        <w:tc>
          <w:tcPr>
            <w:tcW w:w="1843" w:type="dxa"/>
          </w:tcPr>
          <w:p w14:paraId="5EB30055" w14:textId="77777777" w:rsidR="00F05D40" w:rsidRDefault="00F05D40" w:rsidP="001F5387">
            <w:pPr>
              <w:spacing w:line="360" w:lineRule="auto"/>
              <w:jc w:val="center"/>
              <w:rPr>
                <w:rFonts w:ascii="Garamond" w:hAnsi="Garamond"/>
              </w:rPr>
            </w:pPr>
            <w:r>
              <w:rPr>
                <w:rFonts w:ascii="Garamond" w:hAnsi="Garamond"/>
              </w:rPr>
              <w:t>H7</w:t>
            </w:r>
          </w:p>
        </w:tc>
        <w:tc>
          <w:tcPr>
            <w:tcW w:w="1417" w:type="dxa"/>
          </w:tcPr>
          <w:p w14:paraId="14209C6A" w14:textId="77777777" w:rsidR="00F05D40" w:rsidRDefault="00F05D40" w:rsidP="001F5387">
            <w:pPr>
              <w:spacing w:line="360" w:lineRule="auto"/>
              <w:jc w:val="center"/>
              <w:rPr>
                <w:rFonts w:ascii="Garamond" w:hAnsi="Garamond"/>
              </w:rPr>
            </w:pPr>
            <w:r>
              <w:rPr>
                <w:rFonts w:ascii="Garamond" w:hAnsi="Garamond"/>
              </w:rPr>
              <w:t>—</w:t>
            </w:r>
          </w:p>
        </w:tc>
        <w:tc>
          <w:tcPr>
            <w:tcW w:w="1137" w:type="dxa"/>
          </w:tcPr>
          <w:p w14:paraId="421D58B0" w14:textId="77777777" w:rsidR="00F05D40" w:rsidRDefault="00F05D40" w:rsidP="001F5387">
            <w:pPr>
              <w:spacing w:line="360" w:lineRule="auto"/>
              <w:jc w:val="center"/>
              <w:rPr>
                <w:rFonts w:ascii="Garamond" w:hAnsi="Garamond"/>
              </w:rPr>
            </w:pPr>
            <w:r>
              <w:rPr>
                <w:rFonts w:ascii="Garamond" w:hAnsi="Garamond"/>
              </w:rPr>
              <w:t>No</w:t>
            </w:r>
          </w:p>
        </w:tc>
      </w:tr>
      <w:tr w:rsidR="00F05D40" w14:paraId="2BC6A8A8" w14:textId="77777777" w:rsidTr="001F5387">
        <w:trPr>
          <w:trHeight w:val="447"/>
          <w:jc w:val="center"/>
        </w:trPr>
        <w:tc>
          <w:tcPr>
            <w:tcW w:w="3119" w:type="dxa"/>
          </w:tcPr>
          <w:p w14:paraId="04DFBC9C" w14:textId="77777777" w:rsidR="00F05D40" w:rsidRDefault="00F05D40" w:rsidP="001F5387">
            <w:pPr>
              <w:spacing w:line="360" w:lineRule="auto"/>
              <w:jc w:val="both"/>
              <w:rPr>
                <w:rFonts w:ascii="Garamond" w:hAnsi="Garamond"/>
              </w:rPr>
            </w:pPr>
            <w:r>
              <w:rPr>
                <w:rFonts w:ascii="Garamond" w:hAnsi="Garamond"/>
              </w:rPr>
              <w:t>Conceptual Connection</w:t>
            </w:r>
          </w:p>
        </w:tc>
        <w:tc>
          <w:tcPr>
            <w:tcW w:w="1843" w:type="dxa"/>
          </w:tcPr>
          <w:p w14:paraId="165352F7" w14:textId="77777777" w:rsidR="00F05D40" w:rsidRDefault="00F05D40" w:rsidP="001F5387">
            <w:pPr>
              <w:spacing w:line="360" w:lineRule="auto"/>
              <w:jc w:val="center"/>
              <w:rPr>
                <w:rFonts w:ascii="Garamond" w:hAnsi="Garamond"/>
              </w:rPr>
            </w:pPr>
            <w:r>
              <w:rPr>
                <w:rFonts w:ascii="Garamond" w:hAnsi="Garamond"/>
              </w:rPr>
              <w:t>H8</w:t>
            </w:r>
          </w:p>
        </w:tc>
        <w:tc>
          <w:tcPr>
            <w:tcW w:w="1417" w:type="dxa"/>
          </w:tcPr>
          <w:p w14:paraId="15A27A3E" w14:textId="77777777" w:rsidR="00F05D40" w:rsidRDefault="00F05D40" w:rsidP="001F5387">
            <w:pPr>
              <w:spacing w:line="360" w:lineRule="auto"/>
              <w:jc w:val="center"/>
              <w:rPr>
                <w:rFonts w:ascii="Garamond" w:hAnsi="Garamond"/>
              </w:rPr>
            </w:pPr>
            <w:r w:rsidRPr="00962DB9">
              <w:rPr>
                <w:rFonts w:ascii="Garamond" w:hAnsi="Garamond"/>
              </w:rPr>
              <w:t>—</w:t>
            </w:r>
          </w:p>
        </w:tc>
        <w:tc>
          <w:tcPr>
            <w:tcW w:w="1137" w:type="dxa"/>
          </w:tcPr>
          <w:p w14:paraId="15384BF5" w14:textId="77777777" w:rsidR="00F05D40" w:rsidRDefault="00F05D40" w:rsidP="001F5387">
            <w:pPr>
              <w:spacing w:line="360" w:lineRule="auto"/>
              <w:jc w:val="center"/>
              <w:rPr>
                <w:rFonts w:ascii="Garamond" w:hAnsi="Garamond"/>
              </w:rPr>
            </w:pPr>
            <w:r>
              <w:rPr>
                <w:rFonts w:ascii="Garamond" w:hAnsi="Garamond"/>
              </w:rPr>
              <w:t>No</w:t>
            </w:r>
          </w:p>
        </w:tc>
      </w:tr>
      <w:tr w:rsidR="00F05D40" w14:paraId="7582038E" w14:textId="77777777" w:rsidTr="001F5387">
        <w:trPr>
          <w:trHeight w:val="447"/>
          <w:jc w:val="center"/>
        </w:trPr>
        <w:tc>
          <w:tcPr>
            <w:tcW w:w="3119" w:type="dxa"/>
          </w:tcPr>
          <w:p w14:paraId="7F4106C6" w14:textId="77777777" w:rsidR="00F05D40" w:rsidRDefault="00F05D40" w:rsidP="001F5387">
            <w:pPr>
              <w:spacing w:line="360" w:lineRule="auto"/>
              <w:jc w:val="both"/>
              <w:rPr>
                <w:rFonts w:ascii="Garamond" w:hAnsi="Garamond"/>
              </w:rPr>
            </w:pPr>
            <w:r>
              <w:rPr>
                <w:rFonts w:ascii="Garamond" w:hAnsi="Garamond"/>
              </w:rPr>
              <w:t>Conceptual Connection</w:t>
            </w:r>
          </w:p>
        </w:tc>
        <w:tc>
          <w:tcPr>
            <w:tcW w:w="1843" w:type="dxa"/>
          </w:tcPr>
          <w:p w14:paraId="7CADE0A6" w14:textId="77777777" w:rsidR="00F05D40" w:rsidRDefault="00F05D40" w:rsidP="001F5387">
            <w:pPr>
              <w:spacing w:line="360" w:lineRule="auto"/>
              <w:jc w:val="center"/>
              <w:rPr>
                <w:rFonts w:ascii="Garamond" w:hAnsi="Garamond"/>
              </w:rPr>
            </w:pPr>
            <w:r>
              <w:rPr>
                <w:rFonts w:ascii="Garamond" w:hAnsi="Garamond"/>
              </w:rPr>
              <w:t>H9</w:t>
            </w:r>
          </w:p>
        </w:tc>
        <w:tc>
          <w:tcPr>
            <w:tcW w:w="1417" w:type="dxa"/>
          </w:tcPr>
          <w:p w14:paraId="359030EC" w14:textId="77777777" w:rsidR="00F05D40" w:rsidRDefault="00F05D40" w:rsidP="001F5387">
            <w:pPr>
              <w:spacing w:line="360" w:lineRule="auto"/>
              <w:jc w:val="center"/>
              <w:rPr>
                <w:rFonts w:ascii="Garamond" w:hAnsi="Garamond"/>
              </w:rPr>
            </w:pPr>
            <w:r w:rsidRPr="00962DB9">
              <w:rPr>
                <w:rFonts w:ascii="Garamond" w:hAnsi="Garamond"/>
              </w:rPr>
              <w:t>—</w:t>
            </w:r>
          </w:p>
        </w:tc>
        <w:tc>
          <w:tcPr>
            <w:tcW w:w="1137" w:type="dxa"/>
          </w:tcPr>
          <w:p w14:paraId="77B1A7DF" w14:textId="77777777" w:rsidR="00F05D40" w:rsidRDefault="00F05D40" w:rsidP="001F5387">
            <w:pPr>
              <w:spacing w:line="360" w:lineRule="auto"/>
              <w:jc w:val="center"/>
              <w:rPr>
                <w:rFonts w:ascii="Garamond" w:hAnsi="Garamond"/>
              </w:rPr>
            </w:pPr>
            <w:r>
              <w:rPr>
                <w:rFonts w:ascii="Garamond" w:hAnsi="Garamond"/>
              </w:rPr>
              <w:t>Yes</w:t>
            </w:r>
          </w:p>
        </w:tc>
      </w:tr>
      <w:tr w:rsidR="00F05D40" w14:paraId="6493D528" w14:textId="77777777" w:rsidTr="001F5387">
        <w:trPr>
          <w:trHeight w:val="447"/>
          <w:jc w:val="center"/>
        </w:trPr>
        <w:tc>
          <w:tcPr>
            <w:tcW w:w="3119" w:type="dxa"/>
          </w:tcPr>
          <w:p w14:paraId="17CF4E02" w14:textId="77777777" w:rsidR="00F05D40" w:rsidRDefault="00F05D40" w:rsidP="001F5387">
            <w:pPr>
              <w:spacing w:line="360" w:lineRule="auto"/>
              <w:jc w:val="both"/>
              <w:rPr>
                <w:rFonts w:ascii="Garamond" w:hAnsi="Garamond"/>
              </w:rPr>
            </w:pPr>
            <w:r>
              <w:rPr>
                <w:rFonts w:ascii="Garamond" w:hAnsi="Garamond"/>
              </w:rPr>
              <w:t>Phenomenal Connection</w:t>
            </w:r>
          </w:p>
        </w:tc>
        <w:tc>
          <w:tcPr>
            <w:tcW w:w="1843" w:type="dxa"/>
          </w:tcPr>
          <w:p w14:paraId="06F05A1A" w14:textId="77777777" w:rsidR="00F05D40" w:rsidRDefault="00F05D40" w:rsidP="001F5387">
            <w:pPr>
              <w:spacing w:line="360" w:lineRule="auto"/>
              <w:jc w:val="center"/>
              <w:rPr>
                <w:rFonts w:ascii="Garamond" w:hAnsi="Garamond"/>
              </w:rPr>
            </w:pPr>
            <w:r>
              <w:rPr>
                <w:rFonts w:ascii="Garamond" w:hAnsi="Garamond"/>
              </w:rPr>
              <w:t>H10</w:t>
            </w:r>
          </w:p>
        </w:tc>
        <w:tc>
          <w:tcPr>
            <w:tcW w:w="1417" w:type="dxa"/>
          </w:tcPr>
          <w:p w14:paraId="4DBD53D6" w14:textId="77777777" w:rsidR="00F05D40" w:rsidRDefault="00F05D40" w:rsidP="001F5387">
            <w:pPr>
              <w:spacing w:line="360" w:lineRule="auto"/>
              <w:jc w:val="center"/>
              <w:rPr>
                <w:rFonts w:ascii="Garamond" w:hAnsi="Garamond"/>
              </w:rPr>
            </w:pPr>
            <w:r w:rsidRPr="00962DB9">
              <w:rPr>
                <w:rFonts w:ascii="Garamond" w:hAnsi="Garamond"/>
              </w:rPr>
              <w:t>—</w:t>
            </w:r>
          </w:p>
        </w:tc>
        <w:tc>
          <w:tcPr>
            <w:tcW w:w="1137" w:type="dxa"/>
          </w:tcPr>
          <w:p w14:paraId="73462203" w14:textId="77777777" w:rsidR="00F05D40" w:rsidRDefault="00F05D40" w:rsidP="001F5387">
            <w:pPr>
              <w:spacing w:line="360" w:lineRule="auto"/>
              <w:jc w:val="center"/>
              <w:rPr>
                <w:rFonts w:ascii="Garamond" w:hAnsi="Garamond"/>
              </w:rPr>
            </w:pPr>
            <w:r>
              <w:rPr>
                <w:rFonts w:ascii="Garamond" w:hAnsi="Garamond"/>
              </w:rPr>
              <w:t>No</w:t>
            </w:r>
          </w:p>
        </w:tc>
      </w:tr>
      <w:tr w:rsidR="00F05D40" w14:paraId="4ADF889D" w14:textId="77777777" w:rsidTr="001F5387">
        <w:trPr>
          <w:trHeight w:val="427"/>
          <w:jc w:val="center"/>
        </w:trPr>
        <w:tc>
          <w:tcPr>
            <w:tcW w:w="3119" w:type="dxa"/>
          </w:tcPr>
          <w:p w14:paraId="16655A57" w14:textId="77777777" w:rsidR="00F05D40" w:rsidRDefault="00F05D40" w:rsidP="001F5387">
            <w:pPr>
              <w:spacing w:line="360" w:lineRule="auto"/>
              <w:jc w:val="both"/>
              <w:rPr>
                <w:rFonts w:ascii="Garamond" w:hAnsi="Garamond"/>
              </w:rPr>
            </w:pPr>
            <w:r>
              <w:rPr>
                <w:rFonts w:ascii="Garamond" w:hAnsi="Garamond"/>
              </w:rPr>
              <w:t>Phenomenal Connection</w:t>
            </w:r>
          </w:p>
        </w:tc>
        <w:tc>
          <w:tcPr>
            <w:tcW w:w="1843" w:type="dxa"/>
          </w:tcPr>
          <w:p w14:paraId="49478A48" w14:textId="77777777" w:rsidR="00F05D40" w:rsidRDefault="00F05D40" w:rsidP="001F5387">
            <w:pPr>
              <w:spacing w:line="360" w:lineRule="auto"/>
              <w:jc w:val="center"/>
              <w:rPr>
                <w:rFonts w:ascii="Garamond" w:hAnsi="Garamond"/>
              </w:rPr>
            </w:pPr>
            <w:r>
              <w:rPr>
                <w:rFonts w:ascii="Garamond" w:hAnsi="Garamond"/>
              </w:rPr>
              <w:t>H11</w:t>
            </w:r>
          </w:p>
        </w:tc>
        <w:tc>
          <w:tcPr>
            <w:tcW w:w="1417" w:type="dxa"/>
          </w:tcPr>
          <w:p w14:paraId="5890BB5B" w14:textId="77777777" w:rsidR="00F05D40" w:rsidRDefault="00F05D40" w:rsidP="001F5387">
            <w:pPr>
              <w:spacing w:line="360" w:lineRule="auto"/>
              <w:jc w:val="center"/>
              <w:rPr>
                <w:rFonts w:ascii="Garamond" w:hAnsi="Garamond"/>
              </w:rPr>
            </w:pPr>
            <w:r w:rsidRPr="00962DB9">
              <w:rPr>
                <w:rFonts w:ascii="Garamond" w:hAnsi="Garamond"/>
              </w:rPr>
              <w:t>—</w:t>
            </w:r>
          </w:p>
        </w:tc>
        <w:tc>
          <w:tcPr>
            <w:tcW w:w="1137" w:type="dxa"/>
          </w:tcPr>
          <w:p w14:paraId="43706BAC" w14:textId="77777777" w:rsidR="00F05D40" w:rsidRDefault="00F05D40" w:rsidP="001F5387">
            <w:pPr>
              <w:spacing w:line="360" w:lineRule="auto"/>
              <w:jc w:val="center"/>
              <w:rPr>
                <w:rFonts w:ascii="Garamond" w:hAnsi="Garamond"/>
              </w:rPr>
            </w:pPr>
            <w:r>
              <w:rPr>
                <w:rFonts w:ascii="Garamond" w:hAnsi="Garamond"/>
              </w:rPr>
              <w:t>No</w:t>
            </w:r>
          </w:p>
        </w:tc>
      </w:tr>
    </w:tbl>
    <w:p w14:paraId="7BB865EF" w14:textId="77777777" w:rsidR="00587115" w:rsidRDefault="00587115" w:rsidP="00F05D40">
      <w:pPr>
        <w:spacing w:line="360" w:lineRule="auto"/>
        <w:rPr>
          <w:rFonts w:ascii="Garamond" w:hAnsi="Garamond"/>
          <w:b/>
          <w:bCs/>
        </w:rPr>
      </w:pPr>
    </w:p>
    <w:p w14:paraId="586E0027" w14:textId="77777777" w:rsidR="00EC6764" w:rsidRDefault="00EC6764" w:rsidP="00DA505F">
      <w:pPr>
        <w:spacing w:line="360" w:lineRule="auto"/>
        <w:jc w:val="both"/>
        <w:rPr>
          <w:rFonts w:ascii="Garamond" w:hAnsi="Garamond"/>
        </w:rPr>
      </w:pPr>
    </w:p>
    <w:p w14:paraId="12D59365" w14:textId="77777777" w:rsidR="00EC6764" w:rsidRDefault="00EC6764" w:rsidP="00DA505F">
      <w:pPr>
        <w:spacing w:line="360" w:lineRule="auto"/>
        <w:jc w:val="both"/>
        <w:rPr>
          <w:rFonts w:ascii="Garamond" w:hAnsi="Garamond"/>
        </w:rPr>
      </w:pPr>
    </w:p>
    <w:p w14:paraId="507E14A5" w14:textId="71DA2297" w:rsidR="004C1445" w:rsidRPr="00EC6764" w:rsidRDefault="004C1445" w:rsidP="00DA505F">
      <w:pPr>
        <w:spacing w:line="360" w:lineRule="auto"/>
        <w:jc w:val="both"/>
        <w:rPr>
          <w:rFonts w:ascii="Garamond" w:hAnsi="Garamond"/>
          <w:b/>
          <w:bCs/>
        </w:rPr>
      </w:pPr>
      <w:r w:rsidRPr="00EC6764">
        <w:rPr>
          <w:rFonts w:ascii="Garamond" w:hAnsi="Garamond"/>
          <w:b/>
          <w:bCs/>
        </w:rPr>
        <w:t>References</w:t>
      </w:r>
    </w:p>
    <w:p w14:paraId="0FEAD4B6" w14:textId="77777777" w:rsidR="005D5E99" w:rsidRPr="00F54C02" w:rsidRDefault="005D5E99" w:rsidP="00DA505F">
      <w:pPr>
        <w:pStyle w:val="Biblio"/>
        <w:tabs>
          <w:tab w:val="clear" w:pos="340"/>
          <w:tab w:val="left" w:pos="300"/>
        </w:tabs>
        <w:spacing w:line="360" w:lineRule="auto"/>
        <w:jc w:val="both"/>
        <w:rPr>
          <w:rFonts w:ascii="Garamond" w:eastAsia="Garamond" w:hAnsi="Garamond" w:cs="Garamond"/>
          <w:lang w:val="en-AU"/>
        </w:rPr>
      </w:pPr>
      <w:r w:rsidRPr="00F54C02">
        <w:rPr>
          <w:rFonts w:ascii="Garamond" w:hAnsi="Garamond"/>
          <w:lang w:val="en-AU"/>
        </w:rPr>
        <w:t xml:space="preserve">Balashov, Y. (2000a). “Persistence and Space-time: Philosophical Lessons of the </w:t>
      </w:r>
      <w:r w:rsidRPr="00F54C02">
        <w:rPr>
          <w:rFonts w:ascii="Garamond" w:hAnsi="Garamond"/>
          <w:lang w:val="en-AU"/>
        </w:rPr>
        <w:tab/>
        <w:t xml:space="preserve">Pole and Barn.” </w:t>
      </w:r>
      <w:r w:rsidRPr="00F54C02">
        <w:rPr>
          <w:rFonts w:ascii="Garamond" w:hAnsi="Garamond"/>
          <w:i/>
          <w:iCs/>
          <w:lang w:val="en-AU"/>
        </w:rPr>
        <w:t>The Monist</w:t>
      </w:r>
      <w:r w:rsidRPr="00F54C02">
        <w:rPr>
          <w:rFonts w:ascii="Garamond" w:hAnsi="Garamond"/>
          <w:lang w:val="en-AU"/>
        </w:rPr>
        <w:t xml:space="preserve">. 83(3): 321—240. </w:t>
      </w:r>
    </w:p>
    <w:p w14:paraId="3EEF0AA1" w14:textId="77777777" w:rsidR="00210550" w:rsidRPr="00F54C02" w:rsidRDefault="005D5E99" w:rsidP="00DA505F">
      <w:pPr>
        <w:pStyle w:val="Biblio"/>
        <w:tabs>
          <w:tab w:val="clear" w:pos="340"/>
          <w:tab w:val="left" w:pos="300"/>
        </w:tabs>
        <w:spacing w:line="360" w:lineRule="auto"/>
        <w:jc w:val="both"/>
      </w:pPr>
      <w:r w:rsidRPr="00F54C02">
        <w:rPr>
          <w:rFonts w:ascii="Garamond" w:hAnsi="Garamond"/>
          <w:lang w:val="en-AU"/>
        </w:rPr>
        <w:t xml:space="preserve">Balashov, Y. (2000b). “Relativity and Persistence.” </w:t>
      </w:r>
      <w:r w:rsidRPr="00F54C02">
        <w:rPr>
          <w:rFonts w:ascii="Garamond" w:hAnsi="Garamond"/>
          <w:i/>
          <w:iCs/>
          <w:lang w:val="en-AU"/>
        </w:rPr>
        <w:t>Philosophy of Science</w:t>
      </w:r>
      <w:r w:rsidRPr="00F54C02">
        <w:rPr>
          <w:rFonts w:ascii="Garamond" w:hAnsi="Garamond"/>
          <w:lang w:val="en-AU"/>
        </w:rPr>
        <w:t xml:space="preserve">. 67(3): </w:t>
      </w:r>
      <w:r w:rsidRPr="00F54C02">
        <w:rPr>
          <w:rFonts w:ascii="Garamond" w:hAnsi="Garamond"/>
          <w:lang w:val="en-AU"/>
        </w:rPr>
        <w:tab/>
        <w:t xml:space="preserve">549—562. </w:t>
      </w:r>
    </w:p>
    <w:p w14:paraId="7377AB63" w14:textId="77777777" w:rsidR="005D5E99" w:rsidRPr="00F54C02" w:rsidRDefault="005D5E99" w:rsidP="00DA505F">
      <w:pPr>
        <w:pStyle w:val="Biblio"/>
        <w:tabs>
          <w:tab w:val="clear" w:pos="340"/>
          <w:tab w:val="left" w:pos="300"/>
        </w:tabs>
        <w:spacing w:line="360" w:lineRule="auto"/>
        <w:jc w:val="both"/>
        <w:rPr>
          <w:rFonts w:ascii="Garamond" w:eastAsia="Garamond" w:hAnsi="Garamond" w:cs="Garamond"/>
          <w:lang w:val="en-AU"/>
        </w:rPr>
      </w:pPr>
      <w:r w:rsidRPr="00F54C02">
        <w:rPr>
          <w:rFonts w:ascii="Garamond" w:hAnsi="Garamond"/>
          <w:lang w:val="en-AU"/>
        </w:rPr>
        <w:t>Balashov, Y. (2000c). “Enduring and Perduring Objects in Minkowski Space-</w:t>
      </w:r>
      <w:r w:rsidRPr="00F54C02">
        <w:rPr>
          <w:rFonts w:ascii="Garamond" w:hAnsi="Garamond"/>
          <w:lang w:val="en-AU"/>
        </w:rPr>
        <w:tab/>
        <w:t xml:space="preserve">Time.” </w:t>
      </w:r>
      <w:r w:rsidRPr="00F54C02">
        <w:rPr>
          <w:rFonts w:ascii="Garamond" w:hAnsi="Garamond"/>
          <w:i/>
          <w:iCs/>
          <w:lang w:val="en-AU"/>
        </w:rPr>
        <w:t>Philosophical Studies</w:t>
      </w:r>
      <w:r w:rsidRPr="00F54C02">
        <w:rPr>
          <w:rFonts w:ascii="Garamond" w:hAnsi="Garamond"/>
          <w:lang w:val="en-AU"/>
        </w:rPr>
        <w:t xml:space="preserve"> 99: 129—166. </w:t>
      </w:r>
    </w:p>
    <w:p w14:paraId="50F6DA31" w14:textId="77777777" w:rsidR="005D5E99" w:rsidRDefault="005D5E99" w:rsidP="00DA505F">
      <w:pPr>
        <w:pStyle w:val="Biblio"/>
        <w:tabs>
          <w:tab w:val="clear" w:pos="340"/>
          <w:tab w:val="left" w:pos="300"/>
        </w:tabs>
        <w:spacing w:line="360" w:lineRule="auto"/>
        <w:jc w:val="both"/>
        <w:rPr>
          <w:rFonts w:ascii="Garamond" w:hAnsi="Garamond"/>
          <w:lang w:val="en-AU"/>
        </w:rPr>
      </w:pPr>
      <w:r w:rsidRPr="00F54C02">
        <w:rPr>
          <w:rFonts w:ascii="Garamond" w:hAnsi="Garamond"/>
          <w:lang w:val="en-AU"/>
        </w:rPr>
        <w:t xml:space="preserve">Balashov, Y. (2002). “On Stages, Worms and Relativity.” </w:t>
      </w:r>
      <w:r w:rsidRPr="00F54C02">
        <w:rPr>
          <w:rFonts w:ascii="Garamond" w:hAnsi="Garamond"/>
          <w:i/>
          <w:iCs/>
          <w:lang w:val="en-AU"/>
        </w:rPr>
        <w:t>Philosophy</w:t>
      </w:r>
      <w:r w:rsidRPr="00F54C02">
        <w:rPr>
          <w:rFonts w:ascii="Garamond" w:hAnsi="Garamond"/>
          <w:lang w:val="en-AU"/>
        </w:rPr>
        <w:t xml:space="preserve"> 50: 223—252.</w:t>
      </w:r>
    </w:p>
    <w:p w14:paraId="291D72ED" w14:textId="77777777" w:rsidR="000E0B2D" w:rsidRDefault="000E0B2D" w:rsidP="0008074D">
      <w:pPr>
        <w:spacing w:after="240"/>
        <w:rPr>
          <w:rFonts w:ascii="Garamond" w:hAnsi="Garamond"/>
          <w:color w:val="222222"/>
          <w:spacing w:val="2"/>
        </w:rPr>
      </w:pPr>
      <w:r w:rsidRPr="0008074D">
        <w:rPr>
          <w:rFonts w:ascii="Garamond" w:hAnsi="Garamond"/>
        </w:rPr>
        <w:t xml:space="preserve">Baron, S., Everett, B. C., Lathan, A., J., Miller, K, Tierney, H., and Oh, J. (2023). “Moving Ego versus Moving Time: Investigating the Shared Source of Future-Bias and Near-Bias”. </w:t>
      </w:r>
      <w:r w:rsidRPr="0008074D">
        <w:rPr>
          <w:rFonts w:ascii="Garamond" w:hAnsi="Garamond"/>
          <w:i/>
          <w:iCs/>
        </w:rPr>
        <w:t xml:space="preserve">Synthese </w:t>
      </w:r>
      <w:r w:rsidRPr="0008074D">
        <w:rPr>
          <w:rFonts w:ascii="Garamond" w:hAnsi="Garamond"/>
          <w:color w:val="222222"/>
          <w:spacing w:val="2"/>
        </w:rPr>
        <w:t>10.1007/s11229-023-04286-0</w:t>
      </w:r>
    </w:p>
    <w:p w14:paraId="69CEC1DE" w14:textId="77777777" w:rsidR="00C84389" w:rsidRPr="00C84389" w:rsidRDefault="00C84389" w:rsidP="0008074D">
      <w:pPr>
        <w:spacing w:after="240"/>
        <w:rPr>
          <w:rFonts w:ascii="Garamond" w:hAnsi="Garamond"/>
          <w:color w:val="222222"/>
          <w:spacing w:val="2"/>
        </w:rPr>
      </w:pPr>
      <w:r>
        <w:rPr>
          <w:rFonts w:ascii="Garamond" w:hAnsi="Garamond"/>
          <w:color w:val="222222"/>
          <w:spacing w:val="2"/>
        </w:rPr>
        <w:t xml:space="preserve">Baron, S, Latham, A. and Vargy, S. (2023). “Non-dynamism and Temporal Disturbances” </w:t>
      </w:r>
      <w:r>
        <w:rPr>
          <w:rFonts w:ascii="Garamond" w:hAnsi="Garamond"/>
          <w:i/>
          <w:iCs/>
          <w:color w:val="222222"/>
          <w:spacing w:val="2"/>
        </w:rPr>
        <w:t>Synthese</w:t>
      </w:r>
      <w:r>
        <w:rPr>
          <w:rFonts w:ascii="Garamond" w:hAnsi="Garamond"/>
          <w:color w:val="222222"/>
          <w:spacing w:val="2"/>
        </w:rPr>
        <w:t xml:space="preserve"> 202: 49. </w:t>
      </w:r>
    </w:p>
    <w:p w14:paraId="3BF03E56" w14:textId="77777777" w:rsidR="00B36691" w:rsidRPr="00B36691" w:rsidRDefault="00B36691" w:rsidP="00DA505F">
      <w:pPr>
        <w:pStyle w:val="Biblio"/>
        <w:tabs>
          <w:tab w:val="clear" w:pos="340"/>
          <w:tab w:val="left" w:pos="300"/>
        </w:tabs>
        <w:spacing w:line="360" w:lineRule="auto"/>
        <w:jc w:val="both"/>
        <w:rPr>
          <w:rFonts w:ascii="Garamond" w:hAnsi="Garamond"/>
          <w:lang w:val="en-AU"/>
        </w:rPr>
      </w:pPr>
      <w:r>
        <w:rPr>
          <w:rFonts w:ascii="Garamond" w:hAnsi="Garamond"/>
          <w:lang w:val="en-AU"/>
        </w:rPr>
        <w:t xml:space="preserve">Cameron, R. (2015). </w:t>
      </w:r>
      <w:r>
        <w:rPr>
          <w:rFonts w:ascii="Garamond" w:hAnsi="Garamond"/>
          <w:i/>
          <w:lang w:val="en-AU"/>
        </w:rPr>
        <w:t>The Moving Spotlight: An Essay on Time and Ontology</w:t>
      </w:r>
      <w:r>
        <w:rPr>
          <w:rFonts w:ascii="Garamond" w:hAnsi="Garamond"/>
          <w:lang w:val="en-AU"/>
        </w:rPr>
        <w:t xml:space="preserve"> (Oxford; Oxford University Press). </w:t>
      </w:r>
    </w:p>
    <w:p w14:paraId="0A94372C" w14:textId="77777777" w:rsidR="004806C5" w:rsidRPr="004806C5" w:rsidRDefault="004806C5" w:rsidP="00DA505F">
      <w:pPr>
        <w:pStyle w:val="Biblio"/>
        <w:tabs>
          <w:tab w:val="clear" w:pos="340"/>
          <w:tab w:val="left" w:pos="300"/>
        </w:tabs>
        <w:spacing w:line="360" w:lineRule="auto"/>
        <w:jc w:val="both"/>
        <w:rPr>
          <w:rFonts w:ascii="Garamond" w:hAnsi="Garamond"/>
          <w:lang w:val="en-AU"/>
        </w:rPr>
      </w:pPr>
      <w:r>
        <w:rPr>
          <w:rFonts w:ascii="Garamond" w:hAnsi="Garamond"/>
          <w:lang w:val="en-AU"/>
        </w:rPr>
        <w:t xml:space="preserve">Cleland, C. (1990). “The Difference Between Real Change and </w:t>
      </w:r>
      <w:r>
        <w:rPr>
          <w:rFonts w:ascii="Garamond" w:hAnsi="Garamond"/>
          <w:i/>
          <w:lang w:val="en-AU"/>
        </w:rPr>
        <w:t>Mere</w:t>
      </w:r>
      <w:r>
        <w:rPr>
          <w:rFonts w:ascii="Garamond" w:hAnsi="Garamond"/>
          <w:lang w:val="en-AU"/>
        </w:rPr>
        <w:t xml:space="preserve"> Cambridge Change.” </w:t>
      </w:r>
      <w:r>
        <w:rPr>
          <w:rFonts w:ascii="Garamond" w:hAnsi="Garamond"/>
          <w:i/>
          <w:lang w:val="en-AU"/>
        </w:rPr>
        <w:t>Philosophical Studies</w:t>
      </w:r>
      <w:r>
        <w:rPr>
          <w:rFonts w:ascii="Garamond" w:hAnsi="Garamond"/>
          <w:lang w:val="en-AU"/>
        </w:rPr>
        <w:t xml:space="preserve"> 60: 257-280.</w:t>
      </w:r>
    </w:p>
    <w:p w14:paraId="731542DC" w14:textId="77777777" w:rsidR="005D5E99" w:rsidRPr="00D9262A"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Costa, D. (2017). “The Transcendentist Theory of Persistence.”</w:t>
      </w:r>
      <w:r w:rsidRPr="00F54C02">
        <w:rPr>
          <w:rStyle w:val="None"/>
          <w:rFonts w:ascii="Garamond" w:hAnsi="Garamond"/>
          <w:shd w:val="clear" w:color="auto" w:fill="FFFFFF"/>
          <w:lang w:val="en-AU"/>
        </w:rPr>
        <w:t> </w:t>
      </w:r>
      <w:r w:rsidRPr="00F54C02">
        <w:rPr>
          <w:rStyle w:val="None"/>
          <w:rFonts w:ascii="Garamond" w:hAnsi="Garamond"/>
          <w:i/>
          <w:iCs/>
          <w:lang w:val="en-AU"/>
        </w:rPr>
        <w:t>Journal of Philosophy</w:t>
      </w:r>
      <w:r w:rsidRPr="00F54C02">
        <w:rPr>
          <w:rStyle w:val="None"/>
          <w:rFonts w:ascii="Garamond" w:hAnsi="Garamond"/>
          <w:lang w:val="en-AU"/>
        </w:rPr>
        <w:t xml:space="preserve"> 114 </w:t>
      </w:r>
      <w:r w:rsidRPr="00F54C02">
        <w:rPr>
          <w:rStyle w:val="None"/>
          <w:rFonts w:ascii="Garamond" w:hAnsi="Garamond"/>
          <w:lang w:val="en-AU"/>
        </w:rPr>
        <w:lastRenderedPageBreak/>
        <w:t>(2):57-75</w:t>
      </w:r>
    </w:p>
    <w:p w14:paraId="11B2F4C0"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Costa, D. and Giordani, A. (2016). “In defence of transcendentism.</w:t>
      </w:r>
      <w:r w:rsidR="00A535FD">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Acta Analytica</w:t>
      </w:r>
      <w:r w:rsidRPr="00F54C02">
        <w:rPr>
          <w:rStyle w:val="None"/>
          <w:rFonts w:ascii="Garamond" w:hAnsi="Garamond"/>
          <w:lang w:val="en-AU"/>
        </w:rPr>
        <w:t> 31 (2):225-234</w:t>
      </w:r>
    </w:p>
    <w:p w14:paraId="196422EC" w14:textId="77777777" w:rsidR="00D612E6" w:rsidRPr="00F54C02" w:rsidRDefault="00D612E6" w:rsidP="00DA505F">
      <w:pPr>
        <w:pStyle w:val="Body"/>
        <w:spacing w:after="0" w:line="360" w:lineRule="auto"/>
        <w:jc w:val="both"/>
        <w:rPr>
          <w:rFonts w:ascii="Garamond" w:hAnsi="Garamond"/>
          <w:lang w:val="en-AU"/>
        </w:rPr>
      </w:pPr>
      <w:r w:rsidRPr="00F54C02">
        <w:rPr>
          <w:rFonts w:ascii="Garamond" w:hAnsi="Garamond"/>
          <w:lang w:val="en-AU"/>
        </w:rPr>
        <w:t xml:space="preserve">Dainton, B. (2011). “Time, Passage and Immediate Experience.” </w:t>
      </w:r>
      <w:r w:rsidR="009D26D6">
        <w:rPr>
          <w:rFonts w:ascii="Garamond" w:hAnsi="Garamond"/>
          <w:lang w:val="en-AU"/>
        </w:rPr>
        <w:t>I</w:t>
      </w:r>
      <w:r w:rsidRPr="00F54C02">
        <w:rPr>
          <w:rFonts w:ascii="Garamond" w:hAnsi="Garamond"/>
          <w:lang w:val="en-AU"/>
        </w:rPr>
        <w:t xml:space="preserve">n </w:t>
      </w:r>
      <w:r w:rsidR="009D26D6" w:rsidRPr="00F54C02">
        <w:rPr>
          <w:rFonts w:ascii="Garamond" w:hAnsi="Garamond"/>
          <w:lang w:val="en-AU"/>
        </w:rPr>
        <w:t>C</w:t>
      </w:r>
      <w:r w:rsidR="009D26D6">
        <w:rPr>
          <w:rFonts w:ascii="Garamond" w:hAnsi="Garamond"/>
          <w:lang w:val="en-AU"/>
        </w:rPr>
        <w:t>.</w:t>
      </w:r>
      <w:r w:rsidR="009D26D6" w:rsidRPr="00F54C02">
        <w:rPr>
          <w:rFonts w:ascii="Garamond" w:hAnsi="Garamond"/>
          <w:lang w:val="en-AU"/>
        </w:rPr>
        <w:t xml:space="preserve"> </w:t>
      </w:r>
      <w:r w:rsidRPr="00F54C02">
        <w:rPr>
          <w:rFonts w:ascii="Garamond" w:hAnsi="Garamond"/>
          <w:lang w:val="en-AU"/>
        </w:rPr>
        <w:t>Callender (ed.), </w:t>
      </w:r>
      <w:r w:rsidRPr="00F54C02">
        <w:rPr>
          <w:rFonts w:ascii="Garamond" w:hAnsi="Garamond"/>
          <w:i/>
          <w:iCs/>
          <w:lang w:val="en-AU"/>
        </w:rPr>
        <w:t>Oxford Handbook of Philosophy of Time</w:t>
      </w:r>
      <w:r w:rsidRPr="00F54C02">
        <w:rPr>
          <w:rFonts w:ascii="Garamond" w:hAnsi="Garamond"/>
          <w:lang w:val="en-AU"/>
        </w:rPr>
        <w:t>. (Oxford: Oxford University Press), pp 382-419.</w:t>
      </w:r>
    </w:p>
    <w:p w14:paraId="319C81EA" w14:textId="77777777" w:rsidR="00D612E6" w:rsidRPr="009161F6" w:rsidRDefault="00D612E6" w:rsidP="00DA505F">
      <w:pPr>
        <w:widowControl w:val="0"/>
        <w:autoSpaceDE w:val="0"/>
        <w:autoSpaceDN w:val="0"/>
        <w:adjustRightInd w:val="0"/>
        <w:spacing w:line="360" w:lineRule="auto"/>
        <w:rPr>
          <w:rFonts w:ascii="Garamond" w:hAnsi="Garamond"/>
          <w:i/>
        </w:rPr>
      </w:pPr>
      <w:r w:rsidRPr="00F54C02">
        <w:rPr>
          <w:rFonts w:ascii="Garamond" w:hAnsi="Garamond"/>
        </w:rPr>
        <w:t xml:space="preserve">Dainton, B. (2012). </w:t>
      </w:r>
      <w:r w:rsidR="00A535FD">
        <w:rPr>
          <w:rFonts w:ascii="Garamond" w:hAnsi="Garamond"/>
        </w:rPr>
        <w:t>“</w:t>
      </w:r>
      <w:r w:rsidRPr="00F54C02">
        <w:rPr>
          <w:rFonts w:ascii="Garamond" w:hAnsi="Garamond"/>
        </w:rPr>
        <w:t>Time and Temporal Experience.</w:t>
      </w:r>
      <w:r w:rsidR="00A535FD">
        <w:rPr>
          <w:rFonts w:ascii="Garamond" w:hAnsi="Garamond"/>
        </w:rPr>
        <w:t>”</w:t>
      </w:r>
      <w:r w:rsidRPr="00F54C02">
        <w:rPr>
          <w:rFonts w:ascii="Garamond" w:hAnsi="Garamond"/>
        </w:rPr>
        <w:t xml:space="preserve"> In A. Bardon (ed.)</w:t>
      </w:r>
      <w:r w:rsidR="009D26D6">
        <w:rPr>
          <w:rFonts w:ascii="Garamond" w:hAnsi="Garamond"/>
        </w:rPr>
        <w:t>,</w:t>
      </w:r>
      <w:r w:rsidRPr="00F54C02">
        <w:rPr>
          <w:rFonts w:ascii="Garamond" w:hAnsi="Garamond"/>
        </w:rPr>
        <w:t xml:space="preserve"> </w:t>
      </w:r>
      <w:r w:rsidRPr="009161F6">
        <w:rPr>
          <w:rFonts w:ascii="Garamond" w:hAnsi="Garamond"/>
          <w:i/>
        </w:rPr>
        <w:t>The Future</w:t>
      </w:r>
    </w:p>
    <w:p w14:paraId="5C30C11A" w14:textId="77777777" w:rsidR="00D612E6" w:rsidRPr="00F54C02" w:rsidRDefault="00D612E6" w:rsidP="00DA505F">
      <w:pPr>
        <w:pStyle w:val="Body"/>
        <w:spacing w:after="0" w:line="360" w:lineRule="auto"/>
        <w:jc w:val="both"/>
        <w:rPr>
          <w:rFonts w:ascii="Garamond" w:hAnsi="Garamond"/>
          <w:lang w:val="en-AU"/>
        </w:rPr>
      </w:pPr>
      <w:r w:rsidRPr="009161F6">
        <w:rPr>
          <w:rFonts w:ascii="Garamond" w:hAnsi="Garamond"/>
          <w:i/>
          <w:lang w:val="en-AU"/>
        </w:rPr>
        <w:t>of the Philosophy of Time.</w:t>
      </w:r>
      <w:r w:rsidRPr="00D9262A">
        <w:rPr>
          <w:rFonts w:ascii="Garamond" w:hAnsi="Garamond"/>
          <w:lang w:val="en-AU"/>
        </w:rPr>
        <w:t xml:space="preserve"> </w:t>
      </w:r>
      <w:r w:rsidR="00A535FD">
        <w:rPr>
          <w:rFonts w:ascii="Garamond" w:hAnsi="Garamond"/>
          <w:lang w:val="en-AU"/>
        </w:rPr>
        <w:t>(</w:t>
      </w:r>
      <w:r w:rsidRPr="00D9262A">
        <w:rPr>
          <w:rFonts w:ascii="Garamond" w:hAnsi="Garamond"/>
          <w:lang w:val="en-AU"/>
        </w:rPr>
        <w:t>New York: Routledge</w:t>
      </w:r>
      <w:r w:rsidR="00A535FD">
        <w:rPr>
          <w:rFonts w:ascii="Garamond" w:hAnsi="Garamond"/>
          <w:lang w:val="en-AU"/>
        </w:rPr>
        <w:t>)</w:t>
      </w:r>
      <w:r w:rsidR="006F2E68">
        <w:rPr>
          <w:rFonts w:ascii="Garamond" w:hAnsi="Garamond"/>
          <w:lang w:val="en-AU"/>
        </w:rPr>
        <w:t>, pp. 123-148.</w:t>
      </w:r>
    </w:p>
    <w:p w14:paraId="556CED24" w14:textId="77777777" w:rsidR="00D612E6" w:rsidRPr="00882EFE" w:rsidRDefault="00D612E6" w:rsidP="00DA505F">
      <w:pPr>
        <w:pStyle w:val="Body"/>
        <w:spacing w:after="0" w:line="360" w:lineRule="auto"/>
        <w:jc w:val="both"/>
        <w:rPr>
          <w:rFonts w:ascii="Garamond" w:eastAsia="Garamond" w:hAnsi="Garamond" w:cs="Garamond"/>
          <w:lang w:val="en-AU"/>
        </w:rPr>
      </w:pPr>
      <w:r w:rsidRPr="00C77455">
        <w:rPr>
          <w:rFonts w:ascii="Garamond" w:hAnsi="Garamond"/>
          <w:lang w:val="en-AU"/>
        </w:rPr>
        <w:t>Deng, N. (2013).  “Our Experience of Passage on the B-theory</w:t>
      </w:r>
      <w:r w:rsidR="00A535FD">
        <w:rPr>
          <w:rFonts w:ascii="Garamond" w:hAnsi="Garamond"/>
          <w:lang w:val="en-AU"/>
        </w:rPr>
        <w:t>.</w:t>
      </w:r>
      <w:r w:rsidRPr="00C77455">
        <w:rPr>
          <w:rFonts w:ascii="Garamond" w:hAnsi="Garamond"/>
          <w:lang w:val="en-AU"/>
        </w:rPr>
        <w:t xml:space="preserve">” </w:t>
      </w:r>
      <w:r w:rsidRPr="006A203C">
        <w:rPr>
          <w:rFonts w:ascii="Garamond" w:hAnsi="Garamond"/>
          <w:i/>
          <w:iCs/>
          <w:lang w:val="en-AU"/>
        </w:rPr>
        <w:t>Erkenntnis</w:t>
      </w:r>
      <w:r w:rsidRPr="006A203C">
        <w:rPr>
          <w:rFonts w:ascii="Garamond" w:hAnsi="Garamond"/>
          <w:lang w:val="en-AU"/>
        </w:rPr>
        <w:t xml:space="preserve"> </w:t>
      </w:r>
      <w:r w:rsidRPr="006A203C">
        <w:rPr>
          <w:rFonts w:ascii="Garamond" w:hAnsi="Garamond"/>
          <w:smallCaps/>
          <w:lang w:val="en-AU"/>
        </w:rPr>
        <w:t>lxxviii</w:t>
      </w:r>
      <w:r w:rsidRPr="006A203C">
        <w:rPr>
          <w:rFonts w:ascii="Garamond" w:hAnsi="Garamond"/>
          <w:lang w:val="en-AU"/>
        </w:rPr>
        <w:t xml:space="preserve">(4): </w:t>
      </w:r>
      <w:r w:rsidRPr="00882EFE">
        <w:rPr>
          <w:rFonts w:ascii="Garamond" w:hAnsi="Garamond"/>
          <w:lang w:val="en-AU"/>
        </w:rPr>
        <w:t xml:space="preserve">713-726. </w:t>
      </w:r>
    </w:p>
    <w:p w14:paraId="4ED27118" w14:textId="77777777" w:rsidR="005D5E99" w:rsidRDefault="005D5E99" w:rsidP="00DA505F">
      <w:pPr>
        <w:pStyle w:val="Body"/>
        <w:widowControl w:val="0"/>
        <w:spacing w:after="0" w:line="360" w:lineRule="auto"/>
        <w:jc w:val="both"/>
        <w:rPr>
          <w:rStyle w:val="None"/>
          <w:rFonts w:ascii="Garamond" w:hAnsi="Garamond"/>
          <w:lang w:val="en-AU"/>
        </w:rPr>
      </w:pPr>
      <w:r w:rsidRPr="00A602AF">
        <w:rPr>
          <w:rStyle w:val="None"/>
          <w:rFonts w:ascii="Garamond" w:hAnsi="Garamond"/>
          <w:lang w:val="en-AU"/>
        </w:rPr>
        <w:t xml:space="preserve">Daniels, P. (2019). “Persistence, temporal extension, and transdurantism”. </w:t>
      </w:r>
      <w:r w:rsidRPr="00A602AF">
        <w:rPr>
          <w:rStyle w:val="None"/>
          <w:rFonts w:ascii="Garamond" w:hAnsi="Garamond"/>
          <w:i/>
          <w:iCs/>
          <w:lang w:val="en-AU"/>
        </w:rPr>
        <w:t>Metaphysica</w:t>
      </w:r>
      <w:r w:rsidRPr="00573B22">
        <w:rPr>
          <w:rStyle w:val="None"/>
          <w:rFonts w:ascii="Garamond" w:hAnsi="Garamond"/>
          <w:lang w:val="en-AU"/>
        </w:rPr>
        <w:t>, 20, 83- 627 102.</w:t>
      </w:r>
    </w:p>
    <w:p w14:paraId="7A497896" w14:textId="77777777" w:rsidR="000E0B2D" w:rsidRPr="0008074D" w:rsidRDefault="000E0B2D" w:rsidP="0008074D">
      <w:pPr>
        <w:rPr>
          <w:rFonts w:ascii="Garamond" w:hAnsi="Garamond"/>
        </w:rPr>
      </w:pPr>
      <w:r w:rsidRPr="0008074D">
        <w:rPr>
          <w:rFonts w:ascii="Garamond" w:hAnsi="Garamond"/>
        </w:rPr>
        <w:t xml:space="preserve">Everett, B., Latham, A. J. and Miller, K (2023) “Locating Temporal Passage in a Block World.” </w:t>
      </w:r>
      <w:r w:rsidRPr="0008074D">
        <w:rPr>
          <w:rFonts w:ascii="Garamond" w:hAnsi="Garamond"/>
          <w:i/>
          <w:iCs/>
        </w:rPr>
        <w:t>Ergo</w:t>
      </w:r>
      <w:r w:rsidRPr="0008074D">
        <w:rPr>
          <w:rFonts w:ascii="Garamond" w:hAnsi="Garamond"/>
        </w:rPr>
        <w:t xml:space="preserve">. </w:t>
      </w:r>
    </w:p>
    <w:p w14:paraId="6FA40EA5" w14:textId="77777777" w:rsidR="000E0B2D" w:rsidRPr="00390853" w:rsidRDefault="000E0B2D"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p>
    <w:p w14:paraId="03D2CF66" w14:textId="77777777" w:rsidR="005D5E99" w:rsidRDefault="005D5E99" w:rsidP="00DA505F">
      <w:pPr>
        <w:pStyle w:val="Body"/>
        <w:widowControl w:val="0"/>
        <w:spacing w:after="0" w:line="360" w:lineRule="auto"/>
        <w:jc w:val="both"/>
        <w:rPr>
          <w:rStyle w:val="None"/>
          <w:rFonts w:ascii="Garamond" w:hAnsi="Garamond"/>
          <w:lang w:val="en-AU"/>
        </w:rPr>
      </w:pPr>
      <w:r w:rsidRPr="00F54C02">
        <w:rPr>
          <w:rStyle w:val="None"/>
          <w:rFonts w:ascii="Garamond" w:hAnsi="Garamond"/>
          <w:lang w:val="en-AU"/>
        </w:rPr>
        <w:t>Giordani, A. and Costa, D. (2013). “From Times to Worlds and Back Again: A Transcendentist Theory of Persistence</w:t>
      </w:r>
      <w:r w:rsidR="00A535FD">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Thought: A Journal of Philosophy</w:t>
      </w:r>
      <w:r w:rsidRPr="00F54C02">
        <w:rPr>
          <w:rStyle w:val="None"/>
          <w:rFonts w:ascii="Garamond" w:hAnsi="Garamond"/>
          <w:lang w:val="en-AU"/>
        </w:rPr>
        <w:t> 2 (1):</w:t>
      </w:r>
      <w:r w:rsidR="006F2E68">
        <w:rPr>
          <w:rStyle w:val="None"/>
          <w:rFonts w:ascii="Garamond" w:hAnsi="Garamond"/>
          <w:lang w:val="en-AU"/>
        </w:rPr>
        <w:t xml:space="preserve"> </w:t>
      </w:r>
      <w:r w:rsidRPr="00F54C02">
        <w:rPr>
          <w:rStyle w:val="None"/>
          <w:rFonts w:ascii="Garamond" w:hAnsi="Garamond"/>
          <w:lang w:val="en-AU"/>
        </w:rPr>
        <w:t>210-220.</w:t>
      </w:r>
    </w:p>
    <w:p w14:paraId="496B2E7B" w14:textId="77777777" w:rsidR="00283CE2" w:rsidRPr="00283CE2" w:rsidRDefault="00283CE2"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Pr>
          <w:rStyle w:val="None"/>
          <w:rFonts w:ascii="Garamond" w:hAnsi="Garamond"/>
          <w:lang w:val="en-AU"/>
        </w:rPr>
        <w:t xml:space="preserve">Gibson, I. and Pooley, O. (2006). “Relativistic Persistence” </w:t>
      </w:r>
      <w:r>
        <w:rPr>
          <w:rStyle w:val="None"/>
          <w:rFonts w:ascii="Garamond" w:hAnsi="Garamond"/>
          <w:i/>
          <w:iCs/>
          <w:lang w:val="en-AU"/>
        </w:rPr>
        <w:t xml:space="preserve">Philosophical Perspectives </w:t>
      </w:r>
      <w:r>
        <w:rPr>
          <w:rStyle w:val="None"/>
          <w:rFonts w:ascii="Garamond" w:hAnsi="Garamond"/>
          <w:lang w:val="en-AU"/>
        </w:rPr>
        <w:t>20: 157–198.</w:t>
      </w:r>
    </w:p>
    <w:p w14:paraId="2FE307E4" w14:textId="77777777" w:rsidR="005D5E99" w:rsidRPr="00F54C02" w:rsidRDefault="005D5E99"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Haslanger, S. </w:t>
      </w:r>
      <w:r w:rsidR="00A535FD">
        <w:rPr>
          <w:rStyle w:val="None"/>
          <w:rFonts w:ascii="Garamond" w:hAnsi="Garamond"/>
          <w:lang w:val="en-AU"/>
        </w:rPr>
        <w:t>(</w:t>
      </w:r>
      <w:r w:rsidRPr="00F54C02">
        <w:rPr>
          <w:rStyle w:val="None"/>
          <w:rFonts w:ascii="Garamond" w:hAnsi="Garamond"/>
          <w:lang w:val="en-AU"/>
        </w:rPr>
        <w:t>1989</w:t>
      </w:r>
      <w:r w:rsidR="00A535FD">
        <w:rPr>
          <w:rStyle w:val="None"/>
          <w:rFonts w:ascii="Garamond" w:hAnsi="Garamond"/>
          <w:lang w:val="en-AU"/>
        </w:rPr>
        <w:t>).</w:t>
      </w:r>
      <w:r w:rsidRPr="00F54C02">
        <w:rPr>
          <w:rStyle w:val="None"/>
          <w:rFonts w:ascii="Garamond" w:hAnsi="Garamond"/>
          <w:lang w:val="en-AU"/>
        </w:rPr>
        <w:t xml:space="preserve"> </w:t>
      </w:r>
      <w:r w:rsidR="00A535FD">
        <w:rPr>
          <w:rStyle w:val="None"/>
          <w:rFonts w:ascii="Garamond" w:hAnsi="Garamond"/>
          <w:lang w:val="en-AU"/>
        </w:rPr>
        <w:t>“</w:t>
      </w:r>
      <w:r w:rsidRPr="00F54C02">
        <w:rPr>
          <w:rStyle w:val="None"/>
          <w:rFonts w:ascii="Garamond" w:hAnsi="Garamond"/>
          <w:lang w:val="en-AU"/>
        </w:rPr>
        <w:t>Endurance and Temporary Intrinsics</w:t>
      </w:r>
      <w:r w:rsidR="00A535FD">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Analysis</w:t>
      </w:r>
      <w:r w:rsidRPr="00F54C02">
        <w:rPr>
          <w:rStyle w:val="None"/>
          <w:rFonts w:ascii="Garamond" w:hAnsi="Garamond"/>
          <w:lang w:val="en-AU"/>
        </w:rPr>
        <w:t>, 49</w:t>
      </w:r>
      <w:r w:rsidR="006F2E68">
        <w:rPr>
          <w:rStyle w:val="None"/>
          <w:rFonts w:ascii="Garamond" w:hAnsi="Garamond"/>
          <w:lang w:val="en-AU"/>
        </w:rPr>
        <w:t>:</w:t>
      </w:r>
      <w:r w:rsidRPr="00F54C02">
        <w:rPr>
          <w:rStyle w:val="None"/>
          <w:rFonts w:ascii="Garamond" w:hAnsi="Garamond"/>
          <w:lang w:val="en-AU"/>
        </w:rPr>
        <w:t xml:space="preserve"> 119–25.</w:t>
      </w:r>
    </w:p>
    <w:p w14:paraId="33B27C30"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Hawley, K. (2001). </w:t>
      </w:r>
      <w:r w:rsidRPr="009161F6">
        <w:rPr>
          <w:rStyle w:val="None"/>
          <w:rFonts w:ascii="Garamond" w:hAnsi="Garamond"/>
          <w:i/>
          <w:lang w:val="en-AU"/>
        </w:rPr>
        <w:t>How things persist.</w:t>
      </w:r>
      <w:r w:rsidRPr="00F54C02">
        <w:rPr>
          <w:rStyle w:val="None"/>
          <w:rFonts w:ascii="Garamond" w:hAnsi="Garamond"/>
          <w:lang w:val="en-AU"/>
        </w:rPr>
        <w:t xml:space="preserve"> Oxford: Oxford University Press.</w:t>
      </w:r>
    </w:p>
    <w:p w14:paraId="6153066A"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Hawley, K. (2020). “Temporal parts.” In E. Zalta (Ed.). The </w:t>
      </w:r>
      <w:r w:rsidR="009D26D6">
        <w:rPr>
          <w:rStyle w:val="None"/>
          <w:rFonts w:ascii="Garamond" w:hAnsi="Garamond"/>
          <w:lang w:val="en-AU"/>
        </w:rPr>
        <w:t>S</w:t>
      </w:r>
      <w:r w:rsidR="009D26D6" w:rsidRPr="00F54C02">
        <w:rPr>
          <w:rStyle w:val="None"/>
          <w:rFonts w:ascii="Garamond" w:hAnsi="Garamond"/>
          <w:lang w:val="en-AU"/>
        </w:rPr>
        <w:t xml:space="preserve">tanford </w:t>
      </w:r>
      <w:r w:rsidR="009D26D6">
        <w:rPr>
          <w:rStyle w:val="None"/>
          <w:rFonts w:ascii="Garamond" w:hAnsi="Garamond"/>
          <w:lang w:val="en-AU"/>
        </w:rPr>
        <w:t>E</w:t>
      </w:r>
      <w:r w:rsidR="009D26D6" w:rsidRPr="00F54C02">
        <w:rPr>
          <w:rStyle w:val="None"/>
          <w:rFonts w:ascii="Garamond" w:hAnsi="Garamond"/>
          <w:lang w:val="en-AU"/>
        </w:rPr>
        <w:t xml:space="preserve">ncyclopedia </w:t>
      </w:r>
      <w:r w:rsidRPr="00F54C02">
        <w:rPr>
          <w:rStyle w:val="None"/>
          <w:rFonts w:ascii="Garamond" w:hAnsi="Garamond"/>
          <w:lang w:val="en-AU"/>
        </w:rPr>
        <w:t xml:space="preserve">of </w:t>
      </w:r>
      <w:r w:rsidR="009D26D6">
        <w:rPr>
          <w:rStyle w:val="None"/>
          <w:rFonts w:ascii="Garamond" w:hAnsi="Garamond"/>
          <w:lang w:val="en-AU"/>
        </w:rPr>
        <w:t>P</w:t>
      </w:r>
      <w:r w:rsidR="009D26D6" w:rsidRPr="00F54C02">
        <w:rPr>
          <w:rStyle w:val="None"/>
          <w:rFonts w:ascii="Garamond" w:hAnsi="Garamond"/>
          <w:lang w:val="en-AU"/>
        </w:rPr>
        <w:t>hilosophy</w:t>
      </w:r>
      <w:r w:rsidRPr="00F54C02">
        <w:rPr>
          <w:rStyle w:val="None"/>
          <w:rFonts w:ascii="Garamond" w:hAnsi="Garamond"/>
          <w:lang w:val="en-AU"/>
        </w:rPr>
        <w:t>, Summer 2020 edition.</w:t>
      </w:r>
    </w:p>
    <w:p w14:paraId="492A0D90"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Heller, M. (1984). </w:t>
      </w:r>
      <w:r w:rsidRPr="00F54C02">
        <w:rPr>
          <w:rStyle w:val="None"/>
          <w:rFonts w:ascii="Garamond" w:hAnsi="Garamond"/>
          <w:i/>
          <w:iCs/>
          <w:lang w:val="en-AU"/>
        </w:rPr>
        <w:t>Hunks: An Ontology of Physical Objects</w:t>
      </w:r>
      <w:r w:rsidRPr="00F54C02">
        <w:rPr>
          <w:rStyle w:val="None"/>
          <w:rFonts w:ascii="Garamond" w:hAnsi="Garamond"/>
          <w:lang w:val="en-AU"/>
        </w:rPr>
        <w:t xml:space="preserve">. Dissertation, Syracuse University. </w:t>
      </w:r>
    </w:p>
    <w:p w14:paraId="6D572D38" w14:textId="77777777" w:rsidR="00A535FD"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Heller, M. (1990). </w:t>
      </w:r>
      <w:r w:rsidRPr="009161F6">
        <w:rPr>
          <w:rStyle w:val="None"/>
          <w:rFonts w:ascii="Garamond" w:hAnsi="Garamond"/>
          <w:i/>
        </w:rPr>
        <w:t xml:space="preserve">The ontology of physical objects. </w:t>
      </w:r>
      <w:r w:rsidRPr="00F54C02">
        <w:rPr>
          <w:rStyle w:val="None"/>
          <w:rFonts w:ascii="Garamond" w:hAnsi="Garamond"/>
          <w:lang w:val="en-AU"/>
        </w:rPr>
        <w:t>Cambridge: Cambridge University Press.</w:t>
      </w:r>
    </w:p>
    <w:p w14:paraId="446EAA5D" w14:textId="77777777" w:rsidR="00D612E6" w:rsidRDefault="00866D26" w:rsidP="00DA505F">
      <w:pPr>
        <w:pStyle w:val="Body"/>
        <w:spacing w:after="0" w:line="360" w:lineRule="auto"/>
        <w:jc w:val="both"/>
        <w:rPr>
          <w:rFonts w:ascii="Garamond" w:hAnsi="Garamond"/>
          <w:lang w:val="en-AU"/>
        </w:rPr>
      </w:pPr>
      <w:r w:rsidRPr="00F54C02">
        <w:rPr>
          <w:rStyle w:val="None"/>
          <w:rFonts w:ascii="Garamond" w:hAnsi="Garamond"/>
          <w:lang w:val="en-AU"/>
        </w:rPr>
        <w:t xml:space="preserve">Hinchliff, Mark. </w:t>
      </w:r>
      <w:r w:rsidR="00A535FD">
        <w:rPr>
          <w:rStyle w:val="None"/>
          <w:rFonts w:ascii="Garamond" w:hAnsi="Garamond"/>
          <w:lang w:val="en-AU"/>
        </w:rPr>
        <w:t>(</w:t>
      </w:r>
      <w:r w:rsidRPr="00F54C02">
        <w:rPr>
          <w:rStyle w:val="None"/>
          <w:rFonts w:ascii="Garamond" w:hAnsi="Garamond"/>
          <w:lang w:val="en-AU"/>
        </w:rPr>
        <w:t>1996</w:t>
      </w:r>
      <w:r w:rsidR="00A535FD">
        <w:rPr>
          <w:rStyle w:val="None"/>
          <w:rFonts w:ascii="Garamond" w:hAnsi="Garamond"/>
          <w:lang w:val="en-AU"/>
        </w:rPr>
        <w:t>)</w:t>
      </w:r>
      <w:r w:rsidRPr="00F54C02">
        <w:rPr>
          <w:rStyle w:val="None"/>
          <w:rFonts w:ascii="Garamond" w:hAnsi="Garamond"/>
          <w:lang w:val="en-AU"/>
        </w:rPr>
        <w:t xml:space="preserve">. </w:t>
      </w:r>
      <w:r w:rsidR="00A535FD">
        <w:rPr>
          <w:rStyle w:val="None"/>
          <w:rFonts w:ascii="Garamond" w:hAnsi="Garamond"/>
          <w:lang w:val="en-AU"/>
        </w:rPr>
        <w:t>“</w:t>
      </w:r>
      <w:r w:rsidRPr="00F54C02">
        <w:rPr>
          <w:rStyle w:val="None"/>
          <w:rFonts w:ascii="Garamond" w:hAnsi="Garamond"/>
          <w:lang w:val="en-AU"/>
        </w:rPr>
        <w:t>The puzzle of change.</w:t>
      </w:r>
      <w:r w:rsidR="00A535FD">
        <w:rPr>
          <w:rStyle w:val="None"/>
          <w:rFonts w:ascii="Garamond" w:hAnsi="Garamond"/>
          <w:lang w:val="en-AU"/>
        </w:rPr>
        <w:t>”</w:t>
      </w:r>
      <w:r w:rsidRPr="00F54C02">
        <w:rPr>
          <w:rStyle w:val="None"/>
          <w:rFonts w:ascii="Garamond" w:hAnsi="Garamond"/>
          <w:lang w:val="en-AU"/>
        </w:rPr>
        <w:t xml:space="preserve"> In </w:t>
      </w:r>
      <w:r w:rsidRPr="00F54C02">
        <w:rPr>
          <w:rStyle w:val="None"/>
          <w:rFonts w:ascii="Garamond" w:hAnsi="Garamond"/>
          <w:i/>
          <w:iCs/>
          <w:lang w:val="en-AU"/>
        </w:rPr>
        <w:t xml:space="preserve">Philosophical Perspectives </w:t>
      </w:r>
      <w:r w:rsidRPr="009161F6">
        <w:rPr>
          <w:rStyle w:val="None"/>
          <w:rFonts w:ascii="Garamond" w:hAnsi="Garamond"/>
          <w:iCs/>
        </w:rPr>
        <w:t>10:</w:t>
      </w:r>
      <w:r w:rsidR="009D26D6">
        <w:rPr>
          <w:rStyle w:val="None"/>
          <w:rFonts w:ascii="Garamond" w:hAnsi="Garamond"/>
          <w:iCs/>
          <w:lang w:val="en-AU"/>
        </w:rPr>
        <w:t xml:space="preserve"> 119-136.</w:t>
      </w:r>
      <w:r w:rsidR="009D26D6" w:rsidRPr="009D26D6" w:rsidDel="009D26D6">
        <w:rPr>
          <w:rStyle w:val="None"/>
          <w:rFonts w:ascii="Garamond" w:hAnsi="Garamond"/>
          <w:iCs/>
          <w:lang w:val="en-AU"/>
        </w:rPr>
        <w:t xml:space="preserve"> </w:t>
      </w:r>
      <w:r w:rsidR="00D612E6" w:rsidRPr="00F54C02">
        <w:rPr>
          <w:rFonts w:ascii="Garamond" w:hAnsi="Garamond"/>
          <w:lang w:val="en-AU"/>
        </w:rPr>
        <w:t>Hoerl, C. (2014)</w:t>
      </w:r>
      <w:r w:rsidR="00A535FD">
        <w:rPr>
          <w:rFonts w:ascii="Garamond" w:hAnsi="Garamond"/>
          <w:lang w:val="en-AU"/>
        </w:rPr>
        <w:t>.</w:t>
      </w:r>
      <w:r w:rsidR="00D612E6" w:rsidRPr="00F54C02">
        <w:rPr>
          <w:rFonts w:ascii="Garamond" w:hAnsi="Garamond"/>
          <w:lang w:val="en-AU"/>
        </w:rPr>
        <w:t xml:space="preserve"> “Do we (seem to) perceive passage?” </w:t>
      </w:r>
      <w:r w:rsidR="00D612E6" w:rsidRPr="00F54C02">
        <w:rPr>
          <w:rFonts w:ascii="Garamond" w:hAnsi="Garamond"/>
          <w:i/>
          <w:iCs/>
          <w:lang w:val="en-AU"/>
        </w:rPr>
        <w:t>Philosophical Explorations</w:t>
      </w:r>
      <w:r w:rsidR="00D612E6" w:rsidRPr="00F54C02">
        <w:rPr>
          <w:rFonts w:ascii="Garamond" w:hAnsi="Garamond"/>
          <w:lang w:val="en-AU"/>
        </w:rPr>
        <w:t xml:space="preserve">, </w:t>
      </w:r>
      <w:r w:rsidR="00D612E6" w:rsidRPr="00F54C02">
        <w:rPr>
          <w:rFonts w:ascii="Garamond" w:hAnsi="Garamond"/>
          <w:smallCaps/>
          <w:lang w:val="en-AU"/>
        </w:rPr>
        <w:t>xvii</w:t>
      </w:r>
      <w:r w:rsidR="00D612E6" w:rsidRPr="00F54C02">
        <w:rPr>
          <w:rFonts w:ascii="Garamond" w:hAnsi="Garamond"/>
          <w:lang w:val="en-AU"/>
        </w:rPr>
        <w:t>: 188–202.</w:t>
      </w:r>
    </w:p>
    <w:p w14:paraId="1639E7F6" w14:textId="7C961E5C" w:rsidR="00E643B5" w:rsidRPr="001336AC" w:rsidRDefault="00E643B5" w:rsidP="001336AC">
      <w:pPr>
        <w:spacing w:after="240"/>
        <w:rPr>
          <w:rFonts w:ascii="Garamond" w:hAnsi="Garamond"/>
          <w:color w:val="222222"/>
          <w:spacing w:val="2"/>
        </w:rPr>
      </w:pPr>
      <w:r w:rsidRPr="001336AC">
        <w:rPr>
          <w:rFonts w:ascii="Garamond" w:hAnsi="Garamond"/>
          <w:color w:val="222222"/>
          <w:spacing w:val="2"/>
        </w:rPr>
        <w:t xml:space="preserve">Hodroj, B., Latham, A. J., and Miller, K (forthcoming). “Our Naïve Representation of Time and the Open Future.” </w:t>
      </w:r>
      <w:r w:rsidRPr="001336AC">
        <w:rPr>
          <w:rFonts w:ascii="Garamond" w:hAnsi="Garamond"/>
          <w:i/>
          <w:iCs/>
          <w:color w:val="222222"/>
          <w:spacing w:val="2"/>
        </w:rPr>
        <w:t>Dialectica</w:t>
      </w:r>
      <w:r w:rsidRPr="001336AC">
        <w:rPr>
          <w:rFonts w:ascii="Garamond" w:hAnsi="Garamond"/>
          <w:color w:val="222222"/>
          <w:spacing w:val="2"/>
        </w:rPr>
        <w:t xml:space="preserve">. </w:t>
      </w:r>
    </w:p>
    <w:p w14:paraId="648A96B6" w14:textId="77777777" w:rsidR="00D412EA" w:rsidRPr="00F54C02" w:rsidRDefault="00D412EA"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Hudson, Hud. (2001). </w:t>
      </w:r>
      <w:r w:rsidRPr="009161F6">
        <w:rPr>
          <w:rStyle w:val="None"/>
          <w:rFonts w:ascii="Garamond" w:hAnsi="Garamond"/>
          <w:i/>
          <w:lang w:val="en-AU"/>
        </w:rPr>
        <w:t>A materialist metaphysics of the human person.</w:t>
      </w:r>
      <w:r w:rsidRPr="00F54C02">
        <w:rPr>
          <w:rStyle w:val="None"/>
          <w:rFonts w:ascii="Garamond" w:hAnsi="Garamond"/>
          <w:lang w:val="en-AU"/>
        </w:rPr>
        <w:t xml:space="preserve"> Ithaca: Cornell University Press.</w:t>
      </w:r>
    </w:p>
    <w:p w14:paraId="33C4B7A8" w14:textId="77777777" w:rsidR="005D5E99" w:rsidRPr="00D9262A"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Johnson, T. A. (2007). “Time for Change.” </w:t>
      </w:r>
      <w:r w:rsidRPr="00F54C02">
        <w:rPr>
          <w:rStyle w:val="None"/>
          <w:rFonts w:ascii="Garamond" w:hAnsi="Garamond"/>
          <w:i/>
          <w:iCs/>
          <w:lang w:val="en-AU"/>
        </w:rPr>
        <w:t>Southern Journal of Philosophy</w:t>
      </w:r>
      <w:r w:rsidRPr="00F54C02">
        <w:rPr>
          <w:rStyle w:val="None"/>
          <w:rFonts w:ascii="Garamond" w:hAnsi="Garamond"/>
          <w:lang w:val="en-AU"/>
        </w:rPr>
        <w:t> 45 (4):497-513</w:t>
      </w:r>
    </w:p>
    <w:p w14:paraId="1CC68552" w14:textId="77777777" w:rsidR="005D5E99" w:rsidRPr="00D9262A" w:rsidRDefault="005D5E99" w:rsidP="00DA505F">
      <w:pPr>
        <w:pStyle w:val="BodyA"/>
        <w:spacing w:after="0" w:line="360" w:lineRule="auto"/>
        <w:jc w:val="both"/>
        <w:rPr>
          <w:rStyle w:val="None"/>
          <w:rFonts w:ascii="Garamond" w:eastAsia="Garamond" w:hAnsi="Garamond" w:cs="Garamond"/>
          <w:lang w:val="en-AU"/>
        </w:rPr>
      </w:pPr>
      <w:r w:rsidRPr="00F54C02">
        <w:rPr>
          <w:rStyle w:val="None"/>
          <w:rFonts w:ascii="Garamond" w:hAnsi="Garamond"/>
          <w:lang w:val="en-AU"/>
        </w:rPr>
        <w:t xml:space="preserve">Johnston, M. </w:t>
      </w:r>
      <w:r w:rsidR="009D26D6">
        <w:rPr>
          <w:rStyle w:val="None"/>
          <w:rFonts w:ascii="Garamond" w:hAnsi="Garamond"/>
          <w:lang w:val="en-AU"/>
        </w:rPr>
        <w:t>(</w:t>
      </w:r>
      <w:r w:rsidRPr="00F54C02">
        <w:rPr>
          <w:rStyle w:val="None"/>
          <w:rFonts w:ascii="Garamond" w:hAnsi="Garamond"/>
          <w:lang w:val="en-AU"/>
        </w:rPr>
        <w:t>1987</w:t>
      </w:r>
      <w:r w:rsidR="009D26D6">
        <w:rPr>
          <w:rStyle w:val="None"/>
          <w:rFonts w:ascii="Garamond" w:hAnsi="Garamond"/>
          <w:lang w:val="en-AU"/>
        </w:rPr>
        <w:t>).</w:t>
      </w:r>
      <w:r w:rsidRPr="00F54C02">
        <w:rPr>
          <w:rStyle w:val="None"/>
          <w:rFonts w:ascii="Garamond" w:hAnsi="Garamond"/>
          <w:lang w:val="en-AU"/>
        </w:rPr>
        <w:t xml:space="preserve"> </w:t>
      </w:r>
      <w:r w:rsidR="009D26D6">
        <w:rPr>
          <w:rStyle w:val="None"/>
          <w:rFonts w:ascii="Garamond" w:hAnsi="Garamond"/>
          <w:lang w:val="en-AU"/>
        </w:rPr>
        <w:t>“</w:t>
      </w:r>
      <w:r w:rsidRPr="00F54C02">
        <w:rPr>
          <w:rStyle w:val="None"/>
          <w:rFonts w:ascii="Garamond" w:hAnsi="Garamond"/>
          <w:lang w:val="en-AU"/>
        </w:rPr>
        <w:t>Is there a Problem about Persistence?</w:t>
      </w:r>
      <w:r w:rsidR="009D26D6">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 xml:space="preserve">Proceedings of the Aristotelian Society </w:t>
      </w:r>
      <w:r w:rsidRPr="00F54C02">
        <w:rPr>
          <w:rStyle w:val="None"/>
          <w:rFonts w:ascii="Garamond" w:hAnsi="Garamond"/>
          <w:lang w:val="en-AU"/>
        </w:rPr>
        <w:t>61</w:t>
      </w:r>
      <w:r w:rsidR="009D26D6">
        <w:rPr>
          <w:rStyle w:val="None"/>
          <w:rFonts w:ascii="Garamond" w:hAnsi="Garamond"/>
          <w:lang w:val="en-AU"/>
        </w:rPr>
        <w:t>:</w:t>
      </w:r>
      <w:r w:rsidR="009D26D6" w:rsidRPr="00F54C02">
        <w:rPr>
          <w:rStyle w:val="None"/>
          <w:rFonts w:ascii="Garamond" w:hAnsi="Garamond"/>
          <w:lang w:val="en-AU"/>
        </w:rPr>
        <w:t xml:space="preserve"> </w:t>
      </w:r>
      <w:r w:rsidRPr="00F54C02">
        <w:rPr>
          <w:rStyle w:val="None"/>
          <w:rFonts w:ascii="Garamond" w:hAnsi="Garamond"/>
          <w:lang w:val="en-AU"/>
        </w:rPr>
        <w:t>107–35.</w:t>
      </w:r>
    </w:p>
    <w:p w14:paraId="06F553BD" w14:textId="77777777" w:rsidR="005D5E99" w:rsidRPr="00C73DB0" w:rsidRDefault="00C73DB0" w:rsidP="00DA505F">
      <w:pPr>
        <w:spacing w:line="360" w:lineRule="auto"/>
        <w:jc w:val="both"/>
        <w:rPr>
          <w:rFonts w:ascii="Garamond" w:hAnsi="Garamond"/>
        </w:rPr>
      </w:pPr>
      <w:r>
        <w:rPr>
          <w:rFonts w:ascii="Garamond" w:hAnsi="Garamond"/>
        </w:rPr>
        <w:lastRenderedPageBreak/>
        <w:t xml:space="preserve">Kelly, Thomas. </w:t>
      </w:r>
      <w:r w:rsidR="009D26D6">
        <w:rPr>
          <w:rFonts w:ascii="Garamond" w:hAnsi="Garamond"/>
        </w:rPr>
        <w:t>(</w:t>
      </w:r>
      <w:r>
        <w:rPr>
          <w:rFonts w:ascii="Garamond" w:hAnsi="Garamond"/>
        </w:rPr>
        <w:t>2005</w:t>
      </w:r>
      <w:r w:rsidR="009D26D6">
        <w:rPr>
          <w:rFonts w:ascii="Garamond" w:hAnsi="Garamond"/>
        </w:rPr>
        <w:t>)</w:t>
      </w:r>
      <w:r>
        <w:rPr>
          <w:rFonts w:ascii="Garamond" w:hAnsi="Garamond"/>
        </w:rPr>
        <w:t xml:space="preserve">. </w:t>
      </w:r>
      <w:r w:rsidR="009D26D6">
        <w:rPr>
          <w:rFonts w:ascii="Garamond" w:hAnsi="Garamond"/>
        </w:rPr>
        <w:t>“</w:t>
      </w:r>
      <w:r>
        <w:rPr>
          <w:rFonts w:ascii="Garamond" w:hAnsi="Garamond"/>
        </w:rPr>
        <w:t>Moore</w:t>
      </w:r>
      <w:r w:rsidR="009D26D6">
        <w:rPr>
          <w:rFonts w:ascii="Garamond" w:hAnsi="Garamond"/>
        </w:rPr>
        <w:t>a</w:t>
      </w:r>
      <w:r>
        <w:rPr>
          <w:rFonts w:ascii="Garamond" w:hAnsi="Garamond"/>
        </w:rPr>
        <w:t>n Facts and Belief Revision, or Can the Skeptic Win?</w:t>
      </w:r>
      <w:r w:rsidR="009D26D6">
        <w:rPr>
          <w:rFonts w:ascii="Garamond" w:hAnsi="Garamond"/>
        </w:rPr>
        <w:t>”</w:t>
      </w:r>
      <w:r>
        <w:rPr>
          <w:rFonts w:ascii="Garamond" w:hAnsi="Garamond"/>
        </w:rPr>
        <w:t xml:space="preserve"> </w:t>
      </w:r>
      <w:r>
        <w:rPr>
          <w:rFonts w:ascii="Garamond" w:hAnsi="Garamond"/>
          <w:i/>
        </w:rPr>
        <w:t>Philosophical Perspectives</w:t>
      </w:r>
      <w:r>
        <w:rPr>
          <w:rFonts w:ascii="Garamond" w:hAnsi="Garamond"/>
        </w:rPr>
        <w:t xml:space="preserve"> 19(1)</w:t>
      </w:r>
      <w:r w:rsidR="009D26D6">
        <w:rPr>
          <w:rFonts w:ascii="Garamond" w:hAnsi="Garamond"/>
        </w:rPr>
        <w:t>:</w:t>
      </w:r>
      <w:r>
        <w:rPr>
          <w:rFonts w:ascii="Garamond" w:hAnsi="Garamond"/>
        </w:rPr>
        <w:t xml:space="preserve"> 179</w:t>
      </w:r>
      <w:r w:rsidRPr="00F54C02">
        <w:rPr>
          <w:rStyle w:val="None"/>
          <w:rFonts w:ascii="Garamond" w:hAnsi="Garamond"/>
        </w:rPr>
        <w:t>–</w:t>
      </w:r>
      <w:r>
        <w:rPr>
          <w:rStyle w:val="None"/>
          <w:rFonts w:ascii="Garamond" w:hAnsi="Garamond"/>
        </w:rPr>
        <w:t>209.</w:t>
      </w:r>
    </w:p>
    <w:p w14:paraId="0C9A2EF0" w14:textId="77777777" w:rsidR="005D5E99" w:rsidRPr="00D9262A" w:rsidRDefault="005D5E99" w:rsidP="00DA505F">
      <w:pPr>
        <w:pStyle w:val="Body"/>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Klein, Charles J. </w:t>
      </w:r>
      <w:r w:rsidR="009D26D6">
        <w:rPr>
          <w:rStyle w:val="None"/>
          <w:rFonts w:ascii="Garamond" w:hAnsi="Garamond"/>
          <w:lang w:val="en-AU"/>
        </w:rPr>
        <w:t>(</w:t>
      </w:r>
      <w:r w:rsidRPr="00F54C02">
        <w:rPr>
          <w:rStyle w:val="None"/>
          <w:rFonts w:ascii="Garamond" w:hAnsi="Garamond"/>
          <w:lang w:val="en-AU"/>
        </w:rPr>
        <w:t>1999</w:t>
      </w:r>
      <w:r w:rsidR="009D26D6">
        <w:rPr>
          <w:rStyle w:val="None"/>
          <w:rFonts w:ascii="Garamond" w:hAnsi="Garamond"/>
          <w:lang w:val="en-AU"/>
        </w:rPr>
        <w:t>)</w:t>
      </w:r>
      <w:r w:rsidRPr="00F54C02">
        <w:rPr>
          <w:rStyle w:val="None"/>
          <w:rFonts w:ascii="Garamond" w:hAnsi="Garamond"/>
          <w:lang w:val="en-AU"/>
        </w:rPr>
        <w:t xml:space="preserve">. </w:t>
      </w:r>
      <w:r w:rsidR="009D26D6">
        <w:rPr>
          <w:rStyle w:val="None"/>
          <w:rFonts w:ascii="Garamond" w:hAnsi="Garamond"/>
          <w:lang w:val="en-AU"/>
        </w:rPr>
        <w:t>“</w:t>
      </w:r>
      <w:r w:rsidRPr="00F54C02">
        <w:rPr>
          <w:rStyle w:val="None"/>
          <w:rFonts w:ascii="Garamond" w:hAnsi="Garamond"/>
          <w:lang w:val="en-AU"/>
        </w:rPr>
        <w:t xml:space="preserve">Change and </w:t>
      </w:r>
      <w:r w:rsidR="009D26D6">
        <w:rPr>
          <w:rStyle w:val="None"/>
          <w:rFonts w:ascii="Garamond" w:hAnsi="Garamond"/>
          <w:lang w:val="en-AU"/>
        </w:rPr>
        <w:t>T</w:t>
      </w:r>
      <w:r w:rsidR="009D26D6" w:rsidRPr="00F54C02">
        <w:rPr>
          <w:rStyle w:val="None"/>
          <w:rFonts w:ascii="Garamond" w:hAnsi="Garamond"/>
          <w:lang w:val="en-AU"/>
        </w:rPr>
        <w:t xml:space="preserve">emporal </w:t>
      </w:r>
      <w:r w:rsidR="009D26D6">
        <w:rPr>
          <w:rStyle w:val="None"/>
          <w:rFonts w:ascii="Garamond" w:hAnsi="Garamond"/>
          <w:lang w:val="en-AU"/>
        </w:rPr>
        <w:t>M</w:t>
      </w:r>
      <w:r w:rsidR="009D26D6" w:rsidRPr="00F54C02">
        <w:rPr>
          <w:rStyle w:val="None"/>
          <w:rFonts w:ascii="Garamond" w:hAnsi="Garamond"/>
          <w:lang w:val="en-AU"/>
        </w:rPr>
        <w:t>ovement</w:t>
      </w:r>
      <w:r w:rsidRPr="00F54C02">
        <w:rPr>
          <w:rStyle w:val="None"/>
          <w:rFonts w:ascii="Garamond" w:hAnsi="Garamond"/>
          <w:lang w:val="en-AU"/>
        </w:rPr>
        <w:t>.</w:t>
      </w:r>
      <w:r w:rsidR="009D26D6">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 xml:space="preserve">American Philosophical Quarterly </w:t>
      </w:r>
      <w:r w:rsidRPr="00F54C02">
        <w:rPr>
          <w:rStyle w:val="None"/>
          <w:rFonts w:ascii="Garamond" w:hAnsi="Garamond"/>
          <w:lang w:val="en-AU"/>
        </w:rPr>
        <w:t xml:space="preserve">36 (3): 225–39. </w:t>
      </w:r>
    </w:p>
    <w:p w14:paraId="12076649" w14:textId="77777777" w:rsidR="0046660C" w:rsidRPr="00F54C02" w:rsidRDefault="0046660C" w:rsidP="00DA505F">
      <w:pPr>
        <w:spacing w:line="360" w:lineRule="auto"/>
        <w:rPr>
          <w:rFonts w:ascii="Garamond" w:hAnsi="Garamond"/>
          <w:i/>
        </w:rPr>
      </w:pPr>
      <w:r w:rsidRPr="00F54C02">
        <w:rPr>
          <w:rFonts w:ascii="Garamond" w:hAnsi="Garamond"/>
        </w:rPr>
        <w:t>Latham, A. J., Miller, K and Norton, J. (</w:t>
      </w:r>
      <w:r w:rsidR="009D26D6" w:rsidRPr="00F54C02">
        <w:rPr>
          <w:rFonts w:ascii="Garamond" w:hAnsi="Garamond"/>
        </w:rPr>
        <w:t>20</w:t>
      </w:r>
      <w:r w:rsidR="009D26D6">
        <w:rPr>
          <w:rFonts w:ascii="Garamond" w:hAnsi="Garamond"/>
        </w:rPr>
        <w:t>21</w:t>
      </w:r>
      <w:r w:rsidRPr="00F54C02">
        <w:rPr>
          <w:rFonts w:ascii="Garamond" w:hAnsi="Garamond"/>
        </w:rPr>
        <w:t xml:space="preserve">) “Is Our Naïve Theory of Time Dynamical?”. </w:t>
      </w:r>
      <w:r w:rsidRPr="00F54C02">
        <w:rPr>
          <w:rFonts w:ascii="Garamond" w:hAnsi="Garamond"/>
          <w:i/>
        </w:rPr>
        <w:t>Synthese</w:t>
      </w:r>
      <w:r w:rsidRPr="00F54C02">
        <w:rPr>
          <w:rFonts w:ascii="Garamond" w:hAnsi="Garamond"/>
        </w:rPr>
        <w:t xml:space="preserve"> </w:t>
      </w:r>
      <w:r w:rsidR="009D26D6">
        <w:rPr>
          <w:rFonts w:ascii="Garamond" w:hAnsi="Garamond"/>
        </w:rPr>
        <w:t>1</w:t>
      </w:r>
      <w:r w:rsidRPr="00F54C02">
        <w:rPr>
          <w:rFonts w:ascii="Garamond" w:hAnsi="Garamond"/>
        </w:rPr>
        <w:t>98:</w:t>
      </w:r>
      <w:r w:rsidR="009D26D6">
        <w:rPr>
          <w:rFonts w:ascii="Garamond" w:hAnsi="Garamond"/>
        </w:rPr>
        <w:t xml:space="preserve"> </w:t>
      </w:r>
      <w:r w:rsidRPr="00F54C02">
        <w:rPr>
          <w:rFonts w:ascii="Garamond" w:hAnsi="Garamond"/>
        </w:rPr>
        <w:t>4251-4271</w:t>
      </w:r>
    </w:p>
    <w:p w14:paraId="40EBC1BB" w14:textId="77777777" w:rsidR="005D5E99" w:rsidRPr="00F54C02" w:rsidRDefault="00D612E6" w:rsidP="00DA505F">
      <w:pPr>
        <w:pStyle w:val="Body"/>
        <w:widowControl w:val="0"/>
        <w:spacing w:after="0" w:line="360" w:lineRule="auto"/>
        <w:jc w:val="both"/>
        <w:rPr>
          <w:rFonts w:ascii="Garamond" w:eastAsia="Garamond" w:hAnsi="Garamond" w:cs="Garamond"/>
          <w:lang w:val="en-AU"/>
        </w:rPr>
      </w:pPr>
      <w:r w:rsidRPr="00F54C02">
        <w:rPr>
          <w:rFonts w:ascii="Garamond" w:hAnsi="Garamond"/>
          <w:lang w:val="en-AU"/>
        </w:rPr>
        <w:t xml:space="preserve">Le Poidevin, R. (2007). </w:t>
      </w:r>
      <w:r w:rsidRPr="00F54C02">
        <w:rPr>
          <w:rFonts w:ascii="Garamond" w:hAnsi="Garamond"/>
          <w:i/>
          <w:iCs/>
          <w:lang w:val="en-AU"/>
        </w:rPr>
        <w:t>The images of time: an essay on temporal representation</w:t>
      </w:r>
      <w:r w:rsidR="009D26D6">
        <w:rPr>
          <w:rFonts w:ascii="Garamond" w:hAnsi="Garamond"/>
          <w:lang w:val="en-AU"/>
        </w:rPr>
        <w:t xml:space="preserve">. </w:t>
      </w:r>
      <w:r w:rsidRPr="00F54C02">
        <w:rPr>
          <w:rFonts w:ascii="Garamond" w:hAnsi="Garamond"/>
          <w:lang w:val="en-AU"/>
        </w:rPr>
        <w:t>Oxford: Oxford University Press.</w:t>
      </w:r>
    </w:p>
    <w:p w14:paraId="2F73FA27"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Lewis, D. (1976). “Survival and identity</w:t>
      </w:r>
      <w:r w:rsidR="009D26D6">
        <w:rPr>
          <w:rStyle w:val="None"/>
          <w:rFonts w:ascii="Garamond" w:hAnsi="Garamond"/>
          <w:lang w:val="en-AU"/>
        </w:rPr>
        <w:t>.</w:t>
      </w:r>
      <w:r w:rsidRPr="00F54C02">
        <w:rPr>
          <w:rStyle w:val="None"/>
          <w:rFonts w:ascii="Garamond" w:hAnsi="Garamond"/>
          <w:lang w:val="en-AU"/>
        </w:rPr>
        <w:t xml:space="preserve">” In A. O. Rorty (Ed.), </w:t>
      </w:r>
      <w:r w:rsidRPr="009161F6">
        <w:rPr>
          <w:rStyle w:val="None"/>
          <w:rFonts w:ascii="Garamond" w:hAnsi="Garamond"/>
          <w:i/>
          <w:lang w:val="en-AU"/>
        </w:rPr>
        <w:t>The identities of persons.</w:t>
      </w:r>
      <w:r w:rsidRPr="00F54C02">
        <w:rPr>
          <w:rStyle w:val="None"/>
          <w:rFonts w:ascii="Garamond" w:hAnsi="Garamond"/>
          <w:lang w:val="en-AU"/>
        </w:rPr>
        <w:t xml:space="preserve"> Berkeley: University of California Press</w:t>
      </w:r>
      <w:r w:rsidR="009D26D6">
        <w:rPr>
          <w:rStyle w:val="None"/>
          <w:rFonts w:ascii="Garamond" w:hAnsi="Garamond"/>
          <w:lang w:val="en-AU"/>
        </w:rPr>
        <w:t>, pp. 17-40.</w:t>
      </w:r>
    </w:p>
    <w:p w14:paraId="0F506E22" w14:textId="77777777" w:rsidR="005D5E99" w:rsidRPr="00F54C02" w:rsidRDefault="005D5E99" w:rsidP="00DA505F">
      <w:pPr>
        <w:pStyle w:val="Body"/>
        <w:spacing w:after="0" w:line="360" w:lineRule="auto"/>
        <w:ind w:left="720" w:hanging="720"/>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Lewis, D. (1984). </w:t>
      </w:r>
      <w:r w:rsidR="009D26D6">
        <w:rPr>
          <w:rStyle w:val="None"/>
          <w:rFonts w:ascii="Garamond" w:hAnsi="Garamond"/>
          <w:lang w:val="en-AU"/>
        </w:rPr>
        <w:t>“</w:t>
      </w:r>
      <w:r w:rsidRPr="00F54C02">
        <w:rPr>
          <w:rStyle w:val="None"/>
          <w:rFonts w:ascii="Garamond" w:hAnsi="Garamond"/>
          <w:lang w:val="en-AU"/>
        </w:rPr>
        <w:t>Putnam</w:t>
      </w:r>
      <w:r w:rsidRPr="00F54C02">
        <w:rPr>
          <w:rStyle w:val="None"/>
          <w:rFonts w:ascii="Garamond" w:hAnsi="Garamond"/>
          <w:rtl/>
          <w:lang w:val="en-AU"/>
        </w:rPr>
        <w:t>’</w:t>
      </w:r>
      <w:r w:rsidRPr="00F54C02">
        <w:rPr>
          <w:rStyle w:val="None"/>
          <w:rFonts w:ascii="Garamond" w:hAnsi="Garamond"/>
          <w:lang w:val="en-AU"/>
        </w:rPr>
        <w:t xml:space="preserve">s Paradox.” </w:t>
      </w:r>
      <w:r w:rsidRPr="00F54C02">
        <w:rPr>
          <w:rStyle w:val="None"/>
          <w:rFonts w:ascii="Garamond" w:hAnsi="Garamond"/>
          <w:i/>
          <w:iCs/>
          <w:lang w:val="en-AU"/>
        </w:rPr>
        <w:t>Australasian Journal of Philosophy</w:t>
      </w:r>
      <w:r w:rsidRPr="00F54C02">
        <w:rPr>
          <w:rStyle w:val="None"/>
          <w:rFonts w:ascii="Garamond" w:hAnsi="Garamond"/>
          <w:lang w:val="en-AU"/>
        </w:rPr>
        <w:t xml:space="preserve"> 62: 221-236.</w:t>
      </w:r>
    </w:p>
    <w:p w14:paraId="1B9DB82A" w14:textId="77777777" w:rsidR="005D5E99" w:rsidRPr="00F54C02" w:rsidRDefault="005D5E99" w:rsidP="00DA505F">
      <w:pPr>
        <w:pStyle w:val="Body"/>
        <w:widowControl w:val="0"/>
        <w:spacing w:after="0" w:line="360" w:lineRule="auto"/>
        <w:jc w:val="both"/>
        <w:rPr>
          <w:rStyle w:val="None"/>
          <w:rFonts w:ascii="Garamond" w:eastAsia="Garamond" w:hAnsi="Garamond" w:cs="Garamond"/>
          <w:lang w:val="en-AU"/>
        </w:rPr>
      </w:pPr>
      <w:r w:rsidRPr="00F54C02">
        <w:rPr>
          <w:rStyle w:val="None"/>
          <w:rFonts w:ascii="Garamond" w:hAnsi="Garamond"/>
          <w:lang w:val="en-AU"/>
        </w:rPr>
        <w:t xml:space="preserve">Lewis, D. (1986). </w:t>
      </w:r>
      <w:r w:rsidRPr="009161F6">
        <w:rPr>
          <w:rStyle w:val="None"/>
          <w:rFonts w:ascii="Garamond" w:hAnsi="Garamond"/>
          <w:i/>
          <w:lang w:val="en-AU"/>
        </w:rPr>
        <w:t>On the plurality of worlds.</w:t>
      </w:r>
      <w:r w:rsidRPr="00F54C02">
        <w:rPr>
          <w:rStyle w:val="None"/>
          <w:rFonts w:ascii="Garamond" w:hAnsi="Garamond"/>
          <w:lang w:val="en-AU"/>
        </w:rPr>
        <w:t xml:space="preserve"> Oxford: Wiley-Blackwell.</w:t>
      </w:r>
    </w:p>
    <w:p w14:paraId="0CAEE460" w14:textId="77777777" w:rsidR="005D5E99" w:rsidRPr="00F54C02" w:rsidRDefault="005D5E99"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Lewis, D. (1999). </w:t>
      </w:r>
      <w:r w:rsidRPr="00F54C02">
        <w:rPr>
          <w:rStyle w:val="None"/>
          <w:rFonts w:ascii="Garamond" w:hAnsi="Garamond"/>
          <w:i/>
          <w:iCs/>
          <w:lang w:val="en-AU"/>
        </w:rPr>
        <w:t>Papers in Metaphysics and Epistemology</w:t>
      </w:r>
      <w:r w:rsidRPr="00F54C02">
        <w:rPr>
          <w:rStyle w:val="None"/>
          <w:rFonts w:ascii="Garamond" w:hAnsi="Garamond"/>
          <w:lang w:val="en-AU"/>
        </w:rPr>
        <w:t>, Cambridge: Cambridge University</w:t>
      </w:r>
      <w:r w:rsidR="009D26D6">
        <w:rPr>
          <w:rStyle w:val="None"/>
          <w:rFonts w:ascii="Garamond" w:hAnsi="Garamond"/>
          <w:lang w:val="en-AU"/>
        </w:rPr>
        <w:t xml:space="preserve"> </w:t>
      </w:r>
      <w:r w:rsidRPr="00F54C02">
        <w:rPr>
          <w:rStyle w:val="None"/>
          <w:rFonts w:ascii="Garamond" w:hAnsi="Garamond"/>
          <w:lang w:val="en-AU"/>
        </w:rPr>
        <w:t xml:space="preserve">Press. </w:t>
      </w:r>
    </w:p>
    <w:p w14:paraId="2C7BE46F" w14:textId="77777777" w:rsidR="005D5E99" w:rsidRPr="00F54C02" w:rsidRDefault="005D5E99" w:rsidP="00DA505F">
      <w:pPr>
        <w:pStyle w:val="Body"/>
        <w:spacing w:after="0" w:line="360" w:lineRule="auto"/>
        <w:jc w:val="both"/>
        <w:rPr>
          <w:rStyle w:val="None"/>
          <w:rFonts w:ascii="Garamond" w:eastAsia="Garamond" w:hAnsi="Garamond" w:cs="Garamond"/>
          <w:i/>
          <w:iCs/>
          <w:lang w:val="en-AU"/>
        </w:rPr>
      </w:pPr>
      <w:r w:rsidRPr="00F54C02">
        <w:rPr>
          <w:rStyle w:val="None"/>
          <w:rFonts w:ascii="Garamond" w:hAnsi="Garamond"/>
          <w:lang w:val="en-AU"/>
        </w:rPr>
        <w:t>Lowe, E. J. (2005)</w:t>
      </w:r>
      <w:r w:rsidR="009D26D6">
        <w:rPr>
          <w:rStyle w:val="None"/>
          <w:rFonts w:ascii="Garamond" w:hAnsi="Garamond"/>
          <w:lang w:val="en-AU"/>
        </w:rPr>
        <w:t>. “</w:t>
      </w:r>
      <w:r w:rsidRPr="00F54C02">
        <w:rPr>
          <w:rStyle w:val="None"/>
          <w:rFonts w:ascii="Garamond" w:hAnsi="Garamond"/>
          <w:lang w:val="en-AU"/>
        </w:rPr>
        <w:t xml:space="preserve">Vagueness and </w:t>
      </w:r>
      <w:r w:rsidR="009D26D6" w:rsidRPr="00F54C02">
        <w:rPr>
          <w:rStyle w:val="None"/>
          <w:rFonts w:ascii="Garamond" w:hAnsi="Garamond"/>
          <w:lang w:val="en-AU"/>
        </w:rPr>
        <w:t>Endurance</w:t>
      </w:r>
      <w:r w:rsidR="009D26D6">
        <w:rPr>
          <w:rStyle w:val="None"/>
          <w:rFonts w:ascii="Garamond" w:hAnsi="Garamond"/>
          <w:lang w:val="en-AU"/>
        </w:rPr>
        <w:t>.”</w:t>
      </w:r>
      <w:r w:rsidRPr="00F54C02">
        <w:rPr>
          <w:rStyle w:val="None"/>
          <w:rFonts w:ascii="Garamond" w:hAnsi="Garamond"/>
          <w:lang w:val="en-AU"/>
        </w:rPr>
        <w:t xml:space="preserve"> </w:t>
      </w:r>
      <w:r w:rsidRPr="009161F6">
        <w:rPr>
          <w:rStyle w:val="None"/>
          <w:rFonts w:ascii="Garamond" w:hAnsi="Garamond"/>
          <w:i/>
          <w:lang w:val="en-AU"/>
        </w:rPr>
        <w:t>Analysis</w:t>
      </w:r>
      <w:r w:rsidRPr="00F54C02">
        <w:rPr>
          <w:rStyle w:val="None"/>
          <w:rFonts w:ascii="Garamond" w:hAnsi="Garamond"/>
          <w:lang w:val="en-AU"/>
        </w:rPr>
        <w:t xml:space="preserve"> 65: 104–112.</w:t>
      </w:r>
    </w:p>
    <w:p w14:paraId="27F73A96" w14:textId="77777777" w:rsidR="005D5E99" w:rsidRPr="00F54C02" w:rsidRDefault="005D5E99" w:rsidP="00DA505F">
      <w:pPr>
        <w:pStyle w:val="Body"/>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McCall, S. and Lowe, D. J. (2002). “3D/4D Equivalence, the Twins Paradox and Absolute Time.” </w:t>
      </w:r>
      <w:r w:rsidRPr="00F54C02">
        <w:rPr>
          <w:rStyle w:val="None"/>
          <w:rFonts w:ascii="Garamond" w:hAnsi="Garamond"/>
          <w:i/>
          <w:iCs/>
          <w:lang w:val="en-AU"/>
        </w:rPr>
        <w:t>Analysis</w:t>
      </w:r>
      <w:r w:rsidRPr="00F54C02">
        <w:rPr>
          <w:rStyle w:val="None"/>
          <w:rFonts w:ascii="Garamond" w:hAnsi="Garamond"/>
          <w:lang w:val="en-AU"/>
        </w:rPr>
        <w:t> 63 (2):</w:t>
      </w:r>
      <w:r w:rsidR="009D26D6">
        <w:rPr>
          <w:rStyle w:val="None"/>
          <w:rFonts w:ascii="Garamond" w:hAnsi="Garamond"/>
          <w:lang w:val="en-AU"/>
        </w:rPr>
        <w:t xml:space="preserve"> </w:t>
      </w:r>
      <w:r w:rsidRPr="00F54C02">
        <w:rPr>
          <w:rStyle w:val="None"/>
          <w:rFonts w:ascii="Garamond" w:hAnsi="Garamond"/>
          <w:lang w:val="en-AU"/>
        </w:rPr>
        <w:t>114–123.</w:t>
      </w:r>
    </w:p>
    <w:p w14:paraId="528F522D" w14:textId="77777777" w:rsidR="00EF7FA9" w:rsidRPr="00A535FD" w:rsidRDefault="00FF7BDE" w:rsidP="00DA505F">
      <w:pPr>
        <w:pStyle w:val="Body"/>
        <w:spacing w:after="0" w:line="360" w:lineRule="auto"/>
        <w:jc w:val="both"/>
        <w:rPr>
          <w:rStyle w:val="None"/>
          <w:rFonts w:ascii="Garamond" w:hAnsi="Garamond"/>
          <w:lang w:val="en-AU"/>
        </w:rPr>
      </w:pPr>
      <w:r>
        <w:rPr>
          <w:rStyle w:val="None"/>
          <w:rFonts w:ascii="Garamond" w:hAnsi="Garamond"/>
          <w:lang w:val="en-AU"/>
        </w:rPr>
        <w:t xml:space="preserve">McTaggart, J. E. </w:t>
      </w:r>
      <w:r w:rsidR="00A535FD">
        <w:rPr>
          <w:rStyle w:val="None"/>
          <w:rFonts w:ascii="Garamond" w:hAnsi="Garamond"/>
          <w:lang w:val="en-AU"/>
        </w:rPr>
        <w:t xml:space="preserve">(1908). “The Unreality of Time.” </w:t>
      </w:r>
      <w:r w:rsidR="00A535FD">
        <w:rPr>
          <w:rStyle w:val="None"/>
          <w:rFonts w:ascii="Garamond" w:hAnsi="Garamond"/>
          <w:i/>
          <w:lang w:val="en-AU"/>
        </w:rPr>
        <w:t>Mind</w:t>
      </w:r>
      <w:r w:rsidR="00A535FD">
        <w:rPr>
          <w:rStyle w:val="None"/>
          <w:rFonts w:ascii="Garamond" w:hAnsi="Garamond"/>
          <w:lang w:val="en-AU"/>
        </w:rPr>
        <w:t xml:space="preserve"> 17 (68): 454-474.</w:t>
      </w:r>
    </w:p>
    <w:p w14:paraId="5F505F56" w14:textId="77777777" w:rsidR="00EF7FA9" w:rsidRPr="00F54C02" w:rsidRDefault="00EF7FA9" w:rsidP="00DA505F">
      <w:pPr>
        <w:pStyle w:val="Body"/>
        <w:spacing w:after="0" w:line="360" w:lineRule="auto"/>
        <w:jc w:val="both"/>
        <w:rPr>
          <w:rStyle w:val="None"/>
          <w:rFonts w:ascii="Garamond" w:hAnsi="Garamond"/>
          <w:lang w:val="en-AU"/>
        </w:rPr>
      </w:pPr>
      <w:r w:rsidRPr="00F54C02">
        <w:rPr>
          <w:rStyle w:val="None"/>
          <w:rFonts w:ascii="Garamond" w:hAnsi="Garamond"/>
          <w:lang w:val="en-AU"/>
        </w:rPr>
        <w:t xml:space="preserve">Merricks, T. (1994). “Endurance and Indiscernibility.” </w:t>
      </w:r>
      <w:r w:rsidRPr="00F54C02">
        <w:rPr>
          <w:rStyle w:val="None"/>
          <w:rFonts w:ascii="Garamond" w:hAnsi="Garamond"/>
          <w:i/>
          <w:iCs/>
          <w:lang w:val="en-AU"/>
        </w:rPr>
        <w:t>Journal of Philosophy</w:t>
      </w:r>
      <w:r w:rsidRPr="00F54C02">
        <w:rPr>
          <w:rStyle w:val="None"/>
          <w:rFonts w:ascii="Garamond" w:hAnsi="Garamond"/>
          <w:lang w:val="en-AU"/>
        </w:rPr>
        <w:t> 91 (4):</w:t>
      </w:r>
      <w:r w:rsidR="009D26D6">
        <w:rPr>
          <w:rStyle w:val="None"/>
          <w:rFonts w:ascii="Garamond" w:hAnsi="Garamond"/>
          <w:lang w:val="en-AU"/>
        </w:rPr>
        <w:t xml:space="preserve"> </w:t>
      </w:r>
      <w:r w:rsidRPr="00F54C02">
        <w:rPr>
          <w:rStyle w:val="None"/>
          <w:rFonts w:ascii="Garamond" w:hAnsi="Garamond"/>
          <w:lang w:val="en-AU"/>
        </w:rPr>
        <w:t>165-184.</w:t>
      </w:r>
    </w:p>
    <w:p w14:paraId="29666207" w14:textId="77777777" w:rsidR="00EF7FA9" w:rsidRPr="00F54C02" w:rsidRDefault="00EF7FA9" w:rsidP="00DA505F">
      <w:pPr>
        <w:pStyle w:val="Body"/>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Merricks, T. (1999a). “Persistence, Parts, and Presentism.” </w:t>
      </w:r>
      <w:r w:rsidRPr="00F54C02">
        <w:rPr>
          <w:rStyle w:val="None"/>
          <w:rFonts w:ascii="Garamond" w:hAnsi="Garamond"/>
          <w:i/>
          <w:iCs/>
          <w:lang w:val="en-AU"/>
        </w:rPr>
        <w:t>Noûs</w:t>
      </w:r>
      <w:r w:rsidRPr="00F54C02">
        <w:rPr>
          <w:rStyle w:val="None"/>
          <w:rFonts w:ascii="Garamond" w:hAnsi="Garamond"/>
          <w:lang w:val="en-AU"/>
        </w:rPr>
        <w:t> 33 (3):</w:t>
      </w:r>
      <w:r w:rsidR="009D26D6">
        <w:rPr>
          <w:rStyle w:val="None"/>
          <w:rFonts w:ascii="Garamond" w:hAnsi="Garamond"/>
          <w:lang w:val="en-AU"/>
        </w:rPr>
        <w:t xml:space="preserve"> </w:t>
      </w:r>
      <w:r w:rsidRPr="00F54C02">
        <w:rPr>
          <w:rStyle w:val="None"/>
          <w:rFonts w:ascii="Garamond" w:hAnsi="Garamond"/>
          <w:lang w:val="en-AU"/>
        </w:rPr>
        <w:t>421-438.</w:t>
      </w:r>
    </w:p>
    <w:p w14:paraId="57CB5CB7" w14:textId="77777777" w:rsidR="004C1445" w:rsidRPr="00F54C02" w:rsidRDefault="004C1445"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Miller, K. (2004). “Enduring Special Relativity.” </w:t>
      </w:r>
      <w:r w:rsidRPr="00F54C02">
        <w:rPr>
          <w:rStyle w:val="None"/>
          <w:rFonts w:ascii="Garamond" w:hAnsi="Garamond"/>
          <w:i/>
          <w:iCs/>
          <w:lang w:val="en-AU"/>
        </w:rPr>
        <w:t>Southern Journal of Philosophy</w:t>
      </w:r>
      <w:r w:rsidRPr="00F54C02">
        <w:rPr>
          <w:rStyle w:val="None"/>
          <w:rFonts w:ascii="Garamond" w:hAnsi="Garamond"/>
          <w:lang w:val="en-AU"/>
        </w:rPr>
        <w:t> 42 (3):</w:t>
      </w:r>
      <w:r w:rsidR="009D26D6">
        <w:rPr>
          <w:rStyle w:val="None"/>
          <w:rFonts w:ascii="Garamond" w:hAnsi="Garamond"/>
          <w:lang w:val="en-AU"/>
        </w:rPr>
        <w:t xml:space="preserve"> </w:t>
      </w:r>
      <w:r w:rsidRPr="00F54C02">
        <w:rPr>
          <w:rStyle w:val="None"/>
          <w:rFonts w:ascii="Garamond" w:hAnsi="Garamond"/>
          <w:lang w:val="en-AU"/>
        </w:rPr>
        <w:t>349-370.</w:t>
      </w:r>
    </w:p>
    <w:p w14:paraId="2FB0BED5" w14:textId="77777777" w:rsidR="004C1445" w:rsidRPr="00F54C02" w:rsidRDefault="004C1445" w:rsidP="00DA505F">
      <w:pPr>
        <w:pStyle w:val="Body"/>
        <w:spacing w:after="0" w:line="360" w:lineRule="auto"/>
        <w:jc w:val="both"/>
        <w:rPr>
          <w:rStyle w:val="None"/>
          <w:rFonts w:ascii="Garamond" w:eastAsia="Garamond" w:hAnsi="Garamond" w:cs="Garamond"/>
          <w:lang w:val="en-AU"/>
        </w:rPr>
      </w:pPr>
      <w:r w:rsidRPr="00F54C02">
        <w:rPr>
          <w:rStyle w:val="None"/>
          <w:rFonts w:ascii="Garamond" w:hAnsi="Garamond"/>
          <w:lang w:val="en-AU"/>
        </w:rPr>
        <w:t xml:space="preserve">Miller, K. (2005a).  “The Metaphysical Equivalence of Three and Four Dimensionalism.” </w:t>
      </w:r>
      <w:r w:rsidRPr="00F54C02">
        <w:rPr>
          <w:rStyle w:val="None"/>
          <w:rFonts w:ascii="Garamond" w:hAnsi="Garamond"/>
          <w:i/>
          <w:iCs/>
          <w:lang w:val="en-AU"/>
        </w:rPr>
        <w:t>Erkenntnis</w:t>
      </w:r>
      <w:r w:rsidRPr="00F54C02">
        <w:rPr>
          <w:rStyle w:val="None"/>
          <w:rFonts w:ascii="Garamond" w:hAnsi="Garamond"/>
          <w:lang w:val="en-AU"/>
        </w:rPr>
        <w:t> 62 (1):</w:t>
      </w:r>
      <w:r w:rsidR="009D26D6">
        <w:rPr>
          <w:rStyle w:val="None"/>
          <w:rFonts w:ascii="Garamond" w:hAnsi="Garamond"/>
          <w:lang w:val="en-AU"/>
        </w:rPr>
        <w:t xml:space="preserve"> </w:t>
      </w:r>
      <w:r w:rsidRPr="00F54C02">
        <w:rPr>
          <w:rStyle w:val="None"/>
          <w:rFonts w:ascii="Garamond" w:hAnsi="Garamond"/>
          <w:lang w:val="en-AU"/>
        </w:rPr>
        <w:t>91-117.</w:t>
      </w:r>
    </w:p>
    <w:p w14:paraId="2A95CFDD" w14:textId="77777777" w:rsidR="004C1445" w:rsidRPr="00F54C02" w:rsidRDefault="004C1445"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Miller, K (2008). “Endurantism, Diachronic Vagueness and the Problem of the Many.” </w:t>
      </w:r>
      <w:r w:rsidRPr="00F54C02">
        <w:rPr>
          <w:rStyle w:val="None"/>
          <w:rFonts w:ascii="Garamond" w:hAnsi="Garamond"/>
          <w:shd w:val="clear" w:color="auto" w:fill="FFFFFF"/>
          <w:lang w:val="en-AU"/>
        </w:rPr>
        <w:t>- </w:t>
      </w:r>
      <w:r w:rsidRPr="00F54C02">
        <w:rPr>
          <w:rStyle w:val="None"/>
          <w:rFonts w:ascii="Garamond" w:hAnsi="Garamond"/>
          <w:i/>
          <w:iCs/>
          <w:lang w:val="en-AU"/>
        </w:rPr>
        <w:t>Pacific Philosophical Quarterly</w:t>
      </w:r>
      <w:r w:rsidRPr="00F54C02">
        <w:rPr>
          <w:rStyle w:val="None"/>
          <w:rFonts w:ascii="Garamond" w:hAnsi="Garamond"/>
          <w:lang w:val="en-AU"/>
        </w:rPr>
        <w:t> 89 (2):</w:t>
      </w:r>
      <w:r w:rsidR="009D26D6">
        <w:rPr>
          <w:rStyle w:val="None"/>
          <w:rFonts w:ascii="Garamond" w:hAnsi="Garamond"/>
          <w:lang w:val="en-AU"/>
        </w:rPr>
        <w:t xml:space="preserve"> </w:t>
      </w:r>
      <w:r w:rsidRPr="00F54C02">
        <w:rPr>
          <w:rStyle w:val="None"/>
          <w:rFonts w:ascii="Garamond" w:hAnsi="Garamond"/>
          <w:lang w:val="en-AU"/>
        </w:rPr>
        <w:t>242-253.</w:t>
      </w:r>
    </w:p>
    <w:p w14:paraId="50542CFF" w14:textId="77777777" w:rsidR="00A82C09" w:rsidRPr="00283CE2" w:rsidRDefault="004C1445" w:rsidP="00DA505F">
      <w:pPr>
        <w:pStyle w:val="Body"/>
        <w:widowControl w:val="0"/>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Miller, K. (2009). “Ought a four-dimensionalist to believe in temporal parts?” </w:t>
      </w:r>
      <w:r w:rsidRPr="009161F6">
        <w:rPr>
          <w:rStyle w:val="None"/>
          <w:rFonts w:ascii="Garamond" w:hAnsi="Garamond"/>
          <w:i/>
          <w:lang w:val="en-AU"/>
        </w:rPr>
        <w:t>Canadian Journal of Philosophy</w:t>
      </w:r>
      <w:r w:rsidRPr="00F54C02">
        <w:rPr>
          <w:rStyle w:val="None"/>
          <w:rFonts w:ascii="Garamond" w:hAnsi="Garamond"/>
          <w:lang w:val="en-AU"/>
        </w:rPr>
        <w:t>, 39</w:t>
      </w:r>
      <w:r w:rsidR="009D26D6">
        <w:rPr>
          <w:rStyle w:val="None"/>
          <w:rFonts w:ascii="Garamond" w:hAnsi="Garamond"/>
          <w:lang w:val="en-AU"/>
        </w:rPr>
        <w:t>:</w:t>
      </w:r>
      <w:r w:rsidRPr="00F54C02">
        <w:rPr>
          <w:rStyle w:val="None"/>
          <w:rFonts w:ascii="Garamond" w:hAnsi="Garamond"/>
          <w:lang w:val="en-AU"/>
        </w:rPr>
        <w:t xml:space="preserve"> 619-646.</w:t>
      </w:r>
    </w:p>
    <w:p w14:paraId="484F1910" w14:textId="77777777" w:rsidR="00A82C09" w:rsidRPr="00F54C02" w:rsidRDefault="00A82C09" w:rsidP="00DA505F">
      <w:pPr>
        <w:pStyle w:val="Body"/>
        <w:widowControl w:val="0"/>
        <w:spacing w:after="0" w:line="360" w:lineRule="auto"/>
        <w:jc w:val="both"/>
        <w:rPr>
          <w:rFonts w:ascii="Garamond" w:hAnsi="Garamond"/>
          <w:lang w:val="en-AU"/>
        </w:rPr>
      </w:pPr>
      <w:r w:rsidRPr="00F54C02">
        <w:rPr>
          <w:rFonts w:ascii="Garamond" w:hAnsi="Garamond"/>
          <w:lang w:val="en-AU"/>
        </w:rPr>
        <w:t>Miller, K., Holcombe, A., &amp; Latham, A. J. (20</w:t>
      </w:r>
      <w:r w:rsidR="009D26D6">
        <w:rPr>
          <w:rFonts w:ascii="Garamond" w:hAnsi="Garamond"/>
          <w:lang w:val="en-AU"/>
        </w:rPr>
        <w:t>20</w:t>
      </w:r>
      <w:r w:rsidRPr="00F54C02">
        <w:rPr>
          <w:rFonts w:ascii="Garamond" w:hAnsi="Garamond"/>
          <w:lang w:val="en-AU"/>
        </w:rPr>
        <w:t xml:space="preserve">). </w:t>
      </w:r>
      <w:r w:rsidR="009D26D6">
        <w:rPr>
          <w:rFonts w:ascii="Garamond" w:hAnsi="Garamond"/>
          <w:lang w:val="en-AU"/>
        </w:rPr>
        <w:t>“</w:t>
      </w:r>
      <w:r w:rsidRPr="00F54C02">
        <w:rPr>
          <w:rFonts w:ascii="Garamond" w:hAnsi="Garamond"/>
          <w:lang w:val="en-AU"/>
        </w:rPr>
        <w:t>Temporal phenomenology: phenomenological illusion versus cognitive error.</w:t>
      </w:r>
      <w:r w:rsidR="009D26D6">
        <w:rPr>
          <w:rFonts w:ascii="Garamond" w:hAnsi="Garamond"/>
          <w:lang w:val="en-AU"/>
        </w:rPr>
        <w:t>”</w:t>
      </w:r>
      <w:r w:rsidRPr="00F54C02">
        <w:rPr>
          <w:rFonts w:ascii="Garamond" w:hAnsi="Garamond"/>
          <w:lang w:val="en-AU"/>
        </w:rPr>
        <w:t> </w:t>
      </w:r>
      <w:r w:rsidRPr="00F54C02">
        <w:rPr>
          <w:rFonts w:ascii="Garamond" w:hAnsi="Garamond"/>
          <w:i/>
          <w:iCs/>
          <w:lang w:val="en-AU"/>
        </w:rPr>
        <w:t>Synthese</w:t>
      </w:r>
      <w:r w:rsidRPr="00F54C02">
        <w:rPr>
          <w:rFonts w:ascii="Garamond" w:hAnsi="Garamond"/>
          <w:lang w:val="en-AU"/>
        </w:rPr>
        <w:t xml:space="preserve">, </w:t>
      </w:r>
      <w:r w:rsidR="009D26D6">
        <w:rPr>
          <w:rFonts w:ascii="Garamond" w:hAnsi="Garamond"/>
          <w:lang w:val="en-AU"/>
        </w:rPr>
        <w:t>197: 751-771.</w:t>
      </w:r>
    </w:p>
    <w:p w14:paraId="1D816045" w14:textId="77777777" w:rsidR="00D612E6" w:rsidRPr="00D9262A" w:rsidRDefault="00D612E6" w:rsidP="00DA505F">
      <w:pPr>
        <w:pStyle w:val="Body"/>
        <w:widowControl w:val="0"/>
        <w:spacing w:after="0" w:line="360" w:lineRule="auto"/>
        <w:jc w:val="both"/>
        <w:rPr>
          <w:rFonts w:ascii="Garamond" w:eastAsia="Times New Roman" w:hAnsi="Garamond"/>
          <w:color w:val="333333"/>
          <w:lang w:val="en-AU"/>
        </w:rPr>
      </w:pPr>
      <w:r w:rsidRPr="00F54C02">
        <w:rPr>
          <w:rFonts w:ascii="Garamond" w:hAnsi="Garamond"/>
          <w:lang w:val="en-AU"/>
        </w:rPr>
        <w:t xml:space="preserve">Norton, J. (2010). “Time Really Passes.” </w:t>
      </w:r>
      <w:r w:rsidRPr="00F54C02">
        <w:rPr>
          <w:rFonts w:ascii="Garamond" w:hAnsi="Garamond"/>
          <w:i/>
          <w:lang w:val="en-AU"/>
        </w:rPr>
        <w:t>Humana.Menta Journal of Philosophical Studies</w:t>
      </w:r>
      <w:r w:rsidRPr="00F54C02">
        <w:rPr>
          <w:rFonts w:ascii="Garamond" w:hAnsi="Garamond"/>
          <w:lang w:val="en-AU"/>
        </w:rPr>
        <w:t xml:space="preserve"> </w:t>
      </w:r>
      <w:r w:rsidRPr="00D9262A">
        <w:rPr>
          <w:rFonts w:ascii="Garamond" w:eastAsia="Times New Roman" w:hAnsi="Garamond"/>
          <w:color w:val="333333"/>
          <w:lang w:val="en-AU"/>
        </w:rPr>
        <w:t>13:</w:t>
      </w:r>
      <w:r w:rsidR="009D26D6">
        <w:rPr>
          <w:rFonts w:ascii="Garamond" w:eastAsia="Times New Roman" w:hAnsi="Garamond"/>
          <w:color w:val="333333"/>
          <w:lang w:val="en-AU"/>
        </w:rPr>
        <w:t xml:space="preserve"> </w:t>
      </w:r>
      <w:r w:rsidRPr="00D9262A">
        <w:rPr>
          <w:rFonts w:ascii="Garamond" w:eastAsia="Times New Roman" w:hAnsi="Garamond"/>
          <w:color w:val="333333"/>
          <w:lang w:val="en-AU"/>
        </w:rPr>
        <w:t>23-24</w:t>
      </w:r>
    </w:p>
    <w:p w14:paraId="0756E84C" w14:textId="77777777" w:rsidR="004C1445" w:rsidRPr="008E1105" w:rsidRDefault="004C1445"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876387">
        <w:rPr>
          <w:rStyle w:val="None"/>
          <w:rFonts w:ascii="Garamond" w:hAnsi="Garamond"/>
          <w:lang w:val="en-AU"/>
        </w:rPr>
        <w:t xml:space="preserve">Odeberg, David S. </w:t>
      </w:r>
      <w:r w:rsidR="009D26D6">
        <w:rPr>
          <w:rStyle w:val="None"/>
          <w:rFonts w:ascii="Garamond" w:hAnsi="Garamond"/>
          <w:lang w:val="en-AU"/>
        </w:rPr>
        <w:t>(</w:t>
      </w:r>
      <w:r w:rsidRPr="00876387">
        <w:rPr>
          <w:rStyle w:val="None"/>
          <w:rFonts w:ascii="Garamond" w:hAnsi="Garamond"/>
          <w:lang w:val="en-AU"/>
        </w:rPr>
        <w:t>2004</w:t>
      </w:r>
      <w:r w:rsidR="009D26D6">
        <w:rPr>
          <w:rStyle w:val="None"/>
          <w:rFonts w:ascii="Garamond" w:hAnsi="Garamond"/>
          <w:lang w:val="en-AU"/>
        </w:rPr>
        <w:t>)</w:t>
      </w:r>
      <w:r w:rsidRPr="00876387">
        <w:rPr>
          <w:rStyle w:val="None"/>
          <w:rFonts w:ascii="Garamond" w:hAnsi="Garamond"/>
          <w:lang w:val="en-AU"/>
        </w:rPr>
        <w:t xml:space="preserve">. </w:t>
      </w:r>
      <w:r w:rsidR="009D26D6">
        <w:rPr>
          <w:rStyle w:val="None"/>
          <w:rFonts w:ascii="Garamond" w:hAnsi="Garamond"/>
          <w:lang w:val="en-AU"/>
        </w:rPr>
        <w:t>“</w:t>
      </w:r>
      <w:r w:rsidRPr="00876387">
        <w:rPr>
          <w:rStyle w:val="None"/>
          <w:rFonts w:ascii="Garamond" w:hAnsi="Garamond"/>
          <w:lang w:val="en-AU"/>
        </w:rPr>
        <w:t>Temporal parts and the possibility of change.</w:t>
      </w:r>
      <w:r w:rsidR="009D26D6">
        <w:rPr>
          <w:rStyle w:val="None"/>
          <w:rFonts w:ascii="Garamond" w:hAnsi="Garamond"/>
          <w:lang w:val="en-AU"/>
        </w:rPr>
        <w:t>”</w:t>
      </w:r>
      <w:r w:rsidRPr="00876387">
        <w:rPr>
          <w:rStyle w:val="None"/>
          <w:rFonts w:ascii="Garamond" w:hAnsi="Garamond"/>
          <w:lang w:val="en-AU"/>
        </w:rPr>
        <w:t xml:space="preserve"> </w:t>
      </w:r>
      <w:r w:rsidRPr="00BA3BF4">
        <w:rPr>
          <w:rStyle w:val="None"/>
          <w:rFonts w:ascii="Garamond" w:hAnsi="Garamond"/>
          <w:i/>
          <w:iCs/>
          <w:lang w:val="en-AU"/>
        </w:rPr>
        <w:t xml:space="preserve">Philosophy and Phenomenological Research </w:t>
      </w:r>
      <w:r w:rsidRPr="00C77455">
        <w:rPr>
          <w:rStyle w:val="None"/>
          <w:rFonts w:ascii="Garamond" w:hAnsi="Garamond"/>
          <w:lang w:val="en-AU"/>
        </w:rPr>
        <w:t xml:space="preserve">69 (3): 686–708. </w:t>
      </w:r>
    </w:p>
    <w:p w14:paraId="2C1A6C0D" w14:textId="77777777" w:rsidR="004C1445" w:rsidRPr="009161F6" w:rsidRDefault="004C1445" w:rsidP="00DA505F">
      <w:pPr>
        <w:pStyle w:val="Body"/>
        <w:widowControl w:val="0"/>
        <w:spacing w:after="0" w:line="360" w:lineRule="auto"/>
        <w:jc w:val="both"/>
        <w:rPr>
          <w:rStyle w:val="None"/>
          <w:rFonts w:ascii="Garamond" w:eastAsia="Garamond" w:hAnsi="Garamond" w:cs="Garamond"/>
          <w:color w:val="000000" w:themeColor="text1"/>
          <w:lang w:val="en-AU"/>
        </w:rPr>
      </w:pPr>
      <w:r w:rsidRPr="009161F6">
        <w:rPr>
          <w:rStyle w:val="None"/>
          <w:rFonts w:ascii="Garamond" w:hAnsi="Garamond"/>
          <w:color w:val="000000" w:themeColor="text1"/>
          <w:lang w:val="en-AU"/>
        </w:rPr>
        <w:lastRenderedPageBreak/>
        <w:t xml:space="preserve">Parsons, J. (2000). “Must a four-dimensionalist Believe in Temporal Parts?” </w:t>
      </w:r>
      <w:r w:rsidRPr="009161F6">
        <w:rPr>
          <w:rStyle w:val="None"/>
          <w:rFonts w:ascii="Garamond" w:hAnsi="Garamond"/>
          <w:i/>
          <w:iCs/>
          <w:color w:val="000000" w:themeColor="text1"/>
          <w:u w:color="555555"/>
          <w:lang w:val="en-AU"/>
        </w:rPr>
        <w:t>The Monist</w:t>
      </w:r>
      <w:r w:rsidRPr="009161F6">
        <w:rPr>
          <w:rStyle w:val="None"/>
          <w:rFonts w:ascii="Garamond" w:hAnsi="Garamond"/>
          <w:color w:val="000000" w:themeColor="text1"/>
          <w:u w:color="555555"/>
          <w:lang w:val="en-AU"/>
        </w:rPr>
        <w:t xml:space="preserve"> 83 </w:t>
      </w:r>
      <w:r w:rsidRPr="009161F6">
        <w:rPr>
          <w:rStyle w:val="None"/>
          <w:rFonts w:ascii="Garamond" w:hAnsi="Garamond"/>
          <w:color w:val="000000" w:themeColor="text1"/>
          <w:lang w:val="en-AU"/>
        </w:rPr>
        <w:t>(3):</w:t>
      </w:r>
      <w:r w:rsidR="009D26D6">
        <w:rPr>
          <w:rStyle w:val="None"/>
          <w:rFonts w:ascii="Garamond" w:hAnsi="Garamond"/>
          <w:color w:val="000000" w:themeColor="text1"/>
          <w:lang w:val="en-AU"/>
        </w:rPr>
        <w:t xml:space="preserve"> </w:t>
      </w:r>
      <w:r w:rsidRPr="009161F6">
        <w:rPr>
          <w:rStyle w:val="None"/>
          <w:rFonts w:ascii="Garamond" w:hAnsi="Garamond"/>
          <w:color w:val="000000" w:themeColor="text1"/>
          <w:lang w:val="en-AU"/>
        </w:rPr>
        <w:t>399-418.</w:t>
      </w:r>
    </w:p>
    <w:p w14:paraId="0CAFEA4B" w14:textId="77777777" w:rsidR="004C1445" w:rsidRPr="00F54C02" w:rsidRDefault="004C1445"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Parsons, J. </w:t>
      </w:r>
      <w:r w:rsidR="009D26D6">
        <w:rPr>
          <w:rStyle w:val="None"/>
          <w:rFonts w:ascii="Garamond" w:hAnsi="Garamond"/>
          <w:lang w:val="en-AU"/>
        </w:rPr>
        <w:t>(</w:t>
      </w:r>
      <w:r w:rsidRPr="00F54C02">
        <w:rPr>
          <w:rStyle w:val="None"/>
          <w:rFonts w:ascii="Garamond" w:hAnsi="Garamond"/>
          <w:lang w:val="en-AU"/>
        </w:rPr>
        <w:t>2007</w:t>
      </w:r>
      <w:r w:rsidR="009D26D6">
        <w:rPr>
          <w:rStyle w:val="None"/>
          <w:rFonts w:ascii="Garamond" w:hAnsi="Garamond"/>
          <w:lang w:val="en-AU"/>
        </w:rPr>
        <w:t>).</w:t>
      </w:r>
      <w:r w:rsidRPr="00F54C02">
        <w:rPr>
          <w:rStyle w:val="None"/>
          <w:rFonts w:ascii="Garamond" w:hAnsi="Garamond"/>
          <w:lang w:val="en-AU"/>
        </w:rPr>
        <w:t xml:space="preserve"> “Theories of Location</w:t>
      </w:r>
      <w:r w:rsidR="0025401C">
        <w:rPr>
          <w:rStyle w:val="None"/>
          <w:rFonts w:ascii="Garamond" w:hAnsi="Garamond"/>
          <w:lang w:val="en-AU"/>
        </w:rPr>
        <w:t>.</w:t>
      </w:r>
      <w:r w:rsidRPr="00F54C02">
        <w:rPr>
          <w:rStyle w:val="None"/>
          <w:rFonts w:ascii="Garamond" w:hAnsi="Garamond"/>
          <w:lang w:val="en-AU"/>
        </w:rPr>
        <w:t xml:space="preserve">” </w:t>
      </w:r>
      <w:r w:rsidR="0025401C">
        <w:rPr>
          <w:rStyle w:val="None"/>
          <w:rFonts w:ascii="Garamond" w:hAnsi="Garamond"/>
          <w:lang w:val="en-AU"/>
        </w:rPr>
        <w:t xml:space="preserve">In D. Zimmerman (ed.), </w:t>
      </w:r>
      <w:r w:rsidRPr="009161F6">
        <w:rPr>
          <w:rStyle w:val="None"/>
          <w:rFonts w:ascii="Garamond" w:hAnsi="Garamond"/>
          <w:i/>
          <w:lang w:val="en-AU"/>
        </w:rPr>
        <w:t xml:space="preserve">Oxford Studies in Metaphysics </w:t>
      </w:r>
      <w:r w:rsidR="0025401C">
        <w:rPr>
          <w:rStyle w:val="None"/>
          <w:rFonts w:ascii="Garamond" w:hAnsi="Garamond"/>
          <w:i/>
          <w:lang w:val="en-AU"/>
        </w:rPr>
        <w:t>V</w:t>
      </w:r>
      <w:r w:rsidR="0025401C" w:rsidRPr="009161F6">
        <w:rPr>
          <w:rStyle w:val="None"/>
          <w:rFonts w:ascii="Garamond" w:hAnsi="Garamond"/>
          <w:i/>
          <w:lang w:val="en-AU"/>
        </w:rPr>
        <w:t>ol</w:t>
      </w:r>
      <w:r w:rsidR="0025401C">
        <w:rPr>
          <w:rStyle w:val="None"/>
          <w:rFonts w:ascii="Garamond" w:hAnsi="Garamond"/>
          <w:i/>
          <w:lang w:val="en-AU"/>
        </w:rPr>
        <w:t>ume</w:t>
      </w:r>
      <w:r w:rsidRPr="009161F6">
        <w:rPr>
          <w:rStyle w:val="None"/>
          <w:rFonts w:ascii="Garamond" w:hAnsi="Garamond"/>
          <w:i/>
          <w:lang w:val="en-AU"/>
        </w:rPr>
        <w:t xml:space="preserve"> 3</w:t>
      </w:r>
      <w:r w:rsidR="0025401C">
        <w:rPr>
          <w:rStyle w:val="None"/>
          <w:rFonts w:ascii="Garamond" w:hAnsi="Garamond"/>
          <w:lang w:val="en-AU"/>
        </w:rPr>
        <w:t xml:space="preserve"> (Oxford: Oxford University Press)</w:t>
      </w:r>
      <w:r w:rsidRPr="00F54C02">
        <w:rPr>
          <w:rStyle w:val="None"/>
          <w:rFonts w:ascii="Garamond" w:hAnsi="Garamond"/>
          <w:lang w:val="en-AU"/>
        </w:rPr>
        <w:t>, pp. 201–232.</w:t>
      </w:r>
    </w:p>
    <w:p w14:paraId="53BC023B" w14:textId="77777777" w:rsidR="004C1445" w:rsidRPr="00F54C02" w:rsidRDefault="004C1445" w:rsidP="00DA505F">
      <w:pPr>
        <w:pStyle w:val="Body"/>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Parsons, J. (2015). “A Phenomenological Argument for Stage Theory.” </w:t>
      </w:r>
      <w:r w:rsidRPr="00F54C02">
        <w:rPr>
          <w:rStyle w:val="None"/>
          <w:rFonts w:ascii="Garamond" w:hAnsi="Garamond"/>
          <w:i/>
          <w:iCs/>
          <w:lang w:val="en-AU"/>
        </w:rPr>
        <w:t>Analysis</w:t>
      </w:r>
      <w:r w:rsidRPr="00F54C02">
        <w:rPr>
          <w:rStyle w:val="None"/>
          <w:rFonts w:ascii="Garamond" w:hAnsi="Garamond"/>
          <w:lang w:val="en-AU"/>
        </w:rPr>
        <w:t> 75 (2):237-242.</w:t>
      </w:r>
    </w:p>
    <w:p w14:paraId="6EAE7A1B" w14:textId="77777777" w:rsidR="00A82C09" w:rsidRPr="00F54C02" w:rsidRDefault="00A82C09" w:rsidP="00DA505F">
      <w:pPr>
        <w:pStyle w:val="Bibliography1"/>
        <w:spacing w:line="360" w:lineRule="auto"/>
        <w:ind w:left="0" w:firstLine="0"/>
        <w:rPr>
          <w:rFonts w:ascii="Garamond" w:hAnsi="Garamond"/>
          <w:lang w:val="en-AU"/>
        </w:rPr>
      </w:pPr>
      <w:r w:rsidRPr="00F54C02">
        <w:rPr>
          <w:rFonts w:ascii="Garamond" w:hAnsi="Garamond"/>
          <w:lang w:val="en-AU"/>
        </w:rPr>
        <w:t xml:space="preserve">Paul, L. A. (2010). “Temporal Experience.” </w:t>
      </w:r>
      <w:r w:rsidRPr="00F54C02">
        <w:rPr>
          <w:rFonts w:ascii="Garamond" w:hAnsi="Garamond"/>
          <w:i/>
          <w:iCs/>
          <w:lang w:val="en-AU"/>
        </w:rPr>
        <w:t>Journal of Philosophy</w:t>
      </w:r>
      <w:r w:rsidRPr="00F54C02">
        <w:rPr>
          <w:rFonts w:ascii="Garamond" w:hAnsi="Garamond"/>
          <w:lang w:val="en-AU"/>
        </w:rPr>
        <w:t xml:space="preserve"> </w:t>
      </w:r>
      <w:r w:rsidRPr="00F54C02">
        <w:rPr>
          <w:rFonts w:ascii="Garamond" w:hAnsi="Garamond"/>
          <w:smallCaps/>
          <w:lang w:val="en-AU"/>
        </w:rPr>
        <w:t>cvii</w:t>
      </w:r>
      <w:r w:rsidRPr="00F54C02">
        <w:rPr>
          <w:rFonts w:ascii="Garamond" w:hAnsi="Garamond"/>
          <w:lang w:val="en-AU"/>
        </w:rPr>
        <w:t xml:space="preserve"> (7): 333–359.</w:t>
      </w:r>
    </w:p>
    <w:p w14:paraId="368F547F" w14:textId="77777777" w:rsidR="005B1A3D" w:rsidRPr="00F54C02" w:rsidRDefault="005B1A3D" w:rsidP="00DA505F">
      <w:pPr>
        <w:pStyle w:val="Body"/>
        <w:widowControl w:val="0"/>
        <w:spacing w:after="0" w:line="360" w:lineRule="auto"/>
        <w:jc w:val="both"/>
        <w:rPr>
          <w:rFonts w:ascii="Garamond" w:hAnsi="Garamond"/>
          <w:lang w:val="en-AU"/>
        </w:rPr>
      </w:pPr>
      <w:r w:rsidRPr="00F54C02">
        <w:rPr>
          <w:rFonts w:ascii="Garamond" w:hAnsi="Garamond"/>
          <w:lang w:val="en-AU"/>
        </w:rPr>
        <w:t xml:space="preserve">Prosser, S. (2007). “Could we experience the passage of time?” </w:t>
      </w:r>
      <w:r w:rsidRPr="00F54C02">
        <w:rPr>
          <w:rFonts w:ascii="Garamond" w:hAnsi="Garamond"/>
          <w:i/>
          <w:iCs/>
          <w:lang w:val="en-AU"/>
        </w:rPr>
        <w:t>Ratio</w:t>
      </w:r>
      <w:r w:rsidRPr="00F54C02">
        <w:rPr>
          <w:rFonts w:ascii="Garamond" w:hAnsi="Garamond"/>
          <w:lang w:val="en-AU"/>
        </w:rPr>
        <w:t xml:space="preserve">, </w:t>
      </w:r>
      <w:r w:rsidRPr="00F54C02">
        <w:rPr>
          <w:rFonts w:ascii="Garamond" w:hAnsi="Garamond"/>
          <w:smallCaps/>
          <w:lang w:val="en-AU"/>
        </w:rPr>
        <w:t>xx</w:t>
      </w:r>
      <w:r w:rsidRPr="00F54C02">
        <w:rPr>
          <w:rFonts w:ascii="Garamond" w:hAnsi="Garamond"/>
          <w:lang w:val="en-AU"/>
        </w:rPr>
        <w:t>:</w:t>
      </w:r>
      <w:r w:rsidR="0025401C">
        <w:rPr>
          <w:rFonts w:ascii="Garamond" w:hAnsi="Garamond"/>
          <w:lang w:val="en-AU"/>
        </w:rPr>
        <w:t xml:space="preserve"> </w:t>
      </w:r>
      <w:r w:rsidRPr="00F54C02">
        <w:rPr>
          <w:rFonts w:ascii="Garamond" w:hAnsi="Garamond"/>
          <w:lang w:val="en-AU"/>
        </w:rPr>
        <w:t>75–90.</w:t>
      </w:r>
    </w:p>
    <w:p w14:paraId="33A95B30" w14:textId="77777777" w:rsidR="005B1A3D" w:rsidRPr="00F54C02" w:rsidRDefault="005B1A3D" w:rsidP="00DA505F">
      <w:pPr>
        <w:pStyle w:val="Body"/>
        <w:widowControl w:val="0"/>
        <w:spacing w:after="0" w:line="360" w:lineRule="auto"/>
        <w:jc w:val="both"/>
        <w:rPr>
          <w:rFonts w:ascii="Garamond" w:hAnsi="Garamond"/>
          <w:lang w:val="en-AU"/>
        </w:rPr>
      </w:pPr>
      <w:r w:rsidRPr="00F54C02">
        <w:rPr>
          <w:rFonts w:ascii="Garamond" w:hAnsi="Garamond"/>
          <w:lang w:val="en-AU"/>
        </w:rPr>
        <w:t xml:space="preserve">Prosser, S. (2012). “Why does time seem to pass?” </w:t>
      </w:r>
      <w:r w:rsidRPr="00F54C02">
        <w:rPr>
          <w:rFonts w:ascii="Garamond" w:hAnsi="Garamond"/>
          <w:i/>
          <w:iCs/>
          <w:lang w:val="en-AU"/>
        </w:rPr>
        <w:t>Philosophy and Phenomenological Research</w:t>
      </w:r>
      <w:r w:rsidRPr="00F54C02">
        <w:rPr>
          <w:rFonts w:ascii="Garamond" w:hAnsi="Garamond"/>
          <w:lang w:val="en-AU"/>
        </w:rPr>
        <w:t xml:space="preserve">, </w:t>
      </w:r>
      <w:r w:rsidRPr="00F54C02">
        <w:rPr>
          <w:rFonts w:ascii="Garamond" w:hAnsi="Garamond"/>
          <w:smallCaps/>
          <w:lang w:val="en-AU"/>
        </w:rPr>
        <w:t>lxxxv</w:t>
      </w:r>
      <w:r w:rsidRPr="00F54C02">
        <w:rPr>
          <w:rFonts w:ascii="Garamond" w:hAnsi="Garamond"/>
          <w:lang w:val="en-AU"/>
        </w:rPr>
        <w:t>: 92–116.</w:t>
      </w:r>
    </w:p>
    <w:p w14:paraId="031C0C1E" w14:textId="77777777" w:rsidR="00F05CFB" w:rsidRPr="00F54C02" w:rsidRDefault="00F05CFB" w:rsidP="00DA505F">
      <w:pPr>
        <w:pStyle w:val="Body"/>
        <w:widowControl w:val="0"/>
        <w:spacing w:after="0" w:line="360" w:lineRule="auto"/>
        <w:jc w:val="both"/>
        <w:rPr>
          <w:rFonts w:ascii="Garamond" w:hAnsi="Garamond"/>
          <w:lang w:val="en-AU"/>
        </w:rPr>
      </w:pPr>
      <w:r w:rsidRPr="00F54C02">
        <w:rPr>
          <w:rFonts w:ascii="Garamond" w:hAnsi="Garamond"/>
          <w:lang w:val="en-AU"/>
        </w:rPr>
        <w:t xml:space="preserve">Prosser, S. (2016). </w:t>
      </w:r>
      <w:r w:rsidRPr="00F54C02">
        <w:rPr>
          <w:rFonts w:ascii="Garamond" w:hAnsi="Garamond"/>
          <w:i/>
          <w:iCs/>
          <w:lang w:val="en-AU"/>
        </w:rPr>
        <w:t>Experiencing Time</w:t>
      </w:r>
      <w:r w:rsidRPr="00F54C02">
        <w:rPr>
          <w:rFonts w:ascii="Garamond" w:hAnsi="Garamond"/>
          <w:lang w:val="en-AU"/>
        </w:rPr>
        <w:t xml:space="preserve">. </w:t>
      </w:r>
      <w:r w:rsidR="0025401C">
        <w:rPr>
          <w:rFonts w:ascii="Garamond" w:hAnsi="Garamond"/>
          <w:lang w:val="en-AU"/>
        </w:rPr>
        <w:t>(Oxford: Oxford University Press).</w:t>
      </w:r>
    </w:p>
    <w:p w14:paraId="66099FE8" w14:textId="77777777" w:rsidR="004C1445" w:rsidRPr="00F54C02" w:rsidRDefault="004C1445"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Rea, M. (1998). “Temporal Parts Unmotivated.”</w:t>
      </w:r>
      <w:r w:rsidRPr="00F54C02">
        <w:rPr>
          <w:rStyle w:val="None"/>
          <w:rFonts w:ascii="Garamond" w:hAnsi="Garamond"/>
          <w:shd w:val="clear" w:color="auto" w:fill="FFFFFF"/>
          <w:lang w:val="en-AU"/>
        </w:rPr>
        <w:t> </w:t>
      </w:r>
      <w:r w:rsidRPr="00F54C02">
        <w:rPr>
          <w:rStyle w:val="None"/>
          <w:rFonts w:ascii="Garamond" w:hAnsi="Garamond"/>
          <w:i/>
          <w:iCs/>
          <w:lang w:val="en-AU"/>
        </w:rPr>
        <w:t>Philosophical Review</w:t>
      </w:r>
      <w:r w:rsidRPr="00F54C02">
        <w:rPr>
          <w:rStyle w:val="None"/>
          <w:rFonts w:ascii="Garamond" w:hAnsi="Garamond"/>
          <w:lang w:val="en-AU"/>
        </w:rPr>
        <w:t> 107 (2):</w:t>
      </w:r>
      <w:r w:rsidR="0025401C">
        <w:rPr>
          <w:rStyle w:val="None"/>
          <w:rFonts w:ascii="Garamond" w:hAnsi="Garamond"/>
          <w:lang w:val="en-AU"/>
        </w:rPr>
        <w:t xml:space="preserve"> </w:t>
      </w:r>
      <w:r w:rsidRPr="00F54C02">
        <w:rPr>
          <w:rStyle w:val="None"/>
          <w:rFonts w:ascii="Garamond" w:hAnsi="Garamond"/>
          <w:lang w:val="en-AU"/>
        </w:rPr>
        <w:t>225-260</w:t>
      </w:r>
    </w:p>
    <w:p w14:paraId="1A486C4A" w14:textId="77777777" w:rsidR="004C1445" w:rsidRPr="00D9262A" w:rsidRDefault="004C1445"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Rychter, P. (2012). “Stage Theory and Proper Names.” </w:t>
      </w:r>
      <w:r w:rsidRPr="00F54C02">
        <w:rPr>
          <w:rStyle w:val="None"/>
          <w:rFonts w:ascii="Garamond" w:hAnsi="Garamond"/>
          <w:i/>
          <w:iCs/>
          <w:lang w:val="en-AU"/>
        </w:rPr>
        <w:t>Philosophical Studies</w:t>
      </w:r>
      <w:r w:rsidRPr="00F54C02">
        <w:rPr>
          <w:rStyle w:val="None"/>
          <w:rFonts w:ascii="Garamond" w:hAnsi="Garamond"/>
          <w:lang w:val="en-AU"/>
        </w:rPr>
        <w:t> 161 (3):</w:t>
      </w:r>
      <w:r w:rsidR="0025401C">
        <w:rPr>
          <w:rStyle w:val="None"/>
          <w:rFonts w:ascii="Garamond" w:hAnsi="Garamond"/>
          <w:lang w:val="en-AU"/>
        </w:rPr>
        <w:t xml:space="preserve"> </w:t>
      </w:r>
      <w:r w:rsidRPr="00F54C02">
        <w:rPr>
          <w:rStyle w:val="None"/>
          <w:rFonts w:ascii="Garamond" w:hAnsi="Garamond"/>
          <w:lang w:val="en-AU"/>
        </w:rPr>
        <w:t>367-379.</w:t>
      </w:r>
    </w:p>
    <w:p w14:paraId="676F17AA" w14:textId="77777777" w:rsidR="004C1445" w:rsidRPr="00D9262A" w:rsidRDefault="0025401C" w:rsidP="00DA505F">
      <w:pPr>
        <w:pStyle w:val="Body"/>
        <w:widowControl w:val="0"/>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Rychter, P. </w:t>
      </w:r>
      <w:r w:rsidR="004C1445" w:rsidRPr="00F54C02">
        <w:rPr>
          <w:rStyle w:val="None"/>
          <w:rFonts w:ascii="Garamond" w:hAnsi="Garamond"/>
          <w:lang w:val="en-AU"/>
        </w:rPr>
        <w:t>(1996) “All the World’s a Stage” Australasian Journal of Philosophy. 74</w:t>
      </w:r>
      <w:r>
        <w:rPr>
          <w:rStyle w:val="None"/>
          <w:rFonts w:ascii="Garamond" w:hAnsi="Garamond"/>
          <w:lang w:val="en-AU"/>
        </w:rPr>
        <w:t>(</w:t>
      </w:r>
      <w:r w:rsidR="004C1445" w:rsidRPr="00F54C02">
        <w:rPr>
          <w:rStyle w:val="None"/>
          <w:rFonts w:ascii="Garamond" w:hAnsi="Garamond"/>
          <w:lang w:val="en-AU"/>
        </w:rPr>
        <w:t>3</w:t>
      </w:r>
      <w:r>
        <w:rPr>
          <w:rStyle w:val="None"/>
          <w:rFonts w:ascii="Garamond" w:hAnsi="Garamond"/>
          <w:lang w:val="en-AU"/>
        </w:rPr>
        <w:t>)</w:t>
      </w:r>
      <w:r w:rsidR="004C1445" w:rsidRPr="00F54C02">
        <w:rPr>
          <w:rStyle w:val="None"/>
          <w:rFonts w:ascii="Garamond" w:hAnsi="Garamond"/>
          <w:lang w:val="en-AU"/>
        </w:rPr>
        <w:t>: 433-453.</w:t>
      </w:r>
    </w:p>
    <w:p w14:paraId="2BEBCB39" w14:textId="77777777" w:rsidR="00A82C09" w:rsidRPr="00D9262A" w:rsidRDefault="00A82C09" w:rsidP="00DA505F">
      <w:pPr>
        <w:pStyle w:val="Body"/>
        <w:widowControl w:val="0"/>
        <w:spacing w:after="0" w:line="360" w:lineRule="auto"/>
        <w:jc w:val="both"/>
        <w:rPr>
          <w:rFonts w:ascii="Garamond" w:hAnsi="Garamond"/>
          <w:color w:val="2A2A2A"/>
          <w:lang w:val="en-AU"/>
        </w:rPr>
      </w:pPr>
      <w:r w:rsidRPr="00F54C02">
        <w:rPr>
          <w:rFonts w:ascii="Garamond" w:hAnsi="Garamond"/>
          <w:lang w:val="en-AU"/>
        </w:rPr>
        <w:t>Sattig, T. (2019a) “The flow of time in experience.”</w:t>
      </w:r>
      <w:r w:rsidRPr="00F54C02">
        <w:rPr>
          <w:rFonts w:ascii="Garamond" w:hAnsi="Garamond"/>
          <w:i/>
          <w:lang w:val="en-AU"/>
        </w:rPr>
        <w:t xml:space="preserve"> </w:t>
      </w:r>
      <w:r w:rsidRPr="00D9262A">
        <w:rPr>
          <w:rFonts w:ascii="Garamond" w:hAnsi="Garamond"/>
          <w:i/>
          <w:color w:val="2A2A2A"/>
          <w:lang w:val="en-AU"/>
        </w:rPr>
        <w:t>Proceedings of the Aristotelian Society,</w:t>
      </w:r>
      <w:r w:rsidRPr="00D9262A">
        <w:rPr>
          <w:rFonts w:ascii="Garamond" w:hAnsi="Garamond"/>
          <w:color w:val="2A2A2A"/>
          <w:lang w:val="en-AU"/>
        </w:rPr>
        <w:t xml:space="preserve"> 119(3): 275–293</w:t>
      </w:r>
    </w:p>
    <w:p w14:paraId="0FE003DB" w14:textId="77777777" w:rsidR="00A82C09" w:rsidRPr="00F54C02" w:rsidRDefault="00A82C09" w:rsidP="00DA505F">
      <w:pPr>
        <w:pStyle w:val="Body"/>
        <w:widowControl w:val="0"/>
        <w:spacing w:after="0" w:line="360" w:lineRule="auto"/>
        <w:jc w:val="both"/>
        <w:rPr>
          <w:rFonts w:ascii="Garamond" w:eastAsia="Garamond" w:hAnsi="Garamond" w:cs="Garamond"/>
          <w:lang w:val="en-AU"/>
        </w:rPr>
      </w:pPr>
      <w:r w:rsidRPr="00876387">
        <w:rPr>
          <w:rFonts w:ascii="Garamond" w:hAnsi="Garamond"/>
          <w:lang w:val="en-AU"/>
        </w:rPr>
        <w:t xml:space="preserve">Sattig, T. (2019b) “The sense of temporal flow: a higher order account.” </w:t>
      </w:r>
      <w:r w:rsidRPr="00BA3BF4">
        <w:rPr>
          <w:rFonts w:ascii="Garamond" w:hAnsi="Garamond"/>
          <w:i/>
          <w:lang w:val="en-AU"/>
        </w:rPr>
        <w:t>Philosophical Studies</w:t>
      </w:r>
      <w:r w:rsidRPr="00BA3BF4">
        <w:rPr>
          <w:rFonts w:ascii="Garamond" w:hAnsi="Garamond"/>
          <w:lang w:val="en-AU"/>
        </w:rPr>
        <w:t xml:space="preserve"> </w:t>
      </w:r>
      <w:r w:rsidRPr="00D9262A">
        <w:rPr>
          <w:rFonts w:ascii="Garamond" w:hAnsi="Garamond"/>
          <w:lang w:val="en-AU"/>
        </w:rPr>
        <w:t>176:</w:t>
      </w:r>
      <w:r w:rsidR="0025401C">
        <w:rPr>
          <w:rFonts w:ascii="Garamond" w:hAnsi="Garamond"/>
          <w:lang w:val="en-AU"/>
        </w:rPr>
        <w:t xml:space="preserve"> </w:t>
      </w:r>
      <w:r w:rsidRPr="00D9262A">
        <w:rPr>
          <w:rFonts w:ascii="Garamond" w:hAnsi="Garamond"/>
          <w:lang w:val="en-AU"/>
        </w:rPr>
        <w:t>3041–3059</w:t>
      </w:r>
    </w:p>
    <w:p w14:paraId="20009A3D" w14:textId="77777777" w:rsidR="004C1445" w:rsidRPr="009161F6" w:rsidRDefault="004C1445" w:rsidP="00DA505F">
      <w:pPr>
        <w:pStyle w:val="Body"/>
        <w:widowControl w:val="0"/>
        <w:spacing w:after="0" w:line="360" w:lineRule="auto"/>
        <w:jc w:val="both"/>
        <w:rPr>
          <w:rStyle w:val="None"/>
          <w:rFonts w:ascii="Garamond" w:eastAsia="Garamond" w:hAnsi="Garamond" w:cs="Garamond"/>
          <w:color w:val="000000" w:themeColor="text1"/>
          <w:bdr w:val="none" w:sz="0" w:space="0" w:color="auto"/>
          <w:lang w:val="en-AU" w:eastAsia="en-GB"/>
          <w14:textOutline w14:w="0" w14:cap="rnd" w14:cmpd="sng" w14:algn="ctr">
            <w14:noFill/>
            <w14:prstDash w14:val="solid"/>
            <w14:bevel/>
          </w14:textOutline>
        </w:rPr>
      </w:pPr>
      <w:r w:rsidRPr="009161F6">
        <w:rPr>
          <w:rStyle w:val="None"/>
          <w:rFonts w:ascii="Garamond" w:hAnsi="Garamond"/>
          <w:color w:val="000000" w:themeColor="text1"/>
          <w:lang w:val="en-AU"/>
        </w:rPr>
        <w:t xml:space="preserve">Sider, T. (2000). “The Stage View and Temporary Intrinsics.” </w:t>
      </w:r>
      <w:r w:rsidRPr="009161F6">
        <w:rPr>
          <w:rStyle w:val="None"/>
          <w:rFonts w:ascii="Garamond" w:hAnsi="Garamond"/>
          <w:i/>
          <w:iCs/>
          <w:color w:val="000000" w:themeColor="text1"/>
          <w:u w:color="555555"/>
          <w:lang w:val="en-AU"/>
        </w:rPr>
        <w:t>Analysis</w:t>
      </w:r>
      <w:r w:rsidRPr="009161F6">
        <w:rPr>
          <w:rStyle w:val="None"/>
          <w:rFonts w:ascii="Garamond" w:hAnsi="Garamond"/>
          <w:color w:val="000000" w:themeColor="text1"/>
          <w:u w:color="555555"/>
          <w:lang w:val="en-AU"/>
        </w:rPr>
        <w:t> 60 (1):</w:t>
      </w:r>
      <w:r w:rsidR="0025401C">
        <w:rPr>
          <w:rStyle w:val="None"/>
          <w:rFonts w:ascii="Garamond" w:hAnsi="Garamond"/>
          <w:color w:val="000000" w:themeColor="text1"/>
          <w:u w:color="555555"/>
          <w:lang w:val="en-AU"/>
        </w:rPr>
        <w:t xml:space="preserve"> </w:t>
      </w:r>
      <w:r w:rsidRPr="009161F6">
        <w:rPr>
          <w:rStyle w:val="None"/>
          <w:rFonts w:ascii="Garamond" w:hAnsi="Garamond"/>
          <w:color w:val="000000" w:themeColor="text1"/>
          <w:u w:color="555555"/>
          <w:lang w:val="en-AU"/>
        </w:rPr>
        <w:t>84-88</w:t>
      </w:r>
    </w:p>
    <w:p w14:paraId="5229DA0B" w14:textId="77777777" w:rsidR="004C1445" w:rsidRPr="00A602AF" w:rsidRDefault="0025401C" w:rsidP="00DA505F">
      <w:pPr>
        <w:pStyle w:val="Body"/>
        <w:widowControl w:val="0"/>
        <w:spacing w:after="0" w:line="360" w:lineRule="auto"/>
        <w:jc w:val="both"/>
        <w:rPr>
          <w:rStyle w:val="None"/>
          <w:rFonts w:ascii="Garamond" w:hAnsi="Garamond" w:cs="Times New Roman"/>
          <w:color w:val="auto"/>
          <w:bdr w:val="none" w:sz="0" w:space="0" w:color="auto"/>
          <w:lang w:val="en-AU" w:eastAsia="en-GB"/>
          <w14:textOutline w14:w="0" w14:cap="rnd" w14:cmpd="sng" w14:algn="ctr">
            <w14:noFill/>
            <w14:prstDash w14:val="solid"/>
            <w14:bevel/>
          </w14:textOutline>
        </w:rPr>
      </w:pPr>
      <w:r w:rsidRPr="00C77455">
        <w:rPr>
          <w:rStyle w:val="None"/>
          <w:rFonts w:ascii="Garamond" w:hAnsi="Garamond"/>
          <w:lang w:val="en-AU"/>
        </w:rPr>
        <w:t xml:space="preserve">Sider, T. </w:t>
      </w:r>
      <w:r w:rsidR="004C1445" w:rsidRPr="00A602AF">
        <w:rPr>
          <w:rStyle w:val="None"/>
          <w:rFonts w:ascii="Garamond" w:hAnsi="Garamond"/>
          <w:lang w:val="en-AU"/>
        </w:rPr>
        <w:t>(2001) Four Dimensionalism. Oxford: Clarendon Press.</w:t>
      </w:r>
    </w:p>
    <w:p w14:paraId="2A9EC791" w14:textId="77777777" w:rsidR="002516A0" w:rsidRPr="00373E10" w:rsidRDefault="002516A0" w:rsidP="00DA505F">
      <w:pPr>
        <w:pStyle w:val="Body"/>
        <w:widowControl w:val="0"/>
        <w:spacing w:after="0" w:line="360" w:lineRule="auto"/>
        <w:jc w:val="both"/>
        <w:rPr>
          <w:rFonts w:ascii="Garamond" w:eastAsia="Garamond" w:hAnsi="Garamond" w:cs="Garamond"/>
          <w:lang w:val="en-AU"/>
        </w:rPr>
      </w:pPr>
      <w:r w:rsidRPr="00390853">
        <w:rPr>
          <w:rFonts w:ascii="Garamond" w:hAnsi="Garamond"/>
          <w:lang w:val="en-AU"/>
        </w:rPr>
        <w:t>Schlesinger, G. N.  (1994</w:t>
      </w:r>
      <w:r w:rsidRPr="006152EC">
        <w:rPr>
          <w:rFonts w:ascii="Garamond" w:hAnsi="Garamond"/>
          <w:lang w:val="en-AU"/>
        </w:rPr>
        <w:t xml:space="preserve">). </w:t>
      </w:r>
      <w:r w:rsidRPr="004277B2">
        <w:rPr>
          <w:rFonts w:ascii="Garamond" w:hAnsi="Garamond"/>
          <w:i/>
          <w:iCs/>
          <w:lang w:val="en-AU"/>
        </w:rPr>
        <w:t>Timely Topics</w:t>
      </w:r>
      <w:r w:rsidRPr="004277B2">
        <w:rPr>
          <w:rFonts w:ascii="Garamond" w:hAnsi="Garamond"/>
          <w:lang w:val="en-AU"/>
        </w:rPr>
        <w:t>. New York: St Martin’s Press.</w:t>
      </w:r>
    </w:p>
    <w:p w14:paraId="285ACAE9" w14:textId="77777777" w:rsidR="002516A0" w:rsidRPr="00F54C02" w:rsidRDefault="002516A0" w:rsidP="00DA505F">
      <w:pPr>
        <w:pStyle w:val="Body"/>
        <w:spacing w:after="0" w:line="360" w:lineRule="auto"/>
        <w:jc w:val="both"/>
        <w:rPr>
          <w:rFonts w:ascii="Garamond" w:eastAsia="Garamond" w:hAnsi="Garamond" w:cs="Garamond"/>
          <w:lang w:val="en-AU"/>
        </w:rPr>
      </w:pPr>
      <w:r w:rsidRPr="00F54C02">
        <w:rPr>
          <w:rFonts w:ascii="Garamond" w:hAnsi="Garamond"/>
          <w:lang w:val="en-AU"/>
        </w:rPr>
        <w:t xml:space="preserve">Schuster, M. M. (1986). “Is the Flow of Time Subjective?”, </w:t>
      </w:r>
      <w:r w:rsidRPr="00F54C02">
        <w:rPr>
          <w:rFonts w:ascii="Garamond" w:hAnsi="Garamond"/>
          <w:i/>
          <w:iCs/>
          <w:lang w:val="en-AU"/>
        </w:rPr>
        <w:t>The Review of Metaphysics</w:t>
      </w:r>
      <w:r w:rsidRPr="00F54C02">
        <w:rPr>
          <w:rFonts w:ascii="Garamond" w:hAnsi="Garamond"/>
          <w:lang w:val="en-AU"/>
        </w:rPr>
        <w:t xml:space="preserve">, </w:t>
      </w:r>
      <w:r w:rsidRPr="00F54C02">
        <w:rPr>
          <w:rFonts w:ascii="Garamond" w:hAnsi="Garamond"/>
          <w:smallCaps/>
          <w:lang w:val="en-AU"/>
        </w:rPr>
        <w:t>xxxix</w:t>
      </w:r>
      <w:r w:rsidRPr="00F54C02">
        <w:rPr>
          <w:rFonts w:ascii="Garamond" w:hAnsi="Garamond"/>
          <w:lang w:val="en-AU"/>
        </w:rPr>
        <w:t>: 695–714.</w:t>
      </w:r>
    </w:p>
    <w:p w14:paraId="3E272031" w14:textId="77777777" w:rsidR="002516A0" w:rsidRPr="00F54C02" w:rsidRDefault="002516A0"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Fonts w:ascii="Garamond" w:hAnsi="Garamond"/>
          <w:lang w:val="en-AU"/>
        </w:rPr>
        <w:t xml:space="preserve">Smith, Q. </w:t>
      </w:r>
      <w:r w:rsidR="0025401C">
        <w:rPr>
          <w:rFonts w:ascii="Garamond" w:hAnsi="Garamond"/>
          <w:lang w:val="en-AU"/>
        </w:rPr>
        <w:t xml:space="preserve">(1994). </w:t>
      </w:r>
      <w:r w:rsidRPr="00F54C02">
        <w:rPr>
          <w:rFonts w:ascii="Garamond" w:hAnsi="Garamond"/>
          <w:lang w:val="en-AU"/>
        </w:rPr>
        <w:t xml:space="preserve">“The Phenomenology of a-Time.” in L. Nathan Oaklander and Quentin Smith (eds.) </w:t>
      </w:r>
      <w:r w:rsidRPr="00F54C02">
        <w:rPr>
          <w:rFonts w:ascii="Garamond" w:hAnsi="Garamond"/>
          <w:i/>
          <w:iCs/>
          <w:lang w:val="en-AU"/>
        </w:rPr>
        <w:t>The New Theory of Time</w:t>
      </w:r>
      <w:r w:rsidRPr="00F54C02">
        <w:rPr>
          <w:rFonts w:ascii="Garamond" w:hAnsi="Garamond"/>
          <w:lang w:val="en-AU"/>
        </w:rPr>
        <w:t>. (New Haven London: Yale University Press)</w:t>
      </w:r>
      <w:r w:rsidR="0025401C">
        <w:rPr>
          <w:rFonts w:ascii="Garamond" w:hAnsi="Garamond"/>
          <w:lang w:val="en-AU"/>
        </w:rPr>
        <w:t>,</w:t>
      </w:r>
      <w:r w:rsidRPr="00F54C02">
        <w:rPr>
          <w:rFonts w:ascii="Garamond" w:hAnsi="Garamond"/>
          <w:lang w:val="en-AU"/>
        </w:rPr>
        <w:t xml:space="preserve"> pp. 351–59.</w:t>
      </w:r>
    </w:p>
    <w:p w14:paraId="7E0ABF94" w14:textId="77777777" w:rsidR="004C1445" w:rsidRPr="00F54C02" w:rsidRDefault="004C1445" w:rsidP="00DA505F">
      <w:pPr>
        <w:pStyle w:val="Body"/>
        <w:spacing w:after="0" w:line="360" w:lineRule="auto"/>
        <w:jc w:val="both"/>
      </w:pPr>
      <w:r w:rsidRPr="00F54C02">
        <w:rPr>
          <w:rStyle w:val="None"/>
          <w:rFonts w:ascii="Garamond" w:hAnsi="Garamond"/>
          <w:lang w:val="en-AU"/>
        </w:rPr>
        <w:t xml:space="preserve">Thompson, J.J. (1983) </w:t>
      </w:r>
      <w:r w:rsidR="0025401C">
        <w:rPr>
          <w:rStyle w:val="None"/>
          <w:rFonts w:ascii="Garamond" w:hAnsi="Garamond"/>
          <w:lang w:val="en-AU"/>
        </w:rPr>
        <w:t>“</w:t>
      </w:r>
      <w:r w:rsidRPr="00F54C02">
        <w:rPr>
          <w:rStyle w:val="None"/>
          <w:rFonts w:ascii="Garamond" w:hAnsi="Garamond"/>
          <w:lang w:val="en-AU"/>
        </w:rPr>
        <w:t xml:space="preserve">Parthood and Identity Across </w:t>
      </w:r>
      <w:r w:rsidR="0025401C" w:rsidRPr="00F54C02">
        <w:rPr>
          <w:rStyle w:val="None"/>
          <w:rFonts w:ascii="Garamond" w:hAnsi="Garamond"/>
          <w:lang w:val="en-AU"/>
        </w:rPr>
        <w:t>Time</w:t>
      </w:r>
      <w:r w:rsidR="0025401C">
        <w:rPr>
          <w:rStyle w:val="None"/>
          <w:rFonts w:ascii="Garamond" w:hAnsi="Garamond"/>
          <w:lang w:val="en-AU"/>
        </w:rPr>
        <w:t>”</w:t>
      </w:r>
      <w:r w:rsidRPr="00F54C02">
        <w:rPr>
          <w:rStyle w:val="None"/>
          <w:rFonts w:ascii="Garamond" w:hAnsi="Garamond"/>
          <w:lang w:val="en-AU"/>
        </w:rPr>
        <w:t xml:space="preserve">, </w:t>
      </w:r>
      <w:r w:rsidRPr="00F54C02">
        <w:rPr>
          <w:rStyle w:val="None"/>
          <w:rFonts w:ascii="Garamond" w:hAnsi="Garamond"/>
          <w:i/>
          <w:iCs/>
          <w:lang w:val="en-AU"/>
        </w:rPr>
        <w:t>Journal of</w:t>
      </w:r>
      <w:r w:rsidRPr="00F54C02">
        <w:rPr>
          <w:rStyle w:val="None"/>
          <w:rFonts w:ascii="Garamond" w:hAnsi="Garamond"/>
          <w:lang w:val="en-AU"/>
        </w:rPr>
        <w:t xml:space="preserve"> </w:t>
      </w:r>
      <w:r w:rsidRPr="00F54C02">
        <w:rPr>
          <w:rStyle w:val="None"/>
          <w:rFonts w:ascii="Garamond" w:hAnsi="Garamond"/>
          <w:i/>
          <w:iCs/>
          <w:lang w:val="en-AU"/>
        </w:rPr>
        <w:t xml:space="preserve">Philosophy </w:t>
      </w:r>
      <w:r w:rsidRPr="00F54C02">
        <w:rPr>
          <w:rStyle w:val="None"/>
          <w:rFonts w:ascii="Garamond" w:hAnsi="Garamond"/>
          <w:lang w:val="en-AU"/>
        </w:rPr>
        <w:t>80: 201–20.</w:t>
      </w:r>
    </w:p>
    <w:p w14:paraId="7D64916A" w14:textId="77777777" w:rsidR="004C1445" w:rsidRPr="00D9262A" w:rsidRDefault="004C1445"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van Inwagen, P. (1990) ‘Four-Dimensional Objects’, </w:t>
      </w:r>
      <w:r w:rsidRPr="00F54C02">
        <w:rPr>
          <w:rStyle w:val="None"/>
          <w:rFonts w:ascii="Garamond" w:hAnsi="Garamond"/>
          <w:i/>
          <w:iCs/>
          <w:lang w:val="en-AU"/>
        </w:rPr>
        <w:t xml:space="preserve">Nous </w:t>
      </w:r>
      <w:r w:rsidRPr="00F54C02">
        <w:rPr>
          <w:rStyle w:val="None"/>
          <w:rFonts w:ascii="Garamond" w:hAnsi="Garamond"/>
          <w:lang w:val="en-AU"/>
        </w:rPr>
        <w:t xml:space="preserve">24: 245–55. </w:t>
      </w:r>
    </w:p>
    <w:p w14:paraId="162B8B11" w14:textId="77777777" w:rsidR="004C1445" w:rsidRPr="00D9262A" w:rsidRDefault="004C1445" w:rsidP="00DA505F">
      <w:pPr>
        <w:pStyle w:val="Body"/>
        <w:widowControl w:val="0"/>
        <w:spacing w:after="0" w:line="360" w:lineRule="auto"/>
        <w:jc w:val="both"/>
        <w:rPr>
          <w:rStyle w:val="None"/>
          <w:rFonts w:ascii="Garamond" w:eastAsia="Times New Roman" w:hAnsi="Garamond" w:cs="Times New Roman"/>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 xml:space="preserve">Velleman, J. David. </w:t>
      </w:r>
      <w:r w:rsidR="0025401C">
        <w:rPr>
          <w:rStyle w:val="None"/>
          <w:rFonts w:ascii="Garamond" w:hAnsi="Garamond"/>
          <w:lang w:val="en-AU"/>
        </w:rPr>
        <w:t>(</w:t>
      </w:r>
      <w:r w:rsidRPr="00F54C02">
        <w:rPr>
          <w:rStyle w:val="None"/>
          <w:rFonts w:ascii="Garamond" w:hAnsi="Garamond"/>
          <w:lang w:val="en-AU"/>
        </w:rPr>
        <w:t>2006</w:t>
      </w:r>
      <w:r w:rsidR="0025401C">
        <w:rPr>
          <w:rStyle w:val="None"/>
          <w:rFonts w:ascii="Garamond" w:hAnsi="Garamond"/>
          <w:lang w:val="en-AU"/>
        </w:rPr>
        <w:t>)</w:t>
      </w:r>
      <w:r w:rsidRPr="00F54C02">
        <w:rPr>
          <w:rStyle w:val="None"/>
          <w:rFonts w:ascii="Garamond" w:hAnsi="Garamond"/>
          <w:lang w:val="en-AU"/>
        </w:rPr>
        <w:t>. “So it Goes”. Amherst Lecture in Philosophy, 2006. Available at SSRN: http://ssrn.com/abstract=1006901</w:t>
      </w:r>
    </w:p>
    <w:p w14:paraId="1F82D2E2" w14:textId="77777777" w:rsidR="004C1445" w:rsidRPr="009161F6" w:rsidRDefault="004C1445" w:rsidP="00DA505F">
      <w:pPr>
        <w:pStyle w:val="Body"/>
        <w:spacing w:after="0" w:line="360" w:lineRule="auto"/>
        <w:jc w:val="both"/>
        <w:rPr>
          <w:rStyle w:val="None"/>
          <w:rFonts w:ascii="Garamond" w:hAnsi="Garamond" w:cs="Times New Roman"/>
          <w:color w:val="000000" w:themeColor="text1"/>
          <w:u w:color="555555"/>
          <w:bdr w:val="none" w:sz="0" w:space="0" w:color="auto"/>
          <w:lang w:val="en-AU" w:eastAsia="en-GB"/>
          <w14:textOutline w14:w="0" w14:cap="rnd" w14:cmpd="sng" w14:algn="ctr">
            <w14:noFill/>
            <w14:prstDash w14:val="solid"/>
            <w14:bevel/>
          </w14:textOutline>
        </w:rPr>
      </w:pPr>
      <w:r w:rsidRPr="009161F6">
        <w:rPr>
          <w:rStyle w:val="None"/>
          <w:rFonts w:ascii="Garamond" w:hAnsi="Garamond"/>
          <w:color w:val="000000" w:themeColor="text1"/>
          <w:lang w:val="en-AU"/>
        </w:rPr>
        <w:lastRenderedPageBreak/>
        <w:t xml:space="preserve">Wahlberg, T. H (2014). “The Endurance/Perdurance Controversy is No Storm in a Teacup.” </w:t>
      </w:r>
      <w:r w:rsidRPr="009161F6">
        <w:rPr>
          <w:rStyle w:val="None"/>
          <w:rFonts w:ascii="Garamond" w:hAnsi="Garamond"/>
          <w:i/>
          <w:iCs/>
          <w:color w:val="000000" w:themeColor="text1"/>
          <w:u w:color="555555"/>
          <w:lang w:val="en-AU"/>
        </w:rPr>
        <w:t>Axiomathes</w:t>
      </w:r>
      <w:r w:rsidRPr="009161F6">
        <w:rPr>
          <w:rStyle w:val="None"/>
          <w:rFonts w:ascii="Garamond" w:hAnsi="Garamond"/>
          <w:color w:val="000000" w:themeColor="text1"/>
          <w:u w:color="555555"/>
          <w:lang w:val="en-AU"/>
        </w:rPr>
        <w:t> 24 (4):</w:t>
      </w:r>
      <w:r w:rsidR="0025401C">
        <w:rPr>
          <w:rStyle w:val="None"/>
          <w:rFonts w:ascii="Garamond" w:hAnsi="Garamond"/>
          <w:color w:val="000000" w:themeColor="text1"/>
          <w:u w:color="555555"/>
          <w:lang w:val="en-AU"/>
        </w:rPr>
        <w:t xml:space="preserve"> </w:t>
      </w:r>
      <w:r w:rsidRPr="009161F6">
        <w:rPr>
          <w:rStyle w:val="None"/>
          <w:rFonts w:ascii="Garamond" w:hAnsi="Garamond"/>
          <w:color w:val="000000" w:themeColor="text1"/>
          <w:u w:color="555555"/>
          <w:lang w:val="en-AU"/>
        </w:rPr>
        <w:t>463-482</w:t>
      </w:r>
    </w:p>
    <w:p w14:paraId="78E0FB6B" w14:textId="77777777" w:rsidR="004C1445" w:rsidRPr="00F54C02" w:rsidRDefault="004C1445" w:rsidP="00DA505F">
      <w:pPr>
        <w:pStyle w:val="Body"/>
        <w:spacing w:after="0" w:line="360" w:lineRule="auto"/>
        <w:jc w:val="both"/>
        <w:rPr>
          <w:rStyle w:val="None"/>
          <w:rFonts w:ascii="Garamond" w:eastAsia="Garamond" w:hAnsi="Garamond" w:cs="Garamond"/>
          <w:color w:val="auto"/>
          <w:bdr w:val="none" w:sz="0" w:space="0" w:color="auto"/>
          <w:lang w:val="en-AU" w:eastAsia="en-GB"/>
          <w14:textOutline w14:w="0" w14:cap="rnd" w14:cmpd="sng" w14:algn="ctr">
            <w14:noFill/>
            <w14:prstDash w14:val="solid"/>
            <w14:bevel/>
          </w14:textOutline>
        </w:rPr>
      </w:pPr>
      <w:r w:rsidRPr="00F54C02">
        <w:rPr>
          <w:rStyle w:val="None"/>
          <w:rFonts w:ascii="Garamond" w:hAnsi="Garamond"/>
          <w:lang w:val="en-AU"/>
        </w:rPr>
        <w:t>Wasserman, R. (2016). “Theories of persistence</w:t>
      </w:r>
      <w:r w:rsidR="0025401C">
        <w:rPr>
          <w:rStyle w:val="None"/>
          <w:rFonts w:ascii="Garamond" w:hAnsi="Garamond"/>
          <w:lang w:val="en-AU"/>
        </w:rPr>
        <w:t>.</w:t>
      </w:r>
      <w:r w:rsidRPr="00F54C02">
        <w:rPr>
          <w:rStyle w:val="None"/>
          <w:rFonts w:ascii="Garamond" w:hAnsi="Garamond"/>
          <w:lang w:val="en-AU"/>
        </w:rPr>
        <w:t xml:space="preserve">” </w:t>
      </w:r>
      <w:r w:rsidRPr="009161F6">
        <w:rPr>
          <w:rStyle w:val="None"/>
          <w:rFonts w:ascii="Garamond" w:hAnsi="Garamond"/>
          <w:i/>
          <w:lang w:val="en-AU"/>
        </w:rPr>
        <w:t>Philosophical Studies</w:t>
      </w:r>
      <w:r w:rsidRPr="00F54C02">
        <w:rPr>
          <w:rStyle w:val="None"/>
          <w:rFonts w:ascii="Garamond" w:hAnsi="Garamond"/>
          <w:lang w:val="en-AU"/>
        </w:rPr>
        <w:t>, 173</w:t>
      </w:r>
      <w:r w:rsidR="0025401C">
        <w:rPr>
          <w:rStyle w:val="None"/>
          <w:rFonts w:ascii="Garamond" w:hAnsi="Garamond"/>
          <w:lang w:val="en-AU"/>
        </w:rPr>
        <w:t>:</w:t>
      </w:r>
      <w:r w:rsidRPr="00F54C02">
        <w:rPr>
          <w:rStyle w:val="None"/>
          <w:rFonts w:ascii="Garamond" w:hAnsi="Garamond"/>
          <w:lang w:val="en-AU"/>
        </w:rPr>
        <w:t xml:space="preserve"> 243-250.</w:t>
      </w:r>
    </w:p>
    <w:p w14:paraId="6A1A3779" w14:textId="77777777" w:rsidR="00210550" w:rsidRPr="00F54C02" w:rsidRDefault="00210550" w:rsidP="00DA505F">
      <w:pPr>
        <w:spacing w:line="360" w:lineRule="auto"/>
        <w:jc w:val="both"/>
        <w:rPr>
          <w:rFonts w:ascii="Garamond" w:hAnsi="Garamond"/>
        </w:rPr>
      </w:pPr>
    </w:p>
    <w:p w14:paraId="0ACF03B0" w14:textId="77777777" w:rsidR="00D0048F" w:rsidRPr="00F54C02" w:rsidRDefault="00D0048F" w:rsidP="00DA505F">
      <w:pPr>
        <w:spacing w:line="360" w:lineRule="auto"/>
        <w:jc w:val="both"/>
        <w:rPr>
          <w:rFonts w:ascii="Garamond" w:hAnsi="Garamond"/>
        </w:rPr>
      </w:pPr>
    </w:p>
    <w:p w14:paraId="42CD2B8A" w14:textId="77777777" w:rsidR="00A71E83" w:rsidRPr="00F54C02" w:rsidRDefault="00A71E83" w:rsidP="00DA505F">
      <w:pPr>
        <w:spacing w:line="360" w:lineRule="auto"/>
        <w:jc w:val="both"/>
        <w:rPr>
          <w:rFonts w:ascii="Garamond" w:hAnsi="Garamond"/>
        </w:rPr>
      </w:pPr>
    </w:p>
    <w:p w14:paraId="540C143D" w14:textId="77777777" w:rsidR="00A71E83" w:rsidRPr="00F54C02" w:rsidRDefault="00A71E83" w:rsidP="00DA505F">
      <w:pPr>
        <w:spacing w:line="360" w:lineRule="auto"/>
        <w:jc w:val="both"/>
        <w:rPr>
          <w:rFonts w:ascii="Garamond" w:hAnsi="Garamond"/>
        </w:rPr>
      </w:pPr>
    </w:p>
    <w:sectPr w:rsidR="00A71E83" w:rsidRPr="00F54C02" w:rsidSect="006D63C9">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8321" w14:textId="77777777" w:rsidR="001975F6" w:rsidRDefault="001975F6" w:rsidP="0040563A">
      <w:r>
        <w:separator/>
      </w:r>
    </w:p>
  </w:endnote>
  <w:endnote w:type="continuationSeparator" w:id="0">
    <w:p w14:paraId="65909B6B" w14:textId="77777777" w:rsidR="001975F6" w:rsidRDefault="001975F6" w:rsidP="0040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B84E" w14:textId="77777777" w:rsidR="001F5387" w:rsidRDefault="001F5387" w:rsidP="00DC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D5B23" w14:textId="77777777" w:rsidR="001F5387" w:rsidRDefault="001F5387" w:rsidP="00DC7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71C9" w14:textId="77777777" w:rsidR="001F5387" w:rsidRDefault="001F5387" w:rsidP="00DC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DBC">
      <w:rPr>
        <w:rStyle w:val="PageNumber"/>
        <w:noProof/>
      </w:rPr>
      <w:t>39</w:t>
    </w:r>
    <w:r>
      <w:rPr>
        <w:rStyle w:val="PageNumber"/>
      </w:rPr>
      <w:fldChar w:fldCharType="end"/>
    </w:r>
  </w:p>
  <w:p w14:paraId="0C05D802" w14:textId="77777777" w:rsidR="001F5387" w:rsidRDefault="001F5387" w:rsidP="00DC71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5F59" w14:textId="77777777" w:rsidR="001975F6" w:rsidRDefault="001975F6" w:rsidP="0040563A">
      <w:r>
        <w:separator/>
      </w:r>
    </w:p>
  </w:footnote>
  <w:footnote w:type="continuationSeparator" w:id="0">
    <w:p w14:paraId="7517290A" w14:textId="77777777" w:rsidR="001975F6" w:rsidRDefault="001975F6" w:rsidP="0040563A">
      <w:r>
        <w:continuationSeparator/>
      </w:r>
    </w:p>
  </w:footnote>
  <w:footnote w:id="1">
    <w:p w14:paraId="08C37CCF"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Defences of endurantism (not all of them by endurantists) can be found in Lowe (1987); van Inwagen (1990) Thompson (1983); Daniels (2013); Miller (2008; 2004); Merricks (1994; 1999a); Klein (1999); Hinchliff (1996); Oderberg (2004) and Rea (1998).</w:t>
      </w:r>
    </w:p>
  </w:footnote>
  <w:footnote w:id="2">
    <w:p w14:paraId="4E97BD7B"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w:t>
      </w:r>
      <w:r w:rsidRPr="00F71DC4">
        <w:rPr>
          <w:rFonts w:ascii="Garamond" w:hAnsi="Garamond"/>
          <w:sz w:val="20"/>
          <w:szCs w:val="20"/>
          <w:lang w:val="en-US"/>
        </w:rPr>
        <w:t xml:space="preserve">Other views include exdurantism (defended by, </w:t>
      </w:r>
      <w:r w:rsidRPr="00F71DC4">
        <w:rPr>
          <w:rFonts w:ascii="Garamond" w:hAnsi="Garamond"/>
          <w:i/>
          <w:sz w:val="20"/>
          <w:szCs w:val="20"/>
          <w:lang w:val="en-US"/>
        </w:rPr>
        <w:t>inter alia,</w:t>
      </w:r>
      <w:r w:rsidRPr="00F71DC4">
        <w:rPr>
          <w:rFonts w:ascii="Garamond" w:hAnsi="Garamond"/>
          <w:sz w:val="20"/>
          <w:szCs w:val="20"/>
          <w:lang w:val="en-US"/>
        </w:rPr>
        <w:t xml:space="preserve"> </w:t>
      </w:r>
      <w:r w:rsidRPr="00F71DC4">
        <w:rPr>
          <w:rFonts w:ascii="Garamond" w:hAnsi="Garamond"/>
          <w:sz w:val="20"/>
          <w:szCs w:val="20"/>
        </w:rPr>
        <w:t xml:space="preserve">Sider (1996; 2000); Rychter (2012); Parsons (2015) and Hawley (2001)) and </w:t>
      </w:r>
      <w:r w:rsidRPr="00F71DC4">
        <w:rPr>
          <w:rFonts w:ascii="Garamond" w:hAnsi="Garamond"/>
          <w:sz w:val="20"/>
          <w:szCs w:val="20"/>
          <w:lang w:val="en-US"/>
        </w:rPr>
        <w:t>transdurantism (see Parsons (2000) Miller (2009), and Daniels (2019)) and transcendentism (see Costa and Giordani (2016) and Costa (2017)).</w:t>
      </w:r>
    </w:p>
  </w:footnote>
  <w:footnote w:id="3">
    <w:p w14:paraId="2E4CFEF0"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w:t>
      </w:r>
      <w:r w:rsidRPr="00F71DC4">
        <w:rPr>
          <w:rFonts w:ascii="Garamond" w:hAnsi="Garamond"/>
          <w:sz w:val="20"/>
          <w:szCs w:val="20"/>
          <w:lang w:val="en-US"/>
        </w:rPr>
        <w:t xml:space="preserve">At least in our world: in worlds with more spatial dimensions than three, they have the same number of dimensions as there are spatial dimensions in that world. </w:t>
      </w:r>
    </w:p>
  </w:footnote>
  <w:footnote w:id="4">
    <w:p w14:paraId="5ADCFC33"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At least, if there are multiple times at which to be located. Enduring objects are not multiply located if presentism is true (and only present things exist). </w:t>
      </w:r>
    </w:p>
  </w:footnote>
  <w:footnote w:id="5">
    <w:p w14:paraId="6AC42783"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Perdurantists, or those who have defended perdurantism in various ways, include Lewis (1976; 1986), Armstrong (1980), Heller (1984; 1990), Hudson (2001), Sider (2001), Miller (2009), Wasserman (2016); and Balashov (2000).</w:t>
      </w:r>
    </w:p>
  </w:footnote>
  <w:footnote w:id="6">
    <w:p w14:paraId="022CB784"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Similar claims have been made by Lowe (2005), Almeida (2017), Traynor (2014) Faller (2021), and Butterfield (2005). </w:t>
      </w:r>
    </w:p>
  </w:footnote>
  <w:footnote w:id="7">
    <w:p w14:paraId="0888FE3A" w14:textId="77777777" w:rsidR="001F5387" w:rsidRPr="00F71DC4" w:rsidRDefault="001F5387" w:rsidP="00A67B1F">
      <w:pPr>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The phenomenal claim has been defended by, </w:t>
      </w:r>
      <w:r w:rsidRPr="00F71DC4">
        <w:rPr>
          <w:rFonts w:ascii="Garamond" w:hAnsi="Garamond"/>
          <w:i/>
          <w:iCs/>
          <w:sz w:val="20"/>
          <w:szCs w:val="20"/>
        </w:rPr>
        <w:t>inter alia</w:t>
      </w:r>
      <w:r w:rsidRPr="00F71DC4">
        <w:rPr>
          <w:rFonts w:ascii="Garamond" w:hAnsi="Garamond"/>
          <w:sz w:val="20"/>
          <w:szCs w:val="20"/>
        </w:rPr>
        <w:t>, Velleman (2006).</w:t>
      </w:r>
    </w:p>
  </w:footnote>
  <w:footnote w:id="8">
    <w:p w14:paraId="0A8D9E30"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Whether being a piece of common-sense is, indeed, a reason to favour a view, is not an issue we discuss here. Though one popular way of justifying this idea is via an appeal to so-called Moorean facts (see Kelly (2005) for discussion).</w:t>
      </w:r>
    </w:p>
  </w:footnote>
  <w:footnote w:id="9">
    <w:p w14:paraId="75FA5ADC"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Arguments of this kind have been offered by Hinchliff (1996, 120), Oderberg (2004) and to some extent Klein (1999) (though Klein also thinks that endurance is incompatible with change over time).</w:t>
      </w:r>
    </w:p>
  </w:footnote>
  <w:footnote w:id="10">
    <w:p w14:paraId="207CAD27"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Paul (2010), Dainton (2011) Le Poidevin (2007) Smith (1994) and Schlesinger (1994) Norton (2010) Sattig (2019a 2019b) (though Sattig’s view is not one on which it seems to us as though time passes in an A-theoretic sense). </w:t>
      </w:r>
    </w:p>
  </w:footnote>
  <w:footnote w:id="11">
    <w:p w14:paraId="6A0B6E15"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Smith (1994), Schlesinger (1994) and Schuster (1986). For discussion see Baron, Cusbert, Farr, Kon and Miller (2015).</w:t>
      </w:r>
    </w:p>
  </w:footnote>
  <w:footnote w:id="12">
    <w:p w14:paraId="538B0F51"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Le Poidevin (2007) Paul (2010), Dainton (2011) Prosser (2007; 2012)</w:t>
      </w:r>
    </w:p>
  </w:footnote>
  <w:footnote w:id="13">
    <w:p w14:paraId="18D781A7" w14:textId="77777777" w:rsidR="001F5387" w:rsidRPr="00F71DC4" w:rsidRDefault="001F5387" w:rsidP="00A67B1F">
      <w:pPr>
        <w:pStyle w:val="FootnoteText"/>
        <w:jc w:val="both"/>
        <w:rPr>
          <w:rFonts w:ascii="Garamond" w:hAnsi="Garamond"/>
          <w:sz w:val="20"/>
          <w:szCs w:val="20"/>
          <w:lang w:val="da-DK"/>
        </w:rPr>
      </w:pPr>
      <w:r w:rsidRPr="00F71DC4">
        <w:rPr>
          <w:rStyle w:val="FootnoteReference"/>
          <w:rFonts w:ascii="Garamond" w:hAnsi="Garamond"/>
          <w:sz w:val="20"/>
          <w:szCs w:val="20"/>
        </w:rPr>
        <w:footnoteRef/>
      </w:r>
      <w:r w:rsidRPr="00F71DC4">
        <w:rPr>
          <w:rFonts w:ascii="Garamond" w:hAnsi="Garamond"/>
          <w:sz w:val="20"/>
          <w:szCs w:val="20"/>
          <w:lang w:val="da-DK"/>
        </w:rPr>
        <w:t xml:space="preserve"> Miller, Holcombe and Latham (2018); Miller (2019) Hoerl (2014); Deng (2013); Sattig (2019b)</w:t>
      </w:r>
    </w:p>
  </w:footnote>
  <w:footnote w:id="14">
    <w:p w14:paraId="1E959460" w14:textId="77777777" w:rsidR="001F5387" w:rsidRPr="00F71DC4" w:rsidRDefault="001F5387" w:rsidP="00A67B1F">
      <w:pPr>
        <w:pStyle w:val="FootnoteText"/>
        <w:jc w:val="both"/>
        <w:rPr>
          <w:rFonts w:ascii="Garamond" w:hAnsi="Garamond"/>
          <w:sz w:val="20"/>
          <w:szCs w:val="20"/>
          <w:lang w:val="en-US"/>
        </w:rPr>
      </w:pPr>
      <w:r w:rsidRPr="00F71DC4">
        <w:rPr>
          <w:rStyle w:val="FootnoteReference"/>
          <w:rFonts w:ascii="Garamond" w:hAnsi="Garamond"/>
          <w:sz w:val="20"/>
          <w:szCs w:val="20"/>
        </w:rPr>
        <w:footnoteRef/>
      </w:r>
      <w:r w:rsidRPr="00F71DC4">
        <w:rPr>
          <w:rFonts w:ascii="Garamond" w:hAnsi="Garamond"/>
          <w:sz w:val="20"/>
          <w:szCs w:val="20"/>
        </w:rPr>
        <w:t xml:space="preserve"> </w:t>
      </w:r>
      <w:r w:rsidRPr="00F71DC4">
        <w:rPr>
          <w:rFonts w:ascii="Garamond" w:hAnsi="Garamond"/>
          <w:sz w:val="20"/>
          <w:szCs w:val="20"/>
          <w:lang w:val="en-US"/>
        </w:rPr>
        <w:t xml:space="preserve">Prosser thinks that the experience of an enduring self is itself illusory, but that is irrelevant to our current purposes. </w:t>
      </w:r>
    </w:p>
  </w:footnote>
  <w:footnote w:id="15">
    <w:p w14:paraId="6B69DCE5"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This link is disabled while the paper is under blind review. </w:t>
      </w:r>
    </w:p>
  </w:footnote>
  <w:footnote w:id="16">
    <w:p w14:paraId="574C3BF8"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Since the vignettes are quite difficult for non-philosophers to understand, we deliberately had fairly taxing comprehension questions to make sure our sample understood the vignettes. As a result, we expected that many participants would be eliminated from that sample. </w:t>
      </w:r>
    </w:p>
  </w:footnote>
  <w:footnote w:id="17">
    <w:p w14:paraId="42257641" w14:textId="77777777" w:rsidR="001F5387" w:rsidRPr="00E26516" w:rsidRDefault="001F5387" w:rsidP="00A67B1F">
      <w:pPr>
        <w:pStyle w:val="FootnoteText"/>
        <w:jc w:val="both"/>
        <w:rPr>
          <w:rFonts w:ascii="Garamond" w:hAnsi="Garamond"/>
          <w:sz w:val="20"/>
          <w:szCs w:val="20"/>
        </w:rPr>
      </w:pPr>
      <w:r w:rsidRPr="00E26516">
        <w:rPr>
          <w:rStyle w:val="FootnoteReference"/>
          <w:rFonts w:ascii="Garamond" w:hAnsi="Garamond"/>
          <w:sz w:val="20"/>
          <w:szCs w:val="20"/>
        </w:rPr>
        <w:footnoteRef/>
      </w:r>
      <w:r w:rsidRPr="00E26516">
        <w:rPr>
          <w:rFonts w:ascii="Garamond" w:hAnsi="Garamond"/>
          <w:sz w:val="20"/>
          <w:szCs w:val="20"/>
        </w:rPr>
        <w:t xml:space="preserve"> Here are the four comprehension questions asked:</w:t>
      </w:r>
    </w:p>
    <w:p w14:paraId="323662B9" w14:textId="77777777" w:rsidR="001F5387" w:rsidRPr="00E26516" w:rsidRDefault="001F5387" w:rsidP="00A67B1F">
      <w:pPr>
        <w:pStyle w:val="FootnoteText"/>
        <w:jc w:val="both"/>
        <w:rPr>
          <w:rFonts w:ascii="Garamond" w:hAnsi="Garamond"/>
          <w:sz w:val="20"/>
          <w:szCs w:val="20"/>
        </w:rPr>
      </w:pPr>
    </w:p>
    <w:p w14:paraId="6B761524" w14:textId="77777777" w:rsidR="001F5387" w:rsidRPr="00E26516" w:rsidRDefault="001F5387" w:rsidP="00A67B1F">
      <w:pPr>
        <w:pStyle w:val="FootnoteText"/>
        <w:numPr>
          <w:ilvl w:val="0"/>
          <w:numId w:val="11"/>
        </w:numPr>
        <w:jc w:val="both"/>
        <w:rPr>
          <w:rFonts w:ascii="Garamond" w:hAnsi="Garamond"/>
          <w:sz w:val="20"/>
          <w:szCs w:val="20"/>
        </w:rPr>
      </w:pPr>
      <w:r w:rsidRPr="00E26516">
        <w:rPr>
          <w:rFonts w:ascii="Garamond" w:hAnsi="Garamond"/>
          <w:sz w:val="20"/>
          <w:szCs w:val="20"/>
        </w:rPr>
        <w:t xml:space="preserve">In Universe [A/B] people are collections of short-lived persons. </w:t>
      </w:r>
    </w:p>
    <w:p w14:paraId="2C16004A" w14:textId="77777777" w:rsidR="001F5387" w:rsidRPr="00E26516" w:rsidRDefault="001F5387" w:rsidP="00A67B1F">
      <w:pPr>
        <w:pStyle w:val="FootnoteText"/>
        <w:numPr>
          <w:ilvl w:val="0"/>
          <w:numId w:val="11"/>
        </w:numPr>
        <w:jc w:val="both"/>
        <w:rPr>
          <w:rFonts w:ascii="Garamond" w:hAnsi="Garamond"/>
          <w:sz w:val="20"/>
          <w:szCs w:val="20"/>
        </w:rPr>
      </w:pPr>
      <w:r w:rsidRPr="00E26516">
        <w:rPr>
          <w:rFonts w:ascii="Garamond" w:hAnsi="Garamond"/>
          <w:sz w:val="20"/>
          <w:szCs w:val="20"/>
        </w:rPr>
        <w:t xml:space="preserve">In Universe [A/B] if a person exists for some period of time, then the person who exists at one time is literally the same person as the person that exists at some other time. </w:t>
      </w:r>
    </w:p>
    <w:p w14:paraId="6315D43F" w14:textId="77777777" w:rsidR="001F5387" w:rsidRPr="00E26516" w:rsidRDefault="001F5387" w:rsidP="00A67B1F">
      <w:pPr>
        <w:pStyle w:val="FootnoteText"/>
        <w:numPr>
          <w:ilvl w:val="0"/>
          <w:numId w:val="11"/>
        </w:numPr>
        <w:jc w:val="both"/>
        <w:rPr>
          <w:rFonts w:ascii="Garamond" w:hAnsi="Garamond"/>
          <w:sz w:val="20"/>
          <w:szCs w:val="20"/>
        </w:rPr>
      </w:pPr>
      <w:r w:rsidRPr="00E26516">
        <w:rPr>
          <w:rFonts w:ascii="Garamond" w:hAnsi="Garamond"/>
          <w:sz w:val="20"/>
          <w:szCs w:val="20"/>
        </w:rPr>
        <w:t xml:space="preserve">In Universe [A/B] when we look at the toaster at different times, it always looks the same. </w:t>
      </w:r>
    </w:p>
    <w:p w14:paraId="577C6C06" w14:textId="77777777" w:rsidR="001F5387" w:rsidRPr="00E26516" w:rsidRDefault="001F5387" w:rsidP="00A67B1F">
      <w:pPr>
        <w:pStyle w:val="FootnoteText"/>
        <w:numPr>
          <w:ilvl w:val="0"/>
          <w:numId w:val="11"/>
        </w:numPr>
        <w:jc w:val="both"/>
        <w:rPr>
          <w:rFonts w:ascii="Garamond" w:hAnsi="Garamond"/>
          <w:sz w:val="20"/>
          <w:szCs w:val="20"/>
        </w:rPr>
      </w:pPr>
      <w:r w:rsidRPr="00E26516">
        <w:rPr>
          <w:rFonts w:ascii="Garamond" w:hAnsi="Garamond"/>
          <w:sz w:val="20"/>
          <w:szCs w:val="20"/>
        </w:rPr>
        <w:t>In Universe [A/B] people exist through time in a different manner to all other objects.</w:t>
      </w:r>
    </w:p>
  </w:footnote>
  <w:footnote w:id="18">
    <w:p w14:paraId="5B48F4AD" w14:textId="77777777" w:rsidR="001F5387" w:rsidRPr="009A09C6" w:rsidRDefault="001F5387" w:rsidP="00A67B1F">
      <w:pPr>
        <w:pStyle w:val="FootnoteText"/>
        <w:jc w:val="both"/>
        <w:rPr>
          <w:rFonts w:ascii="Garamond" w:hAnsi="Garamond"/>
          <w:sz w:val="20"/>
          <w:szCs w:val="20"/>
        </w:rPr>
      </w:pPr>
      <w:r w:rsidRPr="009A09C6">
        <w:rPr>
          <w:rStyle w:val="FootnoteReference"/>
          <w:rFonts w:ascii="Garamond" w:hAnsi="Garamond"/>
          <w:sz w:val="20"/>
          <w:szCs w:val="20"/>
        </w:rPr>
        <w:footnoteRef/>
      </w:r>
      <w:r w:rsidRPr="009A09C6">
        <w:rPr>
          <w:rFonts w:ascii="Garamond" w:hAnsi="Garamond"/>
          <w:sz w:val="20"/>
          <w:szCs w:val="20"/>
        </w:rPr>
        <w:t xml:space="preserve"> Note that the chi-square test compares the proportions in each category (endurance, perdurance, equally likely) against a hypothetical distribution across three categories. The test shows that the proportions across the three categories differs significantly from the hypothetical distribution, but does not provide further detail on how. When we calculate the standardised residuals, we gain this information: we see that there are two differences. First, the number of people who chose endurance was greater than expected; and the number who chose equally likely was lower than expected. Importantly, the tests don’t compare the categories with each other, only with the hypothetical distribution.</w:t>
      </w:r>
    </w:p>
  </w:footnote>
  <w:footnote w:id="19">
    <w:p w14:paraId="18DF6A2A" w14:textId="77777777" w:rsidR="001F5387" w:rsidRPr="00E26516" w:rsidRDefault="001F5387" w:rsidP="006A23D0">
      <w:pPr>
        <w:pStyle w:val="FootnoteText"/>
        <w:jc w:val="both"/>
        <w:rPr>
          <w:rFonts w:ascii="Garamond" w:hAnsi="Garamond"/>
          <w:sz w:val="20"/>
          <w:szCs w:val="20"/>
        </w:rPr>
      </w:pPr>
      <w:r w:rsidRPr="00E26516">
        <w:rPr>
          <w:rStyle w:val="FootnoteReference"/>
          <w:rFonts w:ascii="Garamond" w:hAnsi="Garamond"/>
          <w:sz w:val="20"/>
          <w:szCs w:val="20"/>
        </w:rPr>
        <w:footnoteRef/>
      </w:r>
      <w:r w:rsidRPr="00E26516">
        <w:rPr>
          <w:rFonts w:ascii="Garamond" w:hAnsi="Garamond"/>
          <w:sz w:val="20"/>
          <w:szCs w:val="20"/>
        </w:rPr>
        <w:t xml:space="preserve"> Here are the second four comprehension questions asked:</w:t>
      </w:r>
    </w:p>
    <w:p w14:paraId="4DF89484" w14:textId="77777777" w:rsidR="001F5387" w:rsidRPr="00E26516" w:rsidRDefault="001F5387" w:rsidP="006A23D0">
      <w:pPr>
        <w:pStyle w:val="FootnoteText"/>
        <w:jc w:val="both"/>
        <w:rPr>
          <w:rFonts w:ascii="Garamond" w:hAnsi="Garamond"/>
          <w:sz w:val="20"/>
          <w:szCs w:val="20"/>
        </w:rPr>
      </w:pPr>
    </w:p>
    <w:p w14:paraId="54665BD3" w14:textId="77777777" w:rsidR="001F5387" w:rsidRPr="00E26516" w:rsidRDefault="001F5387" w:rsidP="006A23D0">
      <w:pPr>
        <w:pStyle w:val="FootnoteText"/>
        <w:numPr>
          <w:ilvl w:val="0"/>
          <w:numId w:val="12"/>
        </w:numPr>
        <w:jc w:val="both"/>
        <w:rPr>
          <w:rFonts w:ascii="Garamond" w:hAnsi="Garamond"/>
          <w:sz w:val="20"/>
          <w:szCs w:val="20"/>
        </w:rPr>
      </w:pPr>
      <w:r w:rsidRPr="00E26516">
        <w:rPr>
          <w:rFonts w:ascii="Garamond" w:hAnsi="Garamond"/>
          <w:sz w:val="20"/>
          <w:szCs w:val="20"/>
        </w:rPr>
        <w:t>In Universe [C/D] the past and present exist, but the future does not.</w:t>
      </w:r>
    </w:p>
    <w:p w14:paraId="75DD9F9E" w14:textId="77777777" w:rsidR="001F5387" w:rsidRPr="00E26516" w:rsidRDefault="001F5387" w:rsidP="006A23D0">
      <w:pPr>
        <w:pStyle w:val="FootnoteText"/>
        <w:numPr>
          <w:ilvl w:val="0"/>
          <w:numId w:val="12"/>
        </w:numPr>
        <w:jc w:val="both"/>
        <w:rPr>
          <w:rFonts w:ascii="Garamond" w:hAnsi="Garamond"/>
          <w:sz w:val="20"/>
          <w:szCs w:val="20"/>
        </w:rPr>
      </w:pPr>
      <w:r w:rsidRPr="00E26516">
        <w:rPr>
          <w:rFonts w:ascii="Garamond" w:hAnsi="Garamond"/>
          <w:sz w:val="20"/>
          <w:szCs w:val="20"/>
        </w:rPr>
        <w:t>In Universe [C/D] the past, present, and future exist.</w:t>
      </w:r>
    </w:p>
    <w:p w14:paraId="524154CD" w14:textId="77777777" w:rsidR="001F5387" w:rsidRPr="00E26516" w:rsidRDefault="001F5387" w:rsidP="006A23D0">
      <w:pPr>
        <w:pStyle w:val="FootnoteText"/>
        <w:numPr>
          <w:ilvl w:val="0"/>
          <w:numId w:val="12"/>
        </w:numPr>
        <w:jc w:val="both"/>
        <w:rPr>
          <w:rFonts w:ascii="Garamond" w:hAnsi="Garamond"/>
          <w:sz w:val="20"/>
          <w:szCs w:val="20"/>
        </w:rPr>
      </w:pPr>
      <w:r w:rsidRPr="00E26516">
        <w:rPr>
          <w:rFonts w:ascii="Garamond" w:hAnsi="Garamond"/>
          <w:sz w:val="20"/>
          <w:szCs w:val="20"/>
        </w:rPr>
        <w:t>In Universe [C/D] there is an objective fact as to which events are present.</w:t>
      </w:r>
    </w:p>
    <w:p w14:paraId="2F5F2599" w14:textId="77777777" w:rsidR="001F5387" w:rsidRPr="00E26516" w:rsidRDefault="001F5387" w:rsidP="006A23D0">
      <w:pPr>
        <w:pStyle w:val="FootnoteText"/>
        <w:numPr>
          <w:ilvl w:val="0"/>
          <w:numId w:val="12"/>
        </w:numPr>
        <w:jc w:val="both"/>
        <w:rPr>
          <w:rFonts w:ascii="Garamond" w:hAnsi="Garamond"/>
          <w:sz w:val="20"/>
          <w:szCs w:val="20"/>
        </w:rPr>
      </w:pPr>
      <w:r w:rsidRPr="00E26516">
        <w:rPr>
          <w:rFonts w:ascii="Garamond" w:hAnsi="Garamond"/>
          <w:sz w:val="20"/>
          <w:szCs w:val="20"/>
        </w:rPr>
        <w:t>In Universe [C/D] events are always only past or future relative to other events.</w:t>
      </w:r>
    </w:p>
  </w:footnote>
  <w:footnote w:id="20">
    <w:p w14:paraId="50C28362" w14:textId="77777777" w:rsidR="001F5387" w:rsidRPr="00F71DC4" w:rsidRDefault="001F5387" w:rsidP="00A67B1F">
      <w:pPr>
        <w:pStyle w:val="FootnoteText"/>
        <w:jc w:val="both"/>
        <w:rPr>
          <w:rFonts w:ascii="Garamond" w:hAnsi="Garamond"/>
          <w:sz w:val="20"/>
          <w:szCs w:val="20"/>
        </w:rPr>
      </w:pPr>
      <w:r w:rsidRPr="00F71DC4">
        <w:rPr>
          <w:rStyle w:val="FootnoteReference"/>
          <w:rFonts w:ascii="Garamond" w:hAnsi="Garamond"/>
          <w:sz w:val="20"/>
          <w:szCs w:val="20"/>
        </w:rPr>
        <w:footnoteRef/>
      </w:r>
      <w:r w:rsidRPr="00F71DC4">
        <w:rPr>
          <w:rFonts w:ascii="Garamond" w:hAnsi="Garamond"/>
          <w:sz w:val="20"/>
          <w:szCs w:val="20"/>
        </w:rPr>
        <w:t xml:space="preserve"> This link is disabled while the paper is under blind review. </w:t>
      </w:r>
    </w:p>
  </w:footnote>
  <w:footnote w:id="21">
    <w:p w14:paraId="491E3528" w14:textId="77777777" w:rsidR="001F5387" w:rsidRPr="009A09C6" w:rsidRDefault="001F5387" w:rsidP="00EC6764">
      <w:pPr>
        <w:pStyle w:val="FootnoteText"/>
        <w:jc w:val="both"/>
        <w:rPr>
          <w:rFonts w:ascii="Garamond" w:hAnsi="Garamond"/>
          <w:sz w:val="20"/>
          <w:szCs w:val="20"/>
        </w:rPr>
      </w:pPr>
      <w:r w:rsidRPr="009A09C6">
        <w:rPr>
          <w:rStyle w:val="FootnoteReference"/>
          <w:rFonts w:ascii="Garamond" w:hAnsi="Garamond"/>
          <w:sz w:val="20"/>
          <w:szCs w:val="20"/>
        </w:rPr>
        <w:footnoteRef/>
      </w:r>
      <w:r w:rsidRPr="009A09C6">
        <w:rPr>
          <w:rFonts w:ascii="Garamond" w:hAnsi="Garamond"/>
          <w:sz w:val="20"/>
          <w:szCs w:val="20"/>
        </w:rPr>
        <w:t xml:space="preserve"> The chi-square test here functions in the same way as for Tables 1 and 2, see fn. 19 for an explanation.</w:t>
      </w:r>
    </w:p>
  </w:footnote>
  <w:footnote w:id="22">
    <w:p w14:paraId="7DA2A5C4" w14:textId="77777777" w:rsidR="001F5387" w:rsidRPr="004F2CF8" w:rsidRDefault="001F5387" w:rsidP="00A67B1F">
      <w:pPr>
        <w:pStyle w:val="FootnoteText"/>
        <w:jc w:val="both"/>
        <w:rPr>
          <w:rFonts w:ascii="Garamond" w:hAnsi="Garamond"/>
          <w:sz w:val="20"/>
          <w:szCs w:val="20"/>
        </w:rPr>
      </w:pPr>
      <w:r w:rsidRPr="004F2CF8">
        <w:rPr>
          <w:rStyle w:val="FootnoteReference"/>
          <w:rFonts w:ascii="Garamond" w:hAnsi="Garamond"/>
          <w:sz w:val="20"/>
          <w:szCs w:val="20"/>
        </w:rPr>
        <w:footnoteRef/>
      </w:r>
      <w:r w:rsidRPr="004F2CF8">
        <w:rPr>
          <w:rFonts w:ascii="Garamond" w:hAnsi="Garamond"/>
          <w:sz w:val="20"/>
          <w:szCs w:val="20"/>
        </w:rPr>
        <w:t xml:space="preserve"> For a useful overview, see Cleland (1990). See also Sider (2001), pp. 212-215.</w:t>
      </w:r>
    </w:p>
  </w:footnote>
  <w:footnote w:id="23">
    <w:p w14:paraId="63BE55A6" w14:textId="77777777" w:rsidR="001F5387" w:rsidRPr="004F2CF8" w:rsidRDefault="001F5387" w:rsidP="00A67B1F">
      <w:pPr>
        <w:pStyle w:val="FootnoteText"/>
        <w:jc w:val="both"/>
        <w:rPr>
          <w:rFonts w:ascii="Garamond" w:hAnsi="Garamond"/>
          <w:sz w:val="20"/>
          <w:szCs w:val="20"/>
        </w:rPr>
      </w:pPr>
      <w:r w:rsidRPr="004F2CF8">
        <w:rPr>
          <w:rStyle w:val="FootnoteReference"/>
          <w:rFonts w:ascii="Garamond" w:hAnsi="Garamond"/>
          <w:sz w:val="20"/>
          <w:szCs w:val="20"/>
        </w:rPr>
        <w:footnoteRef/>
      </w:r>
      <w:r w:rsidRPr="004F2CF8">
        <w:rPr>
          <w:rFonts w:ascii="Garamond" w:hAnsi="Garamond"/>
          <w:sz w:val="20"/>
          <w:szCs w:val="20"/>
        </w:rPr>
        <w:t xml:space="preserve"> McTaggart is not the only philosopher to have motivated endorsing dynamical theories via change.</w:t>
      </w:r>
      <w:r w:rsidRPr="001976D5">
        <w:rPr>
          <w:rFonts w:ascii="Garamond" w:hAnsi="Garamond"/>
          <w:sz w:val="20"/>
          <w:szCs w:val="20"/>
        </w:rPr>
        <w:t xml:space="preserve"> </w:t>
      </w:r>
      <w:r w:rsidRPr="004F2CF8">
        <w:rPr>
          <w:rFonts w:ascii="Garamond" w:hAnsi="Garamond"/>
          <w:sz w:val="20"/>
          <w:szCs w:val="20"/>
        </w:rPr>
        <w:t>Others include but are not limited to, Cameron (2015) p. 5, Effingham and Miller (forthcoming) and Tooley (1997), p. 14.</w:t>
      </w:r>
    </w:p>
  </w:footnote>
  <w:footnote w:id="24">
    <w:p w14:paraId="17E8AE7A" w14:textId="77777777" w:rsidR="001F5387" w:rsidRPr="004F2CF8" w:rsidRDefault="001F5387" w:rsidP="00A67B1F">
      <w:pPr>
        <w:pStyle w:val="FootnoteText"/>
        <w:jc w:val="both"/>
        <w:rPr>
          <w:rFonts w:ascii="Garamond" w:hAnsi="Garamond"/>
          <w:sz w:val="20"/>
          <w:szCs w:val="20"/>
        </w:rPr>
      </w:pPr>
      <w:r w:rsidRPr="004F2CF8">
        <w:rPr>
          <w:rStyle w:val="FootnoteReference"/>
          <w:rFonts w:ascii="Garamond" w:hAnsi="Garamond"/>
          <w:sz w:val="20"/>
          <w:szCs w:val="20"/>
        </w:rPr>
        <w:footnoteRef/>
      </w:r>
      <w:r w:rsidRPr="004F2CF8">
        <w:rPr>
          <w:rFonts w:ascii="Garamond" w:hAnsi="Garamond"/>
          <w:sz w:val="20"/>
          <w:szCs w:val="20"/>
        </w:rPr>
        <w:t xml:space="preserve"> Paul (2010), Dainton (2011) Le Poidevin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ADD"/>
    <w:multiLevelType w:val="hybridMultilevel"/>
    <w:tmpl w:val="0BC4E07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1342"/>
    <w:multiLevelType w:val="hybridMultilevel"/>
    <w:tmpl w:val="0D1C6790"/>
    <w:lvl w:ilvl="0" w:tplc="D38C5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D3FEB"/>
    <w:multiLevelType w:val="hybridMultilevel"/>
    <w:tmpl w:val="717AE6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5212CE"/>
    <w:multiLevelType w:val="multilevel"/>
    <w:tmpl w:val="35320C82"/>
    <w:lvl w:ilvl="0">
      <w:start w:val="2"/>
      <w:numFmt w:val="decimal"/>
      <w:lvlText w:val="%1"/>
      <w:lvlJc w:val="left"/>
      <w:pPr>
        <w:ind w:left="440" w:hanging="440"/>
      </w:pPr>
      <w:rPr>
        <w:rFonts w:hint="default"/>
        <w:b w:val="0"/>
        <w:i/>
      </w:rPr>
    </w:lvl>
    <w:lvl w:ilvl="1">
      <w:start w:val="2"/>
      <w:numFmt w:val="decimal"/>
      <w:lvlText w:val="%1.%2"/>
      <w:lvlJc w:val="left"/>
      <w:pPr>
        <w:ind w:left="720" w:hanging="720"/>
      </w:pPr>
      <w:rPr>
        <w:rFonts w:hint="default"/>
        <w:b w:val="0"/>
        <w:i/>
      </w:rPr>
    </w:lvl>
    <w:lvl w:ilvl="2">
      <w:start w:val="2"/>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5" w15:restartNumberingAfterBreak="0">
    <w:nsid w:val="40971715"/>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35D08"/>
    <w:multiLevelType w:val="hybridMultilevel"/>
    <w:tmpl w:val="79ECCCCC"/>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03A50"/>
    <w:multiLevelType w:val="hybridMultilevel"/>
    <w:tmpl w:val="AAE25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FB6975"/>
    <w:multiLevelType w:val="hybridMultilevel"/>
    <w:tmpl w:val="717AE64C"/>
    <w:lvl w:ilvl="0" w:tplc="4A6C7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03A13"/>
    <w:multiLevelType w:val="hybridMultilevel"/>
    <w:tmpl w:val="92DA46F6"/>
    <w:lvl w:ilvl="0" w:tplc="BA9A4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A2A79"/>
    <w:multiLevelType w:val="hybridMultilevel"/>
    <w:tmpl w:val="717AE64C"/>
    <w:lvl w:ilvl="0" w:tplc="4A6C7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B337E"/>
    <w:multiLevelType w:val="hybridMultilevel"/>
    <w:tmpl w:val="42AE7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87DE1"/>
    <w:multiLevelType w:val="hybridMultilevel"/>
    <w:tmpl w:val="C344A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7324052">
    <w:abstractNumId w:val="1"/>
  </w:num>
  <w:num w:numId="2" w16cid:durableId="1736468464">
    <w:abstractNumId w:val="9"/>
  </w:num>
  <w:num w:numId="3" w16cid:durableId="1293369278">
    <w:abstractNumId w:val="10"/>
  </w:num>
  <w:num w:numId="4" w16cid:durableId="1808934848">
    <w:abstractNumId w:val="5"/>
  </w:num>
  <w:num w:numId="5" w16cid:durableId="291787991">
    <w:abstractNumId w:val="11"/>
  </w:num>
  <w:num w:numId="6" w16cid:durableId="1018385932">
    <w:abstractNumId w:val="12"/>
  </w:num>
  <w:num w:numId="7" w16cid:durableId="655688077">
    <w:abstractNumId w:val="7"/>
  </w:num>
  <w:num w:numId="8" w16cid:durableId="1062287030">
    <w:abstractNumId w:val="2"/>
  </w:num>
  <w:num w:numId="9" w16cid:durableId="899024028">
    <w:abstractNumId w:val="3"/>
  </w:num>
  <w:num w:numId="10" w16cid:durableId="305817779">
    <w:abstractNumId w:val="4"/>
  </w:num>
  <w:num w:numId="11" w16cid:durableId="340012772">
    <w:abstractNumId w:val="8"/>
  </w:num>
  <w:num w:numId="12" w16cid:durableId="46999471">
    <w:abstractNumId w:val="6"/>
  </w:num>
  <w:num w:numId="13" w16cid:durableId="1902641460">
    <w:abstractNumId w:val="13"/>
  </w:num>
  <w:num w:numId="14" w16cid:durableId="115410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59"/>
    <w:rsid w:val="00000C0E"/>
    <w:rsid w:val="00003EA6"/>
    <w:rsid w:val="000051C1"/>
    <w:rsid w:val="00007C31"/>
    <w:rsid w:val="0001009A"/>
    <w:rsid w:val="00010B8D"/>
    <w:rsid w:val="00011016"/>
    <w:rsid w:val="00011675"/>
    <w:rsid w:val="00011F13"/>
    <w:rsid w:val="00013806"/>
    <w:rsid w:val="000153CF"/>
    <w:rsid w:val="0002023F"/>
    <w:rsid w:val="000208D5"/>
    <w:rsid w:val="00022C8C"/>
    <w:rsid w:val="00025129"/>
    <w:rsid w:val="00025F5A"/>
    <w:rsid w:val="00030D2A"/>
    <w:rsid w:val="000322E0"/>
    <w:rsid w:val="0003269C"/>
    <w:rsid w:val="00032719"/>
    <w:rsid w:val="0003418B"/>
    <w:rsid w:val="000342B3"/>
    <w:rsid w:val="00034B84"/>
    <w:rsid w:val="00036672"/>
    <w:rsid w:val="00036AB2"/>
    <w:rsid w:val="00041254"/>
    <w:rsid w:val="00042446"/>
    <w:rsid w:val="00042ADD"/>
    <w:rsid w:val="00042BFF"/>
    <w:rsid w:val="00043741"/>
    <w:rsid w:val="000444D3"/>
    <w:rsid w:val="000444F0"/>
    <w:rsid w:val="00044F8E"/>
    <w:rsid w:val="00046690"/>
    <w:rsid w:val="00046A5C"/>
    <w:rsid w:val="0004748B"/>
    <w:rsid w:val="00050056"/>
    <w:rsid w:val="00054FF8"/>
    <w:rsid w:val="000603A8"/>
    <w:rsid w:val="00060C0F"/>
    <w:rsid w:val="00062ECC"/>
    <w:rsid w:val="00062FF7"/>
    <w:rsid w:val="000630F8"/>
    <w:rsid w:val="00063F39"/>
    <w:rsid w:val="00064779"/>
    <w:rsid w:val="00064792"/>
    <w:rsid w:val="00066D2C"/>
    <w:rsid w:val="0007121A"/>
    <w:rsid w:val="000713D3"/>
    <w:rsid w:val="0007202E"/>
    <w:rsid w:val="000721A6"/>
    <w:rsid w:val="00074446"/>
    <w:rsid w:val="0008074D"/>
    <w:rsid w:val="000824AB"/>
    <w:rsid w:val="000825F3"/>
    <w:rsid w:val="000832EC"/>
    <w:rsid w:val="00083570"/>
    <w:rsid w:val="00083E63"/>
    <w:rsid w:val="00086397"/>
    <w:rsid w:val="00086B7E"/>
    <w:rsid w:val="00094138"/>
    <w:rsid w:val="00095EF0"/>
    <w:rsid w:val="00096100"/>
    <w:rsid w:val="00096A63"/>
    <w:rsid w:val="00097C7A"/>
    <w:rsid w:val="000A0EFF"/>
    <w:rsid w:val="000A34CC"/>
    <w:rsid w:val="000A366E"/>
    <w:rsid w:val="000A5C64"/>
    <w:rsid w:val="000B3806"/>
    <w:rsid w:val="000B3EB6"/>
    <w:rsid w:val="000B4797"/>
    <w:rsid w:val="000B4DE9"/>
    <w:rsid w:val="000B50CD"/>
    <w:rsid w:val="000B5D5B"/>
    <w:rsid w:val="000C0C77"/>
    <w:rsid w:val="000C27D6"/>
    <w:rsid w:val="000C57F0"/>
    <w:rsid w:val="000C59F9"/>
    <w:rsid w:val="000C7280"/>
    <w:rsid w:val="000C728E"/>
    <w:rsid w:val="000C74BA"/>
    <w:rsid w:val="000D28B0"/>
    <w:rsid w:val="000D3226"/>
    <w:rsid w:val="000D3343"/>
    <w:rsid w:val="000D35CE"/>
    <w:rsid w:val="000D36C9"/>
    <w:rsid w:val="000D4E6D"/>
    <w:rsid w:val="000D6118"/>
    <w:rsid w:val="000D7596"/>
    <w:rsid w:val="000D7891"/>
    <w:rsid w:val="000D7A80"/>
    <w:rsid w:val="000E0B2D"/>
    <w:rsid w:val="000E48CE"/>
    <w:rsid w:val="000F1651"/>
    <w:rsid w:val="000F360D"/>
    <w:rsid w:val="000F5FB0"/>
    <w:rsid w:val="000F7D54"/>
    <w:rsid w:val="000F7E9D"/>
    <w:rsid w:val="00102332"/>
    <w:rsid w:val="00104CAC"/>
    <w:rsid w:val="0010555E"/>
    <w:rsid w:val="00106B2E"/>
    <w:rsid w:val="00106BA9"/>
    <w:rsid w:val="0010722C"/>
    <w:rsid w:val="00111975"/>
    <w:rsid w:val="00115FAC"/>
    <w:rsid w:val="00116ADA"/>
    <w:rsid w:val="001176D2"/>
    <w:rsid w:val="0012052C"/>
    <w:rsid w:val="001206A8"/>
    <w:rsid w:val="001225C8"/>
    <w:rsid w:val="00123D5E"/>
    <w:rsid w:val="00131AC1"/>
    <w:rsid w:val="00132A9A"/>
    <w:rsid w:val="001336AC"/>
    <w:rsid w:val="00136470"/>
    <w:rsid w:val="0013773B"/>
    <w:rsid w:val="00141D37"/>
    <w:rsid w:val="0014213D"/>
    <w:rsid w:val="001437E5"/>
    <w:rsid w:val="001438F2"/>
    <w:rsid w:val="00145BC4"/>
    <w:rsid w:val="00153F2F"/>
    <w:rsid w:val="001541DA"/>
    <w:rsid w:val="00157C7E"/>
    <w:rsid w:val="00157DEF"/>
    <w:rsid w:val="00157F95"/>
    <w:rsid w:val="00160EA5"/>
    <w:rsid w:val="001616AC"/>
    <w:rsid w:val="00161B07"/>
    <w:rsid w:val="00162581"/>
    <w:rsid w:val="001652C2"/>
    <w:rsid w:val="00165973"/>
    <w:rsid w:val="00166B20"/>
    <w:rsid w:val="00167D46"/>
    <w:rsid w:val="00170843"/>
    <w:rsid w:val="00171D8F"/>
    <w:rsid w:val="00173038"/>
    <w:rsid w:val="00173761"/>
    <w:rsid w:val="001741DE"/>
    <w:rsid w:val="00176322"/>
    <w:rsid w:val="001854DB"/>
    <w:rsid w:val="001869B4"/>
    <w:rsid w:val="00187CF7"/>
    <w:rsid w:val="0019297B"/>
    <w:rsid w:val="00197048"/>
    <w:rsid w:val="001975F6"/>
    <w:rsid w:val="001976D5"/>
    <w:rsid w:val="001A0651"/>
    <w:rsid w:val="001A1629"/>
    <w:rsid w:val="001A238E"/>
    <w:rsid w:val="001A238F"/>
    <w:rsid w:val="001A32EC"/>
    <w:rsid w:val="001A5FD5"/>
    <w:rsid w:val="001A60E2"/>
    <w:rsid w:val="001A73F8"/>
    <w:rsid w:val="001B0C63"/>
    <w:rsid w:val="001B0F3F"/>
    <w:rsid w:val="001B2F3F"/>
    <w:rsid w:val="001B4169"/>
    <w:rsid w:val="001B6144"/>
    <w:rsid w:val="001B69C0"/>
    <w:rsid w:val="001B796C"/>
    <w:rsid w:val="001C1040"/>
    <w:rsid w:val="001C17CC"/>
    <w:rsid w:val="001C1875"/>
    <w:rsid w:val="001C2791"/>
    <w:rsid w:val="001C4443"/>
    <w:rsid w:val="001C5358"/>
    <w:rsid w:val="001C6937"/>
    <w:rsid w:val="001D12C4"/>
    <w:rsid w:val="001D157D"/>
    <w:rsid w:val="001D220A"/>
    <w:rsid w:val="001D48AE"/>
    <w:rsid w:val="001D49D3"/>
    <w:rsid w:val="001D4F6E"/>
    <w:rsid w:val="001D549C"/>
    <w:rsid w:val="001D5CAC"/>
    <w:rsid w:val="001D602A"/>
    <w:rsid w:val="001D68BF"/>
    <w:rsid w:val="001E0D66"/>
    <w:rsid w:val="001E0F00"/>
    <w:rsid w:val="001E1AA4"/>
    <w:rsid w:val="001E207F"/>
    <w:rsid w:val="001E21D6"/>
    <w:rsid w:val="001E24A4"/>
    <w:rsid w:val="001E297F"/>
    <w:rsid w:val="001E41E3"/>
    <w:rsid w:val="001E451A"/>
    <w:rsid w:val="001E4EEC"/>
    <w:rsid w:val="001F0CD1"/>
    <w:rsid w:val="001F182B"/>
    <w:rsid w:val="001F2541"/>
    <w:rsid w:val="001F4C9E"/>
    <w:rsid w:val="001F4DA2"/>
    <w:rsid w:val="001F5387"/>
    <w:rsid w:val="001F5A2F"/>
    <w:rsid w:val="002000EE"/>
    <w:rsid w:val="00200DBA"/>
    <w:rsid w:val="002011A2"/>
    <w:rsid w:val="002012BA"/>
    <w:rsid w:val="002013EC"/>
    <w:rsid w:val="00202046"/>
    <w:rsid w:val="00202A7F"/>
    <w:rsid w:val="00203AFE"/>
    <w:rsid w:val="002056D5"/>
    <w:rsid w:val="00210550"/>
    <w:rsid w:val="002106E8"/>
    <w:rsid w:val="00210986"/>
    <w:rsid w:val="00211C41"/>
    <w:rsid w:val="00211F5D"/>
    <w:rsid w:val="00212C48"/>
    <w:rsid w:val="0021415C"/>
    <w:rsid w:val="00225622"/>
    <w:rsid w:val="00227F84"/>
    <w:rsid w:val="002323EE"/>
    <w:rsid w:val="00232406"/>
    <w:rsid w:val="00234F92"/>
    <w:rsid w:val="002369DB"/>
    <w:rsid w:val="00237B0F"/>
    <w:rsid w:val="00240901"/>
    <w:rsid w:val="00240F69"/>
    <w:rsid w:val="00242BB6"/>
    <w:rsid w:val="00245346"/>
    <w:rsid w:val="00245434"/>
    <w:rsid w:val="002507E8"/>
    <w:rsid w:val="002516A0"/>
    <w:rsid w:val="00251B9C"/>
    <w:rsid w:val="00252AC1"/>
    <w:rsid w:val="00253C70"/>
    <w:rsid w:val="00253D51"/>
    <w:rsid w:val="0025401C"/>
    <w:rsid w:val="00254F9C"/>
    <w:rsid w:val="002561E2"/>
    <w:rsid w:val="00256643"/>
    <w:rsid w:val="002576D4"/>
    <w:rsid w:val="00257805"/>
    <w:rsid w:val="00257F7F"/>
    <w:rsid w:val="00262116"/>
    <w:rsid w:val="00262331"/>
    <w:rsid w:val="002624E0"/>
    <w:rsid w:val="00264623"/>
    <w:rsid w:val="002649C5"/>
    <w:rsid w:val="002670DF"/>
    <w:rsid w:val="00270CBF"/>
    <w:rsid w:val="00271192"/>
    <w:rsid w:val="00272213"/>
    <w:rsid w:val="00272EC7"/>
    <w:rsid w:val="002734B5"/>
    <w:rsid w:val="00273828"/>
    <w:rsid w:val="00273BEC"/>
    <w:rsid w:val="00274412"/>
    <w:rsid w:val="00274AA3"/>
    <w:rsid w:val="002752FC"/>
    <w:rsid w:val="00275D3E"/>
    <w:rsid w:val="002770B9"/>
    <w:rsid w:val="00283522"/>
    <w:rsid w:val="00283CE2"/>
    <w:rsid w:val="00283E35"/>
    <w:rsid w:val="002854B2"/>
    <w:rsid w:val="00286977"/>
    <w:rsid w:val="00286C4A"/>
    <w:rsid w:val="0028792A"/>
    <w:rsid w:val="00287EE1"/>
    <w:rsid w:val="00290D16"/>
    <w:rsid w:val="002911E4"/>
    <w:rsid w:val="00291E8A"/>
    <w:rsid w:val="002956FC"/>
    <w:rsid w:val="00295D19"/>
    <w:rsid w:val="002972A9"/>
    <w:rsid w:val="002976CD"/>
    <w:rsid w:val="0029783D"/>
    <w:rsid w:val="00297FB7"/>
    <w:rsid w:val="002A09C3"/>
    <w:rsid w:val="002A11CB"/>
    <w:rsid w:val="002A2999"/>
    <w:rsid w:val="002A3241"/>
    <w:rsid w:val="002A50E1"/>
    <w:rsid w:val="002A6C8A"/>
    <w:rsid w:val="002A6F91"/>
    <w:rsid w:val="002B0001"/>
    <w:rsid w:val="002B024D"/>
    <w:rsid w:val="002B02A4"/>
    <w:rsid w:val="002B28BF"/>
    <w:rsid w:val="002B3DC6"/>
    <w:rsid w:val="002B7C50"/>
    <w:rsid w:val="002C1077"/>
    <w:rsid w:val="002C4243"/>
    <w:rsid w:val="002C56B2"/>
    <w:rsid w:val="002C65A5"/>
    <w:rsid w:val="002D14FD"/>
    <w:rsid w:val="002D21D7"/>
    <w:rsid w:val="002D226B"/>
    <w:rsid w:val="002E0141"/>
    <w:rsid w:val="002E0E0D"/>
    <w:rsid w:val="002E2F6D"/>
    <w:rsid w:val="002E412B"/>
    <w:rsid w:val="002F14CD"/>
    <w:rsid w:val="002F1E26"/>
    <w:rsid w:val="002F23A8"/>
    <w:rsid w:val="002F39AE"/>
    <w:rsid w:val="002F5E3C"/>
    <w:rsid w:val="003005C5"/>
    <w:rsid w:val="0030183C"/>
    <w:rsid w:val="0030186E"/>
    <w:rsid w:val="0030338F"/>
    <w:rsid w:val="0030407D"/>
    <w:rsid w:val="0030575C"/>
    <w:rsid w:val="003061F9"/>
    <w:rsid w:val="00307B52"/>
    <w:rsid w:val="00310ECF"/>
    <w:rsid w:val="003111E0"/>
    <w:rsid w:val="0031155A"/>
    <w:rsid w:val="0031169E"/>
    <w:rsid w:val="00312480"/>
    <w:rsid w:val="00313B8F"/>
    <w:rsid w:val="0031461D"/>
    <w:rsid w:val="00314E00"/>
    <w:rsid w:val="00317191"/>
    <w:rsid w:val="0032077E"/>
    <w:rsid w:val="00320A96"/>
    <w:rsid w:val="00320FDD"/>
    <w:rsid w:val="00323171"/>
    <w:rsid w:val="00323805"/>
    <w:rsid w:val="00324A54"/>
    <w:rsid w:val="003259A9"/>
    <w:rsid w:val="0032748D"/>
    <w:rsid w:val="003276FA"/>
    <w:rsid w:val="00331CA1"/>
    <w:rsid w:val="00331E48"/>
    <w:rsid w:val="00332A78"/>
    <w:rsid w:val="003333C9"/>
    <w:rsid w:val="003377C6"/>
    <w:rsid w:val="00337E9B"/>
    <w:rsid w:val="003418AE"/>
    <w:rsid w:val="00341DA0"/>
    <w:rsid w:val="00342607"/>
    <w:rsid w:val="0034282D"/>
    <w:rsid w:val="0034499A"/>
    <w:rsid w:val="003478CA"/>
    <w:rsid w:val="00351087"/>
    <w:rsid w:val="00351BA8"/>
    <w:rsid w:val="00352DD2"/>
    <w:rsid w:val="003534BD"/>
    <w:rsid w:val="00353737"/>
    <w:rsid w:val="00355D9B"/>
    <w:rsid w:val="00356058"/>
    <w:rsid w:val="003562FC"/>
    <w:rsid w:val="003576F5"/>
    <w:rsid w:val="00362682"/>
    <w:rsid w:val="003646D9"/>
    <w:rsid w:val="00365687"/>
    <w:rsid w:val="00365742"/>
    <w:rsid w:val="00370467"/>
    <w:rsid w:val="003724C0"/>
    <w:rsid w:val="003727DB"/>
    <w:rsid w:val="003729F6"/>
    <w:rsid w:val="00373E10"/>
    <w:rsid w:val="00376E2D"/>
    <w:rsid w:val="00377254"/>
    <w:rsid w:val="003826F4"/>
    <w:rsid w:val="0038290D"/>
    <w:rsid w:val="003831FE"/>
    <w:rsid w:val="00383987"/>
    <w:rsid w:val="00383D4B"/>
    <w:rsid w:val="00384BAD"/>
    <w:rsid w:val="00385CD4"/>
    <w:rsid w:val="00390853"/>
    <w:rsid w:val="0039155A"/>
    <w:rsid w:val="00391D0F"/>
    <w:rsid w:val="003937E2"/>
    <w:rsid w:val="00395414"/>
    <w:rsid w:val="00397B7A"/>
    <w:rsid w:val="003A3EC5"/>
    <w:rsid w:val="003A53EE"/>
    <w:rsid w:val="003A6C7E"/>
    <w:rsid w:val="003A7D20"/>
    <w:rsid w:val="003B1746"/>
    <w:rsid w:val="003B1FCE"/>
    <w:rsid w:val="003B4A9E"/>
    <w:rsid w:val="003B51C9"/>
    <w:rsid w:val="003B741F"/>
    <w:rsid w:val="003C0688"/>
    <w:rsid w:val="003C2B6C"/>
    <w:rsid w:val="003C53DA"/>
    <w:rsid w:val="003C55F8"/>
    <w:rsid w:val="003C5EA7"/>
    <w:rsid w:val="003C6FE5"/>
    <w:rsid w:val="003C70E9"/>
    <w:rsid w:val="003D0E26"/>
    <w:rsid w:val="003D2266"/>
    <w:rsid w:val="003D295C"/>
    <w:rsid w:val="003D5109"/>
    <w:rsid w:val="003E155B"/>
    <w:rsid w:val="003E1B00"/>
    <w:rsid w:val="003E2DEA"/>
    <w:rsid w:val="003E44EE"/>
    <w:rsid w:val="003E4968"/>
    <w:rsid w:val="003E5374"/>
    <w:rsid w:val="003F0E3D"/>
    <w:rsid w:val="003F20E3"/>
    <w:rsid w:val="003F5075"/>
    <w:rsid w:val="003F6ADC"/>
    <w:rsid w:val="003F7DDC"/>
    <w:rsid w:val="0040015D"/>
    <w:rsid w:val="0040088C"/>
    <w:rsid w:val="00401719"/>
    <w:rsid w:val="0040194D"/>
    <w:rsid w:val="00401AC4"/>
    <w:rsid w:val="00402A88"/>
    <w:rsid w:val="0040563A"/>
    <w:rsid w:val="0041360E"/>
    <w:rsid w:val="0041435E"/>
    <w:rsid w:val="00414C7D"/>
    <w:rsid w:val="00415AE5"/>
    <w:rsid w:val="00416AC9"/>
    <w:rsid w:val="00416B89"/>
    <w:rsid w:val="00421B13"/>
    <w:rsid w:val="00422CB9"/>
    <w:rsid w:val="00423A57"/>
    <w:rsid w:val="00423B4E"/>
    <w:rsid w:val="00425098"/>
    <w:rsid w:val="004255C2"/>
    <w:rsid w:val="0042635D"/>
    <w:rsid w:val="00426E92"/>
    <w:rsid w:val="0042768D"/>
    <w:rsid w:val="004277B2"/>
    <w:rsid w:val="004324B2"/>
    <w:rsid w:val="00432950"/>
    <w:rsid w:val="00434762"/>
    <w:rsid w:val="00436961"/>
    <w:rsid w:val="004412D9"/>
    <w:rsid w:val="00441A4A"/>
    <w:rsid w:val="00444EC3"/>
    <w:rsid w:val="00445322"/>
    <w:rsid w:val="00445DCF"/>
    <w:rsid w:val="004465E8"/>
    <w:rsid w:val="00452141"/>
    <w:rsid w:val="00452B48"/>
    <w:rsid w:val="00453F8D"/>
    <w:rsid w:val="004544E5"/>
    <w:rsid w:val="00454B6D"/>
    <w:rsid w:val="00455B35"/>
    <w:rsid w:val="00455C9D"/>
    <w:rsid w:val="00463A37"/>
    <w:rsid w:val="00463EC4"/>
    <w:rsid w:val="00464A68"/>
    <w:rsid w:val="00465858"/>
    <w:rsid w:val="0046660C"/>
    <w:rsid w:val="004711E1"/>
    <w:rsid w:val="00471FB5"/>
    <w:rsid w:val="00472B44"/>
    <w:rsid w:val="00474498"/>
    <w:rsid w:val="00475C58"/>
    <w:rsid w:val="00476BCF"/>
    <w:rsid w:val="004779D6"/>
    <w:rsid w:val="0048068A"/>
    <w:rsid w:val="004806C5"/>
    <w:rsid w:val="004806FB"/>
    <w:rsid w:val="00480896"/>
    <w:rsid w:val="004829C8"/>
    <w:rsid w:val="00483D18"/>
    <w:rsid w:val="00485D9C"/>
    <w:rsid w:val="00486032"/>
    <w:rsid w:val="004936CD"/>
    <w:rsid w:val="00495778"/>
    <w:rsid w:val="00495967"/>
    <w:rsid w:val="00496B82"/>
    <w:rsid w:val="004978A0"/>
    <w:rsid w:val="004978D8"/>
    <w:rsid w:val="004A4831"/>
    <w:rsid w:val="004A587D"/>
    <w:rsid w:val="004A5B18"/>
    <w:rsid w:val="004B3674"/>
    <w:rsid w:val="004B560B"/>
    <w:rsid w:val="004B5B3D"/>
    <w:rsid w:val="004B5D52"/>
    <w:rsid w:val="004B63E6"/>
    <w:rsid w:val="004B6777"/>
    <w:rsid w:val="004B6E55"/>
    <w:rsid w:val="004B7BE1"/>
    <w:rsid w:val="004C0446"/>
    <w:rsid w:val="004C1445"/>
    <w:rsid w:val="004C6C08"/>
    <w:rsid w:val="004C7114"/>
    <w:rsid w:val="004C77B5"/>
    <w:rsid w:val="004D192D"/>
    <w:rsid w:val="004D33CD"/>
    <w:rsid w:val="004D4AD5"/>
    <w:rsid w:val="004D5359"/>
    <w:rsid w:val="004D53FB"/>
    <w:rsid w:val="004D706C"/>
    <w:rsid w:val="004D7952"/>
    <w:rsid w:val="004E0748"/>
    <w:rsid w:val="004E1655"/>
    <w:rsid w:val="004E367A"/>
    <w:rsid w:val="004E4D80"/>
    <w:rsid w:val="004F0A85"/>
    <w:rsid w:val="004F203D"/>
    <w:rsid w:val="004F2CF8"/>
    <w:rsid w:val="004F5E04"/>
    <w:rsid w:val="004F6ED8"/>
    <w:rsid w:val="005006BD"/>
    <w:rsid w:val="0050333C"/>
    <w:rsid w:val="00503FE7"/>
    <w:rsid w:val="00505C90"/>
    <w:rsid w:val="0050796E"/>
    <w:rsid w:val="00510008"/>
    <w:rsid w:val="00513A27"/>
    <w:rsid w:val="005142B2"/>
    <w:rsid w:val="00514E7F"/>
    <w:rsid w:val="00515902"/>
    <w:rsid w:val="00515C7E"/>
    <w:rsid w:val="00516919"/>
    <w:rsid w:val="00516B1D"/>
    <w:rsid w:val="00516D2C"/>
    <w:rsid w:val="00516D86"/>
    <w:rsid w:val="005175A5"/>
    <w:rsid w:val="00520202"/>
    <w:rsid w:val="0052094F"/>
    <w:rsid w:val="005249A6"/>
    <w:rsid w:val="00525797"/>
    <w:rsid w:val="00525E29"/>
    <w:rsid w:val="00527323"/>
    <w:rsid w:val="00530212"/>
    <w:rsid w:val="005320ED"/>
    <w:rsid w:val="00532406"/>
    <w:rsid w:val="00533C4E"/>
    <w:rsid w:val="00537A89"/>
    <w:rsid w:val="00537CBD"/>
    <w:rsid w:val="00537DAF"/>
    <w:rsid w:val="00540A4A"/>
    <w:rsid w:val="00541916"/>
    <w:rsid w:val="00541AFA"/>
    <w:rsid w:val="00544E18"/>
    <w:rsid w:val="0054579E"/>
    <w:rsid w:val="00546522"/>
    <w:rsid w:val="00546DFD"/>
    <w:rsid w:val="00547713"/>
    <w:rsid w:val="00550E88"/>
    <w:rsid w:val="005512C7"/>
    <w:rsid w:val="0055440B"/>
    <w:rsid w:val="005544DE"/>
    <w:rsid w:val="00555AF3"/>
    <w:rsid w:val="00555F31"/>
    <w:rsid w:val="00555F66"/>
    <w:rsid w:val="00556359"/>
    <w:rsid w:val="005569C0"/>
    <w:rsid w:val="00561F51"/>
    <w:rsid w:val="005635C6"/>
    <w:rsid w:val="00563FDA"/>
    <w:rsid w:val="005649C8"/>
    <w:rsid w:val="0056714E"/>
    <w:rsid w:val="00567531"/>
    <w:rsid w:val="0057137F"/>
    <w:rsid w:val="0057153F"/>
    <w:rsid w:val="00573B22"/>
    <w:rsid w:val="00574245"/>
    <w:rsid w:val="00580404"/>
    <w:rsid w:val="0058182D"/>
    <w:rsid w:val="00584BF4"/>
    <w:rsid w:val="00587115"/>
    <w:rsid w:val="00591989"/>
    <w:rsid w:val="00594954"/>
    <w:rsid w:val="005A00D0"/>
    <w:rsid w:val="005A06BA"/>
    <w:rsid w:val="005A4C0F"/>
    <w:rsid w:val="005A5B3D"/>
    <w:rsid w:val="005B0372"/>
    <w:rsid w:val="005B1A3D"/>
    <w:rsid w:val="005B2A45"/>
    <w:rsid w:val="005B58DD"/>
    <w:rsid w:val="005B6362"/>
    <w:rsid w:val="005B6E34"/>
    <w:rsid w:val="005C0F0C"/>
    <w:rsid w:val="005C241C"/>
    <w:rsid w:val="005C6478"/>
    <w:rsid w:val="005D01B1"/>
    <w:rsid w:val="005D0E6D"/>
    <w:rsid w:val="005D1309"/>
    <w:rsid w:val="005D2001"/>
    <w:rsid w:val="005D3C39"/>
    <w:rsid w:val="005D5E99"/>
    <w:rsid w:val="005D6454"/>
    <w:rsid w:val="005D6992"/>
    <w:rsid w:val="005E2A62"/>
    <w:rsid w:val="005E49C4"/>
    <w:rsid w:val="005E4ED8"/>
    <w:rsid w:val="005E7F35"/>
    <w:rsid w:val="005F3CA5"/>
    <w:rsid w:val="005F475E"/>
    <w:rsid w:val="005F4943"/>
    <w:rsid w:val="005F572C"/>
    <w:rsid w:val="005F675D"/>
    <w:rsid w:val="005F6804"/>
    <w:rsid w:val="00601132"/>
    <w:rsid w:val="0060154B"/>
    <w:rsid w:val="00601624"/>
    <w:rsid w:val="0060456F"/>
    <w:rsid w:val="00606759"/>
    <w:rsid w:val="00607C95"/>
    <w:rsid w:val="006101D0"/>
    <w:rsid w:val="00611B8D"/>
    <w:rsid w:val="00614439"/>
    <w:rsid w:val="006152EC"/>
    <w:rsid w:val="00616F92"/>
    <w:rsid w:val="00620FE5"/>
    <w:rsid w:val="00621282"/>
    <w:rsid w:val="00622B77"/>
    <w:rsid w:val="006232B7"/>
    <w:rsid w:val="00625351"/>
    <w:rsid w:val="00626CAD"/>
    <w:rsid w:val="00627B6A"/>
    <w:rsid w:val="00627FC3"/>
    <w:rsid w:val="00631153"/>
    <w:rsid w:val="00631474"/>
    <w:rsid w:val="00631E40"/>
    <w:rsid w:val="00632B6F"/>
    <w:rsid w:val="00640A5F"/>
    <w:rsid w:val="00640A95"/>
    <w:rsid w:val="00642117"/>
    <w:rsid w:val="0064306A"/>
    <w:rsid w:val="00643569"/>
    <w:rsid w:val="006443DF"/>
    <w:rsid w:val="006447D2"/>
    <w:rsid w:val="0065025E"/>
    <w:rsid w:val="00651886"/>
    <w:rsid w:val="00651CEA"/>
    <w:rsid w:val="006523F8"/>
    <w:rsid w:val="0066105D"/>
    <w:rsid w:val="00661C7F"/>
    <w:rsid w:val="0066231E"/>
    <w:rsid w:val="00663629"/>
    <w:rsid w:val="00663A35"/>
    <w:rsid w:val="00664635"/>
    <w:rsid w:val="006656DD"/>
    <w:rsid w:val="00665CEE"/>
    <w:rsid w:val="00667B48"/>
    <w:rsid w:val="00672DE2"/>
    <w:rsid w:val="00672ED2"/>
    <w:rsid w:val="006740D4"/>
    <w:rsid w:val="00674B69"/>
    <w:rsid w:val="00674ED4"/>
    <w:rsid w:val="00675879"/>
    <w:rsid w:val="006776E7"/>
    <w:rsid w:val="00677711"/>
    <w:rsid w:val="006807A4"/>
    <w:rsid w:val="00681878"/>
    <w:rsid w:val="00682434"/>
    <w:rsid w:val="0068373C"/>
    <w:rsid w:val="00684777"/>
    <w:rsid w:val="006857C1"/>
    <w:rsid w:val="00686FC3"/>
    <w:rsid w:val="006875C2"/>
    <w:rsid w:val="00690C4E"/>
    <w:rsid w:val="006912DD"/>
    <w:rsid w:val="006920D8"/>
    <w:rsid w:val="006933F6"/>
    <w:rsid w:val="006945C4"/>
    <w:rsid w:val="0069594B"/>
    <w:rsid w:val="006976F9"/>
    <w:rsid w:val="0069775D"/>
    <w:rsid w:val="00697D89"/>
    <w:rsid w:val="00697D95"/>
    <w:rsid w:val="006A0BCD"/>
    <w:rsid w:val="006A1EBE"/>
    <w:rsid w:val="006A203C"/>
    <w:rsid w:val="006A23D0"/>
    <w:rsid w:val="006A2D8A"/>
    <w:rsid w:val="006A3510"/>
    <w:rsid w:val="006A3914"/>
    <w:rsid w:val="006A4605"/>
    <w:rsid w:val="006A519D"/>
    <w:rsid w:val="006B10C0"/>
    <w:rsid w:val="006B5C57"/>
    <w:rsid w:val="006B6706"/>
    <w:rsid w:val="006B6E3D"/>
    <w:rsid w:val="006C0D33"/>
    <w:rsid w:val="006C14B2"/>
    <w:rsid w:val="006C1C92"/>
    <w:rsid w:val="006C1CAF"/>
    <w:rsid w:val="006C1F6B"/>
    <w:rsid w:val="006C35FB"/>
    <w:rsid w:val="006C3CE7"/>
    <w:rsid w:val="006C4697"/>
    <w:rsid w:val="006C4D51"/>
    <w:rsid w:val="006C6680"/>
    <w:rsid w:val="006C7158"/>
    <w:rsid w:val="006C799F"/>
    <w:rsid w:val="006D16BB"/>
    <w:rsid w:val="006D2198"/>
    <w:rsid w:val="006D4983"/>
    <w:rsid w:val="006D63C9"/>
    <w:rsid w:val="006D7097"/>
    <w:rsid w:val="006E1C4F"/>
    <w:rsid w:val="006E3012"/>
    <w:rsid w:val="006E3B76"/>
    <w:rsid w:val="006E6027"/>
    <w:rsid w:val="006E6157"/>
    <w:rsid w:val="006E6A40"/>
    <w:rsid w:val="006F0B0B"/>
    <w:rsid w:val="006F1500"/>
    <w:rsid w:val="006F2A63"/>
    <w:rsid w:val="006F2E68"/>
    <w:rsid w:val="006F3927"/>
    <w:rsid w:val="006F588D"/>
    <w:rsid w:val="006F63ED"/>
    <w:rsid w:val="006F6EC8"/>
    <w:rsid w:val="00700FC5"/>
    <w:rsid w:val="00701176"/>
    <w:rsid w:val="00701E44"/>
    <w:rsid w:val="00705BB4"/>
    <w:rsid w:val="0070686C"/>
    <w:rsid w:val="00707986"/>
    <w:rsid w:val="007104DF"/>
    <w:rsid w:val="0071123C"/>
    <w:rsid w:val="00711F63"/>
    <w:rsid w:val="00712B84"/>
    <w:rsid w:val="007175FB"/>
    <w:rsid w:val="00721F6E"/>
    <w:rsid w:val="00722B14"/>
    <w:rsid w:val="007233B7"/>
    <w:rsid w:val="00725890"/>
    <w:rsid w:val="00726F23"/>
    <w:rsid w:val="007303C3"/>
    <w:rsid w:val="0073255F"/>
    <w:rsid w:val="00734354"/>
    <w:rsid w:val="00735A6F"/>
    <w:rsid w:val="00737096"/>
    <w:rsid w:val="007402C5"/>
    <w:rsid w:val="00740376"/>
    <w:rsid w:val="007411F5"/>
    <w:rsid w:val="0074414D"/>
    <w:rsid w:val="00746B9F"/>
    <w:rsid w:val="00746C60"/>
    <w:rsid w:val="00750C10"/>
    <w:rsid w:val="00750D78"/>
    <w:rsid w:val="00751A07"/>
    <w:rsid w:val="00752C4D"/>
    <w:rsid w:val="00755821"/>
    <w:rsid w:val="00755CA7"/>
    <w:rsid w:val="00760FD1"/>
    <w:rsid w:val="00761A0E"/>
    <w:rsid w:val="00763A71"/>
    <w:rsid w:val="00763F30"/>
    <w:rsid w:val="00764E43"/>
    <w:rsid w:val="007650F0"/>
    <w:rsid w:val="00766EA2"/>
    <w:rsid w:val="007672CC"/>
    <w:rsid w:val="00772124"/>
    <w:rsid w:val="00772E1C"/>
    <w:rsid w:val="007738BB"/>
    <w:rsid w:val="0077673D"/>
    <w:rsid w:val="00776950"/>
    <w:rsid w:val="007775B0"/>
    <w:rsid w:val="00777963"/>
    <w:rsid w:val="00780978"/>
    <w:rsid w:val="007859CA"/>
    <w:rsid w:val="0079019D"/>
    <w:rsid w:val="00792AE1"/>
    <w:rsid w:val="0079468C"/>
    <w:rsid w:val="007954C7"/>
    <w:rsid w:val="007A1EAC"/>
    <w:rsid w:val="007A5042"/>
    <w:rsid w:val="007A5C36"/>
    <w:rsid w:val="007A5EB3"/>
    <w:rsid w:val="007B0C89"/>
    <w:rsid w:val="007B1C0A"/>
    <w:rsid w:val="007B4279"/>
    <w:rsid w:val="007B742B"/>
    <w:rsid w:val="007B7C10"/>
    <w:rsid w:val="007C4952"/>
    <w:rsid w:val="007D26CE"/>
    <w:rsid w:val="007D2CAE"/>
    <w:rsid w:val="007D2E8B"/>
    <w:rsid w:val="007D37A8"/>
    <w:rsid w:val="007D3CB6"/>
    <w:rsid w:val="007D3FC0"/>
    <w:rsid w:val="007D6E4E"/>
    <w:rsid w:val="007E3488"/>
    <w:rsid w:val="007E506A"/>
    <w:rsid w:val="007E543B"/>
    <w:rsid w:val="007E6B56"/>
    <w:rsid w:val="007E74CA"/>
    <w:rsid w:val="007E7B4B"/>
    <w:rsid w:val="007E7D8A"/>
    <w:rsid w:val="007F17D9"/>
    <w:rsid w:val="007F1DBB"/>
    <w:rsid w:val="007F4312"/>
    <w:rsid w:val="007F57B2"/>
    <w:rsid w:val="007F6CAE"/>
    <w:rsid w:val="007F6DF7"/>
    <w:rsid w:val="007F7221"/>
    <w:rsid w:val="00802F0F"/>
    <w:rsid w:val="00804409"/>
    <w:rsid w:val="00804912"/>
    <w:rsid w:val="0080608D"/>
    <w:rsid w:val="00812139"/>
    <w:rsid w:val="0081225C"/>
    <w:rsid w:val="0081425D"/>
    <w:rsid w:val="0081577A"/>
    <w:rsid w:val="00820E47"/>
    <w:rsid w:val="0082312C"/>
    <w:rsid w:val="00823156"/>
    <w:rsid w:val="008277B5"/>
    <w:rsid w:val="00827CC2"/>
    <w:rsid w:val="0083165D"/>
    <w:rsid w:val="00833098"/>
    <w:rsid w:val="008346AF"/>
    <w:rsid w:val="00837FDA"/>
    <w:rsid w:val="0084136E"/>
    <w:rsid w:val="00841792"/>
    <w:rsid w:val="0084625E"/>
    <w:rsid w:val="00847D38"/>
    <w:rsid w:val="0085262A"/>
    <w:rsid w:val="00856432"/>
    <w:rsid w:val="00860DE9"/>
    <w:rsid w:val="008627E3"/>
    <w:rsid w:val="00862AFA"/>
    <w:rsid w:val="008631A4"/>
    <w:rsid w:val="00863E38"/>
    <w:rsid w:val="00865B0F"/>
    <w:rsid w:val="00865DE8"/>
    <w:rsid w:val="00866B32"/>
    <w:rsid w:val="00866D26"/>
    <w:rsid w:val="00867562"/>
    <w:rsid w:val="008679F3"/>
    <w:rsid w:val="00871101"/>
    <w:rsid w:val="00872EAA"/>
    <w:rsid w:val="00872F1E"/>
    <w:rsid w:val="008753F1"/>
    <w:rsid w:val="00876387"/>
    <w:rsid w:val="00876648"/>
    <w:rsid w:val="0087702A"/>
    <w:rsid w:val="00877E21"/>
    <w:rsid w:val="0088175F"/>
    <w:rsid w:val="008823B4"/>
    <w:rsid w:val="00882EFE"/>
    <w:rsid w:val="0088653D"/>
    <w:rsid w:val="00891E95"/>
    <w:rsid w:val="0089559D"/>
    <w:rsid w:val="00895E57"/>
    <w:rsid w:val="008961E2"/>
    <w:rsid w:val="0089792F"/>
    <w:rsid w:val="008A05A9"/>
    <w:rsid w:val="008A2A25"/>
    <w:rsid w:val="008A3453"/>
    <w:rsid w:val="008A4121"/>
    <w:rsid w:val="008A5EFF"/>
    <w:rsid w:val="008A770F"/>
    <w:rsid w:val="008B0506"/>
    <w:rsid w:val="008B066F"/>
    <w:rsid w:val="008B1C7D"/>
    <w:rsid w:val="008B2C12"/>
    <w:rsid w:val="008B3F5E"/>
    <w:rsid w:val="008B6909"/>
    <w:rsid w:val="008B711C"/>
    <w:rsid w:val="008C10DA"/>
    <w:rsid w:val="008C3185"/>
    <w:rsid w:val="008C3318"/>
    <w:rsid w:val="008C5EAF"/>
    <w:rsid w:val="008C6437"/>
    <w:rsid w:val="008C7603"/>
    <w:rsid w:val="008D013F"/>
    <w:rsid w:val="008D06E5"/>
    <w:rsid w:val="008D2E24"/>
    <w:rsid w:val="008D538F"/>
    <w:rsid w:val="008D6C8F"/>
    <w:rsid w:val="008D77EF"/>
    <w:rsid w:val="008E0D9E"/>
    <w:rsid w:val="008E1105"/>
    <w:rsid w:val="008E31F0"/>
    <w:rsid w:val="008E3C98"/>
    <w:rsid w:val="008E5F56"/>
    <w:rsid w:val="008E7062"/>
    <w:rsid w:val="008F11B4"/>
    <w:rsid w:val="008F189F"/>
    <w:rsid w:val="008F3582"/>
    <w:rsid w:val="008F43AB"/>
    <w:rsid w:val="008F6AB6"/>
    <w:rsid w:val="008F6FAB"/>
    <w:rsid w:val="008F7247"/>
    <w:rsid w:val="009004F4"/>
    <w:rsid w:val="00901502"/>
    <w:rsid w:val="009020A3"/>
    <w:rsid w:val="00905698"/>
    <w:rsid w:val="00905C1D"/>
    <w:rsid w:val="00910369"/>
    <w:rsid w:val="0091550F"/>
    <w:rsid w:val="00915ACC"/>
    <w:rsid w:val="00915F42"/>
    <w:rsid w:val="009161F6"/>
    <w:rsid w:val="00922C53"/>
    <w:rsid w:val="00922FF6"/>
    <w:rsid w:val="00925948"/>
    <w:rsid w:val="00925EF4"/>
    <w:rsid w:val="009278F5"/>
    <w:rsid w:val="00927B3F"/>
    <w:rsid w:val="00930579"/>
    <w:rsid w:val="00931C4F"/>
    <w:rsid w:val="0093363E"/>
    <w:rsid w:val="009340D4"/>
    <w:rsid w:val="00940EED"/>
    <w:rsid w:val="00941C96"/>
    <w:rsid w:val="00941E3C"/>
    <w:rsid w:val="00945DBB"/>
    <w:rsid w:val="0095021C"/>
    <w:rsid w:val="0095153E"/>
    <w:rsid w:val="00952B29"/>
    <w:rsid w:val="00952EC0"/>
    <w:rsid w:val="0095345F"/>
    <w:rsid w:val="00953652"/>
    <w:rsid w:val="0095417E"/>
    <w:rsid w:val="00960182"/>
    <w:rsid w:val="0096035C"/>
    <w:rsid w:val="009607EF"/>
    <w:rsid w:val="00961906"/>
    <w:rsid w:val="00961DEB"/>
    <w:rsid w:val="009620BE"/>
    <w:rsid w:val="00963F88"/>
    <w:rsid w:val="009647AB"/>
    <w:rsid w:val="00964AF2"/>
    <w:rsid w:val="00965AD2"/>
    <w:rsid w:val="009662AD"/>
    <w:rsid w:val="00966565"/>
    <w:rsid w:val="00971209"/>
    <w:rsid w:val="00972344"/>
    <w:rsid w:val="00972D1E"/>
    <w:rsid w:val="00972F4D"/>
    <w:rsid w:val="0097528A"/>
    <w:rsid w:val="00975D8A"/>
    <w:rsid w:val="00977B4A"/>
    <w:rsid w:val="00982E81"/>
    <w:rsid w:val="00982FC0"/>
    <w:rsid w:val="0098327C"/>
    <w:rsid w:val="009838D4"/>
    <w:rsid w:val="009839C7"/>
    <w:rsid w:val="00984A4C"/>
    <w:rsid w:val="00984F4D"/>
    <w:rsid w:val="009904DB"/>
    <w:rsid w:val="009A0531"/>
    <w:rsid w:val="009A09C6"/>
    <w:rsid w:val="009A344D"/>
    <w:rsid w:val="009A6821"/>
    <w:rsid w:val="009B3418"/>
    <w:rsid w:val="009B4471"/>
    <w:rsid w:val="009B55F4"/>
    <w:rsid w:val="009B5DF4"/>
    <w:rsid w:val="009B60DC"/>
    <w:rsid w:val="009B65A8"/>
    <w:rsid w:val="009C1CE5"/>
    <w:rsid w:val="009C2AFD"/>
    <w:rsid w:val="009C4A26"/>
    <w:rsid w:val="009C5615"/>
    <w:rsid w:val="009C7C12"/>
    <w:rsid w:val="009D03EF"/>
    <w:rsid w:val="009D1313"/>
    <w:rsid w:val="009D16D6"/>
    <w:rsid w:val="009D26D6"/>
    <w:rsid w:val="009D3301"/>
    <w:rsid w:val="009D3FF3"/>
    <w:rsid w:val="009D40C2"/>
    <w:rsid w:val="009D4AA7"/>
    <w:rsid w:val="009D50C4"/>
    <w:rsid w:val="009D7479"/>
    <w:rsid w:val="009E1019"/>
    <w:rsid w:val="009E1788"/>
    <w:rsid w:val="009E2E68"/>
    <w:rsid w:val="009E3449"/>
    <w:rsid w:val="009E3E5F"/>
    <w:rsid w:val="009E41CE"/>
    <w:rsid w:val="009E4B82"/>
    <w:rsid w:val="009E5A77"/>
    <w:rsid w:val="009E5C0A"/>
    <w:rsid w:val="009F1351"/>
    <w:rsid w:val="009F2A36"/>
    <w:rsid w:val="009F472B"/>
    <w:rsid w:val="009F5809"/>
    <w:rsid w:val="009F592A"/>
    <w:rsid w:val="009F6A32"/>
    <w:rsid w:val="009F6A3E"/>
    <w:rsid w:val="009F7C19"/>
    <w:rsid w:val="009F7C56"/>
    <w:rsid w:val="00A0027E"/>
    <w:rsid w:val="00A01DA6"/>
    <w:rsid w:val="00A02512"/>
    <w:rsid w:val="00A04EB2"/>
    <w:rsid w:val="00A061B3"/>
    <w:rsid w:val="00A069A6"/>
    <w:rsid w:val="00A07C55"/>
    <w:rsid w:val="00A07E29"/>
    <w:rsid w:val="00A07EAA"/>
    <w:rsid w:val="00A11D4E"/>
    <w:rsid w:val="00A11D93"/>
    <w:rsid w:val="00A134C2"/>
    <w:rsid w:val="00A14E0F"/>
    <w:rsid w:val="00A20611"/>
    <w:rsid w:val="00A21DE3"/>
    <w:rsid w:val="00A222C7"/>
    <w:rsid w:val="00A27C72"/>
    <w:rsid w:val="00A306CA"/>
    <w:rsid w:val="00A317E8"/>
    <w:rsid w:val="00A34A43"/>
    <w:rsid w:val="00A409FC"/>
    <w:rsid w:val="00A4135B"/>
    <w:rsid w:val="00A45BCB"/>
    <w:rsid w:val="00A45ECA"/>
    <w:rsid w:val="00A45ED4"/>
    <w:rsid w:val="00A5106D"/>
    <w:rsid w:val="00A52D7E"/>
    <w:rsid w:val="00A52FA2"/>
    <w:rsid w:val="00A5344F"/>
    <w:rsid w:val="00A535FD"/>
    <w:rsid w:val="00A602AF"/>
    <w:rsid w:val="00A63CFF"/>
    <w:rsid w:val="00A64042"/>
    <w:rsid w:val="00A66C35"/>
    <w:rsid w:val="00A67B1F"/>
    <w:rsid w:val="00A702D6"/>
    <w:rsid w:val="00A7092B"/>
    <w:rsid w:val="00A709E6"/>
    <w:rsid w:val="00A7114C"/>
    <w:rsid w:val="00A71E83"/>
    <w:rsid w:val="00A7209E"/>
    <w:rsid w:val="00A72672"/>
    <w:rsid w:val="00A72BC2"/>
    <w:rsid w:val="00A73E8D"/>
    <w:rsid w:val="00A7716C"/>
    <w:rsid w:val="00A778A4"/>
    <w:rsid w:val="00A82574"/>
    <w:rsid w:val="00A82C09"/>
    <w:rsid w:val="00A83275"/>
    <w:rsid w:val="00A83EB5"/>
    <w:rsid w:val="00A85067"/>
    <w:rsid w:val="00A8774C"/>
    <w:rsid w:val="00A90788"/>
    <w:rsid w:val="00A92EE7"/>
    <w:rsid w:val="00A92F1A"/>
    <w:rsid w:val="00A9424D"/>
    <w:rsid w:val="00A94E9E"/>
    <w:rsid w:val="00A952B7"/>
    <w:rsid w:val="00A95816"/>
    <w:rsid w:val="00A9615A"/>
    <w:rsid w:val="00A971B4"/>
    <w:rsid w:val="00AA06DF"/>
    <w:rsid w:val="00AA0D5A"/>
    <w:rsid w:val="00AA1098"/>
    <w:rsid w:val="00AA1FE5"/>
    <w:rsid w:val="00AA28F0"/>
    <w:rsid w:val="00AA3340"/>
    <w:rsid w:val="00AA3DDA"/>
    <w:rsid w:val="00AA427B"/>
    <w:rsid w:val="00AA4B62"/>
    <w:rsid w:val="00AA6916"/>
    <w:rsid w:val="00AA7060"/>
    <w:rsid w:val="00AB3025"/>
    <w:rsid w:val="00AB3230"/>
    <w:rsid w:val="00AB5A27"/>
    <w:rsid w:val="00AB6FC1"/>
    <w:rsid w:val="00AB725C"/>
    <w:rsid w:val="00AC02B4"/>
    <w:rsid w:val="00AC095F"/>
    <w:rsid w:val="00AC1703"/>
    <w:rsid w:val="00AC2DC4"/>
    <w:rsid w:val="00AC3E68"/>
    <w:rsid w:val="00AC5291"/>
    <w:rsid w:val="00AC5F1C"/>
    <w:rsid w:val="00AD2D52"/>
    <w:rsid w:val="00AD33F7"/>
    <w:rsid w:val="00AD3D4E"/>
    <w:rsid w:val="00AD5BF2"/>
    <w:rsid w:val="00AD793F"/>
    <w:rsid w:val="00AE0D26"/>
    <w:rsid w:val="00AE2497"/>
    <w:rsid w:val="00AE3FD6"/>
    <w:rsid w:val="00AE5927"/>
    <w:rsid w:val="00AE5ADE"/>
    <w:rsid w:val="00AE6E92"/>
    <w:rsid w:val="00AE7D1C"/>
    <w:rsid w:val="00AF7340"/>
    <w:rsid w:val="00AF7A82"/>
    <w:rsid w:val="00B00D29"/>
    <w:rsid w:val="00B00F8B"/>
    <w:rsid w:val="00B01EC2"/>
    <w:rsid w:val="00B03F66"/>
    <w:rsid w:val="00B0654C"/>
    <w:rsid w:val="00B0687D"/>
    <w:rsid w:val="00B06A7D"/>
    <w:rsid w:val="00B13032"/>
    <w:rsid w:val="00B16C06"/>
    <w:rsid w:val="00B20620"/>
    <w:rsid w:val="00B21E1C"/>
    <w:rsid w:val="00B222BA"/>
    <w:rsid w:val="00B2262B"/>
    <w:rsid w:val="00B23F62"/>
    <w:rsid w:val="00B252E0"/>
    <w:rsid w:val="00B30776"/>
    <w:rsid w:val="00B30DBC"/>
    <w:rsid w:val="00B32853"/>
    <w:rsid w:val="00B32BA5"/>
    <w:rsid w:val="00B34761"/>
    <w:rsid w:val="00B35F6A"/>
    <w:rsid w:val="00B36691"/>
    <w:rsid w:val="00B408CE"/>
    <w:rsid w:val="00B419E6"/>
    <w:rsid w:val="00B41C66"/>
    <w:rsid w:val="00B43D1C"/>
    <w:rsid w:val="00B440C0"/>
    <w:rsid w:val="00B44A24"/>
    <w:rsid w:val="00B44A7E"/>
    <w:rsid w:val="00B4641E"/>
    <w:rsid w:val="00B46B81"/>
    <w:rsid w:val="00B46B86"/>
    <w:rsid w:val="00B470E9"/>
    <w:rsid w:val="00B47EE0"/>
    <w:rsid w:val="00B526AB"/>
    <w:rsid w:val="00B55428"/>
    <w:rsid w:val="00B55BFB"/>
    <w:rsid w:val="00B56D67"/>
    <w:rsid w:val="00B57514"/>
    <w:rsid w:val="00B60803"/>
    <w:rsid w:val="00B61F7A"/>
    <w:rsid w:val="00B623D5"/>
    <w:rsid w:val="00B673EC"/>
    <w:rsid w:val="00B67651"/>
    <w:rsid w:val="00B7386A"/>
    <w:rsid w:val="00B7408A"/>
    <w:rsid w:val="00B7439F"/>
    <w:rsid w:val="00B75512"/>
    <w:rsid w:val="00B77339"/>
    <w:rsid w:val="00B77AD2"/>
    <w:rsid w:val="00B82771"/>
    <w:rsid w:val="00B86955"/>
    <w:rsid w:val="00B86F63"/>
    <w:rsid w:val="00B90C55"/>
    <w:rsid w:val="00B91D1F"/>
    <w:rsid w:val="00B924A8"/>
    <w:rsid w:val="00B927F5"/>
    <w:rsid w:val="00B93188"/>
    <w:rsid w:val="00B939B6"/>
    <w:rsid w:val="00B94B9C"/>
    <w:rsid w:val="00B950CC"/>
    <w:rsid w:val="00B951A7"/>
    <w:rsid w:val="00B95848"/>
    <w:rsid w:val="00B96544"/>
    <w:rsid w:val="00BA13AA"/>
    <w:rsid w:val="00BA177A"/>
    <w:rsid w:val="00BA3BF4"/>
    <w:rsid w:val="00BA42D8"/>
    <w:rsid w:val="00BA765B"/>
    <w:rsid w:val="00BB12BA"/>
    <w:rsid w:val="00BB1812"/>
    <w:rsid w:val="00BB42CA"/>
    <w:rsid w:val="00BB43F9"/>
    <w:rsid w:val="00BB5665"/>
    <w:rsid w:val="00BB56FA"/>
    <w:rsid w:val="00BB66E8"/>
    <w:rsid w:val="00BB7443"/>
    <w:rsid w:val="00BB75AD"/>
    <w:rsid w:val="00BC121B"/>
    <w:rsid w:val="00BC2BCB"/>
    <w:rsid w:val="00BC4911"/>
    <w:rsid w:val="00BC516F"/>
    <w:rsid w:val="00BC5A49"/>
    <w:rsid w:val="00BC5E63"/>
    <w:rsid w:val="00BD1A1E"/>
    <w:rsid w:val="00BD1C9A"/>
    <w:rsid w:val="00BD347A"/>
    <w:rsid w:val="00BD391A"/>
    <w:rsid w:val="00BD53A9"/>
    <w:rsid w:val="00BE007F"/>
    <w:rsid w:val="00BE04F5"/>
    <w:rsid w:val="00BE0A6F"/>
    <w:rsid w:val="00BE117F"/>
    <w:rsid w:val="00BE1A29"/>
    <w:rsid w:val="00BE1B02"/>
    <w:rsid w:val="00BE2059"/>
    <w:rsid w:val="00BE29A7"/>
    <w:rsid w:val="00BE2DD3"/>
    <w:rsid w:val="00BE3B34"/>
    <w:rsid w:val="00BE4522"/>
    <w:rsid w:val="00BE519F"/>
    <w:rsid w:val="00BE5EF9"/>
    <w:rsid w:val="00BE63C1"/>
    <w:rsid w:val="00BF7DC2"/>
    <w:rsid w:val="00C000D1"/>
    <w:rsid w:val="00C0136E"/>
    <w:rsid w:val="00C02365"/>
    <w:rsid w:val="00C06AC4"/>
    <w:rsid w:val="00C0747D"/>
    <w:rsid w:val="00C077D7"/>
    <w:rsid w:val="00C0780C"/>
    <w:rsid w:val="00C132EF"/>
    <w:rsid w:val="00C13509"/>
    <w:rsid w:val="00C159BF"/>
    <w:rsid w:val="00C17653"/>
    <w:rsid w:val="00C21452"/>
    <w:rsid w:val="00C22E41"/>
    <w:rsid w:val="00C235C2"/>
    <w:rsid w:val="00C23B45"/>
    <w:rsid w:val="00C2474B"/>
    <w:rsid w:val="00C25113"/>
    <w:rsid w:val="00C30DEF"/>
    <w:rsid w:val="00C31286"/>
    <w:rsid w:val="00C31426"/>
    <w:rsid w:val="00C3194D"/>
    <w:rsid w:val="00C31AA6"/>
    <w:rsid w:val="00C326FE"/>
    <w:rsid w:val="00C3373C"/>
    <w:rsid w:val="00C3698C"/>
    <w:rsid w:val="00C37870"/>
    <w:rsid w:val="00C37D8A"/>
    <w:rsid w:val="00C37F78"/>
    <w:rsid w:val="00C41504"/>
    <w:rsid w:val="00C41C7D"/>
    <w:rsid w:val="00C42DA8"/>
    <w:rsid w:val="00C45122"/>
    <w:rsid w:val="00C45D7F"/>
    <w:rsid w:val="00C47EDE"/>
    <w:rsid w:val="00C50134"/>
    <w:rsid w:val="00C50205"/>
    <w:rsid w:val="00C51AB6"/>
    <w:rsid w:val="00C520CE"/>
    <w:rsid w:val="00C5219C"/>
    <w:rsid w:val="00C52F1C"/>
    <w:rsid w:val="00C53DBF"/>
    <w:rsid w:val="00C5437A"/>
    <w:rsid w:val="00C6009C"/>
    <w:rsid w:val="00C61383"/>
    <w:rsid w:val="00C6307F"/>
    <w:rsid w:val="00C64442"/>
    <w:rsid w:val="00C646E6"/>
    <w:rsid w:val="00C64BF3"/>
    <w:rsid w:val="00C67428"/>
    <w:rsid w:val="00C70B8E"/>
    <w:rsid w:val="00C70D17"/>
    <w:rsid w:val="00C7265C"/>
    <w:rsid w:val="00C73654"/>
    <w:rsid w:val="00C73DB0"/>
    <w:rsid w:val="00C7531F"/>
    <w:rsid w:val="00C7641C"/>
    <w:rsid w:val="00C7676C"/>
    <w:rsid w:val="00C77455"/>
    <w:rsid w:val="00C775CF"/>
    <w:rsid w:val="00C77EB2"/>
    <w:rsid w:val="00C80850"/>
    <w:rsid w:val="00C80D5F"/>
    <w:rsid w:val="00C80EF1"/>
    <w:rsid w:val="00C8303B"/>
    <w:rsid w:val="00C8336A"/>
    <w:rsid w:val="00C84389"/>
    <w:rsid w:val="00C844CF"/>
    <w:rsid w:val="00C85517"/>
    <w:rsid w:val="00C8790D"/>
    <w:rsid w:val="00C946E3"/>
    <w:rsid w:val="00C95F49"/>
    <w:rsid w:val="00C961B4"/>
    <w:rsid w:val="00C96DED"/>
    <w:rsid w:val="00C96FC4"/>
    <w:rsid w:val="00CA36D2"/>
    <w:rsid w:val="00CA3AD2"/>
    <w:rsid w:val="00CA3F8B"/>
    <w:rsid w:val="00CA540C"/>
    <w:rsid w:val="00CA65EC"/>
    <w:rsid w:val="00CA673C"/>
    <w:rsid w:val="00CB0868"/>
    <w:rsid w:val="00CB18A6"/>
    <w:rsid w:val="00CB1EF1"/>
    <w:rsid w:val="00CB2BF9"/>
    <w:rsid w:val="00CB63AA"/>
    <w:rsid w:val="00CC2D46"/>
    <w:rsid w:val="00CC6003"/>
    <w:rsid w:val="00CD2A3A"/>
    <w:rsid w:val="00CD390F"/>
    <w:rsid w:val="00CD4D08"/>
    <w:rsid w:val="00CE0569"/>
    <w:rsid w:val="00CE078A"/>
    <w:rsid w:val="00CE0CC5"/>
    <w:rsid w:val="00CE158C"/>
    <w:rsid w:val="00CE1798"/>
    <w:rsid w:val="00CE3DAF"/>
    <w:rsid w:val="00CE4577"/>
    <w:rsid w:val="00CE4A19"/>
    <w:rsid w:val="00CE5C53"/>
    <w:rsid w:val="00CE7CC0"/>
    <w:rsid w:val="00CF09F2"/>
    <w:rsid w:val="00CF0AA7"/>
    <w:rsid w:val="00CF12B1"/>
    <w:rsid w:val="00D0048F"/>
    <w:rsid w:val="00D01C06"/>
    <w:rsid w:val="00D03D74"/>
    <w:rsid w:val="00D04A73"/>
    <w:rsid w:val="00D04DCC"/>
    <w:rsid w:val="00D05F44"/>
    <w:rsid w:val="00D070E9"/>
    <w:rsid w:val="00D10098"/>
    <w:rsid w:val="00D10DF8"/>
    <w:rsid w:val="00D12374"/>
    <w:rsid w:val="00D13897"/>
    <w:rsid w:val="00D150E0"/>
    <w:rsid w:val="00D17F3E"/>
    <w:rsid w:val="00D20844"/>
    <w:rsid w:val="00D20C7F"/>
    <w:rsid w:val="00D21303"/>
    <w:rsid w:val="00D257CB"/>
    <w:rsid w:val="00D25A11"/>
    <w:rsid w:val="00D25FDF"/>
    <w:rsid w:val="00D346AE"/>
    <w:rsid w:val="00D353AF"/>
    <w:rsid w:val="00D372AF"/>
    <w:rsid w:val="00D373D3"/>
    <w:rsid w:val="00D3799A"/>
    <w:rsid w:val="00D40FF1"/>
    <w:rsid w:val="00D412EA"/>
    <w:rsid w:val="00D41BEE"/>
    <w:rsid w:val="00D41D92"/>
    <w:rsid w:val="00D41F83"/>
    <w:rsid w:val="00D44792"/>
    <w:rsid w:val="00D4781D"/>
    <w:rsid w:val="00D47A64"/>
    <w:rsid w:val="00D5036A"/>
    <w:rsid w:val="00D50ED0"/>
    <w:rsid w:val="00D5105A"/>
    <w:rsid w:val="00D52372"/>
    <w:rsid w:val="00D55B3D"/>
    <w:rsid w:val="00D56F94"/>
    <w:rsid w:val="00D5738F"/>
    <w:rsid w:val="00D576F5"/>
    <w:rsid w:val="00D612E6"/>
    <w:rsid w:val="00D61DC5"/>
    <w:rsid w:val="00D63254"/>
    <w:rsid w:val="00D63B07"/>
    <w:rsid w:val="00D63E52"/>
    <w:rsid w:val="00D644C5"/>
    <w:rsid w:val="00D651C2"/>
    <w:rsid w:val="00D661DA"/>
    <w:rsid w:val="00D66D54"/>
    <w:rsid w:val="00D66DD8"/>
    <w:rsid w:val="00D67DCD"/>
    <w:rsid w:val="00D704B5"/>
    <w:rsid w:val="00D70CEE"/>
    <w:rsid w:val="00D712EB"/>
    <w:rsid w:val="00D71AFA"/>
    <w:rsid w:val="00D72874"/>
    <w:rsid w:val="00D730AA"/>
    <w:rsid w:val="00D764BC"/>
    <w:rsid w:val="00D77402"/>
    <w:rsid w:val="00D808AE"/>
    <w:rsid w:val="00D80CB3"/>
    <w:rsid w:val="00D81607"/>
    <w:rsid w:val="00D82066"/>
    <w:rsid w:val="00D82938"/>
    <w:rsid w:val="00D82CF8"/>
    <w:rsid w:val="00D82F05"/>
    <w:rsid w:val="00D8551A"/>
    <w:rsid w:val="00D85A70"/>
    <w:rsid w:val="00D8604C"/>
    <w:rsid w:val="00D86793"/>
    <w:rsid w:val="00D87370"/>
    <w:rsid w:val="00D90088"/>
    <w:rsid w:val="00D9262A"/>
    <w:rsid w:val="00D93416"/>
    <w:rsid w:val="00D93503"/>
    <w:rsid w:val="00D95710"/>
    <w:rsid w:val="00D96490"/>
    <w:rsid w:val="00D97DB3"/>
    <w:rsid w:val="00DA1336"/>
    <w:rsid w:val="00DA2871"/>
    <w:rsid w:val="00DA3CA0"/>
    <w:rsid w:val="00DA505F"/>
    <w:rsid w:val="00DA5D5A"/>
    <w:rsid w:val="00DA616E"/>
    <w:rsid w:val="00DA693A"/>
    <w:rsid w:val="00DA7E95"/>
    <w:rsid w:val="00DB1751"/>
    <w:rsid w:val="00DB4F0D"/>
    <w:rsid w:val="00DB5895"/>
    <w:rsid w:val="00DC1AD8"/>
    <w:rsid w:val="00DC295F"/>
    <w:rsid w:val="00DC3102"/>
    <w:rsid w:val="00DC4850"/>
    <w:rsid w:val="00DC4F46"/>
    <w:rsid w:val="00DC66B7"/>
    <w:rsid w:val="00DC70A9"/>
    <w:rsid w:val="00DC71A8"/>
    <w:rsid w:val="00DD1C6D"/>
    <w:rsid w:val="00DD2010"/>
    <w:rsid w:val="00DD377F"/>
    <w:rsid w:val="00DD4021"/>
    <w:rsid w:val="00DD4DBE"/>
    <w:rsid w:val="00DD5CE2"/>
    <w:rsid w:val="00DD7640"/>
    <w:rsid w:val="00DE2A67"/>
    <w:rsid w:val="00DE54B7"/>
    <w:rsid w:val="00DF11AA"/>
    <w:rsid w:val="00DF168E"/>
    <w:rsid w:val="00DF1758"/>
    <w:rsid w:val="00DF70B1"/>
    <w:rsid w:val="00E00F36"/>
    <w:rsid w:val="00E00F60"/>
    <w:rsid w:val="00E015BF"/>
    <w:rsid w:val="00E02E26"/>
    <w:rsid w:val="00E071A2"/>
    <w:rsid w:val="00E11999"/>
    <w:rsid w:val="00E125EE"/>
    <w:rsid w:val="00E131CA"/>
    <w:rsid w:val="00E13A76"/>
    <w:rsid w:val="00E1506A"/>
    <w:rsid w:val="00E15D42"/>
    <w:rsid w:val="00E16976"/>
    <w:rsid w:val="00E21759"/>
    <w:rsid w:val="00E21D33"/>
    <w:rsid w:val="00E22D1A"/>
    <w:rsid w:val="00E22E19"/>
    <w:rsid w:val="00E26516"/>
    <w:rsid w:val="00E265D5"/>
    <w:rsid w:val="00E31F67"/>
    <w:rsid w:val="00E338BB"/>
    <w:rsid w:val="00E33B75"/>
    <w:rsid w:val="00E37232"/>
    <w:rsid w:val="00E402F2"/>
    <w:rsid w:val="00E41151"/>
    <w:rsid w:val="00E41495"/>
    <w:rsid w:val="00E43EAB"/>
    <w:rsid w:val="00E44980"/>
    <w:rsid w:val="00E45A70"/>
    <w:rsid w:val="00E462D0"/>
    <w:rsid w:val="00E51647"/>
    <w:rsid w:val="00E518AE"/>
    <w:rsid w:val="00E5419A"/>
    <w:rsid w:val="00E543A7"/>
    <w:rsid w:val="00E56476"/>
    <w:rsid w:val="00E56705"/>
    <w:rsid w:val="00E57734"/>
    <w:rsid w:val="00E61C4E"/>
    <w:rsid w:val="00E61FCA"/>
    <w:rsid w:val="00E63EDE"/>
    <w:rsid w:val="00E63FCC"/>
    <w:rsid w:val="00E643B5"/>
    <w:rsid w:val="00E65A0C"/>
    <w:rsid w:val="00E660C3"/>
    <w:rsid w:val="00E66264"/>
    <w:rsid w:val="00E67084"/>
    <w:rsid w:val="00E677DB"/>
    <w:rsid w:val="00E7154C"/>
    <w:rsid w:val="00E73D11"/>
    <w:rsid w:val="00E75805"/>
    <w:rsid w:val="00E82062"/>
    <w:rsid w:val="00E825E8"/>
    <w:rsid w:val="00E82AD9"/>
    <w:rsid w:val="00E851A8"/>
    <w:rsid w:val="00E8623C"/>
    <w:rsid w:val="00E91280"/>
    <w:rsid w:val="00E93210"/>
    <w:rsid w:val="00E93A55"/>
    <w:rsid w:val="00E946D7"/>
    <w:rsid w:val="00E9523F"/>
    <w:rsid w:val="00E962D4"/>
    <w:rsid w:val="00E97C13"/>
    <w:rsid w:val="00EA0C6E"/>
    <w:rsid w:val="00EA3344"/>
    <w:rsid w:val="00EA6487"/>
    <w:rsid w:val="00EA775D"/>
    <w:rsid w:val="00EA7F40"/>
    <w:rsid w:val="00EB0E69"/>
    <w:rsid w:val="00EB36C7"/>
    <w:rsid w:val="00EB6397"/>
    <w:rsid w:val="00EC0437"/>
    <w:rsid w:val="00EC12F5"/>
    <w:rsid w:val="00EC1BF5"/>
    <w:rsid w:val="00EC326D"/>
    <w:rsid w:val="00EC3731"/>
    <w:rsid w:val="00EC42CF"/>
    <w:rsid w:val="00EC450A"/>
    <w:rsid w:val="00EC6764"/>
    <w:rsid w:val="00ED00C8"/>
    <w:rsid w:val="00ED1232"/>
    <w:rsid w:val="00ED2690"/>
    <w:rsid w:val="00ED3E3F"/>
    <w:rsid w:val="00ED4E16"/>
    <w:rsid w:val="00ED58D0"/>
    <w:rsid w:val="00ED7774"/>
    <w:rsid w:val="00ED788B"/>
    <w:rsid w:val="00ED7D4C"/>
    <w:rsid w:val="00EE4197"/>
    <w:rsid w:val="00EE4B0A"/>
    <w:rsid w:val="00EE4B9B"/>
    <w:rsid w:val="00EF0107"/>
    <w:rsid w:val="00EF18F5"/>
    <w:rsid w:val="00EF2942"/>
    <w:rsid w:val="00EF3854"/>
    <w:rsid w:val="00EF4260"/>
    <w:rsid w:val="00EF6C40"/>
    <w:rsid w:val="00EF7FA9"/>
    <w:rsid w:val="00F02AAB"/>
    <w:rsid w:val="00F031F2"/>
    <w:rsid w:val="00F03B55"/>
    <w:rsid w:val="00F03C23"/>
    <w:rsid w:val="00F05CC6"/>
    <w:rsid w:val="00F05CFB"/>
    <w:rsid w:val="00F05D40"/>
    <w:rsid w:val="00F06A31"/>
    <w:rsid w:val="00F06E02"/>
    <w:rsid w:val="00F1035B"/>
    <w:rsid w:val="00F105C7"/>
    <w:rsid w:val="00F11536"/>
    <w:rsid w:val="00F11593"/>
    <w:rsid w:val="00F122C9"/>
    <w:rsid w:val="00F1240A"/>
    <w:rsid w:val="00F12FA5"/>
    <w:rsid w:val="00F14A3A"/>
    <w:rsid w:val="00F15196"/>
    <w:rsid w:val="00F151D9"/>
    <w:rsid w:val="00F15247"/>
    <w:rsid w:val="00F16351"/>
    <w:rsid w:val="00F163AD"/>
    <w:rsid w:val="00F17725"/>
    <w:rsid w:val="00F17792"/>
    <w:rsid w:val="00F20559"/>
    <w:rsid w:val="00F2189A"/>
    <w:rsid w:val="00F219CB"/>
    <w:rsid w:val="00F22B82"/>
    <w:rsid w:val="00F23C06"/>
    <w:rsid w:val="00F24023"/>
    <w:rsid w:val="00F24F33"/>
    <w:rsid w:val="00F2576A"/>
    <w:rsid w:val="00F274F8"/>
    <w:rsid w:val="00F30119"/>
    <w:rsid w:val="00F31C4C"/>
    <w:rsid w:val="00F35B20"/>
    <w:rsid w:val="00F37E78"/>
    <w:rsid w:val="00F42B24"/>
    <w:rsid w:val="00F43820"/>
    <w:rsid w:val="00F46932"/>
    <w:rsid w:val="00F539A1"/>
    <w:rsid w:val="00F539AD"/>
    <w:rsid w:val="00F54C02"/>
    <w:rsid w:val="00F55505"/>
    <w:rsid w:val="00F55BC4"/>
    <w:rsid w:val="00F57F91"/>
    <w:rsid w:val="00F633EF"/>
    <w:rsid w:val="00F63FD1"/>
    <w:rsid w:val="00F6421D"/>
    <w:rsid w:val="00F6518F"/>
    <w:rsid w:val="00F653F5"/>
    <w:rsid w:val="00F67645"/>
    <w:rsid w:val="00F70707"/>
    <w:rsid w:val="00F71A1D"/>
    <w:rsid w:val="00F71DC4"/>
    <w:rsid w:val="00F72DB8"/>
    <w:rsid w:val="00F831A1"/>
    <w:rsid w:val="00F8446C"/>
    <w:rsid w:val="00F853C8"/>
    <w:rsid w:val="00F8560E"/>
    <w:rsid w:val="00F85643"/>
    <w:rsid w:val="00F86E82"/>
    <w:rsid w:val="00F87858"/>
    <w:rsid w:val="00F90D19"/>
    <w:rsid w:val="00F92BCE"/>
    <w:rsid w:val="00F92CBA"/>
    <w:rsid w:val="00F94764"/>
    <w:rsid w:val="00F95991"/>
    <w:rsid w:val="00F9657C"/>
    <w:rsid w:val="00FA0163"/>
    <w:rsid w:val="00FA0636"/>
    <w:rsid w:val="00FA0739"/>
    <w:rsid w:val="00FA1EF7"/>
    <w:rsid w:val="00FA2730"/>
    <w:rsid w:val="00FA3869"/>
    <w:rsid w:val="00FA4997"/>
    <w:rsid w:val="00FA52BC"/>
    <w:rsid w:val="00FA5BC7"/>
    <w:rsid w:val="00FB0BD0"/>
    <w:rsid w:val="00FB0C2F"/>
    <w:rsid w:val="00FB2713"/>
    <w:rsid w:val="00FB7220"/>
    <w:rsid w:val="00FC17EC"/>
    <w:rsid w:val="00FC2076"/>
    <w:rsid w:val="00FC38CD"/>
    <w:rsid w:val="00FC3A91"/>
    <w:rsid w:val="00FC6E23"/>
    <w:rsid w:val="00FD1FF4"/>
    <w:rsid w:val="00FD32D0"/>
    <w:rsid w:val="00FD34F8"/>
    <w:rsid w:val="00FD3B2D"/>
    <w:rsid w:val="00FD66AC"/>
    <w:rsid w:val="00FE0704"/>
    <w:rsid w:val="00FE1704"/>
    <w:rsid w:val="00FE2FE0"/>
    <w:rsid w:val="00FE3675"/>
    <w:rsid w:val="00FE3A33"/>
    <w:rsid w:val="00FE5D73"/>
    <w:rsid w:val="00FE7FED"/>
    <w:rsid w:val="00FF014B"/>
    <w:rsid w:val="00FF06F7"/>
    <w:rsid w:val="00FF200D"/>
    <w:rsid w:val="00FF27D2"/>
    <w:rsid w:val="00FF48C7"/>
    <w:rsid w:val="00FF5144"/>
    <w:rsid w:val="00FF7481"/>
    <w:rsid w:val="00FF74A2"/>
    <w:rsid w:val="00FF7BD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DFE841"/>
  <w15:docId w15:val="{A0504A39-1081-463A-BAF9-A9EC823F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4F0"/>
    <w:pPr>
      <w:spacing w:after="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0563A"/>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40563A"/>
    <w:rPr>
      <w:sz w:val="24"/>
      <w:szCs w:val="24"/>
    </w:rPr>
  </w:style>
  <w:style w:type="character" w:styleId="FootnoteReference">
    <w:name w:val="footnote reference"/>
    <w:basedOn w:val="DefaultParagraphFont"/>
    <w:uiPriority w:val="99"/>
    <w:unhideWhenUsed/>
    <w:rsid w:val="0040563A"/>
    <w:rPr>
      <w:vertAlign w:val="superscript"/>
    </w:rPr>
  </w:style>
  <w:style w:type="paragraph" w:styleId="Footer">
    <w:name w:val="footer"/>
    <w:basedOn w:val="Normal"/>
    <w:link w:val="FooterChar"/>
    <w:uiPriority w:val="99"/>
    <w:unhideWhenUsed/>
    <w:rsid w:val="00DC71A8"/>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DC71A8"/>
    <w:rPr>
      <w:sz w:val="24"/>
      <w:szCs w:val="24"/>
    </w:rPr>
  </w:style>
  <w:style w:type="character" w:styleId="PageNumber">
    <w:name w:val="page number"/>
    <w:basedOn w:val="DefaultParagraphFont"/>
    <w:uiPriority w:val="99"/>
    <w:semiHidden/>
    <w:unhideWhenUsed/>
    <w:rsid w:val="00DC71A8"/>
  </w:style>
  <w:style w:type="paragraph" w:styleId="BalloonText">
    <w:name w:val="Balloon Text"/>
    <w:basedOn w:val="Normal"/>
    <w:link w:val="BalloonTextChar"/>
    <w:uiPriority w:val="99"/>
    <w:semiHidden/>
    <w:unhideWhenUsed/>
    <w:rsid w:val="00E37232"/>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E37232"/>
    <w:rPr>
      <w:rFonts w:ascii="Lucida Grande" w:hAnsi="Lucida Grande" w:cs="Lucida Grande"/>
      <w:sz w:val="18"/>
      <w:szCs w:val="18"/>
    </w:rPr>
  </w:style>
  <w:style w:type="paragraph" w:customStyle="1" w:styleId="Normal1">
    <w:name w:val="Normal1"/>
    <w:rsid w:val="00CB0868"/>
    <w:rPr>
      <w:rFonts w:ascii="Cambria" w:eastAsia="Cambria" w:hAnsi="Cambria" w:cs="Cambria"/>
      <w:sz w:val="24"/>
      <w:szCs w:val="24"/>
      <w:lang w:eastAsia="en-US"/>
    </w:rPr>
  </w:style>
  <w:style w:type="character" w:styleId="CommentReference">
    <w:name w:val="annotation reference"/>
    <w:basedOn w:val="DefaultParagraphFont"/>
    <w:uiPriority w:val="99"/>
    <w:semiHidden/>
    <w:unhideWhenUsed/>
    <w:rsid w:val="00197048"/>
    <w:rPr>
      <w:sz w:val="18"/>
      <w:szCs w:val="18"/>
    </w:rPr>
  </w:style>
  <w:style w:type="paragraph" w:styleId="CommentText">
    <w:name w:val="annotation text"/>
    <w:basedOn w:val="Normal"/>
    <w:link w:val="CommentTextChar"/>
    <w:uiPriority w:val="99"/>
    <w:unhideWhenUsed/>
    <w:rsid w:val="00197048"/>
    <w:pPr>
      <w:spacing w:after="20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rsid w:val="00197048"/>
    <w:rPr>
      <w:sz w:val="24"/>
      <w:szCs w:val="24"/>
    </w:rPr>
  </w:style>
  <w:style w:type="paragraph" w:styleId="CommentSubject">
    <w:name w:val="annotation subject"/>
    <w:basedOn w:val="CommentText"/>
    <w:next w:val="CommentText"/>
    <w:link w:val="CommentSubjectChar"/>
    <w:uiPriority w:val="99"/>
    <w:semiHidden/>
    <w:unhideWhenUsed/>
    <w:rsid w:val="00197048"/>
    <w:rPr>
      <w:b/>
      <w:bCs/>
      <w:sz w:val="20"/>
      <w:szCs w:val="20"/>
    </w:rPr>
  </w:style>
  <w:style w:type="character" w:customStyle="1" w:styleId="CommentSubjectChar">
    <w:name w:val="Comment Subject Char"/>
    <w:basedOn w:val="CommentTextChar"/>
    <w:link w:val="CommentSubject"/>
    <w:uiPriority w:val="99"/>
    <w:semiHidden/>
    <w:rsid w:val="00197048"/>
    <w:rPr>
      <w:b/>
      <w:bCs/>
      <w:sz w:val="24"/>
      <w:szCs w:val="24"/>
    </w:rPr>
  </w:style>
  <w:style w:type="paragraph" w:styleId="ListParagraph">
    <w:name w:val="List Paragraph"/>
    <w:basedOn w:val="Normal"/>
    <w:qFormat/>
    <w:rsid w:val="0010722C"/>
    <w:pPr>
      <w:spacing w:after="200"/>
      <w:ind w:left="720"/>
      <w:contextualSpacing/>
    </w:pPr>
    <w:rPr>
      <w:rFonts w:asciiTheme="minorHAnsi" w:eastAsiaTheme="minorEastAsia" w:hAnsiTheme="minorHAnsi" w:cstheme="minorBidi"/>
      <w:lang w:eastAsia="ja-JP"/>
    </w:rPr>
  </w:style>
  <w:style w:type="paragraph" w:customStyle="1" w:styleId="Body">
    <w:name w:val="Body"/>
    <w:rsid w:val="004C144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0" w14:cap="flat" w14:cmpd="sng" w14:algn="ctr">
        <w14:noFill/>
        <w14:prstDash w14:val="solid"/>
        <w14:bevel/>
      </w14:textOutline>
    </w:rPr>
  </w:style>
  <w:style w:type="character" w:customStyle="1" w:styleId="None">
    <w:name w:val="None"/>
    <w:rsid w:val="004C1445"/>
  </w:style>
  <w:style w:type="paragraph" w:customStyle="1" w:styleId="BodyA">
    <w:name w:val="Body A"/>
    <w:rsid w:val="005D5E99"/>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12700" w14:cap="flat" w14:cmpd="sng" w14:algn="ctr">
        <w14:noFill/>
        <w14:prstDash w14:val="solid"/>
        <w14:miter w14:lim="400000"/>
      </w14:textOutline>
    </w:rPr>
  </w:style>
  <w:style w:type="paragraph" w:customStyle="1" w:styleId="Biblio">
    <w:name w:val="Biblio"/>
    <w:rsid w:val="005D5E99"/>
    <w:pPr>
      <w:pBdr>
        <w:top w:val="nil"/>
        <w:left w:val="nil"/>
        <w:bottom w:val="nil"/>
        <w:right w:val="nil"/>
        <w:between w:val="nil"/>
        <w:bar w:val="nil"/>
      </w:pBdr>
      <w:tabs>
        <w:tab w:val="left" w:pos="340"/>
      </w:tabs>
      <w:spacing w:after="0"/>
    </w:pPr>
    <w:rPr>
      <w:rFonts w:ascii="Palatino" w:eastAsia="Arial Unicode MS" w:hAnsi="Palatino" w:cs="Arial Unicode MS"/>
      <w:color w:val="000000"/>
      <w:sz w:val="24"/>
      <w:szCs w:val="24"/>
      <w:u w:color="000000"/>
      <w:bdr w:val="nil"/>
      <w:lang w:val="en-US" w:eastAsia="en-US"/>
    </w:rPr>
  </w:style>
  <w:style w:type="paragraph" w:customStyle="1" w:styleId="Bibliography1">
    <w:name w:val="Bibliography 1"/>
    <w:rsid w:val="00A82C09"/>
    <w:pPr>
      <w:widowControl w:val="0"/>
      <w:pBdr>
        <w:top w:val="nil"/>
        <w:left w:val="nil"/>
        <w:bottom w:val="nil"/>
        <w:right w:val="nil"/>
        <w:between w:val="nil"/>
        <w:bar w:val="nil"/>
      </w:pBdr>
      <w:tabs>
        <w:tab w:val="left" w:pos="567"/>
      </w:tabs>
      <w:spacing w:after="0" w:line="240" w:lineRule="atLeast"/>
      <w:ind w:left="720" w:hanging="720"/>
      <w:jc w:val="both"/>
    </w:pPr>
    <w:rPr>
      <w:rFonts w:ascii="Times New Roman" w:eastAsia="Times New Roman" w:hAnsi="Times New Roman" w:cs="Times New Roman"/>
      <w:color w:val="000000"/>
      <w:sz w:val="24"/>
      <w:szCs w:val="24"/>
      <w:u w:color="000000"/>
      <w:bdr w:val="nil"/>
      <w:lang w:val="en-US" w:eastAsia="en-US"/>
    </w:rPr>
  </w:style>
  <w:style w:type="paragraph" w:styleId="Revision">
    <w:name w:val="Revision"/>
    <w:hidden/>
    <w:uiPriority w:val="99"/>
    <w:semiHidden/>
    <w:rsid w:val="00F539A1"/>
    <w:pPr>
      <w:spacing w:after="0"/>
    </w:pPr>
    <w:rPr>
      <w:sz w:val="24"/>
      <w:szCs w:val="24"/>
    </w:rPr>
  </w:style>
  <w:style w:type="paragraph" w:customStyle="1" w:styleId="APA">
    <w:name w:val="APA"/>
    <w:basedOn w:val="Normal"/>
    <w:qFormat/>
    <w:rsid w:val="00032719"/>
    <w:pPr>
      <w:spacing w:line="480" w:lineRule="auto"/>
      <w:ind w:firstLine="720"/>
      <w:contextualSpacing/>
    </w:pPr>
    <w:rPr>
      <w:rFonts w:eastAsiaTheme="minorEastAsia" w:cstheme="minorBidi"/>
      <w:lang w:val="en-MY" w:eastAsia="zh-CN"/>
    </w:rPr>
  </w:style>
  <w:style w:type="paragraph" w:customStyle="1" w:styleId="APALevel1">
    <w:name w:val="APA Level 1"/>
    <w:basedOn w:val="APA"/>
    <w:next w:val="APA"/>
    <w:qFormat/>
    <w:rsid w:val="00032719"/>
    <w:pPr>
      <w:ind w:firstLine="0"/>
      <w:jc w:val="center"/>
    </w:pPr>
    <w:rPr>
      <w:b/>
    </w:rPr>
  </w:style>
  <w:style w:type="paragraph" w:customStyle="1" w:styleId="APALevel2">
    <w:name w:val="APA Level 2"/>
    <w:basedOn w:val="APALevel1"/>
    <w:next w:val="APA"/>
    <w:qFormat/>
    <w:rsid w:val="00032719"/>
    <w:pPr>
      <w:jc w:val="left"/>
    </w:pPr>
  </w:style>
  <w:style w:type="table" w:styleId="TableGrid">
    <w:name w:val="Table Grid"/>
    <w:basedOn w:val="TableNormal"/>
    <w:uiPriority w:val="39"/>
    <w:rsid w:val="00032719"/>
    <w:pPr>
      <w:spacing w:after="0"/>
    </w:pPr>
    <w:rPr>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99A"/>
    <w:pPr>
      <w:tabs>
        <w:tab w:val="center" w:pos="4680"/>
        <w:tab w:val="right" w:pos="9360"/>
      </w:tabs>
    </w:pPr>
  </w:style>
  <w:style w:type="character" w:customStyle="1" w:styleId="HeaderChar">
    <w:name w:val="Header Char"/>
    <w:basedOn w:val="DefaultParagraphFont"/>
    <w:link w:val="Header"/>
    <w:uiPriority w:val="99"/>
    <w:rsid w:val="0034499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54229">
      <w:bodyDiv w:val="1"/>
      <w:marLeft w:val="0"/>
      <w:marRight w:val="0"/>
      <w:marTop w:val="0"/>
      <w:marBottom w:val="0"/>
      <w:divBdr>
        <w:top w:val="none" w:sz="0" w:space="0" w:color="auto"/>
        <w:left w:val="none" w:sz="0" w:space="0" w:color="auto"/>
        <w:bottom w:val="none" w:sz="0" w:space="0" w:color="auto"/>
        <w:right w:val="none" w:sz="0" w:space="0" w:color="auto"/>
      </w:divBdr>
      <w:divsChild>
        <w:div w:id="985163968">
          <w:marLeft w:val="0"/>
          <w:marRight w:val="0"/>
          <w:marTop w:val="0"/>
          <w:marBottom w:val="0"/>
          <w:divBdr>
            <w:top w:val="none" w:sz="0" w:space="0" w:color="auto"/>
            <w:left w:val="none" w:sz="0" w:space="0" w:color="auto"/>
            <w:bottom w:val="none" w:sz="0" w:space="0" w:color="auto"/>
            <w:right w:val="none" w:sz="0" w:space="0" w:color="auto"/>
          </w:divBdr>
        </w:div>
      </w:divsChild>
    </w:div>
    <w:div w:id="1153567986">
      <w:bodyDiv w:val="1"/>
      <w:marLeft w:val="0"/>
      <w:marRight w:val="0"/>
      <w:marTop w:val="0"/>
      <w:marBottom w:val="0"/>
      <w:divBdr>
        <w:top w:val="none" w:sz="0" w:space="0" w:color="auto"/>
        <w:left w:val="none" w:sz="0" w:space="0" w:color="auto"/>
        <w:bottom w:val="none" w:sz="0" w:space="0" w:color="auto"/>
        <w:right w:val="none" w:sz="0" w:space="0" w:color="auto"/>
      </w:divBdr>
      <w:divsChild>
        <w:div w:id="16127800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fjx9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fjx9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20James%20Latham\Downloads\Is%20endurantism%20the%20folk%20friendly%20view_Revised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D848-33A1-8D4C-8122-5CF19DB4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 James Latham\Downloads\Is endurantism the folk friendly view_RevisedFinal (1).dotx</Template>
  <TotalTime>4</TotalTime>
  <Pages>43</Pages>
  <Words>13404</Words>
  <Characters>74934</Characters>
  <Application>Microsoft Office Word</Application>
  <DocSecurity>0</DocSecurity>
  <Lines>1086</Lines>
  <Paragraphs>196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James Latham</dc:creator>
  <cp:keywords/>
  <dc:description/>
  <cp:lastModifiedBy>Kristie Miller</cp:lastModifiedBy>
  <cp:revision>5</cp:revision>
  <cp:lastPrinted>2024-03-20T02:44:00Z</cp:lastPrinted>
  <dcterms:created xsi:type="dcterms:W3CDTF">2024-06-03T13:28:00Z</dcterms:created>
  <dcterms:modified xsi:type="dcterms:W3CDTF">2024-06-03T13:35:00Z</dcterms:modified>
</cp:coreProperties>
</file>