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39" w:rsidRPr="008D6B39" w:rsidRDefault="008D6B39" w:rsidP="008D6B39">
      <w:pPr>
        <w:pStyle w:val="Heading4"/>
        <w:rPr>
          <w:rFonts w:ascii="Helvetica" w:hAnsi="Helvetica" w:cs="Helvetica"/>
        </w:rPr>
      </w:pPr>
      <w:r w:rsidRPr="008D6B39">
        <w:rPr>
          <w:rFonts w:ascii="Helvetica" w:hAnsi="Helvetica" w:cs="Helvetica"/>
        </w:rPr>
        <w:fldChar w:fldCharType="begin"/>
      </w:r>
      <w:r w:rsidRPr="008D6B39">
        <w:rPr>
          <w:rFonts w:ascii="Helvetica" w:hAnsi="Helvetica" w:cs="Helvetica"/>
        </w:rPr>
        <w:instrText xml:space="preserve"> HYPERLINK "http://transmissiononline.org/issue/awareness/article/the-luminosity-of-language-and-symbol" \o "Permanent Link to The Awareness Issue" </w:instrText>
      </w:r>
      <w:r w:rsidRPr="008D6B39">
        <w:rPr>
          <w:rFonts w:ascii="Helvetica" w:hAnsi="Helvetica" w:cs="Helvetica"/>
        </w:rPr>
        <w:fldChar w:fldCharType="separate"/>
      </w:r>
      <w:r w:rsidRPr="008D6B39">
        <w:rPr>
          <w:rStyle w:val="Hyperlink"/>
          <w:rFonts w:ascii="Helvetica" w:hAnsi="Helvetica" w:cs="Helvetica"/>
          <w:color w:val="auto"/>
          <w:u w:val="none"/>
        </w:rPr>
        <w:t>The Awareness Issue</w:t>
      </w:r>
      <w:r w:rsidRPr="008D6B39">
        <w:rPr>
          <w:rFonts w:ascii="Helvetica" w:hAnsi="Helvetica" w:cs="Helvetica"/>
        </w:rPr>
        <w:fldChar w:fldCharType="end"/>
      </w:r>
      <w:r w:rsidRPr="008D6B39">
        <w:rPr>
          <w:rFonts w:ascii="Helvetica" w:hAnsi="Helvetica" w:cs="Helvetica"/>
        </w:rPr>
        <w:t xml:space="preserve">, </w:t>
      </w:r>
      <w:hyperlink r:id="rId5" w:tooltip="Essays" w:history="1">
        <w:r w:rsidRPr="008D6B39">
          <w:rPr>
            <w:rStyle w:val="Hyperlink"/>
            <w:rFonts w:ascii="Helvetica" w:hAnsi="Helvetica" w:cs="Helvetica"/>
            <w:color w:val="auto"/>
            <w:u w:val="none"/>
          </w:rPr>
          <w:t>Essays</w:t>
        </w:r>
      </w:hyperlink>
      <w:r w:rsidRPr="008D6B39">
        <w:rPr>
          <w:rFonts w:ascii="Helvetica" w:hAnsi="Helvetica" w:cs="Helvetica"/>
        </w:rPr>
        <w:t xml:space="preserve"> </w:t>
      </w:r>
    </w:p>
    <w:p w:rsidR="008D6B39" w:rsidRPr="008D6B39" w:rsidRDefault="008D6B39" w:rsidP="008D6B39">
      <w:pPr>
        <w:pStyle w:val="Heading2"/>
        <w:rPr>
          <w:rFonts w:ascii="Helvetica" w:hAnsi="Helvetica" w:cs="Helvetica"/>
        </w:rPr>
      </w:pPr>
      <w:r w:rsidRPr="008D6B39">
        <w:rPr>
          <w:rFonts w:ascii="Helvetica" w:hAnsi="Helvetica" w:cs="Helvetica"/>
        </w:rPr>
        <w:t>The Luminosity of Language and Symbol</w:t>
      </w:r>
    </w:p>
    <w:p w:rsidR="008D6B39" w:rsidRPr="008D6B39" w:rsidRDefault="008D6B39" w:rsidP="008D6B39">
      <w:pPr>
        <w:pStyle w:val="author"/>
        <w:rPr>
          <w:rFonts w:ascii="Helvetica" w:hAnsi="Helvetica" w:cs="Helvetica"/>
        </w:rPr>
      </w:pPr>
      <w:r w:rsidRPr="008D6B39">
        <w:rPr>
          <w:rStyle w:val="Strong"/>
          <w:rFonts w:ascii="Helvetica" w:hAnsi="Helvetica" w:cs="Helvetica"/>
        </w:rPr>
        <w:t xml:space="preserve">By </w:t>
      </w:r>
      <w:hyperlink r:id="rId6" w:tooltip="Rudolph Bauer, Phd" w:history="1">
        <w:r w:rsidRPr="008D6B39">
          <w:rPr>
            <w:rStyle w:val="Hyperlink"/>
            <w:rFonts w:ascii="Helvetica" w:hAnsi="Helvetica" w:cs="Helvetica"/>
            <w:b/>
            <w:bCs/>
            <w:color w:val="auto"/>
            <w:u w:val="none"/>
          </w:rPr>
          <w:t xml:space="preserve">Rudolph Bauer, </w:t>
        </w:r>
        <w:proofErr w:type="spellStart"/>
        <w:proofErr w:type="gramStart"/>
        <w:r w:rsidRPr="008D6B39">
          <w:rPr>
            <w:rStyle w:val="Hyperlink"/>
            <w:rFonts w:ascii="Helvetica" w:hAnsi="Helvetica" w:cs="Helvetica"/>
            <w:b/>
            <w:bCs/>
            <w:color w:val="auto"/>
            <w:u w:val="none"/>
          </w:rPr>
          <w:t>Phd</w:t>
        </w:r>
        <w:proofErr w:type="spellEnd"/>
        <w:proofErr w:type="gramEnd"/>
      </w:hyperlink>
      <w:r w:rsidRPr="008D6B39">
        <w:rPr>
          <w:rFonts w:ascii="Helvetica" w:hAnsi="Helvetica" w:cs="Helvetica"/>
        </w:rPr>
        <w:t xml:space="preserve">   </w:t>
      </w:r>
      <w:r w:rsidRPr="008D6B39">
        <w:rPr>
          <w:rStyle w:val="Emphasis"/>
          <w:rFonts w:ascii="Helvetica" w:hAnsi="Helvetica" w:cs="Helvetica"/>
        </w:rPr>
        <w:t>Tue, Jan 18, 2011</w:t>
      </w:r>
      <w:r w:rsidRPr="008D6B39">
        <w:rPr>
          <w:rFonts w:ascii="Helvetica" w:hAnsi="Helvetica" w:cs="Helvetica"/>
        </w:rPr>
        <w:t xml:space="preserve"> </w:t>
      </w:r>
      <w:bookmarkStart w:id="0" w:name="_GoBack"/>
      <w:bookmarkEnd w:id="0"/>
    </w:p>
    <w:p w:rsidR="008D6B39" w:rsidRPr="008D6B39" w:rsidRDefault="008D6B39" w:rsidP="008D6B39">
      <w:pPr>
        <w:pStyle w:val="article-summary"/>
        <w:rPr>
          <w:rFonts w:ascii="Helvetica" w:hAnsi="Helvetica" w:cs="Helvetica"/>
        </w:rPr>
      </w:pPr>
      <w:r w:rsidRPr="008D6B39">
        <w:rPr>
          <w:rFonts w:ascii="Helvetica" w:hAnsi="Helvetica" w:cs="Helvetica"/>
        </w:rPr>
        <w:t xml:space="preserve">Rudolph Bauer, Ph.D., Author Erin </w:t>
      </w:r>
      <w:proofErr w:type="spellStart"/>
      <w:r w:rsidRPr="008D6B39">
        <w:rPr>
          <w:rFonts w:ascii="Helvetica" w:hAnsi="Helvetica" w:cs="Helvetica"/>
        </w:rPr>
        <w:t>Johannesen</w:t>
      </w:r>
      <w:proofErr w:type="spellEnd"/>
      <w:r w:rsidRPr="008D6B39">
        <w:rPr>
          <w:rFonts w:ascii="Helvetica" w:hAnsi="Helvetica" w:cs="Helvetica"/>
        </w:rPr>
        <w:t xml:space="preserve">, M.A., M.D. Editor </w:t>
      </w:r>
    </w:p>
    <w:p w:rsidR="008D6B39" w:rsidRPr="008D6B39" w:rsidRDefault="008D6B39" w:rsidP="008D6B39">
      <w:pPr>
        <w:pStyle w:val="NormalWeb"/>
        <w:rPr>
          <w:rFonts w:ascii="Helvetica" w:hAnsi="Helvetica" w:cs="Helvetica"/>
        </w:rPr>
      </w:pPr>
      <w:r w:rsidRPr="008D6B39">
        <w:rPr>
          <w:rFonts w:ascii="Helvetica" w:hAnsi="Helvetica" w:cs="Helvetica"/>
        </w:rPr>
        <w:t xml:space="preserve">1. In </w:t>
      </w:r>
      <w:r w:rsidRPr="008D6B39">
        <w:rPr>
          <w:rStyle w:val="Emphasis"/>
          <w:rFonts w:ascii="Helvetica" w:hAnsi="Helvetica" w:cs="Helvetica"/>
        </w:rPr>
        <w:t xml:space="preserve">The Treasury of Words and Meanings, </w:t>
      </w:r>
      <w:proofErr w:type="spellStart"/>
      <w:r w:rsidRPr="008D6B39">
        <w:rPr>
          <w:rFonts w:ascii="Helvetica" w:hAnsi="Helvetica" w:cs="Helvetica"/>
        </w:rPr>
        <w:t>Longchenpa</w:t>
      </w:r>
      <w:proofErr w:type="spellEnd"/>
      <w:r w:rsidRPr="008D6B39">
        <w:rPr>
          <w:rFonts w:ascii="Helvetica" w:hAnsi="Helvetica" w:cs="Helvetica"/>
        </w:rPr>
        <w:t>  [</w:t>
      </w:r>
      <w:proofErr w:type="spellStart"/>
      <w:r w:rsidRPr="008D6B39">
        <w:rPr>
          <w:rFonts w:ascii="Helvetica" w:hAnsi="Helvetica" w:cs="Helvetica"/>
        </w:rPr>
        <w:t>Longchen</w:t>
      </w:r>
      <w:proofErr w:type="spellEnd"/>
      <w:r w:rsidRPr="008D6B39">
        <w:rPr>
          <w:rFonts w:ascii="Helvetica" w:hAnsi="Helvetica" w:cs="Helvetica"/>
        </w:rPr>
        <w:t xml:space="preserve"> </w:t>
      </w:r>
      <w:proofErr w:type="spellStart"/>
      <w:r w:rsidRPr="008D6B39">
        <w:rPr>
          <w:rFonts w:ascii="Helvetica" w:hAnsi="Helvetica" w:cs="Helvetica"/>
        </w:rPr>
        <w:t>Rabjampa</w:t>
      </w:r>
      <w:proofErr w:type="spellEnd"/>
      <w:r w:rsidRPr="008D6B39">
        <w:rPr>
          <w:rFonts w:ascii="Helvetica" w:hAnsi="Helvetica" w:cs="Helvetica"/>
        </w:rPr>
        <w:t>, a14</w:t>
      </w:r>
      <w:r w:rsidRPr="008D6B39">
        <w:rPr>
          <w:rFonts w:ascii="Helvetica" w:hAnsi="Helvetica" w:cs="Helvetica"/>
          <w:vertAlign w:val="superscript"/>
        </w:rPr>
        <w:t>th</w:t>
      </w:r>
      <w:r w:rsidRPr="008D6B39">
        <w:rPr>
          <w:rFonts w:ascii="Helvetica" w:hAnsi="Helvetica" w:cs="Helvetica"/>
        </w:rPr>
        <w:t xml:space="preserve"> century </w:t>
      </w:r>
      <w:proofErr w:type="spellStart"/>
      <w:r w:rsidRPr="008D6B39">
        <w:rPr>
          <w:rFonts w:ascii="Helvetica" w:hAnsi="Helvetica" w:cs="Helvetica"/>
        </w:rPr>
        <w:t>Dzogchen</w:t>
      </w:r>
      <w:proofErr w:type="spellEnd"/>
      <w:r w:rsidRPr="008D6B39">
        <w:rPr>
          <w:rFonts w:ascii="Helvetica" w:hAnsi="Helvetica" w:cs="Helvetica"/>
        </w:rPr>
        <w:t xml:space="preserve"> master and mystical poet] elaborates how the mind must be integrated into the awareness field….The dissociated mind must be integrated into the base of awareness.  The most basic experience of </w:t>
      </w:r>
      <w:proofErr w:type="spellStart"/>
      <w:r w:rsidRPr="008D6B39">
        <w:rPr>
          <w:rFonts w:ascii="Helvetica" w:hAnsi="Helvetica" w:cs="Helvetica"/>
        </w:rPr>
        <w:t>dissociatedness</w:t>
      </w:r>
      <w:proofErr w:type="spellEnd"/>
      <w:r w:rsidRPr="008D6B39">
        <w:rPr>
          <w:rFonts w:ascii="Helvetica" w:hAnsi="Helvetica" w:cs="Helvetica"/>
        </w:rPr>
        <w:t xml:space="preserve"> is between the mind and the base of awareness.</w:t>
      </w:r>
    </w:p>
    <w:p w:rsidR="008D6B39" w:rsidRPr="008D6B39" w:rsidRDefault="008D6B39" w:rsidP="008D6B39">
      <w:pPr>
        <w:pStyle w:val="NormalWeb"/>
        <w:rPr>
          <w:rFonts w:ascii="Helvetica" w:hAnsi="Helvetica" w:cs="Helvetica"/>
        </w:rPr>
      </w:pPr>
      <w:r w:rsidRPr="008D6B39">
        <w:rPr>
          <w:rFonts w:ascii="Helvetica" w:hAnsi="Helvetica" w:cs="Helvetica"/>
        </w:rPr>
        <w:t xml:space="preserve"> 2. In integrating the mind into awareness, the luminosity of the field infuses the mind, infuses thinking into thought, infuses fantasy into the organ of imagination, infuses senses into luminous sensuousness and knowingness, infuses and illuminates memory, infuses affects into illuminated affective states that give clear orientation to the immediacy of the situation.  Integrating the mind into awareness infuses the dense body into the illuminated body; the body becomes the </w:t>
      </w:r>
      <w:proofErr w:type="spellStart"/>
      <w:r w:rsidRPr="008D6B39">
        <w:rPr>
          <w:rFonts w:ascii="Helvetica" w:hAnsi="Helvetica" w:cs="Helvetica"/>
        </w:rPr>
        <w:t>vajra</w:t>
      </w:r>
      <w:proofErr w:type="spellEnd"/>
      <w:r w:rsidRPr="008D6B39">
        <w:rPr>
          <w:rFonts w:ascii="Helvetica" w:hAnsi="Helvetica" w:cs="Helvetica"/>
        </w:rPr>
        <w:t xml:space="preserve"> vase…the body of light holding the light. </w:t>
      </w:r>
    </w:p>
    <w:p w:rsidR="008D6B39" w:rsidRPr="008D6B39" w:rsidRDefault="008D6B39" w:rsidP="008D6B39">
      <w:pPr>
        <w:pStyle w:val="NormalWeb"/>
        <w:rPr>
          <w:rFonts w:ascii="Helvetica" w:hAnsi="Helvetica" w:cs="Helvetica"/>
        </w:rPr>
      </w:pPr>
      <w:r w:rsidRPr="008D6B39">
        <w:rPr>
          <w:rFonts w:ascii="Helvetica" w:hAnsi="Helvetica" w:cs="Helvetica"/>
        </w:rPr>
        <w:t xml:space="preserve">3.  Language is the house of being.  Language helps us hold the sense of being…internalize the sense.  </w:t>
      </w:r>
      <w:proofErr w:type="spellStart"/>
      <w:r w:rsidRPr="008D6B39">
        <w:rPr>
          <w:rFonts w:ascii="Helvetica" w:hAnsi="Helvetica" w:cs="Helvetica"/>
        </w:rPr>
        <w:t>Languaging</w:t>
      </w:r>
      <w:proofErr w:type="spellEnd"/>
      <w:r w:rsidRPr="008D6B39">
        <w:rPr>
          <w:rFonts w:ascii="Helvetica" w:hAnsi="Helvetica" w:cs="Helvetica"/>
        </w:rPr>
        <w:t xml:space="preserve"> in the field of awareness </w:t>
      </w:r>
      <w:r w:rsidRPr="008D6B39">
        <w:rPr>
          <w:rStyle w:val="Emphasis"/>
          <w:rFonts w:ascii="Helvetica" w:hAnsi="Helvetica" w:cs="Helvetica"/>
        </w:rPr>
        <w:t>as</w:t>
      </w:r>
      <w:r w:rsidRPr="008D6B39">
        <w:rPr>
          <w:rFonts w:ascii="Helvetica" w:hAnsi="Helvetica" w:cs="Helvetica"/>
        </w:rPr>
        <w:t xml:space="preserve"> the field helps us hold the sense of being… internalize the sense.  </w:t>
      </w:r>
      <w:proofErr w:type="spellStart"/>
      <w:r w:rsidRPr="008D6B39">
        <w:rPr>
          <w:rFonts w:ascii="Helvetica" w:hAnsi="Helvetica" w:cs="Helvetica"/>
        </w:rPr>
        <w:t>Languaging</w:t>
      </w:r>
      <w:proofErr w:type="spellEnd"/>
      <w:r w:rsidRPr="008D6B39">
        <w:rPr>
          <w:rFonts w:ascii="Helvetica" w:hAnsi="Helvetica" w:cs="Helvetica"/>
        </w:rPr>
        <w:t xml:space="preserve"> in the field of awareness as the field helps bring forth the experience of the field for one’s self and others.  The </w:t>
      </w:r>
      <w:proofErr w:type="spellStart"/>
      <w:r w:rsidRPr="008D6B39">
        <w:rPr>
          <w:rFonts w:ascii="Helvetica" w:hAnsi="Helvetica" w:cs="Helvetica"/>
        </w:rPr>
        <w:t>languaging</w:t>
      </w:r>
      <w:proofErr w:type="spellEnd"/>
      <w:r w:rsidRPr="008D6B39">
        <w:rPr>
          <w:rFonts w:ascii="Helvetica" w:hAnsi="Helvetica" w:cs="Helvetica"/>
        </w:rPr>
        <w:t xml:space="preserve"> integrates an experience into the mind, into personality.  </w:t>
      </w:r>
      <w:proofErr w:type="spellStart"/>
      <w:r w:rsidRPr="008D6B39">
        <w:rPr>
          <w:rFonts w:ascii="Helvetica" w:hAnsi="Helvetica" w:cs="Helvetica"/>
        </w:rPr>
        <w:t>Languaging</w:t>
      </w:r>
      <w:proofErr w:type="spellEnd"/>
      <w:proofErr w:type="gramStart"/>
      <w:r w:rsidRPr="008D6B39">
        <w:rPr>
          <w:rFonts w:ascii="Helvetica" w:hAnsi="Helvetica" w:cs="Helvetica"/>
        </w:rPr>
        <w:t>  experientially</w:t>
      </w:r>
      <w:proofErr w:type="gramEnd"/>
      <w:r w:rsidRPr="008D6B39">
        <w:rPr>
          <w:rFonts w:ascii="Helvetica" w:hAnsi="Helvetica" w:cs="Helvetica"/>
        </w:rPr>
        <w:t xml:space="preserve"> near opens the deeper language…wisdom speech…</w:t>
      </w:r>
      <w:proofErr w:type="spellStart"/>
      <w:r w:rsidRPr="008D6B39">
        <w:rPr>
          <w:rStyle w:val="Emphasis"/>
          <w:rFonts w:ascii="Helvetica" w:hAnsi="Helvetica" w:cs="Helvetica"/>
        </w:rPr>
        <w:t>sapientia</w:t>
      </w:r>
      <w:proofErr w:type="spellEnd"/>
      <w:r w:rsidRPr="008D6B39">
        <w:rPr>
          <w:rFonts w:ascii="Helvetica" w:hAnsi="Helvetica" w:cs="Helvetica"/>
        </w:rPr>
        <w:t xml:space="preserve">…the speech of light, luminous words, </w:t>
      </w:r>
      <w:proofErr w:type="spellStart"/>
      <w:r w:rsidRPr="008D6B39">
        <w:rPr>
          <w:rFonts w:ascii="Helvetica" w:hAnsi="Helvetica" w:cs="Helvetica"/>
        </w:rPr>
        <w:t>vajra</w:t>
      </w:r>
      <w:proofErr w:type="spellEnd"/>
      <w:r w:rsidRPr="008D6B39">
        <w:rPr>
          <w:rFonts w:ascii="Helvetica" w:hAnsi="Helvetica" w:cs="Helvetica"/>
        </w:rPr>
        <w:t xml:space="preserve"> speech.  [</w:t>
      </w:r>
      <w:proofErr w:type="spellStart"/>
      <w:r w:rsidRPr="008D6B39">
        <w:rPr>
          <w:rStyle w:val="Emphasis"/>
          <w:rFonts w:ascii="Helvetica" w:hAnsi="Helvetica" w:cs="Helvetica"/>
        </w:rPr>
        <w:t>Sapientia</w:t>
      </w:r>
      <w:proofErr w:type="spellEnd"/>
      <w:r w:rsidRPr="008D6B39">
        <w:rPr>
          <w:rFonts w:ascii="Helvetica" w:hAnsi="Helvetica" w:cs="Helvetica"/>
        </w:rPr>
        <w:t xml:space="preserve"> is a Latin word meaning wisdom or discernment.]</w:t>
      </w:r>
    </w:p>
    <w:p w:rsidR="008D6B39" w:rsidRPr="008D6B39" w:rsidRDefault="008D6B39" w:rsidP="008D6B39">
      <w:pPr>
        <w:pStyle w:val="NormalWeb"/>
        <w:rPr>
          <w:rFonts w:ascii="Helvetica" w:hAnsi="Helvetica" w:cs="Helvetica"/>
        </w:rPr>
      </w:pPr>
      <w:r w:rsidRPr="008D6B39">
        <w:rPr>
          <w:rFonts w:ascii="Helvetica" w:hAnsi="Helvetica" w:cs="Helvetica"/>
        </w:rPr>
        <w:t xml:space="preserve">There are two methods, </w:t>
      </w:r>
      <w:r w:rsidRPr="008D6B39">
        <w:rPr>
          <w:rStyle w:val="Emphasis"/>
          <w:rFonts w:ascii="Helvetica" w:hAnsi="Helvetica" w:cs="Helvetica"/>
        </w:rPr>
        <w:t>two</w:t>
      </w:r>
      <w:r w:rsidRPr="008D6B39">
        <w:rPr>
          <w:rFonts w:ascii="Helvetica" w:hAnsi="Helvetica" w:cs="Helvetica"/>
        </w:rPr>
        <w:t xml:space="preserve"> methods, for referencing language.  The first is bringing the thinking function into the luminous field wherein there is an infusion of the thinking function, illuminated thinking, clear thinking, thinking oriented </w:t>
      </w:r>
      <w:r w:rsidRPr="008D6B39">
        <w:rPr>
          <w:rStyle w:val="Emphasis"/>
          <w:rFonts w:ascii="Helvetica" w:hAnsi="Helvetica" w:cs="Helvetica"/>
        </w:rPr>
        <w:t>by</w:t>
      </w:r>
      <w:r w:rsidRPr="008D6B39">
        <w:rPr>
          <w:rFonts w:ascii="Helvetica" w:hAnsi="Helvetica" w:cs="Helvetica"/>
        </w:rPr>
        <w:t xml:space="preserve"> the field and</w:t>
      </w:r>
      <w:r w:rsidRPr="008D6B39">
        <w:rPr>
          <w:rStyle w:val="Emphasis"/>
          <w:rFonts w:ascii="Helvetica" w:hAnsi="Helvetica" w:cs="Helvetica"/>
        </w:rPr>
        <w:t xml:space="preserve"> to</w:t>
      </w:r>
      <w:r w:rsidRPr="008D6B39">
        <w:rPr>
          <w:rFonts w:ascii="Helvetica" w:hAnsi="Helvetica" w:cs="Helvetica"/>
        </w:rPr>
        <w:t xml:space="preserve"> the field of awareness.  And second, there is the more profound method of the language of the vase body.  The illuminated body begins to be manifest as a felt sense, and this inner most felt sense is used [in </w:t>
      </w:r>
      <w:proofErr w:type="spellStart"/>
      <w:r w:rsidRPr="008D6B39">
        <w:rPr>
          <w:rFonts w:ascii="Helvetica" w:hAnsi="Helvetica" w:cs="Helvetica"/>
        </w:rPr>
        <w:t>languaging</w:t>
      </w:r>
      <w:proofErr w:type="spellEnd"/>
      <w:r w:rsidRPr="008D6B39">
        <w:rPr>
          <w:rFonts w:ascii="Helvetica" w:hAnsi="Helvetica" w:cs="Helvetica"/>
        </w:rPr>
        <w:t xml:space="preserve"> </w:t>
      </w:r>
      <w:proofErr w:type="gramStart"/>
      <w:r w:rsidRPr="008D6B39">
        <w:rPr>
          <w:rFonts w:ascii="Helvetica" w:hAnsi="Helvetica" w:cs="Helvetica"/>
        </w:rPr>
        <w:t>an</w:t>
      </w:r>
      <w:proofErr w:type="gramEnd"/>
      <w:r w:rsidRPr="008D6B39">
        <w:rPr>
          <w:rFonts w:ascii="Helvetica" w:hAnsi="Helvetica" w:cs="Helvetica"/>
        </w:rPr>
        <w:t xml:space="preserve"> experience]. </w:t>
      </w:r>
    </w:p>
    <w:p w:rsidR="008D6B39" w:rsidRPr="008D6B39" w:rsidRDefault="008D6B39" w:rsidP="008D6B39">
      <w:pPr>
        <w:pStyle w:val="NormalWeb"/>
        <w:rPr>
          <w:rFonts w:ascii="Helvetica" w:hAnsi="Helvetica" w:cs="Helvetica"/>
        </w:rPr>
      </w:pPr>
      <w:r w:rsidRPr="008D6B39">
        <w:rPr>
          <w:rFonts w:ascii="Helvetica" w:hAnsi="Helvetica" w:cs="Helvetica"/>
        </w:rPr>
        <w:t xml:space="preserve">And so the four levels of speech begin to open within us.  Light manifests as sound, sound as movement and as symbols, and the symbols manifest as words and language.  This language is direct, and these subtle sounds and syllables are the very manifestation of awareness.  Just as </w:t>
      </w:r>
      <w:proofErr w:type="spellStart"/>
      <w:r w:rsidRPr="008D6B39">
        <w:rPr>
          <w:rStyle w:val="Emphasis"/>
          <w:rFonts w:ascii="Helvetica" w:hAnsi="Helvetica" w:cs="Helvetica"/>
        </w:rPr>
        <w:t>Bodhidharma</w:t>
      </w:r>
      <w:proofErr w:type="spellEnd"/>
      <w:r w:rsidRPr="008D6B39">
        <w:rPr>
          <w:rFonts w:ascii="Helvetica" w:hAnsi="Helvetica" w:cs="Helvetica"/>
        </w:rPr>
        <w:t xml:space="preserve"> [a Buddhist monk who lived during the 5</w:t>
      </w:r>
      <w:r w:rsidRPr="008D6B39">
        <w:rPr>
          <w:rFonts w:ascii="Helvetica" w:hAnsi="Helvetica" w:cs="Helvetica"/>
          <w:vertAlign w:val="superscript"/>
        </w:rPr>
        <w:t>th</w:t>
      </w:r>
      <w:r w:rsidRPr="008D6B39">
        <w:rPr>
          <w:rFonts w:ascii="Helvetica" w:hAnsi="Helvetica" w:cs="Helvetica"/>
        </w:rPr>
        <w:t>/6</w:t>
      </w:r>
      <w:r w:rsidRPr="008D6B39">
        <w:rPr>
          <w:rFonts w:ascii="Helvetica" w:hAnsi="Helvetica" w:cs="Helvetica"/>
          <w:vertAlign w:val="superscript"/>
        </w:rPr>
        <w:t>th</w:t>
      </w:r>
      <w:r w:rsidRPr="008D6B39">
        <w:rPr>
          <w:rFonts w:ascii="Helvetica" w:hAnsi="Helvetica" w:cs="Helvetica"/>
        </w:rPr>
        <w:t xml:space="preserve"> centuries C.E. and is traditionally depicted as bringing Buddhism to China] said centuries ago, there is the transmission beyond words and letters, a transmission that does not belong to any tradition, which is the nature of human consciousness itself, which is the Buddha.  So, there is also transmission arising out of the subtle, embodied </w:t>
      </w:r>
      <w:r w:rsidRPr="008D6B39">
        <w:rPr>
          <w:rFonts w:ascii="Helvetica" w:hAnsi="Helvetica" w:cs="Helvetica"/>
        </w:rPr>
        <w:lastRenderedPageBreak/>
        <w:t xml:space="preserve">awareness field within </w:t>
      </w:r>
      <w:proofErr w:type="spellStart"/>
      <w:r w:rsidRPr="008D6B39">
        <w:rPr>
          <w:rFonts w:ascii="Helvetica" w:hAnsi="Helvetica" w:cs="Helvetica"/>
        </w:rPr>
        <w:t>nirmanakaya</w:t>
      </w:r>
      <w:proofErr w:type="spellEnd"/>
      <w:r w:rsidRPr="008D6B39">
        <w:rPr>
          <w:rFonts w:ascii="Helvetica" w:hAnsi="Helvetica" w:cs="Helvetica"/>
        </w:rPr>
        <w:t xml:space="preserve"> that is both the directness of expression and the directness of perception.  There is oneness of perception and language as symbol.  This oneness is not the analytic mind as such, but the knowingness of the embodied awareness field.  The </w:t>
      </w:r>
      <w:proofErr w:type="spellStart"/>
      <w:r w:rsidRPr="008D6B39">
        <w:rPr>
          <w:rFonts w:ascii="Helvetica" w:hAnsi="Helvetica" w:cs="Helvetica"/>
        </w:rPr>
        <w:t>vajra</w:t>
      </w:r>
      <w:proofErr w:type="spellEnd"/>
      <w:r w:rsidRPr="008D6B39">
        <w:rPr>
          <w:rFonts w:ascii="Helvetica" w:hAnsi="Helvetica" w:cs="Helvetica"/>
        </w:rPr>
        <w:t xml:space="preserve"> vase body is multi-dimensional and pervasive.  Perceiving what is as it is, and understanding…what is as it </w:t>
      </w:r>
      <w:proofErr w:type="gramStart"/>
      <w:r w:rsidRPr="008D6B39">
        <w:rPr>
          <w:rFonts w:ascii="Helvetica" w:hAnsi="Helvetica" w:cs="Helvetica"/>
        </w:rPr>
        <w:t>is…understanding</w:t>
      </w:r>
      <w:proofErr w:type="gramEnd"/>
      <w:r w:rsidRPr="008D6B39">
        <w:rPr>
          <w:rFonts w:ascii="Helvetica" w:hAnsi="Helvetica" w:cs="Helvetica"/>
        </w:rPr>
        <w:t xml:space="preserve"> and perception are the same.</w:t>
      </w:r>
    </w:p>
    <w:p w:rsidR="008D6B39" w:rsidRPr="008D6B39" w:rsidRDefault="008D6B39" w:rsidP="008D6B39">
      <w:pPr>
        <w:pStyle w:val="NormalWeb"/>
        <w:rPr>
          <w:rFonts w:ascii="Helvetica" w:hAnsi="Helvetica" w:cs="Helvetica"/>
        </w:rPr>
      </w:pPr>
      <w:r w:rsidRPr="008D6B39">
        <w:rPr>
          <w:rFonts w:ascii="Helvetica" w:hAnsi="Helvetica" w:cs="Helvetica"/>
        </w:rPr>
        <w:t>4.  To be in awareness of awareness is to be in understanding, and the different dimensions of awareness will reveal and manifest different understandings that take place within the dimensions….OF NIRMANAKAYA, OF SAMBHOGAKAYA. </w:t>
      </w:r>
    </w:p>
    <w:p w:rsidR="008D6B39" w:rsidRPr="008D6B39" w:rsidRDefault="008D6B39" w:rsidP="008D6B39">
      <w:pPr>
        <w:pStyle w:val="NormalWeb"/>
        <w:rPr>
          <w:rFonts w:ascii="Helvetica" w:hAnsi="Helvetica" w:cs="Helvetica"/>
        </w:rPr>
      </w:pPr>
      <w:r w:rsidRPr="008D6B39">
        <w:rPr>
          <w:rFonts w:ascii="Helvetica" w:hAnsi="Helvetica" w:cs="Helvetica"/>
        </w:rPr>
        <w:t xml:space="preserve">5.  Understanding is both direct perception of luminous emptiness and the experiences that the wonderful mind brings forth….variations and contradictions of the flesh dimension, of energetic light, and of unbound openness. Non-conceptual knowingness is the base of understanding of the nature of awareness and of the world as awareness…to experience the completeness of knowingness, a person must integrate the mind (this [thinking, feeling, and memory] dimension) into primordial awareness…this [completeness or integration] is realization in this life…this is the rainbow body...this is beatific vision.  </w:t>
      </w:r>
      <w:proofErr w:type="spellStart"/>
      <w:r w:rsidRPr="008D6B39">
        <w:rPr>
          <w:rStyle w:val="Emphasis"/>
          <w:rFonts w:ascii="Helvetica" w:hAnsi="Helvetica" w:cs="Helvetica"/>
        </w:rPr>
        <w:t>Garab</w:t>
      </w:r>
      <w:proofErr w:type="spellEnd"/>
      <w:r w:rsidRPr="008D6B39">
        <w:rPr>
          <w:rStyle w:val="Emphasis"/>
          <w:rFonts w:ascii="Helvetica" w:hAnsi="Helvetica" w:cs="Helvetica"/>
        </w:rPr>
        <w:t xml:space="preserve"> </w:t>
      </w:r>
      <w:proofErr w:type="spellStart"/>
      <w:r w:rsidRPr="008D6B39">
        <w:rPr>
          <w:rStyle w:val="Emphasis"/>
          <w:rFonts w:ascii="Helvetica" w:hAnsi="Helvetica" w:cs="Helvetica"/>
        </w:rPr>
        <w:t>Dorje</w:t>
      </w:r>
      <w:proofErr w:type="spellEnd"/>
      <w:r w:rsidRPr="008D6B39">
        <w:rPr>
          <w:rStyle w:val="Emphasis"/>
          <w:rFonts w:ascii="Helvetica" w:hAnsi="Helvetica" w:cs="Helvetica"/>
        </w:rPr>
        <w:t xml:space="preserve"> </w:t>
      </w:r>
      <w:r w:rsidRPr="008D6B39">
        <w:rPr>
          <w:rFonts w:ascii="Helvetica" w:hAnsi="Helvetica" w:cs="Helvetica"/>
        </w:rPr>
        <w:t xml:space="preserve">wrote three essential statements that sum up these vital teachings [of </w:t>
      </w:r>
      <w:proofErr w:type="spellStart"/>
      <w:r w:rsidRPr="008D6B39">
        <w:rPr>
          <w:rFonts w:ascii="Helvetica" w:hAnsi="Helvetica" w:cs="Helvetica"/>
        </w:rPr>
        <w:t>Dzogchen</w:t>
      </w:r>
      <w:proofErr w:type="spellEnd"/>
      <w:r w:rsidRPr="008D6B39">
        <w:rPr>
          <w:rFonts w:ascii="Helvetica" w:hAnsi="Helvetica" w:cs="Helvetica"/>
        </w:rPr>
        <w:t>]:  One experiences a direct transmission; one recognizes and understands the nature of one’s awareness, and one has no doubt [of the directness and completeness of the experience].</w:t>
      </w:r>
    </w:p>
    <w:p w:rsidR="008D6B39" w:rsidRPr="008D6B39" w:rsidRDefault="008D6B39" w:rsidP="008D6B39">
      <w:pPr>
        <w:pStyle w:val="NormalWeb"/>
        <w:rPr>
          <w:rFonts w:ascii="Helvetica" w:hAnsi="Helvetica" w:cs="Helvetica"/>
        </w:rPr>
      </w:pPr>
      <w:r w:rsidRPr="008D6B39">
        <w:rPr>
          <w:rFonts w:ascii="Helvetica" w:hAnsi="Helvetica" w:cs="Helvetica"/>
        </w:rPr>
        <w:t>[</w:t>
      </w:r>
      <w:proofErr w:type="spellStart"/>
      <w:r w:rsidRPr="008D6B39">
        <w:rPr>
          <w:rFonts w:ascii="Helvetica" w:hAnsi="Helvetica" w:cs="Helvetica"/>
        </w:rPr>
        <w:t>Garab</w:t>
      </w:r>
      <w:proofErr w:type="spellEnd"/>
      <w:r w:rsidRPr="008D6B39">
        <w:rPr>
          <w:rFonts w:ascii="Helvetica" w:hAnsi="Helvetica" w:cs="Helvetica"/>
        </w:rPr>
        <w:t xml:space="preserve"> </w:t>
      </w:r>
      <w:proofErr w:type="spellStart"/>
      <w:r w:rsidRPr="008D6B39">
        <w:rPr>
          <w:rFonts w:ascii="Helvetica" w:hAnsi="Helvetica" w:cs="Helvetica"/>
        </w:rPr>
        <w:t>Dorje</w:t>
      </w:r>
      <w:proofErr w:type="spellEnd"/>
      <w:r w:rsidRPr="008D6B39">
        <w:rPr>
          <w:rFonts w:ascii="Helvetica" w:hAnsi="Helvetica" w:cs="Helvetica"/>
        </w:rPr>
        <w:t>, whose name means “Indestructible Joy,” in Sanskrit, was an early</w:t>
      </w:r>
      <w:proofErr w:type="gramStart"/>
      <w:r w:rsidRPr="008D6B39">
        <w:rPr>
          <w:rFonts w:ascii="Helvetica" w:hAnsi="Helvetica" w:cs="Helvetica"/>
        </w:rPr>
        <w:t>  adept</w:t>
      </w:r>
      <w:proofErr w:type="gramEnd"/>
      <w:r w:rsidRPr="008D6B39">
        <w:rPr>
          <w:rFonts w:ascii="Helvetica" w:hAnsi="Helvetica" w:cs="Helvetica"/>
        </w:rPr>
        <w:t xml:space="preserve"> who is regarded as  the first human holder of realized knowledge of </w:t>
      </w:r>
      <w:proofErr w:type="spellStart"/>
      <w:r w:rsidRPr="008D6B39">
        <w:rPr>
          <w:rFonts w:ascii="Helvetica" w:hAnsi="Helvetica" w:cs="Helvetica"/>
        </w:rPr>
        <w:t>Ati</w:t>
      </w:r>
      <w:proofErr w:type="spellEnd"/>
      <w:r w:rsidRPr="008D6B39">
        <w:rPr>
          <w:rFonts w:ascii="Helvetica" w:hAnsi="Helvetica" w:cs="Helvetica"/>
        </w:rPr>
        <w:t xml:space="preserve"> Yoga or </w:t>
      </w:r>
      <w:proofErr w:type="spellStart"/>
      <w:r w:rsidRPr="008D6B39">
        <w:rPr>
          <w:rFonts w:ascii="Helvetica" w:hAnsi="Helvetica" w:cs="Helvetica"/>
        </w:rPr>
        <w:t>Dzogchen</w:t>
      </w:r>
      <w:proofErr w:type="spellEnd"/>
      <w:r w:rsidRPr="008D6B39">
        <w:rPr>
          <w:rFonts w:ascii="Helvetica" w:hAnsi="Helvetica" w:cs="Helvetica"/>
        </w:rPr>
        <w:t>.]</w:t>
      </w:r>
    </w:p>
    <w:p w:rsidR="008D6B39" w:rsidRPr="008D6B39" w:rsidRDefault="008D6B39" w:rsidP="008D6B39">
      <w:pPr>
        <w:pStyle w:val="NormalWeb"/>
        <w:rPr>
          <w:rFonts w:ascii="Helvetica" w:hAnsi="Helvetica" w:cs="Helvetica"/>
        </w:rPr>
      </w:pPr>
      <w:r w:rsidRPr="008D6B39">
        <w:rPr>
          <w:rFonts w:ascii="Helvetica" w:hAnsi="Helvetica" w:cs="Helvetica"/>
        </w:rPr>
        <w:t xml:space="preserve">6.   Explanation and understanding are not the same….and the unfolding of the essence of the human being is the understanding of being of the </w:t>
      </w:r>
      <w:proofErr w:type="spellStart"/>
      <w:r w:rsidRPr="008D6B39">
        <w:rPr>
          <w:rFonts w:ascii="Helvetica" w:hAnsi="Helvetica" w:cs="Helvetica"/>
        </w:rPr>
        <w:t>beingness</w:t>
      </w:r>
      <w:proofErr w:type="spellEnd"/>
      <w:r w:rsidRPr="008D6B39">
        <w:rPr>
          <w:rFonts w:ascii="Helvetica" w:hAnsi="Helvetica" w:cs="Helvetica"/>
        </w:rPr>
        <w:t xml:space="preserve"> of the being. I can experience the unfolding essence of the human being from understanding </w:t>
      </w:r>
      <w:proofErr w:type="spellStart"/>
      <w:r w:rsidRPr="008D6B39">
        <w:rPr>
          <w:rFonts w:ascii="Helvetica" w:hAnsi="Helvetica" w:cs="Helvetica"/>
        </w:rPr>
        <w:t>beingness</w:t>
      </w:r>
      <w:proofErr w:type="spellEnd"/>
      <w:r w:rsidRPr="008D6B39">
        <w:rPr>
          <w:rFonts w:ascii="Helvetica" w:hAnsi="Helvetica" w:cs="Helvetica"/>
        </w:rPr>
        <w:t xml:space="preserve"> as my own self.</w:t>
      </w:r>
    </w:p>
    <w:p w:rsidR="008D6B39" w:rsidRPr="008D6B39" w:rsidRDefault="008D6B39" w:rsidP="008D6B39">
      <w:pPr>
        <w:pStyle w:val="NormalWeb"/>
        <w:rPr>
          <w:rFonts w:ascii="Helvetica" w:hAnsi="Helvetica" w:cs="Helvetica"/>
        </w:rPr>
      </w:pPr>
      <w:r w:rsidRPr="008D6B39">
        <w:rPr>
          <w:rFonts w:ascii="Helvetica" w:hAnsi="Helvetica" w:cs="Helvetica"/>
        </w:rPr>
        <w:t xml:space="preserve">7.  Awareness of awareness leads to </w:t>
      </w:r>
      <w:r w:rsidRPr="008D6B39">
        <w:rPr>
          <w:rStyle w:val="Emphasis"/>
          <w:rFonts w:ascii="Helvetica" w:hAnsi="Helvetica" w:cs="Helvetica"/>
        </w:rPr>
        <w:t>logos</w:t>
      </w:r>
      <w:r w:rsidRPr="008D6B39">
        <w:rPr>
          <w:rFonts w:ascii="Helvetica" w:hAnsi="Helvetica" w:cs="Helvetica"/>
        </w:rPr>
        <w:t xml:space="preserve"> or thought….not the thinking, thinking, thinking of redundant analytic mind, but rather the understanding that arises within the embodied consciousness, within the vase body and within what arises as thought ….awareness can manifest as thought.  This thought is not at all conceptual, like an idea, or ideation, or one and one is two.  It is a non-conceptual thought …this thought is understanding as a laying out and gathering in:  The bringing forth of depth and breadth of experiencing the truth of the situation that I am and you are…it is not self-enclosed ideation.  It is perception that is distinctly not thought, but can be expressed and elaborated in thinking.</w:t>
      </w:r>
    </w:p>
    <w:p w:rsidR="008D6B39" w:rsidRPr="008D6B39" w:rsidRDefault="008D6B39" w:rsidP="008D6B39">
      <w:pPr>
        <w:pStyle w:val="NormalWeb"/>
        <w:rPr>
          <w:rFonts w:ascii="Helvetica" w:hAnsi="Helvetica" w:cs="Helvetica"/>
        </w:rPr>
      </w:pPr>
      <w:r w:rsidRPr="008D6B39">
        <w:rPr>
          <w:rFonts w:ascii="Helvetica" w:hAnsi="Helvetica" w:cs="Helvetica"/>
        </w:rPr>
        <w:t xml:space="preserve">8.  The speech that arises as </w:t>
      </w:r>
      <w:proofErr w:type="spellStart"/>
      <w:r w:rsidRPr="008D6B39">
        <w:rPr>
          <w:rStyle w:val="Emphasis"/>
          <w:rFonts w:ascii="Helvetica" w:hAnsi="Helvetica" w:cs="Helvetica"/>
        </w:rPr>
        <w:t>sapientia</w:t>
      </w:r>
      <w:proofErr w:type="spellEnd"/>
      <w:r w:rsidRPr="008D6B39">
        <w:rPr>
          <w:rStyle w:val="Emphasis"/>
          <w:rFonts w:ascii="Helvetica" w:hAnsi="Helvetica" w:cs="Helvetica"/>
        </w:rPr>
        <w:t>,</w:t>
      </w:r>
      <w:r w:rsidRPr="008D6B39">
        <w:rPr>
          <w:rFonts w:ascii="Helvetica" w:hAnsi="Helvetica" w:cs="Helvetica"/>
        </w:rPr>
        <w:t xml:space="preserve"> wisdom speech, is speech as light. </w:t>
      </w:r>
      <w:proofErr w:type="gramStart"/>
      <w:r w:rsidRPr="008D6B39">
        <w:rPr>
          <w:rFonts w:ascii="Helvetica" w:hAnsi="Helvetica" w:cs="Helvetica"/>
        </w:rPr>
        <w:t>Luminous words that transmit the nature of the field through language, through luminous meaning and sound…luminous syllables.</w:t>
      </w:r>
      <w:proofErr w:type="gramEnd"/>
      <w:r w:rsidRPr="008D6B39">
        <w:rPr>
          <w:rFonts w:ascii="Helvetica" w:hAnsi="Helvetica" w:cs="Helvetica"/>
        </w:rPr>
        <w:t xml:space="preserve">  This capacity is within everyone, and the great masters have mastered this capacity…and with knowingness and skillful means, this speech is </w:t>
      </w:r>
      <w:r w:rsidRPr="008D6B39">
        <w:rPr>
          <w:rFonts w:ascii="Helvetica" w:hAnsi="Helvetica" w:cs="Helvetica"/>
        </w:rPr>
        <w:lastRenderedPageBreak/>
        <w:t>naturally our own authentic words within the luminous channel of light. We bring forth the light within each other through both language transmissions and non-language transmissions. Speech in the field from the experientially felt sense naturally brings forth this capacity and ability.</w:t>
      </w:r>
    </w:p>
    <w:p w:rsidR="008D6B39" w:rsidRPr="008D6B39" w:rsidRDefault="008D6B39" w:rsidP="008D6B39">
      <w:pPr>
        <w:pStyle w:val="NormalWeb"/>
        <w:rPr>
          <w:rFonts w:ascii="Helvetica" w:hAnsi="Helvetica" w:cs="Helvetica"/>
        </w:rPr>
      </w:pPr>
      <w:r w:rsidRPr="008D6B39">
        <w:rPr>
          <w:rFonts w:ascii="Helvetica" w:hAnsi="Helvetica" w:cs="Helvetica"/>
        </w:rPr>
        <w:t xml:space="preserve">9.  All being is being with one another, and from that arises first and foremost the structure of our existence.  The </w:t>
      </w:r>
      <w:proofErr w:type="spellStart"/>
      <w:r w:rsidRPr="008D6B39">
        <w:rPr>
          <w:rFonts w:ascii="Helvetica" w:hAnsi="Helvetica" w:cs="Helvetica"/>
        </w:rPr>
        <w:t>beingness</w:t>
      </w:r>
      <w:proofErr w:type="spellEnd"/>
      <w:r w:rsidRPr="008D6B39">
        <w:rPr>
          <w:rFonts w:ascii="Helvetica" w:hAnsi="Helvetica" w:cs="Helvetica"/>
        </w:rPr>
        <w:t xml:space="preserve"> of being is a shared event…out of the oneness of beings, being arises and is manifest in a being.  A singular being arises out of plurality.  Language transcends plurality and brings forth the oneness of being.</w:t>
      </w:r>
    </w:p>
    <w:p w:rsidR="008D6B39" w:rsidRPr="008D6B39" w:rsidRDefault="008D6B39" w:rsidP="008D6B39">
      <w:pPr>
        <w:pStyle w:val="NormalWeb"/>
        <w:rPr>
          <w:rFonts w:ascii="Helvetica" w:hAnsi="Helvetica" w:cs="Helvetica"/>
        </w:rPr>
      </w:pPr>
      <w:r w:rsidRPr="008D6B39">
        <w:rPr>
          <w:rFonts w:ascii="Helvetica" w:hAnsi="Helvetica" w:cs="Helvetica"/>
        </w:rPr>
        <w:t xml:space="preserve">10. The power of </w:t>
      </w:r>
      <w:proofErr w:type="spellStart"/>
      <w:r w:rsidRPr="008D6B39">
        <w:rPr>
          <w:rFonts w:ascii="Helvetica" w:hAnsi="Helvetica" w:cs="Helvetica"/>
        </w:rPr>
        <w:t>languaging</w:t>
      </w:r>
      <w:proofErr w:type="spellEnd"/>
      <w:r w:rsidRPr="008D6B39">
        <w:rPr>
          <w:rFonts w:ascii="Helvetica" w:hAnsi="Helvetica" w:cs="Helvetica"/>
        </w:rPr>
        <w:t xml:space="preserve"> brings forth the experience of the field of being through invocation, which arises out of language. </w:t>
      </w:r>
    </w:p>
    <w:p w:rsidR="008D6B39" w:rsidRPr="008D6B39" w:rsidRDefault="008D6B39" w:rsidP="008D6B39">
      <w:pPr>
        <w:pStyle w:val="NormalWeb"/>
        <w:rPr>
          <w:rFonts w:ascii="Helvetica" w:hAnsi="Helvetica" w:cs="Helvetica"/>
        </w:rPr>
      </w:pPr>
      <w:r w:rsidRPr="008D6B39">
        <w:rPr>
          <w:rFonts w:ascii="Helvetica" w:hAnsi="Helvetica" w:cs="Helvetica"/>
        </w:rPr>
        <w:t xml:space="preserve">Out of the field emerges the mysterious dynamic of speech and words and letters to bring forth awareness.  To bring forth the light is both mysterious and magnificent.  The more your awareness of awareness is rooted in the ground of awareness, rooted in the light, the more you can bring forth the light through the manifestation process.  This can be both in </w:t>
      </w:r>
      <w:proofErr w:type="spellStart"/>
      <w:r w:rsidRPr="008D6B39">
        <w:rPr>
          <w:rFonts w:ascii="Helvetica" w:hAnsi="Helvetica" w:cs="Helvetica"/>
        </w:rPr>
        <w:t>ones</w:t>
      </w:r>
      <w:proofErr w:type="spellEnd"/>
      <w:r w:rsidRPr="008D6B39">
        <w:rPr>
          <w:rFonts w:ascii="Helvetica" w:hAnsi="Helvetica" w:cs="Helvetica"/>
        </w:rPr>
        <w:t xml:space="preserve"> self and in others.  The use of words and letters can be conjoined with the resonance of gesture and the resonance of radiance.</w:t>
      </w:r>
    </w:p>
    <w:p w:rsidR="000C45C5" w:rsidRPr="008D6B39" w:rsidRDefault="000C45C5" w:rsidP="008D6B39">
      <w:pPr>
        <w:rPr>
          <w:rFonts w:ascii="Helvetica" w:hAnsi="Helvetica" w:cs="Helvetica"/>
        </w:rPr>
      </w:pPr>
    </w:p>
    <w:sectPr w:rsidR="000C45C5" w:rsidRPr="008D6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121C56"/>
    <w:rsid w:val="0035105F"/>
    <w:rsid w:val="005C08E7"/>
    <w:rsid w:val="008D6B39"/>
    <w:rsid w:val="00933AB0"/>
    <w:rsid w:val="00A479B3"/>
    <w:rsid w:val="00A6305F"/>
    <w:rsid w:val="00A9039D"/>
    <w:rsid w:val="00AA2A8C"/>
    <w:rsid w:val="00AC358B"/>
    <w:rsid w:val="00B54D76"/>
    <w:rsid w:val="00BF09CA"/>
    <w:rsid w:val="00CA2A14"/>
    <w:rsid w:val="00D5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 w:id="298343535">
      <w:bodyDiv w:val="1"/>
      <w:marLeft w:val="0"/>
      <w:marRight w:val="0"/>
      <w:marTop w:val="0"/>
      <w:marBottom w:val="0"/>
      <w:divBdr>
        <w:top w:val="none" w:sz="0" w:space="0" w:color="auto"/>
        <w:left w:val="none" w:sz="0" w:space="0" w:color="auto"/>
        <w:bottom w:val="none" w:sz="0" w:space="0" w:color="auto"/>
        <w:right w:val="none" w:sz="0" w:space="0" w:color="auto"/>
      </w:divBdr>
      <w:divsChild>
        <w:div w:id="1853718270">
          <w:marLeft w:val="0"/>
          <w:marRight w:val="0"/>
          <w:marTop w:val="0"/>
          <w:marBottom w:val="0"/>
          <w:divBdr>
            <w:top w:val="none" w:sz="0" w:space="0" w:color="auto"/>
            <w:left w:val="none" w:sz="0" w:space="0" w:color="auto"/>
            <w:bottom w:val="none" w:sz="0" w:space="0" w:color="auto"/>
            <w:right w:val="none" w:sz="0" w:space="0" w:color="auto"/>
          </w:divBdr>
        </w:div>
        <w:div w:id="2065786146">
          <w:marLeft w:val="0"/>
          <w:marRight w:val="0"/>
          <w:marTop w:val="0"/>
          <w:marBottom w:val="0"/>
          <w:divBdr>
            <w:top w:val="none" w:sz="0" w:space="0" w:color="auto"/>
            <w:left w:val="none" w:sz="0" w:space="0" w:color="auto"/>
            <w:bottom w:val="none" w:sz="0" w:space="0" w:color="auto"/>
            <w:right w:val="none" w:sz="0" w:space="0" w:color="auto"/>
          </w:divBdr>
        </w:div>
        <w:div w:id="1694765125">
          <w:marLeft w:val="0"/>
          <w:marRight w:val="0"/>
          <w:marTop w:val="0"/>
          <w:marBottom w:val="0"/>
          <w:divBdr>
            <w:top w:val="none" w:sz="0" w:space="0" w:color="auto"/>
            <w:left w:val="none" w:sz="0" w:space="0" w:color="auto"/>
            <w:bottom w:val="none" w:sz="0" w:space="0" w:color="auto"/>
            <w:right w:val="none" w:sz="0" w:space="0" w:color="auto"/>
          </w:divBdr>
        </w:div>
        <w:div w:id="599263169">
          <w:marLeft w:val="0"/>
          <w:marRight w:val="0"/>
          <w:marTop w:val="0"/>
          <w:marBottom w:val="0"/>
          <w:divBdr>
            <w:top w:val="none" w:sz="0" w:space="0" w:color="auto"/>
            <w:left w:val="none" w:sz="0" w:space="0" w:color="auto"/>
            <w:bottom w:val="none" w:sz="0" w:space="0" w:color="auto"/>
            <w:right w:val="none" w:sz="0" w:space="0" w:color="auto"/>
          </w:divBdr>
        </w:div>
      </w:divsChild>
    </w:div>
    <w:div w:id="305626486">
      <w:bodyDiv w:val="1"/>
      <w:marLeft w:val="0"/>
      <w:marRight w:val="0"/>
      <w:marTop w:val="0"/>
      <w:marBottom w:val="0"/>
      <w:divBdr>
        <w:top w:val="none" w:sz="0" w:space="0" w:color="auto"/>
        <w:left w:val="none" w:sz="0" w:space="0" w:color="auto"/>
        <w:bottom w:val="none" w:sz="0" w:space="0" w:color="auto"/>
        <w:right w:val="none" w:sz="0" w:space="0" w:color="auto"/>
      </w:divBdr>
      <w:divsChild>
        <w:div w:id="1029334214">
          <w:marLeft w:val="0"/>
          <w:marRight w:val="0"/>
          <w:marTop w:val="0"/>
          <w:marBottom w:val="0"/>
          <w:divBdr>
            <w:top w:val="none" w:sz="0" w:space="0" w:color="auto"/>
            <w:left w:val="none" w:sz="0" w:space="0" w:color="auto"/>
            <w:bottom w:val="none" w:sz="0" w:space="0" w:color="auto"/>
            <w:right w:val="none" w:sz="0" w:space="0" w:color="auto"/>
          </w:divBdr>
        </w:div>
        <w:div w:id="558054968">
          <w:marLeft w:val="0"/>
          <w:marRight w:val="0"/>
          <w:marTop w:val="0"/>
          <w:marBottom w:val="0"/>
          <w:divBdr>
            <w:top w:val="none" w:sz="0" w:space="0" w:color="auto"/>
            <w:left w:val="none" w:sz="0" w:space="0" w:color="auto"/>
            <w:bottom w:val="none" w:sz="0" w:space="0" w:color="auto"/>
            <w:right w:val="none" w:sz="0" w:space="0" w:color="auto"/>
          </w:divBdr>
        </w:div>
        <w:div w:id="2131976213">
          <w:marLeft w:val="0"/>
          <w:marRight w:val="0"/>
          <w:marTop w:val="0"/>
          <w:marBottom w:val="0"/>
          <w:divBdr>
            <w:top w:val="none" w:sz="0" w:space="0" w:color="auto"/>
            <w:left w:val="none" w:sz="0" w:space="0" w:color="auto"/>
            <w:bottom w:val="none" w:sz="0" w:space="0" w:color="auto"/>
            <w:right w:val="none" w:sz="0" w:space="0" w:color="auto"/>
          </w:divBdr>
        </w:div>
        <w:div w:id="939605520">
          <w:marLeft w:val="0"/>
          <w:marRight w:val="0"/>
          <w:marTop w:val="0"/>
          <w:marBottom w:val="0"/>
          <w:divBdr>
            <w:top w:val="none" w:sz="0" w:space="0" w:color="auto"/>
            <w:left w:val="none" w:sz="0" w:space="0" w:color="auto"/>
            <w:bottom w:val="none" w:sz="0" w:space="0" w:color="auto"/>
            <w:right w:val="none" w:sz="0" w:space="0" w:color="auto"/>
          </w:divBdr>
        </w:div>
      </w:divsChild>
    </w:div>
    <w:div w:id="317458983">
      <w:bodyDiv w:val="1"/>
      <w:marLeft w:val="0"/>
      <w:marRight w:val="0"/>
      <w:marTop w:val="0"/>
      <w:marBottom w:val="0"/>
      <w:divBdr>
        <w:top w:val="none" w:sz="0" w:space="0" w:color="auto"/>
        <w:left w:val="none" w:sz="0" w:space="0" w:color="auto"/>
        <w:bottom w:val="none" w:sz="0" w:space="0" w:color="auto"/>
        <w:right w:val="none" w:sz="0" w:space="0" w:color="auto"/>
      </w:divBdr>
      <w:divsChild>
        <w:div w:id="1652757055">
          <w:marLeft w:val="0"/>
          <w:marRight w:val="0"/>
          <w:marTop w:val="0"/>
          <w:marBottom w:val="0"/>
          <w:divBdr>
            <w:top w:val="none" w:sz="0" w:space="0" w:color="auto"/>
            <w:left w:val="none" w:sz="0" w:space="0" w:color="auto"/>
            <w:bottom w:val="none" w:sz="0" w:space="0" w:color="auto"/>
            <w:right w:val="none" w:sz="0" w:space="0" w:color="auto"/>
          </w:divBdr>
        </w:div>
        <w:div w:id="2105882411">
          <w:marLeft w:val="0"/>
          <w:marRight w:val="0"/>
          <w:marTop w:val="0"/>
          <w:marBottom w:val="0"/>
          <w:divBdr>
            <w:top w:val="none" w:sz="0" w:space="0" w:color="auto"/>
            <w:left w:val="none" w:sz="0" w:space="0" w:color="auto"/>
            <w:bottom w:val="none" w:sz="0" w:space="0" w:color="auto"/>
            <w:right w:val="none" w:sz="0" w:space="0" w:color="auto"/>
          </w:divBdr>
        </w:div>
        <w:div w:id="266543706">
          <w:marLeft w:val="0"/>
          <w:marRight w:val="0"/>
          <w:marTop w:val="0"/>
          <w:marBottom w:val="0"/>
          <w:divBdr>
            <w:top w:val="none" w:sz="0" w:space="0" w:color="auto"/>
            <w:left w:val="none" w:sz="0" w:space="0" w:color="auto"/>
            <w:bottom w:val="none" w:sz="0" w:space="0" w:color="auto"/>
            <w:right w:val="none" w:sz="0" w:space="0" w:color="auto"/>
          </w:divBdr>
        </w:div>
        <w:div w:id="1510755821">
          <w:marLeft w:val="0"/>
          <w:marRight w:val="0"/>
          <w:marTop w:val="0"/>
          <w:marBottom w:val="0"/>
          <w:divBdr>
            <w:top w:val="none" w:sz="0" w:space="0" w:color="auto"/>
            <w:left w:val="none" w:sz="0" w:space="0" w:color="auto"/>
            <w:bottom w:val="none" w:sz="0" w:space="0" w:color="auto"/>
            <w:right w:val="none" w:sz="0" w:space="0" w:color="auto"/>
          </w:divBdr>
        </w:div>
      </w:divsChild>
    </w:div>
    <w:div w:id="499857463">
      <w:bodyDiv w:val="1"/>
      <w:marLeft w:val="0"/>
      <w:marRight w:val="0"/>
      <w:marTop w:val="0"/>
      <w:marBottom w:val="0"/>
      <w:divBdr>
        <w:top w:val="none" w:sz="0" w:space="0" w:color="auto"/>
        <w:left w:val="none" w:sz="0" w:space="0" w:color="auto"/>
        <w:bottom w:val="none" w:sz="0" w:space="0" w:color="auto"/>
        <w:right w:val="none" w:sz="0" w:space="0" w:color="auto"/>
      </w:divBdr>
      <w:divsChild>
        <w:div w:id="2002343648">
          <w:marLeft w:val="0"/>
          <w:marRight w:val="0"/>
          <w:marTop w:val="0"/>
          <w:marBottom w:val="0"/>
          <w:divBdr>
            <w:top w:val="none" w:sz="0" w:space="0" w:color="auto"/>
            <w:left w:val="none" w:sz="0" w:space="0" w:color="auto"/>
            <w:bottom w:val="none" w:sz="0" w:space="0" w:color="auto"/>
            <w:right w:val="none" w:sz="0" w:space="0" w:color="auto"/>
          </w:divBdr>
        </w:div>
        <w:div w:id="65879639">
          <w:marLeft w:val="0"/>
          <w:marRight w:val="0"/>
          <w:marTop w:val="0"/>
          <w:marBottom w:val="0"/>
          <w:divBdr>
            <w:top w:val="none" w:sz="0" w:space="0" w:color="auto"/>
            <w:left w:val="none" w:sz="0" w:space="0" w:color="auto"/>
            <w:bottom w:val="none" w:sz="0" w:space="0" w:color="auto"/>
            <w:right w:val="none" w:sz="0" w:space="0" w:color="auto"/>
          </w:divBdr>
        </w:div>
        <w:div w:id="842355337">
          <w:marLeft w:val="0"/>
          <w:marRight w:val="0"/>
          <w:marTop w:val="0"/>
          <w:marBottom w:val="0"/>
          <w:divBdr>
            <w:top w:val="none" w:sz="0" w:space="0" w:color="auto"/>
            <w:left w:val="none" w:sz="0" w:space="0" w:color="auto"/>
            <w:bottom w:val="none" w:sz="0" w:space="0" w:color="auto"/>
            <w:right w:val="none" w:sz="0" w:space="0" w:color="auto"/>
          </w:divBdr>
        </w:div>
        <w:div w:id="1821654428">
          <w:marLeft w:val="0"/>
          <w:marRight w:val="0"/>
          <w:marTop w:val="0"/>
          <w:marBottom w:val="0"/>
          <w:divBdr>
            <w:top w:val="none" w:sz="0" w:space="0" w:color="auto"/>
            <w:left w:val="none" w:sz="0" w:space="0" w:color="auto"/>
            <w:bottom w:val="none" w:sz="0" w:space="0" w:color="auto"/>
            <w:right w:val="none" w:sz="0" w:space="0" w:color="auto"/>
          </w:divBdr>
        </w:div>
      </w:divsChild>
    </w:div>
    <w:div w:id="565839463">
      <w:bodyDiv w:val="1"/>
      <w:marLeft w:val="0"/>
      <w:marRight w:val="0"/>
      <w:marTop w:val="0"/>
      <w:marBottom w:val="0"/>
      <w:divBdr>
        <w:top w:val="none" w:sz="0" w:space="0" w:color="auto"/>
        <w:left w:val="none" w:sz="0" w:space="0" w:color="auto"/>
        <w:bottom w:val="none" w:sz="0" w:space="0" w:color="auto"/>
        <w:right w:val="none" w:sz="0" w:space="0" w:color="auto"/>
      </w:divBdr>
      <w:divsChild>
        <w:div w:id="1269895486">
          <w:marLeft w:val="0"/>
          <w:marRight w:val="0"/>
          <w:marTop w:val="0"/>
          <w:marBottom w:val="0"/>
          <w:divBdr>
            <w:top w:val="none" w:sz="0" w:space="0" w:color="auto"/>
            <w:left w:val="none" w:sz="0" w:space="0" w:color="auto"/>
            <w:bottom w:val="none" w:sz="0" w:space="0" w:color="auto"/>
            <w:right w:val="none" w:sz="0" w:space="0" w:color="auto"/>
          </w:divBdr>
        </w:div>
        <w:div w:id="1959022343">
          <w:marLeft w:val="0"/>
          <w:marRight w:val="0"/>
          <w:marTop w:val="0"/>
          <w:marBottom w:val="0"/>
          <w:divBdr>
            <w:top w:val="none" w:sz="0" w:space="0" w:color="auto"/>
            <w:left w:val="none" w:sz="0" w:space="0" w:color="auto"/>
            <w:bottom w:val="none" w:sz="0" w:space="0" w:color="auto"/>
            <w:right w:val="none" w:sz="0" w:space="0" w:color="auto"/>
          </w:divBdr>
        </w:div>
        <w:div w:id="1834374482">
          <w:marLeft w:val="0"/>
          <w:marRight w:val="0"/>
          <w:marTop w:val="0"/>
          <w:marBottom w:val="0"/>
          <w:divBdr>
            <w:top w:val="none" w:sz="0" w:space="0" w:color="auto"/>
            <w:left w:val="none" w:sz="0" w:space="0" w:color="auto"/>
            <w:bottom w:val="none" w:sz="0" w:space="0" w:color="auto"/>
            <w:right w:val="none" w:sz="0" w:space="0" w:color="auto"/>
          </w:divBdr>
        </w:div>
        <w:div w:id="1330408073">
          <w:marLeft w:val="0"/>
          <w:marRight w:val="0"/>
          <w:marTop w:val="0"/>
          <w:marBottom w:val="0"/>
          <w:divBdr>
            <w:top w:val="none" w:sz="0" w:space="0" w:color="auto"/>
            <w:left w:val="none" w:sz="0" w:space="0" w:color="auto"/>
            <w:bottom w:val="none" w:sz="0" w:space="0" w:color="auto"/>
            <w:right w:val="none" w:sz="0" w:space="0" w:color="auto"/>
          </w:divBdr>
        </w:div>
      </w:divsChild>
    </w:div>
    <w:div w:id="755636125">
      <w:bodyDiv w:val="1"/>
      <w:marLeft w:val="0"/>
      <w:marRight w:val="0"/>
      <w:marTop w:val="0"/>
      <w:marBottom w:val="0"/>
      <w:divBdr>
        <w:top w:val="none" w:sz="0" w:space="0" w:color="auto"/>
        <w:left w:val="none" w:sz="0" w:space="0" w:color="auto"/>
        <w:bottom w:val="none" w:sz="0" w:space="0" w:color="auto"/>
        <w:right w:val="none" w:sz="0" w:space="0" w:color="auto"/>
      </w:divBdr>
      <w:divsChild>
        <w:div w:id="314335385">
          <w:marLeft w:val="0"/>
          <w:marRight w:val="0"/>
          <w:marTop w:val="0"/>
          <w:marBottom w:val="0"/>
          <w:divBdr>
            <w:top w:val="none" w:sz="0" w:space="0" w:color="auto"/>
            <w:left w:val="none" w:sz="0" w:space="0" w:color="auto"/>
            <w:bottom w:val="none" w:sz="0" w:space="0" w:color="auto"/>
            <w:right w:val="none" w:sz="0" w:space="0" w:color="auto"/>
          </w:divBdr>
        </w:div>
        <w:div w:id="1696610474">
          <w:marLeft w:val="0"/>
          <w:marRight w:val="0"/>
          <w:marTop w:val="0"/>
          <w:marBottom w:val="0"/>
          <w:divBdr>
            <w:top w:val="none" w:sz="0" w:space="0" w:color="auto"/>
            <w:left w:val="none" w:sz="0" w:space="0" w:color="auto"/>
            <w:bottom w:val="none" w:sz="0" w:space="0" w:color="auto"/>
            <w:right w:val="none" w:sz="0" w:space="0" w:color="auto"/>
          </w:divBdr>
        </w:div>
        <w:div w:id="1550341190">
          <w:marLeft w:val="0"/>
          <w:marRight w:val="0"/>
          <w:marTop w:val="0"/>
          <w:marBottom w:val="0"/>
          <w:divBdr>
            <w:top w:val="none" w:sz="0" w:space="0" w:color="auto"/>
            <w:left w:val="none" w:sz="0" w:space="0" w:color="auto"/>
            <w:bottom w:val="none" w:sz="0" w:space="0" w:color="auto"/>
            <w:right w:val="none" w:sz="0" w:space="0" w:color="auto"/>
          </w:divBdr>
        </w:div>
        <w:div w:id="363794968">
          <w:marLeft w:val="0"/>
          <w:marRight w:val="0"/>
          <w:marTop w:val="0"/>
          <w:marBottom w:val="0"/>
          <w:divBdr>
            <w:top w:val="none" w:sz="0" w:space="0" w:color="auto"/>
            <w:left w:val="none" w:sz="0" w:space="0" w:color="auto"/>
            <w:bottom w:val="none" w:sz="0" w:space="0" w:color="auto"/>
            <w:right w:val="none" w:sz="0" w:space="0" w:color="auto"/>
          </w:divBdr>
        </w:div>
      </w:divsChild>
    </w:div>
    <w:div w:id="854686573">
      <w:bodyDiv w:val="1"/>
      <w:marLeft w:val="0"/>
      <w:marRight w:val="0"/>
      <w:marTop w:val="0"/>
      <w:marBottom w:val="0"/>
      <w:divBdr>
        <w:top w:val="none" w:sz="0" w:space="0" w:color="auto"/>
        <w:left w:val="none" w:sz="0" w:space="0" w:color="auto"/>
        <w:bottom w:val="none" w:sz="0" w:space="0" w:color="auto"/>
        <w:right w:val="none" w:sz="0" w:space="0" w:color="auto"/>
      </w:divBdr>
      <w:divsChild>
        <w:div w:id="1374303735">
          <w:marLeft w:val="0"/>
          <w:marRight w:val="0"/>
          <w:marTop w:val="0"/>
          <w:marBottom w:val="0"/>
          <w:divBdr>
            <w:top w:val="none" w:sz="0" w:space="0" w:color="auto"/>
            <w:left w:val="none" w:sz="0" w:space="0" w:color="auto"/>
            <w:bottom w:val="none" w:sz="0" w:space="0" w:color="auto"/>
            <w:right w:val="none" w:sz="0" w:space="0" w:color="auto"/>
          </w:divBdr>
        </w:div>
        <w:div w:id="1484080350">
          <w:marLeft w:val="0"/>
          <w:marRight w:val="0"/>
          <w:marTop w:val="0"/>
          <w:marBottom w:val="0"/>
          <w:divBdr>
            <w:top w:val="none" w:sz="0" w:space="0" w:color="auto"/>
            <w:left w:val="none" w:sz="0" w:space="0" w:color="auto"/>
            <w:bottom w:val="none" w:sz="0" w:space="0" w:color="auto"/>
            <w:right w:val="none" w:sz="0" w:space="0" w:color="auto"/>
          </w:divBdr>
        </w:div>
        <w:div w:id="407964354">
          <w:marLeft w:val="0"/>
          <w:marRight w:val="0"/>
          <w:marTop w:val="0"/>
          <w:marBottom w:val="0"/>
          <w:divBdr>
            <w:top w:val="none" w:sz="0" w:space="0" w:color="auto"/>
            <w:left w:val="none" w:sz="0" w:space="0" w:color="auto"/>
            <w:bottom w:val="none" w:sz="0" w:space="0" w:color="auto"/>
            <w:right w:val="none" w:sz="0" w:space="0" w:color="auto"/>
          </w:divBdr>
        </w:div>
        <w:div w:id="979579111">
          <w:marLeft w:val="0"/>
          <w:marRight w:val="0"/>
          <w:marTop w:val="0"/>
          <w:marBottom w:val="0"/>
          <w:divBdr>
            <w:top w:val="none" w:sz="0" w:space="0" w:color="auto"/>
            <w:left w:val="none" w:sz="0" w:space="0" w:color="auto"/>
            <w:bottom w:val="none" w:sz="0" w:space="0" w:color="auto"/>
            <w:right w:val="none" w:sz="0" w:space="0" w:color="auto"/>
          </w:divBdr>
        </w:div>
      </w:divsChild>
    </w:div>
    <w:div w:id="1258362637">
      <w:bodyDiv w:val="1"/>
      <w:marLeft w:val="0"/>
      <w:marRight w:val="0"/>
      <w:marTop w:val="0"/>
      <w:marBottom w:val="0"/>
      <w:divBdr>
        <w:top w:val="none" w:sz="0" w:space="0" w:color="auto"/>
        <w:left w:val="none" w:sz="0" w:space="0" w:color="auto"/>
        <w:bottom w:val="none" w:sz="0" w:space="0" w:color="auto"/>
        <w:right w:val="none" w:sz="0" w:space="0" w:color="auto"/>
      </w:divBdr>
      <w:divsChild>
        <w:div w:id="1443527814">
          <w:marLeft w:val="0"/>
          <w:marRight w:val="0"/>
          <w:marTop w:val="0"/>
          <w:marBottom w:val="0"/>
          <w:divBdr>
            <w:top w:val="none" w:sz="0" w:space="0" w:color="auto"/>
            <w:left w:val="none" w:sz="0" w:space="0" w:color="auto"/>
            <w:bottom w:val="none" w:sz="0" w:space="0" w:color="auto"/>
            <w:right w:val="none" w:sz="0" w:space="0" w:color="auto"/>
          </w:divBdr>
          <w:divsChild>
            <w:div w:id="1653095103">
              <w:marLeft w:val="0"/>
              <w:marRight w:val="0"/>
              <w:marTop w:val="0"/>
              <w:marBottom w:val="0"/>
              <w:divBdr>
                <w:top w:val="none" w:sz="0" w:space="0" w:color="auto"/>
                <w:left w:val="none" w:sz="0" w:space="0" w:color="auto"/>
                <w:bottom w:val="none" w:sz="0" w:space="0" w:color="auto"/>
                <w:right w:val="none" w:sz="0" w:space="0" w:color="auto"/>
              </w:divBdr>
            </w:div>
          </w:divsChild>
        </w:div>
        <w:div w:id="1349138955">
          <w:marLeft w:val="0"/>
          <w:marRight w:val="0"/>
          <w:marTop w:val="0"/>
          <w:marBottom w:val="0"/>
          <w:divBdr>
            <w:top w:val="none" w:sz="0" w:space="0" w:color="auto"/>
            <w:left w:val="none" w:sz="0" w:space="0" w:color="auto"/>
            <w:bottom w:val="none" w:sz="0" w:space="0" w:color="auto"/>
            <w:right w:val="none" w:sz="0" w:space="0" w:color="auto"/>
          </w:divBdr>
          <w:divsChild>
            <w:div w:id="1478917628">
              <w:marLeft w:val="0"/>
              <w:marRight w:val="0"/>
              <w:marTop w:val="0"/>
              <w:marBottom w:val="0"/>
              <w:divBdr>
                <w:top w:val="none" w:sz="0" w:space="0" w:color="auto"/>
                <w:left w:val="none" w:sz="0" w:space="0" w:color="auto"/>
                <w:bottom w:val="none" w:sz="0" w:space="0" w:color="auto"/>
                <w:right w:val="none" w:sz="0" w:space="0" w:color="auto"/>
              </w:divBdr>
              <w:divsChild>
                <w:div w:id="1786001808">
                  <w:marLeft w:val="0"/>
                  <w:marRight w:val="0"/>
                  <w:marTop w:val="0"/>
                  <w:marBottom w:val="0"/>
                  <w:divBdr>
                    <w:top w:val="none" w:sz="0" w:space="0" w:color="auto"/>
                    <w:left w:val="none" w:sz="0" w:space="0" w:color="auto"/>
                    <w:bottom w:val="none" w:sz="0" w:space="0" w:color="auto"/>
                    <w:right w:val="none" w:sz="0" w:space="0" w:color="auto"/>
                  </w:divBdr>
                  <w:divsChild>
                    <w:div w:id="1542859785">
                      <w:marLeft w:val="0"/>
                      <w:marRight w:val="0"/>
                      <w:marTop w:val="0"/>
                      <w:marBottom w:val="0"/>
                      <w:divBdr>
                        <w:top w:val="none" w:sz="0" w:space="0" w:color="auto"/>
                        <w:left w:val="none" w:sz="0" w:space="0" w:color="auto"/>
                        <w:bottom w:val="none" w:sz="0" w:space="0" w:color="auto"/>
                        <w:right w:val="none" w:sz="0" w:space="0" w:color="auto"/>
                      </w:divBdr>
                      <w:divsChild>
                        <w:div w:id="1245916137">
                          <w:marLeft w:val="0"/>
                          <w:marRight w:val="0"/>
                          <w:marTop w:val="0"/>
                          <w:marBottom w:val="0"/>
                          <w:divBdr>
                            <w:top w:val="none" w:sz="0" w:space="0" w:color="auto"/>
                            <w:left w:val="none" w:sz="0" w:space="0" w:color="auto"/>
                            <w:bottom w:val="none" w:sz="0" w:space="0" w:color="auto"/>
                            <w:right w:val="none" w:sz="0" w:space="0" w:color="auto"/>
                          </w:divBdr>
                        </w:div>
                        <w:div w:id="546265024">
                          <w:marLeft w:val="0"/>
                          <w:marRight w:val="0"/>
                          <w:marTop w:val="0"/>
                          <w:marBottom w:val="0"/>
                          <w:divBdr>
                            <w:top w:val="none" w:sz="0" w:space="0" w:color="auto"/>
                            <w:left w:val="none" w:sz="0" w:space="0" w:color="auto"/>
                            <w:bottom w:val="none" w:sz="0" w:space="0" w:color="auto"/>
                            <w:right w:val="none" w:sz="0" w:space="0" w:color="auto"/>
                          </w:divBdr>
                        </w:div>
                        <w:div w:id="1892686069">
                          <w:marLeft w:val="0"/>
                          <w:marRight w:val="0"/>
                          <w:marTop w:val="0"/>
                          <w:marBottom w:val="0"/>
                          <w:divBdr>
                            <w:top w:val="none" w:sz="0" w:space="0" w:color="auto"/>
                            <w:left w:val="none" w:sz="0" w:space="0" w:color="auto"/>
                            <w:bottom w:val="none" w:sz="0" w:space="0" w:color="auto"/>
                            <w:right w:val="none" w:sz="0" w:space="0" w:color="auto"/>
                          </w:divBdr>
                        </w:div>
                        <w:div w:id="1941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645566">
      <w:bodyDiv w:val="1"/>
      <w:marLeft w:val="0"/>
      <w:marRight w:val="0"/>
      <w:marTop w:val="0"/>
      <w:marBottom w:val="0"/>
      <w:divBdr>
        <w:top w:val="none" w:sz="0" w:space="0" w:color="auto"/>
        <w:left w:val="none" w:sz="0" w:space="0" w:color="auto"/>
        <w:bottom w:val="none" w:sz="0" w:space="0" w:color="auto"/>
        <w:right w:val="none" w:sz="0" w:space="0" w:color="auto"/>
      </w:divBdr>
      <w:divsChild>
        <w:div w:id="1555659027">
          <w:marLeft w:val="0"/>
          <w:marRight w:val="0"/>
          <w:marTop w:val="0"/>
          <w:marBottom w:val="0"/>
          <w:divBdr>
            <w:top w:val="none" w:sz="0" w:space="0" w:color="auto"/>
            <w:left w:val="none" w:sz="0" w:space="0" w:color="auto"/>
            <w:bottom w:val="none" w:sz="0" w:space="0" w:color="auto"/>
            <w:right w:val="none" w:sz="0" w:space="0" w:color="auto"/>
          </w:divBdr>
        </w:div>
        <w:div w:id="2127653060">
          <w:marLeft w:val="0"/>
          <w:marRight w:val="0"/>
          <w:marTop w:val="0"/>
          <w:marBottom w:val="0"/>
          <w:divBdr>
            <w:top w:val="none" w:sz="0" w:space="0" w:color="auto"/>
            <w:left w:val="none" w:sz="0" w:space="0" w:color="auto"/>
            <w:bottom w:val="none" w:sz="0" w:space="0" w:color="auto"/>
            <w:right w:val="none" w:sz="0" w:space="0" w:color="auto"/>
          </w:divBdr>
        </w:div>
        <w:div w:id="1302883581">
          <w:marLeft w:val="0"/>
          <w:marRight w:val="0"/>
          <w:marTop w:val="0"/>
          <w:marBottom w:val="0"/>
          <w:divBdr>
            <w:top w:val="none" w:sz="0" w:space="0" w:color="auto"/>
            <w:left w:val="none" w:sz="0" w:space="0" w:color="auto"/>
            <w:bottom w:val="none" w:sz="0" w:space="0" w:color="auto"/>
            <w:right w:val="none" w:sz="0" w:space="0" w:color="auto"/>
          </w:divBdr>
        </w:div>
        <w:div w:id="1062287726">
          <w:marLeft w:val="0"/>
          <w:marRight w:val="0"/>
          <w:marTop w:val="0"/>
          <w:marBottom w:val="0"/>
          <w:divBdr>
            <w:top w:val="none" w:sz="0" w:space="0" w:color="auto"/>
            <w:left w:val="none" w:sz="0" w:space="0" w:color="auto"/>
            <w:bottom w:val="none" w:sz="0" w:space="0" w:color="auto"/>
            <w:right w:val="none" w:sz="0" w:space="0" w:color="auto"/>
          </w:divBdr>
        </w:div>
      </w:divsChild>
    </w:div>
    <w:div w:id="1618026383">
      <w:bodyDiv w:val="1"/>
      <w:marLeft w:val="0"/>
      <w:marRight w:val="0"/>
      <w:marTop w:val="0"/>
      <w:marBottom w:val="0"/>
      <w:divBdr>
        <w:top w:val="none" w:sz="0" w:space="0" w:color="auto"/>
        <w:left w:val="none" w:sz="0" w:space="0" w:color="auto"/>
        <w:bottom w:val="none" w:sz="0" w:space="0" w:color="auto"/>
        <w:right w:val="none" w:sz="0" w:space="0" w:color="auto"/>
      </w:divBdr>
      <w:divsChild>
        <w:div w:id="2090927357">
          <w:marLeft w:val="0"/>
          <w:marRight w:val="0"/>
          <w:marTop w:val="0"/>
          <w:marBottom w:val="0"/>
          <w:divBdr>
            <w:top w:val="none" w:sz="0" w:space="0" w:color="auto"/>
            <w:left w:val="none" w:sz="0" w:space="0" w:color="auto"/>
            <w:bottom w:val="none" w:sz="0" w:space="0" w:color="auto"/>
            <w:right w:val="none" w:sz="0" w:space="0" w:color="auto"/>
          </w:divBdr>
        </w:div>
        <w:div w:id="1618564328">
          <w:marLeft w:val="0"/>
          <w:marRight w:val="0"/>
          <w:marTop w:val="0"/>
          <w:marBottom w:val="0"/>
          <w:divBdr>
            <w:top w:val="none" w:sz="0" w:space="0" w:color="auto"/>
            <w:left w:val="none" w:sz="0" w:space="0" w:color="auto"/>
            <w:bottom w:val="none" w:sz="0" w:space="0" w:color="auto"/>
            <w:right w:val="none" w:sz="0" w:space="0" w:color="auto"/>
          </w:divBdr>
        </w:div>
        <w:div w:id="1578051116">
          <w:marLeft w:val="0"/>
          <w:marRight w:val="0"/>
          <w:marTop w:val="0"/>
          <w:marBottom w:val="0"/>
          <w:divBdr>
            <w:top w:val="none" w:sz="0" w:space="0" w:color="auto"/>
            <w:left w:val="none" w:sz="0" w:space="0" w:color="auto"/>
            <w:bottom w:val="none" w:sz="0" w:space="0" w:color="auto"/>
            <w:right w:val="none" w:sz="0" w:space="0" w:color="auto"/>
          </w:divBdr>
        </w:div>
        <w:div w:id="18575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aware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2013-07-29T10:42:00Z</dcterms:created>
  <dcterms:modified xsi:type="dcterms:W3CDTF">2013-07-29T10:42:00Z</dcterms:modified>
</cp:coreProperties>
</file>