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DF985" w14:textId="0B5B7E7E" w:rsidR="0026420C" w:rsidRPr="0026420C" w:rsidRDefault="0026420C" w:rsidP="0026420C">
      <w:pPr>
        <w:rPr>
          <w:rFonts w:ascii="Times New Roman" w:hAnsi="Times New Roman" w:cs="Times New Roman"/>
        </w:rPr>
      </w:pPr>
      <w:r w:rsidRPr="0026420C">
        <w:rPr>
          <w:rFonts w:ascii="Times New Roman" w:hAnsi="Times New Roman" w:cs="Times New Roman"/>
        </w:rPr>
        <w:t>Erin Beeghly</w:t>
      </w:r>
    </w:p>
    <w:p w14:paraId="5010551B" w14:textId="2D23F999" w:rsidR="0026420C" w:rsidRPr="0026420C" w:rsidRDefault="0026420C" w:rsidP="0026420C">
      <w:pPr>
        <w:rPr>
          <w:rFonts w:ascii="Times New Roman" w:hAnsi="Times New Roman" w:cs="Times New Roman"/>
        </w:rPr>
      </w:pPr>
      <w:r w:rsidRPr="0026420C">
        <w:rPr>
          <w:rFonts w:ascii="Times New Roman" w:hAnsi="Times New Roman" w:cs="Times New Roman"/>
        </w:rPr>
        <w:t>Ass</w:t>
      </w:r>
      <w:r w:rsidR="005F10B8">
        <w:rPr>
          <w:rFonts w:ascii="Times New Roman" w:hAnsi="Times New Roman" w:cs="Times New Roman"/>
        </w:rPr>
        <w:t xml:space="preserve">ociate Professor of Philosophy, </w:t>
      </w:r>
      <w:r w:rsidRPr="0026420C">
        <w:rPr>
          <w:rFonts w:ascii="Times New Roman" w:hAnsi="Times New Roman" w:cs="Times New Roman"/>
        </w:rPr>
        <w:t>University of Utah</w:t>
      </w:r>
    </w:p>
    <w:p w14:paraId="063A590F" w14:textId="41367E0C" w:rsidR="00D01428" w:rsidRDefault="005F10B8" w:rsidP="005F10B8">
      <w:pPr>
        <w:rPr>
          <w:rFonts w:ascii="Times New Roman" w:hAnsi="Times New Roman" w:cs="Times New Roman"/>
        </w:rPr>
      </w:pPr>
      <w:hyperlink r:id="rId8" w:history="1">
        <w:r w:rsidRPr="00D67745">
          <w:rPr>
            <w:rStyle w:val="Hyperlink"/>
            <w:rFonts w:ascii="Times New Roman" w:hAnsi="Times New Roman" w:cs="Times New Roman"/>
          </w:rPr>
          <w:t>erin.beeghly@utah.edu</w:t>
        </w:r>
      </w:hyperlink>
    </w:p>
    <w:p w14:paraId="582B292A" w14:textId="628E5857" w:rsidR="005F10B8" w:rsidRDefault="005F10B8" w:rsidP="005F10B8">
      <w:pPr>
        <w:rPr>
          <w:rFonts w:ascii="Times New Roman" w:hAnsi="Times New Roman" w:cs="Times New Roman"/>
        </w:rPr>
      </w:pPr>
      <w:r>
        <w:rPr>
          <w:rFonts w:ascii="Times New Roman" w:hAnsi="Times New Roman" w:cs="Times New Roman"/>
        </w:rPr>
        <w:t>Please cite the published version of this paper.</w:t>
      </w:r>
    </w:p>
    <w:p w14:paraId="09DFF479" w14:textId="77777777" w:rsidR="005F10B8" w:rsidRDefault="005F10B8" w:rsidP="00416A3E">
      <w:pPr>
        <w:jc w:val="center"/>
        <w:rPr>
          <w:rFonts w:ascii="Times New Roman" w:hAnsi="Times New Roman" w:cs="Times New Roman"/>
          <w:b/>
        </w:rPr>
      </w:pPr>
    </w:p>
    <w:p w14:paraId="503724CC" w14:textId="2CC530C4" w:rsidR="001A5895" w:rsidRDefault="001A5895" w:rsidP="00416A3E">
      <w:pPr>
        <w:jc w:val="center"/>
        <w:rPr>
          <w:rFonts w:ascii="Times New Roman" w:hAnsi="Times New Roman" w:cs="Times New Roman"/>
          <w:b/>
        </w:rPr>
      </w:pPr>
      <w:r>
        <w:rPr>
          <w:rFonts w:ascii="Times New Roman" w:hAnsi="Times New Roman" w:cs="Times New Roman"/>
          <w:b/>
        </w:rPr>
        <w:t>What’s Wrong with Stereotypes?</w:t>
      </w:r>
    </w:p>
    <w:p w14:paraId="6FB28AE3" w14:textId="3E7D31E2" w:rsidR="005F10B8" w:rsidRPr="005F10B8" w:rsidRDefault="00416A3E" w:rsidP="005F10B8">
      <w:pPr>
        <w:jc w:val="center"/>
        <w:rPr>
          <w:rFonts w:ascii="Times New Roman" w:hAnsi="Times New Roman" w:cs="Times New Roman"/>
          <w:b/>
        </w:rPr>
      </w:pPr>
      <w:r w:rsidRPr="00AA589F">
        <w:rPr>
          <w:rFonts w:ascii="Times New Roman" w:hAnsi="Times New Roman" w:cs="Times New Roman"/>
          <w:b/>
        </w:rPr>
        <w:t>The Falsity Hypothesis</w:t>
      </w:r>
    </w:p>
    <w:p w14:paraId="51A871EB" w14:textId="77777777" w:rsidR="003650BE" w:rsidRDefault="003650BE" w:rsidP="002304B0">
      <w:pPr>
        <w:jc w:val="both"/>
        <w:rPr>
          <w:rFonts w:ascii="Times New Roman" w:hAnsi="Times New Roman" w:cs="Times New Roman"/>
        </w:rPr>
      </w:pPr>
    </w:p>
    <w:p w14:paraId="38A39FB1" w14:textId="492A8529" w:rsidR="001910B0" w:rsidRPr="00AA589F" w:rsidRDefault="001910B0" w:rsidP="002304B0">
      <w:pPr>
        <w:jc w:val="both"/>
        <w:rPr>
          <w:rFonts w:ascii="Times New Roman" w:hAnsi="Times New Roman" w:cs="Times New Roman"/>
        </w:rPr>
      </w:pPr>
      <w:r w:rsidRPr="00AA589F">
        <w:rPr>
          <w:rFonts w:ascii="Times New Roman" w:hAnsi="Times New Roman" w:cs="Times New Roman"/>
        </w:rPr>
        <w:t>When we call something a stereotype, we t</w:t>
      </w:r>
      <w:r w:rsidR="008D19BF">
        <w:rPr>
          <w:rFonts w:ascii="Times New Roman" w:hAnsi="Times New Roman" w:cs="Times New Roman"/>
        </w:rPr>
        <w:t xml:space="preserve">end to mean it as a criticism, </w:t>
      </w:r>
      <w:r w:rsidRPr="00AA589F">
        <w:rPr>
          <w:rFonts w:ascii="Times New Roman" w:hAnsi="Times New Roman" w:cs="Times New Roman"/>
        </w:rPr>
        <w:t>as if calling something a stereotype explains why it is wrong. In this essay, I focus my attention on one thought in particular: stereotypes</w:t>
      </w:r>
      <w:r w:rsidR="0041049A" w:rsidRPr="00AA589F">
        <w:rPr>
          <w:rFonts w:ascii="Times New Roman" w:hAnsi="Times New Roman" w:cs="Times New Roman"/>
        </w:rPr>
        <w:t xml:space="preserve"> are false or inaccurate</w:t>
      </w:r>
      <w:r w:rsidR="00DA23D4" w:rsidRPr="00AA589F">
        <w:rPr>
          <w:rFonts w:ascii="Times New Roman" w:hAnsi="Times New Roman" w:cs="Times New Roman"/>
        </w:rPr>
        <w:t xml:space="preserve">. For shorthand, I call this </w:t>
      </w:r>
      <w:r w:rsidR="00DA23D4" w:rsidRPr="009A4168">
        <w:rPr>
          <w:rFonts w:ascii="Times New Roman" w:hAnsi="Times New Roman" w:cs="Times New Roman"/>
          <w:i/>
        </w:rPr>
        <w:t>the falsity hypothesis</w:t>
      </w:r>
      <w:r w:rsidR="00DA23D4" w:rsidRPr="00AA589F">
        <w:rPr>
          <w:rFonts w:ascii="Times New Roman" w:hAnsi="Times New Roman" w:cs="Times New Roman"/>
        </w:rPr>
        <w:t>.</w:t>
      </w:r>
      <w:r w:rsidRPr="00AA589F">
        <w:rPr>
          <w:rFonts w:ascii="Times New Roman" w:hAnsi="Times New Roman" w:cs="Times New Roman"/>
        </w:rPr>
        <w:t xml:space="preserve"> The falsity hypothe</w:t>
      </w:r>
      <w:r w:rsidR="00E54294">
        <w:rPr>
          <w:rFonts w:ascii="Times New Roman" w:hAnsi="Times New Roman" w:cs="Times New Roman"/>
        </w:rPr>
        <w:t>sis is widespread and is often</w:t>
      </w:r>
      <w:r w:rsidRPr="00AA589F">
        <w:rPr>
          <w:rFonts w:ascii="Times New Roman" w:hAnsi="Times New Roman" w:cs="Times New Roman"/>
        </w:rPr>
        <w:t xml:space="preserve"> one of the first reasons people cite when they explain why we shouldn’t use stereotypic views in cognition, reasoning, or speech. However, I will argue that the hypothesis should be jettisoned and, moreover, that </w:t>
      </w:r>
      <w:r w:rsidR="00EF1E3D">
        <w:rPr>
          <w:rFonts w:ascii="Times New Roman" w:hAnsi="Times New Roman" w:cs="Times New Roman"/>
        </w:rPr>
        <w:t>theorists who care about social justice</w:t>
      </w:r>
      <w:r w:rsidRPr="00AA589F">
        <w:rPr>
          <w:rFonts w:ascii="Times New Roman" w:hAnsi="Times New Roman" w:cs="Times New Roman"/>
        </w:rPr>
        <w:t xml:space="preserve"> should welcome its dismissal.</w:t>
      </w:r>
      <w:r w:rsidR="00545055" w:rsidRPr="00AA589F">
        <w:rPr>
          <w:rFonts w:ascii="Times New Roman" w:hAnsi="Times New Roman" w:cs="Times New Roman"/>
        </w:rPr>
        <w:t xml:space="preserve"> </w:t>
      </w:r>
    </w:p>
    <w:p w14:paraId="78CDFF26" w14:textId="21EDB119" w:rsidR="008513AD" w:rsidRPr="00AA589F" w:rsidRDefault="00347E8A" w:rsidP="008513AD">
      <w:pPr>
        <w:jc w:val="both"/>
        <w:rPr>
          <w:rFonts w:ascii="Times New Roman" w:hAnsi="Times New Roman" w:cs="Times New Roman"/>
        </w:rPr>
      </w:pPr>
      <w:r w:rsidRPr="00AA589F">
        <w:rPr>
          <w:rFonts w:ascii="Times New Roman" w:hAnsi="Times New Roman" w:cs="Times New Roman"/>
        </w:rPr>
        <w:tab/>
        <w:t xml:space="preserve">The argument </w:t>
      </w:r>
      <w:r w:rsidR="00990D3D" w:rsidRPr="00AA589F">
        <w:rPr>
          <w:rFonts w:ascii="Times New Roman" w:hAnsi="Times New Roman" w:cs="Times New Roman"/>
        </w:rPr>
        <w:t>proceed</w:t>
      </w:r>
      <w:r w:rsidRPr="00AA589F">
        <w:rPr>
          <w:rFonts w:ascii="Times New Roman" w:hAnsi="Times New Roman" w:cs="Times New Roman"/>
        </w:rPr>
        <w:t>s</w:t>
      </w:r>
      <w:r w:rsidR="00990D3D" w:rsidRPr="00AA589F">
        <w:rPr>
          <w:rFonts w:ascii="Times New Roman" w:hAnsi="Times New Roman" w:cs="Times New Roman"/>
        </w:rPr>
        <w:t xml:space="preserve"> as follows. In Section 1, I </w:t>
      </w:r>
      <w:r w:rsidR="003B423A" w:rsidRPr="00AA589F">
        <w:rPr>
          <w:rFonts w:ascii="Times New Roman" w:hAnsi="Times New Roman" w:cs="Times New Roman"/>
        </w:rPr>
        <w:t xml:space="preserve">contextualize the falsity hypothesis </w:t>
      </w:r>
      <w:r w:rsidR="00AF0482">
        <w:rPr>
          <w:rFonts w:ascii="Times New Roman" w:hAnsi="Times New Roman" w:cs="Times New Roman"/>
        </w:rPr>
        <w:t xml:space="preserve">by sketching </w:t>
      </w:r>
      <w:r w:rsidR="00251A8B">
        <w:rPr>
          <w:rFonts w:ascii="Times New Roman" w:hAnsi="Times New Roman" w:cs="Times New Roman"/>
        </w:rPr>
        <w:t xml:space="preserve">a pair of </w:t>
      </w:r>
      <w:r w:rsidR="00430F56">
        <w:rPr>
          <w:rFonts w:ascii="Times New Roman" w:hAnsi="Times New Roman" w:cs="Times New Roman"/>
        </w:rPr>
        <w:t>real-world</w:t>
      </w:r>
      <w:r w:rsidR="00990D3D" w:rsidRPr="00AA589F">
        <w:rPr>
          <w:rFonts w:ascii="Times New Roman" w:hAnsi="Times New Roman" w:cs="Times New Roman"/>
        </w:rPr>
        <w:t xml:space="preserve"> cases</w:t>
      </w:r>
      <w:r w:rsidR="00F15AA5" w:rsidRPr="00AA589F">
        <w:rPr>
          <w:rFonts w:ascii="Times New Roman" w:hAnsi="Times New Roman" w:cs="Times New Roman"/>
        </w:rPr>
        <w:t>. The</w:t>
      </w:r>
      <w:r w:rsidR="003B423A" w:rsidRPr="00AA589F">
        <w:rPr>
          <w:rFonts w:ascii="Times New Roman" w:hAnsi="Times New Roman" w:cs="Times New Roman"/>
        </w:rPr>
        <w:t xml:space="preserve"> discussion serves two functions</w:t>
      </w:r>
      <w:r w:rsidR="00F15AA5" w:rsidRPr="00AA589F">
        <w:rPr>
          <w:rFonts w:ascii="Times New Roman" w:hAnsi="Times New Roman" w:cs="Times New Roman"/>
        </w:rPr>
        <w:t>: first,</w:t>
      </w:r>
      <w:r w:rsidR="00990D3D" w:rsidRPr="00AA589F">
        <w:rPr>
          <w:rFonts w:ascii="Times New Roman" w:hAnsi="Times New Roman" w:cs="Times New Roman"/>
        </w:rPr>
        <w:t xml:space="preserve"> it </w:t>
      </w:r>
      <w:r w:rsidR="003B423A" w:rsidRPr="00AA589F">
        <w:rPr>
          <w:rFonts w:ascii="Times New Roman" w:hAnsi="Times New Roman" w:cs="Times New Roman"/>
        </w:rPr>
        <w:t xml:space="preserve">clarifies </w:t>
      </w:r>
      <w:r w:rsidR="00990D3D" w:rsidRPr="00AA589F">
        <w:rPr>
          <w:rFonts w:ascii="Times New Roman" w:hAnsi="Times New Roman" w:cs="Times New Roman"/>
        </w:rPr>
        <w:t xml:space="preserve">the </w:t>
      </w:r>
      <w:r w:rsidR="00F15AA5" w:rsidRPr="00AA589F">
        <w:rPr>
          <w:rFonts w:ascii="Times New Roman" w:hAnsi="Times New Roman" w:cs="Times New Roman"/>
        </w:rPr>
        <w:t xml:space="preserve">practical </w:t>
      </w:r>
      <w:r w:rsidR="00990D3D" w:rsidRPr="00AA589F">
        <w:rPr>
          <w:rFonts w:ascii="Times New Roman" w:hAnsi="Times New Roman" w:cs="Times New Roman"/>
        </w:rPr>
        <w:t>stake</w:t>
      </w:r>
      <w:r w:rsidR="003B423A" w:rsidRPr="00AA589F">
        <w:rPr>
          <w:rFonts w:ascii="Times New Roman" w:hAnsi="Times New Roman" w:cs="Times New Roman"/>
        </w:rPr>
        <w:t xml:space="preserve">s of the falsity hypothesis, </w:t>
      </w:r>
      <w:r w:rsidRPr="00AA589F">
        <w:rPr>
          <w:rFonts w:ascii="Times New Roman" w:hAnsi="Times New Roman" w:cs="Times New Roman"/>
        </w:rPr>
        <w:t>revealing</w:t>
      </w:r>
      <w:r w:rsidR="003B423A" w:rsidRPr="00AA589F">
        <w:rPr>
          <w:rFonts w:ascii="Times New Roman" w:hAnsi="Times New Roman" w:cs="Times New Roman"/>
        </w:rPr>
        <w:t xml:space="preserve"> why discussion</w:t>
      </w:r>
      <w:r w:rsidR="0094543A" w:rsidRPr="00AA589F">
        <w:rPr>
          <w:rFonts w:ascii="Times New Roman" w:hAnsi="Times New Roman" w:cs="Times New Roman"/>
        </w:rPr>
        <w:t>s</w:t>
      </w:r>
      <w:r w:rsidR="00F15AA5" w:rsidRPr="00AA589F">
        <w:rPr>
          <w:rFonts w:ascii="Times New Roman" w:hAnsi="Times New Roman" w:cs="Times New Roman"/>
        </w:rPr>
        <w:t xml:space="preserve"> of it are so heated; second,</w:t>
      </w:r>
      <w:r w:rsidR="00CD5C3E">
        <w:rPr>
          <w:rFonts w:ascii="Times New Roman" w:hAnsi="Times New Roman" w:cs="Times New Roman"/>
        </w:rPr>
        <w:t xml:space="preserve"> it highlights competing</w:t>
      </w:r>
      <w:r w:rsidR="00EF1E3D">
        <w:rPr>
          <w:rFonts w:ascii="Times New Roman" w:hAnsi="Times New Roman" w:cs="Times New Roman"/>
        </w:rPr>
        <w:t xml:space="preserve"> stances that justice-minded theorists</w:t>
      </w:r>
      <w:r w:rsidRPr="00AA589F">
        <w:rPr>
          <w:rFonts w:ascii="Times New Roman" w:hAnsi="Times New Roman" w:cs="Times New Roman"/>
        </w:rPr>
        <w:t xml:space="preserve"> could take towards the hypothesis</w:t>
      </w:r>
      <w:r w:rsidR="00990D3D" w:rsidRPr="00AA589F">
        <w:rPr>
          <w:rFonts w:ascii="Times New Roman" w:hAnsi="Times New Roman" w:cs="Times New Roman"/>
        </w:rPr>
        <w:t>. In Section</w:t>
      </w:r>
      <w:r w:rsidR="001C23A6">
        <w:rPr>
          <w:rFonts w:ascii="Times New Roman" w:hAnsi="Times New Roman" w:cs="Times New Roman"/>
        </w:rPr>
        <w:t xml:space="preserve">s 2 - </w:t>
      </w:r>
      <w:r w:rsidR="00990D3D" w:rsidRPr="00AA589F">
        <w:rPr>
          <w:rFonts w:ascii="Times New Roman" w:hAnsi="Times New Roman" w:cs="Times New Roman"/>
        </w:rPr>
        <w:t xml:space="preserve">3, I distinguish two versions of the </w:t>
      </w:r>
      <w:r w:rsidR="0094543A" w:rsidRPr="00AA589F">
        <w:rPr>
          <w:rFonts w:ascii="Times New Roman" w:hAnsi="Times New Roman" w:cs="Times New Roman"/>
        </w:rPr>
        <w:t xml:space="preserve">falsity </w:t>
      </w:r>
      <w:r w:rsidR="00990D3D" w:rsidRPr="00AA589F">
        <w:rPr>
          <w:rFonts w:ascii="Times New Roman" w:hAnsi="Times New Roman" w:cs="Times New Roman"/>
        </w:rPr>
        <w:t>hypothesis and</w:t>
      </w:r>
      <w:r w:rsidRPr="00AA589F">
        <w:rPr>
          <w:rFonts w:ascii="Times New Roman" w:hAnsi="Times New Roman" w:cs="Times New Roman"/>
        </w:rPr>
        <w:t xml:space="preserve"> answer </w:t>
      </w:r>
      <w:r w:rsidR="00691832">
        <w:rPr>
          <w:rFonts w:ascii="Times New Roman" w:hAnsi="Times New Roman" w:cs="Times New Roman"/>
        </w:rPr>
        <w:t xml:space="preserve">several </w:t>
      </w:r>
      <w:r w:rsidRPr="00AA589F">
        <w:rPr>
          <w:rFonts w:ascii="Times New Roman" w:hAnsi="Times New Roman" w:cs="Times New Roman"/>
        </w:rPr>
        <w:t>questions about it</w:t>
      </w:r>
      <w:r w:rsidR="00990D3D" w:rsidRPr="00AA589F">
        <w:rPr>
          <w:rFonts w:ascii="Times New Roman" w:hAnsi="Times New Roman" w:cs="Times New Roman"/>
        </w:rPr>
        <w:t xml:space="preserve">. </w:t>
      </w:r>
      <w:r w:rsidR="0094543A" w:rsidRPr="00AA589F">
        <w:rPr>
          <w:rFonts w:ascii="Times New Roman" w:hAnsi="Times New Roman" w:cs="Times New Roman"/>
        </w:rPr>
        <w:t>I also underscore</w:t>
      </w:r>
      <w:r w:rsidRPr="00AA589F">
        <w:rPr>
          <w:rFonts w:ascii="Times New Roman" w:hAnsi="Times New Roman" w:cs="Times New Roman"/>
        </w:rPr>
        <w:t xml:space="preserve"> this essay’s dual aims</w:t>
      </w:r>
      <w:r w:rsidR="003B423A" w:rsidRPr="00AA589F">
        <w:rPr>
          <w:rFonts w:ascii="Times New Roman" w:hAnsi="Times New Roman" w:cs="Times New Roman"/>
        </w:rPr>
        <w:t>.</w:t>
      </w:r>
      <w:r w:rsidR="007B30AD" w:rsidRPr="00AA589F">
        <w:rPr>
          <w:rFonts w:ascii="Times New Roman" w:hAnsi="Times New Roman" w:cs="Times New Roman"/>
        </w:rPr>
        <w:t xml:space="preserve"> Though</w:t>
      </w:r>
      <w:r w:rsidR="00F15AA5" w:rsidRPr="00AA589F">
        <w:rPr>
          <w:rFonts w:ascii="Times New Roman" w:hAnsi="Times New Roman" w:cs="Times New Roman"/>
        </w:rPr>
        <w:t xml:space="preserve"> the essay is </w:t>
      </w:r>
      <w:r w:rsidR="00913090">
        <w:rPr>
          <w:rFonts w:ascii="Times New Roman" w:hAnsi="Times New Roman" w:cs="Times New Roman"/>
        </w:rPr>
        <w:t xml:space="preserve">arguably </w:t>
      </w:r>
      <w:r w:rsidR="007B30AD" w:rsidRPr="00AA589F">
        <w:rPr>
          <w:rFonts w:ascii="Times New Roman" w:hAnsi="Times New Roman" w:cs="Times New Roman"/>
        </w:rPr>
        <w:t>an exercise in metaphysics</w:t>
      </w:r>
      <w:r w:rsidR="00CD5C3E">
        <w:rPr>
          <w:rFonts w:ascii="Times New Roman" w:hAnsi="Times New Roman" w:cs="Times New Roman"/>
        </w:rPr>
        <w:t xml:space="preserve"> </w:t>
      </w:r>
      <w:r w:rsidR="007B30AD" w:rsidRPr="00AA589F">
        <w:rPr>
          <w:rFonts w:ascii="Times New Roman" w:hAnsi="Times New Roman" w:cs="Times New Roman"/>
        </w:rPr>
        <w:t>because I evaluate the falsity hypothesis as a thesis about what stereotypes are</w:t>
      </w:r>
      <w:r w:rsidR="009A08B3">
        <w:rPr>
          <w:rFonts w:ascii="Times New Roman" w:hAnsi="Times New Roman" w:cs="Times New Roman"/>
        </w:rPr>
        <w:t xml:space="preserve">, </w:t>
      </w:r>
      <w:r w:rsidR="007B30AD" w:rsidRPr="00AA589F">
        <w:rPr>
          <w:rFonts w:ascii="Times New Roman" w:hAnsi="Times New Roman" w:cs="Times New Roman"/>
        </w:rPr>
        <w:t xml:space="preserve">it is also an exercise in social philosophy. Part of my argument against the falsity hypothesis will be that it fails to serve the critical function needed for a good ameliorative account of stereotypes. </w:t>
      </w:r>
      <w:r w:rsidR="001C23A6">
        <w:rPr>
          <w:rFonts w:ascii="Times New Roman" w:hAnsi="Times New Roman" w:cs="Times New Roman"/>
        </w:rPr>
        <w:t xml:space="preserve">In Sections 4 - </w:t>
      </w:r>
      <w:r w:rsidR="006829A1" w:rsidRPr="00AA589F">
        <w:rPr>
          <w:rFonts w:ascii="Times New Roman" w:hAnsi="Times New Roman" w:cs="Times New Roman"/>
        </w:rPr>
        <w:t>6</w:t>
      </w:r>
      <w:r w:rsidR="003B423A" w:rsidRPr="00AA589F">
        <w:rPr>
          <w:rFonts w:ascii="Times New Roman" w:hAnsi="Times New Roman" w:cs="Times New Roman"/>
        </w:rPr>
        <w:t xml:space="preserve">, I </w:t>
      </w:r>
      <w:r w:rsidR="007B30AD" w:rsidRPr="00AA589F">
        <w:rPr>
          <w:rFonts w:ascii="Times New Roman" w:hAnsi="Times New Roman" w:cs="Times New Roman"/>
        </w:rPr>
        <w:t xml:space="preserve">evaluate the hypothesis on </w:t>
      </w:r>
      <w:r w:rsidR="008A436A">
        <w:rPr>
          <w:rFonts w:ascii="Times New Roman" w:hAnsi="Times New Roman" w:cs="Times New Roman"/>
        </w:rPr>
        <w:t>empirical as well as</w:t>
      </w:r>
      <w:r w:rsidR="006829A1" w:rsidRPr="00AA589F">
        <w:rPr>
          <w:rFonts w:ascii="Times New Roman" w:hAnsi="Times New Roman" w:cs="Times New Roman"/>
        </w:rPr>
        <w:t xml:space="preserve"> </w:t>
      </w:r>
      <w:r w:rsidR="003B423A" w:rsidRPr="00AA589F">
        <w:rPr>
          <w:rFonts w:ascii="Times New Roman" w:hAnsi="Times New Roman" w:cs="Times New Roman"/>
        </w:rPr>
        <w:t>ameliorative</w:t>
      </w:r>
      <w:r w:rsidR="007B30AD" w:rsidRPr="00AA589F">
        <w:rPr>
          <w:rFonts w:ascii="Times New Roman" w:hAnsi="Times New Roman" w:cs="Times New Roman"/>
        </w:rPr>
        <w:t xml:space="preserve"> grounds and argue for rejecting it</w:t>
      </w:r>
      <w:r w:rsidR="003B423A" w:rsidRPr="00AA589F">
        <w:rPr>
          <w:rFonts w:ascii="Times New Roman" w:hAnsi="Times New Roman" w:cs="Times New Roman"/>
        </w:rPr>
        <w:t>.</w:t>
      </w:r>
      <w:r w:rsidR="0094543A" w:rsidRPr="00AA589F">
        <w:rPr>
          <w:rFonts w:ascii="Times New Roman" w:hAnsi="Times New Roman" w:cs="Times New Roman"/>
        </w:rPr>
        <w:t xml:space="preserve"> </w:t>
      </w:r>
      <w:r w:rsidR="003B423A" w:rsidRPr="00AA589F">
        <w:rPr>
          <w:rFonts w:ascii="Times New Roman" w:hAnsi="Times New Roman" w:cs="Times New Roman"/>
        </w:rPr>
        <w:t xml:space="preserve">In the essay’s final </w:t>
      </w:r>
      <w:r w:rsidR="00794BE5">
        <w:rPr>
          <w:rFonts w:ascii="Times New Roman" w:hAnsi="Times New Roman" w:cs="Times New Roman"/>
        </w:rPr>
        <w:t>section, I sketch an alternative</w:t>
      </w:r>
      <w:r w:rsidR="003B423A" w:rsidRPr="00AA589F">
        <w:rPr>
          <w:rFonts w:ascii="Times New Roman" w:hAnsi="Times New Roman" w:cs="Times New Roman"/>
        </w:rPr>
        <w:t xml:space="preserve"> </w:t>
      </w:r>
      <w:r w:rsidR="00B6328F">
        <w:rPr>
          <w:rFonts w:ascii="Times New Roman" w:hAnsi="Times New Roman" w:cs="Times New Roman"/>
        </w:rPr>
        <w:t>theory</w:t>
      </w:r>
      <w:r w:rsidR="00D609DB">
        <w:rPr>
          <w:rFonts w:ascii="Times New Roman" w:hAnsi="Times New Roman" w:cs="Times New Roman"/>
        </w:rPr>
        <w:t xml:space="preserve"> of stereotypes</w:t>
      </w:r>
      <w:r w:rsidR="001050B5">
        <w:rPr>
          <w:rFonts w:ascii="Times New Roman" w:hAnsi="Times New Roman" w:cs="Times New Roman"/>
        </w:rPr>
        <w:t xml:space="preserve">, which </w:t>
      </w:r>
      <w:r w:rsidR="00EE537E">
        <w:rPr>
          <w:rFonts w:ascii="Times New Roman" w:hAnsi="Times New Roman" w:cs="Times New Roman"/>
        </w:rPr>
        <w:t xml:space="preserve">joins </w:t>
      </w:r>
      <w:r w:rsidR="001050B5">
        <w:rPr>
          <w:rFonts w:ascii="Times New Roman" w:hAnsi="Times New Roman" w:cs="Times New Roman"/>
        </w:rPr>
        <w:t xml:space="preserve">my earlier work on stereotypes in individual psychology (2015) with the work of Patricia Hill </w:t>
      </w:r>
      <w:r w:rsidR="0040724E">
        <w:rPr>
          <w:rFonts w:ascii="Times New Roman" w:hAnsi="Times New Roman" w:cs="Times New Roman"/>
        </w:rPr>
        <w:t xml:space="preserve">Collins </w:t>
      </w:r>
      <w:r w:rsidR="001050B5">
        <w:rPr>
          <w:rFonts w:ascii="Times New Roman" w:hAnsi="Times New Roman" w:cs="Times New Roman"/>
        </w:rPr>
        <w:t xml:space="preserve">on cultural stereotypes </w:t>
      </w:r>
      <w:r w:rsidR="0040724E">
        <w:rPr>
          <w:rFonts w:ascii="Times New Roman" w:hAnsi="Times New Roman" w:cs="Times New Roman"/>
        </w:rPr>
        <w:t>(2000</w:t>
      </w:r>
      <w:r w:rsidR="00E121F3">
        <w:rPr>
          <w:rFonts w:ascii="Times New Roman" w:hAnsi="Times New Roman" w:cs="Times New Roman"/>
        </w:rPr>
        <w:t>)</w:t>
      </w:r>
      <w:r w:rsidR="00D609DB">
        <w:rPr>
          <w:rFonts w:ascii="Times New Roman" w:hAnsi="Times New Roman" w:cs="Times New Roman"/>
        </w:rPr>
        <w:t>.</w:t>
      </w:r>
      <w:r w:rsidR="00DE1B08">
        <w:rPr>
          <w:rFonts w:ascii="Times New Roman" w:hAnsi="Times New Roman" w:cs="Times New Roman"/>
        </w:rPr>
        <w:t xml:space="preserve"> </w:t>
      </w:r>
      <w:r w:rsidR="00D609DB">
        <w:rPr>
          <w:rFonts w:ascii="Times New Roman" w:hAnsi="Times New Roman" w:cs="Times New Roman"/>
        </w:rPr>
        <w:t>T</w:t>
      </w:r>
      <w:r w:rsidR="008513AD">
        <w:rPr>
          <w:rFonts w:ascii="Times New Roman" w:hAnsi="Times New Roman" w:cs="Times New Roman"/>
        </w:rPr>
        <w:t>his</w:t>
      </w:r>
      <w:r w:rsidR="00CD5C3E">
        <w:rPr>
          <w:rFonts w:ascii="Times New Roman" w:hAnsi="Times New Roman" w:cs="Times New Roman"/>
        </w:rPr>
        <w:t xml:space="preserve"> </w:t>
      </w:r>
      <w:r w:rsidR="00B9668D">
        <w:rPr>
          <w:rFonts w:ascii="Times New Roman" w:hAnsi="Times New Roman" w:cs="Times New Roman"/>
        </w:rPr>
        <w:t>two-part</w:t>
      </w:r>
      <w:r w:rsidR="00782546">
        <w:rPr>
          <w:rFonts w:ascii="Times New Roman" w:hAnsi="Times New Roman" w:cs="Times New Roman"/>
        </w:rPr>
        <w:t>, hybrid</w:t>
      </w:r>
      <w:r w:rsidR="00B9668D">
        <w:rPr>
          <w:rFonts w:ascii="Times New Roman" w:hAnsi="Times New Roman" w:cs="Times New Roman"/>
        </w:rPr>
        <w:t xml:space="preserve"> </w:t>
      </w:r>
      <w:r w:rsidR="00CF749C">
        <w:rPr>
          <w:rFonts w:ascii="Times New Roman" w:hAnsi="Times New Roman" w:cs="Times New Roman"/>
        </w:rPr>
        <w:t>theory</w:t>
      </w:r>
      <w:r w:rsidR="00E121F3">
        <w:rPr>
          <w:rFonts w:ascii="Times New Roman" w:hAnsi="Times New Roman" w:cs="Times New Roman"/>
        </w:rPr>
        <w:t xml:space="preserve">—which </w:t>
      </w:r>
      <w:r w:rsidR="00597FD8">
        <w:rPr>
          <w:rFonts w:ascii="Times New Roman" w:hAnsi="Times New Roman" w:cs="Times New Roman"/>
        </w:rPr>
        <w:t xml:space="preserve">characterizes </w:t>
      </w:r>
      <w:r w:rsidR="00EE537E">
        <w:rPr>
          <w:rFonts w:ascii="Times New Roman" w:hAnsi="Times New Roman" w:cs="Times New Roman"/>
        </w:rPr>
        <w:t>stereotypes as controlling ideas or images of social groups</w:t>
      </w:r>
      <w:r w:rsidR="00597FD8">
        <w:rPr>
          <w:rFonts w:ascii="Times New Roman" w:hAnsi="Times New Roman" w:cs="Times New Roman"/>
        </w:rPr>
        <w:t xml:space="preserve"> that serve a regulative social function</w:t>
      </w:r>
      <w:r w:rsidR="00EE537E">
        <w:rPr>
          <w:rFonts w:ascii="Times New Roman" w:hAnsi="Times New Roman" w:cs="Times New Roman"/>
        </w:rPr>
        <w:t>—avoids the falsity hypothesis</w:t>
      </w:r>
      <w:r w:rsidR="008513AD">
        <w:rPr>
          <w:rFonts w:ascii="Times New Roman" w:hAnsi="Times New Roman" w:cs="Times New Roman"/>
        </w:rPr>
        <w:t xml:space="preserve">. </w:t>
      </w:r>
      <w:r w:rsidR="004F655F">
        <w:rPr>
          <w:rFonts w:ascii="Times New Roman" w:hAnsi="Times New Roman" w:cs="Times New Roman"/>
        </w:rPr>
        <w:t xml:space="preserve">One of </w:t>
      </w:r>
      <w:r w:rsidR="00EE537E">
        <w:rPr>
          <w:rFonts w:ascii="Times New Roman" w:hAnsi="Times New Roman" w:cs="Times New Roman"/>
        </w:rPr>
        <w:t xml:space="preserve">it </w:t>
      </w:r>
      <w:r w:rsidR="00EE18F7">
        <w:rPr>
          <w:rFonts w:ascii="Times New Roman" w:hAnsi="Times New Roman" w:cs="Times New Roman"/>
        </w:rPr>
        <w:t xml:space="preserve">key </w:t>
      </w:r>
      <w:r w:rsidR="008513AD">
        <w:rPr>
          <w:rFonts w:ascii="Times New Roman" w:hAnsi="Times New Roman" w:cs="Times New Roman"/>
        </w:rPr>
        <w:t>virtues</w:t>
      </w:r>
      <w:r w:rsidR="00D609DB">
        <w:rPr>
          <w:rFonts w:ascii="Times New Roman" w:hAnsi="Times New Roman" w:cs="Times New Roman"/>
        </w:rPr>
        <w:t xml:space="preserve"> </w:t>
      </w:r>
      <w:r w:rsidR="008513AD">
        <w:rPr>
          <w:rFonts w:ascii="Times New Roman" w:hAnsi="Times New Roman" w:cs="Times New Roman"/>
        </w:rPr>
        <w:t xml:space="preserve">is the ability to recognize </w:t>
      </w:r>
      <w:r w:rsidR="00F97B62">
        <w:rPr>
          <w:rFonts w:ascii="Times New Roman" w:hAnsi="Times New Roman" w:cs="Times New Roman"/>
        </w:rPr>
        <w:t>the ways in which</w:t>
      </w:r>
      <w:r w:rsidR="008513AD">
        <w:rPr>
          <w:rFonts w:ascii="Times New Roman" w:hAnsi="Times New Roman" w:cs="Times New Roman"/>
        </w:rPr>
        <w:t xml:space="preserve"> </w:t>
      </w:r>
      <w:r w:rsidR="00794BE5">
        <w:rPr>
          <w:rFonts w:ascii="Times New Roman" w:hAnsi="Times New Roman" w:cs="Times New Roman"/>
        </w:rPr>
        <w:t xml:space="preserve">even </w:t>
      </w:r>
      <w:r w:rsidR="008513AD">
        <w:rPr>
          <w:rFonts w:ascii="Times New Roman" w:hAnsi="Times New Roman" w:cs="Times New Roman"/>
        </w:rPr>
        <w:t>true</w:t>
      </w:r>
      <w:r w:rsidR="00212555">
        <w:rPr>
          <w:rFonts w:ascii="Times New Roman" w:hAnsi="Times New Roman" w:cs="Times New Roman"/>
        </w:rPr>
        <w:t>, justified</w:t>
      </w:r>
      <w:r w:rsidR="008513AD">
        <w:rPr>
          <w:rFonts w:ascii="Times New Roman" w:hAnsi="Times New Roman" w:cs="Times New Roman"/>
        </w:rPr>
        <w:t xml:space="preserve"> stereotypes facilitate </w:t>
      </w:r>
      <w:r w:rsidR="00E121F3">
        <w:rPr>
          <w:rFonts w:ascii="Times New Roman" w:hAnsi="Times New Roman" w:cs="Times New Roman"/>
        </w:rPr>
        <w:t xml:space="preserve">social </w:t>
      </w:r>
      <w:r w:rsidR="008513AD">
        <w:rPr>
          <w:rFonts w:ascii="Times New Roman" w:hAnsi="Times New Roman" w:cs="Times New Roman"/>
        </w:rPr>
        <w:t>oppression</w:t>
      </w:r>
      <w:r w:rsidR="004F655F">
        <w:rPr>
          <w:rFonts w:ascii="Times New Roman" w:hAnsi="Times New Roman" w:cs="Times New Roman"/>
        </w:rPr>
        <w:t xml:space="preserve">. A second </w:t>
      </w:r>
      <w:r w:rsidR="002D238F">
        <w:rPr>
          <w:rFonts w:ascii="Times New Roman" w:hAnsi="Times New Roman" w:cs="Times New Roman"/>
        </w:rPr>
        <w:t xml:space="preserve">virtue </w:t>
      </w:r>
      <w:r w:rsidR="00EE537E">
        <w:rPr>
          <w:rFonts w:ascii="Times New Roman" w:hAnsi="Times New Roman" w:cs="Times New Roman"/>
        </w:rPr>
        <w:t xml:space="preserve">is the way </w:t>
      </w:r>
      <w:r w:rsidR="00D035E2">
        <w:rPr>
          <w:rFonts w:ascii="Times New Roman" w:hAnsi="Times New Roman" w:cs="Times New Roman"/>
        </w:rPr>
        <w:t>in which the view</w:t>
      </w:r>
      <w:r w:rsidR="00597FD8">
        <w:rPr>
          <w:rFonts w:ascii="Times New Roman" w:hAnsi="Times New Roman" w:cs="Times New Roman"/>
        </w:rPr>
        <w:t xml:space="preserve"> foregrounds</w:t>
      </w:r>
      <w:r w:rsidR="00EE18F7">
        <w:rPr>
          <w:rFonts w:ascii="Times New Roman" w:hAnsi="Times New Roman" w:cs="Times New Roman"/>
        </w:rPr>
        <w:t xml:space="preserve"> power relations and </w:t>
      </w:r>
      <w:r w:rsidR="00597FD8">
        <w:rPr>
          <w:rFonts w:ascii="Times New Roman" w:hAnsi="Times New Roman" w:cs="Times New Roman"/>
        </w:rPr>
        <w:t xml:space="preserve">their capacity to </w:t>
      </w:r>
      <w:r w:rsidR="006D6606">
        <w:rPr>
          <w:rFonts w:ascii="Times New Roman" w:hAnsi="Times New Roman" w:cs="Times New Roman"/>
        </w:rPr>
        <w:t>shape</w:t>
      </w:r>
      <w:r w:rsidR="0097611E">
        <w:rPr>
          <w:rFonts w:ascii="Times New Roman" w:hAnsi="Times New Roman" w:cs="Times New Roman"/>
        </w:rPr>
        <w:t xml:space="preserve"> </w:t>
      </w:r>
      <w:r w:rsidR="00597FD8">
        <w:rPr>
          <w:rFonts w:ascii="Times New Roman" w:hAnsi="Times New Roman" w:cs="Times New Roman"/>
        </w:rPr>
        <w:t>human psychology</w:t>
      </w:r>
      <w:r w:rsidR="00667872">
        <w:rPr>
          <w:rFonts w:ascii="Times New Roman" w:hAnsi="Times New Roman" w:cs="Times New Roman"/>
        </w:rPr>
        <w:t xml:space="preserve"> in ways that entrench the status quo</w:t>
      </w:r>
      <w:r w:rsidR="00597FD8">
        <w:rPr>
          <w:rFonts w:ascii="Times New Roman" w:hAnsi="Times New Roman" w:cs="Times New Roman"/>
        </w:rPr>
        <w:t xml:space="preserve">. </w:t>
      </w:r>
    </w:p>
    <w:p w14:paraId="11C25396" w14:textId="77777777" w:rsidR="008513AD" w:rsidRPr="00AA589F" w:rsidRDefault="008513AD" w:rsidP="008513AD">
      <w:pPr>
        <w:jc w:val="both"/>
        <w:rPr>
          <w:rFonts w:ascii="Times New Roman" w:hAnsi="Times New Roman" w:cs="Times New Roman"/>
        </w:rPr>
      </w:pPr>
    </w:p>
    <w:p w14:paraId="51FE4457" w14:textId="2C54F440" w:rsidR="0040350D" w:rsidRPr="00AA589F" w:rsidRDefault="00DA1C10" w:rsidP="002304B0">
      <w:pPr>
        <w:jc w:val="both"/>
        <w:rPr>
          <w:rFonts w:ascii="Times New Roman" w:hAnsi="Times New Roman" w:cs="Times New Roman"/>
          <w:sz w:val="22"/>
          <w:szCs w:val="22"/>
        </w:rPr>
      </w:pPr>
      <w:r w:rsidRPr="00AA589F">
        <w:rPr>
          <w:rFonts w:ascii="Times New Roman" w:hAnsi="Times New Roman" w:cs="Times New Roman"/>
          <w:sz w:val="22"/>
          <w:szCs w:val="22"/>
        </w:rPr>
        <w:t>1. FALSITY AND STEREOTYPES: TWO DISPUTES</w:t>
      </w:r>
      <w:r w:rsidR="001771ED" w:rsidRPr="00AA589F">
        <w:rPr>
          <w:rFonts w:ascii="Times New Roman" w:hAnsi="Times New Roman" w:cs="Times New Roman"/>
          <w:sz w:val="22"/>
          <w:szCs w:val="22"/>
        </w:rPr>
        <w:tab/>
      </w:r>
    </w:p>
    <w:p w14:paraId="5B71D4B5" w14:textId="77777777" w:rsidR="003C5438" w:rsidRPr="00AA589F" w:rsidRDefault="003C5438" w:rsidP="002304B0">
      <w:pPr>
        <w:jc w:val="both"/>
        <w:rPr>
          <w:rFonts w:ascii="Times New Roman" w:hAnsi="Times New Roman" w:cs="Times New Roman"/>
        </w:rPr>
      </w:pPr>
    </w:p>
    <w:p w14:paraId="2FF7BA62" w14:textId="6FBC9C93" w:rsidR="004E0D42" w:rsidRPr="00AA589F" w:rsidRDefault="00AC7EB2" w:rsidP="002304B0">
      <w:pPr>
        <w:jc w:val="both"/>
        <w:rPr>
          <w:rFonts w:ascii="Times New Roman" w:hAnsi="Times New Roman" w:cs="Times New Roman"/>
        </w:rPr>
      </w:pPr>
      <w:r w:rsidRPr="00AA589F">
        <w:rPr>
          <w:rFonts w:ascii="Times New Roman" w:hAnsi="Times New Roman" w:cs="Times New Roman"/>
        </w:rPr>
        <w:t>The falsity hypothesis</w:t>
      </w:r>
      <w:r w:rsidR="00A02E3D" w:rsidRPr="00AA589F">
        <w:rPr>
          <w:rFonts w:ascii="Times New Roman" w:hAnsi="Times New Roman" w:cs="Times New Roman"/>
        </w:rPr>
        <w:t xml:space="preserve"> is hotly contested</w:t>
      </w:r>
      <w:r w:rsidR="00C53F85" w:rsidRPr="00AA589F">
        <w:rPr>
          <w:rFonts w:ascii="Times New Roman" w:hAnsi="Times New Roman" w:cs="Times New Roman"/>
        </w:rPr>
        <w:t>.</w:t>
      </w:r>
      <w:r w:rsidR="00F12462" w:rsidRPr="00AA589F">
        <w:rPr>
          <w:rFonts w:ascii="Times New Roman" w:hAnsi="Times New Roman" w:cs="Times New Roman"/>
        </w:rPr>
        <w:t xml:space="preserve"> </w:t>
      </w:r>
      <w:r w:rsidR="00A02E3D" w:rsidRPr="00AA589F">
        <w:rPr>
          <w:rFonts w:ascii="Times New Roman" w:hAnsi="Times New Roman" w:cs="Times New Roman"/>
        </w:rPr>
        <w:t xml:space="preserve">In this section, I </w:t>
      </w:r>
      <w:r w:rsidR="00251A8B">
        <w:rPr>
          <w:rFonts w:ascii="Times New Roman" w:hAnsi="Times New Roman" w:cs="Times New Roman"/>
        </w:rPr>
        <w:t>present a pair of</w:t>
      </w:r>
      <w:r w:rsidR="00B70271" w:rsidRPr="00AA589F">
        <w:rPr>
          <w:rFonts w:ascii="Times New Roman" w:hAnsi="Times New Roman" w:cs="Times New Roman"/>
        </w:rPr>
        <w:t xml:space="preserve"> </w:t>
      </w:r>
      <w:r w:rsidR="00DB7E6F" w:rsidRPr="00AA589F">
        <w:rPr>
          <w:rFonts w:ascii="Times New Roman" w:hAnsi="Times New Roman" w:cs="Times New Roman"/>
        </w:rPr>
        <w:t xml:space="preserve">disputes—one legal and one interpersonal—that </w:t>
      </w:r>
      <w:r w:rsidR="00B70271" w:rsidRPr="00AA589F">
        <w:rPr>
          <w:rFonts w:ascii="Times New Roman" w:hAnsi="Times New Roman" w:cs="Times New Roman"/>
        </w:rPr>
        <w:t>illustr</w:t>
      </w:r>
      <w:r w:rsidR="00DB7E6F" w:rsidRPr="00AA589F">
        <w:rPr>
          <w:rFonts w:ascii="Times New Roman" w:hAnsi="Times New Roman" w:cs="Times New Roman"/>
        </w:rPr>
        <w:t xml:space="preserve">ate </w:t>
      </w:r>
      <w:r w:rsidR="00A02E3D" w:rsidRPr="00AA589F">
        <w:rPr>
          <w:rFonts w:ascii="Times New Roman" w:hAnsi="Times New Roman" w:cs="Times New Roman"/>
        </w:rPr>
        <w:t>its</w:t>
      </w:r>
      <w:r w:rsidR="00997744" w:rsidRPr="00AA589F">
        <w:rPr>
          <w:rFonts w:ascii="Times New Roman" w:hAnsi="Times New Roman" w:cs="Times New Roman"/>
        </w:rPr>
        <w:t xml:space="preserve"> </w:t>
      </w:r>
      <w:r w:rsidR="00503F14" w:rsidRPr="00AA589F">
        <w:rPr>
          <w:rFonts w:ascii="Times New Roman" w:hAnsi="Times New Roman" w:cs="Times New Roman"/>
        </w:rPr>
        <w:t xml:space="preserve">political </w:t>
      </w:r>
      <w:r w:rsidR="00DB7E6F" w:rsidRPr="00AA589F">
        <w:rPr>
          <w:rFonts w:ascii="Times New Roman" w:hAnsi="Times New Roman" w:cs="Times New Roman"/>
        </w:rPr>
        <w:t>contentious</w:t>
      </w:r>
      <w:r w:rsidR="00997744" w:rsidRPr="00AA589F">
        <w:rPr>
          <w:rFonts w:ascii="Times New Roman" w:hAnsi="Times New Roman" w:cs="Times New Roman"/>
        </w:rPr>
        <w:t>ness, as well as its stakes.</w:t>
      </w:r>
    </w:p>
    <w:p w14:paraId="578A57EC" w14:textId="680F98B0" w:rsidR="00DD71A6" w:rsidRPr="00AA589F" w:rsidRDefault="00602F16" w:rsidP="002304B0">
      <w:pPr>
        <w:jc w:val="both"/>
        <w:rPr>
          <w:rFonts w:ascii="Times New Roman" w:hAnsi="Times New Roman" w:cs="Times New Roman"/>
        </w:rPr>
      </w:pPr>
      <w:r w:rsidRPr="00AA589F">
        <w:rPr>
          <w:rFonts w:ascii="Times New Roman" w:hAnsi="Times New Roman" w:cs="Times New Roman"/>
        </w:rPr>
        <w:tab/>
      </w:r>
      <w:r w:rsidR="00F12462" w:rsidRPr="00AA589F">
        <w:rPr>
          <w:rFonts w:ascii="Times New Roman" w:hAnsi="Times New Roman" w:cs="Times New Roman"/>
        </w:rPr>
        <w:t>C</w:t>
      </w:r>
      <w:r w:rsidR="00E10613" w:rsidRPr="00AA589F">
        <w:rPr>
          <w:rFonts w:ascii="Times New Roman" w:hAnsi="Times New Roman" w:cs="Times New Roman"/>
        </w:rPr>
        <w:t>onsider</w:t>
      </w:r>
      <w:r w:rsidR="00F12462" w:rsidRPr="00AA589F">
        <w:rPr>
          <w:rFonts w:ascii="Times New Roman" w:hAnsi="Times New Roman" w:cs="Times New Roman"/>
        </w:rPr>
        <w:t>, first,</w:t>
      </w:r>
      <w:r w:rsidR="00FC5259" w:rsidRPr="00AA589F">
        <w:rPr>
          <w:rFonts w:ascii="Times New Roman" w:hAnsi="Times New Roman" w:cs="Times New Roman"/>
        </w:rPr>
        <w:t xml:space="preserve"> </w:t>
      </w:r>
      <w:r w:rsidR="00FC5259" w:rsidRPr="00AA589F">
        <w:rPr>
          <w:rFonts w:ascii="Times New Roman" w:hAnsi="Times New Roman" w:cs="Times New Roman"/>
          <w:i/>
        </w:rPr>
        <w:t>Nguyen v. INS</w:t>
      </w:r>
      <w:r w:rsidR="00E121F3">
        <w:rPr>
          <w:rFonts w:ascii="Times New Roman" w:hAnsi="Times New Roman" w:cs="Times New Roman"/>
          <w:i/>
        </w:rPr>
        <w:t xml:space="preserve"> </w:t>
      </w:r>
      <w:r w:rsidR="00E121F3">
        <w:rPr>
          <w:rFonts w:ascii="Times New Roman" w:hAnsi="Times New Roman" w:cs="Times New Roman"/>
        </w:rPr>
        <w:t>(2001)</w:t>
      </w:r>
      <w:r w:rsidR="00D33F83" w:rsidRPr="00AA589F">
        <w:rPr>
          <w:rFonts w:ascii="Times New Roman" w:hAnsi="Times New Roman" w:cs="Times New Roman"/>
        </w:rPr>
        <w:t>.</w:t>
      </w:r>
      <w:r w:rsidR="00FC5259" w:rsidRPr="00AA589F">
        <w:rPr>
          <w:rFonts w:ascii="Times New Roman" w:hAnsi="Times New Roman" w:cs="Times New Roman"/>
        </w:rPr>
        <w:t xml:space="preserve"> This case was brought to </w:t>
      </w:r>
      <w:r w:rsidR="004F1759" w:rsidRPr="00AA589F">
        <w:rPr>
          <w:rFonts w:ascii="Times New Roman" w:hAnsi="Times New Roman" w:cs="Times New Roman"/>
        </w:rPr>
        <w:t>the United States Supreme Court almost twenty years ago</w:t>
      </w:r>
      <w:r w:rsidR="00FC5259" w:rsidRPr="00AA589F">
        <w:rPr>
          <w:rFonts w:ascii="Times New Roman" w:hAnsi="Times New Roman" w:cs="Times New Roman"/>
        </w:rPr>
        <w:t xml:space="preserve"> over the following issue. </w:t>
      </w:r>
      <w:r w:rsidR="00437915" w:rsidRPr="00AA589F">
        <w:rPr>
          <w:rFonts w:ascii="Times New Roman" w:hAnsi="Times New Roman" w:cs="Times New Roman"/>
        </w:rPr>
        <w:t>Immigration law</w:t>
      </w:r>
      <w:r w:rsidR="00DD71A6" w:rsidRPr="00AA589F">
        <w:rPr>
          <w:rFonts w:ascii="Times New Roman" w:hAnsi="Times New Roman" w:cs="Times New Roman"/>
        </w:rPr>
        <w:t xml:space="preserve"> </w:t>
      </w:r>
      <w:r w:rsidR="00812EBB" w:rsidRPr="00AA589F">
        <w:rPr>
          <w:rFonts w:ascii="Times New Roman" w:hAnsi="Times New Roman" w:cs="Times New Roman"/>
        </w:rPr>
        <w:t xml:space="preserve">treats </w:t>
      </w:r>
      <w:r w:rsidR="00DD71A6" w:rsidRPr="00AA589F">
        <w:rPr>
          <w:rFonts w:ascii="Times New Roman" w:hAnsi="Times New Roman" w:cs="Times New Roman"/>
        </w:rPr>
        <w:t>U.S. fathers and mothers</w:t>
      </w:r>
      <w:r w:rsidR="00812EBB" w:rsidRPr="00AA589F">
        <w:rPr>
          <w:rFonts w:ascii="Times New Roman" w:hAnsi="Times New Roman" w:cs="Times New Roman"/>
        </w:rPr>
        <w:t xml:space="preserve"> differently</w:t>
      </w:r>
      <w:r w:rsidR="00437915" w:rsidRPr="00AA589F">
        <w:rPr>
          <w:rFonts w:ascii="Times New Roman" w:hAnsi="Times New Roman" w:cs="Times New Roman"/>
        </w:rPr>
        <w:t xml:space="preserve">. </w:t>
      </w:r>
      <w:r w:rsidR="00FC5259" w:rsidRPr="00AA589F">
        <w:rPr>
          <w:rFonts w:ascii="Times New Roman" w:hAnsi="Times New Roman" w:cs="Times New Roman"/>
        </w:rPr>
        <w:t xml:space="preserve">Suppose you are U.S. citizen </w:t>
      </w:r>
      <w:r w:rsidR="002D385C" w:rsidRPr="00AA589F">
        <w:rPr>
          <w:rFonts w:ascii="Times New Roman" w:hAnsi="Times New Roman" w:cs="Times New Roman"/>
        </w:rPr>
        <w:t>living abroad</w:t>
      </w:r>
      <w:r w:rsidR="00EF1E3D">
        <w:rPr>
          <w:rFonts w:ascii="Times New Roman" w:hAnsi="Times New Roman" w:cs="Times New Roman"/>
        </w:rPr>
        <w:t>,</w:t>
      </w:r>
      <w:r w:rsidR="002D385C" w:rsidRPr="00AA589F">
        <w:rPr>
          <w:rFonts w:ascii="Times New Roman" w:hAnsi="Times New Roman" w:cs="Times New Roman"/>
        </w:rPr>
        <w:t xml:space="preserve"> </w:t>
      </w:r>
      <w:r w:rsidR="00FC5259" w:rsidRPr="00AA589F">
        <w:rPr>
          <w:rFonts w:ascii="Times New Roman" w:hAnsi="Times New Roman" w:cs="Times New Roman"/>
        </w:rPr>
        <w:t xml:space="preserve">and </w:t>
      </w:r>
      <w:r w:rsidR="00EF1E3D">
        <w:rPr>
          <w:rFonts w:ascii="Times New Roman" w:hAnsi="Times New Roman" w:cs="Times New Roman"/>
        </w:rPr>
        <w:t xml:space="preserve">you </w:t>
      </w:r>
      <w:r w:rsidR="00FC5259" w:rsidRPr="00AA589F">
        <w:rPr>
          <w:rFonts w:ascii="Times New Roman" w:hAnsi="Times New Roman" w:cs="Times New Roman"/>
        </w:rPr>
        <w:t xml:space="preserve">have a child out of wedlock </w:t>
      </w:r>
      <w:r w:rsidR="0091606B" w:rsidRPr="00AA589F">
        <w:rPr>
          <w:rFonts w:ascii="Times New Roman" w:hAnsi="Times New Roman" w:cs="Times New Roman"/>
        </w:rPr>
        <w:t>with a non-citizen</w:t>
      </w:r>
      <w:r w:rsidR="004F1759" w:rsidRPr="00AA589F">
        <w:rPr>
          <w:rFonts w:ascii="Times New Roman" w:hAnsi="Times New Roman" w:cs="Times New Roman"/>
        </w:rPr>
        <w:t>. If you are the</w:t>
      </w:r>
      <w:r w:rsidR="00FC5259" w:rsidRPr="00AA589F">
        <w:rPr>
          <w:rFonts w:ascii="Times New Roman" w:hAnsi="Times New Roman" w:cs="Times New Roman"/>
        </w:rPr>
        <w:t xml:space="preserve"> mother, your child will </w:t>
      </w:r>
      <w:r w:rsidR="00E40861" w:rsidRPr="00AA589F">
        <w:rPr>
          <w:rFonts w:ascii="Times New Roman" w:hAnsi="Times New Roman" w:cs="Times New Roman"/>
        </w:rPr>
        <w:t xml:space="preserve">automatically </w:t>
      </w:r>
      <w:r w:rsidR="00FC5259" w:rsidRPr="00AA589F">
        <w:rPr>
          <w:rFonts w:ascii="Times New Roman" w:hAnsi="Times New Roman" w:cs="Times New Roman"/>
        </w:rPr>
        <w:t xml:space="preserve">receive citizenship so long as </w:t>
      </w:r>
      <w:r w:rsidRPr="00AA589F">
        <w:rPr>
          <w:rFonts w:ascii="Times New Roman" w:hAnsi="Times New Roman" w:cs="Times New Roman"/>
        </w:rPr>
        <w:t>three conditions are met: (1)</w:t>
      </w:r>
      <w:r w:rsidR="00FC5259" w:rsidRPr="00AA589F">
        <w:rPr>
          <w:rFonts w:ascii="Times New Roman" w:hAnsi="Times New Roman" w:cs="Times New Roman"/>
        </w:rPr>
        <w:t xml:space="preserve"> you </w:t>
      </w:r>
      <w:r w:rsidR="00E40861" w:rsidRPr="00AA589F">
        <w:rPr>
          <w:rFonts w:ascii="Times New Roman" w:hAnsi="Times New Roman" w:cs="Times New Roman"/>
        </w:rPr>
        <w:t xml:space="preserve">are </w:t>
      </w:r>
      <w:r w:rsidR="00FC5259" w:rsidRPr="00AA589F">
        <w:rPr>
          <w:rFonts w:ascii="Times New Roman" w:hAnsi="Times New Roman" w:cs="Times New Roman"/>
        </w:rPr>
        <w:t>a</w:t>
      </w:r>
      <w:r w:rsidR="002D385C" w:rsidRPr="00AA589F">
        <w:rPr>
          <w:rFonts w:ascii="Times New Roman" w:hAnsi="Times New Roman" w:cs="Times New Roman"/>
        </w:rPr>
        <w:t>ctually a</w:t>
      </w:r>
      <w:r w:rsidR="00FC5259" w:rsidRPr="00AA589F">
        <w:rPr>
          <w:rFonts w:ascii="Times New Roman" w:hAnsi="Times New Roman" w:cs="Times New Roman"/>
        </w:rPr>
        <w:t xml:space="preserve"> U.S. citizen</w:t>
      </w:r>
      <w:r w:rsidR="00DD71A6" w:rsidRPr="00AA589F">
        <w:rPr>
          <w:rFonts w:ascii="Times New Roman" w:hAnsi="Times New Roman" w:cs="Times New Roman"/>
        </w:rPr>
        <w:t xml:space="preserve">; </w:t>
      </w:r>
      <w:r w:rsidRPr="00AA589F">
        <w:rPr>
          <w:rFonts w:ascii="Times New Roman" w:hAnsi="Times New Roman" w:cs="Times New Roman"/>
        </w:rPr>
        <w:t xml:space="preserve">(2) </w:t>
      </w:r>
      <w:r w:rsidR="00DD71A6" w:rsidRPr="00AA589F">
        <w:rPr>
          <w:rFonts w:ascii="Times New Roman" w:hAnsi="Times New Roman" w:cs="Times New Roman"/>
        </w:rPr>
        <w:t xml:space="preserve">you </w:t>
      </w:r>
      <w:r w:rsidR="00E40861" w:rsidRPr="00AA589F">
        <w:rPr>
          <w:rFonts w:ascii="Times New Roman" w:hAnsi="Times New Roman" w:cs="Times New Roman"/>
        </w:rPr>
        <w:t xml:space="preserve">are </w:t>
      </w:r>
      <w:r w:rsidR="00DD71A6" w:rsidRPr="00AA589F">
        <w:rPr>
          <w:rFonts w:ascii="Times New Roman" w:hAnsi="Times New Roman" w:cs="Times New Roman"/>
        </w:rPr>
        <w:t>the</w:t>
      </w:r>
      <w:r w:rsidR="00466F67" w:rsidRPr="00AA589F">
        <w:rPr>
          <w:rFonts w:ascii="Times New Roman" w:hAnsi="Times New Roman" w:cs="Times New Roman"/>
        </w:rPr>
        <w:t xml:space="preserve"> child’s biological parent</w:t>
      </w:r>
      <w:r w:rsidR="00E40861" w:rsidRPr="00AA589F">
        <w:rPr>
          <w:rFonts w:ascii="Times New Roman" w:hAnsi="Times New Roman" w:cs="Times New Roman"/>
        </w:rPr>
        <w:t xml:space="preserve"> as established on the </w:t>
      </w:r>
      <w:r w:rsidR="00FC5259" w:rsidRPr="00AA589F">
        <w:rPr>
          <w:rFonts w:ascii="Times New Roman" w:hAnsi="Times New Roman" w:cs="Times New Roman"/>
        </w:rPr>
        <w:t xml:space="preserve">child’s birth certificate; </w:t>
      </w:r>
      <w:r w:rsidRPr="00AA589F">
        <w:rPr>
          <w:rFonts w:ascii="Times New Roman" w:hAnsi="Times New Roman" w:cs="Times New Roman"/>
        </w:rPr>
        <w:t xml:space="preserve">and (3) </w:t>
      </w:r>
      <w:r w:rsidR="00FC5259" w:rsidRPr="00AA589F">
        <w:rPr>
          <w:rFonts w:ascii="Times New Roman" w:hAnsi="Times New Roman" w:cs="Times New Roman"/>
        </w:rPr>
        <w:t xml:space="preserve">you </w:t>
      </w:r>
      <w:r w:rsidR="00E40861" w:rsidRPr="00AA589F">
        <w:rPr>
          <w:rFonts w:ascii="Times New Roman" w:hAnsi="Times New Roman" w:cs="Times New Roman"/>
        </w:rPr>
        <w:t xml:space="preserve">have </w:t>
      </w:r>
      <w:r w:rsidR="00FC5259" w:rsidRPr="00AA589F">
        <w:rPr>
          <w:rFonts w:ascii="Times New Roman" w:hAnsi="Times New Roman" w:cs="Times New Roman"/>
        </w:rPr>
        <w:t xml:space="preserve">resided continuously in the United States </w:t>
      </w:r>
      <w:r w:rsidR="00437915" w:rsidRPr="00AA589F">
        <w:rPr>
          <w:rFonts w:ascii="Times New Roman" w:hAnsi="Times New Roman" w:cs="Times New Roman"/>
        </w:rPr>
        <w:t>for one year</w:t>
      </w:r>
      <w:r w:rsidR="004F1759" w:rsidRPr="00AA589F">
        <w:rPr>
          <w:rFonts w:ascii="Times New Roman" w:hAnsi="Times New Roman" w:cs="Times New Roman"/>
        </w:rPr>
        <w:t xml:space="preserve"> at any</w:t>
      </w:r>
      <w:r w:rsidRPr="00AA589F">
        <w:rPr>
          <w:rFonts w:ascii="Times New Roman" w:hAnsi="Times New Roman" w:cs="Times New Roman"/>
        </w:rPr>
        <w:t xml:space="preserve"> point</w:t>
      </w:r>
      <w:r w:rsidR="00FC5259" w:rsidRPr="00AA589F">
        <w:rPr>
          <w:rFonts w:ascii="Times New Roman" w:hAnsi="Times New Roman" w:cs="Times New Roman"/>
        </w:rPr>
        <w:t>. For father</w:t>
      </w:r>
      <w:r w:rsidR="003D26B8" w:rsidRPr="00AA589F">
        <w:rPr>
          <w:rFonts w:ascii="Times New Roman" w:hAnsi="Times New Roman" w:cs="Times New Roman"/>
        </w:rPr>
        <w:t>s</w:t>
      </w:r>
      <w:r w:rsidR="00FC5259" w:rsidRPr="00AA589F">
        <w:rPr>
          <w:rFonts w:ascii="Times New Roman" w:hAnsi="Times New Roman" w:cs="Times New Roman"/>
        </w:rPr>
        <w:t xml:space="preserve">, the rules are different. </w:t>
      </w:r>
      <w:r w:rsidR="00E40861" w:rsidRPr="00AA589F">
        <w:rPr>
          <w:rFonts w:ascii="Times New Roman" w:hAnsi="Times New Roman" w:cs="Times New Roman"/>
        </w:rPr>
        <w:t xml:space="preserve">In addition to meeting </w:t>
      </w:r>
      <w:r w:rsidRPr="00AA589F">
        <w:rPr>
          <w:rFonts w:ascii="Times New Roman" w:hAnsi="Times New Roman" w:cs="Times New Roman"/>
        </w:rPr>
        <w:t>the above</w:t>
      </w:r>
      <w:r w:rsidR="00997744" w:rsidRPr="00AA589F">
        <w:rPr>
          <w:rFonts w:ascii="Times New Roman" w:hAnsi="Times New Roman" w:cs="Times New Roman"/>
        </w:rPr>
        <w:t xml:space="preserve"> </w:t>
      </w:r>
      <w:r w:rsidR="004F1759" w:rsidRPr="00AA589F">
        <w:rPr>
          <w:rFonts w:ascii="Times New Roman" w:hAnsi="Times New Roman" w:cs="Times New Roman"/>
        </w:rPr>
        <w:t xml:space="preserve">three </w:t>
      </w:r>
      <w:r w:rsidR="00997744" w:rsidRPr="00AA589F">
        <w:rPr>
          <w:rFonts w:ascii="Times New Roman" w:hAnsi="Times New Roman" w:cs="Times New Roman"/>
        </w:rPr>
        <w:t>criteria</w:t>
      </w:r>
      <w:r w:rsidRPr="00AA589F">
        <w:rPr>
          <w:rFonts w:ascii="Times New Roman" w:hAnsi="Times New Roman" w:cs="Times New Roman"/>
        </w:rPr>
        <w:t>, father</w:t>
      </w:r>
      <w:r w:rsidR="00997744" w:rsidRPr="00AA589F">
        <w:rPr>
          <w:rFonts w:ascii="Times New Roman" w:hAnsi="Times New Roman" w:cs="Times New Roman"/>
        </w:rPr>
        <w:t>s</w:t>
      </w:r>
      <w:r w:rsidR="00DD71A6" w:rsidRPr="00AA589F">
        <w:rPr>
          <w:rFonts w:ascii="Times New Roman" w:hAnsi="Times New Roman" w:cs="Times New Roman"/>
        </w:rPr>
        <w:t xml:space="preserve"> must prove that they are biolog</w:t>
      </w:r>
      <w:r w:rsidR="00E12257" w:rsidRPr="00AA589F">
        <w:rPr>
          <w:rFonts w:ascii="Times New Roman" w:hAnsi="Times New Roman" w:cs="Times New Roman"/>
        </w:rPr>
        <w:t xml:space="preserve">ical </w:t>
      </w:r>
      <w:r w:rsidR="00997744" w:rsidRPr="00AA589F">
        <w:rPr>
          <w:rFonts w:ascii="Times New Roman" w:hAnsi="Times New Roman" w:cs="Times New Roman"/>
        </w:rPr>
        <w:t>parents in court</w:t>
      </w:r>
      <w:r w:rsidRPr="00AA589F">
        <w:rPr>
          <w:rFonts w:ascii="Times New Roman" w:hAnsi="Times New Roman" w:cs="Times New Roman"/>
        </w:rPr>
        <w:t xml:space="preserve">. </w:t>
      </w:r>
      <w:r w:rsidR="00E12257" w:rsidRPr="00AA589F">
        <w:rPr>
          <w:rFonts w:ascii="Times New Roman" w:hAnsi="Times New Roman" w:cs="Times New Roman"/>
        </w:rPr>
        <w:t xml:space="preserve">Additionally, fathers </w:t>
      </w:r>
      <w:r w:rsidR="009B219B">
        <w:rPr>
          <w:rFonts w:ascii="Times New Roman" w:hAnsi="Times New Roman" w:cs="Times New Roman"/>
        </w:rPr>
        <w:t xml:space="preserve">must agree under oath to </w:t>
      </w:r>
      <w:r w:rsidR="00DD71A6" w:rsidRPr="00AA589F">
        <w:rPr>
          <w:rFonts w:ascii="Times New Roman" w:hAnsi="Times New Roman" w:cs="Times New Roman"/>
        </w:rPr>
        <w:t>provide financial support f</w:t>
      </w:r>
      <w:r w:rsidR="004F1759" w:rsidRPr="00AA589F">
        <w:rPr>
          <w:rFonts w:ascii="Times New Roman" w:hAnsi="Times New Roman" w:cs="Times New Roman"/>
        </w:rPr>
        <w:t xml:space="preserve">or the child until </w:t>
      </w:r>
      <w:r w:rsidR="008A436A">
        <w:rPr>
          <w:rFonts w:ascii="Times New Roman" w:hAnsi="Times New Roman" w:cs="Times New Roman"/>
        </w:rPr>
        <w:lastRenderedPageBreak/>
        <w:t xml:space="preserve">they reach </w:t>
      </w:r>
      <w:r w:rsidR="004F1759" w:rsidRPr="00AA589F">
        <w:rPr>
          <w:rFonts w:ascii="Times New Roman" w:hAnsi="Times New Roman" w:cs="Times New Roman"/>
        </w:rPr>
        <w:t>the age of eighteen</w:t>
      </w:r>
      <w:r w:rsidR="00DD71A6" w:rsidRPr="00AA589F">
        <w:rPr>
          <w:rFonts w:ascii="Times New Roman" w:hAnsi="Times New Roman" w:cs="Times New Roman"/>
        </w:rPr>
        <w:t xml:space="preserve">. </w:t>
      </w:r>
      <w:r w:rsidR="00E12257" w:rsidRPr="00AA589F">
        <w:rPr>
          <w:rFonts w:ascii="Times New Roman" w:hAnsi="Times New Roman" w:cs="Times New Roman"/>
        </w:rPr>
        <w:t xml:space="preserve">They must also prove that the child lives with them. </w:t>
      </w:r>
      <w:r w:rsidR="00812EBB" w:rsidRPr="00AA589F">
        <w:rPr>
          <w:rFonts w:ascii="Times New Roman" w:hAnsi="Times New Roman" w:cs="Times New Roman"/>
        </w:rPr>
        <w:t xml:space="preserve">The </w:t>
      </w:r>
      <w:r w:rsidR="00E12257" w:rsidRPr="00AA589F">
        <w:rPr>
          <w:rFonts w:ascii="Times New Roman" w:hAnsi="Times New Roman" w:cs="Times New Roman"/>
        </w:rPr>
        <w:t xml:space="preserve">asymmetry </w:t>
      </w:r>
      <w:r w:rsidR="00812EBB" w:rsidRPr="00AA589F">
        <w:rPr>
          <w:rFonts w:ascii="Times New Roman" w:hAnsi="Times New Roman" w:cs="Times New Roman"/>
        </w:rPr>
        <w:t xml:space="preserve">is obvious. </w:t>
      </w:r>
      <w:r w:rsidR="00F11AD1" w:rsidRPr="00AA589F">
        <w:rPr>
          <w:rFonts w:ascii="Times New Roman" w:hAnsi="Times New Roman" w:cs="Times New Roman"/>
        </w:rPr>
        <w:t>Men m</w:t>
      </w:r>
      <w:r w:rsidR="00A4239D">
        <w:rPr>
          <w:rFonts w:ascii="Times New Roman" w:hAnsi="Times New Roman" w:cs="Times New Roman"/>
        </w:rPr>
        <w:t>ust spend</w:t>
      </w:r>
      <w:r w:rsidR="00521E8F">
        <w:rPr>
          <w:rFonts w:ascii="Times New Roman" w:hAnsi="Times New Roman" w:cs="Times New Roman"/>
        </w:rPr>
        <w:t xml:space="preserve"> a great deal of time and money </w:t>
      </w:r>
      <w:r w:rsidR="00F11AD1" w:rsidRPr="00AA589F">
        <w:rPr>
          <w:rFonts w:ascii="Times New Roman" w:hAnsi="Times New Roman" w:cs="Times New Roman"/>
        </w:rPr>
        <w:t xml:space="preserve">in order to secure citizenship for their kids. Their commitment to being a father is doubted at </w:t>
      </w:r>
      <w:r w:rsidR="009B219B">
        <w:rPr>
          <w:rFonts w:ascii="Times New Roman" w:hAnsi="Times New Roman" w:cs="Times New Roman"/>
        </w:rPr>
        <w:t>every turn. Women get their children’s</w:t>
      </w:r>
      <w:r w:rsidR="00F11AD1" w:rsidRPr="00AA589F">
        <w:rPr>
          <w:rFonts w:ascii="Times New Roman" w:hAnsi="Times New Roman" w:cs="Times New Roman"/>
        </w:rPr>
        <w:t xml:space="preserve"> citizenship for free, and their </w:t>
      </w:r>
      <w:r w:rsidR="00544B0B" w:rsidRPr="00AA589F">
        <w:rPr>
          <w:rFonts w:ascii="Times New Roman" w:hAnsi="Times New Roman" w:cs="Times New Roman"/>
        </w:rPr>
        <w:t xml:space="preserve">motherly </w:t>
      </w:r>
      <w:r w:rsidR="00F11AD1" w:rsidRPr="00AA589F">
        <w:rPr>
          <w:rFonts w:ascii="Times New Roman" w:hAnsi="Times New Roman" w:cs="Times New Roman"/>
        </w:rPr>
        <w:t>fidelity is</w:t>
      </w:r>
      <w:r w:rsidR="00546A26" w:rsidRPr="00AA589F">
        <w:rPr>
          <w:rFonts w:ascii="Times New Roman" w:hAnsi="Times New Roman" w:cs="Times New Roman"/>
        </w:rPr>
        <w:t xml:space="preserve"> never questioned</w:t>
      </w:r>
      <w:r w:rsidR="00F11AD1" w:rsidRPr="00AA589F">
        <w:rPr>
          <w:rFonts w:ascii="Times New Roman" w:hAnsi="Times New Roman" w:cs="Times New Roman"/>
        </w:rPr>
        <w:t xml:space="preserve">. </w:t>
      </w:r>
      <w:r w:rsidR="00E12257" w:rsidRPr="00AA589F">
        <w:rPr>
          <w:rFonts w:ascii="Times New Roman" w:hAnsi="Times New Roman" w:cs="Times New Roman"/>
        </w:rPr>
        <w:t>But there is more</w:t>
      </w:r>
      <w:r w:rsidR="00812EBB" w:rsidRPr="00AA589F">
        <w:rPr>
          <w:rFonts w:ascii="Times New Roman" w:hAnsi="Times New Roman" w:cs="Times New Roman"/>
        </w:rPr>
        <w:t xml:space="preserve">. </w:t>
      </w:r>
      <w:r w:rsidR="00E12257" w:rsidRPr="00AA589F">
        <w:rPr>
          <w:rFonts w:ascii="Times New Roman" w:hAnsi="Times New Roman" w:cs="Times New Roman"/>
        </w:rPr>
        <w:t xml:space="preserve">Mothers </w:t>
      </w:r>
      <w:r w:rsidRPr="00AA589F">
        <w:rPr>
          <w:rFonts w:ascii="Times New Roman" w:hAnsi="Times New Roman" w:cs="Times New Roman"/>
        </w:rPr>
        <w:t xml:space="preserve">are permitted to </w:t>
      </w:r>
      <w:r w:rsidR="00E12257" w:rsidRPr="00AA589F">
        <w:rPr>
          <w:rFonts w:ascii="Times New Roman" w:hAnsi="Times New Roman" w:cs="Times New Roman"/>
        </w:rPr>
        <w:t xml:space="preserve">transmit </w:t>
      </w:r>
      <w:r w:rsidR="00812EBB" w:rsidRPr="00AA589F">
        <w:rPr>
          <w:rFonts w:ascii="Times New Roman" w:hAnsi="Times New Roman" w:cs="Times New Roman"/>
        </w:rPr>
        <w:t xml:space="preserve">citizenship to </w:t>
      </w:r>
      <w:r w:rsidR="00E12257" w:rsidRPr="00AA589F">
        <w:rPr>
          <w:rFonts w:ascii="Times New Roman" w:hAnsi="Times New Roman" w:cs="Times New Roman"/>
        </w:rPr>
        <w:t xml:space="preserve">their </w:t>
      </w:r>
      <w:r w:rsidR="00812EBB" w:rsidRPr="00AA589F">
        <w:rPr>
          <w:rFonts w:ascii="Times New Roman" w:hAnsi="Times New Roman" w:cs="Times New Roman"/>
        </w:rPr>
        <w:t>chi</w:t>
      </w:r>
      <w:r w:rsidR="004F1759" w:rsidRPr="00AA589F">
        <w:rPr>
          <w:rFonts w:ascii="Times New Roman" w:hAnsi="Times New Roman" w:cs="Times New Roman"/>
        </w:rPr>
        <w:t>ldren at any time throughout a</w:t>
      </w:r>
      <w:r w:rsidR="00812EBB" w:rsidRPr="00AA589F">
        <w:rPr>
          <w:rFonts w:ascii="Times New Roman" w:hAnsi="Times New Roman" w:cs="Times New Roman"/>
        </w:rPr>
        <w:t xml:space="preserve"> child’s life. </w:t>
      </w:r>
      <w:r w:rsidR="00E12257" w:rsidRPr="00AA589F">
        <w:rPr>
          <w:rFonts w:ascii="Times New Roman" w:hAnsi="Times New Roman" w:cs="Times New Roman"/>
        </w:rPr>
        <w:t>In contrast, m</w:t>
      </w:r>
      <w:r w:rsidR="00812EBB" w:rsidRPr="00AA589F">
        <w:rPr>
          <w:rFonts w:ascii="Times New Roman" w:hAnsi="Times New Roman" w:cs="Times New Roman"/>
        </w:rPr>
        <w:t>en have</w:t>
      </w:r>
      <w:r w:rsidR="004F1759" w:rsidRPr="00AA589F">
        <w:rPr>
          <w:rFonts w:ascii="Times New Roman" w:hAnsi="Times New Roman" w:cs="Times New Roman"/>
        </w:rPr>
        <w:t xml:space="preserve"> this opportunity only until a</w:t>
      </w:r>
      <w:r w:rsidR="00812EBB" w:rsidRPr="00AA589F">
        <w:rPr>
          <w:rFonts w:ascii="Times New Roman" w:hAnsi="Times New Roman" w:cs="Times New Roman"/>
        </w:rPr>
        <w:t xml:space="preserve"> ch</w:t>
      </w:r>
      <w:r w:rsidR="00E12257" w:rsidRPr="00AA589F">
        <w:rPr>
          <w:rFonts w:ascii="Times New Roman" w:hAnsi="Times New Roman" w:cs="Times New Roman"/>
        </w:rPr>
        <w:t>ild reaches eighteen</w:t>
      </w:r>
      <w:r w:rsidR="009B219B">
        <w:rPr>
          <w:rFonts w:ascii="Times New Roman" w:hAnsi="Times New Roman" w:cs="Times New Roman"/>
        </w:rPr>
        <w:t xml:space="preserve"> years of age</w:t>
      </w:r>
      <w:r w:rsidR="00E12257" w:rsidRPr="00AA589F">
        <w:rPr>
          <w:rFonts w:ascii="Times New Roman" w:hAnsi="Times New Roman" w:cs="Times New Roman"/>
        </w:rPr>
        <w:t>.</w:t>
      </w:r>
      <w:r w:rsidR="00812EBB" w:rsidRPr="00AA589F">
        <w:rPr>
          <w:rFonts w:ascii="Times New Roman" w:hAnsi="Times New Roman" w:cs="Times New Roman"/>
        </w:rPr>
        <w:t xml:space="preserve"> </w:t>
      </w:r>
    </w:p>
    <w:p w14:paraId="4456C0E4" w14:textId="3EF15340" w:rsidR="00430178" w:rsidRPr="00AA589F" w:rsidRDefault="00812EBB" w:rsidP="002304B0">
      <w:pPr>
        <w:jc w:val="both"/>
        <w:rPr>
          <w:rFonts w:ascii="Times New Roman" w:hAnsi="Times New Roman" w:cs="Times New Roman"/>
        </w:rPr>
      </w:pPr>
      <w:r w:rsidRPr="00AA589F">
        <w:rPr>
          <w:rFonts w:ascii="Times New Roman" w:hAnsi="Times New Roman" w:cs="Times New Roman"/>
        </w:rPr>
        <w:tab/>
        <w:t>Fast for</w:t>
      </w:r>
      <w:r w:rsidR="0066089C" w:rsidRPr="00AA589F">
        <w:rPr>
          <w:rFonts w:ascii="Times New Roman" w:hAnsi="Times New Roman" w:cs="Times New Roman"/>
        </w:rPr>
        <w:t xml:space="preserve">ward to the case. </w:t>
      </w:r>
      <w:r w:rsidR="00602F16" w:rsidRPr="00AA589F">
        <w:rPr>
          <w:rFonts w:ascii="Times New Roman" w:hAnsi="Times New Roman" w:cs="Times New Roman"/>
        </w:rPr>
        <w:t>When challenged, t</w:t>
      </w:r>
      <w:r w:rsidR="00E35B9D" w:rsidRPr="00AA589F">
        <w:rPr>
          <w:rFonts w:ascii="Times New Roman" w:hAnsi="Times New Roman" w:cs="Times New Roman"/>
        </w:rPr>
        <w:t xml:space="preserve">he </w:t>
      </w:r>
      <w:r w:rsidR="00E713B4" w:rsidRPr="00AA589F">
        <w:rPr>
          <w:rFonts w:ascii="Times New Roman" w:hAnsi="Times New Roman" w:cs="Times New Roman"/>
        </w:rPr>
        <w:t xml:space="preserve">U.S. government defended these </w:t>
      </w:r>
      <w:r w:rsidR="00997744" w:rsidRPr="00AA589F">
        <w:rPr>
          <w:rFonts w:ascii="Times New Roman" w:hAnsi="Times New Roman" w:cs="Times New Roman"/>
        </w:rPr>
        <w:t xml:space="preserve">asymmetrical </w:t>
      </w:r>
      <w:r w:rsidR="00E35B9D" w:rsidRPr="00AA589F">
        <w:rPr>
          <w:rFonts w:ascii="Times New Roman" w:hAnsi="Times New Roman" w:cs="Times New Roman"/>
        </w:rPr>
        <w:t>rules</w:t>
      </w:r>
      <w:r w:rsidR="00602F16" w:rsidRPr="00AA589F">
        <w:rPr>
          <w:rFonts w:ascii="Times New Roman" w:hAnsi="Times New Roman" w:cs="Times New Roman"/>
        </w:rPr>
        <w:t xml:space="preserve"> by citing </w:t>
      </w:r>
      <w:r w:rsidR="00332803" w:rsidRPr="00AA589F">
        <w:rPr>
          <w:rFonts w:ascii="Times New Roman" w:hAnsi="Times New Roman" w:cs="Times New Roman"/>
        </w:rPr>
        <w:t>gender differences</w:t>
      </w:r>
      <w:r w:rsidR="00B3724A" w:rsidRPr="00AA589F">
        <w:rPr>
          <w:rFonts w:ascii="Times New Roman" w:hAnsi="Times New Roman" w:cs="Times New Roman"/>
        </w:rPr>
        <w:t xml:space="preserve">. </w:t>
      </w:r>
      <w:r w:rsidR="002B2BA8" w:rsidRPr="00AA589F">
        <w:rPr>
          <w:rFonts w:ascii="Times New Roman" w:hAnsi="Times New Roman" w:cs="Times New Roman"/>
        </w:rPr>
        <w:t>The lawyer</w:t>
      </w:r>
      <w:r w:rsidR="00997744" w:rsidRPr="00AA589F">
        <w:rPr>
          <w:rFonts w:ascii="Times New Roman" w:hAnsi="Times New Roman" w:cs="Times New Roman"/>
        </w:rPr>
        <w:t xml:space="preserve"> f</w:t>
      </w:r>
      <w:r w:rsidR="004F1759" w:rsidRPr="00AA589F">
        <w:rPr>
          <w:rFonts w:ascii="Times New Roman" w:hAnsi="Times New Roman" w:cs="Times New Roman"/>
        </w:rPr>
        <w:t>or the Bush administration noted</w:t>
      </w:r>
      <w:r w:rsidR="00997744" w:rsidRPr="00AA589F">
        <w:rPr>
          <w:rFonts w:ascii="Times New Roman" w:hAnsi="Times New Roman" w:cs="Times New Roman"/>
        </w:rPr>
        <w:t xml:space="preserve"> the </w:t>
      </w:r>
      <w:r w:rsidR="00A2325A" w:rsidRPr="00AA589F">
        <w:rPr>
          <w:rFonts w:ascii="Times New Roman" w:hAnsi="Times New Roman" w:cs="Times New Roman"/>
        </w:rPr>
        <w:t xml:space="preserve">thirty million </w:t>
      </w:r>
      <w:r w:rsidR="00546A26" w:rsidRPr="00AA589F">
        <w:rPr>
          <w:rFonts w:ascii="Times New Roman" w:hAnsi="Times New Roman" w:cs="Times New Roman"/>
        </w:rPr>
        <w:t xml:space="preserve">plus </w:t>
      </w:r>
      <w:r w:rsidR="00997744" w:rsidRPr="00AA589F">
        <w:rPr>
          <w:rFonts w:ascii="Times New Roman" w:hAnsi="Times New Roman" w:cs="Times New Roman"/>
        </w:rPr>
        <w:t>men living and tr</w:t>
      </w:r>
      <w:r w:rsidR="00102079" w:rsidRPr="00AA589F">
        <w:rPr>
          <w:rFonts w:ascii="Times New Roman" w:hAnsi="Times New Roman" w:cs="Times New Roman"/>
        </w:rPr>
        <w:t>aveling abroad. M</w:t>
      </w:r>
      <w:r w:rsidR="002B2BA8" w:rsidRPr="00AA589F">
        <w:rPr>
          <w:rFonts w:ascii="Times New Roman" w:hAnsi="Times New Roman" w:cs="Times New Roman"/>
        </w:rPr>
        <w:t>en</w:t>
      </w:r>
      <w:r w:rsidR="00546A26" w:rsidRPr="00AA589F">
        <w:rPr>
          <w:rFonts w:ascii="Times New Roman" w:hAnsi="Times New Roman" w:cs="Times New Roman"/>
        </w:rPr>
        <w:t xml:space="preserve">, </w:t>
      </w:r>
      <w:r w:rsidR="009A08B3">
        <w:rPr>
          <w:rFonts w:ascii="Times New Roman" w:hAnsi="Times New Roman" w:cs="Times New Roman"/>
        </w:rPr>
        <w:t xml:space="preserve">he </w:t>
      </w:r>
      <w:r w:rsidR="00966F70" w:rsidRPr="00AA589F">
        <w:rPr>
          <w:rFonts w:ascii="Times New Roman" w:hAnsi="Times New Roman" w:cs="Times New Roman"/>
        </w:rPr>
        <w:t>argued,</w:t>
      </w:r>
      <w:r w:rsidR="002B2BA8" w:rsidRPr="00AA589F">
        <w:rPr>
          <w:rFonts w:ascii="Times New Roman" w:hAnsi="Times New Roman" w:cs="Times New Roman"/>
        </w:rPr>
        <w:t xml:space="preserve"> “probably” produce far more children </w:t>
      </w:r>
      <w:r w:rsidR="00303FC4" w:rsidRPr="00AA589F">
        <w:rPr>
          <w:rFonts w:ascii="Times New Roman" w:hAnsi="Times New Roman" w:cs="Times New Roman"/>
        </w:rPr>
        <w:t xml:space="preserve">abroad </w:t>
      </w:r>
      <w:r w:rsidR="00966F70" w:rsidRPr="00AA589F">
        <w:rPr>
          <w:rFonts w:ascii="Times New Roman" w:hAnsi="Times New Roman" w:cs="Times New Roman"/>
        </w:rPr>
        <w:t xml:space="preserve">with non-citizens </w:t>
      </w:r>
      <w:r w:rsidR="002B2BA8" w:rsidRPr="00AA589F">
        <w:rPr>
          <w:rFonts w:ascii="Times New Roman" w:hAnsi="Times New Roman" w:cs="Times New Roman"/>
        </w:rPr>
        <w:t xml:space="preserve">than </w:t>
      </w:r>
      <w:r w:rsidR="00180941" w:rsidRPr="00AA589F">
        <w:rPr>
          <w:rFonts w:ascii="Times New Roman" w:hAnsi="Times New Roman" w:cs="Times New Roman"/>
        </w:rPr>
        <w:t>women</w:t>
      </w:r>
      <w:r w:rsidR="00667872">
        <w:rPr>
          <w:rFonts w:ascii="Times New Roman" w:hAnsi="Times New Roman" w:cs="Times New Roman"/>
        </w:rPr>
        <w:t xml:space="preserve"> (</w:t>
      </w:r>
      <w:r w:rsidR="00CF749C" w:rsidRPr="00CF749C">
        <w:rPr>
          <w:rFonts w:ascii="Times New Roman" w:hAnsi="Times New Roman" w:cs="Times New Roman"/>
        </w:rPr>
        <w:t>Oral arguments,</w:t>
      </w:r>
      <w:r w:rsidR="00CF749C">
        <w:rPr>
          <w:rFonts w:ascii="Times New Roman" w:hAnsi="Times New Roman" w:cs="Times New Roman"/>
          <w:i/>
        </w:rPr>
        <w:t xml:space="preserve"> </w:t>
      </w:r>
      <w:r w:rsidR="00667872" w:rsidRPr="00667872">
        <w:rPr>
          <w:rFonts w:ascii="Times New Roman" w:hAnsi="Times New Roman" w:cs="Times New Roman"/>
          <w:i/>
        </w:rPr>
        <w:t>Nguyen v INS</w:t>
      </w:r>
      <w:r w:rsidR="00667872">
        <w:rPr>
          <w:rFonts w:ascii="Times New Roman" w:hAnsi="Times New Roman" w:cs="Times New Roman"/>
        </w:rPr>
        <w:t xml:space="preserve"> 2001: 33:30)</w:t>
      </w:r>
      <w:r w:rsidR="00771F6D" w:rsidRPr="00AA589F">
        <w:rPr>
          <w:rFonts w:ascii="Times New Roman" w:hAnsi="Times New Roman" w:cs="Times New Roman"/>
        </w:rPr>
        <w:t>.</w:t>
      </w:r>
      <w:r w:rsidR="00180941" w:rsidRPr="00AA589F">
        <w:rPr>
          <w:rFonts w:ascii="Times New Roman" w:hAnsi="Times New Roman" w:cs="Times New Roman"/>
        </w:rPr>
        <w:t xml:space="preserve"> </w:t>
      </w:r>
      <w:r w:rsidR="00EC5462" w:rsidRPr="00AA589F">
        <w:rPr>
          <w:rFonts w:ascii="Times New Roman" w:hAnsi="Times New Roman" w:cs="Times New Roman"/>
        </w:rPr>
        <w:t>T</w:t>
      </w:r>
      <w:r w:rsidR="00551A72" w:rsidRPr="00AA589F">
        <w:rPr>
          <w:rFonts w:ascii="Times New Roman" w:hAnsi="Times New Roman" w:cs="Times New Roman"/>
        </w:rPr>
        <w:t>he resulting progeny</w:t>
      </w:r>
      <w:r w:rsidR="008013E8" w:rsidRPr="00AA589F">
        <w:rPr>
          <w:rFonts w:ascii="Times New Roman" w:hAnsi="Times New Roman" w:cs="Times New Roman"/>
        </w:rPr>
        <w:t>—</w:t>
      </w:r>
      <w:r w:rsidR="00966F70" w:rsidRPr="00AA589F">
        <w:rPr>
          <w:rFonts w:ascii="Times New Roman" w:hAnsi="Times New Roman" w:cs="Times New Roman"/>
        </w:rPr>
        <w:t>no matter how numerous</w:t>
      </w:r>
      <w:r w:rsidR="008013E8" w:rsidRPr="00AA589F">
        <w:rPr>
          <w:rFonts w:ascii="Times New Roman" w:hAnsi="Times New Roman" w:cs="Times New Roman"/>
        </w:rPr>
        <w:t>—</w:t>
      </w:r>
      <w:r w:rsidR="00E12257" w:rsidRPr="00AA589F">
        <w:rPr>
          <w:rFonts w:ascii="Times New Roman" w:hAnsi="Times New Roman" w:cs="Times New Roman"/>
        </w:rPr>
        <w:t xml:space="preserve">would </w:t>
      </w:r>
      <w:r w:rsidR="008013E8" w:rsidRPr="00AA589F">
        <w:rPr>
          <w:rFonts w:ascii="Times New Roman" w:hAnsi="Times New Roman" w:cs="Times New Roman"/>
        </w:rPr>
        <w:t>be granted c</w:t>
      </w:r>
      <w:r w:rsidR="00546A26" w:rsidRPr="00AA589F">
        <w:rPr>
          <w:rFonts w:ascii="Times New Roman" w:hAnsi="Times New Roman" w:cs="Times New Roman"/>
        </w:rPr>
        <w:t xml:space="preserve">itizenship automatically if </w:t>
      </w:r>
      <w:r w:rsidR="008013E8" w:rsidRPr="00AA589F">
        <w:rPr>
          <w:rFonts w:ascii="Times New Roman" w:hAnsi="Times New Roman" w:cs="Times New Roman"/>
        </w:rPr>
        <w:t>American fathers were subject to the same rules as mothers</w:t>
      </w:r>
      <w:r w:rsidR="00602F16" w:rsidRPr="00AA589F">
        <w:rPr>
          <w:rFonts w:ascii="Times New Roman" w:hAnsi="Times New Roman" w:cs="Times New Roman"/>
        </w:rPr>
        <w:t>.</w:t>
      </w:r>
      <w:r w:rsidR="00430178" w:rsidRPr="00AA589F">
        <w:rPr>
          <w:rFonts w:ascii="Times New Roman" w:hAnsi="Times New Roman" w:cs="Times New Roman"/>
        </w:rPr>
        <w:t xml:space="preserve"> </w:t>
      </w:r>
      <w:r w:rsidR="00332803" w:rsidRPr="00AA589F">
        <w:rPr>
          <w:rFonts w:ascii="Times New Roman" w:hAnsi="Times New Roman" w:cs="Times New Roman"/>
        </w:rPr>
        <w:t>The second</w:t>
      </w:r>
      <w:r w:rsidR="004A59A6" w:rsidRPr="00AA589F">
        <w:rPr>
          <w:rFonts w:ascii="Times New Roman" w:hAnsi="Times New Roman" w:cs="Times New Roman"/>
        </w:rPr>
        <w:t xml:space="preserve"> claim</w:t>
      </w:r>
      <w:r w:rsidR="0083167B" w:rsidRPr="00AA589F">
        <w:rPr>
          <w:rFonts w:ascii="Times New Roman" w:hAnsi="Times New Roman" w:cs="Times New Roman"/>
        </w:rPr>
        <w:t xml:space="preserve"> was that women </w:t>
      </w:r>
      <w:r w:rsidR="00E12257" w:rsidRPr="00AA589F">
        <w:rPr>
          <w:rFonts w:ascii="Times New Roman" w:hAnsi="Times New Roman" w:cs="Times New Roman"/>
        </w:rPr>
        <w:t xml:space="preserve">are </w:t>
      </w:r>
      <w:r w:rsidR="0083167B" w:rsidRPr="00AA589F">
        <w:rPr>
          <w:rFonts w:ascii="Times New Roman" w:hAnsi="Times New Roman" w:cs="Times New Roman"/>
        </w:rPr>
        <w:t xml:space="preserve">more likely to </w:t>
      </w:r>
      <w:r w:rsidR="00551A72" w:rsidRPr="00AA589F">
        <w:rPr>
          <w:rFonts w:ascii="Times New Roman" w:hAnsi="Times New Roman" w:cs="Times New Roman"/>
        </w:rPr>
        <w:t xml:space="preserve">develop </w:t>
      </w:r>
      <w:r w:rsidR="0083167B" w:rsidRPr="00AA589F">
        <w:rPr>
          <w:rFonts w:ascii="Times New Roman" w:hAnsi="Times New Roman" w:cs="Times New Roman"/>
        </w:rPr>
        <w:t>caring relati</w:t>
      </w:r>
      <w:r w:rsidR="00E12257" w:rsidRPr="00AA589F">
        <w:rPr>
          <w:rFonts w:ascii="Times New Roman" w:hAnsi="Times New Roman" w:cs="Times New Roman"/>
        </w:rPr>
        <w:t xml:space="preserve">onships with their children. Men </w:t>
      </w:r>
      <w:r w:rsidR="00B3724A" w:rsidRPr="00AA589F">
        <w:rPr>
          <w:rFonts w:ascii="Times New Roman" w:hAnsi="Times New Roman" w:cs="Times New Roman"/>
        </w:rPr>
        <w:t xml:space="preserve">don’t </w:t>
      </w:r>
      <w:r w:rsidR="00E12257" w:rsidRPr="00AA589F">
        <w:rPr>
          <w:rFonts w:ascii="Times New Roman" w:hAnsi="Times New Roman" w:cs="Times New Roman"/>
        </w:rPr>
        <w:t>have to be there for the birth</w:t>
      </w:r>
      <w:r w:rsidR="00A4239D">
        <w:rPr>
          <w:rFonts w:ascii="Times New Roman" w:hAnsi="Times New Roman" w:cs="Times New Roman"/>
        </w:rPr>
        <w:t xml:space="preserve"> of a child</w:t>
      </w:r>
      <w:r w:rsidR="00E12257" w:rsidRPr="00AA589F">
        <w:rPr>
          <w:rFonts w:ascii="Times New Roman" w:hAnsi="Times New Roman" w:cs="Times New Roman"/>
        </w:rPr>
        <w:t xml:space="preserve">, the </w:t>
      </w:r>
      <w:r w:rsidR="00752704" w:rsidRPr="00AA589F">
        <w:rPr>
          <w:rFonts w:ascii="Times New Roman" w:hAnsi="Times New Roman" w:cs="Times New Roman"/>
        </w:rPr>
        <w:t>government</w:t>
      </w:r>
      <w:r w:rsidR="00B3724A" w:rsidRPr="00AA589F">
        <w:rPr>
          <w:rFonts w:ascii="Times New Roman" w:hAnsi="Times New Roman" w:cs="Times New Roman"/>
        </w:rPr>
        <w:t xml:space="preserve"> </w:t>
      </w:r>
      <w:r w:rsidR="00E12257" w:rsidRPr="00AA589F">
        <w:rPr>
          <w:rFonts w:ascii="Times New Roman" w:hAnsi="Times New Roman" w:cs="Times New Roman"/>
        </w:rPr>
        <w:t xml:space="preserve">argued. They </w:t>
      </w:r>
      <w:r w:rsidR="00551A72" w:rsidRPr="00AA589F">
        <w:rPr>
          <w:rFonts w:ascii="Times New Roman" w:hAnsi="Times New Roman" w:cs="Times New Roman"/>
        </w:rPr>
        <w:t>don’t even have to know that a</w:t>
      </w:r>
      <w:r w:rsidR="00EC5462" w:rsidRPr="00AA589F">
        <w:rPr>
          <w:rFonts w:ascii="Times New Roman" w:hAnsi="Times New Roman" w:cs="Times New Roman"/>
        </w:rPr>
        <w:t xml:space="preserve"> child was born. E</w:t>
      </w:r>
      <w:r w:rsidR="0070276E">
        <w:rPr>
          <w:rFonts w:ascii="Times New Roman" w:hAnsi="Times New Roman" w:cs="Times New Roman"/>
        </w:rPr>
        <w:t>ven if they know</w:t>
      </w:r>
      <w:r w:rsidR="00551A72" w:rsidRPr="00AA589F">
        <w:rPr>
          <w:rFonts w:ascii="Times New Roman" w:hAnsi="Times New Roman" w:cs="Times New Roman"/>
        </w:rPr>
        <w:t>, there’s</w:t>
      </w:r>
      <w:r w:rsidR="00E12257" w:rsidRPr="00AA589F">
        <w:rPr>
          <w:rFonts w:ascii="Times New Roman" w:hAnsi="Times New Roman" w:cs="Times New Roman"/>
        </w:rPr>
        <w:t xml:space="preserve"> no guarantee that </w:t>
      </w:r>
      <w:r w:rsidR="006E7518" w:rsidRPr="00AA589F">
        <w:rPr>
          <w:rFonts w:ascii="Times New Roman" w:hAnsi="Times New Roman" w:cs="Times New Roman"/>
        </w:rPr>
        <w:t>men</w:t>
      </w:r>
      <w:r w:rsidR="00551A72" w:rsidRPr="00AA589F">
        <w:rPr>
          <w:rFonts w:ascii="Times New Roman" w:hAnsi="Times New Roman" w:cs="Times New Roman"/>
        </w:rPr>
        <w:t xml:space="preserve"> </w:t>
      </w:r>
      <w:r w:rsidR="00E12257" w:rsidRPr="00AA589F">
        <w:rPr>
          <w:rFonts w:ascii="Times New Roman" w:hAnsi="Times New Roman" w:cs="Times New Roman"/>
        </w:rPr>
        <w:t>will care</w:t>
      </w:r>
      <w:r w:rsidR="00551A72" w:rsidRPr="00AA589F">
        <w:rPr>
          <w:rFonts w:ascii="Times New Roman" w:hAnsi="Times New Roman" w:cs="Times New Roman"/>
        </w:rPr>
        <w:t>.</w:t>
      </w:r>
      <w:r w:rsidR="004F1759" w:rsidRPr="00AA589F">
        <w:rPr>
          <w:rFonts w:ascii="Times New Roman" w:hAnsi="Times New Roman" w:cs="Times New Roman"/>
        </w:rPr>
        <w:t xml:space="preserve"> Therefore, </w:t>
      </w:r>
      <w:r w:rsidR="008013E8" w:rsidRPr="00AA589F">
        <w:rPr>
          <w:rFonts w:ascii="Times New Roman" w:hAnsi="Times New Roman" w:cs="Times New Roman"/>
        </w:rPr>
        <w:t>men</w:t>
      </w:r>
      <w:r w:rsidR="004F1759" w:rsidRPr="00AA589F">
        <w:rPr>
          <w:rFonts w:ascii="Times New Roman" w:hAnsi="Times New Roman" w:cs="Times New Roman"/>
        </w:rPr>
        <w:t xml:space="preserve"> should face</w:t>
      </w:r>
      <w:r w:rsidR="00EC5462" w:rsidRPr="00AA589F">
        <w:rPr>
          <w:rFonts w:ascii="Times New Roman" w:hAnsi="Times New Roman" w:cs="Times New Roman"/>
        </w:rPr>
        <w:t xml:space="preserve"> a higher burden of proof </w:t>
      </w:r>
      <w:r w:rsidR="004F1759" w:rsidRPr="00AA589F">
        <w:rPr>
          <w:rFonts w:ascii="Times New Roman" w:hAnsi="Times New Roman" w:cs="Times New Roman"/>
        </w:rPr>
        <w:t xml:space="preserve">to establish </w:t>
      </w:r>
      <w:r w:rsidR="00303FC4" w:rsidRPr="00AA589F">
        <w:rPr>
          <w:rFonts w:ascii="Times New Roman" w:hAnsi="Times New Roman" w:cs="Times New Roman"/>
        </w:rPr>
        <w:t>their parental commitment</w:t>
      </w:r>
      <w:r w:rsidR="008013E8" w:rsidRPr="00AA589F">
        <w:rPr>
          <w:rFonts w:ascii="Times New Roman" w:hAnsi="Times New Roman" w:cs="Times New Roman"/>
        </w:rPr>
        <w:t>.</w:t>
      </w:r>
    </w:p>
    <w:p w14:paraId="3A70615C" w14:textId="4A51156E" w:rsidR="00DE1128" w:rsidRPr="00AA589F" w:rsidRDefault="004A59A6" w:rsidP="002304B0">
      <w:pPr>
        <w:jc w:val="both"/>
        <w:rPr>
          <w:rFonts w:ascii="Times New Roman" w:hAnsi="Times New Roman" w:cs="Times New Roman"/>
        </w:rPr>
      </w:pPr>
      <w:r w:rsidRPr="00AA589F">
        <w:rPr>
          <w:rFonts w:ascii="Times New Roman" w:hAnsi="Times New Roman" w:cs="Times New Roman"/>
        </w:rPr>
        <w:tab/>
      </w:r>
      <w:r w:rsidR="00B3724A" w:rsidRPr="00AA589F">
        <w:rPr>
          <w:rFonts w:ascii="Times New Roman" w:hAnsi="Times New Roman" w:cs="Times New Roman"/>
        </w:rPr>
        <w:t>Here is what is interest</w:t>
      </w:r>
      <w:r w:rsidR="009A5724">
        <w:rPr>
          <w:rFonts w:ascii="Times New Roman" w:hAnsi="Times New Roman" w:cs="Times New Roman"/>
        </w:rPr>
        <w:t xml:space="preserve">ing for my purposes. </w:t>
      </w:r>
      <w:r w:rsidR="008D19BF">
        <w:rPr>
          <w:rFonts w:ascii="Times New Roman" w:hAnsi="Times New Roman" w:cs="Times New Roman"/>
        </w:rPr>
        <w:t>The plaintiff’s</w:t>
      </w:r>
      <w:r w:rsidR="0070276E" w:rsidRPr="00AA589F">
        <w:rPr>
          <w:rFonts w:ascii="Times New Roman" w:hAnsi="Times New Roman" w:cs="Times New Roman"/>
        </w:rPr>
        <w:t xml:space="preserve"> lawyer argued that </w:t>
      </w:r>
      <w:r w:rsidR="0070276E">
        <w:rPr>
          <w:rFonts w:ascii="Times New Roman" w:hAnsi="Times New Roman" w:cs="Times New Roman"/>
        </w:rPr>
        <w:t>immigration</w:t>
      </w:r>
      <w:r w:rsidR="0070276E" w:rsidRPr="00AA589F">
        <w:rPr>
          <w:rFonts w:ascii="Times New Roman" w:hAnsi="Times New Roman" w:cs="Times New Roman"/>
        </w:rPr>
        <w:t xml:space="preserve"> law was </w:t>
      </w:r>
      <w:r w:rsidR="008D19BF">
        <w:rPr>
          <w:rFonts w:ascii="Times New Roman" w:hAnsi="Times New Roman" w:cs="Times New Roman"/>
        </w:rPr>
        <w:t>justified by gender stereotypes and, hence, discriminatory</w:t>
      </w:r>
      <w:r w:rsidR="0070276E">
        <w:rPr>
          <w:rFonts w:ascii="Times New Roman" w:hAnsi="Times New Roman" w:cs="Times New Roman"/>
        </w:rPr>
        <w:t>.</w:t>
      </w:r>
      <w:r w:rsidR="0070276E" w:rsidRPr="00AA589F">
        <w:rPr>
          <w:rFonts w:ascii="Times New Roman" w:hAnsi="Times New Roman" w:cs="Times New Roman"/>
        </w:rPr>
        <w:t xml:space="preserve"> </w:t>
      </w:r>
      <w:r w:rsidR="00257094" w:rsidRPr="00AA589F">
        <w:rPr>
          <w:rFonts w:ascii="Times New Roman" w:hAnsi="Times New Roman" w:cs="Times New Roman"/>
        </w:rPr>
        <w:t>A</w:t>
      </w:r>
      <w:r w:rsidR="00ED662C" w:rsidRPr="00AA589F">
        <w:rPr>
          <w:rFonts w:ascii="Times New Roman" w:hAnsi="Times New Roman" w:cs="Times New Roman"/>
        </w:rPr>
        <w:t xml:space="preserve"> majority of Justices—</w:t>
      </w:r>
      <w:r w:rsidR="00A33EDD" w:rsidRPr="00AA589F">
        <w:rPr>
          <w:rFonts w:ascii="Times New Roman" w:hAnsi="Times New Roman" w:cs="Times New Roman"/>
        </w:rPr>
        <w:t xml:space="preserve">Kennedy, </w:t>
      </w:r>
      <w:r w:rsidR="00ED662C" w:rsidRPr="00AA589F">
        <w:rPr>
          <w:rFonts w:ascii="Times New Roman" w:hAnsi="Times New Roman" w:cs="Times New Roman"/>
        </w:rPr>
        <w:t xml:space="preserve">Rehnquist, </w:t>
      </w:r>
      <w:r w:rsidR="00A33EDD" w:rsidRPr="00AA589F">
        <w:rPr>
          <w:rFonts w:ascii="Times New Roman" w:hAnsi="Times New Roman" w:cs="Times New Roman"/>
        </w:rPr>
        <w:t xml:space="preserve">Scalia, </w:t>
      </w:r>
      <w:r w:rsidR="00ED662C" w:rsidRPr="00AA589F">
        <w:rPr>
          <w:rFonts w:ascii="Times New Roman" w:hAnsi="Times New Roman" w:cs="Times New Roman"/>
        </w:rPr>
        <w:t>Stevens</w:t>
      </w:r>
      <w:r w:rsidR="00A33EDD" w:rsidRPr="00AA589F">
        <w:rPr>
          <w:rFonts w:ascii="Times New Roman" w:hAnsi="Times New Roman" w:cs="Times New Roman"/>
        </w:rPr>
        <w:t>, and Thomas</w:t>
      </w:r>
      <w:r w:rsidR="00ED662C" w:rsidRPr="00AA589F">
        <w:rPr>
          <w:rFonts w:ascii="Times New Roman" w:hAnsi="Times New Roman" w:cs="Times New Roman"/>
        </w:rPr>
        <w:t>—</w:t>
      </w:r>
      <w:r w:rsidR="004F1759" w:rsidRPr="00AA589F">
        <w:rPr>
          <w:rFonts w:ascii="Times New Roman" w:hAnsi="Times New Roman" w:cs="Times New Roman"/>
        </w:rPr>
        <w:t>disagreed</w:t>
      </w:r>
      <w:r w:rsidR="00276FF4" w:rsidRPr="00AA589F">
        <w:rPr>
          <w:rFonts w:ascii="Times New Roman" w:hAnsi="Times New Roman" w:cs="Times New Roman"/>
        </w:rPr>
        <w:t>. Justice Scalia warned</w:t>
      </w:r>
      <w:r w:rsidR="00257094" w:rsidRPr="00AA589F">
        <w:rPr>
          <w:rFonts w:ascii="Times New Roman" w:hAnsi="Times New Roman" w:cs="Times New Roman"/>
        </w:rPr>
        <w:t xml:space="preserve"> against “mechanistic classification of all </w:t>
      </w:r>
      <w:r w:rsidR="00B8382D" w:rsidRPr="00AA589F">
        <w:rPr>
          <w:rFonts w:ascii="Times New Roman" w:hAnsi="Times New Roman" w:cs="Times New Roman"/>
        </w:rPr>
        <w:t>our differences as stereotypes</w:t>
      </w:r>
      <w:r w:rsidR="00F8733D">
        <w:rPr>
          <w:rFonts w:ascii="Times New Roman" w:hAnsi="Times New Roman" w:cs="Times New Roman"/>
        </w:rPr>
        <w:t>” (</w:t>
      </w:r>
      <w:r w:rsidR="00CF749C" w:rsidRPr="00CF749C">
        <w:rPr>
          <w:rFonts w:ascii="Times New Roman" w:hAnsi="Times New Roman" w:cs="Times New Roman"/>
          <w:i/>
        </w:rPr>
        <w:t>Nguyen v. INS</w:t>
      </w:r>
      <w:r w:rsidR="00CF749C">
        <w:rPr>
          <w:rFonts w:ascii="Times New Roman" w:hAnsi="Times New Roman" w:cs="Times New Roman"/>
        </w:rPr>
        <w:t xml:space="preserve"> </w:t>
      </w:r>
      <w:r w:rsidR="00F8733D">
        <w:rPr>
          <w:rFonts w:ascii="Times New Roman" w:hAnsi="Times New Roman" w:cs="Times New Roman"/>
        </w:rPr>
        <w:t xml:space="preserve">2001: 72). </w:t>
      </w:r>
      <w:r w:rsidR="003E6293">
        <w:rPr>
          <w:rFonts w:ascii="Times New Roman" w:hAnsi="Times New Roman" w:cs="Times New Roman"/>
        </w:rPr>
        <w:t>In a separate opinion</w:t>
      </w:r>
      <w:r w:rsidR="00A02E3D" w:rsidRPr="00AA589F">
        <w:rPr>
          <w:rFonts w:ascii="Times New Roman" w:hAnsi="Times New Roman" w:cs="Times New Roman"/>
        </w:rPr>
        <w:t>,</w:t>
      </w:r>
      <w:r w:rsidR="003E6293">
        <w:rPr>
          <w:rFonts w:ascii="Times New Roman" w:hAnsi="Times New Roman" w:cs="Times New Roman"/>
        </w:rPr>
        <w:t xml:space="preserve"> Justice Kennedy argued that</w:t>
      </w:r>
      <w:r w:rsidR="00A02E3D" w:rsidRPr="00AA589F">
        <w:rPr>
          <w:rFonts w:ascii="Times New Roman" w:hAnsi="Times New Roman" w:cs="Times New Roman"/>
        </w:rPr>
        <w:t xml:space="preserve"> stereotypes must be</w:t>
      </w:r>
      <w:r w:rsidR="00207A81" w:rsidRPr="00AA589F">
        <w:rPr>
          <w:rFonts w:ascii="Times New Roman" w:hAnsi="Times New Roman" w:cs="Times New Roman"/>
        </w:rPr>
        <w:t xml:space="preserve"> </w:t>
      </w:r>
      <w:r w:rsidR="00FC6EC7" w:rsidRPr="00AA589F">
        <w:rPr>
          <w:rFonts w:ascii="Times New Roman" w:hAnsi="Times New Roman" w:cs="Times New Roman"/>
        </w:rPr>
        <w:t xml:space="preserve">the result of </w:t>
      </w:r>
      <w:r w:rsidR="00257094" w:rsidRPr="00AA589F">
        <w:rPr>
          <w:rFonts w:ascii="Times New Roman" w:hAnsi="Times New Roman" w:cs="Times New Roman"/>
        </w:rPr>
        <w:t>“</w:t>
      </w:r>
      <w:r w:rsidR="006E2DCD" w:rsidRPr="00AA589F">
        <w:rPr>
          <w:rFonts w:ascii="Times New Roman" w:hAnsi="Times New Roman" w:cs="Times New Roman"/>
        </w:rPr>
        <w:t>irrat</w:t>
      </w:r>
      <w:r w:rsidR="00FC6EC7" w:rsidRPr="00AA589F">
        <w:rPr>
          <w:rFonts w:ascii="Times New Roman" w:hAnsi="Times New Roman" w:cs="Times New Roman"/>
        </w:rPr>
        <w:t>ional or uncritical</w:t>
      </w:r>
      <w:r w:rsidR="00207A81" w:rsidRPr="00AA589F">
        <w:rPr>
          <w:rFonts w:ascii="Times New Roman" w:hAnsi="Times New Roman" w:cs="Times New Roman"/>
        </w:rPr>
        <w:t>”</w:t>
      </w:r>
      <w:r w:rsidR="003E6293">
        <w:rPr>
          <w:rFonts w:ascii="Times New Roman" w:hAnsi="Times New Roman" w:cs="Times New Roman"/>
        </w:rPr>
        <w:t xml:space="preserve"> thought processes</w:t>
      </w:r>
      <w:r w:rsidR="00F8733D">
        <w:rPr>
          <w:rFonts w:ascii="Times New Roman" w:hAnsi="Times New Roman" w:cs="Times New Roman"/>
        </w:rPr>
        <w:t xml:space="preserve"> (68</w:t>
      </w:r>
      <w:r w:rsidR="00706C4D">
        <w:rPr>
          <w:rFonts w:ascii="Times New Roman" w:hAnsi="Times New Roman" w:cs="Times New Roman"/>
        </w:rPr>
        <w:t>)</w:t>
      </w:r>
      <w:r w:rsidR="00771F6D" w:rsidRPr="00AA589F">
        <w:rPr>
          <w:rFonts w:ascii="Times New Roman" w:hAnsi="Times New Roman" w:cs="Times New Roman"/>
        </w:rPr>
        <w:t>.</w:t>
      </w:r>
      <w:r w:rsidR="003E17E9" w:rsidRPr="00AA589F">
        <w:rPr>
          <w:rFonts w:ascii="Times New Roman" w:hAnsi="Times New Roman" w:cs="Times New Roman"/>
        </w:rPr>
        <w:t xml:space="preserve"> </w:t>
      </w:r>
      <w:r w:rsidR="009B219B">
        <w:rPr>
          <w:rFonts w:ascii="Times New Roman" w:hAnsi="Times New Roman" w:cs="Times New Roman"/>
        </w:rPr>
        <w:t xml:space="preserve">He </w:t>
      </w:r>
      <w:r w:rsidR="00503F14" w:rsidRPr="00AA589F">
        <w:rPr>
          <w:rFonts w:ascii="Times New Roman" w:hAnsi="Times New Roman" w:cs="Times New Roman"/>
        </w:rPr>
        <w:t>linked</w:t>
      </w:r>
      <w:r w:rsidR="00B6113F" w:rsidRPr="00AA589F">
        <w:rPr>
          <w:rFonts w:ascii="Times New Roman" w:hAnsi="Times New Roman" w:cs="Times New Roman"/>
        </w:rPr>
        <w:t xml:space="preserve"> this criticism to a claim about the content of stereotypes. </w:t>
      </w:r>
      <w:r w:rsidR="00503F14" w:rsidRPr="00AA589F">
        <w:rPr>
          <w:rFonts w:ascii="Times New Roman" w:hAnsi="Times New Roman" w:cs="Times New Roman"/>
        </w:rPr>
        <w:t xml:space="preserve">Something couldn’t be a stereotype if it stated a </w:t>
      </w:r>
      <w:r w:rsidR="008E4F0A">
        <w:rPr>
          <w:rFonts w:ascii="Times New Roman" w:hAnsi="Times New Roman" w:cs="Times New Roman"/>
        </w:rPr>
        <w:t>true, justified generalization</w:t>
      </w:r>
      <w:r w:rsidR="00503F14" w:rsidRPr="00AA589F">
        <w:rPr>
          <w:rFonts w:ascii="Times New Roman" w:hAnsi="Times New Roman" w:cs="Times New Roman"/>
        </w:rPr>
        <w:t xml:space="preserve">. </w:t>
      </w:r>
      <w:r w:rsidR="00481B5D" w:rsidRPr="00AA589F">
        <w:rPr>
          <w:rFonts w:ascii="Times New Roman" w:hAnsi="Times New Roman" w:cs="Times New Roman"/>
        </w:rPr>
        <w:t xml:space="preserve">Mothers </w:t>
      </w:r>
      <w:r w:rsidR="00551A72" w:rsidRPr="00AA589F">
        <w:rPr>
          <w:rFonts w:ascii="Times New Roman" w:hAnsi="Times New Roman" w:cs="Times New Roman"/>
        </w:rPr>
        <w:t>“</w:t>
      </w:r>
      <w:r w:rsidR="00481B5D" w:rsidRPr="00AA589F">
        <w:rPr>
          <w:rFonts w:ascii="Times New Roman" w:hAnsi="Times New Roman" w:cs="Times New Roman"/>
        </w:rPr>
        <w:t>manifestly</w:t>
      </w:r>
      <w:r w:rsidR="00207A81" w:rsidRPr="00AA589F">
        <w:rPr>
          <w:rFonts w:ascii="Times New Roman" w:hAnsi="Times New Roman" w:cs="Times New Roman"/>
        </w:rPr>
        <w:t xml:space="preserve">” have a </w:t>
      </w:r>
      <w:r w:rsidR="00A02E3D" w:rsidRPr="00AA589F">
        <w:rPr>
          <w:rFonts w:ascii="Times New Roman" w:hAnsi="Times New Roman" w:cs="Times New Roman"/>
        </w:rPr>
        <w:t xml:space="preserve">better </w:t>
      </w:r>
      <w:r w:rsidR="00207A81" w:rsidRPr="00AA589F">
        <w:rPr>
          <w:rFonts w:ascii="Times New Roman" w:hAnsi="Times New Roman" w:cs="Times New Roman"/>
        </w:rPr>
        <w:t>chance</w:t>
      </w:r>
      <w:r w:rsidR="00546A26" w:rsidRPr="00AA589F">
        <w:rPr>
          <w:rFonts w:ascii="Times New Roman" w:hAnsi="Times New Roman" w:cs="Times New Roman"/>
        </w:rPr>
        <w:t xml:space="preserve"> than fathers to develop </w:t>
      </w:r>
      <w:r w:rsidR="00481B5D" w:rsidRPr="00AA589F">
        <w:rPr>
          <w:rFonts w:ascii="Times New Roman" w:hAnsi="Times New Roman" w:cs="Times New Roman"/>
        </w:rPr>
        <w:t>loving relationship</w:t>
      </w:r>
      <w:r w:rsidR="00546A26" w:rsidRPr="00AA589F">
        <w:rPr>
          <w:rFonts w:ascii="Times New Roman" w:hAnsi="Times New Roman" w:cs="Times New Roman"/>
        </w:rPr>
        <w:t>s</w:t>
      </w:r>
      <w:r w:rsidR="00481B5D" w:rsidRPr="00AA589F">
        <w:rPr>
          <w:rFonts w:ascii="Times New Roman" w:hAnsi="Times New Roman" w:cs="Times New Roman"/>
        </w:rPr>
        <w:t xml:space="preserve"> </w:t>
      </w:r>
      <w:r w:rsidR="00546A26" w:rsidRPr="00AA589F">
        <w:rPr>
          <w:rFonts w:ascii="Times New Roman" w:hAnsi="Times New Roman" w:cs="Times New Roman"/>
        </w:rPr>
        <w:t>with their children</w:t>
      </w:r>
      <w:r w:rsidR="00964766" w:rsidRPr="00AA589F">
        <w:rPr>
          <w:rFonts w:ascii="Times New Roman" w:hAnsi="Times New Roman" w:cs="Times New Roman"/>
        </w:rPr>
        <w:t>, he insisted</w:t>
      </w:r>
      <w:r w:rsidR="00481B5D" w:rsidRPr="00AA589F">
        <w:rPr>
          <w:rFonts w:ascii="Times New Roman" w:hAnsi="Times New Roman" w:cs="Times New Roman"/>
        </w:rPr>
        <w:t>.</w:t>
      </w:r>
      <w:r w:rsidR="00503F14" w:rsidRPr="00AA589F">
        <w:rPr>
          <w:rFonts w:ascii="Times New Roman" w:hAnsi="Times New Roman" w:cs="Times New Roman"/>
        </w:rPr>
        <w:t xml:space="preserve"> </w:t>
      </w:r>
      <w:r w:rsidR="00964766" w:rsidRPr="00AA589F">
        <w:rPr>
          <w:rFonts w:ascii="Times New Roman" w:hAnsi="Times New Roman" w:cs="Times New Roman"/>
        </w:rPr>
        <w:t>Kennedy’s conclusion</w:t>
      </w:r>
      <w:r w:rsidR="00481B5D" w:rsidRPr="00AA589F">
        <w:rPr>
          <w:rFonts w:ascii="Times New Roman" w:hAnsi="Times New Roman" w:cs="Times New Roman"/>
        </w:rPr>
        <w:t>: “This is not</w:t>
      </w:r>
      <w:r w:rsidR="00B03C5C" w:rsidRPr="00AA589F">
        <w:rPr>
          <w:rFonts w:ascii="Times New Roman" w:hAnsi="Times New Roman" w:cs="Times New Roman"/>
        </w:rPr>
        <w:t xml:space="preserve"> a stereotype</w:t>
      </w:r>
      <w:r w:rsidR="00276FF4" w:rsidRPr="00AA589F">
        <w:rPr>
          <w:rFonts w:ascii="Times New Roman" w:hAnsi="Times New Roman" w:cs="Times New Roman"/>
        </w:rPr>
        <w:t>”</w:t>
      </w:r>
      <w:r w:rsidR="00706C4D">
        <w:rPr>
          <w:rFonts w:ascii="Times New Roman" w:hAnsi="Times New Roman" w:cs="Times New Roman"/>
        </w:rPr>
        <w:t xml:space="preserve"> (68).</w:t>
      </w:r>
      <w:r w:rsidR="0067012B">
        <w:rPr>
          <w:rFonts w:ascii="Times New Roman" w:hAnsi="Times New Roman" w:cs="Times New Roman"/>
        </w:rPr>
        <w:t xml:space="preserve"> One of the reasons that it is not a stereotype, he implies, is that</w:t>
      </w:r>
      <w:r w:rsidR="00FA6706">
        <w:rPr>
          <w:rFonts w:ascii="Times New Roman" w:hAnsi="Times New Roman" w:cs="Times New Roman"/>
        </w:rPr>
        <w:t xml:space="preserve"> stereotype</w:t>
      </w:r>
      <w:r w:rsidR="009A08B3">
        <w:rPr>
          <w:rFonts w:ascii="Times New Roman" w:hAnsi="Times New Roman" w:cs="Times New Roman"/>
        </w:rPr>
        <w:t>s must be</w:t>
      </w:r>
      <w:r w:rsidR="00B47C00">
        <w:rPr>
          <w:rFonts w:ascii="Times New Roman" w:hAnsi="Times New Roman" w:cs="Times New Roman"/>
        </w:rPr>
        <w:t xml:space="preserve"> false. On his view, </w:t>
      </w:r>
      <w:r w:rsidR="00521E8F">
        <w:rPr>
          <w:rFonts w:ascii="Times New Roman" w:hAnsi="Times New Roman" w:cs="Times New Roman"/>
        </w:rPr>
        <w:t xml:space="preserve">true statements about </w:t>
      </w:r>
      <w:r w:rsidR="00B47C00">
        <w:rPr>
          <w:rFonts w:ascii="Times New Roman" w:hAnsi="Times New Roman" w:cs="Times New Roman"/>
        </w:rPr>
        <w:t xml:space="preserve">gender </w:t>
      </w:r>
      <w:r w:rsidR="00521E8F">
        <w:rPr>
          <w:rFonts w:ascii="Times New Roman" w:hAnsi="Times New Roman" w:cs="Times New Roman"/>
        </w:rPr>
        <w:t>difference could not possibly be</w:t>
      </w:r>
      <w:r w:rsidR="00B47C00">
        <w:rPr>
          <w:rFonts w:ascii="Times New Roman" w:hAnsi="Times New Roman" w:cs="Times New Roman"/>
        </w:rPr>
        <w:t xml:space="preserve"> stereotypes.</w:t>
      </w:r>
    </w:p>
    <w:p w14:paraId="6ED13C0C" w14:textId="5D9F4161" w:rsidR="00505F01" w:rsidRPr="00AA589F" w:rsidRDefault="00A16E40" w:rsidP="002304B0">
      <w:pPr>
        <w:jc w:val="both"/>
        <w:rPr>
          <w:rFonts w:ascii="Times New Roman" w:hAnsi="Times New Roman" w:cs="Times New Roman"/>
        </w:rPr>
      </w:pPr>
      <w:r w:rsidRPr="00AA589F">
        <w:rPr>
          <w:rFonts w:ascii="Times New Roman" w:hAnsi="Times New Roman" w:cs="Times New Roman"/>
        </w:rPr>
        <w:tab/>
      </w:r>
      <w:r w:rsidR="00505F01" w:rsidRPr="00AA589F">
        <w:rPr>
          <w:rFonts w:ascii="Times New Roman" w:hAnsi="Times New Roman" w:cs="Times New Roman"/>
        </w:rPr>
        <w:t xml:space="preserve">The </w:t>
      </w:r>
      <w:r w:rsidR="00ED740F" w:rsidRPr="00AA589F">
        <w:rPr>
          <w:rFonts w:ascii="Times New Roman" w:hAnsi="Times New Roman" w:cs="Times New Roman"/>
        </w:rPr>
        <w:t xml:space="preserve">dissenting </w:t>
      </w:r>
      <w:r w:rsidR="00505F01" w:rsidRPr="00AA589F">
        <w:rPr>
          <w:rFonts w:ascii="Times New Roman" w:hAnsi="Times New Roman" w:cs="Times New Roman"/>
        </w:rPr>
        <w:t>Jus</w:t>
      </w:r>
      <w:r w:rsidR="00A33EDD" w:rsidRPr="00AA589F">
        <w:rPr>
          <w:rFonts w:ascii="Times New Roman" w:hAnsi="Times New Roman" w:cs="Times New Roman"/>
        </w:rPr>
        <w:t>tices—Breyer, Ginsburg, O’Connor</w:t>
      </w:r>
      <w:r w:rsidR="00505F01" w:rsidRPr="00AA589F">
        <w:rPr>
          <w:rFonts w:ascii="Times New Roman" w:hAnsi="Times New Roman" w:cs="Times New Roman"/>
        </w:rPr>
        <w:t xml:space="preserve">, </w:t>
      </w:r>
      <w:r w:rsidR="00A33EDD" w:rsidRPr="00AA589F">
        <w:rPr>
          <w:rFonts w:ascii="Times New Roman" w:hAnsi="Times New Roman" w:cs="Times New Roman"/>
        </w:rPr>
        <w:t>and Souter</w:t>
      </w:r>
      <w:r w:rsidR="00505F01" w:rsidRPr="00AA589F">
        <w:rPr>
          <w:rFonts w:ascii="Times New Roman" w:hAnsi="Times New Roman" w:cs="Times New Roman"/>
        </w:rPr>
        <w:t>—</w:t>
      </w:r>
      <w:r w:rsidR="00551A72" w:rsidRPr="00AA589F">
        <w:rPr>
          <w:rFonts w:ascii="Times New Roman" w:hAnsi="Times New Roman" w:cs="Times New Roman"/>
        </w:rPr>
        <w:t>strongly objected to the analysis</w:t>
      </w:r>
      <w:r w:rsidR="00505F01" w:rsidRPr="00AA589F">
        <w:rPr>
          <w:rFonts w:ascii="Times New Roman" w:hAnsi="Times New Roman" w:cs="Times New Roman"/>
        </w:rPr>
        <w:t xml:space="preserve">. </w:t>
      </w:r>
      <w:r w:rsidRPr="00AA589F">
        <w:rPr>
          <w:rFonts w:ascii="Times New Roman" w:hAnsi="Times New Roman" w:cs="Times New Roman"/>
        </w:rPr>
        <w:t xml:space="preserve">Justice </w:t>
      </w:r>
      <w:r w:rsidR="00276FF4" w:rsidRPr="00AA589F">
        <w:rPr>
          <w:rFonts w:ascii="Times New Roman" w:hAnsi="Times New Roman" w:cs="Times New Roman"/>
        </w:rPr>
        <w:t>O’Connor wrote</w:t>
      </w:r>
      <w:r w:rsidR="00505F01" w:rsidRPr="00AA589F">
        <w:rPr>
          <w:rFonts w:ascii="Times New Roman" w:hAnsi="Times New Roman" w:cs="Times New Roman"/>
        </w:rPr>
        <w:t xml:space="preserve">: </w:t>
      </w:r>
    </w:p>
    <w:p w14:paraId="5E48218C" w14:textId="77777777" w:rsidR="00505F01" w:rsidRPr="00AA589F" w:rsidRDefault="00505F01" w:rsidP="002304B0">
      <w:pPr>
        <w:jc w:val="both"/>
        <w:rPr>
          <w:rFonts w:ascii="Times New Roman" w:hAnsi="Times New Roman" w:cs="Times New Roman"/>
        </w:rPr>
      </w:pPr>
    </w:p>
    <w:p w14:paraId="69B6592C" w14:textId="7D4931E0" w:rsidR="00505F01" w:rsidRPr="00AA589F" w:rsidRDefault="00505F01" w:rsidP="002304B0">
      <w:pPr>
        <w:jc w:val="both"/>
        <w:rPr>
          <w:rFonts w:ascii="Times New Roman" w:hAnsi="Times New Roman" w:cs="Times New Roman"/>
        </w:rPr>
      </w:pPr>
      <w:r w:rsidRPr="00AA589F">
        <w:rPr>
          <w:rFonts w:ascii="Times New Roman" w:hAnsi="Times New Roman" w:cs="Times New Roman"/>
        </w:rPr>
        <w:tab/>
      </w:r>
      <w:r w:rsidR="00A16E40" w:rsidRPr="00AA589F">
        <w:rPr>
          <w:rFonts w:ascii="Times New Roman" w:hAnsi="Times New Roman" w:cs="Times New Roman"/>
        </w:rPr>
        <w:t xml:space="preserve">The majority articulates a misshapen notion of ‘stereotype’ and its significance in our </w:t>
      </w:r>
      <w:r w:rsidR="00AA589F">
        <w:rPr>
          <w:rFonts w:ascii="Times New Roman" w:hAnsi="Times New Roman" w:cs="Times New Roman"/>
        </w:rPr>
        <w:tab/>
      </w:r>
      <w:r w:rsidR="00A16E40" w:rsidRPr="00AA589F">
        <w:rPr>
          <w:rFonts w:ascii="Times New Roman" w:hAnsi="Times New Roman" w:cs="Times New Roman"/>
        </w:rPr>
        <w:t xml:space="preserve">equal </w:t>
      </w:r>
      <w:r w:rsidR="00F8258B" w:rsidRPr="00AA589F">
        <w:rPr>
          <w:rFonts w:ascii="Times New Roman" w:hAnsi="Times New Roman" w:cs="Times New Roman"/>
        </w:rPr>
        <w:t xml:space="preserve">protection jurisprudence. </w:t>
      </w:r>
      <w:r w:rsidR="00A16E40" w:rsidRPr="00AA589F">
        <w:rPr>
          <w:rFonts w:ascii="Times New Roman" w:hAnsi="Times New Roman" w:cs="Times New Roman"/>
        </w:rPr>
        <w:t xml:space="preserve">The majority asserts that a ‘stereotype’ is defined as a </w:t>
      </w:r>
      <w:r w:rsidR="00AA589F">
        <w:rPr>
          <w:rFonts w:ascii="Times New Roman" w:hAnsi="Times New Roman" w:cs="Times New Roman"/>
        </w:rPr>
        <w:tab/>
      </w:r>
      <w:r w:rsidR="00A16E40" w:rsidRPr="00AA589F">
        <w:rPr>
          <w:rFonts w:ascii="Times New Roman" w:hAnsi="Times New Roman" w:cs="Times New Roman"/>
        </w:rPr>
        <w:t>frame of mind resulting from irrati</w:t>
      </w:r>
      <w:r w:rsidR="00B03C5C" w:rsidRPr="00AA589F">
        <w:rPr>
          <w:rFonts w:ascii="Times New Roman" w:hAnsi="Times New Roman" w:cs="Times New Roman"/>
        </w:rPr>
        <w:t xml:space="preserve">onal and uncritical analysis.’ </w:t>
      </w:r>
      <w:r w:rsidR="00A16E40" w:rsidRPr="00AA589F">
        <w:rPr>
          <w:rFonts w:ascii="Times New Roman" w:hAnsi="Times New Roman" w:cs="Times New Roman"/>
        </w:rPr>
        <w:t xml:space="preserve">This Court has long </w:t>
      </w:r>
      <w:r w:rsidR="00AA589F">
        <w:rPr>
          <w:rFonts w:ascii="Times New Roman" w:hAnsi="Times New Roman" w:cs="Times New Roman"/>
        </w:rPr>
        <w:tab/>
      </w:r>
      <w:r w:rsidR="00A16E40" w:rsidRPr="00AA589F">
        <w:rPr>
          <w:rFonts w:ascii="Times New Roman" w:hAnsi="Times New Roman" w:cs="Times New Roman"/>
        </w:rPr>
        <w:t xml:space="preserve">recognized, however, that an impermissible stereotype may enjoy empirical support and </w:t>
      </w:r>
      <w:r w:rsidR="00AA589F">
        <w:rPr>
          <w:rFonts w:ascii="Times New Roman" w:hAnsi="Times New Roman" w:cs="Times New Roman"/>
        </w:rPr>
        <w:tab/>
      </w:r>
      <w:r w:rsidR="00706C4D">
        <w:rPr>
          <w:rFonts w:ascii="Times New Roman" w:hAnsi="Times New Roman" w:cs="Times New Roman"/>
        </w:rPr>
        <w:t>thus be in a sense ‘rational</w:t>
      </w:r>
      <w:r w:rsidR="00A16E40" w:rsidRPr="00AA589F">
        <w:rPr>
          <w:rFonts w:ascii="Times New Roman" w:hAnsi="Times New Roman" w:cs="Times New Roman"/>
        </w:rPr>
        <w:t>’</w:t>
      </w:r>
      <w:r w:rsidR="00706C4D">
        <w:rPr>
          <w:rFonts w:ascii="Times New Roman" w:hAnsi="Times New Roman" w:cs="Times New Roman"/>
        </w:rPr>
        <w:t xml:space="preserve"> (69).</w:t>
      </w:r>
      <w:r w:rsidR="00B542CC" w:rsidRPr="00AA589F">
        <w:rPr>
          <w:rFonts w:ascii="Times New Roman" w:hAnsi="Times New Roman" w:cs="Times New Roman"/>
        </w:rPr>
        <w:t xml:space="preserve"> </w:t>
      </w:r>
    </w:p>
    <w:p w14:paraId="5D504263" w14:textId="77777777" w:rsidR="00505F01" w:rsidRPr="00AA589F" w:rsidRDefault="00505F01" w:rsidP="002304B0">
      <w:pPr>
        <w:jc w:val="both"/>
        <w:rPr>
          <w:rFonts w:ascii="Times New Roman" w:hAnsi="Times New Roman" w:cs="Times New Roman"/>
        </w:rPr>
      </w:pPr>
    </w:p>
    <w:p w14:paraId="0CB82881" w14:textId="7C0B4B18" w:rsidR="006E2DCD" w:rsidRPr="00AA589F" w:rsidRDefault="00ED740F" w:rsidP="002304B0">
      <w:pPr>
        <w:jc w:val="both"/>
        <w:rPr>
          <w:rFonts w:ascii="Times New Roman" w:hAnsi="Times New Roman" w:cs="Times New Roman"/>
        </w:rPr>
      </w:pPr>
      <w:r w:rsidRPr="00AA589F">
        <w:rPr>
          <w:rFonts w:ascii="Times New Roman" w:hAnsi="Times New Roman" w:cs="Times New Roman"/>
        </w:rPr>
        <w:t xml:space="preserve">Gender stereotypes, for example, “may hold true for </w:t>
      </w:r>
      <w:r w:rsidR="00276FF4" w:rsidRPr="00AA589F">
        <w:rPr>
          <w:rFonts w:ascii="Times New Roman" w:hAnsi="Times New Roman" w:cs="Times New Roman"/>
        </w:rPr>
        <w:t>many, even most, individuals,”</w:t>
      </w:r>
      <w:r w:rsidRPr="00AA589F">
        <w:rPr>
          <w:rFonts w:ascii="Times New Roman" w:hAnsi="Times New Roman" w:cs="Times New Roman"/>
        </w:rPr>
        <w:t xml:space="preserve"> O’Connor </w:t>
      </w:r>
      <w:r w:rsidR="00551A72" w:rsidRPr="00AA589F">
        <w:rPr>
          <w:rFonts w:ascii="Times New Roman" w:hAnsi="Times New Roman" w:cs="Times New Roman"/>
        </w:rPr>
        <w:t>noted</w:t>
      </w:r>
      <w:r w:rsidR="00706C4D">
        <w:rPr>
          <w:rFonts w:ascii="Times New Roman" w:hAnsi="Times New Roman" w:cs="Times New Roman"/>
        </w:rPr>
        <w:t xml:space="preserve"> (90)</w:t>
      </w:r>
      <w:r w:rsidR="00B542CC" w:rsidRPr="00AA589F">
        <w:rPr>
          <w:rFonts w:ascii="Times New Roman" w:hAnsi="Times New Roman" w:cs="Times New Roman"/>
        </w:rPr>
        <w:t>.</w:t>
      </w:r>
      <w:r w:rsidR="00276FF4" w:rsidRPr="00AA589F">
        <w:rPr>
          <w:rFonts w:ascii="Times New Roman" w:hAnsi="Times New Roman" w:cs="Times New Roman"/>
        </w:rPr>
        <w:t xml:space="preserve"> </w:t>
      </w:r>
      <w:r w:rsidR="00551A72" w:rsidRPr="00AA589F">
        <w:rPr>
          <w:rFonts w:ascii="Times New Roman" w:hAnsi="Times New Roman" w:cs="Times New Roman"/>
        </w:rPr>
        <w:t>Statistically, women may be more likely to</w:t>
      </w:r>
      <w:r w:rsidRPr="00AA589F">
        <w:rPr>
          <w:rFonts w:ascii="Times New Roman" w:hAnsi="Times New Roman" w:cs="Times New Roman"/>
        </w:rPr>
        <w:t xml:space="preserve"> develop close relationships wit</w:t>
      </w:r>
      <w:r w:rsidR="00551A72" w:rsidRPr="00AA589F">
        <w:rPr>
          <w:rFonts w:ascii="Times New Roman" w:hAnsi="Times New Roman" w:cs="Times New Roman"/>
        </w:rPr>
        <w:t xml:space="preserve">h their children, whereas </w:t>
      </w:r>
      <w:r w:rsidR="0067012B">
        <w:rPr>
          <w:rFonts w:ascii="Times New Roman" w:hAnsi="Times New Roman" w:cs="Times New Roman"/>
        </w:rPr>
        <w:t>men a</w:t>
      </w:r>
      <w:r w:rsidR="00FA6706">
        <w:rPr>
          <w:rFonts w:ascii="Times New Roman" w:hAnsi="Times New Roman" w:cs="Times New Roman"/>
        </w:rPr>
        <w:t xml:space="preserve">re less likely to do so. </w:t>
      </w:r>
      <w:r w:rsidR="00DA1177">
        <w:rPr>
          <w:rFonts w:ascii="Times New Roman" w:hAnsi="Times New Roman" w:cs="Times New Roman"/>
        </w:rPr>
        <w:t>According to her view, ‘</w:t>
      </w:r>
      <w:r w:rsidR="009A08B3">
        <w:rPr>
          <w:rFonts w:ascii="Times New Roman" w:hAnsi="Times New Roman" w:cs="Times New Roman"/>
        </w:rPr>
        <w:t>m</w:t>
      </w:r>
      <w:r w:rsidR="0070276E">
        <w:rPr>
          <w:rFonts w:ascii="Times New Roman" w:hAnsi="Times New Roman" w:cs="Times New Roman"/>
        </w:rPr>
        <w:t xml:space="preserve">others are </w:t>
      </w:r>
      <w:r w:rsidR="006442C9">
        <w:rPr>
          <w:rFonts w:ascii="Times New Roman" w:hAnsi="Times New Roman" w:cs="Times New Roman"/>
        </w:rPr>
        <w:t xml:space="preserve">more </w:t>
      </w:r>
      <w:r w:rsidR="00DA1177">
        <w:rPr>
          <w:rFonts w:ascii="Times New Roman" w:hAnsi="Times New Roman" w:cs="Times New Roman"/>
        </w:rPr>
        <w:t>nurturing than fathers’</w:t>
      </w:r>
      <w:r w:rsidR="0070276E">
        <w:rPr>
          <w:rFonts w:ascii="Times New Roman" w:hAnsi="Times New Roman" w:cs="Times New Roman"/>
        </w:rPr>
        <w:t xml:space="preserve"> </w:t>
      </w:r>
      <w:r w:rsidR="00DA1177">
        <w:rPr>
          <w:rFonts w:ascii="Times New Roman" w:hAnsi="Times New Roman" w:cs="Times New Roman"/>
        </w:rPr>
        <w:t>and ‘</w:t>
      </w:r>
      <w:r w:rsidR="006442C9">
        <w:rPr>
          <w:rFonts w:ascii="Times New Roman" w:hAnsi="Times New Roman" w:cs="Times New Roman"/>
        </w:rPr>
        <w:t>mothers have close relationsh</w:t>
      </w:r>
      <w:r w:rsidR="00DA1177">
        <w:rPr>
          <w:rFonts w:ascii="Times New Roman" w:hAnsi="Times New Roman" w:cs="Times New Roman"/>
        </w:rPr>
        <w:t>ips with their children’</w:t>
      </w:r>
      <w:r w:rsidR="009A08B3">
        <w:rPr>
          <w:rFonts w:ascii="Times New Roman" w:hAnsi="Times New Roman" w:cs="Times New Roman"/>
        </w:rPr>
        <w:t xml:space="preserve"> are statements that express stereotypes.</w:t>
      </w:r>
      <w:r w:rsidR="001D3BD2" w:rsidRPr="00AA589F">
        <w:rPr>
          <w:rFonts w:ascii="Times New Roman" w:hAnsi="Times New Roman" w:cs="Times New Roman"/>
        </w:rPr>
        <w:t xml:space="preserve"> </w:t>
      </w:r>
      <w:r w:rsidR="0090352F" w:rsidRPr="00AA589F">
        <w:rPr>
          <w:rFonts w:ascii="Times New Roman" w:hAnsi="Times New Roman" w:cs="Times New Roman"/>
        </w:rPr>
        <w:t xml:space="preserve">Not all women have the opportunity or the desire to </w:t>
      </w:r>
      <w:r w:rsidR="00632C5C" w:rsidRPr="00AA589F">
        <w:rPr>
          <w:rFonts w:ascii="Times New Roman" w:hAnsi="Times New Roman" w:cs="Times New Roman"/>
        </w:rPr>
        <w:t xml:space="preserve">bond </w:t>
      </w:r>
      <w:r w:rsidR="00551A72" w:rsidRPr="00AA589F">
        <w:rPr>
          <w:rFonts w:ascii="Times New Roman" w:hAnsi="Times New Roman" w:cs="Times New Roman"/>
        </w:rPr>
        <w:t xml:space="preserve">with </w:t>
      </w:r>
      <w:r w:rsidR="00207A81" w:rsidRPr="00AA589F">
        <w:rPr>
          <w:rFonts w:ascii="Times New Roman" w:hAnsi="Times New Roman" w:cs="Times New Roman"/>
        </w:rPr>
        <w:t xml:space="preserve">their biological </w:t>
      </w:r>
      <w:r w:rsidR="00551A72" w:rsidRPr="00AA589F">
        <w:rPr>
          <w:rFonts w:ascii="Times New Roman" w:hAnsi="Times New Roman" w:cs="Times New Roman"/>
        </w:rPr>
        <w:t>children</w:t>
      </w:r>
      <w:r w:rsidR="00546A26" w:rsidRPr="00AA589F">
        <w:rPr>
          <w:rFonts w:ascii="Times New Roman" w:hAnsi="Times New Roman" w:cs="Times New Roman"/>
        </w:rPr>
        <w:t>. S</w:t>
      </w:r>
      <w:r w:rsidR="00000C9A" w:rsidRPr="00AA589F">
        <w:rPr>
          <w:rFonts w:ascii="Times New Roman" w:hAnsi="Times New Roman" w:cs="Times New Roman"/>
        </w:rPr>
        <w:t>ome men are prima</w:t>
      </w:r>
      <w:r w:rsidR="00966F70" w:rsidRPr="00AA589F">
        <w:rPr>
          <w:rFonts w:ascii="Times New Roman" w:hAnsi="Times New Roman" w:cs="Times New Roman"/>
        </w:rPr>
        <w:t>ry caregiver</w:t>
      </w:r>
      <w:r w:rsidR="00546A26" w:rsidRPr="00AA589F">
        <w:rPr>
          <w:rFonts w:ascii="Times New Roman" w:hAnsi="Times New Roman" w:cs="Times New Roman"/>
        </w:rPr>
        <w:t>s</w:t>
      </w:r>
      <w:r w:rsidR="00954EB9" w:rsidRPr="00AA589F">
        <w:rPr>
          <w:rFonts w:ascii="Times New Roman" w:hAnsi="Times New Roman" w:cs="Times New Roman"/>
        </w:rPr>
        <w:t>.</w:t>
      </w:r>
      <w:r w:rsidR="001D3BD2" w:rsidRPr="00AA589F">
        <w:rPr>
          <w:rFonts w:ascii="Times New Roman" w:hAnsi="Times New Roman" w:cs="Times New Roman"/>
        </w:rPr>
        <w:t xml:space="preserve"> </w:t>
      </w:r>
    </w:p>
    <w:p w14:paraId="48144EDD" w14:textId="62C2428E" w:rsidR="001D3BD2" w:rsidRPr="00AA589F" w:rsidRDefault="0008732D" w:rsidP="002304B0">
      <w:pPr>
        <w:jc w:val="both"/>
        <w:rPr>
          <w:rFonts w:ascii="Times New Roman" w:hAnsi="Times New Roman" w:cs="Times New Roman"/>
        </w:rPr>
      </w:pPr>
      <w:r w:rsidRPr="00AA589F">
        <w:rPr>
          <w:rFonts w:ascii="Times New Roman" w:hAnsi="Times New Roman" w:cs="Times New Roman"/>
        </w:rPr>
        <w:tab/>
      </w:r>
      <w:r w:rsidR="00276FF4" w:rsidRPr="00AA589F">
        <w:rPr>
          <w:rFonts w:ascii="Times New Roman" w:hAnsi="Times New Roman" w:cs="Times New Roman"/>
        </w:rPr>
        <w:t>At issue</w:t>
      </w:r>
      <w:r w:rsidR="001D3BD2" w:rsidRPr="00AA589F">
        <w:rPr>
          <w:rFonts w:ascii="Times New Roman" w:hAnsi="Times New Roman" w:cs="Times New Roman"/>
        </w:rPr>
        <w:t xml:space="preserve"> in </w:t>
      </w:r>
      <w:r w:rsidR="00276FF4" w:rsidRPr="00AA589F">
        <w:rPr>
          <w:rFonts w:ascii="Times New Roman" w:hAnsi="Times New Roman" w:cs="Times New Roman"/>
        </w:rPr>
        <w:t xml:space="preserve">this case was the </w:t>
      </w:r>
      <w:r w:rsidR="00280D8A">
        <w:rPr>
          <w:rFonts w:ascii="Times New Roman" w:hAnsi="Times New Roman" w:cs="Times New Roman"/>
        </w:rPr>
        <w:t>question:</w:t>
      </w:r>
      <w:r w:rsidR="00EF1E3D">
        <w:rPr>
          <w:rFonts w:ascii="Times New Roman" w:hAnsi="Times New Roman" w:cs="Times New Roman"/>
        </w:rPr>
        <w:t xml:space="preserve"> ‘</w:t>
      </w:r>
      <w:r w:rsidR="0023631B" w:rsidRPr="00AA589F">
        <w:rPr>
          <w:rFonts w:ascii="Times New Roman" w:hAnsi="Times New Roman" w:cs="Times New Roman"/>
        </w:rPr>
        <w:t>W</w:t>
      </w:r>
      <w:r w:rsidR="001D3BD2" w:rsidRPr="00AA589F">
        <w:rPr>
          <w:rFonts w:ascii="Times New Roman" w:hAnsi="Times New Roman" w:cs="Times New Roman"/>
        </w:rPr>
        <w:t>ho gets to be a</w:t>
      </w:r>
      <w:r w:rsidR="00120E73" w:rsidRPr="00AA589F">
        <w:rPr>
          <w:rFonts w:ascii="Times New Roman" w:hAnsi="Times New Roman" w:cs="Times New Roman"/>
        </w:rPr>
        <w:t xml:space="preserve"> U.S.</w:t>
      </w:r>
      <w:r w:rsidR="00954EB9" w:rsidRPr="00AA589F">
        <w:rPr>
          <w:rFonts w:ascii="Times New Roman" w:hAnsi="Times New Roman" w:cs="Times New Roman"/>
        </w:rPr>
        <w:t xml:space="preserve"> citizen </w:t>
      </w:r>
      <w:r w:rsidR="004F1759" w:rsidRPr="00AA589F">
        <w:rPr>
          <w:rFonts w:ascii="Times New Roman" w:hAnsi="Times New Roman" w:cs="Times New Roman"/>
        </w:rPr>
        <w:t>and under what conditions</w:t>
      </w:r>
      <w:r w:rsidR="001D3BD2" w:rsidRPr="00AA589F">
        <w:rPr>
          <w:rFonts w:ascii="Times New Roman" w:hAnsi="Times New Roman" w:cs="Times New Roman"/>
        </w:rPr>
        <w:t>?</w:t>
      </w:r>
      <w:r w:rsidR="00EF1E3D">
        <w:rPr>
          <w:rFonts w:ascii="Times New Roman" w:hAnsi="Times New Roman" w:cs="Times New Roman"/>
        </w:rPr>
        <w:t>’</w:t>
      </w:r>
      <w:r w:rsidR="00D96BB6">
        <w:rPr>
          <w:rFonts w:ascii="Times New Roman" w:hAnsi="Times New Roman" w:cs="Times New Roman"/>
        </w:rPr>
        <w:t xml:space="preserve"> Endorsing the falsity hypothesis (or, perhaps more accura</w:t>
      </w:r>
      <w:r w:rsidR="00521E8F">
        <w:rPr>
          <w:rFonts w:ascii="Times New Roman" w:hAnsi="Times New Roman" w:cs="Times New Roman"/>
        </w:rPr>
        <w:t>tely, what I will later call a</w:t>
      </w:r>
      <w:r w:rsidR="00BA4EF2">
        <w:rPr>
          <w:rFonts w:ascii="Times New Roman" w:hAnsi="Times New Roman" w:cs="Times New Roman"/>
        </w:rPr>
        <w:t xml:space="preserve"> falsity-</w:t>
      </w:r>
      <w:r w:rsidR="00D96BB6">
        <w:rPr>
          <w:rFonts w:ascii="Times New Roman" w:hAnsi="Times New Roman" w:cs="Times New Roman"/>
        </w:rPr>
        <w:t>plus hypothesis)</w:t>
      </w:r>
      <w:r w:rsidR="00405E47">
        <w:rPr>
          <w:rFonts w:ascii="Times New Roman" w:hAnsi="Times New Roman" w:cs="Times New Roman"/>
        </w:rPr>
        <w:t xml:space="preserve">, </w:t>
      </w:r>
      <w:r w:rsidR="00C22D68" w:rsidRPr="00AA589F">
        <w:rPr>
          <w:rFonts w:ascii="Times New Roman" w:hAnsi="Times New Roman" w:cs="Times New Roman"/>
        </w:rPr>
        <w:t xml:space="preserve">conservative </w:t>
      </w:r>
      <w:r w:rsidR="006442C9">
        <w:rPr>
          <w:rFonts w:ascii="Times New Roman" w:hAnsi="Times New Roman" w:cs="Times New Roman"/>
        </w:rPr>
        <w:t xml:space="preserve">justices upheld </w:t>
      </w:r>
      <w:r w:rsidR="00D96BB6">
        <w:rPr>
          <w:rFonts w:ascii="Times New Roman" w:hAnsi="Times New Roman" w:cs="Times New Roman"/>
        </w:rPr>
        <w:t xml:space="preserve">discriminatory </w:t>
      </w:r>
      <w:r w:rsidR="00E713B4" w:rsidRPr="00AA589F">
        <w:rPr>
          <w:rFonts w:ascii="Times New Roman" w:hAnsi="Times New Roman" w:cs="Times New Roman"/>
        </w:rPr>
        <w:t>criteria for citizenship</w:t>
      </w:r>
      <w:r w:rsidR="00503F14" w:rsidRPr="00AA589F">
        <w:rPr>
          <w:rFonts w:ascii="Times New Roman" w:hAnsi="Times New Roman" w:cs="Times New Roman"/>
        </w:rPr>
        <w:t>.</w:t>
      </w:r>
      <w:r w:rsidR="00C22D68" w:rsidRPr="00AA589F">
        <w:rPr>
          <w:rFonts w:ascii="Times New Roman" w:hAnsi="Times New Roman" w:cs="Times New Roman"/>
        </w:rPr>
        <w:t xml:space="preserve"> </w:t>
      </w:r>
      <w:r w:rsidR="00494CBB" w:rsidRPr="00AA589F">
        <w:rPr>
          <w:rFonts w:ascii="Times New Roman" w:hAnsi="Times New Roman" w:cs="Times New Roman"/>
        </w:rPr>
        <w:t xml:space="preserve">Not only </w:t>
      </w:r>
      <w:r w:rsidR="00D96BB6">
        <w:rPr>
          <w:rFonts w:ascii="Times New Roman" w:hAnsi="Times New Roman" w:cs="Times New Roman"/>
        </w:rPr>
        <w:t xml:space="preserve">did their </w:t>
      </w:r>
      <w:r w:rsidR="00494CBB" w:rsidRPr="00AA589F">
        <w:rPr>
          <w:rFonts w:ascii="Times New Roman" w:hAnsi="Times New Roman" w:cs="Times New Roman"/>
        </w:rPr>
        <w:t>decision</w:t>
      </w:r>
      <w:r w:rsidR="009A08B3">
        <w:rPr>
          <w:rFonts w:ascii="Times New Roman" w:hAnsi="Times New Roman" w:cs="Times New Roman"/>
        </w:rPr>
        <w:t xml:space="preserve"> set a problematic </w:t>
      </w:r>
      <w:r w:rsidR="00D96BB6">
        <w:rPr>
          <w:rFonts w:ascii="Times New Roman" w:hAnsi="Times New Roman" w:cs="Times New Roman"/>
        </w:rPr>
        <w:t>precedent</w:t>
      </w:r>
      <w:r w:rsidR="00494CBB" w:rsidRPr="00AA589F">
        <w:rPr>
          <w:rFonts w:ascii="Times New Roman" w:hAnsi="Times New Roman" w:cs="Times New Roman"/>
        </w:rPr>
        <w:t xml:space="preserve">, it </w:t>
      </w:r>
      <w:r w:rsidR="00207A81" w:rsidRPr="00AA589F">
        <w:rPr>
          <w:rFonts w:ascii="Times New Roman" w:hAnsi="Times New Roman" w:cs="Times New Roman"/>
        </w:rPr>
        <w:t xml:space="preserve">had personally devastating results for the plaintiff. </w:t>
      </w:r>
      <w:r w:rsidR="0073366D" w:rsidRPr="00AA589F">
        <w:rPr>
          <w:rFonts w:ascii="Times New Roman" w:hAnsi="Times New Roman" w:cs="Times New Roman"/>
        </w:rPr>
        <w:t>N</w:t>
      </w:r>
      <w:r w:rsidR="001C5DA0" w:rsidRPr="00AA589F">
        <w:rPr>
          <w:rFonts w:ascii="Times New Roman" w:hAnsi="Times New Roman" w:cs="Times New Roman"/>
        </w:rPr>
        <w:t>g</w:t>
      </w:r>
      <w:r w:rsidR="0073366D" w:rsidRPr="00AA589F">
        <w:rPr>
          <w:rFonts w:ascii="Times New Roman" w:hAnsi="Times New Roman" w:cs="Times New Roman"/>
        </w:rPr>
        <w:t>uy</w:t>
      </w:r>
      <w:r w:rsidR="001C5DA0" w:rsidRPr="00AA589F">
        <w:rPr>
          <w:rFonts w:ascii="Times New Roman" w:hAnsi="Times New Roman" w:cs="Times New Roman"/>
        </w:rPr>
        <w:t>en was deported to V</w:t>
      </w:r>
      <w:r w:rsidR="006C1959" w:rsidRPr="00AA589F">
        <w:rPr>
          <w:rFonts w:ascii="Times New Roman" w:hAnsi="Times New Roman" w:cs="Times New Roman"/>
        </w:rPr>
        <w:t>ietnam.</w:t>
      </w:r>
      <w:r w:rsidR="00D96BB6" w:rsidRPr="00C514F3">
        <w:rPr>
          <w:rFonts w:ascii="Times New Roman" w:hAnsi="Times New Roman" w:cs="Times New Roman"/>
        </w:rPr>
        <w:t xml:space="preserve"> </w:t>
      </w:r>
      <w:r w:rsidR="006C1959" w:rsidRPr="00AA589F">
        <w:rPr>
          <w:rFonts w:ascii="Times New Roman" w:hAnsi="Times New Roman" w:cs="Times New Roman"/>
        </w:rPr>
        <w:t xml:space="preserve">Having lived with his father in Texas </w:t>
      </w:r>
      <w:r w:rsidR="00A93A8F" w:rsidRPr="00AA589F">
        <w:rPr>
          <w:rFonts w:ascii="Times New Roman" w:hAnsi="Times New Roman" w:cs="Times New Roman"/>
        </w:rPr>
        <w:t>since he was six</w:t>
      </w:r>
      <w:r w:rsidR="001C5DA0" w:rsidRPr="00AA589F">
        <w:rPr>
          <w:rFonts w:ascii="Times New Roman" w:hAnsi="Times New Roman" w:cs="Times New Roman"/>
        </w:rPr>
        <w:t>,</w:t>
      </w:r>
      <w:r w:rsidR="00A93A8F" w:rsidRPr="00AA589F">
        <w:rPr>
          <w:rFonts w:ascii="Times New Roman" w:hAnsi="Times New Roman" w:cs="Times New Roman"/>
        </w:rPr>
        <w:t xml:space="preserve"> he could not speak Vietnamese</w:t>
      </w:r>
      <w:r w:rsidR="001C5DA0" w:rsidRPr="00AA589F">
        <w:rPr>
          <w:rFonts w:ascii="Times New Roman" w:hAnsi="Times New Roman" w:cs="Times New Roman"/>
        </w:rPr>
        <w:t xml:space="preserve"> and knew almost no one. Because his</w:t>
      </w:r>
      <w:r w:rsidR="00DC026A" w:rsidRPr="00AA589F">
        <w:rPr>
          <w:rFonts w:ascii="Times New Roman" w:hAnsi="Times New Roman" w:cs="Times New Roman"/>
        </w:rPr>
        <w:t xml:space="preserve"> father failed to submit the relevant paperwork</w:t>
      </w:r>
      <w:r w:rsidR="005F6865" w:rsidRPr="00AA589F">
        <w:rPr>
          <w:rFonts w:ascii="Times New Roman" w:hAnsi="Times New Roman" w:cs="Times New Roman"/>
        </w:rPr>
        <w:t xml:space="preserve"> in time, he</w:t>
      </w:r>
      <w:r w:rsidR="00966F70" w:rsidRPr="00AA589F">
        <w:rPr>
          <w:rFonts w:ascii="Times New Roman" w:hAnsi="Times New Roman" w:cs="Times New Roman"/>
        </w:rPr>
        <w:t xml:space="preserve"> </w:t>
      </w:r>
      <w:r w:rsidR="00BC016B" w:rsidRPr="00AA589F">
        <w:rPr>
          <w:rFonts w:ascii="Times New Roman" w:hAnsi="Times New Roman" w:cs="Times New Roman"/>
        </w:rPr>
        <w:t xml:space="preserve">was </w:t>
      </w:r>
      <w:r w:rsidR="009A08B3">
        <w:rPr>
          <w:rFonts w:ascii="Times New Roman" w:hAnsi="Times New Roman" w:cs="Times New Roman"/>
        </w:rPr>
        <w:t xml:space="preserve">no longer </w:t>
      </w:r>
      <w:r w:rsidR="00BC016B" w:rsidRPr="00AA589F">
        <w:rPr>
          <w:rFonts w:ascii="Times New Roman" w:hAnsi="Times New Roman" w:cs="Times New Roman"/>
        </w:rPr>
        <w:t xml:space="preserve">eligible </w:t>
      </w:r>
      <w:r w:rsidR="001C5DA0" w:rsidRPr="00AA589F">
        <w:rPr>
          <w:rFonts w:ascii="Times New Roman" w:hAnsi="Times New Roman" w:cs="Times New Roman"/>
        </w:rPr>
        <w:t>for citizenship.</w:t>
      </w:r>
      <w:r w:rsidR="00C514F3" w:rsidRPr="00C514F3">
        <w:rPr>
          <w:rFonts w:ascii="Times New Roman" w:hAnsi="Times New Roman" w:cs="Times New Roman"/>
        </w:rPr>
        <w:t xml:space="preserve"> </w:t>
      </w:r>
    </w:p>
    <w:p w14:paraId="5AD4CD0E" w14:textId="1325DA86" w:rsidR="0065073D" w:rsidRPr="00AA589F" w:rsidRDefault="0080518D" w:rsidP="002304B0">
      <w:pPr>
        <w:jc w:val="both"/>
        <w:rPr>
          <w:rFonts w:ascii="Times New Roman" w:hAnsi="Times New Roman" w:cs="Times New Roman"/>
        </w:rPr>
      </w:pPr>
      <w:r w:rsidRPr="00AA589F">
        <w:rPr>
          <w:rFonts w:ascii="Times New Roman" w:hAnsi="Times New Roman" w:cs="Times New Roman"/>
        </w:rPr>
        <w:tab/>
        <w:t xml:space="preserve">Next, consider a quite different </w:t>
      </w:r>
      <w:r w:rsidR="0065073D" w:rsidRPr="00AA589F">
        <w:rPr>
          <w:rFonts w:ascii="Times New Roman" w:hAnsi="Times New Roman" w:cs="Times New Roman"/>
        </w:rPr>
        <w:t xml:space="preserve">kind of example. In his book </w:t>
      </w:r>
      <w:r w:rsidR="0065073D" w:rsidRPr="00AA589F">
        <w:rPr>
          <w:rFonts w:ascii="Times New Roman" w:hAnsi="Times New Roman" w:cs="Times New Roman"/>
          <w:i/>
        </w:rPr>
        <w:t>Social Perception and Reality</w:t>
      </w:r>
      <w:r w:rsidR="0065073D" w:rsidRPr="00AA589F">
        <w:rPr>
          <w:rFonts w:ascii="Times New Roman" w:hAnsi="Times New Roman" w:cs="Times New Roman"/>
        </w:rPr>
        <w:t>, psychologist Lee Jussim describes a conversation with his in-laws. “Some years ago,” writes Jussim, “my wife’s parents (who are Jewish) asked me what rese</w:t>
      </w:r>
      <w:r w:rsidR="00CF749C">
        <w:rPr>
          <w:rFonts w:ascii="Times New Roman" w:hAnsi="Times New Roman" w:cs="Times New Roman"/>
        </w:rPr>
        <w:t>arch I was working on. I said, ‘</w:t>
      </w:r>
      <w:r w:rsidR="0065073D" w:rsidRPr="00AA589F">
        <w:rPr>
          <w:rFonts w:ascii="Times New Roman" w:hAnsi="Times New Roman" w:cs="Times New Roman"/>
        </w:rPr>
        <w:t>I was study</w:t>
      </w:r>
      <w:r w:rsidR="00CF749C">
        <w:rPr>
          <w:rFonts w:ascii="Times New Roman" w:hAnsi="Times New Roman" w:cs="Times New Roman"/>
        </w:rPr>
        <w:t>ing the accuracy of stereotypes’”</w:t>
      </w:r>
      <w:r w:rsidR="00280D8A">
        <w:rPr>
          <w:rFonts w:ascii="Times New Roman" w:hAnsi="Times New Roman" w:cs="Times New Roman"/>
        </w:rPr>
        <w:t xml:space="preserve"> (Jussim 2012: 302).</w:t>
      </w:r>
      <w:r w:rsidR="003107E2" w:rsidRPr="00AA589F">
        <w:rPr>
          <w:rStyle w:val="FootnoteReference"/>
          <w:rFonts w:ascii="Times New Roman" w:hAnsi="Times New Roman" w:cs="Times New Roman"/>
        </w:rPr>
        <w:footnoteReference w:id="1"/>
      </w:r>
      <w:r w:rsidR="009512EC">
        <w:rPr>
          <w:rFonts w:ascii="Times New Roman" w:hAnsi="Times New Roman" w:cs="Times New Roman"/>
        </w:rPr>
        <w:t xml:space="preserve"> They asked for an example. </w:t>
      </w:r>
      <w:r w:rsidR="0065073D" w:rsidRPr="00AA589F">
        <w:rPr>
          <w:rFonts w:ascii="Times New Roman" w:hAnsi="Times New Roman" w:cs="Times New Roman"/>
        </w:rPr>
        <w:t xml:space="preserve">He </w:t>
      </w:r>
      <w:r w:rsidR="008D19BF">
        <w:rPr>
          <w:rFonts w:ascii="Times New Roman" w:hAnsi="Times New Roman" w:cs="Times New Roman"/>
        </w:rPr>
        <w:t>said:</w:t>
      </w:r>
      <w:r w:rsidR="00DE1128">
        <w:rPr>
          <w:rFonts w:ascii="Times New Roman" w:hAnsi="Times New Roman" w:cs="Times New Roman"/>
        </w:rPr>
        <w:t xml:space="preserve"> </w:t>
      </w:r>
      <w:r w:rsidR="00554026" w:rsidRPr="00AA589F">
        <w:rPr>
          <w:rFonts w:ascii="Times New Roman" w:hAnsi="Times New Roman" w:cs="Times New Roman"/>
        </w:rPr>
        <w:t>“Jews really are, on average, richer than other p</w:t>
      </w:r>
      <w:r w:rsidR="0061276F" w:rsidRPr="00AA589F">
        <w:rPr>
          <w:rFonts w:ascii="Times New Roman" w:hAnsi="Times New Roman" w:cs="Times New Roman"/>
        </w:rPr>
        <w:t>eople</w:t>
      </w:r>
      <w:r w:rsidR="008D19BF">
        <w:rPr>
          <w:rFonts w:ascii="Times New Roman" w:hAnsi="Times New Roman" w:cs="Times New Roman"/>
        </w:rPr>
        <w:t>”</w:t>
      </w:r>
      <w:r w:rsidR="0097611E">
        <w:rPr>
          <w:rFonts w:ascii="Times New Roman" w:hAnsi="Times New Roman" w:cs="Times New Roman"/>
        </w:rPr>
        <w:t xml:space="preserve"> (Ibid.</w:t>
      </w:r>
      <w:r w:rsidR="00280D8A">
        <w:rPr>
          <w:rFonts w:ascii="Times New Roman" w:hAnsi="Times New Roman" w:cs="Times New Roman"/>
        </w:rPr>
        <w:t>).</w:t>
      </w:r>
      <w:r w:rsidR="006D79BD" w:rsidRPr="00AA589F">
        <w:rPr>
          <w:rFonts w:ascii="Times New Roman" w:hAnsi="Times New Roman" w:cs="Times New Roman"/>
        </w:rPr>
        <w:t xml:space="preserve"> </w:t>
      </w:r>
      <w:r w:rsidR="008D19BF">
        <w:rPr>
          <w:rFonts w:ascii="Times New Roman" w:hAnsi="Times New Roman" w:cs="Times New Roman"/>
        </w:rPr>
        <w:t>I</w:t>
      </w:r>
      <w:r w:rsidR="00B6328F">
        <w:rPr>
          <w:rFonts w:ascii="Times New Roman" w:hAnsi="Times New Roman" w:cs="Times New Roman"/>
        </w:rPr>
        <w:t>n</w:t>
      </w:r>
      <w:r w:rsidR="00713AE5">
        <w:rPr>
          <w:rFonts w:ascii="Times New Roman" w:hAnsi="Times New Roman" w:cs="Times New Roman"/>
        </w:rPr>
        <w:t xml:space="preserve"> making this statement, Jussim presupposes familiarly with the </w:t>
      </w:r>
      <w:r w:rsidR="00B6328F">
        <w:rPr>
          <w:rFonts w:ascii="Times New Roman" w:hAnsi="Times New Roman" w:cs="Times New Roman"/>
        </w:rPr>
        <w:t>following stereotype</w:t>
      </w:r>
      <w:r w:rsidR="00713AE5">
        <w:rPr>
          <w:rFonts w:ascii="Times New Roman" w:hAnsi="Times New Roman" w:cs="Times New Roman"/>
        </w:rPr>
        <w:t xml:space="preserve">: “Jewish people are rich.” He </w:t>
      </w:r>
      <w:r w:rsidR="00BA4EF2">
        <w:rPr>
          <w:rFonts w:ascii="Times New Roman" w:hAnsi="Times New Roman" w:cs="Times New Roman"/>
        </w:rPr>
        <w:t>told</w:t>
      </w:r>
      <w:r w:rsidR="00280D8A">
        <w:rPr>
          <w:rFonts w:ascii="Times New Roman" w:hAnsi="Times New Roman" w:cs="Times New Roman"/>
        </w:rPr>
        <w:t xml:space="preserve"> his</w:t>
      </w:r>
      <w:r w:rsidR="00BA4EF2">
        <w:rPr>
          <w:rFonts w:ascii="Times New Roman" w:hAnsi="Times New Roman" w:cs="Times New Roman"/>
        </w:rPr>
        <w:t xml:space="preserve"> in-laws that this stereotype was</w:t>
      </w:r>
      <w:r w:rsidR="00280D8A">
        <w:rPr>
          <w:rFonts w:ascii="Times New Roman" w:hAnsi="Times New Roman" w:cs="Times New Roman"/>
        </w:rPr>
        <w:t xml:space="preserve"> true based on </w:t>
      </w:r>
      <w:r w:rsidR="00713AE5">
        <w:rPr>
          <w:rFonts w:ascii="Times New Roman" w:hAnsi="Times New Roman" w:cs="Times New Roman"/>
        </w:rPr>
        <w:t xml:space="preserve">presumptive facts about the average wealth of Jewish people, compared </w:t>
      </w:r>
      <w:r w:rsidR="00280D8A">
        <w:rPr>
          <w:rFonts w:ascii="Times New Roman" w:hAnsi="Times New Roman" w:cs="Times New Roman"/>
        </w:rPr>
        <w:t xml:space="preserve">to </w:t>
      </w:r>
      <w:r w:rsidR="00713AE5">
        <w:rPr>
          <w:rFonts w:ascii="Times New Roman" w:hAnsi="Times New Roman" w:cs="Times New Roman"/>
        </w:rPr>
        <w:t>people from other</w:t>
      </w:r>
      <w:r w:rsidR="00280D8A">
        <w:rPr>
          <w:rFonts w:ascii="Times New Roman" w:hAnsi="Times New Roman" w:cs="Times New Roman"/>
        </w:rPr>
        <w:t xml:space="preserve"> religious and eth</w:t>
      </w:r>
      <w:r w:rsidR="0097611E">
        <w:rPr>
          <w:rFonts w:ascii="Times New Roman" w:hAnsi="Times New Roman" w:cs="Times New Roman"/>
        </w:rPr>
        <w:t>n</w:t>
      </w:r>
      <w:r w:rsidR="00280D8A">
        <w:rPr>
          <w:rFonts w:ascii="Times New Roman" w:hAnsi="Times New Roman" w:cs="Times New Roman"/>
        </w:rPr>
        <w:t>ic</w:t>
      </w:r>
      <w:r w:rsidR="00713AE5">
        <w:rPr>
          <w:rFonts w:ascii="Times New Roman" w:hAnsi="Times New Roman" w:cs="Times New Roman"/>
        </w:rPr>
        <w:t xml:space="preserve"> groups. </w:t>
      </w:r>
      <w:r w:rsidR="00934B07" w:rsidRPr="00AA589F">
        <w:rPr>
          <w:rFonts w:ascii="Times New Roman" w:hAnsi="Times New Roman" w:cs="Times New Roman"/>
        </w:rPr>
        <w:t>His in-</w:t>
      </w:r>
      <w:r w:rsidR="00F603B4" w:rsidRPr="00AA589F">
        <w:rPr>
          <w:rFonts w:ascii="Times New Roman" w:hAnsi="Times New Roman" w:cs="Times New Roman"/>
        </w:rPr>
        <w:t xml:space="preserve">laws </w:t>
      </w:r>
      <w:r w:rsidR="00BA4EF2">
        <w:rPr>
          <w:rFonts w:ascii="Times New Roman" w:hAnsi="Times New Roman" w:cs="Times New Roman"/>
        </w:rPr>
        <w:t xml:space="preserve">flew </w:t>
      </w:r>
      <w:r w:rsidR="00546A26" w:rsidRPr="00AA589F">
        <w:rPr>
          <w:rFonts w:ascii="Times New Roman" w:hAnsi="Times New Roman" w:cs="Times New Roman"/>
        </w:rPr>
        <w:t>into a rage</w:t>
      </w:r>
      <w:r w:rsidR="00934B07" w:rsidRPr="00AA589F">
        <w:rPr>
          <w:rFonts w:ascii="Times New Roman" w:hAnsi="Times New Roman" w:cs="Times New Roman"/>
        </w:rPr>
        <w:t>. “They attacked me fo</w:t>
      </w:r>
      <w:r w:rsidR="009156E9">
        <w:rPr>
          <w:rFonts w:ascii="Times New Roman" w:hAnsi="Times New Roman" w:cs="Times New Roman"/>
        </w:rPr>
        <w:t>r being the worst kind of bigot,</w:t>
      </w:r>
      <w:r w:rsidR="00F603B4" w:rsidRPr="00AA589F">
        <w:rPr>
          <w:rFonts w:ascii="Times New Roman" w:hAnsi="Times New Roman" w:cs="Times New Roman"/>
        </w:rPr>
        <w:t>” Jussim writes,</w:t>
      </w:r>
      <w:r w:rsidR="00934B07" w:rsidRPr="00AA589F">
        <w:rPr>
          <w:rFonts w:ascii="Times New Roman" w:hAnsi="Times New Roman" w:cs="Times New Roman"/>
        </w:rPr>
        <w:t xml:space="preserve"> </w:t>
      </w:r>
      <w:r w:rsidR="00F603B4" w:rsidRPr="00AA589F">
        <w:rPr>
          <w:rFonts w:ascii="Times New Roman" w:hAnsi="Times New Roman" w:cs="Times New Roman"/>
        </w:rPr>
        <w:t>“</w:t>
      </w:r>
      <w:r w:rsidR="00934B07" w:rsidRPr="00AA589F">
        <w:rPr>
          <w:rFonts w:ascii="Times New Roman" w:hAnsi="Times New Roman" w:cs="Times New Roman"/>
        </w:rPr>
        <w:t>They accused me of being anti-Semitic. They accused me of perpetrating the worst type of propaganda</w:t>
      </w:r>
      <w:r w:rsidR="00521E8F">
        <w:rPr>
          <w:rFonts w:ascii="Times New Roman" w:hAnsi="Times New Roman" w:cs="Times New Roman"/>
        </w:rPr>
        <w:t xml:space="preserve"> about </w:t>
      </w:r>
      <w:r w:rsidR="00554026" w:rsidRPr="00AA589F">
        <w:rPr>
          <w:rFonts w:ascii="Times New Roman" w:hAnsi="Times New Roman" w:cs="Times New Roman"/>
        </w:rPr>
        <w:t>Jews”</w:t>
      </w:r>
      <w:r w:rsidR="0097611E">
        <w:rPr>
          <w:rFonts w:ascii="Times New Roman" w:hAnsi="Times New Roman" w:cs="Times New Roman"/>
        </w:rPr>
        <w:t xml:space="preserve"> (Ibid.</w:t>
      </w:r>
      <w:r w:rsidR="00280D8A">
        <w:rPr>
          <w:rFonts w:ascii="Times New Roman" w:hAnsi="Times New Roman" w:cs="Times New Roman"/>
        </w:rPr>
        <w:t>).</w:t>
      </w:r>
      <w:r w:rsidR="00554026" w:rsidRPr="00AA589F">
        <w:rPr>
          <w:rFonts w:ascii="Times New Roman" w:hAnsi="Times New Roman" w:cs="Times New Roman"/>
        </w:rPr>
        <w:t xml:space="preserve"> He describes it as “a difficult and </w:t>
      </w:r>
      <w:r w:rsidR="002A66D6" w:rsidRPr="00AA589F">
        <w:rPr>
          <w:rFonts w:ascii="Times New Roman" w:hAnsi="Times New Roman" w:cs="Times New Roman"/>
        </w:rPr>
        <w:t>tense” conversation, which lasted nearly an hour.</w:t>
      </w:r>
    </w:p>
    <w:p w14:paraId="0700A5C9" w14:textId="2F42A9F0" w:rsidR="004077D5" w:rsidRPr="00AA589F" w:rsidRDefault="00D54752" w:rsidP="002304B0">
      <w:pPr>
        <w:jc w:val="both"/>
        <w:rPr>
          <w:rFonts w:ascii="Times New Roman" w:hAnsi="Times New Roman" w:cs="Times New Roman"/>
        </w:rPr>
      </w:pPr>
      <w:r w:rsidRPr="00AA589F">
        <w:rPr>
          <w:rFonts w:ascii="Times New Roman" w:hAnsi="Times New Roman" w:cs="Times New Roman"/>
        </w:rPr>
        <w:tab/>
      </w:r>
      <w:r w:rsidR="00546A26" w:rsidRPr="00AA589F">
        <w:rPr>
          <w:rFonts w:ascii="Times New Roman" w:hAnsi="Times New Roman" w:cs="Times New Roman"/>
        </w:rPr>
        <w:t>Though</w:t>
      </w:r>
      <w:r w:rsidR="0061276F" w:rsidRPr="00AA589F">
        <w:rPr>
          <w:rFonts w:ascii="Times New Roman" w:hAnsi="Times New Roman" w:cs="Times New Roman"/>
        </w:rPr>
        <w:t xml:space="preserve"> </w:t>
      </w:r>
      <w:r w:rsidR="00180941" w:rsidRPr="00AA589F">
        <w:rPr>
          <w:rFonts w:ascii="Times New Roman" w:hAnsi="Times New Roman" w:cs="Times New Roman"/>
        </w:rPr>
        <w:t>he and his in-laws</w:t>
      </w:r>
      <w:r w:rsidR="00966F70" w:rsidRPr="00AA589F">
        <w:rPr>
          <w:rFonts w:ascii="Times New Roman" w:hAnsi="Times New Roman" w:cs="Times New Roman"/>
        </w:rPr>
        <w:t xml:space="preserve"> fought </w:t>
      </w:r>
      <w:r w:rsidR="0061276F" w:rsidRPr="00AA589F">
        <w:rPr>
          <w:rFonts w:ascii="Times New Roman" w:hAnsi="Times New Roman" w:cs="Times New Roman"/>
        </w:rPr>
        <w:t xml:space="preserve">about a particular stereotype, </w:t>
      </w:r>
      <w:r w:rsidR="008F495F" w:rsidRPr="00AA589F">
        <w:rPr>
          <w:rFonts w:ascii="Times New Roman" w:hAnsi="Times New Roman" w:cs="Times New Roman"/>
        </w:rPr>
        <w:t xml:space="preserve">Jussim </w:t>
      </w:r>
      <w:r w:rsidR="00750A83" w:rsidRPr="00AA589F">
        <w:rPr>
          <w:rFonts w:ascii="Times New Roman" w:hAnsi="Times New Roman" w:cs="Times New Roman"/>
        </w:rPr>
        <w:t xml:space="preserve">says </w:t>
      </w:r>
      <w:r w:rsidR="00570688" w:rsidRPr="00AA589F">
        <w:rPr>
          <w:rFonts w:ascii="Times New Roman" w:hAnsi="Times New Roman" w:cs="Times New Roman"/>
        </w:rPr>
        <w:t xml:space="preserve">that </w:t>
      </w:r>
      <w:r w:rsidR="00750A83" w:rsidRPr="00AA589F">
        <w:rPr>
          <w:rFonts w:ascii="Times New Roman" w:hAnsi="Times New Roman" w:cs="Times New Roman"/>
        </w:rPr>
        <w:t>the</w:t>
      </w:r>
      <w:r w:rsidR="0061276F" w:rsidRPr="00AA589F">
        <w:rPr>
          <w:rFonts w:ascii="Times New Roman" w:hAnsi="Times New Roman" w:cs="Times New Roman"/>
        </w:rPr>
        <w:t xml:space="preserve"> </w:t>
      </w:r>
      <w:r w:rsidR="008F495F" w:rsidRPr="00AA589F">
        <w:rPr>
          <w:rFonts w:ascii="Times New Roman" w:hAnsi="Times New Roman" w:cs="Times New Roman"/>
        </w:rPr>
        <w:t>falsity hypothesis itself</w:t>
      </w:r>
      <w:r w:rsidR="00750A83" w:rsidRPr="00AA589F">
        <w:rPr>
          <w:rFonts w:ascii="Times New Roman" w:hAnsi="Times New Roman" w:cs="Times New Roman"/>
        </w:rPr>
        <w:t xml:space="preserve"> was in dispute</w:t>
      </w:r>
      <w:r w:rsidR="008F495F" w:rsidRPr="00AA589F">
        <w:rPr>
          <w:rFonts w:ascii="Times New Roman" w:hAnsi="Times New Roman" w:cs="Times New Roman"/>
        </w:rPr>
        <w:t>.</w:t>
      </w:r>
      <w:r w:rsidRPr="00AA589F">
        <w:rPr>
          <w:rFonts w:ascii="Times New Roman" w:hAnsi="Times New Roman" w:cs="Times New Roman"/>
        </w:rPr>
        <w:t xml:space="preserve"> </w:t>
      </w:r>
      <w:r w:rsidR="00992C83" w:rsidRPr="00AA589F">
        <w:rPr>
          <w:rFonts w:ascii="Times New Roman" w:hAnsi="Times New Roman" w:cs="Times New Roman"/>
        </w:rPr>
        <w:t>His in-laws</w:t>
      </w:r>
      <w:r w:rsidR="00B76BAE" w:rsidRPr="00AA589F">
        <w:rPr>
          <w:rFonts w:ascii="Times New Roman" w:hAnsi="Times New Roman" w:cs="Times New Roman"/>
        </w:rPr>
        <w:t xml:space="preserve"> believed </w:t>
      </w:r>
      <w:r w:rsidR="00F11106" w:rsidRPr="00AA589F">
        <w:rPr>
          <w:rFonts w:ascii="Times New Roman" w:hAnsi="Times New Roman" w:cs="Times New Roman"/>
        </w:rPr>
        <w:t xml:space="preserve">that stereotypes </w:t>
      </w:r>
      <w:r w:rsidR="00280D8A">
        <w:rPr>
          <w:rFonts w:ascii="Times New Roman" w:hAnsi="Times New Roman" w:cs="Times New Roman"/>
        </w:rPr>
        <w:t>were</w:t>
      </w:r>
      <w:r w:rsidR="005B2AE6" w:rsidRPr="00AA589F">
        <w:rPr>
          <w:rFonts w:ascii="Times New Roman" w:hAnsi="Times New Roman" w:cs="Times New Roman"/>
        </w:rPr>
        <w:t xml:space="preserve"> necessarily </w:t>
      </w:r>
      <w:r w:rsidR="006E7518" w:rsidRPr="00AA589F">
        <w:rPr>
          <w:rFonts w:ascii="Times New Roman" w:hAnsi="Times New Roman" w:cs="Times New Roman"/>
        </w:rPr>
        <w:t>false. He rejected</w:t>
      </w:r>
      <w:r w:rsidR="00764E0B" w:rsidRPr="00AA589F">
        <w:rPr>
          <w:rFonts w:ascii="Times New Roman" w:hAnsi="Times New Roman" w:cs="Times New Roman"/>
        </w:rPr>
        <w:t xml:space="preserve"> the view. </w:t>
      </w:r>
      <w:r w:rsidRPr="00AA589F">
        <w:rPr>
          <w:rFonts w:ascii="Times New Roman" w:hAnsi="Times New Roman" w:cs="Times New Roman"/>
        </w:rPr>
        <w:t>“I have told this story,” he says, “because I think it may help convey why many people have a viscerally hostile reaction to scholarship that seriously considers the possibility</w:t>
      </w:r>
      <w:r w:rsidR="008F495F" w:rsidRPr="00AA589F">
        <w:rPr>
          <w:rFonts w:ascii="Times New Roman" w:hAnsi="Times New Roman" w:cs="Times New Roman"/>
        </w:rPr>
        <w:t xml:space="preserve"> that some st</w:t>
      </w:r>
      <w:r w:rsidR="00CE5743" w:rsidRPr="00AA589F">
        <w:rPr>
          <w:rFonts w:ascii="Times New Roman" w:hAnsi="Times New Roman" w:cs="Times New Roman"/>
        </w:rPr>
        <w:t>ereotypes are accurate”</w:t>
      </w:r>
      <w:r w:rsidR="00280D8A">
        <w:rPr>
          <w:rFonts w:ascii="Times New Roman" w:hAnsi="Times New Roman" w:cs="Times New Roman"/>
        </w:rPr>
        <w:t xml:space="preserve"> (273).</w:t>
      </w:r>
      <w:r w:rsidR="0058291F" w:rsidRPr="00AA589F">
        <w:rPr>
          <w:rFonts w:ascii="Times New Roman" w:hAnsi="Times New Roman" w:cs="Times New Roman"/>
        </w:rPr>
        <w:t xml:space="preserve"> </w:t>
      </w:r>
      <w:r w:rsidR="00280D8A">
        <w:rPr>
          <w:rFonts w:ascii="Times New Roman" w:hAnsi="Times New Roman" w:cs="Times New Roman"/>
        </w:rPr>
        <w:t xml:space="preserve">He believes that </w:t>
      </w:r>
      <w:r w:rsidR="00546A26" w:rsidRPr="00AA589F">
        <w:rPr>
          <w:rFonts w:ascii="Times New Roman" w:hAnsi="Times New Roman" w:cs="Times New Roman"/>
        </w:rPr>
        <w:t xml:space="preserve">his in-laws reaction is </w:t>
      </w:r>
      <w:r w:rsidR="00251A8B">
        <w:rPr>
          <w:rFonts w:ascii="Times New Roman" w:hAnsi="Times New Roman" w:cs="Times New Roman"/>
        </w:rPr>
        <w:t>typical</w:t>
      </w:r>
      <w:r w:rsidR="00764E0B" w:rsidRPr="00AA589F">
        <w:rPr>
          <w:rFonts w:ascii="Times New Roman" w:hAnsi="Times New Roman" w:cs="Times New Roman"/>
        </w:rPr>
        <w:t>. People</w:t>
      </w:r>
      <w:r w:rsidR="006E7518" w:rsidRPr="00AA589F">
        <w:rPr>
          <w:rFonts w:ascii="Times New Roman" w:hAnsi="Times New Roman" w:cs="Times New Roman"/>
        </w:rPr>
        <w:t xml:space="preserve"> will</w:t>
      </w:r>
      <w:r w:rsidR="00764E0B" w:rsidRPr="00AA589F">
        <w:rPr>
          <w:rFonts w:ascii="Times New Roman" w:hAnsi="Times New Roman" w:cs="Times New Roman"/>
        </w:rPr>
        <w:t xml:space="preserve"> get upset if you claim that stereotypes can be true or accurate. They </w:t>
      </w:r>
      <w:r w:rsidR="00C17143" w:rsidRPr="00AA589F">
        <w:rPr>
          <w:rFonts w:ascii="Times New Roman" w:hAnsi="Times New Roman" w:cs="Times New Roman"/>
        </w:rPr>
        <w:t>will</w:t>
      </w:r>
      <w:r w:rsidR="00764E0B" w:rsidRPr="00AA589F">
        <w:rPr>
          <w:rFonts w:ascii="Times New Roman" w:hAnsi="Times New Roman" w:cs="Times New Roman"/>
        </w:rPr>
        <w:t xml:space="preserve"> believe </w:t>
      </w:r>
      <w:r w:rsidR="00045DFA" w:rsidRPr="00AA589F">
        <w:rPr>
          <w:rFonts w:ascii="Times New Roman" w:hAnsi="Times New Roman" w:cs="Times New Roman"/>
        </w:rPr>
        <w:t xml:space="preserve">that you are thereby </w:t>
      </w:r>
      <w:r w:rsidR="00764E0B" w:rsidRPr="00AA589F">
        <w:rPr>
          <w:rFonts w:ascii="Times New Roman" w:hAnsi="Times New Roman" w:cs="Times New Roman"/>
        </w:rPr>
        <w:t>complicit in injustice.</w:t>
      </w:r>
    </w:p>
    <w:p w14:paraId="570503AC" w14:textId="635F9E2A" w:rsidR="00A9351B" w:rsidRPr="00AA589F" w:rsidRDefault="00C17143" w:rsidP="002304B0">
      <w:pPr>
        <w:jc w:val="both"/>
        <w:rPr>
          <w:rFonts w:ascii="Times New Roman" w:hAnsi="Times New Roman" w:cs="Times New Roman"/>
        </w:rPr>
      </w:pPr>
      <w:r w:rsidRPr="00AA589F">
        <w:rPr>
          <w:rFonts w:ascii="Times New Roman" w:hAnsi="Times New Roman" w:cs="Times New Roman"/>
        </w:rPr>
        <w:tab/>
        <w:t>Th</w:t>
      </w:r>
      <w:r w:rsidR="00B451D1" w:rsidRPr="00AA589F">
        <w:rPr>
          <w:rFonts w:ascii="Times New Roman" w:hAnsi="Times New Roman" w:cs="Times New Roman"/>
        </w:rPr>
        <w:t>e</w:t>
      </w:r>
      <w:r w:rsidR="00B76BAE" w:rsidRPr="00AA589F">
        <w:rPr>
          <w:rFonts w:ascii="Times New Roman" w:hAnsi="Times New Roman" w:cs="Times New Roman"/>
        </w:rPr>
        <w:t xml:space="preserve"> quarrel is interesting</w:t>
      </w:r>
      <w:r w:rsidR="00750A83" w:rsidRPr="00AA589F">
        <w:rPr>
          <w:rFonts w:ascii="Times New Roman" w:hAnsi="Times New Roman" w:cs="Times New Roman"/>
        </w:rPr>
        <w:t xml:space="preserve">. Whereas </w:t>
      </w:r>
      <w:r w:rsidR="008C4769" w:rsidRPr="00AA589F">
        <w:rPr>
          <w:rFonts w:ascii="Times New Roman" w:hAnsi="Times New Roman" w:cs="Times New Roman"/>
        </w:rPr>
        <w:t xml:space="preserve">conservative justices used </w:t>
      </w:r>
      <w:r w:rsidR="0096415B">
        <w:rPr>
          <w:rFonts w:ascii="Times New Roman" w:hAnsi="Times New Roman" w:cs="Times New Roman"/>
        </w:rPr>
        <w:t xml:space="preserve">a version of </w:t>
      </w:r>
      <w:r w:rsidR="00A9351B" w:rsidRPr="00AA589F">
        <w:rPr>
          <w:rFonts w:ascii="Times New Roman" w:hAnsi="Times New Roman" w:cs="Times New Roman"/>
        </w:rPr>
        <w:t xml:space="preserve">the </w:t>
      </w:r>
      <w:r w:rsidR="00DE1128">
        <w:rPr>
          <w:rFonts w:ascii="Times New Roman" w:hAnsi="Times New Roman" w:cs="Times New Roman"/>
        </w:rPr>
        <w:t xml:space="preserve">falsity hypothesis to </w:t>
      </w:r>
      <w:r w:rsidR="008C4769" w:rsidRPr="00AA589F">
        <w:rPr>
          <w:rFonts w:ascii="Times New Roman" w:hAnsi="Times New Roman" w:cs="Times New Roman"/>
        </w:rPr>
        <w:t>uphold</w:t>
      </w:r>
      <w:r w:rsidR="0096415B">
        <w:rPr>
          <w:rFonts w:ascii="Times New Roman" w:hAnsi="Times New Roman" w:cs="Times New Roman"/>
        </w:rPr>
        <w:t xml:space="preserve"> gender discrimination</w:t>
      </w:r>
      <w:r w:rsidR="00750A83" w:rsidRPr="00AA589F">
        <w:rPr>
          <w:rFonts w:ascii="Times New Roman" w:hAnsi="Times New Roman" w:cs="Times New Roman"/>
        </w:rPr>
        <w:t xml:space="preserve">, </w:t>
      </w:r>
      <w:r w:rsidRPr="00AA589F">
        <w:rPr>
          <w:rFonts w:ascii="Times New Roman" w:hAnsi="Times New Roman" w:cs="Times New Roman"/>
        </w:rPr>
        <w:t xml:space="preserve">Jussim’s in-laws </w:t>
      </w:r>
      <w:r w:rsidR="00BF5324" w:rsidRPr="00AA589F">
        <w:rPr>
          <w:rFonts w:ascii="Times New Roman" w:hAnsi="Times New Roman" w:cs="Times New Roman"/>
        </w:rPr>
        <w:t>used it to contest a</w:t>
      </w:r>
      <w:r w:rsidR="008A436A">
        <w:rPr>
          <w:rFonts w:ascii="Times New Roman" w:hAnsi="Times New Roman" w:cs="Times New Roman"/>
        </w:rPr>
        <w:t>n utterance</w:t>
      </w:r>
      <w:r w:rsidR="00670AC3">
        <w:rPr>
          <w:rFonts w:ascii="Times New Roman" w:hAnsi="Times New Roman" w:cs="Times New Roman"/>
        </w:rPr>
        <w:t xml:space="preserve"> long-tied to anti-S</w:t>
      </w:r>
      <w:r w:rsidR="00670AC3" w:rsidRPr="00AA589F">
        <w:rPr>
          <w:rFonts w:ascii="Times New Roman" w:hAnsi="Times New Roman" w:cs="Times New Roman"/>
        </w:rPr>
        <w:t>emitic</w:t>
      </w:r>
      <w:r w:rsidR="00BF5324" w:rsidRPr="00AA589F">
        <w:rPr>
          <w:rFonts w:ascii="Times New Roman" w:hAnsi="Times New Roman" w:cs="Times New Roman"/>
        </w:rPr>
        <w:t xml:space="preserve"> ideology</w:t>
      </w:r>
      <w:r w:rsidR="00B451D1" w:rsidRPr="00AA589F">
        <w:rPr>
          <w:rFonts w:ascii="Times New Roman" w:hAnsi="Times New Roman" w:cs="Times New Roman"/>
        </w:rPr>
        <w:t>.</w:t>
      </w:r>
      <w:r w:rsidR="008C4769" w:rsidRPr="00AA589F">
        <w:rPr>
          <w:rFonts w:ascii="Times New Roman" w:hAnsi="Times New Roman" w:cs="Times New Roman"/>
        </w:rPr>
        <w:t xml:space="preserve"> </w:t>
      </w:r>
    </w:p>
    <w:p w14:paraId="038D14B4" w14:textId="62361E63" w:rsidR="00755909" w:rsidRPr="00AA589F" w:rsidRDefault="00251A8B" w:rsidP="002304B0">
      <w:pPr>
        <w:jc w:val="both"/>
        <w:rPr>
          <w:rFonts w:ascii="Times New Roman" w:hAnsi="Times New Roman" w:cs="Times New Roman"/>
        </w:rPr>
      </w:pPr>
      <w:r>
        <w:rPr>
          <w:rFonts w:ascii="Times New Roman" w:hAnsi="Times New Roman" w:cs="Times New Roman"/>
        </w:rPr>
        <w:tab/>
        <w:t>C</w:t>
      </w:r>
      <w:r w:rsidR="00A02DB3">
        <w:rPr>
          <w:rFonts w:ascii="Times New Roman" w:hAnsi="Times New Roman" w:cs="Times New Roman"/>
        </w:rPr>
        <w:t>ompeting</w:t>
      </w:r>
      <w:r w:rsidR="00C17143" w:rsidRPr="00AA589F">
        <w:rPr>
          <w:rFonts w:ascii="Times New Roman" w:hAnsi="Times New Roman" w:cs="Times New Roman"/>
        </w:rPr>
        <w:t xml:space="preserve"> stances </w:t>
      </w:r>
      <w:r w:rsidR="009A08B3">
        <w:rPr>
          <w:rFonts w:ascii="Times New Roman" w:hAnsi="Times New Roman" w:cs="Times New Roman"/>
        </w:rPr>
        <w:t xml:space="preserve">towards the falsity hypothesis </w:t>
      </w:r>
      <w:r w:rsidR="00180941" w:rsidRPr="00AA589F">
        <w:rPr>
          <w:rFonts w:ascii="Times New Roman" w:hAnsi="Times New Roman" w:cs="Times New Roman"/>
        </w:rPr>
        <w:t xml:space="preserve">thus </w:t>
      </w:r>
      <w:r w:rsidR="00750A83" w:rsidRPr="00AA589F">
        <w:rPr>
          <w:rFonts w:ascii="Times New Roman" w:hAnsi="Times New Roman" w:cs="Times New Roman"/>
        </w:rPr>
        <w:t>come into view</w:t>
      </w:r>
      <w:r w:rsidR="00966F70" w:rsidRPr="00AA589F">
        <w:rPr>
          <w:rFonts w:ascii="Times New Roman" w:hAnsi="Times New Roman" w:cs="Times New Roman"/>
        </w:rPr>
        <w:t>. One stance</w:t>
      </w:r>
      <w:r w:rsidR="00D635B9" w:rsidRPr="00AA589F">
        <w:rPr>
          <w:rFonts w:ascii="Times New Roman" w:hAnsi="Times New Roman" w:cs="Times New Roman"/>
        </w:rPr>
        <w:t xml:space="preserve">—advanced by Justice O’Connor and her liberal colleagues—is that </w:t>
      </w:r>
      <w:r w:rsidR="00207E39">
        <w:rPr>
          <w:rFonts w:ascii="Times New Roman" w:hAnsi="Times New Roman" w:cs="Times New Roman"/>
        </w:rPr>
        <w:t xml:space="preserve">the falsity hypothesis </w:t>
      </w:r>
      <w:r w:rsidR="00755909" w:rsidRPr="00AA589F">
        <w:rPr>
          <w:rFonts w:ascii="Times New Roman" w:hAnsi="Times New Roman" w:cs="Times New Roman"/>
        </w:rPr>
        <w:t>is inimical to aims of social justice</w:t>
      </w:r>
      <w:r w:rsidR="0075033B" w:rsidRPr="00AA589F">
        <w:rPr>
          <w:rFonts w:ascii="Times New Roman" w:hAnsi="Times New Roman" w:cs="Times New Roman"/>
        </w:rPr>
        <w:t>.</w:t>
      </w:r>
      <w:r w:rsidR="00207E39">
        <w:rPr>
          <w:rFonts w:ascii="Times New Roman" w:hAnsi="Times New Roman" w:cs="Times New Roman"/>
        </w:rPr>
        <w:t xml:space="preserve"> </w:t>
      </w:r>
      <w:r w:rsidR="0075033B" w:rsidRPr="00AA589F">
        <w:rPr>
          <w:rFonts w:ascii="Times New Roman" w:hAnsi="Times New Roman" w:cs="Times New Roman"/>
        </w:rPr>
        <w:t>The second stance</w:t>
      </w:r>
      <w:r w:rsidR="007C2B07" w:rsidRPr="00AA589F">
        <w:rPr>
          <w:rFonts w:ascii="Times New Roman" w:hAnsi="Times New Roman" w:cs="Times New Roman"/>
        </w:rPr>
        <w:t>—perhaps</w:t>
      </w:r>
      <w:r w:rsidR="0058535D" w:rsidRPr="00AA589F">
        <w:rPr>
          <w:rFonts w:ascii="Times New Roman" w:hAnsi="Times New Roman" w:cs="Times New Roman"/>
        </w:rPr>
        <w:t xml:space="preserve"> endorsed by Lee Jussim’s </w:t>
      </w:r>
      <w:r w:rsidR="00207E39">
        <w:rPr>
          <w:rFonts w:ascii="Times New Roman" w:hAnsi="Times New Roman" w:cs="Times New Roman"/>
        </w:rPr>
        <w:t xml:space="preserve">in-laws—is that the falsity hypothesis </w:t>
      </w:r>
      <w:r w:rsidR="00C17143" w:rsidRPr="00AA589F">
        <w:rPr>
          <w:rFonts w:ascii="Times New Roman" w:hAnsi="Times New Roman" w:cs="Times New Roman"/>
        </w:rPr>
        <w:t xml:space="preserve">is </w:t>
      </w:r>
      <w:r w:rsidR="00570688" w:rsidRPr="00AA589F">
        <w:rPr>
          <w:rFonts w:ascii="Times New Roman" w:hAnsi="Times New Roman" w:cs="Times New Roman"/>
        </w:rPr>
        <w:t>a</w:t>
      </w:r>
      <w:r w:rsidR="00DE1128">
        <w:rPr>
          <w:rFonts w:ascii="Times New Roman" w:hAnsi="Times New Roman" w:cs="Times New Roman"/>
        </w:rPr>
        <w:t>n essential</w:t>
      </w:r>
      <w:r w:rsidR="00570688" w:rsidRPr="00AA589F">
        <w:rPr>
          <w:rFonts w:ascii="Times New Roman" w:hAnsi="Times New Roman" w:cs="Times New Roman"/>
        </w:rPr>
        <w:t xml:space="preserve"> tool for calling out and combatting </w:t>
      </w:r>
      <w:r w:rsidR="00280D8A">
        <w:rPr>
          <w:rFonts w:ascii="Times New Roman" w:hAnsi="Times New Roman" w:cs="Times New Roman"/>
        </w:rPr>
        <w:t xml:space="preserve">social </w:t>
      </w:r>
      <w:r w:rsidR="00570688" w:rsidRPr="00AA589F">
        <w:rPr>
          <w:rFonts w:ascii="Times New Roman" w:hAnsi="Times New Roman" w:cs="Times New Roman"/>
        </w:rPr>
        <w:t>injustice</w:t>
      </w:r>
      <w:r w:rsidR="00D635B9" w:rsidRPr="00AA589F">
        <w:rPr>
          <w:rFonts w:ascii="Times New Roman" w:hAnsi="Times New Roman" w:cs="Times New Roman"/>
        </w:rPr>
        <w:t>.</w:t>
      </w:r>
      <w:r w:rsidR="0075033B" w:rsidRPr="00AA589F">
        <w:rPr>
          <w:rFonts w:ascii="Times New Roman" w:hAnsi="Times New Roman" w:cs="Times New Roman"/>
        </w:rPr>
        <w:t xml:space="preserve"> </w:t>
      </w:r>
    </w:p>
    <w:p w14:paraId="1D132E0A" w14:textId="58B04478" w:rsidR="00237363" w:rsidRPr="00AA589F" w:rsidRDefault="00755909" w:rsidP="002304B0">
      <w:pPr>
        <w:jc w:val="both"/>
        <w:rPr>
          <w:rFonts w:ascii="Times New Roman" w:hAnsi="Times New Roman" w:cs="Times New Roman"/>
        </w:rPr>
      </w:pPr>
      <w:r w:rsidRPr="00AA589F">
        <w:rPr>
          <w:rFonts w:ascii="Times New Roman" w:hAnsi="Times New Roman" w:cs="Times New Roman"/>
        </w:rPr>
        <w:tab/>
        <w:t>Though some readers may</w:t>
      </w:r>
      <w:r w:rsidR="00E713B4" w:rsidRPr="00AA589F">
        <w:rPr>
          <w:rFonts w:ascii="Times New Roman" w:hAnsi="Times New Roman" w:cs="Times New Roman"/>
        </w:rPr>
        <w:t xml:space="preserve"> already have an allegiance</w:t>
      </w:r>
      <w:r w:rsidR="007C2B07" w:rsidRPr="00AA589F">
        <w:rPr>
          <w:rFonts w:ascii="Times New Roman" w:hAnsi="Times New Roman" w:cs="Times New Roman"/>
        </w:rPr>
        <w:t xml:space="preserve"> to one of these stances</w:t>
      </w:r>
      <w:r w:rsidR="0075033B" w:rsidRPr="00AA589F">
        <w:rPr>
          <w:rFonts w:ascii="Times New Roman" w:hAnsi="Times New Roman" w:cs="Times New Roman"/>
        </w:rPr>
        <w:t xml:space="preserve">, </w:t>
      </w:r>
      <w:r w:rsidRPr="00AA589F">
        <w:rPr>
          <w:rFonts w:ascii="Times New Roman" w:hAnsi="Times New Roman" w:cs="Times New Roman"/>
        </w:rPr>
        <w:t xml:space="preserve">others may be torn. </w:t>
      </w:r>
      <w:r w:rsidR="007C2B07" w:rsidRPr="00AA589F">
        <w:rPr>
          <w:rFonts w:ascii="Times New Roman" w:hAnsi="Times New Roman" w:cs="Times New Roman"/>
        </w:rPr>
        <w:t>Should we endorse</w:t>
      </w:r>
      <w:r w:rsidR="0075033B" w:rsidRPr="00AA589F">
        <w:rPr>
          <w:rFonts w:ascii="Times New Roman" w:hAnsi="Times New Roman" w:cs="Times New Roman"/>
        </w:rPr>
        <w:t xml:space="preserve"> the hypothesis </w:t>
      </w:r>
      <w:r w:rsidR="007C2B07" w:rsidRPr="00AA589F">
        <w:rPr>
          <w:rFonts w:ascii="Times New Roman" w:hAnsi="Times New Roman" w:cs="Times New Roman"/>
        </w:rPr>
        <w:t xml:space="preserve">on empirical grounds </w:t>
      </w:r>
      <w:r w:rsidR="0075033B" w:rsidRPr="00AA589F">
        <w:rPr>
          <w:rFonts w:ascii="Times New Roman" w:hAnsi="Times New Roman" w:cs="Times New Roman"/>
        </w:rPr>
        <w:t>or reject it</w:t>
      </w:r>
      <w:r w:rsidRPr="00AA589F">
        <w:rPr>
          <w:rFonts w:ascii="Times New Roman" w:hAnsi="Times New Roman" w:cs="Times New Roman"/>
        </w:rPr>
        <w:t xml:space="preserve">? Does the hypothesis </w:t>
      </w:r>
      <w:r w:rsidR="0075033B" w:rsidRPr="00AA589F">
        <w:rPr>
          <w:rFonts w:ascii="Times New Roman" w:hAnsi="Times New Roman" w:cs="Times New Roman"/>
        </w:rPr>
        <w:t xml:space="preserve">promote social justice or </w:t>
      </w:r>
      <w:r w:rsidR="00C17143" w:rsidRPr="00AA589F">
        <w:rPr>
          <w:rFonts w:ascii="Times New Roman" w:hAnsi="Times New Roman" w:cs="Times New Roman"/>
        </w:rPr>
        <w:t xml:space="preserve">does it </w:t>
      </w:r>
      <w:r w:rsidR="0075033B" w:rsidRPr="00AA589F">
        <w:rPr>
          <w:rFonts w:ascii="Times New Roman" w:hAnsi="Times New Roman" w:cs="Times New Roman"/>
        </w:rPr>
        <w:t xml:space="preserve">not? </w:t>
      </w:r>
    </w:p>
    <w:p w14:paraId="5A4D9F98" w14:textId="77777777" w:rsidR="00DA1C10" w:rsidRPr="00AA589F" w:rsidRDefault="00DA1C10" w:rsidP="002304B0">
      <w:pPr>
        <w:jc w:val="both"/>
        <w:rPr>
          <w:rFonts w:ascii="Times New Roman" w:hAnsi="Times New Roman" w:cs="Times New Roman"/>
        </w:rPr>
      </w:pPr>
    </w:p>
    <w:p w14:paraId="467AB2F8" w14:textId="6EF07656" w:rsidR="005A2FA6" w:rsidRPr="00AA589F" w:rsidRDefault="00DA1C10" w:rsidP="002304B0">
      <w:pPr>
        <w:jc w:val="both"/>
        <w:rPr>
          <w:rFonts w:ascii="Times New Roman" w:hAnsi="Times New Roman" w:cs="Times New Roman"/>
          <w:sz w:val="22"/>
          <w:szCs w:val="22"/>
        </w:rPr>
      </w:pPr>
      <w:r w:rsidRPr="00AA589F">
        <w:rPr>
          <w:rFonts w:ascii="Times New Roman" w:hAnsi="Times New Roman" w:cs="Times New Roman"/>
          <w:sz w:val="22"/>
          <w:szCs w:val="22"/>
        </w:rPr>
        <w:t>2. TWO VERSIONS OF THE FALSITY HYPOTHESIS</w:t>
      </w:r>
      <w:r w:rsidR="0075033B" w:rsidRPr="00AA589F">
        <w:rPr>
          <w:rFonts w:ascii="Times New Roman" w:hAnsi="Times New Roman" w:cs="Times New Roman"/>
          <w:sz w:val="22"/>
          <w:szCs w:val="22"/>
        </w:rPr>
        <w:tab/>
        <w:t xml:space="preserve"> </w:t>
      </w:r>
    </w:p>
    <w:p w14:paraId="57124281" w14:textId="77777777" w:rsidR="008C4769" w:rsidRPr="00AA589F" w:rsidRDefault="008C4769" w:rsidP="002304B0">
      <w:pPr>
        <w:jc w:val="both"/>
        <w:rPr>
          <w:rFonts w:ascii="Times New Roman" w:hAnsi="Times New Roman" w:cs="Times New Roman"/>
        </w:rPr>
      </w:pPr>
    </w:p>
    <w:p w14:paraId="4CC9A559" w14:textId="2A054B6A" w:rsidR="00C8602F" w:rsidRPr="00AA589F" w:rsidRDefault="0075033B" w:rsidP="002304B0">
      <w:pPr>
        <w:jc w:val="both"/>
        <w:rPr>
          <w:rFonts w:ascii="Times New Roman" w:hAnsi="Times New Roman" w:cs="Times New Roman"/>
        </w:rPr>
      </w:pPr>
      <w:r w:rsidRPr="00AA589F">
        <w:rPr>
          <w:rFonts w:ascii="Times New Roman" w:hAnsi="Times New Roman" w:cs="Times New Roman"/>
        </w:rPr>
        <w:t xml:space="preserve">In order to evaluate these </w:t>
      </w:r>
      <w:r w:rsidR="001870A4" w:rsidRPr="00AA589F">
        <w:rPr>
          <w:rFonts w:ascii="Times New Roman" w:hAnsi="Times New Roman" w:cs="Times New Roman"/>
        </w:rPr>
        <w:t>question</w:t>
      </w:r>
      <w:r w:rsidRPr="00AA589F">
        <w:rPr>
          <w:rFonts w:ascii="Times New Roman" w:hAnsi="Times New Roman" w:cs="Times New Roman"/>
        </w:rPr>
        <w:t>s</w:t>
      </w:r>
      <w:r w:rsidR="0058535D" w:rsidRPr="00AA589F">
        <w:rPr>
          <w:rFonts w:ascii="Times New Roman" w:hAnsi="Times New Roman" w:cs="Times New Roman"/>
        </w:rPr>
        <w:t>, the falsity hypothesis</w:t>
      </w:r>
      <w:r w:rsidR="00875C22" w:rsidRPr="00AA589F">
        <w:rPr>
          <w:rFonts w:ascii="Times New Roman" w:hAnsi="Times New Roman" w:cs="Times New Roman"/>
        </w:rPr>
        <w:t xml:space="preserve"> must be stated</w:t>
      </w:r>
      <w:r w:rsidR="0058535D" w:rsidRPr="00AA589F">
        <w:rPr>
          <w:rFonts w:ascii="Times New Roman" w:hAnsi="Times New Roman" w:cs="Times New Roman"/>
        </w:rPr>
        <w:t xml:space="preserve"> more precisely. </w:t>
      </w:r>
      <w:r w:rsidR="002A5187" w:rsidRPr="00AA589F">
        <w:rPr>
          <w:rFonts w:ascii="Times New Roman" w:hAnsi="Times New Roman" w:cs="Times New Roman"/>
        </w:rPr>
        <w:t>Consider two versions of it:</w:t>
      </w:r>
    </w:p>
    <w:p w14:paraId="6ED91C60" w14:textId="77777777" w:rsidR="00C8602F" w:rsidRPr="00AA589F" w:rsidRDefault="00C8602F" w:rsidP="002304B0">
      <w:pPr>
        <w:jc w:val="both"/>
        <w:rPr>
          <w:rFonts w:ascii="Times New Roman" w:hAnsi="Times New Roman" w:cs="Times New Roman"/>
        </w:rPr>
      </w:pPr>
    </w:p>
    <w:p w14:paraId="1A226EF0" w14:textId="266EF85D" w:rsidR="00C8602F" w:rsidRPr="00AA589F" w:rsidRDefault="00C8602F" w:rsidP="002304B0">
      <w:pPr>
        <w:jc w:val="both"/>
        <w:rPr>
          <w:rFonts w:ascii="Times New Roman" w:hAnsi="Times New Roman" w:cs="Times New Roman"/>
        </w:rPr>
      </w:pPr>
      <w:r w:rsidRPr="00AA589F">
        <w:rPr>
          <w:rFonts w:ascii="Times New Roman" w:hAnsi="Times New Roman" w:cs="Times New Roman"/>
        </w:rPr>
        <w:tab/>
      </w:r>
      <w:r w:rsidRPr="00AA589F">
        <w:rPr>
          <w:rFonts w:ascii="Times New Roman" w:hAnsi="Times New Roman" w:cs="Times New Roman"/>
          <w:i/>
        </w:rPr>
        <w:t>Universal falsity</w:t>
      </w:r>
      <w:r w:rsidR="001870A4" w:rsidRPr="00AA589F">
        <w:rPr>
          <w:rFonts w:ascii="Times New Roman" w:hAnsi="Times New Roman" w:cs="Times New Roman"/>
          <w:i/>
        </w:rPr>
        <w:t xml:space="preserve"> hypothesis</w:t>
      </w:r>
      <w:r w:rsidRPr="00AA589F">
        <w:rPr>
          <w:rFonts w:ascii="Times New Roman" w:hAnsi="Times New Roman" w:cs="Times New Roman"/>
        </w:rPr>
        <w:t xml:space="preserve">: </w:t>
      </w:r>
      <w:r w:rsidR="001870A4" w:rsidRPr="00AA589F">
        <w:rPr>
          <w:rFonts w:ascii="Times New Roman" w:hAnsi="Times New Roman" w:cs="Times New Roman"/>
        </w:rPr>
        <w:t xml:space="preserve">stereotypes are always false or </w:t>
      </w:r>
      <w:r w:rsidRPr="00AA589F">
        <w:rPr>
          <w:rFonts w:ascii="Times New Roman" w:hAnsi="Times New Roman" w:cs="Times New Roman"/>
        </w:rPr>
        <w:t>inaccurate.</w:t>
      </w:r>
    </w:p>
    <w:p w14:paraId="36069B92" w14:textId="77777777" w:rsidR="00C8602F" w:rsidRPr="00AA589F" w:rsidRDefault="00C8602F" w:rsidP="002304B0">
      <w:pPr>
        <w:jc w:val="both"/>
        <w:rPr>
          <w:rFonts w:ascii="Times New Roman" w:hAnsi="Times New Roman" w:cs="Times New Roman"/>
        </w:rPr>
      </w:pPr>
    </w:p>
    <w:p w14:paraId="368AF43A" w14:textId="64E229C4" w:rsidR="00C8602F" w:rsidRPr="00AA589F" w:rsidRDefault="00C8602F" w:rsidP="002304B0">
      <w:pPr>
        <w:jc w:val="both"/>
        <w:rPr>
          <w:rFonts w:ascii="Times New Roman" w:hAnsi="Times New Roman" w:cs="Times New Roman"/>
        </w:rPr>
      </w:pPr>
      <w:r w:rsidRPr="00AA589F">
        <w:rPr>
          <w:rFonts w:ascii="Times New Roman" w:hAnsi="Times New Roman" w:cs="Times New Roman"/>
        </w:rPr>
        <w:tab/>
      </w:r>
      <w:r w:rsidRPr="00AA589F">
        <w:rPr>
          <w:rFonts w:ascii="Times New Roman" w:hAnsi="Times New Roman" w:cs="Times New Roman"/>
          <w:i/>
        </w:rPr>
        <w:t>Generic falsity</w:t>
      </w:r>
      <w:r w:rsidR="001870A4" w:rsidRPr="00AA589F">
        <w:rPr>
          <w:rFonts w:ascii="Times New Roman" w:hAnsi="Times New Roman" w:cs="Times New Roman"/>
          <w:i/>
        </w:rPr>
        <w:t xml:space="preserve"> hypothesis</w:t>
      </w:r>
      <w:r w:rsidRPr="00AA589F">
        <w:rPr>
          <w:rFonts w:ascii="Times New Roman" w:hAnsi="Times New Roman" w:cs="Times New Roman"/>
        </w:rPr>
        <w:t xml:space="preserve">: stereotypes are </w:t>
      </w:r>
      <w:r w:rsidR="00DE1128">
        <w:rPr>
          <w:rFonts w:ascii="Times New Roman" w:hAnsi="Times New Roman" w:cs="Times New Roman"/>
        </w:rPr>
        <w:t xml:space="preserve">(typically or usually) </w:t>
      </w:r>
      <w:r w:rsidRPr="00AA589F">
        <w:rPr>
          <w:rFonts w:ascii="Times New Roman" w:hAnsi="Times New Roman" w:cs="Times New Roman"/>
        </w:rPr>
        <w:t>false or inaccurate.</w:t>
      </w:r>
    </w:p>
    <w:p w14:paraId="50AC20D2" w14:textId="1EA1FC47" w:rsidR="00C8602F" w:rsidRPr="00AA589F" w:rsidRDefault="00C8602F" w:rsidP="002304B0">
      <w:pPr>
        <w:jc w:val="both"/>
        <w:rPr>
          <w:rFonts w:ascii="Times New Roman" w:hAnsi="Times New Roman" w:cs="Times New Roman"/>
        </w:rPr>
      </w:pPr>
    </w:p>
    <w:p w14:paraId="4FCD8B93" w14:textId="36D5C0AD" w:rsidR="00537A25" w:rsidRDefault="00E713B4" w:rsidP="002304B0">
      <w:pPr>
        <w:jc w:val="both"/>
        <w:rPr>
          <w:rFonts w:ascii="Times New Roman" w:hAnsi="Times New Roman" w:cs="Times New Roman"/>
        </w:rPr>
      </w:pPr>
      <w:r w:rsidRPr="00AA589F">
        <w:rPr>
          <w:rFonts w:ascii="Times New Roman" w:hAnsi="Times New Roman" w:cs="Times New Roman"/>
        </w:rPr>
        <w:t>The universal version of</w:t>
      </w:r>
      <w:r w:rsidR="006441FD" w:rsidRPr="00AA589F">
        <w:rPr>
          <w:rFonts w:ascii="Times New Roman" w:hAnsi="Times New Roman" w:cs="Times New Roman"/>
        </w:rPr>
        <w:t xml:space="preserve"> </w:t>
      </w:r>
      <w:r w:rsidR="00415C14" w:rsidRPr="00AA589F">
        <w:rPr>
          <w:rFonts w:ascii="Times New Roman" w:hAnsi="Times New Roman" w:cs="Times New Roman"/>
        </w:rPr>
        <w:t xml:space="preserve">the </w:t>
      </w:r>
      <w:r w:rsidR="005839EF" w:rsidRPr="00AA589F">
        <w:rPr>
          <w:rFonts w:ascii="Times New Roman" w:hAnsi="Times New Roman" w:cs="Times New Roman"/>
        </w:rPr>
        <w:t xml:space="preserve">hypothesis </w:t>
      </w:r>
      <w:r w:rsidR="00210EE9" w:rsidRPr="00AA589F">
        <w:rPr>
          <w:rFonts w:ascii="Times New Roman" w:hAnsi="Times New Roman" w:cs="Times New Roman"/>
        </w:rPr>
        <w:t>states a necessary</w:t>
      </w:r>
      <w:r w:rsidR="00B6328F">
        <w:rPr>
          <w:rFonts w:ascii="Times New Roman" w:hAnsi="Times New Roman" w:cs="Times New Roman"/>
        </w:rPr>
        <w:t xml:space="preserve"> </w:t>
      </w:r>
      <w:r w:rsidR="00210EE9" w:rsidRPr="00AA589F">
        <w:rPr>
          <w:rFonts w:ascii="Times New Roman" w:hAnsi="Times New Roman" w:cs="Times New Roman"/>
        </w:rPr>
        <w:t>condition for something to be a stereotype</w:t>
      </w:r>
      <w:r w:rsidR="006441FD" w:rsidRPr="00AA589F">
        <w:rPr>
          <w:rFonts w:ascii="Times New Roman" w:hAnsi="Times New Roman" w:cs="Times New Roman"/>
        </w:rPr>
        <w:t xml:space="preserve">. </w:t>
      </w:r>
      <w:r w:rsidR="0091504B">
        <w:rPr>
          <w:rFonts w:ascii="Times New Roman" w:hAnsi="Times New Roman" w:cs="Times New Roman"/>
        </w:rPr>
        <w:t>It says that all stereotypes have the propert</w:t>
      </w:r>
      <w:r w:rsidR="00DA1177">
        <w:rPr>
          <w:rFonts w:ascii="Times New Roman" w:hAnsi="Times New Roman" w:cs="Times New Roman"/>
        </w:rPr>
        <w:t xml:space="preserve">y of being false or inaccurate. </w:t>
      </w:r>
      <w:r w:rsidR="00DE1128">
        <w:rPr>
          <w:rFonts w:ascii="Times New Roman" w:hAnsi="Times New Roman" w:cs="Times New Roman"/>
        </w:rPr>
        <w:t>The generic falsity hypothesis states a claim about typical or most stereotypes</w:t>
      </w:r>
      <w:r w:rsidR="00664036">
        <w:rPr>
          <w:rFonts w:ascii="Times New Roman" w:hAnsi="Times New Roman" w:cs="Times New Roman"/>
        </w:rPr>
        <w:t>.</w:t>
      </w:r>
    </w:p>
    <w:p w14:paraId="362BC224" w14:textId="567813FC" w:rsidR="00BD53D0" w:rsidRPr="00AA589F" w:rsidRDefault="00AE1E31" w:rsidP="002304B0">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The universal falsity hypothesis is extremely widespread</w:t>
      </w:r>
      <w:r w:rsidR="00537A25">
        <w:rPr>
          <w:rFonts w:ascii="Times New Roman" w:hAnsi="Times New Roman" w:cs="Times New Roman"/>
        </w:rPr>
        <w:t xml:space="preserve">. </w:t>
      </w:r>
      <w:r w:rsidR="006441FD" w:rsidRPr="00AA589F">
        <w:rPr>
          <w:rFonts w:ascii="Times New Roman" w:hAnsi="Times New Roman" w:cs="Times New Roman"/>
        </w:rPr>
        <w:t xml:space="preserve">Consider these definitions, advanced </w:t>
      </w:r>
      <w:r>
        <w:rPr>
          <w:rFonts w:ascii="Times New Roman" w:hAnsi="Times New Roman" w:cs="Times New Roman"/>
        </w:rPr>
        <w:t xml:space="preserve">by psychologists </w:t>
      </w:r>
      <w:r w:rsidR="00CF749C">
        <w:rPr>
          <w:rFonts w:ascii="Times New Roman" w:hAnsi="Times New Roman" w:cs="Times New Roman"/>
        </w:rPr>
        <w:t xml:space="preserve">over sixty </w:t>
      </w:r>
      <w:r w:rsidR="006441FD" w:rsidRPr="00AA589F">
        <w:rPr>
          <w:rFonts w:ascii="Times New Roman" w:hAnsi="Times New Roman" w:cs="Times New Roman"/>
        </w:rPr>
        <w:t>years apart:</w:t>
      </w:r>
    </w:p>
    <w:p w14:paraId="47C39F97" w14:textId="77777777" w:rsidR="00BD53D0" w:rsidRPr="00AA589F" w:rsidRDefault="00BD53D0" w:rsidP="002304B0">
      <w:pPr>
        <w:pStyle w:val="BodyA"/>
        <w:jc w:val="both"/>
        <w:rPr>
          <w:rFonts w:ascii="Times New Roman" w:hAnsi="Times New Roman"/>
        </w:rPr>
      </w:pPr>
      <w:r w:rsidRPr="00AA589F">
        <w:rPr>
          <w:rFonts w:ascii="Times New Roman" w:hAnsi="Times New Roman"/>
        </w:rPr>
        <w:tab/>
      </w:r>
    </w:p>
    <w:p w14:paraId="36CE4CC2" w14:textId="4D32842B" w:rsidR="00BD53D0" w:rsidRPr="00AA589F" w:rsidRDefault="00570688" w:rsidP="002304B0">
      <w:pPr>
        <w:pStyle w:val="BodyA"/>
        <w:jc w:val="both"/>
        <w:rPr>
          <w:rFonts w:ascii="Times New Roman" w:hAnsi="Times New Roman"/>
        </w:rPr>
      </w:pPr>
      <w:r w:rsidRPr="00AA589F">
        <w:rPr>
          <w:rFonts w:ascii="Times New Roman" w:hAnsi="Times New Roman"/>
        </w:rPr>
        <w:tab/>
        <w:t xml:space="preserve">A </w:t>
      </w:r>
      <w:r w:rsidR="00BD53D0" w:rsidRPr="00AA589F">
        <w:rPr>
          <w:rFonts w:ascii="Times New Roman" w:hAnsi="Times New Roman"/>
        </w:rPr>
        <w:t>s</w:t>
      </w:r>
      <w:r w:rsidR="00537A25">
        <w:rPr>
          <w:rFonts w:ascii="Times New Roman" w:hAnsi="Times New Roman"/>
        </w:rPr>
        <w:t xml:space="preserve">tereotype is a fixed impression [of a social group] </w:t>
      </w:r>
      <w:r w:rsidR="00BD53D0" w:rsidRPr="00AA589F">
        <w:rPr>
          <w:rFonts w:ascii="Times New Roman" w:hAnsi="Times New Roman"/>
        </w:rPr>
        <w:t xml:space="preserve">which conforms very little to the </w:t>
      </w:r>
      <w:r w:rsidR="00537A25">
        <w:rPr>
          <w:rFonts w:ascii="Times New Roman" w:hAnsi="Times New Roman"/>
        </w:rPr>
        <w:tab/>
      </w:r>
      <w:r w:rsidR="00BD53D0" w:rsidRPr="00AA589F">
        <w:rPr>
          <w:rFonts w:ascii="Times New Roman" w:hAnsi="Times New Roman"/>
        </w:rPr>
        <w:t>fa</w:t>
      </w:r>
      <w:r w:rsidR="001870A4" w:rsidRPr="00AA589F">
        <w:rPr>
          <w:rFonts w:ascii="Times New Roman" w:hAnsi="Times New Roman"/>
        </w:rPr>
        <w:t>cts it pretends to present</w:t>
      </w:r>
      <w:r w:rsidR="00280D8A">
        <w:rPr>
          <w:rFonts w:ascii="Times New Roman" w:hAnsi="Times New Roman"/>
        </w:rPr>
        <w:t xml:space="preserve"> (Katz and Braly 1935: 181)</w:t>
      </w:r>
      <w:r w:rsidR="00BD53D0" w:rsidRPr="00AA589F">
        <w:rPr>
          <w:rFonts w:ascii="Times New Roman" w:hAnsi="Times New Roman"/>
        </w:rPr>
        <w:t>.</w:t>
      </w:r>
      <w:r w:rsidR="00047559" w:rsidRPr="00AA589F">
        <w:rPr>
          <w:rFonts w:ascii="Times New Roman" w:hAnsi="Times New Roman"/>
        </w:rPr>
        <w:t xml:space="preserve"> </w:t>
      </w:r>
    </w:p>
    <w:p w14:paraId="23636D58" w14:textId="77777777" w:rsidR="00BD53D0" w:rsidRPr="00AA589F" w:rsidRDefault="00BD53D0" w:rsidP="002304B0">
      <w:pPr>
        <w:pStyle w:val="BodyA"/>
        <w:jc w:val="both"/>
        <w:rPr>
          <w:rFonts w:ascii="Times New Roman" w:hAnsi="Times New Roman"/>
        </w:rPr>
      </w:pPr>
    </w:p>
    <w:p w14:paraId="38668BA8" w14:textId="260553D8" w:rsidR="00BD53D0" w:rsidRPr="00AA589F" w:rsidRDefault="00570688" w:rsidP="002304B0">
      <w:pPr>
        <w:pStyle w:val="BodyA"/>
        <w:ind w:left="720"/>
        <w:jc w:val="both"/>
        <w:rPr>
          <w:rFonts w:ascii="Times New Roman" w:hAnsi="Times New Roman"/>
        </w:rPr>
      </w:pPr>
      <w:r w:rsidRPr="00AA589F">
        <w:rPr>
          <w:rFonts w:ascii="Times New Roman" w:hAnsi="Times New Roman"/>
        </w:rPr>
        <w:t>S</w:t>
      </w:r>
      <w:r w:rsidR="00BD53D0" w:rsidRPr="00AA589F">
        <w:rPr>
          <w:rFonts w:ascii="Times New Roman" w:hAnsi="Times New Roman"/>
        </w:rPr>
        <w:t>tere</w:t>
      </w:r>
      <w:r w:rsidR="00537A25">
        <w:rPr>
          <w:rFonts w:ascii="Times New Roman" w:hAnsi="Times New Roman"/>
        </w:rPr>
        <w:t xml:space="preserve">otypes are maladaptive . . . </w:t>
      </w:r>
      <w:r w:rsidR="00BD53D0" w:rsidRPr="00AA589F">
        <w:rPr>
          <w:rFonts w:ascii="Times New Roman" w:hAnsi="Times New Roman"/>
        </w:rPr>
        <w:t>because their content does not correspond to what is g</w:t>
      </w:r>
      <w:r w:rsidR="001870A4" w:rsidRPr="00AA589F">
        <w:rPr>
          <w:rFonts w:ascii="Times New Roman" w:hAnsi="Times New Roman"/>
        </w:rPr>
        <w:t>oing on in the environment</w:t>
      </w:r>
      <w:r w:rsidR="00280D8A">
        <w:rPr>
          <w:rFonts w:ascii="Times New Roman" w:hAnsi="Times New Roman"/>
        </w:rPr>
        <w:t xml:space="preserve"> (Bargh and Chartrand 1999: 467)</w:t>
      </w:r>
      <w:r w:rsidR="00BD53D0" w:rsidRPr="00AA589F">
        <w:rPr>
          <w:rFonts w:ascii="Times New Roman" w:hAnsi="Times New Roman"/>
        </w:rPr>
        <w:t>.</w:t>
      </w:r>
      <w:r w:rsidR="007763E4" w:rsidRPr="00AA589F">
        <w:rPr>
          <w:rStyle w:val="FootnoteReference"/>
          <w:rFonts w:ascii="Times New Roman" w:hAnsi="Times New Roman"/>
        </w:rPr>
        <w:footnoteReference w:id="2"/>
      </w:r>
      <w:r w:rsidR="00D35415" w:rsidRPr="00AA589F">
        <w:rPr>
          <w:rFonts w:ascii="Times New Roman" w:hAnsi="Times New Roman"/>
        </w:rPr>
        <w:t xml:space="preserve"> </w:t>
      </w:r>
    </w:p>
    <w:p w14:paraId="510878D5" w14:textId="77777777" w:rsidR="00BD53D0" w:rsidRPr="00AA589F" w:rsidRDefault="00BD53D0" w:rsidP="002304B0">
      <w:pPr>
        <w:pStyle w:val="BodyA"/>
        <w:jc w:val="both"/>
        <w:rPr>
          <w:rFonts w:ascii="Times New Roman" w:hAnsi="Times New Roman"/>
        </w:rPr>
      </w:pPr>
    </w:p>
    <w:p w14:paraId="43EF9EDC" w14:textId="774C800F" w:rsidR="0098055D" w:rsidRDefault="0068051F" w:rsidP="002304B0">
      <w:pPr>
        <w:pStyle w:val="BodyA"/>
        <w:jc w:val="both"/>
        <w:rPr>
          <w:rFonts w:ascii="Times New Roman" w:hAnsi="Times New Roman"/>
        </w:rPr>
      </w:pPr>
      <w:r w:rsidRPr="00AA589F">
        <w:rPr>
          <w:rFonts w:ascii="Times New Roman" w:hAnsi="Times New Roman"/>
        </w:rPr>
        <w:t>These definitions</w:t>
      </w:r>
      <w:r w:rsidR="00A81A61" w:rsidRPr="00AA589F">
        <w:rPr>
          <w:rFonts w:ascii="Times New Roman" w:hAnsi="Times New Roman"/>
        </w:rPr>
        <w:t xml:space="preserve"> </w:t>
      </w:r>
      <w:r w:rsidR="00644F10" w:rsidRPr="00AA589F">
        <w:rPr>
          <w:rFonts w:ascii="Times New Roman" w:hAnsi="Times New Roman"/>
        </w:rPr>
        <w:t xml:space="preserve">appear to </w:t>
      </w:r>
      <w:r w:rsidR="006441FD" w:rsidRPr="00AA589F">
        <w:rPr>
          <w:rFonts w:ascii="Times New Roman" w:hAnsi="Times New Roman"/>
        </w:rPr>
        <w:t>state</w:t>
      </w:r>
      <w:r w:rsidRPr="00AA589F">
        <w:rPr>
          <w:rFonts w:ascii="Times New Roman" w:hAnsi="Times New Roman"/>
        </w:rPr>
        <w:t xml:space="preserve"> a</w:t>
      </w:r>
      <w:r w:rsidR="006441FD" w:rsidRPr="00AA589F">
        <w:rPr>
          <w:rFonts w:ascii="Times New Roman" w:hAnsi="Times New Roman"/>
        </w:rPr>
        <w:t xml:space="preserve"> categorica</w:t>
      </w:r>
      <w:r w:rsidR="00A81A61" w:rsidRPr="00AA589F">
        <w:rPr>
          <w:rFonts w:ascii="Times New Roman" w:hAnsi="Times New Roman"/>
        </w:rPr>
        <w:t xml:space="preserve">l </w:t>
      </w:r>
      <w:r w:rsidRPr="00AA589F">
        <w:rPr>
          <w:rFonts w:ascii="Times New Roman" w:hAnsi="Times New Roman"/>
        </w:rPr>
        <w:t>claim</w:t>
      </w:r>
      <w:r w:rsidR="00AE1E31">
        <w:rPr>
          <w:rFonts w:ascii="Times New Roman" w:hAnsi="Times New Roman"/>
        </w:rPr>
        <w:t xml:space="preserve">: </w:t>
      </w:r>
      <w:r w:rsidRPr="00AA589F">
        <w:rPr>
          <w:rFonts w:ascii="Times New Roman" w:hAnsi="Times New Roman"/>
        </w:rPr>
        <w:t xml:space="preserve">by their very nature, </w:t>
      </w:r>
      <w:r w:rsidR="00A81A61" w:rsidRPr="00AA589F">
        <w:rPr>
          <w:rFonts w:ascii="Times New Roman" w:hAnsi="Times New Roman"/>
        </w:rPr>
        <w:t>stereotypes</w:t>
      </w:r>
      <w:r w:rsidR="005839EF" w:rsidRPr="00AA589F">
        <w:rPr>
          <w:rFonts w:ascii="Times New Roman" w:hAnsi="Times New Roman"/>
        </w:rPr>
        <w:t xml:space="preserve"> </w:t>
      </w:r>
      <w:r w:rsidR="006441FD" w:rsidRPr="00AA589F">
        <w:rPr>
          <w:rFonts w:ascii="Times New Roman" w:hAnsi="Times New Roman"/>
        </w:rPr>
        <w:t>fail to corresp</w:t>
      </w:r>
      <w:r w:rsidRPr="00AA589F">
        <w:rPr>
          <w:rFonts w:ascii="Times New Roman" w:hAnsi="Times New Roman"/>
        </w:rPr>
        <w:t xml:space="preserve">ond </w:t>
      </w:r>
      <w:r w:rsidR="00CF749C">
        <w:rPr>
          <w:rFonts w:ascii="Times New Roman" w:hAnsi="Times New Roman"/>
        </w:rPr>
        <w:t>to reality,</w:t>
      </w:r>
      <w:r w:rsidR="00AE1E31">
        <w:rPr>
          <w:rFonts w:ascii="Times New Roman" w:hAnsi="Times New Roman"/>
        </w:rPr>
        <w:t xml:space="preserve"> h</w:t>
      </w:r>
      <w:r w:rsidR="00644F10" w:rsidRPr="00AA589F">
        <w:rPr>
          <w:rFonts w:ascii="Times New Roman" w:hAnsi="Times New Roman"/>
        </w:rPr>
        <w:t xml:space="preserve">ence </w:t>
      </w:r>
      <w:r w:rsidR="00180941" w:rsidRPr="00AA589F">
        <w:rPr>
          <w:rFonts w:ascii="Times New Roman" w:hAnsi="Times New Roman"/>
        </w:rPr>
        <w:t xml:space="preserve">they are always </w:t>
      </w:r>
      <w:r w:rsidRPr="00AA589F">
        <w:rPr>
          <w:rFonts w:ascii="Times New Roman" w:hAnsi="Times New Roman"/>
        </w:rPr>
        <w:t>false or inaccurate</w:t>
      </w:r>
      <w:r w:rsidR="00537A25">
        <w:rPr>
          <w:rFonts w:ascii="Times New Roman" w:hAnsi="Times New Roman"/>
        </w:rPr>
        <w:t>.</w:t>
      </w:r>
      <w:r w:rsidR="0091504B" w:rsidRPr="00AA589F">
        <w:rPr>
          <w:rFonts w:ascii="Times New Roman" w:hAnsi="Times New Roman"/>
        </w:rPr>
        <w:t xml:space="preserve"> </w:t>
      </w:r>
      <w:r w:rsidR="00295FFC">
        <w:rPr>
          <w:rFonts w:ascii="Times New Roman" w:hAnsi="Times New Roman"/>
        </w:rPr>
        <w:t>Notice that the</w:t>
      </w:r>
      <w:r w:rsidR="00537A25">
        <w:rPr>
          <w:rFonts w:ascii="Times New Roman" w:hAnsi="Times New Roman"/>
        </w:rPr>
        <w:t xml:space="preserve"> first definition</w:t>
      </w:r>
      <w:r w:rsidR="0091504B">
        <w:rPr>
          <w:rFonts w:ascii="Times New Roman" w:hAnsi="Times New Roman"/>
        </w:rPr>
        <w:t xml:space="preserve"> </w:t>
      </w:r>
      <w:r w:rsidR="00537A25">
        <w:rPr>
          <w:rFonts w:ascii="Times New Roman" w:hAnsi="Times New Roman"/>
        </w:rPr>
        <w:t>identifies a supplementary problem with stereotypes as well.</w:t>
      </w:r>
      <w:r w:rsidR="00295FFC">
        <w:rPr>
          <w:rFonts w:ascii="Times New Roman" w:hAnsi="Times New Roman"/>
        </w:rPr>
        <w:t xml:space="preserve"> Stereotypes are “fixed</w:t>
      </w:r>
      <w:r w:rsidR="00ED667B">
        <w:rPr>
          <w:rFonts w:ascii="Times New Roman" w:hAnsi="Times New Roman"/>
        </w:rPr>
        <w:t>” impressions</w:t>
      </w:r>
      <w:r w:rsidR="00295FFC">
        <w:rPr>
          <w:rFonts w:ascii="Times New Roman" w:hAnsi="Times New Roman"/>
        </w:rPr>
        <w:t xml:space="preserve"> in that they do not respond to evidence</w:t>
      </w:r>
      <w:r w:rsidR="00537A25">
        <w:rPr>
          <w:rFonts w:ascii="Times New Roman" w:hAnsi="Times New Roman"/>
        </w:rPr>
        <w:t>.</w:t>
      </w:r>
      <w:r w:rsidR="00012CDD">
        <w:rPr>
          <w:rFonts w:ascii="Times New Roman" w:hAnsi="Times New Roman"/>
        </w:rPr>
        <w:t xml:space="preserve"> </w:t>
      </w:r>
      <w:r w:rsidR="0091504B">
        <w:rPr>
          <w:rFonts w:ascii="Times New Roman" w:hAnsi="Times New Roman"/>
        </w:rPr>
        <w:t xml:space="preserve">Hence two </w:t>
      </w:r>
      <w:r w:rsidR="00295FFC">
        <w:rPr>
          <w:rFonts w:ascii="Times New Roman" w:hAnsi="Times New Roman"/>
        </w:rPr>
        <w:t xml:space="preserve">epistemically bad properties are </w:t>
      </w:r>
      <w:r w:rsidR="00ED667B">
        <w:rPr>
          <w:rFonts w:ascii="Times New Roman" w:hAnsi="Times New Roman"/>
        </w:rPr>
        <w:t xml:space="preserve">allegedly </w:t>
      </w:r>
      <w:r w:rsidR="00295FFC">
        <w:rPr>
          <w:rFonts w:ascii="Times New Roman" w:hAnsi="Times New Roman"/>
        </w:rPr>
        <w:t xml:space="preserve">present in </w:t>
      </w:r>
      <w:r w:rsidR="0091504B">
        <w:rPr>
          <w:rFonts w:ascii="Times New Roman" w:hAnsi="Times New Roman"/>
        </w:rPr>
        <w:t>all stereotypes.</w:t>
      </w:r>
      <w:r w:rsidR="00295FFC">
        <w:rPr>
          <w:rFonts w:ascii="Times New Roman" w:hAnsi="Times New Roman"/>
        </w:rPr>
        <w:t xml:space="preserve"> </w:t>
      </w:r>
      <w:r w:rsidR="0098055D" w:rsidRPr="0098055D">
        <w:rPr>
          <w:rFonts w:ascii="Times New Roman" w:hAnsi="Times New Roman"/>
        </w:rPr>
        <w:t xml:space="preserve"> </w:t>
      </w:r>
    </w:p>
    <w:p w14:paraId="39B7714F" w14:textId="49F5857C" w:rsidR="00BA2B73" w:rsidRPr="00AA589F" w:rsidRDefault="00C30FED" w:rsidP="002304B0">
      <w:pPr>
        <w:pStyle w:val="BodyA"/>
        <w:jc w:val="both"/>
        <w:rPr>
          <w:rFonts w:ascii="Times New Roman" w:hAnsi="Times New Roman"/>
        </w:rPr>
      </w:pPr>
      <w:r w:rsidRPr="00AA589F">
        <w:rPr>
          <w:rFonts w:ascii="Times New Roman" w:hAnsi="Times New Roman"/>
        </w:rPr>
        <w:tab/>
        <w:t>A popular</w:t>
      </w:r>
      <w:r w:rsidR="007C2B07" w:rsidRPr="00AA589F">
        <w:rPr>
          <w:rFonts w:ascii="Times New Roman" w:hAnsi="Times New Roman"/>
        </w:rPr>
        <w:t xml:space="preserve"> view of ideology </w:t>
      </w:r>
      <w:r w:rsidR="000D0E6F" w:rsidRPr="00AA589F">
        <w:rPr>
          <w:rFonts w:ascii="Times New Roman" w:hAnsi="Times New Roman"/>
        </w:rPr>
        <w:t>encourages the</w:t>
      </w:r>
      <w:r w:rsidRPr="00AA589F">
        <w:rPr>
          <w:rFonts w:ascii="Times New Roman" w:hAnsi="Times New Roman"/>
        </w:rPr>
        <w:t xml:space="preserve"> claim that stereotypes are </w:t>
      </w:r>
      <w:r w:rsidR="003140B2" w:rsidRPr="00AA589F">
        <w:rPr>
          <w:rFonts w:ascii="Times New Roman" w:hAnsi="Times New Roman"/>
        </w:rPr>
        <w:t xml:space="preserve">always </w:t>
      </w:r>
      <w:r w:rsidRPr="00AA589F">
        <w:rPr>
          <w:rFonts w:ascii="Times New Roman" w:hAnsi="Times New Roman"/>
        </w:rPr>
        <w:t>false</w:t>
      </w:r>
      <w:r w:rsidR="0091504B">
        <w:rPr>
          <w:rFonts w:ascii="Times New Roman" w:hAnsi="Times New Roman"/>
        </w:rPr>
        <w:t xml:space="preserve"> or inaccurate</w:t>
      </w:r>
      <w:r w:rsidR="00F25A10" w:rsidRPr="00AA589F">
        <w:rPr>
          <w:rFonts w:ascii="Times New Roman" w:hAnsi="Times New Roman"/>
        </w:rPr>
        <w:t xml:space="preserve">. </w:t>
      </w:r>
      <w:r w:rsidR="00FD4DF0" w:rsidRPr="00AA589F">
        <w:rPr>
          <w:rFonts w:ascii="Times New Roman" w:hAnsi="Times New Roman"/>
        </w:rPr>
        <w:t>According</w:t>
      </w:r>
      <w:r w:rsidRPr="00AA589F">
        <w:rPr>
          <w:rFonts w:ascii="Times New Roman" w:hAnsi="Times New Roman"/>
        </w:rPr>
        <w:t xml:space="preserve"> to this view, which</w:t>
      </w:r>
      <w:r w:rsidR="00BA2B73" w:rsidRPr="00AA589F">
        <w:rPr>
          <w:rFonts w:ascii="Times New Roman" w:hAnsi="Times New Roman"/>
        </w:rPr>
        <w:t xml:space="preserve"> Sally Haslanger dubs </w:t>
      </w:r>
      <w:r w:rsidR="00FD4DF0" w:rsidRPr="00AA589F">
        <w:rPr>
          <w:rFonts w:ascii="Times New Roman" w:hAnsi="Times New Roman"/>
        </w:rPr>
        <w:t>“</w:t>
      </w:r>
      <w:r w:rsidR="00BA2B73" w:rsidRPr="00AA589F">
        <w:rPr>
          <w:rFonts w:ascii="Times New Roman" w:hAnsi="Times New Roman"/>
        </w:rPr>
        <w:t>cognitivism</w:t>
      </w:r>
      <w:r w:rsidR="00637E41" w:rsidRPr="00AA589F">
        <w:rPr>
          <w:rFonts w:ascii="Times New Roman" w:hAnsi="Times New Roman"/>
        </w:rPr>
        <w:t>,</w:t>
      </w:r>
      <w:r w:rsidR="00FD4DF0" w:rsidRPr="00AA589F">
        <w:rPr>
          <w:rFonts w:ascii="Times New Roman" w:hAnsi="Times New Roman"/>
        </w:rPr>
        <w:t>”</w:t>
      </w:r>
      <w:r w:rsidR="00637E41" w:rsidRPr="00AA589F">
        <w:rPr>
          <w:rFonts w:ascii="Times New Roman" w:hAnsi="Times New Roman"/>
        </w:rPr>
        <w:t xml:space="preserve"> </w:t>
      </w:r>
      <w:r w:rsidR="00BA2B73" w:rsidRPr="00AA589F">
        <w:rPr>
          <w:rFonts w:ascii="Times New Roman" w:hAnsi="Times New Roman"/>
        </w:rPr>
        <w:t>ideology consists in “shared (false) beliefs and shared (invalid) patterns of thought”</w:t>
      </w:r>
      <w:r w:rsidR="007D6CA4">
        <w:rPr>
          <w:rFonts w:ascii="Times New Roman" w:hAnsi="Times New Roman"/>
        </w:rPr>
        <w:t xml:space="preserve"> (2017: 7).</w:t>
      </w:r>
      <w:r w:rsidR="00410B27" w:rsidRPr="00AA589F">
        <w:rPr>
          <w:rStyle w:val="FootnoteReference"/>
          <w:rFonts w:ascii="Times New Roman" w:hAnsi="Times New Roman"/>
        </w:rPr>
        <w:footnoteReference w:id="3"/>
      </w:r>
      <w:r w:rsidR="000C593E" w:rsidRPr="00AA589F">
        <w:rPr>
          <w:rFonts w:ascii="Times New Roman" w:hAnsi="Times New Roman"/>
        </w:rPr>
        <w:t xml:space="preserve"> </w:t>
      </w:r>
      <w:r w:rsidR="00BA2B73" w:rsidRPr="00AA589F">
        <w:rPr>
          <w:rFonts w:ascii="Times New Roman" w:hAnsi="Times New Roman"/>
        </w:rPr>
        <w:t xml:space="preserve">She cites Tommie Shelby </w:t>
      </w:r>
      <w:r w:rsidR="00745013" w:rsidRPr="00AA589F">
        <w:rPr>
          <w:rFonts w:ascii="Times New Roman" w:hAnsi="Times New Roman"/>
        </w:rPr>
        <w:t xml:space="preserve">as an advocate of cognitivism. </w:t>
      </w:r>
      <w:r w:rsidR="00BA2B73" w:rsidRPr="00AA589F">
        <w:rPr>
          <w:rFonts w:ascii="Times New Roman" w:hAnsi="Times New Roman"/>
        </w:rPr>
        <w:t>Shelby argues that ideological claims—such as those expressed by stereotypes—“misrepresent significant social realities” and “make faulty claims to knowledge; they mislead and distort; they create and spread myt</w:t>
      </w:r>
      <w:r w:rsidR="00FC0C81" w:rsidRPr="00AA589F">
        <w:rPr>
          <w:rFonts w:ascii="Times New Roman" w:hAnsi="Times New Roman"/>
        </w:rPr>
        <w:t>hs; they misinform and</w:t>
      </w:r>
      <w:r w:rsidR="004357E0">
        <w:rPr>
          <w:rFonts w:ascii="Times New Roman" w:hAnsi="Times New Roman"/>
        </w:rPr>
        <w:t xml:space="preserve"> conceal</w:t>
      </w:r>
      <w:r w:rsidR="00BA2B73" w:rsidRPr="00AA589F">
        <w:rPr>
          <w:rFonts w:ascii="Times New Roman" w:hAnsi="Times New Roman"/>
        </w:rPr>
        <w:t>”</w:t>
      </w:r>
      <w:r w:rsidR="007D6CA4">
        <w:rPr>
          <w:rFonts w:ascii="Times New Roman" w:hAnsi="Times New Roman"/>
        </w:rPr>
        <w:t xml:space="preserve"> (2014: 66, 68).</w:t>
      </w:r>
      <w:r w:rsidR="000C593E" w:rsidRPr="00AA589F">
        <w:rPr>
          <w:rFonts w:ascii="Times New Roman" w:hAnsi="Times New Roman"/>
        </w:rPr>
        <w:t xml:space="preserve"> </w:t>
      </w:r>
      <w:r w:rsidR="00BA2B73" w:rsidRPr="00AA589F">
        <w:rPr>
          <w:rFonts w:ascii="Times New Roman" w:hAnsi="Times New Roman"/>
        </w:rPr>
        <w:t xml:space="preserve">When scholars adopt such a view of ideology, they will be inclined to accept </w:t>
      </w:r>
      <w:r w:rsidR="0003025A" w:rsidRPr="00AA589F">
        <w:rPr>
          <w:rFonts w:ascii="Times New Roman" w:hAnsi="Times New Roman"/>
        </w:rPr>
        <w:t xml:space="preserve">the </w:t>
      </w:r>
      <w:r w:rsidR="000C593E" w:rsidRPr="00AA589F">
        <w:rPr>
          <w:rFonts w:ascii="Times New Roman" w:hAnsi="Times New Roman"/>
        </w:rPr>
        <w:t xml:space="preserve">universal </w:t>
      </w:r>
      <w:r w:rsidR="008E6082" w:rsidRPr="00AA589F">
        <w:rPr>
          <w:rFonts w:ascii="Times New Roman" w:hAnsi="Times New Roman"/>
        </w:rPr>
        <w:t>falsity hypothesis.</w:t>
      </w:r>
    </w:p>
    <w:p w14:paraId="00654783" w14:textId="3E558557" w:rsidR="00402F47" w:rsidRPr="00AA589F" w:rsidRDefault="00D220F0" w:rsidP="002304B0">
      <w:pPr>
        <w:pStyle w:val="BodyA"/>
        <w:jc w:val="both"/>
        <w:rPr>
          <w:rFonts w:ascii="Times New Roman" w:hAnsi="Times New Roman"/>
        </w:rPr>
      </w:pPr>
      <w:r w:rsidRPr="00AA589F">
        <w:rPr>
          <w:rFonts w:ascii="Times New Roman" w:hAnsi="Times New Roman"/>
        </w:rPr>
        <w:tab/>
      </w:r>
      <w:r w:rsidR="006441FD" w:rsidRPr="00AA589F">
        <w:rPr>
          <w:rFonts w:ascii="Times New Roman" w:hAnsi="Times New Roman"/>
        </w:rPr>
        <w:t>The falsity hypothesis</w:t>
      </w:r>
      <w:r w:rsidR="008E6082" w:rsidRPr="00AA589F">
        <w:rPr>
          <w:rFonts w:ascii="Times New Roman" w:hAnsi="Times New Roman"/>
        </w:rPr>
        <w:t>’s second version</w:t>
      </w:r>
      <w:r w:rsidR="0079355A" w:rsidRPr="00AA589F">
        <w:rPr>
          <w:rFonts w:ascii="Times New Roman" w:hAnsi="Times New Roman"/>
        </w:rPr>
        <w:t xml:space="preserve"> is</w:t>
      </w:r>
      <w:r w:rsidR="00451A7B" w:rsidRPr="00AA589F">
        <w:rPr>
          <w:rFonts w:ascii="Times New Roman" w:hAnsi="Times New Roman"/>
        </w:rPr>
        <w:t xml:space="preserve"> weaker</w:t>
      </w:r>
      <w:r w:rsidR="001D4B89">
        <w:rPr>
          <w:rFonts w:ascii="Times New Roman" w:hAnsi="Times New Roman"/>
        </w:rPr>
        <w:t xml:space="preserve">. </w:t>
      </w:r>
      <w:r w:rsidR="00402F47" w:rsidRPr="00AA589F">
        <w:rPr>
          <w:rFonts w:ascii="Times New Roman" w:hAnsi="Times New Roman"/>
        </w:rPr>
        <w:t xml:space="preserve">In </w:t>
      </w:r>
      <w:r w:rsidR="00402F47" w:rsidRPr="00AA589F">
        <w:rPr>
          <w:rFonts w:ascii="Times New Roman" w:hAnsi="Times New Roman"/>
          <w:i/>
        </w:rPr>
        <w:t>Stereotyping: The Politics of Representation</w:t>
      </w:r>
      <w:r w:rsidR="00402F47" w:rsidRPr="00AA589F">
        <w:rPr>
          <w:rFonts w:ascii="Times New Roman" w:hAnsi="Times New Roman"/>
        </w:rPr>
        <w:t xml:space="preserve">, </w:t>
      </w:r>
      <w:r w:rsidR="007C2B07" w:rsidRPr="00AA589F">
        <w:rPr>
          <w:rFonts w:ascii="Times New Roman" w:hAnsi="Times New Roman"/>
        </w:rPr>
        <w:t>Michael Pickering notes,</w:t>
      </w:r>
    </w:p>
    <w:p w14:paraId="3651CEB5" w14:textId="77777777" w:rsidR="00402F47" w:rsidRPr="00AA589F" w:rsidRDefault="00402F47" w:rsidP="002304B0">
      <w:pPr>
        <w:pStyle w:val="BodyA"/>
        <w:jc w:val="both"/>
        <w:rPr>
          <w:rFonts w:ascii="Times New Roman" w:hAnsi="Times New Roman"/>
        </w:rPr>
      </w:pPr>
    </w:p>
    <w:p w14:paraId="487510A1" w14:textId="31BE83CD" w:rsidR="00402F47" w:rsidRPr="00AA589F" w:rsidRDefault="00402F47" w:rsidP="002304B0">
      <w:pPr>
        <w:pStyle w:val="BodyA"/>
        <w:jc w:val="both"/>
        <w:rPr>
          <w:rFonts w:ascii="Times New Roman" w:hAnsi="Times New Roman"/>
        </w:rPr>
      </w:pPr>
      <w:r w:rsidRPr="00AA589F">
        <w:rPr>
          <w:rFonts w:ascii="Times New Roman" w:hAnsi="Times New Roman"/>
        </w:rPr>
        <w:t xml:space="preserve"> </w:t>
      </w:r>
      <w:r w:rsidRPr="00AA589F">
        <w:rPr>
          <w:rFonts w:ascii="Times New Roman" w:hAnsi="Times New Roman"/>
        </w:rPr>
        <w:tab/>
        <w:t xml:space="preserve">Stereotypes are usually considered inaccurate because of the way they portray a social </w:t>
      </w:r>
      <w:r w:rsidR="009E40C6">
        <w:rPr>
          <w:rFonts w:ascii="Times New Roman" w:hAnsi="Times New Roman"/>
        </w:rPr>
        <w:tab/>
      </w:r>
      <w:r w:rsidR="001A58B5">
        <w:rPr>
          <w:rFonts w:ascii="Times New Roman" w:hAnsi="Times New Roman"/>
        </w:rPr>
        <w:t xml:space="preserve">group </w:t>
      </w:r>
      <w:r w:rsidR="007309C7" w:rsidRPr="00AA589F">
        <w:rPr>
          <w:rFonts w:ascii="Times New Roman" w:hAnsi="Times New Roman"/>
        </w:rPr>
        <w:t xml:space="preserve">or category as homogenous. </w:t>
      </w:r>
      <w:r w:rsidRPr="00AA589F">
        <w:rPr>
          <w:rFonts w:ascii="Times New Roman" w:hAnsi="Times New Roman"/>
        </w:rPr>
        <w:t xml:space="preserve">Certain forms of behavior, disposition, or propensity </w:t>
      </w:r>
      <w:r w:rsidR="009E40C6">
        <w:rPr>
          <w:rFonts w:ascii="Times New Roman" w:hAnsi="Times New Roman"/>
        </w:rPr>
        <w:tab/>
        <w:t xml:space="preserve">are </w:t>
      </w:r>
      <w:r w:rsidR="001A58B5">
        <w:rPr>
          <w:rFonts w:ascii="Times New Roman" w:hAnsi="Times New Roman"/>
        </w:rPr>
        <w:t xml:space="preserve">isolated . . . </w:t>
      </w:r>
      <w:r w:rsidRPr="00AA589F">
        <w:rPr>
          <w:rFonts w:ascii="Times New Roman" w:hAnsi="Times New Roman"/>
        </w:rPr>
        <w:t xml:space="preserve">and attributed to everyone associated with a particular group or </w:t>
      </w:r>
      <w:r w:rsidR="001A58B5">
        <w:rPr>
          <w:rFonts w:ascii="Times New Roman" w:hAnsi="Times New Roman"/>
        </w:rPr>
        <w:tab/>
      </w:r>
      <w:r w:rsidRPr="00AA589F">
        <w:rPr>
          <w:rFonts w:ascii="Times New Roman" w:hAnsi="Times New Roman"/>
        </w:rPr>
        <w:t>category</w:t>
      </w:r>
      <w:r w:rsidR="007D6CA4">
        <w:rPr>
          <w:rFonts w:ascii="Times New Roman" w:hAnsi="Times New Roman"/>
        </w:rPr>
        <w:t xml:space="preserve"> (2001: 4)</w:t>
      </w:r>
      <w:r w:rsidRPr="00AA589F">
        <w:rPr>
          <w:rFonts w:ascii="Times New Roman" w:hAnsi="Times New Roman"/>
        </w:rPr>
        <w:t>.</w:t>
      </w:r>
    </w:p>
    <w:p w14:paraId="246882FF" w14:textId="77777777" w:rsidR="000817D8" w:rsidRPr="00AA589F" w:rsidRDefault="000817D8" w:rsidP="002304B0">
      <w:pPr>
        <w:pStyle w:val="BodyB"/>
        <w:jc w:val="both"/>
        <w:rPr>
          <w:rFonts w:ascii="Times New Roman" w:hAnsi="Times New Roman"/>
        </w:rPr>
      </w:pPr>
    </w:p>
    <w:p w14:paraId="454FB354" w14:textId="0598E4C1" w:rsidR="006F05BB" w:rsidRDefault="00B76BAE" w:rsidP="002304B0">
      <w:pPr>
        <w:pStyle w:val="BodyB"/>
        <w:jc w:val="both"/>
        <w:rPr>
          <w:rFonts w:ascii="Times New Roman" w:hAnsi="Times New Roman"/>
        </w:rPr>
      </w:pPr>
      <w:r w:rsidRPr="00AA589F">
        <w:rPr>
          <w:rFonts w:ascii="Times New Roman" w:hAnsi="Times New Roman"/>
        </w:rPr>
        <w:t>Not</w:t>
      </w:r>
      <w:r w:rsidR="00C04A38" w:rsidRPr="00AA589F">
        <w:rPr>
          <w:rFonts w:ascii="Times New Roman" w:hAnsi="Times New Roman"/>
        </w:rPr>
        <w:t xml:space="preserve">e the </w:t>
      </w:r>
      <w:r w:rsidR="00EF1E3D">
        <w:rPr>
          <w:rFonts w:ascii="Times New Roman" w:hAnsi="Times New Roman"/>
        </w:rPr>
        <w:t xml:space="preserve">qualification </w:t>
      </w:r>
      <w:r w:rsidR="006441FD" w:rsidRPr="00AA589F">
        <w:rPr>
          <w:rFonts w:ascii="Times New Roman" w:hAnsi="Times New Roman"/>
        </w:rPr>
        <w:t>“u</w:t>
      </w:r>
      <w:r w:rsidR="00AC388D" w:rsidRPr="00AA589F">
        <w:rPr>
          <w:rFonts w:ascii="Times New Roman" w:hAnsi="Times New Roman"/>
        </w:rPr>
        <w:t>sually.</w:t>
      </w:r>
      <w:r w:rsidR="006441FD" w:rsidRPr="00AA589F">
        <w:rPr>
          <w:rFonts w:ascii="Times New Roman" w:hAnsi="Times New Roman"/>
        </w:rPr>
        <w:t>”</w:t>
      </w:r>
      <w:r w:rsidR="00AC388D" w:rsidRPr="00AA589F">
        <w:rPr>
          <w:rFonts w:ascii="Times New Roman" w:hAnsi="Times New Roman"/>
        </w:rPr>
        <w:t xml:space="preserve"> </w:t>
      </w:r>
      <w:r w:rsidR="006F05BB">
        <w:rPr>
          <w:rFonts w:ascii="Times New Roman" w:hAnsi="Times New Roman"/>
        </w:rPr>
        <w:t xml:space="preserve">It creates space for the view that stereotypes could </w:t>
      </w:r>
      <w:r w:rsidR="009060D3">
        <w:rPr>
          <w:rFonts w:ascii="Times New Roman" w:hAnsi="Times New Roman"/>
        </w:rPr>
        <w:t xml:space="preserve">sometimes </w:t>
      </w:r>
      <w:r w:rsidR="006F05BB">
        <w:rPr>
          <w:rFonts w:ascii="Times New Roman" w:hAnsi="Times New Roman"/>
        </w:rPr>
        <w:t xml:space="preserve">be true. Even so, Pickering says, stereotypes are thought to be false or inaccurate usually, typically, or most often. </w:t>
      </w:r>
    </w:p>
    <w:p w14:paraId="0115123D" w14:textId="5FABE45C" w:rsidR="00204306" w:rsidRPr="00204306" w:rsidRDefault="0036780B" w:rsidP="002304B0">
      <w:pPr>
        <w:pStyle w:val="BodyA"/>
        <w:jc w:val="both"/>
        <w:rPr>
          <w:rFonts w:ascii="Times New Roman" w:hAnsi="Times New Roman"/>
        </w:rPr>
      </w:pPr>
      <w:r w:rsidRPr="00AA589F">
        <w:rPr>
          <w:rFonts w:ascii="Times New Roman" w:hAnsi="Times New Roman"/>
        </w:rPr>
        <w:tab/>
        <w:t xml:space="preserve">The generic falsity hypothesis has </w:t>
      </w:r>
      <w:r w:rsidR="007C2B07" w:rsidRPr="00AA589F">
        <w:rPr>
          <w:rFonts w:ascii="Times New Roman" w:hAnsi="Times New Roman"/>
        </w:rPr>
        <w:t xml:space="preserve">philosophical </w:t>
      </w:r>
      <w:r w:rsidRPr="00AA589F">
        <w:rPr>
          <w:rFonts w:ascii="Times New Roman" w:hAnsi="Times New Roman"/>
        </w:rPr>
        <w:t>advocates</w:t>
      </w:r>
      <w:r w:rsidR="00ED667B">
        <w:rPr>
          <w:rFonts w:ascii="Times New Roman" w:hAnsi="Times New Roman"/>
        </w:rPr>
        <w:t xml:space="preserve"> too</w:t>
      </w:r>
      <w:r w:rsidRPr="00AA589F">
        <w:rPr>
          <w:rFonts w:ascii="Times New Roman" w:hAnsi="Times New Roman"/>
        </w:rPr>
        <w:t xml:space="preserve">. </w:t>
      </w:r>
      <w:r w:rsidR="00677BD2" w:rsidRPr="00AA589F">
        <w:rPr>
          <w:rFonts w:ascii="Times New Roman" w:hAnsi="Times New Roman"/>
        </w:rPr>
        <w:t>“The falseness of a stereotype</w:t>
      </w:r>
      <w:r w:rsidR="00A81A61" w:rsidRPr="00AA589F">
        <w:rPr>
          <w:rFonts w:ascii="Times New Roman" w:hAnsi="Times New Roman"/>
        </w:rPr>
        <w:t>,” write</w:t>
      </w:r>
      <w:r w:rsidR="00B967BC">
        <w:rPr>
          <w:rFonts w:ascii="Times New Roman" w:hAnsi="Times New Roman"/>
        </w:rPr>
        <w:t>s</w:t>
      </w:r>
      <w:r w:rsidR="00A81A61" w:rsidRPr="00AA589F">
        <w:rPr>
          <w:rFonts w:ascii="Times New Roman" w:hAnsi="Times New Roman"/>
        </w:rPr>
        <w:t xml:space="preserve"> Lawrence Blum</w:t>
      </w:r>
      <w:r w:rsidR="005F531E" w:rsidRPr="00AA589F">
        <w:rPr>
          <w:rFonts w:ascii="Times New Roman" w:hAnsi="Times New Roman"/>
        </w:rPr>
        <w:t>, “</w:t>
      </w:r>
      <w:r w:rsidR="00677BD2" w:rsidRPr="00AA589F">
        <w:rPr>
          <w:rFonts w:ascii="Times New Roman" w:hAnsi="Times New Roman"/>
        </w:rPr>
        <w:t xml:space="preserve">is part of, and is a necessary condition of, what is objectionable about stereotypes </w:t>
      </w:r>
      <w:r w:rsidR="00677BD2" w:rsidRPr="006F05BB">
        <w:rPr>
          <w:rFonts w:ascii="Times New Roman" w:hAnsi="Times New Roman"/>
        </w:rPr>
        <w:t>in general</w:t>
      </w:r>
      <w:r w:rsidR="00677BD2" w:rsidRPr="00AA589F">
        <w:rPr>
          <w:rFonts w:ascii="Times New Roman" w:hAnsi="Times New Roman"/>
        </w:rPr>
        <w:t>”</w:t>
      </w:r>
      <w:r w:rsidR="007D6CA4">
        <w:rPr>
          <w:rFonts w:ascii="Times New Roman" w:hAnsi="Times New Roman"/>
        </w:rPr>
        <w:t xml:space="preserve"> (2004: 256).</w:t>
      </w:r>
      <w:r w:rsidR="000C593E" w:rsidRPr="00AA589F">
        <w:rPr>
          <w:rFonts w:ascii="Times New Roman" w:hAnsi="Times New Roman"/>
        </w:rPr>
        <w:t xml:space="preserve"> </w:t>
      </w:r>
      <w:r w:rsidR="0073773E">
        <w:rPr>
          <w:rFonts w:ascii="Times New Roman" w:hAnsi="Times New Roman"/>
        </w:rPr>
        <w:t>The “in general” commits Blum to the view that most, usual, or typical s</w:t>
      </w:r>
      <w:r w:rsidR="00251A8B">
        <w:rPr>
          <w:rFonts w:ascii="Times New Roman" w:hAnsi="Times New Roman"/>
        </w:rPr>
        <w:t>tereotypes are false. Often</w:t>
      </w:r>
      <w:r w:rsidR="0073773E">
        <w:rPr>
          <w:rFonts w:ascii="Times New Roman" w:hAnsi="Times New Roman"/>
        </w:rPr>
        <w:t>—but not always—stereotypes have this property.</w:t>
      </w:r>
      <w:r w:rsidR="0039203E" w:rsidRPr="00AA589F">
        <w:rPr>
          <w:rStyle w:val="FootnoteReference"/>
          <w:rFonts w:ascii="Times New Roman" w:hAnsi="Times New Roman"/>
        </w:rPr>
        <w:footnoteReference w:id="4"/>
      </w:r>
    </w:p>
    <w:p w14:paraId="1065D263" w14:textId="655D5D8C" w:rsidR="00194481" w:rsidRPr="00AA589F" w:rsidRDefault="00F96C38" w:rsidP="002304B0">
      <w:pPr>
        <w:pStyle w:val="BodyA"/>
        <w:jc w:val="both"/>
        <w:rPr>
          <w:rFonts w:ascii="Times New Roman" w:hAnsi="Times New Roman"/>
        </w:rPr>
      </w:pPr>
      <w:r w:rsidRPr="00AA589F">
        <w:rPr>
          <w:rFonts w:ascii="Times New Roman" w:hAnsi="Times New Roman"/>
        </w:rPr>
        <w:tab/>
      </w:r>
      <w:r w:rsidR="0057071F">
        <w:rPr>
          <w:rFonts w:ascii="Times New Roman" w:hAnsi="Times New Roman"/>
        </w:rPr>
        <w:t xml:space="preserve">Two </w:t>
      </w:r>
      <w:r w:rsidRPr="00AA589F">
        <w:rPr>
          <w:rFonts w:ascii="Times New Roman" w:hAnsi="Times New Roman"/>
        </w:rPr>
        <w:t xml:space="preserve">versions of the </w:t>
      </w:r>
      <w:r w:rsidR="00CD14D3" w:rsidRPr="00AA589F">
        <w:rPr>
          <w:rFonts w:ascii="Times New Roman" w:hAnsi="Times New Roman"/>
        </w:rPr>
        <w:t xml:space="preserve">falsity hypothesis </w:t>
      </w:r>
      <w:r w:rsidR="00101BB8" w:rsidRPr="00AA589F">
        <w:rPr>
          <w:rFonts w:ascii="Times New Roman" w:hAnsi="Times New Roman"/>
        </w:rPr>
        <w:t xml:space="preserve">are now </w:t>
      </w:r>
      <w:r w:rsidR="00CD14D3" w:rsidRPr="00AA589F">
        <w:rPr>
          <w:rFonts w:ascii="Times New Roman" w:hAnsi="Times New Roman"/>
        </w:rPr>
        <w:t>on the table. The universal falsity hypothesis says that stereotypes are always false or inaccurate</w:t>
      </w:r>
      <w:r w:rsidR="0041696A" w:rsidRPr="00AA589F">
        <w:rPr>
          <w:rFonts w:ascii="Times New Roman" w:hAnsi="Times New Roman"/>
        </w:rPr>
        <w:t>, thereby making a claim about the conditions necessary for something to count as a stereotype</w:t>
      </w:r>
      <w:r w:rsidR="00CD14D3" w:rsidRPr="00AA589F">
        <w:rPr>
          <w:rFonts w:ascii="Times New Roman" w:hAnsi="Times New Roman"/>
        </w:rPr>
        <w:t>. The generic f</w:t>
      </w:r>
      <w:r w:rsidR="00D82C8E" w:rsidRPr="00AA589F">
        <w:rPr>
          <w:rFonts w:ascii="Times New Roman" w:hAnsi="Times New Roman"/>
        </w:rPr>
        <w:t>alsity hypothesis says that stereotypes</w:t>
      </w:r>
      <w:r w:rsidR="00CD14D3" w:rsidRPr="00AA589F">
        <w:rPr>
          <w:rFonts w:ascii="Times New Roman" w:hAnsi="Times New Roman"/>
        </w:rPr>
        <w:t xml:space="preserve"> are </w:t>
      </w:r>
      <w:r w:rsidR="00194481" w:rsidRPr="00AA589F">
        <w:rPr>
          <w:rFonts w:ascii="Times New Roman" w:hAnsi="Times New Roman"/>
        </w:rPr>
        <w:t>false or inaccurate</w:t>
      </w:r>
      <w:r w:rsidR="00F24296" w:rsidRPr="00AA589F">
        <w:rPr>
          <w:rFonts w:ascii="Times New Roman" w:hAnsi="Times New Roman"/>
        </w:rPr>
        <w:t>,</w:t>
      </w:r>
      <w:r w:rsidR="00A4239D">
        <w:rPr>
          <w:rFonts w:ascii="Times New Roman" w:hAnsi="Times New Roman"/>
        </w:rPr>
        <w:t xml:space="preserve"> typically or usually</w:t>
      </w:r>
      <w:r w:rsidR="00D82C8E" w:rsidRPr="00AA589F">
        <w:rPr>
          <w:rFonts w:ascii="Times New Roman" w:hAnsi="Times New Roman"/>
        </w:rPr>
        <w:t>.</w:t>
      </w:r>
    </w:p>
    <w:p w14:paraId="60EBB7B8" w14:textId="77777777" w:rsidR="00F71D65" w:rsidRPr="00AA589F" w:rsidRDefault="00F71D65" w:rsidP="002304B0">
      <w:pPr>
        <w:pStyle w:val="BodyA"/>
        <w:jc w:val="both"/>
        <w:rPr>
          <w:rFonts w:ascii="Times New Roman" w:hAnsi="Times New Roman"/>
        </w:rPr>
      </w:pPr>
    </w:p>
    <w:p w14:paraId="19F8C591" w14:textId="3839DBEC" w:rsidR="00DA1C10" w:rsidRPr="00AA589F" w:rsidRDefault="004979B4" w:rsidP="002304B0">
      <w:pPr>
        <w:pStyle w:val="BodyA"/>
        <w:jc w:val="both"/>
        <w:rPr>
          <w:rFonts w:ascii="Times New Roman" w:hAnsi="Times New Roman"/>
          <w:sz w:val="22"/>
          <w:szCs w:val="22"/>
        </w:rPr>
      </w:pPr>
      <w:r>
        <w:rPr>
          <w:rFonts w:ascii="Times New Roman" w:hAnsi="Times New Roman"/>
          <w:sz w:val="22"/>
          <w:szCs w:val="22"/>
        </w:rPr>
        <w:t>3. THREE</w:t>
      </w:r>
      <w:r w:rsidR="00DA1C10" w:rsidRPr="00AA589F">
        <w:rPr>
          <w:rFonts w:ascii="Times New Roman" w:hAnsi="Times New Roman"/>
          <w:sz w:val="22"/>
          <w:szCs w:val="22"/>
        </w:rPr>
        <w:t xml:space="preserve"> QUESTIONS ABOUT THE FALSITY HYPOTHESIS</w:t>
      </w:r>
    </w:p>
    <w:p w14:paraId="22F1C064" w14:textId="77777777" w:rsidR="00F71D65" w:rsidRPr="00AA589F" w:rsidRDefault="00F71D65" w:rsidP="002304B0">
      <w:pPr>
        <w:pStyle w:val="BodyA"/>
        <w:jc w:val="both"/>
        <w:rPr>
          <w:rFonts w:ascii="Times New Roman" w:hAnsi="Times New Roman"/>
        </w:rPr>
      </w:pPr>
    </w:p>
    <w:p w14:paraId="7C3A0AED" w14:textId="61776EE8" w:rsidR="00F71D65" w:rsidRPr="00AA589F" w:rsidRDefault="00D51143" w:rsidP="002304B0">
      <w:pPr>
        <w:pStyle w:val="BodyA"/>
        <w:jc w:val="both"/>
        <w:rPr>
          <w:rFonts w:ascii="Times New Roman" w:hAnsi="Times New Roman"/>
        </w:rPr>
      </w:pPr>
      <w:r w:rsidRPr="00AA589F">
        <w:rPr>
          <w:rFonts w:ascii="Times New Roman" w:hAnsi="Times New Roman"/>
        </w:rPr>
        <w:t>Readers may</w:t>
      </w:r>
      <w:r w:rsidR="001A4309" w:rsidRPr="00AA589F">
        <w:rPr>
          <w:rFonts w:ascii="Times New Roman" w:hAnsi="Times New Roman"/>
        </w:rPr>
        <w:t xml:space="preserve"> have </w:t>
      </w:r>
      <w:r w:rsidRPr="00AA589F">
        <w:rPr>
          <w:rFonts w:ascii="Times New Roman" w:hAnsi="Times New Roman"/>
        </w:rPr>
        <w:t xml:space="preserve">lingering </w:t>
      </w:r>
      <w:r w:rsidR="001A4309" w:rsidRPr="00AA589F">
        <w:rPr>
          <w:rFonts w:ascii="Times New Roman" w:hAnsi="Times New Roman"/>
        </w:rPr>
        <w:t>questi</w:t>
      </w:r>
      <w:r w:rsidR="00D31FF7" w:rsidRPr="00AA589F">
        <w:rPr>
          <w:rFonts w:ascii="Times New Roman" w:hAnsi="Times New Roman"/>
        </w:rPr>
        <w:t>ons about the falsity hypothesis</w:t>
      </w:r>
      <w:r w:rsidR="001A4309" w:rsidRPr="00AA589F">
        <w:rPr>
          <w:rFonts w:ascii="Times New Roman" w:hAnsi="Times New Roman"/>
        </w:rPr>
        <w:t xml:space="preserve">. </w:t>
      </w:r>
      <w:r w:rsidRPr="00AA589F">
        <w:rPr>
          <w:rFonts w:ascii="Times New Roman" w:hAnsi="Times New Roman"/>
        </w:rPr>
        <w:t xml:space="preserve">Let </w:t>
      </w:r>
      <w:r w:rsidR="001A4309" w:rsidRPr="00AA589F">
        <w:rPr>
          <w:rFonts w:ascii="Times New Roman" w:hAnsi="Times New Roman"/>
        </w:rPr>
        <w:t xml:space="preserve">me </w:t>
      </w:r>
      <w:r w:rsidR="00407BEA" w:rsidRPr="00AA589F">
        <w:rPr>
          <w:rFonts w:ascii="Times New Roman" w:hAnsi="Times New Roman"/>
        </w:rPr>
        <w:t xml:space="preserve">pause </w:t>
      </w:r>
      <w:r w:rsidRPr="00AA589F">
        <w:rPr>
          <w:rFonts w:ascii="Times New Roman" w:hAnsi="Times New Roman"/>
        </w:rPr>
        <w:t xml:space="preserve">briefly </w:t>
      </w:r>
      <w:r w:rsidR="007B4BFD" w:rsidRPr="00AA589F">
        <w:rPr>
          <w:rFonts w:ascii="Times New Roman" w:hAnsi="Times New Roman"/>
        </w:rPr>
        <w:t xml:space="preserve">to </w:t>
      </w:r>
      <w:r w:rsidR="001A4309" w:rsidRPr="00AA589F">
        <w:rPr>
          <w:rFonts w:ascii="Times New Roman" w:hAnsi="Times New Roman"/>
        </w:rPr>
        <w:t>answ</w:t>
      </w:r>
      <w:r w:rsidR="004979B4">
        <w:rPr>
          <w:rFonts w:ascii="Times New Roman" w:hAnsi="Times New Roman"/>
        </w:rPr>
        <w:t>er three</w:t>
      </w:r>
      <w:r w:rsidR="00D31FF7" w:rsidRPr="00AA589F">
        <w:rPr>
          <w:rFonts w:ascii="Times New Roman" w:hAnsi="Times New Roman"/>
        </w:rPr>
        <w:t xml:space="preserve"> of them.</w:t>
      </w:r>
    </w:p>
    <w:p w14:paraId="4C1C7C0C" w14:textId="77777777" w:rsidR="001A4309" w:rsidRPr="00AA589F" w:rsidRDefault="001A4309" w:rsidP="002304B0">
      <w:pPr>
        <w:pStyle w:val="BodyA"/>
        <w:jc w:val="both"/>
        <w:rPr>
          <w:rFonts w:ascii="Times New Roman" w:hAnsi="Times New Roman"/>
        </w:rPr>
      </w:pPr>
    </w:p>
    <w:p w14:paraId="3EAB983A" w14:textId="43EFE83D" w:rsidR="001A4309" w:rsidRPr="00AA589F" w:rsidRDefault="00200E0F" w:rsidP="002304B0">
      <w:pPr>
        <w:pStyle w:val="BodyA"/>
        <w:jc w:val="both"/>
        <w:rPr>
          <w:rFonts w:ascii="Times New Roman" w:hAnsi="Times New Roman"/>
        </w:rPr>
      </w:pPr>
      <w:r w:rsidRPr="00AA589F">
        <w:rPr>
          <w:rFonts w:ascii="Times New Roman" w:hAnsi="Times New Roman"/>
        </w:rPr>
        <w:t>Question 1: How should we</w:t>
      </w:r>
      <w:r w:rsidR="001A4309" w:rsidRPr="00AA589F">
        <w:rPr>
          <w:rFonts w:ascii="Times New Roman" w:hAnsi="Times New Roman"/>
        </w:rPr>
        <w:t xml:space="preserve"> understand the </w:t>
      </w:r>
      <w:r w:rsidR="00D51143" w:rsidRPr="00AA589F">
        <w:rPr>
          <w:rFonts w:ascii="Times New Roman" w:hAnsi="Times New Roman"/>
        </w:rPr>
        <w:t xml:space="preserve">falsity </w:t>
      </w:r>
      <w:r w:rsidR="0079355A" w:rsidRPr="00AA589F">
        <w:rPr>
          <w:rFonts w:ascii="Times New Roman" w:hAnsi="Times New Roman"/>
        </w:rPr>
        <w:t>hypothesis? Is</w:t>
      </w:r>
      <w:r w:rsidR="001A4309" w:rsidRPr="00AA589F">
        <w:rPr>
          <w:rFonts w:ascii="Times New Roman" w:hAnsi="Times New Roman"/>
        </w:rPr>
        <w:t xml:space="preserve"> </w:t>
      </w:r>
      <w:r w:rsidR="00407BEA" w:rsidRPr="00AA589F">
        <w:rPr>
          <w:rFonts w:ascii="Times New Roman" w:hAnsi="Times New Roman"/>
        </w:rPr>
        <w:t>it</w:t>
      </w:r>
      <w:r w:rsidR="0079355A" w:rsidRPr="00AA589F">
        <w:rPr>
          <w:rFonts w:ascii="Times New Roman" w:hAnsi="Times New Roman"/>
        </w:rPr>
        <w:t xml:space="preserve"> a view </w:t>
      </w:r>
      <w:r w:rsidR="008C4A27" w:rsidRPr="00AA589F">
        <w:rPr>
          <w:rFonts w:ascii="Times New Roman" w:hAnsi="Times New Roman"/>
        </w:rPr>
        <w:t xml:space="preserve">about what </w:t>
      </w:r>
      <w:r w:rsidR="001A4309" w:rsidRPr="00AA589F">
        <w:rPr>
          <w:rFonts w:ascii="Times New Roman" w:hAnsi="Times New Roman"/>
        </w:rPr>
        <w:t>stereotypes</w:t>
      </w:r>
      <w:r w:rsidR="008C4A27" w:rsidRPr="00AA589F">
        <w:rPr>
          <w:rFonts w:ascii="Times New Roman" w:hAnsi="Times New Roman"/>
        </w:rPr>
        <w:t xml:space="preserve"> are</w:t>
      </w:r>
      <w:r w:rsidR="001A4309" w:rsidRPr="00AA589F">
        <w:rPr>
          <w:rFonts w:ascii="Times New Roman" w:hAnsi="Times New Roman"/>
        </w:rPr>
        <w:t xml:space="preserve"> or what is wrong with them? </w:t>
      </w:r>
    </w:p>
    <w:p w14:paraId="7BC43114" w14:textId="77777777" w:rsidR="001A4309" w:rsidRPr="00AA589F" w:rsidRDefault="001A4309" w:rsidP="002304B0">
      <w:pPr>
        <w:pStyle w:val="BodyA"/>
        <w:jc w:val="both"/>
        <w:rPr>
          <w:rFonts w:ascii="Times New Roman" w:hAnsi="Times New Roman"/>
        </w:rPr>
      </w:pPr>
    </w:p>
    <w:p w14:paraId="03166A6F" w14:textId="77777777" w:rsidR="00592E49" w:rsidRPr="00AA589F" w:rsidRDefault="00407BEA" w:rsidP="002304B0">
      <w:pPr>
        <w:pStyle w:val="BodyA"/>
        <w:jc w:val="both"/>
        <w:rPr>
          <w:rFonts w:ascii="Times New Roman" w:hAnsi="Times New Roman"/>
        </w:rPr>
      </w:pPr>
      <w:r w:rsidRPr="00AA589F">
        <w:rPr>
          <w:rFonts w:ascii="Times New Roman" w:hAnsi="Times New Roman"/>
        </w:rPr>
        <w:t xml:space="preserve">The </w:t>
      </w:r>
      <w:r w:rsidR="001A4309" w:rsidRPr="00AA589F">
        <w:rPr>
          <w:rFonts w:ascii="Times New Roman" w:hAnsi="Times New Roman"/>
        </w:rPr>
        <w:t xml:space="preserve">falsity hypothesis </w:t>
      </w:r>
      <w:r w:rsidRPr="00AA589F">
        <w:rPr>
          <w:rFonts w:ascii="Times New Roman" w:hAnsi="Times New Roman"/>
        </w:rPr>
        <w:t xml:space="preserve">is most naturally understood as a </w:t>
      </w:r>
      <w:r w:rsidR="001A4309" w:rsidRPr="00AA589F">
        <w:rPr>
          <w:rFonts w:ascii="Times New Roman" w:hAnsi="Times New Roman"/>
        </w:rPr>
        <w:t xml:space="preserve">metaphysical </w:t>
      </w:r>
      <w:r w:rsidR="005C0384" w:rsidRPr="00AA589F">
        <w:rPr>
          <w:rFonts w:ascii="Times New Roman" w:hAnsi="Times New Roman"/>
        </w:rPr>
        <w:t xml:space="preserve">claim, i.e., a claim about what stereotypes—by their very nature—are. One could also understand it as a conceptual claim, i.e., a claim about how to understand or think about stereotypes. </w:t>
      </w:r>
    </w:p>
    <w:p w14:paraId="61312F0D" w14:textId="2D91151E" w:rsidR="000E32EC" w:rsidRDefault="00F500E7" w:rsidP="002304B0">
      <w:pPr>
        <w:pStyle w:val="BodyA"/>
        <w:jc w:val="both"/>
        <w:rPr>
          <w:rFonts w:ascii="Times New Roman" w:hAnsi="Times New Roman"/>
        </w:rPr>
      </w:pPr>
      <w:r w:rsidRPr="00AA589F">
        <w:rPr>
          <w:rFonts w:ascii="Times New Roman" w:hAnsi="Times New Roman"/>
        </w:rPr>
        <w:tab/>
        <w:t>Despite being a metaphysical or conceptual claim, the hypothesis has epistemic significance. Indeed it doubles as a</w:t>
      </w:r>
      <w:r w:rsidR="001F3EA9" w:rsidRPr="00AA589F">
        <w:rPr>
          <w:rFonts w:ascii="Times New Roman" w:hAnsi="Times New Roman"/>
        </w:rPr>
        <w:t>n epistemic</w:t>
      </w:r>
      <w:r w:rsidRPr="00AA589F">
        <w:rPr>
          <w:rFonts w:ascii="Times New Roman" w:hAnsi="Times New Roman"/>
        </w:rPr>
        <w:t xml:space="preserve"> criticism.</w:t>
      </w:r>
      <w:r w:rsidR="001F3EA9" w:rsidRPr="00AA589F">
        <w:rPr>
          <w:rFonts w:ascii="Times New Roman" w:hAnsi="Times New Roman"/>
        </w:rPr>
        <w:t xml:space="preserve"> </w:t>
      </w:r>
      <w:r w:rsidR="004A0C80" w:rsidRPr="00AA589F">
        <w:rPr>
          <w:rFonts w:ascii="Times New Roman" w:hAnsi="Times New Roman"/>
        </w:rPr>
        <w:t xml:space="preserve">The criticism is this: stereotypes are false or inaccurate. </w:t>
      </w:r>
      <w:r w:rsidR="00992086" w:rsidRPr="00AA589F">
        <w:rPr>
          <w:rFonts w:ascii="Times New Roman" w:hAnsi="Times New Roman"/>
        </w:rPr>
        <w:t xml:space="preserve">Having </w:t>
      </w:r>
      <w:r w:rsidR="004A0C80" w:rsidRPr="00AA589F">
        <w:rPr>
          <w:rFonts w:ascii="Times New Roman" w:hAnsi="Times New Roman"/>
        </w:rPr>
        <w:t>false or inaccurate views</w:t>
      </w:r>
      <w:r w:rsidR="009A7ECC" w:rsidRPr="00AA589F">
        <w:rPr>
          <w:rFonts w:ascii="Times New Roman" w:hAnsi="Times New Roman"/>
        </w:rPr>
        <w:t xml:space="preserve"> can </w:t>
      </w:r>
      <w:r w:rsidR="00992086" w:rsidRPr="00AA589F">
        <w:rPr>
          <w:rFonts w:ascii="Times New Roman" w:hAnsi="Times New Roman"/>
        </w:rPr>
        <w:t>sometimes be rational</w:t>
      </w:r>
      <w:r w:rsidR="009A7ECC" w:rsidRPr="00AA589F">
        <w:rPr>
          <w:rFonts w:ascii="Times New Roman" w:hAnsi="Times New Roman"/>
        </w:rPr>
        <w:t xml:space="preserve">. </w:t>
      </w:r>
      <w:r w:rsidR="00B21802" w:rsidRPr="00AA589F">
        <w:rPr>
          <w:rFonts w:ascii="Times New Roman" w:hAnsi="Times New Roman"/>
        </w:rPr>
        <w:t xml:space="preserve">Yet </w:t>
      </w:r>
      <w:r w:rsidR="009A7ECC" w:rsidRPr="00AA589F">
        <w:rPr>
          <w:rFonts w:ascii="Times New Roman" w:hAnsi="Times New Roman"/>
        </w:rPr>
        <w:t>this does not</w:t>
      </w:r>
      <w:r w:rsidR="00B21802" w:rsidRPr="00AA589F">
        <w:rPr>
          <w:rFonts w:ascii="Times New Roman" w:hAnsi="Times New Roman"/>
        </w:rPr>
        <w:t xml:space="preserve"> eliminate the</w:t>
      </w:r>
      <w:r w:rsidR="00076CD2" w:rsidRPr="00AA589F">
        <w:rPr>
          <w:rFonts w:ascii="Times New Roman" w:hAnsi="Times New Roman"/>
        </w:rPr>
        <w:t xml:space="preserve"> </w:t>
      </w:r>
      <w:r w:rsidR="00BA56F0" w:rsidRPr="00AA589F">
        <w:rPr>
          <w:rFonts w:ascii="Times New Roman" w:hAnsi="Times New Roman"/>
        </w:rPr>
        <w:t>criticism’s</w:t>
      </w:r>
      <w:r w:rsidR="00573B1C" w:rsidRPr="00AA589F">
        <w:rPr>
          <w:rFonts w:ascii="Times New Roman" w:hAnsi="Times New Roman"/>
        </w:rPr>
        <w:t xml:space="preserve"> </w:t>
      </w:r>
      <w:r w:rsidR="00992086" w:rsidRPr="00AA589F">
        <w:rPr>
          <w:rFonts w:ascii="Times New Roman" w:hAnsi="Times New Roman"/>
        </w:rPr>
        <w:t>bite</w:t>
      </w:r>
      <w:r w:rsidR="009A7ECC" w:rsidRPr="00AA589F">
        <w:rPr>
          <w:rFonts w:ascii="Times New Roman" w:hAnsi="Times New Roman"/>
        </w:rPr>
        <w:t xml:space="preserve">. </w:t>
      </w:r>
      <w:r w:rsidR="004A0C80" w:rsidRPr="00AA589F">
        <w:rPr>
          <w:rFonts w:ascii="Times New Roman" w:hAnsi="Times New Roman"/>
        </w:rPr>
        <w:t>Suppose a person’s</w:t>
      </w:r>
      <w:r w:rsidR="009A7ECC" w:rsidRPr="00AA589F">
        <w:rPr>
          <w:rFonts w:ascii="Times New Roman" w:hAnsi="Times New Roman"/>
        </w:rPr>
        <w:t xml:space="preserve"> evidence</w:t>
      </w:r>
      <w:r w:rsidR="00573B1C" w:rsidRPr="00AA589F">
        <w:rPr>
          <w:rFonts w:ascii="Times New Roman" w:hAnsi="Times New Roman"/>
        </w:rPr>
        <w:t xml:space="preserve"> suggests that a stereotype is tru</w:t>
      </w:r>
      <w:r w:rsidR="001D4B89">
        <w:rPr>
          <w:rFonts w:ascii="Times New Roman" w:hAnsi="Times New Roman"/>
        </w:rPr>
        <w:t>e</w:t>
      </w:r>
      <w:r w:rsidR="004A0C80" w:rsidRPr="00AA589F">
        <w:rPr>
          <w:rFonts w:ascii="Times New Roman" w:hAnsi="Times New Roman"/>
        </w:rPr>
        <w:t xml:space="preserve">, but the stereotype is in fact false. </w:t>
      </w:r>
      <w:r w:rsidR="00FC2B95">
        <w:rPr>
          <w:rFonts w:ascii="Times New Roman" w:hAnsi="Times New Roman"/>
        </w:rPr>
        <w:t>Perha</w:t>
      </w:r>
      <w:r w:rsidR="000E32EC">
        <w:rPr>
          <w:rFonts w:ascii="Times New Roman" w:hAnsi="Times New Roman"/>
        </w:rPr>
        <w:t>ps this person</w:t>
      </w:r>
      <w:r w:rsidR="00FC2B95">
        <w:rPr>
          <w:rFonts w:ascii="Times New Roman" w:hAnsi="Times New Roman"/>
        </w:rPr>
        <w:t xml:space="preserve"> </w:t>
      </w:r>
      <w:r w:rsidR="001D4B89">
        <w:rPr>
          <w:rFonts w:ascii="Times New Roman" w:hAnsi="Times New Roman"/>
        </w:rPr>
        <w:t>ought to believe the stereotype</w:t>
      </w:r>
      <w:r w:rsidR="00516F2D">
        <w:rPr>
          <w:rFonts w:ascii="Times New Roman" w:hAnsi="Times New Roman"/>
        </w:rPr>
        <w:t xml:space="preserve"> and cannot be blamed for what they think</w:t>
      </w:r>
      <w:r w:rsidR="00360045">
        <w:rPr>
          <w:rFonts w:ascii="Times New Roman" w:hAnsi="Times New Roman"/>
        </w:rPr>
        <w:t>, given the evidence to which they have access at the time</w:t>
      </w:r>
      <w:r w:rsidR="007D6CA4">
        <w:rPr>
          <w:rFonts w:ascii="Times New Roman" w:hAnsi="Times New Roman"/>
        </w:rPr>
        <w:t xml:space="preserve"> (Begby 2013</w:t>
      </w:r>
      <w:r w:rsidR="00516F2D">
        <w:rPr>
          <w:rFonts w:ascii="Times New Roman" w:hAnsi="Times New Roman"/>
        </w:rPr>
        <w:t>; Washington and Kelly 2016</w:t>
      </w:r>
      <w:r w:rsidR="007D6CA4">
        <w:rPr>
          <w:rFonts w:ascii="Times New Roman" w:hAnsi="Times New Roman"/>
        </w:rPr>
        <w:t>)</w:t>
      </w:r>
      <w:r w:rsidR="001D4B89">
        <w:rPr>
          <w:rFonts w:ascii="Times New Roman" w:hAnsi="Times New Roman"/>
        </w:rPr>
        <w:t>.</w:t>
      </w:r>
      <w:r w:rsidR="00AE76D8">
        <w:rPr>
          <w:rFonts w:ascii="Times New Roman" w:hAnsi="Times New Roman"/>
        </w:rPr>
        <w:t xml:space="preserve"> </w:t>
      </w:r>
      <w:r w:rsidR="0070172E">
        <w:rPr>
          <w:rFonts w:ascii="Times New Roman" w:hAnsi="Times New Roman"/>
        </w:rPr>
        <w:t xml:space="preserve">Still </w:t>
      </w:r>
      <w:r w:rsidR="00FC2B95">
        <w:rPr>
          <w:rFonts w:ascii="Times New Roman" w:hAnsi="Times New Roman"/>
        </w:rPr>
        <w:t xml:space="preserve">it </w:t>
      </w:r>
      <w:r w:rsidR="00E06DC1">
        <w:rPr>
          <w:rFonts w:ascii="Times New Roman" w:hAnsi="Times New Roman"/>
        </w:rPr>
        <w:t>would be much</w:t>
      </w:r>
      <w:r w:rsidR="001D4B89">
        <w:rPr>
          <w:rFonts w:ascii="Times New Roman" w:hAnsi="Times New Roman"/>
        </w:rPr>
        <w:t xml:space="preserve"> better</w:t>
      </w:r>
      <w:r w:rsidR="00FC2B95">
        <w:rPr>
          <w:rFonts w:ascii="Times New Roman" w:hAnsi="Times New Roman"/>
        </w:rPr>
        <w:t>—epistemically speaking—</w:t>
      </w:r>
      <w:r w:rsidR="000E32EC">
        <w:rPr>
          <w:rFonts w:ascii="Times New Roman" w:hAnsi="Times New Roman"/>
        </w:rPr>
        <w:t>if they</w:t>
      </w:r>
      <w:r w:rsidR="00E06DC1">
        <w:rPr>
          <w:rFonts w:ascii="Times New Roman" w:hAnsi="Times New Roman"/>
        </w:rPr>
        <w:t xml:space="preserve"> were able to </w:t>
      </w:r>
      <w:r w:rsidR="001D4B89">
        <w:rPr>
          <w:rFonts w:ascii="Times New Roman" w:hAnsi="Times New Roman"/>
        </w:rPr>
        <w:t>r</w:t>
      </w:r>
      <w:r w:rsidR="00AE76D8">
        <w:rPr>
          <w:rFonts w:ascii="Times New Roman" w:hAnsi="Times New Roman"/>
        </w:rPr>
        <w:t xml:space="preserve">ealize the truth of the matter. </w:t>
      </w:r>
      <w:r w:rsidR="00695977">
        <w:rPr>
          <w:rFonts w:ascii="Times New Roman" w:hAnsi="Times New Roman"/>
        </w:rPr>
        <w:t>From a third</w:t>
      </w:r>
      <w:r w:rsidR="00C106C4">
        <w:rPr>
          <w:rFonts w:ascii="Times New Roman" w:hAnsi="Times New Roman"/>
        </w:rPr>
        <w:t>-</w:t>
      </w:r>
      <w:r w:rsidR="00695977">
        <w:rPr>
          <w:rFonts w:ascii="Times New Roman" w:hAnsi="Times New Roman"/>
        </w:rPr>
        <w:t xml:space="preserve">person perspective, we might say: such a person should be </w:t>
      </w:r>
      <w:r w:rsidR="00B747DC">
        <w:rPr>
          <w:rFonts w:ascii="Times New Roman" w:hAnsi="Times New Roman"/>
        </w:rPr>
        <w:t>educated; they ought to</w:t>
      </w:r>
      <w:r w:rsidR="00695977">
        <w:rPr>
          <w:rFonts w:ascii="Times New Roman" w:hAnsi="Times New Roman"/>
        </w:rPr>
        <w:t xml:space="preserve"> be challenged in ways that help them see their bel</w:t>
      </w:r>
      <w:r w:rsidR="00163854">
        <w:rPr>
          <w:rFonts w:ascii="Times New Roman" w:hAnsi="Times New Roman"/>
        </w:rPr>
        <w:t xml:space="preserve">ief is not actually </w:t>
      </w:r>
      <w:r w:rsidR="00A23A6F">
        <w:rPr>
          <w:rFonts w:ascii="Times New Roman" w:hAnsi="Times New Roman"/>
        </w:rPr>
        <w:t>true; c</w:t>
      </w:r>
      <w:r w:rsidR="00C106C4">
        <w:rPr>
          <w:rFonts w:ascii="Times New Roman" w:hAnsi="Times New Roman"/>
        </w:rPr>
        <w:t>ounter</w:t>
      </w:r>
      <w:r w:rsidR="007E16C2">
        <w:rPr>
          <w:rFonts w:ascii="Times New Roman" w:hAnsi="Times New Roman"/>
        </w:rPr>
        <w:t xml:space="preserve">evidence must be brought to their attention. These interventions are desirable </w:t>
      </w:r>
      <w:r w:rsidR="00360045">
        <w:rPr>
          <w:rFonts w:ascii="Times New Roman" w:hAnsi="Times New Roman"/>
        </w:rPr>
        <w:t xml:space="preserve">precisely </w:t>
      </w:r>
      <w:r w:rsidR="007E16C2">
        <w:rPr>
          <w:rFonts w:ascii="Times New Roman" w:hAnsi="Times New Roman"/>
        </w:rPr>
        <w:t>because they</w:t>
      </w:r>
      <w:r w:rsidR="00B747DC">
        <w:rPr>
          <w:rFonts w:ascii="Times New Roman" w:hAnsi="Times New Roman"/>
        </w:rPr>
        <w:t xml:space="preserve"> </w:t>
      </w:r>
      <w:r w:rsidR="00C914EF">
        <w:rPr>
          <w:rFonts w:ascii="Times New Roman" w:hAnsi="Times New Roman"/>
        </w:rPr>
        <w:t xml:space="preserve">aim to </w:t>
      </w:r>
      <w:r w:rsidR="007E16C2">
        <w:rPr>
          <w:rFonts w:ascii="Times New Roman" w:hAnsi="Times New Roman"/>
        </w:rPr>
        <w:t>disr</w:t>
      </w:r>
      <w:r w:rsidR="00B747DC">
        <w:rPr>
          <w:rFonts w:ascii="Times New Roman" w:hAnsi="Times New Roman"/>
        </w:rPr>
        <w:t xml:space="preserve">upt </w:t>
      </w:r>
      <w:r w:rsidR="00360045">
        <w:rPr>
          <w:rFonts w:ascii="Times New Roman" w:hAnsi="Times New Roman"/>
        </w:rPr>
        <w:t xml:space="preserve">a </w:t>
      </w:r>
      <w:r w:rsidR="00B747DC">
        <w:rPr>
          <w:rFonts w:ascii="Times New Roman" w:hAnsi="Times New Roman"/>
        </w:rPr>
        <w:t>false belief</w:t>
      </w:r>
      <w:r w:rsidR="00C914EF">
        <w:rPr>
          <w:rFonts w:ascii="Times New Roman" w:hAnsi="Times New Roman"/>
        </w:rPr>
        <w:t xml:space="preserve"> and</w:t>
      </w:r>
      <w:r w:rsidR="0029171A">
        <w:rPr>
          <w:rFonts w:ascii="Times New Roman" w:hAnsi="Times New Roman"/>
        </w:rPr>
        <w:t xml:space="preserve"> replace it with a true, better-</w:t>
      </w:r>
      <w:r w:rsidR="00C914EF">
        <w:rPr>
          <w:rFonts w:ascii="Times New Roman" w:hAnsi="Times New Roman"/>
        </w:rPr>
        <w:t>justified belief.</w:t>
      </w:r>
    </w:p>
    <w:p w14:paraId="044039D9" w14:textId="449137CF" w:rsidR="00076CD2" w:rsidRPr="00AA589F" w:rsidRDefault="00326C55" w:rsidP="002304B0">
      <w:pPr>
        <w:pStyle w:val="BodyA"/>
        <w:jc w:val="both"/>
        <w:rPr>
          <w:rFonts w:ascii="Times New Roman" w:hAnsi="Times New Roman"/>
        </w:rPr>
      </w:pPr>
      <w:r w:rsidRPr="00AA589F">
        <w:rPr>
          <w:rFonts w:ascii="Times New Roman" w:hAnsi="Times New Roman"/>
        </w:rPr>
        <w:tab/>
      </w:r>
      <w:r w:rsidR="00076CD2" w:rsidRPr="00AA589F">
        <w:rPr>
          <w:rFonts w:ascii="Times New Roman" w:hAnsi="Times New Roman"/>
        </w:rPr>
        <w:t>False or inaccurate beliefs can also be ethically bad</w:t>
      </w:r>
      <w:r w:rsidRPr="00AA589F">
        <w:rPr>
          <w:rFonts w:ascii="Times New Roman" w:hAnsi="Times New Roman"/>
        </w:rPr>
        <w:t xml:space="preserve">. </w:t>
      </w:r>
      <w:r w:rsidR="00251A8B">
        <w:rPr>
          <w:rFonts w:ascii="Times New Roman" w:hAnsi="Times New Roman"/>
        </w:rPr>
        <w:t>I</w:t>
      </w:r>
      <w:r w:rsidR="00FF2C55" w:rsidRPr="00AA589F">
        <w:rPr>
          <w:rFonts w:ascii="Times New Roman" w:hAnsi="Times New Roman"/>
        </w:rPr>
        <w:t>gnorance of the truth often constitutes a kind of moral failure</w:t>
      </w:r>
      <w:r w:rsidR="0070172E">
        <w:rPr>
          <w:rFonts w:ascii="Times New Roman" w:hAnsi="Times New Roman"/>
        </w:rPr>
        <w:t xml:space="preserve"> (Murdoch 1970; </w:t>
      </w:r>
      <w:r w:rsidR="00667872">
        <w:rPr>
          <w:rFonts w:ascii="Times New Roman" w:hAnsi="Times New Roman"/>
        </w:rPr>
        <w:t xml:space="preserve">Code 1987; </w:t>
      </w:r>
      <w:r w:rsidR="0070172E">
        <w:rPr>
          <w:rFonts w:ascii="Times New Roman" w:hAnsi="Times New Roman"/>
        </w:rPr>
        <w:t>Mills 1997; Sullivan and Tuana 2007)</w:t>
      </w:r>
      <w:r w:rsidR="00FF2C55" w:rsidRPr="00AA589F">
        <w:rPr>
          <w:rFonts w:ascii="Times New Roman" w:hAnsi="Times New Roman"/>
        </w:rPr>
        <w:t>.</w:t>
      </w:r>
      <w:r w:rsidR="00251A8B" w:rsidRPr="00AA589F">
        <w:rPr>
          <w:rFonts w:ascii="Times New Roman" w:hAnsi="Times New Roman"/>
        </w:rPr>
        <w:t xml:space="preserve"> </w:t>
      </w:r>
      <w:r w:rsidR="00FF2C55" w:rsidRPr="00AA589F">
        <w:rPr>
          <w:rFonts w:ascii="Times New Roman" w:hAnsi="Times New Roman"/>
        </w:rPr>
        <w:t xml:space="preserve">To </w:t>
      </w:r>
      <w:r w:rsidR="00076CD2" w:rsidRPr="00AA589F">
        <w:rPr>
          <w:rFonts w:ascii="Times New Roman" w:hAnsi="Times New Roman"/>
        </w:rPr>
        <w:t xml:space="preserve">have false beliefs </w:t>
      </w:r>
      <w:r w:rsidR="002D6929" w:rsidRPr="00AA589F">
        <w:rPr>
          <w:rFonts w:ascii="Times New Roman" w:hAnsi="Times New Roman"/>
        </w:rPr>
        <w:t xml:space="preserve">about others </w:t>
      </w:r>
      <w:r w:rsidR="00076CD2" w:rsidRPr="00AA589F">
        <w:rPr>
          <w:rFonts w:ascii="Times New Roman" w:hAnsi="Times New Roman"/>
        </w:rPr>
        <w:t>is, very often, the result of paying</w:t>
      </w:r>
      <w:r w:rsidR="00FF2C55" w:rsidRPr="00AA589F">
        <w:rPr>
          <w:rFonts w:ascii="Times New Roman" w:hAnsi="Times New Roman"/>
        </w:rPr>
        <w:t xml:space="preserve"> </w:t>
      </w:r>
      <w:r w:rsidR="00C77333" w:rsidRPr="00AA589F">
        <w:rPr>
          <w:rFonts w:ascii="Times New Roman" w:hAnsi="Times New Roman"/>
        </w:rPr>
        <w:t xml:space="preserve">attention </w:t>
      </w:r>
      <w:r w:rsidR="00592E49" w:rsidRPr="00AA589F">
        <w:rPr>
          <w:rFonts w:ascii="Times New Roman" w:hAnsi="Times New Roman"/>
        </w:rPr>
        <w:t>to the wrong kind of things,</w:t>
      </w:r>
      <w:r w:rsidR="00076CD2" w:rsidRPr="00AA589F">
        <w:rPr>
          <w:rFonts w:ascii="Times New Roman" w:hAnsi="Times New Roman"/>
        </w:rPr>
        <w:t xml:space="preserve"> caring</w:t>
      </w:r>
      <w:r w:rsidR="00592E49" w:rsidRPr="00AA589F">
        <w:rPr>
          <w:rFonts w:ascii="Times New Roman" w:hAnsi="Times New Roman"/>
        </w:rPr>
        <w:t xml:space="preserve"> about the wrong things, and </w:t>
      </w:r>
      <w:r w:rsidR="00076CD2" w:rsidRPr="00AA589F">
        <w:rPr>
          <w:rFonts w:ascii="Times New Roman" w:hAnsi="Times New Roman"/>
        </w:rPr>
        <w:t>choosing</w:t>
      </w:r>
      <w:r w:rsidR="007C34ED" w:rsidRPr="00AA589F">
        <w:rPr>
          <w:rFonts w:ascii="Times New Roman" w:hAnsi="Times New Roman"/>
        </w:rPr>
        <w:t xml:space="preserve"> to wallow in </w:t>
      </w:r>
      <w:r w:rsidR="002D6929" w:rsidRPr="00AA589F">
        <w:rPr>
          <w:rFonts w:ascii="Times New Roman" w:hAnsi="Times New Roman"/>
        </w:rPr>
        <w:t>prejudice</w:t>
      </w:r>
      <w:r w:rsidR="0041696A" w:rsidRPr="00AA589F">
        <w:rPr>
          <w:rFonts w:ascii="Times New Roman" w:hAnsi="Times New Roman"/>
        </w:rPr>
        <w:t xml:space="preserve"> rather than critically evaluating one’s own biases</w:t>
      </w:r>
      <w:r w:rsidR="003064A2" w:rsidRPr="00AA589F">
        <w:rPr>
          <w:rFonts w:ascii="Times New Roman" w:hAnsi="Times New Roman"/>
        </w:rPr>
        <w:t xml:space="preserve">. </w:t>
      </w:r>
      <w:r w:rsidR="00845199" w:rsidRPr="00AA589F">
        <w:rPr>
          <w:rFonts w:ascii="Times New Roman" w:hAnsi="Times New Roman"/>
        </w:rPr>
        <w:t>Telling someone that they have a false view about a social group is thus to</w:t>
      </w:r>
      <w:r w:rsidR="0041696A" w:rsidRPr="00AA589F">
        <w:rPr>
          <w:rFonts w:ascii="Times New Roman" w:hAnsi="Times New Roman"/>
        </w:rPr>
        <w:t xml:space="preserve"> enter into a potentially</w:t>
      </w:r>
      <w:r w:rsidR="00845199" w:rsidRPr="00AA589F">
        <w:rPr>
          <w:rFonts w:ascii="Times New Roman" w:hAnsi="Times New Roman"/>
        </w:rPr>
        <w:t xml:space="preserve"> ethical conversation. </w:t>
      </w:r>
    </w:p>
    <w:p w14:paraId="3E4305F9" w14:textId="7940827A" w:rsidR="001A4309" w:rsidRDefault="004B3A0F" w:rsidP="002304B0">
      <w:pPr>
        <w:pStyle w:val="BodyA"/>
        <w:jc w:val="both"/>
        <w:rPr>
          <w:rFonts w:ascii="Times New Roman" w:hAnsi="Times New Roman"/>
        </w:rPr>
      </w:pPr>
      <w:r w:rsidRPr="00AA589F">
        <w:rPr>
          <w:rFonts w:ascii="Times New Roman" w:hAnsi="Times New Roman"/>
        </w:rPr>
        <w:tab/>
      </w:r>
      <w:r w:rsidR="00B21802" w:rsidRPr="00AA589F">
        <w:rPr>
          <w:rFonts w:ascii="Times New Roman" w:hAnsi="Times New Roman"/>
        </w:rPr>
        <w:t xml:space="preserve">While the ethical </w:t>
      </w:r>
      <w:r w:rsidR="00771B9D" w:rsidRPr="00AA589F">
        <w:rPr>
          <w:rFonts w:ascii="Times New Roman" w:hAnsi="Times New Roman"/>
        </w:rPr>
        <w:t>issues here are</w:t>
      </w:r>
      <w:r w:rsidR="00B21802" w:rsidRPr="00AA589F">
        <w:rPr>
          <w:rFonts w:ascii="Times New Roman" w:hAnsi="Times New Roman"/>
        </w:rPr>
        <w:t xml:space="preserve"> complex,</w:t>
      </w:r>
      <w:r w:rsidR="00801E84" w:rsidRPr="00AA589F">
        <w:rPr>
          <w:rFonts w:ascii="Times New Roman" w:hAnsi="Times New Roman"/>
        </w:rPr>
        <w:t xml:space="preserve"> I am making a simple point</w:t>
      </w:r>
      <w:r w:rsidR="00B21802" w:rsidRPr="00AA589F">
        <w:rPr>
          <w:rFonts w:ascii="Times New Roman" w:hAnsi="Times New Roman"/>
        </w:rPr>
        <w:t>. W</w:t>
      </w:r>
      <w:r w:rsidR="00F500E7" w:rsidRPr="00AA589F">
        <w:rPr>
          <w:rFonts w:ascii="Times New Roman" w:hAnsi="Times New Roman"/>
        </w:rPr>
        <w:t>e</w:t>
      </w:r>
      <w:r w:rsidR="003A3394" w:rsidRPr="00AA589F">
        <w:rPr>
          <w:rFonts w:ascii="Times New Roman" w:hAnsi="Times New Roman"/>
        </w:rPr>
        <w:t xml:space="preserve"> can—and should—</w:t>
      </w:r>
      <w:r w:rsidR="008A436A">
        <w:rPr>
          <w:rFonts w:ascii="Times New Roman" w:hAnsi="Times New Roman"/>
        </w:rPr>
        <w:t>distinguish the philosophical dimensions of</w:t>
      </w:r>
      <w:r w:rsidR="00F500E7" w:rsidRPr="00AA589F">
        <w:rPr>
          <w:rFonts w:ascii="Times New Roman" w:hAnsi="Times New Roman"/>
        </w:rPr>
        <w:t xml:space="preserve"> </w:t>
      </w:r>
      <w:r w:rsidR="003A3394" w:rsidRPr="00AA589F">
        <w:rPr>
          <w:rFonts w:ascii="Times New Roman" w:hAnsi="Times New Roman"/>
        </w:rPr>
        <w:t xml:space="preserve">the </w:t>
      </w:r>
      <w:r w:rsidR="002D6929" w:rsidRPr="00AA589F">
        <w:rPr>
          <w:rFonts w:ascii="Times New Roman" w:hAnsi="Times New Roman"/>
        </w:rPr>
        <w:t xml:space="preserve">falsity </w:t>
      </w:r>
      <w:r w:rsidR="003A3394" w:rsidRPr="00AA589F">
        <w:rPr>
          <w:rFonts w:ascii="Times New Roman" w:hAnsi="Times New Roman"/>
        </w:rPr>
        <w:t>hypothesis. While the hypothesis states a metaph</w:t>
      </w:r>
      <w:r w:rsidR="00F500E7" w:rsidRPr="00AA589F">
        <w:rPr>
          <w:rFonts w:ascii="Times New Roman" w:hAnsi="Times New Roman"/>
        </w:rPr>
        <w:t xml:space="preserve">ysical or conceptual claim, it is </w:t>
      </w:r>
      <w:r w:rsidR="001F3EA9" w:rsidRPr="00AA589F">
        <w:rPr>
          <w:rFonts w:ascii="Times New Roman" w:hAnsi="Times New Roman"/>
        </w:rPr>
        <w:t>epistemically and morally</w:t>
      </w:r>
      <w:r w:rsidR="003A3394" w:rsidRPr="00AA589F">
        <w:rPr>
          <w:rFonts w:ascii="Times New Roman" w:hAnsi="Times New Roman"/>
        </w:rPr>
        <w:t xml:space="preserve"> charged.</w:t>
      </w:r>
      <w:r w:rsidR="00801E84" w:rsidRPr="00AA589F">
        <w:rPr>
          <w:rFonts w:ascii="Times New Roman" w:hAnsi="Times New Roman"/>
        </w:rPr>
        <w:t xml:space="preserve"> </w:t>
      </w:r>
    </w:p>
    <w:p w14:paraId="4FDF1B70" w14:textId="46993063" w:rsidR="00597949" w:rsidRPr="00AA589F" w:rsidRDefault="00171C1D" w:rsidP="002304B0">
      <w:pPr>
        <w:pStyle w:val="BodyA"/>
        <w:jc w:val="both"/>
        <w:rPr>
          <w:rFonts w:ascii="Times New Roman" w:hAnsi="Times New Roman"/>
        </w:rPr>
      </w:pPr>
      <w:r>
        <w:rPr>
          <w:rFonts w:ascii="Times New Roman" w:hAnsi="Times New Roman"/>
        </w:rPr>
        <w:tab/>
      </w:r>
      <w:r w:rsidR="00CF0C04">
        <w:rPr>
          <w:rFonts w:ascii="Times New Roman" w:hAnsi="Times New Roman"/>
        </w:rPr>
        <w:t xml:space="preserve"> </w:t>
      </w:r>
    </w:p>
    <w:p w14:paraId="431BBDFF" w14:textId="523A7605" w:rsidR="00D51143" w:rsidRPr="00AA589F" w:rsidRDefault="00597949" w:rsidP="002304B0">
      <w:pPr>
        <w:pStyle w:val="BodyA"/>
        <w:jc w:val="both"/>
        <w:rPr>
          <w:rFonts w:ascii="Times New Roman" w:hAnsi="Times New Roman"/>
        </w:rPr>
      </w:pPr>
      <w:r>
        <w:rPr>
          <w:rFonts w:ascii="Times New Roman" w:hAnsi="Times New Roman"/>
        </w:rPr>
        <w:t>Ques</w:t>
      </w:r>
      <w:r w:rsidR="004979B4">
        <w:rPr>
          <w:rFonts w:ascii="Times New Roman" w:hAnsi="Times New Roman"/>
        </w:rPr>
        <w:t>tion 2</w:t>
      </w:r>
      <w:r w:rsidR="00D51143" w:rsidRPr="00AA589F">
        <w:rPr>
          <w:rFonts w:ascii="Times New Roman" w:hAnsi="Times New Roman"/>
        </w:rPr>
        <w:t xml:space="preserve">: </w:t>
      </w:r>
      <w:r w:rsidR="003B75FA" w:rsidRPr="00AA589F">
        <w:rPr>
          <w:rFonts w:ascii="Times New Roman" w:hAnsi="Times New Roman"/>
        </w:rPr>
        <w:t>Are stereotypes supposed to be cultural or psychological? And, what</w:t>
      </w:r>
      <w:r w:rsidR="0055780C" w:rsidRPr="00AA589F">
        <w:rPr>
          <w:rFonts w:ascii="Times New Roman" w:hAnsi="Times New Roman"/>
        </w:rPr>
        <w:t xml:space="preserve"> about stereotyping? Does</w:t>
      </w:r>
      <w:r w:rsidR="0023641A" w:rsidRPr="00AA589F">
        <w:rPr>
          <w:rFonts w:ascii="Times New Roman" w:hAnsi="Times New Roman"/>
        </w:rPr>
        <w:t xml:space="preserve"> the falsity hypothesis apply to stereotyping</w:t>
      </w:r>
      <w:r w:rsidR="0055780C" w:rsidRPr="00AA589F">
        <w:rPr>
          <w:rFonts w:ascii="Times New Roman" w:hAnsi="Times New Roman"/>
        </w:rPr>
        <w:t xml:space="preserve"> too</w:t>
      </w:r>
      <w:r w:rsidR="0023641A" w:rsidRPr="00AA589F">
        <w:rPr>
          <w:rFonts w:ascii="Times New Roman" w:hAnsi="Times New Roman"/>
        </w:rPr>
        <w:t xml:space="preserve">? </w:t>
      </w:r>
    </w:p>
    <w:p w14:paraId="1C06D216" w14:textId="77777777" w:rsidR="0023641A" w:rsidRPr="00AA589F" w:rsidRDefault="0023641A" w:rsidP="002304B0">
      <w:pPr>
        <w:pStyle w:val="BodyA"/>
        <w:jc w:val="both"/>
        <w:rPr>
          <w:rFonts w:ascii="Times New Roman" w:hAnsi="Times New Roman"/>
        </w:rPr>
      </w:pPr>
    </w:p>
    <w:p w14:paraId="2EB22A1F" w14:textId="3ADA8538" w:rsidR="00EC31C7" w:rsidRPr="00AA589F" w:rsidRDefault="00DB7C1C" w:rsidP="002304B0">
      <w:pPr>
        <w:pStyle w:val="BodyA"/>
        <w:jc w:val="both"/>
        <w:rPr>
          <w:rFonts w:ascii="Times New Roman" w:hAnsi="Times New Roman"/>
        </w:rPr>
      </w:pPr>
      <w:r w:rsidRPr="00AA589F">
        <w:rPr>
          <w:rFonts w:ascii="Times New Roman" w:hAnsi="Times New Roman"/>
        </w:rPr>
        <w:t>The falsity hypothesi</w:t>
      </w:r>
      <w:r w:rsidR="00573B1C" w:rsidRPr="00AA589F">
        <w:rPr>
          <w:rFonts w:ascii="Times New Roman" w:hAnsi="Times New Roman"/>
        </w:rPr>
        <w:t xml:space="preserve">s has the potential to apply </w:t>
      </w:r>
      <w:r w:rsidRPr="00AA589F">
        <w:rPr>
          <w:rFonts w:ascii="Times New Roman" w:hAnsi="Times New Roman"/>
        </w:rPr>
        <w:t xml:space="preserve">both </w:t>
      </w:r>
      <w:r w:rsidR="00573B1C" w:rsidRPr="00AA589F">
        <w:rPr>
          <w:rFonts w:ascii="Times New Roman" w:hAnsi="Times New Roman"/>
        </w:rPr>
        <w:t xml:space="preserve">to </w:t>
      </w:r>
      <w:r w:rsidRPr="00AA589F">
        <w:rPr>
          <w:rFonts w:ascii="Times New Roman" w:hAnsi="Times New Roman"/>
        </w:rPr>
        <w:t xml:space="preserve">cultural stereotypes and </w:t>
      </w:r>
      <w:r w:rsidR="0043417A">
        <w:rPr>
          <w:rFonts w:ascii="Times New Roman" w:hAnsi="Times New Roman"/>
        </w:rPr>
        <w:t>stereotypes ‘inside the head</w:t>
      </w:r>
      <w:r w:rsidR="007530C1">
        <w:rPr>
          <w:rFonts w:ascii="Times New Roman" w:hAnsi="Times New Roman"/>
        </w:rPr>
        <w:t>s</w:t>
      </w:r>
      <w:r w:rsidR="0043417A">
        <w:rPr>
          <w:rFonts w:ascii="Times New Roman" w:hAnsi="Times New Roman"/>
        </w:rPr>
        <w:t>’</w:t>
      </w:r>
      <w:r w:rsidR="00936C95" w:rsidRPr="00AA589F">
        <w:rPr>
          <w:rFonts w:ascii="Times New Roman" w:hAnsi="Times New Roman"/>
        </w:rPr>
        <w:t xml:space="preserve"> of individuals. </w:t>
      </w:r>
      <w:r w:rsidR="00EC31C7" w:rsidRPr="00AA589F">
        <w:rPr>
          <w:rFonts w:ascii="Times New Roman" w:hAnsi="Times New Roman"/>
        </w:rPr>
        <w:t xml:space="preserve">The </w:t>
      </w:r>
      <w:r w:rsidR="0012274B" w:rsidRPr="00AA589F">
        <w:rPr>
          <w:rFonts w:ascii="Times New Roman" w:hAnsi="Times New Roman"/>
        </w:rPr>
        <w:t>falsity hypothesis</w:t>
      </w:r>
      <w:r w:rsidR="00EC31C7" w:rsidRPr="00AA589F">
        <w:rPr>
          <w:rFonts w:ascii="Times New Roman" w:hAnsi="Times New Roman"/>
        </w:rPr>
        <w:t>—applied to cultural stereotypes—</w:t>
      </w:r>
      <w:r w:rsidR="0012274B" w:rsidRPr="00AA589F">
        <w:rPr>
          <w:rFonts w:ascii="Times New Roman" w:hAnsi="Times New Roman"/>
        </w:rPr>
        <w:t>states tha</w:t>
      </w:r>
      <w:r w:rsidR="009E3B69" w:rsidRPr="00AA589F">
        <w:rPr>
          <w:rFonts w:ascii="Times New Roman" w:hAnsi="Times New Roman"/>
        </w:rPr>
        <w:t xml:space="preserve">t </w:t>
      </w:r>
      <w:r w:rsidR="0055780C" w:rsidRPr="00AA589F">
        <w:rPr>
          <w:rFonts w:ascii="Times New Roman" w:hAnsi="Times New Roman"/>
        </w:rPr>
        <w:t>group</w:t>
      </w:r>
      <w:r w:rsidR="00482980" w:rsidRPr="00AA589F">
        <w:rPr>
          <w:rFonts w:ascii="Times New Roman" w:hAnsi="Times New Roman"/>
        </w:rPr>
        <w:t xml:space="preserve"> stereotypes</w:t>
      </w:r>
      <w:r w:rsidR="00200E0F" w:rsidRPr="00AA589F">
        <w:rPr>
          <w:rFonts w:ascii="Times New Roman" w:hAnsi="Times New Roman"/>
        </w:rPr>
        <w:t>, i.e., culturally pervasive images and ideas related to social groups</w:t>
      </w:r>
      <w:r w:rsidR="00FD2C3F" w:rsidRPr="00AA589F">
        <w:rPr>
          <w:rFonts w:ascii="Times New Roman" w:hAnsi="Times New Roman"/>
        </w:rPr>
        <w:t>,</w:t>
      </w:r>
      <w:r w:rsidR="00200E0F" w:rsidRPr="00AA589F">
        <w:rPr>
          <w:rFonts w:ascii="Times New Roman" w:hAnsi="Times New Roman"/>
        </w:rPr>
        <w:t xml:space="preserve"> </w:t>
      </w:r>
      <w:r w:rsidR="009E3B69" w:rsidRPr="00AA589F">
        <w:rPr>
          <w:rFonts w:ascii="Times New Roman" w:hAnsi="Times New Roman"/>
        </w:rPr>
        <w:t>are false or inaccurate</w:t>
      </w:r>
      <w:r w:rsidR="0012274B" w:rsidRPr="00AA589F">
        <w:rPr>
          <w:rFonts w:ascii="Times New Roman" w:hAnsi="Times New Roman"/>
        </w:rPr>
        <w:t xml:space="preserve">. </w:t>
      </w:r>
      <w:r w:rsidR="00EC31C7" w:rsidRPr="00AA589F">
        <w:rPr>
          <w:rFonts w:ascii="Times New Roman" w:hAnsi="Times New Roman"/>
        </w:rPr>
        <w:t>The falsity hypothesis—applied to stereotypes</w:t>
      </w:r>
      <w:r w:rsidR="00200E0F" w:rsidRPr="00AA589F">
        <w:rPr>
          <w:rFonts w:ascii="Times New Roman" w:hAnsi="Times New Roman"/>
        </w:rPr>
        <w:t xml:space="preserve"> in individual psychology</w:t>
      </w:r>
      <w:r w:rsidR="007530C1">
        <w:rPr>
          <w:rFonts w:ascii="Times New Roman" w:hAnsi="Times New Roman"/>
        </w:rPr>
        <w:t>—says that the</w:t>
      </w:r>
      <w:r w:rsidR="00EC31C7" w:rsidRPr="00AA589F">
        <w:rPr>
          <w:rFonts w:ascii="Times New Roman" w:hAnsi="Times New Roman"/>
        </w:rPr>
        <w:t xml:space="preserve"> images and ideas</w:t>
      </w:r>
      <w:r w:rsidR="007530C1">
        <w:rPr>
          <w:rFonts w:ascii="Times New Roman" w:hAnsi="Times New Roman"/>
        </w:rPr>
        <w:t xml:space="preserve"> of social groups in our minds</w:t>
      </w:r>
      <w:r w:rsidR="00EC31C7" w:rsidRPr="00AA589F">
        <w:rPr>
          <w:rFonts w:ascii="Times New Roman" w:hAnsi="Times New Roman"/>
        </w:rPr>
        <w:t xml:space="preserve"> are false or inaccurate.</w:t>
      </w:r>
      <w:r w:rsidR="00FE5C70" w:rsidRPr="00AA589F">
        <w:rPr>
          <w:rFonts w:ascii="Times New Roman" w:hAnsi="Times New Roman"/>
        </w:rPr>
        <w:t xml:space="preserve"> For my purposes, it is </w:t>
      </w:r>
      <w:r w:rsidR="00B75903" w:rsidRPr="00AA589F">
        <w:rPr>
          <w:rFonts w:ascii="Times New Roman" w:hAnsi="Times New Roman"/>
        </w:rPr>
        <w:t>no</w:t>
      </w:r>
      <w:r w:rsidR="00C941C2" w:rsidRPr="00AA589F">
        <w:rPr>
          <w:rFonts w:ascii="Times New Roman" w:hAnsi="Times New Roman"/>
        </w:rPr>
        <w:t>t important to specify which</w:t>
      </w:r>
      <w:r w:rsidR="00B75903" w:rsidRPr="00AA589F">
        <w:rPr>
          <w:rFonts w:ascii="Times New Roman" w:hAnsi="Times New Roman"/>
        </w:rPr>
        <w:t xml:space="preserve"> kind of stereotype is at issue</w:t>
      </w:r>
      <w:r w:rsidR="00DD0D44" w:rsidRPr="00AA589F">
        <w:rPr>
          <w:rFonts w:ascii="Times New Roman" w:hAnsi="Times New Roman"/>
        </w:rPr>
        <w:t>, so I will</w:t>
      </w:r>
      <w:r w:rsidR="00FE5C70" w:rsidRPr="00AA589F">
        <w:rPr>
          <w:rFonts w:ascii="Times New Roman" w:hAnsi="Times New Roman"/>
        </w:rPr>
        <w:t xml:space="preserve"> usually</w:t>
      </w:r>
      <w:r w:rsidR="00DD0D44" w:rsidRPr="00AA589F">
        <w:rPr>
          <w:rFonts w:ascii="Times New Roman" w:hAnsi="Times New Roman"/>
        </w:rPr>
        <w:t xml:space="preserve"> keep my statement of the hypothesis ambiguous</w:t>
      </w:r>
      <w:r w:rsidR="006209CE">
        <w:rPr>
          <w:rFonts w:ascii="Times New Roman" w:hAnsi="Times New Roman"/>
        </w:rPr>
        <w:t xml:space="preserve"> for the time being</w:t>
      </w:r>
      <w:r w:rsidR="00B75903" w:rsidRPr="00AA589F">
        <w:rPr>
          <w:rFonts w:ascii="Times New Roman" w:hAnsi="Times New Roman"/>
        </w:rPr>
        <w:t xml:space="preserve">. My </w:t>
      </w:r>
      <w:r w:rsidR="0094270A" w:rsidRPr="00AA589F">
        <w:rPr>
          <w:rFonts w:ascii="Times New Roman" w:hAnsi="Times New Roman"/>
        </w:rPr>
        <w:t xml:space="preserve">analysis </w:t>
      </w:r>
      <w:r w:rsidR="0055780C" w:rsidRPr="00AA589F">
        <w:rPr>
          <w:rFonts w:ascii="Times New Roman" w:hAnsi="Times New Roman"/>
        </w:rPr>
        <w:t xml:space="preserve">will apply to </w:t>
      </w:r>
      <w:r w:rsidR="00482980" w:rsidRPr="00AA589F">
        <w:rPr>
          <w:rFonts w:ascii="Times New Roman" w:hAnsi="Times New Roman"/>
        </w:rPr>
        <w:t>stereotypes</w:t>
      </w:r>
      <w:r w:rsidR="008854E0" w:rsidRPr="00AA589F">
        <w:rPr>
          <w:rFonts w:ascii="Times New Roman" w:hAnsi="Times New Roman"/>
        </w:rPr>
        <w:t xml:space="preserve"> in both senses</w:t>
      </w:r>
      <w:r w:rsidR="0055780C" w:rsidRPr="00AA589F">
        <w:rPr>
          <w:rFonts w:ascii="Times New Roman" w:hAnsi="Times New Roman"/>
        </w:rPr>
        <w:t>.</w:t>
      </w:r>
      <w:r w:rsidR="00DD0D44" w:rsidRPr="00AA589F">
        <w:rPr>
          <w:rFonts w:ascii="Times New Roman" w:hAnsi="Times New Roman"/>
        </w:rPr>
        <w:t xml:space="preserve"> </w:t>
      </w:r>
    </w:p>
    <w:p w14:paraId="3799871D" w14:textId="35796D57" w:rsidR="00BC7CB1" w:rsidRPr="00AA589F" w:rsidRDefault="0055780C" w:rsidP="002304B0">
      <w:pPr>
        <w:pStyle w:val="BodyA"/>
        <w:jc w:val="both"/>
        <w:rPr>
          <w:rFonts w:ascii="Times New Roman" w:hAnsi="Times New Roman"/>
        </w:rPr>
      </w:pPr>
      <w:r w:rsidRPr="00AA589F">
        <w:rPr>
          <w:rFonts w:ascii="Times New Roman" w:hAnsi="Times New Roman"/>
        </w:rPr>
        <w:tab/>
        <w:t>V</w:t>
      </w:r>
      <w:r w:rsidR="0040688A" w:rsidRPr="00AA589F">
        <w:rPr>
          <w:rFonts w:ascii="Times New Roman" w:hAnsi="Times New Roman"/>
        </w:rPr>
        <w:t>ariants</w:t>
      </w:r>
      <w:r w:rsidRPr="00AA589F">
        <w:rPr>
          <w:rFonts w:ascii="Times New Roman" w:hAnsi="Times New Roman"/>
        </w:rPr>
        <w:t xml:space="preserve"> of t</w:t>
      </w:r>
      <w:r w:rsidR="00D770DC" w:rsidRPr="00AA589F">
        <w:rPr>
          <w:rFonts w:ascii="Times New Roman" w:hAnsi="Times New Roman"/>
        </w:rPr>
        <w:t xml:space="preserve">he falsity hypothesis </w:t>
      </w:r>
      <w:r w:rsidR="009A0D4E" w:rsidRPr="00AA589F">
        <w:rPr>
          <w:rFonts w:ascii="Times New Roman" w:hAnsi="Times New Roman"/>
        </w:rPr>
        <w:t xml:space="preserve">also </w:t>
      </w:r>
      <w:r w:rsidR="00D770DC" w:rsidRPr="00AA589F">
        <w:rPr>
          <w:rFonts w:ascii="Times New Roman" w:hAnsi="Times New Roman"/>
        </w:rPr>
        <w:t>apply to acts of stereotyping</w:t>
      </w:r>
      <w:r w:rsidR="0040688A" w:rsidRPr="00AA589F">
        <w:rPr>
          <w:rFonts w:ascii="Times New Roman" w:hAnsi="Times New Roman"/>
        </w:rPr>
        <w:t xml:space="preserve">. </w:t>
      </w:r>
      <w:r w:rsidR="003A1BA7" w:rsidRPr="00AA589F">
        <w:rPr>
          <w:rFonts w:ascii="Times New Roman" w:hAnsi="Times New Roman"/>
        </w:rPr>
        <w:t>Stereotyping</w:t>
      </w:r>
      <w:r w:rsidR="00931EB0" w:rsidRPr="00AA589F">
        <w:rPr>
          <w:rFonts w:ascii="Times New Roman" w:hAnsi="Times New Roman"/>
        </w:rPr>
        <w:t xml:space="preserve"> is a complex phenomenon</w:t>
      </w:r>
      <w:r w:rsidR="00DA7C8B" w:rsidRPr="00AA589F">
        <w:rPr>
          <w:rFonts w:ascii="Times New Roman" w:hAnsi="Times New Roman"/>
        </w:rPr>
        <w:t>. You can stereotype individuals, but you can als</w:t>
      </w:r>
      <w:r w:rsidR="005A3422" w:rsidRPr="00AA589F">
        <w:rPr>
          <w:rFonts w:ascii="Times New Roman" w:hAnsi="Times New Roman"/>
        </w:rPr>
        <w:t xml:space="preserve">o stereotype groups as a whole. </w:t>
      </w:r>
      <w:r w:rsidR="00737044" w:rsidRPr="00AA589F">
        <w:rPr>
          <w:rFonts w:ascii="Times New Roman" w:hAnsi="Times New Roman"/>
        </w:rPr>
        <w:t xml:space="preserve">In this essay, </w:t>
      </w:r>
      <w:r w:rsidR="0041696A" w:rsidRPr="00AA589F">
        <w:rPr>
          <w:rFonts w:ascii="Times New Roman" w:hAnsi="Times New Roman"/>
        </w:rPr>
        <w:t xml:space="preserve">I </w:t>
      </w:r>
      <w:r w:rsidR="00DA7C8B" w:rsidRPr="00AA589F">
        <w:rPr>
          <w:rFonts w:ascii="Times New Roman" w:hAnsi="Times New Roman"/>
        </w:rPr>
        <w:t xml:space="preserve">focus on </w:t>
      </w:r>
      <w:r w:rsidR="00200E0F" w:rsidRPr="00AA589F">
        <w:rPr>
          <w:rFonts w:ascii="Times New Roman" w:hAnsi="Times New Roman"/>
        </w:rPr>
        <w:t>stereotypes</w:t>
      </w:r>
      <w:r w:rsidR="00205227" w:rsidRPr="00AA589F">
        <w:rPr>
          <w:rFonts w:ascii="Times New Roman" w:hAnsi="Times New Roman"/>
        </w:rPr>
        <w:t>.</w:t>
      </w:r>
      <w:r w:rsidR="00643F16" w:rsidRPr="00AA589F">
        <w:rPr>
          <w:rFonts w:ascii="Times New Roman" w:hAnsi="Times New Roman"/>
        </w:rPr>
        <w:t xml:space="preserve"> That’s becau</w:t>
      </w:r>
      <w:r w:rsidR="007329BD" w:rsidRPr="00AA589F">
        <w:rPr>
          <w:rFonts w:ascii="Times New Roman" w:hAnsi="Times New Roman"/>
        </w:rPr>
        <w:t>se stereotyping is a multifaceted</w:t>
      </w:r>
      <w:r w:rsidR="00643F16" w:rsidRPr="00AA589F">
        <w:rPr>
          <w:rFonts w:ascii="Times New Roman" w:hAnsi="Times New Roman"/>
        </w:rPr>
        <w:t xml:space="preserve"> phenomenon that requires its own analysis</w:t>
      </w:r>
      <w:r w:rsidR="00667872">
        <w:rPr>
          <w:rFonts w:ascii="Times New Roman" w:hAnsi="Times New Roman"/>
        </w:rPr>
        <w:t xml:space="preserve"> (Beeghly ms)</w:t>
      </w:r>
      <w:r w:rsidR="00643F16" w:rsidRPr="00AA589F">
        <w:rPr>
          <w:rFonts w:ascii="Times New Roman" w:hAnsi="Times New Roman"/>
        </w:rPr>
        <w:t>. Nonetheless,</w:t>
      </w:r>
      <w:r w:rsidR="00205227" w:rsidRPr="00AA589F">
        <w:rPr>
          <w:rFonts w:ascii="Times New Roman" w:hAnsi="Times New Roman"/>
        </w:rPr>
        <w:t xml:space="preserve"> readers will be able to see the</w:t>
      </w:r>
      <w:r w:rsidR="00200E0F" w:rsidRPr="00AA589F">
        <w:rPr>
          <w:rFonts w:ascii="Times New Roman" w:hAnsi="Times New Roman"/>
        </w:rPr>
        <w:t xml:space="preserve"> connection</w:t>
      </w:r>
      <w:r w:rsidR="00737044" w:rsidRPr="00AA589F">
        <w:rPr>
          <w:rFonts w:ascii="Times New Roman" w:hAnsi="Times New Roman"/>
        </w:rPr>
        <w:t>s</w:t>
      </w:r>
      <w:r w:rsidRPr="00AA589F">
        <w:rPr>
          <w:rFonts w:ascii="Times New Roman" w:hAnsi="Times New Roman"/>
        </w:rPr>
        <w:t xml:space="preserve">. For instance, </w:t>
      </w:r>
      <w:r w:rsidR="004F6B77">
        <w:rPr>
          <w:rFonts w:ascii="Times New Roman" w:hAnsi="Times New Roman"/>
        </w:rPr>
        <w:t>if group stereotypes are</w:t>
      </w:r>
      <w:r w:rsidR="00801E84" w:rsidRPr="00AA589F">
        <w:rPr>
          <w:rFonts w:ascii="Times New Roman" w:hAnsi="Times New Roman"/>
        </w:rPr>
        <w:t xml:space="preserve"> sometimes </w:t>
      </w:r>
      <w:r w:rsidR="002E548F">
        <w:rPr>
          <w:rFonts w:ascii="Times New Roman" w:hAnsi="Times New Roman"/>
        </w:rPr>
        <w:t xml:space="preserve">true or </w:t>
      </w:r>
      <w:r w:rsidR="00801E84" w:rsidRPr="00AA589F">
        <w:rPr>
          <w:rFonts w:ascii="Times New Roman" w:hAnsi="Times New Roman"/>
        </w:rPr>
        <w:t>accurate</w:t>
      </w:r>
      <w:r w:rsidR="00163897" w:rsidRPr="00AA589F">
        <w:rPr>
          <w:rFonts w:ascii="Times New Roman" w:hAnsi="Times New Roman"/>
        </w:rPr>
        <w:t>,</w:t>
      </w:r>
      <w:r w:rsidR="00DA7C8B" w:rsidRPr="00AA589F">
        <w:rPr>
          <w:rFonts w:ascii="Times New Roman" w:hAnsi="Times New Roman"/>
        </w:rPr>
        <w:t xml:space="preserve"> </w:t>
      </w:r>
      <w:r w:rsidR="007329BD" w:rsidRPr="00AA589F">
        <w:rPr>
          <w:rFonts w:ascii="Times New Roman" w:hAnsi="Times New Roman"/>
        </w:rPr>
        <w:t>stereotyping individuals would</w:t>
      </w:r>
      <w:r w:rsidR="003A1BA7" w:rsidRPr="00AA589F">
        <w:rPr>
          <w:rFonts w:ascii="Times New Roman" w:hAnsi="Times New Roman"/>
        </w:rPr>
        <w:t xml:space="preserve"> not always involve judging persons</w:t>
      </w:r>
      <w:r w:rsidR="007329BD" w:rsidRPr="00AA589F">
        <w:rPr>
          <w:rFonts w:ascii="Times New Roman" w:hAnsi="Times New Roman"/>
        </w:rPr>
        <w:t xml:space="preserve"> by false or inaccurate views</w:t>
      </w:r>
      <w:r w:rsidR="006209CE">
        <w:rPr>
          <w:rFonts w:ascii="Times New Roman" w:hAnsi="Times New Roman"/>
        </w:rPr>
        <w:t xml:space="preserve"> of </w:t>
      </w:r>
      <w:r w:rsidR="00430F56">
        <w:rPr>
          <w:rFonts w:ascii="Times New Roman" w:hAnsi="Times New Roman"/>
        </w:rPr>
        <w:t xml:space="preserve">the </w:t>
      </w:r>
      <w:r w:rsidR="006209CE">
        <w:rPr>
          <w:rFonts w:ascii="Times New Roman" w:hAnsi="Times New Roman"/>
        </w:rPr>
        <w:t>social groups</w:t>
      </w:r>
      <w:r w:rsidR="007530C1">
        <w:rPr>
          <w:rFonts w:ascii="Times New Roman" w:hAnsi="Times New Roman"/>
        </w:rPr>
        <w:t xml:space="preserve"> to which they belong</w:t>
      </w:r>
      <w:r w:rsidR="007329BD" w:rsidRPr="00AA589F">
        <w:rPr>
          <w:rFonts w:ascii="Times New Roman" w:hAnsi="Times New Roman"/>
        </w:rPr>
        <w:t>.</w:t>
      </w:r>
    </w:p>
    <w:p w14:paraId="61ABBB4F" w14:textId="77777777" w:rsidR="00C941C2" w:rsidRPr="00AA589F" w:rsidRDefault="00C941C2" w:rsidP="002304B0">
      <w:pPr>
        <w:pStyle w:val="BodyA"/>
        <w:jc w:val="both"/>
        <w:rPr>
          <w:rFonts w:ascii="Times New Roman" w:hAnsi="Times New Roman"/>
        </w:rPr>
      </w:pPr>
    </w:p>
    <w:p w14:paraId="37AB9D93" w14:textId="31ADC75E" w:rsidR="003B75FA" w:rsidRPr="00AA589F" w:rsidRDefault="004979B4" w:rsidP="002304B0">
      <w:pPr>
        <w:pStyle w:val="BodyA"/>
        <w:jc w:val="both"/>
        <w:rPr>
          <w:rFonts w:ascii="Times New Roman" w:hAnsi="Times New Roman"/>
        </w:rPr>
      </w:pPr>
      <w:r>
        <w:rPr>
          <w:rFonts w:ascii="Times New Roman" w:hAnsi="Times New Roman"/>
        </w:rPr>
        <w:t>Question 3</w:t>
      </w:r>
      <w:r w:rsidR="00555E60" w:rsidRPr="00AA589F">
        <w:rPr>
          <w:rFonts w:ascii="Times New Roman" w:hAnsi="Times New Roman"/>
        </w:rPr>
        <w:t xml:space="preserve">: </w:t>
      </w:r>
      <w:r w:rsidR="00416A3E">
        <w:rPr>
          <w:rFonts w:ascii="Times New Roman" w:hAnsi="Times New Roman"/>
        </w:rPr>
        <w:t xml:space="preserve">Why do you </w:t>
      </w:r>
      <w:r w:rsidR="00805E63" w:rsidRPr="00AA589F">
        <w:rPr>
          <w:rFonts w:ascii="Times New Roman" w:hAnsi="Times New Roman"/>
        </w:rPr>
        <w:t>focus on falsity a</w:t>
      </w:r>
      <w:r w:rsidR="005A44DD" w:rsidRPr="00AA589F">
        <w:rPr>
          <w:rFonts w:ascii="Times New Roman" w:hAnsi="Times New Roman"/>
        </w:rPr>
        <w:t>nd not other epistemic defects? Wouldn’t it be better to investigate more complex ver</w:t>
      </w:r>
      <w:r w:rsidR="00200E0F" w:rsidRPr="00AA589F">
        <w:rPr>
          <w:rFonts w:ascii="Times New Roman" w:hAnsi="Times New Roman"/>
        </w:rPr>
        <w:t>sions of the falsity hypothesis?</w:t>
      </w:r>
    </w:p>
    <w:p w14:paraId="4DC8F149" w14:textId="77777777" w:rsidR="003B75FA" w:rsidRPr="00AA589F" w:rsidRDefault="003B75FA" w:rsidP="002304B0">
      <w:pPr>
        <w:pStyle w:val="BodyA"/>
        <w:jc w:val="both"/>
        <w:rPr>
          <w:rFonts w:ascii="Times New Roman" w:hAnsi="Times New Roman"/>
        </w:rPr>
      </w:pPr>
    </w:p>
    <w:p w14:paraId="76BA9050" w14:textId="7218D749" w:rsidR="00805E63" w:rsidRPr="00AA589F" w:rsidRDefault="005A44DD" w:rsidP="002304B0">
      <w:pPr>
        <w:pStyle w:val="BodyA"/>
        <w:jc w:val="both"/>
        <w:rPr>
          <w:rFonts w:ascii="Times New Roman" w:hAnsi="Times New Roman"/>
        </w:rPr>
      </w:pPr>
      <w:r w:rsidRPr="00AA589F">
        <w:rPr>
          <w:rFonts w:ascii="Times New Roman" w:hAnsi="Times New Roman"/>
        </w:rPr>
        <w:t xml:space="preserve">This question gets something right. </w:t>
      </w:r>
      <w:r w:rsidR="00BC7CB1" w:rsidRPr="00AA589F">
        <w:rPr>
          <w:rFonts w:ascii="Times New Roman" w:hAnsi="Times New Roman"/>
        </w:rPr>
        <w:t xml:space="preserve">The falsity hypothesis </w:t>
      </w:r>
      <w:r w:rsidR="00805E63" w:rsidRPr="00AA589F">
        <w:rPr>
          <w:rFonts w:ascii="Times New Roman" w:hAnsi="Times New Roman"/>
        </w:rPr>
        <w:t xml:space="preserve">could be </w:t>
      </w:r>
      <w:r w:rsidR="00200E0F" w:rsidRPr="00AA589F">
        <w:rPr>
          <w:rFonts w:ascii="Times New Roman" w:hAnsi="Times New Roman"/>
        </w:rPr>
        <w:t xml:space="preserve">further </w:t>
      </w:r>
      <w:r w:rsidR="00805E63" w:rsidRPr="00AA589F">
        <w:rPr>
          <w:rFonts w:ascii="Times New Roman" w:hAnsi="Times New Roman"/>
        </w:rPr>
        <w:t>embellished.</w:t>
      </w:r>
      <w:r w:rsidR="0040688A" w:rsidRPr="00AA589F">
        <w:rPr>
          <w:rFonts w:ascii="Times New Roman" w:hAnsi="Times New Roman"/>
        </w:rPr>
        <w:t xml:space="preserve"> </w:t>
      </w:r>
      <w:r w:rsidR="00194481" w:rsidRPr="00AA589F">
        <w:rPr>
          <w:rFonts w:ascii="Times New Roman" w:hAnsi="Times New Roman"/>
        </w:rPr>
        <w:t>Blum</w:t>
      </w:r>
      <w:r w:rsidR="00005C10" w:rsidRPr="00AA589F">
        <w:rPr>
          <w:rFonts w:ascii="Times New Roman" w:hAnsi="Times New Roman"/>
        </w:rPr>
        <w:t>, for instance,</w:t>
      </w:r>
      <w:r w:rsidR="00194481" w:rsidRPr="00AA589F">
        <w:rPr>
          <w:rFonts w:ascii="Times New Roman" w:hAnsi="Times New Roman"/>
        </w:rPr>
        <w:t xml:space="preserve"> asserts </w:t>
      </w:r>
      <w:r w:rsidR="00F96C38" w:rsidRPr="00AA589F">
        <w:rPr>
          <w:rFonts w:ascii="Times New Roman" w:hAnsi="Times New Roman"/>
        </w:rPr>
        <w:t>that</w:t>
      </w:r>
      <w:r w:rsidR="00200E0F" w:rsidRPr="00AA589F">
        <w:rPr>
          <w:rFonts w:ascii="Times New Roman" w:hAnsi="Times New Roman"/>
        </w:rPr>
        <w:t xml:space="preserve"> stereotypes are</w:t>
      </w:r>
      <w:r w:rsidR="009A0D4E" w:rsidRPr="00AA589F">
        <w:rPr>
          <w:rFonts w:ascii="Times New Roman" w:hAnsi="Times New Roman"/>
        </w:rPr>
        <w:t xml:space="preserve"> not only false or misleading but also</w:t>
      </w:r>
      <w:r w:rsidR="00005C10" w:rsidRPr="00AA589F">
        <w:rPr>
          <w:rFonts w:ascii="Times New Roman" w:hAnsi="Times New Roman"/>
        </w:rPr>
        <w:t xml:space="preserve"> </w:t>
      </w:r>
      <w:r w:rsidR="00194481" w:rsidRPr="00AA589F">
        <w:rPr>
          <w:rFonts w:ascii="Times New Roman" w:hAnsi="Times New Roman"/>
        </w:rPr>
        <w:t>“</w:t>
      </w:r>
      <w:r w:rsidR="00F96C38" w:rsidRPr="00AA589F">
        <w:rPr>
          <w:rFonts w:ascii="Times New Roman" w:hAnsi="Times New Roman"/>
        </w:rPr>
        <w:t>held in a manner that renders them largely, though not entirely, immune to counter-evidence.” Similarly, Katz and Bra</w:t>
      </w:r>
      <w:r w:rsidR="00194481" w:rsidRPr="00AA589F">
        <w:rPr>
          <w:rFonts w:ascii="Times New Roman" w:hAnsi="Times New Roman"/>
        </w:rPr>
        <w:t>ly define</w:t>
      </w:r>
      <w:r w:rsidR="00147460" w:rsidRPr="00AA589F">
        <w:rPr>
          <w:rFonts w:ascii="Times New Roman" w:hAnsi="Times New Roman"/>
        </w:rPr>
        <w:t xml:space="preserve"> a stereotype as</w:t>
      </w:r>
      <w:r w:rsidR="00F96C38" w:rsidRPr="00AA589F">
        <w:rPr>
          <w:rFonts w:ascii="Times New Roman" w:hAnsi="Times New Roman"/>
        </w:rPr>
        <w:t xml:space="preserve"> a “fixed” impression</w:t>
      </w:r>
      <w:r w:rsidR="00147460" w:rsidRPr="00AA589F">
        <w:rPr>
          <w:rFonts w:ascii="Times New Roman" w:hAnsi="Times New Roman"/>
        </w:rPr>
        <w:t xml:space="preserve"> tha</w:t>
      </w:r>
      <w:r w:rsidR="008208AA">
        <w:rPr>
          <w:rFonts w:ascii="Times New Roman" w:hAnsi="Times New Roman"/>
        </w:rPr>
        <w:t xml:space="preserve">t </w:t>
      </w:r>
      <w:r w:rsidRPr="00AA589F">
        <w:rPr>
          <w:rFonts w:ascii="Times New Roman" w:hAnsi="Times New Roman"/>
        </w:rPr>
        <w:t>fails to conform to reality</w:t>
      </w:r>
      <w:r w:rsidR="00005C10" w:rsidRPr="00AA589F">
        <w:rPr>
          <w:rFonts w:ascii="Times New Roman" w:hAnsi="Times New Roman"/>
        </w:rPr>
        <w:t xml:space="preserve">. </w:t>
      </w:r>
      <w:r w:rsidR="0062095E" w:rsidRPr="00AA589F">
        <w:rPr>
          <w:rFonts w:ascii="Times New Roman" w:hAnsi="Times New Roman"/>
        </w:rPr>
        <w:t xml:space="preserve">Accordingly, </w:t>
      </w:r>
      <w:r w:rsidRPr="00AA589F">
        <w:rPr>
          <w:rFonts w:ascii="Times New Roman" w:hAnsi="Times New Roman"/>
        </w:rPr>
        <w:t>these theorists endorse</w:t>
      </w:r>
      <w:r w:rsidR="00BC19F7" w:rsidRPr="00AA589F">
        <w:rPr>
          <w:rFonts w:ascii="Times New Roman" w:hAnsi="Times New Roman"/>
        </w:rPr>
        <w:t xml:space="preserve"> what </w:t>
      </w:r>
      <w:r w:rsidR="00200E0F" w:rsidRPr="00AA589F">
        <w:rPr>
          <w:rFonts w:ascii="Times New Roman" w:hAnsi="Times New Roman"/>
        </w:rPr>
        <w:t xml:space="preserve">is </w:t>
      </w:r>
      <w:r w:rsidR="00BC19F7" w:rsidRPr="00AA589F">
        <w:rPr>
          <w:rFonts w:ascii="Times New Roman" w:hAnsi="Times New Roman"/>
        </w:rPr>
        <w:t xml:space="preserve">more accurately considered </w:t>
      </w:r>
      <w:r w:rsidR="00200E0F" w:rsidRPr="00AA589F">
        <w:rPr>
          <w:rFonts w:ascii="Times New Roman" w:hAnsi="Times New Roman"/>
        </w:rPr>
        <w:t xml:space="preserve">a </w:t>
      </w:r>
      <w:r w:rsidR="0070172E">
        <w:rPr>
          <w:rFonts w:ascii="Times New Roman" w:hAnsi="Times New Roman"/>
        </w:rPr>
        <w:t>‘falsity-</w:t>
      </w:r>
      <w:r w:rsidR="00416A3E">
        <w:rPr>
          <w:rFonts w:ascii="Times New Roman" w:hAnsi="Times New Roman"/>
        </w:rPr>
        <w:t>plus’</w:t>
      </w:r>
      <w:r w:rsidR="00BC19F7" w:rsidRPr="00AA589F">
        <w:rPr>
          <w:rFonts w:ascii="Times New Roman" w:hAnsi="Times New Roman"/>
        </w:rPr>
        <w:t xml:space="preserve"> </w:t>
      </w:r>
      <w:r w:rsidR="00200E0F" w:rsidRPr="00AA589F">
        <w:rPr>
          <w:rFonts w:ascii="Times New Roman" w:hAnsi="Times New Roman"/>
        </w:rPr>
        <w:t>view</w:t>
      </w:r>
      <w:r w:rsidR="00186106" w:rsidRPr="00AA589F">
        <w:rPr>
          <w:rFonts w:ascii="Times New Roman" w:hAnsi="Times New Roman"/>
        </w:rPr>
        <w:t xml:space="preserve"> of stereotypes</w:t>
      </w:r>
      <w:r w:rsidR="0070172E">
        <w:rPr>
          <w:rFonts w:ascii="Times New Roman" w:hAnsi="Times New Roman"/>
        </w:rPr>
        <w:t>. Falsity-</w:t>
      </w:r>
      <w:r w:rsidR="00BC19F7" w:rsidRPr="00AA589F">
        <w:rPr>
          <w:rFonts w:ascii="Times New Roman" w:hAnsi="Times New Roman"/>
        </w:rPr>
        <w:t xml:space="preserve">plus views build </w:t>
      </w:r>
      <w:r w:rsidR="009156E9">
        <w:rPr>
          <w:rFonts w:ascii="Times New Roman" w:hAnsi="Times New Roman"/>
        </w:rPr>
        <w:t xml:space="preserve">epistemically dubious </w:t>
      </w:r>
      <w:r w:rsidR="00416A3E">
        <w:rPr>
          <w:rFonts w:ascii="Times New Roman" w:hAnsi="Times New Roman"/>
        </w:rPr>
        <w:t xml:space="preserve">properties </w:t>
      </w:r>
      <w:r w:rsidR="00147460" w:rsidRPr="00AA589F">
        <w:rPr>
          <w:rFonts w:ascii="Times New Roman" w:hAnsi="Times New Roman"/>
        </w:rPr>
        <w:t xml:space="preserve">beyond falsity </w:t>
      </w:r>
      <w:r w:rsidR="00BC19F7" w:rsidRPr="00AA589F">
        <w:rPr>
          <w:rFonts w:ascii="Times New Roman" w:hAnsi="Times New Roman"/>
        </w:rPr>
        <w:t>int</w:t>
      </w:r>
      <w:r w:rsidR="00CD14D3" w:rsidRPr="00AA589F">
        <w:rPr>
          <w:rFonts w:ascii="Times New Roman" w:hAnsi="Times New Roman"/>
        </w:rPr>
        <w:t>o the very idea of a stereotype.</w:t>
      </w:r>
    </w:p>
    <w:p w14:paraId="1AABBC46" w14:textId="13C09563" w:rsidR="0078363A" w:rsidRPr="00AA589F" w:rsidRDefault="00920370" w:rsidP="002304B0">
      <w:pPr>
        <w:pStyle w:val="BodyA"/>
        <w:jc w:val="both"/>
        <w:rPr>
          <w:rFonts w:ascii="Times New Roman" w:hAnsi="Times New Roman"/>
        </w:rPr>
      </w:pPr>
      <w:r w:rsidRPr="00AA589F">
        <w:rPr>
          <w:rFonts w:ascii="Times New Roman" w:hAnsi="Times New Roman"/>
        </w:rPr>
        <w:tab/>
      </w:r>
      <w:r w:rsidR="00416A3E">
        <w:rPr>
          <w:rFonts w:ascii="Times New Roman" w:hAnsi="Times New Roman"/>
        </w:rPr>
        <w:t xml:space="preserve">While </w:t>
      </w:r>
      <w:r w:rsidR="00430F56">
        <w:rPr>
          <w:rFonts w:ascii="Times New Roman" w:hAnsi="Times New Roman"/>
        </w:rPr>
        <w:t xml:space="preserve">these more </w:t>
      </w:r>
      <w:r w:rsidR="00B74714" w:rsidRPr="00AA589F">
        <w:rPr>
          <w:rFonts w:ascii="Times New Roman" w:hAnsi="Times New Roman"/>
        </w:rPr>
        <w:t xml:space="preserve">nuanced </w:t>
      </w:r>
      <w:r w:rsidR="007927F1" w:rsidRPr="00AA589F">
        <w:rPr>
          <w:rFonts w:ascii="Times New Roman" w:hAnsi="Times New Roman"/>
        </w:rPr>
        <w:t>views</w:t>
      </w:r>
      <w:r w:rsidR="00D01428">
        <w:rPr>
          <w:rFonts w:ascii="Times New Roman" w:hAnsi="Times New Roman"/>
        </w:rPr>
        <w:t xml:space="preserve"> are important</w:t>
      </w:r>
      <w:r w:rsidRPr="00AA589F">
        <w:rPr>
          <w:rFonts w:ascii="Times New Roman" w:hAnsi="Times New Roman"/>
        </w:rPr>
        <w:t xml:space="preserve">, I will focus on the hypothesis in its basic form. </w:t>
      </w:r>
      <w:r w:rsidR="006724C4" w:rsidRPr="00AA589F">
        <w:rPr>
          <w:rFonts w:ascii="Times New Roman" w:hAnsi="Times New Roman"/>
        </w:rPr>
        <w:t xml:space="preserve">Here is why. </w:t>
      </w:r>
      <w:r w:rsidR="00200E0F" w:rsidRPr="00AA589F">
        <w:rPr>
          <w:rFonts w:ascii="Times New Roman" w:hAnsi="Times New Roman"/>
        </w:rPr>
        <w:t>Falsity is</w:t>
      </w:r>
      <w:r w:rsidR="0041696A" w:rsidRPr="00AA589F">
        <w:rPr>
          <w:rFonts w:ascii="Times New Roman" w:hAnsi="Times New Roman"/>
        </w:rPr>
        <w:t xml:space="preserve"> </w:t>
      </w:r>
      <w:r w:rsidR="00BE2145" w:rsidRPr="00AA589F">
        <w:rPr>
          <w:rFonts w:ascii="Times New Roman" w:hAnsi="Times New Roman"/>
        </w:rPr>
        <w:t xml:space="preserve">at the core of </w:t>
      </w:r>
      <w:r w:rsidR="0041696A" w:rsidRPr="00AA589F">
        <w:rPr>
          <w:rFonts w:ascii="Times New Roman" w:hAnsi="Times New Roman"/>
        </w:rPr>
        <w:t>many</w:t>
      </w:r>
      <w:r w:rsidR="00805E63" w:rsidRPr="00AA589F">
        <w:rPr>
          <w:rFonts w:ascii="Times New Roman" w:hAnsi="Times New Roman"/>
        </w:rPr>
        <w:t xml:space="preserve"> defini</w:t>
      </w:r>
      <w:r w:rsidR="00B90439" w:rsidRPr="00AA589F">
        <w:rPr>
          <w:rFonts w:ascii="Times New Roman" w:hAnsi="Times New Roman"/>
        </w:rPr>
        <w:t>tion</w:t>
      </w:r>
      <w:r w:rsidR="00BC7CB1" w:rsidRPr="00AA589F">
        <w:rPr>
          <w:rFonts w:ascii="Times New Roman" w:hAnsi="Times New Roman"/>
        </w:rPr>
        <w:t xml:space="preserve">s of what a stereotype </w:t>
      </w:r>
      <w:r w:rsidR="00643F16" w:rsidRPr="00AA589F">
        <w:rPr>
          <w:rFonts w:ascii="Times New Roman" w:hAnsi="Times New Roman"/>
        </w:rPr>
        <w:t xml:space="preserve">is, and we should ask </w:t>
      </w:r>
      <w:r w:rsidR="00002BE8" w:rsidRPr="00AA589F">
        <w:rPr>
          <w:rFonts w:ascii="Times New Roman" w:hAnsi="Times New Roman"/>
        </w:rPr>
        <w:t>whether it</w:t>
      </w:r>
      <w:r w:rsidR="00805E63" w:rsidRPr="00AA589F">
        <w:rPr>
          <w:rFonts w:ascii="Times New Roman" w:hAnsi="Times New Roman"/>
        </w:rPr>
        <w:t xml:space="preserve"> ought to </w:t>
      </w:r>
      <w:r w:rsidR="00FA1F54" w:rsidRPr="00AA589F">
        <w:rPr>
          <w:rFonts w:ascii="Times New Roman" w:hAnsi="Times New Roman"/>
        </w:rPr>
        <w:t xml:space="preserve">be. If </w:t>
      </w:r>
      <w:r w:rsidR="00D7017C">
        <w:rPr>
          <w:rFonts w:ascii="Times New Roman" w:hAnsi="Times New Roman"/>
        </w:rPr>
        <w:t>falsity or inaccuracy is</w:t>
      </w:r>
      <w:r w:rsidR="00BC7CB1" w:rsidRPr="00AA589F">
        <w:rPr>
          <w:rFonts w:ascii="Times New Roman" w:hAnsi="Times New Roman"/>
        </w:rPr>
        <w:t xml:space="preserve"> </w:t>
      </w:r>
      <w:r w:rsidR="00FA1F54" w:rsidRPr="00AA589F">
        <w:rPr>
          <w:rFonts w:ascii="Times New Roman" w:hAnsi="Times New Roman"/>
        </w:rPr>
        <w:t>justifiably included in</w:t>
      </w:r>
      <w:r w:rsidR="00805E63" w:rsidRPr="00AA589F">
        <w:rPr>
          <w:rFonts w:ascii="Times New Roman" w:hAnsi="Times New Roman"/>
        </w:rPr>
        <w:t xml:space="preserve"> the d</w:t>
      </w:r>
      <w:r w:rsidR="00B90439" w:rsidRPr="00AA589F">
        <w:rPr>
          <w:rFonts w:ascii="Times New Roman" w:hAnsi="Times New Roman"/>
        </w:rPr>
        <w:t>efinition of a stereotype</w:t>
      </w:r>
      <w:r w:rsidR="00805FFC" w:rsidRPr="00AA589F">
        <w:rPr>
          <w:rFonts w:ascii="Times New Roman" w:hAnsi="Times New Roman"/>
        </w:rPr>
        <w:t xml:space="preserve"> (either as a necessary condition or a generic claim)</w:t>
      </w:r>
      <w:r w:rsidR="00B90439" w:rsidRPr="00AA589F">
        <w:rPr>
          <w:rFonts w:ascii="Times New Roman" w:hAnsi="Times New Roman"/>
        </w:rPr>
        <w:t xml:space="preserve">, </w:t>
      </w:r>
      <w:r w:rsidR="00805E63" w:rsidRPr="00AA589F">
        <w:rPr>
          <w:rFonts w:ascii="Times New Roman" w:hAnsi="Times New Roman"/>
        </w:rPr>
        <w:t xml:space="preserve">theorists </w:t>
      </w:r>
      <w:r w:rsidR="00200E0F" w:rsidRPr="00AA589F">
        <w:rPr>
          <w:rFonts w:ascii="Times New Roman" w:hAnsi="Times New Roman"/>
        </w:rPr>
        <w:t>are free to</w:t>
      </w:r>
      <w:r w:rsidR="006724C4" w:rsidRPr="00AA589F">
        <w:rPr>
          <w:rFonts w:ascii="Times New Roman" w:hAnsi="Times New Roman"/>
        </w:rPr>
        <w:t xml:space="preserve"> experiment with embellishing their definitions</w:t>
      </w:r>
      <w:r w:rsidR="0070172E">
        <w:rPr>
          <w:rFonts w:ascii="Times New Roman" w:hAnsi="Times New Roman"/>
        </w:rPr>
        <w:t>, just as advocates of falsity-</w:t>
      </w:r>
      <w:r w:rsidR="00200E0F" w:rsidRPr="00AA589F">
        <w:rPr>
          <w:rFonts w:ascii="Times New Roman" w:hAnsi="Times New Roman"/>
        </w:rPr>
        <w:t>plus views already do.</w:t>
      </w:r>
      <w:r w:rsidR="006724C4" w:rsidRPr="00AA589F">
        <w:rPr>
          <w:rFonts w:ascii="Times New Roman" w:hAnsi="Times New Roman"/>
        </w:rPr>
        <w:t xml:space="preserve"> However</w:t>
      </w:r>
      <w:r w:rsidR="00B90439" w:rsidRPr="00AA589F">
        <w:rPr>
          <w:rFonts w:ascii="Times New Roman" w:hAnsi="Times New Roman"/>
        </w:rPr>
        <w:t xml:space="preserve">, if falsity or inaccuracy </w:t>
      </w:r>
      <w:r w:rsidR="00BC7CB1" w:rsidRPr="00AA589F">
        <w:rPr>
          <w:rFonts w:ascii="Times New Roman" w:hAnsi="Times New Roman"/>
        </w:rPr>
        <w:t xml:space="preserve">should not be </w:t>
      </w:r>
      <w:r w:rsidR="006724C4" w:rsidRPr="00AA589F">
        <w:rPr>
          <w:rFonts w:ascii="Times New Roman" w:hAnsi="Times New Roman"/>
        </w:rPr>
        <w:t xml:space="preserve">included in the idea of a </w:t>
      </w:r>
      <w:r w:rsidR="00BC7CB1" w:rsidRPr="00AA589F">
        <w:rPr>
          <w:rFonts w:ascii="Times New Roman" w:hAnsi="Times New Roman"/>
        </w:rPr>
        <w:t>stereotype,</w:t>
      </w:r>
      <w:r w:rsidR="00A479A4" w:rsidRPr="00AA589F">
        <w:rPr>
          <w:rFonts w:ascii="Times New Roman" w:hAnsi="Times New Roman"/>
        </w:rPr>
        <w:t xml:space="preserve"> we should </w:t>
      </w:r>
      <w:r w:rsidR="004F6B77">
        <w:rPr>
          <w:rFonts w:ascii="Times New Roman" w:hAnsi="Times New Roman"/>
        </w:rPr>
        <w:t xml:space="preserve">be suspicious of any view that </w:t>
      </w:r>
      <w:r w:rsidR="0070172E">
        <w:rPr>
          <w:rFonts w:ascii="Times New Roman" w:hAnsi="Times New Roman"/>
        </w:rPr>
        <w:t>builds them</w:t>
      </w:r>
      <w:r w:rsidR="000B41F2" w:rsidRPr="00AA589F">
        <w:rPr>
          <w:rFonts w:ascii="Times New Roman" w:hAnsi="Times New Roman"/>
        </w:rPr>
        <w:t xml:space="preserve"> into</w:t>
      </w:r>
      <w:r w:rsidR="008854E0" w:rsidRPr="00AA589F">
        <w:rPr>
          <w:rFonts w:ascii="Times New Roman" w:hAnsi="Times New Roman"/>
        </w:rPr>
        <w:t xml:space="preserve"> </w:t>
      </w:r>
      <w:r w:rsidRPr="00AA589F">
        <w:rPr>
          <w:rFonts w:ascii="Times New Roman" w:hAnsi="Times New Roman"/>
        </w:rPr>
        <w:t>the definition of a stereotype, whether basic or embellished.</w:t>
      </w:r>
    </w:p>
    <w:p w14:paraId="779063F3" w14:textId="77777777" w:rsidR="00BC7CB1" w:rsidRPr="00AA589F" w:rsidRDefault="00BC7CB1" w:rsidP="002304B0">
      <w:pPr>
        <w:pStyle w:val="BodyA"/>
        <w:jc w:val="both"/>
        <w:rPr>
          <w:rFonts w:ascii="Times New Roman" w:hAnsi="Times New Roman"/>
        </w:rPr>
      </w:pPr>
    </w:p>
    <w:p w14:paraId="202A191D" w14:textId="0A1221EA" w:rsidR="00DA1C10" w:rsidRPr="00AA589F" w:rsidRDefault="00DA1C10" w:rsidP="002304B0">
      <w:pPr>
        <w:pStyle w:val="BodyA"/>
        <w:jc w:val="both"/>
        <w:rPr>
          <w:rFonts w:ascii="Times New Roman" w:hAnsi="Times New Roman"/>
          <w:sz w:val="22"/>
          <w:szCs w:val="22"/>
        </w:rPr>
      </w:pPr>
      <w:r w:rsidRPr="00AA589F">
        <w:rPr>
          <w:rFonts w:ascii="Times New Roman" w:hAnsi="Times New Roman"/>
          <w:sz w:val="22"/>
          <w:szCs w:val="22"/>
        </w:rPr>
        <w:t>4. THE UNIVERSAL FALSITY HYPOTHESIS</w:t>
      </w:r>
    </w:p>
    <w:p w14:paraId="59B81B4A" w14:textId="3C21F321" w:rsidR="00910B42" w:rsidRPr="00AA589F" w:rsidRDefault="00CD14D3" w:rsidP="002304B0">
      <w:pPr>
        <w:pStyle w:val="BodyA"/>
        <w:jc w:val="both"/>
        <w:rPr>
          <w:rFonts w:ascii="Times New Roman" w:hAnsi="Times New Roman"/>
        </w:rPr>
      </w:pPr>
      <w:r w:rsidRPr="00AA589F">
        <w:rPr>
          <w:rFonts w:ascii="Times New Roman" w:hAnsi="Times New Roman"/>
        </w:rPr>
        <w:tab/>
      </w:r>
    </w:p>
    <w:p w14:paraId="056C718F" w14:textId="06C846C8" w:rsidR="00910B42" w:rsidRPr="00AA589F" w:rsidRDefault="00BC0C93" w:rsidP="002304B0">
      <w:pPr>
        <w:pStyle w:val="BodyA"/>
        <w:jc w:val="both"/>
        <w:rPr>
          <w:rFonts w:ascii="Times New Roman" w:hAnsi="Times New Roman"/>
        </w:rPr>
      </w:pPr>
      <w:r w:rsidRPr="00AA589F">
        <w:rPr>
          <w:rFonts w:ascii="Times New Roman" w:hAnsi="Times New Roman"/>
        </w:rPr>
        <w:t>With the falsity hypothesis clarified</w:t>
      </w:r>
      <w:r w:rsidR="00DF7ADC" w:rsidRPr="00AA589F">
        <w:rPr>
          <w:rFonts w:ascii="Times New Roman" w:hAnsi="Times New Roman"/>
        </w:rPr>
        <w:t>, we can</w:t>
      </w:r>
      <w:r w:rsidR="004B093E" w:rsidRPr="00AA589F">
        <w:rPr>
          <w:rFonts w:ascii="Times New Roman" w:hAnsi="Times New Roman"/>
        </w:rPr>
        <w:t xml:space="preserve"> </w:t>
      </w:r>
      <w:r w:rsidRPr="00AA589F">
        <w:rPr>
          <w:rFonts w:ascii="Times New Roman" w:hAnsi="Times New Roman"/>
        </w:rPr>
        <w:t xml:space="preserve">now </w:t>
      </w:r>
      <w:r w:rsidR="004B093E" w:rsidRPr="00AA589F">
        <w:rPr>
          <w:rFonts w:ascii="Times New Roman" w:hAnsi="Times New Roman"/>
        </w:rPr>
        <w:t>evaluate it</w:t>
      </w:r>
      <w:r w:rsidR="00F24296" w:rsidRPr="00AA589F">
        <w:rPr>
          <w:rFonts w:ascii="Times New Roman" w:hAnsi="Times New Roman"/>
        </w:rPr>
        <w:t>s empirical merits</w:t>
      </w:r>
      <w:r w:rsidR="000470BD" w:rsidRPr="00AA589F">
        <w:rPr>
          <w:rFonts w:ascii="Times New Roman" w:hAnsi="Times New Roman"/>
        </w:rPr>
        <w:t xml:space="preserve">. I’ll start </w:t>
      </w:r>
      <w:r w:rsidRPr="00AA589F">
        <w:rPr>
          <w:rFonts w:ascii="Times New Roman" w:hAnsi="Times New Roman"/>
        </w:rPr>
        <w:t>with its</w:t>
      </w:r>
      <w:r w:rsidR="000470BD" w:rsidRPr="00AA589F">
        <w:rPr>
          <w:rFonts w:ascii="Times New Roman" w:hAnsi="Times New Roman"/>
        </w:rPr>
        <w:t xml:space="preserve"> u</w:t>
      </w:r>
      <w:r w:rsidR="00DF7ADC" w:rsidRPr="00AA589F">
        <w:rPr>
          <w:rFonts w:ascii="Times New Roman" w:hAnsi="Times New Roman"/>
        </w:rPr>
        <w:t>niversal</w:t>
      </w:r>
      <w:r w:rsidRPr="00AA589F">
        <w:rPr>
          <w:rFonts w:ascii="Times New Roman" w:hAnsi="Times New Roman"/>
        </w:rPr>
        <w:t xml:space="preserve"> version</w:t>
      </w:r>
      <w:r w:rsidR="00DF7ADC" w:rsidRPr="00AA589F">
        <w:rPr>
          <w:rFonts w:ascii="Times New Roman" w:hAnsi="Times New Roman"/>
        </w:rPr>
        <w:t>. According</w:t>
      </w:r>
      <w:r w:rsidRPr="00AA589F">
        <w:rPr>
          <w:rFonts w:ascii="Times New Roman" w:hAnsi="Times New Roman"/>
        </w:rPr>
        <w:t xml:space="preserve"> to it</w:t>
      </w:r>
      <w:r w:rsidR="00DF7ADC" w:rsidRPr="00AA589F">
        <w:rPr>
          <w:rFonts w:ascii="Times New Roman" w:hAnsi="Times New Roman"/>
        </w:rPr>
        <w:t xml:space="preserve">, </w:t>
      </w:r>
      <w:r w:rsidR="004F6B77">
        <w:rPr>
          <w:rFonts w:ascii="Times New Roman" w:hAnsi="Times New Roman"/>
        </w:rPr>
        <w:t>stereotypes necessarily have the property of being</w:t>
      </w:r>
      <w:r w:rsidR="000470BD" w:rsidRPr="00AA589F">
        <w:rPr>
          <w:rFonts w:ascii="Times New Roman" w:hAnsi="Times New Roman"/>
        </w:rPr>
        <w:t xml:space="preserve"> false or inaccurate.</w:t>
      </w:r>
      <w:r w:rsidR="00DF7ADC" w:rsidRPr="00AA589F">
        <w:rPr>
          <w:rFonts w:ascii="Times New Roman" w:hAnsi="Times New Roman"/>
        </w:rPr>
        <w:t xml:space="preserve"> </w:t>
      </w:r>
    </w:p>
    <w:p w14:paraId="6FB2B76F" w14:textId="318CD0ED" w:rsidR="00444480" w:rsidRPr="00AA589F" w:rsidRDefault="00080FC3" w:rsidP="002304B0">
      <w:pPr>
        <w:pStyle w:val="BodyA"/>
        <w:jc w:val="both"/>
        <w:rPr>
          <w:rFonts w:ascii="Times New Roman" w:hAnsi="Times New Roman"/>
        </w:rPr>
      </w:pPr>
      <w:r w:rsidRPr="00AA589F">
        <w:rPr>
          <w:rFonts w:ascii="Times New Roman" w:hAnsi="Times New Roman"/>
        </w:rPr>
        <w:tab/>
      </w:r>
      <w:r w:rsidR="00D841CE">
        <w:rPr>
          <w:rFonts w:ascii="Times New Roman" w:hAnsi="Times New Roman"/>
        </w:rPr>
        <w:t>Examples of false</w:t>
      </w:r>
      <w:r w:rsidR="00430F56">
        <w:rPr>
          <w:rFonts w:ascii="Times New Roman" w:hAnsi="Times New Roman"/>
        </w:rPr>
        <w:t xml:space="preserve"> stereotypes are easy to find</w:t>
      </w:r>
      <w:r w:rsidR="00D841CE">
        <w:rPr>
          <w:rFonts w:ascii="Times New Roman" w:hAnsi="Times New Roman"/>
        </w:rPr>
        <w:t xml:space="preserve">. </w:t>
      </w:r>
      <w:r w:rsidR="000B5AED" w:rsidRPr="00AA589F">
        <w:rPr>
          <w:rFonts w:ascii="Times New Roman" w:hAnsi="Times New Roman"/>
        </w:rPr>
        <w:t>“So pervasive was the tendency</w:t>
      </w:r>
      <w:r w:rsidR="002D54C6">
        <w:rPr>
          <w:rFonts w:ascii="Times New Roman" w:hAnsi="Times New Roman"/>
        </w:rPr>
        <w:t xml:space="preserve">,” </w:t>
      </w:r>
      <w:r w:rsidR="00426FCF" w:rsidRPr="00AA589F">
        <w:rPr>
          <w:rFonts w:ascii="Times New Roman" w:hAnsi="Times New Roman"/>
        </w:rPr>
        <w:t>writes</w:t>
      </w:r>
      <w:r w:rsidR="002D54C6">
        <w:rPr>
          <w:rFonts w:ascii="Times New Roman" w:hAnsi="Times New Roman"/>
        </w:rPr>
        <w:t xml:space="preserve"> bell hooks</w:t>
      </w:r>
      <w:r w:rsidR="00426FCF" w:rsidRPr="00AA589F">
        <w:rPr>
          <w:rFonts w:ascii="Times New Roman" w:hAnsi="Times New Roman"/>
        </w:rPr>
        <w:t xml:space="preserve">, </w:t>
      </w:r>
    </w:p>
    <w:p w14:paraId="4FE468EF" w14:textId="77777777" w:rsidR="00444480" w:rsidRPr="00AA589F" w:rsidRDefault="00444480" w:rsidP="002304B0">
      <w:pPr>
        <w:pStyle w:val="BodyA"/>
        <w:jc w:val="both"/>
        <w:rPr>
          <w:rFonts w:ascii="Times New Roman" w:hAnsi="Times New Roman"/>
        </w:rPr>
      </w:pPr>
    </w:p>
    <w:p w14:paraId="089A8B05" w14:textId="0C0617A2" w:rsidR="00444480" w:rsidRPr="00AA589F" w:rsidRDefault="00426FCF" w:rsidP="002304B0">
      <w:pPr>
        <w:pStyle w:val="BodyA"/>
        <w:ind w:left="720"/>
        <w:jc w:val="both"/>
        <w:rPr>
          <w:rFonts w:ascii="Times New Roman" w:hAnsi="Times New Roman"/>
        </w:rPr>
      </w:pPr>
      <w:r w:rsidRPr="00AA589F">
        <w:rPr>
          <w:rFonts w:ascii="Times New Roman" w:hAnsi="Times New Roman"/>
        </w:rPr>
        <w:t>for whites to regard all</w:t>
      </w:r>
      <w:r w:rsidRPr="00AA589F">
        <w:rPr>
          <w:rFonts w:ascii="Times New Roman" w:hAnsi="Times New Roman"/>
          <w:i/>
        </w:rPr>
        <w:t xml:space="preserve"> </w:t>
      </w:r>
      <w:r w:rsidRPr="00AA589F">
        <w:rPr>
          <w:rFonts w:ascii="Times New Roman" w:hAnsi="Times New Roman"/>
        </w:rPr>
        <w:t xml:space="preserve">black women as sexually loose and unworthy of respect </w:t>
      </w:r>
      <w:r w:rsidR="005925D9" w:rsidRPr="00AA589F">
        <w:rPr>
          <w:rFonts w:ascii="Times New Roman" w:hAnsi="Times New Roman"/>
        </w:rPr>
        <w:t>that t</w:t>
      </w:r>
      <w:r w:rsidR="00D841CE">
        <w:rPr>
          <w:rFonts w:ascii="Times New Roman" w:hAnsi="Times New Roman"/>
        </w:rPr>
        <w:t xml:space="preserve">heir achievements were ignored . . . </w:t>
      </w:r>
      <w:r w:rsidR="005925D9" w:rsidRPr="00AA589F">
        <w:rPr>
          <w:rFonts w:ascii="Times New Roman" w:hAnsi="Times New Roman"/>
        </w:rPr>
        <w:t>All black women, irrespective of their circumstances, were lumped into the category of available sex objects</w:t>
      </w:r>
      <w:r w:rsidR="00D964DE">
        <w:rPr>
          <w:rFonts w:ascii="Times New Roman" w:hAnsi="Times New Roman"/>
        </w:rPr>
        <w:t xml:space="preserve"> (2014: 58)</w:t>
      </w:r>
      <w:r w:rsidR="007E6B51" w:rsidRPr="00AA589F">
        <w:rPr>
          <w:rFonts w:ascii="Times New Roman" w:hAnsi="Times New Roman"/>
        </w:rPr>
        <w:t xml:space="preserve">. </w:t>
      </w:r>
    </w:p>
    <w:p w14:paraId="64D5B3F3" w14:textId="77777777" w:rsidR="00444480" w:rsidRPr="00AA589F" w:rsidRDefault="00444480" w:rsidP="002304B0">
      <w:pPr>
        <w:pStyle w:val="BodyA"/>
        <w:jc w:val="both"/>
        <w:rPr>
          <w:rFonts w:ascii="Times New Roman" w:hAnsi="Times New Roman"/>
        </w:rPr>
      </w:pPr>
    </w:p>
    <w:p w14:paraId="229CCD25" w14:textId="7267C111" w:rsidR="000B5AED" w:rsidRDefault="000B5AED" w:rsidP="002304B0">
      <w:pPr>
        <w:pStyle w:val="BodyA"/>
        <w:jc w:val="both"/>
        <w:rPr>
          <w:rFonts w:ascii="Times New Roman" w:hAnsi="Times New Roman"/>
        </w:rPr>
      </w:pPr>
      <w:r w:rsidRPr="00AA589F">
        <w:rPr>
          <w:rFonts w:ascii="Times New Roman" w:hAnsi="Times New Roman"/>
        </w:rPr>
        <w:t xml:space="preserve">In </w:t>
      </w:r>
      <w:r w:rsidRPr="00AA589F">
        <w:rPr>
          <w:rFonts w:ascii="Times New Roman" w:hAnsi="Times New Roman"/>
          <w:i/>
        </w:rPr>
        <w:t>The Autobiography of Malcolm X</w:t>
      </w:r>
      <w:r w:rsidRPr="00AA589F">
        <w:rPr>
          <w:rFonts w:ascii="Times New Roman" w:hAnsi="Times New Roman"/>
        </w:rPr>
        <w:t>, Alex</w:t>
      </w:r>
      <w:r w:rsidR="00426FCF" w:rsidRPr="00AA589F">
        <w:rPr>
          <w:rFonts w:ascii="Times New Roman" w:hAnsi="Times New Roman"/>
        </w:rPr>
        <w:t xml:space="preserve"> Haley reports Malcolm X as saying</w:t>
      </w:r>
      <w:r w:rsidRPr="00AA589F">
        <w:rPr>
          <w:rFonts w:ascii="Times New Roman" w:hAnsi="Times New Roman"/>
        </w:rPr>
        <w:t>, “All Negro</w:t>
      </w:r>
      <w:r w:rsidR="004F6B77">
        <w:rPr>
          <w:rFonts w:ascii="Times New Roman" w:hAnsi="Times New Roman"/>
        </w:rPr>
        <w:t>e</w:t>
      </w:r>
      <w:r w:rsidRPr="00AA589F">
        <w:rPr>
          <w:rFonts w:ascii="Times New Roman" w:hAnsi="Times New Roman"/>
        </w:rPr>
        <w:t>s, among themselves, admit the white man’s criminal record</w:t>
      </w:r>
      <w:r w:rsidR="007E6B51" w:rsidRPr="00AA589F">
        <w:rPr>
          <w:rFonts w:ascii="Times New Roman" w:hAnsi="Times New Roman"/>
        </w:rPr>
        <w:t>”</w:t>
      </w:r>
      <w:r w:rsidR="00D964DE">
        <w:rPr>
          <w:rFonts w:ascii="Times New Roman" w:hAnsi="Times New Roman"/>
        </w:rPr>
        <w:t xml:space="preserve"> (2015: 289).</w:t>
      </w:r>
      <w:r w:rsidRPr="00AA589F">
        <w:rPr>
          <w:rFonts w:ascii="Times New Roman" w:hAnsi="Times New Roman"/>
        </w:rPr>
        <w:t xml:space="preserve"> In Ralph Ellison’s </w:t>
      </w:r>
      <w:r w:rsidRPr="00AA589F">
        <w:rPr>
          <w:rFonts w:ascii="Times New Roman" w:hAnsi="Times New Roman"/>
          <w:i/>
        </w:rPr>
        <w:t>Invisible Man</w:t>
      </w:r>
      <w:r w:rsidRPr="00AA589F">
        <w:rPr>
          <w:rFonts w:ascii="Times New Roman" w:hAnsi="Times New Roman"/>
        </w:rPr>
        <w:t>, one of the characters tells the novel’s narrator</w:t>
      </w:r>
      <w:r w:rsidR="00307751" w:rsidRPr="00AA589F">
        <w:rPr>
          <w:rFonts w:ascii="Times New Roman" w:hAnsi="Times New Roman"/>
        </w:rPr>
        <w:t xml:space="preserve"> “all colored people sing”</w:t>
      </w:r>
      <w:r w:rsidR="00D964DE">
        <w:rPr>
          <w:rFonts w:ascii="Times New Roman" w:hAnsi="Times New Roman"/>
        </w:rPr>
        <w:t xml:space="preserve"> (1995: 312).</w:t>
      </w:r>
      <w:r w:rsidR="00D841CE">
        <w:rPr>
          <w:rFonts w:ascii="Times New Roman" w:hAnsi="Times New Roman"/>
        </w:rPr>
        <w:t xml:space="preserve"> </w:t>
      </w:r>
      <w:r w:rsidR="00430F56">
        <w:rPr>
          <w:rFonts w:ascii="Times New Roman" w:hAnsi="Times New Roman"/>
        </w:rPr>
        <w:t xml:space="preserve">When stereotypes state </w:t>
      </w:r>
      <w:r w:rsidR="00430F56" w:rsidRPr="00AA589F">
        <w:rPr>
          <w:rFonts w:ascii="Times New Roman" w:hAnsi="Times New Roman"/>
        </w:rPr>
        <w:t>unive</w:t>
      </w:r>
      <w:r w:rsidR="00430F56">
        <w:rPr>
          <w:rFonts w:ascii="Times New Roman" w:hAnsi="Times New Roman"/>
        </w:rPr>
        <w:t>rsal generalizations such as these, they will</w:t>
      </w:r>
      <w:r w:rsidR="00430F56" w:rsidRPr="00AA589F">
        <w:rPr>
          <w:rFonts w:ascii="Times New Roman" w:hAnsi="Times New Roman"/>
        </w:rPr>
        <w:t xml:space="preserve"> always—or nearly always—be false or inaccurate.</w:t>
      </w:r>
      <w:r w:rsidR="00430F56">
        <w:rPr>
          <w:rFonts w:ascii="Times New Roman" w:hAnsi="Times New Roman"/>
        </w:rPr>
        <w:t xml:space="preserve"> </w:t>
      </w:r>
      <w:r w:rsidR="00643DC4">
        <w:rPr>
          <w:rFonts w:ascii="Times New Roman" w:hAnsi="Times New Roman"/>
        </w:rPr>
        <w:t>Only one counter</w:t>
      </w:r>
      <w:r w:rsidR="00D841CE">
        <w:rPr>
          <w:rFonts w:ascii="Times New Roman" w:hAnsi="Times New Roman"/>
        </w:rPr>
        <w:t xml:space="preserve">example is necessary to </w:t>
      </w:r>
      <w:r w:rsidR="006209CE">
        <w:rPr>
          <w:rFonts w:ascii="Times New Roman" w:hAnsi="Times New Roman"/>
        </w:rPr>
        <w:t xml:space="preserve">undermine their validity. </w:t>
      </w:r>
    </w:p>
    <w:p w14:paraId="6B223B60" w14:textId="16AE3E50" w:rsidR="00B4598A" w:rsidRPr="00AA589F" w:rsidRDefault="00A45238" w:rsidP="002304B0">
      <w:pPr>
        <w:pStyle w:val="BodyA"/>
        <w:jc w:val="both"/>
        <w:rPr>
          <w:rFonts w:ascii="Times New Roman" w:hAnsi="Times New Roman"/>
        </w:rPr>
      </w:pPr>
      <w:r>
        <w:rPr>
          <w:rFonts w:ascii="Times New Roman" w:hAnsi="Times New Roman"/>
        </w:rPr>
        <w:tab/>
      </w:r>
      <w:r w:rsidR="00430F56">
        <w:rPr>
          <w:rFonts w:ascii="Times New Roman" w:hAnsi="Times New Roman"/>
        </w:rPr>
        <w:t>Not all stereotypes exp</w:t>
      </w:r>
      <w:r w:rsidR="008A436A">
        <w:rPr>
          <w:rFonts w:ascii="Times New Roman" w:hAnsi="Times New Roman"/>
        </w:rPr>
        <w:t xml:space="preserve">ress universal generalizations, </w:t>
      </w:r>
      <w:r w:rsidR="00430F56">
        <w:rPr>
          <w:rFonts w:ascii="Times New Roman" w:hAnsi="Times New Roman"/>
        </w:rPr>
        <w:t>however</w:t>
      </w:r>
      <w:r w:rsidR="008A436A">
        <w:rPr>
          <w:rFonts w:ascii="Times New Roman" w:hAnsi="Times New Roman"/>
        </w:rPr>
        <w:t>.</w:t>
      </w:r>
      <w:r w:rsidR="00D964DE">
        <w:rPr>
          <w:rFonts w:ascii="Times New Roman" w:hAnsi="Times New Roman"/>
        </w:rPr>
        <w:t xml:space="preserve"> </w:t>
      </w:r>
      <w:r w:rsidR="00B4598A">
        <w:rPr>
          <w:rFonts w:ascii="Times New Roman" w:hAnsi="Times New Roman"/>
        </w:rPr>
        <w:t xml:space="preserve">Often stereotypes expressed in speech </w:t>
      </w:r>
      <w:r>
        <w:rPr>
          <w:rFonts w:ascii="Times New Roman" w:hAnsi="Times New Roman"/>
        </w:rPr>
        <w:t xml:space="preserve">communicate what </w:t>
      </w:r>
      <w:r w:rsidR="00E40827" w:rsidRPr="00AA589F">
        <w:rPr>
          <w:rFonts w:ascii="Times New Roman" w:hAnsi="Times New Roman"/>
        </w:rPr>
        <w:t xml:space="preserve">linguists call </w:t>
      </w:r>
      <w:r w:rsidR="009156E9">
        <w:rPr>
          <w:rFonts w:ascii="Times New Roman" w:hAnsi="Times New Roman"/>
        </w:rPr>
        <w:t>‘</w:t>
      </w:r>
      <w:r w:rsidR="008A436A">
        <w:rPr>
          <w:rFonts w:ascii="Times New Roman" w:hAnsi="Times New Roman"/>
        </w:rPr>
        <w:t>generics</w:t>
      </w:r>
      <w:r w:rsidR="009156E9">
        <w:rPr>
          <w:rFonts w:ascii="Times New Roman" w:hAnsi="Times New Roman"/>
        </w:rPr>
        <w:t>’</w:t>
      </w:r>
      <w:r w:rsidR="008A436A" w:rsidRPr="008A436A">
        <w:rPr>
          <w:rFonts w:ascii="Times New Roman" w:hAnsi="Times New Roman"/>
        </w:rPr>
        <w:t xml:space="preserve"> </w:t>
      </w:r>
      <w:r w:rsidR="008A436A">
        <w:rPr>
          <w:rFonts w:ascii="Times New Roman" w:hAnsi="Times New Roman"/>
        </w:rPr>
        <w:t xml:space="preserve">(Haslanger 2012; Begby 2013; Beeghly 2015). </w:t>
      </w:r>
      <w:r w:rsidR="00B4598A">
        <w:rPr>
          <w:rFonts w:ascii="Times New Roman" w:hAnsi="Times New Roman"/>
        </w:rPr>
        <w:t xml:space="preserve">Generics </w:t>
      </w:r>
      <w:r w:rsidR="00643DC4">
        <w:rPr>
          <w:rFonts w:ascii="Times New Roman" w:hAnsi="Times New Roman"/>
        </w:rPr>
        <w:t>lack quantifiers like ‘some,’ ‘most,’ or ‘all,’</w:t>
      </w:r>
      <w:r w:rsidR="00E40827" w:rsidRPr="00AA589F">
        <w:rPr>
          <w:rFonts w:ascii="Times New Roman" w:hAnsi="Times New Roman"/>
        </w:rPr>
        <w:t xml:space="preserve"> and they do not make claims about specifi</w:t>
      </w:r>
      <w:r w:rsidR="0026767E" w:rsidRPr="00AA589F">
        <w:rPr>
          <w:rFonts w:ascii="Times New Roman" w:hAnsi="Times New Roman"/>
        </w:rPr>
        <w:t xml:space="preserve">c individuals. </w:t>
      </w:r>
      <w:r>
        <w:rPr>
          <w:rFonts w:ascii="Times New Roman" w:hAnsi="Times New Roman"/>
        </w:rPr>
        <w:t>Instead they ex</w:t>
      </w:r>
      <w:r w:rsidR="006209CE">
        <w:rPr>
          <w:rFonts w:ascii="Times New Roman" w:hAnsi="Times New Roman"/>
        </w:rPr>
        <w:t xml:space="preserve">press generalized claims like </w:t>
      </w:r>
      <w:r w:rsidR="00643DC4">
        <w:rPr>
          <w:rFonts w:ascii="Times New Roman" w:hAnsi="Times New Roman"/>
        </w:rPr>
        <w:t>‘women are empathetic’ and ‘Asians are good at math.’</w:t>
      </w:r>
      <w:r w:rsidR="00B4598A">
        <w:rPr>
          <w:rFonts w:ascii="Times New Roman" w:hAnsi="Times New Roman"/>
        </w:rPr>
        <w:t xml:space="preserve"> </w:t>
      </w:r>
      <w:r w:rsidR="006209CE">
        <w:rPr>
          <w:rFonts w:ascii="Times New Roman" w:hAnsi="Times New Roman"/>
        </w:rPr>
        <w:t xml:space="preserve">Examples of stereotype generics abound. In his autobiography, </w:t>
      </w:r>
      <w:r w:rsidR="00B4598A" w:rsidRPr="00AA589F">
        <w:rPr>
          <w:rFonts w:ascii="Times New Roman" w:hAnsi="Times New Roman"/>
        </w:rPr>
        <w:t xml:space="preserve">Malcolm X </w:t>
      </w:r>
      <w:r w:rsidR="00B4598A">
        <w:rPr>
          <w:rFonts w:ascii="Times New Roman" w:hAnsi="Times New Roman"/>
        </w:rPr>
        <w:t xml:space="preserve">refers to African Americans in the U.S. </w:t>
      </w:r>
      <w:r w:rsidR="00B4598A" w:rsidRPr="00AA589F">
        <w:rPr>
          <w:rFonts w:ascii="Times New Roman" w:hAnsi="Times New Roman"/>
        </w:rPr>
        <w:t>as materialistic a</w:t>
      </w:r>
      <w:r w:rsidR="00D964DE">
        <w:rPr>
          <w:rFonts w:ascii="Times New Roman" w:hAnsi="Times New Roman"/>
        </w:rPr>
        <w:t>nd “status-sick</w:t>
      </w:r>
      <w:r w:rsidR="00B4598A" w:rsidRPr="00AA589F">
        <w:rPr>
          <w:rFonts w:ascii="Times New Roman" w:hAnsi="Times New Roman"/>
        </w:rPr>
        <w:t>”</w:t>
      </w:r>
      <w:r w:rsidR="00D964DE">
        <w:rPr>
          <w:rFonts w:ascii="Times New Roman" w:hAnsi="Times New Roman"/>
        </w:rPr>
        <w:t xml:space="preserve"> (320).</w:t>
      </w:r>
      <w:r w:rsidR="00B4598A" w:rsidRPr="00AA589F">
        <w:rPr>
          <w:rFonts w:ascii="Times New Roman" w:hAnsi="Times New Roman"/>
        </w:rPr>
        <w:t xml:space="preserve"> </w:t>
      </w:r>
      <w:r>
        <w:rPr>
          <w:rFonts w:ascii="Times New Roman" w:hAnsi="Times New Roman"/>
        </w:rPr>
        <w:t>He clearly means this as a generic claim. In his view, m</w:t>
      </w:r>
      <w:r w:rsidR="00B4598A" w:rsidRPr="00AA589F">
        <w:rPr>
          <w:rFonts w:ascii="Times New Roman" w:hAnsi="Times New Roman"/>
        </w:rPr>
        <w:t>embers of the Natio</w:t>
      </w:r>
      <w:r>
        <w:rPr>
          <w:rFonts w:ascii="Times New Roman" w:hAnsi="Times New Roman"/>
        </w:rPr>
        <w:t xml:space="preserve">n of Islam did not have these defects, even if most </w:t>
      </w:r>
      <w:r w:rsidR="006209CE">
        <w:rPr>
          <w:rFonts w:ascii="Times New Roman" w:hAnsi="Times New Roman"/>
        </w:rPr>
        <w:t xml:space="preserve">or typical </w:t>
      </w:r>
      <w:r>
        <w:rPr>
          <w:rFonts w:ascii="Times New Roman" w:hAnsi="Times New Roman"/>
        </w:rPr>
        <w:t xml:space="preserve">black people in the U.S. did. Likewise, </w:t>
      </w:r>
      <w:r w:rsidR="00B4598A" w:rsidRPr="00AA589F">
        <w:rPr>
          <w:rFonts w:ascii="Times New Roman" w:hAnsi="Times New Roman"/>
        </w:rPr>
        <w:t>hooks cites a nineteenth-century French visitor to the U.S, who writes:</w:t>
      </w:r>
    </w:p>
    <w:p w14:paraId="1B4CCC3C" w14:textId="77777777" w:rsidR="00B4598A" w:rsidRPr="00AA589F" w:rsidRDefault="00B4598A" w:rsidP="002304B0">
      <w:pPr>
        <w:pStyle w:val="BodyA"/>
        <w:jc w:val="both"/>
        <w:rPr>
          <w:rFonts w:ascii="Times New Roman" w:hAnsi="Times New Roman"/>
        </w:rPr>
      </w:pPr>
    </w:p>
    <w:p w14:paraId="6C43E519" w14:textId="7F78745E" w:rsidR="00B4598A" w:rsidRPr="00AA589F" w:rsidRDefault="00430F56" w:rsidP="002304B0">
      <w:pPr>
        <w:pStyle w:val="BodyA"/>
        <w:ind w:left="720"/>
        <w:jc w:val="both"/>
        <w:rPr>
          <w:rFonts w:ascii="Times New Roman" w:hAnsi="Times New Roman"/>
        </w:rPr>
      </w:pPr>
      <w:r>
        <w:rPr>
          <w:rFonts w:ascii="Times New Roman" w:hAnsi="Times New Roman"/>
        </w:rPr>
        <w:t xml:space="preserve">American men accorded their </w:t>
      </w:r>
      <w:r w:rsidR="00B4598A" w:rsidRPr="00AA589F">
        <w:rPr>
          <w:rFonts w:ascii="Times New Roman" w:hAnsi="Times New Roman"/>
        </w:rPr>
        <w:t>women more deference, lavished more money on them, regarded them with more respect than was accorded the women of any country. But they did not particularly like them. They did not enjoy their company; they did not find them interesting in themselves. They valued them as wives and mothers, they sentimentalized over them; they congratulated themselves on their enlightened attitude towards them. But they did not (and do not) like them</w:t>
      </w:r>
      <w:r w:rsidR="00D964DE">
        <w:rPr>
          <w:rFonts w:ascii="Times New Roman" w:hAnsi="Times New Roman"/>
        </w:rPr>
        <w:t xml:space="preserve"> (</w:t>
      </w:r>
      <w:r w:rsidR="0070172E">
        <w:rPr>
          <w:rFonts w:ascii="Times New Roman" w:hAnsi="Times New Roman"/>
        </w:rPr>
        <w:t xml:space="preserve">2014: </w:t>
      </w:r>
      <w:r w:rsidR="00D964DE">
        <w:rPr>
          <w:rFonts w:ascii="Times New Roman" w:hAnsi="Times New Roman"/>
        </w:rPr>
        <w:t>32)</w:t>
      </w:r>
      <w:r w:rsidR="00B4598A" w:rsidRPr="00AA589F">
        <w:rPr>
          <w:rFonts w:ascii="Times New Roman" w:hAnsi="Times New Roman"/>
        </w:rPr>
        <w:t xml:space="preserve">. </w:t>
      </w:r>
    </w:p>
    <w:p w14:paraId="03B8DEFB" w14:textId="77777777" w:rsidR="00B4598A" w:rsidRPr="00AA589F" w:rsidRDefault="00B4598A" w:rsidP="002304B0">
      <w:pPr>
        <w:pStyle w:val="BodyA"/>
        <w:jc w:val="both"/>
        <w:rPr>
          <w:rFonts w:ascii="Times New Roman" w:hAnsi="Times New Roman"/>
        </w:rPr>
      </w:pPr>
    </w:p>
    <w:p w14:paraId="664EF010" w14:textId="1FC2CE64" w:rsidR="00B4598A" w:rsidRPr="00AA589F" w:rsidRDefault="00A11267" w:rsidP="002304B0">
      <w:pPr>
        <w:pStyle w:val="BodyA"/>
        <w:jc w:val="both"/>
        <w:rPr>
          <w:rFonts w:ascii="Times New Roman" w:hAnsi="Times New Roman"/>
        </w:rPr>
      </w:pPr>
      <w:r>
        <w:rPr>
          <w:rFonts w:ascii="Times New Roman" w:hAnsi="Times New Roman"/>
        </w:rPr>
        <w:t>This visitor does not say all</w:t>
      </w:r>
      <w:r w:rsidR="00B4598A" w:rsidRPr="00AA589F">
        <w:rPr>
          <w:rFonts w:ascii="Times New Roman" w:hAnsi="Times New Roman"/>
        </w:rPr>
        <w:t xml:space="preserve"> men</w:t>
      </w:r>
      <w:r w:rsidR="009156E9">
        <w:rPr>
          <w:rFonts w:ascii="Times New Roman" w:hAnsi="Times New Roman"/>
        </w:rPr>
        <w:t>—</w:t>
      </w:r>
      <w:r w:rsidR="003650BE">
        <w:rPr>
          <w:rFonts w:ascii="Times New Roman" w:hAnsi="Times New Roman"/>
        </w:rPr>
        <w:t>in particular</w:t>
      </w:r>
      <w:r w:rsidR="009156E9">
        <w:rPr>
          <w:rFonts w:ascii="Times New Roman" w:hAnsi="Times New Roman"/>
        </w:rPr>
        <w:t xml:space="preserve">, </w:t>
      </w:r>
      <w:r w:rsidR="00C61B75">
        <w:rPr>
          <w:rFonts w:ascii="Times New Roman" w:hAnsi="Times New Roman"/>
        </w:rPr>
        <w:t xml:space="preserve">all </w:t>
      </w:r>
      <w:r w:rsidR="009156E9">
        <w:rPr>
          <w:rFonts w:ascii="Times New Roman" w:hAnsi="Times New Roman"/>
        </w:rPr>
        <w:t>white men—</w:t>
      </w:r>
      <w:r w:rsidR="00B4598A" w:rsidRPr="00AA589F">
        <w:rPr>
          <w:rFonts w:ascii="Times New Roman" w:hAnsi="Times New Roman"/>
        </w:rPr>
        <w:t>i</w:t>
      </w:r>
      <w:r w:rsidR="004F6B77">
        <w:rPr>
          <w:rFonts w:ascii="Times New Roman" w:hAnsi="Times New Roman"/>
        </w:rPr>
        <w:t xml:space="preserve">n the U.S. had these attitudes. </w:t>
      </w:r>
      <w:r w:rsidR="00B4598A" w:rsidRPr="00AA589F">
        <w:rPr>
          <w:rFonts w:ascii="Times New Roman" w:hAnsi="Times New Roman"/>
        </w:rPr>
        <w:t>The observation concerns typical</w:t>
      </w:r>
      <w:r w:rsidR="00A45238">
        <w:rPr>
          <w:rFonts w:ascii="Times New Roman" w:hAnsi="Times New Roman"/>
        </w:rPr>
        <w:t>, common,</w:t>
      </w:r>
      <w:r w:rsidR="00B4598A" w:rsidRPr="00AA589F">
        <w:rPr>
          <w:rFonts w:ascii="Times New Roman" w:hAnsi="Times New Roman"/>
        </w:rPr>
        <w:t xml:space="preserve"> or dominant attitudes</w:t>
      </w:r>
      <w:r w:rsidR="00A908DF">
        <w:rPr>
          <w:rFonts w:ascii="Times New Roman" w:hAnsi="Times New Roman"/>
        </w:rPr>
        <w:t xml:space="preserve">. </w:t>
      </w:r>
    </w:p>
    <w:p w14:paraId="5016BF3B" w14:textId="6D23576C" w:rsidR="00866E84" w:rsidRPr="00AA589F" w:rsidRDefault="00A53157" w:rsidP="002304B0">
      <w:pPr>
        <w:pStyle w:val="BodyA"/>
        <w:jc w:val="both"/>
        <w:rPr>
          <w:rFonts w:ascii="Times New Roman" w:hAnsi="Times New Roman"/>
        </w:rPr>
      </w:pPr>
      <w:r>
        <w:rPr>
          <w:rFonts w:ascii="Times New Roman" w:hAnsi="Times New Roman"/>
        </w:rPr>
        <w:tab/>
        <w:t>Philosophers</w:t>
      </w:r>
      <w:r w:rsidR="008208AA">
        <w:rPr>
          <w:rFonts w:ascii="Times New Roman" w:hAnsi="Times New Roman"/>
        </w:rPr>
        <w:t xml:space="preserve"> of language and</w:t>
      </w:r>
      <w:r w:rsidR="00A45238">
        <w:rPr>
          <w:rFonts w:ascii="Times New Roman" w:hAnsi="Times New Roman"/>
        </w:rPr>
        <w:t xml:space="preserve"> linguist</w:t>
      </w:r>
      <w:r w:rsidR="008208AA">
        <w:rPr>
          <w:rFonts w:ascii="Times New Roman" w:hAnsi="Times New Roman"/>
        </w:rPr>
        <w:t>ic</w:t>
      </w:r>
      <w:r>
        <w:rPr>
          <w:rFonts w:ascii="Times New Roman" w:hAnsi="Times New Roman"/>
        </w:rPr>
        <w:t>s</w:t>
      </w:r>
      <w:r w:rsidR="006209CE">
        <w:rPr>
          <w:rFonts w:ascii="Times New Roman" w:hAnsi="Times New Roman"/>
        </w:rPr>
        <w:t xml:space="preserve"> offer competing accounts of the </w:t>
      </w:r>
      <w:r w:rsidR="00A45238">
        <w:rPr>
          <w:rFonts w:ascii="Times New Roman" w:hAnsi="Times New Roman"/>
        </w:rPr>
        <w:t xml:space="preserve">truth conditions for generics. </w:t>
      </w:r>
      <w:r w:rsidR="00B4598A" w:rsidRPr="00AA589F">
        <w:rPr>
          <w:rFonts w:ascii="Times New Roman" w:hAnsi="Times New Roman"/>
        </w:rPr>
        <w:t>Sarah-Jane Leslie, for example, divides generics into main three types: majority generics, characteristic generics,</w:t>
      </w:r>
      <w:r w:rsidR="00EA7CEF">
        <w:rPr>
          <w:rFonts w:ascii="Times New Roman" w:hAnsi="Times New Roman"/>
        </w:rPr>
        <w:t xml:space="preserve"> and striking-property generics</w:t>
      </w:r>
      <w:r w:rsidR="00D964DE">
        <w:rPr>
          <w:rFonts w:ascii="Times New Roman" w:hAnsi="Times New Roman"/>
        </w:rPr>
        <w:t xml:space="preserve"> (Leslie 2007; Leslie 2017)</w:t>
      </w:r>
      <w:r w:rsidR="00B4598A" w:rsidRPr="00AA589F">
        <w:rPr>
          <w:rFonts w:ascii="Times New Roman" w:hAnsi="Times New Roman"/>
        </w:rPr>
        <w:t>.</w:t>
      </w:r>
      <w:r w:rsidR="00E40CB4">
        <w:rPr>
          <w:rFonts w:ascii="Times New Roman" w:hAnsi="Times New Roman"/>
        </w:rPr>
        <w:t xml:space="preserve"> </w:t>
      </w:r>
      <w:r w:rsidR="00311A5B">
        <w:rPr>
          <w:rFonts w:ascii="Times New Roman" w:hAnsi="Times New Roman"/>
        </w:rPr>
        <w:t>Each kind of generic is thought to have distinct</w:t>
      </w:r>
      <w:r w:rsidR="00E94097">
        <w:rPr>
          <w:rFonts w:ascii="Times New Roman" w:hAnsi="Times New Roman"/>
        </w:rPr>
        <w:t>ive</w:t>
      </w:r>
      <w:r w:rsidR="00311A5B">
        <w:rPr>
          <w:rFonts w:ascii="Times New Roman" w:hAnsi="Times New Roman"/>
        </w:rPr>
        <w:t xml:space="preserve"> </w:t>
      </w:r>
      <w:r w:rsidR="00C914EF">
        <w:rPr>
          <w:rFonts w:ascii="Times New Roman" w:hAnsi="Times New Roman"/>
        </w:rPr>
        <w:t xml:space="preserve">types of </w:t>
      </w:r>
      <w:r w:rsidR="00311A5B">
        <w:rPr>
          <w:rFonts w:ascii="Times New Roman" w:hAnsi="Times New Roman"/>
        </w:rPr>
        <w:t>truth conditions</w:t>
      </w:r>
      <w:r w:rsidR="00360045">
        <w:rPr>
          <w:rFonts w:ascii="Times New Roman" w:hAnsi="Times New Roman"/>
        </w:rPr>
        <w:t>.</w:t>
      </w:r>
      <w:r w:rsidR="0043737C">
        <w:rPr>
          <w:rFonts w:ascii="Times New Roman" w:hAnsi="Times New Roman"/>
        </w:rPr>
        <w:t xml:space="preserve"> </w:t>
      </w:r>
      <w:r w:rsidR="00E40CB4">
        <w:rPr>
          <w:rFonts w:ascii="Times New Roman" w:hAnsi="Times New Roman"/>
        </w:rPr>
        <w:t>She</w:t>
      </w:r>
      <w:r w:rsidR="00B4598A" w:rsidRPr="00AA589F">
        <w:rPr>
          <w:rFonts w:ascii="Times New Roman" w:hAnsi="Times New Roman"/>
        </w:rPr>
        <w:t xml:space="preserve"> </w:t>
      </w:r>
      <w:r w:rsidR="00E40CB4">
        <w:rPr>
          <w:rFonts w:ascii="Times New Roman" w:hAnsi="Times New Roman"/>
        </w:rPr>
        <w:t xml:space="preserve">also </w:t>
      </w:r>
      <w:r w:rsidR="00B4598A" w:rsidRPr="00AA589F">
        <w:rPr>
          <w:rFonts w:ascii="Times New Roman" w:hAnsi="Times New Roman"/>
        </w:rPr>
        <w:t xml:space="preserve">argues that generics can express </w:t>
      </w:r>
      <w:r w:rsidR="00E40CB4">
        <w:rPr>
          <w:rFonts w:ascii="Times New Roman" w:hAnsi="Times New Roman"/>
        </w:rPr>
        <w:t>normative claims</w:t>
      </w:r>
      <w:r w:rsidR="00D964DE">
        <w:rPr>
          <w:rFonts w:ascii="Times New Roman" w:hAnsi="Times New Roman"/>
        </w:rPr>
        <w:t xml:space="preserve"> (Wodak, Leslie, and Rhodes 2015; Leslie 2015)</w:t>
      </w:r>
      <w:r w:rsidR="00B4598A" w:rsidRPr="00AA589F">
        <w:rPr>
          <w:rFonts w:ascii="Times New Roman" w:hAnsi="Times New Roman"/>
        </w:rPr>
        <w:t>.</w:t>
      </w:r>
      <w:r w:rsidR="00A45238">
        <w:rPr>
          <w:rFonts w:ascii="Times New Roman" w:hAnsi="Times New Roman"/>
        </w:rPr>
        <w:t xml:space="preserve"> Other theorists define the truth of generics in statistical terms</w:t>
      </w:r>
      <w:r w:rsidR="00B4598A" w:rsidRPr="00AA589F">
        <w:rPr>
          <w:rFonts w:ascii="Times New Roman" w:hAnsi="Times New Roman"/>
        </w:rPr>
        <w:t>. Ariel Cohen, for example, argues that generics are of two types: absolute and relative</w:t>
      </w:r>
      <w:r w:rsidR="00D964DE">
        <w:rPr>
          <w:rFonts w:ascii="Times New Roman" w:hAnsi="Times New Roman"/>
        </w:rPr>
        <w:t xml:space="preserve"> (Cohen 1999)</w:t>
      </w:r>
      <w:r w:rsidR="00B4598A" w:rsidRPr="00AA589F">
        <w:rPr>
          <w:rFonts w:ascii="Times New Roman" w:hAnsi="Times New Roman"/>
        </w:rPr>
        <w:t>.</w:t>
      </w:r>
      <w:r w:rsidR="00A45238">
        <w:rPr>
          <w:rFonts w:ascii="Times New Roman" w:hAnsi="Times New Roman"/>
        </w:rPr>
        <w:t xml:space="preserve"> Absolute generics </w:t>
      </w:r>
      <w:r w:rsidR="00B4598A" w:rsidRPr="00AA589F">
        <w:rPr>
          <w:rFonts w:ascii="Times New Roman" w:hAnsi="Times New Roman"/>
        </w:rPr>
        <w:t>are true if and only if fifty percent or more of group members have the property in question. Relative generics are true if and only if group members possess the relevant trait at a rate higher than average non-group members.</w:t>
      </w:r>
      <w:r w:rsidR="00B4598A" w:rsidRPr="00AA589F">
        <w:rPr>
          <w:rFonts w:ascii="Times New Roman" w:hAnsi="Times New Roman"/>
          <w:szCs w:val="24"/>
        </w:rPr>
        <w:t xml:space="preserve"> </w:t>
      </w:r>
      <w:r w:rsidR="00B4598A" w:rsidRPr="00AA589F">
        <w:rPr>
          <w:rFonts w:ascii="Times New Roman" w:hAnsi="Times New Roman"/>
        </w:rPr>
        <w:t>Yet other theorists argue that there is only one set of truth conditions that apply to all gener</w:t>
      </w:r>
      <w:r w:rsidR="00E40CB4">
        <w:rPr>
          <w:rFonts w:ascii="Times New Roman" w:hAnsi="Times New Roman"/>
        </w:rPr>
        <w:t xml:space="preserve">ics. </w:t>
      </w:r>
      <w:r w:rsidR="008208AA">
        <w:rPr>
          <w:rFonts w:ascii="Times New Roman" w:hAnsi="Times New Roman"/>
        </w:rPr>
        <w:t>A common suggestion, for example,</w:t>
      </w:r>
      <w:r w:rsidR="00A908DF">
        <w:rPr>
          <w:rFonts w:ascii="Times New Roman" w:hAnsi="Times New Roman"/>
        </w:rPr>
        <w:t xml:space="preserve"> is that</w:t>
      </w:r>
      <w:r w:rsidR="00E40CB4">
        <w:rPr>
          <w:rFonts w:ascii="Times New Roman" w:hAnsi="Times New Roman"/>
        </w:rPr>
        <w:t xml:space="preserve"> generics are</w:t>
      </w:r>
      <w:r w:rsidR="00B4598A" w:rsidRPr="00AA589F">
        <w:rPr>
          <w:rFonts w:ascii="Times New Roman" w:hAnsi="Times New Roman"/>
        </w:rPr>
        <w:t xml:space="preserve"> true if and only if “normal” group members in “normal circumstances” possess the ascribed property</w:t>
      </w:r>
      <w:r w:rsidR="00D964DE">
        <w:rPr>
          <w:rFonts w:ascii="Times New Roman" w:hAnsi="Times New Roman"/>
        </w:rPr>
        <w:t xml:space="preserve"> (Pelletier and Asher 1997; Thompson 2014)</w:t>
      </w:r>
      <w:r w:rsidR="00B4598A" w:rsidRPr="00AA589F">
        <w:rPr>
          <w:rFonts w:ascii="Times New Roman" w:hAnsi="Times New Roman"/>
        </w:rPr>
        <w:t>.</w:t>
      </w:r>
      <w:r w:rsidR="00866E84" w:rsidRPr="00AA589F">
        <w:rPr>
          <w:rFonts w:ascii="Times New Roman" w:hAnsi="Times New Roman"/>
        </w:rPr>
        <w:t xml:space="preserve"> </w:t>
      </w:r>
    </w:p>
    <w:p w14:paraId="51F90594" w14:textId="4217BCD4" w:rsidR="004979B4" w:rsidRDefault="00A1230E" w:rsidP="00EA7CEF">
      <w:pPr>
        <w:pStyle w:val="BodyA"/>
        <w:jc w:val="both"/>
        <w:rPr>
          <w:rFonts w:ascii="Times New Roman" w:hAnsi="Times New Roman"/>
        </w:rPr>
      </w:pPr>
      <w:r w:rsidRPr="00AA589F">
        <w:rPr>
          <w:rFonts w:ascii="Times New Roman" w:hAnsi="Times New Roman"/>
        </w:rPr>
        <w:tab/>
        <w:t>Because</w:t>
      </w:r>
      <w:r w:rsidR="00866E84" w:rsidRPr="00AA589F">
        <w:rPr>
          <w:rFonts w:ascii="Times New Roman" w:hAnsi="Times New Roman"/>
        </w:rPr>
        <w:t xml:space="preserve"> stereotypes </w:t>
      </w:r>
      <w:r w:rsidR="00DD0D44" w:rsidRPr="00AA589F">
        <w:rPr>
          <w:rFonts w:ascii="Times New Roman" w:hAnsi="Times New Roman"/>
        </w:rPr>
        <w:t xml:space="preserve">often </w:t>
      </w:r>
      <w:r w:rsidR="00866E84" w:rsidRPr="00AA589F">
        <w:rPr>
          <w:rFonts w:ascii="Times New Roman" w:hAnsi="Times New Roman"/>
        </w:rPr>
        <w:t xml:space="preserve">take the form of generics, </w:t>
      </w:r>
      <w:r w:rsidR="00F24296" w:rsidRPr="00AA589F">
        <w:rPr>
          <w:rFonts w:ascii="Times New Roman" w:hAnsi="Times New Roman"/>
        </w:rPr>
        <w:t>they can—and sometimes will—be true</w:t>
      </w:r>
      <w:r w:rsidR="0026767E" w:rsidRPr="00AA589F">
        <w:rPr>
          <w:rFonts w:ascii="Times New Roman" w:hAnsi="Times New Roman"/>
        </w:rPr>
        <w:t xml:space="preserve">. </w:t>
      </w:r>
      <w:r w:rsidR="00964549" w:rsidRPr="00AA589F">
        <w:rPr>
          <w:rFonts w:ascii="Times New Roman" w:hAnsi="Times New Roman"/>
        </w:rPr>
        <w:t>The visitor quoted by hooks, for example, could have</w:t>
      </w:r>
      <w:r w:rsidR="007956F8">
        <w:rPr>
          <w:rFonts w:ascii="Times New Roman" w:hAnsi="Times New Roman"/>
        </w:rPr>
        <w:t xml:space="preserve"> been making a fitting </w:t>
      </w:r>
      <w:r w:rsidR="00E018C7" w:rsidRPr="00AA589F">
        <w:rPr>
          <w:rFonts w:ascii="Times New Roman" w:hAnsi="Times New Roman"/>
        </w:rPr>
        <w:t>observation about how white American men in the Victorian era</w:t>
      </w:r>
      <w:r w:rsidR="00E40CB4">
        <w:rPr>
          <w:rFonts w:ascii="Times New Roman" w:hAnsi="Times New Roman"/>
        </w:rPr>
        <w:t xml:space="preserve"> generally</w:t>
      </w:r>
      <w:r w:rsidR="00E018C7" w:rsidRPr="00AA589F">
        <w:rPr>
          <w:rFonts w:ascii="Times New Roman" w:hAnsi="Times New Roman"/>
        </w:rPr>
        <w:t xml:space="preserve"> related to white </w:t>
      </w:r>
      <w:r w:rsidR="00964549" w:rsidRPr="00AA589F">
        <w:rPr>
          <w:rFonts w:ascii="Times New Roman" w:hAnsi="Times New Roman"/>
        </w:rPr>
        <w:t xml:space="preserve">American </w:t>
      </w:r>
      <w:r w:rsidR="00E018C7" w:rsidRPr="00AA589F">
        <w:rPr>
          <w:rFonts w:ascii="Times New Roman" w:hAnsi="Times New Roman"/>
        </w:rPr>
        <w:t xml:space="preserve">women. </w:t>
      </w:r>
      <w:r w:rsidR="00964549" w:rsidRPr="00AA589F">
        <w:rPr>
          <w:rFonts w:ascii="Times New Roman" w:hAnsi="Times New Roman"/>
        </w:rPr>
        <w:t xml:space="preserve">They </w:t>
      </w:r>
      <w:r w:rsidR="008208AA">
        <w:rPr>
          <w:rFonts w:ascii="Times New Roman" w:hAnsi="Times New Roman"/>
        </w:rPr>
        <w:t>tended to</w:t>
      </w:r>
      <w:r w:rsidR="00A908DF">
        <w:rPr>
          <w:rFonts w:ascii="Times New Roman" w:hAnsi="Times New Roman"/>
        </w:rPr>
        <w:t xml:space="preserve"> </w:t>
      </w:r>
      <w:r w:rsidR="00964549" w:rsidRPr="00AA589F">
        <w:rPr>
          <w:rFonts w:ascii="Times New Roman" w:hAnsi="Times New Roman"/>
        </w:rPr>
        <w:t xml:space="preserve">put them on pedestals but did not particularly like them. </w:t>
      </w:r>
      <w:r w:rsidR="007956F8">
        <w:rPr>
          <w:rFonts w:ascii="Times New Roman" w:hAnsi="Times New Roman"/>
        </w:rPr>
        <w:t>The same goes for gender stereotypes like ‘women are empathetic.’</w:t>
      </w:r>
      <w:r w:rsidR="002D1767">
        <w:rPr>
          <w:rFonts w:ascii="Times New Roman" w:hAnsi="Times New Roman"/>
        </w:rPr>
        <w:t xml:space="preserve"> </w:t>
      </w:r>
      <w:r w:rsidR="007956F8">
        <w:rPr>
          <w:rFonts w:ascii="Times New Roman" w:hAnsi="Times New Roman"/>
        </w:rPr>
        <w:t>In a society where empathy</w:t>
      </w:r>
      <w:r w:rsidR="003650BE">
        <w:rPr>
          <w:rFonts w:ascii="Times New Roman" w:hAnsi="Times New Roman"/>
        </w:rPr>
        <w:t xml:space="preserve"> is disproportionately cultivated</w:t>
      </w:r>
      <w:r w:rsidR="007956F8">
        <w:rPr>
          <w:rFonts w:ascii="Times New Roman" w:hAnsi="Times New Roman"/>
        </w:rPr>
        <w:t xml:space="preserve"> in women, women could very well be more likely than men to display empathetic feelings and behavior.</w:t>
      </w:r>
    </w:p>
    <w:p w14:paraId="32606063" w14:textId="46B03206" w:rsidR="00A53157" w:rsidRPr="00AA589F" w:rsidRDefault="007956F8" w:rsidP="003B44FD">
      <w:pPr>
        <w:pStyle w:val="BodyA"/>
        <w:jc w:val="both"/>
        <w:rPr>
          <w:rFonts w:ascii="Times New Roman" w:hAnsi="Times New Roman"/>
        </w:rPr>
      </w:pPr>
      <w:r>
        <w:rPr>
          <w:rFonts w:ascii="Times New Roman" w:hAnsi="Times New Roman"/>
        </w:rPr>
        <w:tab/>
        <w:t xml:space="preserve">The same observation holds with regards to accuracy. </w:t>
      </w:r>
      <w:r w:rsidR="00EA7CEF">
        <w:rPr>
          <w:rFonts w:ascii="Times New Roman" w:hAnsi="Times New Roman"/>
        </w:rPr>
        <w:t>Unlike falsity, accuracy is scal</w:t>
      </w:r>
      <w:r w:rsidR="00321DF2">
        <w:rPr>
          <w:rFonts w:ascii="Times New Roman" w:hAnsi="Times New Roman"/>
        </w:rPr>
        <w:t xml:space="preserve">ar: it comes in degrees. </w:t>
      </w:r>
      <w:r w:rsidR="00EA7CEF">
        <w:rPr>
          <w:rFonts w:ascii="Times New Roman" w:hAnsi="Times New Roman"/>
        </w:rPr>
        <w:t>Jussim defines</w:t>
      </w:r>
      <w:r w:rsidR="004979B4">
        <w:rPr>
          <w:rFonts w:ascii="Times New Roman" w:hAnsi="Times New Roman"/>
        </w:rPr>
        <w:t xml:space="preserve"> the concept as follows</w:t>
      </w:r>
      <w:r w:rsidR="00EA7CEF">
        <w:rPr>
          <w:rFonts w:ascii="Times New Roman" w:hAnsi="Times New Roman"/>
        </w:rPr>
        <w:t xml:space="preserve">: “accuracy is a correspondence between perceivers’ beliefs (expectations, judgments) about one or more target people and what those target people are actually like, independent </w:t>
      </w:r>
      <w:r w:rsidR="003824D3">
        <w:rPr>
          <w:rFonts w:ascii="Times New Roman" w:hAnsi="Times New Roman"/>
        </w:rPr>
        <w:t>of perceivers influence on them</w:t>
      </w:r>
      <w:r w:rsidR="00EA7CEF">
        <w:rPr>
          <w:rFonts w:ascii="Times New Roman" w:hAnsi="Times New Roman"/>
        </w:rPr>
        <w:t>”</w:t>
      </w:r>
      <w:r w:rsidR="00D1013C">
        <w:rPr>
          <w:rFonts w:ascii="Times New Roman" w:hAnsi="Times New Roman"/>
        </w:rPr>
        <w:t xml:space="preserve"> (172).</w:t>
      </w:r>
      <w:r w:rsidR="00EA7CEF">
        <w:rPr>
          <w:rStyle w:val="FootnoteReference"/>
          <w:rFonts w:ascii="Times New Roman" w:hAnsi="Times New Roman"/>
        </w:rPr>
        <w:footnoteReference w:id="5"/>
      </w:r>
      <w:r w:rsidR="00EA7CEF">
        <w:rPr>
          <w:rFonts w:ascii="Times New Roman" w:hAnsi="Times New Roman"/>
        </w:rPr>
        <w:t xml:space="preserve"> </w:t>
      </w:r>
      <w:r w:rsidR="00321DF2">
        <w:rPr>
          <w:rFonts w:ascii="Times New Roman" w:hAnsi="Times New Roman"/>
        </w:rPr>
        <w:t>Since stereotypes can correspond to the world more or less well, stereotypes</w:t>
      </w:r>
      <w:r w:rsidR="004979B4">
        <w:rPr>
          <w:rFonts w:ascii="Times New Roman" w:hAnsi="Times New Roman"/>
        </w:rPr>
        <w:t xml:space="preserve"> can be more or less accurate</w:t>
      </w:r>
      <w:r w:rsidR="00EA7CEF">
        <w:rPr>
          <w:rFonts w:ascii="Times New Roman" w:hAnsi="Times New Roman"/>
        </w:rPr>
        <w:t xml:space="preserve">. </w:t>
      </w:r>
      <w:r w:rsidR="004979B4">
        <w:rPr>
          <w:rFonts w:ascii="Times New Roman" w:hAnsi="Times New Roman"/>
        </w:rPr>
        <w:t>They can also count as</w:t>
      </w:r>
      <w:r w:rsidR="00EA7CEF">
        <w:rPr>
          <w:rFonts w:ascii="Times New Roman" w:hAnsi="Times New Roman"/>
        </w:rPr>
        <w:t xml:space="preserve"> accurate or inaccurate </w:t>
      </w:r>
      <w:r w:rsidR="00EA7CEF" w:rsidRPr="00FC3C74">
        <w:rPr>
          <w:rFonts w:ascii="Times New Roman" w:hAnsi="Times New Roman"/>
          <w:i/>
        </w:rPr>
        <w:t>simpliciter</w:t>
      </w:r>
      <w:r w:rsidR="00EA7CEF">
        <w:rPr>
          <w:rFonts w:ascii="Times New Roman" w:hAnsi="Times New Roman"/>
        </w:rPr>
        <w:t xml:space="preserve">. </w:t>
      </w:r>
      <w:r w:rsidR="0043737C">
        <w:rPr>
          <w:rFonts w:ascii="Times New Roman" w:hAnsi="Times New Roman"/>
        </w:rPr>
        <w:t xml:space="preserve">‘Women </w:t>
      </w:r>
      <w:r w:rsidR="00F961D2">
        <w:rPr>
          <w:rFonts w:ascii="Times New Roman" w:hAnsi="Times New Roman"/>
        </w:rPr>
        <w:t xml:space="preserve">are empathetic,’ for example, would be an accurate stereotype if </w:t>
      </w:r>
      <w:r w:rsidR="00C61B75">
        <w:rPr>
          <w:rFonts w:ascii="Times New Roman" w:hAnsi="Times New Roman"/>
        </w:rPr>
        <w:t>women</w:t>
      </w:r>
      <w:r w:rsidR="00F961D2">
        <w:rPr>
          <w:rFonts w:ascii="Times New Roman" w:hAnsi="Times New Roman"/>
        </w:rPr>
        <w:t>—as a statistical matter of fact—</w:t>
      </w:r>
      <w:r w:rsidR="00C61B75">
        <w:rPr>
          <w:rFonts w:ascii="Times New Roman" w:hAnsi="Times New Roman"/>
        </w:rPr>
        <w:t xml:space="preserve">were </w:t>
      </w:r>
      <w:r w:rsidR="00F961D2">
        <w:rPr>
          <w:rFonts w:ascii="Times New Roman" w:hAnsi="Times New Roman"/>
        </w:rPr>
        <w:t xml:space="preserve">measurably more </w:t>
      </w:r>
      <w:r w:rsidR="0043737C">
        <w:rPr>
          <w:rFonts w:ascii="Times New Roman" w:hAnsi="Times New Roman"/>
        </w:rPr>
        <w:t>empathetic</w:t>
      </w:r>
      <w:r w:rsidR="00651CA5">
        <w:rPr>
          <w:rFonts w:ascii="Times New Roman" w:hAnsi="Times New Roman"/>
        </w:rPr>
        <w:t xml:space="preserve"> than people who aren’t women</w:t>
      </w:r>
      <w:r w:rsidR="0043737C">
        <w:rPr>
          <w:rFonts w:ascii="Times New Roman" w:hAnsi="Times New Roman"/>
        </w:rPr>
        <w:t>.</w:t>
      </w:r>
    </w:p>
    <w:p w14:paraId="004DD0EC" w14:textId="0BBB5CD9" w:rsidR="00324103" w:rsidRPr="00AA589F" w:rsidRDefault="0051234E" w:rsidP="00324103">
      <w:pPr>
        <w:pStyle w:val="BodyB"/>
        <w:jc w:val="both"/>
        <w:rPr>
          <w:rFonts w:ascii="Times New Roman" w:hAnsi="Times New Roman"/>
        </w:rPr>
      </w:pPr>
      <w:r w:rsidRPr="00AA589F">
        <w:rPr>
          <w:rFonts w:ascii="Times New Roman" w:hAnsi="Times New Roman"/>
        </w:rPr>
        <w:tab/>
      </w:r>
      <w:r w:rsidR="00074338" w:rsidRPr="00AA589F">
        <w:rPr>
          <w:rFonts w:ascii="Times New Roman" w:hAnsi="Times New Roman"/>
        </w:rPr>
        <w:t xml:space="preserve">Faced with the fact that the literal, semantic content of stereotypes may not always be false or inaccurate, </w:t>
      </w:r>
      <w:r w:rsidR="00324103">
        <w:rPr>
          <w:rFonts w:ascii="Times New Roman" w:hAnsi="Times New Roman"/>
        </w:rPr>
        <w:t xml:space="preserve">one </w:t>
      </w:r>
      <w:r w:rsidR="00074338" w:rsidRPr="00AA589F">
        <w:rPr>
          <w:rFonts w:ascii="Times New Roman" w:hAnsi="Times New Roman"/>
        </w:rPr>
        <w:t>may try to press the universal falsity hypothesis in a different way.</w:t>
      </w:r>
      <w:r w:rsidR="00877057">
        <w:rPr>
          <w:rFonts w:ascii="Times New Roman" w:hAnsi="Times New Roman"/>
        </w:rPr>
        <w:t xml:space="preserve"> </w:t>
      </w:r>
      <w:r w:rsidR="00F961D2">
        <w:rPr>
          <w:rFonts w:ascii="Times New Roman" w:hAnsi="Times New Roman"/>
        </w:rPr>
        <w:t xml:space="preserve">Consider a pragmatic strategy. </w:t>
      </w:r>
      <w:r w:rsidR="00877057">
        <w:rPr>
          <w:rFonts w:ascii="Times New Roman" w:hAnsi="Times New Roman"/>
        </w:rPr>
        <w:t xml:space="preserve">In </w:t>
      </w:r>
      <w:r w:rsidR="00877057" w:rsidRPr="00877057">
        <w:rPr>
          <w:rFonts w:ascii="Times New Roman" w:hAnsi="Times New Roman"/>
          <w:i/>
        </w:rPr>
        <w:t>Resisting Reality</w:t>
      </w:r>
      <w:r w:rsidR="00877057">
        <w:rPr>
          <w:rFonts w:ascii="Times New Roman" w:hAnsi="Times New Roman"/>
        </w:rPr>
        <w:t xml:space="preserve">, </w:t>
      </w:r>
      <w:r w:rsidR="00F961D2">
        <w:rPr>
          <w:rFonts w:ascii="Times New Roman" w:hAnsi="Times New Roman"/>
        </w:rPr>
        <w:t>Sally Haslanger</w:t>
      </w:r>
      <w:r w:rsidR="00877057">
        <w:rPr>
          <w:rFonts w:ascii="Times New Roman" w:hAnsi="Times New Roman"/>
        </w:rPr>
        <w:t xml:space="preserve"> argue</w:t>
      </w:r>
      <w:r w:rsidR="00F961D2">
        <w:rPr>
          <w:rFonts w:ascii="Times New Roman" w:hAnsi="Times New Roman"/>
        </w:rPr>
        <w:t>s</w:t>
      </w:r>
      <w:r w:rsidR="00877057">
        <w:rPr>
          <w:rFonts w:ascii="Times New Roman" w:hAnsi="Times New Roman"/>
        </w:rPr>
        <w:t xml:space="preserve"> that stereotypes</w:t>
      </w:r>
      <w:r w:rsidR="003650BE">
        <w:rPr>
          <w:rFonts w:ascii="Times New Roman" w:hAnsi="Times New Roman"/>
        </w:rPr>
        <w:t xml:space="preserve"> uttered in speech</w:t>
      </w:r>
      <w:r w:rsidR="00877057">
        <w:rPr>
          <w:rFonts w:ascii="Times New Roman" w:hAnsi="Times New Roman"/>
        </w:rPr>
        <w:t>—even if literally true—</w:t>
      </w:r>
      <w:r w:rsidR="00324103">
        <w:rPr>
          <w:rFonts w:ascii="Times New Roman" w:hAnsi="Times New Roman"/>
        </w:rPr>
        <w:t>convey</w:t>
      </w:r>
      <w:r w:rsidR="00074338" w:rsidRPr="00AA589F">
        <w:rPr>
          <w:rFonts w:ascii="Times New Roman" w:hAnsi="Times New Roman"/>
        </w:rPr>
        <w:t xml:space="preserve"> </w:t>
      </w:r>
      <w:r w:rsidR="00877057">
        <w:rPr>
          <w:rFonts w:ascii="Times New Roman" w:hAnsi="Times New Roman"/>
        </w:rPr>
        <w:t xml:space="preserve">false, unjustified </w:t>
      </w:r>
      <w:r w:rsidR="00074338" w:rsidRPr="00AA589F">
        <w:rPr>
          <w:rFonts w:ascii="Times New Roman" w:hAnsi="Times New Roman"/>
        </w:rPr>
        <w:t>claims about the causes of group traits.</w:t>
      </w:r>
      <w:r w:rsidR="00324103">
        <w:rPr>
          <w:rFonts w:ascii="Times New Roman" w:hAnsi="Times New Roman"/>
        </w:rPr>
        <w:t xml:space="preserve"> ‘Women are submissive’</w:t>
      </w:r>
      <w:r w:rsidR="00324103" w:rsidRPr="00AA589F">
        <w:rPr>
          <w:rFonts w:ascii="Times New Roman" w:hAnsi="Times New Roman"/>
        </w:rPr>
        <w:t xml:space="preserve"> is an alleged example. She asserts:</w:t>
      </w:r>
    </w:p>
    <w:p w14:paraId="44548EB4" w14:textId="77777777" w:rsidR="00324103" w:rsidRPr="00AA589F" w:rsidRDefault="00324103" w:rsidP="00324103">
      <w:pPr>
        <w:pStyle w:val="BodyB"/>
        <w:jc w:val="both"/>
        <w:rPr>
          <w:rFonts w:ascii="Times New Roman" w:hAnsi="Times New Roman"/>
        </w:rPr>
      </w:pPr>
    </w:p>
    <w:p w14:paraId="7AF3663B" w14:textId="23B3FB1E" w:rsidR="00324103" w:rsidRPr="00AA589F" w:rsidRDefault="00324103" w:rsidP="00324103">
      <w:pPr>
        <w:pStyle w:val="BodyB"/>
        <w:jc w:val="both"/>
        <w:rPr>
          <w:rFonts w:ascii="Times New Roman" w:hAnsi="Times New Roman"/>
        </w:rPr>
      </w:pPr>
      <w:r w:rsidRPr="00AA589F">
        <w:rPr>
          <w:rFonts w:ascii="Times New Roman" w:hAnsi="Times New Roman"/>
        </w:rPr>
        <w:tab/>
        <w:t xml:space="preserve">under conditions of dominance, women are, in fact, more submissive than men [because </w:t>
      </w:r>
      <w:r w:rsidRPr="00AA589F">
        <w:rPr>
          <w:rFonts w:ascii="Times New Roman" w:hAnsi="Times New Roman"/>
        </w:rPr>
        <w:tab/>
        <w:t xml:space="preserve">they tend to defer to men in family and professional life]. This is a true generalization </w:t>
      </w:r>
      <w:r w:rsidRPr="00AA589F">
        <w:rPr>
          <w:rFonts w:ascii="Times New Roman" w:hAnsi="Times New Roman"/>
        </w:rPr>
        <w:tab/>
        <w:t>and those who live under male dominance are justified in believing it</w:t>
      </w:r>
      <w:r w:rsidR="002D1767">
        <w:rPr>
          <w:rFonts w:ascii="Times New Roman" w:hAnsi="Times New Roman"/>
        </w:rPr>
        <w:t xml:space="preserve"> (2012: 449)</w:t>
      </w:r>
      <w:r w:rsidRPr="00AA589F">
        <w:rPr>
          <w:rFonts w:ascii="Times New Roman" w:hAnsi="Times New Roman"/>
        </w:rPr>
        <w:t>.</w:t>
      </w:r>
      <w:r w:rsidRPr="00AA589F">
        <w:rPr>
          <w:rStyle w:val="FootnoteReference"/>
          <w:rFonts w:ascii="Times New Roman" w:hAnsi="Times New Roman"/>
        </w:rPr>
        <w:footnoteReference w:id="6"/>
      </w:r>
      <w:r w:rsidRPr="00AA589F">
        <w:rPr>
          <w:rFonts w:ascii="Times New Roman" w:hAnsi="Times New Roman"/>
        </w:rPr>
        <w:t xml:space="preserve"> </w:t>
      </w:r>
    </w:p>
    <w:p w14:paraId="3C21E843" w14:textId="4EDE8638" w:rsidR="00877057" w:rsidRPr="00AA589F" w:rsidRDefault="00324103" w:rsidP="00877057">
      <w:pPr>
        <w:pStyle w:val="BodyB"/>
        <w:jc w:val="both"/>
        <w:rPr>
          <w:rFonts w:ascii="Times New Roman" w:hAnsi="Times New Roman"/>
        </w:rPr>
      </w:pPr>
      <w:r>
        <w:rPr>
          <w:rFonts w:ascii="Times New Roman" w:hAnsi="Times New Roman"/>
        </w:rPr>
        <w:t xml:space="preserve">  </w:t>
      </w:r>
      <w:r w:rsidR="00074338" w:rsidRPr="00AA589F">
        <w:rPr>
          <w:rFonts w:ascii="Times New Roman" w:hAnsi="Times New Roman"/>
        </w:rPr>
        <w:t xml:space="preserve"> </w:t>
      </w:r>
    </w:p>
    <w:p w14:paraId="26B5BC43" w14:textId="252BB1D8" w:rsidR="00074338" w:rsidRPr="00AA589F" w:rsidRDefault="00760A04" w:rsidP="00074338">
      <w:pPr>
        <w:pStyle w:val="BodyB"/>
        <w:jc w:val="both"/>
        <w:rPr>
          <w:rFonts w:ascii="Times New Roman" w:hAnsi="Times New Roman"/>
        </w:rPr>
      </w:pPr>
      <w:r>
        <w:rPr>
          <w:rFonts w:ascii="Times New Roman" w:hAnsi="Times New Roman"/>
        </w:rPr>
        <w:t>Nonetheless, she argues, a</w:t>
      </w:r>
      <w:r w:rsidR="00324103">
        <w:rPr>
          <w:rFonts w:ascii="Times New Roman" w:hAnsi="Times New Roman"/>
        </w:rPr>
        <w:t xml:space="preserve"> speaker </w:t>
      </w:r>
      <w:r>
        <w:rPr>
          <w:rFonts w:ascii="Times New Roman" w:hAnsi="Times New Roman"/>
        </w:rPr>
        <w:t xml:space="preserve">asserting the stereotype </w:t>
      </w:r>
      <w:r w:rsidR="00C914EF">
        <w:rPr>
          <w:rFonts w:ascii="Times New Roman" w:hAnsi="Times New Roman"/>
        </w:rPr>
        <w:t>convey</w:t>
      </w:r>
      <w:r w:rsidR="0070172E">
        <w:rPr>
          <w:rFonts w:ascii="Times New Roman" w:hAnsi="Times New Roman"/>
        </w:rPr>
        <w:t>s</w:t>
      </w:r>
      <w:r w:rsidR="00324103">
        <w:rPr>
          <w:rFonts w:ascii="Times New Roman" w:hAnsi="Times New Roman"/>
        </w:rPr>
        <w:t xml:space="preserve"> something false</w:t>
      </w:r>
      <w:r>
        <w:rPr>
          <w:rFonts w:ascii="Times New Roman" w:hAnsi="Times New Roman"/>
        </w:rPr>
        <w:t>, as well as unwarranted. ‘Women are submissive’</w:t>
      </w:r>
      <w:r w:rsidR="00324103">
        <w:rPr>
          <w:rFonts w:ascii="Times New Roman" w:hAnsi="Times New Roman"/>
        </w:rPr>
        <w:t xml:space="preserve"> implies that women are submissi</w:t>
      </w:r>
      <w:r>
        <w:rPr>
          <w:rFonts w:ascii="Times New Roman" w:hAnsi="Times New Roman"/>
        </w:rPr>
        <w:t xml:space="preserve">ve by </w:t>
      </w:r>
      <w:r w:rsidR="00F961D2">
        <w:rPr>
          <w:rFonts w:ascii="Times New Roman" w:hAnsi="Times New Roman"/>
        </w:rPr>
        <w:t xml:space="preserve">their very </w:t>
      </w:r>
      <w:r>
        <w:rPr>
          <w:rFonts w:ascii="Times New Roman" w:hAnsi="Times New Roman"/>
        </w:rPr>
        <w:t xml:space="preserve">nature. However, </w:t>
      </w:r>
      <w:r w:rsidR="003650BE">
        <w:rPr>
          <w:rFonts w:ascii="Times New Roman" w:hAnsi="Times New Roman"/>
        </w:rPr>
        <w:t xml:space="preserve">she notes, </w:t>
      </w:r>
      <w:r w:rsidR="00324103">
        <w:rPr>
          <w:rFonts w:ascii="Times New Roman" w:hAnsi="Times New Roman"/>
        </w:rPr>
        <w:t xml:space="preserve">“[t]he facts in question obtain </w:t>
      </w:r>
      <w:r w:rsidR="00877057">
        <w:rPr>
          <w:rFonts w:ascii="Times New Roman" w:hAnsi="Times New Roman"/>
        </w:rPr>
        <w:t xml:space="preserve">by virtue of a broad system </w:t>
      </w:r>
      <w:r w:rsidR="00877057" w:rsidRPr="00AA589F">
        <w:rPr>
          <w:rFonts w:ascii="Times New Roman" w:hAnsi="Times New Roman"/>
        </w:rPr>
        <w:t>of social relations within which subjects are situated, they are not grounded in intrinsic or dispositional features of the subjects themselves</w:t>
      </w:r>
      <w:r w:rsidR="00643DC4">
        <w:rPr>
          <w:rFonts w:ascii="Times New Roman" w:hAnsi="Times New Roman"/>
        </w:rPr>
        <w:t>”</w:t>
      </w:r>
      <w:r w:rsidR="00F50347">
        <w:rPr>
          <w:rFonts w:ascii="Times New Roman" w:hAnsi="Times New Roman"/>
        </w:rPr>
        <w:t xml:space="preserve"> (466)</w:t>
      </w:r>
      <w:r w:rsidR="00877057" w:rsidRPr="00AA589F">
        <w:rPr>
          <w:rFonts w:ascii="Times New Roman" w:hAnsi="Times New Roman"/>
        </w:rPr>
        <w:t>.</w:t>
      </w:r>
    </w:p>
    <w:p w14:paraId="250428EA" w14:textId="6BEF885C" w:rsidR="00074338" w:rsidRPr="00AA589F" w:rsidRDefault="00074338" w:rsidP="00074338">
      <w:pPr>
        <w:pStyle w:val="BodyB"/>
        <w:jc w:val="both"/>
        <w:rPr>
          <w:rFonts w:ascii="Times New Roman" w:hAnsi="Times New Roman"/>
        </w:rPr>
      </w:pPr>
      <w:r w:rsidRPr="00AA589F">
        <w:rPr>
          <w:rFonts w:ascii="Times New Roman" w:hAnsi="Times New Roman"/>
        </w:rPr>
        <w:tab/>
        <w:t xml:space="preserve"> Haslanger’s argument is restricted to stereotypes uttered in speech. The machinery of pragmatics only works when stereotypes are publicly communicated. If an individual does not communicate her thoughts, she is not guilty of introducing a false, unwarranted explanation of group traits into conversational common ground. Therefore, Haslanger’s argument does not—and could not—vindicate the claim that stereotypes are always false</w:t>
      </w:r>
      <w:r w:rsidR="00877057">
        <w:rPr>
          <w:rFonts w:ascii="Times New Roman" w:hAnsi="Times New Roman"/>
        </w:rPr>
        <w:t xml:space="preserve"> or inaccurate</w:t>
      </w:r>
      <w:r w:rsidRPr="00AA589F">
        <w:rPr>
          <w:rFonts w:ascii="Times New Roman" w:hAnsi="Times New Roman"/>
        </w:rPr>
        <w:t xml:space="preserve">. In particular, it does not apply to beliefs about </w:t>
      </w:r>
      <w:r w:rsidR="00312770">
        <w:rPr>
          <w:rFonts w:ascii="Times New Roman" w:hAnsi="Times New Roman"/>
        </w:rPr>
        <w:t xml:space="preserve">or associations with </w:t>
      </w:r>
      <w:r w:rsidRPr="00AA589F">
        <w:rPr>
          <w:rFonts w:ascii="Times New Roman" w:hAnsi="Times New Roman"/>
        </w:rPr>
        <w:t>social groups that remain unsaid at a given time.</w:t>
      </w:r>
    </w:p>
    <w:p w14:paraId="40DFC427" w14:textId="06C866F7" w:rsidR="00312770" w:rsidRDefault="00074338" w:rsidP="002304B0">
      <w:pPr>
        <w:pStyle w:val="BodyB"/>
        <w:jc w:val="both"/>
        <w:rPr>
          <w:rFonts w:ascii="Times New Roman" w:hAnsi="Times New Roman"/>
        </w:rPr>
      </w:pPr>
      <w:r w:rsidRPr="00AA589F">
        <w:rPr>
          <w:rFonts w:ascii="Times New Roman" w:hAnsi="Times New Roman"/>
        </w:rPr>
        <w:tab/>
      </w:r>
      <w:r w:rsidR="00527A98">
        <w:rPr>
          <w:rFonts w:ascii="Times New Roman" w:hAnsi="Times New Roman"/>
        </w:rPr>
        <w:t xml:space="preserve">A </w:t>
      </w:r>
      <w:r w:rsidRPr="00AA589F">
        <w:rPr>
          <w:rFonts w:ascii="Times New Roman" w:hAnsi="Times New Roman"/>
        </w:rPr>
        <w:t>non-</w:t>
      </w:r>
      <w:r w:rsidR="00F961D2">
        <w:rPr>
          <w:rFonts w:ascii="Times New Roman" w:hAnsi="Times New Roman"/>
        </w:rPr>
        <w:t>pragmatic version of the</w:t>
      </w:r>
      <w:r w:rsidRPr="00AA589F">
        <w:rPr>
          <w:rFonts w:ascii="Times New Roman" w:hAnsi="Times New Roman"/>
        </w:rPr>
        <w:t xml:space="preserve"> objection might do the trick</w:t>
      </w:r>
      <w:r w:rsidR="00527A98">
        <w:rPr>
          <w:rFonts w:ascii="Times New Roman" w:hAnsi="Times New Roman"/>
        </w:rPr>
        <w:t>, however</w:t>
      </w:r>
      <w:r w:rsidRPr="00AA589F">
        <w:rPr>
          <w:rFonts w:ascii="Times New Roman" w:hAnsi="Times New Roman"/>
        </w:rPr>
        <w:t>. The idea would be this.</w:t>
      </w:r>
      <w:r>
        <w:rPr>
          <w:rFonts w:ascii="Times New Roman" w:hAnsi="Times New Roman"/>
        </w:rPr>
        <w:t xml:space="preserve"> </w:t>
      </w:r>
      <w:r w:rsidRPr="00AA589F">
        <w:rPr>
          <w:rFonts w:ascii="Times New Roman" w:hAnsi="Times New Roman"/>
        </w:rPr>
        <w:t>We have been talking so far about stereotypes thinly described.</w:t>
      </w:r>
      <w:r w:rsidRPr="00AA589F">
        <w:rPr>
          <w:rStyle w:val="FootnoteReference"/>
          <w:rFonts w:ascii="Times New Roman" w:hAnsi="Times New Roman"/>
        </w:rPr>
        <w:footnoteReference w:id="7"/>
      </w:r>
      <w:r w:rsidRPr="00AA589F">
        <w:rPr>
          <w:rFonts w:ascii="Times New Roman" w:hAnsi="Times New Roman"/>
        </w:rPr>
        <w:t xml:space="preserve"> Thinly described, stereotypes make claims like ‘women are empathetic.’ Perhaps such claims count as literally true or accurate. Yet, thickly described, the content of people’s stereotypes includes their explanations of why group members have the traits they do. </w:t>
      </w:r>
    </w:p>
    <w:p w14:paraId="791DC84C" w14:textId="156F5A7F" w:rsidR="0051234E" w:rsidRPr="00AA589F" w:rsidRDefault="00312770" w:rsidP="002304B0">
      <w:pPr>
        <w:pStyle w:val="BodyB"/>
        <w:jc w:val="both"/>
        <w:rPr>
          <w:rFonts w:ascii="Times New Roman" w:hAnsi="Times New Roman"/>
        </w:rPr>
      </w:pPr>
      <w:r>
        <w:rPr>
          <w:rFonts w:ascii="Times New Roman" w:hAnsi="Times New Roman"/>
        </w:rPr>
        <w:tab/>
      </w:r>
      <w:r w:rsidR="0051234E" w:rsidRPr="00AA589F">
        <w:rPr>
          <w:rFonts w:ascii="Times New Roman" w:hAnsi="Times New Roman"/>
        </w:rPr>
        <w:t>Theorists of oppression at least sometimes think of stereotypes as including explanations of group tr</w:t>
      </w:r>
      <w:r w:rsidR="00445D59" w:rsidRPr="00AA589F">
        <w:rPr>
          <w:rFonts w:ascii="Times New Roman" w:hAnsi="Times New Roman"/>
        </w:rPr>
        <w:t>aits.</w:t>
      </w:r>
      <w:r w:rsidR="0051234E" w:rsidRPr="00AA589F">
        <w:rPr>
          <w:rFonts w:ascii="Times New Roman" w:hAnsi="Times New Roman"/>
        </w:rPr>
        <w:t xml:space="preserve"> In </w:t>
      </w:r>
      <w:r w:rsidR="0051234E" w:rsidRPr="00AA589F">
        <w:rPr>
          <w:rFonts w:ascii="Times New Roman" w:hAnsi="Times New Roman"/>
          <w:i/>
        </w:rPr>
        <w:t>The Emotional Politics of Racism</w:t>
      </w:r>
      <w:r w:rsidR="0051234E" w:rsidRPr="00AA589F">
        <w:rPr>
          <w:rFonts w:ascii="Times New Roman" w:hAnsi="Times New Roman"/>
        </w:rPr>
        <w:t>, for example, sociologist Paula Ioanide writes,</w:t>
      </w:r>
    </w:p>
    <w:p w14:paraId="069A011A" w14:textId="77777777" w:rsidR="0051234E" w:rsidRPr="00AA589F" w:rsidRDefault="0051234E" w:rsidP="002304B0">
      <w:pPr>
        <w:pStyle w:val="BodyB"/>
        <w:jc w:val="both"/>
        <w:rPr>
          <w:rFonts w:ascii="Times New Roman" w:hAnsi="Times New Roman"/>
        </w:rPr>
      </w:pPr>
    </w:p>
    <w:p w14:paraId="5D28EEBA" w14:textId="58E6D36C" w:rsidR="0051234E" w:rsidRPr="00AA589F" w:rsidRDefault="0051234E" w:rsidP="002304B0">
      <w:pPr>
        <w:pStyle w:val="BodyB"/>
        <w:jc w:val="both"/>
        <w:rPr>
          <w:rFonts w:ascii="Times New Roman" w:hAnsi="Times New Roman"/>
        </w:rPr>
      </w:pPr>
      <w:r w:rsidRPr="00AA589F">
        <w:rPr>
          <w:rFonts w:ascii="Times New Roman" w:hAnsi="Times New Roman"/>
        </w:rPr>
        <w:tab/>
        <w:t xml:space="preserve">Racial and gender stereotypes are difficult to disrupt because people can confirm what </w:t>
      </w:r>
      <w:r w:rsidR="009E40C6">
        <w:rPr>
          <w:rFonts w:ascii="Times New Roman" w:hAnsi="Times New Roman"/>
        </w:rPr>
        <w:tab/>
        <w:t xml:space="preserve">they </w:t>
      </w:r>
      <w:r w:rsidRPr="00AA589F">
        <w:rPr>
          <w:rFonts w:ascii="Times New Roman" w:hAnsi="Times New Roman"/>
        </w:rPr>
        <w:t>believe to b</w:t>
      </w:r>
      <w:r w:rsidR="00445D59" w:rsidRPr="00AA589F">
        <w:rPr>
          <w:rFonts w:ascii="Times New Roman" w:hAnsi="Times New Roman"/>
        </w:rPr>
        <w:t>e true in observable realities.</w:t>
      </w:r>
      <w:r w:rsidRPr="00AA589F">
        <w:rPr>
          <w:rFonts w:ascii="Times New Roman" w:hAnsi="Times New Roman"/>
        </w:rPr>
        <w:t xml:space="preserve"> For example, some of the claims that New </w:t>
      </w:r>
      <w:r w:rsidRPr="00AA589F">
        <w:rPr>
          <w:rFonts w:ascii="Times New Roman" w:hAnsi="Times New Roman"/>
        </w:rPr>
        <w:tab/>
        <w:t xml:space="preserve">Orleans homeowners and city council members made about public housing and Section 8 </w:t>
      </w:r>
      <w:r w:rsidRPr="00AA589F">
        <w:rPr>
          <w:rFonts w:ascii="Times New Roman" w:hAnsi="Times New Roman"/>
        </w:rPr>
        <w:tab/>
        <w:t>residents were evident across the city and confirmed by empirical studies</w:t>
      </w:r>
      <w:r w:rsidR="00E87474">
        <w:rPr>
          <w:rFonts w:ascii="Times New Roman" w:hAnsi="Times New Roman"/>
        </w:rPr>
        <w:t xml:space="preserve"> (2015: 147)</w:t>
      </w:r>
      <w:r w:rsidR="00B90BAB" w:rsidRPr="00AA589F">
        <w:rPr>
          <w:rFonts w:ascii="Times New Roman" w:hAnsi="Times New Roman"/>
        </w:rPr>
        <w:t>.</w:t>
      </w:r>
      <w:r w:rsidR="00D069D8" w:rsidRPr="00AA589F">
        <w:rPr>
          <w:rFonts w:ascii="Times New Roman" w:hAnsi="Times New Roman"/>
        </w:rPr>
        <w:t xml:space="preserve"> </w:t>
      </w:r>
    </w:p>
    <w:p w14:paraId="065B3CD3" w14:textId="77777777" w:rsidR="0051234E" w:rsidRPr="00AA589F" w:rsidRDefault="0051234E" w:rsidP="002304B0">
      <w:pPr>
        <w:pStyle w:val="BodyB"/>
        <w:jc w:val="both"/>
        <w:rPr>
          <w:rFonts w:ascii="Times New Roman" w:hAnsi="Times New Roman"/>
        </w:rPr>
      </w:pPr>
    </w:p>
    <w:p w14:paraId="753929AA" w14:textId="132B964E" w:rsidR="0051234E" w:rsidRPr="00AA589F" w:rsidRDefault="0051234E" w:rsidP="002304B0">
      <w:pPr>
        <w:pStyle w:val="BodyB"/>
        <w:jc w:val="both"/>
        <w:rPr>
          <w:rFonts w:ascii="Times New Roman" w:hAnsi="Times New Roman"/>
        </w:rPr>
      </w:pPr>
      <w:r w:rsidRPr="00AA589F">
        <w:rPr>
          <w:rFonts w:ascii="Times New Roman" w:hAnsi="Times New Roman"/>
        </w:rPr>
        <w:t xml:space="preserve">Despite being empirically verified, Ioanide does not believe that New Orleans homeowners’ stereotypes of </w:t>
      </w:r>
      <w:r w:rsidR="00445D59" w:rsidRPr="00AA589F">
        <w:rPr>
          <w:rFonts w:ascii="Times New Roman" w:hAnsi="Times New Roman"/>
        </w:rPr>
        <w:t xml:space="preserve">Section 8 residents were true. Why not? </w:t>
      </w:r>
      <w:r w:rsidRPr="00AA589F">
        <w:rPr>
          <w:rFonts w:ascii="Times New Roman" w:hAnsi="Times New Roman"/>
        </w:rPr>
        <w:t>She explains:</w:t>
      </w:r>
    </w:p>
    <w:p w14:paraId="2D0055BF" w14:textId="77777777" w:rsidR="0051234E" w:rsidRPr="00AA589F" w:rsidRDefault="0051234E" w:rsidP="002304B0">
      <w:pPr>
        <w:pStyle w:val="BodyB"/>
        <w:jc w:val="both"/>
        <w:rPr>
          <w:rFonts w:ascii="Times New Roman" w:hAnsi="Times New Roman"/>
        </w:rPr>
      </w:pPr>
    </w:p>
    <w:p w14:paraId="00E644F3" w14:textId="21F15967" w:rsidR="0051234E" w:rsidRPr="00AA589F" w:rsidRDefault="0051234E" w:rsidP="002304B0">
      <w:pPr>
        <w:pStyle w:val="BodyB"/>
        <w:ind w:left="720"/>
        <w:jc w:val="both"/>
        <w:rPr>
          <w:rFonts w:ascii="Times New Roman" w:hAnsi="Times New Roman"/>
        </w:rPr>
      </w:pPr>
      <w:r w:rsidRPr="00AA589F">
        <w:rPr>
          <w:rFonts w:ascii="Times New Roman" w:hAnsi="Times New Roman"/>
        </w:rPr>
        <w:t>dominant stereotypes about public housing and Section 8 residents maintained that these oppressions were caused by the inherent behavioral, cultural, or familial deficiencies of poor people, particularly African American women and men</w:t>
      </w:r>
      <w:r w:rsidR="00E87474">
        <w:rPr>
          <w:rFonts w:ascii="Times New Roman" w:hAnsi="Times New Roman"/>
        </w:rPr>
        <w:t xml:space="preserve"> (147)</w:t>
      </w:r>
      <w:r w:rsidR="00B90BAB" w:rsidRPr="00AA589F">
        <w:rPr>
          <w:rFonts w:ascii="Times New Roman" w:hAnsi="Times New Roman"/>
        </w:rPr>
        <w:t>.</w:t>
      </w:r>
      <w:r w:rsidR="00D069D8" w:rsidRPr="00AA589F">
        <w:rPr>
          <w:rFonts w:ascii="Times New Roman" w:hAnsi="Times New Roman"/>
        </w:rPr>
        <w:t xml:space="preserve"> </w:t>
      </w:r>
    </w:p>
    <w:p w14:paraId="1CEFD979" w14:textId="77777777" w:rsidR="0051234E" w:rsidRPr="00AA589F" w:rsidRDefault="0051234E" w:rsidP="002304B0">
      <w:pPr>
        <w:pStyle w:val="BodyB"/>
        <w:jc w:val="both"/>
        <w:rPr>
          <w:rFonts w:ascii="Times New Roman" w:hAnsi="Times New Roman"/>
        </w:rPr>
      </w:pPr>
    </w:p>
    <w:p w14:paraId="428DF31A" w14:textId="279419E4" w:rsidR="00BE00E3" w:rsidRPr="00AA589F" w:rsidRDefault="0051234E" w:rsidP="002304B0">
      <w:pPr>
        <w:pStyle w:val="BodyB"/>
        <w:jc w:val="both"/>
        <w:rPr>
          <w:rFonts w:ascii="Times New Roman" w:hAnsi="Times New Roman"/>
        </w:rPr>
      </w:pPr>
      <w:r w:rsidRPr="00AA589F">
        <w:rPr>
          <w:rFonts w:ascii="Times New Roman" w:hAnsi="Times New Roman"/>
        </w:rPr>
        <w:t>Clearly, she is thinking of stereotypes in a thick way, i.e., as expressing both generic claims about groups and an explanation of why group members have the properties they all</w:t>
      </w:r>
      <w:r w:rsidR="00BE00E3" w:rsidRPr="00AA589F">
        <w:rPr>
          <w:rFonts w:ascii="Times New Roman" w:hAnsi="Times New Roman"/>
        </w:rPr>
        <w:t xml:space="preserve">egedly do. </w:t>
      </w:r>
      <w:r w:rsidRPr="00AA589F">
        <w:rPr>
          <w:rFonts w:ascii="Times New Roman" w:hAnsi="Times New Roman"/>
        </w:rPr>
        <w:t xml:space="preserve">In </w:t>
      </w:r>
      <w:r w:rsidRPr="00AA589F">
        <w:rPr>
          <w:rFonts w:ascii="Times New Roman" w:hAnsi="Times New Roman"/>
          <w:i/>
        </w:rPr>
        <w:t>Justice and the Politics of Difference</w:t>
      </w:r>
      <w:r w:rsidRPr="00AA589F">
        <w:rPr>
          <w:rFonts w:ascii="Times New Roman" w:hAnsi="Times New Roman"/>
        </w:rPr>
        <w:t>, Iris Mari</w:t>
      </w:r>
      <w:r w:rsidR="00445D59" w:rsidRPr="00AA589F">
        <w:rPr>
          <w:rFonts w:ascii="Times New Roman" w:hAnsi="Times New Roman"/>
        </w:rPr>
        <w:t xml:space="preserve">on Young takes a similar view. </w:t>
      </w:r>
      <w:r w:rsidR="00824B61" w:rsidRPr="00AA589F">
        <w:rPr>
          <w:rFonts w:ascii="Times New Roman" w:hAnsi="Times New Roman"/>
        </w:rPr>
        <w:t>She argues that stereotypes cause</w:t>
      </w:r>
      <w:r w:rsidRPr="00AA589F">
        <w:rPr>
          <w:rFonts w:ascii="Times New Roman" w:hAnsi="Times New Roman"/>
        </w:rPr>
        <w:t xml:space="preserve"> marginalized groups to be “stamped with an essence” and confined “</w:t>
      </w:r>
      <w:r w:rsidR="006541D9" w:rsidRPr="00AA589F">
        <w:rPr>
          <w:rFonts w:ascii="Times New Roman" w:hAnsi="Times New Roman"/>
        </w:rPr>
        <w:t xml:space="preserve">to a nature which is </w:t>
      </w:r>
      <w:r w:rsidR="00BE00E3" w:rsidRPr="00AA589F">
        <w:rPr>
          <w:rFonts w:ascii="Times New Roman" w:hAnsi="Times New Roman"/>
        </w:rPr>
        <w:t>often attached in some way to their bodies”</w:t>
      </w:r>
      <w:r w:rsidR="00E87474">
        <w:rPr>
          <w:rFonts w:ascii="Times New Roman" w:hAnsi="Times New Roman"/>
        </w:rPr>
        <w:t xml:space="preserve"> (1990: 59).</w:t>
      </w:r>
      <w:r w:rsidR="00D069D8" w:rsidRPr="00AA589F">
        <w:rPr>
          <w:rFonts w:ascii="Times New Roman" w:hAnsi="Times New Roman"/>
        </w:rPr>
        <w:t xml:space="preserve"> </w:t>
      </w:r>
    </w:p>
    <w:p w14:paraId="52F8C95A" w14:textId="4BA79E00" w:rsidR="00F52057" w:rsidRPr="00AA589F" w:rsidRDefault="0051234E" w:rsidP="002304B0">
      <w:pPr>
        <w:pStyle w:val="BodyB"/>
        <w:jc w:val="both"/>
        <w:rPr>
          <w:rFonts w:ascii="Times New Roman" w:hAnsi="Times New Roman"/>
        </w:rPr>
      </w:pPr>
      <w:r w:rsidRPr="00AA589F">
        <w:rPr>
          <w:rFonts w:ascii="Times New Roman" w:hAnsi="Times New Roman"/>
        </w:rPr>
        <w:tab/>
        <w:t xml:space="preserve">Does the connection between stereotypes and essentialism save the </w:t>
      </w:r>
      <w:r w:rsidR="0098296B" w:rsidRPr="00AA589F">
        <w:rPr>
          <w:rFonts w:ascii="Times New Roman" w:hAnsi="Times New Roman"/>
        </w:rPr>
        <w:t xml:space="preserve">universal </w:t>
      </w:r>
      <w:r w:rsidR="00735B5D" w:rsidRPr="00AA589F">
        <w:rPr>
          <w:rFonts w:ascii="Times New Roman" w:hAnsi="Times New Roman"/>
        </w:rPr>
        <w:t>falsity hypothesis?</w:t>
      </w:r>
      <w:r w:rsidRPr="00AA589F">
        <w:rPr>
          <w:rFonts w:ascii="Times New Roman" w:hAnsi="Times New Roman"/>
        </w:rPr>
        <w:t xml:space="preserve"> </w:t>
      </w:r>
      <w:r w:rsidR="005C7159" w:rsidRPr="00AA589F">
        <w:rPr>
          <w:rFonts w:ascii="Times New Roman" w:hAnsi="Times New Roman"/>
        </w:rPr>
        <w:t>There are reasons to think not.</w:t>
      </w:r>
      <w:r w:rsidRPr="00AA589F">
        <w:rPr>
          <w:rFonts w:ascii="Times New Roman" w:hAnsi="Times New Roman"/>
        </w:rPr>
        <w:t xml:space="preserve"> Let us first note: not all stereotypes are endorsed on the basis of</w:t>
      </w:r>
      <w:r w:rsidR="005C7159" w:rsidRPr="00AA589F">
        <w:rPr>
          <w:rFonts w:ascii="Times New Roman" w:hAnsi="Times New Roman"/>
        </w:rPr>
        <w:t xml:space="preserve"> essentialist explanations. </w:t>
      </w:r>
      <w:r w:rsidRPr="00AA589F">
        <w:rPr>
          <w:rFonts w:ascii="Times New Roman" w:hAnsi="Times New Roman"/>
        </w:rPr>
        <w:t xml:space="preserve">A person might endorse a stereotype based on statistical observations and be noncommittal about </w:t>
      </w:r>
      <w:r w:rsidR="00E02E82" w:rsidRPr="00AA589F">
        <w:rPr>
          <w:rFonts w:ascii="Times New Roman" w:hAnsi="Times New Roman"/>
        </w:rPr>
        <w:t xml:space="preserve">the </w:t>
      </w:r>
      <w:r w:rsidR="00760A04">
        <w:rPr>
          <w:rFonts w:ascii="Times New Roman" w:hAnsi="Times New Roman"/>
        </w:rPr>
        <w:t xml:space="preserve">deeper </w:t>
      </w:r>
      <w:r w:rsidR="00E02E82" w:rsidRPr="00AA589F">
        <w:rPr>
          <w:rFonts w:ascii="Times New Roman" w:hAnsi="Times New Roman"/>
        </w:rPr>
        <w:t>causes of group traits</w:t>
      </w:r>
      <w:r w:rsidRPr="00AA589F">
        <w:rPr>
          <w:rFonts w:ascii="Times New Roman" w:hAnsi="Times New Roman"/>
        </w:rPr>
        <w:t>.</w:t>
      </w:r>
      <w:r w:rsidR="001F3936">
        <w:rPr>
          <w:rFonts w:ascii="Times New Roman" w:hAnsi="Times New Roman"/>
        </w:rPr>
        <w:t xml:space="preserve"> But there is something else, too</w:t>
      </w:r>
      <w:r w:rsidR="00760A04">
        <w:rPr>
          <w:rFonts w:ascii="Times New Roman" w:hAnsi="Times New Roman"/>
        </w:rPr>
        <w:t xml:space="preserve">. </w:t>
      </w:r>
      <w:r w:rsidR="00F52057" w:rsidRPr="00AA589F">
        <w:rPr>
          <w:rFonts w:ascii="Times New Roman" w:hAnsi="Times New Roman"/>
        </w:rPr>
        <w:t>It seems to be a working assumption of Haslanger and others that essentialist explanation</w:t>
      </w:r>
      <w:r w:rsidR="00760A04">
        <w:rPr>
          <w:rFonts w:ascii="Times New Roman" w:hAnsi="Times New Roman"/>
        </w:rPr>
        <w:t>s</w:t>
      </w:r>
      <w:r w:rsidR="00F52057" w:rsidRPr="00AA589F">
        <w:rPr>
          <w:rFonts w:ascii="Times New Roman" w:hAnsi="Times New Roman"/>
        </w:rPr>
        <w:t xml:space="preserve"> </w:t>
      </w:r>
      <w:r w:rsidR="001F3936">
        <w:rPr>
          <w:rFonts w:ascii="Times New Roman" w:hAnsi="Times New Roman"/>
        </w:rPr>
        <w:t>rest on false, unwarranted claims about group difference</w:t>
      </w:r>
      <w:r w:rsidR="00F52057" w:rsidRPr="00AA589F">
        <w:rPr>
          <w:rFonts w:ascii="Times New Roman" w:hAnsi="Times New Roman"/>
        </w:rPr>
        <w:t>. T</w:t>
      </w:r>
      <w:r w:rsidR="00586039" w:rsidRPr="00AA589F">
        <w:rPr>
          <w:rFonts w:ascii="Times New Roman" w:hAnsi="Times New Roman"/>
        </w:rPr>
        <w:t>hat assumption may be incorrect</w:t>
      </w:r>
      <w:r w:rsidR="00F52057" w:rsidRPr="00AA589F">
        <w:rPr>
          <w:rFonts w:ascii="Times New Roman" w:hAnsi="Times New Roman"/>
        </w:rPr>
        <w:t>.</w:t>
      </w:r>
      <w:r w:rsidR="00F52057" w:rsidRPr="00AA589F">
        <w:rPr>
          <w:rFonts w:ascii="Times New Roman" w:hAnsi="Times New Roman"/>
        </w:rPr>
        <w:tab/>
      </w:r>
    </w:p>
    <w:p w14:paraId="2D516B58" w14:textId="037ECA1A" w:rsidR="00F52057" w:rsidRPr="00AA589F" w:rsidRDefault="00756912" w:rsidP="002304B0">
      <w:pPr>
        <w:pStyle w:val="FreeFormAB"/>
        <w:tabs>
          <w:tab w:val="clear" w:pos="560"/>
          <w:tab w:val="left" w:pos="720"/>
        </w:tabs>
        <w:jc w:val="both"/>
      </w:pPr>
      <w:r w:rsidRPr="00AA589F">
        <w:tab/>
      </w:r>
      <w:r w:rsidR="00F52057" w:rsidRPr="00AA589F">
        <w:t>When psychologists study essentialist thought and reasoning, they distinguish several w</w:t>
      </w:r>
      <w:r w:rsidR="004F6B77">
        <w:t xml:space="preserve">ays to be an essentialist. If someone is a </w:t>
      </w:r>
      <w:r w:rsidR="00F52057" w:rsidRPr="00AA589F">
        <w:t>biological essentialist</w:t>
      </w:r>
      <w:r w:rsidR="004F6B77">
        <w:t>, they believe</w:t>
      </w:r>
      <w:r w:rsidR="00F52057" w:rsidRPr="00AA589F">
        <w:t xml:space="preserve"> that innate, biological causes explain group memb</w:t>
      </w:r>
      <w:r w:rsidR="00147EF2" w:rsidRPr="00AA589F">
        <w:t xml:space="preserve">ership and typical properties. </w:t>
      </w:r>
      <w:r w:rsidR="00F52057" w:rsidRPr="00AA589F">
        <w:t>On this view, a kind’s nature is biologically determined. But psychologists have found that people can also be social essentialists, meaning that they cite “social background or status, upbringing, peer contact, and socialization</w:t>
      </w:r>
      <w:r w:rsidR="003650BE">
        <w:t>” to explain why certain people</w:t>
      </w:r>
      <w:r w:rsidR="00F52057" w:rsidRPr="00AA589F">
        <w:t xml:space="preserve"> are group members and why group members exhibit typical properties</w:t>
      </w:r>
      <w:r w:rsidR="00E87474">
        <w:t xml:space="preserve">  (Rangel and Keller 2011: 1058)</w:t>
      </w:r>
      <w:r w:rsidR="00F16B2F" w:rsidRPr="00AA589F">
        <w:t>.</w:t>
      </w:r>
      <w:r w:rsidR="00D069D8" w:rsidRPr="00AA589F">
        <w:t xml:space="preserve"> </w:t>
      </w:r>
    </w:p>
    <w:p w14:paraId="278FED28" w14:textId="75B0928B" w:rsidR="00F52057" w:rsidRPr="00AA589F" w:rsidRDefault="00756912" w:rsidP="002304B0">
      <w:pPr>
        <w:pStyle w:val="FreeFormAB"/>
        <w:tabs>
          <w:tab w:val="clear" w:pos="560"/>
          <w:tab w:val="left" w:pos="720"/>
        </w:tabs>
        <w:jc w:val="both"/>
      </w:pPr>
      <w:r w:rsidRPr="00AA589F">
        <w:tab/>
      </w:r>
      <w:r w:rsidR="00F52057" w:rsidRPr="00AA589F">
        <w:t>Essentialists of all kinds are thought to endorse a core set of beliefs and hav</w:t>
      </w:r>
      <w:r w:rsidR="00584913" w:rsidRPr="00AA589F">
        <w:t xml:space="preserve">e characteristic dispositions. </w:t>
      </w:r>
      <w:r w:rsidR="00F52057" w:rsidRPr="00AA589F">
        <w:t>Here is one popular view of them:</w:t>
      </w:r>
    </w:p>
    <w:p w14:paraId="5789D75E" w14:textId="77777777" w:rsidR="00F52057" w:rsidRPr="00AA589F" w:rsidRDefault="00F52057" w:rsidP="002304B0">
      <w:pPr>
        <w:pStyle w:val="FreeFormAB"/>
        <w:jc w:val="both"/>
      </w:pPr>
    </w:p>
    <w:p w14:paraId="5E18280F" w14:textId="77777777" w:rsidR="00F52057" w:rsidRDefault="00F52057" w:rsidP="002304B0">
      <w:pPr>
        <w:pStyle w:val="FreeFormAB"/>
        <w:numPr>
          <w:ilvl w:val="0"/>
          <w:numId w:val="1"/>
        </w:numPr>
        <w:tabs>
          <w:tab w:val="clear" w:pos="400"/>
          <w:tab w:val="num" w:pos="1120"/>
        </w:tabs>
        <w:ind w:left="1123" w:hanging="403"/>
        <w:jc w:val="both"/>
      </w:pPr>
      <w:r w:rsidRPr="00AA589F">
        <w:t xml:space="preserve">Stability: Essentialists believe that group members have a shared, stable disposition to possess/display/manifest certain traits. </w:t>
      </w:r>
    </w:p>
    <w:p w14:paraId="62BEB9D9" w14:textId="77777777" w:rsidR="009E40C6" w:rsidRPr="00AA589F" w:rsidRDefault="009E40C6" w:rsidP="002304B0">
      <w:pPr>
        <w:pStyle w:val="FreeFormAB"/>
        <w:tabs>
          <w:tab w:val="clear" w:pos="1120"/>
        </w:tabs>
        <w:jc w:val="both"/>
      </w:pPr>
    </w:p>
    <w:p w14:paraId="5FC5AB67" w14:textId="77777777" w:rsidR="00F52057" w:rsidRDefault="00F52057" w:rsidP="002304B0">
      <w:pPr>
        <w:pStyle w:val="FreeFormAB"/>
        <w:numPr>
          <w:ilvl w:val="0"/>
          <w:numId w:val="1"/>
        </w:numPr>
        <w:tabs>
          <w:tab w:val="clear" w:pos="400"/>
          <w:tab w:val="num" w:pos="1120"/>
        </w:tabs>
        <w:ind w:left="1123" w:hanging="403"/>
        <w:jc w:val="both"/>
      </w:pPr>
      <w:r w:rsidRPr="00AA589F">
        <w:t>Homogeneity: They tend to see social groups as homogenous and unified.</w:t>
      </w:r>
    </w:p>
    <w:p w14:paraId="49ECB47D" w14:textId="77777777" w:rsidR="009E40C6" w:rsidRPr="00AA589F" w:rsidRDefault="009E40C6" w:rsidP="002304B0">
      <w:pPr>
        <w:pStyle w:val="FreeFormAB"/>
        <w:tabs>
          <w:tab w:val="clear" w:pos="1120"/>
        </w:tabs>
        <w:jc w:val="both"/>
      </w:pPr>
    </w:p>
    <w:p w14:paraId="3D4D7419" w14:textId="3A6D55A8" w:rsidR="00F52057" w:rsidRDefault="00F52057" w:rsidP="002304B0">
      <w:pPr>
        <w:pStyle w:val="FreeFormAB"/>
        <w:numPr>
          <w:ilvl w:val="0"/>
          <w:numId w:val="1"/>
        </w:numPr>
        <w:tabs>
          <w:tab w:val="clear" w:pos="400"/>
          <w:tab w:val="num" w:pos="1120"/>
        </w:tabs>
        <w:ind w:left="1123" w:hanging="403"/>
        <w:jc w:val="both"/>
      </w:pPr>
      <w:r w:rsidRPr="00AA589F">
        <w:t>Discreteness: They tend to see certain social categories as distinct and</w:t>
      </w:r>
      <w:r w:rsidR="007530C1">
        <w:t xml:space="preserve"> non-overlapping.  For example, “man” and “woman” </w:t>
      </w:r>
      <w:r w:rsidRPr="00AA589F">
        <w:t xml:space="preserve">will be </w:t>
      </w:r>
      <w:r w:rsidR="007530C1">
        <w:t>seen as unique categories</w:t>
      </w:r>
      <w:r w:rsidRPr="00AA589F">
        <w:t xml:space="preserve">, and group members will be thought </w:t>
      </w:r>
      <w:r w:rsidR="007530C1">
        <w:t>of as belonging to either one category only.</w:t>
      </w:r>
    </w:p>
    <w:p w14:paraId="3F67A708" w14:textId="77777777" w:rsidR="009E40C6" w:rsidRPr="00AA589F" w:rsidRDefault="009E40C6" w:rsidP="002304B0">
      <w:pPr>
        <w:pStyle w:val="FreeFormAB"/>
        <w:tabs>
          <w:tab w:val="clear" w:pos="1120"/>
        </w:tabs>
        <w:jc w:val="both"/>
      </w:pPr>
    </w:p>
    <w:p w14:paraId="5F6BA937" w14:textId="2FC8FDE1" w:rsidR="00F52057" w:rsidRDefault="00584913" w:rsidP="002304B0">
      <w:pPr>
        <w:pStyle w:val="FreeFormAB"/>
        <w:numPr>
          <w:ilvl w:val="0"/>
          <w:numId w:val="1"/>
        </w:numPr>
        <w:tabs>
          <w:tab w:val="clear" w:pos="400"/>
          <w:tab w:val="num" w:pos="1120"/>
        </w:tabs>
        <w:ind w:left="1123" w:hanging="403"/>
        <w:jc w:val="both"/>
      </w:pPr>
      <w:r w:rsidRPr="00AA589F">
        <w:t xml:space="preserve">Immutability: </w:t>
      </w:r>
      <w:r w:rsidR="00F52057" w:rsidRPr="00AA589F">
        <w:t>Essentialists tend to believe that group membership is fixed and unchangeable.</w:t>
      </w:r>
    </w:p>
    <w:p w14:paraId="6C938DBD" w14:textId="77777777" w:rsidR="009E40C6" w:rsidRPr="00AA589F" w:rsidRDefault="009E40C6" w:rsidP="002304B0">
      <w:pPr>
        <w:pStyle w:val="FreeFormAB"/>
        <w:tabs>
          <w:tab w:val="clear" w:pos="1120"/>
        </w:tabs>
        <w:jc w:val="both"/>
      </w:pPr>
    </w:p>
    <w:p w14:paraId="40477D6B" w14:textId="4B4FA872" w:rsidR="00F52057" w:rsidRPr="00AA589F" w:rsidRDefault="00187162" w:rsidP="002304B0">
      <w:pPr>
        <w:pStyle w:val="FreeFormAB"/>
        <w:numPr>
          <w:ilvl w:val="0"/>
          <w:numId w:val="1"/>
        </w:numPr>
        <w:tabs>
          <w:tab w:val="clear" w:pos="400"/>
          <w:tab w:val="num" w:pos="1120"/>
        </w:tabs>
        <w:ind w:left="1123" w:hanging="403"/>
        <w:jc w:val="both"/>
      </w:pPr>
      <w:r w:rsidRPr="00AA589F">
        <w:t xml:space="preserve">Inductive Potential: </w:t>
      </w:r>
      <w:r w:rsidR="00F52057" w:rsidRPr="00AA589F">
        <w:t>Essentialists see group membership as having a rich inductive potential; that is, if you know that x is a member of group y, you will believe that you can make a number of reliable inferences about x</w:t>
      </w:r>
      <w:r w:rsidR="00F00DBE">
        <w:t xml:space="preserve"> (Rangel and Keller 2011: 1059-1060)</w:t>
      </w:r>
      <w:r w:rsidR="00F52057" w:rsidRPr="00AA589F">
        <w:t>.</w:t>
      </w:r>
      <w:r w:rsidR="00584913" w:rsidRPr="00AA589F">
        <w:rPr>
          <w:rStyle w:val="FootnoteReference1"/>
        </w:rPr>
        <w:footnoteReference w:id="8"/>
      </w:r>
      <w:r w:rsidR="005616A4" w:rsidRPr="00AA589F">
        <w:t xml:space="preserve"> </w:t>
      </w:r>
    </w:p>
    <w:p w14:paraId="11A354EE" w14:textId="77777777" w:rsidR="00F52057" w:rsidRPr="00AA589F" w:rsidRDefault="00F52057" w:rsidP="002304B0">
      <w:pPr>
        <w:pStyle w:val="FreeFormAB"/>
        <w:jc w:val="both"/>
      </w:pPr>
    </w:p>
    <w:p w14:paraId="6F1B1C02" w14:textId="71938F45" w:rsidR="00C949D6" w:rsidRPr="00AA589F" w:rsidRDefault="00AF6448" w:rsidP="002304B0">
      <w:pPr>
        <w:pStyle w:val="FreeFormAB"/>
        <w:jc w:val="both"/>
      </w:pPr>
      <w:r>
        <w:t>B</w:t>
      </w:r>
      <w:r w:rsidR="00F52057" w:rsidRPr="00AA589F">
        <w:t xml:space="preserve">iological and social essentialists </w:t>
      </w:r>
      <w:r w:rsidR="00A11267">
        <w:t xml:space="preserve">fit the description of </w:t>
      </w:r>
      <w:r w:rsidR="00F52057" w:rsidRPr="00AA589F">
        <w:t xml:space="preserve">(a) - </w:t>
      </w:r>
      <w:r w:rsidR="00584913" w:rsidRPr="00AA589F">
        <w:t xml:space="preserve">(e). </w:t>
      </w:r>
      <w:r w:rsidR="00F52057" w:rsidRPr="00AA589F">
        <w:t>However, they exhibit significant dive</w:t>
      </w:r>
      <w:r w:rsidR="00584913" w:rsidRPr="00AA589F">
        <w:t>rsity when it comes to details.</w:t>
      </w:r>
      <w:r w:rsidR="00F52057" w:rsidRPr="00AA589F">
        <w:t xml:space="preserve"> For example, when asked about a particular group, some may argue that group membership is impossible to change; others will see it merely as difficult and unlikely to change. </w:t>
      </w:r>
    </w:p>
    <w:p w14:paraId="03C376D8" w14:textId="2E15CD9F" w:rsidR="008F4006" w:rsidRPr="00AA589F" w:rsidRDefault="00756912" w:rsidP="002304B0">
      <w:pPr>
        <w:pStyle w:val="FreeFormAB"/>
        <w:tabs>
          <w:tab w:val="clear" w:pos="560"/>
          <w:tab w:val="left" w:pos="900"/>
        </w:tabs>
        <w:jc w:val="both"/>
      </w:pPr>
      <w:r w:rsidRPr="00AA589F">
        <w:tab/>
      </w:r>
      <w:r w:rsidR="00F52057" w:rsidRPr="00AA589F">
        <w:t>If essentialists are a diverse group,</w:t>
      </w:r>
      <w:r w:rsidR="004F6B77">
        <w:t xml:space="preserve"> one</w:t>
      </w:r>
      <w:r w:rsidR="000E6860" w:rsidRPr="00AA589F">
        <w:t xml:space="preserve"> should not assume that </w:t>
      </w:r>
      <w:r w:rsidR="00586039" w:rsidRPr="00AA589F">
        <w:t xml:space="preserve">all essentialist explanations of </w:t>
      </w:r>
      <w:r w:rsidR="00F52057" w:rsidRPr="00AA589F">
        <w:t xml:space="preserve">group traits </w:t>
      </w:r>
      <w:r w:rsidR="00586039" w:rsidRPr="00AA589F">
        <w:t xml:space="preserve">are </w:t>
      </w:r>
      <w:r w:rsidR="00F52057" w:rsidRPr="00AA589F">
        <w:t>false or inaccurate.</w:t>
      </w:r>
      <w:r w:rsidR="00F52057" w:rsidRPr="00AA589F">
        <w:rPr>
          <w:rStyle w:val="FootnoteReference"/>
        </w:rPr>
        <w:footnoteReference w:id="9"/>
      </w:r>
      <w:r w:rsidRPr="00AA589F">
        <w:t xml:space="preserve"> Consider the stereotype ‘</w:t>
      </w:r>
      <w:r w:rsidR="00F52057" w:rsidRPr="00AA589F">
        <w:t>women are empathetic</w:t>
      </w:r>
      <w:r w:rsidRPr="00AA589F">
        <w:t>.’</w:t>
      </w:r>
      <w:r w:rsidR="003F71E0">
        <w:t xml:space="preserve"> </w:t>
      </w:r>
      <w:r w:rsidR="00F52057" w:rsidRPr="00AA589F">
        <w:t>Women are a hi</w:t>
      </w:r>
      <w:r w:rsidR="0087362C" w:rsidRPr="00AA589F">
        <w:t xml:space="preserve">ghly </w:t>
      </w:r>
      <w:r w:rsidR="00586039" w:rsidRPr="00AA589F">
        <w:t>essentialized group, so we might guess that a biological explanation underwrites the stereotype</w:t>
      </w:r>
      <w:r w:rsidR="00FD2CEF">
        <w:t xml:space="preserve"> (Prentice and Miller 2006)</w:t>
      </w:r>
      <w:r w:rsidR="00F52057" w:rsidRPr="00AA589F">
        <w:t>.</w:t>
      </w:r>
      <w:r w:rsidR="00F52057" w:rsidRPr="00AA589F">
        <w:rPr>
          <w:rStyle w:val="FootnoteReference1"/>
        </w:rPr>
        <w:footnoteReference w:id="10"/>
      </w:r>
      <w:r w:rsidR="001A5D92" w:rsidRPr="00AA589F">
        <w:t xml:space="preserve"> </w:t>
      </w:r>
      <w:r w:rsidR="00F52057" w:rsidRPr="00AA589F">
        <w:t xml:space="preserve">However, there is more than </w:t>
      </w:r>
      <w:r w:rsidR="001A5D92" w:rsidRPr="00AA589F">
        <w:t xml:space="preserve">one way to be an essentialist. </w:t>
      </w:r>
      <w:r w:rsidR="00F52057" w:rsidRPr="00AA589F">
        <w:t>If I am social essentialist when it comes to women, I will explain women’s shared nature and typical group traits, including emp</w:t>
      </w:r>
      <w:r w:rsidR="00DD0D44" w:rsidRPr="00AA589F">
        <w:t xml:space="preserve">athy, by citing social causes. </w:t>
      </w:r>
      <w:r w:rsidR="00F52057" w:rsidRPr="00AA589F">
        <w:t>So long as gender norms and social structures are stable, I may argue, women’s empa</w:t>
      </w:r>
      <w:r w:rsidR="00DD0D44" w:rsidRPr="00AA589F">
        <w:t xml:space="preserve">thic advantage will be stable. </w:t>
      </w:r>
      <w:r w:rsidR="000237EF">
        <w:t xml:space="preserve">Maybe I also know that </w:t>
      </w:r>
      <w:r w:rsidR="008B4B7D">
        <w:t>gender tends to function in a rigidly binary way in a society like mine</w:t>
      </w:r>
      <w:r w:rsidR="000237EF">
        <w:t xml:space="preserve"> due, in part, to </w:t>
      </w:r>
      <w:r w:rsidR="00643DC4">
        <w:t xml:space="preserve">the </w:t>
      </w:r>
      <w:r w:rsidR="000237EF">
        <w:t xml:space="preserve">punishment of non-conformists. </w:t>
      </w:r>
      <w:r w:rsidR="00F52057" w:rsidRPr="00AA589F">
        <w:t xml:space="preserve">I </w:t>
      </w:r>
      <w:r w:rsidR="004F6B77">
        <w:t>may</w:t>
      </w:r>
      <w:r w:rsidR="003368BB" w:rsidRPr="00AA589F">
        <w:t xml:space="preserve"> </w:t>
      </w:r>
      <w:r w:rsidR="00F52057" w:rsidRPr="00AA589F">
        <w:t>c</w:t>
      </w:r>
      <w:r w:rsidR="00100CB4">
        <w:t>ount</w:t>
      </w:r>
      <w:r w:rsidR="00DD0D44" w:rsidRPr="00AA589F">
        <w:t xml:space="preserve"> an essentialist</w:t>
      </w:r>
      <w:r w:rsidR="003650BE">
        <w:t xml:space="preserve"> by psychological metrics</w:t>
      </w:r>
      <w:r w:rsidR="00DD0D44" w:rsidRPr="00AA589F">
        <w:t>.</w:t>
      </w:r>
      <w:r w:rsidR="00B02AA6" w:rsidRPr="00B02AA6">
        <w:t xml:space="preserve"> </w:t>
      </w:r>
      <w:r w:rsidR="00B02AA6">
        <w:t>But my beliefs aren’t false. In a society where gender is heavily policed along binary lines, people—including those who identify as women—will very often have gender stereotypical traits</w:t>
      </w:r>
      <w:r w:rsidR="00643DC4" w:rsidRPr="00AA589F">
        <w:t>.</w:t>
      </w:r>
      <w:r w:rsidR="00643DC4" w:rsidRPr="00AA589F">
        <w:rPr>
          <w:rStyle w:val="FootnoteReference1"/>
        </w:rPr>
        <w:footnoteReference w:id="11"/>
      </w:r>
      <w:r w:rsidR="00A23EBF">
        <w:t xml:space="preserve"> </w:t>
      </w:r>
      <w:bookmarkStart w:id="0" w:name="_GoBack"/>
      <w:bookmarkEnd w:id="0"/>
    </w:p>
    <w:p w14:paraId="11F8D9FE" w14:textId="4AC67712" w:rsidR="00F52057" w:rsidRPr="00AA589F" w:rsidRDefault="001A3FFE" w:rsidP="002304B0">
      <w:pPr>
        <w:pStyle w:val="FreeFormAB"/>
        <w:tabs>
          <w:tab w:val="clear" w:pos="560"/>
          <w:tab w:val="left" w:pos="810"/>
          <w:tab w:val="left" w:pos="900"/>
        </w:tabs>
        <w:jc w:val="both"/>
      </w:pPr>
      <w:r w:rsidRPr="00AA589F">
        <w:t xml:space="preserve">  </w:t>
      </w:r>
      <w:r w:rsidRPr="00AA589F">
        <w:tab/>
        <w:t>An analogous</w:t>
      </w:r>
      <w:r w:rsidR="008F4006" w:rsidRPr="00AA589F">
        <w:t xml:space="preserve"> point applies to cultural stereotypes. </w:t>
      </w:r>
      <w:r w:rsidR="000E6860" w:rsidRPr="00AA589F">
        <w:t xml:space="preserve">Collective </w:t>
      </w:r>
      <w:r w:rsidRPr="00AA589F">
        <w:t>explanations for group stereotypes chan</w:t>
      </w:r>
      <w:r w:rsidR="004E4AE9" w:rsidRPr="00AA589F">
        <w:t xml:space="preserve">ge over time, and widespread </w:t>
      </w:r>
      <w:r w:rsidR="000E6860" w:rsidRPr="00AA589F">
        <w:t>disagreement</w:t>
      </w:r>
      <w:r w:rsidR="004E4AE9" w:rsidRPr="00AA589F">
        <w:t xml:space="preserve"> is currently the norm</w:t>
      </w:r>
      <w:r w:rsidR="000E6860" w:rsidRPr="00AA589F">
        <w:t xml:space="preserve">. </w:t>
      </w:r>
      <w:r w:rsidR="007238ED" w:rsidRPr="00AA589F">
        <w:t>P</w:t>
      </w:r>
      <w:r w:rsidR="00F52057" w:rsidRPr="00AA589F">
        <w:t xml:space="preserve">sychologist Susan Gelman reports in her influential book, </w:t>
      </w:r>
      <w:r w:rsidR="00F52057" w:rsidRPr="00AA589F">
        <w:rPr>
          <w:i/>
        </w:rPr>
        <w:t>The Essential Child</w:t>
      </w:r>
      <w:r w:rsidR="00F52057" w:rsidRPr="00AA589F">
        <w:t>:</w:t>
      </w:r>
    </w:p>
    <w:p w14:paraId="12CFA005" w14:textId="77777777" w:rsidR="00F52057" w:rsidRPr="00AA589F" w:rsidRDefault="00F52057" w:rsidP="002304B0">
      <w:pPr>
        <w:pStyle w:val="FreeFormAB"/>
        <w:jc w:val="both"/>
      </w:pPr>
    </w:p>
    <w:p w14:paraId="423AA2E1" w14:textId="22D3C4B7" w:rsidR="00F52057" w:rsidRPr="00AA589F" w:rsidRDefault="00F52057" w:rsidP="002304B0">
      <w:pPr>
        <w:pStyle w:val="FreeFormAB"/>
        <w:jc w:val="both"/>
      </w:pPr>
      <w:r w:rsidRPr="00AA589F">
        <w:tab/>
        <w:t>Ullian (1976) in</w:t>
      </w:r>
      <w:r w:rsidR="00A11267">
        <w:t>terviewed six- to eighteen-year-</w:t>
      </w:r>
      <w:r w:rsidRPr="00AA589F">
        <w:t xml:space="preserve">olds about the causes of male-female </w:t>
      </w:r>
      <w:r w:rsidRPr="00AA589F">
        <w:tab/>
        <w:t xml:space="preserve">differences and found that causal beliefs shifted with age from biological orientation (focus </w:t>
      </w:r>
      <w:r w:rsidRPr="00AA589F">
        <w:tab/>
        <w:t>on innate physical differences) to a socialization orientation (focus on social role</w:t>
      </w:r>
      <w:r w:rsidR="0070172E">
        <w:t>s</w:t>
      </w:r>
      <w:r w:rsidRPr="00AA589F">
        <w:t xml:space="preserve"> and </w:t>
      </w:r>
      <w:r w:rsidRPr="00AA589F">
        <w:tab/>
        <w:t>obligations), and finally,</w:t>
      </w:r>
      <w:r w:rsidR="007A3BDB" w:rsidRPr="00AA589F">
        <w:t xml:space="preserve"> to a psychological orientation </w:t>
      </w:r>
      <w:r w:rsidRPr="00AA589F">
        <w:t xml:space="preserve">(focus on requirements of </w:t>
      </w:r>
      <w:r w:rsidRPr="00AA589F">
        <w:tab/>
        <w:t>individual a</w:t>
      </w:r>
      <w:r w:rsidR="007A3BDB" w:rsidRPr="00AA589F">
        <w:t xml:space="preserve">nd interpersonal functioning). </w:t>
      </w:r>
      <w:r w:rsidRPr="00AA589F">
        <w:t xml:space="preserve">J. Smith and Russell (1984) reported a similar </w:t>
      </w:r>
      <w:r w:rsidRPr="00AA589F">
        <w:tab/>
        <w:t>shift from a biological to a sociological orientation in their interviews with seven-</w:t>
      </w:r>
      <w:r w:rsidR="00A11267">
        <w:t xml:space="preserve"> to</w:t>
      </w:r>
      <w:r w:rsidR="009E40C6">
        <w:tab/>
      </w:r>
      <w:r w:rsidRPr="00AA589F">
        <w:t>fiftee</w:t>
      </w:r>
      <w:r w:rsidR="009E40C6">
        <w:t>n-</w:t>
      </w:r>
      <w:r w:rsidR="00A11267">
        <w:t>year-</w:t>
      </w:r>
      <w:r w:rsidR="00DD0D44" w:rsidRPr="00AA589F">
        <w:t xml:space="preserve">olds. </w:t>
      </w:r>
      <w:r w:rsidR="00A11267">
        <w:t>For example, seven-year-</w:t>
      </w:r>
      <w:r w:rsidRPr="00AA589F">
        <w:t xml:space="preserve">olds most typically reported biological </w:t>
      </w:r>
      <w:r w:rsidR="009E40C6">
        <w:tab/>
        <w:t xml:space="preserve">differences </w:t>
      </w:r>
      <w:r w:rsidRPr="00AA589F">
        <w:t xml:space="preserve">(e.g., </w:t>
      </w:r>
      <w:r w:rsidRPr="00AA589F">
        <w:tab/>
        <w:t xml:space="preserve">“Boys have different things in their innards to girls”) or normative </w:t>
      </w:r>
      <w:r w:rsidR="009E40C6">
        <w:tab/>
      </w:r>
      <w:r w:rsidR="004F6B77">
        <w:t xml:space="preserve">differences (“Because God </w:t>
      </w:r>
      <w:r w:rsidR="007A3BDB" w:rsidRPr="00AA589F">
        <w:t>made them that way”).</w:t>
      </w:r>
      <w:r w:rsidR="00DD0D44" w:rsidRPr="00AA589F">
        <w:t xml:space="preserve"> </w:t>
      </w:r>
      <w:r w:rsidRPr="00AA589F">
        <w:t xml:space="preserve">By the time a child reached age fifteen, </w:t>
      </w:r>
      <w:r w:rsidR="004F6B77">
        <w:tab/>
        <w:t xml:space="preserve">socialization explanations </w:t>
      </w:r>
      <w:r w:rsidRPr="00AA589F">
        <w:t>were more</w:t>
      </w:r>
      <w:r w:rsidR="00E0285A">
        <w:t xml:space="preserve"> common (e.g., </w:t>
      </w:r>
      <w:r w:rsidRPr="00AA589F">
        <w:t xml:space="preserve">“We do different things </w:t>
      </w:r>
      <w:r w:rsidR="009E40C6">
        <w:tab/>
      </w:r>
      <w:r w:rsidRPr="00AA589F">
        <w:t>beca</w:t>
      </w:r>
      <w:r w:rsidR="009E40C6">
        <w:t xml:space="preserve">use it is the way we have been </w:t>
      </w:r>
      <w:r w:rsidRPr="00AA589F">
        <w:t xml:space="preserve">brought up.”) Adults samples of parents (Antill, 1987) </w:t>
      </w:r>
      <w:r w:rsidR="009E40C6">
        <w:tab/>
      </w:r>
      <w:r w:rsidRPr="00AA589F">
        <w:t>an</w:t>
      </w:r>
      <w:r w:rsidR="009E40C6">
        <w:t xml:space="preserve">d college students (Martin and </w:t>
      </w:r>
      <w:r w:rsidRPr="00AA589F">
        <w:t xml:space="preserve">Packer, 1995) mentioned both biology and sociology in </w:t>
      </w:r>
      <w:r w:rsidR="009E40C6">
        <w:tab/>
      </w:r>
      <w:r w:rsidRPr="00AA589F">
        <w:t xml:space="preserve">their explanations of gender </w:t>
      </w:r>
      <w:r w:rsidRPr="00AA589F">
        <w:tab/>
      </w:r>
      <w:r w:rsidR="00DD0D44" w:rsidRPr="00AA589F">
        <w:t xml:space="preserve">difference. </w:t>
      </w:r>
      <w:r w:rsidRPr="00AA589F">
        <w:t>When asked w</w:t>
      </w:r>
      <w:r w:rsidR="00C64C18">
        <w:t>hich factor they viewed as more</w:t>
      </w:r>
      <w:r w:rsidRPr="00AA589F">
        <w:tab/>
      </w:r>
      <w:r w:rsidR="009E40C6">
        <w:t xml:space="preserve">important, both groups favored </w:t>
      </w:r>
      <w:r w:rsidRPr="00AA589F">
        <w:t xml:space="preserve">socialization (although a third of the parent sample viewed </w:t>
      </w:r>
      <w:r w:rsidRPr="00AA589F">
        <w:tab/>
        <w:t>both as equally important)</w:t>
      </w:r>
      <w:r w:rsidR="00FD2CEF">
        <w:t xml:space="preserve"> (Gelman 2003: 95-96)</w:t>
      </w:r>
      <w:r w:rsidR="00F16B2F" w:rsidRPr="00AA589F">
        <w:t>.</w:t>
      </w:r>
      <w:r w:rsidR="00762257" w:rsidRPr="00AA589F">
        <w:t xml:space="preserve"> </w:t>
      </w:r>
    </w:p>
    <w:p w14:paraId="5E875B04" w14:textId="77777777" w:rsidR="00F52057" w:rsidRPr="00AA589F" w:rsidRDefault="00F52057" w:rsidP="002304B0">
      <w:pPr>
        <w:pStyle w:val="FreeFormAB"/>
        <w:jc w:val="both"/>
      </w:pPr>
    </w:p>
    <w:p w14:paraId="09BB9B06" w14:textId="2112A770" w:rsidR="00F52057" w:rsidRPr="00AA589F" w:rsidRDefault="00BC4F09" w:rsidP="002304B0">
      <w:pPr>
        <w:pStyle w:val="FreeFormAB"/>
        <w:tabs>
          <w:tab w:val="clear" w:pos="560"/>
          <w:tab w:val="left" w:pos="900"/>
        </w:tabs>
        <w:jc w:val="both"/>
        <w:rPr>
          <w:rStyle w:val="FootnoteReference1"/>
        </w:rPr>
      </w:pPr>
      <w:r w:rsidRPr="00AA589F">
        <w:tab/>
      </w:r>
      <w:r w:rsidR="00F52057" w:rsidRPr="00AA589F">
        <w:t>Gelman’s own research with children</w:t>
      </w:r>
      <w:r w:rsidR="007A3BDB" w:rsidRPr="00AA589F">
        <w:t xml:space="preserve"> points in a similar direction.</w:t>
      </w:r>
      <w:r w:rsidR="00F52057" w:rsidRPr="00AA589F">
        <w:t xml:space="preserve"> In one study conducted with Mariann</w:t>
      </w:r>
      <w:r w:rsidR="00D2477A" w:rsidRPr="00AA589F">
        <w:t>e Taylor, she found that for “</w:t>
      </w:r>
      <w:r w:rsidR="00F52057" w:rsidRPr="00AA589F">
        <w:t xml:space="preserve">biological properties, children nearly always (&gt;.95% of the time) </w:t>
      </w:r>
      <w:r w:rsidR="00762257" w:rsidRPr="00AA589F">
        <w:t>endorsed the mechanism of birth</w:t>
      </w:r>
      <w:r w:rsidR="00F52057" w:rsidRPr="00AA589F">
        <w:t>”</w:t>
      </w:r>
      <w:r w:rsidR="00FD2CEF">
        <w:t xml:space="preserve"> (</w:t>
      </w:r>
      <w:r w:rsidR="001504D8">
        <w:t>cited</w:t>
      </w:r>
      <w:r w:rsidR="00FD2CEF">
        <w:t xml:space="preserve"> in Gelman 2003: 97).</w:t>
      </w:r>
      <w:r w:rsidR="00A93BC7" w:rsidRPr="00AA589F">
        <w:t xml:space="preserve"> </w:t>
      </w:r>
      <w:r w:rsidR="00F52057" w:rsidRPr="00AA589F">
        <w:t>This result, she writes, shows that children are essentialists about b</w:t>
      </w:r>
      <w:r w:rsidR="00762257" w:rsidRPr="00AA589F">
        <w:t>iological and</w:t>
      </w:r>
      <w:r w:rsidR="00DD0D44" w:rsidRPr="00AA589F">
        <w:t xml:space="preserve"> physical traits. </w:t>
      </w:r>
      <w:r w:rsidR="00F52057" w:rsidRPr="00AA589F">
        <w:t>But she found that children explained psy</w:t>
      </w:r>
      <w:r w:rsidR="00DD0D44" w:rsidRPr="00AA589F">
        <w:t xml:space="preserve">chological traits differently. </w:t>
      </w:r>
      <w:r w:rsidR="00F52057" w:rsidRPr="00AA589F">
        <w:t>“Even kindergarteners distinguished the two kinds of</w:t>
      </w:r>
      <w:r w:rsidR="007A3BDB" w:rsidRPr="00AA589F">
        <w:t xml:space="preserve"> characteristics,” she writes, </w:t>
      </w:r>
      <w:r w:rsidR="00F52057" w:rsidRPr="00AA589F">
        <w:t xml:space="preserve">“they consistently treated physical characteristics as innately determined but their views of </w:t>
      </w:r>
      <w:r w:rsidR="00762257" w:rsidRPr="00AA589F">
        <w:t>psychological traits were mixed</w:t>
      </w:r>
      <w:r w:rsidR="00F52057" w:rsidRPr="00AA589F">
        <w:t>”</w:t>
      </w:r>
      <w:r w:rsidR="00FD2CEF">
        <w:t xml:space="preserve"> (99).</w:t>
      </w:r>
      <w:r w:rsidR="00643DC4">
        <w:t xml:space="preserve"> These</w:t>
      </w:r>
      <w:r w:rsidR="007A3BDB" w:rsidRPr="00AA589F">
        <w:t xml:space="preserve"> studies are suggestive. </w:t>
      </w:r>
      <w:r w:rsidR="00F52057" w:rsidRPr="00AA589F">
        <w:t xml:space="preserve">As children mature into adults, one would expect that they get an increasingly better sense of how environmental features, including socialization and </w:t>
      </w:r>
      <w:r w:rsidR="007A3BDB" w:rsidRPr="00AA589F">
        <w:t xml:space="preserve">culture, </w:t>
      </w:r>
      <w:r w:rsidR="00F52057" w:rsidRPr="00AA589F">
        <w:t>influence group traits, especially behavi</w:t>
      </w:r>
      <w:r w:rsidR="007A3BDB" w:rsidRPr="00AA589F">
        <w:t xml:space="preserve">oral and psychological traits. </w:t>
      </w:r>
      <w:r w:rsidR="00F52057" w:rsidRPr="00AA589F">
        <w:t xml:space="preserve">This should result in more complex views of group difference and a greater recognition </w:t>
      </w:r>
      <w:r w:rsidR="00100CB4">
        <w:t xml:space="preserve">of </w:t>
      </w:r>
      <w:r w:rsidR="003650BE">
        <w:t xml:space="preserve">the role played by </w:t>
      </w:r>
      <w:r w:rsidR="00100CB4">
        <w:t>nu</w:t>
      </w:r>
      <w:r w:rsidR="00E0285A">
        <w:t>r</w:t>
      </w:r>
      <w:r w:rsidR="00100CB4">
        <w:t>ture</w:t>
      </w:r>
      <w:r w:rsidR="00E0285A">
        <w:t xml:space="preserve">. </w:t>
      </w:r>
      <w:r w:rsidR="00F52057" w:rsidRPr="00AA589F">
        <w:t>In studies</w:t>
      </w:r>
      <w:r w:rsidR="00E0285A">
        <w:t xml:space="preserve"> </w:t>
      </w:r>
      <w:r w:rsidR="00F52057" w:rsidRPr="00AA589F">
        <w:t>of teenagers and adults, the predictio</w:t>
      </w:r>
      <w:r w:rsidR="007A3BDB" w:rsidRPr="00AA589F">
        <w:t xml:space="preserve">n is confirmed. </w:t>
      </w:r>
      <w:r w:rsidR="00F52057" w:rsidRPr="00AA589F">
        <w:t>As Gelman herself notes, “the mental models adul</w:t>
      </w:r>
      <w:r w:rsidR="00762257" w:rsidRPr="00AA589F">
        <w:t>ts use are intriguingly complex</w:t>
      </w:r>
      <w:r w:rsidR="00F52057" w:rsidRPr="00AA589F">
        <w:t>”</w:t>
      </w:r>
      <w:r w:rsidR="00FD2CEF">
        <w:t xml:space="preserve"> (98).</w:t>
      </w:r>
      <w:r w:rsidR="00762257" w:rsidRPr="00AA589F">
        <w:t xml:space="preserve"> </w:t>
      </w:r>
    </w:p>
    <w:p w14:paraId="7D36DE3D" w14:textId="06DECBC8" w:rsidR="00F52057" w:rsidRPr="00100CB4" w:rsidRDefault="00493BAD" w:rsidP="002304B0">
      <w:pPr>
        <w:pStyle w:val="FreeFormAB"/>
        <w:tabs>
          <w:tab w:val="clear" w:pos="560"/>
          <w:tab w:val="left" w:pos="810"/>
          <w:tab w:val="left" w:pos="900"/>
        </w:tabs>
        <w:jc w:val="both"/>
      </w:pPr>
      <w:r w:rsidRPr="00AA589F">
        <w:tab/>
      </w:r>
      <w:r w:rsidR="00F52057" w:rsidRPr="00AA589F">
        <w:t>If nothing else, these studies illustrate the existence of widespread disagree</w:t>
      </w:r>
      <w:r w:rsidR="007A3BDB" w:rsidRPr="00AA589F">
        <w:t xml:space="preserve">ment about gender differences. </w:t>
      </w:r>
      <w:r w:rsidR="00F52057" w:rsidRPr="00AA589F">
        <w:t>In a context where deep disagreements are the rule, peo</w:t>
      </w:r>
      <w:r w:rsidR="005C3C85" w:rsidRPr="00AA589F">
        <w:t xml:space="preserve">ple should not </w:t>
      </w:r>
      <w:r w:rsidR="00F52057" w:rsidRPr="00AA589F">
        <w:t>assume that someone who asserts a gender stereotype</w:t>
      </w:r>
      <w:r w:rsidR="007238ED" w:rsidRPr="00AA589F">
        <w:t xml:space="preserve"> </w:t>
      </w:r>
      <w:r w:rsidR="005119C5" w:rsidRPr="00AA589F">
        <w:t>or uses an unspoken stereotype</w:t>
      </w:r>
      <w:r w:rsidR="00F24296" w:rsidRPr="00AA589F">
        <w:t xml:space="preserve"> in reasoning </w:t>
      </w:r>
      <w:r w:rsidR="00F52057" w:rsidRPr="00AA589F">
        <w:t>holds any specific position on the cause of the group difference.</w:t>
      </w:r>
      <w:r w:rsidR="000E6860" w:rsidRPr="00AA589F">
        <w:t xml:space="preserve"> Nor can we</w:t>
      </w:r>
      <w:r w:rsidR="006E4265" w:rsidRPr="00AA589F">
        <w:t xml:space="preserve"> assume that</w:t>
      </w:r>
      <w:r w:rsidR="000E6860" w:rsidRPr="00AA589F">
        <w:t xml:space="preserve"> a</w:t>
      </w:r>
      <w:r w:rsidR="00643DC4">
        <w:t xml:space="preserve"> unique, </w:t>
      </w:r>
      <w:r w:rsidR="000E6860" w:rsidRPr="00AA589F">
        <w:t>explanation always</w:t>
      </w:r>
      <w:r w:rsidR="00100CB4">
        <w:t xml:space="preserve"> </w:t>
      </w:r>
      <w:r w:rsidR="000E6860" w:rsidRPr="00AA589F">
        <w:t xml:space="preserve">attaches to </w:t>
      </w:r>
      <w:r w:rsidR="004057C3" w:rsidRPr="00AA589F">
        <w:t xml:space="preserve">cultural </w:t>
      </w:r>
      <w:r w:rsidR="000E6860" w:rsidRPr="00AA589F">
        <w:t>stereotypes.</w:t>
      </w:r>
      <w:r w:rsidR="00100CB4" w:rsidRPr="00AA589F">
        <w:rPr>
          <w:vertAlign w:val="superscript"/>
        </w:rPr>
        <w:footnoteReference w:id="12"/>
      </w:r>
      <w:r w:rsidR="00100CB4">
        <w:rPr>
          <w:szCs w:val="24"/>
        </w:rPr>
        <w:t xml:space="preserve"> </w:t>
      </w:r>
    </w:p>
    <w:p w14:paraId="3CF8B8AE" w14:textId="16C2808E" w:rsidR="00F52057" w:rsidRPr="00AA589F" w:rsidRDefault="00756912" w:rsidP="002304B0">
      <w:pPr>
        <w:pStyle w:val="FreeFormAA"/>
        <w:tabs>
          <w:tab w:val="clear" w:pos="560"/>
          <w:tab w:val="left" w:pos="810"/>
        </w:tabs>
        <w:spacing w:line="240" w:lineRule="auto"/>
        <w:jc w:val="both"/>
        <w:rPr>
          <w:rStyle w:val="FootnoteReference1"/>
        </w:rPr>
      </w:pPr>
      <w:r w:rsidRPr="00AA589F">
        <w:tab/>
      </w:r>
      <w:r w:rsidR="00F52057" w:rsidRPr="00AA589F">
        <w:t xml:space="preserve">With additional information we could </w:t>
      </w:r>
      <w:r w:rsidR="00E0285A">
        <w:t xml:space="preserve">perhaps </w:t>
      </w:r>
      <w:r w:rsidR="00F52057" w:rsidRPr="00AA589F">
        <w:t>be ju</w:t>
      </w:r>
      <w:r w:rsidR="00135C46">
        <w:t xml:space="preserve">stified in attributing false </w:t>
      </w:r>
      <w:r w:rsidR="00F52057" w:rsidRPr="00AA589F">
        <w:t>ess</w:t>
      </w:r>
      <w:r w:rsidR="00135C46">
        <w:t>entialist beliefs to agents</w:t>
      </w:r>
      <w:r w:rsidR="00F52057" w:rsidRPr="00AA589F">
        <w:t xml:space="preserve"> who use stereotypes, either in speech or cognition</w:t>
      </w:r>
      <w:r w:rsidR="00FE4717" w:rsidRPr="00AA589F">
        <w:t xml:space="preserve">. </w:t>
      </w:r>
      <w:r w:rsidR="00135C46">
        <w:t xml:space="preserve">One’s history of interactions with another person </w:t>
      </w:r>
      <w:r w:rsidR="00F52057" w:rsidRPr="00AA589F">
        <w:t>could justify inferences about her explanation</w:t>
      </w:r>
      <w:r w:rsidR="0071773B">
        <w:t>s</w:t>
      </w:r>
      <w:r w:rsidR="00F52057" w:rsidRPr="00AA589F">
        <w:t xml:space="preserve"> of group diff</w:t>
      </w:r>
      <w:r w:rsidR="007238ED" w:rsidRPr="00AA589F">
        <w:t>er</w:t>
      </w:r>
      <w:r w:rsidR="00086183" w:rsidRPr="00AA589F">
        <w:t xml:space="preserve">ence. </w:t>
      </w:r>
      <w:r w:rsidR="007238ED" w:rsidRPr="00AA589F">
        <w:t xml:space="preserve">So could stereotypes. </w:t>
      </w:r>
      <w:r w:rsidR="00B51A9D">
        <w:t>If I know that someone is a social conservative, I might justifiably infer that she is a biological essentialist about gender difference</w:t>
      </w:r>
      <w:r w:rsidR="00FE4717" w:rsidRPr="00AA589F">
        <w:t xml:space="preserve">. </w:t>
      </w:r>
      <w:r w:rsidR="00F52057" w:rsidRPr="00AA589F">
        <w:t>The content of the utte</w:t>
      </w:r>
      <w:r w:rsidR="00C64C18">
        <w:t xml:space="preserve">rance may help too. </w:t>
      </w:r>
      <w:r w:rsidR="00F52057" w:rsidRPr="00AA589F">
        <w:t xml:space="preserve">Some stereotypes might be so repugnant that almost anyone who would use them in conversation would very likely have false essentialist beliefs. </w:t>
      </w:r>
    </w:p>
    <w:p w14:paraId="48D47AB4" w14:textId="505490D7" w:rsidR="00B22DA4" w:rsidRDefault="00F52057" w:rsidP="002304B0">
      <w:pPr>
        <w:pStyle w:val="FreeFormAA"/>
        <w:tabs>
          <w:tab w:val="clear" w:pos="560"/>
          <w:tab w:val="left" w:pos="720"/>
        </w:tabs>
        <w:spacing w:line="240" w:lineRule="auto"/>
        <w:jc w:val="both"/>
      </w:pPr>
      <w:r w:rsidRPr="00AA589F">
        <w:tab/>
      </w:r>
      <w:r w:rsidR="003D4AFE" w:rsidRPr="00AA589F">
        <w:t>T</w:t>
      </w:r>
      <w:r w:rsidR="00DE6AF9" w:rsidRPr="00AA589F">
        <w:t>he fact remai</w:t>
      </w:r>
      <w:r w:rsidR="004057C3" w:rsidRPr="00AA589F">
        <w:t xml:space="preserve">ns that not all stereotypes </w:t>
      </w:r>
      <w:r w:rsidR="00DE6AF9" w:rsidRPr="00AA589F">
        <w:t>will be false</w:t>
      </w:r>
      <w:r w:rsidR="00F82AF7">
        <w:t xml:space="preserve"> or inaccurate</w:t>
      </w:r>
      <w:r w:rsidR="004057C3" w:rsidRPr="00AA589F">
        <w:t>, even when thickly described</w:t>
      </w:r>
      <w:r w:rsidR="00DE6AF9" w:rsidRPr="00AA589F">
        <w:t xml:space="preserve">. </w:t>
      </w:r>
      <w:r w:rsidR="000E6860" w:rsidRPr="00AA589F">
        <w:t xml:space="preserve">It </w:t>
      </w:r>
      <w:r w:rsidR="00DE6AF9" w:rsidRPr="00AA589F">
        <w:t xml:space="preserve">follows that </w:t>
      </w:r>
      <w:r w:rsidR="00DD0D44" w:rsidRPr="00AA589F">
        <w:t xml:space="preserve">we </w:t>
      </w:r>
      <w:r w:rsidR="00DE6AF9" w:rsidRPr="00AA589F">
        <w:t xml:space="preserve">should </w:t>
      </w:r>
      <w:r w:rsidR="00DD0D44" w:rsidRPr="00AA589F">
        <w:t>reject</w:t>
      </w:r>
      <w:r w:rsidR="00DE6AF9" w:rsidRPr="00AA589F">
        <w:t xml:space="preserve"> the universal falsity hypothesis. Its empirical credentials are dubious. </w:t>
      </w:r>
      <w:r w:rsidR="00296234" w:rsidRPr="00AA589F">
        <w:t>Too many counterexamples stand in its way.</w:t>
      </w:r>
      <w:r w:rsidR="00BA5BC6">
        <w:t xml:space="preserve"> </w:t>
      </w:r>
    </w:p>
    <w:p w14:paraId="46C592E2" w14:textId="77777777" w:rsidR="00DA1C10" w:rsidRPr="00AA589F" w:rsidRDefault="00DA1C10" w:rsidP="002304B0">
      <w:pPr>
        <w:pStyle w:val="BodyB"/>
        <w:jc w:val="both"/>
        <w:rPr>
          <w:rFonts w:ascii="Times New Roman" w:hAnsi="Times New Roman"/>
        </w:rPr>
      </w:pPr>
    </w:p>
    <w:p w14:paraId="335EFB2B" w14:textId="24A0C457" w:rsidR="00DA1C10" w:rsidRPr="00AA589F" w:rsidRDefault="00DA1C10" w:rsidP="002304B0">
      <w:pPr>
        <w:pStyle w:val="BodyB"/>
        <w:jc w:val="both"/>
        <w:rPr>
          <w:rFonts w:ascii="Times New Roman" w:hAnsi="Times New Roman"/>
          <w:sz w:val="22"/>
          <w:szCs w:val="22"/>
        </w:rPr>
      </w:pPr>
      <w:r w:rsidRPr="00AA589F">
        <w:rPr>
          <w:rFonts w:ascii="Times New Roman" w:hAnsi="Times New Roman"/>
          <w:sz w:val="22"/>
          <w:szCs w:val="22"/>
        </w:rPr>
        <w:t>5. THE GENERIC FALSITY HYPOTHESIS</w:t>
      </w:r>
    </w:p>
    <w:p w14:paraId="57459431" w14:textId="77777777" w:rsidR="00E95E74" w:rsidRPr="00AA589F" w:rsidRDefault="00E95E74" w:rsidP="002304B0">
      <w:pPr>
        <w:widowControl w:val="0"/>
        <w:autoSpaceDE w:val="0"/>
        <w:autoSpaceDN w:val="0"/>
        <w:adjustRightInd w:val="0"/>
        <w:jc w:val="both"/>
        <w:rPr>
          <w:rFonts w:ascii="Times New Roman" w:eastAsia="Times New Roman" w:hAnsi="Times New Roman" w:cs="Times New Roman"/>
        </w:rPr>
      </w:pPr>
    </w:p>
    <w:p w14:paraId="32475A8D" w14:textId="3D9C06D7" w:rsidR="005202CF" w:rsidRPr="00AA589F" w:rsidRDefault="00232475" w:rsidP="002304B0">
      <w:pPr>
        <w:pStyle w:val="BodyB"/>
        <w:jc w:val="both"/>
        <w:rPr>
          <w:rFonts w:ascii="Times New Roman" w:hAnsi="Times New Roman"/>
        </w:rPr>
      </w:pPr>
      <w:r w:rsidRPr="00AA589F">
        <w:rPr>
          <w:rFonts w:ascii="Times New Roman" w:hAnsi="Times New Roman"/>
        </w:rPr>
        <w:t>The</w:t>
      </w:r>
      <w:r w:rsidR="005202CF" w:rsidRPr="00AA589F">
        <w:rPr>
          <w:rFonts w:ascii="Times New Roman" w:hAnsi="Times New Roman"/>
        </w:rPr>
        <w:t xml:space="preserve"> generic falsity hypothesis is now on the table. </w:t>
      </w:r>
      <w:r w:rsidR="00010BB8">
        <w:rPr>
          <w:rFonts w:ascii="Times New Roman" w:hAnsi="Times New Roman"/>
        </w:rPr>
        <w:t>The</w:t>
      </w:r>
      <w:r w:rsidR="00EA1F1C" w:rsidRPr="00AA589F">
        <w:rPr>
          <w:rFonts w:ascii="Times New Roman" w:hAnsi="Times New Roman"/>
        </w:rPr>
        <w:t xml:space="preserve"> hypothesis</w:t>
      </w:r>
      <w:r w:rsidR="001962F8">
        <w:rPr>
          <w:rFonts w:ascii="Times New Roman" w:hAnsi="Times New Roman"/>
        </w:rPr>
        <w:t xml:space="preserve"> is this</w:t>
      </w:r>
      <w:r w:rsidR="00B22DA4">
        <w:rPr>
          <w:rFonts w:ascii="Times New Roman" w:hAnsi="Times New Roman"/>
        </w:rPr>
        <w:t xml:space="preserve">: </w:t>
      </w:r>
      <w:r w:rsidR="00F72A34">
        <w:rPr>
          <w:rFonts w:ascii="Times New Roman" w:hAnsi="Times New Roman"/>
        </w:rPr>
        <w:t>stereotypes are</w:t>
      </w:r>
      <w:r w:rsidR="00B22DA4">
        <w:rPr>
          <w:rFonts w:ascii="Times New Roman" w:hAnsi="Times New Roman"/>
        </w:rPr>
        <w:t xml:space="preserve"> (typically or usually</w:t>
      </w:r>
      <w:r w:rsidR="00F72A34">
        <w:rPr>
          <w:rFonts w:ascii="Times New Roman" w:hAnsi="Times New Roman"/>
        </w:rPr>
        <w:t xml:space="preserve">) </w:t>
      </w:r>
      <w:r w:rsidR="00010BB8">
        <w:rPr>
          <w:rFonts w:ascii="Times New Roman" w:hAnsi="Times New Roman"/>
        </w:rPr>
        <w:t>false or inaccurate</w:t>
      </w:r>
      <w:r w:rsidR="00307E04">
        <w:rPr>
          <w:rFonts w:ascii="Times New Roman" w:hAnsi="Times New Roman"/>
        </w:rPr>
        <w:t>. This claim is</w:t>
      </w:r>
      <w:r w:rsidR="001B6C7A" w:rsidRPr="00AA589F">
        <w:rPr>
          <w:rFonts w:ascii="Times New Roman" w:hAnsi="Times New Roman"/>
        </w:rPr>
        <w:t xml:space="preserve"> an example of </w:t>
      </w:r>
      <w:r w:rsidR="00C073BB" w:rsidRPr="00AA589F">
        <w:rPr>
          <w:rFonts w:ascii="Times New Roman" w:hAnsi="Times New Roman"/>
        </w:rPr>
        <w:t xml:space="preserve">what Leslie calls a </w:t>
      </w:r>
      <w:r w:rsidR="00F672D7" w:rsidRPr="00AA589F">
        <w:rPr>
          <w:rFonts w:ascii="Times New Roman" w:hAnsi="Times New Roman"/>
        </w:rPr>
        <w:t>“</w:t>
      </w:r>
      <w:r w:rsidR="00C073BB" w:rsidRPr="00AA589F">
        <w:rPr>
          <w:rFonts w:ascii="Times New Roman" w:hAnsi="Times New Roman"/>
        </w:rPr>
        <w:t>majority generic</w:t>
      </w:r>
      <w:r w:rsidR="00F672D7" w:rsidRPr="00AA589F">
        <w:rPr>
          <w:rFonts w:ascii="Times New Roman" w:hAnsi="Times New Roman"/>
        </w:rPr>
        <w:t>”</w:t>
      </w:r>
      <w:r w:rsidR="00F87A98" w:rsidRPr="00AA589F">
        <w:rPr>
          <w:rFonts w:ascii="Times New Roman" w:hAnsi="Times New Roman"/>
        </w:rPr>
        <w:t xml:space="preserve"> or</w:t>
      </w:r>
      <w:r w:rsidR="00C073BB" w:rsidRPr="00AA589F">
        <w:rPr>
          <w:rFonts w:ascii="Times New Roman" w:hAnsi="Times New Roman"/>
        </w:rPr>
        <w:t xml:space="preserve"> </w:t>
      </w:r>
      <w:r w:rsidR="00F87A98" w:rsidRPr="00AA589F">
        <w:rPr>
          <w:rFonts w:ascii="Times New Roman" w:hAnsi="Times New Roman"/>
        </w:rPr>
        <w:t xml:space="preserve">as </w:t>
      </w:r>
      <w:r w:rsidR="00C073BB" w:rsidRPr="00AA589F">
        <w:rPr>
          <w:rFonts w:ascii="Times New Roman" w:hAnsi="Times New Roman"/>
        </w:rPr>
        <w:t xml:space="preserve">what Cohen calls an </w:t>
      </w:r>
      <w:r w:rsidR="00F672D7" w:rsidRPr="00AA589F">
        <w:rPr>
          <w:rFonts w:ascii="Times New Roman" w:hAnsi="Times New Roman"/>
        </w:rPr>
        <w:t>“</w:t>
      </w:r>
      <w:r w:rsidR="00C073BB" w:rsidRPr="00AA589F">
        <w:rPr>
          <w:rFonts w:ascii="Times New Roman" w:hAnsi="Times New Roman"/>
        </w:rPr>
        <w:t>absolute generic.</w:t>
      </w:r>
      <w:r w:rsidR="00F672D7" w:rsidRPr="00AA589F">
        <w:rPr>
          <w:rFonts w:ascii="Times New Roman" w:hAnsi="Times New Roman"/>
        </w:rPr>
        <w:t>”</w:t>
      </w:r>
      <w:r w:rsidR="005202CF" w:rsidRPr="00AA589F">
        <w:rPr>
          <w:rFonts w:ascii="Times New Roman" w:hAnsi="Times New Roman"/>
        </w:rPr>
        <w:t xml:space="preserve"> </w:t>
      </w:r>
      <w:r w:rsidR="00C073BB" w:rsidRPr="00AA589F">
        <w:rPr>
          <w:rFonts w:ascii="Times New Roman" w:hAnsi="Times New Roman"/>
        </w:rPr>
        <w:t xml:space="preserve">On Leslie’s view, majority generics are </w:t>
      </w:r>
      <w:r w:rsidR="00E0285A">
        <w:rPr>
          <w:rFonts w:ascii="Times New Roman" w:hAnsi="Times New Roman"/>
        </w:rPr>
        <w:t xml:space="preserve">perceived to be </w:t>
      </w:r>
      <w:r w:rsidR="00C073BB" w:rsidRPr="00AA589F">
        <w:rPr>
          <w:rFonts w:ascii="Times New Roman" w:hAnsi="Times New Roman"/>
        </w:rPr>
        <w:t>true when sixty p</w:t>
      </w:r>
      <w:r w:rsidR="00A63CB6" w:rsidRPr="00AA589F">
        <w:rPr>
          <w:rFonts w:ascii="Times New Roman" w:hAnsi="Times New Roman"/>
        </w:rPr>
        <w:t xml:space="preserve">ercent or more of group members </w:t>
      </w:r>
      <w:r w:rsidR="005202CF" w:rsidRPr="00AA589F">
        <w:rPr>
          <w:rFonts w:ascii="Times New Roman" w:hAnsi="Times New Roman"/>
        </w:rPr>
        <w:t xml:space="preserve">have the property in question. </w:t>
      </w:r>
      <w:r w:rsidR="00C073BB" w:rsidRPr="00AA589F">
        <w:rPr>
          <w:rFonts w:ascii="Times New Roman" w:hAnsi="Times New Roman"/>
        </w:rPr>
        <w:t>On Cohen’s view, absolute generics are true when more than fifty percent of group members ha</w:t>
      </w:r>
      <w:r w:rsidR="005202CF" w:rsidRPr="00AA589F">
        <w:rPr>
          <w:rFonts w:ascii="Times New Roman" w:hAnsi="Times New Roman"/>
        </w:rPr>
        <w:t xml:space="preserve">ve the property in question. </w:t>
      </w:r>
    </w:p>
    <w:p w14:paraId="5B24435D" w14:textId="4167485E" w:rsidR="00D97AEB" w:rsidRPr="00AA589F" w:rsidRDefault="00A45BB6" w:rsidP="002304B0">
      <w:pPr>
        <w:pStyle w:val="BodyB"/>
        <w:jc w:val="both"/>
        <w:rPr>
          <w:rFonts w:ascii="Times New Roman" w:hAnsi="Times New Roman"/>
        </w:rPr>
      </w:pPr>
      <w:r>
        <w:rPr>
          <w:rFonts w:ascii="Times New Roman" w:hAnsi="Times New Roman"/>
        </w:rPr>
        <w:tab/>
        <w:t>The</w:t>
      </w:r>
      <w:r w:rsidR="00C073BB" w:rsidRPr="00AA589F">
        <w:rPr>
          <w:rFonts w:ascii="Times New Roman" w:hAnsi="Times New Roman"/>
        </w:rPr>
        <w:t xml:space="preserve"> evaluative situation is now more complex. Whereas one counterexample sufficed to undermine the </w:t>
      </w:r>
      <w:r w:rsidR="00C532F3" w:rsidRPr="00AA589F">
        <w:rPr>
          <w:rFonts w:ascii="Times New Roman" w:hAnsi="Times New Roman"/>
        </w:rPr>
        <w:t>universal</w:t>
      </w:r>
      <w:r w:rsidR="00C073BB" w:rsidRPr="00AA589F">
        <w:rPr>
          <w:rFonts w:ascii="Times New Roman" w:hAnsi="Times New Roman"/>
        </w:rPr>
        <w:t xml:space="preserve"> falsity hypothesis, a single counterexample could never challenge the falsit</w:t>
      </w:r>
      <w:r w:rsidR="006D4F11" w:rsidRPr="00AA589F">
        <w:rPr>
          <w:rFonts w:ascii="Times New Roman" w:hAnsi="Times New Roman"/>
        </w:rPr>
        <w:t xml:space="preserve">y hypothesis in a generic form. </w:t>
      </w:r>
      <w:r w:rsidR="00B114F2" w:rsidRPr="00AA589F">
        <w:rPr>
          <w:rFonts w:ascii="Times New Roman" w:hAnsi="Times New Roman"/>
        </w:rPr>
        <w:t>E</w:t>
      </w:r>
      <w:r w:rsidR="00C073BB" w:rsidRPr="00AA589F">
        <w:rPr>
          <w:rFonts w:ascii="Times New Roman" w:hAnsi="Times New Roman"/>
        </w:rPr>
        <w:t>ven a whole slew of counterexamples would</w:t>
      </w:r>
      <w:r w:rsidR="00E4345D" w:rsidRPr="00AA589F">
        <w:rPr>
          <w:rFonts w:ascii="Times New Roman" w:hAnsi="Times New Roman"/>
        </w:rPr>
        <w:t xml:space="preserve"> leave the</w:t>
      </w:r>
      <w:r w:rsidR="00010BB8">
        <w:rPr>
          <w:rFonts w:ascii="Times New Roman" w:hAnsi="Times New Roman"/>
        </w:rPr>
        <w:t xml:space="preserve"> hypothesis in</w:t>
      </w:r>
      <w:r w:rsidR="00E4345D" w:rsidRPr="00AA589F">
        <w:rPr>
          <w:rFonts w:ascii="Times New Roman" w:hAnsi="Times New Roman"/>
        </w:rPr>
        <w:t xml:space="preserve">tact. </w:t>
      </w:r>
      <w:r w:rsidR="006D4F11" w:rsidRPr="00AA589F">
        <w:rPr>
          <w:rFonts w:ascii="Times New Roman" w:hAnsi="Times New Roman"/>
        </w:rPr>
        <w:t>It is therefore not surprising that the hypothesis is controversial. S</w:t>
      </w:r>
      <w:r w:rsidR="00E4345D" w:rsidRPr="00AA589F">
        <w:rPr>
          <w:rFonts w:ascii="Times New Roman" w:hAnsi="Times New Roman"/>
        </w:rPr>
        <w:t>ome researchers argue</w:t>
      </w:r>
      <w:r w:rsidR="00D97AEB" w:rsidRPr="00AA589F">
        <w:rPr>
          <w:rFonts w:ascii="Times New Roman" w:hAnsi="Times New Roman"/>
        </w:rPr>
        <w:t xml:space="preserve"> that the </w:t>
      </w:r>
      <w:r w:rsidR="00F87A98" w:rsidRPr="00AA589F">
        <w:rPr>
          <w:rFonts w:ascii="Times New Roman" w:hAnsi="Times New Roman"/>
        </w:rPr>
        <w:t>generic falsit</w:t>
      </w:r>
      <w:r w:rsidR="001E492F">
        <w:rPr>
          <w:rFonts w:ascii="Times New Roman" w:hAnsi="Times New Roman"/>
        </w:rPr>
        <w:t>y hypothesis should be rejected</w:t>
      </w:r>
      <w:r w:rsidR="00D97AEB" w:rsidRPr="00AA589F">
        <w:rPr>
          <w:rFonts w:ascii="Times New Roman" w:hAnsi="Times New Roman"/>
        </w:rPr>
        <w:t xml:space="preserve">. Others vehemently disagree.  </w:t>
      </w:r>
    </w:p>
    <w:p w14:paraId="19392AAB" w14:textId="0F3DC44E" w:rsidR="00D97AEB" w:rsidRPr="00AA589F" w:rsidRDefault="00F87A98" w:rsidP="002304B0">
      <w:pPr>
        <w:pStyle w:val="BodyB"/>
        <w:jc w:val="both"/>
        <w:rPr>
          <w:rFonts w:ascii="Times New Roman" w:hAnsi="Times New Roman"/>
        </w:rPr>
      </w:pPr>
      <w:r w:rsidRPr="00AA589F">
        <w:rPr>
          <w:rFonts w:ascii="Times New Roman" w:hAnsi="Times New Roman"/>
        </w:rPr>
        <w:tab/>
        <w:t xml:space="preserve">Consider </w:t>
      </w:r>
      <w:r w:rsidR="00D97AEB" w:rsidRPr="00AA589F">
        <w:rPr>
          <w:rFonts w:ascii="Times New Roman" w:hAnsi="Times New Roman"/>
        </w:rPr>
        <w:t xml:space="preserve">Lee Jussim. </w:t>
      </w:r>
      <w:r w:rsidR="00B114F2" w:rsidRPr="00AA589F">
        <w:rPr>
          <w:rFonts w:ascii="Times New Roman" w:hAnsi="Times New Roman"/>
        </w:rPr>
        <w:t>He reject</w:t>
      </w:r>
      <w:r w:rsidRPr="00AA589F">
        <w:rPr>
          <w:rFonts w:ascii="Times New Roman" w:hAnsi="Times New Roman"/>
        </w:rPr>
        <w:t>s</w:t>
      </w:r>
      <w:r w:rsidR="00B114F2" w:rsidRPr="00AA589F">
        <w:rPr>
          <w:rFonts w:ascii="Times New Roman" w:hAnsi="Times New Roman"/>
        </w:rPr>
        <w:t xml:space="preserve"> even the weaker</w:t>
      </w:r>
      <w:r w:rsidR="0059755A" w:rsidRPr="00AA589F">
        <w:rPr>
          <w:rFonts w:ascii="Times New Roman" w:hAnsi="Times New Roman"/>
        </w:rPr>
        <w:t>, generic</w:t>
      </w:r>
      <w:r w:rsidR="00B114F2" w:rsidRPr="00AA589F">
        <w:rPr>
          <w:rFonts w:ascii="Times New Roman" w:hAnsi="Times New Roman"/>
        </w:rPr>
        <w:t xml:space="preserve"> version of the falsity hypothesis. </w:t>
      </w:r>
      <w:r w:rsidR="00D97AEB" w:rsidRPr="00AA589F">
        <w:rPr>
          <w:rFonts w:ascii="Times New Roman" w:hAnsi="Times New Roman"/>
        </w:rPr>
        <w:t>If he is right, “scientific evidence provides more evidence of accuracy than of inaccuracy in social stereotypes”</w:t>
      </w:r>
      <w:r w:rsidR="00B71FB7">
        <w:rPr>
          <w:rFonts w:ascii="Times New Roman" w:hAnsi="Times New Roman"/>
        </w:rPr>
        <w:t xml:space="preserve"> (392).</w:t>
      </w:r>
      <w:r w:rsidR="00D97AEB" w:rsidRPr="00AA589F">
        <w:rPr>
          <w:rFonts w:ascii="Times New Roman" w:hAnsi="Times New Roman"/>
        </w:rPr>
        <w:t xml:space="preserve"> “The most appropriate generalization based on the evidence,” he argues,</w:t>
      </w:r>
    </w:p>
    <w:p w14:paraId="41269A78" w14:textId="77777777" w:rsidR="00D97AEB" w:rsidRPr="00AA589F" w:rsidRDefault="00D97AEB" w:rsidP="002304B0">
      <w:pPr>
        <w:pStyle w:val="BodyB"/>
        <w:jc w:val="both"/>
        <w:rPr>
          <w:rFonts w:ascii="Times New Roman" w:hAnsi="Times New Roman"/>
        </w:rPr>
      </w:pPr>
    </w:p>
    <w:p w14:paraId="0100B7DA" w14:textId="3286812D" w:rsidR="00D97AEB" w:rsidRPr="00AA589F" w:rsidRDefault="00D97AEB" w:rsidP="002304B0">
      <w:pPr>
        <w:pStyle w:val="BodyB"/>
        <w:ind w:left="720"/>
        <w:jc w:val="both"/>
        <w:rPr>
          <w:rFonts w:ascii="Times New Roman" w:hAnsi="Times New Roman"/>
        </w:rPr>
      </w:pPr>
      <w:r w:rsidRPr="00AA589F">
        <w:rPr>
          <w:rFonts w:ascii="Times New Roman" w:hAnsi="Times New Roman"/>
        </w:rPr>
        <w:t>is that people’s beliefs about groups are frequentl</w:t>
      </w:r>
      <w:r w:rsidR="00B114F2" w:rsidRPr="00AA589F">
        <w:rPr>
          <w:rFonts w:ascii="Times New Roman" w:hAnsi="Times New Roman"/>
        </w:rPr>
        <w:t>y moderately to highly accurate</w:t>
      </w:r>
      <w:r w:rsidR="00124B6A" w:rsidRPr="00AA589F">
        <w:rPr>
          <w:rFonts w:ascii="Times New Roman" w:hAnsi="Times New Roman"/>
        </w:rPr>
        <w:t xml:space="preserve"> . . . </w:t>
      </w:r>
      <w:r w:rsidRPr="00AA589F">
        <w:rPr>
          <w:rFonts w:ascii="Times New Roman" w:hAnsi="Times New Roman"/>
        </w:rPr>
        <w:t>This pattern of empirical support for moderate to high stereotype accuracy is not unique to any particular ta</w:t>
      </w:r>
      <w:r w:rsidR="00B114F2" w:rsidRPr="00AA589F">
        <w:rPr>
          <w:rFonts w:ascii="Times New Roman" w:hAnsi="Times New Roman"/>
        </w:rPr>
        <w:t xml:space="preserve">rget group or perceiver group. </w:t>
      </w:r>
      <w:r w:rsidRPr="00AA589F">
        <w:rPr>
          <w:rFonts w:ascii="Times New Roman" w:hAnsi="Times New Roman"/>
        </w:rPr>
        <w:t>It has been found with racial/ethnic groups, gender, sororities, oc</w:t>
      </w:r>
      <w:r w:rsidR="00B114F2" w:rsidRPr="00AA589F">
        <w:rPr>
          <w:rFonts w:ascii="Times New Roman" w:hAnsi="Times New Roman"/>
        </w:rPr>
        <w:t xml:space="preserve">cupations, and college majors. </w:t>
      </w:r>
      <w:r w:rsidRPr="00AA589F">
        <w:rPr>
          <w:rFonts w:ascii="Times New Roman" w:hAnsi="Times New Roman"/>
        </w:rPr>
        <w:t>There does, however, appear to be one exception to this pattern—political stereotypes seem to be less accurate than many other stereotypes</w:t>
      </w:r>
      <w:r w:rsidR="00B71FB7">
        <w:rPr>
          <w:rFonts w:ascii="Times New Roman" w:hAnsi="Times New Roman"/>
        </w:rPr>
        <w:t xml:space="preserve"> (Ibid</w:t>
      </w:r>
      <w:r w:rsidR="00A23A6F">
        <w:rPr>
          <w:rFonts w:ascii="Times New Roman" w:hAnsi="Times New Roman"/>
        </w:rPr>
        <w:t>.</w:t>
      </w:r>
      <w:r w:rsidR="00B71FB7">
        <w:rPr>
          <w:rFonts w:ascii="Times New Roman" w:hAnsi="Times New Roman"/>
        </w:rPr>
        <w:t>)</w:t>
      </w:r>
      <w:r w:rsidRPr="00AA589F">
        <w:rPr>
          <w:rFonts w:ascii="Times New Roman" w:hAnsi="Times New Roman"/>
        </w:rPr>
        <w:t>.</w:t>
      </w:r>
      <w:r w:rsidR="00260120" w:rsidRPr="00AA589F">
        <w:rPr>
          <w:rFonts w:ascii="Times New Roman" w:hAnsi="Times New Roman"/>
        </w:rPr>
        <w:t xml:space="preserve"> </w:t>
      </w:r>
    </w:p>
    <w:p w14:paraId="1399D9E6" w14:textId="77777777" w:rsidR="00D97AEB" w:rsidRPr="00AA589F" w:rsidRDefault="00D97AEB" w:rsidP="002304B0">
      <w:pPr>
        <w:pStyle w:val="BodyB"/>
        <w:ind w:left="720"/>
        <w:jc w:val="both"/>
        <w:rPr>
          <w:rFonts w:ascii="Times New Roman" w:hAnsi="Times New Roman"/>
        </w:rPr>
      </w:pPr>
    </w:p>
    <w:p w14:paraId="344F1E7D" w14:textId="4C2B47A5" w:rsidR="00DD0D44" w:rsidRPr="00AA589F" w:rsidRDefault="00D97AEB" w:rsidP="002304B0">
      <w:pPr>
        <w:pStyle w:val="BodyB"/>
        <w:jc w:val="both"/>
        <w:rPr>
          <w:rFonts w:ascii="Times New Roman" w:hAnsi="Times New Roman"/>
        </w:rPr>
      </w:pPr>
      <w:r w:rsidRPr="00AA589F">
        <w:rPr>
          <w:rFonts w:ascii="Times New Roman" w:hAnsi="Times New Roman"/>
        </w:rPr>
        <w:t>Much of what Jussim wants to say can be r</w:t>
      </w:r>
      <w:r w:rsidR="00B114F2" w:rsidRPr="00AA589F">
        <w:rPr>
          <w:rFonts w:ascii="Times New Roman" w:hAnsi="Times New Roman"/>
        </w:rPr>
        <w:t xml:space="preserve">eframed in terms of truth. </w:t>
      </w:r>
      <w:r w:rsidRPr="00AA589F">
        <w:rPr>
          <w:rFonts w:ascii="Times New Roman" w:hAnsi="Times New Roman"/>
        </w:rPr>
        <w:t xml:space="preserve">If people’s stereotypes are </w:t>
      </w:r>
      <w:r w:rsidR="00100CB4">
        <w:rPr>
          <w:rFonts w:ascii="Times New Roman" w:hAnsi="Times New Roman"/>
        </w:rPr>
        <w:t xml:space="preserve">generally </w:t>
      </w:r>
      <w:r w:rsidRPr="00AA589F">
        <w:rPr>
          <w:rFonts w:ascii="Times New Roman" w:hAnsi="Times New Roman"/>
        </w:rPr>
        <w:t>accurate</w:t>
      </w:r>
      <w:r w:rsidR="006D4F11" w:rsidRPr="00AA589F">
        <w:rPr>
          <w:rFonts w:ascii="Times New Roman" w:hAnsi="Times New Roman"/>
        </w:rPr>
        <w:t xml:space="preserve"> according to his definition</w:t>
      </w:r>
      <w:r w:rsidR="00B114F2" w:rsidRPr="00AA589F">
        <w:rPr>
          <w:rFonts w:ascii="Times New Roman" w:hAnsi="Times New Roman"/>
        </w:rPr>
        <w:t xml:space="preserve">, then they will also be </w:t>
      </w:r>
      <w:r w:rsidR="00100CB4">
        <w:rPr>
          <w:rFonts w:ascii="Times New Roman" w:hAnsi="Times New Roman"/>
        </w:rPr>
        <w:t xml:space="preserve">generally </w:t>
      </w:r>
      <w:r w:rsidR="00B114F2" w:rsidRPr="00AA589F">
        <w:rPr>
          <w:rFonts w:ascii="Times New Roman" w:hAnsi="Times New Roman"/>
        </w:rPr>
        <w:t xml:space="preserve">true. </w:t>
      </w:r>
      <w:r w:rsidRPr="00AA589F">
        <w:rPr>
          <w:rFonts w:ascii="Times New Roman" w:hAnsi="Times New Roman"/>
        </w:rPr>
        <w:t>For example, if I believe that women are empathetic and my belief corresponds to what women are actually like because a large majority of women are empathetic, then my belief is true.</w:t>
      </w:r>
      <w:r w:rsidR="00DD0D44" w:rsidRPr="00AA589F">
        <w:rPr>
          <w:rFonts w:ascii="Times New Roman" w:hAnsi="Times New Roman"/>
        </w:rPr>
        <w:t xml:space="preserve"> </w:t>
      </w:r>
    </w:p>
    <w:p w14:paraId="1E58F032" w14:textId="3FB78990" w:rsidR="0059755A" w:rsidRPr="00AA589F" w:rsidRDefault="00460EF4" w:rsidP="002304B0">
      <w:pPr>
        <w:pStyle w:val="BodyB"/>
        <w:jc w:val="both"/>
        <w:rPr>
          <w:rFonts w:ascii="Times New Roman" w:hAnsi="Times New Roman"/>
        </w:rPr>
      </w:pPr>
      <w:r w:rsidRPr="00AA589F">
        <w:rPr>
          <w:rFonts w:ascii="Times New Roman" w:hAnsi="Times New Roman"/>
        </w:rPr>
        <w:tab/>
      </w:r>
      <w:r w:rsidR="00A63CB6" w:rsidRPr="00AA589F">
        <w:rPr>
          <w:rFonts w:ascii="Times New Roman" w:hAnsi="Times New Roman"/>
        </w:rPr>
        <w:t>Suppose Jussim is right</w:t>
      </w:r>
      <w:r w:rsidR="007600A9" w:rsidRPr="00AA589F">
        <w:rPr>
          <w:rFonts w:ascii="Times New Roman" w:hAnsi="Times New Roman"/>
        </w:rPr>
        <w:t xml:space="preserve"> that stereotypes are largely accurate</w:t>
      </w:r>
      <w:r w:rsidR="00A63CB6" w:rsidRPr="00AA589F">
        <w:rPr>
          <w:rFonts w:ascii="Times New Roman" w:hAnsi="Times New Roman"/>
        </w:rPr>
        <w:t xml:space="preserve">. </w:t>
      </w:r>
      <w:r w:rsidRPr="00AA589F">
        <w:rPr>
          <w:rFonts w:ascii="Times New Roman" w:hAnsi="Times New Roman"/>
        </w:rPr>
        <w:t>Advocates of the hypothesis can still push back</w:t>
      </w:r>
      <w:r w:rsidR="00570EA8" w:rsidRPr="00AA589F">
        <w:rPr>
          <w:rFonts w:ascii="Times New Roman" w:hAnsi="Times New Roman"/>
        </w:rPr>
        <w:t xml:space="preserve">. </w:t>
      </w:r>
      <w:r w:rsidR="00D97AEB" w:rsidRPr="00AA589F">
        <w:rPr>
          <w:rFonts w:ascii="Times New Roman" w:hAnsi="Times New Roman"/>
        </w:rPr>
        <w:t xml:space="preserve">Jussim </w:t>
      </w:r>
      <w:r w:rsidR="0059755A" w:rsidRPr="00AA589F">
        <w:rPr>
          <w:rFonts w:ascii="Times New Roman" w:hAnsi="Times New Roman"/>
        </w:rPr>
        <w:t xml:space="preserve">acknowledges </w:t>
      </w:r>
      <w:r w:rsidR="00D97AEB" w:rsidRPr="00AA589F">
        <w:rPr>
          <w:rFonts w:ascii="Times New Roman" w:hAnsi="Times New Roman"/>
        </w:rPr>
        <w:t>that his research “does not show that people correctly explain why group</w:t>
      </w:r>
      <w:r w:rsidR="00570EA8" w:rsidRPr="00AA589F">
        <w:rPr>
          <w:rFonts w:ascii="Times New Roman" w:hAnsi="Times New Roman"/>
        </w:rPr>
        <w:t xml:space="preserve"> differences exist”</w:t>
      </w:r>
      <w:r w:rsidR="00B71FB7">
        <w:rPr>
          <w:rFonts w:ascii="Times New Roman" w:hAnsi="Times New Roman"/>
        </w:rPr>
        <w:t xml:space="preserve"> (391).</w:t>
      </w:r>
      <w:r w:rsidR="00260120" w:rsidRPr="00AA589F">
        <w:rPr>
          <w:rFonts w:ascii="Times New Roman" w:hAnsi="Times New Roman"/>
        </w:rPr>
        <w:t xml:space="preserve"> </w:t>
      </w:r>
      <w:r w:rsidR="00AD23DD" w:rsidRPr="00AA589F">
        <w:rPr>
          <w:rFonts w:ascii="Times New Roman" w:hAnsi="Times New Roman"/>
        </w:rPr>
        <w:t>If so, stereotypes—thickly described—might</w:t>
      </w:r>
      <w:r w:rsidR="00570EA8" w:rsidRPr="00AA589F">
        <w:rPr>
          <w:rFonts w:ascii="Times New Roman" w:hAnsi="Times New Roman"/>
        </w:rPr>
        <w:t xml:space="preserve"> usually be </w:t>
      </w:r>
      <w:r w:rsidR="0059755A" w:rsidRPr="00AA589F">
        <w:rPr>
          <w:rFonts w:ascii="Times New Roman" w:hAnsi="Times New Roman"/>
        </w:rPr>
        <w:t xml:space="preserve">false </w:t>
      </w:r>
      <w:r w:rsidR="00A63CB6" w:rsidRPr="00AA589F">
        <w:rPr>
          <w:rFonts w:ascii="Times New Roman" w:hAnsi="Times New Roman"/>
        </w:rPr>
        <w:t xml:space="preserve">or </w:t>
      </w:r>
      <w:r w:rsidR="00AD23DD" w:rsidRPr="00AA589F">
        <w:rPr>
          <w:rFonts w:ascii="Times New Roman" w:hAnsi="Times New Roman"/>
        </w:rPr>
        <w:t xml:space="preserve">inaccurate </w:t>
      </w:r>
      <w:r w:rsidR="0059755A" w:rsidRPr="00AA589F">
        <w:rPr>
          <w:rFonts w:ascii="Times New Roman" w:hAnsi="Times New Roman"/>
        </w:rPr>
        <w:t xml:space="preserve">because people </w:t>
      </w:r>
      <w:r w:rsidR="00A63CB6" w:rsidRPr="00AA589F">
        <w:rPr>
          <w:rFonts w:ascii="Times New Roman" w:hAnsi="Times New Roman"/>
        </w:rPr>
        <w:t>explain the causes of group traits incorrectly.</w:t>
      </w:r>
    </w:p>
    <w:p w14:paraId="2ED9F1EC" w14:textId="36E62A0F" w:rsidR="001812B5" w:rsidRPr="00AA589F" w:rsidRDefault="0059755A" w:rsidP="002304B0">
      <w:pPr>
        <w:pStyle w:val="BodyB"/>
        <w:jc w:val="both"/>
        <w:rPr>
          <w:rFonts w:ascii="Times New Roman" w:hAnsi="Times New Roman"/>
        </w:rPr>
      </w:pPr>
      <w:r w:rsidRPr="00AA589F">
        <w:rPr>
          <w:rFonts w:ascii="Times New Roman" w:hAnsi="Times New Roman"/>
        </w:rPr>
        <w:tab/>
        <w:t xml:space="preserve">To address this possibility, </w:t>
      </w:r>
      <w:r w:rsidR="00D97AEB" w:rsidRPr="00AA589F">
        <w:rPr>
          <w:rFonts w:ascii="Times New Roman" w:hAnsi="Times New Roman"/>
        </w:rPr>
        <w:t>Jussim says two things</w:t>
      </w:r>
      <w:r w:rsidR="006D62B0" w:rsidRPr="00AA589F">
        <w:rPr>
          <w:rFonts w:ascii="Times New Roman" w:hAnsi="Times New Roman"/>
        </w:rPr>
        <w:t xml:space="preserve">. </w:t>
      </w:r>
      <w:r w:rsidR="00A83286" w:rsidRPr="00AA589F">
        <w:rPr>
          <w:rFonts w:ascii="Times New Roman" w:hAnsi="Times New Roman"/>
        </w:rPr>
        <w:t xml:space="preserve">The first is that </w:t>
      </w:r>
      <w:r w:rsidR="009027A0" w:rsidRPr="00AA589F">
        <w:rPr>
          <w:rFonts w:ascii="Times New Roman" w:hAnsi="Times New Roman"/>
        </w:rPr>
        <w:t>we don’t know</w:t>
      </w:r>
      <w:r w:rsidR="006D62B0" w:rsidRPr="00AA589F">
        <w:rPr>
          <w:rFonts w:ascii="Times New Roman" w:hAnsi="Times New Roman"/>
        </w:rPr>
        <w:t xml:space="preserve"> </w:t>
      </w:r>
      <w:r w:rsidR="00D97AEB" w:rsidRPr="00AA589F">
        <w:rPr>
          <w:rFonts w:ascii="Times New Roman" w:hAnsi="Times New Roman"/>
        </w:rPr>
        <w:t xml:space="preserve">the extent to which lay explanations track the correct explanation of a trait. </w:t>
      </w:r>
      <w:r w:rsidRPr="00AA589F">
        <w:rPr>
          <w:rFonts w:ascii="Times New Roman" w:hAnsi="Times New Roman"/>
        </w:rPr>
        <w:t>Experts</w:t>
      </w:r>
      <w:r w:rsidR="00460EF4" w:rsidRPr="00AA589F">
        <w:rPr>
          <w:rFonts w:ascii="Times New Roman" w:hAnsi="Times New Roman"/>
        </w:rPr>
        <w:t xml:space="preserve"> often </w:t>
      </w:r>
      <w:r w:rsidRPr="00AA589F">
        <w:rPr>
          <w:rFonts w:ascii="Times New Roman" w:hAnsi="Times New Roman"/>
        </w:rPr>
        <w:t>disagree about</w:t>
      </w:r>
      <w:r w:rsidR="00DC2AB3" w:rsidRPr="00AA589F">
        <w:rPr>
          <w:rFonts w:ascii="Times New Roman" w:hAnsi="Times New Roman"/>
        </w:rPr>
        <w:t xml:space="preserve"> the correct explanation of </w:t>
      </w:r>
      <w:r w:rsidR="00DD0D44" w:rsidRPr="00AA589F">
        <w:rPr>
          <w:rFonts w:ascii="Times New Roman" w:hAnsi="Times New Roman"/>
        </w:rPr>
        <w:t>group traits</w:t>
      </w:r>
      <w:r w:rsidR="00D97AEB" w:rsidRPr="00AA589F">
        <w:rPr>
          <w:rFonts w:ascii="Times New Roman" w:hAnsi="Times New Roman"/>
        </w:rPr>
        <w:t>. Second, he notes that regular people are not so naïve as to explain group traits by appealing to innate, biological causes. Citing research simila</w:t>
      </w:r>
      <w:r w:rsidR="00BB33EA" w:rsidRPr="00AA589F">
        <w:rPr>
          <w:rFonts w:ascii="Times New Roman" w:hAnsi="Times New Roman"/>
        </w:rPr>
        <w:t>r to that described in Section 4</w:t>
      </w:r>
      <w:r w:rsidR="00010BB8">
        <w:rPr>
          <w:rFonts w:ascii="Times New Roman" w:hAnsi="Times New Roman"/>
        </w:rPr>
        <w:t>, he notes studies indicating</w:t>
      </w:r>
      <w:r w:rsidR="00D97AEB" w:rsidRPr="00AA589F">
        <w:rPr>
          <w:rFonts w:ascii="Times New Roman" w:hAnsi="Times New Roman"/>
        </w:rPr>
        <w:t xml:space="preserve"> that people attribute stereot</w:t>
      </w:r>
      <w:r w:rsidR="00010BB8">
        <w:rPr>
          <w:rFonts w:ascii="Times New Roman" w:hAnsi="Times New Roman"/>
        </w:rPr>
        <w:t>ypic sex and race differences</w:t>
      </w:r>
      <w:r w:rsidR="00D97AEB" w:rsidRPr="00AA589F">
        <w:rPr>
          <w:rFonts w:ascii="Times New Roman" w:hAnsi="Times New Roman"/>
        </w:rPr>
        <w:t xml:space="preserve"> largely</w:t>
      </w:r>
      <w:r w:rsidR="00010BB8">
        <w:rPr>
          <w:rFonts w:ascii="Times New Roman" w:hAnsi="Times New Roman"/>
        </w:rPr>
        <w:t xml:space="preserve"> to</w:t>
      </w:r>
      <w:r w:rsidR="00D97AEB" w:rsidRPr="00AA589F">
        <w:rPr>
          <w:rFonts w:ascii="Times New Roman" w:hAnsi="Times New Roman"/>
        </w:rPr>
        <w:t xml:space="preserve"> “differences in socialization and opportunities</w:t>
      </w:r>
      <w:r w:rsidR="001962F8">
        <w:rPr>
          <w:rFonts w:ascii="Times New Roman" w:hAnsi="Times New Roman"/>
        </w:rPr>
        <w:t>”</w:t>
      </w:r>
      <w:r w:rsidR="00B71FB7">
        <w:rPr>
          <w:rFonts w:ascii="Times New Roman" w:hAnsi="Times New Roman"/>
        </w:rPr>
        <w:t xml:space="preserve"> (Ibid.)</w:t>
      </w:r>
      <w:r w:rsidR="001962F8">
        <w:rPr>
          <w:rFonts w:ascii="Times New Roman" w:hAnsi="Times New Roman"/>
        </w:rPr>
        <w:t>.</w:t>
      </w:r>
      <w:r w:rsidR="00260120" w:rsidRPr="00AA589F">
        <w:rPr>
          <w:rFonts w:ascii="Times New Roman" w:hAnsi="Times New Roman"/>
        </w:rPr>
        <w:t xml:space="preserve"> </w:t>
      </w:r>
      <w:r w:rsidR="00D97AEB" w:rsidRPr="00AA589F">
        <w:rPr>
          <w:rFonts w:ascii="Times New Roman" w:hAnsi="Times New Roman"/>
        </w:rPr>
        <w:t xml:space="preserve">As a result, it is possible that laypeople’s explanations of group traits are largely correct, even if they count as essentialist </w:t>
      </w:r>
      <w:r w:rsidR="001812B5" w:rsidRPr="00AA589F">
        <w:rPr>
          <w:rFonts w:ascii="Times New Roman" w:hAnsi="Times New Roman"/>
        </w:rPr>
        <w:t xml:space="preserve">by some metrics. </w:t>
      </w:r>
      <w:r w:rsidR="00A63CB6" w:rsidRPr="00AA589F">
        <w:rPr>
          <w:rFonts w:ascii="Times New Roman" w:hAnsi="Times New Roman"/>
        </w:rPr>
        <w:t>Therefore, perhaps even the generic falsity hypothesis is false.</w:t>
      </w:r>
    </w:p>
    <w:p w14:paraId="2CEB0332" w14:textId="09647BE8" w:rsidR="00A63CB6" w:rsidRPr="00AA589F" w:rsidRDefault="006628A9" w:rsidP="002304B0">
      <w:pPr>
        <w:pStyle w:val="BodyB"/>
        <w:jc w:val="both"/>
        <w:rPr>
          <w:rFonts w:ascii="Times New Roman" w:hAnsi="Times New Roman"/>
        </w:rPr>
      </w:pPr>
      <w:r w:rsidRPr="00AA589F">
        <w:rPr>
          <w:rFonts w:ascii="Times New Roman" w:hAnsi="Times New Roman"/>
        </w:rPr>
        <w:tab/>
        <w:t>I don’t pretend to know</w:t>
      </w:r>
      <w:r w:rsidR="007600A9" w:rsidRPr="00AA589F">
        <w:rPr>
          <w:rFonts w:ascii="Times New Roman" w:hAnsi="Times New Roman"/>
        </w:rPr>
        <w:t xml:space="preserve"> whether the generic falsity hypothesis is true</w:t>
      </w:r>
      <w:r w:rsidR="00AD23DD" w:rsidRPr="00AA589F">
        <w:rPr>
          <w:rFonts w:ascii="Times New Roman" w:hAnsi="Times New Roman"/>
        </w:rPr>
        <w:t xml:space="preserve"> or not</w:t>
      </w:r>
      <w:r w:rsidRPr="00AA589F">
        <w:rPr>
          <w:rFonts w:ascii="Times New Roman" w:hAnsi="Times New Roman"/>
        </w:rPr>
        <w:t>. It is an open empirical q</w:t>
      </w:r>
      <w:r w:rsidR="00D94FA3" w:rsidRPr="00AA589F">
        <w:rPr>
          <w:rFonts w:ascii="Times New Roman" w:hAnsi="Times New Roman"/>
        </w:rPr>
        <w:t>uestion. Jussim welcomes theorists</w:t>
      </w:r>
      <w:r w:rsidRPr="00AA589F">
        <w:rPr>
          <w:rFonts w:ascii="Times New Roman" w:hAnsi="Times New Roman"/>
        </w:rPr>
        <w:t xml:space="preserve"> to evaluate his claims—and to disprove them—on empirical grounds. </w:t>
      </w:r>
    </w:p>
    <w:p w14:paraId="2762395F" w14:textId="7269098F" w:rsidR="00AD23DD" w:rsidRPr="00AA589F" w:rsidRDefault="001812B5" w:rsidP="002304B0">
      <w:pPr>
        <w:pStyle w:val="BodyB"/>
        <w:jc w:val="both"/>
        <w:rPr>
          <w:rFonts w:ascii="Times New Roman" w:hAnsi="Times New Roman"/>
        </w:rPr>
      </w:pPr>
      <w:r w:rsidRPr="00AA589F">
        <w:rPr>
          <w:rFonts w:ascii="Times New Roman" w:hAnsi="Times New Roman"/>
        </w:rPr>
        <w:tab/>
        <w:t xml:space="preserve"> </w:t>
      </w:r>
      <w:r w:rsidR="006628A9" w:rsidRPr="00AA589F">
        <w:rPr>
          <w:rFonts w:ascii="Times New Roman" w:hAnsi="Times New Roman"/>
        </w:rPr>
        <w:t>To</w:t>
      </w:r>
      <w:r w:rsidR="007600A9" w:rsidRPr="00AA589F">
        <w:rPr>
          <w:rFonts w:ascii="Times New Roman" w:hAnsi="Times New Roman"/>
        </w:rPr>
        <w:t xml:space="preserve"> improve its chances of being vindicated</w:t>
      </w:r>
      <w:r w:rsidR="00AD23DD" w:rsidRPr="00AA589F">
        <w:rPr>
          <w:rFonts w:ascii="Times New Roman" w:hAnsi="Times New Roman"/>
        </w:rPr>
        <w:t>, one could weaken the generic falsity hypothesis</w:t>
      </w:r>
      <w:r w:rsidR="006628A9" w:rsidRPr="00AA589F">
        <w:rPr>
          <w:rFonts w:ascii="Times New Roman" w:hAnsi="Times New Roman"/>
        </w:rPr>
        <w:t xml:space="preserve">. </w:t>
      </w:r>
      <w:r w:rsidR="0043417A">
        <w:rPr>
          <w:rFonts w:ascii="Times New Roman" w:hAnsi="Times New Roman"/>
        </w:rPr>
        <w:t>Perhaps ‘</w:t>
      </w:r>
      <w:r w:rsidR="009773B7" w:rsidRPr="00AA589F">
        <w:rPr>
          <w:rFonts w:ascii="Times New Roman" w:hAnsi="Times New Roman"/>
        </w:rPr>
        <w:t>ster</w:t>
      </w:r>
      <w:r w:rsidR="0043417A">
        <w:rPr>
          <w:rFonts w:ascii="Times New Roman" w:hAnsi="Times New Roman"/>
        </w:rPr>
        <w:t>eotypes are false or inaccurate’</w:t>
      </w:r>
      <w:r w:rsidR="009773B7" w:rsidRPr="00AA589F">
        <w:rPr>
          <w:rFonts w:ascii="Times New Roman" w:hAnsi="Times New Roman"/>
        </w:rPr>
        <w:t xml:space="preserve"> doesn’t state a claim about most </w:t>
      </w:r>
      <w:r w:rsidR="00EF3A1B" w:rsidRPr="00AA589F">
        <w:rPr>
          <w:rFonts w:ascii="Times New Roman" w:hAnsi="Times New Roman"/>
        </w:rPr>
        <w:t>or usual generics. Maybe it asserts</w:t>
      </w:r>
      <w:r w:rsidR="009773B7" w:rsidRPr="00AA589F">
        <w:rPr>
          <w:rFonts w:ascii="Times New Roman" w:hAnsi="Times New Roman"/>
        </w:rPr>
        <w:t xml:space="preserve"> a striking property generic. Striking property generics, according to Leslie, appeal to dangerous or alarming properties of groups. </w:t>
      </w:r>
      <w:r w:rsidR="00643DC4">
        <w:rPr>
          <w:rFonts w:ascii="Times New Roman" w:hAnsi="Times New Roman"/>
        </w:rPr>
        <w:t>Falsity is in fact</w:t>
      </w:r>
      <w:r w:rsidR="001504D8">
        <w:rPr>
          <w:rFonts w:ascii="Times New Roman" w:hAnsi="Times New Roman"/>
        </w:rPr>
        <w:t xml:space="preserve"> </w:t>
      </w:r>
      <w:r w:rsidR="00D801BF">
        <w:rPr>
          <w:rFonts w:ascii="Times New Roman" w:hAnsi="Times New Roman"/>
        </w:rPr>
        <w:t xml:space="preserve">a dangerous property in stereotypes. Striking property generics </w:t>
      </w:r>
      <w:r w:rsidR="00C55097">
        <w:rPr>
          <w:rFonts w:ascii="Times New Roman" w:hAnsi="Times New Roman"/>
        </w:rPr>
        <w:t xml:space="preserve">may be </w:t>
      </w:r>
      <w:r w:rsidR="009773B7" w:rsidRPr="00AA589F">
        <w:rPr>
          <w:rFonts w:ascii="Times New Roman" w:hAnsi="Times New Roman"/>
        </w:rPr>
        <w:t>true even if only a small percentage of group members have the property in q</w:t>
      </w:r>
      <w:r w:rsidR="0043417A">
        <w:rPr>
          <w:rFonts w:ascii="Times New Roman" w:hAnsi="Times New Roman"/>
        </w:rPr>
        <w:t>uestion. Or, perhaps the claim ‘</w:t>
      </w:r>
      <w:r w:rsidR="009773B7" w:rsidRPr="00AA589F">
        <w:rPr>
          <w:rFonts w:ascii="Times New Roman" w:hAnsi="Times New Roman"/>
        </w:rPr>
        <w:t>stere</w:t>
      </w:r>
      <w:r w:rsidR="0043417A">
        <w:rPr>
          <w:rFonts w:ascii="Times New Roman" w:hAnsi="Times New Roman"/>
        </w:rPr>
        <w:t>otypes are false or inaccurate’</w:t>
      </w:r>
      <w:r w:rsidR="009773B7" w:rsidRPr="00AA589F">
        <w:rPr>
          <w:rFonts w:ascii="Times New Roman" w:hAnsi="Times New Roman"/>
        </w:rPr>
        <w:t xml:space="preserve"> is only meant</w:t>
      </w:r>
      <w:r w:rsidR="006D78C8" w:rsidRPr="00AA589F">
        <w:rPr>
          <w:rFonts w:ascii="Times New Roman" w:hAnsi="Times New Roman"/>
        </w:rPr>
        <w:t xml:space="preserve"> to pick out an </w:t>
      </w:r>
      <w:r w:rsidR="007600A9" w:rsidRPr="00AA589F">
        <w:rPr>
          <w:rFonts w:ascii="Times New Roman" w:hAnsi="Times New Roman"/>
        </w:rPr>
        <w:t xml:space="preserve">image </w:t>
      </w:r>
      <w:r w:rsidR="00AD23DD" w:rsidRPr="00AA589F">
        <w:rPr>
          <w:rFonts w:ascii="Times New Roman" w:hAnsi="Times New Roman"/>
        </w:rPr>
        <w:t xml:space="preserve">that </w:t>
      </w:r>
      <w:r w:rsidR="00EF3A1B" w:rsidRPr="00AA589F">
        <w:rPr>
          <w:rFonts w:ascii="Times New Roman" w:hAnsi="Times New Roman"/>
        </w:rPr>
        <w:t>pops into</w:t>
      </w:r>
      <w:r w:rsidR="0066424C" w:rsidRPr="00AA589F">
        <w:rPr>
          <w:rFonts w:ascii="Times New Roman" w:hAnsi="Times New Roman"/>
        </w:rPr>
        <w:t xml:space="preserve"> our head when we hear the word</w:t>
      </w:r>
      <w:r w:rsidR="001E492F">
        <w:rPr>
          <w:rFonts w:ascii="Times New Roman" w:hAnsi="Times New Roman"/>
        </w:rPr>
        <w:t xml:space="preserve"> ‘stereotype.’</w:t>
      </w:r>
      <w:r w:rsidR="002E0A53" w:rsidRPr="00AA589F">
        <w:rPr>
          <w:rFonts w:ascii="Times New Roman" w:hAnsi="Times New Roman"/>
        </w:rPr>
        <w:t xml:space="preserve"> </w:t>
      </w:r>
    </w:p>
    <w:p w14:paraId="27071CC0" w14:textId="38BD2655" w:rsidR="00AF357F" w:rsidRPr="00AA589F" w:rsidRDefault="00937D9E" w:rsidP="002304B0">
      <w:pPr>
        <w:pStyle w:val="BodyB"/>
        <w:jc w:val="both"/>
        <w:rPr>
          <w:rFonts w:ascii="Times New Roman" w:hAnsi="Times New Roman"/>
        </w:rPr>
      </w:pPr>
      <w:r w:rsidRPr="00AA589F">
        <w:rPr>
          <w:rFonts w:ascii="Times New Roman" w:hAnsi="Times New Roman"/>
        </w:rPr>
        <w:tab/>
        <w:t>Exploring the options,</w:t>
      </w:r>
      <w:r w:rsidR="00D94FA3" w:rsidRPr="00AA589F">
        <w:rPr>
          <w:rFonts w:ascii="Times New Roman" w:hAnsi="Times New Roman"/>
        </w:rPr>
        <w:t xml:space="preserve"> a troubling fact emerges</w:t>
      </w:r>
      <w:r w:rsidRPr="00AA589F">
        <w:rPr>
          <w:rFonts w:ascii="Times New Roman" w:hAnsi="Times New Roman"/>
        </w:rPr>
        <w:t xml:space="preserve">. </w:t>
      </w:r>
      <w:r w:rsidR="00BD136B">
        <w:rPr>
          <w:rFonts w:ascii="Times New Roman" w:hAnsi="Times New Roman"/>
        </w:rPr>
        <w:t>U</w:t>
      </w:r>
      <w:r w:rsidR="00BD136B" w:rsidRPr="00AA589F">
        <w:rPr>
          <w:rFonts w:ascii="Times New Roman" w:hAnsi="Times New Roman"/>
        </w:rPr>
        <w:t xml:space="preserve">nless </w:t>
      </w:r>
      <w:r w:rsidR="00BD136B">
        <w:rPr>
          <w:rFonts w:ascii="Times New Roman" w:hAnsi="Times New Roman"/>
        </w:rPr>
        <w:t xml:space="preserve">it is </w:t>
      </w:r>
      <w:r w:rsidR="00BD136B" w:rsidRPr="00AA589F">
        <w:rPr>
          <w:rFonts w:ascii="Times New Roman" w:hAnsi="Times New Roman"/>
        </w:rPr>
        <w:t>reduced to a claim about a</w:t>
      </w:r>
      <w:r w:rsidR="00BD136B">
        <w:rPr>
          <w:rFonts w:ascii="Times New Roman" w:hAnsi="Times New Roman"/>
        </w:rPr>
        <w:t xml:space="preserve"> common image in people’s heads, the falsity hypothesis will be difficult—if not impossible—to verify.</w:t>
      </w:r>
    </w:p>
    <w:p w14:paraId="56E6C059" w14:textId="77777777" w:rsidR="00AF357F" w:rsidRPr="00AA589F" w:rsidRDefault="00AF357F" w:rsidP="002304B0">
      <w:pPr>
        <w:pStyle w:val="BodyB"/>
        <w:jc w:val="both"/>
        <w:rPr>
          <w:rFonts w:ascii="Times New Roman" w:hAnsi="Times New Roman"/>
        </w:rPr>
      </w:pPr>
    </w:p>
    <w:p w14:paraId="6432DA1F" w14:textId="0DE6CDBA" w:rsidR="00015854" w:rsidRPr="00AA589F" w:rsidRDefault="00015854" w:rsidP="002304B0">
      <w:pPr>
        <w:pStyle w:val="BodyB"/>
        <w:jc w:val="both"/>
        <w:rPr>
          <w:rFonts w:ascii="Times New Roman" w:hAnsi="Times New Roman"/>
          <w:sz w:val="22"/>
          <w:szCs w:val="22"/>
        </w:rPr>
      </w:pPr>
      <w:r w:rsidRPr="00AA589F">
        <w:rPr>
          <w:rFonts w:ascii="Times New Roman" w:hAnsi="Times New Roman"/>
          <w:sz w:val="22"/>
          <w:szCs w:val="22"/>
        </w:rPr>
        <w:t>6. TWO DISPUTES REVISITED</w:t>
      </w:r>
    </w:p>
    <w:p w14:paraId="03DB65CB" w14:textId="77777777" w:rsidR="00695682" w:rsidRPr="00AA589F" w:rsidRDefault="00695682" w:rsidP="002304B0">
      <w:pPr>
        <w:pStyle w:val="BodyB"/>
        <w:jc w:val="both"/>
        <w:rPr>
          <w:rFonts w:ascii="Times New Roman" w:hAnsi="Times New Roman"/>
        </w:rPr>
      </w:pPr>
    </w:p>
    <w:p w14:paraId="11E531D0" w14:textId="362DAA3D" w:rsidR="00451853" w:rsidRPr="00AA589F" w:rsidRDefault="005425AA" w:rsidP="002304B0">
      <w:pPr>
        <w:pStyle w:val="BodyB"/>
        <w:jc w:val="both"/>
        <w:rPr>
          <w:rFonts w:ascii="Times New Roman" w:hAnsi="Times New Roman"/>
        </w:rPr>
      </w:pPr>
      <w:r w:rsidRPr="00AA589F">
        <w:rPr>
          <w:rFonts w:ascii="Times New Roman" w:hAnsi="Times New Roman"/>
        </w:rPr>
        <w:t xml:space="preserve">Most of this essay has been focused on the question of whether or not the falsity hypothesis </w:t>
      </w:r>
      <w:r w:rsidR="00E60414">
        <w:rPr>
          <w:rFonts w:ascii="Times New Roman" w:hAnsi="Times New Roman"/>
        </w:rPr>
        <w:t xml:space="preserve">can be defended </w:t>
      </w:r>
      <w:r w:rsidRPr="00AA589F">
        <w:rPr>
          <w:rFonts w:ascii="Times New Roman" w:hAnsi="Times New Roman"/>
        </w:rPr>
        <w:t xml:space="preserve">on empirical grounds. </w:t>
      </w:r>
      <w:r w:rsidR="009E1CBF" w:rsidRPr="00AA589F">
        <w:rPr>
          <w:rFonts w:ascii="Times New Roman" w:hAnsi="Times New Roman"/>
        </w:rPr>
        <w:t xml:space="preserve">I’ve argued that the university falsity hypothesis is empirically indefensible, and the generic hypothesis is questionable as well. </w:t>
      </w:r>
      <w:r w:rsidRPr="00AA589F">
        <w:rPr>
          <w:rFonts w:ascii="Times New Roman" w:hAnsi="Times New Roman"/>
        </w:rPr>
        <w:t>But</w:t>
      </w:r>
      <w:r w:rsidR="000A5A20" w:rsidRPr="00AA589F">
        <w:rPr>
          <w:rFonts w:ascii="Times New Roman" w:hAnsi="Times New Roman"/>
        </w:rPr>
        <w:t xml:space="preserve"> I also asked a second question</w:t>
      </w:r>
      <w:r w:rsidRPr="00AA589F">
        <w:rPr>
          <w:rFonts w:ascii="Times New Roman" w:hAnsi="Times New Roman"/>
        </w:rPr>
        <w:t xml:space="preserve">. Does the hypothesis promote social justice or does it not? </w:t>
      </w:r>
    </w:p>
    <w:p w14:paraId="0DFE311D" w14:textId="549B2A53" w:rsidR="00895A50" w:rsidRDefault="00451853" w:rsidP="002304B0">
      <w:pPr>
        <w:pStyle w:val="BodyB"/>
        <w:jc w:val="both"/>
        <w:rPr>
          <w:rFonts w:ascii="Times New Roman" w:hAnsi="Times New Roman"/>
        </w:rPr>
      </w:pPr>
      <w:r w:rsidRPr="00AA589F">
        <w:rPr>
          <w:rFonts w:ascii="Times New Roman" w:hAnsi="Times New Roman"/>
        </w:rPr>
        <w:tab/>
      </w:r>
      <w:r w:rsidR="0094297B" w:rsidRPr="00AA589F">
        <w:rPr>
          <w:rFonts w:ascii="Times New Roman" w:hAnsi="Times New Roman"/>
        </w:rPr>
        <w:t xml:space="preserve">Consider the evidence. </w:t>
      </w:r>
      <w:r w:rsidR="008457BF" w:rsidRPr="00AA589F">
        <w:rPr>
          <w:rFonts w:ascii="Times New Roman" w:hAnsi="Times New Roman"/>
          <w:i/>
        </w:rPr>
        <w:t>Nguyen</w:t>
      </w:r>
      <w:r w:rsidR="00C4256D" w:rsidRPr="00AA589F">
        <w:rPr>
          <w:rFonts w:ascii="Times New Roman" w:hAnsi="Times New Roman"/>
        </w:rPr>
        <w:t xml:space="preserve"> </w:t>
      </w:r>
      <w:r w:rsidR="001F5146" w:rsidRPr="00AA589F">
        <w:rPr>
          <w:rFonts w:ascii="Times New Roman" w:hAnsi="Times New Roman"/>
        </w:rPr>
        <w:t xml:space="preserve">demonstrates one way in which </w:t>
      </w:r>
      <w:r w:rsidR="008D242E" w:rsidRPr="00AA589F">
        <w:rPr>
          <w:rFonts w:ascii="Times New Roman" w:hAnsi="Times New Roman"/>
        </w:rPr>
        <w:t xml:space="preserve">the </w:t>
      </w:r>
      <w:r w:rsidR="008A3CDD" w:rsidRPr="00AA589F">
        <w:rPr>
          <w:rFonts w:ascii="Times New Roman" w:hAnsi="Times New Roman"/>
        </w:rPr>
        <w:t>universal falsity hypothesis</w:t>
      </w:r>
      <w:r w:rsidR="00C4256D" w:rsidRPr="00AA589F">
        <w:rPr>
          <w:rFonts w:ascii="Times New Roman" w:hAnsi="Times New Roman"/>
        </w:rPr>
        <w:t xml:space="preserve"> </w:t>
      </w:r>
      <w:r w:rsidR="001504D8">
        <w:rPr>
          <w:rFonts w:ascii="Times New Roman" w:hAnsi="Times New Roman"/>
        </w:rPr>
        <w:t>may contribute</w:t>
      </w:r>
      <w:r w:rsidR="00D37E0C">
        <w:rPr>
          <w:rFonts w:ascii="Times New Roman" w:hAnsi="Times New Roman"/>
        </w:rPr>
        <w:t xml:space="preserve"> to</w:t>
      </w:r>
      <w:r w:rsidR="00464B0B" w:rsidRPr="00AA589F">
        <w:rPr>
          <w:rFonts w:ascii="Times New Roman" w:hAnsi="Times New Roman"/>
        </w:rPr>
        <w:t xml:space="preserve"> </w:t>
      </w:r>
      <w:r w:rsidR="00C4256D" w:rsidRPr="00AA589F">
        <w:rPr>
          <w:rFonts w:ascii="Times New Roman" w:hAnsi="Times New Roman"/>
        </w:rPr>
        <w:t>injustice</w:t>
      </w:r>
      <w:r w:rsidR="008457BF" w:rsidRPr="00AA589F">
        <w:rPr>
          <w:rFonts w:ascii="Times New Roman" w:hAnsi="Times New Roman"/>
        </w:rPr>
        <w:t xml:space="preserve">. </w:t>
      </w:r>
      <w:r w:rsidR="001206E0" w:rsidRPr="00AA589F">
        <w:rPr>
          <w:rFonts w:ascii="Times New Roman" w:hAnsi="Times New Roman"/>
        </w:rPr>
        <w:t>T</w:t>
      </w:r>
      <w:r w:rsidR="00464B0B" w:rsidRPr="00AA589F">
        <w:rPr>
          <w:rFonts w:ascii="Times New Roman" w:hAnsi="Times New Roman"/>
        </w:rPr>
        <w:t>he United States Supreme Court</w:t>
      </w:r>
      <w:r w:rsidRPr="00AA589F">
        <w:rPr>
          <w:rFonts w:ascii="Times New Roman" w:hAnsi="Times New Roman"/>
        </w:rPr>
        <w:t xml:space="preserve"> decided by a slim major</w:t>
      </w:r>
      <w:r w:rsidR="00464B0B" w:rsidRPr="00AA589F">
        <w:rPr>
          <w:rFonts w:ascii="Times New Roman" w:hAnsi="Times New Roman"/>
        </w:rPr>
        <w:t>ity that a law mandating discriminatory</w:t>
      </w:r>
      <w:r w:rsidRPr="00AA589F">
        <w:rPr>
          <w:rFonts w:ascii="Times New Roman" w:hAnsi="Times New Roman"/>
        </w:rPr>
        <w:t xml:space="preserve"> t</w:t>
      </w:r>
      <w:r w:rsidR="00464B0B" w:rsidRPr="00AA589F">
        <w:rPr>
          <w:rFonts w:ascii="Times New Roman" w:hAnsi="Times New Roman"/>
        </w:rPr>
        <w:t>reatment of American fathers</w:t>
      </w:r>
      <w:r w:rsidR="003650BE">
        <w:rPr>
          <w:rFonts w:ascii="Times New Roman" w:hAnsi="Times New Roman"/>
        </w:rPr>
        <w:t xml:space="preserve"> was, in fact, legal. The Court</w:t>
      </w:r>
      <w:r w:rsidRPr="00AA589F">
        <w:rPr>
          <w:rFonts w:ascii="Times New Roman" w:hAnsi="Times New Roman"/>
        </w:rPr>
        <w:t xml:space="preserve"> </w:t>
      </w:r>
      <w:r w:rsidR="00D37E0C">
        <w:rPr>
          <w:rFonts w:ascii="Times New Roman" w:hAnsi="Times New Roman"/>
        </w:rPr>
        <w:t>justified the decision</w:t>
      </w:r>
      <w:r w:rsidR="00360446">
        <w:rPr>
          <w:rFonts w:ascii="Times New Roman" w:hAnsi="Times New Roman"/>
        </w:rPr>
        <w:t xml:space="preserve">, in part, </w:t>
      </w:r>
      <w:r w:rsidR="00D37E0C">
        <w:rPr>
          <w:rFonts w:ascii="Times New Roman" w:hAnsi="Times New Roman"/>
        </w:rPr>
        <w:t xml:space="preserve">by </w:t>
      </w:r>
      <w:r w:rsidR="00360446">
        <w:rPr>
          <w:rFonts w:ascii="Times New Roman" w:hAnsi="Times New Roman"/>
        </w:rPr>
        <w:t>appealing t</w:t>
      </w:r>
      <w:r w:rsidR="00D37E0C">
        <w:rPr>
          <w:rFonts w:ascii="Times New Roman" w:hAnsi="Times New Roman"/>
        </w:rPr>
        <w:t>o the claim stere</w:t>
      </w:r>
      <w:r w:rsidR="00D47395">
        <w:rPr>
          <w:rFonts w:ascii="Times New Roman" w:hAnsi="Times New Roman"/>
        </w:rPr>
        <w:t xml:space="preserve">otypes are false, irrational </w:t>
      </w:r>
      <w:r w:rsidR="00D37E0C">
        <w:rPr>
          <w:rFonts w:ascii="Times New Roman" w:hAnsi="Times New Roman"/>
        </w:rPr>
        <w:t>views of groups.</w:t>
      </w:r>
      <w:r w:rsidR="00B47C00">
        <w:rPr>
          <w:rFonts w:ascii="Times New Roman" w:hAnsi="Times New Roman"/>
        </w:rPr>
        <w:t xml:space="preserve"> </w:t>
      </w:r>
    </w:p>
    <w:p w14:paraId="2D911E18" w14:textId="55327716" w:rsidR="00934F1B" w:rsidRDefault="00201F6C" w:rsidP="002304B0">
      <w:pPr>
        <w:pStyle w:val="BodyB"/>
        <w:jc w:val="both"/>
        <w:rPr>
          <w:rFonts w:ascii="Times New Roman" w:hAnsi="Times New Roman"/>
        </w:rPr>
      </w:pPr>
      <w:r>
        <w:tab/>
      </w:r>
      <w:r w:rsidRPr="00201F6C">
        <w:rPr>
          <w:rFonts w:ascii="Times New Roman" w:hAnsi="Times New Roman"/>
        </w:rPr>
        <w:t xml:space="preserve">The legal ramifications of </w:t>
      </w:r>
      <w:r w:rsidR="00307E04">
        <w:rPr>
          <w:rFonts w:ascii="Times New Roman" w:hAnsi="Times New Roman"/>
        </w:rPr>
        <w:t>C</w:t>
      </w:r>
      <w:r>
        <w:rPr>
          <w:rFonts w:ascii="Times New Roman" w:hAnsi="Times New Roman"/>
        </w:rPr>
        <w:t xml:space="preserve">ourt’s opinion </w:t>
      </w:r>
      <w:r w:rsidRPr="00201F6C">
        <w:rPr>
          <w:rFonts w:ascii="Times New Roman" w:hAnsi="Times New Roman"/>
        </w:rPr>
        <w:t xml:space="preserve">are ongoing. In 2018, </w:t>
      </w:r>
      <w:r w:rsidR="002E1F05">
        <w:rPr>
          <w:rFonts w:ascii="Times New Roman" w:hAnsi="Times New Roman"/>
          <w:i/>
        </w:rPr>
        <w:t>Nguye</w:t>
      </w:r>
      <w:r w:rsidRPr="00201F6C">
        <w:rPr>
          <w:rFonts w:ascii="Times New Roman" w:hAnsi="Times New Roman"/>
          <w:i/>
        </w:rPr>
        <w:t>n</w:t>
      </w:r>
      <w:r w:rsidRPr="00201F6C">
        <w:rPr>
          <w:rFonts w:ascii="Times New Roman" w:hAnsi="Times New Roman"/>
        </w:rPr>
        <w:t xml:space="preserve"> was cited </w:t>
      </w:r>
      <w:r w:rsidR="001A6EEB">
        <w:rPr>
          <w:rFonts w:ascii="Times New Roman" w:hAnsi="Times New Roman"/>
        </w:rPr>
        <w:t>a</w:t>
      </w:r>
      <w:r w:rsidR="0019593D">
        <w:rPr>
          <w:rFonts w:ascii="Times New Roman" w:hAnsi="Times New Roman"/>
        </w:rPr>
        <w:t xml:space="preserve">s a precedent that </w:t>
      </w:r>
      <w:r w:rsidR="00A23A6F">
        <w:rPr>
          <w:rFonts w:ascii="Times New Roman" w:hAnsi="Times New Roman"/>
        </w:rPr>
        <w:t xml:space="preserve">could </w:t>
      </w:r>
      <w:r w:rsidR="0019593D">
        <w:rPr>
          <w:rFonts w:ascii="Times New Roman" w:hAnsi="Times New Roman"/>
        </w:rPr>
        <w:t>justify</w:t>
      </w:r>
      <w:r w:rsidR="001A6EEB">
        <w:rPr>
          <w:rFonts w:ascii="Times New Roman" w:hAnsi="Times New Roman"/>
        </w:rPr>
        <w:t xml:space="preserve"> employment discrimination against transgender individuals</w:t>
      </w:r>
      <w:r w:rsidR="00102782">
        <w:rPr>
          <w:rFonts w:ascii="Times New Roman" w:hAnsi="Times New Roman"/>
        </w:rPr>
        <w:t xml:space="preserve"> </w:t>
      </w:r>
      <w:r w:rsidR="00102782" w:rsidRPr="00102782">
        <w:rPr>
          <w:rFonts w:ascii="Times New Roman" w:hAnsi="Times New Roman"/>
        </w:rPr>
        <w:t>(</w:t>
      </w:r>
      <w:r w:rsidR="00A23A6F" w:rsidRPr="00102782">
        <w:rPr>
          <w:rFonts w:ascii="Times New Roman" w:hAnsi="Times New Roman"/>
        </w:rPr>
        <w:t>Reply Brief for the Petitioners</w:t>
      </w:r>
      <w:r w:rsidR="00A23A6F">
        <w:rPr>
          <w:rFonts w:ascii="Times New Roman" w:hAnsi="Times New Roman"/>
        </w:rPr>
        <w:t xml:space="preserve">, </w:t>
      </w:r>
      <w:r w:rsidR="00102782" w:rsidRPr="00F8046D">
        <w:rPr>
          <w:rFonts w:ascii="Times New Roman" w:hAnsi="Times New Roman"/>
          <w:i/>
        </w:rPr>
        <w:t>R.G. and G.R. Harris Funeral Homes</w:t>
      </w:r>
      <w:r w:rsidR="008237FE">
        <w:rPr>
          <w:rFonts w:ascii="Times New Roman" w:hAnsi="Times New Roman"/>
          <w:i/>
        </w:rPr>
        <w:t xml:space="preserve"> v. EEOC</w:t>
      </w:r>
      <w:r w:rsidR="00102782" w:rsidRPr="00102782">
        <w:rPr>
          <w:rFonts w:ascii="Times New Roman" w:hAnsi="Times New Roman"/>
        </w:rPr>
        <w:t xml:space="preserve"> </w:t>
      </w:r>
      <w:r w:rsidR="00102782" w:rsidRPr="00102782">
        <w:rPr>
          <w:rFonts w:ascii="Times New Roman" w:eastAsia="Times New Roman" w:hAnsi="Times New Roman"/>
          <w:sz w:val="25"/>
          <w:szCs w:val="25"/>
        </w:rPr>
        <w:t>2018: 5).</w:t>
      </w:r>
      <w:r w:rsidR="00102782" w:rsidRPr="00102782">
        <w:rPr>
          <w:rStyle w:val="FootnoteReference"/>
          <w:rFonts w:ascii="Times New Roman" w:hAnsi="Times New Roman"/>
        </w:rPr>
        <w:footnoteReference w:id="13"/>
      </w:r>
      <w:r w:rsidR="00102782" w:rsidRPr="00102782">
        <w:rPr>
          <w:rFonts w:ascii="Times New Roman" w:hAnsi="Times New Roman"/>
        </w:rPr>
        <w:t xml:space="preserve"> </w:t>
      </w:r>
      <w:r w:rsidR="001A6EEB">
        <w:rPr>
          <w:rFonts w:ascii="Times New Roman" w:hAnsi="Times New Roman"/>
        </w:rPr>
        <w:t>According to Title VII, e</w:t>
      </w:r>
      <w:r w:rsidR="00D867DE">
        <w:rPr>
          <w:rFonts w:ascii="Times New Roman" w:hAnsi="Times New Roman"/>
        </w:rPr>
        <w:t xml:space="preserve">mployers must cite a legitimate, </w:t>
      </w:r>
      <w:r w:rsidR="001A6EEB">
        <w:rPr>
          <w:rFonts w:ascii="Times New Roman" w:hAnsi="Times New Roman"/>
        </w:rPr>
        <w:t>non-discriminatory reason for taking an adverse employment ac</w:t>
      </w:r>
      <w:r w:rsidR="0043417A">
        <w:rPr>
          <w:rFonts w:ascii="Times New Roman" w:hAnsi="Times New Roman"/>
        </w:rPr>
        <w:t>tion against an employee</w:t>
      </w:r>
      <w:r w:rsidR="00307E04">
        <w:rPr>
          <w:rFonts w:ascii="Times New Roman" w:hAnsi="Times New Roman"/>
        </w:rPr>
        <w:t xml:space="preserve"> </w:t>
      </w:r>
      <w:r w:rsidR="003650BE">
        <w:rPr>
          <w:rFonts w:ascii="Times New Roman" w:hAnsi="Times New Roman"/>
        </w:rPr>
        <w:t xml:space="preserve">(e.g., firing them) </w:t>
      </w:r>
      <w:r w:rsidR="00307E04">
        <w:rPr>
          <w:rFonts w:ascii="Times New Roman" w:hAnsi="Times New Roman"/>
        </w:rPr>
        <w:t xml:space="preserve">if brought to court on charges of discrimination. </w:t>
      </w:r>
      <w:r w:rsidR="00D867DE">
        <w:rPr>
          <w:rFonts w:ascii="Times New Roman" w:hAnsi="Times New Roman"/>
        </w:rPr>
        <w:t xml:space="preserve">Stereotypes do not qualify as legitimate, non-discriminatory reasons. However, </w:t>
      </w:r>
      <w:r w:rsidR="001A6EEB">
        <w:rPr>
          <w:rFonts w:ascii="Times New Roman" w:hAnsi="Times New Roman"/>
        </w:rPr>
        <w:t xml:space="preserve">if the </w:t>
      </w:r>
      <w:r w:rsidR="002E1F05">
        <w:rPr>
          <w:rFonts w:ascii="Times New Roman" w:hAnsi="Times New Roman"/>
          <w:i/>
        </w:rPr>
        <w:t>Nguyen</w:t>
      </w:r>
      <w:r w:rsidR="00307E04">
        <w:rPr>
          <w:rFonts w:ascii="Times New Roman" w:hAnsi="Times New Roman"/>
        </w:rPr>
        <w:t xml:space="preserve"> precedent is taken seriously</w:t>
      </w:r>
      <w:r w:rsidR="001A6EEB">
        <w:rPr>
          <w:rFonts w:ascii="Times New Roman" w:hAnsi="Times New Roman"/>
        </w:rPr>
        <w:t xml:space="preserve">, employers are free to cite </w:t>
      </w:r>
      <w:r w:rsidR="00881261">
        <w:rPr>
          <w:rFonts w:ascii="Times New Roman" w:hAnsi="Times New Roman"/>
        </w:rPr>
        <w:t>true claims about gen</w:t>
      </w:r>
      <w:r w:rsidR="001A6EEB">
        <w:rPr>
          <w:rFonts w:ascii="Times New Roman" w:hAnsi="Times New Roman"/>
        </w:rPr>
        <w:t xml:space="preserve">der difference in their own defense. </w:t>
      </w:r>
      <w:r w:rsidR="001E492F">
        <w:rPr>
          <w:rFonts w:ascii="Times New Roman" w:hAnsi="Times New Roman"/>
        </w:rPr>
        <w:t>‘Why did you fire that person?’ the question goes. ‘</w:t>
      </w:r>
      <w:r w:rsidR="002E1F05">
        <w:rPr>
          <w:rFonts w:ascii="Times New Roman" w:hAnsi="Times New Roman"/>
        </w:rPr>
        <w:t>Because males have a masculine gende</w:t>
      </w:r>
      <w:r w:rsidR="001E492F">
        <w:rPr>
          <w:rFonts w:ascii="Times New Roman" w:hAnsi="Times New Roman"/>
        </w:rPr>
        <w:t>r identity,’</w:t>
      </w:r>
      <w:r w:rsidR="002E1F05">
        <w:rPr>
          <w:rFonts w:ascii="Times New Roman" w:hAnsi="Times New Roman"/>
        </w:rPr>
        <w:t xml:space="preserve"> an employer may answer. This is not a stereotype, according to the decision in </w:t>
      </w:r>
      <w:r w:rsidR="002E1F05" w:rsidRPr="002E1F05">
        <w:rPr>
          <w:rFonts w:ascii="Times New Roman" w:hAnsi="Times New Roman"/>
          <w:i/>
        </w:rPr>
        <w:t>Nguyen</w:t>
      </w:r>
      <w:r w:rsidR="00076B2E">
        <w:rPr>
          <w:rFonts w:ascii="Times New Roman" w:hAnsi="Times New Roman"/>
        </w:rPr>
        <w:t xml:space="preserve">, because it </w:t>
      </w:r>
      <w:r w:rsidR="002E1F05">
        <w:rPr>
          <w:rFonts w:ascii="Times New Roman" w:hAnsi="Times New Roman"/>
        </w:rPr>
        <w:t>states a true</w:t>
      </w:r>
      <w:r w:rsidR="007E59CB">
        <w:rPr>
          <w:rFonts w:ascii="Times New Roman" w:hAnsi="Times New Roman"/>
        </w:rPr>
        <w:t>, justified</w:t>
      </w:r>
      <w:r w:rsidR="002E1F05">
        <w:rPr>
          <w:rFonts w:ascii="Times New Roman" w:hAnsi="Times New Roman"/>
        </w:rPr>
        <w:t xml:space="preserve"> generalization about males in a </w:t>
      </w:r>
      <w:r w:rsidR="00934F1B">
        <w:rPr>
          <w:rFonts w:ascii="Times New Roman" w:hAnsi="Times New Roman"/>
        </w:rPr>
        <w:t xml:space="preserve">society like ours and, also, accurately represents </w:t>
      </w:r>
      <w:r w:rsidR="002E1F05">
        <w:rPr>
          <w:rFonts w:ascii="Times New Roman" w:hAnsi="Times New Roman"/>
        </w:rPr>
        <w:t>gender norms.</w:t>
      </w:r>
      <w:r w:rsidR="0019593D">
        <w:rPr>
          <w:rFonts w:ascii="Times New Roman" w:hAnsi="Times New Roman"/>
        </w:rPr>
        <w:t xml:space="preserve"> </w:t>
      </w:r>
      <w:r w:rsidR="00A41D29">
        <w:rPr>
          <w:rFonts w:ascii="Times New Roman" w:hAnsi="Times New Roman"/>
        </w:rPr>
        <w:t xml:space="preserve">Biased employers thus </w:t>
      </w:r>
      <w:r w:rsidR="00544400">
        <w:rPr>
          <w:rFonts w:ascii="Times New Roman" w:hAnsi="Times New Roman"/>
        </w:rPr>
        <w:t xml:space="preserve">find a </w:t>
      </w:r>
      <w:r w:rsidR="001504D8">
        <w:rPr>
          <w:rFonts w:ascii="Times New Roman" w:hAnsi="Times New Roman"/>
        </w:rPr>
        <w:t xml:space="preserve">potential </w:t>
      </w:r>
      <w:r w:rsidR="00544400">
        <w:rPr>
          <w:rFonts w:ascii="Times New Roman" w:hAnsi="Times New Roman"/>
        </w:rPr>
        <w:t xml:space="preserve">cover for injustice. If the </w:t>
      </w:r>
      <w:r w:rsidR="00544400" w:rsidRPr="00544400">
        <w:rPr>
          <w:rFonts w:ascii="Times New Roman" w:hAnsi="Times New Roman"/>
          <w:i/>
        </w:rPr>
        <w:t>Nguyen</w:t>
      </w:r>
      <w:r w:rsidR="0083094A">
        <w:rPr>
          <w:rFonts w:ascii="Times New Roman" w:hAnsi="Times New Roman"/>
        </w:rPr>
        <w:t xml:space="preserve"> precedent stands, they</w:t>
      </w:r>
      <w:r w:rsidR="00F8046D">
        <w:rPr>
          <w:rFonts w:ascii="Times New Roman" w:hAnsi="Times New Roman"/>
        </w:rPr>
        <w:t xml:space="preserve"> </w:t>
      </w:r>
      <w:r w:rsidR="00544400">
        <w:rPr>
          <w:rFonts w:ascii="Times New Roman" w:hAnsi="Times New Roman"/>
        </w:rPr>
        <w:t xml:space="preserve">have just articulated a non-discriminatory reason. </w:t>
      </w:r>
    </w:p>
    <w:p w14:paraId="7F37E486" w14:textId="740400A3" w:rsidR="00CD6F02" w:rsidRDefault="00934F1B" w:rsidP="002304B0">
      <w:pPr>
        <w:pStyle w:val="BodyB"/>
        <w:jc w:val="both"/>
        <w:rPr>
          <w:rFonts w:ascii="Times New Roman" w:hAnsi="Times New Roman"/>
        </w:rPr>
      </w:pPr>
      <w:r>
        <w:rPr>
          <w:rFonts w:ascii="Times New Roman" w:hAnsi="Times New Roman"/>
        </w:rPr>
        <w:tab/>
      </w:r>
      <w:r w:rsidR="00A41D29">
        <w:rPr>
          <w:rFonts w:ascii="Times New Roman" w:hAnsi="Times New Roman"/>
        </w:rPr>
        <w:t xml:space="preserve">Here is what </w:t>
      </w:r>
      <w:r w:rsidR="00D47395">
        <w:rPr>
          <w:rFonts w:ascii="Times New Roman" w:hAnsi="Times New Roman"/>
        </w:rPr>
        <w:t xml:space="preserve">I think </w:t>
      </w:r>
      <w:r w:rsidR="00A41D29">
        <w:rPr>
          <w:rFonts w:ascii="Times New Roman" w:hAnsi="Times New Roman"/>
        </w:rPr>
        <w:t>follows</w:t>
      </w:r>
      <w:r w:rsidR="0019593D">
        <w:rPr>
          <w:rFonts w:ascii="Times New Roman" w:hAnsi="Times New Roman"/>
        </w:rPr>
        <w:t xml:space="preserve">. </w:t>
      </w:r>
      <w:r w:rsidR="00307E04">
        <w:rPr>
          <w:rFonts w:ascii="Times New Roman" w:hAnsi="Times New Roman"/>
        </w:rPr>
        <w:t xml:space="preserve">In legal contexts, one </w:t>
      </w:r>
      <w:r w:rsidR="0019593D">
        <w:rPr>
          <w:rFonts w:ascii="Times New Roman" w:hAnsi="Times New Roman"/>
        </w:rPr>
        <w:t xml:space="preserve">should take </w:t>
      </w:r>
      <w:r w:rsidR="00307E04">
        <w:rPr>
          <w:rFonts w:ascii="Times New Roman" w:hAnsi="Times New Roman"/>
        </w:rPr>
        <w:t xml:space="preserve">special </w:t>
      </w:r>
      <w:r w:rsidR="0019593D">
        <w:rPr>
          <w:rFonts w:ascii="Times New Roman" w:hAnsi="Times New Roman"/>
        </w:rPr>
        <w:t xml:space="preserve">care not to conflate stereotypes and false stereotypes. </w:t>
      </w:r>
      <w:r w:rsidR="00C4256D" w:rsidRPr="00AA589F">
        <w:rPr>
          <w:rFonts w:ascii="Times New Roman" w:hAnsi="Times New Roman"/>
        </w:rPr>
        <w:t>The</w:t>
      </w:r>
      <w:r w:rsidR="00D27357" w:rsidRPr="00AA589F">
        <w:rPr>
          <w:rFonts w:ascii="Times New Roman" w:hAnsi="Times New Roman"/>
        </w:rPr>
        <w:t xml:space="preserve"> conflation is both empir</w:t>
      </w:r>
      <w:r w:rsidR="00C4256D" w:rsidRPr="00AA589F">
        <w:rPr>
          <w:rFonts w:ascii="Times New Roman" w:hAnsi="Times New Roman"/>
        </w:rPr>
        <w:t xml:space="preserve">ically dubious and </w:t>
      </w:r>
      <w:r w:rsidR="008D399D" w:rsidRPr="00AA589F">
        <w:rPr>
          <w:rFonts w:ascii="Times New Roman" w:hAnsi="Times New Roman"/>
        </w:rPr>
        <w:t xml:space="preserve">politically </w:t>
      </w:r>
      <w:r w:rsidR="00C4256D" w:rsidRPr="00AA589F">
        <w:rPr>
          <w:rFonts w:ascii="Times New Roman" w:hAnsi="Times New Roman"/>
        </w:rPr>
        <w:t xml:space="preserve">dangerous. In </w:t>
      </w:r>
      <w:r w:rsidR="00FB2675" w:rsidRPr="00AA589F">
        <w:rPr>
          <w:rFonts w:ascii="Times New Roman" w:hAnsi="Times New Roman"/>
        </w:rPr>
        <w:t>collapsing the two ideas</w:t>
      </w:r>
      <w:r w:rsidR="00D27357" w:rsidRPr="00AA589F">
        <w:rPr>
          <w:rFonts w:ascii="Times New Roman" w:hAnsi="Times New Roman"/>
        </w:rPr>
        <w:t>, o</w:t>
      </w:r>
      <w:r w:rsidR="00E34FBE" w:rsidRPr="00AA589F">
        <w:rPr>
          <w:rFonts w:ascii="Times New Roman" w:hAnsi="Times New Roman"/>
        </w:rPr>
        <w:t xml:space="preserve">ne writes into court record </w:t>
      </w:r>
      <w:r w:rsidR="00CD6F02">
        <w:rPr>
          <w:rFonts w:ascii="Times New Roman" w:hAnsi="Times New Roman"/>
        </w:rPr>
        <w:t>(</w:t>
      </w:r>
      <w:r w:rsidR="00E34FBE" w:rsidRPr="00AA589F">
        <w:rPr>
          <w:rFonts w:ascii="Times New Roman" w:hAnsi="Times New Roman"/>
        </w:rPr>
        <w:t>and potentially case law</w:t>
      </w:r>
      <w:r w:rsidR="00CD6F02">
        <w:rPr>
          <w:rFonts w:ascii="Times New Roman" w:hAnsi="Times New Roman"/>
        </w:rPr>
        <w:t>)</w:t>
      </w:r>
      <w:r w:rsidR="008D242E" w:rsidRPr="00AA589F">
        <w:rPr>
          <w:rFonts w:ascii="Times New Roman" w:hAnsi="Times New Roman"/>
        </w:rPr>
        <w:t xml:space="preserve"> a universal generalization</w:t>
      </w:r>
      <w:r w:rsidR="00D27357" w:rsidRPr="00AA589F">
        <w:rPr>
          <w:rFonts w:ascii="Times New Roman" w:hAnsi="Times New Roman"/>
        </w:rPr>
        <w:t xml:space="preserve"> </w:t>
      </w:r>
      <w:r w:rsidR="00F96C9C" w:rsidRPr="00AA589F">
        <w:rPr>
          <w:rFonts w:ascii="Times New Roman" w:hAnsi="Times New Roman"/>
        </w:rPr>
        <w:t xml:space="preserve">about stereotypes </w:t>
      </w:r>
      <w:r w:rsidR="00D27357" w:rsidRPr="00AA589F">
        <w:rPr>
          <w:rFonts w:ascii="Times New Roman" w:hAnsi="Times New Roman"/>
        </w:rPr>
        <w:t xml:space="preserve">that is </w:t>
      </w:r>
      <w:r w:rsidR="00E34FBE" w:rsidRPr="00AA589F">
        <w:rPr>
          <w:rFonts w:ascii="Times New Roman" w:hAnsi="Times New Roman"/>
        </w:rPr>
        <w:t xml:space="preserve">both </w:t>
      </w:r>
      <w:r w:rsidR="0019593D">
        <w:rPr>
          <w:rFonts w:ascii="Times New Roman" w:hAnsi="Times New Roman"/>
        </w:rPr>
        <w:t xml:space="preserve">empirically </w:t>
      </w:r>
      <w:r w:rsidR="00E34FBE" w:rsidRPr="00AA589F">
        <w:rPr>
          <w:rFonts w:ascii="Times New Roman" w:hAnsi="Times New Roman"/>
        </w:rPr>
        <w:t xml:space="preserve">incorrect and can be used to </w:t>
      </w:r>
      <w:r w:rsidR="00D27357" w:rsidRPr="00AA589F">
        <w:rPr>
          <w:rFonts w:ascii="Times New Roman" w:hAnsi="Times New Roman"/>
        </w:rPr>
        <w:t xml:space="preserve">vindicate unjust, discriminatory </w:t>
      </w:r>
      <w:r w:rsidR="00A26779">
        <w:rPr>
          <w:rFonts w:ascii="Times New Roman" w:hAnsi="Times New Roman"/>
        </w:rPr>
        <w:t>treatment</w:t>
      </w:r>
      <w:r w:rsidR="00544400">
        <w:rPr>
          <w:rFonts w:ascii="Times New Roman" w:hAnsi="Times New Roman"/>
        </w:rPr>
        <w:t xml:space="preserve"> and policies.</w:t>
      </w:r>
      <w:r w:rsidR="00482F97">
        <w:rPr>
          <w:rFonts w:ascii="Times New Roman" w:hAnsi="Times New Roman"/>
        </w:rPr>
        <w:t xml:space="preserve"> </w:t>
      </w:r>
    </w:p>
    <w:p w14:paraId="6E4D9CA1" w14:textId="1EDD6669" w:rsidR="00037E8E" w:rsidRPr="00AA589F" w:rsidRDefault="00A26779" w:rsidP="002304B0">
      <w:pPr>
        <w:pStyle w:val="BodyB"/>
        <w:jc w:val="both"/>
        <w:rPr>
          <w:rFonts w:ascii="Times New Roman" w:hAnsi="Times New Roman"/>
        </w:rPr>
      </w:pPr>
      <w:r>
        <w:rPr>
          <w:rFonts w:ascii="Times New Roman" w:hAnsi="Times New Roman"/>
        </w:rPr>
        <w:tab/>
        <w:t>I</w:t>
      </w:r>
      <w:r w:rsidR="00CD6F02">
        <w:rPr>
          <w:rFonts w:ascii="Times New Roman" w:hAnsi="Times New Roman"/>
        </w:rPr>
        <w:t>f</w:t>
      </w:r>
      <w:r w:rsidR="00482F97">
        <w:rPr>
          <w:rFonts w:ascii="Times New Roman" w:hAnsi="Times New Roman"/>
        </w:rPr>
        <w:t xml:space="preserve"> the falsity hypothesis is rejected</w:t>
      </w:r>
      <w:r w:rsidR="00CD6F02">
        <w:rPr>
          <w:rFonts w:ascii="Times New Roman" w:hAnsi="Times New Roman"/>
        </w:rPr>
        <w:t>, courts</w:t>
      </w:r>
      <w:r>
        <w:rPr>
          <w:rFonts w:ascii="Times New Roman" w:hAnsi="Times New Roman"/>
        </w:rPr>
        <w:t xml:space="preserve"> st</w:t>
      </w:r>
      <w:r w:rsidR="0043417A">
        <w:rPr>
          <w:rFonts w:ascii="Times New Roman" w:hAnsi="Times New Roman"/>
        </w:rPr>
        <w:t>ill face the question of how</w:t>
      </w:r>
      <w:r>
        <w:rPr>
          <w:rFonts w:ascii="Times New Roman" w:hAnsi="Times New Roman"/>
        </w:rPr>
        <w:t>, and in what contexts, stereotypes</w:t>
      </w:r>
      <w:r w:rsidR="00FA1862">
        <w:rPr>
          <w:rFonts w:ascii="Times New Roman" w:hAnsi="Times New Roman"/>
        </w:rPr>
        <w:t>—and the statistical evidence that underlies them—</w:t>
      </w:r>
      <w:r>
        <w:rPr>
          <w:rFonts w:ascii="Times New Roman" w:hAnsi="Times New Roman"/>
        </w:rPr>
        <w:t xml:space="preserve">are legally permissible to use. </w:t>
      </w:r>
      <w:r w:rsidR="00360446">
        <w:rPr>
          <w:rFonts w:ascii="Times New Roman" w:hAnsi="Times New Roman"/>
        </w:rPr>
        <w:t xml:space="preserve">Thorny </w:t>
      </w:r>
      <w:r w:rsidR="00030FCC">
        <w:rPr>
          <w:rFonts w:ascii="Times New Roman" w:hAnsi="Times New Roman"/>
        </w:rPr>
        <w:t xml:space="preserve">legal and philosophical </w:t>
      </w:r>
      <w:r w:rsidR="00360446">
        <w:rPr>
          <w:rFonts w:ascii="Times New Roman" w:hAnsi="Times New Roman"/>
        </w:rPr>
        <w:t>questions immediately</w:t>
      </w:r>
      <w:r>
        <w:rPr>
          <w:rFonts w:ascii="Times New Roman" w:hAnsi="Times New Roman"/>
        </w:rPr>
        <w:t xml:space="preserve"> arise</w:t>
      </w:r>
      <w:r w:rsidR="00096049">
        <w:rPr>
          <w:rFonts w:ascii="Times New Roman" w:hAnsi="Times New Roman"/>
        </w:rPr>
        <w:t xml:space="preserve"> (Colyvan, Regan, and Ferson 2001; Schauer 2003; Enoch, Spectre, and Fisher</w:t>
      </w:r>
      <w:r w:rsidR="00F8046D">
        <w:rPr>
          <w:rFonts w:ascii="Times New Roman" w:hAnsi="Times New Roman"/>
        </w:rPr>
        <w:t xml:space="preserve"> 2013;</w:t>
      </w:r>
      <w:r w:rsidR="00984FA7">
        <w:rPr>
          <w:rFonts w:ascii="Times New Roman" w:hAnsi="Times New Roman"/>
        </w:rPr>
        <w:t xml:space="preserve"> Smith 2018</w:t>
      </w:r>
      <w:r w:rsidR="0083094A">
        <w:rPr>
          <w:rFonts w:ascii="Times New Roman" w:hAnsi="Times New Roman"/>
        </w:rPr>
        <w:t>).</w:t>
      </w:r>
      <w:r w:rsidR="00A23A6F">
        <w:rPr>
          <w:rFonts w:ascii="Times New Roman" w:hAnsi="Times New Roman"/>
        </w:rPr>
        <w:t xml:space="preserve"> </w:t>
      </w:r>
      <w:r w:rsidR="00D7017C">
        <w:rPr>
          <w:rFonts w:ascii="Times New Roman" w:hAnsi="Times New Roman"/>
        </w:rPr>
        <w:t>Yet one thing is clear</w:t>
      </w:r>
      <w:r w:rsidR="0071773B">
        <w:rPr>
          <w:rFonts w:ascii="Times New Roman" w:hAnsi="Times New Roman"/>
        </w:rPr>
        <w:t>.  T</w:t>
      </w:r>
      <w:r w:rsidR="00482F97">
        <w:rPr>
          <w:rFonts w:ascii="Times New Roman" w:hAnsi="Times New Roman"/>
        </w:rPr>
        <w:t xml:space="preserve">heorists and </w:t>
      </w:r>
      <w:r w:rsidR="0017616D">
        <w:rPr>
          <w:rFonts w:ascii="Times New Roman" w:hAnsi="Times New Roman"/>
        </w:rPr>
        <w:t xml:space="preserve">jurists must argue for the impermissibility of stereotypes on </w:t>
      </w:r>
      <w:r w:rsidR="00030FCC">
        <w:rPr>
          <w:rFonts w:ascii="Times New Roman" w:hAnsi="Times New Roman"/>
        </w:rPr>
        <w:t>ethical or political</w:t>
      </w:r>
      <w:r w:rsidR="0017616D">
        <w:rPr>
          <w:rFonts w:ascii="Times New Roman" w:hAnsi="Times New Roman"/>
        </w:rPr>
        <w:t xml:space="preserve"> grounds</w:t>
      </w:r>
      <w:r w:rsidR="00360446">
        <w:rPr>
          <w:rFonts w:ascii="Times New Roman" w:hAnsi="Times New Roman"/>
        </w:rPr>
        <w:t xml:space="preserve">, rather than on </w:t>
      </w:r>
      <w:r w:rsidR="001B578F">
        <w:rPr>
          <w:rFonts w:ascii="Times New Roman" w:hAnsi="Times New Roman"/>
        </w:rPr>
        <w:t xml:space="preserve">purely </w:t>
      </w:r>
      <w:r w:rsidR="00360446">
        <w:rPr>
          <w:rFonts w:ascii="Times New Roman" w:hAnsi="Times New Roman"/>
        </w:rPr>
        <w:t>epistemic grounds such as falsity or irrationality</w:t>
      </w:r>
      <w:r w:rsidR="00482F97">
        <w:rPr>
          <w:rFonts w:ascii="Times New Roman" w:hAnsi="Times New Roman"/>
        </w:rPr>
        <w:t xml:space="preserve">. From an ameliorative perspective, </w:t>
      </w:r>
      <w:r w:rsidR="00A23A6F">
        <w:rPr>
          <w:rFonts w:ascii="Times New Roman" w:hAnsi="Times New Roman"/>
        </w:rPr>
        <w:t>this is positive. I</w:t>
      </w:r>
      <w:r w:rsidR="00482F97">
        <w:rPr>
          <w:rFonts w:ascii="Times New Roman" w:hAnsi="Times New Roman"/>
        </w:rPr>
        <w:t>ncreased normative clarity</w:t>
      </w:r>
      <w:r w:rsidR="0071773B">
        <w:rPr>
          <w:rFonts w:ascii="Times New Roman" w:hAnsi="Times New Roman"/>
        </w:rPr>
        <w:t xml:space="preserve"> is</w:t>
      </w:r>
      <w:r w:rsidR="00482F97">
        <w:rPr>
          <w:rFonts w:ascii="Times New Roman" w:hAnsi="Times New Roman"/>
        </w:rPr>
        <w:t xml:space="preserve"> a</w:t>
      </w:r>
      <w:r w:rsidR="001B578F">
        <w:rPr>
          <w:rFonts w:ascii="Times New Roman" w:hAnsi="Times New Roman"/>
        </w:rPr>
        <w:t xml:space="preserve"> step in the right direction</w:t>
      </w:r>
      <w:r w:rsidR="00482F97">
        <w:rPr>
          <w:rFonts w:ascii="Times New Roman" w:hAnsi="Times New Roman"/>
        </w:rPr>
        <w:t>.</w:t>
      </w:r>
    </w:p>
    <w:p w14:paraId="4C654E0C" w14:textId="15B0B148" w:rsidR="00D841AE" w:rsidRPr="00AA589F" w:rsidRDefault="00D26D09" w:rsidP="002304B0">
      <w:pPr>
        <w:pStyle w:val="BodyB"/>
        <w:jc w:val="both"/>
        <w:rPr>
          <w:rFonts w:ascii="Times New Roman" w:hAnsi="Times New Roman"/>
        </w:rPr>
      </w:pPr>
      <w:r w:rsidRPr="00AA589F">
        <w:rPr>
          <w:rFonts w:ascii="Times New Roman" w:hAnsi="Times New Roman"/>
        </w:rPr>
        <w:tab/>
      </w:r>
      <w:r w:rsidR="00F225CC" w:rsidRPr="00AA589F">
        <w:rPr>
          <w:rFonts w:ascii="Times New Roman" w:hAnsi="Times New Roman"/>
        </w:rPr>
        <w:t>Turni</w:t>
      </w:r>
      <w:r w:rsidR="000D4C0B" w:rsidRPr="00AA589F">
        <w:rPr>
          <w:rFonts w:ascii="Times New Roman" w:hAnsi="Times New Roman"/>
        </w:rPr>
        <w:t>ng to Jussim’s family dispute, one finds presumptive reasons in favor of the hypothesis’s ameliorative value</w:t>
      </w:r>
      <w:r w:rsidR="00F225CC" w:rsidRPr="00AA589F">
        <w:rPr>
          <w:rFonts w:ascii="Times New Roman" w:hAnsi="Times New Roman"/>
        </w:rPr>
        <w:t>.</w:t>
      </w:r>
      <w:r w:rsidR="000D4C0B" w:rsidRPr="00AA589F">
        <w:rPr>
          <w:rFonts w:ascii="Times New Roman" w:hAnsi="Times New Roman"/>
        </w:rPr>
        <w:t xml:space="preserve"> </w:t>
      </w:r>
      <w:r w:rsidR="001F5146" w:rsidRPr="00AA589F">
        <w:rPr>
          <w:rFonts w:ascii="Times New Roman" w:hAnsi="Times New Roman"/>
        </w:rPr>
        <w:t>If someone utters</w:t>
      </w:r>
      <w:r w:rsidR="00D841AE" w:rsidRPr="00AA589F">
        <w:rPr>
          <w:rFonts w:ascii="Times New Roman" w:hAnsi="Times New Roman"/>
        </w:rPr>
        <w:t xml:space="preserve"> </w:t>
      </w:r>
      <w:r w:rsidR="00672034" w:rsidRPr="00AA589F">
        <w:rPr>
          <w:rFonts w:ascii="Times New Roman" w:hAnsi="Times New Roman"/>
        </w:rPr>
        <w:t>or otherwise deploys</w:t>
      </w:r>
      <w:r w:rsidR="009C1D38" w:rsidRPr="00AA589F">
        <w:rPr>
          <w:rFonts w:ascii="Times New Roman" w:hAnsi="Times New Roman"/>
        </w:rPr>
        <w:t xml:space="preserve"> </w:t>
      </w:r>
      <w:r w:rsidR="00D841AE" w:rsidRPr="00AA589F">
        <w:rPr>
          <w:rFonts w:ascii="Times New Roman" w:hAnsi="Times New Roman"/>
        </w:rPr>
        <w:t>a</w:t>
      </w:r>
      <w:r w:rsidR="00C436CA" w:rsidRPr="00AA589F">
        <w:rPr>
          <w:rFonts w:ascii="Times New Roman" w:hAnsi="Times New Roman"/>
        </w:rPr>
        <w:t>n offensive</w:t>
      </w:r>
      <w:r w:rsidR="00D841AE" w:rsidRPr="00AA589F">
        <w:rPr>
          <w:rFonts w:ascii="Times New Roman" w:hAnsi="Times New Roman"/>
        </w:rPr>
        <w:t xml:space="preserve"> stereotype, you </w:t>
      </w:r>
      <w:r w:rsidR="009C1D38" w:rsidRPr="00AA589F">
        <w:rPr>
          <w:rFonts w:ascii="Times New Roman" w:hAnsi="Times New Roman"/>
        </w:rPr>
        <w:t xml:space="preserve">can </w:t>
      </w:r>
      <w:r w:rsidR="00D841AE" w:rsidRPr="00AA589F">
        <w:rPr>
          <w:rFonts w:ascii="Times New Roman" w:hAnsi="Times New Roman"/>
        </w:rPr>
        <w:t>simply no</w:t>
      </w:r>
      <w:r w:rsidR="00432E38" w:rsidRPr="00AA589F">
        <w:rPr>
          <w:rFonts w:ascii="Times New Roman" w:hAnsi="Times New Roman"/>
        </w:rPr>
        <w:t xml:space="preserve">te, “that’s a stereotype.” </w:t>
      </w:r>
      <w:r w:rsidR="001F5146" w:rsidRPr="00AA589F">
        <w:rPr>
          <w:rFonts w:ascii="Times New Roman" w:hAnsi="Times New Roman"/>
        </w:rPr>
        <w:t xml:space="preserve">If the </w:t>
      </w:r>
      <w:r w:rsidR="0083094A">
        <w:rPr>
          <w:rFonts w:ascii="Times New Roman" w:hAnsi="Times New Roman"/>
        </w:rPr>
        <w:t xml:space="preserve">falsity </w:t>
      </w:r>
      <w:r w:rsidR="001F5146" w:rsidRPr="00AA589F">
        <w:rPr>
          <w:rFonts w:ascii="Times New Roman" w:hAnsi="Times New Roman"/>
        </w:rPr>
        <w:t>hypothesis</w:t>
      </w:r>
      <w:r w:rsidR="00FA1862">
        <w:rPr>
          <w:rFonts w:ascii="Times New Roman" w:hAnsi="Times New Roman"/>
        </w:rPr>
        <w:t xml:space="preserve"> were correct</w:t>
      </w:r>
      <w:r w:rsidR="001F5146" w:rsidRPr="00AA589F">
        <w:rPr>
          <w:rFonts w:ascii="Times New Roman" w:hAnsi="Times New Roman"/>
        </w:rPr>
        <w:t>, y</w:t>
      </w:r>
      <w:r w:rsidR="00F225CC" w:rsidRPr="00AA589F">
        <w:rPr>
          <w:rFonts w:ascii="Times New Roman" w:hAnsi="Times New Roman"/>
        </w:rPr>
        <w:t xml:space="preserve">ou thereby convey that </w:t>
      </w:r>
      <w:r w:rsidR="0071773B">
        <w:rPr>
          <w:rFonts w:ascii="Times New Roman" w:hAnsi="Times New Roman"/>
        </w:rPr>
        <w:t>a fallacious—and likely ethically suspect—</w:t>
      </w:r>
      <w:r w:rsidR="009C1D38" w:rsidRPr="00AA589F">
        <w:rPr>
          <w:rFonts w:ascii="Times New Roman" w:hAnsi="Times New Roman"/>
        </w:rPr>
        <w:t>view of a group has</w:t>
      </w:r>
      <w:r w:rsidR="00432E38" w:rsidRPr="00AA589F">
        <w:rPr>
          <w:rFonts w:ascii="Times New Roman" w:hAnsi="Times New Roman"/>
        </w:rPr>
        <w:t xml:space="preserve"> </w:t>
      </w:r>
      <w:r w:rsidR="005956D7" w:rsidRPr="00AA589F">
        <w:rPr>
          <w:rFonts w:ascii="Times New Roman" w:hAnsi="Times New Roman"/>
        </w:rPr>
        <w:t xml:space="preserve">been used. </w:t>
      </w:r>
      <w:r w:rsidR="00432E38" w:rsidRPr="00AA589F">
        <w:rPr>
          <w:rFonts w:ascii="Times New Roman" w:hAnsi="Times New Roman"/>
        </w:rPr>
        <w:t>It’s an elegant</w:t>
      </w:r>
      <w:r w:rsidR="00FD02BD">
        <w:rPr>
          <w:rFonts w:ascii="Times New Roman" w:hAnsi="Times New Roman"/>
        </w:rPr>
        <w:t xml:space="preserve"> </w:t>
      </w:r>
      <w:r w:rsidR="00A23A6F">
        <w:rPr>
          <w:rFonts w:ascii="Times New Roman" w:hAnsi="Times New Roman"/>
        </w:rPr>
        <w:t xml:space="preserve">linguistic </w:t>
      </w:r>
      <w:r w:rsidR="009C1D38" w:rsidRPr="00AA589F">
        <w:rPr>
          <w:rFonts w:ascii="Times New Roman" w:hAnsi="Times New Roman"/>
        </w:rPr>
        <w:t>device</w:t>
      </w:r>
      <w:r w:rsidR="00A23A6F">
        <w:rPr>
          <w:rFonts w:ascii="Times New Roman" w:hAnsi="Times New Roman"/>
        </w:rPr>
        <w:t>, with critical punch</w:t>
      </w:r>
      <w:r w:rsidR="009C1D38" w:rsidRPr="00AA589F">
        <w:rPr>
          <w:rFonts w:ascii="Times New Roman" w:hAnsi="Times New Roman"/>
        </w:rPr>
        <w:t xml:space="preserve">. Why give it up? </w:t>
      </w:r>
    </w:p>
    <w:p w14:paraId="14F15947" w14:textId="12CC3951" w:rsidR="00D841AE" w:rsidRPr="00AA589F" w:rsidRDefault="009C1D38" w:rsidP="002304B0">
      <w:pPr>
        <w:pStyle w:val="BodyB"/>
        <w:jc w:val="both"/>
        <w:rPr>
          <w:rFonts w:ascii="Times New Roman" w:hAnsi="Times New Roman"/>
        </w:rPr>
      </w:pPr>
      <w:r w:rsidRPr="00AA589F">
        <w:rPr>
          <w:rFonts w:ascii="Times New Roman" w:hAnsi="Times New Roman"/>
        </w:rPr>
        <w:tab/>
      </w:r>
      <w:r w:rsidR="00243590">
        <w:rPr>
          <w:rFonts w:ascii="Times New Roman" w:hAnsi="Times New Roman"/>
        </w:rPr>
        <w:t>Consider this</w:t>
      </w:r>
      <w:r w:rsidR="00A4624B" w:rsidRPr="00AA589F">
        <w:rPr>
          <w:rFonts w:ascii="Times New Roman" w:hAnsi="Times New Roman"/>
        </w:rPr>
        <w:t xml:space="preserve"> </w:t>
      </w:r>
      <w:r w:rsidR="001D46AD" w:rsidRPr="00AA589F">
        <w:rPr>
          <w:rFonts w:ascii="Times New Roman" w:hAnsi="Times New Roman"/>
        </w:rPr>
        <w:t>reason</w:t>
      </w:r>
      <w:r w:rsidRPr="00AA589F">
        <w:rPr>
          <w:rFonts w:ascii="Times New Roman" w:hAnsi="Times New Roman"/>
        </w:rPr>
        <w:t xml:space="preserve">. </w:t>
      </w:r>
      <w:r w:rsidR="007F4E8E" w:rsidRPr="00AA589F">
        <w:rPr>
          <w:rFonts w:ascii="Times New Roman" w:hAnsi="Times New Roman"/>
        </w:rPr>
        <w:t xml:space="preserve">A </w:t>
      </w:r>
      <w:r w:rsidR="001B285C" w:rsidRPr="00AA589F">
        <w:rPr>
          <w:rFonts w:ascii="Times New Roman" w:hAnsi="Times New Roman"/>
        </w:rPr>
        <w:t xml:space="preserve">discredited </w:t>
      </w:r>
      <w:r w:rsidR="007F4E8E" w:rsidRPr="00AA589F">
        <w:rPr>
          <w:rFonts w:ascii="Times New Roman" w:hAnsi="Times New Roman"/>
        </w:rPr>
        <w:t>universal generalization about stereotypes is not an effecti</w:t>
      </w:r>
      <w:r w:rsidR="00F225CC" w:rsidRPr="00AA589F">
        <w:rPr>
          <w:rFonts w:ascii="Times New Roman" w:hAnsi="Times New Roman"/>
        </w:rPr>
        <w:t>ve tool for calling out</w:t>
      </w:r>
      <w:r w:rsidR="007E59CB">
        <w:rPr>
          <w:rFonts w:ascii="Times New Roman" w:hAnsi="Times New Roman"/>
        </w:rPr>
        <w:t xml:space="preserve"> unjust stereotypes</w:t>
      </w:r>
      <w:r w:rsidR="005956D7" w:rsidRPr="00AA589F">
        <w:rPr>
          <w:rFonts w:ascii="Times New Roman" w:hAnsi="Times New Roman"/>
        </w:rPr>
        <w:t xml:space="preserve">. </w:t>
      </w:r>
      <w:r w:rsidR="007F4E8E" w:rsidRPr="00AA589F">
        <w:rPr>
          <w:rFonts w:ascii="Times New Roman" w:hAnsi="Times New Roman"/>
        </w:rPr>
        <w:t>The generic version of the falsity hypothesis</w:t>
      </w:r>
      <w:r w:rsidR="00FA004B" w:rsidRPr="00AA589F">
        <w:rPr>
          <w:rFonts w:ascii="Times New Roman" w:hAnsi="Times New Roman"/>
        </w:rPr>
        <w:t xml:space="preserve"> is more plausible, empirically</w:t>
      </w:r>
      <w:r w:rsidR="00F164AF" w:rsidRPr="00AA589F">
        <w:rPr>
          <w:rFonts w:ascii="Times New Roman" w:hAnsi="Times New Roman"/>
        </w:rPr>
        <w:t xml:space="preserve"> speaking. </w:t>
      </w:r>
      <w:r w:rsidR="001D46AD" w:rsidRPr="00AA589F">
        <w:rPr>
          <w:rFonts w:ascii="Times New Roman" w:hAnsi="Times New Roman"/>
        </w:rPr>
        <w:t xml:space="preserve">It </w:t>
      </w:r>
      <w:r w:rsidR="00F164AF" w:rsidRPr="00AA589F">
        <w:rPr>
          <w:rFonts w:ascii="Times New Roman" w:hAnsi="Times New Roman"/>
        </w:rPr>
        <w:t>may even be useful</w:t>
      </w:r>
      <w:r w:rsidR="001D46AD" w:rsidRPr="00AA589F">
        <w:rPr>
          <w:rFonts w:ascii="Times New Roman" w:hAnsi="Times New Roman"/>
        </w:rPr>
        <w:t xml:space="preserve"> for fighting injustice in some contexts</w:t>
      </w:r>
      <w:r w:rsidR="00FA004B" w:rsidRPr="00AA589F">
        <w:rPr>
          <w:rFonts w:ascii="Times New Roman" w:hAnsi="Times New Roman"/>
        </w:rPr>
        <w:t xml:space="preserve">. For instance, it would have supported O’Connor’s dissent in </w:t>
      </w:r>
      <w:r w:rsidR="00FA004B" w:rsidRPr="00AA589F">
        <w:rPr>
          <w:rFonts w:ascii="Times New Roman" w:hAnsi="Times New Roman"/>
          <w:i/>
        </w:rPr>
        <w:t>Nguyen</w:t>
      </w:r>
      <w:r w:rsidR="00FA004B" w:rsidRPr="00AA589F">
        <w:rPr>
          <w:rFonts w:ascii="Times New Roman" w:hAnsi="Times New Roman"/>
        </w:rPr>
        <w:t xml:space="preserve">. </w:t>
      </w:r>
      <w:r w:rsidR="00545055" w:rsidRPr="00AA589F">
        <w:rPr>
          <w:rFonts w:ascii="Times New Roman" w:hAnsi="Times New Roman"/>
        </w:rPr>
        <w:t>She wants to say that legally impermissible stereotypes could be true or false</w:t>
      </w:r>
      <w:r w:rsidR="007E59CB">
        <w:rPr>
          <w:rFonts w:ascii="Times New Roman" w:hAnsi="Times New Roman"/>
        </w:rPr>
        <w:t>, rational or irrational</w:t>
      </w:r>
      <w:r w:rsidR="00545055" w:rsidRPr="00AA589F">
        <w:rPr>
          <w:rFonts w:ascii="Times New Roman" w:hAnsi="Times New Roman"/>
        </w:rPr>
        <w:t xml:space="preserve">. </w:t>
      </w:r>
      <w:r w:rsidR="00FA004B" w:rsidRPr="00AA589F">
        <w:rPr>
          <w:rFonts w:ascii="Times New Roman" w:hAnsi="Times New Roman"/>
        </w:rPr>
        <w:t xml:space="preserve">However, </w:t>
      </w:r>
      <w:r w:rsidR="00BC60F5" w:rsidRPr="00AA589F">
        <w:rPr>
          <w:rFonts w:ascii="Times New Roman" w:hAnsi="Times New Roman"/>
        </w:rPr>
        <w:t xml:space="preserve">fighting </w:t>
      </w:r>
      <w:r w:rsidR="00F164AF" w:rsidRPr="00AA589F">
        <w:rPr>
          <w:rFonts w:ascii="Times New Roman" w:hAnsi="Times New Roman"/>
        </w:rPr>
        <w:t xml:space="preserve">problematic </w:t>
      </w:r>
      <w:r w:rsidR="00DB42D2" w:rsidRPr="00AA589F">
        <w:rPr>
          <w:rFonts w:ascii="Times New Roman" w:hAnsi="Times New Roman"/>
        </w:rPr>
        <w:t>stereotypes with the claim with a generic claim about stereotypes</w:t>
      </w:r>
      <w:r w:rsidR="0043417A">
        <w:rPr>
          <w:rFonts w:ascii="Times New Roman" w:hAnsi="Times New Roman"/>
        </w:rPr>
        <w:t>—namely, that they are typically or usually false—</w:t>
      </w:r>
      <w:r w:rsidR="00FA004B" w:rsidRPr="00AA589F">
        <w:rPr>
          <w:rFonts w:ascii="Times New Roman" w:hAnsi="Times New Roman"/>
        </w:rPr>
        <w:t>will often b</w:t>
      </w:r>
      <w:r w:rsidR="00494DA9">
        <w:rPr>
          <w:rFonts w:ascii="Times New Roman" w:hAnsi="Times New Roman"/>
        </w:rPr>
        <w:t>e counter</w:t>
      </w:r>
      <w:r w:rsidR="00F164AF" w:rsidRPr="00AA589F">
        <w:rPr>
          <w:rFonts w:ascii="Times New Roman" w:hAnsi="Times New Roman"/>
        </w:rPr>
        <w:t>productive. Proving the claim</w:t>
      </w:r>
      <w:r w:rsidR="007F4E8E" w:rsidRPr="00AA589F">
        <w:rPr>
          <w:rFonts w:ascii="Times New Roman" w:hAnsi="Times New Roman"/>
        </w:rPr>
        <w:t xml:space="preserve"> is a minefield</w:t>
      </w:r>
      <w:r w:rsidR="00A4624B" w:rsidRPr="00AA589F">
        <w:rPr>
          <w:rFonts w:ascii="Times New Roman" w:hAnsi="Times New Roman"/>
        </w:rPr>
        <w:t>, as with any generic</w:t>
      </w:r>
      <w:r w:rsidR="00FA004B" w:rsidRPr="00AA589F">
        <w:rPr>
          <w:rFonts w:ascii="Times New Roman" w:hAnsi="Times New Roman"/>
        </w:rPr>
        <w:t>. Moreover, i</w:t>
      </w:r>
      <w:r w:rsidRPr="00AA589F">
        <w:rPr>
          <w:rFonts w:ascii="Times New Roman" w:hAnsi="Times New Roman"/>
        </w:rPr>
        <w:t xml:space="preserve">f you object to a </w:t>
      </w:r>
      <w:r w:rsidR="00FD02BD">
        <w:rPr>
          <w:rFonts w:ascii="Times New Roman" w:hAnsi="Times New Roman"/>
        </w:rPr>
        <w:t xml:space="preserve">generic claim about a social group </w:t>
      </w:r>
      <w:r w:rsidR="0083094A">
        <w:rPr>
          <w:rFonts w:ascii="Times New Roman" w:hAnsi="Times New Roman"/>
        </w:rPr>
        <w:t xml:space="preserve">by asserting </w:t>
      </w:r>
      <w:r w:rsidR="00FD02BD">
        <w:rPr>
          <w:rFonts w:ascii="Times New Roman" w:hAnsi="Times New Roman"/>
        </w:rPr>
        <w:t xml:space="preserve">a generic claim </w:t>
      </w:r>
      <w:r w:rsidR="0083094A">
        <w:rPr>
          <w:rFonts w:ascii="Times New Roman" w:hAnsi="Times New Roman"/>
        </w:rPr>
        <w:t>about stereotypes</w:t>
      </w:r>
      <w:r w:rsidRPr="00AA589F">
        <w:rPr>
          <w:rFonts w:ascii="Times New Roman" w:hAnsi="Times New Roman"/>
        </w:rPr>
        <w:t>, you open yourself up to a biting criticism: you’re hypocrite.</w:t>
      </w:r>
      <w:r w:rsidR="00F164AF" w:rsidRPr="00AA589F">
        <w:rPr>
          <w:rFonts w:ascii="Times New Roman" w:hAnsi="Times New Roman"/>
        </w:rPr>
        <w:t xml:space="preserve"> </w:t>
      </w:r>
    </w:p>
    <w:p w14:paraId="34B78902" w14:textId="0CF5DD62" w:rsidR="00A245C1" w:rsidRDefault="00E9284F" w:rsidP="000B4E7C">
      <w:pPr>
        <w:pStyle w:val="BodyB"/>
        <w:jc w:val="both"/>
        <w:rPr>
          <w:rFonts w:ascii="Times New Roman" w:hAnsi="Times New Roman"/>
        </w:rPr>
      </w:pPr>
      <w:r w:rsidRPr="00AA589F">
        <w:rPr>
          <w:rFonts w:ascii="Times New Roman" w:hAnsi="Times New Roman"/>
        </w:rPr>
        <w:tab/>
      </w:r>
      <w:r w:rsidR="00CB0467" w:rsidRPr="00AA589F">
        <w:rPr>
          <w:rFonts w:ascii="Times New Roman" w:hAnsi="Times New Roman"/>
        </w:rPr>
        <w:t>Even if one is not being a hypocrite, u</w:t>
      </w:r>
      <w:r w:rsidRPr="00AA589F">
        <w:rPr>
          <w:rFonts w:ascii="Times New Roman" w:hAnsi="Times New Roman"/>
        </w:rPr>
        <w:t>sing</w:t>
      </w:r>
      <w:r w:rsidR="00414E67" w:rsidRPr="00AA589F">
        <w:rPr>
          <w:rFonts w:ascii="Times New Roman" w:hAnsi="Times New Roman"/>
        </w:rPr>
        <w:t xml:space="preserve"> falsity </w:t>
      </w:r>
      <w:r w:rsidR="007F4E8E" w:rsidRPr="00AA589F">
        <w:rPr>
          <w:rFonts w:ascii="Times New Roman" w:hAnsi="Times New Roman"/>
        </w:rPr>
        <w:t>as</w:t>
      </w:r>
      <w:r w:rsidR="001F5146" w:rsidRPr="00AA589F">
        <w:rPr>
          <w:rFonts w:ascii="Times New Roman" w:hAnsi="Times New Roman"/>
        </w:rPr>
        <w:t xml:space="preserve"> a </w:t>
      </w:r>
      <w:r w:rsidR="00CB0467" w:rsidRPr="00AA589F">
        <w:rPr>
          <w:rFonts w:ascii="Times New Roman" w:hAnsi="Times New Roman"/>
        </w:rPr>
        <w:t xml:space="preserve">go-to criticism </w:t>
      </w:r>
      <w:r w:rsidR="00414E67" w:rsidRPr="00AA589F">
        <w:rPr>
          <w:rFonts w:ascii="Times New Roman" w:hAnsi="Times New Roman"/>
        </w:rPr>
        <w:t xml:space="preserve">of stereotypes </w:t>
      </w:r>
      <w:r w:rsidR="00CB0467" w:rsidRPr="00AA589F">
        <w:rPr>
          <w:rFonts w:ascii="Times New Roman" w:hAnsi="Times New Roman"/>
        </w:rPr>
        <w:t>is problematic</w:t>
      </w:r>
      <w:r w:rsidR="007F4E8E" w:rsidRPr="00AA589F">
        <w:rPr>
          <w:rFonts w:ascii="Times New Roman" w:hAnsi="Times New Roman"/>
        </w:rPr>
        <w:t xml:space="preserve">. </w:t>
      </w:r>
      <w:r w:rsidR="00243590">
        <w:rPr>
          <w:rFonts w:ascii="Times New Roman" w:hAnsi="Times New Roman"/>
        </w:rPr>
        <w:t>Think about</w:t>
      </w:r>
      <w:r w:rsidR="00CB0467" w:rsidRPr="00AA589F">
        <w:rPr>
          <w:rFonts w:ascii="Times New Roman" w:hAnsi="Times New Roman"/>
        </w:rPr>
        <w:t xml:space="preserve"> Jussim’s family</w:t>
      </w:r>
      <w:r w:rsidR="00414E67" w:rsidRPr="00AA589F">
        <w:rPr>
          <w:rFonts w:ascii="Times New Roman" w:hAnsi="Times New Roman"/>
        </w:rPr>
        <w:t xml:space="preserve"> squabble</w:t>
      </w:r>
      <w:r w:rsidRPr="00AA589F">
        <w:rPr>
          <w:rFonts w:ascii="Times New Roman" w:hAnsi="Times New Roman"/>
        </w:rPr>
        <w:t>. Jussim ins</w:t>
      </w:r>
      <w:r w:rsidR="00414E67" w:rsidRPr="00AA589F">
        <w:rPr>
          <w:rFonts w:ascii="Times New Roman" w:hAnsi="Times New Roman"/>
        </w:rPr>
        <w:t>ists that a stereo</w:t>
      </w:r>
      <w:r w:rsidR="003650BE">
        <w:rPr>
          <w:rFonts w:ascii="Times New Roman" w:hAnsi="Times New Roman"/>
        </w:rPr>
        <w:t>type is accurate</w:t>
      </w:r>
      <w:r w:rsidRPr="00AA589F">
        <w:rPr>
          <w:rFonts w:ascii="Times New Roman" w:hAnsi="Times New Roman"/>
        </w:rPr>
        <w:t xml:space="preserve"> and his wife’s parents</w:t>
      </w:r>
      <w:r w:rsidR="00CB0467" w:rsidRPr="00AA589F">
        <w:rPr>
          <w:rFonts w:ascii="Times New Roman" w:hAnsi="Times New Roman"/>
        </w:rPr>
        <w:t xml:space="preserve"> </w:t>
      </w:r>
      <w:r w:rsidR="00414E67" w:rsidRPr="00AA589F">
        <w:rPr>
          <w:rFonts w:ascii="Times New Roman" w:hAnsi="Times New Roman"/>
        </w:rPr>
        <w:t>fight back.</w:t>
      </w:r>
      <w:r w:rsidRPr="00AA589F">
        <w:rPr>
          <w:rFonts w:ascii="Times New Roman" w:hAnsi="Times New Roman"/>
        </w:rPr>
        <w:t xml:space="preserve"> In do</w:t>
      </w:r>
      <w:r w:rsidR="000B4E7C">
        <w:rPr>
          <w:rFonts w:ascii="Times New Roman" w:hAnsi="Times New Roman"/>
        </w:rPr>
        <w:t>ing so, they engage the argumentative</w:t>
      </w:r>
      <w:r w:rsidRPr="00AA589F">
        <w:rPr>
          <w:rFonts w:ascii="Times New Roman" w:hAnsi="Times New Roman"/>
        </w:rPr>
        <w:t xml:space="preserve"> terrain on his terms. </w:t>
      </w:r>
      <w:r w:rsidR="0092240B" w:rsidRPr="00AA589F">
        <w:rPr>
          <w:rFonts w:ascii="Times New Roman" w:hAnsi="Times New Roman"/>
        </w:rPr>
        <w:t>His mode of ope</w:t>
      </w:r>
      <w:r w:rsidR="009933CC" w:rsidRPr="00AA589F">
        <w:rPr>
          <w:rFonts w:ascii="Times New Roman" w:hAnsi="Times New Roman"/>
        </w:rPr>
        <w:t>ration is to zero in on the semantic</w:t>
      </w:r>
      <w:r w:rsidR="0092240B" w:rsidRPr="00AA589F">
        <w:rPr>
          <w:rFonts w:ascii="Times New Roman" w:hAnsi="Times New Roman"/>
        </w:rPr>
        <w:t xml:space="preserve"> content of stereotypes</w:t>
      </w:r>
      <w:r w:rsidR="00030FCC">
        <w:rPr>
          <w:rFonts w:ascii="Times New Roman" w:hAnsi="Times New Roman"/>
        </w:rPr>
        <w:t>.</w:t>
      </w:r>
      <w:r w:rsidR="0092240B" w:rsidRPr="00AA589F">
        <w:rPr>
          <w:rFonts w:ascii="Times New Roman" w:hAnsi="Times New Roman"/>
        </w:rPr>
        <w:t xml:space="preserve"> </w:t>
      </w:r>
      <w:r w:rsidR="00DB42D2" w:rsidRPr="00AA589F">
        <w:rPr>
          <w:rFonts w:ascii="Times New Roman" w:hAnsi="Times New Roman"/>
        </w:rPr>
        <w:t>Myopic in focus</w:t>
      </w:r>
      <w:r w:rsidR="0092240B" w:rsidRPr="00AA589F">
        <w:rPr>
          <w:rFonts w:ascii="Times New Roman" w:hAnsi="Times New Roman"/>
        </w:rPr>
        <w:t xml:space="preserve">, </w:t>
      </w:r>
      <w:r w:rsidRPr="00AA589F">
        <w:rPr>
          <w:rFonts w:ascii="Times New Roman" w:hAnsi="Times New Roman"/>
        </w:rPr>
        <w:t xml:space="preserve">he </w:t>
      </w:r>
      <w:r w:rsidR="0092240B" w:rsidRPr="00AA589F">
        <w:rPr>
          <w:rFonts w:ascii="Times New Roman" w:hAnsi="Times New Roman"/>
        </w:rPr>
        <w:t>bracket</w:t>
      </w:r>
      <w:r w:rsidRPr="00AA589F">
        <w:rPr>
          <w:rFonts w:ascii="Times New Roman" w:hAnsi="Times New Roman"/>
        </w:rPr>
        <w:t>s</w:t>
      </w:r>
      <w:r w:rsidR="0092240B" w:rsidRPr="00AA589F">
        <w:rPr>
          <w:rFonts w:ascii="Times New Roman" w:hAnsi="Times New Roman"/>
        </w:rPr>
        <w:t xml:space="preserve"> everything else: the pragmatics of generic c</w:t>
      </w:r>
      <w:r w:rsidR="00F24296" w:rsidRPr="00AA589F">
        <w:rPr>
          <w:rFonts w:ascii="Times New Roman" w:hAnsi="Times New Roman"/>
        </w:rPr>
        <w:t>laims, the</w:t>
      </w:r>
      <w:r w:rsidR="0071773B">
        <w:rPr>
          <w:rFonts w:ascii="Times New Roman" w:hAnsi="Times New Roman"/>
        </w:rPr>
        <w:t>ir normative dimensions</w:t>
      </w:r>
      <w:r w:rsidR="0092240B" w:rsidRPr="00AA589F">
        <w:rPr>
          <w:rFonts w:ascii="Times New Roman" w:hAnsi="Times New Roman"/>
        </w:rPr>
        <w:t>,</w:t>
      </w:r>
      <w:r w:rsidR="005248E3">
        <w:rPr>
          <w:rFonts w:ascii="Times New Roman" w:hAnsi="Times New Roman"/>
        </w:rPr>
        <w:t xml:space="preserve"> the wider</w:t>
      </w:r>
      <w:r w:rsidR="00862D5E">
        <w:rPr>
          <w:rFonts w:ascii="Times New Roman" w:hAnsi="Times New Roman"/>
        </w:rPr>
        <w:t xml:space="preserve"> social</w:t>
      </w:r>
      <w:r w:rsidR="000B4E7C">
        <w:rPr>
          <w:rFonts w:ascii="Times New Roman" w:hAnsi="Times New Roman"/>
        </w:rPr>
        <w:t xml:space="preserve"> narratives in whic</w:t>
      </w:r>
      <w:r w:rsidR="00A23A6F">
        <w:rPr>
          <w:rFonts w:ascii="Times New Roman" w:hAnsi="Times New Roman"/>
        </w:rPr>
        <w:t>h stereotypes</w:t>
      </w:r>
      <w:r w:rsidR="005248E3">
        <w:rPr>
          <w:rFonts w:ascii="Times New Roman" w:hAnsi="Times New Roman"/>
        </w:rPr>
        <w:t xml:space="preserve"> function,</w:t>
      </w:r>
      <w:r w:rsidR="0092240B" w:rsidRPr="00AA589F">
        <w:rPr>
          <w:rFonts w:ascii="Times New Roman" w:hAnsi="Times New Roman"/>
        </w:rPr>
        <w:t xml:space="preserve"> </w:t>
      </w:r>
      <w:r w:rsidR="00CB0467" w:rsidRPr="00AA589F">
        <w:rPr>
          <w:rFonts w:ascii="Times New Roman" w:hAnsi="Times New Roman"/>
        </w:rPr>
        <w:t xml:space="preserve">and </w:t>
      </w:r>
      <w:r w:rsidR="0092240B" w:rsidRPr="00AA589F">
        <w:rPr>
          <w:rFonts w:ascii="Times New Roman" w:hAnsi="Times New Roman"/>
        </w:rPr>
        <w:t>the</w:t>
      </w:r>
      <w:r w:rsidR="00FA1862">
        <w:rPr>
          <w:rFonts w:ascii="Times New Roman" w:hAnsi="Times New Roman"/>
        </w:rPr>
        <w:t>ir</w:t>
      </w:r>
      <w:r w:rsidR="0092240B" w:rsidRPr="00AA589F">
        <w:rPr>
          <w:rFonts w:ascii="Times New Roman" w:hAnsi="Times New Roman"/>
        </w:rPr>
        <w:t xml:space="preserve"> </w:t>
      </w:r>
      <w:r w:rsidR="0071773B">
        <w:rPr>
          <w:rFonts w:ascii="Times New Roman" w:hAnsi="Times New Roman"/>
        </w:rPr>
        <w:t xml:space="preserve">pernicious </w:t>
      </w:r>
      <w:r w:rsidR="00CB0467" w:rsidRPr="00AA589F">
        <w:rPr>
          <w:rFonts w:ascii="Times New Roman" w:hAnsi="Times New Roman"/>
        </w:rPr>
        <w:t xml:space="preserve">role </w:t>
      </w:r>
      <w:r w:rsidR="00EB3C40">
        <w:rPr>
          <w:rFonts w:ascii="Times New Roman" w:hAnsi="Times New Roman"/>
        </w:rPr>
        <w:t>in upholding</w:t>
      </w:r>
      <w:r w:rsidR="00201901" w:rsidRPr="00AA589F">
        <w:rPr>
          <w:rFonts w:ascii="Times New Roman" w:hAnsi="Times New Roman"/>
        </w:rPr>
        <w:t xml:space="preserve"> </w:t>
      </w:r>
      <w:r w:rsidR="0083094A">
        <w:rPr>
          <w:rFonts w:ascii="Times New Roman" w:hAnsi="Times New Roman"/>
        </w:rPr>
        <w:t xml:space="preserve">historical and ongoing </w:t>
      </w:r>
      <w:r w:rsidR="0092240B" w:rsidRPr="00AA589F">
        <w:rPr>
          <w:rFonts w:ascii="Times New Roman" w:hAnsi="Times New Roman"/>
        </w:rPr>
        <w:t>opp</w:t>
      </w:r>
      <w:r w:rsidR="009B04CB" w:rsidRPr="00AA589F">
        <w:rPr>
          <w:rFonts w:ascii="Times New Roman" w:hAnsi="Times New Roman"/>
        </w:rPr>
        <w:t>ression</w:t>
      </w:r>
      <w:r w:rsidR="0092240B" w:rsidRPr="00AA589F">
        <w:rPr>
          <w:rFonts w:ascii="Times New Roman" w:hAnsi="Times New Roman"/>
        </w:rPr>
        <w:t xml:space="preserve">. All these things matter, epistemically and ethically. Yet his interlocutors take the bait. </w:t>
      </w:r>
      <w:r w:rsidRPr="00AA589F">
        <w:rPr>
          <w:rFonts w:ascii="Times New Roman" w:hAnsi="Times New Roman"/>
        </w:rPr>
        <w:t xml:space="preserve">They </w:t>
      </w:r>
      <w:r w:rsidR="0071773B">
        <w:rPr>
          <w:rFonts w:ascii="Times New Roman" w:hAnsi="Times New Roman"/>
        </w:rPr>
        <w:t xml:space="preserve">seem to </w:t>
      </w:r>
      <w:r w:rsidRPr="00AA589F">
        <w:rPr>
          <w:rFonts w:ascii="Times New Roman" w:hAnsi="Times New Roman"/>
        </w:rPr>
        <w:t>let him steer the conve</w:t>
      </w:r>
      <w:r w:rsidR="00243590">
        <w:rPr>
          <w:rFonts w:ascii="Times New Roman" w:hAnsi="Times New Roman"/>
        </w:rPr>
        <w:t>rsation back to literal content</w:t>
      </w:r>
      <w:r w:rsidR="001A2586">
        <w:rPr>
          <w:rFonts w:ascii="Times New Roman" w:hAnsi="Times New Roman"/>
        </w:rPr>
        <w:t>, time and again</w:t>
      </w:r>
      <w:r w:rsidR="0071773B">
        <w:rPr>
          <w:rFonts w:ascii="Times New Roman" w:hAnsi="Times New Roman"/>
        </w:rPr>
        <w:t>. We</w:t>
      </w:r>
      <w:r w:rsidR="0092240B" w:rsidRPr="00AA589F">
        <w:rPr>
          <w:rFonts w:ascii="Times New Roman" w:hAnsi="Times New Roman"/>
        </w:rPr>
        <w:t xml:space="preserve"> should resist this</w:t>
      </w:r>
      <w:r w:rsidR="00CB0467" w:rsidRPr="00AA589F">
        <w:rPr>
          <w:rFonts w:ascii="Times New Roman" w:hAnsi="Times New Roman"/>
        </w:rPr>
        <w:t xml:space="preserve"> rerouting</w:t>
      </w:r>
      <w:r w:rsidR="0092240B" w:rsidRPr="00AA589F">
        <w:rPr>
          <w:rFonts w:ascii="Times New Roman" w:hAnsi="Times New Roman"/>
        </w:rPr>
        <w:t>.</w:t>
      </w:r>
      <w:r w:rsidR="0071773B">
        <w:rPr>
          <w:rFonts w:ascii="Times New Roman" w:hAnsi="Times New Roman"/>
        </w:rPr>
        <w:t xml:space="preserve"> One</w:t>
      </w:r>
      <w:r w:rsidR="007F4E8E" w:rsidRPr="00AA589F">
        <w:rPr>
          <w:rFonts w:ascii="Times New Roman" w:hAnsi="Times New Roman"/>
        </w:rPr>
        <w:t xml:space="preserve"> </w:t>
      </w:r>
      <w:r w:rsidR="0071773B">
        <w:rPr>
          <w:rFonts w:ascii="Times New Roman" w:hAnsi="Times New Roman"/>
        </w:rPr>
        <w:t xml:space="preserve">path of resistance </w:t>
      </w:r>
      <w:r w:rsidR="007F4E8E" w:rsidRPr="00AA589F">
        <w:rPr>
          <w:rFonts w:ascii="Times New Roman" w:hAnsi="Times New Roman"/>
        </w:rPr>
        <w:t>is t</w:t>
      </w:r>
      <w:r w:rsidRPr="00AA589F">
        <w:rPr>
          <w:rFonts w:ascii="Times New Roman" w:hAnsi="Times New Roman"/>
        </w:rPr>
        <w:t>o</w:t>
      </w:r>
      <w:r w:rsidR="00414E67" w:rsidRPr="00AA589F">
        <w:rPr>
          <w:rFonts w:ascii="Times New Roman" w:hAnsi="Times New Roman"/>
        </w:rPr>
        <w:t xml:space="preserve"> reject the falsity hypothesis and to </w:t>
      </w:r>
      <w:r w:rsidR="00685E89" w:rsidRPr="00AA589F">
        <w:rPr>
          <w:rFonts w:ascii="Times New Roman" w:hAnsi="Times New Roman"/>
        </w:rPr>
        <w:t xml:space="preserve">use </w:t>
      </w:r>
      <w:r w:rsidR="000D3F0F" w:rsidRPr="00AA589F">
        <w:rPr>
          <w:rFonts w:ascii="Times New Roman" w:hAnsi="Times New Roman"/>
        </w:rPr>
        <w:t>falsity-focused critiques</w:t>
      </w:r>
      <w:r w:rsidR="00685E89" w:rsidRPr="00AA589F">
        <w:rPr>
          <w:rFonts w:ascii="Times New Roman" w:hAnsi="Times New Roman"/>
        </w:rPr>
        <w:t xml:space="preserve"> judiciously</w:t>
      </w:r>
      <w:r w:rsidR="00432E38" w:rsidRPr="00AA589F">
        <w:rPr>
          <w:rFonts w:ascii="Times New Roman" w:hAnsi="Times New Roman"/>
        </w:rPr>
        <w:t>.</w:t>
      </w:r>
      <w:r w:rsidR="001A2586">
        <w:rPr>
          <w:rStyle w:val="FootnoteReference"/>
          <w:rFonts w:ascii="Times New Roman" w:hAnsi="Times New Roman"/>
        </w:rPr>
        <w:footnoteReference w:id="14"/>
      </w:r>
      <w:r w:rsidR="007F4E8E" w:rsidRPr="00AA589F">
        <w:rPr>
          <w:rFonts w:ascii="Times New Roman" w:hAnsi="Times New Roman"/>
        </w:rPr>
        <w:t xml:space="preserve"> </w:t>
      </w:r>
      <w:r w:rsidR="000D3F0F" w:rsidRPr="00AA589F">
        <w:rPr>
          <w:rFonts w:ascii="Times New Roman" w:hAnsi="Times New Roman"/>
        </w:rPr>
        <w:t>They have the potential to backfire.</w:t>
      </w:r>
      <w:r w:rsidR="00685E89" w:rsidRPr="00AA589F">
        <w:rPr>
          <w:rFonts w:ascii="Times New Roman" w:hAnsi="Times New Roman"/>
        </w:rPr>
        <w:t xml:space="preserve"> </w:t>
      </w:r>
    </w:p>
    <w:p w14:paraId="39ACF6C0" w14:textId="2E3445F7" w:rsidR="00243590" w:rsidRPr="00AA589F" w:rsidRDefault="00243590" w:rsidP="00243590">
      <w:pPr>
        <w:pStyle w:val="BodyB"/>
        <w:jc w:val="both"/>
        <w:rPr>
          <w:rFonts w:ascii="Times New Roman" w:hAnsi="Times New Roman"/>
        </w:rPr>
      </w:pPr>
      <w:r>
        <w:rPr>
          <w:rFonts w:ascii="Times New Roman" w:hAnsi="Times New Roman"/>
        </w:rPr>
        <w:tab/>
        <w:t>To those</w:t>
      </w:r>
      <w:r w:rsidR="00661D2A">
        <w:rPr>
          <w:rFonts w:ascii="Times New Roman" w:hAnsi="Times New Roman"/>
        </w:rPr>
        <w:t xml:space="preserve"> still tempted by the falsity hypothesis</w:t>
      </w:r>
      <w:r>
        <w:rPr>
          <w:rFonts w:ascii="Times New Roman" w:hAnsi="Times New Roman"/>
        </w:rPr>
        <w:t xml:space="preserve">, I would also say this. It is </w:t>
      </w:r>
      <w:r w:rsidRPr="00AA589F">
        <w:rPr>
          <w:rFonts w:ascii="Times New Roman" w:hAnsi="Times New Roman"/>
        </w:rPr>
        <w:t xml:space="preserve">essential to realize that even the most ideological, repulsive stereotypes could be true or accurate. As Simone de Beauvoir notes in </w:t>
      </w:r>
      <w:r w:rsidRPr="00AA589F">
        <w:rPr>
          <w:rFonts w:ascii="Times New Roman" w:hAnsi="Times New Roman"/>
          <w:i/>
        </w:rPr>
        <w:t>The Second Sex</w:t>
      </w:r>
      <w:r w:rsidRPr="00AA589F">
        <w:rPr>
          <w:rFonts w:ascii="Times New Roman" w:hAnsi="Times New Roman"/>
        </w:rPr>
        <w:t>:</w:t>
      </w:r>
      <w:r w:rsidRPr="00AA589F">
        <w:rPr>
          <w:rFonts w:ascii="Times New Roman" w:hAnsi="Times New Roman"/>
          <w:i/>
        </w:rPr>
        <w:t xml:space="preserve"> </w:t>
      </w:r>
    </w:p>
    <w:p w14:paraId="3B82E71C" w14:textId="77777777" w:rsidR="00243590" w:rsidRPr="00AA589F" w:rsidRDefault="00243590" w:rsidP="00243590">
      <w:pPr>
        <w:pStyle w:val="BodyB"/>
        <w:jc w:val="both"/>
        <w:rPr>
          <w:rFonts w:ascii="Times New Roman" w:hAnsi="Times New Roman"/>
          <w:i/>
        </w:rPr>
      </w:pPr>
    </w:p>
    <w:p w14:paraId="27E90254" w14:textId="6162C0A8" w:rsidR="00243590" w:rsidRPr="00AA589F" w:rsidRDefault="00243590" w:rsidP="00243590">
      <w:pPr>
        <w:pStyle w:val="BodyB"/>
        <w:ind w:left="720"/>
        <w:jc w:val="both"/>
        <w:rPr>
          <w:rFonts w:ascii="Times New Roman" w:hAnsi="Times New Roman"/>
        </w:rPr>
      </w:pPr>
      <w:r w:rsidRPr="00AA589F">
        <w:rPr>
          <w:rFonts w:ascii="Times New Roman" w:hAnsi="Times New Roman"/>
        </w:rPr>
        <w:t>when an individual (or group of individuals) is kept in a position of inferiority, the fact is that he is inferior . . . Yes, women today are on the whole inferior to men; that this, their situation affords them fewer opportunities</w:t>
      </w:r>
      <w:r w:rsidR="00A97C6A">
        <w:rPr>
          <w:rFonts w:ascii="Times New Roman" w:hAnsi="Times New Roman"/>
        </w:rPr>
        <w:t xml:space="preserve"> (Beauvoir 1953: xxiv)</w:t>
      </w:r>
      <w:r w:rsidRPr="00AA589F">
        <w:rPr>
          <w:rFonts w:ascii="Times New Roman" w:hAnsi="Times New Roman"/>
        </w:rPr>
        <w:t xml:space="preserve">. </w:t>
      </w:r>
    </w:p>
    <w:p w14:paraId="310B0C3C" w14:textId="77777777" w:rsidR="00243590" w:rsidRPr="00AA589F" w:rsidRDefault="00243590" w:rsidP="00243590">
      <w:pPr>
        <w:pStyle w:val="BodyB"/>
        <w:jc w:val="both"/>
        <w:rPr>
          <w:rFonts w:ascii="Times New Roman" w:hAnsi="Times New Roman"/>
        </w:rPr>
      </w:pPr>
    </w:p>
    <w:p w14:paraId="00FAAFBD" w14:textId="4F3AB37F" w:rsidR="00243590" w:rsidRPr="00AA589F" w:rsidRDefault="00F11316" w:rsidP="000B4E7C">
      <w:pPr>
        <w:pStyle w:val="BodyB"/>
        <w:jc w:val="both"/>
        <w:rPr>
          <w:rFonts w:ascii="Times New Roman" w:hAnsi="Times New Roman"/>
        </w:rPr>
      </w:pPr>
      <w:r>
        <w:rPr>
          <w:rFonts w:ascii="Times New Roman" w:hAnsi="Times New Roman"/>
        </w:rPr>
        <w:t>The</w:t>
      </w:r>
      <w:r w:rsidR="00243590">
        <w:rPr>
          <w:rFonts w:ascii="Times New Roman" w:hAnsi="Times New Roman"/>
        </w:rPr>
        <w:t xml:space="preserve"> obser</w:t>
      </w:r>
      <w:r w:rsidR="00661D2A">
        <w:rPr>
          <w:rFonts w:ascii="Times New Roman" w:hAnsi="Times New Roman"/>
        </w:rPr>
        <w:t>vation is perceptive</w:t>
      </w:r>
      <w:r w:rsidR="00243590" w:rsidRPr="00AA589F">
        <w:rPr>
          <w:rFonts w:ascii="Times New Roman" w:hAnsi="Times New Roman"/>
        </w:rPr>
        <w:t xml:space="preserve">. Our world is set up to make some people </w:t>
      </w:r>
      <w:r w:rsidR="00243590">
        <w:rPr>
          <w:rFonts w:ascii="Times New Roman" w:hAnsi="Times New Roman"/>
        </w:rPr>
        <w:t>‘</w:t>
      </w:r>
      <w:r w:rsidR="00243590" w:rsidRPr="00AA589F">
        <w:rPr>
          <w:rFonts w:ascii="Times New Roman" w:hAnsi="Times New Roman"/>
        </w:rPr>
        <w:t>lesser than</w:t>
      </w:r>
      <w:r w:rsidR="00243590">
        <w:rPr>
          <w:rFonts w:ascii="Times New Roman" w:hAnsi="Times New Roman"/>
        </w:rPr>
        <w:t xml:space="preserve">’ </w:t>
      </w:r>
      <w:r w:rsidR="00243590" w:rsidRPr="00AA589F">
        <w:rPr>
          <w:rFonts w:ascii="Times New Roman" w:hAnsi="Times New Roman"/>
        </w:rPr>
        <w:t xml:space="preserve">others </w:t>
      </w:r>
      <w:r w:rsidR="00243590">
        <w:rPr>
          <w:rFonts w:ascii="Times New Roman" w:hAnsi="Times New Roman"/>
        </w:rPr>
        <w:t>and to keep these ‘inferiors’</w:t>
      </w:r>
      <w:r w:rsidR="00243590" w:rsidRPr="00AA589F">
        <w:rPr>
          <w:rFonts w:ascii="Times New Roman" w:hAnsi="Times New Roman"/>
        </w:rPr>
        <w:t xml:space="preserve"> firmly in their place. The falsity hypothesis obscures this fact. True stereotypes can be dangerous. They cement social hierarchies and may be as difficult, if not more difficult, to challenge</w:t>
      </w:r>
      <w:r w:rsidR="0071773B">
        <w:rPr>
          <w:rFonts w:ascii="Times New Roman" w:hAnsi="Times New Roman"/>
        </w:rPr>
        <w:t xml:space="preserve"> and change</w:t>
      </w:r>
      <w:r w:rsidR="00243590" w:rsidRPr="00AA589F">
        <w:rPr>
          <w:rFonts w:ascii="Times New Roman" w:hAnsi="Times New Roman"/>
        </w:rPr>
        <w:t>.</w:t>
      </w:r>
    </w:p>
    <w:p w14:paraId="4B538E67" w14:textId="2E2BB9C0" w:rsidR="00E618B5" w:rsidRPr="00AA589F" w:rsidRDefault="00C436CA" w:rsidP="002304B0">
      <w:pPr>
        <w:pStyle w:val="BodyB"/>
        <w:jc w:val="both"/>
        <w:rPr>
          <w:rFonts w:ascii="Times New Roman" w:hAnsi="Times New Roman"/>
        </w:rPr>
      </w:pPr>
      <w:r w:rsidRPr="00AA589F">
        <w:rPr>
          <w:rFonts w:ascii="Times New Roman" w:hAnsi="Times New Roman"/>
        </w:rPr>
        <w:tab/>
      </w:r>
      <w:r w:rsidR="00CB34D2" w:rsidRPr="00AA589F">
        <w:rPr>
          <w:rFonts w:ascii="Times New Roman" w:hAnsi="Times New Roman"/>
        </w:rPr>
        <w:t xml:space="preserve">The hypothesis also encourages distorted view of what’s epistemically wrong with stereotypes. </w:t>
      </w:r>
      <w:r w:rsidR="00246293" w:rsidRPr="00AA589F">
        <w:rPr>
          <w:rFonts w:ascii="Times New Roman" w:hAnsi="Times New Roman"/>
        </w:rPr>
        <w:t xml:space="preserve">In his popular </w:t>
      </w:r>
      <w:r w:rsidR="00246293" w:rsidRPr="00AA589F">
        <w:rPr>
          <w:rFonts w:ascii="Times New Roman" w:hAnsi="Times New Roman"/>
          <w:i/>
        </w:rPr>
        <w:t>Thinking</w:t>
      </w:r>
      <w:r w:rsidR="00653BC7" w:rsidRPr="00AA589F">
        <w:rPr>
          <w:rFonts w:ascii="Times New Roman" w:hAnsi="Times New Roman"/>
          <w:i/>
        </w:rPr>
        <w:t>,</w:t>
      </w:r>
      <w:r w:rsidR="00F96C9C" w:rsidRPr="00AA589F">
        <w:rPr>
          <w:rFonts w:ascii="Times New Roman" w:hAnsi="Times New Roman"/>
          <w:i/>
        </w:rPr>
        <w:t xml:space="preserve"> Fast and</w:t>
      </w:r>
      <w:r w:rsidR="00246293" w:rsidRPr="00AA589F">
        <w:rPr>
          <w:rFonts w:ascii="Times New Roman" w:hAnsi="Times New Roman"/>
          <w:i/>
        </w:rPr>
        <w:t xml:space="preserve"> Slow</w:t>
      </w:r>
      <w:r w:rsidR="00246293" w:rsidRPr="00AA589F">
        <w:rPr>
          <w:rFonts w:ascii="Times New Roman" w:hAnsi="Times New Roman"/>
        </w:rPr>
        <w:t xml:space="preserve">, </w:t>
      </w:r>
      <w:r w:rsidR="00FA6B87" w:rsidRPr="00AA589F">
        <w:rPr>
          <w:rFonts w:ascii="Times New Roman" w:hAnsi="Times New Roman"/>
        </w:rPr>
        <w:t xml:space="preserve">Daniel </w:t>
      </w:r>
      <w:r w:rsidR="00FA6B87" w:rsidRPr="00AA589F">
        <w:rPr>
          <w:rFonts w:ascii="Times New Roman" w:eastAsia="Times New Roman" w:hAnsi="Times New Roman"/>
        </w:rPr>
        <w:t>Kahneman</w:t>
      </w:r>
      <w:r w:rsidR="00246293" w:rsidRPr="00AA589F">
        <w:rPr>
          <w:rFonts w:ascii="Times New Roman" w:eastAsia="Times New Roman" w:hAnsi="Times New Roman"/>
        </w:rPr>
        <w:t xml:space="preserve"> notes a range of </w:t>
      </w:r>
      <w:r w:rsidR="00FA6B87" w:rsidRPr="00AA589F">
        <w:rPr>
          <w:rFonts w:ascii="Times New Roman" w:eastAsia="Times New Roman" w:hAnsi="Times New Roman"/>
        </w:rPr>
        <w:t>cognitive biases associated with stereotypes</w:t>
      </w:r>
      <w:r w:rsidR="00246293" w:rsidRPr="00AA589F">
        <w:rPr>
          <w:rFonts w:ascii="Times New Roman" w:eastAsia="Times New Roman" w:hAnsi="Times New Roman"/>
        </w:rPr>
        <w:t>, including confirmation bias and base-rate neglect</w:t>
      </w:r>
      <w:r w:rsidR="00A97C6A">
        <w:rPr>
          <w:rFonts w:ascii="Times New Roman" w:eastAsia="Times New Roman" w:hAnsi="Times New Roman"/>
        </w:rPr>
        <w:t xml:space="preserve"> (Kahneman 2011)</w:t>
      </w:r>
      <w:r w:rsidR="00872D96" w:rsidRPr="00AA589F">
        <w:rPr>
          <w:rFonts w:ascii="Times New Roman" w:eastAsia="Times New Roman" w:hAnsi="Times New Roman"/>
        </w:rPr>
        <w:t>.</w:t>
      </w:r>
      <w:r w:rsidR="00246293" w:rsidRPr="00AA589F">
        <w:rPr>
          <w:rFonts w:ascii="Times New Roman" w:eastAsia="Times New Roman" w:hAnsi="Times New Roman"/>
        </w:rPr>
        <w:t xml:space="preserve"> </w:t>
      </w:r>
      <w:r w:rsidR="00655FD8" w:rsidRPr="00AA589F">
        <w:rPr>
          <w:rFonts w:ascii="Times New Roman" w:eastAsia="Times New Roman" w:hAnsi="Times New Roman"/>
        </w:rPr>
        <w:t>In “The Epistemic Costs of Implicit Bias</w:t>
      </w:r>
      <w:r w:rsidR="00246293" w:rsidRPr="00AA589F">
        <w:rPr>
          <w:rFonts w:ascii="Times New Roman" w:eastAsia="Times New Roman" w:hAnsi="Times New Roman"/>
        </w:rPr>
        <w:t>,</w:t>
      </w:r>
      <w:r w:rsidR="00655FD8" w:rsidRPr="00AA589F">
        <w:rPr>
          <w:rFonts w:ascii="Times New Roman" w:eastAsia="Times New Roman" w:hAnsi="Times New Roman"/>
        </w:rPr>
        <w:t>”</w:t>
      </w:r>
      <w:r w:rsidR="00246293" w:rsidRPr="00AA589F">
        <w:rPr>
          <w:rFonts w:ascii="Times New Roman" w:eastAsia="Times New Roman" w:hAnsi="Times New Roman"/>
        </w:rPr>
        <w:t xml:space="preserve"> Tamar Gendler identifies c</w:t>
      </w:r>
      <w:r w:rsidR="00FA6B87" w:rsidRPr="00AA589F">
        <w:rPr>
          <w:rFonts w:ascii="Times New Roman" w:eastAsia="Times New Roman" w:hAnsi="Times New Roman"/>
        </w:rPr>
        <w:t>ognitive depletion, ste</w:t>
      </w:r>
      <w:r w:rsidR="00246293" w:rsidRPr="00AA589F">
        <w:rPr>
          <w:rFonts w:ascii="Times New Roman" w:eastAsia="Times New Roman" w:hAnsi="Times New Roman"/>
        </w:rPr>
        <w:t>reotype threat, and difficulty</w:t>
      </w:r>
      <w:r w:rsidR="00FA6B87" w:rsidRPr="00AA589F">
        <w:rPr>
          <w:rFonts w:ascii="Times New Roman" w:eastAsia="Times New Roman" w:hAnsi="Times New Roman"/>
        </w:rPr>
        <w:t xml:space="preserve"> distinguishing between out-group members as epistemic costs of stereoty</w:t>
      </w:r>
      <w:r w:rsidR="00246293" w:rsidRPr="00AA589F">
        <w:rPr>
          <w:rFonts w:ascii="Times New Roman" w:eastAsia="Times New Roman" w:hAnsi="Times New Roman"/>
        </w:rPr>
        <w:t>pes</w:t>
      </w:r>
      <w:r w:rsidR="00A97C6A">
        <w:rPr>
          <w:rFonts w:ascii="Times New Roman" w:eastAsia="Times New Roman" w:hAnsi="Times New Roman"/>
        </w:rPr>
        <w:t xml:space="preserve"> (Gendler 2011).</w:t>
      </w:r>
      <w:r w:rsidR="00246293" w:rsidRPr="00AA589F">
        <w:rPr>
          <w:rFonts w:ascii="Times New Roman" w:eastAsia="Times New Roman" w:hAnsi="Times New Roman"/>
        </w:rPr>
        <w:t xml:space="preserve"> </w:t>
      </w:r>
      <w:r w:rsidR="00507D6B" w:rsidRPr="00AA589F">
        <w:rPr>
          <w:rFonts w:ascii="Times New Roman" w:eastAsia="Times New Roman" w:hAnsi="Times New Roman"/>
        </w:rPr>
        <w:t>José</w:t>
      </w:r>
      <w:r w:rsidR="00246293" w:rsidRPr="00AA589F">
        <w:rPr>
          <w:rFonts w:ascii="Times New Roman" w:eastAsia="Times New Roman" w:hAnsi="Times New Roman"/>
        </w:rPr>
        <w:t xml:space="preserve"> Medina </w:t>
      </w:r>
      <w:r w:rsidR="00FA6B87" w:rsidRPr="00AA589F">
        <w:rPr>
          <w:rFonts w:ascii="Times New Roman" w:eastAsia="Times New Roman" w:hAnsi="Times New Roman"/>
        </w:rPr>
        <w:t>associates stereotypes with epistemic vices, including close-mindedness and lack of imagination</w:t>
      </w:r>
      <w:r w:rsidR="00A97C6A">
        <w:rPr>
          <w:rFonts w:ascii="Times New Roman" w:eastAsia="Times New Roman" w:hAnsi="Times New Roman"/>
        </w:rPr>
        <w:t xml:space="preserve"> (Medina 2013)</w:t>
      </w:r>
      <w:r w:rsidR="00872D96" w:rsidRPr="00AA589F">
        <w:rPr>
          <w:rFonts w:ascii="Times New Roman" w:eastAsia="Times New Roman" w:hAnsi="Times New Roman"/>
        </w:rPr>
        <w:t>.</w:t>
      </w:r>
      <w:r w:rsidR="00A5300C" w:rsidRPr="00AA589F">
        <w:rPr>
          <w:rFonts w:ascii="Times New Roman" w:eastAsia="Times New Roman" w:hAnsi="Times New Roman"/>
        </w:rPr>
        <w:t xml:space="preserve"> </w:t>
      </w:r>
      <w:r w:rsidR="00246293" w:rsidRPr="00AA589F">
        <w:rPr>
          <w:rFonts w:ascii="Times New Roman" w:eastAsia="Times New Roman" w:hAnsi="Times New Roman"/>
        </w:rPr>
        <w:t xml:space="preserve">The list </w:t>
      </w:r>
      <w:r w:rsidR="00C47993">
        <w:rPr>
          <w:rFonts w:ascii="Times New Roman" w:eastAsia="Times New Roman" w:hAnsi="Times New Roman"/>
        </w:rPr>
        <w:t xml:space="preserve">of epistemic problems </w:t>
      </w:r>
      <w:r w:rsidR="00246293" w:rsidRPr="00AA589F">
        <w:rPr>
          <w:rFonts w:ascii="Times New Roman" w:eastAsia="Times New Roman" w:hAnsi="Times New Roman"/>
        </w:rPr>
        <w:t>could go on</w:t>
      </w:r>
      <w:r w:rsidR="00C47993">
        <w:rPr>
          <w:rFonts w:ascii="Times New Roman" w:eastAsia="Times New Roman" w:hAnsi="Times New Roman"/>
        </w:rPr>
        <w:t xml:space="preserve"> </w:t>
      </w:r>
      <w:r w:rsidR="00C47993">
        <w:rPr>
          <w:rFonts w:ascii="Times New Roman" w:hAnsi="Times New Roman"/>
        </w:rPr>
        <w:t>(</w:t>
      </w:r>
      <w:r w:rsidR="00C47993" w:rsidRPr="00B43D2A">
        <w:rPr>
          <w:rFonts w:ascii="Times New Roman" w:hAnsi="Times New Roman"/>
        </w:rPr>
        <w:t>Begby</w:t>
      </w:r>
      <w:r w:rsidR="00C47993">
        <w:rPr>
          <w:rFonts w:ascii="Times New Roman" w:hAnsi="Times New Roman"/>
        </w:rPr>
        <w:t xml:space="preserve"> 2013; </w:t>
      </w:r>
      <w:r w:rsidR="00C47993" w:rsidRPr="00B43D2A">
        <w:rPr>
          <w:rFonts w:ascii="Times New Roman" w:hAnsi="Times New Roman"/>
        </w:rPr>
        <w:t>Munton</w:t>
      </w:r>
      <w:r w:rsidR="00C47993">
        <w:rPr>
          <w:rFonts w:ascii="Times New Roman" w:hAnsi="Times New Roman"/>
        </w:rPr>
        <w:t xml:space="preserve"> 2017; </w:t>
      </w:r>
      <w:r w:rsidR="006E706E">
        <w:rPr>
          <w:rFonts w:ascii="Times New Roman" w:hAnsi="Times New Roman"/>
        </w:rPr>
        <w:t xml:space="preserve">Siegel 2017; </w:t>
      </w:r>
      <w:r w:rsidR="00C47993" w:rsidRPr="00B43D2A">
        <w:rPr>
          <w:rFonts w:ascii="Times New Roman" w:hAnsi="Times New Roman"/>
        </w:rPr>
        <w:t xml:space="preserve">Bolinger, </w:t>
      </w:r>
      <w:r w:rsidR="00C47993">
        <w:rPr>
          <w:rFonts w:ascii="Times New Roman" w:hAnsi="Times New Roman"/>
        </w:rPr>
        <w:t>2018).</w:t>
      </w:r>
      <w:r w:rsidR="00AE771D" w:rsidRPr="00AA589F">
        <w:rPr>
          <w:rFonts w:ascii="Times New Roman" w:eastAsia="Times New Roman" w:hAnsi="Times New Roman"/>
        </w:rPr>
        <w:t xml:space="preserve"> </w:t>
      </w:r>
      <w:r w:rsidR="00CB34D2" w:rsidRPr="00AA589F">
        <w:rPr>
          <w:rFonts w:ascii="Times New Roman" w:eastAsia="Times New Roman" w:hAnsi="Times New Roman"/>
        </w:rPr>
        <w:t xml:space="preserve">My point is this. </w:t>
      </w:r>
      <w:r w:rsidR="00AE771D" w:rsidRPr="00AA589F">
        <w:rPr>
          <w:rFonts w:ascii="Times New Roman" w:hAnsi="Times New Roman"/>
        </w:rPr>
        <w:t>From the perspe</w:t>
      </w:r>
      <w:r w:rsidR="00CB34D2" w:rsidRPr="00AA589F">
        <w:rPr>
          <w:rFonts w:ascii="Times New Roman" w:hAnsi="Times New Roman"/>
        </w:rPr>
        <w:t>ctive of knowledge, stereotypes—whether true or false, accurate or inaccurate—</w:t>
      </w:r>
      <w:r w:rsidR="00AE771D" w:rsidRPr="00AA589F">
        <w:rPr>
          <w:rFonts w:ascii="Times New Roman" w:hAnsi="Times New Roman"/>
        </w:rPr>
        <w:t>are problematic in large part due to their d</w:t>
      </w:r>
      <w:r w:rsidR="00C47993">
        <w:rPr>
          <w:rFonts w:ascii="Times New Roman" w:hAnsi="Times New Roman"/>
        </w:rPr>
        <w:t xml:space="preserve">istorting effects on cognition, </w:t>
      </w:r>
      <w:r w:rsidR="00AE771D" w:rsidRPr="00AA589F">
        <w:rPr>
          <w:rFonts w:ascii="Times New Roman" w:hAnsi="Times New Roman"/>
        </w:rPr>
        <w:t xml:space="preserve">perception, </w:t>
      </w:r>
      <w:r w:rsidR="00FA1862">
        <w:rPr>
          <w:rFonts w:ascii="Times New Roman" w:hAnsi="Times New Roman"/>
        </w:rPr>
        <w:t xml:space="preserve">imagination, </w:t>
      </w:r>
      <w:r w:rsidR="00AE771D" w:rsidRPr="00AA589F">
        <w:rPr>
          <w:rFonts w:ascii="Times New Roman" w:hAnsi="Times New Roman"/>
        </w:rPr>
        <w:t>memory, and attention</w:t>
      </w:r>
      <w:r w:rsidR="00872D96" w:rsidRPr="00AA589F">
        <w:rPr>
          <w:rFonts w:ascii="Times New Roman" w:hAnsi="Times New Roman"/>
        </w:rPr>
        <w:t>.</w:t>
      </w:r>
      <w:r w:rsidR="00AE771D" w:rsidRPr="00AA589F">
        <w:rPr>
          <w:rFonts w:ascii="Times New Roman" w:hAnsi="Times New Roman"/>
        </w:rPr>
        <w:t xml:space="preserve"> Yet the hypothesis </w:t>
      </w:r>
      <w:r w:rsidR="007F1445" w:rsidRPr="00AA589F">
        <w:rPr>
          <w:rFonts w:ascii="Times New Roman" w:hAnsi="Times New Roman"/>
        </w:rPr>
        <w:t xml:space="preserve">directs our attention to </w:t>
      </w:r>
      <w:r w:rsidR="00CB34D2" w:rsidRPr="00AA589F">
        <w:rPr>
          <w:rFonts w:ascii="Times New Roman" w:hAnsi="Times New Roman"/>
        </w:rPr>
        <w:t>falsity as if the content of a stereotype</w:t>
      </w:r>
      <w:r w:rsidR="00655FD8" w:rsidRPr="00AA589F">
        <w:rPr>
          <w:rFonts w:ascii="Times New Roman" w:hAnsi="Times New Roman"/>
        </w:rPr>
        <w:t xml:space="preserve"> were the key thing</w:t>
      </w:r>
      <w:r w:rsidR="00666960" w:rsidRPr="00AA589F">
        <w:rPr>
          <w:rFonts w:ascii="Times New Roman" w:hAnsi="Times New Roman"/>
        </w:rPr>
        <w:t>—always or usually—</w:t>
      </w:r>
      <w:r w:rsidR="00655FD8" w:rsidRPr="00AA589F">
        <w:rPr>
          <w:rFonts w:ascii="Times New Roman" w:hAnsi="Times New Roman"/>
        </w:rPr>
        <w:t xml:space="preserve">wrong with </w:t>
      </w:r>
      <w:r w:rsidR="008B154D" w:rsidRPr="00AA589F">
        <w:rPr>
          <w:rFonts w:ascii="Times New Roman" w:hAnsi="Times New Roman"/>
        </w:rPr>
        <w:t>it.</w:t>
      </w:r>
    </w:p>
    <w:p w14:paraId="5FAE57AC" w14:textId="0D1D7136" w:rsidR="00E618B5" w:rsidRPr="00AA589F" w:rsidRDefault="00C008A4" w:rsidP="002304B0">
      <w:pPr>
        <w:pStyle w:val="BodyB"/>
        <w:jc w:val="both"/>
        <w:rPr>
          <w:rFonts w:ascii="Times New Roman" w:hAnsi="Times New Roman"/>
        </w:rPr>
      </w:pPr>
      <w:r w:rsidRPr="00AA589F">
        <w:rPr>
          <w:rFonts w:ascii="Times New Roman" w:hAnsi="Times New Roman"/>
        </w:rPr>
        <w:tab/>
        <w:t>The same point h</w:t>
      </w:r>
      <w:r w:rsidR="00C91507" w:rsidRPr="00AA589F">
        <w:rPr>
          <w:rFonts w:ascii="Times New Roman" w:hAnsi="Times New Roman"/>
        </w:rPr>
        <w:t xml:space="preserve">olds with respect to </w:t>
      </w:r>
      <w:r w:rsidRPr="00AA589F">
        <w:rPr>
          <w:rFonts w:ascii="Times New Roman" w:hAnsi="Times New Roman"/>
        </w:rPr>
        <w:t>ethical wro</w:t>
      </w:r>
      <w:r w:rsidR="003B5AAA" w:rsidRPr="00AA589F">
        <w:rPr>
          <w:rFonts w:ascii="Times New Roman" w:hAnsi="Times New Roman"/>
        </w:rPr>
        <w:t>ngs</w:t>
      </w:r>
      <w:r w:rsidRPr="00AA589F">
        <w:rPr>
          <w:rFonts w:ascii="Times New Roman" w:hAnsi="Times New Roman"/>
        </w:rPr>
        <w:t xml:space="preserve">. In </w:t>
      </w:r>
      <w:r w:rsidRPr="00AA589F">
        <w:rPr>
          <w:rFonts w:ascii="Times New Roman" w:hAnsi="Times New Roman"/>
          <w:i/>
        </w:rPr>
        <w:t>Analyzing Oppression</w:t>
      </w:r>
      <w:r w:rsidRPr="00AA589F">
        <w:rPr>
          <w:rFonts w:ascii="Times New Roman" w:hAnsi="Times New Roman"/>
        </w:rPr>
        <w:t>, Ann Cudd writes:</w:t>
      </w:r>
    </w:p>
    <w:p w14:paraId="77ED9964" w14:textId="77777777" w:rsidR="00C008A4" w:rsidRPr="00AA589F" w:rsidRDefault="00C008A4" w:rsidP="002304B0">
      <w:pPr>
        <w:pStyle w:val="BodyB"/>
        <w:jc w:val="both"/>
        <w:rPr>
          <w:rFonts w:ascii="Times New Roman" w:hAnsi="Times New Roman"/>
        </w:rPr>
      </w:pPr>
    </w:p>
    <w:p w14:paraId="10E678DF" w14:textId="1BFD1529" w:rsidR="00C008A4" w:rsidRPr="00AA589F" w:rsidRDefault="00C008A4" w:rsidP="002304B0">
      <w:pPr>
        <w:pStyle w:val="BodyB"/>
        <w:ind w:left="720"/>
        <w:jc w:val="both"/>
        <w:rPr>
          <w:rFonts w:ascii="Times New Roman" w:hAnsi="Times New Roman"/>
        </w:rPr>
      </w:pPr>
      <w:r w:rsidRPr="00AA589F">
        <w:rPr>
          <w:rFonts w:ascii="Times New Roman" w:hAnsi="Times New Roman"/>
        </w:rPr>
        <w:t>Much injustice can be done to the individual who is grouped by a stereotype and whose choices or opportunities are limited by that grouping, especially when the stereotype does not hold in that particular case</w:t>
      </w:r>
      <w:r w:rsidR="00A97C6A">
        <w:rPr>
          <w:rFonts w:ascii="Times New Roman" w:hAnsi="Times New Roman"/>
        </w:rPr>
        <w:t xml:space="preserve"> (69)</w:t>
      </w:r>
      <w:r w:rsidR="00872D96" w:rsidRPr="00AA589F">
        <w:rPr>
          <w:rFonts w:ascii="Times New Roman" w:hAnsi="Times New Roman"/>
        </w:rPr>
        <w:t>.</w:t>
      </w:r>
      <w:r w:rsidR="00A5300C" w:rsidRPr="00AA589F">
        <w:rPr>
          <w:rFonts w:ascii="Times New Roman" w:hAnsi="Times New Roman"/>
        </w:rPr>
        <w:t xml:space="preserve"> </w:t>
      </w:r>
    </w:p>
    <w:p w14:paraId="52F165B6" w14:textId="77777777" w:rsidR="00C008A4" w:rsidRPr="00AA589F" w:rsidRDefault="00C008A4" w:rsidP="002304B0">
      <w:pPr>
        <w:pStyle w:val="BodyB"/>
        <w:jc w:val="both"/>
        <w:rPr>
          <w:rFonts w:ascii="Times New Roman" w:hAnsi="Times New Roman"/>
        </w:rPr>
      </w:pPr>
    </w:p>
    <w:p w14:paraId="20225CA0" w14:textId="4803152F" w:rsidR="009D7ACA" w:rsidRPr="00AA589F" w:rsidRDefault="00556172" w:rsidP="002304B0">
      <w:pPr>
        <w:pStyle w:val="BodyB"/>
        <w:jc w:val="both"/>
        <w:rPr>
          <w:rFonts w:ascii="Times New Roman" w:hAnsi="Times New Roman"/>
        </w:rPr>
      </w:pPr>
      <w:r>
        <w:rPr>
          <w:rFonts w:ascii="Times New Roman" w:hAnsi="Times New Roman"/>
        </w:rPr>
        <w:t>She</w:t>
      </w:r>
      <w:r w:rsidRPr="00AA589F">
        <w:rPr>
          <w:rFonts w:ascii="Times New Roman" w:hAnsi="Times New Roman"/>
        </w:rPr>
        <w:t xml:space="preserve"> might have added: the injustice is even worse when the stereotype is both false and does not apply to you. </w:t>
      </w:r>
      <w:r>
        <w:rPr>
          <w:rFonts w:ascii="Times New Roman" w:hAnsi="Times New Roman"/>
        </w:rPr>
        <w:t xml:space="preserve">But falsity is not necessary for her critique. </w:t>
      </w:r>
      <w:r w:rsidR="00C008A4" w:rsidRPr="00AA589F">
        <w:rPr>
          <w:rFonts w:ascii="Times New Roman" w:hAnsi="Times New Roman"/>
        </w:rPr>
        <w:t xml:space="preserve">You should be judged as an individual, the thought goes, and </w:t>
      </w:r>
      <w:r w:rsidR="003B5AAA" w:rsidRPr="00AA589F">
        <w:rPr>
          <w:rFonts w:ascii="Times New Roman" w:hAnsi="Times New Roman"/>
        </w:rPr>
        <w:t xml:space="preserve">not merely by your </w:t>
      </w:r>
      <w:r w:rsidR="00C008A4" w:rsidRPr="00AA589F">
        <w:rPr>
          <w:rFonts w:ascii="Times New Roman" w:hAnsi="Times New Roman"/>
        </w:rPr>
        <w:t>group membership</w:t>
      </w:r>
      <w:r w:rsidR="00A97C6A">
        <w:rPr>
          <w:rFonts w:ascii="Times New Roman" w:hAnsi="Times New Roman"/>
        </w:rPr>
        <w:t xml:space="preserve"> (</w:t>
      </w:r>
      <w:r w:rsidR="0083094A">
        <w:rPr>
          <w:rFonts w:ascii="Times New Roman" w:hAnsi="Times New Roman"/>
        </w:rPr>
        <w:t xml:space="preserve">Lippert-Rasmussen 2011; </w:t>
      </w:r>
      <w:r w:rsidR="00FB3EFB">
        <w:rPr>
          <w:rFonts w:ascii="Times New Roman" w:hAnsi="Times New Roman"/>
        </w:rPr>
        <w:t>Eidelson 2016; Beeghly 2018; Moreau 2018</w:t>
      </w:r>
      <w:r w:rsidR="0083094A">
        <w:rPr>
          <w:rFonts w:ascii="Times New Roman" w:hAnsi="Times New Roman"/>
        </w:rPr>
        <w:t>; Basu 2019</w:t>
      </w:r>
      <w:r w:rsidR="00A97C6A">
        <w:rPr>
          <w:rFonts w:ascii="Times New Roman" w:hAnsi="Times New Roman"/>
        </w:rPr>
        <w:t>)</w:t>
      </w:r>
      <w:r w:rsidR="00C008A4" w:rsidRPr="00AA589F">
        <w:rPr>
          <w:rFonts w:ascii="Times New Roman" w:hAnsi="Times New Roman"/>
        </w:rPr>
        <w:t>.</w:t>
      </w:r>
      <w:r w:rsidR="001F187A" w:rsidRPr="00AA589F">
        <w:rPr>
          <w:rFonts w:ascii="Times New Roman" w:hAnsi="Times New Roman"/>
        </w:rPr>
        <w:t xml:space="preserve"> </w:t>
      </w:r>
      <w:r w:rsidR="00666960" w:rsidRPr="00AA589F">
        <w:rPr>
          <w:rFonts w:ascii="Times New Roman" w:hAnsi="Times New Roman"/>
        </w:rPr>
        <w:t xml:space="preserve">Similar points apply to almost any ethical objection. </w:t>
      </w:r>
      <w:r w:rsidR="001F187A" w:rsidRPr="00AA589F">
        <w:rPr>
          <w:rFonts w:ascii="Times New Roman" w:hAnsi="Times New Roman"/>
        </w:rPr>
        <w:t>S</w:t>
      </w:r>
      <w:r w:rsidR="00033975" w:rsidRPr="00AA589F">
        <w:rPr>
          <w:rFonts w:ascii="Times New Roman" w:hAnsi="Times New Roman"/>
        </w:rPr>
        <w:t>tereotypes can harm people, limit their opportunities, worsen group social inequalities, and express disres</w:t>
      </w:r>
      <w:r w:rsidR="00520996" w:rsidRPr="00AA589F">
        <w:rPr>
          <w:rFonts w:ascii="Times New Roman" w:hAnsi="Times New Roman"/>
        </w:rPr>
        <w:t>pect to individuals, whether</w:t>
      </w:r>
      <w:r w:rsidR="001F187A" w:rsidRPr="00AA589F">
        <w:rPr>
          <w:rFonts w:ascii="Times New Roman" w:hAnsi="Times New Roman"/>
        </w:rPr>
        <w:t xml:space="preserve"> </w:t>
      </w:r>
      <w:r w:rsidR="00666960" w:rsidRPr="00AA589F">
        <w:rPr>
          <w:rFonts w:ascii="Times New Roman" w:hAnsi="Times New Roman"/>
        </w:rPr>
        <w:t>true</w:t>
      </w:r>
      <w:r w:rsidR="00520996" w:rsidRPr="00AA589F">
        <w:rPr>
          <w:rFonts w:ascii="Times New Roman" w:hAnsi="Times New Roman"/>
        </w:rPr>
        <w:t xml:space="preserve"> or false</w:t>
      </w:r>
      <w:r w:rsidR="001F187A" w:rsidRPr="00AA589F">
        <w:rPr>
          <w:rFonts w:ascii="Times New Roman" w:hAnsi="Times New Roman"/>
        </w:rPr>
        <w:t>.</w:t>
      </w:r>
      <w:r w:rsidR="00F157D8" w:rsidRPr="00AA589F">
        <w:rPr>
          <w:rFonts w:ascii="Times New Roman" w:hAnsi="Times New Roman"/>
        </w:rPr>
        <w:t xml:space="preserve"> </w:t>
      </w:r>
    </w:p>
    <w:p w14:paraId="02A5190E" w14:textId="3C56E061" w:rsidR="0021592D" w:rsidRPr="00AA589F" w:rsidRDefault="007233D6" w:rsidP="002304B0">
      <w:pPr>
        <w:pStyle w:val="BodyB"/>
        <w:jc w:val="both"/>
        <w:rPr>
          <w:rFonts w:ascii="Times New Roman" w:hAnsi="Times New Roman"/>
        </w:rPr>
      </w:pPr>
      <w:r w:rsidRPr="00AA589F">
        <w:rPr>
          <w:rFonts w:ascii="Times New Roman" w:hAnsi="Times New Roman"/>
        </w:rPr>
        <w:tab/>
        <w:t>If we care about social justice and want to</w:t>
      </w:r>
      <w:r w:rsidR="008D4930" w:rsidRPr="00AA589F">
        <w:rPr>
          <w:rFonts w:ascii="Times New Roman" w:hAnsi="Times New Roman"/>
        </w:rPr>
        <w:t xml:space="preserve"> fight bad</w:t>
      </w:r>
      <w:r w:rsidRPr="00AA589F">
        <w:rPr>
          <w:rFonts w:ascii="Times New Roman" w:hAnsi="Times New Roman"/>
        </w:rPr>
        <w:t xml:space="preserve"> stereotypes, what should we do? Jettison the falsity hypothesis. </w:t>
      </w:r>
      <w:r w:rsidR="0021592D" w:rsidRPr="00AA589F">
        <w:rPr>
          <w:rFonts w:ascii="Times New Roman" w:hAnsi="Times New Roman"/>
        </w:rPr>
        <w:t>Its universal version—which say</w:t>
      </w:r>
      <w:r w:rsidRPr="00AA589F">
        <w:rPr>
          <w:rFonts w:ascii="Times New Roman" w:hAnsi="Times New Roman"/>
        </w:rPr>
        <w:t>s that stereotypes are always false or inaccurate</w:t>
      </w:r>
      <w:r w:rsidR="0021592D" w:rsidRPr="00AA589F">
        <w:rPr>
          <w:rFonts w:ascii="Times New Roman" w:hAnsi="Times New Roman"/>
        </w:rPr>
        <w:t>—</w:t>
      </w:r>
      <w:r w:rsidR="00417730" w:rsidRPr="00AA589F">
        <w:rPr>
          <w:rFonts w:ascii="Times New Roman" w:hAnsi="Times New Roman"/>
        </w:rPr>
        <w:t>is</w:t>
      </w:r>
      <w:r w:rsidR="00AA7DA8" w:rsidRPr="00AA589F">
        <w:rPr>
          <w:rFonts w:ascii="Times New Roman" w:hAnsi="Times New Roman"/>
        </w:rPr>
        <w:t xml:space="preserve"> </w:t>
      </w:r>
      <w:r w:rsidR="00417730" w:rsidRPr="00AA589F">
        <w:rPr>
          <w:rFonts w:ascii="Times New Roman" w:hAnsi="Times New Roman"/>
        </w:rPr>
        <w:t>at best amelioratively useless and at worst positively harmful</w:t>
      </w:r>
      <w:r w:rsidRPr="00AA589F">
        <w:rPr>
          <w:rFonts w:ascii="Times New Roman" w:hAnsi="Times New Roman"/>
        </w:rPr>
        <w:t xml:space="preserve">. </w:t>
      </w:r>
      <w:r w:rsidR="00082B3E" w:rsidRPr="00AA589F">
        <w:rPr>
          <w:rFonts w:ascii="Times New Roman" w:hAnsi="Times New Roman"/>
        </w:rPr>
        <w:t>Its generic version is better</w:t>
      </w:r>
      <w:r w:rsidR="00E137F1" w:rsidRPr="00AA589F">
        <w:rPr>
          <w:rFonts w:ascii="Times New Roman" w:hAnsi="Times New Roman"/>
        </w:rPr>
        <w:t xml:space="preserve"> from the point of v</w:t>
      </w:r>
      <w:r w:rsidR="00DF632E" w:rsidRPr="00AA589F">
        <w:rPr>
          <w:rFonts w:ascii="Times New Roman" w:hAnsi="Times New Roman"/>
        </w:rPr>
        <w:t>iew of justice. A</w:t>
      </w:r>
      <w:r w:rsidR="00E137F1" w:rsidRPr="00AA589F">
        <w:rPr>
          <w:rFonts w:ascii="Times New Roman" w:hAnsi="Times New Roman"/>
        </w:rPr>
        <w:t xml:space="preserve">t least </w:t>
      </w:r>
      <w:r w:rsidR="00DF632E" w:rsidRPr="00AA589F">
        <w:rPr>
          <w:rFonts w:ascii="Times New Roman" w:hAnsi="Times New Roman"/>
        </w:rPr>
        <w:t xml:space="preserve">it </w:t>
      </w:r>
      <w:r w:rsidR="00E137F1" w:rsidRPr="00AA589F">
        <w:rPr>
          <w:rFonts w:ascii="Times New Roman" w:hAnsi="Times New Roman"/>
        </w:rPr>
        <w:t>is consistent with recog</w:t>
      </w:r>
      <w:r w:rsidR="00AA247C" w:rsidRPr="00AA589F">
        <w:rPr>
          <w:rFonts w:ascii="Times New Roman" w:hAnsi="Times New Roman"/>
        </w:rPr>
        <w:t>nizing that prob</w:t>
      </w:r>
      <w:r w:rsidR="008D4930" w:rsidRPr="00AA589F">
        <w:rPr>
          <w:rFonts w:ascii="Times New Roman" w:hAnsi="Times New Roman"/>
        </w:rPr>
        <w:t>l</w:t>
      </w:r>
      <w:r w:rsidR="00AA247C" w:rsidRPr="00AA589F">
        <w:rPr>
          <w:rFonts w:ascii="Times New Roman" w:hAnsi="Times New Roman"/>
        </w:rPr>
        <w:t>e</w:t>
      </w:r>
      <w:r w:rsidR="008D4930" w:rsidRPr="00AA589F">
        <w:rPr>
          <w:rFonts w:ascii="Times New Roman" w:hAnsi="Times New Roman"/>
        </w:rPr>
        <w:t>matic</w:t>
      </w:r>
      <w:r w:rsidR="00AA247C" w:rsidRPr="00AA589F">
        <w:rPr>
          <w:rFonts w:ascii="Times New Roman" w:hAnsi="Times New Roman"/>
        </w:rPr>
        <w:t xml:space="preserve"> stereotypes can be true</w:t>
      </w:r>
      <w:r w:rsidR="009040F1" w:rsidRPr="00AA589F">
        <w:rPr>
          <w:rFonts w:ascii="Times New Roman" w:hAnsi="Times New Roman"/>
        </w:rPr>
        <w:t xml:space="preserve"> or false</w:t>
      </w:r>
      <w:r w:rsidR="00082B3E" w:rsidRPr="00AA589F">
        <w:rPr>
          <w:rFonts w:ascii="Times New Roman" w:hAnsi="Times New Roman"/>
        </w:rPr>
        <w:t>.</w:t>
      </w:r>
      <w:r w:rsidR="00520996" w:rsidRPr="00AA589F">
        <w:rPr>
          <w:rFonts w:ascii="Times New Roman" w:hAnsi="Times New Roman"/>
        </w:rPr>
        <w:t xml:space="preserve"> Still</w:t>
      </w:r>
      <w:r w:rsidR="00082B3E" w:rsidRPr="00AA589F">
        <w:rPr>
          <w:rFonts w:ascii="Times New Roman" w:hAnsi="Times New Roman"/>
        </w:rPr>
        <w:t>, it</w:t>
      </w:r>
      <w:r w:rsidR="00E137F1" w:rsidRPr="00AA589F">
        <w:rPr>
          <w:rFonts w:ascii="Times New Roman" w:hAnsi="Times New Roman"/>
        </w:rPr>
        <w:t xml:space="preserve"> encourages </w:t>
      </w:r>
      <w:r w:rsidR="00B40862">
        <w:rPr>
          <w:rFonts w:ascii="Times New Roman" w:hAnsi="Times New Roman"/>
        </w:rPr>
        <w:t>a limited</w:t>
      </w:r>
      <w:r w:rsidRPr="00AA589F">
        <w:rPr>
          <w:rFonts w:ascii="Times New Roman" w:hAnsi="Times New Roman"/>
        </w:rPr>
        <w:t xml:space="preserve"> understanding of what’s epistemically and ethically wrong with stereotypes</w:t>
      </w:r>
      <w:r w:rsidR="00B40862">
        <w:rPr>
          <w:rFonts w:ascii="Times New Roman" w:hAnsi="Times New Roman"/>
        </w:rPr>
        <w:t xml:space="preserve"> and is of questionable value</w:t>
      </w:r>
      <w:r w:rsidR="00AA247C" w:rsidRPr="00AA589F">
        <w:rPr>
          <w:rFonts w:ascii="Times New Roman" w:hAnsi="Times New Roman"/>
        </w:rPr>
        <w:t xml:space="preserve"> in calling out problematic </w:t>
      </w:r>
      <w:r w:rsidR="00201901" w:rsidRPr="00AA589F">
        <w:rPr>
          <w:rFonts w:ascii="Times New Roman" w:hAnsi="Times New Roman"/>
        </w:rPr>
        <w:t>stereotypes</w:t>
      </w:r>
      <w:r w:rsidR="00085BFD">
        <w:rPr>
          <w:rFonts w:ascii="Times New Roman" w:hAnsi="Times New Roman"/>
        </w:rPr>
        <w:t xml:space="preserve">. </w:t>
      </w:r>
      <w:r w:rsidR="00CB1C46" w:rsidRPr="00AA589F">
        <w:rPr>
          <w:rFonts w:ascii="Times New Roman" w:hAnsi="Times New Roman"/>
        </w:rPr>
        <w:t xml:space="preserve">Thus, the </w:t>
      </w:r>
      <w:r w:rsidR="00F04FF6" w:rsidRPr="00AA589F">
        <w:rPr>
          <w:rFonts w:ascii="Times New Roman" w:hAnsi="Times New Roman"/>
        </w:rPr>
        <w:t xml:space="preserve">ameliorative </w:t>
      </w:r>
      <w:r w:rsidR="00CB1C46" w:rsidRPr="00AA589F">
        <w:rPr>
          <w:rFonts w:ascii="Times New Roman" w:hAnsi="Times New Roman"/>
        </w:rPr>
        <w:t>stance we should take to th</w:t>
      </w:r>
      <w:r w:rsidR="00F04FF6" w:rsidRPr="00AA589F">
        <w:rPr>
          <w:rFonts w:ascii="Times New Roman" w:hAnsi="Times New Roman"/>
        </w:rPr>
        <w:t>e falsity hypothesis is clear. W</w:t>
      </w:r>
      <w:r w:rsidR="009400D8">
        <w:rPr>
          <w:rFonts w:ascii="Times New Roman" w:hAnsi="Times New Roman"/>
        </w:rPr>
        <w:t>e should reject it</w:t>
      </w:r>
      <w:r w:rsidR="00CB1C46" w:rsidRPr="00AA589F">
        <w:rPr>
          <w:rFonts w:ascii="Times New Roman" w:hAnsi="Times New Roman"/>
        </w:rPr>
        <w:t>.</w:t>
      </w:r>
    </w:p>
    <w:p w14:paraId="7258AE90" w14:textId="77777777" w:rsidR="00015854" w:rsidRPr="00AA589F" w:rsidRDefault="00015854" w:rsidP="002304B0">
      <w:pPr>
        <w:pStyle w:val="BodyB"/>
        <w:jc w:val="both"/>
        <w:rPr>
          <w:rFonts w:ascii="Times New Roman" w:hAnsi="Times New Roman"/>
        </w:rPr>
      </w:pPr>
    </w:p>
    <w:p w14:paraId="6A6F12B6" w14:textId="552E2D0E" w:rsidR="00015854" w:rsidRPr="00AA589F" w:rsidRDefault="00015854" w:rsidP="002304B0">
      <w:pPr>
        <w:pStyle w:val="BodyB"/>
        <w:jc w:val="both"/>
        <w:rPr>
          <w:rFonts w:ascii="Times New Roman" w:hAnsi="Times New Roman"/>
          <w:sz w:val="22"/>
          <w:szCs w:val="22"/>
        </w:rPr>
      </w:pPr>
      <w:r w:rsidRPr="00AA589F">
        <w:rPr>
          <w:rFonts w:ascii="Times New Roman" w:hAnsi="Times New Roman"/>
          <w:sz w:val="22"/>
          <w:szCs w:val="22"/>
        </w:rPr>
        <w:t>7. GIVING UP THE FALSITY HYPOTHESIS: NEW HORIZONS</w:t>
      </w:r>
    </w:p>
    <w:p w14:paraId="784B159E" w14:textId="12DC064A" w:rsidR="00FA23C0" w:rsidRPr="00AA589F" w:rsidRDefault="00FA23C0" w:rsidP="002304B0">
      <w:pPr>
        <w:pStyle w:val="BodyB"/>
        <w:jc w:val="both"/>
        <w:rPr>
          <w:rFonts w:ascii="Times New Roman" w:hAnsi="Times New Roman"/>
        </w:rPr>
      </w:pPr>
    </w:p>
    <w:p w14:paraId="605B2770" w14:textId="3AEBC71C" w:rsidR="00EC6ADF" w:rsidRPr="00AA589F" w:rsidRDefault="00EC6ADF" w:rsidP="002304B0">
      <w:pPr>
        <w:pStyle w:val="BodyB"/>
        <w:jc w:val="both"/>
        <w:rPr>
          <w:rFonts w:ascii="Times New Roman" w:hAnsi="Times New Roman"/>
        </w:rPr>
      </w:pPr>
      <w:r w:rsidRPr="00AA589F">
        <w:rPr>
          <w:rFonts w:ascii="Times New Roman" w:hAnsi="Times New Roman"/>
        </w:rPr>
        <w:t xml:space="preserve">Here is one beautiful thing about giving up the </w:t>
      </w:r>
      <w:r w:rsidR="00085BFD">
        <w:rPr>
          <w:rFonts w:ascii="Times New Roman" w:hAnsi="Times New Roman"/>
        </w:rPr>
        <w:t xml:space="preserve">falsity hypothesis: it frees </w:t>
      </w:r>
      <w:r w:rsidR="00B41F9B">
        <w:rPr>
          <w:rFonts w:ascii="Times New Roman" w:hAnsi="Times New Roman"/>
        </w:rPr>
        <w:t xml:space="preserve">you </w:t>
      </w:r>
      <w:r w:rsidRPr="00AA589F">
        <w:rPr>
          <w:rFonts w:ascii="Times New Roman" w:hAnsi="Times New Roman"/>
        </w:rPr>
        <w:t xml:space="preserve">to adopt </w:t>
      </w:r>
      <w:r w:rsidR="00A76428" w:rsidRPr="00AA589F">
        <w:rPr>
          <w:rFonts w:ascii="Times New Roman" w:hAnsi="Times New Roman"/>
        </w:rPr>
        <w:t xml:space="preserve">a </w:t>
      </w:r>
      <w:r w:rsidRPr="00AA589F">
        <w:rPr>
          <w:rFonts w:ascii="Times New Roman" w:hAnsi="Times New Roman"/>
        </w:rPr>
        <w:t>more in</w:t>
      </w:r>
      <w:r w:rsidR="00494DA9">
        <w:rPr>
          <w:rFonts w:ascii="Times New Roman" w:hAnsi="Times New Roman"/>
        </w:rPr>
        <w:t>teresting and illuminating theory</w:t>
      </w:r>
      <w:r w:rsidR="002E3CE0">
        <w:rPr>
          <w:rFonts w:ascii="Times New Roman" w:hAnsi="Times New Roman"/>
        </w:rPr>
        <w:t xml:space="preserve"> of what stereotypes are</w:t>
      </w:r>
      <w:r w:rsidR="00A76428" w:rsidRPr="00AA589F">
        <w:rPr>
          <w:rFonts w:ascii="Times New Roman" w:hAnsi="Times New Roman"/>
        </w:rPr>
        <w:t>. In closing</w:t>
      </w:r>
      <w:r w:rsidR="00494DA9">
        <w:rPr>
          <w:rFonts w:ascii="Times New Roman" w:hAnsi="Times New Roman"/>
        </w:rPr>
        <w:t>, I want to sketch one such theory</w:t>
      </w:r>
      <w:r w:rsidR="00A76428" w:rsidRPr="00AA589F">
        <w:rPr>
          <w:rFonts w:ascii="Times New Roman" w:hAnsi="Times New Roman"/>
        </w:rPr>
        <w:t xml:space="preserve">. </w:t>
      </w:r>
      <w:r w:rsidRPr="00AA589F">
        <w:rPr>
          <w:rFonts w:ascii="Times New Roman" w:hAnsi="Times New Roman"/>
        </w:rPr>
        <w:t xml:space="preserve">Though I will not be </w:t>
      </w:r>
      <w:r w:rsidR="00A76428" w:rsidRPr="00AA589F">
        <w:rPr>
          <w:rFonts w:ascii="Times New Roman" w:hAnsi="Times New Roman"/>
        </w:rPr>
        <w:t>able to offer full arguments in its favor, I will be able to indicate why it is plausible and why readers ought to be tempted by it.</w:t>
      </w:r>
    </w:p>
    <w:p w14:paraId="7124F6A2" w14:textId="49C3EC1E" w:rsidR="002864AD" w:rsidRPr="00AA589F" w:rsidRDefault="00EC6ADF" w:rsidP="002304B0">
      <w:pPr>
        <w:pStyle w:val="BodyB"/>
        <w:jc w:val="both"/>
        <w:rPr>
          <w:rFonts w:ascii="Times New Roman" w:hAnsi="Times New Roman"/>
        </w:rPr>
      </w:pPr>
      <w:r w:rsidRPr="00AA589F">
        <w:rPr>
          <w:rFonts w:ascii="Times New Roman" w:hAnsi="Times New Roman"/>
        </w:rPr>
        <w:tab/>
        <w:t>The positive account with which I am most sy</w:t>
      </w:r>
      <w:r w:rsidR="00505FCB">
        <w:rPr>
          <w:rFonts w:ascii="Times New Roman" w:hAnsi="Times New Roman"/>
        </w:rPr>
        <w:t>mpathetic is a two-part theory</w:t>
      </w:r>
      <w:r w:rsidR="009C4591" w:rsidRPr="00AA589F">
        <w:rPr>
          <w:rFonts w:ascii="Times New Roman" w:hAnsi="Times New Roman"/>
        </w:rPr>
        <w:t>. Its first part</w:t>
      </w:r>
      <w:r w:rsidR="00363615">
        <w:rPr>
          <w:rFonts w:ascii="Times New Roman" w:hAnsi="Times New Roman"/>
        </w:rPr>
        <w:t xml:space="preserve"> </w:t>
      </w:r>
      <w:r w:rsidR="00BD136B">
        <w:rPr>
          <w:rFonts w:ascii="Times New Roman" w:hAnsi="Times New Roman"/>
        </w:rPr>
        <w:t xml:space="preserve">advances a view of what a </w:t>
      </w:r>
      <w:r w:rsidR="009C4591" w:rsidRPr="00AA589F">
        <w:rPr>
          <w:rFonts w:ascii="Times New Roman" w:hAnsi="Times New Roman"/>
        </w:rPr>
        <w:t>cultural stereotype is</w:t>
      </w:r>
      <w:r w:rsidR="00BD136B">
        <w:rPr>
          <w:rFonts w:ascii="Times New Roman" w:hAnsi="Times New Roman"/>
        </w:rPr>
        <w:t xml:space="preserve">, drawing on the work of </w:t>
      </w:r>
      <w:r w:rsidR="00482F97">
        <w:rPr>
          <w:rFonts w:ascii="Times New Roman" w:hAnsi="Times New Roman"/>
        </w:rPr>
        <w:t>Patricia Hill Collins</w:t>
      </w:r>
      <w:r w:rsidR="00BD136B">
        <w:rPr>
          <w:rFonts w:ascii="Times New Roman" w:hAnsi="Times New Roman"/>
        </w:rPr>
        <w:t xml:space="preserve"> </w:t>
      </w:r>
      <w:r w:rsidR="0071773B">
        <w:rPr>
          <w:rFonts w:ascii="Times New Roman" w:hAnsi="Times New Roman"/>
        </w:rPr>
        <w:t xml:space="preserve">in </w:t>
      </w:r>
      <w:r w:rsidR="0071773B" w:rsidRPr="0071773B">
        <w:rPr>
          <w:rFonts w:ascii="Times New Roman" w:hAnsi="Times New Roman"/>
          <w:i/>
        </w:rPr>
        <w:t>Black Feminist Thought</w:t>
      </w:r>
      <w:r w:rsidR="0071773B">
        <w:rPr>
          <w:rFonts w:ascii="Times New Roman" w:hAnsi="Times New Roman"/>
        </w:rPr>
        <w:t xml:space="preserve"> </w:t>
      </w:r>
      <w:r w:rsidR="0040724E">
        <w:rPr>
          <w:rFonts w:ascii="Times New Roman" w:hAnsi="Times New Roman"/>
        </w:rPr>
        <w:t>(2000</w:t>
      </w:r>
      <w:r w:rsidR="00505FCB">
        <w:rPr>
          <w:rFonts w:ascii="Times New Roman" w:hAnsi="Times New Roman"/>
        </w:rPr>
        <w:t xml:space="preserve">). </w:t>
      </w:r>
      <w:r w:rsidR="00363615">
        <w:rPr>
          <w:rFonts w:ascii="Times New Roman" w:hAnsi="Times New Roman"/>
        </w:rPr>
        <w:t>The view’s</w:t>
      </w:r>
      <w:r w:rsidR="009C4591" w:rsidRPr="00AA589F">
        <w:rPr>
          <w:rFonts w:ascii="Times New Roman" w:hAnsi="Times New Roman"/>
        </w:rPr>
        <w:t xml:space="preserve"> second part </w:t>
      </w:r>
      <w:r w:rsidR="00BD136B">
        <w:rPr>
          <w:rFonts w:ascii="Times New Roman" w:hAnsi="Times New Roman"/>
        </w:rPr>
        <w:t xml:space="preserve">articulates a </w:t>
      </w:r>
      <w:r w:rsidR="0071773B">
        <w:rPr>
          <w:rFonts w:ascii="Times New Roman" w:hAnsi="Times New Roman"/>
        </w:rPr>
        <w:t xml:space="preserve">psychological view of </w:t>
      </w:r>
      <w:r w:rsidR="00BD136B">
        <w:rPr>
          <w:rFonts w:ascii="Times New Roman" w:hAnsi="Times New Roman"/>
        </w:rPr>
        <w:t xml:space="preserve">stereotypes psychology, based on my earlier work </w:t>
      </w:r>
      <w:r w:rsidR="0071773B">
        <w:rPr>
          <w:rFonts w:ascii="Times New Roman" w:hAnsi="Times New Roman"/>
        </w:rPr>
        <w:t xml:space="preserve">in “What is a Stereotype? What is Stereotyping?” </w:t>
      </w:r>
      <w:r w:rsidR="00494DA9">
        <w:rPr>
          <w:rFonts w:ascii="Times New Roman" w:hAnsi="Times New Roman"/>
        </w:rPr>
        <w:t>(2015)</w:t>
      </w:r>
      <w:r w:rsidR="00363615">
        <w:rPr>
          <w:rFonts w:ascii="Times New Roman" w:hAnsi="Times New Roman"/>
        </w:rPr>
        <w:t xml:space="preserve">. </w:t>
      </w:r>
    </w:p>
    <w:p w14:paraId="736C8E9A" w14:textId="63F3C012" w:rsidR="00EA158E" w:rsidRPr="00AA589F" w:rsidRDefault="00406856" w:rsidP="002304B0">
      <w:pPr>
        <w:pStyle w:val="BodyB"/>
        <w:jc w:val="both"/>
        <w:rPr>
          <w:rFonts w:ascii="Times New Roman" w:hAnsi="Times New Roman"/>
        </w:rPr>
      </w:pPr>
      <w:r w:rsidRPr="00AA589F">
        <w:rPr>
          <w:rFonts w:ascii="Times New Roman" w:hAnsi="Times New Roman"/>
        </w:rPr>
        <w:tab/>
      </w:r>
      <w:r w:rsidR="004E5C04">
        <w:rPr>
          <w:rFonts w:ascii="Times New Roman" w:hAnsi="Times New Roman"/>
        </w:rPr>
        <w:t>The view’s first part deploy</w:t>
      </w:r>
      <w:r w:rsidR="00363615">
        <w:rPr>
          <w:rFonts w:ascii="Times New Roman" w:hAnsi="Times New Roman"/>
        </w:rPr>
        <w:t>s</w:t>
      </w:r>
      <w:r w:rsidR="004E5C04">
        <w:rPr>
          <w:rFonts w:ascii="Times New Roman" w:hAnsi="Times New Roman"/>
        </w:rPr>
        <w:t xml:space="preserve"> a sociological frame to un</w:t>
      </w:r>
      <w:r w:rsidR="00DE5D86">
        <w:rPr>
          <w:rFonts w:ascii="Times New Roman" w:hAnsi="Times New Roman"/>
        </w:rPr>
        <w:t>derstand what stereotypes are. Fo</w:t>
      </w:r>
      <w:r w:rsidR="00661D2A">
        <w:rPr>
          <w:rFonts w:ascii="Times New Roman" w:hAnsi="Times New Roman"/>
        </w:rPr>
        <w:t>llowing Patricia Hill Collins, the view</w:t>
      </w:r>
      <w:r w:rsidR="004E5C04">
        <w:rPr>
          <w:rFonts w:ascii="Times New Roman" w:hAnsi="Times New Roman"/>
        </w:rPr>
        <w:t xml:space="preserve"> says</w:t>
      </w:r>
      <w:r w:rsidR="009E2992">
        <w:rPr>
          <w:rFonts w:ascii="Times New Roman" w:hAnsi="Times New Roman"/>
        </w:rPr>
        <w:t xml:space="preserve"> this</w:t>
      </w:r>
      <w:r w:rsidR="00F24296" w:rsidRPr="00AA589F">
        <w:rPr>
          <w:rFonts w:ascii="Times New Roman" w:hAnsi="Times New Roman"/>
        </w:rPr>
        <w:t xml:space="preserve">: </w:t>
      </w:r>
      <w:r w:rsidRPr="00AA589F">
        <w:rPr>
          <w:rFonts w:ascii="Times New Roman" w:hAnsi="Times New Roman"/>
        </w:rPr>
        <w:t>cultural stereotypes are</w:t>
      </w:r>
      <w:r w:rsidR="006C05F8" w:rsidRPr="00AA589F">
        <w:rPr>
          <w:rFonts w:ascii="Times New Roman" w:hAnsi="Times New Roman"/>
        </w:rPr>
        <w:t xml:space="preserve"> “controlling” images or ideas</w:t>
      </w:r>
      <w:r w:rsidR="0040724E">
        <w:rPr>
          <w:rFonts w:ascii="Times New Roman" w:hAnsi="Times New Roman"/>
        </w:rPr>
        <w:t xml:space="preserve"> (2000</w:t>
      </w:r>
      <w:r w:rsidR="00A97C6A">
        <w:rPr>
          <w:rFonts w:ascii="Times New Roman" w:hAnsi="Times New Roman"/>
        </w:rPr>
        <w:t>: 5)</w:t>
      </w:r>
      <w:r w:rsidR="00701B0D" w:rsidRPr="00AA589F">
        <w:rPr>
          <w:rFonts w:ascii="Times New Roman" w:hAnsi="Times New Roman"/>
        </w:rPr>
        <w:t>.</w:t>
      </w:r>
      <w:r w:rsidR="00381BD4" w:rsidRPr="00AA589F">
        <w:rPr>
          <w:rFonts w:ascii="Times New Roman" w:hAnsi="Times New Roman"/>
        </w:rPr>
        <w:t xml:space="preserve"> </w:t>
      </w:r>
      <w:r w:rsidR="00664C1A" w:rsidRPr="00AA589F">
        <w:rPr>
          <w:rFonts w:ascii="Times New Roman" w:hAnsi="Times New Roman"/>
        </w:rPr>
        <w:t>Stereotypes are controlling, in part, because they are used to maintain s</w:t>
      </w:r>
      <w:r w:rsidR="003906D7">
        <w:rPr>
          <w:rFonts w:ascii="Times New Roman" w:hAnsi="Times New Roman"/>
        </w:rPr>
        <w:t>ocial hierarchies and, often</w:t>
      </w:r>
      <w:r w:rsidR="000F727F" w:rsidRPr="00AA589F">
        <w:rPr>
          <w:rFonts w:ascii="Times New Roman" w:hAnsi="Times New Roman"/>
        </w:rPr>
        <w:t xml:space="preserve">, </w:t>
      </w:r>
      <w:r w:rsidR="008879DA" w:rsidRPr="00AA589F">
        <w:rPr>
          <w:rFonts w:ascii="Times New Roman" w:hAnsi="Times New Roman"/>
        </w:rPr>
        <w:t xml:space="preserve">to </w:t>
      </w:r>
      <w:r w:rsidR="00664C1A" w:rsidRPr="00AA589F">
        <w:rPr>
          <w:rFonts w:ascii="Times New Roman" w:hAnsi="Times New Roman"/>
        </w:rPr>
        <w:t xml:space="preserve">promote domination. </w:t>
      </w:r>
      <w:r w:rsidR="008879DA" w:rsidRPr="00AA589F">
        <w:rPr>
          <w:rFonts w:ascii="Times New Roman" w:hAnsi="Times New Roman"/>
        </w:rPr>
        <w:t xml:space="preserve">This may be </w:t>
      </w:r>
      <w:r w:rsidR="00664C1A" w:rsidRPr="00AA589F">
        <w:rPr>
          <w:rFonts w:ascii="Times New Roman" w:hAnsi="Times New Roman"/>
        </w:rPr>
        <w:t xml:space="preserve">accomplished through violence. </w:t>
      </w:r>
      <w:r w:rsidR="00DE5D86">
        <w:rPr>
          <w:rFonts w:ascii="Times New Roman" w:hAnsi="Times New Roman"/>
        </w:rPr>
        <w:t>‘Black women are sexually loose,’</w:t>
      </w:r>
      <w:r w:rsidR="00EA158E" w:rsidRPr="00AA589F">
        <w:rPr>
          <w:rFonts w:ascii="Times New Roman" w:hAnsi="Times New Roman"/>
        </w:rPr>
        <w:t xml:space="preserve"> for example, is a cultural stereotype that was used</w:t>
      </w:r>
      <w:r w:rsidR="009E2992">
        <w:rPr>
          <w:rFonts w:ascii="Times New Roman" w:hAnsi="Times New Roman"/>
        </w:rPr>
        <w:t xml:space="preserve"> to justify </w:t>
      </w:r>
      <w:r w:rsidR="003906D7">
        <w:rPr>
          <w:rFonts w:ascii="Times New Roman" w:hAnsi="Times New Roman"/>
        </w:rPr>
        <w:t>sexual violence against</w:t>
      </w:r>
      <w:r w:rsidR="009E2992">
        <w:rPr>
          <w:rFonts w:ascii="Times New Roman" w:hAnsi="Times New Roman"/>
        </w:rPr>
        <w:t xml:space="preserve"> and exploitation </w:t>
      </w:r>
      <w:r w:rsidR="00DE5D86">
        <w:rPr>
          <w:rFonts w:ascii="Times New Roman" w:hAnsi="Times New Roman"/>
        </w:rPr>
        <w:t>of black women</w:t>
      </w:r>
      <w:r w:rsidR="0040724E">
        <w:rPr>
          <w:rFonts w:ascii="Times New Roman" w:hAnsi="Times New Roman"/>
        </w:rPr>
        <w:t xml:space="preserve"> (Collins 2000; Harris- Perry 2011; hooks 2014.</w:t>
      </w:r>
      <w:r w:rsidR="002A065B">
        <w:rPr>
          <w:rFonts w:ascii="Times New Roman" w:hAnsi="Times New Roman"/>
        </w:rPr>
        <w:t xml:space="preserve"> </w:t>
      </w:r>
      <w:r w:rsidR="00DE5D86">
        <w:rPr>
          <w:rFonts w:ascii="Times New Roman" w:hAnsi="Times New Roman"/>
        </w:rPr>
        <w:t>‘</w:t>
      </w:r>
      <w:r w:rsidR="00EA158E" w:rsidRPr="00AA589F">
        <w:rPr>
          <w:rFonts w:ascii="Times New Roman" w:hAnsi="Times New Roman"/>
        </w:rPr>
        <w:t>Native Americans a</w:t>
      </w:r>
      <w:r w:rsidR="00DE5D86">
        <w:rPr>
          <w:rFonts w:ascii="Times New Roman" w:hAnsi="Times New Roman"/>
        </w:rPr>
        <w:t>re savages’</w:t>
      </w:r>
      <w:r w:rsidR="000554A3">
        <w:rPr>
          <w:rFonts w:ascii="Times New Roman" w:hAnsi="Times New Roman"/>
        </w:rPr>
        <w:t xml:space="preserve"> was used to justify</w:t>
      </w:r>
      <w:r w:rsidR="009E2992">
        <w:rPr>
          <w:rFonts w:ascii="Times New Roman" w:hAnsi="Times New Roman"/>
        </w:rPr>
        <w:t xml:space="preserve"> </w:t>
      </w:r>
      <w:r w:rsidR="00EA158E" w:rsidRPr="00AA589F">
        <w:rPr>
          <w:rFonts w:ascii="Times New Roman" w:hAnsi="Times New Roman"/>
        </w:rPr>
        <w:t>government</w:t>
      </w:r>
      <w:r w:rsidR="000554A3">
        <w:rPr>
          <w:rFonts w:ascii="Times New Roman" w:hAnsi="Times New Roman"/>
        </w:rPr>
        <w:t>al</w:t>
      </w:r>
      <w:r w:rsidR="00EA158E" w:rsidRPr="00AA589F">
        <w:rPr>
          <w:rFonts w:ascii="Times New Roman" w:hAnsi="Times New Roman"/>
        </w:rPr>
        <w:t xml:space="preserve"> policies of ann</w:t>
      </w:r>
      <w:r w:rsidR="00A92378" w:rsidRPr="00AA589F">
        <w:rPr>
          <w:rFonts w:ascii="Times New Roman" w:hAnsi="Times New Roman"/>
        </w:rPr>
        <w:t>ihilation</w:t>
      </w:r>
      <w:r w:rsidR="00BD136B">
        <w:rPr>
          <w:rFonts w:ascii="Times New Roman" w:hAnsi="Times New Roman"/>
        </w:rPr>
        <w:t xml:space="preserve"> (Berkhofer 1979</w:t>
      </w:r>
      <w:r w:rsidR="00ED507E">
        <w:rPr>
          <w:rFonts w:ascii="Times New Roman" w:hAnsi="Times New Roman"/>
        </w:rPr>
        <w:t>)</w:t>
      </w:r>
      <w:r w:rsidR="00A92378" w:rsidRPr="00AA589F">
        <w:rPr>
          <w:rFonts w:ascii="Times New Roman" w:hAnsi="Times New Roman"/>
        </w:rPr>
        <w:t xml:space="preserve">. </w:t>
      </w:r>
      <w:r w:rsidR="00B07A11" w:rsidRPr="00AA589F">
        <w:rPr>
          <w:rFonts w:ascii="Times New Roman" w:hAnsi="Times New Roman"/>
        </w:rPr>
        <w:t>Keeping people in their</w:t>
      </w:r>
      <w:r w:rsidR="00AA7DA8" w:rsidRPr="00AA589F">
        <w:rPr>
          <w:rFonts w:ascii="Times New Roman" w:hAnsi="Times New Roman"/>
        </w:rPr>
        <w:t xml:space="preserve"> place occurs through </w:t>
      </w:r>
      <w:r w:rsidR="00DC49CD" w:rsidRPr="00AA589F">
        <w:rPr>
          <w:rFonts w:ascii="Times New Roman" w:hAnsi="Times New Roman"/>
        </w:rPr>
        <w:t>subtle</w:t>
      </w:r>
      <w:r w:rsidR="00407466" w:rsidRPr="00AA589F">
        <w:rPr>
          <w:rFonts w:ascii="Times New Roman" w:hAnsi="Times New Roman"/>
        </w:rPr>
        <w:t>r</w:t>
      </w:r>
      <w:r w:rsidR="00DC49CD" w:rsidRPr="00AA589F">
        <w:rPr>
          <w:rFonts w:ascii="Times New Roman" w:hAnsi="Times New Roman"/>
        </w:rPr>
        <w:t xml:space="preserve">, </w:t>
      </w:r>
      <w:r w:rsidR="00B07A11" w:rsidRPr="00AA589F">
        <w:rPr>
          <w:rFonts w:ascii="Times New Roman" w:hAnsi="Times New Roman"/>
        </w:rPr>
        <w:t>everyday means</w:t>
      </w:r>
      <w:r w:rsidR="008E4A6F" w:rsidRPr="00AA589F">
        <w:rPr>
          <w:rFonts w:ascii="Times New Roman" w:hAnsi="Times New Roman"/>
        </w:rPr>
        <w:t xml:space="preserve"> as well</w:t>
      </w:r>
      <w:r w:rsidR="00381BD4" w:rsidRPr="00AA589F">
        <w:rPr>
          <w:rFonts w:ascii="Times New Roman" w:hAnsi="Times New Roman"/>
        </w:rPr>
        <w:t>.</w:t>
      </w:r>
      <w:r w:rsidR="00B07A11" w:rsidRPr="00AA589F">
        <w:rPr>
          <w:rFonts w:ascii="Times New Roman" w:hAnsi="Times New Roman"/>
        </w:rPr>
        <w:t xml:space="preserve"> </w:t>
      </w:r>
      <w:r w:rsidR="00EA158E" w:rsidRPr="00AA589F">
        <w:rPr>
          <w:rFonts w:ascii="Times New Roman" w:hAnsi="Times New Roman"/>
        </w:rPr>
        <w:t>A father may tell his we</w:t>
      </w:r>
      <w:r w:rsidR="002C0AD3">
        <w:rPr>
          <w:rFonts w:ascii="Times New Roman" w:hAnsi="Times New Roman"/>
        </w:rPr>
        <w:t>eping son ‘boys don’t cry’</w:t>
      </w:r>
      <w:r w:rsidR="00A92378" w:rsidRPr="00AA589F">
        <w:rPr>
          <w:rFonts w:ascii="Times New Roman" w:hAnsi="Times New Roman"/>
        </w:rPr>
        <w:t xml:space="preserve"> and </w:t>
      </w:r>
      <w:r w:rsidR="00DC49CD" w:rsidRPr="00AA589F">
        <w:rPr>
          <w:rFonts w:ascii="Times New Roman" w:hAnsi="Times New Roman"/>
        </w:rPr>
        <w:t xml:space="preserve">thereby </w:t>
      </w:r>
      <w:r w:rsidR="00A92378" w:rsidRPr="00AA589F">
        <w:rPr>
          <w:rFonts w:ascii="Times New Roman" w:hAnsi="Times New Roman"/>
        </w:rPr>
        <w:t>influence</w:t>
      </w:r>
      <w:r w:rsidR="00EA158E" w:rsidRPr="00AA589F">
        <w:rPr>
          <w:rFonts w:ascii="Times New Roman" w:hAnsi="Times New Roman"/>
        </w:rPr>
        <w:t xml:space="preserve"> his son’s future emotional resp</w:t>
      </w:r>
      <w:r w:rsidR="00A92378" w:rsidRPr="00AA589F">
        <w:rPr>
          <w:rFonts w:ascii="Times New Roman" w:hAnsi="Times New Roman"/>
        </w:rPr>
        <w:t>onses</w:t>
      </w:r>
      <w:r w:rsidR="00EA158E" w:rsidRPr="00AA589F">
        <w:rPr>
          <w:rFonts w:ascii="Times New Roman" w:hAnsi="Times New Roman"/>
        </w:rPr>
        <w:t xml:space="preserve">. </w:t>
      </w:r>
      <w:r w:rsidR="001301B3">
        <w:rPr>
          <w:rFonts w:ascii="Times New Roman" w:hAnsi="Times New Roman"/>
        </w:rPr>
        <w:t>I</w:t>
      </w:r>
      <w:r w:rsidR="009850AF">
        <w:rPr>
          <w:rFonts w:ascii="Times New Roman" w:hAnsi="Times New Roman"/>
        </w:rPr>
        <w:t>f people</w:t>
      </w:r>
      <w:r w:rsidR="00A92378" w:rsidRPr="00AA589F">
        <w:rPr>
          <w:rFonts w:ascii="Times New Roman" w:hAnsi="Times New Roman"/>
        </w:rPr>
        <w:t xml:space="preserve"> </w:t>
      </w:r>
      <w:r w:rsidR="009850AF">
        <w:rPr>
          <w:rFonts w:ascii="Times New Roman" w:hAnsi="Times New Roman"/>
        </w:rPr>
        <w:t xml:space="preserve">can be made to </w:t>
      </w:r>
      <w:r w:rsidR="00A92378" w:rsidRPr="00AA589F">
        <w:rPr>
          <w:rFonts w:ascii="Times New Roman" w:hAnsi="Times New Roman"/>
        </w:rPr>
        <w:t>discipline themselves</w:t>
      </w:r>
      <w:r w:rsidR="00661D2A">
        <w:rPr>
          <w:rFonts w:ascii="Times New Roman" w:hAnsi="Times New Roman"/>
        </w:rPr>
        <w:t xml:space="preserve">, </w:t>
      </w:r>
      <w:r w:rsidR="009850AF">
        <w:rPr>
          <w:rFonts w:ascii="Times New Roman" w:hAnsi="Times New Roman"/>
        </w:rPr>
        <w:t>violence is not required to keep them in their place</w:t>
      </w:r>
      <w:r w:rsidR="00A97C6A">
        <w:rPr>
          <w:rFonts w:ascii="Times New Roman" w:hAnsi="Times New Roman"/>
        </w:rPr>
        <w:t xml:space="preserve"> (Foucault 1995)</w:t>
      </w:r>
      <w:r w:rsidR="00A92378" w:rsidRPr="00AA589F">
        <w:rPr>
          <w:rFonts w:ascii="Times New Roman" w:hAnsi="Times New Roman"/>
        </w:rPr>
        <w:t>.</w:t>
      </w:r>
    </w:p>
    <w:p w14:paraId="2E56B1DC" w14:textId="0F4FF16F" w:rsidR="00EC745F" w:rsidRPr="00AA589F" w:rsidRDefault="00795F04" w:rsidP="002304B0">
      <w:pPr>
        <w:pStyle w:val="BodyB"/>
        <w:jc w:val="both"/>
        <w:rPr>
          <w:rFonts w:ascii="Times New Roman" w:hAnsi="Times New Roman"/>
        </w:rPr>
      </w:pPr>
      <w:r w:rsidRPr="00AA589F">
        <w:rPr>
          <w:rFonts w:ascii="Times New Roman" w:hAnsi="Times New Roman"/>
        </w:rPr>
        <w:tab/>
        <w:t xml:space="preserve">The role </w:t>
      </w:r>
      <w:r w:rsidR="00077264">
        <w:rPr>
          <w:rFonts w:ascii="Times New Roman" w:hAnsi="Times New Roman"/>
        </w:rPr>
        <w:t>of cultural stereotypes in the social imaginary</w:t>
      </w:r>
      <w:r w:rsidRPr="00AA589F">
        <w:rPr>
          <w:rFonts w:ascii="Times New Roman" w:hAnsi="Times New Roman"/>
        </w:rPr>
        <w:t xml:space="preserve"> </w:t>
      </w:r>
      <w:r w:rsidR="00DD63AC">
        <w:rPr>
          <w:rFonts w:ascii="Times New Roman" w:hAnsi="Times New Roman"/>
        </w:rPr>
        <w:t>reve</w:t>
      </w:r>
      <w:r w:rsidR="00FA1862">
        <w:rPr>
          <w:rFonts w:ascii="Times New Roman" w:hAnsi="Times New Roman"/>
        </w:rPr>
        <w:t>als their power to control</w:t>
      </w:r>
      <w:r w:rsidRPr="00AA589F">
        <w:rPr>
          <w:rFonts w:ascii="Times New Roman" w:hAnsi="Times New Roman"/>
        </w:rPr>
        <w:t>. Consider George Yancy’s elevator example</w:t>
      </w:r>
      <w:r w:rsidR="0071773B">
        <w:rPr>
          <w:rFonts w:ascii="Times New Roman" w:hAnsi="Times New Roman"/>
        </w:rPr>
        <w:t xml:space="preserve"> (2017: 20)</w:t>
      </w:r>
      <w:r w:rsidRPr="00AA589F">
        <w:rPr>
          <w:rFonts w:ascii="Times New Roman" w:hAnsi="Times New Roman"/>
        </w:rPr>
        <w:t xml:space="preserve">. </w:t>
      </w:r>
      <w:r w:rsidRPr="00AA589F">
        <w:rPr>
          <w:rFonts w:ascii="Times New Roman" w:eastAsia="Times New Roman" w:hAnsi="Times New Roman"/>
        </w:rPr>
        <w:t xml:space="preserve">A white woman rides an elevator alone when a </w:t>
      </w:r>
      <w:r w:rsidR="002417E5">
        <w:rPr>
          <w:rFonts w:ascii="Times New Roman" w:eastAsia="Times New Roman" w:hAnsi="Times New Roman"/>
        </w:rPr>
        <w:t xml:space="preserve">well-dressed </w:t>
      </w:r>
      <w:r w:rsidRPr="00AA589F">
        <w:rPr>
          <w:rFonts w:ascii="Times New Roman" w:eastAsia="Times New Roman" w:hAnsi="Times New Roman"/>
        </w:rPr>
        <w:t>black man—Yancy—enters. The woman’s heart rate rises. She starts to sweat. Her body tenses up, and she clutches her purse. “My dark body,” Yancy says, “occludes the presumption of innocence”</w:t>
      </w:r>
      <w:r w:rsidR="002A065B">
        <w:rPr>
          <w:rFonts w:ascii="Times New Roman" w:eastAsia="Times New Roman" w:hAnsi="Times New Roman"/>
        </w:rPr>
        <w:t xml:space="preserve"> (</w:t>
      </w:r>
      <w:r w:rsidR="0071773B">
        <w:rPr>
          <w:rFonts w:ascii="Times New Roman" w:eastAsia="Times New Roman" w:hAnsi="Times New Roman"/>
        </w:rPr>
        <w:t>Ibid.</w:t>
      </w:r>
      <w:r w:rsidR="000A42B9">
        <w:rPr>
          <w:rFonts w:ascii="Times New Roman" w:eastAsia="Times New Roman" w:hAnsi="Times New Roman"/>
        </w:rPr>
        <w:t>).</w:t>
      </w:r>
      <w:r w:rsidRPr="00AA589F">
        <w:rPr>
          <w:rFonts w:ascii="Times New Roman" w:eastAsia="Times New Roman" w:hAnsi="Times New Roman"/>
        </w:rPr>
        <w:t xml:space="preserve"> “The point here,” writes Yancy, “is that deep-seated racist emotive [and cognitive] responses may form part of the white </w:t>
      </w:r>
      <w:r w:rsidRPr="00AA589F">
        <w:rPr>
          <w:rFonts w:ascii="Times New Roman" w:eastAsia="Times New Roman" w:hAnsi="Times New Roman"/>
          <w:i/>
        </w:rPr>
        <w:t>bodily</w:t>
      </w:r>
      <w:r w:rsidRPr="00AA589F">
        <w:rPr>
          <w:rFonts w:ascii="Times New Roman" w:eastAsia="Times New Roman" w:hAnsi="Times New Roman"/>
        </w:rPr>
        <w:t xml:space="preserve"> repertoire”</w:t>
      </w:r>
      <w:r w:rsidR="000A42B9">
        <w:rPr>
          <w:rFonts w:ascii="Times New Roman" w:eastAsia="Times New Roman" w:hAnsi="Times New Roman"/>
        </w:rPr>
        <w:t xml:space="preserve"> (21).</w:t>
      </w:r>
      <w:r w:rsidR="008E64C7" w:rsidRPr="00AA589F">
        <w:rPr>
          <w:rStyle w:val="FootnoteReference"/>
          <w:rFonts w:ascii="Times New Roman" w:eastAsia="Times New Roman" w:hAnsi="Times New Roman"/>
        </w:rPr>
        <w:footnoteReference w:id="15"/>
      </w:r>
      <w:r w:rsidR="00E22DF6" w:rsidRPr="00AA589F">
        <w:rPr>
          <w:rFonts w:ascii="Times New Roman" w:eastAsia="Times New Roman" w:hAnsi="Times New Roman"/>
        </w:rPr>
        <w:t xml:space="preserve"> </w:t>
      </w:r>
      <w:r w:rsidR="002D6069" w:rsidRPr="00AA589F">
        <w:rPr>
          <w:rFonts w:ascii="Times New Roman" w:eastAsia="Times New Roman" w:hAnsi="Times New Roman"/>
        </w:rPr>
        <w:t>The importance of his point cannot be understated</w:t>
      </w:r>
      <w:r w:rsidRPr="00AA589F">
        <w:rPr>
          <w:rFonts w:ascii="Times New Roman" w:eastAsia="Times New Roman" w:hAnsi="Times New Roman"/>
        </w:rPr>
        <w:t>. Cultural stereotypes not only insinuate themselves into people’s be</w:t>
      </w:r>
      <w:r w:rsidR="002D6069" w:rsidRPr="00AA589F">
        <w:rPr>
          <w:rFonts w:ascii="Times New Roman" w:eastAsia="Times New Roman" w:hAnsi="Times New Roman"/>
        </w:rPr>
        <w:t>liefs</w:t>
      </w:r>
      <w:r w:rsidR="0023562B">
        <w:rPr>
          <w:rFonts w:ascii="Times New Roman" w:eastAsia="Times New Roman" w:hAnsi="Times New Roman"/>
        </w:rPr>
        <w:t xml:space="preserve"> and cognitive habits</w:t>
      </w:r>
      <w:r w:rsidR="002B1997">
        <w:rPr>
          <w:rFonts w:ascii="Times New Roman" w:eastAsia="Times New Roman" w:hAnsi="Times New Roman"/>
        </w:rPr>
        <w:t>. T</w:t>
      </w:r>
      <w:r w:rsidRPr="00AA589F">
        <w:rPr>
          <w:rFonts w:ascii="Times New Roman" w:eastAsia="Times New Roman" w:hAnsi="Times New Roman"/>
        </w:rPr>
        <w:t>hey also affect people’s immediate emotional and bod</w:t>
      </w:r>
      <w:r w:rsidR="002D6069" w:rsidRPr="00AA589F">
        <w:rPr>
          <w:rFonts w:ascii="Times New Roman" w:eastAsia="Times New Roman" w:hAnsi="Times New Roman"/>
        </w:rPr>
        <w:t xml:space="preserve">ily responses. </w:t>
      </w:r>
    </w:p>
    <w:p w14:paraId="5555838A" w14:textId="706807A0" w:rsidR="003B559D" w:rsidRPr="00AA589F" w:rsidRDefault="00505FCB" w:rsidP="002304B0">
      <w:pPr>
        <w:pStyle w:val="BodyB"/>
        <w:jc w:val="both"/>
        <w:rPr>
          <w:rFonts w:ascii="Times New Roman" w:hAnsi="Times New Roman"/>
        </w:rPr>
      </w:pPr>
      <w:r>
        <w:rPr>
          <w:rFonts w:ascii="Times New Roman" w:hAnsi="Times New Roman"/>
        </w:rPr>
        <w:tab/>
        <w:t>Cultural stereotypes</w:t>
      </w:r>
      <w:r w:rsidR="003B559D" w:rsidRPr="00AA589F">
        <w:rPr>
          <w:rFonts w:ascii="Times New Roman" w:hAnsi="Times New Roman"/>
        </w:rPr>
        <w:t xml:space="preserve"> have </w:t>
      </w:r>
      <w:r w:rsidR="00FA1862">
        <w:rPr>
          <w:rFonts w:ascii="Times New Roman" w:hAnsi="Times New Roman"/>
        </w:rPr>
        <w:t>this ability</w:t>
      </w:r>
      <w:r w:rsidR="0023562B">
        <w:rPr>
          <w:rFonts w:ascii="Times New Roman" w:hAnsi="Times New Roman"/>
        </w:rPr>
        <w:t xml:space="preserve"> to shape social interaction</w:t>
      </w:r>
      <w:r w:rsidR="003B559D" w:rsidRPr="00AA589F">
        <w:rPr>
          <w:rFonts w:ascii="Times New Roman" w:hAnsi="Times New Roman"/>
        </w:rPr>
        <w:t xml:space="preserve">, whether or not you </w:t>
      </w:r>
      <w:r w:rsidR="00FA1862">
        <w:rPr>
          <w:rFonts w:ascii="Times New Roman" w:hAnsi="Times New Roman"/>
        </w:rPr>
        <w:t xml:space="preserve">personally </w:t>
      </w:r>
      <w:r w:rsidR="003B559D" w:rsidRPr="00AA589F">
        <w:rPr>
          <w:rFonts w:ascii="Times New Roman" w:hAnsi="Times New Roman"/>
        </w:rPr>
        <w:t xml:space="preserve">endorse them. In </w:t>
      </w:r>
      <w:r w:rsidR="003B559D" w:rsidRPr="00AA589F">
        <w:rPr>
          <w:rFonts w:ascii="Times New Roman" w:hAnsi="Times New Roman"/>
          <w:i/>
        </w:rPr>
        <w:t>The Imperative of Integration</w:t>
      </w:r>
      <w:r w:rsidR="003B559D" w:rsidRPr="00AA589F">
        <w:rPr>
          <w:rFonts w:ascii="Times New Roman" w:hAnsi="Times New Roman"/>
        </w:rPr>
        <w:t>, Elizabeth Anders</w:t>
      </w:r>
      <w:r w:rsidR="008E4A6F" w:rsidRPr="00AA589F">
        <w:rPr>
          <w:rFonts w:ascii="Times New Roman" w:hAnsi="Times New Roman"/>
        </w:rPr>
        <w:t>on</w:t>
      </w:r>
      <w:r w:rsidR="003B559D" w:rsidRPr="00AA589F">
        <w:rPr>
          <w:rFonts w:ascii="Times New Roman" w:hAnsi="Times New Roman"/>
        </w:rPr>
        <w:t xml:space="preserve"> describes pulling into a gas station in Detroit to check her car’s oil and being approached by a black man. “Don’t worry, I</w:t>
      </w:r>
      <w:r w:rsidR="009040F1" w:rsidRPr="00AA589F">
        <w:rPr>
          <w:rFonts w:ascii="Times New Roman" w:hAnsi="Times New Roman"/>
        </w:rPr>
        <w:t>’m not here to rob you,” he tells</w:t>
      </w:r>
      <w:r w:rsidR="003B559D" w:rsidRPr="00AA589F">
        <w:rPr>
          <w:rFonts w:ascii="Times New Roman" w:hAnsi="Times New Roman"/>
        </w:rPr>
        <w:t xml:space="preserve"> her, holding his hands in the air</w:t>
      </w:r>
      <w:r w:rsidR="000A42B9">
        <w:rPr>
          <w:rFonts w:ascii="Times New Roman" w:hAnsi="Times New Roman"/>
        </w:rPr>
        <w:t xml:space="preserve"> (2010: 53)</w:t>
      </w:r>
      <w:r w:rsidR="008E64C7" w:rsidRPr="00AA589F">
        <w:rPr>
          <w:rFonts w:ascii="Times New Roman" w:hAnsi="Times New Roman"/>
        </w:rPr>
        <w:t>.</w:t>
      </w:r>
      <w:r w:rsidR="005246AE" w:rsidRPr="00AA589F">
        <w:rPr>
          <w:rFonts w:ascii="Times New Roman" w:hAnsi="Times New Roman"/>
        </w:rPr>
        <w:t xml:space="preserve"> </w:t>
      </w:r>
      <w:r w:rsidR="009040F1" w:rsidRPr="00AA589F">
        <w:rPr>
          <w:rFonts w:ascii="Times New Roman" w:hAnsi="Times New Roman"/>
        </w:rPr>
        <w:t>He then offers</w:t>
      </w:r>
      <w:r w:rsidR="003B559D" w:rsidRPr="00AA589F">
        <w:rPr>
          <w:rFonts w:ascii="Times New Roman" w:hAnsi="Times New Roman"/>
        </w:rPr>
        <w:t xml:space="preserve"> to c</w:t>
      </w:r>
      <w:r w:rsidR="009040F1" w:rsidRPr="00AA589F">
        <w:rPr>
          <w:rFonts w:ascii="Times New Roman" w:hAnsi="Times New Roman"/>
        </w:rPr>
        <w:t>heck her car’s oil. She accepts</w:t>
      </w:r>
      <w:r w:rsidR="003B559D" w:rsidRPr="00AA589F">
        <w:rPr>
          <w:rFonts w:ascii="Times New Roman" w:hAnsi="Times New Roman"/>
        </w:rPr>
        <w:t>. “This encounter,” writes Anderson, “illustrates the public standing of racial stereotypes as default images that influence the interactions of black and white strangers in unstructured settings, even when both parties are prepared to disavow them”</w:t>
      </w:r>
      <w:r w:rsidR="000A42B9">
        <w:rPr>
          <w:rFonts w:ascii="Times New Roman" w:hAnsi="Times New Roman"/>
        </w:rPr>
        <w:t xml:space="preserve"> (Ibid.)</w:t>
      </w:r>
      <w:r w:rsidR="005D364C">
        <w:rPr>
          <w:rFonts w:ascii="Times New Roman" w:hAnsi="Times New Roman"/>
        </w:rPr>
        <w:t>.</w:t>
      </w:r>
      <w:r w:rsidR="005246AE" w:rsidRPr="00AA589F">
        <w:rPr>
          <w:rFonts w:ascii="Times New Roman" w:hAnsi="Times New Roman"/>
        </w:rPr>
        <w:t xml:space="preserve"> </w:t>
      </w:r>
      <w:r w:rsidR="009E2992">
        <w:rPr>
          <w:rFonts w:ascii="Times New Roman" w:hAnsi="Times New Roman"/>
        </w:rPr>
        <w:t>Both she—a white woman—and a</w:t>
      </w:r>
      <w:r w:rsidR="0043417A">
        <w:rPr>
          <w:rFonts w:ascii="Times New Roman" w:hAnsi="Times New Roman"/>
        </w:rPr>
        <w:t xml:space="preserve"> black stranger reject</w:t>
      </w:r>
      <w:r w:rsidR="002417E5">
        <w:rPr>
          <w:rFonts w:ascii="Times New Roman" w:hAnsi="Times New Roman"/>
        </w:rPr>
        <w:t>ed</w:t>
      </w:r>
      <w:r w:rsidR="003B559D" w:rsidRPr="00AA589F">
        <w:rPr>
          <w:rFonts w:ascii="Times New Roman" w:hAnsi="Times New Roman"/>
        </w:rPr>
        <w:t xml:space="preserve"> stigmatizing racial stereotypes. Yet they still had to enact “a little ritual” in order to demonstrate to one another that this was the case, a fact tha</w:t>
      </w:r>
      <w:r w:rsidR="007B439F" w:rsidRPr="00AA589F">
        <w:rPr>
          <w:rFonts w:ascii="Times New Roman" w:hAnsi="Times New Roman"/>
        </w:rPr>
        <w:t>t underscored the stereotype and</w:t>
      </w:r>
      <w:r w:rsidR="00463C66" w:rsidRPr="00AA589F">
        <w:rPr>
          <w:rFonts w:ascii="Times New Roman" w:hAnsi="Times New Roman"/>
        </w:rPr>
        <w:t xml:space="preserve"> kept Anderson and the man on terms of inequality</w:t>
      </w:r>
      <w:r w:rsidR="000A42B9">
        <w:rPr>
          <w:rFonts w:ascii="Times New Roman" w:hAnsi="Times New Roman"/>
        </w:rPr>
        <w:t xml:space="preserve"> (Ibid</w:t>
      </w:r>
      <w:r w:rsidR="005D364C">
        <w:rPr>
          <w:rFonts w:ascii="Times New Roman" w:hAnsi="Times New Roman"/>
        </w:rPr>
        <w:t>.</w:t>
      </w:r>
      <w:r w:rsidR="000A42B9">
        <w:rPr>
          <w:rFonts w:ascii="Times New Roman" w:hAnsi="Times New Roman"/>
        </w:rPr>
        <w:t>)</w:t>
      </w:r>
      <w:r w:rsidR="008E64C7" w:rsidRPr="00AA589F">
        <w:rPr>
          <w:rFonts w:ascii="Times New Roman" w:hAnsi="Times New Roman"/>
        </w:rPr>
        <w:t>.</w:t>
      </w:r>
      <w:r w:rsidR="005246AE" w:rsidRPr="00AA589F">
        <w:rPr>
          <w:rFonts w:ascii="Times New Roman" w:hAnsi="Times New Roman"/>
        </w:rPr>
        <w:t xml:space="preserve"> </w:t>
      </w:r>
    </w:p>
    <w:p w14:paraId="1F9614D9" w14:textId="2A6D3546" w:rsidR="0023562B" w:rsidRDefault="00992D54" w:rsidP="002304B0">
      <w:pPr>
        <w:pStyle w:val="BodyB"/>
        <w:jc w:val="both"/>
        <w:rPr>
          <w:rFonts w:ascii="Times New Roman" w:hAnsi="Times New Roman"/>
          <w:szCs w:val="24"/>
        </w:rPr>
      </w:pPr>
      <w:r w:rsidRPr="00AA589F">
        <w:rPr>
          <w:rFonts w:ascii="Times New Roman" w:hAnsi="Times New Roman"/>
        </w:rPr>
        <w:tab/>
      </w:r>
      <w:r w:rsidR="00EC745F" w:rsidRPr="00AA589F">
        <w:rPr>
          <w:rFonts w:ascii="Times New Roman" w:hAnsi="Times New Roman"/>
        </w:rPr>
        <w:t xml:space="preserve">Conceptualizing </w:t>
      </w:r>
      <w:r w:rsidRPr="00AA589F">
        <w:rPr>
          <w:rFonts w:ascii="Times New Roman" w:hAnsi="Times New Roman"/>
        </w:rPr>
        <w:t>cultural stereotypes as controlling</w:t>
      </w:r>
      <w:r w:rsidR="00EC745F" w:rsidRPr="00AA589F">
        <w:rPr>
          <w:rFonts w:ascii="Times New Roman" w:hAnsi="Times New Roman"/>
        </w:rPr>
        <w:t xml:space="preserve"> </w:t>
      </w:r>
      <w:r w:rsidR="0062516B">
        <w:rPr>
          <w:rFonts w:ascii="Times New Roman" w:hAnsi="Times New Roman"/>
        </w:rPr>
        <w:t xml:space="preserve">images or ideas </w:t>
      </w:r>
      <w:r w:rsidRPr="00AA589F">
        <w:rPr>
          <w:rFonts w:ascii="Times New Roman" w:hAnsi="Times New Roman"/>
        </w:rPr>
        <w:t xml:space="preserve">is </w:t>
      </w:r>
      <w:r w:rsidR="002D6069" w:rsidRPr="00AA589F">
        <w:rPr>
          <w:rFonts w:ascii="Times New Roman" w:hAnsi="Times New Roman"/>
        </w:rPr>
        <w:t xml:space="preserve">incredibly </w:t>
      </w:r>
      <w:r w:rsidRPr="00AA589F">
        <w:rPr>
          <w:rFonts w:ascii="Times New Roman" w:hAnsi="Times New Roman"/>
        </w:rPr>
        <w:t xml:space="preserve">helpful. </w:t>
      </w:r>
      <w:r w:rsidR="00406856" w:rsidRPr="00AA589F">
        <w:rPr>
          <w:rFonts w:ascii="Times New Roman" w:hAnsi="Times New Roman"/>
        </w:rPr>
        <w:t xml:space="preserve">Rather </w:t>
      </w:r>
      <w:r w:rsidR="00797E34">
        <w:rPr>
          <w:rFonts w:ascii="Times New Roman" w:hAnsi="Times New Roman"/>
        </w:rPr>
        <w:t xml:space="preserve">than </w:t>
      </w:r>
      <w:r w:rsidR="00406856" w:rsidRPr="00AA589F">
        <w:rPr>
          <w:rFonts w:ascii="Times New Roman" w:hAnsi="Times New Roman"/>
        </w:rPr>
        <w:t>drawing attention to qu</w:t>
      </w:r>
      <w:r w:rsidR="00667A8F" w:rsidRPr="00AA589F">
        <w:rPr>
          <w:rFonts w:ascii="Times New Roman" w:hAnsi="Times New Roman"/>
        </w:rPr>
        <w:t>estions of truth and falsity, the account</w:t>
      </w:r>
      <w:r w:rsidR="00406856" w:rsidRPr="00AA589F">
        <w:rPr>
          <w:rFonts w:ascii="Times New Roman" w:hAnsi="Times New Roman"/>
        </w:rPr>
        <w:t xml:space="preserve"> puts front and center the </w:t>
      </w:r>
      <w:r w:rsidRPr="00AA589F">
        <w:rPr>
          <w:rFonts w:ascii="Times New Roman" w:hAnsi="Times New Roman"/>
        </w:rPr>
        <w:t>functional role of stereotypes</w:t>
      </w:r>
      <w:r w:rsidR="00406856" w:rsidRPr="00AA589F">
        <w:rPr>
          <w:rFonts w:ascii="Times New Roman" w:hAnsi="Times New Roman"/>
        </w:rPr>
        <w:t>. Stereotypes are about power</w:t>
      </w:r>
      <w:r w:rsidRPr="00AA589F">
        <w:rPr>
          <w:rFonts w:ascii="Times New Roman" w:hAnsi="Times New Roman"/>
        </w:rPr>
        <w:t xml:space="preserve">, and they exert power. </w:t>
      </w:r>
      <w:r w:rsidR="002D6069" w:rsidRPr="00AA589F">
        <w:rPr>
          <w:rFonts w:ascii="Times New Roman" w:hAnsi="Times New Roman"/>
        </w:rPr>
        <w:t xml:space="preserve">This fact is </w:t>
      </w:r>
      <w:r w:rsidR="00505FCB">
        <w:rPr>
          <w:rFonts w:ascii="Times New Roman" w:hAnsi="Times New Roman"/>
        </w:rPr>
        <w:t xml:space="preserve">shoved into the background </w:t>
      </w:r>
      <w:r w:rsidR="00667A8F" w:rsidRPr="00AA589F">
        <w:rPr>
          <w:rFonts w:ascii="Times New Roman" w:hAnsi="Times New Roman"/>
        </w:rPr>
        <w:t>if you adopt a falsity-focused view of stereotypes. Cultural stereotypes don’t simply describe the world in ways t</w:t>
      </w:r>
      <w:r w:rsidR="002D6069" w:rsidRPr="00AA589F">
        <w:rPr>
          <w:rFonts w:ascii="Times New Roman" w:hAnsi="Times New Roman"/>
        </w:rPr>
        <w:t>hat can be deemed true or false</w:t>
      </w:r>
      <w:r w:rsidR="00667A8F" w:rsidRPr="00AA589F">
        <w:rPr>
          <w:rFonts w:ascii="Times New Roman" w:hAnsi="Times New Roman"/>
        </w:rPr>
        <w:t>; their function is to shape the world—and individuals—in particular ways</w:t>
      </w:r>
      <w:r w:rsidR="008E64C7" w:rsidRPr="00AA589F">
        <w:rPr>
          <w:rFonts w:ascii="Times New Roman" w:hAnsi="Times New Roman"/>
        </w:rPr>
        <w:t>.</w:t>
      </w:r>
      <w:r w:rsidR="005246AE" w:rsidRPr="00AA589F">
        <w:rPr>
          <w:rFonts w:ascii="Times New Roman" w:hAnsi="Times New Roman"/>
        </w:rPr>
        <w:t xml:space="preserve"> </w:t>
      </w:r>
      <w:r w:rsidR="00FA1862">
        <w:rPr>
          <w:rFonts w:ascii="Times New Roman" w:hAnsi="Times New Roman"/>
        </w:rPr>
        <w:t xml:space="preserve">For this reason, one could dub the </w:t>
      </w:r>
      <w:r w:rsidR="0071773B">
        <w:rPr>
          <w:rFonts w:ascii="Times New Roman" w:hAnsi="Times New Roman"/>
        </w:rPr>
        <w:t xml:space="preserve">two-part </w:t>
      </w:r>
      <w:r w:rsidR="00FA1862">
        <w:rPr>
          <w:rFonts w:ascii="Times New Roman" w:hAnsi="Times New Roman"/>
        </w:rPr>
        <w:t>theory under discussion ‘the regulative view of stereotypes.’ This name underscores that the social function of stereotypes is to regulate—hence control—how groups and the individuals in them are seen and treated.</w:t>
      </w:r>
      <w:r w:rsidR="00FA1862">
        <w:rPr>
          <w:rStyle w:val="FootnoteReference"/>
          <w:rFonts w:ascii="Times New Roman" w:hAnsi="Times New Roman"/>
        </w:rPr>
        <w:footnoteReference w:id="16"/>
      </w:r>
      <w:r w:rsidR="00FA1862">
        <w:rPr>
          <w:rFonts w:ascii="Times New Roman" w:hAnsi="Times New Roman"/>
        </w:rPr>
        <w:t xml:space="preserve"> </w:t>
      </w:r>
      <w:r w:rsidR="00505FCB">
        <w:rPr>
          <w:rFonts w:ascii="Times New Roman" w:hAnsi="Times New Roman"/>
        </w:rPr>
        <w:t>A further</w:t>
      </w:r>
      <w:r w:rsidR="00667A8F" w:rsidRPr="00AA589F">
        <w:rPr>
          <w:rFonts w:ascii="Times New Roman" w:hAnsi="Times New Roman"/>
        </w:rPr>
        <w:t xml:space="preserve"> benefit of the </w:t>
      </w:r>
      <w:r w:rsidR="0023562B">
        <w:rPr>
          <w:rFonts w:ascii="Times New Roman" w:hAnsi="Times New Roman"/>
        </w:rPr>
        <w:t>regulative</w:t>
      </w:r>
      <w:r w:rsidR="00505FCB">
        <w:rPr>
          <w:rFonts w:ascii="Times New Roman" w:hAnsi="Times New Roman"/>
        </w:rPr>
        <w:t xml:space="preserve"> view </w:t>
      </w:r>
      <w:r w:rsidR="0031187A">
        <w:rPr>
          <w:rFonts w:ascii="Times New Roman" w:hAnsi="Times New Roman"/>
        </w:rPr>
        <w:t>it can be either moralized or non</w:t>
      </w:r>
      <w:r w:rsidR="00077264">
        <w:rPr>
          <w:rFonts w:ascii="Times New Roman" w:hAnsi="Times New Roman"/>
        </w:rPr>
        <w:t xml:space="preserve">-moralized. </w:t>
      </w:r>
      <w:r w:rsidR="0031187A">
        <w:rPr>
          <w:rFonts w:ascii="Times New Roman" w:hAnsi="Times New Roman"/>
        </w:rPr>
        <w:t xml:space="preserve">Though Collins reserves the label “controlling” for images that subordinate and hence are central in facilitating injustice, there is a broader sense of the word as well. </w:t>
      </w:r>
      <w:r w:rsidR="00077264">
        <w:rPr>
          <w:rFonts w:ascii="Times New Roman" w:hAnsi="Times New Roman"/>
        </w:rPr>
        <w:t>‘Grandparents are wise’</w:t>
      </w:r>
      <w:r w:rsidR="002D6069" w:rsidRPr="00AA589F">
        <w:rPr>
          <w:rFonts w:ascii="Times New Roman" w:hAnsi="Times New Roman"/>
        </w:rPr>
        <w:t xml:space="preserve"> is a</w:t>
      </w:r>
      <w:r w:rsidR="0031187A">
        <w:rPr>
          <w:rFonts w:ascii="Times New Roman" w:hAnsi="Times New Roman"/>
        </w:rPr>
        <w:t xml:space="preserve"> cultural stereotype</w:t>
      </w:r>
      <w:r w:rsidR="0043417A">
        <w:rPr>
          <w:rFonts w:ascii="Times New Roman" w:hAnsi="Times New Roman"/>
        </w:rPr>
        <w:t>, b</w:t>
      </w:r>
      <w:r w:rsidR="005D364C">
        <w:rPr>
          <w:rFonts w:ascii="Times New Roman" w:hAnsi="Times New Roman"/>
        </w:rPr>
        <w:t>ut it is one that seeks to lift</w:t>
      </w:r>
      <w:r w:rsidR="0043417A">
        <w:rPr>
          <w:rFonts w:ascii="Times New Roman" w:hAnsi="Times New Roman"/>
        </w:rPr>
        <w:t xml:space="preserve"> up</w:t>
      </w:r>
      <w:r w:rsidR="002D6069" w:rsidRPr="00AA589F">
        <w:rPr>
          <w:rFonts w:ascii="Times New Roman" w:hAnsi="Times New Roman"/>
        </w:rPr>
        <w:t xml:space="preserve"> rather than oppress older people by cultivating respect for them. Nonetheless, it aims to direct how people are seen and trea</w:t>
      </w:r>
      <w:r w:rsidR="0023562B">
        <w:rPr>
          <w:rFonts w:ascii="Times New Roman" w:hAnsi="Times New Roman"/>
        </w:rPr>
        <w:t xml:space="preserve">ted in society, hence to </w:t>
      </w:r>
      <w:r w:rsidR="005D364C">
        <w:rPr>
          <w:rFonts w:ascii="Times New Roman" w:hAnsi="Times New Roman"/>
        </w:rPr>
        <w:t xml:space="preserve">control or </w:t>
      </w:r>
      <w:r w:rsidR="0023562B">
        <w:rPr>
          <w:rFonts w:ascii="Times New Roman" w:hAnsi="Times New Roman"/>
        </w:rPr>
        <w:t>regulate the nature of social relations</w:t>
      </w:r>
      <w:r w:rsidR="002D6069" w:rsidRPr="00AA589F">
        <w:rPr>
          <w:rFonts w:ascii="Times New Roman" w:hAnsi="Times New Roman"/>
        </w:rPr>
        <w:t>. A th</w:t>
      </w:r>
      <w:r w:rsidR="00E25132" w:rsidRPr="00AA589F">
        <w:rPr>
          <w:rFonts w:ascii="Times New Roman" w:hAnsi="Times New Roman"/>
        </w:rPr>
        <w:t>ird benefit is that the view</w:t>
      </w:r>
      <w:r w:rsidR="002D6069" w:rsidRPr="00AA589F">
        <w:rPr>
          <w:rFonts w:ascii="Times New Roman" w:hAnsi="Times New Roman"/>
        </w:rPr>
        <w:t xml:space="preserve"> underscores just how difficult changin</w:t>
      </w:r>
      <w:r w:rsidR="00054FC4" w:rsidRPr="00AA589F">
        <w:rPr>
          <w:rFonts w:ascii="Times New Roman" w:hAnsi="Times New Roman"/>
        </w:rPr>
        <w:t xml:space="preserve">g cultural stereotypes will be. </w:t>
      </w:r>
      <w:r w:rsidR="00E25132" w:rsidRPr="00AA589F">
        <w:rPr>
          <w:rFonts w:ascii="Times New Roman" w:hAnsi="Times New Roman"/>
        </w:rPr>
        <w:t xml:space="preserve">To change a cultural stereotype, </w:t>
      </w:r>
      <w:r w:rsidR="00DC49CD" w:rsidRPr="00AA589F">
        <w:rPr>
          <w:rFonts w:ascii="Times New Roman" w:hAnsi="Times New Roman"/>
        </w:rPr>
        <w:t>social hierarchies and group interests</w:t>
      </w:r>
      <w:r w:rsidR="0023562B">
        <w:rPr>
          <w:rFonts w:ascii="Times New Roman" w:hAnsi="Times New Roman"/>
        </w:rPr>
        <w:t xml:space="preserve"> must be disrupted</w:t>
      </w:r>
      <w:r w:rsidR="00545055" w:rsidRPr="00AA589F">
        <w:rPr>
          <w:rFonts w:ascii="Times New Roman" w:hAnsi="Times New Roman"/>
        </w:rPr>
        <w:t xml:space="preserve">. You can’t simply call out </w:t>
      </w:r>
      <w:r w:rsidR="00E25132" w:rsidRPr="00AA589F">
        <w:rPr>
          <w:rFonts w:ascii="Times New Roman" w:hAnsi="Times New Roman"/>
        </w:rPr>
        <w:t>stereotype</w:t>
      </w:r>
      <w:r w:rsidR="001C227D" w:rsidRPr="00AA589F">
        <w:rPr>
          <w:rFonts w:ascii="Times New Roman" w:hAnsi="Times New Roman"/>
        </w:rPr>
        <w:t>s as false and expect them</w:t>
      </w:r>
      <w:r w:rsidR="00E25132" w:rsidRPr="00AA589F">
        <w:rPr>
          <w:rFonts w:ascii="Times New Roman" w:hAnsi="Times New Roman"/>
        </w:rPr>
        <w:t xml:space="preserve"> to go away. </w:t>
      </w:r>
      <w:r w:rsidR="000A42B9" w:rsidRPr="00B43D2A">
        <w:rPr>
          <w:rFonts w:ascii="Times New Roman" w:hAnsi="Times New Roman"/>
          <w:szCs w:val="24"/>
        </w:rPr>
        <w:t xml:space="preserve">Linguist Jane </w:t>
      </w:r>
      <w:r w:rsidR="0023562B">
        <w:rPr>
          <w:rFonts w:ascii="Times New Roman" w:hAnsi="Times New Roman"/>
          <w:szCs w:val="24"/>
        </w:rPr>
        <w:t xml:space="preserve">Hill puts it like this: </w:t>
      </w:r>
    </w:p>
    <w:p w14:paraId="3A15EA57" w14:textId="77777777" w:rsidR="0023562B" w:rsidRDefault="0023562B" w:rsidP="002304B0">
      <w:pPr>
        <w:pStyle w:val="BodyB"/>
        <w:jc w:val="both"/>
        <w:rPr>
          <w:rFonts w:ascii="Times New Roman" w:hAnsi="Times New Roman"/>
          <w:szCs w:val="24"/>
        </w:rPr>
      </w:pPr>
    </w:p>
    <w:p w14:paraId="626E31FA" w14:textId="6241D8EC" w:rsidR="00246DB1" w:rsidRDefault="000A42B9" w:rsidP="0023562B">
      <w:pPr>
        <w:pStyle w:val="BodyB"/>
        <w:ind w:left="720"/>
        <w:jc w:val="both"/>
        <w:rPr>
          <w:rFonts w:ascii="Times New Roman" w:hAnsi="Times New Roman"/>
          <w:szCs w:val="24"/>
        </w:rPr>
      </w:pPr>
      <w:r w:rsidRPr="00B43D2A">
        <w:rPr>
          <w:rFonts w:ascii="Times New Roman" w:hAnsi="Times New Roman"/>
          <w:szCs w:val="24"/>
        </w:rPr>
        <w:t>Referentialist ideology permits stereotypes to be attacked as racist because they are not true, so they reflect false beliefs and moral dubiousness…While referentialist ideology makes stereotypes visible as “wrong,” it leads us to the misleading conclusion that if we merely “educate,” revealing the racist errors of stereo</w:t>
      </w:r>
      <w:r w:rsidR="0071773B">
        <w:rPr>
          <w:rFonts w:ascii="Times New Roman" w:hAnsi="Times New Roman"/>
          <w:szCs w:val="24"/>
        </w:rPr>
        <w:t xml:space="preserve">types, they will be discredited . . . </w:t>
      </w:r>
      <w:r w:rsidRPr="00B43D2A">
        <w:rPr>
          <w:rFonts w:ascii="Times New Roman" w:hAnsi="Times New Roman"/>
          <w:szCs w:val="24"/>
        </w:rPr>
        <w:t xml:space="preserve">Mere education does not seem to interrupt </w:t>
      </w:r>
      <w:r w:rsidR="005D364C">
        <w:rPr>
          <w:rFonts w:ascii="Times New Roman" w:hAnsi="Times New Roman"/>
          <w:szCs w:val="24"/>
        </w:rPr>
        <w:t>the circulation of racist ideas</w:t>
      </w:r>
      <w:r w:rsidR="0023562B">
        <w:rPr>
          <w:rFonts w:ascii="Times New Roman" w:hAnsi="Times New Roman"/>
          <w:szCs w:val="24"/>
        </w:rPr>
        <w:t xml:space="preserve"> (</w:t>
      </w:r>
      <w:r>
        <w:rPr>
          <w:rFonts w:ascii="Times New Roman" w:hAnsi="Times New Roman"/>
          <w:szCs w:val="24"/>
        </w:rPr>
        <w:t>2008: 39-40; see also Jones 2017: 394).</w:t>
      </w:r>
    </w:p>
    <w:p w14:paraId="75CBE85D" w14:textId="77777777" w:rsidR="0023562B" w:rsidRPr="000A42B9" w:rsidRDefault="0023562B" w:rsidP="0023562B">
      <w:pPr>
        <w:pStyle w:val="BodyB"/>
        <w:ind w:left="720"/>
        <w:jc w:val="both"/>
        <w:rPr>
          <w:rFonts w:ascii="Times New Roman" w:hAnsi="Times New Roman"/>
          <w:szCs w:val="24"/>
        </w:rPr>
      </w:pPr>
    </w:p>
    <w:p w14:paraId="7F9DBE2B" w14:textId="132BB280" w:rsidR="005D577B" w:rsidRDefault="00EC4992" w:rsidP="002304B0">
      <w:pPr>
        <w:pStyle w:val="BodyB"/>
        <w:jc w:val="both"/>
        <w:rPr>
          <w:rFonts w:ascii="Times New Roman" w:hAnsi="Times New Roman"/>
        </w:rPr>
      </w:pPr>
      <w:r w:rsidRPr="00AA589F">
        <w:rPr>
          <w:rFonts w:ascii="Times New Roman" w:hAnsi="Times New Roman"/>
        </w:rPr>
        <w:tab/>
      </w:r>
      <w:r w:rsidR="0023562B">
        <w:rPr>
          <w:rFonts w:ascii="Times New Roman" w:hAnsi="Times New Roman"/>
        </w:rPr>
        <w:t>Moving on to the theory’s</w:t>
      </w:r>
      <w:r w:rsidR="005D4462" w:rsidRPr="00AA589F">
        <w:rPr>
          <w:rFonts w:ascii="Times New Roman" w:hAnsi="Times New Roman"/>
        </w:rPr>
        <w:t xml:space="preserve"> second part</w:t>
      </w:r>
      <w:r w:rsidR="00E25132" w:rsidRPr="00AA589F">
        <w:rPr>
          <w:rFonts w:ascii="Times New Roman" w:hAnsi="Times New Roman"/>
        </w:rPr>
        <w:t>, one finds</w:t>
      </w:r>
      <w:r w:rsidR="00FC10DE" w:rsidRPr="00AA589F">
        <w:rPr>
          <w:rFonts w:ascii="Times New Roman" w:hAnsi="Times New Roman"/>
        </w:rPr>
        <w:t xml:space="preserve"> an</w:t>
      </w:r>
      <w:r w:rsidR="00246DB1" w:rsidRPr="00AA589F">
        <w:rPr>
          <w:rFonts w:ascii="Times New Roman" w:hAnsi="Times New Roman"/>
        </w:rPr>
        <w:t xml:space="preserve"> ac</w:t>
      </w:r>
      <w:r w:rsidR="005D364C">
        <w:rPr>
          <w:rFonts w:ascii="Times New Roman" w:hAnsi="Times New Roman"/>
        </w:rPr>
        <w:t>count of stereotypes in individual psychology</w:t>
      </w:r>
      <w:r w:rsidR="00482F97">
        <w:rPr>
          <w:rFonts w:ascii="Times New Roman" w:hAnsi="Times New Roman"/>
        </w:rPr>
        <w:t>. As readers will know, p</w:t>
      </w:r>
      <w:r w:rsidR="00363615">
        <w:rPr>
          <w:rFonts w:ascii="Times New Roman" w:hAnsi="Times New Roman"/>
        </w:rPr>
        <w:t xml:space="preserve">sychological views </w:t>
      </w:r>
      <w:r w:rsidR="009E2992">
        <w:rPr>
          <w:rFonts w:ascii="Times New Roman" w:hAnsi="Times New Roman"/>
        </w:rPr>
        <w:t xml:space="preserve">of stereotypes are diverse. Some theorists argue that stereotypes are </w:t>
      </w:r>
      <w:r w:rsidR="00034521" w:rsidRPr="00AA589F">
        <w:rPr>
          <w:rFonts w:ascii="Times New Roman" w:hAnsi="Times New Roman"/>
        </w:rPr>
        <w:t>“qualities perceived to be associated with particular</w:t>
      </w:r>
      <w:r w:rsidR="00D61E97">
        <w:rPr>
          <w:rFonts w:ascii="Times New Roman" w:hAnsi="Times New Roman"/>
        </w:rPr>
        <w:t xml:space="preserve"> groups or categories of people</w:t>
      </w:r>
      <w:r w:rsidR="00034521" w:rsidRPr="00AA589F">
        <w:rPr>
          <w:rFonts w:ascii="Times New Roman" w:hAnsi="Times New Roman"/>
        </w:rPr>
        <w:t>”</w:t>
      </w:r>
      <w:r w:rsidR="00D61E97">
        <w:rPr>
          <w:rFonts w:ascii="Times New Roman" w:hAnsi="Times New Roman"/>
        </w:rPr>
        <w:t xml:space="preserve"> (Schneider 2004: 24; see also Madva 2016).</w:t>
      </w:r>
      <w:r w:rsidR="00363615">
        <w:rPr>
          <w:rFonts w:ascii="Times New Roman" w:hAnsi="Times New Roman"/>
        </w:rPr>
        <w:t xml:space="preserve"> A second view is that </w:t>
      </w:r>
      <w:r w:rsidR="00AA748A" w:rsidRPr="00AA589F">
        <w:rPr>
          <w:rFonts w:ascii="Times New Roman" w:hAnsi="Times New Roman"/>
        </w:rPr>
        <w:t>a</w:t>
      </w:r>
      <w:r w:rsidR="00441E39" w:rsidRPr="00AA589F">
        <w:rPr>
          <w:rFonts w:ascii="Times New Roman" w:hAnsi="Times New Roman"/>
        </w:rPr>
        <w:t xml:space="preserve"> stereotype </w:t>
      </w:r>
      <w:r w:rsidR="00363615">
        <w:rPr>
          <w:rFonts w:ascii="Times New Roman" w:hAnsi="Times New Roman"/>
        </w:rPr>
        <w:t xml:space="preserve">is </w:t>
      </w:r>
      <w:r w:rsidR="00034521" w:rsidRPr="00AA589F">
        <w:rPr>
          <w:rFonts w:ascii="Times New Roman" w:hAnsi="Times New Roman"/>
        </w:rPr>
        <w:t>“a socially shared set of</w:t>
      </w:r>
      <w:r w:rsidR="00E5096E" w:rsidRPr="00AA589F">
        <w:rPr>
          <w:rFonts w:ascii="Times New Roman" w:hAnsi="Times New Roman"/>
        </w:rPr>
        <w:t xml:space="preserve"> </w:t>
      </w:r>
      <w:r w:rsidR="00034521" w:rsidRPr="00AA589F">
        <w:rPr>
          <w:rFonts w:ascii="Times New Roman" w:hAnsi="Times New Roman"/>
        </w:rPr>
        <w:t xml:space="preserve">beliefs about traits that are characteristic </w:t>
      </w:r>
      <w:r w:rsidR="00D61E97">
        <w:rPr>
          <w:rFonts w:ascii="Times New Roman" w:hAnsi="Times New Roman"/>
        </w:rPr>
        <w:t>of members of a social category</w:t>
      </w:r>
      <w:r w:rsidR="00034521" w:rsidRPr="00AA589F">
        <w:rPr>
          <w:rFonts w:ascii="Times New Roman" w:hAnsi="Times New Roman"/>
        </w:rPr>
        <w:t>”</w:t>
      </w:r>
      <w:r w:rsidR="00D61E97">
        <w:rPr>
          <w:rFonts w:ascii="Times New Roman" w:hAnsi="Times New Roman"/>
        </w:rPr>
        <w:t xml:space="preserve"> (Greenwald and Banaji 1995: 14; see also Jussim 2013: 302).</w:t>
      </w:r>
      <w:r w:rsidR="00E5096E" w:rsidRPr="00AA589F">
        <w:rPr>
          <w:rFonts w:ascii="Times New Roman" w:hAnsi="Times New Roman"/>
        </w:rPr>
        <w:t xml:space="preserve"> According to a third view, a stereotype </w:t>
      </w:r>
      <w:r w:rsidR="00441E39" w:rsidRPr="00AA589F">
        <w:rPr>
          <w:rFonts w:ascii="Times New Roman" w:hAnsi="Times New Roman"/>
        </w:rPr>
        <w:t xml:space="preserve">is </w:t>
      </w:r>
      <w:r w:rsidR="00034521" w:rsidRPr="00AA589F">
        <w:rPr>
          <w:rFonts w:ascii="Times New Roman" w:hAnsi="Times New Roman"/>
        </w:rPr>
        <w:t xml:space="preserve">“a particular kind of </w:t>
      </w:r>
      <w:r w:rsidR="00E5096E" w:rsidRPr="00AA589F">
        <w:rPr>
          <w:rFonts w:ascii="Times New Roman" w:hAnsi="Times New Roman"/>
        </w:rPr>
        <w:t xml:space="preserve">role schema </w:t>
      </w:r>
      <w:r w:rsidR="00034521" w:rsidRPr="00AA589F">
        <w:rPr>
          <w:rFonts w:ascii="Times New Roman" w:hAnsi="Times New Roman"/>
        </w:rPr>
        <w:t>that organizes people’s expectations about other people who fall</w:t>
      </w:r>
      <w:r w:rsidR="00D61E97">
        <w:rPr>
          <w:rFonts w:ascii="Times New Roman" w:hAnsi="Times New Roman"/>
        </w:rPr>
        <w:t xml:space="preserve"> into certain social categories</w:t>
      </w:r>
      <w:r w:rsidR="00034521" w:rsidRPr="00AA589F">
        <w:rPr>
          <w:rFonts w:ascii="Times New Roman" w:hAnsi="Times New Roman"/>
        </w:rPr>
        <w:t>”</w:t>
      </w:r>
      <w:r w:rsidR="00D61E97">
        <w:rPr>
          <w:rFonts w:ascii="Times New Roman" w:hAnsi="Times New Roman"/>
        </w:rPr>
        <w:t xml:space="preserve"> (Fiske and Taylor 1991: 116).</w:t>
      </w:r>
      <w:r w:rsidR="00034521" w:rsidRPr="00AA589F">
        <w:rPr>
          <w:rFonts w:ascii="Times New Roman" w:hAnsi="Times New Roman"/>
        </w:rPr>
        <w:t xml:space="preserve"> </w:t>
      </w:r>
      <w:r w:rsidR="00363615">
        <w:rPr>
          <w:rFonts w:ascii="Times New Roman" w:hAnsi="Times New Roman"/>
        </w:rPr>
        <w:t>Alternative definitions</w:t>
      </w:r>
      <w:r w:rsidR="00DE3CA4">
        <w:rPr>
          <w:rFonts w:ascii="Times New Roman" w:hAnsi="Times New Roman"/>
        </w:rPr>
        <w:t xml:space="preserve"> exist</w:t>
      </w:r>
      <w:r w:rsidR="00040B1B">
        <w:rPr>
          <w:rFonts w:ascii="Times New Roman" w:hAnsi="Times New Roman"/>
        </w:rPr>
        <w:t xml:space="preserve"> as well. Some psychologists argue that stereotypes </w:t>
      </w:r>
      <w:r w:rsidR="000F6274">
        <w:rPr>
          <w:rFonts w:ascii="Times New Roman" w:hAnsi="Times New Roman"/>
        </w:rPr>
        <w:t xml:space="preserve">are </w:t>
      </w:r>
      <w:r w:rsidR="00040B1B">
        <w:rPr>
          <w:rFonts w:ascii="Times New Roman" w:hAnsi="Times New Roman"/>
        </w:rPr>
        <w:t>concepts</w:t>
      </w:r>
      <w:r w:rsidR="000F6274">
        <w:rPr>
          <w:rFonts w:ascii="Times New Roman" w:hAnsi="Times New Roman"/>
        </w:rPr>
        <w:t xml:space="preserve"> of social groups</w:t>
      </w:r>
      <w:r w:rsidR="005D364C">
        <w:rPr>
          <w:rFonts w:ascii="Times New Roman" w:hAnsi="Times New Roman"/>
        </w:rPr>
        <w:t xml:space="preserve"> (</w:t>
      </w:r>
      <w:r w:rsidR="00D6297E">
        <w:rPr>
          <w:rFonts w:ascii="Times New Roman" w:hAnsi="Times New Roman"/>
        </w:rPr>
        <w:t xml:space="preserve">Vinacke 1956; </w:t>
      </w:r>
      <w:r w:rsidR="005D364C">
        <w:rPr>
          <w:rFonts w:ascii="Times New Roman" w:hAnsi="Times New Roman"/>
        </w:rPr>
        <w:t>Brewer, Dull, and Lui</w:t>
      </w:r>
      <w:r w:rsidR="00D61E97">
        <w:rPr>
          <w:rFonts w:ascii="Times New Roman" w:hAnsi="Times New Roman"/>
        </w:rPr>
        <w:t xml:space="preserve"> 1984)</w:t>
      </w:r>
      <w:r w:rsidR="00DE3CA4">
        <w:rPr>
          <w:rFonts w:ascii="Times New Roman" w:hAnsi="Times New Roman"/>
        </w:rPr>
        <w:t xml:space="preserve">. Others </w:t>
      </w:r>
      <w:r w:rsidR="00DE3CA4" w:rsidRPr="00AA589F">
        <w:rPr>
          <w:rFonts w:ascii="Times New Roman" w:hAnsi="Times New Roman"/>
        </w:rPr>
        <w:t>identify stereotypes with cognitive—affective—behavioral clusters</w:t>
      </w:r>
      <w:r w:rsidR="00DE3CA4">
        <w:rPr>
          <w:rFonts w:ascii="Times New Roman" w:hAnsi="Times New Roman"/>
        </w:rPr>
        <w:t xml:space="preserve"> related to social groups</w:t>
      </w:r>
      <w:r w:rsidR="00853E00">
        <w:rPr>
          <w:rFonts w:ascii="Times New Roman" w:hAnsi="Times New Roman"/>
        </w:rPr>
        <w:t xml:space="preserve"> (Gendler 2008; Madva and Brownstein 2015).</w:t>
      </w:r>
      <w:r w:rsidR="00DE3CA4">
        <w:rPr>
          <w:rFonts w:ascii="Times New Roman" w:hAnsi="Times New Roman"/>
        </w:rPr>
        <w:t xml:space="preserve"> </w:t>
      </w:r>
      <w:r w:rsidR="009E2992">
        <w:rPr>
          <w:rFonts w:ascii="Times New Roman" w:hAnsi="Times New Roman"/>
        </w:rPr>
        <w:t xml:space="preserve">In “What is a Stereotype? What is Stereotyping?” </w:t>
      </w:r>
      <w:r w:rsidR="0023562B">
        <w:rPr>
          <w:rFonts w:ascii="Times New Roman" w:hAnsi="Times New Roman"/>
        </w:rPr>
        <w:t>I synthesized</w:t>
      </w:r>
      <w:r w:rsidR="00DE3CA4">
        <w:rPr>
          <w:rFonts w:ascii="Times New Roman" w:hAnsi="Times New Roman"/>
        </w:rPr>
        <w:t xml:space="preserve"> </w:t>
      </w:r>
      <w:r w:rsidR="007B1E09">
        <w:rPr>
          <w:rFonts w:ascii="Times New Roman" w:hAnsi="Times New Roman"/>
        </w:rPr>
        <w:t>this host of</w:t>
      </w:r>
      <w:r w:rsidR="005D577B">
        <w:rPr>
          <w:rFonts w:ascii="Times New Roman" w:hAnsi="Times New Roman"/>
        </w:rPr>
        <w:t xml:space="preserve"> views</w:t>
      </w:r>
      <w:r w:rsidR="00363615">
        <w:rPr>
          <w:rFonts w:ascii="Times New Roman" w:hAnsi="Times New Roman"/>
        </w:rPr>
        <w:t xml:space="preserve"> in a </w:t>
      </w:r>
      <w:r w:rsidR="005D364C">
        <w:rPr>
          <w:rFonts w:ascii="Times New Roman" w:hAnsi="Times New Roman"/>
        </w:rPr>
        <w:t>way that remained</w:t>
      </w:r>
      <w:r w:rsidR="009E2992">
        <w:rPr>
          <w:rFonts w:ascii="Times New Roman" w:hAnsi="Times New Roman"/>
        </w:rPr>
        <w:t xml:space="preserve"> neutral on </w:t>
      </w:r>
      <w:r w:rsidR="00661D2A">
        <w:rPr>
          <w:rFonts w:ascii="Times New Roman" w:hAnsi="Times New Roman"/>
        </w:rPr>
        <w:t xml:space="preserve">the </w:t>
      </w:r>
      <w:r w:rsidR="00363615">
        <w:rPr>
          <w:rFonts w:ascii="Times New Roman" w:hAnsi="Times New Roman"/>
        </w:rPr>
        <w:t>cognitive architecture</w:t>
      </w:r>
      <w:r w:rsidR="00661D2A">
        <w:rPr>
          <w:rFonts w:ascii="Times New Roman" w:hAnsi="Times New Roman"/>
        </w:rPr>
        <w:t xml:space="preserve"> of stereotypes</w:t>
      </w:r>
      <w:r w:rsidR="00853E00">
        <w:rPr>
          <w:rFonts w:ascii="Times New Roman" w:hAnsi="Times New Roman"/>
        </w:rPr>
        <w:t xml:space="preserve"> (2015)</w:t>
      </w:r>
      <w:r w:rsidR="0023562B">
        <w:rPr>
          <w:rFonts w:ascii="Times New Roman" w:hAnsi="Times New Roman"/>
        </w:rPr>
        <w:t>. My suggestion was</w:t>
      </w:r>
      <w:r w:rsidR="009E2992">
        <w:rPr>
          <w:rFonts w:ascii="Times New Roman" w:hAnsi="Times New Roman"/>
        </w:rPr>
        <w:t xml:space="preserve"> this:</w:t>
      </w:r>
      <w:r w:rsidR="00262605">
        <w:rPr>
          <w:rFonts w:ascii="Times New Roman" w:hAnsi="Times New Roman"/>
        </w:rPr>
        <w:t xml:space="preserve"> a stereotype </w:t>
      </w:r>
      <w:r w:rsidR="00363615">
        <w:rPr>
          <w:rFonts w:ascii="Times New Roman" w:hAnsi="Times New Roman"/>
        </w:rPr>
        <w:t>is a concept, or it is an</w:t>
      </w:r>
      <w:r w:rsidR="005D577B">
        <w:rPr>
          <w:rFonts w:ascii="Times New Roman" w:hAnsi="Times New Roman"/>
        </w:rPr>
        <w:t xml:space="preserve"> informational structure</w:t>
      </w:r>
      <w:r w:rsidR="005D364C">
        <w:rPr>
          <w:rFonts w:ascii="Times New Roman" w:hAnsi="Times New Roman"/>
        </w:rPr>
        <w:t>—for example, a schema—</w:t>
      </w:r>
      <w:r w:rsidR="005D577B">
        <w:rPr>
          <w:rFonts w:ascii="Times New Roman" w:hAnsi="Times New Roman"/>
        </w:rPr>
        <w:t>associated with the formation and use of concepts.</w:t>
      </w:r>
      <w:r w:rsidR="007B1E09">
        <w:rPr>
          <w:rStyle w:val="FootnoteReference"/>
          <w:rFonts w:ascii="Times New Roman" w:hAnsi="Times New Roman"/>
        </w:rPr>
        <w:footnoteReference w:id="17"/>
      </w:r>
      <w:r w:rsidR="005D577B">
        <w:rPr>
          <w:rFonts w:ascii="Times New Roman" w:hAnsi="Times New Roman"/>
        </w:rPr>
        <w:t xml:space="preserve"> </w:t>
      </w:r>
    </w:p>
    <w:p w14:paraId="73E6312D" w14:textId="0F3FCCBE" w:rsidR="005D4462" w:rsidRDefault="00B92586" w:rsidP="002304B0">
      <w:pPr>
        <w:pStyle w:val="BodyB"/>
        <w:jc w:val="both"/>
        <w:rPr>
          <w:rFonts w:ascii="Times New Roman" w:hAnsi="Times New Roman"/>
        </w:rPr>
      </w:pPr>
      <w:r>
        <w:rPr>
          <w:rFonts w:ascii="Times New Roman" w:hAnsi="Times New Roman"/>
        </w:rPr>
        <w:tab/>
      </w:r>
      <w:r w:rsidR="005D364C">
        <w:rPr>
          <w:rFonts w:ascii="Times New Roman" w:hAnsi="Times New Roman"/>
        </w:rPr>
        <w:t>S</w:t>
      </w:r>
      <w:r w:rsidR="003C68AF">
        <w:rPr>
          <w:rFonts w:ascii="Times New Roman" w:hAnsi="Times New Roman"/>
        </w:rPr>
        <w:t>tereotypes</w:t>
      </w:r>
      <w:r w:rsidR="00BC6825">
        <w:rPr>
          <w:rFonts w:ascii="Times New Roman" w:hAnsi="Times New Roman"/>
        </w:rPr>
        <w:t xml:space="preserve"> </w:t>
      </w:r>
      <w:r w:rsidR="005D364C">
        <w:rPr>
          <w:rFonts w:ascii="Times New Roman" w:hAnsi="Times New Roman"/>
        </w:rPr>
        <w:t>in individual psychology</w:t>
      </w:r>
      <w:r w:rsidR="000F6274">
        <w:rPr>
          <w:rFonts w:ascii="Times New Roman" w:hAnsi="Times New Roman"/>
        </w:rPr>
        <w:t xml:space="preserve"> serve</w:t>
      </w:r>
      <w:r w:rsidR="005D364C">
        <w:rPr>
          <w:rFonts w:ascii="Times New Roman" w:hAnsi="Times New Roman"/>
        </w:rPr>
        <w:t xml:space="preserve"> as </w:t>
      </w:r>
      <w:r w:rsidR="0023562B">
        <w:rPr>
          <w:rFonts w:ascii="Times New Roman" w:hAnsi="Times New Roman"/>
        </w:rPr>
        <w:t>controlling image</w:t>
      </w:r>
      <w:r w:rsidR="005D364C">
        <w:rPr>
          <w:rFonts w:ascii="Times New Roman" w:hAnsi="Times New Roman"/>
        </w:rPr>
        <w:t>s and</w:t>
      </w:r>
      <w:r w:rsidR="0023562B">
        <w:rPr>
          <w:rFonts w:ascii="Times New Roman" w:hAnsi="Times New Roman"/>
        </w:rPr>
        <w:t xml:space="preserve"> idea</w:t>
      </w:r>
      <w:r w:rsidR="005D364C">
        <w:rPr>
          <w:rFonts w:ascii="Times New Roman" w:hAnsi="Times New Roman"/>
        </w:rPr>
        <w:t>s</w:t>
      </w:r>
      <w:r w:rsidR="00820162">
        <w:rPr>
          <w:rFonts w:ascii="Times New Roman" w:hAnsi="Times New Roman"/>
        </w:rPr>
        <w:t xml:space="preserve">. </w:t>
      </w:r>
      <w:r w:rsidR="0031297C">
        <w:rPr>
          <w:rFonts w:ascii="Times New Roman" w:hAnsi="Times New Roman"/>
        </w:rPr>
        <w:t>Whether</w:t>
      </w:r>
      <w:r w:rsidR="004A4F7A">
        <w:rPr>
          <w:rFonts w:ascii="Times New Roman" w:hAnsi="Times New Roman"/>
        </w:rPr>
        <w:t xml:space="preserve"> they </w:t>
      </w:r>
      <w:r w:rsidR="000F6274">
        <w:rPr>
          <w:rFonts w:ascii="Times New Roman" w:hAnsi="Times New Roman"/>
        </w:rPr>
        <w:t xml:space="preserve">are concepts of </w:t>
      </w:r>
      <w:r w:rsidR="004A4F7A">
        <w:rPr>
          <w:rFonts w:ascii="Times New Roman" w:hAnsi="Times New Roman"/>
        </w:rPr>
        <w:t>social groups or schemas</w:t>
      </w:r>
      <w:r w:rsidR="0031297C">
        <w:rPr>
          <w:rFonts w:ascii="Times New Roman" w:hAnsi="Times New Roman"/>
        </w:rPr>
        <w:t>, stereotypes</w:t>
      </w:r>
      <w:r w:rsidR="00696DCC">
        <w:rPr>
          <w:rFonts w:ascii="Times New Roman" w:hAnsi="Times New Roman"/>
        </w:rPr>
        <w:t xml:space="preserve"> </w:t>
      </w:r>
      <w:r w:rsidR="003C68AF">
        <w:rPr>
          <w:rFonts w:ascii="Times New Roman" w:hAnsi="Times New Roman"/>
        </w:rPr>
        <w:t xml:space="preserve">structure our </w:t>
      </w:r>
      <w:r w:rsidR="00505FCB">
        <w:rPr>
          <w:rFonts w:ascii="Times New Roman" w:hAnsi="Times New Roman"/>
        </w:rPr>
        <w:t xml:space="preserve">first-person </w:t>
      </w:r>
      <w:r w:rsidR="000F6274">
        <w:rPr>
          <w:rFonts w:ascii="Times New Roman" w:hAnsi="Times New Roman"/>
        </w:rPr>
        <w:t xml:space="preserve">lived </w:t>
      </w:r>
      <w:r w:rsidR="00505FCB">
        <w:rPr>
          <w:rFonts w:ascii="Times New Roman" w:hAnsi="Times New Roman"/>
        </w:rPr>
        <w:t>experience</w:t>
      </w:r>
      <w:r w:rsidR="005D577B">
        <w:rPr>
          <w:rFonts w:ascii="Times New Roman" w:hAnsi="Times New Roman"/>
        </w:rPr>
        <w:t xml:space="preserve">. </w:t>
      </w:r>
      <w:r w:rsidR="003C68AF">
        <w:rPr>
          <w:rFonts w:ascii="Times New Roman" w:hAnsi="Times New Roman"/>
        </w:rPr>
        <w:t xml:space="preserve">They </w:t>
      </w:r>
      <w:r w:rsidR="007E4839">
        <w:rPr>
          <w:rFonts w:ascii="Times New Roman" w:hAnsi="Times New Roman"/>
        </w:rPr>
        <w:t>affect h</w:t>
      </w:r>
      <w:r w:rsidR="009C32E1">
        <w:rPr>
          <w:rFonts w:ascii="Times New Roman" w:hAnsi="Times New Roman"/>
        </w:rPr>
        <w:t>ow we categorize individuals,</w:t>
      </w:r>
      <w:r w:rsidR="007B1E09">
        <w:rPr>
          <w:rFonts w:ascii="Times New Roman" w:hAnsi="Times New Roman"/>
        </w:rPr>
        <w:t xml:space="preserve"> </w:t>
      </w:r>
      <w:r w:rsidR="009C32E1">
        <w:rPr>
          <w:rFonts w:ascii="Times New Roman" w:hAnsi="Times New Roman"/>
        </w:rPr>
        <w:t xml:space="preserve">as well as </w:t>
      </w:r>
      <w:r w:rsidR="007B1E09">
        <w:rPr>
          <w:rFonts w:ascii="Times New Roman" w:hAnsi="Times New Roman"/>
        </w:rPr>
        <w:t>th</w:t>
      </w:r>
      <w:r w:rsidR="009C32E1">
        <w:rPr>
          <w:rFonts w:ascii="Times New Roman" w:hAnsi="Times New Roman"/>
        </w:rPr>
        <w:t>e predi</w:t>
      </w:r>
      <w:r w:rsidR="00262605">
        <w:rPr>
          <w:rFonts w:ascii="Times New Roman" w:hAnsi="Times New Roman"/>
        </w:rPr>
        <w:t>ctions we make; they</w:t>
      </w:r>
      <w:r w:rsidR="004A4F7A">
        <w:rPr>
          <w:rFonts w:ascii="Times New Roman" w:hAnsi="Times New Roman"/>
        </w:rPr>
        <w:t xml:space="preserve"> impact</w:t>
      </w:r>
      <w:r w:rsidR="009C32E1">
        <w:rPr>
          <w:rFonts w:ascii="Times New Roman" w:hAnsi="Times New Roman"/>
        </w:rPr>
        <w:t xml:space="preserve"> what we pay attention to and ignore, remember and forget</w:t>
      </w:r>
      <w:r w:rsidR="000F6274">
        <w:rPr>
          <w:rFonts w:ascii="Times New Roman" w:hAnsi="Times New Roman"/>
        </w:rPr>
        <w:t>, as well as how we perceive others</w:t>
      </w:r>
      <w:r w:rsidR="00A37CEC">
        <w:rPr>
          <w:rFonts w:ascii="Times New Roman" w:hAnsi="Times New Roman"/>
        </w:rPr>
        <w:t xml:space="preserve"> </w:t>
      </w:r>
      <w:r w:rsidR="00505FCB">
        <w:rPr>
          <w:rFonts w:ascii="Times New Roman" w:hAnsi="Times New Roman"/>
        </w:rPr>
        <w:t xml:space="preserve">and ourselves </w:t>
      </w:r>
      <w:r w:rsidR="00A37CEC">
        <w:rPr>
          <w:rFonts w:ascii="Times New Roman" w:hAnsi="Times New Roman"/>
        </w:rPr>
        <w:t>(</w:t>
      </w:r>
      <w:r w:rsidR="00E60AEB">
        <w:rPr>
          <w:rFonts w:ascii="Times New Roman" w:hAnsi="Times New Roman"/>
        </w:rPr>
        <w:t>Fryberg et al</w:t>
      </w:r>
      <w:r w:rsidR="0071773B">
        <w:rPr>
          <w:rFonts w:ascii="Times New Roman" w:hAnsi="Times New Roman"/>
        </w:rPr>
        <w:t>.</w:t>
      </w:r>
      <w:r w:rsidR="00E60AEB">
        <w:rPr>
          <w:rFonts w:ascii="Times New Roman" w:hAnsi="Times New Roman"/>
        </w:rPr>
        <w:t xml:space="preserve"> 2008: 210-211</w:t>
      </w:r>
      <w:r w:rsidR="00505FCB">
        <w:rPr>
          <w:rFonts w:ascii="Times New Roman" w:hAnsi="Times New Roman"/>
        </w:rPr>
        <w:t xml:space="preserve">; </w:t>
      </w:r>
      <w:r w:rsidR="00A37CEC">
        <w:rPr>
          <w:rFonts w:ascii="Times New Roman" w:hAnsi="Times New Roman"/>
        </w:rPr>
        <w:t>Kahneman 2011)</w:t>
      </w:r>
      <w:r w:rsidR="00661D2A">
        <w:rPr>
          <w:rFonts w:ascii="Times New Roman" w:hAnsi="Times New Roman"/>
        </w:rPr>
        <w:t>.</w:t>
      </w:r>
      <w:r w:rsidR="008B5C9F">
        <w:rPr>
          <w:rFonts w:ascii="Times New Roman" w:hAnsi="Times New Roman"/>
        </w:rPr>
        <w:t xml:space="preserve"> Moreover, their influence</w:t>
      </w:r>
      <w:r w:rsidR="0031297C">
        <w:rPr>
          <w:rFonts w:ascii="Times New Roman" w:hAnsi="Times New Roman"/>
        </w:rPr>
        <w:t xml:space="preserve"> cannot be turned off. </w:t>
      </w:r>
      <w:r w:rsidR="00D840B6">
        <w:rPr>
          <w:rFonts w:ascii="Times New Roman" w:hAnsi="Times New Roman"/>
        </w:rPr>
        <w:t>Second</w:t>
      </w:r>
      <w:r w:rsidR="005D577B">
        <w:rPr>
          <w:rFonts w:ascii="Times New Roman" w:hAnsi="Times New Roman"/>
        </w:rPr>
        <w:t>, stereotyp</w:t>
      </w:r>
      <w:r w:rsidR="007E4839">
        <w:rPr>
          <w:rFonts w:ascii="Times New Roman" w:hAnsi="Times New Roman"/>
        </w:rPr>
        <w:t>es exert control</w:t>
      </w:r>
      <w:r w:rsidR="009C32E1">
        <w:rPr>
          <w:rFonts w:ascii="Times New Roman" w:hAnsi="Times New Roman"/>
        </w:rPr>
        <w:t xml:space="preserve"> over us</w:t>
      </w:r>
      <w:r w:rsidR="007E4839">
        <w:rPr>
          <w:rFonts w:ascii="Times New Roman" w:hAnsi="Times New Roman"/>
        </w:rPr>
        <w:t xml:space="preserve"> i</w:t>
      </w:r>
      <w:r w:rsidR="00305827">
        <w:rPr>
          <w:rFonts w:ascii="Times New Roman" w:hAnsi="Times New Roman"/>
        </w:rPr>
        <w:t>n that they may set</w:t>
      </w:r>
      <w:r w:rsidR="007E4839">
        <w:rPr>
          <w:rFonts w:ascii="Times New Roman" w:hAnsi="Times New Roman"/>
        </w:rPr>
        <w:t xml:space="preserve"> expectations about what is permissible, normal, or appropriate in a given context, </w:t>
      </w:r>
      <w:r w:rsidR="00661D2A">
        <w:rPr>
          <w:rFonts w:ascii="Times New Roman" w:hAnsi="Times New Roman"/>
        </w:rPr>
        <w:t>for particular kinds of people</w:t>
      </w:r>
      <w:r w:rsidR="00BF28C3">
        <w:rPr>
          <w:rFonts w:ascii="Times New Roman" w:hAnsi="Times New Roman"/>
        </w:rPr>
        <w:t xml:space="preserve"> (Hosein </w:t>
      </w:r>
      <w:r w:rsidR="00E60AEB">
        <w:rPr>
          <w:rFonts w:ascii="Times New Roman" w:hAnsi="Times New Roman"/>
        </w:rPr>
        <w:t>2018; Haslanger 2019</w:t>
      </w:r>
      <w:r w:rsidR="00BF28C3">
        <w:rPr>
          <w:rFonts w:ascii="Times New Roman" w:hAnsi="Times New Roman"/>
        </w:rPr>
        <w:t xml:space="preserve">). </w:t>
      </w:r>
      <w:r w:rsidR="000F6274">
        <w:rPr>
          <w:rFonts w:ascii="Times New Roman" w:hAnsi="Times New Roman"/>
        </w:rPr>
        <w:t>Stereotypical</w:t>
      </w:r>
      <w:r w:rsidR="007E4839">
        <w:rPr>
          <w:rFonts w:ascii="Times New Roman" w:hAnsi="Times New Roman"/>
        </w:rPr>
        <w:t xml:space="preserve"> expectations </w:t>
      </w:r>
      <w:r w:rsidR="000F6274">
        <w:rPr>
          <w:rFonts w:ascii="Times New Roman" w:hAnsi="Times New Roman"/>
        </w:rPr>
        <w:t xml:space="preserve">are therefore </w:t>
      </w:r>
      <w:r w:rsidR="007E4839">
        <w:rPr>
          <w:rFonts w:ascii="Times New Roman" w:hAnsi="Times New Roman"/>
        </w:rPr>
        <w:t>emotionally loaded</w:t>
      </w:r>
      <w:r w:rsidR="00305827">
        <w:rPr>
          <w:rFonts w:ascii="Times New Roman" w:hAnsi="Times New Roman"/>
        </w:rPr>
        <w:t xml:space="preserve"> and </w:t>
      </w:r>
      <w:r w:rsidR="000F6274">
        <w:rPr>
          <w:rFonts w:ascii="Times New Roman" w:hAnsi="Times New Roman"/>
        </w:rPr>
        <w:t xml:space="preserve">may </w:t>
      </w:r>
      <w:r w:rsidR="00305827">
        <w:rPr>
          <w:rFonts w:ascii="Times New Roman" w:hAnsi="Times New Roman"/>
        </w:rPr>
        <w:t>involve taking up evaluative stances towards individuals</w:t>
      </w:r>
      <w:r w:rsidR="007E4839">
        <w:rPr>
          <w:rFonts w:ascii="Times New Roman" w:hAnsi="Times New Roman"/>
        </w:rPr>
        <w:t xml:space="preserve">. </w:t>
      </w:r>
      <w:r w:rsidR="00D840B6">
        <w:rPr>
          <w:rFonts w:ascii="Times New Roman" w:hAnsi="Times New Roman"/>
        </w:rPr>
        <w:t>Third</w:t>
      </w:r>
      <w:r w:rsidR="00373D33">
        <w:rPr>
          <w:rFonts w:ascii="Times New Roman" w:hAnsi="Times New Roman"/>
        </w:rPr>
        <w:t xml:space="preserve">, and relatedly, in so far as stereotypes can motivate individuals to say </w:t>
      </w:r>
      <w:r w:rsidR="009C32E1">
        <w:rPr>
          <w:rFonts w:ascii="Times New Roman" w:hAnsi="Times New Roman"/>
        </w:rPr>
        <w:t xml:space="preserve">and do certain things, they </w:t>
      </w:r>
      <w:r w:rsidR="00373D33">
        <w:rPr>
          <w:rFonts w:ascii="Times New Roman" w:hAnsi="Times New Roman"/>
        </w:rPr>
        <w:t xml:space="preserve">have </w:t>
      </w:r>
      <w:r w:rsidR="0031297C">
        <w:rPr>
          <w:rFonts w:ascii="Times New Roman" w:hAnsi="Times New Roman"/>
        </w:rPr>
        <w:t>behavioral impacts and shape</w:t>
      </w:r>
      <w:r w:rsidR="00373D33">
        <w:rPr>
          <w:rFonts w:ascii="Times New Roman" w:hAnsi="Times New Roman"/>
        </w:rPr>
        <w:t xml:space="preserve"> social interactions</w:t>
      </w:r>
      <w:r w:rsidR="00E60AEB">
        <w:rPr>
          <w:rFonts w:ascii="Times New Roman" w:hAnsi="Times New Roman"/>
        </w:rPr>
        <w:t xml:space="preserve"> </w:t>
      </w:r>
      <w:r w:rsidR="00FD5AC6">
        <w:rPr>
          <w:rFonts w:ascii="Times New Roman" w:hAnsi="Times New Roman"/>
        </w:rPr>
        <w:t xml:space="preserve">in ways that often reify the status quo </w:t>
      </w:r>
      <w:r w:rsidR="00E60AEB">
        <w:rPr>
          <w:rFonts w:ascii="Times New Roman" w:hAnsi="Times New Roman"/>
        </w:rPr>
        <w:t>(</w:t>
      </w:r>
      <w:r w:rsidR="005518AF">
        <w:rPr>
          <w:rFonts w:ascii="Times New Roman" w:hAnsi="Times New Roman"/>
        </w:rPr>
        <w:t xml:space="preserve">Young 2005; </w:t>
      </w:r>
      <w:r w:rsidR="00E60AEB">
        <w:rPr>
          <w:rFonts w:ascii="Times New Roman" w:hAnsi="Times New Roman"/>
        </w:rPr>
        <w:t>Fanon 2008; Ngo 2012; Greene 2020)</w:t>
      </w:r>
      <w:r w:rsidR="00373D33">
        <w:rPr>
          <w:rFonts w:ascii="Times New Roman" w:hAnsi="Times New Roman"/>
        </w:rPr>
        <w:t>.</w:t>
      </w:r>
    </w:p>
    <w:p w14:paraId="48D1F367" w14:textId="4355B4C8" w:rsidR="00373D33" w:rsidRPr="00AA589F" w:rsidRDefault="00373D33" w:rsidP="002304B0">
      <w:pPr>
        <w:pStyle w:val="BodyB"/>
        <w:jc w:val="both"/>
        <w:rPr>
          <w:rFonts w:ascii="Times New Roman" w:hAnsi="Times New Roman"/>
        </w:rPr>
      </w:pPr>
      <w:r>
        <w:rPr>
          <w:rFonts w:ascii="Times New Roman" w:hAnsi="Times New Roman"/>
        </w:rPr>
        <w:tab/>
      </w:r>
      <w:r w:rsidR="0023562B">
        <w:rPr>
          <w:rFonts w:ascii="Times New Roman" w:hAnsi="Times New Roman"/>
        </w:rPr>
        <w:t xml:space="preserve">Though </w:t>
      </w:r>
      <w:r w:rsidR="00845777">
        <w:rPr>
          <w:rFonts w:ascii="Times New Roman" w:hAnsi="Times New Roman"/>
        </w:rPr>
        <w:t>Collins</w:t>
      </w:r>
      <w:r w:rsidR="0023562B">
        <w:rPr>
          <w:rFonts w:ascii="Times New Roman" w:hAnsi="Times New Roman"/>
        </w:rPr>
        <w:t xml:space="preserve"> and I</w:t>
      </w:r>
      <w:r w:rsidR="0064013F">
        <w:rPr>
          <w:rFonts w:ascii="Times New Roman" w:hAnsi="Times New Roman"/>
        </w:rPr>
        <w:t xml:space="preserve"> each </w:t>
      </w:r>
      <w:r w:rsidR="008C7A2D">
        <w:rPr>
          <w:rFonts w:ascii="Times New Roman" w:hAnsi="Times New Roman"/>
        </w:rPr>
        <w:t>deploy a single con</w:t>
      </w:r>
      <w:r w:rsidR="009C32E1">
        <w:rPr>
          <w:rFonts w:ascii="Times New Roman" w:hAnsi="Times New Roman"/>
        </w:rPr>
        <w:t>ception of stereotypes</w:t>
      </w:r>
      <w:r w:rsidR="0064013F">
        <w:rPr>
          <w:rFonts w:ascii="Times New Roman" w:hAnsi="Times New Roman"/>
        </w:rPr>
        <w:t xml:space="preserve">, </w:t>
      </w:r>
      <w:r w:rsidR="0023562B">
        <w:rPr>
          <w:rFonts w:ascii="Times New Roman" w:hAnsi="Times New Roman"/>
        </w:rPr>
        <w:t>combining our</w:t>
      </w:r>
      <w:r w:rsidR="008C7A2D">
        <w:rPr>
          <w:rFonts w:ascii="Times New Roman" w:hAnsi="Times New Roman"/>
        </w:rPr>
        <w:t xml:space="preserve"> views </w:t>
      </w:r>
      <w:r w:rsidR="00E60AEB">
        <w:rPr>
          <w:rFonts w:ascii="Times New Roman" w:hAnsi="Times New Roman"/>
        </w:rPr>
        <w:t>into a joint</w:t>
      </w:r>
      <w:r w:rsidR="00845777">
        <w:rPr>
          <w:rFonts w:ascii="Times New Roman" w:hAnsi="Times New Roman"/>
        </w:rPr>
        <w:t>, hybrid</w:t>
      </w:r>
      <w:r w:rsidR="00E60AEB">
        <w:rPr>
          <w:rFonts w:ascii="Times New Roman" w:hAnsi="Times New Roman"/>
        </w:rPr>
        <w:t xml:space="preserve"> theory </w:t>
      </w:r>
      <w:r w:rsidR="009C32E1">
        <w:rPr>
          <w:rFonts w:ascii="Times New Roman" w:hAnsi="Times New Roman"/>
        </w:rPr>
        <w:t>offers the best of both worlds</w:t>
      </w:r>
      <w:r w:rsidR="008C7A2D">
        <w:rPr>
          <w:rFonts w:ascii="Times New Roman" w:hAnsi="Times New Roman"/>
        </w:rPr>
        <w:t>.</w:t>
      </w:r>
      <w:r w:rsidR="009C32E1">
        <w:rPr>
          <w:rFonts w:ascii="Times New Roman" w:hAnsi="Times New Roman"/>
        </w:rPr>
        <w:t xml:space="preserve"> </w:t>
      </w:r>
      <w:r w:rsidR="008C7A2D">
        <w:rPr>
          <w:rFonts w:ascii="Times New Roman" w:hAnsi="Times New Roman"/>
        </w:rPr>
        <w:t xml:space="preserve">The sociological frame deployed by Collins is </w:t>
      </w:r>
      <w:r w:rsidR="00262605">
        <w:rPr>
          <w:rFonts w:ascii="Times New Roman" w:hAnsi="Times New Roman"/>
        </w:rPr>
        <w:t xml:space="preserve">necessary for explaining </w:t>
      </w:r>
      <w:r w:rsidR="0064013F">
        <w:rPr>
          <w:rFonts w:ascii="Times New Roman" w:hAnsi="Times New Roman"/>
        </w:rPr>
        <w:t xml:space="preserve">why </w:t>
      </w:r>
      <w:r w:rsidR="008C7A2D">
        <w:rPr>
          <w:rFonts w:ascii="Times New Roman" w:hAnsi="Times New Roman"/>
        </w:rPr>
        <w:t xml:space="preserve">stereotypes </w:t>
      </w:r>
      <w:r w:rsidR="00820162">
        <w:rPr>
          <w:rFonts w:ascii="Times New Roman" w:hAnsi="Times New Roman"/>
        </w:rPr>
        <w:t xml:space="preserve">and other biases </w:t>
      </w:r>
      <w:r w:rsidR="008C7A2D">
        <w:rPr>
          <w:rFonts w:ascii="Times New Roman" w:hAnsi="Times New Roman"/>
        </w:rPr>
        <w:t>in individual psychology can be widespread and how they relate to group dynamics, including the maintenance of group hierarchies. The psychological fra</w:t>
      </w:r>
      <w:r w:rsidR="0023562B">
        <w:rPr>
          <w:rFonts w:ascii="Times New Roman" w:hAnsi="Times New Roman"/>
        </w:rPr>
        <w:t>me that I deploy</w:t>
      </w:r>
      <w:r w:rsidR="0064013F">
        <w:rPr>
          <w:rFonts w:ascii="Times New Roman" w:hAnsi="Times New Roman"/>
        </w:rPr>
        <w:t xml:space="preserve"> is required to fully analyze </w:t>
      </w:r>
      <w:r w:rsidR="008C7A2D">
        <w:rPr>
          <w:rFonts w:ascii="Times New Roman" w:hAnsi="Times New Roman"/>
        </w:rPr>
        <w:t>the impacts of stereotypes on individual experience</w:t>
      </w:r>
      <w:r w:rsidR="00262605">
        <w:rPr>
          <w:rFonts w:ascii="Times New Roman" w:hAnsi="Times New Roman"/>
        </w:rPr>
        <w:t xml:space="preserve"> and</w:t>
      </w:r>
      <w:r w:rsidR="00B53296">
        <w:rPr>
          <w:rFonts w:ascii="Times New Roman" w:hAnsi="Times New Roman"/>
        </w:rPr>
        <w:t xml:space="preserve"> </w:t>
      </w:r>
      <w:r w:rsidR="00262605">
        <w:rPr>
          <w:rFonts w:ascii="Times New Roman" w:hAnsi="Times New Roman"/>
        </w:rPr>
        <w:t xml:space="preserve">social interactions. </w:t>
      </w:r>
      <w:r w:rsidR="00F31F33">
        <w:rPr>
          <w:rFonts w:ascii="Times New Roman" w:hAnsi="Times New Roman"/>
        </w:rPr>
        <w:t xml:space="preserve">We need both frames to fully understand how </w:t>
      </w:r>
      <w:r w:rsidR="00A703F7">
        <w:rPr>
          <w:rFonts w:ascii="Times New Roman" w:hAnsi="Times New Roman"/>
        </w:rPr>
        <w:t>s</w:t>
      </w:r>
      <w:r w:rsidR="00107524">
        <w:rPr>
          <w:rFonts w:ascii="Times New Roman" w:hAnsi="Times New Roman"/>
        </w:rPr>
        <w:t xml:space="preserve">tereotypes </w:t>
      </w:r>
      <w:r w:rsidR="003165A2">
        <w:rPr>
          <w:rFonts w:ascii="Times New Roman" w:hAnsi="Times New Roman"/>
        </w:rPr>
        <w:t xml:space="preserve">function and, in particular, how they </w:t>
      </w:r>
      <w:r w:rsidR="00107524">
        <w:rPr>
          <w:rFonts w:ascii="Times New Roman" w:hAnsi="Times New Roman"/>
        </w:rPr>
        <w:t>facilitate oppression</w:t>
      </w:r>
      <w:r w:rsidR="00A703F7">
        <w:rPr>
          <w:rFonts w:ascii="Times New Roman" w:hAnsi="Times New Roman"/>
        </w:rPr>
        <w:t>.</w:t>
      </w:r>
    </w:p>
    <w:p w14:paraId="532733EC" w14:textId="315214C4" w:rsidR="001C0C9F" w:rsidRPr="00AA589F" w:rsidRDefault="001A6720" w:rsidP="002304B0">
      <w:pPr>
        <w:pStyle w:val="BodyB"/>
        <w:jc w:val="both"/>
        <w:rPr>
          <w:rFonts w:ascii="Times New Roman" w:hAnsi="Times New Roman"/>
        </w:rPr>
      </w:pPr>
      <w:r w:rsidRPr="00AA589F">
        <w:rPr>
          <w:rFonts w:ascii="Times New Roman" w:hAnsi="Times New Roman"/>
        </w:rPr>
        <w:tab/>
      </w:r>
      <w:r w:rsidR="00FD5AC6">
        <w:rPr>
          <w:rFonts w:ascii="Times New Roman" w:hAnsi="Times New Roman"/>
        </w:rPr>
        <w:t>A major consideration in favor of this</w:t>
      </w:r>
      <w:r w:rsidR="00BD136B">
        <w:rPr>
          <w:rFonts w:ascii="Times New Roman" w:hAnsi="Times New Roman"/>
        </w:rPr>
        <w:t xml:space="preserve"> two-part </w:t>
      </w:r>
      <w:r w:rsidR="00FD5AC6">
        <w:rPr>
          <w:rFonts w:ascii="Times New Roman" w:hAnsi="Times New Roman"/>
        </w:rPr>
        <w:t xml:space="preserve">view </w:t>
      </w:r>
      <w:r w:rsidR="0008391A" w:rsidRPr="00AA589F">
        <w:rPr>
          <w:rFonts w:ascii="Times New Roman" w:hAnsi="Times New Roman"/>
        </w:rPr>
        <w:t xml:space="preserve">is that </w:t>
      </w:r>
      <w:r w:rsidR="00BD136B">
        <w:rPr>
          <w:rFonts w:ascii="Times New Roman" w:hAnsi="Times New Roman"/>
        </w:rPr>
        <w:t xml:space="preserve">it </w:t>
      </w:r>
      <w:r w:rsidR="0008391A" w:rsidRPr="00AA589F">
        <w:rPr>
          <w:rFonts w:ascii="Times New Roman" w:hAnsi="Times New Roman"/>
        </w:rPr>
        <w:t xml:space="preserve">keeps </w:t>
      </w:r>
      <w:r w:rsidR="00E25132" w:rsidRPr="00AA589F">
        <w:rPr>
          <w:rFonts w:ascii="Times New Roman" w:hAnsi="Times New Roman"/>
        </w:rPr>
        <w:t xml:space="preserve">both </w:t>
      </w:r>
      <w:r w:rsidR="0008391A" w:rsidRPr="00AA589F">
        <w:rPr>
          <w:rFonts w:ascii="Times New Roman" w:hAnsi="Times New Roman"/>
        </w:rPr>
        <w:t xml:space="preserve">the </w:t>
      </w:r>
      <w:r w:rsidR="00A31716">
        <w:rPr>
          <w:rFonts w:ascii="Times New Roman" w:hAnsi="Times New Roman"/>
        </w:rPr>
        <w:t xml:space="preserve">structural and the </w:t>
      </w:r>
      <w:r w:rsidR="000340DB">
        <w:rPr>
          <w:rFonts w:ascii="Times New Roman" w:hAnsi="Times New Roman"/>
        </w:rPr>
        <w:t xml:space="preserve">psychological </w:t>
      </w:r>
      <w:r w:rsidR="0008391A" w:rsidRPr="00AA589F">
        <w:rPr>
          <w:rFonts w:ascii="Times New Roman" w:hAnsi="Times New Roman"/>
        </w:rPr>
        <w:t>elements of</w:t>
      </w:r>
      <w:r w:rsidR="00B34D78" w:rsidRPr="00AA589F">
        <w:rPr>
          <w:rFonts w:ascii="Times New Roman" w:hAnsi="Times New Roman"/>
        </w:rPr>
        <w:t xml:space="preserve"> stereotypes</w:t>
      </w:r>
      <w:r w:rsidR="008E4A6F" w:rsidRPr="00AA589F">
        <w:rPr>
          <w:rFonts w:ascii="Times New Roman" w:hAnsi="Times New Roman"/>
        </w:rPr>
        <w:t xml:space="preserve"> </w:t>
      </w:r>
      <w:r w:rsidR="0029499F" w:rsidRPr="00AA589F">
        <w:rPr>
          <w:rFonts w:ascii="Times New Roman" w:hAnsi="Times New Roman"/>
        </w:rPr>
        <w:t>in play</w:t>
      </w:r>
      <w:r w:rsidR="00B34D78" w:rsidRPr="00AA589F">
        <w:rPr>
          <w:rFonts w:ascii="Times New Roman" w:hAnsi="Times New Roman"/>
        </w:rPr>
        <w:t xml:space="preserve">. It also </w:t>
      </w:r>
      <w:r w:rsidR="004A4F7A">
        <w:rPr>
          <w:rFonts w:ascii="Times New Roman" w:hAnsi="Times New Roman"/>
        </w:rPr>
        <w:t xml:space="preserve">gestures towards </w:t>
      </w:r>
      <w:r w:rsidR="0008391A" w:rsidRPr="00AA589F">
        <w:rPr>
          <w:rFonts w:ascii="Times New Roman" w:hAnsi="Times New Roman"/>
        </w:rPr>
        <w:t>incredibly productive questions about</w:t>
      </w:r>
      <w:r w:rsidR="00820162">
        <w:rPr>
          <w:rFonts w:ascii="Times New Roman" w:hAnsi="Times New Roman"/>
        </w:rPr>
        <w:t xml:space="preserve"> </w:t>
      </w:r>
      <w:r w:rsidR="00411638">
        <w:rPr>
          <w:rFonts w:ascii="Times New Roman" w:hAnsi="Times New Roman"/>
        </w:rPr>
        <w:t xml:space="preserve">the ways in which </w:t>
      </w:r>
      <w:r w:rsidR="004A4F7A">
        <w:rPr>
          <w:rFonts w:ascii="Times New Roman" w:hAnsi="Times New Roman"/>
        </w:rPr>
        <w:t xml:space="preserve">these elements </w:t>
      </w:r>
      <w:r w:rsidR="00411638" w:rsidRPr="004A4F7A">
        <w:rPr>
          <w:rFonts w:ascii="Times New Roman" w:hAnsi="Times New Roman"/>
        </w:rPr>
        <w:t>interact</w:t>
      </w:r>
      <w:r w:rsidR="004A4F7A" w:rsidRPr="004A4F7A">
        <w:rPr>
          <w:rFonts w:ascii="Times New Roman" w:hAnsi="Times New Roman"/>
        </w:rPr>
        <w:t xml:space="preserve"> (</w:t>
      </w:r>
      <w:r w:rsidR="008E42CD">
        <w:rPr>
          <w:rFonts w:ascii="Times New Roman" w:hAnsi="Times New Roman"/>
        </w:rPr>
        <w:t xml:space="preserve">Manne 2017; </w:t>
      </w:r>
      <w:r w:rsidR="004A4F7A" w:rsidRPr="004A4F7A">
        <w:rPr>
          <w:rFonts w:ascii="Times New Roman" w:hAnsi="Times New Roman"/>
        </w:rPr>
        <w:t>Mun</w:t>
      </w:r>
      <w:r w:rsidR="00096049">
        <w:rPr>
          <w:rFonts w:ascii="Times New Roman" w:hAnsi="Times New Roman"/>
        </w:rPr>
        <w:t>ton 2017; Zheng 2018; Payne, Vuletich, and Lundberg</w:t>
      </w:r>
      <w:r w:rsidR="004A4F7A">
        <w:rPr>
          <w:rFonts w:ascii="Times New Roman" w:hAnsi="Times New Roman"/>
        </w:rPr>
        <w:t xml:space="preserve"> 2018; Beeghly and Ayala-López 2020;</w:t>
      </w:r>
      <w:r w:rsidR="004A4F7A" w:rsidRPr="004A4F7A">
        <w:rPr>
          <w:rFonts w:ascii="Times New Roman" w:hAnsi="Times New Roman"/>
        </w:rPr>
        <w:t xml:space="preserve"> Davidson and Kelly 2020; Peters 2020)</w:t>
      </w:r>
      <w:r w:rsidR="0064013F" w:rsidRPr="004A4F7A">
        <w:rPr>
          <w:rFonts w:ascii="Times New Roman" w:hAnsi="Times New Roman"/>
        </w:rPr>
        <w:t>.</w:t>
      </w:r>
      <w:r w:rsidR="0064013F">
        <w:rPr>
          <w:rFonts w:ascii="Times New Roman" w:hAnsi="Times New Roman"/>
        </w:rPr>
        <w:t xml:space="preserve"> With it, we have the potential to fully see</w:t>
      </w:r>
      <w:r w:rsidR="0064013F" w:rsidRPr="00AA589F">
        <w:rPr>
          <w:rFonts w:ascii="Times New Roman" w:hAnsi="Times New Roman"/>
        </w:rPr>
        <w:t xml:space="preserve"> how cultural stereotypes</w:t>
      </w:r>
      <w:r w:rsidR="003165A2">
        <w:rPr>
          <w:rFonts w:ascii="Times New Roman" w:hAnsi="Times New Roman"/>
        </w:rPr>
        <w:t xml:space="preserve"> </w:t>
      </w:r>
      <w:r w:rsidR="0064013F" w:rsidRPr="00AA589F">
        <w:rPr>
          <w:rFonts w:ascii="Times New Roman" w:hAnsi="Times New Roman"/>
        </w:rPr>
        <w:t>are assimilate</w:t>
      </w:r>
      <w:r w:rsidR="0064013F">
        <w:rPr>
          <w:rFonts w:ascii="Times New Roman" w:hAnsi="Times New Roman"/>
        </w:rPr>
        <w:t>d (or resisted</w:t>
      </w:r>
      <w:r w:rsidR="0064013F" w:rsidRPr="00AA589F">
        <w:rPr>
          <w:rFonts w:ascii="Times New Roman" w:hAnsi="Times New Roman"/>
        </w:rPr>
        <w:t>) at the lev</w:t>
      </w:r>
      <w:r w:rsidR="0064013F">
        <w:rPr>
          <w:rFonts w:ascii="Times New Roman" w:hAnsi="Times New Roman"/>
        </w:rPr>
        <w:t xml:space="preserve">el of the individual. </w:t>
      </w:r>
      <w:r w:rsidR="00487FB0">
        <w:rPr>
          <w:rFonts w:ascii="Times New Roman" w:hAnsi="Times New Roman"/>
        </w:rPr>
        <w:t xml:space="preserve">The </w:t>
      </w:r>
      <w:r w:rsidR="00F31F33">
        <w:rPr>
          <w:rFonts w:ascii="Times New Roman" w:hAnsi="Times New Roman"/>
        </w:rPr>
        <w:t xml:space="preserve">view also clears </w:t>
      </w:r>
      <w:r w:rsidR="0064013F">
        <w:rPr>
          <w:rFonts w:ascii="Times New Roman" w:hAnsi="Times New Roman"/>
        </w:rPr>
        <w:t>the way for a maximally complex analysis</w:t>
      </w:r>
      <w:r w:rsidR="0064013F" w:rsidRPr="00AA589F">
        <w:rPr>
          <w:rFonts w:ascii="Times New Roman" w:hAnsi="Times New Roman"/>
        </w:rPr>
        <w:t xml:space="preserve"> of what’s wrong with stereotypes</w:t>
      </w:r>
      <w:r w:rsidR="00487FB0">
        <w:rPr>
          <w:rFonts w:ascii="Times New Roman" w:hAnsi="Times New Roman"/>
        </w:rPr>
        <w:t xml:space="preserve"> and stereotyping</w:t>
      </w:r>
      <w:r w:rsidR="003165A2">
        <w:rPr>
          <w:rFonts w:ascii="Times New Roman" w:hAnsi="Times New Roman"/>
        </w:rPr>
        <w:t>, epistemically and ethically</w:t>
      </w:r>
      <w:r w:rsidR="0064013F" w:rsidRPr="009C32E1">
        <w:rPr>
          <w:rFonts w:ascii="Times New Roman" w:hAnsi="Times New Roman"/>
        </w:rPr>
        <w:t>.</w:t>
      </w:r>
      <w:r w:rsidR="00F31F33">
        <w:rPr>
          <w:rFonts w:ascii="Times New Roman" w:hAnsi="Times New Roman"/>
        </w:rPr>
        <w:t xml:space="preserve"> </w:t>
      </w:r>
      <w:r w:rsidR="00B34D78" w:rsidRPr="00AA589F">
        <w:rPr>
          <w:rFonts w:ascii="Times New Roman" w:hAnsi="Times New Roman"/>
        </w:rPr>
        <w:t xml:space="preserve">Now is not the time to </w:t>
      </w:r>
      <w:r w:rsidR="002B28A8">
        <w:rPr>
          <w:rFonts w:ascii="Times New Roman" w:hAnsi="Times New Roman"/>
        </w:rPr>
        <w:t>fill in all the details</w:t>
      </w:r>
      <w:r w:rsidR="00B34D78" w:rsidRPr="00AA589F">
        <w:rPr>
          <w:rFonts w:ascii="Times New Roman" w:hAnsi="Times New Roman"/>
        </w:rPr>
        <w:t xml:space="preserve">. My immediate task is more modest. I want </w:t>
      </w:r>
      <w:r w:rsidR="00F64C11" w:rsidRPr="00AA589F">
        <w:rPr>
          <w:rFonts w:ascii="Times New Roman" w:hAnsi="Times New Roman"/>
        </w:rPr>
        <w:t xml:space="preserve">to reassure </w:t>
      </w:r>
      <w:r w:rsidR="00B34D78" w:rsidRPr="00AA589F">
        <w:rPr>
          <w:rFonts w:ascii="Times New Roman" w:hAnsi="Times New Roman"/>
        </w:rPr>
        <w:t xml:space="preserve">readers who may </w:t>
      </w:r>
      <w:r w:rsidR="00AC6EBE" w:rsidRPr="00AA589F">
        <w:rPr>
          <w:rFonts w:ascii="Times New Roman" w:hAnsi="Times New Roman"/>
        </w:rPr>
        <w:t xml:space="preserve">be worried about giving up the </w:t>
      </w:r>
      <w:r w:rsidR="00F64C11" w:rsidRPr="00AA589F">
        <w:rPr>
          <w:rFonts w:ascii="Times New Roman" w:hAnsi="Times New Roman"/>
        </w:rPr>
        <w:t xml:space="preserve">falsity hypothesis. </w:t>
      </w:r>
      <w:r w:rsidR="00107524">
        <w:rPr>
          <w:rFonts w:ascii="Times New Roman" w:hAnsi="Times New Roman"/>
        </w:rPr>
        <w:t>Relinquishing the falsity hypothesis</w:t>
      </w:r>
      <w:r w:rsidR="008E4A6F" w:rsidRPr="00AA589F">
        <w:rPr>
          <w:rFonts w:ascii="Times New Roman" w:hAnsi="Times New Roman"/>
        </w:rPr>
        <w:t>, one doesn’t</w:t>
      </w:r>
      <w:r w:rsidR="00DC49CD" w:rsidRPr="00AA589F">
        <w:rPr>
          <w:rFonts w:ascii="Times New Roman" w:hAnsi="Times New Roman"/>
        </w:rPr>
        <w:t xml:space="preserve"> face a void. </w:t>
      </w:r>
      <w:r w:rsidR="001C0C9F" w:rsidRPr="00AA589F">
        <w:rPr>
          <w:rFonts w:ascii="Times New Roman" w:hAnsi="Times New Roman"/>
        </w:rPr>
        <w:t>There are b</w:t>
      </w:r>
      <w:r w:rsidR="00C16A5C" w:rsidRPr="00AA589F">
        <w:rPr>
          <w:rFonts w:ascii="Times New Roman" w:hAnsi="Times New Roman"/>
        </w:rPr>
        <w:t>ett</w:t>
      </w:r>
      <w:r w:rsidR="00B34D78" w:rsidRPr="00AA589F">
        <w:rPr>
          <w:rFonts w:ascii="Times New Roman" w:hAnsi="Times New Roman"/>
        </w:rPr>
        <w:t>er options out there, which have the potential to more fully illuminat</w:t>
      </w:r>
      <w:r w:rsidR="002B28A8">
        <w:rPr>
          <w:rFonts w:ascii="Times New Roman" w:hAnsi="Times New Roman"/>
        </w:rPr>
        <w:t>e what stereotypes are</w:t>
      </w:r>
      <w:r w:rsidR="009C32E1">
        <w:rPr>
          <w:rFonts w:ascii="Times New Roman" w:hAnsi="Times New Roman"/>
        </w:rPr>
        <w:t>, why it is wrong to use them (when it is),</w:t>
      </w:r>
      <w:r w:rsidR="00B34D78" w:rsidRPr="00AA589F">
        <w:rPr>
          <w:rFonts w:ascii="Times New Roman" w:hAnsi="Times New Roman"/>
        </w:rPr>
        <w:t xml:space="preserve"> and how to fight them. </w:t>
      </w:r>
    </w:p>
    <w:p w14:paraId="2CBD1BEE" w14:textId="77777777" w:rsidR="001A6720" w:rsidRPr="00565AD4" w:rsidRDefault="001A6720" w:rsidP="006C05F8">
      <w:pPr>
        <w:pStyle w:val="BodyB"/>
        <w:jc w:val="both"/>
        <w:rPr>
          <w:rFonts w:ascii="Times New Roman" w:hAnsi="Times New Roman"/>
        </w:rPr>
      </w:pPr>
    </w:p>
    <w:p w14:paraId="407F2402" w14:textId="150C9E49" w:rsidR="000864C7" w:rsidRPr="00A37CEC" w:rsidRDefault="00A37CEC" w:rsidP="00A37CEC">
      <w:pPr>
        <w:jc w:val="center"/>
        <w:rPr>
          <w:rFonts w:ascii="Times New Roman" w:hAnsi="Times New Roman" w:cs="Times New Roman"/>
          <w:b/>
        </w:rPr>
      </w:pPr>
      <w:r w:rsidRPr="00A37CEC">
        <w:rPr>
          <w:rFonts w:ascii="Times New Roman" w:hAnsi="Times New Roman" w:cs="Times New Roman"/>
          <w:b/>
        </w:rPr>
        <w:t>ACKNOWLEDGEMENTS</w:t>
      </w:r>
    </w:p>
    <w:p w14:paraId="750DAC3E" w14:textId="77777777" w:rsidR="00A37CEC" w:rsidRPr="005D1F28" w:rsidRDefault="00A37CEC" w:rsidP="000864C7">
      <w:pPr>
        <w:rPr>
          <w:rFonts w:ascii="Times New Roman" w:hAnsi="Times New Roman" w:cs="Times New Roman"/>
        </w:rPr>
      </w:pPr>
    </w:p>
    <w:p w14:paraId="689531CC" w14:textId="40CECED4" w:rsidR="000864C7" w:rsidRPr="005D1F28" w:rsidRDefault="004A4F7A" w:rsidP="000864C7">
      <w:pPr>
        <w:rPr>
          <w:rFonts w:ascii="Times New Roman" w:hAnsi="Times New Roman" w:cs="Times New Roman"/>
        </w:rPr>
      </w:pPr>
      <w:r>
        <w:rPr>
          <w:rFonts w:ascii="Times New Roman" w:hAnsi="Times New Roman" w:cs="Times New Roman"/>
        </w:rPr>
        <w:t>This paper has existed in various for</w:t>
      </w:r>
      <w:r w:rsidR="00F00B65">
        <w:rPr>
          <w:rFonts w:ascii="Times New Roman" w:hAnsi="Times New Roman" w:cs="Times New Roman"/>
        </w:rPr>
        <w:t>ms since 2011, and I have many people to thank for its</w:t>
      </w:r>
      <w:r w:rsidR="00E60AEB">
        <w:rPr>
          <w:rFonts w:ascii="Times New Roman" w:hAnsi="Times New Roman" w:cs="Times New Roman"/>
        </w:rPr>
        <w:t xml:space="preserve"> publication now</w:t>
      </w:r>
      <w:r w:rsidR="00F00B65">
        <w:rPr>
          <w:rFonts w:ascii="Times New Roman" w:hAnsi="Times New Roman" w:cs="Times New Roman"/>
        </w:rPr>
        <w:t>.</w:t>
      </w:r>
      <w:r w:rsidR="00565AD4" w:rsidRPr="005D1F28">
        <w:rPr>
          <w:rFonts w:ascii="Times New Roman" w:hAnsi="Times New Roman" w:cs="Times New Roman"/>
        </w:rPr>
        <w:t xml:space="preserve"> </w:t>
      </w:r>
      <w:r w:rsidR="000864C7" w:rsidRPr="005D1F28">
        <w:rPr>
          <w:rFonts w:ascii="Times New Roman" w:hAnsi="Times New Roman" w:cs="Times New Roman"/>
        </w:rPr>
        <w:t xml:space="preserve">Versions of the paper were presented </w:t>
      </w:r>
      <w:r w:rsidR="00E60AEB">
        <w:rPr>
          <w:rFonts w:ascii="Times New Roman" w:hAnsi="Times New Roman" w:cs="Times New Roman"/>
        </w:rPr>
        <w:t xml:space="preserve">or discussed </w:t>
      </w:r>
      <w:r w:rsidR="002F34EE">
        <w:rPr>
          <w:rFonts w:ascii="Times New Roman" w:hAnsi="Times New Roman" w:cs="Times New Roman"/>
        </w:rPr>
        <w:t xml:space="preserve">at </w:t>
      </w:r>
      <w:r w:rsidR="002F34EE" w:rsidRPr="005D1F28">
        <w:rPr>
          <w:rFonts w:ascii="Times New Roman" w:hAnsi="Times New Roman" w:cs="Times New Roman"/>
        </w:rPr>
        <w:t>the UC Berkeley Townsend Center Fellows Working Group</w:t>
      </w:r>
      <w:r w:rsidR="002F34EE">
        <w:rPr>
          <w:rFonts w:ascii="Times New Roman" w:hAnsi="Times New Roman" w:cs="Times New Roman"/>
        </w:rPr>
        <w:t xml:space="preserve"> (2011)</w:t>
      </w:r>
      <w:r w:rsidR="002F34EE" w:rsidRPr="005D1F28">
        <w:rPr>
          <w:rFonts w:ascii="Times New Roman" w:hAnsi="Times New Roman" w:cs="Times New Roman"/>
        </w:rPr>
        <w:t xml:space="preserve">, </w:t>
      </w:r>
      <w:r w:rsidR="000864C7" w:rsidRPr="005D1F28">
        <w:rPr>
          <w:rFonts w:ascii="Times New Roman" w:hAnsi="Times New Roman" w:cs="Times New Roman"/>
        </w:rPr>
        <w:t>The Society for Applied Philosophy Annual Conference</w:t>
      </w:r>
      <w:r w:rsidR="00F00B65">
        <w:rPr>
          <w:rFonts w:ascii="Times New Roman" w:hAnsi="Times New Roman" w:cs="Times New Roman"/>
        </w:rPr>
        <w:t xml:space="preserve"> (2012)</w:t>
      </w:r>
      <w:r w:rsidR="000864C7" w:rsidRPr="005D1F28">
        <w:rPr>
          <w:rFonts w:ascii="Times New Roman" w:hAnsi="Times New Roman" w:cs="Times New Roman"/>
        </w:rPr>
        <w:t>, the Implicit Bias and Philosophy Workshop at the University of Sheffield</w:t>
      </w:r>
      <w:r w:rsidR="00F00B65">
        <w:rPr>
          <w:rFonts w:ascii="Times New Roman" w:hAnsi="Times New Roman" w:cs="Times New Roman"/>
        </w:rPr>
        <w:t xml:space="preserve"> (2012)</w:t>
      </w:r>
      <w:r w:rsidR="000864C7" w:rsidRPr="005D1F28">
        <w:rPr>
          <w:rFonts w:ascii="Times New Roman" w:hAnsi="Times New Roman" w:cs="Times New Roman"/>
        </w:rPr>
        <w:t>, the Princeton Political Theory Graduate Student Conference</w:t>
      </w:r>
      <w:r w:rsidR="002F34EE">
        <w:rPr>
          <w:rFonts w:ascii="Times New Roman" w:hAnsi="Times New Roman" w:cs="Times New Roman"/>
        </w:rPr>
        <w:t xml:space="preserve"> (2012</w:t>
      </w:r>
      <w:r w:rsidR="00B65AE1">
        <w:rPr>
          <w:rFonts w:ascii="Times New Roman" w:hAnsi="Times New Roman" w:cs="Times New Roman"/>
        </w:rPr>
        <w:t>)</w:t>
      </w:r>
      <w:r w:rsidR="000864C7" w:rsidRPr="005D1F28">
        <w:rPr>
          <w:rFonts w:ascii="Times New Roman" w:hAnsi="Times New Roman" w:cs="Times New Roman"/>
        </w:rPr>
        <w:t>, The Workshop on Gender and Philosophy at MIT</w:t>
      </w:r>
      <w:r w:rsidR="00E60AEB">
        <w:rPr>
          <w:rFonts w:ascii="Times New Roman" w:hAnsi="Times New Roman" w:cs="Times New Roman"/>
        </w:rPr>
        <w:t xml:space="preserve"> (2012 and</w:t>
      </w:r>
      <w:r w:rsidR="002F34EE">
        <w:rPr>
          <w:rFonts w:ascii="Times New Roman" w:hAnsi="Times New Roman" w:cs="Times New Roman"/>
        </w:rPr>
        <w:t xml:space="preserve"> 2019)</w:t>
      </w:r>
      <w:r w:rsidR="000864C7" w:rsidRPr="005D1F28">
        <w:rPr>
          <w:rFonts w:ascii="Times New Roman" w:hAnsi="Times New Roman" w:cs="Times New Roman"/>
        </w:rPr>
        <w:t xml:space="preserve">, </w:t>
      </w:r>
      <w:r w:rsidR="002F34EE" w:rsidRPr="005D1F28">
        <w:rPr>
          <w:rFonts w:ascii="Times New Roman" w:hAnsi="Times New Roman" w:cs="Times New Roman"/>
        </w:rPr>
        <w:t>the UC Berkeley Philosophy Department</w:t>
      </w:r>
      <w:r w:rsidR="002F34EE">
        <w:rPr>
          <w:rFonts w:ascii="Times New Roman" w:hAnsi="Times New Roman" w:cs="Times New Roman"/>
        </w:rPr>
        <w:t xml:space="preserve"> (2013),</w:t>
      </w:r>
      <w:r w:rsidR="002F34EE" w:rsidRPr="005D1F28">
        <w:rPr>
          <w:rFonts w:ascii="Times New Roman" w:hAnsi="Times New Roman" w:cs="Times New Roman"/>
        </w:rPr>
        <w:t xml:space="preserve"> </w:t>
      </w:r>
      <w:r w:rsidR="000864C7" w:rsidRPr="005D1F28">
        <w:rPr>
          <w:rFonts w:ascii="Times New Roman" w:hAnsi="Times New Roman" w:cs="Times New Roman"/>
        </w:rPr>
        <w:t>the University of Utah Philosophy Department</w:t>
      </w:r>
      <w:r w:rsidR="002F34EE">
        <w:rPr>
          <w:rFonts w:ascii="Times New Roman" w:hAnsi="Times New Roman" w:cs="Times New Roman"/>
        </w:rPr>
        <w:t xml:space="preserve"> (2014).</w:t>
      </w:r>
      <w:r w:rsidR="000864C7" w:rsidRPr="005D1F28">
        <w:rPr>
          <w:rFonts w:ascii="Times New Roman" w:hAnsi="Times New Roman" w:cs="Times New Roman"/>
        </w:rPr>
        <w:t xml:space="preserve"> </w:t>
      </w:r>
      <w:r w:rsidR="002F34EE">
        <w:rPr>
          <w:rFonts w:ascii="Times New Roman" w:hAnsi="Times New Roman" w:cs="Times New Roman"/>
        </w:rPr>
        <w:t xml:space="preserve">I am grateful to audience members for their insightful objections and suggestions. </w:t>
      </w:r>
      <w:r w:rsidR="000864C7" w:rsidRPr="005D1F28">
        <w:rPr>
          <w:rFonts w:ascii="Times New Roman" w:hAnsi="Times New Roman" w:cs="Times New Roman"/>
        </w:rPr>
        <w:t xml:space="preserve">A special thank you </w:t>
      </w:r>
      <w:r w:rsidR="002F34EE">
        <w:rPr>
          <w:rFonts w:ascii="Times New Roman" w:hAnsi="Times New Roman" w:cs="Times New Roman"/>
        </w:rPr>
        <w:t>to Véronique Munoz-Dardé, Michael</w:t>
      </w:r>
      <w:r w:rsidR="000864C7" w:rsidRPr="005D1F28">
        <w:rPr>
          <w:rFonts w:ascii="Times New Roman" w:hAnsi="Times New Roman" w:cs="Times New Roman"/>
        </w:rPr>
        <w:t xml:space="preserve"> Martin, </w:t>
      </w:r>
      <w:r w:rsidR="00565AD4" w:rsidRPr="005D1F28">
        <w:rPr>
          <w:rFonts w:ascii="Times New Roman" w:hAnsi="Times New Roman" w:cs="Times New Roman"/>
        </w:rPr>
        <w:t xml:space="preserve">R. </w:t>
      </w:r>
      <w:r w:rsidR="000864C7" w:rsidRPr="005D1F28">
        <w:rPr>
          <w:rFonts w:ascii="Times New Roman" w:hAnsi="Times New Roman" w:cs="Times New Roman"/>
        </w:rPr>
        <w:t xml:space="preserve">Jay Wallace, </w:t>
      </w:r>
      <w:r w:rsidR="00565AD4" w:rsidRPr="005D1F28">
        <w:rPr>
          <w:rFonts w:ascii="Times New Roman" w:hAnsi="Times New Roman" w:cs="Times New Roman"/>
        </w:rPr>
        <w:t xml:space="preserve">Àsta, </w:t>
      </w:r>
      <w:r w:rsidR="009B1E95">
        <w:rPr>
          <w:rFonts w:ascii="Times New Roman" w:hAnsi="Times New Roman" w:cs="Times New Roman"/>
        </w:rPr>
        <w:t xml:space="preserve">Susanne Sreedhar, </w:t>
      </w:r>
      <w:r w:rsidR="009B1E95" w:rsidRPr="005D1F28">
        <w:rPr>
          <w:rFonts w:ascii="Times New Roman" w:hAnsi="Times New Roman" w:cs="Times New Roman"/>
        </w:rPr>
        <w:t>Sally Haslanger</w:t>
      </w:r>
      <w:r w:rsidR="00914689">
        <w:rPr>
          <w:rFonts w:ascii="Times New Roman" w:hAnsi="Times New Roman" w:cs="Times New Roman"/>
        </w:rPr>
        <w:t>,</w:t>
      </w:r>
      <w:r w:rsidR="009B1E95" w:rsidRPr="005D1F28">
        <w:rPr>
          <w:rFonts w:ascii="Times New Roman" w:hAnsi="Times New Roman" w:cs="Times New Roman"/>
        </w:rPr>
        <w:t xml:space="preserve"> </w:t>
      </w:r>
      <w:r w:rsidR="000864C7" w:rsidRPr="005D1F28">
        <w:rPr>
          <w:rFonts w:ascii="Times New Roman" w:hAnsi="Times New Roman" w:cs="Times New Roman"/>
        </w:rPr>
        <w:t xml:space="preserve">Rae Langton, Jennifer Mueller, </w:t>
      </w:r>
      <w:r w:rsidR="002F34EE">
        <w:rPr>
          <w:rFonts w:ascii="Times New Roman" w:hAnsi="Times New Roman" w:cs="Times New Roman"/>
        </w:rPr>
        <w:t xml:space="preserve">Nathifa Greene, </w:t>
      </w:r>
      <w:r w:rsidR="002F34EE" w:rsidRPr="005D1F28">
        <w:rPr>
          <w:rFonts w:ascii="Times New Roman" w:hAnsi="Times New Roman" w:cs="Times New Roman"/>
        </w:rPr>
        <w:t xml:space="preserve">Endre Begby, Leslie Francis, </w:t>
      </w:r>
      <w:r w:rsidR="000864C7" w:rsidRPr="005D1F28">
        <w:rPr>
          <w:rFonts w:ascii="Times New Roman" w:hAnsi="Times New Roman" w:cs="Times New Roman"/>
        </w:rPr>
        <w:t>Alex Madva, and Jo</w:t>
      </w:r>
      <w:r w:rsidR="002F34EE">
        <w:rPr>
          <w:rFonts w:ascii="Times New Roman" w:hAnsi="Times New Roman" w:cs="Times New Roman"/>
        </w:rPr>
        <w:t>shua Rivkin</w:t>
      </w:r>
      <w:r w:rsidR="00C517A0">
        <w:rPr>
          <w:rFonts w:ascii="Times New Roman" w:hAnsi="Times New Roman" w:cs="Times New Roman"/>
        </w:rPr>
        <w:t xml:space="preserve">. </w:t>
      </w:r>
      <w:r w:rsidR="002F34EE">
        <w:rPr>
          <w:rFonts w:ascii="Times New Roman" w:hAnsi="Times New Roman" w:cs="Times New Roman"/>
        </w:rPr>
        <w:t>For fundin</w:t>
      </w:r>
      <w:r w:rsidR="00A16871">
        <w:rPr>
          <w:rFonts w:ascii="Times New Roman" w:hAnsi="Times New Roman" w:cs="Times New Roman"/>
        </w:rPr>
        <w:t>g</w:t>
      </w:r>
      <w:r w:rsidR="002F34EE">
        <w:rPr>
          <w:rFonts w:ascii="Times New Roman" w:hAnsi="Times New Roman" w:cs="Times New Roman"/>
        </w:rPr>
        <w:t xml:space="preserve">, I </w:t>
      </w:r>
      <w:r w:rsidR="00D7017C">
        <w:rPr>
          <w:rFonts w:ascii="Times New Roman" w:hAnsi="Times New Roman" w:cs="Times New Roman"/>
        </w:rPr>
        <w:t xml:space="preserve">thank </w:t>
      </w:r>
      <w:r w:rsidR="000864C7" w:rsidRPr="005D1F28">
        <w:rPr>
          <w:rFonts w:ascii="Times New Roman" w:hAnsi="Times New Roman" w:cs="Times New Roman"/>
        </w:rPr>
        <w:t>the UC Berkeley Townsend Center for the Humanities, the American Association of University Women, and the National Humanities Center</w:t>
      </w:r>
      <w:r w:rsidR="00D7017C">
        <w:rPr>
          <w:rFonts w:ascii="Times New Roman" w:hAnsi="Times New Roman" w:cs="Times New Roman"/>
        </w:rPr>
        <w:t>, where I was the Philip L. Quinn Fellow in 2016-17.</w:t>
      </w:r>
    </w:p>
    <w:p w14:paraId="4978B50C" w14:textId="77777777" w:rsidR="00A60510" w:rsidRDefault="00A60510" w:rsidP="001910B0">
      <w:pPr>
        <w:jc w:val="both"/>
        <w:rPr>
          <w:rFonts w:ascii="Times New Roman" w:hAnsi="Times New Roman" w:cs="Times New Roman"/>
        </w:rPr>
      </w:pPr>
    </w:p>
    <w:p w14:paraId="73720CB5" w14:textId="77777777" w:rsidR="00A60510" w:rsidRPr="005D1F28" w:rsidRDefault="00A60510" w:rsidP="001910B0">
      <w:pPr>
        <w:jc w:val="both"/>
        <w:rPr>
          <w:rFonts w:ascii="Times New Roman" w:hAnsi="Times New Roman" w:cs="Times New Roman"/>
        </w:rPr>
      </w:pPr>
    </w:p>
    <w:p w14:paraId="6977B1AE" w14:textId="36C66088" w:rsidR="005D1F28" w:rsidRPr="00A60510" w:rsidRDefault="005D1F28" w:rsidP="00A60510">
      <w:pPr>
        <w:ind w:left="360"/>
        <w:jc w:val="center"/>
        <w:rPr>
          <w:rFonts w:ascii="Times New Roman" w:hAnsi="Times New Roman" w:cs="Times New Roman"/>
          <w:b/>
        </w:rPr>
      </w:pPr>
      <w:r w:rsidRPr="005D1F28">
        <w:rPr>
          <w:rFonts w:ascii="Times New Roman" w:hAnsi="Times New Roman" w:cs="Times New Roman"/>
          <w:b/>
        </w:rPr>
        <w:t>REFERENCES</w:t>
      </w:r>
    </w:p>
    <w:p w14:paraId="2FE85972" w14:textId="77777777" w:rsidR="005D1F28" w:rsidRPr="005D1F28" w:rsidRDefault="005D1F28" w:rsidP="005D1F28">
      <w:pPr>
        <w:rPr>
          <w:rFonts w:ascii="Times New Roman" w:hAnsi="Times New Roman" w:cs="Times New Roman"/>
        </w:rPr>
      </w:pPr>
    </w:p>
    <w:p w14:paraId="7FBC4034" w14:textId="565660D9" w:rsidR="005D1F28" w:rsidRPr="005D1F28" w:rsidRDefault="005D1F28" w:rsidP="005D1F28">
      <w:pPr>
        <w:pStyle w:val="BodyA"/>
        <w:contextualSpacing/>
        <w:rPr>
          <w:rFonts w:ascii="Times New Roman" w:hAnsi="Times New Roman"/>
          <w:szCs w:val="24"/>
        </w:rPr>
      </w:pPr>
      <w:r w:rsidRPr="005D1F28">
        <w:rPr>
          <w:rFonts w:ascii="Times New Roman" w:hAnsi="Times New Roman"/>
          <w:szCs w:val="24"/>
        </w:rPr>
        <w:t xml:space="preserve">Anderson, Elizabeth. </w:t>
      </w:r>
      <w:r w:rsidR="004664EF">
        <w:rPr>
          <w:rFonts w:ascii="Times New Roman" w:hAnsi="Times New Roman"/>
          <w:szCs w:val="24"/>
        </w:rPr>
        <w:t xml:space="preserve">2010. </w:t>
      </w:r>
      <w:r w:rsidRPr="005D1F28">
        <w:rPr>
          <w:rFonts w:ascii="Times New Roman" w:hAnsi="Times New Roman"/>
          <w:i/>
          <w:szCs w:val="24"/>
        </w:rPr>
        <w:t>The Imperative of Integration</w:t>
      </w:r>
      <w:r w:rsidRPr="005D1F28">
        <w:rPr>
          <w:rFonts w:ascii="Times New Roman" w:hAnsi="Times New Roman"/>
          <w:szCs w:val="24"/>
        </w:rPr>
        <w:t>. Prince</w:t>
      </w:r>
      <w:r w:rsidR="001105E4">
        <w:rPr>
          <w:rFonts w:ascii="Times New Roman" w:hAnsi="Times New Roman"/>
          <w:szCs w:val="24"/>
        </w:rPr>
        <w:t>ton: Princeton University Press.</w:t>
      </w:r>
      <w:r w:rsidRPr="005D1F28">
        <w:rPr>
          <w:rFonts w:ascii="Times New Roman" w:hAnsi="Times New Roman"/>
          <w:szCs w:val="24"/>
        </w:rPr>
        <w:t xml:space="preserve"> </w:t>
      </w:r>
    </w:p>
    <w:p w14:paraId="73F80A44" w14:textId="77777777" w:rsidR="005D1F28" w:rsidRPr="005D1F28" w:rsidRDefault="005D1F28" w:rsidP="005D1F28">
      <w:pPr>
        <w:pStyle w:val="BodyA"/>
        <w:contextualSpacing/>
        <w:rPr>
          <w:rFonts w:ascii="Times New Roman" w:hAnsi="Times New Roman"/>
          <w:szCs w:val="24"/>
        </w:rPr>
      </w:pPr>
    </w:p>
    <w:p w14:paraId="0DAECAD1" w14:textId="32478499" w:rsidR="005D1F28" w:rsidRPr="005D1F28" w:rsidRDefault="005D1F28" w:rsidP="005D1F28">
      <w:pPr>
        <w:jc w:val="both"/>
        <w:rPr>
          <w:rFonts w:ascii="Times New Roman" w:hAnsi="Times New Roman" w:cs="Times New Roman"/>
        </w:rPr>
      </w:pPr>
      <w:r w:rsidRPr="005D1F28">
        <w:rPr>
          <w:rFonts w:ascii="Times New Roman" w:hAnsi="Times New Roman" w:cs="Times New Roman"/>
        </w:rPr>
        <w:t xml:space="preserve">Anderson, Luvell, Rae Langton, </w:t>
      </w:r>
      <w:r w:rsidR="00914689">
        <w:rPr>
          <w:rFonts w:ascii="Times New Roman" w:hAnsi="Times New Roman" w:cs="Times New Roman"/>
        </w:rPr>
        <w:t>and</w:t>
      </w:r>
      <w:r w:rsidRPr="005D1F28">
        <w:rPr>
          <w:rFonts w:ascii="Times New Roman" w:hAnsi="Times New Roman" w:cs="Times New Roman"/>
        </w:rPr>
        <w:t xml:space="preserve"> Sally Haslanger. </w:t>
      </w:r>
      <w:r w:rsidR="004664EF">
        <w:rPr>
          <w:rFonts w:ascii="Times New Roman" w:hAnsi="Times New Roman" w:cs="Times New Roman"/>
        </w:rPr>
        <w:t xml:space="preserve">2012. </w:t>
      </w:r>
      <w:r w:rsidR="00F051D7">
        <w:rPr>
          <w:rFonts w:ascii="Times New Roman" w:hAnsi="Times New Roman" w:cs="Times New Roman"/>
        </w:rPr>
        <w:t>“Language and Race,” i</w:t>
      </w:r>
      <w:r w:rsidRPr="005D1F28">
        <w:rPr>
          <w:rFonts w:ascii="Times New Roman" w:hAnsi="Times New Roman" w:cs="Times New Roman"/>
        </w:rPr>
        <w:t xml:space="preserve">n </w:t>
      </w:r>
      <w:r w:rsidRPr="005D1F28">
        <w:rPr>
          <w:rFonts w:ascii="Times New Roman" w:hAnsi="Times New Roman" w:cs="Times New Roman"/>
          <w:i/>
        </w:rPr>
        <w:t>The Routledge Companion to the Philosophy of Language</w:t>
      </w:r>
      <w:r w:rsidRPr="005D1F28">
        <w:rPr>
          <w:rFonts w:ascii="Times New Roman" w:hAnsi="Times New Roman" w:cs="Times New Roman"/>
        </w:rPr>
        <w:t>, eds., Gillian Ru</w:t>
      </w:r>
      <w:r w:rsidR="00032B89">
        <w:rPr>
          <w:rFonts w:ascii="Times New Roman" w:hAnsi="Times New Roman" w:cs="Times New Roman"/>
        </w:rPr>
        <w:t>ssell and Delia Graff Fara, 753-7</w:t>
      </w:r>
      <w:r w:rsidR="004664EF">
        <w:rPr>
          <w:rFonts w:ascii="Times New Roman" w:hAnsi="Times New Roman" w:cs="Times New Roman"/>
        </w:rPr>
        <w:t>67. New York: Routledge.</w:t>
      </w:r>
    </w:p>
    <w:p w14:paraId="05A76E00" w14:textId="77777777" w:rsidR="005D1F28" w:rsidRPr="005D1F28" w:rsidRDefault="005D1F28" w:rsidP="005D1F28">
      <w:pPr>
        <w:jc w:val="both"/>
        <w:rPr>
          <w:rFonts w:ascii="Times New Roman" w:hAnsi="Times New Roman" w:cs="Times New Roman"/>
        </w:rPr>
      </w:pPr>
    </w:p>
    <w:p w14:paraId="0333A0B7" w14:textId="4D2F6104"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Antony, Louise. </w:t>
      </w:r>
      <w:r w:rsidR="004664EF">
        <w:rPr>
          <w:rFonts w:ascii="Times New Roman" w:hAnsi="Times New Roman" w:cs="Times New Roman"/>
        </w:rPr>
        <w:t xml:space="preserve">2012. </w:t>
      </w:r>
      <w:r w:rsidRPr="005D1F28">
        <w:rPr>
          <w:rFonts w:ascii="Times New Roman" w:hAnsi="Times New Roman" w:cs="Times New Roman"/>
        </w:rPr>
        <w:t xml:space="preserve">“Different Voice or a Perfect Storm: Why are There So Few Women in Philosophy?” </w:t>
      </w:r>
      <w:r w:rsidRPr="005D1F28">
        <w:rPr>
          <w:rFonts w:ascii="Times New Roman" w:hAnsi="Times New Roman" w:cs="Times New Roman"/>
          <w:i/>
        </w:rPr>
        <w:t>Journal of Social Philosophy</w:t>
      </w:r>
      <w:r w:rsidR="004664EF">
        <w:rPr>
          <w:rFonts w:ascii="Times New Roman" w:hAnsi="Times New Roman" w:cs="Times New Roman"/>
        </w:rPr>
        <w:t xml:space="preserve"> 43</w:t>
      </w:r>
      <w:r w:rsidR="00032B89">
        <w:rPr>
          <w:rFonts w:ascii="Times New Roman" w:hAnsi="Times New Roman" w:cs="Times New Roman"/>
        </w:rPr>
        <w:t>: 227-</w:t>
      </w:r>
      <w:r w:rsidRPr="005D1F28">
        <w:rPr>
          <w:rFonts w:ascii="Times New Roman" w:hAnsi="Times New Roman" w:cs="Times New Roman"/>
        </w:rPr>
        <w:t>255.</w:t>
      </w:r>
    </w:p>
    <w:p w14:paraId="6EA92E1F" w14:textId="77777777" w:rsidR="005D1F28" w:rsidRPr="005D1F28" w:rsidRDefault="005D1F28" w:rsidP="005D1F28">
      <w:pPr>
        <w:rPr>
          <w:rFonts w:ascii="Times New Roman" w:hAnsi="Times New Roman" w:cs="Times New Roman"/>
        </w:rPr>
      </w:pPr>
    </w:p>
    <w:p w14:paraId="6B5B4A75" w14:textId="678BC408" w:rsidR="005D1F28" w:rsidRPr="005D1F28" w:rsidRDefault="004664EF" w:rsidP="005D1F28">
      <w:pPr>
        <w:jc w:val="both"/>
        <w:rPr>
          <w:rFonts w:ascii="Times New Roman" w:hAnsi="Times New Roman" w:cs="Times New Roman"/>
        </w:rPr>
      </w:pPr>
      <w:r>
        <w:rPr>
          <w:rFonts w:ascii="Times New Roman" w:hAnsi="Times New Roman" w:cs="Times New Roman"/>
        </w:rPr>
        <w:t>Bargh, John A. and</w:t>
      </w:r>
      <w:r w:rsidR="005D1F28" w:rsidRPr="005D1F28">
        <w:rPr>
          <w:rFonts w:ascii="Times New Roman" w:hAnsi="Times New Roman" w:cs="Times New Roman"/>
        </w:rPr>
        <w:t xml:space="preserve"> Tanya L. Chartrand. </w:t>
      </w:r>
      <w:r>
        <w:rPr>
          <w:rFonts w:ascii="Times New Roman" w:hAnsi="Times New Roman" w:cs="Times New Roman"/>
        </w:rPr>
        <w:t xml:space="preserve">1999. </w:t>
      </w:r>
      <w:r w:rsidR="005D1F28" w:rsidRPr="005D1F28">
        <w:rPr>
          <w:rFonts w:ascii="Times New Roman" w:hAnsi="Times New Roman" w:cs="Times New Roman"/>
        </w:rPr>
        <w:t xml:space="preserve">“The Unbearable Automaticity of Being.” </w:t>
      </w:r>
      <w:r w:rsidR="001105E4">
        <w:rPr>
          <w:rFonts w:ascii="Times New Roman" w:hAnsi="Times New Roman" w:cs="Times New Roman"/>
          <w:i/>
        </w:rPr>
        <w:t>American Psychologist</w:t>
      </w:r>
      <w:r w:rsidR="005D1F28" w:rsidRPr="005D1F28">
        <w:rPr>
          <w:rFonts w:ascii="Times New Roman" w:hAnsi="Times New Roman" w:cs="Times New Roman"/>
          <w:i/>
        </w:rPr>
        <w:t xml:space="preserve"> </w:t>
      </w:r>
      <w:r>
        <w:rPr>
          <w:rFonts w:ascii="Times New Roman" w:hAnsi="Times New Roman" w:cs="Times New Roman"/>
        </w:rPr>
        <w:t>54</w:t>
      </w:r>
      <w:r w:rsidR="00032B89">
        <w:rPr>
          <w:rFonts w:ascii="Times New Roman" w:hAnsi="Times New Roman" w:cs="Times New Roman"/>
        </w:rPr>
        <w:t>: 462-</w:t>
      </w:r>
      <w:r w:rsidR="005D1F28" w:rsidRPr="005D1F28">
        <w:rPr>
          <w:rFonts w:ascii="Times New Roman" w:hAnsi="Times New Roman" w:cs="Times New Roman"/>
        </w:rPr>
        <w:t>479.</w:t>
      </w:r>
    </w:p>
    <w:p w14:paraId="28444A57" w14:textId="77777777" w:rsidR="005D1F28" w:rsidRPr="005D1F28" w:rsidRDefault="005D1F28" w:rsidP="005D1F28">
      <w:pPr>
        <w:jc w:val="both"/>
        <w:rPr>
          <w:rFonts w:ascii="Times New Roman" w:hAnsi="Times New Roman" w:cs="Times New Roman"/>
        </w:rPr>
      </w:pPr>
    </w:p>
    <w:p w14:paraId="5EE4AB5E" w14:textId="24967222" w:rsidR="005D1F28" w:rsidRPr="005D1F28" w:rsidRDefault="005D1F28" w:rsidP="005D1F28">
      <w:pPr>
        <w:rPr>
          <w:rFonts w:ascii="Times New Roman" w:hAnsi="Times New Roman" w:cs="Times New Roman"/>
        </w:rPr>
      </w:pPr>
      <w:r w:rsidRPr="005D1F28">
        <w:rPr>
          <w:rFonts w:ascii="Times New Roman" w:hAnsi="Times New Roman" w:cs="Times New Roman"/>
          <w:color w:val="000000" w:themeColor="text1"/>
        </w:rPr>
        <w:t xml:space="preserve">Basu, Rima. </w:t>
      </w:r>
      <w:r w:rsidR="004664EF">
        <w:rPr>
          <w:rFonts w:ascii="Times New Roman" w:hAnsi="Times New Roman" w:cs="Times New Roman"/>
          <w:color w:val="000000" w:themeColor="text1"/>
        </w:rPr>
        <w:t xml:space="preserve">2019. </w:t>
      </w:r>
      <w:r w:rsidRPr="005D1F28">
        <w:rPr>
          <w:rFonts w:ascii="Times New Roman" w:hAnsi="Times New Roman" w:cs="Times New Roman"/>
          <w:color w:val="000000" w:themeColor="text1"/>
        </w:rPr>
        <w:t>“The Wrongs of Racist Beliefs.”</w:t>
      </w:r>
      <w:r w:rsidR="00A512F7">
        <w:rPr>
          <w:rFonts w:ascii="Times New Roman" w:hAnsi="Times New Roman" w:cs="Times New Roman"/>
          <w:color w:val="000000" w:themeColor="text1"/>
        </w:rPr>
        <w:t xml:space="preserve"> </w:t>
      </w:r>
      <w:r w:rsidR="00A512F7" w:rsidRPr="00A512F7">
        <w:rPr>
          <w:rFonts w:ascii="Times New Roman" w:hAnsi="Times New Roman" w:cs="Times New Roman"/>
          <w:i/>
          <w:color w:val="000000" w:themeColor="text1"/>
        </w:rPr>
        <w:t>Philosophical Studies</w:t>
      </w:r>
      <w:r w:rsidR="004664EF">
        <w:rPr>
          <w:rFonts w:ascii="Times New Roman" w:hAnsi="Times New Roman" w:cs="Times New Roman"/>
          <w:color w:val="000000" w:themeColor="text1"/>
        </w:rPr>
        <w:t xml:space="preserve"> 176</w:t>
      </w:r>
      <w:r w:rsidR="00A512F7">
        <w:rPr>
          <w:rFonts w:ascii="Times New Roman" w:hAnsi="Times New Roman" w:cs="Times New Roman"/>
          <w:color w:val="000000" w:themeColor="text1"/>
        </w:rPr>
        <w:t>: 2497-2515.</w:t>
      </w:r>
    </w:p>
    <w:p w14:paraId="34EDEB07" w14:textId="77777777" w:rsidR="00162638" w:rsidRDefault="00162638" w:rsidP="005D1F28">
      <w:pPr>
        <w:jc w:val="both"/>
        <w:rPr>
          <w:rFonts w:ascii="Times New Roman" w:hAnsi="Times New Roman" w:cs="Times New Roman"/>
        </w:rPr>
      </w:pPr>
    </w:p>
    <w:p w14:paraId="5F8ECB6E" w14:textId="6B9AFCF3" w:rsidR="005D1F28" w:rsidRPr="005D1F28" w:rsidRDefault="005D1F28" w:rsidP="005D1F28">
      <w:pPr>
        <w:jc w:val="both"/>
        <w:rPr>
          <w:rFonts w:ascii="Times New Roman" w:hAnsi="Times New Roman" w:cs="Times New Roman"/>
        </w:rPr>
      </w:pPr>
      <w:r w:rsidRPr="005D1F28">
        <w:rPr>
          <w:rFonts w:ascii="Times New Roman" w:hAnsi="Times New Roman" w:cs="Times New Roman"/>
        </w:rPr>
        <w:t xml:space="preserve">Beeghly, Erin. </w:t>
      </w:r>
      <w:r w:rsidR="004664EF">
        <w:rPr>
          <w:rFonts w:ascii="Times New Roman" w:hAnsi="Times New Roman" w:cs="Times New Roman"/>
        </w:rPr>
        <w:t xml:space="preserve">2015. </w:t>
      </w:r>
      <w:r w:rsidRPr="005D1F28">
        <w:rPr>
          <w:rFonts w:ascii="Times New Roman" w:hAnsi="Times New Roman" w:cs="Times New Roman"/>
        </w:rPr>
        <w:t xml:space="preserve">“What is a Stereotype? What is Stereotyping?” </w:t>
      </w:r>
      <w:r w:rsidRPr="005D1F28">
        <w:rPr>
          <w:rFonts w:ascii="Times New Roman" w:hAnsi="Times New Roman" w:cs="Times New Roman"/>
          <w:i/>
        </w:rPr>
        <w:t>Hypatia</w:t>
      </w:r>
      <w:r w:rsidR="004664EF">
        <w:rPr>
          <w:rFonts w:ascii="Times New Roman" w:hAnsi="Times New Roman" w:cs="Times New Roman"/>
        </w:rPr>
        <w:t xml:space="preserve"> 30</w:t>
      </w:r>
      <w:r w:rsidR="00032B89">
        <w:rPr>
          <w:rFonts w:ascii="Times New Roman" w:hAnsi="Times New Roman" w:cs="Times New Roman"/>
        </w:rPr>
        <w:t>: 675-</w:t>
      </w:r>
      <w:r w:rsidRPr="005D1F28">
        <w:rPr>
          <w:rFonts w:ascii="Times New Roman" w:hAnsi="Times New Roman" w:cs="Times New Roman"/>
        </w:rPr>
        <w:t>691.</w:t>
      </w:r>
    </w:p>
    <w:p w14:paraId="041F2045" w14:textId="77777777" w:rsidR="005D1F28" w:rsidRPr="005D1F28" w:rsidRDefault="005D1F28" w:rsidP="005D1F28">
      <w:pPr>
        <w:jc w:val="both"/>
        <w:rPr>
          <w:rFonts w:ascii="Times New Roman" w:hAnsi="Times New Roman" w:cs="Times New Roman"/>
        </w:rPr>
      </w:pPr>
    </w:p>
    <w:p w14:paraId="39259A5C" w14:textId="33E6ECE4" w:rsidR="005D1F28" w:rsidRPr="005D1F28" w:rsidRDefault="005D1F28" w:rsidP="005D1F28">
      <w:pPr>
        <w:jc w:val="both"/>
        <w:rPr>
          <w:rFonts w:ascii="Times New Roman" w:hAnsi="Times New Roman" w:cs="Times New Roman"/>
        </w:rPr>
      </w:pPr>
      <w:r w:rsidRPr="005D1F28">
        <w:rPr>
          <w:rFonts w:ascii="Times New Roman" w:hAnsi="Times New Roman" w:cs="Times New Roman"/>
        </w:rPr>
        <w:t>Beeghly, Erin.</w:t>
      </w:r>
      <w:r w:rsidR="004664EF">
        <w:rPr>
          <w:rFonts w:ascii="Times New Roman" w:hAnsi="Times New Roman" w:cs="Times New Roman"/>
        </w:rPr>
        <w:t xml:space="preserve"> 2018.</w:t>
      </w:r>
      <w:r w:rsidRPr="005D1F28">
        <w:rPr>
          <w:rFonts w:ascii="Times New Roman" w:hAnsi="Times New Roman" w:cs="Times New Roman"/>
        </w:rPr>
        <w:t xml:space="preserve"> “Treating Persons as Individuals”</w:t>
      </w:r>
      <w:r w:rsidR="00653763">
        <w:rPr>
          <w:rFonts w:ascii="Times New Roman" w:hAnsi="Times New Roman" w:cs="Times New Roman"/>
        </w:rPr>
        <w:t xml:space="preserve"> </w:t>
      </w:r>
      <w:r w:rsidR="00653763" w:rsidRPr="00653763">
        <w:rPr>
          <w:rFonts w:ascii="Times New Roman" w:hAnsi="Times New Roman" w:cs="Times New Roman"/>
          <w:i/>
        </w:rPr>
        <w:t>Ergo</w:t>
      </w:r>
      <w:r w:rsidR="00653763">
        <w:rPr>
          <w:rFonts w:ascii="Times New Roman" w:hAnsi="Times New Roman" w:cs="Times New Roman"/>
        </w:rPr>
        <w:t xml:space="preserve"> 26 (2018): 687-711.</w:t>
      </w:r>
    </w:p>
    <w:p w14:paraId="729F8419" w14:textId="77777777" w:rsidR="005D1F28" w:rsidRPr="005D1F28" w:rsidRDefault="005D1F28" w:rsidP="005D1F28">
      <w:pPr>
        <w:jc w:val="both"/>
        <w:rPr>
          <w:rFonts w:ascii="Times New Roman" w:hAnsi="Times New Roman" w:cs="Times New Roman"/>
        </w:rPr>
      </w:pPr>
    </w:p>
    <w:p w14:paraId="21FB4B29" w14:textId="43B7D050" w:rsidR="00653763" w:rsidRDefault="00653763" w:rsidP="005D1F28">
      <w:pPr>
        <w:rPr>
          <w:rFonts w:ascii="Times New Roman" w:hAnsi="Times New Roman" w:cs="Times New Roman"/>
        </w:rPr>
      </w:pPr>
      <w:r>
        <w:rPr>
          <w:rFonts w:ascii="Times New Roman" w:hAnsi="Times New Roman" w:cs="Times New Roman"/>
        </w:rPr>
        <w:t xml:space="preserve">Beeghly, Erin. </w:t>
      </w:r>
      <w:r w:rsidR="004664EF">
        <w:rPr>
          <w:rFonts w:ascii="Times New Roman" w:hAnsi="Times New Roman" w:cs="Times New Roman"/>
        </w:rPr>
        <w:t xml:space="preserve">Unpublished Manuscript. </w:t>
      </w:r>
      <w:r w:rsidRPr="00653763">
        <w:rPr>
          <w:rFonts w:ascii="Times New Roman" w:hAnsi="Times New Roman" w:cs="Times New Roman"/>
          <w:i/>
        </w:rPr>
        <w:t>What’s Wrong with Stereotyping?</w:t>
      </w:r>
      <w:r>
        <w:rPr>
          <w:rFonts w:ascii="Times New Roman" w:hAnsi="Times New Roman" w:cs="Times New Roman"/>
        </w:rPr>
        <w:t xml:space="preserve"> </w:t>
      </w:r>
    </w:p>
    <w:p w14:paraId="5B29CC56" w14:textId="77777777" w:rsidR="007F057E" w:rsidRDefault="007F057E" w:rsidP="005D1F28">
      <w:pPr>
        <w:rPr>
          <w:rFonts w:ascii="Times New Roman" w:hAnsi="Times New Roman" w:cs="Times New Roman"/>
        </w:rPr>
      </w:pPr>
    </w:p>
    <w:p w14:paraId="6D90EFEF" w14:textId="78AE4B8D" w:rsidR="007F057E" w:rsidRDefault="007F057E" w:rsidP="005D1F28">
      <w:pPr>
        <w:rPr>
          <w:rFonts w:ascii="Times New Roman" w:hAnsi="Times New Roman" w:cs="Times New Roman"/>
        </w:rPr>
      </w:pPr>
      <w:r>
        <w:rPr>
          <w:rFonts w:ascii="Times New Roman" w:hAnsi="Times New Roman" w:cs="Times New Roman"/>
        </w:rPr>
        <w:t>Beeghly, Erin and Saray Ayala</w:t>
      </w:r>
      <w:r w:rsidR="00ED507E">
        <w:rPr>
          <w:rFonts w:ascii="Times New Roman" w:hAnsi="Times New Roman" w:cs="Times New Roman"/>
        </w:rPr>
        <w:t>-López</w:t>
      </w:r>
      <w:r>
        <w:rPr>
          <w:rFonts w:ascii="Times New Roman" w:hAnsi="Times New Roman" w:cs="Times New Roman"/>
        </w:rPr>
        <w:t xml:space="preserve">. </w:t>
      </w:r>
      <w:r w:rsidR="004664EF">
        <w:rPr>
          <w:rFonts w:ascii="Times New Roman" w:hAnsi="Times New Roman" w:cs="Times New Roman"/>
        </w:rPr>
        <w:t xml:space="preserve">2020. </w:t>
      </w:r>
      <w:r>
        <w:rPr>
          <w:rFonts w:ascii="Times New Roman" w:hAnsi="Times New Roman" w:cs="Times New Roman"/>
        </w:rPr>
        <w:t xml:space="preserve">“Explaining Injustice: Structural </w:t>
      </w:r>
      <w:r w:rsidR="00F051D7">
        <w:rPr>
          <w:rFonts w:ascii="Times New Roman" w:hAnsi="Times New Roman" w:cs="Times New Roman"/>
        </w:rPr>
        <w:t>Analysis, Bias, and Individuals,” i</w:t>
      </w:r>
      <w:r>
        <w:rPr>
          <w:rFonts w:ascii="Times New Roman" w:hAnsi="Times New Roman" w:cs="Times New Roman"/>
        </w:rPr>
        <w:t xml:space="preserve">n </w:t>
      </w:r>
      <w:r w:rsidRPr="007F057E">
        <w:rPr>
          <w:rFonts w:ascii="Times New Roman" w:hAnsi="Times New Roman" w:cs="Times New Roman"/>
          <w:i/>
        </w:rPr>
        <w:t>An Introduction to Implicit Bias: Knowledge, Justice, and the Social Mind</w:t>
      </w:r>
      <w:r>
        <w:rPr>
          <w:rFonts w:ascii="Times New Roman" w:hAnsi="Times New Roman" w:cs="Times New Roman"/>
        </w:rPr>
        <w:t xml:space="preserve">, eds. Erin Beeghly and Alex </w:t>
      </w:r>
      <w:r w:rsidR="004664EF">
        <w:rPr>
          <w:rFonts w:ascii="Times New Roman" w:hAnsi="Times New Roman" w:cs="Times New Roman"/>
        </w:rPr>
        <w:t>Madva</w:t>
      </w:r>
      <w:r w:rsidR="00F051D7">
        <w:rPr>
          <w:rFonts w:ascii="Times New Roman" w:hAnsi="Times New Roman" w:cs="Times New Roman"/>
        </w:rPr>
        <w:t>, 211-232</w:t>
      </w:r>
      <w:r w:rsidR="004664EF">
        <w:rPr>
          <w:rFonts w:ascii="Times New Roman" w:hAnsi="Times New Roman" w:cs="Times New Roman"/>
        </w:rPr>
        <w:t>. New York: Routledge</w:t>
      </w:r>
      <w:r>
        <w:rPr>
          <w:rFonts w:ascii="Times New Roman" w:hAnsi="Times New Roman" w:cs="Times New Roman"/>
        </w:rPr>
        <w:t>.</w:t>
      </w:r>
    </w:p>
    <w:p w14:paraId="407F2B74" w14:textId="77777777" w:rsidR="00653763" w:rsidRDefault="00653763" w:rsidP="005D1F28">
      <w:pPr>
        <w:rPr>
          <w:rFonts w:ascii="Times New Roman" w:hAnsi="Times New Roman" w:cs="Times New Roman"/>
        </w:rPr>
      </w:pPr>
    </w:p>
    <w:p w14:paraId="708FE63B" w14:textId="1F902CF2" w:rsidR="00ED507E" w:rsidRDefault="00ED507E" w:rsidP="005D1F28">
      <w:pPr>
        <w:rPr>
          <w:rFonts w:ascii="Times New Roman" w:hAnsi="Times New Roman" w:cs="Times New Roman"/>
        </w:rPr>
      </w:pPr>
      <w:r>
        <w:rPr>
          <w:rFonts w:ascii="Times New Roman" w:hAnsi="Times New Roman" w:cs="Times New Roman"/>
        </w:rPr>
        <w:t>Berkhofer, Robert</w:t>
      </w:r>
      <w:r w:rsidR="004664EF">
        <w:rPr>
          <w:rFonts w:ascii="Times New Roman" w:hAnsi="Times New Roman" w:cs="Times New Roman"/>
        </w:rPr>
        <w:t xml:space="preserve">. 1979. </w:t>
      </w:r>
      <w:r w:rsidRPr="00ED507E">
        <w:rPr>
          <w:rFonts w:ascii="Times New Roman" w:hAnsi="Times New Roman" w:cs="Times New Roman"/>
          <w:i/>
        </w:rPr>
        <w:t>The White Man’s Indian: Images of the American Indian from Columbus to the Presen</w:t>
      </w:r>
      <w:r w:rsidR="004664EF">
        <w:rPr>
          <w:rFonts w:ascii="Times New Roman" w:hAnsi="Times New Roman" w:cs="Times New Roman"/>
          <w:i/>
        </w:rPr>
        <w:t xml:space="preserve">t. </w:t>
      </w:r>
      <w:r w:rsidR="004664EF">
        <w:rPr>
          <w:rFonts w:ascii="Times New Roman" w:hAnsi="Times New Roman" w:cs="Times New Roman"/>
        </w:rPr>
        <w:t>New York: Vintage</w:t>
      </w:r>
      <w:r>
        <w:rPr>
          <w:rFonts w:ascii="Times New Roman" w:hAnsi="Times New Roman" w:cs="Times New Roman"/>
        </w:rPr>
        <w:t>.</w:t>
      </w:r>
    </w:p>
    <w:p w14:paraId="5B804DBB" w14:textId="77777777" w:rsidR="00ED507E" w:rsidRDefault="00ED507E" w:rsidP="005D1F28">
      <w:pPr>
        <w:rPr>
          <w:rFonts w:ascii="Times New Roman" w:hAnsi="Times New Roman" w:cs="Times New Roman"/>
        </w:rPr>
      </w:pPr>
    </w:p>
    <w:p w14:paraId="6C9BBAA0" w14:textId="2CAEAEF3" w:rsidR="005D1F28" w:rsidRPr="005D1F28" w:rsidRDefault="005D1F28" w:rsidP="005D1F28">
      <w:pPr>
        <w:rPr>
          <w:rFonts w:ascii="Times New Roman" w:hAnsi="Times New Roman" w:cs="Times New Roman"/>
        </w:rPr>
      </w:pPr>
      <w:r w:rsidRPr="005D1F28">
        <w:rPr>
          <w:rFonts w:ascii="Times New Roman" w:hAnsi="Times New Roman" w:cs="Times New Roman"/>
        </w:rPr>
        <w:t>Bolinger, Renée Jorgenson.</w:t>
      </w:r>
      <w:r w:rsidR="004664EF">
        <w:rPr>
          <w:rFonts w:ascii="Times New Roman" w:hAnsi="Times New Roman" w:cs="Times New Roman"/>
        </w:rPr>
        <w:t xml:space="preserve"> 2018.</w:t>
      </w:r>
      <w:r w:rsidRPr="005D1F28">
        <w:rPr>
          <w:rFonts w:ascii="Times New Roman" w:hAnsi="Times New Roman" w:cs="Times New Roman"/>
        </w:rPr>
        <w:t xml:space="preserve"> “The Rational Impermissibility of Accepting (some) Racial Generalizations.” </w:t>
      </w:r>
      <w:r w:rsidRPr="005D1F28">
        <w:rPr>
          <w:rFonts w:ascii="Times New Roman" w:hAnsi="Times New Roman" w:cs="Times New Roman"/>
          <w:i/>
        </w:rPr>
        <w:t>Synthese</w:t>
      </w:r>
      <w:r w:rsidRPr="005D1F28">
        <w:rPr>
          <w:rFonts w:ascii="Times New Roman" w:hAnsi="Times New Roman" w:cs="Times New Roman"/>
        </w:rPr>
        <w:t xml:space="preserve">: </w:t>
      </w:r>
      <w:hyperlink r:id="rId9" w:history="1">
        <w:r w:rsidRPr="005D1F28">
          <w:rPr>
            <w:rStyle w:val="Hyperlink"/>
            <w:rFonts w:ascii="Times New Roman" w:eastAsia="Times New Roman" w:hAnsi="Times New Roman" w:cs="Times New Roman"/>
          </w:rPr>
          <w:t>https://doi.org/10.1007/s11229-018-1809-5</w:t>
        </w:r>
      </w:hyperlink>
      <w:r w:rsidRPr="005D1F28">
        <w:rPr>
          <w:rFonts w:ascii="Times New Roman" w:eastAsia="Times New Roman" w:hAnsi="Times New Roman" w:cs="Times New Roman"/>
        </w:rPr>
        <w:t>.</w:t>
      </w:r>
    </w:p>
    <w:p w14:paraId="2D537C98" w14:textId="77777777" w:rsidR="005D1F28" w:rsidRPr="005D1F28" w:rsidRDefault="005D1F28" w:rsidP="005D1F28">
      <w:pPr>
        <w:rPr>
          <w:rFonts w:ascii="Times New Roman" w:hAnsi="Times New Roman" w:cs="Times New Roman"/>
        </w:rPr>
      </w:pPr>
    </w:p>
    <w:p w14:paraId="76DF9F6B" w14:textId="34214242"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Beauvoir, Simone de. </w:t>
      </w:r>
      <w:r w:rsidR="004664EF">
        <w:rPr>
          <w:rFonts w:ascii="Times New Roman" w:hAnsi="Times New Roman" w:cs="Times New Roman"/>
        </w:rPr>
        <w:t xml:space="preserve">1953. </w:t>
      </w:r>
      <w:r w:rsidRPr="005D1F28">
        <w:rPr>
          <w:rFonts w:ascii="Times New Roman" w:hAnsi="Times New Roman" w:cs="Times New Roman"/>
          <w:i/>
        </w:rPr>
        <w:t>The Second Sex</w:t>
      </w:r>
      <w:r w:rsidRPr="005D1F28">
        <w:rPr>
          <w:rFonts w:ascii="Times New Roman" w:hAnsi="Times New Roman" w:cs="Times New Roman"/>
        </w:rPr>
        <w:t xml:space="preserve">, trans. H.M. Parshley. New York: </w:t>
      </w:r>
      <w:r w:rsidR="004664EF">
        <w:rPr>
          <w:rFonts w:ascii="Times New Roman" w:hAnsi="Times New Roman" w:cs="Times New Roman"/>
        </w:rPr>
        <w:t>Knopf</w:t>
      </w:r>
      <w:r w:rsidRPr="005D1F28">
        <w:rPr>
          <w:rFonts w:ascii="Times New Roman" w:hAnsi="Times New Roman" w:cs="Times New Roman"/>
        </w:rPr>
        <w:t>.</w:t>
      </w:r>
    </w:p>
    <w:p w14:paraId="7BF3C1A8" w14:textId="77777777" w:rsidR="005D1F28" w:rsidRPr="005D1F28" w:rsidRDefault="005D1F28" w:rsidP="005D1F28">
      <w:pPr>
        <w:rPr>
          <w:rFonts w:ascii="Times New Roman" w:hAnsi="Times New Roman" w:cs="Times New Roman"/>
        </w:rPr>
      </w:pPr>
    </w:p>
    <w:p w14:paraId="5159388D" w14:textId="501BA85E"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Begby, Endre. </w:t>
      </w:r>
      <w:r w:rsidR="004664EF">
        <w:rPr>
          <w:rFonts w:ascii="Times New Roman" w:hAnsi="Times New Roman" w:cs="Times New Roman"/>
        </w:rPr>
        <w:t xml:space="preserve">2013. </w:t>
      </w:r>
      <w:r w:rsidRPr="005D1F28">
        <w:rPr>
          <w:rFonts w:ascii="Times New Roman" w:hAnsi="Times New Roman" w:cs="Times New Roman"/>
        </w:rPr>
        <w:t xml:space="preserve">“The Epistemology of Prejudice.” </w:t>
      </w:r>
      <w:r w:rsidRPr="005D1F28">
        <w:rPr>
          <w:rFonts w:ascii="Times New Roman" w:hAnsi="Times New Roman" w:cs="Times New Roman"/>
          <w:i/>
        </w:rPr>
        <w:t>Thought: A Journal of Philosophy</w:t>
      </w:r>
      <w:r w:rsidR="004664EF">
        <w:rPr>
          <w:rFonts w:ascii="Times New Roman" w:hAnsi="Times New Roman" w:cs="Times New Roman"/>
        </w:rPr>
        <w:t xml:space="preserve"> 2</w:t>
      </w:r>
      <w:r w:rsidR="00032B89">
        <w:rPr>
          <w:rFonts w:ascii="Times New Roman" w:hAnsi="Times New Roman" w:cs="Times New Roman"/>
        </w:rPr>
        <w:t>: 90-</w:t>
      </w:r>
      <w:r w:rsidRPr="005D1F28">
        <w:rPr>
          <w:rFonts w:ascii="Times New Roman" w:hAnsi="Times New Roman" w:cs="Times New Roman"/>
        </w:rPr>
        <w:t xml:space="preserve">99. </w:t>
      </w:r>
    </w:p>
    <w:p w14:paraId="66DB5010" w14:textId="77777777" w:rsidR="005D1F28" w:rsidRPr="005D1F28" w:rsidRDefault="005D1F28" w:rsidP="005D1F28">
      <w:pPr>
        <w:rPr>
          <w:rFonts w:ascii="Times New Roman" w:hAnsi="Times New Roman" w:cs="Times New Roman"/>
        </w:rPr>
      </w:pPr>
    </w:p>
    <w:p w14:paraId="069B63A9" w14:textId="1B40AF84"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Blum, Lawrence. </w:t>
      </w:r>
      <w:r w:rsidR="004664EF">
        <w:rPr>
          <w:rFonts w:ascii="Times New Roman" w:hAnsi="Times New Roman" w:cs="Times New Roman"/>
        </w:rPr>
        <w:t xml:space="preserve">2004. </w:t>
      </w:r>
      <w:r w:rsidRPr="005D1F28">
        <w:rPr>
          <w:rFonts w:ascii="Times New Roman" w:hAnsi="Times New Roman" w:cs="Times New Roman"/>
        </w:rPr>
        <w:t>“Stereotypes and Stereotyping: A Moral Analysis.”</w:t>
      </w:r>
      <w:r w:rsidRPr="005D1F28">
        <w:rPr>
          <w:rFonts w:ascii="Times New Roman" w:eastAsia="Arial Unicode MS" w:hAnsi="Times New Roman" w:cs="Times New Roman"/>
        </w:rPr>
        <w:t xml:space="preserve"> </w:t>
      </w:r>
      <w:r w:rsidRPr="005D1F28">
        <w:rPr>
          <w:rFonts w:ascii="Times New Roman" w:hAnsi="Times New Roman" w:cs="Times New Roman"/>
          <w:i/>
          <w:iCs/>
        </w:rPr>
        <w:t>Philosophical Papers</w:t>
      </w:r>
      <w:r w:rsidRPr="005D1F28">
        <w:rPr>
          <w:rFonts w:ascii="Times New Roman" w:hAnsi="Times New Roman" w:cs="Times New Roman"/>
          <w:iCs/>
        </w:rPr>
        <w:t xml:space="preserve"> </w:t>
      </w:r>
      <w:r w:rsidRPr="005D1F28">
        <w:rPr>
          <w:rFonts w:ascii="Times New Roman" w:hAnsi="Times New Roman" w:cs="Times New Roman"/>
        </w:rPr>
        <w:t>33</w:t>
      </w:r>
      <w:r w:rsidR="00032B89">
        <w:rPr>
          <w:rFonts w:ascii="Times New Roman" w:hAnsi="Times New Roman" w:cs="Times New Roman"/>
        </w:rPr>
        <w:t>: 251-</w:t>
      </w:r>
      <w:r w:rsidRPr="005D1F28">
        <w:rPr>
          <w:rFonts w:ascii="Times New Roman" w:hAnsi="Times New Roman" w:cs="Times New Roman"/>
        </w:rPr>
        <w:t>289.</w:t>
      </w:r>
    </w:p>
    <w:p w14:paraId="124B08D0" w14:textId="77777777" w:rsidR="005D1F28" w:rsidRDefault="005D1F28" w:rsidP="005D1F28">
      <w:pPr>
        <w:rPr>
          <w:rFonts w:ascii="Times New Roman" w:hAnsi="Times New Roman" w:cs="Times New Roman"/>
        </w:rPr>
      </w:pPr>
    </w:p>
    <w:p w14:paraId="413DDBC0" w14:textId="1FEE9E22" w:rsidR="00A97C6A" w:rsidRPr="00A97C6A" w:rsidRDefault="00A97C6A" w:rsidP="005D1F28">
      <w:pPr>
        <w:rPr>
          <w:rFonts w:ascii="Times New Roman" w:hAnsi="Times New Roman" w:cs="Times New Roman"/>
        </w:rPr>
      </w:pPr>
      <w:r w:rsidRPr="00A97C6A">
        <w:rPr>
          <w:rFonts w:ascii="Times New Roman" w:hAnsi="Times New Roman" w:cs="Times New Roman"/>
        </w:rPr>
        <w:t xml:space="preserve">Bonilla-Silva, Eduardo. </w:t>
      </w:r>
      <w:r w:rsidR="004664EF">
        <w:rPr>
          <w:rFonts w:ascii="Times New Roman" w:hAnsi="Times New Roman" w:cs="Times New Roman"/>
        </w:rPr>
        <w:t xml:space="preserve">2014. </w:t>
      </w:r>
      <w:r w:rsidRPr="00A97C6A">
        <w:rPr>
          <w:rFonts w:ascii="Times New Roman" w:hAnsi="Times New Roman" w:cs="Times New Roman"/>
          <w:i/>
        </w:rPr>
        <w:t>Racism Without Racists: Color-Blind Racism and the Persistence of Inequality in America</w:t>
      </w:r>
      <w:r w:rsidRPr="00A97C6A">
        <w:rPr>
          <w:rFonts w:ascii="Times New Roman" w:hAnsi="Times New Roman" w:cs="Times New Roman"/>
        </w:rPr>
        <w:t>, 4</w:t>
      </w:r>
      <w:r w:rsidRPr="00A97C6A">
        <w:rPr>
          <w:rFonts w:ascii="Times New Roman" w:hAnsi="Times New Roman" w:cs="Times New Roman"/>
          <w:vertAlign w:val="superscript"/>
        </w:rPr>
        <w:t>th</w:t>
      </w:r>
      <w:r w:rsidRPr="00A97C6A">
        <w:rPr>
          <w:rFonts w:ascii="Times New Roman" w:hAnsi="Times New Roman" w:cs="Times New Roman"/>
        </w:rPr>
        <w:t xml:space="preserve"> edition. New Yo</w:t>
      </w:r>
      <w:r w:rsidR="004664EF">
        <w:rPr>
          <w:rFonts w:ascii="Times New Roman" w:hAnsi="Times New Roman" w:cs="Times New Roman"/>
        </w:rPr>
        <w:t>rk: Rowman and Littlefield</w:t>
      </w:r>
      <w:r w:rsidRPr="00A97C6A">
        <w:rPr>
          <w:rFonts w:ascii="Times New Roman" w:hAnsi="Times New Roman" w:cs="Times New Roman"/>
        </w:rPr>
        <w:t>.</w:t>
      </w:r>
    </w:p>
    <w:p w14:paraId="37B39567" w14:textId="77777777" w:rsidR="00D61E97" w:rsidRPr="00D61FC4" w:rsidRDefault="00D61E97" w:rsidP="005D1F28">
      <w:pPr>
        <w:rPr>
          <w:rFonts w:ascii="Times New Roman" w:hAnsi="Times New Roman" w:cs="Times New Roman"/>
        </w:rPr>
      </w:pPr>
    </w:p>
    <w:p w14:paraId="67A7FE3F" w14:textId="12B88B5A" w:rsidR="00D61FC4" w:rsidRPr="00D61FC4" w:rsidRDefault="00D61FC4" w:rsidP="005D1F28">
      <w:pPr>
        <w:rPr>
          <w:rFonts w:ascii="Times New Roman" w:hAnsi="Times New Roman" w:cs="Times New Roman"/>
        </w:rPr>
      </w:pPr>
      <w:r w:rsidRPr="00D61FC4">
        <w:rPr>
          <w:rFonts w:ascii="Times New Roman" w:eastAsia="Times New Roman" w:hAnsi="Times New Roman" w:cs="Times New Roman"/>
          <w:i/>
          <w:sz w:val="25"/>
          <w:szCs w:val="25"/>
        </w:rPr>
        <w:t xml:space="preserve">Bostock v. Clayton County, Georgia; Altitude Express v. Zarda; R.G. and G.R. Funeral Homes v. EEOC </w:t>
      </w:r>
      <w:r w:rsidRPr="00D61FC4">
        <w:rPr>
          <w:rFonts w:ascii="Times New Roman" w:eastAsia="Times New Roman" w:hAnsi="Times New Roman" w:cs="Times New Roman"/>
          <w:sz w:val="25"/>
          <w:szCs w:val="25"/>
        </w:rPr>
        <w:t>590 US __ (2020).</w:t>
      </w:r>
    </w:p>
    <w:p w14:paraId="32D1A63B" w14:textId="77777777" w:rsidR="00D61FC4" w:rsidRDefault="00D61FC4" w:rsidP="005D1F28">
      <w:pPr>
        <w:rPr>
          <w:rFonts w:ascii="Times New Roman" w:hAnsi="Times New Roman" w:cs="Times New Roman"/>
        </w:rPr>
      </w:pPr>
    </w:p>
    <w:p w14:paraId="3CEF88CA" w14:textId="247670FE" w:rsidR="00FB3EFB" w:rsidRDefault="00FB3EFB" w:rsidP="005D1F28">
      <w:pPr>
        <w:rPr>
          <w:rFonts w:ascii="Times New Roman" w:hAnsi="Times New Roman" w:cs="Times New Roman"/>
        </w:rPr>
      </w:pPr>
      <w:r>
        <w:rPr>
          <w:rFonts w:ascii="Times New Roman" w:hAnsi="Times New Roman" w:cs="Times New Roman"/>
        </w:rPr>
        <w:t xml:space="preserve">Bracey, Glenn and Wendy Leo Moore. “‘Race Tests’: Racial Boundary Maintenance in White Evangelical Churches.” </w:t>
      </w:r>
      <w:r w:rsidRPr="00FB3EFB">
        <w:rPr>
          <w:rFonts w:ascii="Times New Roman" w:hAnsi="Times New Roman" w:cs="Times New Roman"/>
          <w:i/>
        </w:rPr>
        <w:t xml:space="preserve">Sociological Inquiry </w:t>
      </w:r>
      <w:r>
        <w:rPr>
          <w:rFonts w:ascii="Times New Roman" w:hAnsi="Times New Roman" w:cs="Times New Roman"/>
        </w:rPr>
        <w:t>87: 282-302.</w:t>
      </w:r>
    </w:p>
    <w:p w14:paraId="4C5F85CC" w14:textId="77777777" w:rsidR="00FB3EFB" w:rsidRDefault="00FB3EFB" w:rsidP="005D1F28">
      <w:pPr>
        <w:rPr>
          <w:rFonts w:ascii="Times New Roman" w:hAnsi="Times New Roman" w:cs="Times New Roman"/>
        </w:rPr>
      </w:pPr>
    </w:p>
    <w:p w14:paraId="176C628E" w14:textId="2E0F7F0C" w:rsidR="00D61E97" w:rsidRDefault="00D61E97" w:rsidP="005D1F28">
      <w:pPr>
        <w:rPr>
          <w:rFonts w:ascii="Times New Roman" w:hAnsi="Times New Roman" w:cs="Times New Roman"/>
        </w:rPr>
      </w:pPr>
      <w:r w:rsidRPr="00B43D2A">
        <w:rPr>
          <w:rFonts w:ascii="Times New Roman" w:hAnsi="Times New Roman" w:cs="Times New Roman"/>
        </w:rPr>
        <w:t xml:space="preserve">Brewer, </w:t>
      </w:r>
      <w:r>
        <w:rPr>
          <w:rFonts w:ascii="Times New Roman" w:hAnsi="Times New Roman" w:cs="Times New Roman"/>
        </w:rPr>
        <w:t>Marilynn, Valerie Dull, and Layton Lui.</w:t>
      </w:r>
      <w:r w:rsidRPr="00B43D2A">
        <w:rPr>
          <w:rFonts w:ascii="Times New Roman" w:hAnsi="Times New Roman" w:cs="Times New Roman"/>
        </w:rPr>
        <w:t xml:space="preserve"> </w:t>
      </w:r>
      <w:r w:rsidR="004664EF">
        <w:rPr>
          <w:rFonts w:ascii="Times New Roman" w:hAnsi="Times New Roman" w:cs="Times New Roman"/>
        </w:rPr>
        <w:t xml:space="preserve">1984. </w:t>
      </w:r>
      <w:r w:rsidRPr="00B43D2A">
        <w:rPr>
          <w:rFonts w:ascii="Times New Roman" w:hAnsi="Times New Roman" w:cs="Times New Roman"/>
        </w:rPr>
        <w:t>“Perceptions of the Eld</w:t>
      </w:r>
      <w:r>
        <w:rPr>
          <w:rFonts w:ascii="Times New Roman" w:hAnsi="Times New Roman" w:cs="Times New Roman"/>
        </w:rPr>
        <w:t>erly: Stereotypes as Prototypes.</w:t>
      </w:r>
      <w:r w:rsidRPr="00B43D2A">
        <w:rPr>
          <w:rFonts w:ascii="Times New Roman" w:hAnsi="Times New Roman" w:cs="Times New Roman"/>
        </w:rPr>
        <w:t xml:space="preserve">” </w:t>
      </w:r>
      <w:r w:rsidRPr="00B43D2A">
        <w:rPr>
          <w:rFonts w:ascii="Times New Roman" w:hAnsi="Times New Roman" w:cs="Times New Roman"/>
          <w:i/>
        </w:rPr>
        <w:t>Journal of Personality and Social Psychology</w:t>
      </w:r>
      <w:r w:rsidR="004664EF">
        <w:rPr>
          <w:rFonts w:ascii="Times New Roman" w:hAnsi="Times New Roman" w:cs="Times New Roman"/>
        </w:rPr>
        <w:t xml:space="preserve"> 41</w:t>
      </w:r>
      <w:r w:rsidRPr="00B43D2A">
        <w:rPr>
          <w:rFonts w:ascii="Times New Roman" w:hAnsi="Times New Roman" w:cs="Times New Roman"/>
        </w:rPr>
        <w:t>: 656–670.</w:t>
      </w:r>
    </w:p>
    <w:p w14:paraId="340D9669" w14:textId="77777777" w:rsidR="00D61E97" w:rsidRPr="005D1F28" w:rsidRDefault="00D61E97" w:rsidP="005D1F28">
      <w:pPr>
        <w:rPr>
          <w:rFonts w:ascii="Times New Roman" w:hAnsi="Times New Roman" w:cs="Times New Roman"/>
        </w:rPr>
      </w:pPr>
    </w:p>
    <w:p w14:paraId="639DD2CD" w14:textId="73BCCBF4" w:rsidR="005D1F28" w:rsidRPr="005D1F28" w:rsidRDefault="005D1F28" w:rsidP="005D1F28">
      <w:pPr>
        <w:widowControl w:val="0"/>
        <w:autoSpaceDE w:val="0"/>
        <w:autoSpaceDN w:val="0"/>
        <w:adjustRightInd w:val="0"/>
        <w:jc w:val="both"/>
        <w:rPr>
          <w:rFonts w:ascii="Times New Roman" w:hAnsi="Times New Roman" w:cs="Times New Roman"/>
        </w:rPr>
      </w:pPr>
      <w:r w:rsidRPr="005D1F28">
        <w:rPr>
          <w:rFonts w:ascii="Times New Roman" w:hAnsi="Times New Roman" w:cs="Times New Roman"/>
        </w:rPr>
        <w:t xml:space="preserve">Code, Lorraine. </w:t>
      </w:r>
      <w:r w:rsidR="004664EF">
        <w:rPr>
          <w:rFonts w:ascii="Times New Roman" w:hAnsi="Times New Roman" w:cs="Times New Roman"/>
        </w:rPr>
        <w:t xml:space="preserve">1987. </w:t>
      </w:r>
      <w:r w:rsidRPr="005D1F28">
        <w:rPr>
          <w:rFonts w:ascii="Times New Roman" w:hAnsi="Times New Roman" w:cs="Times New Roman"/>
          <w:i/>
        </w:rPr>
        <w:t>Epistemic Responsibility</w:t>
      </w:r>
      <w:r w:rsidRPr="005D1F28">
        <w:rPr>
          <w:rFonts w:ascii="Times New Roman" w:hAnsi="Times New Roman" w:cs="Times New Roman"/>
        </w:rPr>
        <w:t>. Lebanon, NH: University Press of New England.</w:t>
      </w:r>
    </w:p>
    <w:p w14:paraId="38ACE800" w14:textId="77777777" w:rsidR="005D1F28" w:rsidRPr="005D1F28" w:rsidRDefault="005D1F28" w:rsidP="005D1F28">
      <w:pPr>
        <w:pStyle w:val="BodyA"/>
        <w:contextualSpacing/>
        <w:rPr>
          <w:rFonts w:ascii="Times New Roman" w:hAnsi="Times New Roman"/>
          <w:szCs w:val="24"/>
        </w:rPr>
      </w:pPr>
    </w:p>
    <w:p w14:paraId="5C4D268F" w14:textId="58C7EC39"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Choudhry, Sujit. </w:t>
      </w:r>
      <w:r w:rsidR="004664EF">
        <w:rPr>
          <w:rFonts w:ascii="Times New Roman" w:hAnsi="Times New Roman" w:cs="Times New Roman"/>
        </w:rPr>
        <w:t xml:space="preserve">2000. </w:t>
      </w:r>
      <w:r w:rsidRPr="005D1F28">
        <w:rPr>
          <w:rFonts w:ascii="Times New Roman" w:hAnsi="Times New Roman" w:cs="Times New Roman"/>
        </w:rPr>
        <w:t xml:space="preserve">“Distribution vs. Recognition: The Case of Anti–Discrimination Law.” </w:t>
      </w:r>
      <w:r w:rsidRPr="005D1F28">
        <w:rPr>
          <w:rFonts w:ascii="Times New Roman" w:hAnsi="Times New Roman" w:cs="Times New Roman"/>
          <w:i/>
        </w:rPr>
        <w:t xml:space="preserve">George Mason Law Review </w:t>
      </w:r>
      <w:r w:rsidR="004664EF">
        <w:rPr>
          <w:rFonts w:ascii="Times New Roman" w:hAnsi="Times New Roman" w:cs="Times New Roman"/>
        </w:rPr>
        <w:t>9</w:t>
      </w:r>
      <w:r w:rsidR="00032B89">
        <w:rPr>
          <w:rFonts w:ascii="Times New Roman" w:hAnsi="Times New Roman" w:cs="Times New Roman"/>
        </w:rPr>
        <w:t>: 145-</w:t>
      </w:r>
      <w:r w:rsidRPr="005D1F28">
        <w:rPr>
          <w:rFonts w:ascii="Times New Roman" w:hAnsi="Times New Roman" w:cs="Times New Roman"/>
        </w:rPr>
        <w:t>78.</w:t>
      </w:r>
    </w:p>
    <w:p w14:paraId="16CD1EA2" w14:textId="77777777" w:rsidR="005D1F28" w:rsidRPr="005D1F28" w:rsidRDefault="005D1F28" w:rsidP="005D1F28">
      <w:pPr>
        <w:rPr>
          <w:rFonts w:ascii="Times New Roman" w:hAnsi="Times New Roman" w:cs="Times New Roman"/>
        </w:rPr>
      </w:pPr>
    </w:p>
    <w:p w14:paraId="561CE8CB" w14:textId="03BEC395"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Cohen, Ariel. </w:t>
      </w:r>
      <w:r w:rsidR="004664EF">
        <w:rPr>
          <w:rFonts w:ascii="Times New Roman" w:hAnsi="Times New Roman" w:cs="Times New Roman"/>
        </w:rPr>
        <w:t xml:space="preserve">1999. </w:t>
      </w:r>
      <w:r w:rsidRPr="005D1F28">
        <w:rPr>
          <w:rFonts w:ascii="Times New Roman" w:hAnsi="Times New Roman" w:cs="Times New Roman"/>
          <w:i/>
          <w:iCs/>
        </w:rPr>
        <w:t xml:space="preserve">Think Generic: The Meaning and Use of Generic Sentences. </w:t>
      </w:r>
      <w:r w:rsidRPr="005D1F28">
        <w:rPr>
          <w:rFonts w:ascii="Times New Roman" w:hAnsi="Times New Roman" w:cs="Times New Roman"/>
        </w:rPr>
        <w:t>Stanford, Calif.: Stanford University Center for the Study o</w:t>
      </w:r>
      <w:r w:rsidR="004664EF">
        <w:rPr>
          <w:rFonts w:ascii="Times New Roman" w:hAnsi="Times New Roman" w:cs="Times New Roman"/>
        </w:rPr>
        <w:t>f Language and Information</w:t>
      </w:r>
      <w:r w:rsidRPr="005D1F28">
        <w:rPr>
          <w:rFonts w:ascii="Times New Roman" w:hAnsi="Times New Roman" w:cs="Times New Roman"/>
        </w:rPr>
        <w:t>.</w:t>
      </w:r>
    </w:p>
    <w:p w14:paraId="2E1B9993" w14:textId="77777777" w:rsidR="005D1F28" w:rsidRPr="005D1F28" w:rsidRDefault="005D1F28" w:rsidP="005D1F28">
      <w:pPr>
        <w:rPr>
          <w:rFonts w:ascii="Times New Roman" w:hAnsi="Times New Roman" w:cs="Times New Roman"/>
        </w:rPr>
      </w:pPr>
    </w:p>
    <w:p w14:paraId="73DF7078" w14:textId="2C78B32A" w:rsidR="005D1F28" w:rsidRPr="005D1F28" w:rsidRDefault="005D1F28" w:rsidP="005D1F28">
      <w:pPr>
        <w:rPr>
          <w:rFonts w:ascii="Times New Roman" w:hAnsi="Times New Roman" w:cs="Times New Roman"/>
        </w:rPr>
      </w:pPr>
      <w:r w:rsidRPr="005D1F28">
        <w:rPr>
          <w:rFonts w:ascii="Times New Roman" w:hAnsi="Times New Roman" w:cs="Times New Roman"/>
        </w:rPr>
        <w:t>Collins, Patricia Hill.</w:t>
      </w:r>
      <w:r w:rsidR="0040724E">
        <w:rPr>
          <w:rFonts w:ascii="Times New Roman" w:hAnsi="Times New Roman" w:cs="Times New Roman"/>
        </w:rPr>
        <w:t xml:space="preserve"> 2000</w:t>
      </w:r>
      <w:r w:rsidR="004664EF">
        <w:rPr>
          <w:rFonts w:ascii="Times New Roman" w:hAnsi="Times New Roman" w:cs="Times New Roman"/>
        </w:rPr>
        <w:t>.</w:t>
      </w:r>
      <w:r w:rsidRPr="005D1F28">
        <w:rPr>
          <w:rFonts w:ascii="Times New Roman" w:hAnsi="Times New Roman" w:cs="Times New Roman"/>
          <w:i/>
        </w:rPr>
        <w:t xml:space="preserve"> Black Feminist Thought: Knowledge, Consciousness, and the Politics of Empowerment</w:t>
      </w:r>
      <w:r w:rsidR="00A71EF2">
        <w:rPr>
          <w:rFonts w:ascii="Times New Roman" w:hAnsi="Times New Roman" w:cs="Times New Roman"/>
          <w:i/>
        </w:rPr>
        <w:t xml:space="preserve"> </w:t>
      </w:r>
      <w:r w:rsidR="0040724E">
        <w:rPr>
          <w:rFonts w:ascii="Times New Roman" w:hAnsi="Times New Roman" w:cs="Times New Roman"/>
        </w:rPr>
        <w:t>(1990</w:t>
      </w:r>
      <w:r w:rsidR="00A71EF2">
        <w:rPr>
          <w:rFonts w:ascii="Times New Roman" w:hAnsi="Times New Roman" w:cs="Times New Roman"/>
        </w:rPr>
        <w:t>)</w:t>
      </w:r>
      <w:r w:rsidR="0046627E">
        <w:rPr>
          <w:rFonts w:ascii="Times New Roman" w:hAnsi="Times New Roman" w:cs="Times New Roman"/>
        </w:rPr>
        <w:t>, 2</w:t>
      </w:r>
      <w:r w:rsidR="0046627E" w:rsidRPr="0046627E">
        <w:rPr>
          <w:rFonts w:ascii="Times New Roman" w:hAnsi="Times New Roman" w:cs="Times New Roman"/>
          <w:vertAlign w:val="superscript"/>
        </w:rPr>
        <w:t>nd</w:t>
      </w:r>
      <w:r w:rsidR="0046627E">
        <w:rPr>
          <w:rFonts w:ascii="Times New Roman" w:hAnsi="Times New Roman" w:cs="Times New Roman"/>
        </w:rPr>
        <w:t xml:space="preserve"> edition</w:t>
      </w:r>
      <w:r w:rsidRPr="005D1F28">
        <w:rPr>
          <w:rFonts w:ascii="Times New Roman" w:hAnsi="Times New Roman" w:cs="Times New Roman"/>
          <w:i/>
        </w:rPr>
        <w:t xml:space="preserve">. </w:t>
      </w:r>
      <w:r w:rsidRPr="005D1F28">
        <w:rPr>
          <w:rFonts w:ascii="Times New Roman" w:hAnsi="Times New Roman" w:cs="Times New Roman"/>
        </w:rPr>
        <w:t>Ne</w:t>
      </w:r>
      <w:r w:rsidR="004664EF">
        <w:rPr>
          <w:rFonts w:ascii="Times New Roman" w:hAnsi="Times New Roman" w:cs="Times New Roman"/>
        </w:rPr>
        <w:t>w York: Routledge Classics</w:t>
      </w:r>
      <w:r w:rsidRPr="005D1F28">
        <w:rPr>
          <w:rFonts w:ascii="Times New Roman" w:hAnsi="Times New Roman" w:cs="Times New Roman"/>
        </w:rPr>
        <w:t>.</w:t>
      </w:r>
    </w:p>
    <w:p w14:paraId="5DEAA427" w14:textId="77777777" w:rsidR="005D1F28" w:rsidRPr="005D1F28" w:rsidRDefault="005D1F28" w:rsidP="005D1F28">
      <w:pPr>
        <w:rPr>
          <w:rFonts w:ascii="Times New Roman" w:hAnsi="Times New Roman" w:cs="Times New Roman"/>
        </w:rPr>
      </w:pPr>
    </w:p>
    <w:p w14:paraId="256269F4" w14:textId="08A1EDA9" w:rsidR="00F8046D" w:rsidRPr="00A97C6A" w:rsidRDefault="00F8046D" w:rsidP="005D1F28">
      <w:pPr>
        <w:rPr>
          <w:rFonts w:ascii="Times New Roman" w:hAnsi="Times New Roman" w:cs="Times New Roman"/>
        </w:rPr>
      </w:pPr>
      <w:r w:rsidRPr="00A97C6A">
        <w:rPr>
          <w:rFonts w:ascii="Times New Roman" w:hAnsi="Times New Roman" w:cs="Times New Roman"/>
        </w:rPr>
        <w:t xml:space="preserve">Colyvan, </w:t>
      </w:r>
      <w:r w:rsidR="00A97C6A" w:rsidRPr="00A97C6A">
        <w:rPr>
          <w:rFonts w:ascii="Times New Roman" w:hAnsi="Times New Roman" w:cs="Times New Roman"/>
        </w:rPr>
        <w:t xml:space="preserve">Mark, </w:t>
      </w:r>
      <w:r w:rsidR="004664EF">
        <w:rPr>
          <w:rFonts w:ascii="Times New Roman" w:hAnsi="Times New Roman" w:cs="Times New Roman"/>
        </w:rPr>
        <w:t xml:space="preserve">Helen Regan, and Scott Ferson. 2001. </w:t>
      </w:r>
      <w:r w:rsidRPr="00A97C6A">
        <w:rPr>
          <w:rFonts w:ascii="Times New Roman" w:hAnsi="Times New Roman" w:cs="Times New Roman"/>
        </w:rPr>
        <w:t xml:space="preserve">“Is It a Crime to Belong to a Reference Class?” </w:t>
      </w:r>
      <w:r w:rsidRPr="00A97C6A">
        <w:rPr>
          <w:rFonts w:ascii="Times New Roman" w:hAnsi="Times New Roman" w:cs="Times New Roman"/>
          <w:i/>
        </w:rPr>
        <w:t>The Journal of Political Philosophy</w:t>
      </w:r>
      <w:r w:rsidR="004664EF">
        <w:rPr>
          <w:rFonts w:ascii="Times New Roman" w:hAnsi="Times New Roman" w:cs="Times New Roman"/>
        </w:rPr>
        <w:t xml:space="preserve"> 9</w:t>
      </w:r>
      <w:r w:rsidRPr="00A97C6A">
        <w:rPr>
          <w:rFonts w:ascii="Times New Roman" w:hAnsi="Times New Roman" w:cs="Times New Roman"/>
        </w:rPr>
        <w:t>: 168-181</w:t>
      </w:r>
      <w:r w:rsidR="00A97C6A" w:rsidRPr="00A97C6A">
        <w:rPr>
          <w:rFonts w:ascii="Times New Roman" w:hAnsi="Times New Roman" w:cs="Times New Roman"/>
        </w:rPr>
        <w:t>.</w:t>
      </w:r>
    </w:p>
    <w:p w14:paraId="4B8787FD" w14:textId="77777777" w:rsidR="00F8046D" w:rsidRDefault="00F8046D" w:rsidP="005D1F28">
      <w:pPr>
        <w:rPr>
          <w:rFonts w:ascii="Times New Roman" w:hAnsi="Times New Roman" w:cs="Times New Roman"/>
        </w:rPr>
      </w:pPr>
    </w:p>
    <w:p w14:paraId="0DA8500D" w14:textId="073558E0"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Cook, Rebecca J. </w:t>
      </w:r>
      <w:r w:rsidR="00096049">
        <w:rPr>
          <w:rFonts w:ascii="Times New Roman" w:hAnsi="Times New Roman" w:cs="Times New Roman"/>
        </w:rPr>
        <w:t xml:space="preserve">and </w:t>
      </w:r>
      <w:r w:rsidRPr="005D1F28">
        <w:rPr>
          <w:rFonts w:ascii="Times New Roman" w:hAnsi="Times New Roman" w:cs="Times New Roman"/>
        </w:rPr>
        <w:t xml:space="preserve">Simone Cusack. </w:t>
      </w:r>
      <w:r w:rsidR="004664EF">
        <w:rPr>
          <w:rFonts w:ascii="Times New Roman" w:hAnsi="Times New Roman" w:cs="Times New Roman"/>
        </w:rPr>
        <w:t xml:space="preserve">2010. </w:t>
      </w:r>
      <w:r w:rsidRPr="005D1F28">
        <w:rPr>
          <w:rFonts w:ascii="Times New Roman" w:hAnsi="Times New Roman" w:cs="Times New Roman"/>
          <w:i/>
        </w:rPr>
        <w:t>Gender Stereotyping: Transnational Legal Perspectives</w:t>
      </w:r>
      <w:r w:rsidRPr="005D1F28">
        <w:rPr>
          <w:rFonts w:ascii="Times New Roman" w:hAnsi="Times New Roman" w:cs="Times New Roman"/>
        </w:rPr>
        <w:t>.</w:t>
      </w:r>
      <w:r w:rsidRPr="005D1F28">
        <w:rPr>
          <w:rFonts w:ascii="Times New Roman" w:hAnsi="Times New Roman" w:cs="Times New Roman"/>
          <w:i/>
        </w:rPr>
        <w:t xml:space="preserve"> </w:t>
      </w:r>
      <w:r w:rsidRPr="005D1F28">
        <w:rPr>
          <w:rFonts w:ascii="Times New Roman" w:hAnsi="Times New Roman" w:cs="Times New Roman"/>
        </w:rPr>
        <w:t>Philadelphia, Penn.: Universit</w:t>
      </w:r>
      <w:r w:rsidR="004664EF">
        <w:rPr>
          <w:rFonts w:ascii="Times New Roman" w:hAnsi="Times New Roman" w:cs="Times New Roman"/>
        </w:rPr>
        <w:t>y of Pennsylvania Press</w:t>
      </w:r>
      <w:r w:rsidRPr="005D1F28">
        <w:rPr>
          <w:rFonts w:ascii="Times New Roman" w:hAnsi="Times New Roman" w:cs="Times New Roman"/>
        </w:rPr>
        <w:t xml:space="preserve">. </w:t>
      </w:r>
    </w:p>
    <w:p w14:paraId="0D13BB12" w14:textId="77777777" w:rsidR="005D1F28" w:rsidRPr="005D1F28" w:rsidRDefault="005D1F28" w:rsidP="005D1F28">
      <w:pPr>
        <w:rPr>
          <w:rFonts w:ascii="Times New Roman" w:hAnsi="Times New Roman" w:cs="Times New Roman"/>
        </w:rPr>
      </w:pPr>
    </w:p>
    <w:p w14:paraId="16C024D0" w14:textId="7A34D690"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Cudd, Ann. </w:t>
      </w:r>
      <w:r w:rsidR="004664EF">
        <w:rPr>
          <w:rFonts w:ascii="Times New Roman" w:hAnsi="Times New Roman" w:cs="Times New Roman"/>
        </w:rPr>
        <w:t xml:space="preserve">2006. </w:t>
      </w:r>
      <w:r w:rsidRPr="005D1F28">
        <w:rPr>
          <w:rFonts w:ascii="Times New Roman" w:hAnsi="Times New Roman" w:cs="Times New Roman"/>
          <w:i/>
        </w:rPr>
        <w:t>Analyzing Oppression</w:t>
      </w:r>
      <w:r w:rsidRPr="005D1F28">
        <w:rPr>
          <w:rFonts w:ascii="Times New Roman" w:hAnsi="Times New Roman" w:cs="Times New Roman"/>
        </w:rPr>
        <w:t>. O</w:t>
      </w:r>
      <w:r w:rsidR="004664EF">
        <w:rPr>
          <w:rFonts w:ascii="Times New Roman" w:hAnsi="Times New Roman" w:cs="Times New Roman"/>
        </w:rPr>
        <w:t>xford: Oxford University Press.</w:t>
      </w:r>
    </w:p>
    <w:p w14:paraId="6450FFC6" w14:textId="77777777" w:rsidR="005D1F28" w:rsidRDefault="005D1F28" w:rsidP="005D1F28">
      <w:pPr>
        <w:rPr>
          <w:rFonts w:ascii="Times New Roman" w:hAnsi="Times New Roman" w:cs="Times New Roman"/>
        </w:rPr>
      </w:pPr>
    </w:p>
    <w:p w14:paraId="3048DF1E" w14:textId="77EC4BD5" w:rsidR="006E47A5" w:rsidRDefault="006E47A5" w:rsidP="005D1F28">
      <w:pPr>
        <w:rPr>
          <w:rFonts w:ascii="Times New Roman" w:hAnsi="Times New Roman" w:cs="Times New Roman"/>
        </w:rPr>
      </w:pPr>
      <w:r w:rsidRPr="00EF5E0D">
        <w:rPr>
          <w:rFonts w:ascii="Times New Roman" w:hAnsi="Times New Roman" w:cs="Times New Roman"/>
        </w:rPr>
        <w:t>Davidson, L</w:t>
      </w:r>
      <w:r>
        <w:rPr>
          <w:rFonts w:ascii="Times New Roman" w:hAnsi="Times New Roman" w:cs="Times New Roman"/>
        </w:rPr>
        <w:t>acey</w:t>
      </w:r>
      <w:r w:rsidR="00096049">
        <w:rPr>
          <w:rFonts w:ascii="Times New Roman" w:hAnsi="Times New Roman" w:cs="Times New Roman"/>
        </w:rPr>
        <w:t xml:space="preserve"> and </w:t>
      </w:r>
      <w:r w:rsidRPr="00EF5E0D">
        <w:rPr>
          <w:rFonts w:ascii="Times New Roman" w:hAnsi="Times New Roman" w:cs="Times New Roman"/>
        </w:rPr>
        <w:t>D</w:t>
      </w:r>
      <w:r>
        <w:rPr>
          <w:rFonts w:ascii="Times New Roman" w:hAnsi="Times New Roman" w:cs="Times New Roman"/>
        </w:rPr>
        <w:t>aniel</w:t>
      </w:r>
      <w:r w:rsidR="00096049">
        <w:rPr>
          <w:rFonts w:ascii="Times New Roman" w:hAnsi="Times New Roman" w:cs="Times New Roman"/>
        </w:rPr>
        <w:t xml:space="preserve"> Kelly</w:t>
      </w:r>
      <w:r w:rsidRPr="00EF5E0D">
        <w:rPr>
          <w:rFonts w:ascii="Times New Roman" w:hAnsi="Times New Roman" w:cs="Times New Roman"/>
        </w:rPr>
        <w:t xml:space="preserve">. </w:t>
      </w:r>
      <w:r w:rsidR="004664EF">
        <w:rPr>
          <w:rFonts w:ascii="Times New Roman" w:hAnsi="Times New Roman" w:cs="Times New Roman"/>
        </w:rPr>
        <w:t xml:space="preserve">2020. </w:t>
      </w:r>
      <w:r w:rsidRPr="00EF5E0D">
        <w:rPr>
          <w:rFonts w:ascii="Times New Roman" w:hAnsi="Times New Roman" w:cs="Times New Roman"/>
        </w:rPr>
        <w:t>"Minding the Gap: Bias, Soft Structures, and the Double Life of Social Norms</w:t>
      </w:r>
      <w:r w:rsidR="001F6722">
        <w:rPr>
          <w:rFonts w:ascii="Times New Roman" w:hAnsi="Times New Roman" w:cs="Times New Roman"/>
        </w:rPr>
        <w:t>.</w:t>
      </w:r>
      <w:r w:rsidRPr="00EF5E0D">
        <w:rPr>
          <w:rFonts w:ascii="Times New Roman" w:hAnsi="Times New Roman" w:cs="Times New Roman"/>
        </w:rPr>
        <w:t>”</w:t>
      </w:r>
      <w:r>
        <w:rPr>
          <w:rFonts w:ascii="Times New Roman" w:hAnsi="Times New Roman" w:cs="Times New Roman"/>
        </w:rPr>
        <w:t xml:space="preserve"> </w:t>
      </w:r>
      <w:r w:rsidRPr="00EF5E0D">
        <w:rPr>
          <w:rFonts w:ascii="Times New Roman" w:hAnsi="Times New Roman" w:cs="Times New Roman"/>
          <w:i/>
        </w:rPr>
        <w:t>Journal of Applied Philosophy</w:t>
      </w:r>
      <w:r>
        <w:rPr>
          <w:rFonts w:ascii="Times New Roman" w:hAnsi="Times New Roman" w:cs="Times New Roman"/>
          <w:i/>
        </w:rPr>
        <w:t xml:space="preserve"> </w:t>
      </w:r>
      <w:r w:rsidR="004664EF">
        <w:rPr>
          <w:rFonts w:ascii="Times New Roman" w:hAnsi="Times New Roman" w:cs="Times New Roman"/>
        </w:rPr>
        <w:t>37</w:t>
      </w:r>
      <w:r w:rsidR="001F6722">
        <w:rPr>
          <w:rFonts w:ascii="Times New Roman" w:hAnsi="Times New Roman" w:cs="Times New Roman"/>
        </w:rPr>
        <w:t>: 190-210.</w:t>
      </w:r>
    </w:p>
    <w:p w14:paraId="270B1570" w14:textId="77777777" w:rsidR="00984FA7" w:rsidRPr="00102782" w:rsidRDefault="00984FA7" w:rsidP="00984FA7">
      <w:pPr>
        <w:rPr>
          <w:rFonts w:ascii="Times New Roman" w:eastAsia="Times New Roman" w:hAnsi="Times New Roman" w:cs="Times New Roman"/>
          <w:sz w:val="25"/>
          <w:szCs w:val="25"/>
        </w:rPr>
      </w:pPr>
    </w:p>
    <w:p w14:paraId="12714253" w14:textId="16C604FA" w:rsidR="005D1F28" w:rsidRPr="005D1F28" w:rsidRDefault="005D1F28" w:rsidP="005D1F28">
      <w:pPr>
        <w:widowControl w:val="0"/>
        <w:autoSpaceDE w:val="0"/>
        <w:autoSpaceDN w:val="0"/>
        <w:adjustRightInd w:val="0"/>
        <w:jc w:val="both"/>
        <w:rPr>
          <w:rFonts w:ascii="Times New Roman" w:hAnsi="Times New Roman" w:cs="Times New Roman"/>
        </w:rPr>
      </w:pPr>
      <w:r w:rsidRPr="005D1F28">
        <w:rPr>
          <w:rFonts w:ascii="Times New Roman" w:hAnsi="Times New Roman" w:cs="Times New Roman"/>
        </w:rPr>
        <w:t xml:space="preserve">Eidelson, Benjamin. </w:t>
      </w:r>
      <w:r w:rsidR="004664EF">
        <w:rPr>
          <w:rFonts w:ascii="Times New Roman" w:hAnsi="Times New Roman" w:cs="Times New Roman"/>
        </w:rPr>
        <w:t xml:space="preserve">2015. </w:t>
      </w:r>
      <w:r w:rsidRPr="005D1F28">
        <w:rPr>
          <w:rFonts w:ascii="Times New Roman" w:hAnsi="Times New Roman" w:cs="Times New Roman"/>
          <w:i/>
        </w:rPr>
        <w:t xml:space="preserve">Discrimination and Disrespect. </w:t>
      </w:r>
      <w:r w:rsidR="004664EF">
        <w:rPr>
          <w:rFonts w:ascii="Times New Roman" w:hAnsi="Times New Roman" w:cs="Times New Roman"/>
        </w:rPr>
        <w:t>Oxford: Oxford University Press</w:t>
      </w:r>
      <w:r w:rsidRPr="005D1F28">
        <w:rPr>
          <w:rFonts w:ascii="Times New Roman" w:hAnsi="Times New Roman" w:cs="Times New Roman"/>
        </w:rPr>
        <w:t>.</w:t>
      </w:r>
    </w:p>
    <w:p w14:paraId="1E0A1324" w14:textId="77777777" w:rsidR="005D1F28" w:rsidRPr="005D1F28" w:rsidRDefault="005D1F28" w:rsidP="005D1F28">
      <w:pPr>
        <w:widowControl w:val="0"/>
        <w:autoSpaceDE w:val="0"/>
        <w:autoSpaceDN w:val="0"/>
        <w:adjustRightInd w:val="0"/>
        <w:jc w:val="both"/>
        <w:rPr>
          <w:rFonts w:ascii="Times New Roman" w:hAnsi="Times New Roman" w:cs="Times New Roman"/>
        </w:rPr>
      </w:pPr>
    </w:p>
    <w:p w14:paraId="038D0D45" w14:textId="27DDC5C8" w:rsidR="005D1F28" w:rsidRPr="005D1F28" w:rsidRDefault="005D1F28" w:rsidP="005D1F28">
      <w:pPr>
        <w:pStyle w:val="BodyA"/>
        <w:contextualSpacing/>
        <w:rPr>
          <w:rFonts w:ascii="Times New Roman" w:hAnsi="Times New Roman"/>
          <w:szCs w:val="24"/>
        </w:rPr>
      </w:pPr>
      <w:r w:rsidRPr="005D1F28">
        <w:rPr>
          <w:rFonts w:ascii="Times New Roman" w:hAnsi="Times New Roman"/>
          <w:szCs w:val="24"/>
        </w:rPr>
        <w:t xml:space="preserve">Ellison, Ralph. </w:t>
      </w:r>
      <w:r w:rsidR="004664EF">
        <w:rPr>
          <w:rFonts w:ascii="Times New Roman" w:hAnsi="Times New Roman"/>
          <w:szCs w:val="24"/>
        </w:rPr>
        <w:t xml:space="preserve">1995. </w:t>
      </w:r>
      <w:r w:rsidRPr="005D1F28">
        <w:rPr>
          <w:rFonts w:ascii="Times New Roman" w:hAnsi="Times New Roman"/>
          <w:i/>
          <w:iCs/>
          <w:szCs w:val="24"/>
        </w:rPr>
        <w:t>Invisible Man</w:t>
      </w:r>
      <w:r w:rsidRPr="005D1F28">
        <w:rPr>
          <w:rFonts w:ascii="Times New Roman" w:hAnsi="Times New Roman"/>
          <w:szCs w:val="24"/>
        </w:rPr>
        <w:t>. New Y</w:t>
      </w:r>
      <w:r w:rsidR="004664EF">
        <w:rPr>
          <w:rFonts w:ascii="Times New Roman" w:hAnsi="Times New Roman"/>
          <w:szCs w:val="24"/>
        </w:rPr>
        <w:t>ork: Vintage International</w:t>
      </w:r>
      <w:r w:rsidRPr="005D1F28">
        <w:rPr>
          <w:rFonts w:ascii="Times New Roman" w:hAnsi="Times New Roman"/>
          <w:szCs w:val="24"/>
        </w:rPr>
        <w:t xml:space="preserve">. </w:t>
      </w:r>
    </w:p>
    <w:p w14:paraId="2383E9FD" w14:textId="77777777" w:rsidR="00102782" w:rsidRDefault="00102782" w:rsidP="005D1F28">
      <w:pPr>
        <w:jc w:val="both"/>
        <w:rPr>
          <w:rFonts w:ascii="Times New Roman" w:hAnsi="Times New Roman" w:cs="Times New Roman"/>
        </w:rPr>
      </w:pPr>
    </w:p>
    <w:p w14:paraId="6F4236DC" w14:textId="3CFDBD04" w:rsidR="00984FA7" w:rsidRPr="00984FA7" w:rsidRDefault="00984FA7" w:rsidP="005D1F28">
      <w:pPr>
        <w:jc w:val="both"/>
        <w:rPr>
          <w:rFonts w:ascii="Times New Roman" w:hAnsi="Times New Roman" w:cs="Times New Roman"/>
        </w:rPr>
      </w:pPr>
      <w:r w:rsidRPr="00984FA7">
        <w:rPr>
          <w:rFonts w:ascii="Times New Roman" w:hAnsi="Times New Roman" w:cs="Times New Roman"/>
        </w:rPr>
        <w:t xml:space="preserve">Enoch, David, Levi Spectre, and Talia Fisher. </w:t>
      </w:r>
      <w:r w:rsidR="004664EF">
        <w:rPr>
          <w:rFonts w:ascii="Times New Roman" w:hAnsi="Times New Roman" w:cs="Times New Roman"/>
        </w:rPr>
        <w:t xml:space="preserve">2013. </w:t>
      </w:r>
      <w:r w:rsidRPr="00984FA7">
        <w:rPr>
          <w:rFonts w:ascii="Times New Roman" w:hAnsi="Times New Roman" w:cs="Times New Roman"/>
        </w:rPr>
        <w:t xml:space="preserve">“Statistical Evidence, Sensitivity, and the Legal Value of Knowledge.” </w:t>
      </w:r>
      <w:r w:rsidRPr="00984FA7">
        <w:rPr>
          <w:rFonts w:ascii="Times New Roman" w:hAnsi="Times New Roman" w:cs="Times New Roman"/>
          <w:i/>
        </w:rPr>
        <w:t>Philosophy and Public Affairs</w:t>
      </w:r>
      <w:r w:rsidR="004664EF">
        <w:rPr>
          <w:rFonts w:ascii="Times New Roman" w:hAnsi="Times New Roman" w:cs="Times New Roman"/>
        </w:rPr>
        <w:t xml:space="preserve"> 40</w:t>
      </w:r>
      <w:r>
        <w:rPr>
          <w:rFonts w:ascii="Times New Roman" w:hAnsi="Times New Roman" w:cs="Times New Roman"/>
        </w:rPr>
        <w:t>: 197-224.</w:t>
      </w:r>
    </w:p>
    <w:p w14:paraId="4D406811" w14:textId="77777777" w:rsidR="00D37F19" w:rsidRDefault="00D37F19" w:rsidP="005D1F28">
      <w:pPr>
        <w:jc w:val="both"/>
        <w:rPr>
          <w:rFonts w:ascii="Times New Roman" w:hAnsi="Times New Roman" w:cs="Times New Roman"/>
        </w:rPr>
      </w:pPr>
    </w:p>
    <w:p w14:paraId="614A1257" w14:textId="7108EEFA" w:rsidR="00E866C2" w:rsidRPr="00AE25CB" w:rsidRDefault="00AE25CB" w:rsidP="005D1F28">
      <w:pPr>
        <w:jc w:val="both"/>
        <w:rPr>
          <w:rFonts w:ascii="Times New Roman" w:hAnsi="Times New Roman" w:cs="Times New Roman"/>
        </w:rPr>
      </w:pPr>
      <w:r w:rsidRPr="00AE25CB">
        <w:rPr>
          <w:rFonts w:ascii="Times New Roman" w:hAnsi="Times New Roman"/>
        </w:rPr>
        <w:t xml:space="preserve">Fanon, Frantz. 2008. </w:t>
      </w:r>
      <w:r w:rsidRPr="00AE25CB">
        <w:rPr>
          <w:rFonts w:ascii="Times New Roman" w:hAnsi="Times New Roman"/>
          <w:i/>
        </w:rPr>
        <w:t>Black Skin, White Masks</w:t>
      </w:r>
      <w:r>
        <w:rPr>
          <w:rFonts w:ascii="Times New Roman" w:hAnsi="Times New Roman"/>
          <w:i/>
        </w:rPr>
        <w:t xml:space="preserve"> </w:t>
      </w:r>
      <w:r w:rsidRPr="00AE25CB">
        <w:rPr>
          <w:rFonts w:ascii="Times New Roman" w:hAnsi="Times New Roman"/>
        </w:rPr>
        <w:t>(</w:t>
      </w:r>
      <w:r>
        <w:rPr>
          <w:rFonts w:ascii="Times New Roman" w:hAnsi="Times New Roman"/>
        </w:rPr>
        <w:t>1952)</w:t>
      </w:r>
      <w:r w:rsidRPr="00AE25CB">
        <w:rPr>
          <w:rFonts w:ascii="Times New Roman" w:hAnsi="Times New Roman"/>
          <w:i/>
        </w:rPr>
        <w:t xml:space="preserve">, </w:t>
      </w:r>
      <w:r w:rsidRPr="00AE25CB">
        <w:rPr>
          <w:rFonts w:ascii="Times New Roman" w:hAnsi="Times New Roman"/>
        </w:rPr>
        <w:t>trans. Richard Philcox. New York: Grove Press.</w:t>
      </w:r>
    </w:p>
    <w:p w14:paraId="71AE705D" w14:textId="77777777" w:rsidR="00E866C2" w:rsidRDefault="00E866C2" w:rsidP="005D1F28">
      <w:pPr>
        <w:jc w:val="both"/>
        <w:rPr>
          <w:rFonts w:ascii="Times New Roman" w:hAnsi="Times New Roman" w:cs="Times New Roman"/>
        </w:rPr>
      </w:pPr>
    </w:p>
    <w:p w14:paraId="3AE535F5" w14:textId="226DC9A9" w:rsidR="00D37F19" w:rsidRDefault="00D37F19" w:rsidP="005D1F28">
      <w:pPr>
        <w:jc w:val="both"/>
        <w:rPr>
          <w:rFonts w:ascii="Times New Roman" w:hAnsi="Times New Roman" w:cs="Times New Roman"/>
        </w:rPr>
      </w:pPr>
      <w:r>
        <w:rPr>
          <w:rFonts w:ascii="Times New Roman" w:hAnsi="Times New Roman" w:cs="Times New Roman"/>
        </w:rPr>
        <w:t xml:space="preserve">Feagin, Joe. 2009. </w:t>
      </w:r>
      <w:r w:rsidRPr="00D37F19">
        <w:rPr>
          <w:rFonts w:ascii="Times New Roman" w:hAnsi="Times New Roman" w:cs="Times New Roman"/>
          <w:i/>
        </w:rPr>
        <w:t>The White Racial Frame: Centuries of Racial Framing and Counter-framing</w:t>
      </w:r>
      <w:r>
        <w:rPr>
          <w:rFonts w:ascii="Times New Roman" w:hAnsi="Times New Roman" w:cs="Times New Roman"/>
        </w:rPr>
        <w:t>. New York, Routledge.</w:t>
      </w:r>
    </w:p>
    <w:p w14:paraId="0653D36C" w14:textId="77777777" w:rsidR="00D37F19" w:rsidRDefault="00D37F19" w:rsidP="005D1F28">
      <w:pPr>
        <w:jc w:val="both"/>
        <w:rPr>
          <w:rFonts w:ascii="Times New Roman" w:hAnsi="Times New Roman" w:cs="Times New Roman"/>
        </w:rPr>
      </w:pPr>
    </w:p>
    <w:p w14:paraId="7D7CBB5B" w14:textId="2A0CBDB8" w:rsidR="005D1F28" w:rsidRPr="005D1F28" w:rsidRDefault="00096049" w:rsidP="005D1F28">
      <w:pPr>
        <w:jc w:val="both"/>
        <w:rPr>
          <w:rFonts w:ascii="Times New Roman" w:hAnsi="Times New Roman" w:cs="Times New Roman"/>
        </w:rPr>
      </w:pPr>
      <w:r>
        <w:rPr>
          <w:rFonts w:ascii="Times New Roman" w:hAnsi="Times New Roman" w:cs="Times New Roman"/>
        </w:rPr>
        <w:t>Fiske, Susan and</w:t>
      </w:r>
      <w:r w:rsidR="005D1F28" w:rsidRPr="005D1F28">
        <w:rPr>
          <w:rFonts w:ascii="Times New Roman" w:hAnsi="Times New Roman" w:cs="Times New Roman"/>
        </w:rPr>
        <w:t xml:space="preserve"> Shelley Taylor. </w:t>
      </w:r>
      <w:r w:rsidR="004664EF">
        <w:rPr>
          <w:rFonts w:ascii="Times New Roman" w:hAnsi="Times New Roman" w:cs="Times New Roman"/>
        </w:rPr>
        <w:t xml:space="preserve">1991. </w:t>
      </w:r>
      <w:r w:rsidR="005D1F28" w:rsidRPr="005D1F28">
        <w:rPr>
          <w:rFonts w:ascii="Times New Roman" w:hAnsi="Times New Roman" w:cs="Times New Roman"/>
          <w:i/>
          <w:iCs/>
        </w:rPr>
        <w:t xml:space="preserve">Social Cognition. </w:t>
      </w:r>
      <w:r w:rsidR="004664EF">
        <w:rPr>
          <w:rFonts w:ascii="Times New Roman" w:hAnsi="Times New Roman" w:cs="Times New Roman"/>
        </w:rPr>
        <w:t>New York, NY: McGraw Hill</w:t>
      </w:r>
      <w:r w:rsidR="005D1F28" w:rsidRPr="005D1F28">
        <w:rPr>
          <w:rFonts w:ascii="Times New Roman" w:hAnsi="Times New Roman" w:cs="Times New Roman"/>
        </w:rPr>
        <w:t>.</w:t>
      </w:r>
    </w:p>
    <w:p w14:paraId="352C7E7B" w14:textId="77777777" w:rsidR="005D1F28" w:rsidRPr="005D1F28" w:rsidRDefault="005D1F28" w:rsidP="005D1F28">
      <w:pPr>
        <w:jc w:val="both"/>
        <w:rPr>
          <w:rFonts w:ascii="Times New Roman" w:hAnsi="Times New Roman" w:cs="Times New Roman"/>
        </w:rPr>
      </w:pPr>
    </w:p>
    <w:p w14:paraId="06FD083C" w14:textId="1C37A03F" w:rsidR="005D1F28" w:rsidRPr="005D1F28" w:rsidRDefault="005D1F28" w:rsidP="005D1F28">
      <w:pPr>
        <w:pStyle w:val="BodyA"/>
        <w:contextualSpacing/>
        <w:rPr>
          <w:rFonts w:ascii="Times New Roman" w:hAnsi="Times New Roman"/>
          <w:szCs w:val="24"/>
        </w:rPr>
      </w:pPr>
      <w:r w:rsidRPr="005D1F28">
        <w:rPr>
          <w:rFonts w:ascii="Times New Roman" w:hAnsi="Times New Roman"/>
          <w:szCs w:val="24"/>
        </w:rPr>
        <w:t xml:space="preserve">Foucault, Michel. </w:t>
      </w:r>
      <w:r w:rsidR="004664EF">
        <w:rPr>
          <w:rFonts w:ascii="Times New Roman" w:hAnsi="Times New Roman"/>
          <w:szCs w:val="24"/>
        </w:rPr>
        <w:t xml:space="preserve">1995. </w:t>
      </w:r>
      <w:r w:rsidRPr="005D1F28">
        <w:rPr>
          <w:rFonts w:ascii="Times New Roman" w:hAnsi="Times New Roman"/>
          <w:i/>
          <w:szCs w:val="24"/>
        </w:rPr>
        <w:t>Discipline and Punish: The Birth of the Prison</w:t>
      </w:r>
      <w:r w:rsidR="0083266B">
        <w:rPr>
          <w:rFonts w:ascii="Times New Roman" w:hAnsi="Times New Roman"/>
          <w:szCs w:val="24"/>
        </w:rPr>
        <w:t xml:space="preserve"> (1975)</w:t>
      </w:r>
      <w:r w:rsidRPr="005D1F28">
        <w:rPr>
          <w:rFonts w:ascii="Times New Roman" w:hAnsi="Times New Roman"/>
          <w:szCs w:val="24"/>
        </w:rPr>
        <w:t>, 2</w:t>
      </w:r>
      <w:r w:rsidRPr="005D1F28">
        <w:rPr>
          <w:rFonts w:ascii="Times New Roman" w:hAnsi="Times New Roman"/>
          <w:szCs w:val="24"/>
          <w:vertAlign w:val="superscript"/>
        </w:rPr>
        <w:t>nd</w:t>
      </w:r>
      <w:r w:rsidRPr="005D1F28">
        <w:rPr>
          <w:rFonts w:ascii="Times New Roman" w:hAnsi="Times New Roman"/>
          <w:szCs w:val="24"/>
        </w:rPr>
        <w:t xml:space="preserve"> edition, trans. Alan Sheridan. New Y</w:t>
      </w:r>
      <w:r w:rsidR="004664EF">
        <w:rPr>
          <w:rFonts w:ascii="Times New Roman" w:hAnsi="Times New Roman"/>
          <w:szCs w:val="24"/>
        </w:rPr>
        <w:t>ork: Vintage International</w:t>
      </w:r>
      <w:r w:rsidRPr="005D1F28">
        <w:rPr>
          <w:rFonts w:ascii="Times New Roman" w:hAnsi="Times New Roman"/>
          <w:szCs w:val="24"/>
        </w:rPr>
        <w:t>.</w:t>
      </w:r>
    </w:p>
    <w:p w14:paraId="34318737" w14:textId="77777777" w:rsidR="005D1F28" w:rsidRPr="005D1F28" w:rsidRDefault="005D1F28" w:rsidP="005D1F28">
      <w:pPr>
        <w:pStyle w:val="BodyA"/>
        <w:contextualSpacing/>
        <w:rPr>
          <w:rFonts w:ascii="Times New Roman" w:hAnsi="Times New Roman"/>
          <w:szCs w:val="24"/>
        </w:rPr>
      </w:pPr>
    </w:p>
    <w:p w14:paraId="6B1D2344" w14:textId="242BEA85" w:rsidR="005D1F28" w:rsidRPr="005D1F28" w:rsidRDefault="005D1F28" w:rsidP="005D1F28">
      <w:pPr>
        <w:rPr>
          <w:rFonts w:ascii="Times New Roman" w:hAnsi="Times New Roman" w:cs="Times New Roman"/>
        </w:rPr>
      </w:pPr>
      <w:r w:rsidRPr="005D1F28">
        <w:rPr>
          <w:rFonts w:ascii="Times New Roman" w:hAnsi="Times New Roman" w:cs="Times New Roman"/>
        </w:rPr>
        <w:t>Fricker, Miranda.</w:t>
      </w:r>
      <w:r w:rsidR="004664EF">
        <w:rPr>
          <w:rFonts w:ascii="Times New Roman" w:hAnsi="Times New Roman" w:cs="Times New Roman"/>
        </w:rPr>
        <w:t xml:space="preserve"> 2007.</w:t>
      </w:r>
      <w:r w:rsidRPr="005D1F28">
        <w:rPr>
          <w:rFonts w:ascii="Times New Roman" w:hAnsi="Times New Roman" w:cs="Times New Roman"/>
        </w:rPr>
        <w:t xml:space="preserve"> </w:t>
      </w:r>
      <w:r w:rsidRPr="005D1F28">
        <w:rPr>
          <w:rFonts w:ascii="Times New Roman" w:hAnsi="Times New Roman" w:cs="Times New Roman"/>
          <w:i/>
        </w:rPr>
        <w:t xml:space="preserve">Epistemic Injustice: The Power and Ethics of Knowing. </w:t>
      </w:r>
      <w:r w:rsidRPr="005D1F28">
        <w:rPr>
          <w:rFonts w:ascii="Times New Roman" w:hAnsi="Times New Roman" w:cs="Times New Roman"/>
        </w:rPr>
        <w:t>Oxfor</w:t>
      </w:r>
      <w:r w:rsidR="004664EF">
        <w:rPr>
          <w:rFonts w:ascii="Times New Roman" w:hAnsi="Times New Roman" w:cs="Times New Roman"/>
        </w:rPr>
        <w:t>d: Oxford University Press</w:t>
      </w:r>
      <w:r w:rsidRPr="005D1F28">
        <w:rPr>
          <w:rFonts w:ascii="Times New Roman" w:hAnsi="Times New Roman" w:cs="Times New Roman"/>
        </w:rPr>
        <w:t>.</w:t>
      </w:r>
    </w:p>
    <w:p w14:paraId="57DEE32F" w14:textId="77777777" w:rsidR="005D1F28" w:rsidRDefault="005D1F28" w:rsidP="005D1F28">
      <w:pPr>
        <w:rPr>
          <w:rFonts w:ascii="Times New Roman" w:hAnsi="Times New Roman" w:cs="Times New Roman"/>
        </w:rPr>
      </w:pPr>
    </w:p>
    <w:p w14:paraId="2D01A07D" w14:textId="45297876" w:rsidR="00E866C2" w:rsidRDefault="00E866C2" w:rsidP="005D1F28">
      <w:pPr>
        <w:rPr>
          <w:rFonts w:ascii="Times New Roman" w:hAnsi="Times New Roman" w:cs="Times New Roman"/>
        </w:rPr>
      </w:pPr>
      <w:r>
        <w:rPr>
          <w:rFonts w:ascii="Times New Roman" w:hAnsi="Times New Roman" w:cs="Times New Roman"/>
        </w:rPr>
        <w:t xml:space="preserve">Fryberg, Stephanie A., Hazel Rose Markus, Daphna Oyserman, and Joseph Stone. </w:t>
      </w:r>
      <w:r w:rsidR="00EF272B">
        <w:rPr>
          <w:rFonts w:ascii="Times New Roman" w:hAnsi="Times New Roman" w:cs="Times New Roman"/>
        </w:rPr>
        <w:t xml:space="preserve">2008. </w:t>
      </w:r>
      <w:r>
        <w:rPr>
          <w:rFonts w:ascii="Times New Roman" w:hAnsi="Times New Roman" w:cs="Times New Roman"/>
        </w:rPr>
        <w:t xml:space="preserve">“Or Warrior Chiefs and Indian Princesses: The Psychology Consequences of American Indian Mascots.” </w:t>
      </w:r>
      <w:r w:rsidRPr="00E866C2">
        <w:rPr>
          <w:rFonts w:ascii="Times New Roman" w:hAnsi="Times New Roman" w:cs="Times New Roman"/>
          <w:i/>
        </w:rPr>
        <w:t>Basic and Applied Social Psychology</w:t>
      </w:r>
      <w:r>
        <w:rPr>
          <w:rFonts w:ascii="Times New Roman" w:hAnsi="Times New Roman" w:cs="Times New Roman"/>
        </w:rPr>
        <w:t xml:space="preserve"> 30: 208-218.</w:t>
      </w:r>
    </w:p>
    <w:p w14:paraId="07ED1314" w14:textId="77777777" w:rsidR="00E866C2" w:rsidRPr="005D1F28" w:rsidRDefault="00E866C2" w:rsidP="005D1F28">
      <w:pPr>
        <w:rPr>
          <w:rFonts w:ascii="Times New Roman" w:hAnsi="Times New Roman" w:cs="Times New Roman"/>
        </w:rPr>
      </w:pPr>
    </w:p>
    <w:p w14:paraId="4FD2DAEB" w14:textId="01BC1BDC" w:rsidR="005D1F28" w:rsidRPr="005D1F28" w:rsidRDefault="005D1F28" w:rsidP="000A42B9">
      <w:pPr>
        <w:rPr>
          <w:rFonts w:ascii="Times New Roman" w:hAnsi="Times New Roman" w:cs="Times New Roman"/>
        </w:rPr>
      </w:pPr>
      <w:r w:rsidRPr="005D1F28">
        <w:rPr>
          <w:rFonts w:ascii="Times New Roman" w:hAnsi="Times New Roman" w:cs="Times New Roman"/>
        </w:rPr>
        <w:t>Gelman, Susan.</w:t>
      </w:r>
      <w:r w:rsidR="004664EF">
        <w:rPr>
          <w:rFonts w:ascii="Times New Roman" w:hAnsi="Times New Roman" w:cs="Times New Roman"/>
        </w:rPr>
        <w:t xml:space="preserve"> 2003.</w:t>
      </w:r>
      <w:r w:rsidRPr="005D1F28">
        <w:rPr>
          <w:rFonts w:ascii="Times New Roman" w:hAnsi="Times New Roman" w:cs="Times New Roman"/>
        </w:rPr>
        <w:t xml:space="preserve"> </w:t>
      </w:r>
      <w:r w:rsidRPr="005D1F28">
        <w:rPr>
          <w:rFonts w:ascii="Times New Roman" w:hAnsi="Times New Roman" w:cs="Times New Roman"/>
          <w:i/>
        </w:rPr>
        <w:t>The Essential Child: Origins of Essentialism in Everyday Thought</w:t>
      </w:r>
      <w:r w:rsidRPr="005D1F28">
        <w:rPr>
          <w:rFonts w:ascii="Times New Roman" w:hAnsi="Times New Roman" w:cs="Times New Roman"/>
        </w:rPr>
        <w:t>. Oxfor</w:t>
      </w:r>
      <w:r w:rsidR="004664EF">
        <w:rPr>
          <w:rFonts w:ascii="Times New Roman" w:hAnsi="Times New Roman" w:cs="Times New Roman"/>
        </w:rPr>
        <w:t>d: Oxford University Press</w:t>
      </w:r>
      <w:r w:rsidRPr="005D1F28">
        <w:rPr>
          <w:rFonts w:ascii="Times New Roman" w:hAnsi="Times New Roman" w:cs="Times New Roman"/>
        </w:rPr>
        <w:t>.</w:t>
      </w:r>
    </w:p>
    <w:p w14:paraId="6725465B" w14:textId="77777777" w:rsidR="005D1F28" w:rsidRPr="005D1F28" w:rsidRDefault="005D1F28" w:rsidP="005D1F28">
      <w:pPr>
        <w:jc w:val="both"/>
        <w:rPr>
          <w:rFonts w:ascii="Times New Roman" w:hAnsi="Times New Roman" w:cs="Times New Roman"/>
        </w:rPr>
      </w:pPr>
    </w:p>
    <w:p w14:paraId="1C08FADC" w14:textId="03E0D2EC" w:rsidR="005D1F28" w:rsidRPr="005D1F28" w:rsidRDefault="005D1F28" w:rsidP="005D1F28">
      <w:pPr>
        <w:jc w:val="both"/>
        <w:rPr>
          <w:rFonts w:ascii="Times New Roman" w:hAnsi="Times New Roman" w:cs="Times New Roman"/>
        </w:rPr>
      </w:pPr>
      <w:r w:rsidRPr="005D1F28">
        <w:rPr>
          <w:rFonts w:ascii="Times New Roman" w:eastAsia="Times New Roman" w:hAnsi="Times New Roman" w:cs="Times New Roman"/>
        </w:rPr>
        <w:t xml:space="preserve">Gendler, Tamar. </w:t>
      </w:r>
      <w:r w:rsidR="004664EF">
        <w:rPr>
          <w:rFonts w:ascii="Times New Roman" w:eastAsia="Times New Roman" w:hAnsi="Times New Roman" w:cs="Times New Roman"/>
        </w:rPr>
        <w:t xml:space="preserve">2008. </w:t>
      </w:r>
      <w:r w:rsidRPr="005D1F28">
        <w:rPr>
          <w:rFonts w:ascii="Times New Roman" w:eastAsia="Times New Roman" w:hAnsi="Times New Roman" w:cs="Times New Roman"/>
        </w:rPr>
        <w:t xml:space="preserve">“Alief in Action (And Reaction).” </w:t>
      </w:r>
      <w:r w:rsidRPr="005D1F28">
        <w:rPr>
          <w:rFonts w:ascii="Times New Roman" w:eastAsia="Times New Roman" w:hAnsi="Times New Roman" w:cs="Times New Roman"/>
          <w:i/>
        </w:rPr>
        <w:t xml:space="preserve">Mind and Language </w:t>
      </w:r>
      <w:r w:rsidR="004664EF">
        <w:rPr>
          <w:rFonts w:ascii="Times New Roman" w:eastAsia="Times New Roman" w:hAnsi="Times New Roman" w:cs="Times New Roman"/>
        </w:rPr>
        <w:t>23</w:t>
      </w:r>
      <w:r w:rsidRPr="005D1F28">
        <w:rPr>
          <w:rFonts w:ascii="Times New Roman" w:eastAsia="Times New Roman" w:hAnsi="Times New Roman" w:cs="Times New Roman"/>
        </w:rPr>
        <w:t>: 552</w:t>
      </w:r>
      <w:r w:rsidR="00032B89">
        <w:rPr>
          <w:rFonts w:ascii="Times New Roman" w:hAnsi="Times New Roman" w:cs="Times New Roman"/>
        </w:rPr>
        <w:t>-</w:t>
      </w:r>
      <w:r w:rsidRPr="005D1F28">
        <w:rPr>
          <w:rFonts w:ascii="Times New Roman" w:eastAsia="Times New Roman" w:hAnsi="Times New Roman" w:cs="Times New Roman"/>
        </w:rPr>
        <w:t>585.</w:t>
      </w:r>
    </w:p>
    <w:p w14:paraId="1F8C8FAF" w14:textId="77777777" w:rsidR="005D1F28" w:rsidRPr="005D1F28" w:rsidRDefault="005D1F28" w:rsidP="005D1F28">
      <w:pPr>
        <w:jc w:val="both"/>
        <w:rPr>
          <w:rFonts w:ascii="Times New Roman" w:hAnsi="Times New Roman" w:cs="Times New Roman"/>
        </w:rPr>
      </w:pPr>
    </w:p>
    <w:p w14:paraId="6E70E42B" w14:textId="0301C13D"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Gendler, Tamar Szabó. </w:t>
      </w:r>
      <w:r w:rsidR="004664EF">
        <w:rPr>
          <w:rFonts w:ascii="Times New Roman" w:hAnsi="Times New Roman" w:cs="Times New Roman"/>
        </w:rPr>
        <w:t xml:space="preserve">2011. </w:t>
      </w:r>
      <w:r w:rsidRPr="005D1F28">
        <w:rPr>
          <w:rFonts w:ascii="Times New Roman" w:hAnsi="Times New Roman" w:cs="Times New Roman"/>
        </w:rPr>
        <w:t xml:space="preserve">“On The Epistemic Costs of Implicit Bias.” </w:t>
      </w:r>
      <w:r w:rsidRPr="005D1F28">
        <w:rPr>
          <w:rFonts w:ascii="Times New Roman" w:hAnsi="Times New Roman" w:cs="Times New Roman"/>
          <w:i/>
        </w:rPr>
        <w:t>Phil Studies</w:t>
      </w:r>
      <w:r w:rsidR="004664EF">
        <w:rPr>
          <w:rFonts w:ascii="Times New Roman" w:hAnsi="Times New Roman" w:cs="Times New Roman"/>
        </w:rPr>
        <w:t xml:space="preserve"> 156</w:t>
      </w:r>
      <w:r w:rsidR="00032B89">
        <w:rPr>
          <w:rFonts w:ascii="Times New Roman" w:hAnsi="Times New Roman" w:cs="Times New Roman"/>
        </w:rPr>
        <w:t>: 33-</w:t>
      </w:r>
      <w:r w:rsidRPr="005D1F28">
        <w:rPr>
          <w:rFonts w:ascii="Times New Roman" w:hAnsi="Times New Roman" w:cs="Times New Roman"/>
        </w:rPr>
        <w:t>63.</w:t>
      </w:r>
    </w:p>
    <w:p w14:paraId="7BEE3D47" w14:textId="77777777" w:rsidR="005D1F28" w:rsidRDefault="005D1F28" w:rsidP="005D1F28">
      <w:pPr>
        <w:rPr>
          <w:rFonts w:ascii="Times New Roman" w:hAnsi="Times New Roman" w:cs="Times New Roman"/>
        </w:rPr>
      </w:pPr>
    </w:p>
    <w:p w14:paraId="2F132A10" w14:textId="22D5BB5E" w:rsidR="00AE25CB" w:rsidRDefault="00AE25CB" w:rsidP="005D1F28">
      <w:pPr>
        <w:rPr>
          <w:rFonts w:ascii="Times New Roman" w:hAnsi="Times New Roman" w:cs="Times New Roman"/>
        </w:rPr>
      </w:pPr>
      <w:r>
        <w:rPr>
          <w:rFonts w:ascii="Times New Roman" w:hAnsi="Times New Roman" w:cs="Times New Roman"/>
        </w:rPr>
        <w:t xml:space="preserve">Greene, Nathifa. 2020. “Stereotype Threat, Identity, and the Disruption of Habit,” in </w:t>
      </w:r>
      <w:r w:rsidRPr="00BC3D9A">
        <w:rPr>
          <w:rFonts w:ascii="Times New Roman" w:hAnsi="Times New Roman" w:cs="Times New Roman"/>
          <w:i/>
        </w:rPr>
        <w:t>An Introduction to Implicit Bias: Knowledge, Justice, and the Social Mind</w:t>
      </w:r>
      <w:r>
        <w:rPr>
          <w:rFonts w:ascii="Times New Roman" w:hAnsi="Times New Roman" w:cs="Times New Roman"/>
        </w:rPr>
        <w:t xml:space="preserve">, eds. Erin Beeghly and Alex Madva, </w:t>
      </w:r>
      <w:r w:rsidR="00BC3D9A">
        <w:rPr>
          <w:rFonts w:ascii="Times New Roman" w:hAnsi="Times New Roman" w:cs="Times New Roman"/>
        </w:rPr>
        <w:t>134-152. New York: Routledge.</w:t>
      </w:r>
    </w:p>
    <w:p w14:paraId="0D4173A5" w14:textId="77777777" w:rsidR="00AE25CB" w:rsidRPr="005D1F28" w:rsidRDefault="00AE25CB" w:rsidP="005D1F28">
      <w:pPr>
        <w:rPr>
          <w:rFonts w:ascii="Times New Roman" w:hAnsi="Times New Roman" w:cs="Times New Roman"/>
        </w:rPr>
      </w:pPr>
    </w:p>
    <w:p w14:paraId="7DB1D024" w14:textId="72EF5665" w:rsidR="005D1F28" w:rsidRPr="005D1F28" w:rsidRDefault="00096049" w:rsidP="005D1F28">
      <w:pPr>
        <w:jc w:val="both"/>
        <w:rPr>
          <w:rFonts w:ascii="Times New Roman" w:hAnsi="Times New Roman" w:cs="Times New Roman"/>
        </w:rPr>
      </w:pPr>
      <w:r>
        <w:rPr>
          <w:rFonts w:ascii="Times New Roman" w:hAnsi="Times New Roman" w:cs="Times New Roman"/>
        </w:rPr>
        <w:t>Greenwald, Anthony and</w:t>
      </w:r>
      <w:r w:rsidR="005D1F28" w:rsidRPr="005D1F28">
        <w:rPr>
          <w:rFonts w:ascii="Times New Roman" w:hAnsi="Times New Roman" w:cs="Times New Roman"/>
        </w:rPr>
        <w:t xml:space="preserve"> Mahzarin R. Banaji. </w:t>
      </w:r>
      <w:r w:rsidR="004664EF">
        <w:rPr>
          <w:rFonts w:ascii="Times New Roman" w:hAnsi="Times New Roman" w:cs="Times New Roman"/>
        </w:rPr>
        <w:t xml:space="preserve">1995. </w:t>
      </w:r>
      <w:r w:rsidR="005D1F28" w:rsidRPr="005D1F28">
        <w:rPr>
          <w:rFonts w:ascii="Times New Roman" w:hAnsi="Times New Roman" w:cs="Times New Roman"/>
        </w:rPr>
        <w:t>“Implicit Cognition:</w:t>
      </w:r>
      <w:r w:rsidR="00EF272B">
        <w:rPr>
          <w:rFonts w:ascii="Times New Roman" w:hAnsi="Times New Roman" w:cs="Times New Roman"/>
        </w:rPr>
        <w:t xml:space="preserve"> Attitudes, Self-Esteem, and </w:t>
      </w:r>
      <w:r w:rsidR="005D1F28" w:rsidRPr="005D1F28">
        <w:rPr>
          <w:rFonts w:ascii="Times New Roman" w:hAnsi="Times New Roman" w:cs="Times New Roman"/>
        </w:rPr>
        <w:t xml:space="preserve">Stereotypes.” </w:t>
      </w:r>
      <w:r w:rsidR="005D1F28" w:rsidRPr="005D1F28">
        <w:rPr>
          <w:rFonts w:ascii="Times New Roman" w:hAnsi="Times New Roman" w:cs="Times New Roman"/>
          <w:i/>
        </w:rPr>
        <w:t>Psychological Review</w:t>
      </w:r>
      <w:r w:rsidR="004664EF">
        <w:rPr>
          <w:rFonts w:ascii="Times New Roman" w:hAnsi="Times New Roman" w:cs="Times New Roman"/>
        </w:rPr>
        <w:t xml:space="preserve"> 102</w:t>
      </w:r>
      <w:r w:rsidR="00032B89">
        <w:rPr>
          <w:rFonts w:ascii="Times New Roman" w:hAnsi="Times New Roman" w:cs="Times New Roman"/>
        </w:rPr>
        <w:t>: 4-</w:t>
      </w:r>
      <w:r w:rsidR="005D1F28" w:rsidRPr="005D1F28">
        <w:rPr>
          <w:rFonts w:ascii="Times New Roman" w:hAnsi="Times New Roman" w:cs="Times New Roman"/>
        </w:rPr>
        <w:t>27.</w:t>
      </w:r>
    </w:p>
    <w:p w14:paraId="03D85A9C" w14:textId="77777777" w:rsidR="002A065B" w:rsidRDefault="002A065B" w:rsidP="005D1F28">
      <w:pPr>
        <w:rPr>
          <w:rFonts w:ascii="Times New Roman" w:hAnsi="Times New Roman" w:cs="Times New Roman"/>
        </w:rPr>
      </w:pPr>
    </w:p>
    <w:p w14:paraId="1E18B810" w14:textId="45F1BF8A" w:rsidR="002A065B" w:rsidRDefault="002A065B" w:rsidP="005D1F28">
      <w:pPr>
        <w:rPr>
          <w:rFonts w:ascii="Times New Roman" w:hAnsi="Times New Roman" w:cs="Times New Roman"/>
        </w:rPr>
      </w:pPr>
      <w:r>
        <w:rPr>
          <w:rFonts w:ascii="Times New Roman" w:hAnsi="Times New Roman" w:cs="Times New Roman"/>
        </w:rPr>
        <w:t xml:space="preserve">Harris-Perry, Melissa V. </w:t>
      </w:r>
      <w:r w:rsidR="004664EF">
        <w:rPr>
          <w:rFonts w:ascii="Times New Roman" w:hAnsi="Times New Roman" w:cs="Times New Roman"/>
        </w:rPr>
        <w:t xml:space="preserve">2011. </w:t>
      </w:r>
      <w:r w:rsidRPr="002A065B">
        <w:rPr>
          <w:rFonts w:ascii="Times New Roman" w:hAnsi="Times New Roman" w:cs="Times New Roman"/>
          <w:i/>
        </w:rPr>
        <w:t>Sister Citizen: Shame, Stereotypes, and Black Women in America</w:t>
      </w:r>
      <w:r>
        <w:rPr>
          <w:rFonts w:ascii="Times New Roman" w:hAnsi="Times New Roman" w:cs="Times New Roman"/>
        </w:rPr>
        <w:t xml:space="preserve">. New Haven, </w:t>
      </w:r>
      <w:r w:rsidR="004664EF">
        <w:rPr>
          <w:rFonts w:ascii="Times New Roman" w:hAnsi="Times New Roman" w:cs="Times New Roman"/>
        </w:rPr>
        <w:t>CT: Yale University Press</w:t>
      </w:r>
      <w:r>
        <w:rPr>
          <w:rFonts w:ascii="Times New Roman" w:hAnsi="Times New Roman" w:cs="Times New Roman"/>
        </w:rPr>
        <w:t>.</w:t>
      </w:r>
    </w:p>
    <w:p w14:paraId="355A09CA" w14:textId="77777777" w:rsidR="002A065B" w:rsidRDefault="002A065B" w:rsidP="005D1F28">
      <w:pPr>
        <w:rPr>
          <w:rFonts w:ascii="Times New Roman" w:hAnsi="Times New Roman" w:cs="Times New Roman"/>
        </w:rPr>
      </w:pPr>
    </w:p>
    <w:p w14:paraId="4F980371" w14:textId="7F77D161" w:rsidR="005D1F28" w:rsidRPr="005D1F28" w:rsidRDefault="004837D5" w:rsidP="005D1F28">
      <w:pPr>
        <w:rPr>
          <w:rFonts w:ascii="Times New Roman" w:hAnsi="Times New Roman" w:cs="Times New Roman"/>
        </w:rPr>
      </w:pPr>
      <w:r>
        <w:rPr>
          <w:rFonts w:ascii="Times New Roman" w:hAnsi="Times New Roman" w:cs="Times New Roman"/>
        </w:rPr>
        <w:t>Haslam, Nick, Louis Rothschild, and Donald Ernest</w:t>
      </w:r>
      <w:r w:rsidR="005D1F28" w:rsidRPr="005D1F28">
        <w:rPr>
          <w:rFonts w:ascii="Times New Roman" w:hAnsi="Times New Roman" w:cs="Times New Roman"/>
        </w:rPr>
        <w:t xml:space="preserve">. </w:t>
      </w:r>
      <w:r w:rsidR="004664EF">
        <w:rPr>
          <w:rFonts w:ascii="Times New Roman" w:hAnsi="Times New Roman" w:cs="Times New Roman"/>
        </w:rPr>
        <w:t xml:space="preserve">2000. </w:t>
      </w:r>
      <w:r w:rsidR="005D1F28" w:rsidRPr="005D1F28">
        <w:rPr>
          <w:rFonts w:ascii="Times New Roman" w:hAnsi="Times New Roman" w:cs="Times New Roman"/>
        </w:rPr>
        <w:t xml:space="preserve">“Essentialist Beliefs About Social Categories.” </w:t>
      </w:r>
      <w:r w:rsidR="005D1F28" w:rsidRPr="005D1F28">
        <w:rPr>
          <w:rFonts w:ascii="Times New Roman" w:hAnsi="Times New Roman" w:cs="Times New Roman"/>
          <w:i/>
        </w:rPr>
        <w:t>British Journal of Social Psychology</w:t>
      </w:r>
      <w:r w:rsidR="004664EF">
        <w:rPr>
          <w:rFonts w:ascii="Times New Roman" w:hAnsi="Times New Roman" w:cs="Times New Roman"/>
        </w:rPr>
        <w:t xml:space="preserve"> 39</w:t>
      </w:r>
      <w:r w:rsidR="00032B89">
        <w:rPr>
          <w:rFonts w:ascii="Times New Roman" w:hAnsi="Times New Roman" w:cs="Times New Roman"/>
        </w:rPr>
        <w:t>: 113-</w:t>
      </w:r>
      <w:r w:rsidR="005D1F28" w:rsidRPr="005D1F28">
        <w:rPr>
          <w:rFonts w:ascii="Times New Roman" w:hAnsi="Times New Roman" w:cs="Times New Roman"/>
        </w:rPr>
        <w:t>127.</w:t>
      </w:r>
    </w:p>
    <w:p w14:paraId="79BB253E" w14:textId="77777777" w:rsidR="00F13725" w:rsidRPr="005D1F28" w:rsidRDefault="00F13725" w:rsidP="00F13725">
      <w:pPr>
        <w:jc w:val="both"/>
        <w:rPr>
          <w:rFonts w:ascii="Times New Roman" w:hAnsi="Times New Roman" w:cs="Times New Roman"/>
        </w:rPr>
      </w:pPr>
    </w:p>
    <w:p w14:paraId="574D5379" w14:textId="02165E56"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Haslanger, Sally. </w:t>
      </w:r>
      <w:r w:rsidR="004664EF">
        <w:rPr>
          <w:rFonts w:ascii="Times New Roman" w:hAnsi="Times New Roman" w:cs="Times New Roman"/>
        </w:rPr>
        <w:t xml:space="preserve">2012. </w:t>
      </w:r>
      <w:r w:rsidRPr="005D1F28">
        <w:rPr>
          <w:rFonts w:ascii="Times New Roman" w:hAnsi="Times New Roman" w:cs="Times New Roman"/>
          <w:i/>
        </w:rPr>
        <w:t>Resisting Reality: Social Construction and Social Critique</w:t>
      </w:r>
      <w:r w:rsidRPr="005D1F28">
        <w:rPr>
          <w:rFonts w:ascii="Times New Roman" w:hAnsi="Times New Roman" w:cs="Times New Roman"/>
        </w:rPr>
        <w:t>. O</w:t>
      </w:r>
      <w:r w:rsidR="004664EF">
        <w:rPr>
          <w:rFonts w:ascii="Times New Roman" w:hAnsi="Times New Roman" w:cs="Times New Roman"/>
        </w:rPr>
        <w:t>xford: Oxford University Press.</w:t>
      </w:r>
    </w:p>
    <w:p w14:paraId="4C8822B8" w14:textId="77777777" w:rsidR="005D1F28" w:rsidRPr="005D1F28" w:rsidRDefault="005D1F28" w:rsidP="005D1F28">
      <w:pPr>
        <w:rPr>
          <w:rFonts w:ascii="Times New Roman" w:hAnsi="Times New Roman" w:cs="Times New Roman"/>
        </w:rPr>
      </w:pPr>
    </w:p>
    <w:p w14:paraId="1DA8DDEA" w14:textId="064DA602"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Haslanger, Sally. </w:t>
      </w:r>
      <w:r w:rsidR="004664EF">
        <w:rPr>
          <w:rFonts w:ascii="Times New Roman" w:hAnsi="Times New Roman" w:cs="Times New Roman"/>
        </w:rPr>
        <w:t xml:space="preserve">2014. </w:t>
      </w:r>
      <w:r w:rsidRPr="005D1F28">
        <w:rPr>
          <w:rFonts w:ascii="Times New Roman" w:hAnsi="Times New Roman" w:cs="Times New Roman"/>
        </w:rPr>
        <w:t xml:space="preserve">“The Normal, The Natural, and The Good: Generics and Ideology.” </w:t>
      </w:r>
      <w:r w:rsidRPr="005D1F28">
        <w:rPr>
          <w:rFonts w:ascii="Times New Roman" w:hAnsi="Times New Roman" w:cs="Times New Roman"/>
          <w:i/>
        </w:rPr>
        <w:t>Politica &amp; Società</w:t>
      </w:r>
      <w:r w:rsidR="004664EF">
        <w:rPr>
          <w:rFonts w:ascii="Times New Roman" w:hAnsi="Times New Roman" w:cs="Times New Roman"/>
        </w:rPr>
        <w:t xml:space="preserve"> 3</w:t>
      </w:r>
      <w:r w:rsidR="00032B89">
        <w:rPr>
          <w:rFonts w:ascii="Times New Roman" w:hAnsi="Times New Roman" w:cs="Times New Roman"/>
        </w:rPr>
        <w:t>: 365-</w:t>
      </w:r>
      <w:r w:rsidRPr="005D1F28">
        <w:rPr>
          <w:rFonts w:ascii="Times New Roman" w:hAnsi="Times New Roman" w:cs="Times New Roman"/>
        </w:rPr>
        <w:t xml:space="preserve">392.   </w:t>
      </w:r>
    </w:p>
    <w:p w14:paraId="3A57F3F4" w14:textId="77777777" w:rsidR="005D1F28" w:rsidRPr="005D1F28" w:rsidRDefault="005D1F28" w:rsidP="005D1F28">
      <w:pPr>
        <w:rPr>
          <w:rFonts w:ascii="Times New Roman" w:hAnsi="Times New Roman" w:cs="Times New Roman"/>
        </w:rPr>
      </w:pPr>
    </w:p>
    <w:p w14:paraId="5B3698E7" w14:textId="7A0A222B"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Haslanger, Sally. </w:t>
      </w:r>
      <w:r w:rsidR="004664EF">
        <w:rPr>
          <w:rFonts w:ascii="Times New Roman" w:hAnsi="Times New Roman" w:cs="Times New Roman"/>
        </w:rPr>
        <w:t xml:space="preserve">2017. </w:t>
      </w:r>
      <w:r w:rsidRPr="005D1F28">
        <w:rPr>
          <w:rFonts w:ascii="Times New Roman" w:hAnsi="Times New Roman" w:cs="Times New Roman"/>
        </w:rPr>
        <w:t xml:space="preserve">“Racism, Ideology, and Social Movements.” </w:t>
      </w:r>
      <w:r w:rsidRPr="005D1F28">
        <w:rPr>
          <w:rFonts w:ascii="Times New Roman" w:hAnsi="Times New Roman" w:cs="Times New Roman"/>
          <w:i/>
        </w:rPr>
        <w:t>Res Philosophica</w:t>
      </w:r>
      <w:r w:rsidR="004664EF">
        <w:rPr>
          <w:rFonts w:ascii="Times New Roman" w:hAnsi="Times New Roman" w:cs="Times New Roman"/>
        </w:rPr>
        <w:t xml:space="preserve"> 94</w:t>
      </w:r>
      <w:r w:rsidR="00032B89">
        <w:rPr>
          <w:rFonts w:ascii="Times New Roman" w:hAnsi="Times New Roman" w:cs="Times New Roman"/>
        </w:rPr>
        <w:t>: 1-</w:t>
      </w:r>
      <w:r w:rsidRPr="005D1F28">
        <w:rPr>
          <w:rFonts w:ascii="Times New Roman" w:hAnsi="Times New Roman" w:cs="Times New Roman"/>
        </w:rPr>
        <w:t>22.</w:t>
      </w:r>
    </w:p>
    <w:p w14:paraId="5894B7C6" w14:textId="77777777" w:rsidR="005D1F28" w:rsidRPr="005D1F28" w:rsidRDefault="005D1F28" w:rsidP="005D1F28">
      <w:pPr>
        <w:jc w:val="both"/>
        <w:rPr>
          <w:rFonts w:ascii="Times New Roman" w:hAnsi="Times New Roman" w:cs="Times New Roman"/>
        </w:rPr>
      </w:pPr>
    </w:p>
    <w:p w14:paraId="5C5B094F" w14:textId="4231F606" w:rsidR="005D1F28" w:rsidRPr="005D1F28" w:rsidRDefault="009C5208" w:rsidP="005D1F28">
      <w:pPr>
        <w:jc w:val="both"/>
        <w:rPr>
          <w:rFonts w:ascii="Times New Roman" w:hAnsi="Times New Roman" w:cs="Times New Roman"/>
        </w:rPr>
      </w:pPr>
      <w:r>
        <w:rPr>
          <w:rFonts w:ascii="Times New Roman" w:hAnsi="Times New Roman" w:cs="Times New Roman"/>
        </w:rPr>
        <w:t xml:space="preserve">Haslanger, </w:t>
      </w:r>
      <w:r w:rsidR="00F30BB2">
        <w:rPr>
          <w:rFonts w:ascii="Times New Roman" w:hAnsi="Times New Roman" w:cs="Times New Roman"/>
        </w:rPr>
        <w:t>Sally. 2019</w:t>
      </w:r>
      <w:r w:rsidR="004664EF">
        <w:rPr>
          <w:rFonts w:ascii="Times New Roman" w:hAnsi="Times New Roman" w:cs="Times New Roman"/>
        </w:rPr>
        <w:t xml:space="preserve">. </w:t>
      </w:r>
      <w:r w:rsidR="005D1F28" w:rsidRPr="005D1F28">
        <w:rPr>
          <w:rFonts w:ascii="Times New Roman" w:hAnsi="Times New Roman" w:cs="Times New Roman"/>
        </w:rPr>
        <w:t xml:space="preserve">“Cognition as a Social Tool.” </w:t>
      </w:r>
      <w:r w:rsidR="005D1F28" w:rsidRPr="005D1F28">
        <w:rPr>
          <w:rFonts w:ascii="Times New Roman" w:hAnsi="Times New Roman" w:cs="Times New Roman"/>
          <w:i/>
        </w:rPr>
        <w:t>Australasian Philosophical Review</w:t>
      </w:r>
      <w:r w:rsidR="00F30BB2">
        <w:rPr>
          <w:rFonts w:ascii="Times New Roman" w:hAnsi="Times New Roman" w:cs="Times New Roman"/>
          <w:i/>
        </w:rPr>
        <w:t xml:space="preserve"> </w:t>
      </w:r>
      <w:r w:rsidR="00F30BB2">
        <w:rPr>
          <w:rFonts w:ascii="Times New Roman" w:hAnsi="Times New Roman" w:cs="Times New Roman"/>
        </w:rPr>
        <w:t>3: 5-25</w:t>
      </w:r>
      <w:r w:rsidR="005D1F28" w:rsidRPr="005D1F28">
        <w:rPr>
          <w:rFonts w:ascii="Times New Roman" w:hAnsi="Times New Roman" w:cs="Times New Roman"/>
        </w:rPr>
        <w:t>.</w:t>
      </w:r>
    </w:p>
    <w:p w14:paraId="2B81087F" w14:textId="77777777" w:rsidR="005D1F28" w:rsidRPr="005D1F28" w:rsidRDefault="005D1F28" w:rsidP="005D1F28">
      <w:pPr>
        <w:jc w:val="both"/>
        <w:rPr>
          <w:rFonts w:ascii="Times New Roman" w:hAnsi="Times New Roman" w:cs="Times New Roman"/>
        </w:rPr>
      </w:pPr>
    </w:p>
    <w:p w14:paraId="5EFDF7C2" w14:textId="081F5393" w:rsidR="00F05598" w:rsidRDefault="00F05598" w:rsidP="005D1F28">
      <w:pPr>
        <w:jc w:val="both"/>
        <w:rPr>
          <w:rFonts w:ascii="Times New Roman" w:hAnsi="Times New Roman" w:cs="Times New Roman"/>
        </w:rPr>
      </w:pPr>
      <w:r>
        <w:rPr>
          <w:rFonts w:ascii="Times New Roman" w:hAnsi="Times New Roman" w:cs="Times New Roman"/>
        </w:rPr>
        <w:t>Hellman, Deborah</w:t>
      </w:r>
      <w:r w:rsidR="001F5A93">
        <w:rPr>
          <w:rFonts w:ascii="Times New Roman" w:hAnsi="Times New Roman" w:cs="Times New Roman"/>
        </w:rPr>
        <w:t xml:space="preserve">. </w:t>
      </w:r>
      <w:r w:rsidR="004664EF">
        <w:rPr>
          <w:rFonts w:ascii="Times New Roman" w:hAnsi="Times New Roman" w:cs="Times New Roman"/>
        </w:rPr>
        <w:t xml:space="preserve">Unpublished Manuscript. </w:t>
      </w:r>
      <w:r w:rsidR="001F5A93">
        <w:rPr>
          <w:rFonts w:ascii="Times New Roman" w:hAnsi="Times New Roman" w:cs="Times New Roman"/>
        </w:rPr>
        <w:t xml:space="preserve">“Sex, Causation, and Algorithms.” </w:t>
      </w:r>
    </w:p>
    <w:p w14:paraId="5016C79C" w14:textId="77777777" w:rsidR="00F05598" w:rsidRDefault="00F05598" w:rsidP="005D1F28">
      <w:pPr>
        <w:jc w:val="both"/>
        <w:rPr>
          <w:rFonts w:ascii="Times New Roman" w:hAnsi="Times New Roman" w:cs="Times New Roman"/>
        </w:rPr>
      </w:pPr>
    </w:p>
    <w:p w14:paraId="102FC017" w14:textId="1DDC452B" w:rsidR="005D1F28" w:rsidRPr="005D1F28" w:rsidRDefault="00096049" w:rsidP="005D1F28">
      <w:pPr>
        <w:jc w:val="both"/>
        <w:rPr>
          <w:rFonts w:ascii="Times New Roman" w:hAnsi="Times New Roman" w:cs="Times New Roman"/>
        </w:rPr>
      </w:pPr>
      <w:r>
        <w:rPr>
          <w:rFonts w:ascii="Times New Roman" w:hAnsi="Times New Roman" w:cs="Times New Roman"/>
        </w:rPr>
        <w:t>Higginbotham, Elizabeth and</w:t>
      </w:r>
      <w:r w:rsidR="005D1F28" w:rsidRPr="005D1F28">
        <w:rPr>
          <w:rFonts w:ascii="Times New Roman" w:hAnsi="Times New Roman" w:cs="Times New Roman"/>
        </w:rPr>
        <w:t xml:space="preserve"> Margaret Anderson. </w:t>
      </w:r>
      <w:r w:rsidR="004664EF">
        <w:rPr>
          <w:rFonts w:ascii="Times New Roman" w:hAnsi="Times New Roman" w:cs="Times New Roman"/>
        </w:rPr>
        <w:t xml:space="preserve">2006. </w:t>
      </w:r>
      <w:r w:rsidR="005D1F28" w:rsidRPr="005D1F28">
        <w:rPr>
          <w:rFonts w:ascii="Times New Roman" w:hAnsi="Times New Roman" w:cs="Times New Roman"/>
          <w:i/>
        </w:rPr>
        <w:t xml:space="preserve">Race and Ethnicity in Society: The Changing Landscape. </w:t>
      </w:r>
      <w:r w:rsidR="005D1F28" w:rsidRPr="005D1F28">
        <w:rPr>
          <w:rFonts w:ascii="Times New Roman" w:hAnsi="Times New Roman" w:cs="Times New Roman"/>
        </w:rPr>
        <w:t>Belmont,</w:t>
      </w:r>
      <w:r w:rsidR="004664EF">
        <w:rPr>
          <w:rFonts w:ascii="Times New Roman" w:hAnsi="Times New Roman" w:cs="Times New Roman"/>
        </w:rPr>
        <w:t xml:space="preserve"> Calif.: Thomson Wadsworth</w:t>
      </w:r>
      <w:r w:rsidR="005D1F28" w:rsidRPr="005D1F28">
        <w:rPr>
          <w:rFonts w:ascii="Times New Roman" w:hAnsi="Times New Roman" w:cs="Times New Roman"/>
        </w:rPr>
        <w:t>.</w:t>
      </w:r>
    </w:p>
    <w:p w14:paraId="12E8DE91" w14:textId="77777777" w:rsidR="005D1F28" w:rsidRPr="005D1F28" w:rsidRDefault="005D1F28" w:rsidP="005D1F28">
      <w:pPr>
        <w:jc w:val="both"/>
        <w:rPr>
          <w:rFonts w:ascii="Times New Roman" w:hAnsi="Times New Roman" w:cs="Times New Roman"/>
        </w:rPr>
      </w:pPr>
    </w:p>
    <w:p w14:paraId="0AAF1A99" w14:textId="14576EAE" w:rsidR="005D1F28" w:rsidRPr="005D1F28" w:rsidRDefault="005D1F28" w:rsidP="005D1F28">
      <w:pPr>
        <w:jc w:val="both"/>
        <w:rPr>
          <w:rFonts w:ascii="Times New Roman" w:hAnsi="Times New Roman" w:cs="Times New Roman"/>
        </w:rPr>
      </w:pPr>
      <w:r w:rsidRPr="005D1F28">
        <w:rPr>
          <w:rFonts w:ascii="Times New Roman" w:hAnsi="Times New Roman" w:cs="Times New Roman"/>
        </w:rPr>
        <w:t xml:space="preserve">Hill, Jane. </w:t>
      </w:r>
      <w:r w:rsidR="004664EF">
        <w:rPr>
          <w:rFonts w:ascii="Times New Roman" w:hAnsi="Times New Roman" w:cs="Times New Roman"/>
        </w:rPr>
        <w:t xml:space="preserve">2008. </w:t>
      </w:r>
      <w:r w:rsidRPr="005D1F28">
        <w:rPr>
          <w:rFonts w:ascii="Times New Roman" w:hAnsi="Times New Roman" w:cs="Times New Roman"/>
          <w:i/>
        </w:rPr>
        <w:t>The Everyday Language of White Racism</w:t>
      </w:r>
      <w:r w:rsidR="004664EF">
        <w:rPr>
          <w:rFonts w:ascii="Times New Roman" w:hAnsi="Times New Roman" w:cs="Times New Roman"/>
        </w:rPr>
        <w:t>. Oxford: Wiley Blackwell</w:t>
      </w:r>
      <w:r w:rsidRPr="005D1F28">
        <w:rPr>
          <w:rFonts w:ascii="Times New Roman" w:hAnsi="Times New Roman" w:cs="Times New Roman"/>
        </w:rPr>
        <w:t xml:space="preserve">. </w:t>
      </w:r>
    </w:p>
    <w:p w14:paraId="7A9C22B7" w14:textId="77777777" w:rsidR="005D1F28" w:rsidRPr="005D1F28" w:rsidRDefault="005D1F28" w:rsidP="005D1F28">
      <w:pPr>
        <w:jc w:val="both"/>
        <w:rPr>
          <w:rFonts w:ascii="Times New Roman" w:hAnsi="Times New Roman" w:cs="Times New Roman"/>
        </w:rPr>
      </w:pPr>
    </w:p>
    <w:p w14:paraId="52ECBD17" w14:textId="4DA70F51"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hooks, bell. </w:t>
      </w:r>
      <w:r w:rsidR="004664EF">
        <w:rPr>
          <w:rFonts w:ascii="Times New Roman" w:hAnsi="Times New Roman" w:cs="Times New Roman"/>
        </w:rPr>
        <w:t xml:space="preserve">2014. </w:t>
      </w:r>
      <w:r w:rsidRPr="005D1F28">
        <w:rPr>
          <w:rFonts w:ascii="Times New Roman" w:hAnsi="Times New Roman" w:cs="Times New Roman"/>
          <w:i/>
        </w:rPr>
        <w:t>ain’t i a woman? black women and feminism</w:t>
      </w:r>
      <w:r w:rsidR="0083266B">
        <w:rPr>
          <w:rFonts w:ascii="Times New Roman" w:hAnsi="Times New Roman" w:cs="Times New Roman"/>
          <w:i/>
        </w:rPr>
        <w:t xml:space="preserve"> </w:t>
      </w:r>
      <w:r w:rsidR="0083266B">
        <w:rPr>
          <w:rFonts w:ascii="Times New Roman" w:hAnsi="Times New Roman" w:cs="Times New Roman"/>
        </w:rPr>
        <w:t>(1981)</w:t>
      </w:r>
      <w:r w:rsidR="004664EF">
        <w:rPr>
          <w:rFonts w:ascii="Times New Roman" w:hAnsi="Times New Roman" w:cs="Times New Roman"/>
        </w:rPr>
        <w:t>. New York: Routledge</w:t>
      </w:r>
      <w:r w:rsidRPr="005D1F28">
        <w:rPr>
          <w:rFonts w:ascii="Times New Roman" w:hAnsi="Times New Roman" w:cs="Times New Roman"/>
        </w:rPr>
        <w:t>.</w:t>
      </w:r>
    </w:p>
    <w:p w14:paraId="5F1F09E0" w14:textId="77777777" w:rsidR="005D1F28" w:rsidRPr="005D1F28" w:rsidRDefault="005D1F28" w:rsidP="005D1F28">
      <w:pPr>
        <w:rPr>
          <w:rFonts w:ascii="Times New Roman" w:hAnsi="Times New Roman" w:cs="Times New Roman"/>
        </w:rPr>
      </w:pPr>
    </w:p>
    <w:p w14:paraId="3C2C0E42" w14:textId="51955EDA" w:rsidR="00BF28C3" w:rsidRDefault="00BF28C3" w:rsidP="005D1F28">
      <w:pPr>
        <w:rPr>
          <w:rFonts w:ascii="Times New Roman" w:hAnsi="Times New Roman" w:cs="Times New Roman"/>
        </w:rPr>
      </w:pPr>
      <w:r>
        <w:rPr>
          <w:rFonts w:ascii="Times New Roman" w:hAnsi="Times New Roman" w:cs="Times New Roman"/>
        </w:rPr>
        <w:t>Hosein, Adam Omar.</w:t>
      </w:r>
      <w:r w:rsidR="004664EF">
        <w:rPr>
          <w:rFonts w:ascii="Times New Roman" w:hAnsi="Times New Roman" w:cs="Times New Roman"/>
        </w:rPr>
        <w:t xml:space="preserve"> 2018.</w:t>
      </w:r>
      <w:r>
        <w:rPr>
          <w:rFonts w:ascii="Times New Roman" w:hAnsi="Times New Roman" w:cs="Times New Roman"/>
        </w:rPr>
        <w:t xml:space="preserve"> “What is Sex Stereotyping and What Might Be Wrong with It?” </w:t>
      </w:r>
      <w:r w:rsidR="00F051D7">
        <w:rPr>
          <w:rFonts w:ascii="Times New Roman" w:hAnsi="Times New Roman" w:cs="Times New Roman"/>
        </w:rPr>
        <w:t xml:space="preserve">in </w:t>
      </w:r>
      <w:r w:rsidRPr="00BF28C3">
        <w:rPr>
          <w:rFonts w:ascii="Times New Roman" w:hAnsi="Times New Roman" w:cs="Times New Roman"/>
          <w:i/>
        </w:rPr>
        <w:t>The Bloomsbury Companion to Analytic Feminism</w:t>
      </w:r>
      <w:r>
        <w:rPr>
          <w:rFonts w:ascii="Times New Roman" w:hAnsi="Times New Roman" w:cs="Times New Roman"/>
        </w:rPr>
        <w:t>, ed. Pieranna Garavaso</w:t>
      </w:r>
      <w:r w:rsidR="008237FE">
        <w:rPr>
          <w:rFonts w:ascii="Times New Roman" w:hAnsi="Times New Roman" w:cs="Times New Roman"/>
        </w:rPr>
        <w:t>, 438-458</w:t>
      </w:r>
      <w:r w:rsidR="004664EF">
        <w:rPr>
          <w:rFonts w:ascii="Times New Roman" w:hAnsi="Times New Roman" w:cs="Times New Roman"/>
        </w:rPr>
        <w:t>. London: Bloomsbury</w:t>
      </w:r>
      <w:r w:rsidR="008237FE">
        <w:rPr>
          <w:rFonts w:ascii="Times New Roman" w:hAnsi="Times New Roman" w:cs="Times New Roman"/>
        </w:rPr>
        <w:t>.</w:t>
      </w:r>
    </w:p>
    <w:p w14:paraId="012BC4E9" w14:textId="77777777" w:rsidR="00BF28C3" w:rsidRDefault="00BF28C3" w:rsidP="005D1F28">
      <w:pPr>
        <w:rPr>
          <w:rFonts w:ascii="Times New Roman" w:hAnsi="Times New Roman" w:cs="Times New Roman"/>
        </w:rPr>
      </w:pPr>
    </w:p>
    <w:p w14:paraId="44CAAD24" w14:textId="7FCDA2D4"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Ickes, William. </w:t>
      </w:r>
      <w:r w:rsidR="004664EF">
        <w:rPr>
          <w:rFonts w:ascii="Times New Roman" w:hAnsi="Times New Roman" w:cs="Times New Roman"/>
        </w:rPr>
        <w:t xml:space="preserve">2003. </w:t>
      </w:r>
      <w:r w:rsidRPr="005D1F28">
        <w:rPr>
          <w:rFonts w:ascii="Times New Roman" w:hAnsi="Times New Roman" w:cs="Times New Roman"/>
          <w:i/>
        </w:rPr>
        <w:t xml:space="preserve">Everyday Mind Reading: Understanding What Other People Think and Feel. </w:t>
      </w:r>
      <w:r w:rsidR="004664EF">
        <w:rPr>
          <w:rFonts w:ascii="Times New Roman" w:hAnsi="Times New Roman" w:cs="Times New Roman"/>
        </w:rPr>
        <w:t>Amherst, NY: Prometheus</w:t>
      </w:r>
      <w:r w:rsidRPr="005D1F28">
        <w:rPr>
          <w:rFonts w:ascii="Times New Roman" w:hAnsi="Times New Roman" w:cs="Times New Roman"/>
        </w:rPr>
        <w:t>.</w:t>
      </w:r>
    </w:p>
    <w:p w14:paraId="2E6124F5" w14:textId="77777777" w:rsidR="005D1F28" w:rsidRPr="005D1F28" w:rsidRDefault="005D1F28" w:rsidP="005D1F28">
      <w:pPr>
        <w:rPr>
          <w:rFonts w:ascii="Times New Roman" w:hAnsi="Times New Roman" w:cs="Times New Roman"/>
        </w:rPr>
      </w:pPr>
    </w:p>
    <w:p w14:paraId="5FD38D8A" w14:textId="359821C2"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Ioanide, Paula. </w:t>
      </w:r>
      <w:r w:rsidR="004664EF">
        <w:rPr>
          <w:rFonts w:ascii="Times New Roman" w:hAnsi="Times New Roman" w:cs="Times New Roman"/>
        </w:rPr>
        <w:t xml:space="preserve">2015. </w:t>
      </w:r>
      <w:r w:rsidRPr="005D1F28">
        <w:rPr>
          <w:rFonts w:ascii="Times New Roman" w:hAnsi="Times New Roman" w:cs="Times New Roman"/>
          <w:i/>
        </w:rPr>
        <w:t xml:space="preserve">Emotional Politics of Racism: How Feelings Trump Facts in an Age of Colorblindness. </w:t>
      </w:r>
      <w:r w:rsidRPr="005D1F28">
        <w:rPr>
          <w:rFonts w:ascii="Times New Roman" w:hAnsi="Times New Roman" w:cs="Times New Roman"/>
        </w:rPr>
        <w:t>Stanford, Calif.:</w:t>
      </w:r>
      <w:r w:rsidR="004664EF">
        <w:rPr>
          <w:rFonts w:ascii="Times New Roman" w:hAnsi="Times New Roman" w:cs="Times New Roman"/>
        </w:rPr>
        <w:t xml:space="preserve"> Stanford University Press</w:t>
      </w:r>
      <w:r w:rsidRPr="005D1F28">
        <w:rPr>
          <w:rFonts w:ascii="Times New Roman" w:hAnsi="Times New Roman" w:cs="Times New Roman"/>
        </w:rPr>
        <w:t>.</w:t>
      </w:r>
    </w:p>
    <w:p w14:paraId="51E9CC5C" w14:textId="77777777" w:rsidR="005D1F28" w:rsidRDefault="005D1F28" w:rsidP="005D1F28">
      <w:pPr>
        <w:rPr>
          <w:rFonts w:ascii="Times New Roman" w:hAnsi="Times New Roman" w:cs="Times New Roman"/>
        </w:rPr>
      </w:pPr>
    </w:p>
    <w:p w14:paraId="2883C90D" w14:textId="4C9AD858" w:rsidR="000A42B9" w:rsidRDefault="000A42B9" w:rsidP="005D1F28">
      <w:pPr>
        <w:rPr>
          <w:rFonts w:ascii="Times New Roman" w:hAnsi="Times New Roman" w:cs="Times New Roman"/>
        </w:rPr>
      </w:pPr>
      <w:r w:rsidRPr="00B43D2A">
        <w:rPr>
          <w:rFonts w:ascii="Times New Roman" w:hAnsi="Times New Roman"/>
        </w:rPr>
        <w:t xml:space="preserve">Jones, </w:t>
      </w:r>
      <w:r>
        <w:rPr>
          <w:rFonts w:ascii="Times New Roman" w:hAnsi="Times New Roman"/>
        </w:rPr>
        <w:t>Janine.</w:t>
      </w:r>
      <w:r w:rsidR="004664EF">
        <w:rPr>
          <w:rFonts w:ascii="Times New Roman" w:hAnsi="Times New Roman"/>
        </w:rPr>
        <w:t xml:space="preserve"> 2017.</w:t>
      </w:r>
      <w:r>
        <w:rPr>
          <w:rFonts w:ascii="Times New Roman" w:hAnsi="Times New Roman"/>
        </w:rPr>
        <w:t xml:space="preserve"> </w:t>
      </w:r>
      <w:r w:rsidRPr="00B43D2A">
        <w:rPr>
          <w:rFonts w:ascii="Times New Roman" w:hAnsi="Times New Roman"/>
        </w:rPr>
        <w:t>“Anti-Black Rac</w:t>
      </w:r>
      <w:r w:rsidR="00F051D7">
        <w:rPr>
          <w:rFonts w:ascii="Times New Roman" w:hAnsi="Times New Roman"/>
        </w:rPr>
        <w:t>ism: The Greatest Show on Earth,” i</w:t>
      </w:r>
      <w:r w:rsidRPr="00B43D2A">
        <w:rPr>
          <w:rFonts w:ascii="Times New Roman" w:hAnsi="Times New Roman"/>
        </w:rPr>
        <w:t xml:space="preserve">n </w:t>
      </w:r>
      <w:r w:rsidRPr="00B43D2A">
        <w:rPr>
          <w:rFonts w:ascii="Times New Roman" w:hAnsi="Times New Roman"/>
          <w:i/>
        </w:rPr>
        <w:t>The Routledge Companion to the Philosophy of Race</w:t>
      </w:r>
      <w:r w:rsidRPr="00B43D2A">
        <w:rPr>
          <w:rFonts w:ascii="Times New Roman" w:hAnsi="Times New Roman"/>
        </w:rPr>
        <w:t>, eds. Paul C. Taylor, Lin</w:t>
      </w:r>
      <w:r>
        <w:rPr>
          <w:rFonts w:ascii="Times New Roman" w:hAnsi="Times New Roman"/>
        </w:rPr>
        <w:t>da Alcoff, and Luvell Anderson</w:t>
      </w:r>
      <w:r w:rsidR="008237FE">
        <w:rPr>
          <w:rFonts w:ascii="Times New Roman" w:hAnsi="Times New Roman"/>
        </w:rPr>
        <w:t>, 391-402</w:t>
      </w:r>
      <w:r>
        <w:rPr>
          <w:rFonts w:ascii="Times New Roman" w:hAnsi="Times New Roman"/>
        </w:rPr>
        <w:t xml:space="preserve">. </w:t>
      </w:r>
      <w:r w:rsidRPr="00B43D2A">
        <w:rPr>
          <w:rFonts w:ascii="Times New Roman" w:hAnsi="Times New Roman"/>
        </w:rPr>
        <w:t xml:space="preserve">New </w:t>
      </w:r>
      <w:r w:rsidR="008237FE">
        <w:rPr>
          <w:rFonts w:ascii="Times New Roman" w:hAnsi="Times New Roman"/>
        </w:rPr>
        <w:t xml:space="preserve">York: </w:t>
      </w:r>
      <w:r w:rsidR="004664EF">
        <w:rPr>
          <w:rFonts w:ascii="Times New Roman" w:hAnsi="Times New Roman"/>
        </w:rPr>
        <w:t>Routledge</w:t>
      </w:r>
      <w:r w:rsidR="008237FE">
        <w:rPr>
          <w:rFonts w:ascii="Times New Roman" w:hAnsi="Times New Roman"/>
        </w:rPr>
        <w:t>.</w:t>
      </w:r>
    </w:p>
    <w:p w14:paraId="62C4C07A" w14:textId="77777777" w:rsidR="000A42B9" w:rsidRPr="005D1F28" w:rsidRDefault="000A42B9" w:rsidP="005D1F28">
      <w:pPr>
        <w:rPr>
          <w:rFonts w:ascii="Times New Roman" w:hAnsi="Times New Roman" w:cs="Times New Roman"/>
        </w:rPr>
      </w:pPr>
    </w:p>
    <w:p w14:paraId="1151CE79" w14:textId="47601341"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Jussim, Lee. </w:t>
      </w:r>
      <w:r w:rsidR="004664EF">
        <w:rPr>
          <w:rFonts w:ascii="Times New Roman" w:hAnsi="Times New Roman" w:cs="Times New Roman"/>
        </w:rPr>
        <w:t xml:space="preserve">2012. </w:t>
      </w:r>
      <w:r w:rsidRPr="005D1F28">
        <w:rPr>
          <w:rFonts w:ascii="Times New Roman" w:hAnsi="Times New Roman" w:cs="Times New Roman"/>
          <w:i/>
        </w:rPr>
        <w:t>Social Perception and Social Reality: Why Accuracy Dominates Bias and Self-Fulfilling Prophecy</w:t>
      </w:r>
      <w:r w:rsidRPr="005D1F28">
        <w:rPr>
          <w:rFonts w:ascii="Times New Roman" w:hAnsi="Times New Roman" w:cs="Times New Roman"/>
        </w:rPr>
        <w:t>. Oxfor</w:t>
      </w:r>
      <w:r w:rsidR="004664EF">
        <w:rPr>
          <w:rFonts w:ascii="Times New Roman" w:hAnsi="Times New Roman" w:cs="Times New Roman"/>
        </w:rPr>
        <w:t>d: Oxford University Press</w:t>
      </w:r>
      <w:r w:rsidRPr="005D1F28">
        <w:rPr>
          <w:rFonts w:ascii="Times New Roman" w:hAnsi="Times New Roman" w:cs="Times New Roman"/>
        </w:rPr>
        <w:t>.</w:t>
      </w:r>
    </w:p>
    <w:p w14:paraId="0A6AC4C3" w14:textId="77777777" w:rsidR="005D1F28" w:rsidRDefault="005D1F28" w:rsidP="005D1F28">
      <w:pPr>
        <w:rPr>
          <w:rFonts w:ascii="Times New Roman" w:hAnsi="Times New Roman" w:cs="Times New Roman"/>
        </w:rPr>
      </w:pPr>
    </w:p>
    <w:p w14:paraId="11BC49BC" w14:textId="7D1EE30C" w:rsidR="003824D3" w:rsidRDefault="003824D3" w:rsidP="005D1F28">
      <w:pPr>
        <w:rPr>
          <w:rFonts w:ascii="Times New Roman" w:hAnsi="Times New Roman" w:cs="Times New Roman"/>
        </w:rPr>
      </w:pPr>
      <w:r>
        <w:rPr>
          <w:rFonts w:ascii="Times New Roman" w:hAnsi="Times New Roman"/>
        </w:rPr>
        <w:t>Jussim, Lee, Sean T. Stevens, and Nathan Honeycutt.</w:t>
      </w:r>
      <w:r w:rsidRPr="007F32B6">
        <w:rPr>
          <w:rFonts w:ascii="Times New Roman" w:hAnsi="Times New Roman"/>
        </w:rPr>
        <w:t xml:space="preserve"> </w:t>
      </w:r>
      <w:r w:rsidR="005518AF">
        <w:rPr>
          <w:rFonts w:ascii="Times New Roman" w:hAnsi="Times New Roman"/>
        </w:rPr>
        <w:t xml:space="preserve">2018. </w:t>
      </w:r>
      <w:r w:rsidRPr="007F32B6">
        <w:rPr>
          <w:rFonts w:ascii="Times New Roman" w:hAnsi="Times New Roman"/>
        </w:rPr>
        <w:t>“The Accu</w:t>
      </w:r>
      <w:r>
        <w:rPr>
          <w:rFonts w:ascii="Times New Roman" w:hAnsi="Times New Roman"/>
        </w:rPr>
        <w:t>racy of Demographic Stereotypes.</w:t>
      </w:r>
      <w:r w:rsidRPr="007F32B6">
        <w:rPr>
          <w:rFonts w:ascii="Times New Roman" w:hAnsi="Times New Roman"/>
        </w:rPr>
        <w:t>”</w:t>
      </w:r>
      <w:r>
        <w:rPr>
          <w:rFonts w:ascii="Times New Roman" w:hAnsi="Times New Roman"/>
        </w:rPr>
        <w:t xml:space="preserve"> </w:t>
      </w:r>
      <w:r w:rsidRPr="007F32B6">
        <w:rPr>
          <w:rFonts w:ascii="Times New Roman" w:eastAsia="Times New Roman" w:hAnsi="Times New Roman"/>
          <w:i/>
        </w:rPr>
        <w:t>PsyArXiv</w:t>
      </w:r>
      <w:r w:rsidR="005518AF" w:rsidRPr="005518AF">
        <w:rPr>
          <w:rFonts w:ascii="Times New Roman" w:hAnsi="Times New Roman"/>
        </w:rPr>
        <w:t>:</w:t>
      </w:r>
      <w:r w:rsidR="005518AF">
        <w:rPr>
          <w:rFonts w:ascii="Times New Roman" w:hAnsi="Times New Roman"/>
          <w:i/>
        </w:rPr>
        <w:t xml:space="preserve"> </w:t>
      </w:r>
      <w:r w:rsidRPr="007F32B6">
        <w:rPr>
          <w:rFonts w:ascii="Times New Roman" w:eastAsia="Times New Roman" w:hAnsi="Times New Roman"/>
        </w:rPr>
        <w:t>doi:10.31234/osf.io/beaq3.</w:t>
      </w:r>
    </w:p>
    <w:p w14:paraId="7F657242" w14:textId="77777777" w:rsidR="003824D3" w:rsidRPr="005D1F28" w:rsidRDefault="003824D3" w:rsidP="005D1F28">
      <w:pPr>
        <w:rPr>
          <w:rFonts w:ascii="Times New Roman" w:hAnsi="Times New Roman" w:cs="Times New Roman"/>
        </w:rPr>
      </w:pPr>
    </w:p>
    <w:p w14:paraId="3D0B2749" w14:textId="29C46881" w:rsidR="005D1F28" w:rsidRPr="005D1F28" w:rsidRDefault="005D1F28" w:rsidP="005D1F28">
      <w:pPr>
        <w:widowControl w:val="0"/>
        <w:autoSpaceDE w:val="0"/>
        <w:autoSpaceDN w:val="0"/>
        <w:adjustRightInd w:val="0"/>
        <w:jc w:val="both"/>
        <w:rPr>
          <w:rFonts w:ascii="Times New Roman" w:hAnsi="Times New Roman" w:cs="Times New Roman"/>
        </w:rPr>
      </w:pPr>
      <w:r w:rsidRPr="005D1F28">
        <w:rPr>
          <w:rFonts w:ascii="Times New Roman" w:hAnsi="Times New Roman" w:cs="Times New Roman"/>
        </w:rPr>
        <w:t xml:space="preserve">Kahneman, Daniel. </w:t>
      </w:r>
      <w:r w:rsidR="004664EF">
        <w:rPr>
          <w:rFonts w:ascii="Times New Roman" w:hAnsi="Times New Roman" w:cs="Times New Roman"/>
        </w:rPr>
        <w:t xml:space="preserve">2011. </w:t>
      </w:r>
      <w:r w:rsidRPr="005D1F28">
        <w:rPr>
          <w:rFonts w:ascii="Times New Roman" w:hAnsi="Times New Roman" w:cs="Times New Roman"/>
          <w:i/>
        </w:rPr>
        <w:t>Thinking, Fast and Slow</w:t>
      </w:r>
      <w:r w:rsidRPr="005D1F28">
        <w:rPr>
          <w:rFonts w:ascii="Times New Roman" w:hAnsi="Times New Roman" w:cs="Times New Roman"/>
        </w:rPr>
        <w:t xml:space="preserve">. New York: </w:t>
      </w:r>
      <w:r w:rsidR="004664EF">
        <w:rPr>
          <w:rFonts w:ascii="Times New Roman" w:hAnsi="Times New Roman" w:cs="Times New Roman"/>
        </w:rPr>
        <w:t>Farrar, Straus, and Giroux</w:t>
      </w:r>
      <w:r w:rsidRPr="005D1F28">
        <w:rPr>
          <w:rFonts w:ascii="Times New Roman" w:hAnsi="Times New Roman" w:cs="Times New Roman"/>
        </w:rPr>
        <w:t>.</w:t>
      </w:r>
    </w:p>
    <w:p w14:paraId="6FEEE911" w14:textId="77777777" w:rsidR="005D1F28" w:rsidRPr="005D1F28" w:rsidRDefault="005D1F28" w:rsidP="005D1F28">
      <w:pPr>
        <w:widowControl w:val="0"/>
        <w:autoSpaceDE w:val="0"/>
        <w:autoSpaceDN w:val="0"/>
        <w:adjustRightInd w:val="0"/>
        <w:jc w:val="both"/>
        <w:rPr>
          <w:rFonts w:ascii="Times New Roman" w:hAnsi="Times New Roman" w:cs="Times New Roman"/>
        </w:rPr>
      </w:pPr>
    </w:p>
    <w:p w14:paraId="3B70314E" w14:textId="3D198406" w:rsidR="005D1F28" w:rsidRPr="005D1F28" w:rsidRDefault="009C5208" w:rsidP="005D1F28">
      <w:pPr>
        <w:pStyle w:val="BodyA"/>
        <w:contextualSpacing/>
        <w:rPr>
          <w:rFonts w:ascii="Times New Roman" w:hAnsi="Times New Roman"/>
          <w:szCs w:val="24"/>
        </w:rPr>
      </w:pPr>
      <w:r>
        <w:rPr>
          <w:rFonts w:ascii="Times New Roman" w:hAnsi="Times New Roman"/>
          <w:szCs w:val="24"/>
        </w:rPr>
        <w:t>Katz, Daniel and</w:t>
      </w:r>
      <w:r w:rsidR="004664EF">
        <w:rPr>
          <w:rFonts w:ascii="Times New Roman" w:hAnsi="Times New Roman"/>
          <w:szCs w:val="24"/>
        </w:rPr>
        <w:t xml:space="preserve"> Kenneth Braly. 1935</w:t>
      </w:r>
      <w:r w:rsidR="005D1F28" w:rsidRPr="005D1F28">
        <w:rPr>
          <w:rFonts w:ascii="Times New Roman" w:hAnsi="Times New Roman"/>
          <w:szCs w:val="24"/>
        </w:rPr>
        <w:t xml:space="preserve">. “Racial Prejudice and Racial Stereotypes.” </w:t>
      </w:r>
      <w:r w:rsidR="005D1F28" w:rsidRPr="005D1F28">
        <w:rPr>
          <w:rFonts w:ascii="Times New Roman" w:hAnsi="Times New Roman"/>
          <w:i/>
          <w:szCs w:val="24"/>
        </w:rPr>
        <w:t>Journal of Abnormal and Social Psychology,</w:t>
      </w:r>
      <w:r w:rsidR="004664EF">
        <w:rPr>
          <w:rFonts w:ascii="Times New Roman" w:hAnsi="Times New Roman"/>
          <w:szCs w:val="24"/>
        </w:rPr>
        <w:t xml:space="preserve"> 28</w:t>
      </w:r>
      <w:r w:rsidR="00032B89">
        <w:rPr>
          <w:rFonts w:ascii="Times New Roman" w:hAnsi="Times New Roman"/>
          <w:szCs w:val="24"/>
        </w:rPr>
        <w:t>: 175-</w:t>
      </w:r>
      <w:r w:rsidR="005D1F28" w:rsidRPr="005D1F28">
        <w:rPr>
          <w:rFonts w:ascii="Times New Roman" w:hAnsi="Times New Roman"/>
          <w:szCs w:val="24"/>
        </w:rPr>
        <w:t xml:space="preserve">193. </w:t>
      </w:r>
    </w:p>
    <w:p w14:paraId="5A204830" w14:textId="77777777" w:rsidR="005D1F28" w:rsidRPr="005D1F28" w:rsidRDefault="005D1F28" w:rsidP="005D1F28">
      <w:pPr>
        <w:pStyle w:val="BodyA"/>
        <w:contextualSpacing/>
        <w:rPr>
          <w:rFonts w:ascii="Times New Roman" w:hAnsi="Times New Roman"/>
          <w:szCs w:val="24"/>
        </w:rPr>
      </w:pPr>
    </w:p>
    <w:p w14:paraId="237E44E3" w14:textId="0AB4C412" w:rsidR="005D1F28" w:rsidRPr="005D1F28" w:rsidRDefault="009C5208" w:rsidP="005D1F28">
      <w:pPr>
        <w:rPr>
          <w:rFonts w:ascii="Times New Roman" w:hAnsi="Times New Roman" w:cs="Times New Roman"/>
        </w:rPr>
      </w:pPr>
      <w:r>
        <w:rPr>
          <w:rFonts w:ascii="Times New Roman" w:hAnsi="Times New Roman" w:cs="Times New Roman"/>
        </w:rPr>
        <w:t>Klein, Kristi and</w:t>
      </w:r>
      <w:r w:rsidR="005D1F28" w:rsidRPr="005D1F28">
        <w:rPr>
          <w:rFonts w:ascii="Times New Roman" w:hAnsi="Times New Roman" w:cs="Times New Roman"/>
        </w:rPr>
        <w:t xml:space="preserve"> Sarah Hodges.</w:t>
      </w:r>
      <w:r w:rsidR="004664EF">
        <w:rPr>
          <w:rFonts w:ascii="Times New Roman" w:hAnsi="Times New Roman" w:cs="Times New Roman"/>
        </w:rPr>
        <w:t xml:space="preserve"> 2001.</w:t>
      </w:r>
      <w:r w:rsidR="005D1F28" w:rsidRPr="005D1F28">
        <w:rPr>
          <w:rFonts w:ascii="Times New Roman" w:hAnsi="Times New Roman" w:cs="Times New Roman"/>
        </w:rPr>
        <w:t xml:space="preserve"> “Gender Difference, Motivation, and Empathic Accuracy: When It Pays To Understand.” </w:t>
      </w:r>
      <w:r w:rsidR="005D1F28" w:rsidRPr="005D1F28">
        <w:rPr>
          <w:rFonts w:ascii="Times New Roman" w:hAnsi="Times New Roman" w:cs="Times New Roman"/>
          <w:i/>
        </w:rPr>
        <w:t>Personality and Social Psychology Bulletin</w:t>
      </w:r>
      <w:r w:rsidR="004664EF">
        <w:rPr>
          <w:rFonts w:ascii="Times New Roman" w:hAnsi="Times New Roman" w:cs="Times New Roman"/>
        </w:rPr>
        <w:t xml:space="preserve"> 27</w:t>
      </w:r>
      <w:r w:rsidR="00032B89">
        <w:rPr>
          <w:rFonts w:ascii="Times New Roman" w:hAnsi="Times New Roman" w:cs="Times New Roman"/>
        </w:rPr>
        <w:t>: 720-</w:t>
      </w:r>
      <w:r w:rsidR="005D1F28" w:rsidRPr="005D1F28">
        <w:rPr>
          <w:rFonts w:ascii="Times New Roman" w:hAnsi="Times New Roman" w:cs="Times New Roman"/>
        </w:rPr>
        <w:t xml:space="preserve">730. </w:t>
      </w:r>
    </w:p>
    <w:p w14:paraId="3E257E13" w14:textId="77777777" w:rsidR="005D1F28" w:rsidRPr="005D1F28" w:rsidRDefault="005D1F28" w:rsidP="005D1F28">
      <w:pPr>
        <w:rPr>
          <w:rFonts w:ascii="Times New Roman" w:hAnsi="Times New Roman" w:cs="Times New Roman"/>
        </w:rPr>
      </w:pPr>
    </w:p>
    <w:p w14:paraId="3F626EED" w14:textId="718D7627" w:rsidR="005D1F28" w:rsidRPr="005D1F28" w:rsidRDefault="005D1F28" w:rsidP="005D1F28">
      <w:pPr>
        <w:jc w:val="both"/>
        <w:rPr>
          <w:rFonts w:ascii="Times New Roman" w:hAnsi="Times New Roman" w:cs="Times New Roman"/>
        </w:rPr>
      </w:pPr>
      <w:r w:rsidRPr="005D1F28">
        <w:rPr>
          <w:rFonts w:ascii="Times New Roman" w:hAnsi="Times New Roman" w:cs="Times New Roman"/>
        </w:rPr>
        <w:t>Leslie, Sarah-Jane.</w:t>
      </w:r>
      <w:r w:rsidR="004664EF">
        <w:rPr>
          <w:rFonts w:ascii="Times New Roman" w:hAnsi="Times New Roman" w:cs="Times New Roman"/>
        </w:rPr>
        <w:t xml:space="preserve"> 2015.</w:t>
      </w:r>
      <w:r w:rsidRPr="005D1F28">
        <w:rPr>
          <w:rFonts w:ascii="Times New Roman" w:hAnsi="Times New Roman" w:cs="Times New Roman"/>
        </w:rPr>
        <w:t xml:space="preserve"> “Hilary Clinton is the Only Man in the Obama Administration: Dual Character Concepts, Generics, and Gender.” </w:t>
      </w:r>
      <w:r w:rsidRPr="005D1F28">
        <w:rPr>
          <w:rFonts w:ascii="Times New Roman" w:hAnsi="Times New Roman" w:cs="Times New Roman"/>
          <w:i/>
        </w:rPr>
        <w:t>Analytic Philosophy</w:t>
      </w:r>
      <w:r w:rsidR="004664EF">
        <w:rPr>
          <w:rFonts w:ascii="Times New Roman" w:hAnsi="Times New Roman" w:cs="Times New Roman"/>
        </w:rPr>
        <w:t xml:space="preserve"> 56</w:t>
      </w:r>
      <w:r w:rsidR="00032B89">
        <w:rPr>
          <w:rFonts w:ascii="Times New Roman" w:hAnsi="Times New Roman" w:cs="Times New Roman"/>
        </w:rPr>
        <w:t>: 111-</w:t>
      </w:r>
      <w:r w:rsidRPr="005D1F28">
        <w:rPr>
          <w:rFonts w:ascii="Times New Roman" w:hAnsi="Times New Roman" w:cs="Times New Roman"/>
        </w:rPr>
        <w:t>141.</w:t>
      </w:r>
    </w:p>
    <w:p w14:paraId="3E4653A3" w14:textId="77777777" w:rsidR="005D1F28" w:rsidRPr="005D1F28" w:rsidRDefault="005D1F28" w:rsidP="005D1F28">
      <w:pPr>
        <w:jc w:val="both"/>
        <w:rPr>
          <w:rFonts w:ascii="Times New Roman" w:hAnsi="Times New Roman" w:cs="Times New Roman"/>
        </w:rPr>
      </w:pPr>
    </w:p>
    <w:p w14:paraId="2B037061" w14:textId="50D30DAA" w:rsidR="005D1F28" w:rsidRPr="005D1F28" w:rsidRDefault="005D1F28" w:rsidP="005D1F28">
      <w:pPr>
        <w:pStyle w:val="BodyA"/>
        <w:contextualSpacing/>
        <w:rPr>
          <w:rFonts w:ascii="Times New Roman" w:hAnsi="Times New Roman"/>
          <w:szCs w:val="24"/>
        </w:rPr>
      </w:pPr>
      <w:r w:rsidRPr="005D1F28">
        <w:rPr>
          <w:rFonts w:ascii="Times New Roman" w:hAnsi="Times New Roman"/>
          <w:szCs w:val="24"/>
        </w:rPr>
        <w:t xml:space="preserve">Leslie, Sarah-Jane. </w:t>
      </w:r>
      <w:r w:rsidR="004664EF">
        <w:rPr>
          <w:rFonts w:ascii="Times New Roman" w:hAnsi="Times New Roman"/>
          <w:szCs w:val="24"/>
        </w:rPr>
        <w:t xml:space="preserve">2007. </w:t>
      </w:r>
      <w:r w:rsidRPr="005D1F28">
        <w:rPr>
          <w:rFonts w:ascii="Times New Roman" w:hAnsi="Times New Roman"/>
          <w:szCs w:val="24"/>
        </w:rPr>
        <w:t xml:space="preserve">“Generics and the Structure of the Mind.” </w:t>
      </w:r>
      <w:r w:rsidRPr="005D1F28">
        <w:rPr>
          <w:rFonts w:ascii="Times New Roman" w:hAnsi="Times New Roman"/>
          <w:i/>
          <w:szCs w:val="24"/>
        </w:rPr>
        <w:t xml:space="preserve">Philosophical Perspectives </w:t>
      </w:r>
      <w:r w:rsidR="005518AF">
        <w:rPr>
          <w:rFonts w:ascii="Times New Roman" w:hAnsi="Times New Roman"/>
          <w:szCs w:val="24"/>
        </w:rPr>
        <w:t>21</w:t>
      </w:r>
      <w:r w:rsidR="00032B89">
        <w:rPr>
          <w:rFonts w:ascii="Times New Roman" w:hAnsi="Times New Roman"/>
          <w:szCs w:val="24"/>
        </w:rPr>
        <w:t>: 375-</w:t>
      </w:r>
      <w:r w:rsidRPr="005D1F28">
        <w:rPr>
          <w:rFonts w:ascii="Times New Roman" w:hAnsi="Times New Roman"/>
          <w:szCs w:val="24"/>
        </w:rPr>
        <w:t>403.</w:t>
      </w:r>
    </w:p>
    <w:p w14:paraId="3DFAFCC0" w14:textId="77777777" w:rsidR="005D1F28" w:rsidRPr="005D1F28" w:rsidRDefault="005D1F28" w:rsidP="005D1F28">
      <w:pPr>
        <w:pStyle w:val="BodyA"/>
        <w:contextualSpacing/>
        <w:rPr>
          <w:rFonts w:ascii="Times New Roman" w:hAnsi="Times New Roman"/>
          <w:szCs w:val="24"/>
        </w:rPr>
      </w:pPr>
    </w:p>
    <w:p w14:paraId="60BF1E7A" w14:textId="7B0542FF" w:rsidR="005D1F28" w:rsidRPr="005D1F28" w:rsidRDefault="005D1F28" w:rsidP="005D1F28">
      <w:pPr>
        <w:rPr>
          <w:rFonts w:ascii="Times New Roman" w:hAnsi="Times New Roman" w:cs="Times New Roman"/>
        </w:rPr>
      </w:pPr>
      <w:r w:rsidRPr="005D1F28">
        <w:rPr>
          <w:rFonts w:ascii="Times New Roman" w:hAnsi="Times New Roman" w:cs="Times New Roman"/>
        </w:rPr>
        <w:t>Leslie, Sarah-Jane.</w:t>
      </w:r>
      <w:r w:rsidR="004664EF">
        <w:rPr>
          <w:rFonts w:ascii="Times New Roman" w:hAnsi="Times New Roman" w:cs="Times New Roman"/>
        </w:rPr>
        <w:t xml:space="preserve"> 2017.</w:t>
      </w:r>
      <w:r w:rsidRPr="005D1F28">
        <w:rPr>
          <w:rFonts w:ascii="Times New Roman" w:hAnsi="Times New Roman" w:cs="Times New Roman"/>
        </w:rPr>
        <w:t xml:space="preserve"> “The Original Sin of Cognition: Fear, Prejudice, and Generalization.”</w:t>
      </w:r>
      <w:r w:rsidRPr="005D1F28">
        <w:rPr>
          <w:rFonts w:ascii="Times New Roman" w:hAnsi="Times New Roman" w:cs="Times New Roman"/>
          <w:i/>
        </w:rPr>
        <w:t xml:space="preserve"> Journal of Philosophy</w:t>
      </w:r>
      <w:r w:rsidR="005518AF">
        <w:rPr>
          <w:rFonts w:ascii="Times New Roman" w:hAnsi="Times New Roman" w:cs="Times New Roman"/>
        </w:rPr>
        <w:t xml:space="preserve"> 114</w:t>
      </w:r>
      <w:r w:rsidR="00032B89">
        <w:rPr>
          <w:rFonts w:ascii="Times New Roman" w:hAnsi="Times New Roman" w:cs="Times New Roman"/>
        </w:rPr>
        <w:t>: 393-</w:t>
      </w:r>
      <w:r w:rsidRPr="005D1F28">
        <w:rPr>
          <w:rFonts w:ascii="Times New Roman" w:hAnsi="Times New Roman" w:cs="Times New Roman"/>
        </w:rPr>
        <w:t>421.</w:t>
      </w:r>
    </w:p>
    <w:p w14:paraId="1F010829" w14:textId="77777777" w:rsidR="005D1F28" w:rsidRPr="005D1F28" w:rsidRDefault="005D1F28" w:rsidP="005D1F28">
      <w:pPr>
        <w:rPr>
          <w:rFonts w:ascii="Times New Roman" w:hAnsi="Times New Roman" w:cs="Times New Roman"/>
        </w:rPr>
      </w:pPr>
    </w:p>
    <w:p w14:paraId="05A2DE92" w14:textId="608672CA" w:rsidR="005D1F28" w:rsidRPr="005D1F28" w:rsidRDefault="003B07A1" w:rsidP="005D1F28">
      <w:pPr>
        <w:jc w:val="both"/>
        <w:rPr>
          <w:rFonts w:ascii="Times New Roman" w:hAnsi="Times New Roman" w:cs="Times New Roman"/>
        </w:rPr>
      </w:pPr>
      <w:r>
        <w:rPr>
          <w:rFonts w:ascii="Times New Roman" w:hAnsi="Times New Roman" w:cs="Times New Roman"/>
        </w:rPr>
        <w:t xml:space="preserve">Lippert-Rasmussen, </w:t>
      </w:r>
      <w:r w:rsidR="005D1F28" w:rsidRPr="005D1F28">
        <w:rPr>
          <w:rFonts w:ascii="Times New Roman" w:hAnsi="Times New Roman" w:cs="Times New Roman"/>
        </w:rPr>
        <w:t xml:space="preserve">Kasper. </w:t>
      </w:r>
      <w:r w:rsidR="005518AF">
        <w:rPr>
          <w:rFonts w:ascii="Times New Roman" w:hAnsi="Times New Roman" w:cs="Times New Roman"/>
        </w:rPr>
        <w:t xml:space="preserve">2011. </w:t>
      </w:r>
      <w:r w:rsidR="005D1F28" w:rsidRPr="005D1F28">
        <w:rPr>
          <w:rFonts w:ascii="Times New Roman" w:hAnsi="Times New Roman" w:cs="Times New Roman"/>
        </w:rPr>
        <w:t xml:space="preserve">“‘We are all Different’: Statistical Discrimination and the Right to Be Treated as an Individual.” </w:t>
      </w:r>
      <w:r w:rsidR="005D1F28" w:rsidRPr="005D1F28">
        <w:rPr>
          <w:rFonts w:ascii="Times New Roman" w:hAnsi="Times New Roman" w:cs="Times New Roman"/>
          <w:i/>
        </w:rPr>
        <w:t>Journal of Ethics</w:t>
      </w:r>
      <w:r w:rsidR="005518AF">
        <w:rPr>
          <w:rFonts w:ascii="Times New Roman" w:hAnsi="Times New Roman" w:cs="Times New Roman"/>
        </w:rPr>
        <w:t xml:space="preserve"> 15</w:t>
      </w:r>
      <w:r w:rsidR="00032B89">
        <w:rPr>
          <w:rFonts w:ascii="Times New Roman" w:hAnsi="Times New Roman" w:cs="Times New Roman"/>
        </w:rPr>
        <w:t>: 47-</w:t>
      </w:r>
      <w:r w:rsidR="005D1F28" w:rsidRPr="005D1F28">
        <w:rPr>
          <w:rFonts w:ascii="Times New Roman" w:hAnsi="Times New Roman" w:cs="Times New Roman"/>
        </w:rPr>
        <w:t>59.</w:t>
      </w:r>
    </w:p>
    <w:p w14:paraId="4C14772C" w14:textId="77777777" w:rsidR="005D1F28" w:rsidRPr="005D1F28" w:rsidRDefault="005D1F28" w:rsidP="005D1F28">
      <w:pPr>
        <w:pStyle w:val="BodyA"/>
        <w:contextualSpacing/>
        <w:rPr>
          <w:rFonts w:ascii="Times New Roman" w:hAnsi="Times New Roman"/>
          <w:szCs w:val="24"/>
        </w:rPr>
      </w:pPr>
    </w:p>
    <w:p w14:paraId="482C9EF6" w14:textId="41667B4B" w:rsidR="005D1F28" w:rsidRPr="005D1F28" w:rsidRDefault="005D1F28" w:rsidP="005D1F28">
      <w:pPr>
        <w:rPr>
          <w:rFonts w:ascii="Times New Roman" w:hAnsi="Times New Roman" w:cs="Times New Roman"/>
        </w:rPr>
      </w:pPr>
      <w:r w:rsidRPr="005D1F28">
        <w:rPr>
          <w:rFonts w:ascii="Times New Roman" w:eastAsia="Times New Roman" w:hAnsi="Times New Roman" w:cs="Times New Roman"/>
        </w:rPr>
        <w:t>Madva, Alex.</w:t>
      </w:r>
      <w:r w:rsidR="004664EF">
        <w:rPr>
          <w:rFonts w:ascii="Times New Roman" w:eastAsia="Times New Roman" w:hAnsi="Times New Roman" w:cs="Times New Roman"/>
        </w:rPr>
        <w:t xml:space="preserve"> 2016.</w:t>
      </w:r>
      <w:r w:rsidRPr="005D1F28">
        <w:rPr>
          <w:rFonts w:ascii="Times New Roman" w:eastAsia="Times New Roman" w:hAnsi="Times New Roman" w:cs="Times New Roman"/>
        </w:rPr>
        <w:t xml:space="preserve"> “Why Implicit Attitudes are Probably not Beliefs.” </w:t>
      </w:r>
      <w:r w:rsidRPr="005D1F28">
        <w:rPr>
          <w:rFonts w:ascii="Times New Roman" w:eastAsia="Times New Roman" w:hAnsi="Times New Roman" w:cs="Times New Roman"/>
          <w:i/>
        </w:rPr>
        <w:t>Synthese</w:t>
      </w:r>
      <w:r w:rsidR="004664EF">
        <w:rPr>
          <w:rFonts w:ascii="Times New Roman" w:eastAsia="Times New Roman" w:hAnsi="Times New Roman" w:cs="Times New Roman"/>
        </w:rPr>
        <w:t xml:space="preserve"> 193</w:t>
      </w:r>
      <w:r w:rsidRPr="005D1F28">
        <w:rPr>
          <w:rFonts w:ascii="Times New Roman" w:hAnsi="Times New Roman" w:cs="Times New Roman"/>
        </w:rPr>
        <w:t xml:space="preserve">: </w:t>
      </w:r>
      <w:r w:rsidR="00032B89">
        <w:rPr>
          <w:rStyle w:val="articlecitationpages"/>
          <w:rFonts w:ascii="Times New Roman" w:eastAsia="Times New Roman" w:hAnsi="Times New Roman" w:cs="Times New Roman"/>
        </w:rPr>
        <w:t>2659-</w:t>
      </w:r>
      <w:r w:rsidRPr="005D1F28">
        <w:rPr>
          <w:rStyle w:val="articlecitationpages"/>
          <w:rFonts w:ascii="Times New Roman" w:eastAsia="Times New Roman" w:hAnsi="Times New Roman" w:cs="Times New Roman"/>
        </w:rPr>
        <w:t>2684.</w:t>
      </w:r>
      <w:r w:rsidRPr="005D1F28">
        <w:rPr>
          <w:rFonts w:ascii="Times New Roman" w:hAnsi="Times New Roman" w:cs="Times New Roman"/>
        </w:rPr>
        <w:t xml:space="preserve">    </w:t>
      </w:r>
    </w:p>
    <w:p w14:paraId="72DB243F" w14:textId="77777777" w:rsidR="005D1F28" w:rsidRPr="005D1F28" w:rsidRDefault="005D1F28" w:rsidP="005D1F28">
      <w:pPr>
        <w:rPr>
          <w:rFonts w:ascii="Times New Roman" w:hAnsi="Times New Roman" w:cs="Times New Roman"/>
        </w:rPr>
      </w:pPr>
    </w:p>
    <w:p w14:paraId="5C0A7FC5" w14:textId="4D64BCDB" w:rsidR="005D1F28" w:rsidRPr="005D1F28" w:rsidRDefault="00096049" w:rsidP="005D1F28">
      <w:pPr>
        <w:rPr>
          <w:rFonts w:ascii="Times New Roman" w:hAnsi="Times New Roman" w:cs="Times New Roman"/>
        </w:rPr>
      </w:pPr>
      <w:r>
        <w:rPr>
          <w:rFonts w:ascii="Times New Roman" w:hAnsi="Times New Roman" w:cs="Times New Roman"/>
        </w:rPr>
        <w:t>Madva, Alex and</w:t>
      </w:r>
      <w:r w:rsidR="005D1F28" w:rsidRPr="005D1F28">
        <w:rPr>
          <w:rFonts w:ascii="Times New Roman" w:hAnsi="Times New Roman" w:cs="Times New Roman"/>
        </w:rPr>
        <w:t xml:space="preserve"> Michael Brownstein. </w:t>
      </w:r>
      <w:r w:rsidR="004664EF">
        <w:rPr>
          <w:rFonts w:ascii="Times New Roman" w:hAnsi="Times New Roman" w:cs="Times New Roman"/>
        </w:rPr>
        <w:t xml:space="preserve">2016. </w:t>
      </w:r>
      <w:r w:rsidR="005D1F28" w:rsidRPr="005D1F28">
        <w:rPr>
          <w:rFonts w:ascii="Times New Roman" w:hAnsi="Times New Roman" w:cs="Times New Roman"/>
        </w:rPr>
        <w:t xml:space="preserve">“Stereotypes, Prejudice, and the Taxonomy of the Implicit Mind.” </w:t>
      </w:r>
      <w:r w:rsidR="005D1F28" w:rsidRPr="005D1F28">
        <w:rPr>
          <w:rFonts w:ascii="Times New Roman" w:hAnsi="Times New Roman" w:cs="Times New Roman"/>
          <w:i/>
        </w:rPr>
        <w:t xml:space="preserve">Noûs </w:t>
      </w:r>
      <w:r w:rsidR="004664EF">
        <w:rPr>
          <w:rFonts w:ascii="Times New Roman" w:hAnsi="Times New Roman" w:cs="Times New Roman"/>
        </w:rPr>
        <w:t>50</w:t>
      </w:r>
      <w:r w:rsidR="00032B89">
        <w:rPr>
          <w:rFonts w:ascii="Times New Roman" w:hAnsi="Times New Roman" w:cs="Times New Roman"/>
        </w:rPr>
        <w:t>: 1-</w:t>
      </w:r>
      <w:r w:rsidR="005D1F28" w:rsidRPr="005D1F28">
        <w:rPr>
          <w:rFonts w:ascii="Times New Roman" w:hAnsi="Times New Roman" w:cs="Times New Roman"/>
        </w:rPr>
        <w:t xml:space="preserve">35.  </w:t>
      </w:r>
    </w:p>
    <w:p w14:paraId="19D47E36" w14:textId="77777777" w:rsidR="005D1F28" w:rsidRPr="005D1F28" w:rsidRDefault="005D1F28" w:rsidP="005D1F28">
      <w:pPr>
        <w:jc w:val="both"/>
        <w:rPr>
          <w:rFonts w:ascii="Times New Roman" w:hAnsi="Times New Roman" w:cs="Times New Roman"/>
        </w:rPr>
      </w:pPr>
    </w:p>
    <w:p w14:paraId="07FAA8B3" w14:textId="140B0885" w:rsidR="005D1F28" w:rsidRPr="005D1F28" w:rsidRDefault="00096049" w:rsidP="005D1F28">
      <w:pPr>
        <w:jc w:val="both"/>
        <w:rPr>
          <w:rFonts w:ascii="Times New Roman" w:hAnsi="Times New Roman" w:cs="Times New Roman"/>
        </w:rPr>
      </w:pPr>
      <w:r>
        <w:rPr>
          <w:rFonts w:ascii="Times New Roman" w:hAnsi="Times New Roman" w:cs="Times New Roman"/>
        </w:rPr>
        <w:t>Malcolm X and</w:t>
      </w:r>
      <w:r w:rsidR="005D1F28" w:rsidRPr="005D1F28">
        <w:rPr>
          <w:rFonts w:ascii="Times New Roman" w:hAnsi="Times New Roman" w:cs="Times New Roman"/>
        </w:rPr>
        <w:t xml:space="preserve"> Alex Haley.</w:t>
      </w:r>
      <w:r w:rsidR="004664EF">
        <w:rPr>
          <w:rFonts w:ascii="Times New Roman" w:hAnsi="Times New Roman" w:cs="Times New Roman"/>
        </w:rPr>
        <w:t xml:space="preserve"> 2015.</w:t>
      </w:r>
      <w:r w:rsidR="005D1F28" w:rsidRPr="005D1F28">
        <w:rPr>
          <w:rFonts w:ascii="Times New Roman" w:hAnsi="Times New Roman" w:cs="Times New Roman"/>
        </w:rPr>
        <w:t xml:space="preserve"> </w:t>
      </w:r>
      <w:r w:rsidR="005D1F28" w:rsidRPr="005D1F28">
        <w:rPr>
          <w:rFonts w:ascii="Times New Roman" w:hAnsi="Times New Roman" w:cs="Times New Roman"/>
          <w:i/>
        </w:rPr>
        <w:t>The Autobiography of Malcolm X</w:t>
      </w:r>
      <w:r w:rsidR="005518AF">
        <w:rPr>
          <w:rFonts w:ascii="Times New Roman" w:hAnsi="Times New Roman" w:cs="Times New Roman"/>
          <w:i/>
        </w:rPr>
        <w:t xml:space="preserve"> </w:t>
      </w:r>
      <w:r w:rsidR="005518AF" w:rsidRPr="005518AF">
        <w:rPr>
          <w:rFonts w:ascii="Times New Roman" w:hAnsi="Times New Roman" w:cs="Times New Roman"/>
        </w:rPr>
        <w:t>(1964)</w:t>
      </w:r>
      <w:r w:rsidR="005D1F28" w:rsidRPr="005518AF">
        <w:rPr>
          <w:rFonts w:ascii="Times New Roman" w:hAnsi="Times New Roman" w:cs="Times New Roman"/>
        </w:rPr>
        <w:t>.</w:t>
      </w:r>
      <w:r w:rsidR="005D1F28" w:rsidRPr="005D1F28">
        <w:rPr>
          <w:rFonts w:ascii="Times New Roman" w:hAnsi="Times New Roman" w:cs="Times New Roman"/>
        </w:rPr>
        <w:t xml:space="preserve"> </w:t>
      </w:r>
      <w:r w:rsidR="004664EF">
        <w:rPr>
          <w:rFonts w:ascii="Times New Roman" w:hAnsi="Times New Roman" w:cs="Times New Roman"/>
        </w:rPr>
        <w:t>New York: Ballantine Books</w:t>
      </w:r>
      <w:r w:rsidR="005D1F28" w:rsidRPr="005D1F28">
        <w:rPr>
          <w:rFonts w:ascii="Times New Roman" w:hAnsi="Times New Roman" w:cs="Times New Roman"/>
        </w:rPr>
        <w:t>.</w:t>
      </w:r>
    </w:p>
    <w:p w14:paraId="36268EA7" w14:textId="77777777" w:rsidR="005D1F28" w:rsidRPr="005D1F28" w:rsidRDefault="005D1F28" w:rsidP="005D1F28">
      <w:pPr>
        <w:widowControl w:val="0"/>
        <w:autoSpaceDE w:val="0"/>
        <w:autoSpaceDN w:val="0"/>
        <w:adjustRightInd w:val="0"/>
        <w:jc w:val="both"/>
        <w:rPr>
          <w:rFonts w:ascii="Times New Roman" w:hAnsi="Times New Roman" w:cs="Times New Roman"/>
        </w:rPr>
      </w:pPr>
    </w:p>
    <w:p w14:paraId="003B7C48" w14:textId="00698AB9" w:rsidR="005D1F28" w:rsidRPr="005D1F28" w:rsidRDefault="005D1F28" w:rsidP="005D1F28">
      <w:pPr>
        <w:jc w:val="both"/>
        <w:rPr>
          <w:rFonts w:ascii="Times New Roman" w:hAnsi="Times New Roman" w:cs="Times New Roman"/>
        </w:rPr>
      </w:pPr>
      <w:r w:rsidRPr="005D1F28">
        <w:rPr>
          <w:rFonts w:ascii="Times New Roman" w:hAnsi="Times New Roman" w:cs="Times New Roman"/>
        </w:rPr>
        <w:t xml:space="preserve">Manne, Kate. </w:t>
      </w:r>
      <w:r w:rsidR="004664EF">
        <w:rPr>
          <w:rFonts w:ascii="Times New Roman" w:hAnsi="Times New Roman" w:cs="Times New Roman"/>
        </w:rPr>
        <w:t xml:space="preserve">2017. </w:t>
      </w:r>
      <w:r w:rsidRPr="005D1F28">
        <w:rPr>
          <w:rFonts w:ascii="Times New Roman" w:hAnsi="Times New Roman" w:cs="Times New Roman"/>
          <w:i/>
        </w:rPr>
        <w:t>Down Girl: The Logic of Misogyny</w:t>
      </w:r>
      <w:r w:rsidRPr="005D1F28">
        <w:rPr>
          <w:rFonts w:ascii="Times New Roman" w:hAnsi="Times New Roman" w:cs="Times New Roman"/>
        </w:rPr>
        <w:t>. Oxfor</w:t>
      </w:r>
      <w:r w:rsidR="004664EF">
        <w:rPr>
          <w:rFonts w:ascii="Times New Roman" w:hAnsi="Times New Roman" w:cs="Times New Roman"/>
        </w:rPr>
        <w:t>d: Oxford University Press</w:t>
      </w:r>
      <w:r w:rsidRPr="005D1F28">
        <w:rPr>
          <w:rFonts w:ascii="Times New Roman" w:hAnsi="Times New Roman" w:cs="Times New Roman"/>
        </w:rPr>
        <w:t>.</w:t>
      </w:r>
    </w:p>
    <w:p w14:paraId="3D64A37A" w14:textId="77777777" w:rsidR="00984FA7" w:rsidRDefault="00984FA7" w:rsidP="005D1F28">
      <w:pPr>
        <w:rPr>
          <w:rFonts w:ascii="Times New Roman" w:hAnsi="Times New Roman" w:cs="Times New Roman"/>
        </w:rPr>
      </w:pPr>
    </w:p>
    <w:p w14:paraId="0B2E6C88" w14:textId="2D69B811"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Medina, José. </w:t>
      </w:r>
      <w:r w:rsidR="004664EF">
        <w:rPr>
          <w:rFonts w:ascii="Times New Roman" w:hAnsi="Times New Roman" w:cs="Times New Roman"/>
        </w:rPr>
        <w:t xml:space="preserve">2013. </w:t>
      </w:r>
      <w:r w:rsidRPr="005D1F28">
        <w:rPr>
          <w:rFonts w:ascii="Times New Roman" w:hAnsi="Times New Roman" w:cs="Times New Roman"/>
          <w:i/>
        </w:rPr>
        <w:t>The Epistemology of Resistance: Gender and Racial Oppression, Epistemic Injustice, and Resistant Imaginations.</w:t>
      </w:r>
      <w:r w:rsidRPr="005D1F28">
        <w:rPr>
          <w:rFonts w:ascii="Times New Roman" w:hAnsi="Times New Roman" w:cs="Times New Roman"/>
        </w:rPr>
        <w:t xml:space="preserve"> Oxfor</w:t>
      </w:r>
      <w:r w:rsidR="004664EF">
        <w:rPr>
          <w:rFonts w:ascii="Times New Roman" w:hAnsi="Times New Roman" w:cs="Times New Roman"/>
        </w:rPr>
        <w:t>d: Oxford University Press</w:t>
      </w:r>
      <w:r w:rsidRPr="005D1F28">
        <w:rPr>
          <w:rFonts w:ascii="Times New Roman" w:hAnsi="Times New Roman" w:cs="Times New Roman"/>
        </w:rPr>
        <w:t xml:space="preserve">.  </w:t>
      </w:r>
    </w:p>
    <w:p w14:paraId="0F064A21" w14:textId="77777777" w:rsidR="005D1F28" w:rsidRPr="005D1F28" w:rsidRDefault="005D1F28" w:rsidP="005D1F28">
      <w:pPr>
        <w:rPr>
          <w:rFonts w:ascii="Times New Roman" w:hAnsi="Times New Roman" w:cs="Times New Roman"/>
        </w:rPr>
      </w:pPr>
    </w:p>
    <w:p w14:paraId="7F56816E" w14:textId="0E2DC4AB" w:rsidR="005D1F28" w:rsidRPr="005D1F28" w:rsidRDefault="005D1F28" w:rsidP="005D1F28">
      <w:pPr>
        <w:widowControl w:val="0"/>
        <w:autoSpaceDE w:val="0"/>
        <w:autoSpaceDN w:val="0"/>
        <w:adjustRightInd w:val="0"/>
        <w:jc w:val="both"/>
        <w:rPr>
          <w:rFonts w:ascii="Times New Roman" w:eastAsia="Times New Roman" w:hAnsi="Times New Roman" w:cs="Times New Roman"/>
        </w:rPr>
      </w:pPr>
      <w:r w:rsidRPr="005D1F28">
        <w:rPr>
          <w:rFonts w:ascii="Times New Roman" w:hAnsi="Times New Roman" w:cs="Times New Roman"/>
        </w:rPr>
        <w:t xml:space="preserve">Mills, Charles. </w:t>
      </w:r>
      <w:r w:rsidR="004664EF">
        <w:rPr>
          <w:rFonts w:ascii="Times New Roman" w:hAnsi="Times New Roman" w:cs="Times New Roman"/>
        </w:rPr>
        <w:t xml:space="preserve">1997. </w:t>
      </w:r>
      <w:r w:rsidRPr="005D1F28">
        <w:rPr>
          <w:rFonts w:ascii="Times New Roman" w:hAnsi="Times New Roman" w:cs="Times New Roman"/>
          <w:i/>
        </w:rPr>
        <w:t>The Racial Contract</w:t>
      </w:r>
      <w:r w:rsidRPr="005D1F28">
        <w:rPr>
          <w:rFonts w:ascii="Times New Roman" w:hAnsi="Times New Roman" w:cs="Times New Roman"/>
        </w:rPr>
        <w:t>. Ithaca, NY</w:t>
      </w:r>
      <w:r w:rsidR="004664EF">
        <w:rPr>
          <w:rFonts w:ascii="Times New Roman" w:hAnsi="Times New Roman" w:cs="Times New Roman"/>
        </w:rPr>
        <w:t>: Cornell University Press</w:t>
      </w:r>
      <w:r w:rsidRPr="005D1F28">
        <w:rPr>
          <w:rFonts w:ascii="Times New Roman" w:hAnsi="Times New Roman" w:cs="Times New Roman"/>
        </w:rPr>
        <w:t>.</w:t>
      </w:r>
    </w:p>
    <w:p w14:paraId="34B04C50" w14:textId="77777777" w:rsidR="005D1F28" w:rsidRPr="005D1F28" w:rsidRDefault="005D1F28" w:rsidP="005D1F28">
      <w:pPr>
        <w:widowControl w:val="0"/>
        <w:autoSpaceDE w:val="0"/>
        <w:autoSpaceDN w:val="0"/>
        <w:adjustRightInd w:val="0"/>
        <w:jc w:val="both"/>
        <w:rPr>
          <w:rFonts w:ascii="Times New Roman" w:eastAsia="Times New Roman" w:hAnsi="Times New Roman" w:cs="Times New Roman"/>
        </w:rPr>
      </w:pPr>
    </w:p>
    <w:p w14:paraId="6A6C7825" w14:textId="1B8C493F" w:rsidR="005D1F28" w:rsidRPr="005D1F28" w:rsidRDefault="005D1F28" w:rsidP="005D1F28">
      <w:pPr>
        <w:pStyle w:val="BodyA"/>
        <w:contextualSpacing/>
        <w:rPr>
          <w:rFonts w:ascii="Times New Roman" w:hAnsi="Times New Roman"/>
          <w:szCs w:val="24"/>
        </w:rPr>
      </w:pPr>
      <w:r w:rsidRPr="005D1F28">
        <w:rPr>
          <w:rFonts w:ascii="Times New Roman" w:hAnsi="Times New Roman"/>
          <w:szCs w:val="24"/>
        </w:rPr>
        <w:t xml:space="preserve">McGeer, Victoria. </w:t>
      </w:r>
      <w:r w:rsidR="004664EF">
        <w:rPr>
          <w:rFonts w:ascii="Times New Roman" w:hAnsi="Times New Roman"/>
          <w:szCs w:val="24"/>
        </w:rPr>
        <w:t xml:space="preserve">2015. </w:t>
      </w:r>
      <w:r w:rsidRPr="005D1F28">
        <w:rPr>
          <w:rFonts w:ascii="Times New Roman" w:hAnsi="Times New Roman"/>
          <w:szCs w:val="24"/>
        </w:rPr>
        <w:t xml:space="preserve">“Mind-Making Practices: The Social Infrastructure of Self-knowing Agency and Responsibility.” </w:t>
      </w:r>
      <w:r w:rsidRPr="005D1F28">
        <w:rPr>
          <w:rFonts w:ascii="Times New Roman" w:hAnsi="Times New Roman"/>
          <w:i/>
          <w:szCs w:val="24"/>
        </w:rPr>
        <w:t>Philosophical Explorations</w:t>
      </w:r>
      <w:r w:rsidR="004664EF">
        <w:rPr>
          <w:rFonts w:ascii="Times New Roman" w:hAnsi="Times New Roman"/>
          <w:szCs w:val="24"/>
        </w:rPr>
        <w:t xml:space="preserve"> 18</w:t>
      </w:r>
      <w:r w:rsidR="00032B89">
        <w:rPr>
          <w:rFonts w:ascii="Times New Roman" w:hAnsi="Times New Roman"/>
          <w:szCs w:val="24"/>
        </w:rPr>
        <w:t>: 259-</w:t>
      </w:r>
      <w:r w:rsidRPr="005D1F28">
        <w:rPr>
          <w:rFonts w:ascii="Times New Roman" w:hAnsi="Times New Roman"/>
          <w:szCs w:val="24"/>
        </w:rPr>
        <w:t>281.</w:t>
      </w:r>
    </w:p>
    <w:p w14:paraId="5A694397" w14:textId="77777777" w:rsidR="005D1F28" w:rsidRPr="005D1F28" w:rsidRDefault="005D1F28" w:rsidP="005D1F28">
      <w:pPr>
        <w:pStyle w:val="BodyA"/>
        <w:contextualSpacing/>
        <w:rPr>
          <w:rFonts w:ascii="Times New Roman" w:hAnsi="Times New Roman"/>
          <w:szCs w:val="24"/>
        </w:rPr>
      </w:pPr>
    </w:p>
    <w:p w14:paraId="1352E04F" w14:textId="7D6FDC2D"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Moreau, Sophia. </w:t>
      </w:r>
      <w:r w:rsidR="004664EF">
        <w:rPr>
          <w:rFonts w:ascii="Times New Roman" w:hAnsi="Times New Roman" w:cs="Times New Roman"/>
        </w:rPr>
        <w:t xml:space="preserve">2004. </w:t>
      </w:r>
      <w:r w:rsidRPr="005D1F28">
        <w:rPr>
          <w:rFonts w:ascii="Times New Roman" w:hAnsi="Times New Roman" w:cs="Times New Roman"/>
        </w:rPr>
        <w:t xml:space="preserve">“The Wrongs of Unequal Treatment.” </w:t>
      </w:r>
      <w:r w:rsidRPr="005D1F28">
        <w:rPr>
          <w:rFonts w:ascii="Times New Roman" w:hAnsi="Times New Roman" w:cs="Times New Roman"/>
          <w:i/>
        </w:rPr>
        <w:t>University of Toronto Law Journal</w:t>
      </w:r>
      <w:r w:rsidR="004664EF">
        <w:rPr>
          <w:rFonts w:ascii="Times New Roman" w:hAnsi="Times New Roman" w:cs="Times New Roman"/>
        </w:rPr>
        <w:t xml:space="preserve"> 54</w:t>
      </w:r>
      <w:r w:rsidR="00032B89">
        <w:rPr>
          <w:rFonts w:ascii="Times New Roman" w:hAnsi="Times New Roman" w:cs="Times New Roman"/>
        </w:rPr>
        <w:t>: 291-</w:t>
      </w:r>
      <w:r w:rsidRPr="005D1F28">
        <w:rPr>
          <w:rFonts w:ascii="Times New Roman" w:hAnsi="Times New Roman" w:cs="Times New Roman"/>
        </w:rPr>
        <w:t>326.</w:t>
      </w:r>
    </w:p>
    <w:p w14:paraId="6D73F21D" w14:textId="77777777" w:rsidR="005D1F28" w:rsidRPr="005D1F28" w:rsidRDefault="005D1F28" w:rsidP="005D1F28">
      <w:pPr>
        <w:rPr>
          <w:rFonts w:ascii="Times New Roman" w:hAnsi="Times New Roman" w:cs="Times New Roman"/>
        </w:rPr>
      </w:pPr>
    </w:p>
    <w:p w14:paraId="141C4450" w14:textId="42222292" w:rsidR="005D1F28" w:rsidRPr="005D1F28" w:rsidRDefault="005518AF" w:rsidP="005518AF">
      <w:pPr>
        <w:jc w:val="both"/>
        <w:rPr>
          <w:rFonts w:ascii="Times New Roman" w:hAnsi="Times New Roman" w:cs="Times New Roman"/>
        </w:rPr>
      </w:pPr>
      <w:r>
        <w:rPr>
          <w:rFonts w:ascii="Times New Roman" w:hAnsi="Times New Roman" w:cs="Times New Roman"/>
        </w:rPr>
        <w:t xml:space="preserve">Munton, </w:t>
      </w:r>
      <w:r w:rsidR="005D1F28" w:rsidRPr="005D1F28">
        <w:rPr>
          <w:rFonts w:ascii="Times New Roman" w:hAnsi="Times New Roman" w:cs="Times New Roman"/>
        </w:rPr>
        <w:t xml:space="preserve">Jessie. </w:t>
      </w:r>
      <w:r w:rsidR="004664EF">
        <w:rPr>
          <w:rFonts w:ascii="Times New Roman" w:hAnsi="Times New Roman" w:cs="Times New Roman"/>
        </w:rPr>
        <w:t xml:space="preserve">2017. </w:t>
      </w:r>
      <w:r w:rsidR="005D1F28" w:rsidRPr="005D1F28">
        <w:rPr>
          <w:rFonts w:ascii="Times New Roman" w:hAnsi="Times New Roman" w:cs="Times New Roman"/>
        </w:rPr>
        <w:t xml:space="preserve">“Perceptual Skill and Social Structure.” </w:t>
      </w:r>
      <w:r w:rsidR="005D1F28" w:rsidRPr="005D1F28">
        <w:rPr>
          <w:rFonts w:ascii="Times New Roman" w:hAnsi="Times New Roman" w:cs="Times New Roman"/>
          <w:i/>
        </w:rPr>
        <w:t>Philosophy and Phenomenological Research</w:t>
      </w:r>
      <w:r w:rsidR="005D1F28" w:rsidRPr="005D1F28">
        <w:rPr>
          <w:rFonts w:ascii="Times New Roman" w:hAnsi="Times New Roman" w:cs="Times New Roman"/>
        </w:rPr>
        <w:t xml:space="preserve">: </w:t>
      </w:r>
      <w:hyperlink r:id="rId10" w:history="1">
        <w:r w:rsidR="005D1F28" w:rsidRPr="005D1F28">
          <w:rPr>
            <w:rStyle w:val="Hyperlink"/>
            <w:rFonts w:ascii="Times New Roman" w:eastAsia="Times New Roman" w:hAnsi="Times New Roman" w:cs="Times New Roman"/>
          </w:rPr>
          <w:t>https://doi.org/10.1111/phpr.12478</w:t>
        </w:r>
      </w:hyperlink>
      <w:r w:rsidR="005D1F28" w:rsidRPr="005D1F28">
        <w:rPr>
          <w:rFonts w:ascii="Times New Roman" w:eastAsia="Times New Roman" w:hAnsi="Times New Roman" w:cs="Times New Roman"/>
        </w:rPr>
        <w:t>.</w:t>
      </w:r>
    </w:p>
    <w:p w14:paraId="1B757B9E" w14:textId="77777777" w:rsidR="005D1F28" w:rsidRPr="005D1F28" w:rsidRDefault="005D1F28" w:rsidP="005518AF">
      <w:pPr>
        <w:jc w:val="both"/>
        <w:rPr>
          <w:rFonts w:ascii="Times New Roman" w:hAnsi="Times New Roman" w:cs="Times New Roman"/>
        </w:rPr>
      </w:pPr>
    </w:p>
    <w:p w14:paraId="05142BFA" w14:textId="50C67A08" w:rsidR="005D1F28" w:rsidRPr="005D1F28" w:rsidRDefault="005D1F28" w:rsidP="005518AF">
      <w:pPr>
        <w:widowControl w:val="0"/>
        <w:autoSpaceDE w:val="0"/>
        <w:autoSpaceDN w:val="0"/>
        <w:adjustRightInd w:val="0"/>
        <w:jc w:val="both"/>
        <w:rPr>
          <w:rFonts w:ascii="Times New Roman" w:hAnsi="Times New Roman" w:cs="Times New Roman"/>
        </w:rPr>
      </w:pPr>
      <w:r w:rsidRPr="005D1F28">
        <w:rPr>
          <w:rFonts w:ascii="Times New Roman" w:eastAsia="Times New Roman" w:hAnsi="Times New Roman" w:cs="Times New Roman"/>
        </w:rPr>
        <w:t xml:space="preserve">Murdoch, Iris. </w:t>
      </w:r>
      <w:r w:rsidR="004664EF">
        <w:rPr>
          <w:rFonts w:ascii="Times New Roman" w:eastAsia="Times New Roman" w:hAnsi="Times New Roman" w:cs="Times New Roman"/>
        </w:rPr>
        <w:t xml:space="preserve">1970. </w:t>
      </w:r>
      <w:r w:rsidRPr="005D1F28">
        <w:rPr>
          <w:rFonts w:ascii="Times New Roman" w:hAnsi="Times New Roman" w:cs="Times New Roman"/>
        </w:rPr>
        <w:t xml:space="preserve">“The Idea of Perfection.” In </w:t>
      </w:r>
      <w:r w:rsidRPr="005D1F28">
        <w:rPr>
          <w:rFonts w:ascii="Times New Roman" w:hAnsi="Times New Roman" w:cs="Times New Roman"/>
          <w:i/>
        </w:rPr>
        <w:t>The Sovereignty of the Good,</w:t>
      </w:r>
      <w:r w:rsidR="00096049">
        <w:rPr>
          <w:rFonts w:ascii="Times New Roman" w:hAnsi="Times New Roman" w:cs="Times New Roman"/>
        </w:rPr>
        <w:t xml:space="preserve"> 1–45. New York: Routledge and </w:t>
      </w:r>
      <w:r w:rsidR="004664EF">
        <w:rPr>
          <w:rFonts w:ascii="Times New Roman" w:hAnsi="Times New Roman" w:cs="Times New Roman"/>
        </w:rPr>
        <w:t>Kegan Paul</w:t>
      </w:r>
      <w:r w:rsidRPr="005D1F28">
        <w:rPr>
          <w:rFonts w:ascii="Times New Roman" w:hAnsi="Times New Roman" w:cs="Times New Roman"/>
        </w:rPr>
        <w:t>.</w:t>
      </w:r>
    </w:p>
    <w:p w14:paraId="71E7C58C" w14:textId="77777777" w:rsidR="005D1F28" w:rsidRPr="005D1F28" w:rsidRDefault="005D1F28" w:rsidP="005D1F28">
      <w:pPr>
        <w:jc w:val="both"/>
        <w:rPr>
          <w:rFonts w:ascii="Times New Roman" w:hAnsi="Times New Roman" w:cs="Times New Roman"/>
        </w:rPr>
      </w:pPr>
    </w:p>
    <w:p w14:paraId="639280BF" w14:textId="52435EE6" w:rsidR="005D1F28" w:rsidRPr="005D1F28" w:rsidRDefault="005D1F28" w:rsidP="005D1F28">
      <w:pPr>
        <w:widowControl w:val="0"/>
        <w:autoSpaceDE w:val="0"/>
        <w:autoSpaceDN w:val="0"/>
        <w:adjustRightInd w:val="0"/>
        <w:jc w:val="both"/>
        <w:rPr>
          <w:rFonts w:ascii="Times New Roman" w:hAnsi="Times New Roman" w:cs="Times New Roman"/>
        </w:rPr>
      </w:pPr>
      <w:r w:rsidRPr="005D1F28">
        <w:rPr>
          <w:rFonts w:ascii="Times New Roman" w:hAnsi="Times New Roman" w:cs="Times New Roman"/>
        </w:rPr>
        <w:t xml:space="preserve">Ngo, Helen. </w:t>
      </w:r>
      <w:r w:rsidR="004664EF">
        <w:rPr>
          <w:rFonts w:ascii="Times New Roman" w:hAnsi="Times New Roman" w:cs="Times New Roman"/>
        </w:rPr>
        <w:t xml:space="preserve">2018. </w:t>
      </w:r>
      <w:r w:rsidRPr="005D1F28">
        <w:rPr>
          <w:rFonts w:ascii="Times New Roman" w:hAnsi="Times New Roman" w:cs="Times New Roman"/>
          <w:i/>
        </w:rPr>
        <w:t>The Habits of Racism: A Phenomenology of Racism and Racialized Embodiment</w:t>
      </w:r>
      <w:r w:rsidRPr="005D1F28">
        <w:rPr>
          <w:rFonts w:ascii="Times New Roman" w:hAnsi="Times New Roman" w:cs="Times New Roman"/>
        </w:rPr>
        <w:t>.</w:t>
      </w:r>
      <w:r w:rsidR="004664EF">
        <w:rPr>
          <w:rFonts w:ascii="Times New Roman" w:hAnsi="Times New Roman" w:cs="Times New Roman"/>
        </w:rPr>
        <w:t xml:space="preserve"> New York, Lexington Books</w:t>
      </w:r>
      <w:r w:rsidRPr="005D1F28">
        <w:rPr>
          <w:rFonts w:ascii="Times New Roman" w:hAnsi="Times New Roman" w:cs="Times New Roman"/>
        </w:rPr>
        <w:t>.</w:t>
      </w:r>
    </w:p>
    <w:p w14:paraId="06620704" w14:textId="77777777" w:rsidR="005D1F28" w:rsidRDefault="005D1F28" w:rsidP="005D1F28">
      <w:pPr>
        <w:widowControl w:val="0"/>
        <w:autoSpaceDE w:val="0"/>
        <w:autoSpaceDN w:val="0"/>
        <w:adjustRightInd w:val="0"/>
        <w:jc w:val="both"/>
        <w:rPr>
          <w:rFonts w:ascii="Times New Roman" w:hAnsi="Times New Roman" w:cs="Times New Roman"/>
        </w:rPr>
      </w:pPr>
    </w:p>
    <w:p w14:paraId="4F59485F" w14:textId="790FD32B" w:rsidR="00095DF5" w:rsidRDefault="00095DF5" w:rsidP="005D1F28">
      <w:pPr>
        <w:widowControl w:val="0"/>
        <w:autoSpaceDE w:val="0"/>
        <w:autoSpaceDN w:val="0"/>
        <w:adjustRightInd w:val="0"/>
        <w:jc w:val="both"/>
        <w:rPr>
          <w:rFonts w:ascii="Times New Roman" w:hAnsi="Times New Roman" w:cs="Times New Roman"/>
        </w:rPr>
      </w:pPr>
      <w:r w:rsidRPr="00095DF5">
        <w:rPr>
          <w:rFonts w:ascii="Times New Roman" w:hAnsi="Times New Roman" w:cs="Times New Roman"/>
          <w:i/>
        </w:rPr>
        <w:t>Nguyen v. INS</w:t>
      </w:r>
      <w:r w:rsidR="004664EF">
        <w:rPr>
          <w:rFonts w:ascii="Times New Roman" w:hAnsi="Times New Roman" w:cs="Times New Roman"/>
        </w:rPr>
        <w:t>. 533 US 53 (</w:t>
      </w:r>
      <w:r>
        <w:rPr>
          <w:rFonts w:ascii="Times New Roman" w:hAnsi="Times New Roman" w:cs="Times New Roman"/>
        </w:rPr>
        <w:t>2001).</w:t>
      </w:r>
    </w:p>
    <w:p w14:paraId="2F3A39C8" w14:textId="77777777" w:rsidR="00095DF5" w:rsidRDefault="00095DF5" w:rsidP="005D1F28">
      <w:pPr>
        <w:widowControl w:val="0"/>
        <w:autoSpaceDE w:val="0"/>
        <w:autoSpaceDN w:val="0"/>
        <w:adjustRightInd w:val="0"/>
        <w:jc w:val="both"/>
        <w:rPr>
          <w:rFonts w:ascii="Times New Roman" w:hAnsi="Times New Roman" w:cs="Times New Roman"/>
        </w:rPr>
      </w:pPr>
    </w:p>
    <w:p w14:paraId="251095D1" w14:textId="5D35B18A" w:rsidR="00FB7649" w:rsidRDefault="00FB7649" w:rsidP="005D1F28">
      <w:pPr>
        <w:widowControl w:val="0"/>
        <w:autoSpaceDE w:val="0"/>
        <w:autoSpaceDN w:val="0"/>
        <w:adjustRightInd w:val="0"/>
        <w:jc w:val="both"/>
        <w:rPr>
          <w:rFonts w:ascii="Times New Roman" w:hAnsi="Times New Roman" w:cs="Times New Roman"/>
        </w:rPr>
      </w:pPr>
      <w:r>
        <w:rPr>
          <w:rFonts w:ascii="Times New Roman" w:hAnsi="Times New Roman"/>
        </w:rPr>
        <w:t xml:space="preserve">Oddie, Graham. </w:t>
      </w:r>
      <w:r w:rsidR="004664EF">
        <w:rPr>
          <w:rFonts w:ascii="Times New Roman" w:hAnsi="Times New Roman"/>
        </w:rPr>
        <w:t xml:space="preserve">2019. </w:t>
      </w:r>
      <w:r>
        <w:rPr>
          <w:rFonts w:ascii="Times New Roman" w:hAnsi="Times New Roman"/>
        </w:rPr>
        <w:t xml:space="preserve">“What Accuracy Could Not Be.” </w:t>
      </w:r>
      <w:r w:rsidRPr="00E76160">
        <w:rPr>
          <w:rFonts w:ascii="Times New Roman" w:hAnsi="Times New Roman"/>
          <w:i/>
        </w:rPr>
        <w:t xml:space="preserve">British Journal of the Philosophy of Science </w:t>
      </w:r>
      <w:r w:rsidR="004664EF">
        <w:rPr>
          <w:rFonts w:ascii="Times New Roman" w:hAnsi="Times New Roman"/>
        </w:rPr>
        <w:t>70</w:t>
      </w:r>
      <w:r>
        <w:rPr>
          <w:rFonts w:ascii="Times New Roman" w:hAnsi="Times New Roman"/>
        </w:rPr>
        <w:t>: 551</w:t>
      </w:r>
      <w:r w:rsidRPr="00B43D2A">
        <w:t>–</w:t>
      </w:r>
      <w:r>
        <w:rPr>
          <w:rFonts w:ascii="Times New Roman" w:hAnsi="Times New Roman"/>
        </w:rPr>
        <w:t>580.</w:t>
      </w:r>
    </w:p>
    <w:p w14:paraId="085031CB" w14:textId="77777777" w:rsidR="00FB7649" w:rsidRDefault="00FB7649" w:rsidP="005D1F28">
      <w:pPr>
        <w:widowControl w:val="0"/>
        <w:autoSpaceDE w:val="0"/>
        <w:autoSpaceDN w:val="0"/>
        <w:adjustRightInd w:val="0"/>
        <w:jc w:val="both"/>
        <w:rPr>
          <w:rFonts w:ascii="Times New Roman" w:hAnsi="Times New Roman" w:cs="Times New Roman"/>
        </w:rPr>
      </w:pPr>
    </w:p>
    <w:p w14:paraId="1D0D8989" w14:textId="67132048" w:rsidR="00706C4D" w:rsidRPr="00706C4D" w:rsidRDefault="00706C4D" w:rsidP="005D1F28">
      <w:pPr>
        <w:widowControl w:val="0"/>
        <w:autoSpaceDE w:val="0"/>
        <w:autoSpaceDN w:val="0"/>
        <w:adjustRightInd w:val="0"/>
        <w:jc w:val="both"/>
        <w:rPr>
          <w:rFonts w:ascii="Times New Roman" w:hAnsi="Times New Roman" w:cs="Times New Roman"/>
        </w:rPr>
      </w:pPr>
      <w:r w:rsidRPr="00706C4D">
        <w:rPr>
          <w:rFonts w:ascii="Times New Roman" w:hAnsi="Times New Roman" w:cs="Times New Roman"/>
        </w:rPr>
        <w:t xml:space="preserve">Oral Arguments in </w:t>
      </w:r>
      <w:r w:rsidRPr="00D61FC4">
        <w:rPr>
          <w:rFonts w:ascii="Times New Roman" w:hAnsi="Times New Roman" w:cs="Times New Roman"/>
          <w:i/>
        </w:rPr>
        <w:t>Nguyen v. INS</w:t>
      </w:r>
      <w:r w:rsidR="003F59A6">
        <w:rPr>
          <w:rFonts w:ascii="Times New Roman" w:hAnsi="Times New Roman" w:cs="Times New Roman"/>
        </w:rPr>
        <w:t xml:space="preserve"> (2001)</w:t>
      </w:r>
      <w:r w:rsidR="005A1674">
        <w:rPr>
          <w:rFonts w:ascii="Times New Roman" w:hAnsi="Times New Roman" w:cs="Times New Roman"/>
        </w:rPr>
        <w:t xml:space="preserve">. </w:t>
      </w:r>
      <w:r w:rsidRPr="00706C4D">
        <w:rPr>
          <w:rFonts w:ascii="Times New Roman" w:hAnsi="Times New Roman" w:cs="Times New Roman"/>
        </w:rPr>
        <w:t>Accessed 7/18, https://www.oyez.org/cases/2000/99-2071.</w:t>
      </w:r>
    </w:p>
    <w:p w14:paraId="2B620FAF" w14:textId="77777777" w:rsidR="00706C4D" w:rsidRDefault="00706C4D" w:rsidP="005D1F28">
      <w:pPr>
        <w:widowControl w:val="0"/>
        <w:autoSpaceDE w:val="0"/>
        <w:autoSpaceDN w:val="0"/>
        <w:adjustRightInd w:val="0"/>
        <w:jc w:val="both"/>
        <w:rPr>
          <w:rFonts w:ascii="Times New Roman" w:hAnsi="Times New Roman" w:cs="Times New Roman"/>
        </w:rPr>
      </w:pPr>
    </w:p>
    <w:p w14:paraId="592E54F8" w14:textId="40C0ED17" w:rsidR="00714732" w:rsidRDefault="00714732" w:rsidP="00714732">
      <w:pPr>
        <w:pStyle w:val="Bibliography"/>
        <w:rPr>
          <w:rFonts w:ascii="Times New Roman" w:hAnsi="Times New Roman" w:cs="Times New Roman"/>
        </w:rPr>
      </w:pPr>
      <w:r w:rsidRPr="00EF5E0D">
        <w:rPr>
          <w:rFonts w:ascii="Times New Roman" w:hAnsi="Times New Roman" w:cs="Times New Roman"/>
        </w:rPr>
        <w:t>Payne, B.K., Vuletic</w:t>
      </w:r>
      <w:r>
        <w:rPr>
          <w:rFonts w:ascii="Times New Roman" w:hAnsi="Times New Roman" w:cs="Times New Roman"/>
        </w:rPr>
        <w:t>h, H.A., and Lundberg, K.B.</w:t>
      </w:r>
      <w:r w:rsidRPr="00EF5E0D">
        <w:rPr>
          <w:rFonts w:ascii="Times New Roman" w:hAnsi="Times New Roman" w:cs="Times New Roman"/>
        </w:rPr>
        <w:t xml:space="preserve"> </w:t>
      </w:r>
      <w:r w:rsidR="004664EF">
        <w:rPr>
          <w:rFonts w:ascii="Times New Roman" w:hAnsi="Times New Roman" w:cs="Times New Roman"/>
        </w:rPr>
        <w:t xml:space="preserve">2017. </w:t>
      </w:r>
      <w:r w:rsidRPr="00EF5E0D">
        <w:rPr>
          <w:rFonts w:ascii="Times New Roman" w:hAnsi="Times New Roman" w:cs="Times New Roman"/>
        </w:rPr>
        <w:t>“The Bias of Crowds: How Implicit Bias Bridges Personal and Systemic Prejudice</w:t>
      </w:r>
      <w:r>
        <w:rPr>
          <w:rFonts w:ascii="Times New Roman" w:hAnsi="Times New Roman" w:cs="Times New Roman"/>
        </w:rPr>
        <w:t>.</w:t>
      </w:r>
      <w:r w:rsidRPr="00EF5E0D">
        <w:rPr>
          <w:rFonts w:ascii="Times New Roman" w:hAnsi="Times New Roman" w:cs="Times New Roman"/>
        </w:rPr>
        <w:t xml:space="preserve">” </w:t>
      </w:r>
      <w:r w:rsidRPr="00EF5E0D">
        <w:rPr>
          <w:rFonts w:ascii="Times New Roman" w:hAnsi="Times New Roman" w:cs="Times New Roman"/>
          <w:i/>
        </w:rPr>
        <w:t>Psychological Inquiry,</w:t>
      </w:r>
      <w:r w:rsidR="004664EF">
        <w:rPr>
          <w:rFonts w:ascii="Times New Roman" w:hAnsi="Times New Roman" w:cs="Times New Roman"/>
        </w:rPr>
        <w:t xml:space="preserve"> 28</w:t>
      </w:r>
      <w:r w:rsidRPr="00EF5E0D">
        <w:rPr>
          <w:rFonts w:ascii="Times New Roman" w:hAnsi="Times New Roman" w:cs="Times New Roman"/>
        </w:rPr>
        <w:t>: 233–248. https://doi.org/10.1080/1047840X.2017.1335568</w:t>
      </w:r>
    </w:p>
    <w:p w14:paraId="617E9113" w14:textId="77777777" w:rsidR="00714732" w:rsidRPr="005D1F28" w:rsidRDefault="00714732" w:rsidP="005D1F28">
      <w:pPr>
        <w:widowControl w:val="0"/>
        <w:autoSpaceDE w:val="0"/>
        <w:autoSpaceDN w:val="0"/>
        <w:adjustRightInd w:val="0"/>
        <w:jc w:val="both"/>
        <w:rPr>
          <w:rFonts w:ascii="Times New Roman" w:hAnsi="Times New Roman" w:cs="Times New Roman"/>
        </w:rPr>
      </w:pPr>
    </w:p>
    <w:p w14:paraId="79B3DFF1" w14:textId="3F2904BA"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Pelletier, Jeffrey and Nicholas Asher. </w:t>
      </w:r>
      <w:r w:rsidR="004664EF">
        <w:rPr>
          <w:rFonts w:ascii="Times New Roman" w:hAnsi="Times New Roman" w:cs="Times New Roman"/>
        </w:rPr>
        <w:t xml:space="preserve">1997. </w:t>
      </w:r>
      <w:r w:rsidRPr="005D1F28">
        <w:rPr>
          <w:rFonts w:ascii="Times New Roman" w:hAnsi="Times New Roman" w:cs="Times New Roman"/>
        </w:rPr>
        <w:t xml:space="preserve">“Generics and Defaults.” In  </w:t>
      </w:r>
      <w:r w:rsidRPr="005D1F28">
        <w:rPr>
          <w:rFonts w:ascii="Times New Roman" w:hAnsi="Times New Roman" w:cs="Times New Roman"/>
          <w:i/>
        </w:rPr>
        <w:t>Handbook of Logic and Language</w:t>
      </w:r>
      <w:r w:rsidRPr="005D1F28">
        <w:rPr>
          <w:rFonts w:ascii="Times New Roman" w:hAnsi="Times New Roman" w:cs="Times New Roman"/>
        </w:rPr>
        <w:t xml:space="preserve">, ed. J. van </w:t>
      </w:r>
      <w:r w:rsidR="00032B89">
        <w:rPr>
          <w:rFonts w:ascii="Times New Roman" w:hAnsi="Times New Roman" w:cs="Times New Roman"/>
        </w:rPr>
        <w:t>Benthem and A. Ter Meulen, 1125-</w:t>
      </w:r>
      <w:r w:rsidRPr="005D1F28">
        <w:rPr>
          <w:rFonts w:ascii="Times New Roman" w:hAnsi="Times New Roman" w:cs="Times New Roman"/>
        </w:rPr>
        <w:t>1177. Cambr</w:t>
      </w:r>
      <w:r w:rsidR="004664EF">
        <w:rPr>
          <w:rFonts w:ascii="Times New Roman" w:hAnsi="Times New Roman" w:cs="Times New Roman"/>
        </w:rPr>
        <w:t>idge, Mass.: The MIT Press</w:t>
      </w:r>
      <w:r w:rsidRPr="005D1F28">
        <w:rPr>
          <w:rFonts w:ascii="Times New Roman" w:hAnsi="Times New Roman" w:cs="Times New Roman"/>
        </w:rPr>
        <w:t>.</w:t>
      </w:r>
    </w:p>
    <w:p w14:paraId="04A3294D" w14:textId="77777777" w:rsidR="005D1F28" w:rsidRPr="005D1F28" w:rsidRDefault="005D1F28" w:rsidP="005D1F28">
      <w:pPr>
        <w:rPr>
          <w:rFonts w:ascii="Times New Roman" w:hAnsi="Times New Roman" w:cs="Times New Roman"/>
        </w:rPr>
      </w:pPr>
    </w:p>
    <w:p w14:paraId="2F9AC85E" w14:textId="5F076C81" w:rsidR="00411638" w:rsidRDefault="00411638" w:rsidP="005D1F28">
      <w:pPr>
        <w:rPr>
          <w:rFonts w:ascii="Times New Roman" w:hAnsi="Times New Roman" w:cs="Times New Roman"/>
        </w:rPr>
      </w:pPr>
      <w:r>
        <w:rPr>
          <w:rFonts w:ascii="Times New Roman" w:hAnsi="Times New Roman" w:cs="Times New Roman"/>
        </w:rPr>
        <w:t xml:space="preserve">Peters, Uwe. </w:t>
      </w:r>
      <w:r w:rsidR="004664EF">
        <w:rPr>
          <w:rFonts w:ascii="Times New Roman" w:hAnsi="Times New Roman" w:cs="Times New Roman"/>
        </w:rPr>
        <w:t xml:space="preserve">2020. </w:t>
      </w:r>
      <w:r>
        <w:rPr>
          <w:rFonts w:ascii="Times New Roman" w:hAnsi="Times New Roman" w:cs="Times New Roman"/>
        </w:rPr>
        <w:t xml:space="preserve">“What is the Function of Confirmation Bias?” </w:t>
      </w:r>
      <w:r w:rsidRPr="00411638">
        <w:rPr>
          <w:rFonts w:ascii="Times New Roman" w:hAnsi="Times New Roman" w:cs="Times New Roman"/>
          <w:i/>
        </w:rPr>
        <w:t>Erkenntnis</w:t>
      </w:r>
      <w:r>
        <w:rPr>
          <w:rFonts w:ascii="Times New Roman" w:hAnsi="Times New Roman" w:cs="Times New Roman"/>
          <w:i/>
        </w:rPr>
        <w:t>,</w:t>
      </w:r>
      <w:r>
        <w:rPr>
          <w:rFonts w:ascii="Times New Roman" w:hAnsi="Times New Roman" w:cs="Times New Roman"/>
        </w:rPr>
        <w:t xml:space="preserve"> published online. https://doi.org/10.1007/x10670-020-00252-1</w:t>
      </w:r>
    </w:p>
    <w:p w14:paraId="6005815C" w14:textId="77777777" w:rsidR="00411638" w:rsidRDefault="00411638" w:rsidP="005D1F28">
      <w:pPr>
        <w:rPr>
          <w:rFonts w:ascii="Times New Roman" w:hAnsi="Times New Roman" w:cs="Times New Roman"/>
        </w:rPr>
      </w:pPr>
    </w:p>
    <w:p w14:paraId="02740F1F" w14:textId="39449B67"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Pickering, Michael. </w:t>
      </w:r>
      <w:r w:rsidR="004664EF">
        <w:rPr>
          <w:rFonts w:ascii="Times New Roman" w:hAnsi="Times New Roman" w:cs="Times New Roman"/>
        </w:rPr>
        <w:t xml:space="preserve">2001. </w:t>
      </w:r>
      <w:r w:rsidRPr="005D1F28">
        <w:rPr>
          <w:rFonts w:ascii="Times New Roman" w:hAnsi="Times New Roman" w:cs="Times New Roman"/>
          <w:i/>
        </w:rPr>
        <w:t>Stereotyping: The Politics of Representation</w:t>
      </w:r>
      <w:r w:rsidR="004664EF">
        <w:rPr>
          <w:rFonts w:ascii="Times New Roman" w:hAnsi="Times New Roman" w:cs="Times New Roman"/>
        </w:rPr>
        <w:t>. New York: Palgrave</w:t>
      </w:r>
      <w:r w:rsidRPr="005D1F28">
        <w:rPr>
          <w:rFonts w:ascii="Times New Roman" w:hAnsi="Times New Roman" w:cs="Times New Roman"/>
        </w:rPr>
        <w:t>.</w:t>
      </w:r>
    </w:p>
    <w:p w14:paraId="3974C8D1" w14:textId="77777777" w:rsidR="005D1F28" w:rsidRPr="005D1F28" w:rsidRDefault="005D1F28" w:rsidP="005D1F28">
      <w:pPr>
        <w:rPr>
          <w:rFonts w:ascii="Times New Roman" w:hAnsi="Times New Roman" w:cs="Times New Roman"/>
        </w:rPr>
      </w:pPr>
    </w:p>
    <w:p w14:paraId="5048C861" w14:textId="3C54BC8F"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Prentice, Deborah A. and Dale T. Miller. </w:t>
      </w:r>
      <w:r w:rsidR="004664EF">
        <w:rPr>
          <w:rFonts w:ascii="Times New Roman" w:hAnsi="Times New Roman" w:cs="Times New Roman"/>
        </w:rPr>
        <w:t xml:space="preserve">2006. </w:t>
      </w:r>
      <w:r w:rsidRPr="005D1F28">
        <w:rPr>
          <w:rFonts w:ascii="Times New Roman" w:hAnsi="Times New Roman" w:cs="Times New Roman"/>
        </w:rPr>
        <w:t xml:space="preserve">“Essentializing Differences Between Men and Women.” </w:t>
      </w:r>
      <w:r w:rsidRPr="005D1F28">
        <w:rPr>
          <w:rFonts w:ascii="Times New Roman" w:hAnsi="Times New Roman" w:cs="Times New Roman"/>
          <w:i/>
        </w:rPr>
        <w:t>Psychological Science</w:t>
      </w:r>
      <w:r w:rsidR="004664EF">
        <w:rPr>
          <w:rFonts w:ascii="Times New Roman" w:hAnsi="Times New Roman" w:cs="Times New Roman"/>
        </w:rPr>
        <w:t xml:space="preserve"> 17</w:t>
      </w:r>
      <w:r w:rsidR="00032B89">
        <w:rPr>
          <w:rFonts w:ascii="Times New Roman" w:hAnsi="Times New Roman" w:cs="Times New Roman"/>
        </w:rPr>
        <w:t>: 129-</w:t>
      </w:r>
      <w:r w:rsidRPr="005D1F28">
        <w:rPr>
          <w:rFonts w:ascii="Times New Roman" w:hAnsi="Times New Roman" w:cs="Times New Roman"/>
        </w:rPr>
        <w:t>135.</w:t>
      </w:r>
    </w:p>
    <w:p w14:paraId="133C028A" w14:textId="77777777" w:rsidR="005D1F28" w:rsidRPr="005D1F28" w:rsidRDefault="005D1F28" w:rsidP="005D1F28">
      <w:pPr>
        <w:rPr>
          <w:rFonts w:ascii="Times New Roman" w:hAnsi="Times New Roman" w:cs="Times New Roman"/>
        </w:rPr>
      </w:pPr>
    </w:p>
    <w:p w14:paraId="6E24FBBD" w14:textId="79D8AC98" w:rsidR="00032B89" w:rsidRDefault="00032B89" w:rsidP="005D1F28">
      <w:pPr>
        <w:jc w:val="both"/>
        <w:rPr>
          <w:rFonts w:ascii="Times New Roman" w:hAnsi="Times New Roman" w:cs="Times New Roman"/>
        </w:rPr>
      </w:pPr>
      <w:r>
        <w:rPr>
          <w:rFonts w:ascii="Times New Roman" w:eastAsia="Times New Roman" w:hAnsi="Times New Roman" w:cs="Times New Roman"/>
          <w:i/>
          <w:lang w:val="fr-CA"/>
        </w:rPr>
        <w:t>R. v</w:t>
      </w:r>
      <w:r w:rsidRPr="00032B89">
        <w:rPr>
          <w:rFonts w:ascii="Times New Roman" w:eastAsia="Times New Roman" w:hAnsi="Times New Roman" w:cs="Times New Roman"/>
          <w:i/>
          <w:lang w:val="fr-CA"/>
        </w:rPr>
        <w:t>. Capp</w:t>
      </w:r>
      <w:r>
        <w:rPr>
          <w:rFonts w:ascii="Times New Roman" w:eastAsia="Times New Roman" w:hAnsi="Times New Roman" w:cs="Times New Roman"/>
          <w:lang w:val="fr-CA"/>
        </w:rPr>
        <w:t xml:space="preserve">, </w:t>
      </w:r>
      <w:r w:rsidRPr="00B43D2A">
        <w:rPr>
          <w:rFonts w:ascii="Times New Roman" w:eastAsia="Times New Roman" w:hAnsi="Times New Roman" w:cs="Times New Roman"/>
          <w:lang w:val="fr-CA"/>
        </w:rPr>
        <w:t>2 S.C.R. 483 (2008), 2008 SCC 41</w:t>
      </w:r>
      <w:r>
        <w:rPr>
          <w:rFonts w:ascii="Times New Roman" w:eastAsia="Times New Roman" w:hAnsi="Times New Roman" w:cs="Times New Roman"/>
          <w:lang w:val="fr-CA"/>
        </w:rPr>
        <w:t>.</w:t>
      </w:r>
    </w:p>
    <w:p w14:paraId="3D41A8D3" w14:textId="77777777" w:rsidR="00CF6FED" w:rsidRDefault="00CF6FED" w:rsidP="00CF6FED">
      <w:pPr>
        <w:rPr>
          <w:rFonts w:ascii="Times New Roman" w:hAnsi="Times New Roman" w:cs="Times New Roman"/>
        </w:rPr>
      </w:pPr>
    </w:p>
    <w:p w14:paraId="3ED2EFAD" w14:textId="77777777" w:rsidR="00CF6FED" w:rsidRDefault="00CF6FED" w:rsidP="00CF6FED">
      <w:pPr>
        <w:rPr>
          <w:rFonts w:ascii="Times New Roman" w:hAnsi="Times New Roman" w:cs="Times New Roman"/>
        </w:rPr>
      </w:pPr>
      <w:r w:rsidRPr="00CF6FED">
        <w:rPr>
          <w:rFonts w:ascii="Times New Roman" w:hAnsi="Times New Roman" w:cs="Times New Roman"/>
          <w:i/>
        </w:rPr>
        <w:t>R.G. and G.R. Harris Funeral Homes Inc. v. EEOC</w:t>
      </w:r>
      <w:r>
        <w:rPr>
          <w:rFonts w:ascii="Times New Roman" w:hAnsi="Times New Roman" w:cs="Times New Roman"/>
        </w:rPr>
        <w:t xml:space="preserve"> </w:t>
      </w:r>
      <w:r w:rsidRPr="00102782">
        <w:rPr>
          <w:rFonts w:ascii="Times New Roman" w:eastAsia="Times New Roman" w:hAnsi="Times New Roman" w:cs="Times New Roman"/>
          <w:sz w:val="25"/>
          <w:szCs w:val="25"/>
        </w:rPr>
        <w:t>884 F.3d 560 (6th Cir. 2018), Reply Brief for the Petitioners.</w:t>
      </w:r>
      <w:r w:rsidRPr="00102782">
        <w:rPr>
          <w:rFonts w:ascii="Times New Roman" w:hAnsi="Times New Roman" w:cs="Times New Roman"/>
        </w:rPr>
        <w:t xml:space="preserve"> </w:t>
      </w:r>
      <w:hyperlink r:id="rId11" w:history="1">
        <w:r w:rsidRPr="00ED67AA">
          <w:rPr>
            <w:rStyle w:val="Hyperlink"/>
            <w:rFonts w:ascii="Times New Roman" w:hAnsi="Times New Roman" w:cs="Times New Roman"/>
          </w:rPr>
          <w:t>https://www.supremecourt.gov/search.aspx?filename=/docket/docketfiles/html/public/18-107.html</w:t>
        </w:r>
      </w:hyperlink>
      <w:r w:rsidRPr="00102782">
        <w:rPr>
          <w:rFonts w:ascii="Times New Roman" w:hAnsi="Times New Roman" w:cs="Times New Roman"/>
        </w:rPr>
        <w:t>.</w:t>
      </w:r>
    </w:p>
    <w:p w14:paraId="1BDA7D38" w14:textId="77777777" w:rsidR="00032B89" w:rsidRDefault="00032B89" w:rsidP="005D1F28">
      <w:pPr>
        <w:jc w:val="both"/>
        <w:rPr>
          <w:rFonts w:ascii="Times New Roman" w:hAnsi="Times New Roman" w:cs="Times New Roman"/>
        </w:rPr>
      </w:pPr>
    </w:p>
    <w:p w14:paraId="003A1EAF" w14:textId="0A2E64BA" w:rsidR="005D1F28" w:rsidRPr="005D1F28" w:rsidRDefault="009C5208" w:rsidP="005D1F28">
      <w:pPr>
        <w:jc w:val="both"/>
        <w:rPr>
          <w:rFonts w:ascii="Times New Roman" w:hAnsi="Times New Roman" w:cs="Times New Roman"/>
        </w:rPr>
      </w:pPr>
      <w:r>
        <w:rPr>
          <w:rFonts w:ascii="Times New Roman" w:hAnsi="Times New Roman" w:cs="Times New Roman"/>
        </w:rPr>
        <w:t>Rangel, Ulrike and</w:t>
      </w:r>
      <w:r w:rsidR="005D1F28" w:rsidRPr="005D1F28">
        <w:rPr>
          <w:rFonts w:ascii="Times New Roman" w:hAnsi="Times New Roman" w:cs="Times New Roman"/>
        </w:rPr>
        <w:t xml:space="preserve"> Johannes Keller. </w:t>
      </w:r>
      <w:r w:rsidR="004664EF">
        <w:rPr>
          <w:rFonts w:ascii="Times New Roman" w:hAnsi="Times New Roman" w:cs="Times New Roman"/>
        </w:rPr>
        <w:t xml:space="preserve">2011. </w:t>
      </w:r>
      <w:r w:rsidR="005D1F28" w:rsidRPr="005D1F28">
        <w:rPr>
          <w:rFonts w:ascii="Times New Roman" w:hAnsi="Times New Roman" w:cs="Times New Roman"/>
        </w:rPr>
        <w:t xml:space="preserve">“Essentialism Goes Social: Belief in Social Determinism as a Component of Psychological Essentialism.” </w:t>
      </w:r>
      <w:r w:rsidR="005D1F28" w:rsidRPr="005D1F28">
        <w:rPr>
          <w:rFonts w:ascii="Times New Roman" w:hAnsi="Times New Roman" w:cs="Times New Roman"/>
          <w:i/>
        </w:rPr>
        <w:t>Journal of Personality and Social Psychology</w:t>
      </w:r>
      <w:r w:rsidR="004664EF">
        <w:rPr>
          <w:rFonts w:ascii="Times New Roman" w:hAnsi="Times New Roman" w:cs="Times New Roman"/>
        </w:rPr>
        <w:t xml:space="preserve"> 100</w:t>
      </w:r>
      <w:r w:rsidR="00032B89">
        <w:rPr>
          <w:rFonts w:ascii="Times New Roman" w:hAnsi="Times New Roman" w:cs="Times New Roman"/>
        </w:rPr>
        <w:t>: 1056-</w:t>
      </w:r>
      <w:r w:rsidR="005D1F28" w:rsidRPr="005D1F28">
        <w:rPr>
          <w:rFonts w:ascii="Times New Roman" w:hAnsi="Times New Roman" w:cs="Times New Roman"/>
        </w:rPr>
        <w:t xml:space="preserve">79.  </w:t>
      </w:r>
    </w:p>
    <w:p w14:paraId="3F969737" w14:textId="77777777" w:rsidR="001271DB" w:rsidRDefault="001271DB" w:rsidP="005D1F28">
      <w:pPr>
        <w:jc w:val="both"/>
        <w:rPr>
          <w:rFonts w:ascii="Times New Roman" w:hAnsi="Times New Roman" w:cs="Times New Roman"/>
        </w:rPr>
      </w:pPr>
    </w:p>
    <w:p w14:paraId="0367BF18" w14:textId="4A243A48" w:rsidR="00F8046D" w:rsidRPr="00F8046D" w:rsidRDefault="003B07A1" w:rsidP="005D1F28">
      <w:pPr>
        <w:jc w:val="both"/>
        <w:rPr>
          <w:rFonts w:ascii="Times New Roman" w:hAnsi="Times New Roman" w:cs="Times New Roman"/>
        </w:rPr>
      </w:pPr>
      <w:r>
        <w:rPr>
          <w:rFonts w:ascii="Times New Roman" w:hAnsi="Times New Roman" w:cs="Times New Roman"/>
        </w:rPr>
        <w:t>Schaue</w:t>
      </w:r>
      <w:r w:rsidR="00F8046D" w:rsidRPr="00F8046D">
        <w:rPr>
          <w:rFonts w:ascii="Times New Roman" w:hAnsi="Times New Roman" w:cs="Times New Roman"/>
        </w:rPr>
        <w:t xml:space="preserve">r, Frederick. </w:t>
      </w:r>
      <w:r w:rsidR="004664EF">
        <w:rPr>
          <w:rFonts w:ascii="Times New Roman" w:hAnsi="Times New Roman" w:cs="Times New Roman"/>
        </w:rPr>
        <w:t xml:space="preserve">2003. </w:t>
      </w:r>
      <w:r w:rsidR="00F8046D" w:rsidRPr="00F8046D">
        <w:rPr>
          <w:rFonts w:ascii="Times New Roman" w:hAnsi="Times New Roman" w:cs="Times New Roman"/>
          <w:i/>
        </w:rPr>
        <w:t xml:space="preserve">Profiles, Probabilities, and Stereotypes. </w:t>
      </w:r>
      <w:r w:rsidR="00F8046D" w:rsidRPr="00F8046D">
        <w:rPr>
          <w:rFonts w:ascii="Times New Roman" w:hAnsi="Times New Roman" w:cs="Times New Roman"/>
        </w:rPr>
        <w:t>Cambr</w:t>
      </w:r>
      <w:r w:rsidR="004664EF">
        <w:rPr>
          <w:rFonts w:ascii="Times New Roman" w:hAnsi="Times New Roman" w:cs="Times New Roman"/>
        </w:rPr>
        <w:t>idge, MA: The Belnap Press</w:t>
      </w:r>
      <w:r w:rsidR="00F8046D" w:rsidRPr="00F8046D">
        <w:rPr>
          <w:rFonts w:ascii="Times New Roman" w:hAnsi="Times New Roman" w:cs="Times New Roman"/>
        </w:rPr>
        <w:t>.</w:t>
      </w:r>
    </w:p>
    <w:p w14:paraId="317BAA5B" w14:textId="77777777" w:rsidR="00F8046D" w:rsidRDefault="00F8046D" w:rsidP="005D1F28">
      <w:pPr>
        <w:jc w:val="both"/>
        <w:rPr>
          <w:rFonts w:ascii="Times New Roman" w:hAnsi="Times New Roman" w:cs="Times New Roman"/>
        </w:rPr>
      </w:pPr>
    </w:p>
    <w:p w14:paraId="38815BE1" w14:textId="3AFB62F4" w:rsidR="005D1F28" w:rsidRPr="005D1F28" w:rsidRDefault="005D1F28" w:rsidP="005D1F28">
      <w:pPr>
        <w:jc w:val="both"/>
        <w:rPr>
          <w:rFonts w:ascii="Times New Roman" w:hAnsi="Times New Roman" w:cs="Times New Roman"/>
        </w:rPr>
      </w:pPr>
      <w:r w:rsidRPr="005D1F28">
        <w:rPr>
          <w:rFonts w:ascii="Times New Roman" w:hAnsi="Times New Roman" w:cs="Times New Roman"/>
        </w:rPr>
        <w:t xml:space="preserve">Schneider, David J. </w:t>
      </w:r>
      <w:r w:rsidR="004664EF">
        <w:rPr>
          <w:rFonts w:ascii="Times New Roman" w:hAnsi="Times New Roman" w:cs="Times New Roman"/>
        </w:rPr>
        <w:t xml:space="preserve">2004. </w:t>
      </w:r>
      <w:r w:rsidRPr="005D1F28">
        <w:rPr>
          <w:rFonts w:ascii="Times New Roman" w:hAnsi="Times New Roman" w:cs="Times New Roman"/>
          <w:i/>
          <w:iCs/>
        </w:rPr>
        <w:t>The Psychology of Stereotyping</w:t>
      </w:r>
      <w:r w:rsidR="004664EF">
        <w:rPr>
          <w:rFonts w:ascii="Times New Roman" w:hAnsi="Times New Roman" w:cs="Times New Roman"/>
        </w:rPr>
        <w:t>. New York: Guilford Press</w:t>
      </w:r>
      <w:r w:rsidRPr="005D1F28">
        <w:rPr>
          <w:rFonts w:ascii="Times New Roman" w:hAnsi="Times New Roman" w:cs="Times New Roman"/>
        </w:rPr>
        <w:t>.</w:t>
      </w:r>
    </w:p>
    <w:p w14:paraId="5B240D90" w14:textId="77777777" w:rsidR="002D1767" w:rsidRDefault="002D1767" w:rsidP="002D1767">
      <w:pPr>
        <w:jc w:val="both"/>
        <w:rPr>
          <w:rFonts w:ascii="Times New Roman" w:hAnsi="Times New Roman"/>
        </w:rPr>
      </w:pPr>
    </w:p>
    <w:p w14:paraId="2F1531CB" w14:textId="3DCF63EF" w:rsidR="002D1767" w:rsidRDefault="002D1767" w:rsidP="002D1767">
      <w:pPr>
        <w:jc w:val="both"/>
        <w:rPr>
          <w:rFonts w:ascii="Times New Roman" w:hAnsi="Times New Roman" w:cs="Times New Roman"/>
        </w:rPr>
      </w:pPr>
      <w:r>
        <w:rPr>
          <w:rFonts w:ascii="Times New Roman" w:hAnsi="Times New Roman"/>
        </w:rPr>
        <w:t xml:space="preserve">Schoenfield, Miriam. </w:t>
      </w:r>
      <w:r w:rsidR="004664EF">
        <w:rPr>
          <w:rFonts w:ascii="Times New Roman" w:hAnsi="Times New Roman"/>
        </w:rPr>
        <w:t xml:space="preserve">2015. </w:t>
      </w:r>
      <w:r>
        <w:rPr>
          <w:rFonts w:ascii="Times New Roman" w:hAnsi="Times New Roman"/>
        </w:rPr>
        <w:t xml:space="preserve">“Bridging Rationality and Accuracy.” </w:t>
      </w:r>
      <w:r w:rsidRPr="00194917">
        <w:rPr>
          <w:rFonts w:ascii="Times New Roman" w:hAnsi="Times New Roman"/>
          <w:i/>
        </w:rPr>
        <w:t>The Journal of Philosophy</w:t>
      </w:r>
      <w:r w:rsidR="004664EF">
        <w:rPr>
          <w:rFonts w:ascii="Times New Roman" w:hAnsi="Times New Roman"/>
        </w:rPr>
        <w:t xml:space="preserve"> 112</w:t>
      </w:r>
      <w:r>
        <w:rPr>
          <w:rFonts w:ascii="Times New Roman" w:hAnsi="Times New Roman"/>
        </w:rPr>
        <w:t>: 633</w:t>
      </w:r>
      <w:r w:rsidRPr="00B43D2A">
        <w:t>–</w:t>
      </w:r>
      <w:r>
        <w:rPr>
          <w:rFonts w:ascii="Times New Roman" w:hAnsi="Times New Roman"/>
        </w:rPr>
        <w:t>657.</w:t>
      </w:r>
    </w:p>
    <w:p w14:paraId="55AE8C58" w14:textId="77777777" w:rsidR="005D1F28" w:rsidRPr="005D1F28" w:rsidRDefault="005D1F28" w:rsidP="005D1F28">
      <w:pPr>
        <w:jc w:val="both"/>
        <w:rPr>
          <w:rFonts w:ascii="Times New Roman" w:hAnsi="Times New Roman" w:cs="Times New Roman"/>
        </w:rPr>
      </w:pPr>
    </w:p>
    <w:p w14:paraId="244B025C" w14:textId="5C4471B9" w:rsidR="005D1F28" w:rsidRPr="005D1F28" w:rsidRDefault="005D1F28" w:rsidP="005D1F28">
      <w:pPr>
        <w:rPr>
          <w:rFonts w:ascii="Times New Roman" w:hAnsi="Times New Roman" w:cs="Times New Roman"/>
        </w:rPr>
      </w:pPr>
      <w:r w:rsidRPr="005D1F28">
        <w:rPr>
          <w:rFonts w:ascii="Times New Roman" w:hAnsi="Times New Roman" w:cs="Times New Roman"/>
        </w:rPr>
        <w:t>Shelby, Tommie.</w:t>
      </w:r>
      <w:r w:rsidR="004664EF">
        <w:rPr>
          <w:rFonts w:ascii="Times New Roman" w:hAnsi="Times New Roman" w:cs="Times New Roman"/>
        </w:rPr>
        <w:t xml:space="preserve"> 2014.</w:t>
      </w:r>
      <w:r w:rsidRPr="005D1F28">
        <w:rPr>
          <w:rFonts w:ascii="Times New Roman" w:hAnsi="Times New Roman" w:cs="Times New Roman"/>
        </w:rPr>
        <w:t xml:space="preserve"> “Racism, Moralism, and Social Criticism.” </w:t>
      </w:r>
      <w:r w:rsidRPr="005D1F28">
        <w:rPr>
          <w:rFonts w:ascii="Times New Roman" w:hAnsi="Times New Roman" w:cs="Times New Roman"/>
          <w:i/>
        </w:rPr>
        <w:t>DuBois Review</w:t>
      </w:r>
      <w:r w:rsidR="004664EF">
        <w:rPr>
          <w:rFonts w:ascii="Times New Roman" w:hAnsi="Times New Roman" w:cs="Times New Roman"/>
        </w:rPr>
        <w:t xml:space="preserve"> 11</w:t>
      </w:r>
      <w:r w:rsidR="00032B89">
        <w:rPr>
          <w:rFonts w:ascii="Times New Roman" w:hAnsi="Times New Roman" w:cs="Times New Roman"/>
        </w:rPr>
        <w:t>: 57-</w:t>
      </w:r>
      <w:r w:rsidRPr="005D1F28">
        <w:rPr>
          <w:rFonts w:ascii="Times New Roman" w:hAnsi="Times New Roman" w:cs="Times New Roman"/>
        </w:rPr>
        <w:t>74.</w:t>
      </w:r>
    </w:p>
    <w:p w14:paraId="6CA63698" w14:textId="77777777" w:rsidR="005D1F28" w:rsidRPr="005D1F28" w:rsidRDefault="005D1F28" w:rsidP="005D1F28">
      <w:pPr>
        <w:rPr>
          <w:rFonts w:ascii="Times New Roman" w:hAnsi="Times New Roman" w:cs="Times New Roman"/>
        </w:rPr>
      </w:pPr>
    </w:p>
    <w:p w14:paraId="3CA41EE9" w14:textId="19010322" w:rsidR="00A512F7" w:rsidRDefault="00A512F7" w:rsidP="005D1F28">
      <w:pPr>
        <w:jc w:val="both"/>
        <w:rPr>
          <w:rFonts w:ascii="Times New Roman" w:hAnsi="Times New Roman" w:cs="Times New Roman"/>
        </w:rPr>
      </w:pPr>
      <w:r>
        <w:rPr>
          <w:rFonts w:ascii="Times New Roman" w:hAnsi="Times New Roman" w:cs="Times New Roman"/>
        </w:rPr>
        <w:t xml:space="preserve">Siegel, Susanna. </w:t>
      </w:r>
      <w:r w:rsidR="004664EF">
        <w:rPr>
          <w:rFonts w:ascii="Times New Roman" w:hAnsi="Times New Roman" w:cs="Times New Roman"/>
        </w:rPr>
        <w:t xml:space="preserve">2017. </w:t>
      </w:r>
      <w:r w:rsidRPr="006E706E">
        <w:rPr>
          <w:rFonts w:ascii="Times New Roman" w:hAnsi="Times New Roman" w:cs="Times New Roman"/>
          <w:i/>
        </w:rPr>
        <w:t>The Rationality of Perception</w:t>
      </w:r>
      <w:r>
        <w:rPr>
          <w:rFonts w:ascii="Times New Roman" w:hAnsi="Times New Roman" w:cs="Times New Roman"/>
        </w:rPr>
        <w:t xml:space="preserve">. </w:t>
      </w:r>
      <w:r w:rsidR="006E706E">
        <w:rPr>
          <w:rFonts w:ascii="Times New Roman" w:hAnsi="Times New Roman" w:cs="Times New Roman"/>
        </w:rPr>
        <w:t>Oxfor</w:t>
      </w:r>
      <w:r w:rsidR="004664EF">
        <w:rPr>
          <w:rFonts w:ascii="Times New Roman" w:hAnsi="Times New Roman" w:cs="Times New Roman"/>
        </w:rPr>
        <w:t>d: Oxford University Press</w:t>
      </w:r>
      <w:r w:rsidR="006E706E">
        <w:rPr>
          <w:rFonts w:ascii="Times New Roman" w:hAnsi="Times New Roman" w:cs="Times New Roman"/>
        </w:rPr>
        <w:t>.</w:t>
      </w:r>
    </w:p>
    <w:p w14:paraId="7532BD75" w14:textId="77777777" w:rsidR="00CF6FED" w:rsidRDefault="00CF6FED" w:rsidP="005D1F28">
      <w:pPr>
        <w:jc w:val="both"/>
        <w:rPr>
          <w:rFonts w:ascii="Times New Roman" w:hAnsi="Times New Roman" w:cs="Times New Roman"/>
        </w:rPr>
      </w:pPr>
    </w:p>
    <w:p w14:paraId="52B7EE03" w14:textId="0646F86E" w:rsidR="00CF6FED" w:rsidRPr="00984FA7" w:rsidRDefault="00CF6FED" w:rsidP="00CF6FED">
      <w:pPr>
        <w:rPr>
          <w:rFonts w:ascii="Times New Roman" w:hAnsi="Times New Roman" w:cs="Times New Roman"/>
        </w:rPr>
      </w:pPr>
      <w:r w:rsidRPr="00984FA7">
        <w:rPr>
          <w:rFonts w:ascii="Times New Roman" w:hAnsi="Times New Roman" w:cs="Times New Roman"/>
        </w:rPr>
        <w:t xml:space="preserve">Smith, Martin. </w:t>
      </w:r>
      <w:r w:rsidR="004664EF">
        <w:rPr>
          <w:rFonts w:ascii="Times New Roman" w:hAnsi="Times New Roman" w:cs="Times New Roman"/>
        </w:rPr>
        <w:t xml:space="preserve">2018. </w:t>
      </w:r>
      <w:r w:rsidRPr="00984FA7">
        <w:rPr>
          <w:rFonts w:ascii="Times New Roman" w:hAnsi="Times New Roman" w:cs="Times New Roman"/>
        </w:rPr>
        <w:t xml:space="preserve">“When Does Evidence Suffice for Conviction?” </w:t>
      </w:r>
      <w:r w:rsidRPr="00984FA7">
        <w:rPr>
          <w:rFonts w:ascii="Times New Roman" w:hAnsi="Times New Roman" w:cs="Times New Roman"/>
          <w:i/>
        </w:rPr>
        <w:t>Mind</w:t>
      </w:r>
      <w:r w:rsidR="004664EF">
        <w:rPr>
          <w:rFonts w:ascii="Times New Roman" w:hAnsi="Times New Roman" w:cs="Times New Roman"/>
        </w:rPr>
        <w:t xml:space="preserve"> 127</w:t>
      </w:r>
      <w:r w:rsidRPr="00984FA7">
        <w:rPr>
          <w:rFonts w:ascii="Times New Roman" w:hAnsi="Times New Roman" w:cs="Times New Roman"/>
        </w:rPr>
        <w:t>: 1193–1218.</w:t>
      </w:r>
    </w:p>
    <w:p w14:paraId="7F42B1C0" w14:textId="77777777" w:rsidR="00A512F7" w:rsidRDefault="00A512F7" w:rsidP="005D1F28">
      <w:pPr>
        <w:jc w:val="both"/>
        <w:rPr>
          <w:rFonts w:ascii="Times New Roman" w:hAnsi="Times New Roman" w:cs="Times New Roman"/>
        </w:rPr>
      </w:pPr>
    </w:p>
    <w:p w14:paraId="3F8967BF" w14:textId="0E497A4F" w:rsidR="005D1F28" w:rsidRPr="005D1F28" w:rsidRDefault="005D1F28" w:rsidP="005D1F28">
      <w:pPr>
        <w:jc w:val="both"/>
        <w:rPr>
          <w:rFonts w:ascii="Times New Roman" w:hAnsi="Times New Roman" w:cs="Times New Roman"/>
        </w:rPr>
      </w:pPr>
      <w:r w:rsidRPr="005D1F28">
        <w:rPr>
          <w:rFonts w:ascii="Times New Roman" w:hAnsi="Times New Roman" w:cs="Times New Roman"/>
        </w:rPr>
        <w:t xml:space="preserve">Sullivan, Shannon and Nancy Tuana. </w:t>
      </w:r>
      <w:r w:rsidR="004664EF">
        <w:rPr>
          <w:rFonts w:ascii="Times New Roman" w:hAnsi="Times New Roman" w:cs="Times New Roman"/>
        </w:rPr>
        <w:t xml:space="preserve">2007. </w:t>
      </w:r>
      <w:r w:rsidRPr="005D1F28">
        <w:rPr>
          <w:rFonts w:ascii="Times New Roman" w:hAnsi="Times New Roman" w:cs="Times New Roman"/>
          <w:i/>
        </w:rPr>
        <w:t xml:space="preserve">Race and the Epistemologies of Ignorance. </w:t>
      </w:r>
      <w:r w:rsidRPr="005D1F28">
        <w:rPr>
          <w:rFonts w:ascii="Times New Roman" w:hAnsi="Times New Roman" w:cs="Times New Roman"/>
        </w:rPr>
        <w:t>Albany, NY: State of</w:t>
      </w:r>
      <w:r w:rsidR="004664EF">
        <w:rPr>
          <w:rFonts w:ascii="Times New Roman" w:hAnsi="Times New Roman" w:cs="Times New Roman"/>
        </w:rPr>
        <w:t xml:space="preserve"> New York University Press</w:t>
      </w:r>
      <w:r w:rsidRPr="005D1F28">
        <w:rPr>
          <w:rFonts w:ascii="Times New Roman" w:hAnsi="Times New Roman" w:cs="Times New Roman"/>
        </w:rPr>
        <w:t xml:space="preserve">. </w:t>
      </w:r>
    </w:p>
    <w:p w14:paraId="155DCE0D" w14:textId="77777777" w:rsidR="005D1F28" w:rsidRPr="005D1F28" w:rsidRDefault="005D1F28" w:rsidP="005D1F28">
      <w:pPr>
        <w:jc w:val="both"/>
        <w:rPr>
          <w:rFonts w:ascii="Times New Roman" w:hAnsi="Times New Roman" w:cs="Times New Roman"/>
        </w:rPr>
      </w:pPr>
    </w:p>
    <w:p w14:paraId="4AB67D06" w14:textId="15C3A0E3" w:rsidR="005D1F28" w:rsidRPr="005D1F28" w:rsidRDefault="005D1F28" w:rsidP="005D1F28">
      <w:pPr>
        <w:jc w:val="both"/>
        <w:rPr>
          <w:rFonts w:ascii="Times New Roman" w:hAnsi="Times New Roman" w:cs="Times New Roman"/>
        </w:rPr>
      </w:pPr>
      <w:r w:rsidRPr="005D1F28">
        <w:rPr>
          <w:rFonts w:ascii="Times New Roman" w:hAnsi="Times New Roman" w:cs="Times New Roman"/>
        </w:rPr>
        <w:t xml:space="preserve">Thompson, Michael. </w:t>
      </w:r>
      <w:r w:rsidR="004664EF">
        <w:rPr>
          <w:rFonts w:ascii="Times New Roman" w:hAnsi="Times New Roman" w:cs="Times New Roman"/>
        </w:rPr>
        <w:t xml:space="preserve">2014. </w:t>
      </w:r>
      <w:r w:rsidR="00F051D7">
        <w:rPr>
          <w:rFonts w:ascii="Times New Roman" w:hAnsi="Times New Roman" w:cs="Times New Roman"/>
        </w:rPr>
        <w:t>“Apprehending Human Form,” i</w:t>
      </w:r>
      <w:r w:rsidRPr="005D1F28">
        <w:rPr>
          <w:rFonts w:ascii="Times New Roman" w:hAnsi="Times New Roman" w:cs="Times New Roman"/>
        </w:rPr>
        <w:t xml:space="preserve">n </w:t>
      </w:r>
      <w:r w:rsidRPr="005D1F28">
        <w:rPr>
          <w:rFonts w:ascii="Times New Roman" w:hAnsi="Times New Roman" w:cs="Times New Roman"/>
          <w:i/>
        </w:rPr>
        <w:t xml:space="preserve">Modern Moral Philosophy: Royal Institute of Philosophy Supplement, </w:t>
      </w:r>
      <w:r w:rsidR="00032B89">
        <w:rPr>
          <w:rFonts w:ascii="Times New Roman" w:hAnsi="Times New Roman" w:cs="Times New Roman"/>
        </w:rPr>
        <w:t>ed. Anthony O’Hear, 47-</w:t>
      </w:r>
      <w:r w:rsidRPr="005D1F28">
        <w:rPr>
          <w:rFonts w:ascii="Times New Roman" w:hAnsi="Times New Roman" w:cs="Times New Roman"/>
        </w:rPr>
        <w:t xml:space="preserve">74. Cambridge: </w:t>
      </w:r>
      <w:r w:rsidR="004664EF">
        <w:rPr>
          <w:rFonts w:ascii="Times New Roman" w:hAnsi="Times New Roman" w:cs="Times New Roman"/>
        </w:rPr>
        <w:t>Cambridge University Press</w:t>
      </w:r>
      <w:r w:rsidRPr="005D1F28">
        <w:rPr>
          <w:rFonts w:ascii="Times New Roman" w:hAnsi="Times New Roman" w:cs="Times New Roman"/>
        </w:rPr>
        <w:t>.</w:t>
      </w:r>
    </w:p>
    <w:p w14:paraId="55E720C7" w14:textId="77777777" w:rsidR="005D1F28" w:rsidRPr="005D1F28" w:rsidRDefault="005D1F28" w:rsidP="005D1F28">
      <w:pPr>
        <w:rPr>
          <w:rFonts w:ascii="Times New Roman" w:hAnsi="Times New Roman" w:cs="Times New Roman"/>
        </w:rPr>
      </w:pPr>
    </w:p>
    <w:p w14:paraId="1EE144B7" w14:textId="2C69B375" w:rsidR="005D1F28" w:rsidRPr="005D1F28" w:rsidRDefault="005D1F28" w:rsidP="005D1F28">
      <w:pPr>
        <w:jc w:val="both"/>
        <w:rPr>
          <w:rFonts w:ascii="Times New Roman" w:hAnsi="Times New Roman" w:cs="Times New Roman"/>
        </w:rPr>
      </w:pPr>
      <w:r w:rsidRPr="005D1F28">
        <w:rPr>
          <w:rFonts w:ascii="Times New Roman" w:hAnsi="Times New Roman" w:cs="Times New Roman"/>
        </w:rPr>
        <w:t xml:space="preserve">Vinacke, Edgar. </w:t>
      </w:r>
      <w:r w:rsidR="004664EF">
        <w:rPr>
          <w:rFonts w:ascii="Times New Roman" w:hAnsi="Times New Roman" w:cs="Times New Roman"/>
        </w:rPr>
        <w:t xml:space="preserve">1956. </w:t>
      </w:r>
      <w:r w:rsidRPr="005D1F28">
        <w:rPr>
          <w:rFonts w:ascii="Times New Roman" w:hAnsi="Times New Roman" w:cs="Times New Roman"/>
        </w:rPr>
        <w:t xml:space="preserve">“Stereotypes as Social Concepts.” </w:t>
      </w:r>
      <w:r w:rsidRPr="005D1F28">
        <w:rPr>
          <w:rFonts w:ascii="Times New Roman" w:hAnsi="Times New Roman" w:cs="Times New Roman"/>
          <w:i/>
        </w:rPr>
        <w:t>The Journal of Social Psychology</w:t>
      </w:r>
      <w:r w:rsidR="004664EF">
        <w:rPr>
          <w:rFonts w:ascii="Times New Roman" w:hAnsi="Times New Roman" w:cs="Times New Roman"/>
        </w:rPr>
        <w:t xml:space="preserve"> 46</w:t>
      </w:r>
      <w:r w:rsidR="00032B89">
        <w:rPr>
          <w:rFonts w:ascii="Times New Roman" w:hAnsi="Times New Roman" w:cs="Times New Roman"/>
        </w:rPr>
        <w:t>: 229-</w:t>
      </w:r>
      <w:r w:rsidRPr="005D1F28">
        <w:rPr>
          <w:rFonts w:ascii="Times New Roman" w:hAnsi="Times New Roman" w:cs="Times New Roman"/>
        </w:rPr>
        <w:t>243.</w:t>
      </w:r>
    </w:p>
    <w:p w14:paraId="3C117A65" w14:textId="77777777" w:rsidR="005D1F28" w:rsidRPr="005D1F28" w:rsidRDefault="005D1F28" w:rsidP="005D1F28">
      <w:pPr>
        <w:jc w:val="both"/>
        <w:rPr>
          <w:rFonts w:ascii="Times New Roman" w:hAnsi="Times New Roman" w:cs="Times New Roman"/>
        </w:rPr>
      </w:pPr>
    </w:p>
    <w:p w14:paraId="02807A05" w14:textId="4D553407" w:rsidR="00516F2D" w:rsidRDefault="00516F2D" w:rsidP="005D1F28">
      <w:pPr>
        <w:jc w:val="both"/>
        <w:rPr>
          <w:rFonts w:ascii="Times New Roman" w:hAnsi="Times New Roman" w:cs="Times New Roman"/>
        </w:rPr>
      </w:pPr>
      <w:r>
        <w:rPr>
          <w:rFonts w:ascii="Times New Roman" w:hAnsi="Times New Roman" w:cs="Times New Roman"/>
        </w:rPr>
        <w:t>Washington, Natalia and Dan Kelly.</w:t>
      </w:r>
      <w:r w:rsidR="004664EF">
        <w:rPr>
          <w:rFonts w:ascii="Times New Roman" w:hAnsi="Times New Roman" w:cs="Times New Roman"/>
        </w:rPr>
        <w:t xml:space="preserve"> 2016.</w:t>
      </w:r>
      <w:r>
        <w:rPr>
          <w:rFonts w:ascii="Times New Roman" w:hAnsi="Times New Roman" w:cs="Times New Roman"/>
        </w:rPr>
        <w:t xml:space="preserve"> “Who’s Responsible for This? Moral Responsibility, Externalism, an</w:t>
      </w:r>
      <w:r w:rsidR="00F051D7">
        <w:rPr>
          <w:rFonts w:ascii="Times New Roman" w:hAnsi="Times New Roman" w:cs="Times New Roman"/>
        </w:rPr>
        <w:t>d Knowledge about Implicit Bias,” i</w:t>
      </w:r>
      <w:r>
        <w:rPr>
          <w:rFonts w:ascii="Times New Roman" w:hAnsi="Times New Roman" w:cs="Times New Roman"/>
        </w:rPr>
        <w:t xml:space="preserve">n </w:t>
      </w:r>
      <w:r w:rsidRPr="00516F2D">
        <w:rPr>
          <w:rFonts w:ascii="Times New Roman" w:hAnsi="Times New Roman" w:cs="Times New Roman"/>
          <w:i/>
        </w:rPr>
        <w:t>Implicit Bias and Philosophy, Volume 2: Moral Responsibility, Structural Injustice, and Ethics</w:t>
      </w:r>
      <w:r>
        <w:rPr>
          <w:rFonts w:ascii="Times New Roman" w:hAnsi="Times New Roman" w:cs="Times New Roman"/>
        </w:rPr>
        <w:t>, eds. Micha</w:t>
      </w:r>
      <w:r w:rsidR="006631E4">
        <w:rPr>
          <w:rFonts w:ascii="Times New Roman" w:hAnsi="Times New Roman" w:cs="Times New Roman"/>
        </w:rPr>
        <w:t>el Brownstein and Jennifer Saul, 11-26.</w:t>
      </w:r>
      <w:r w:rsidR="004664EF">
        <w:rPr>
          <w:rFonts w:ascii="Times New Roman" w:hAnsi="Times New Roman" w:cs="Times New Roman"/>
        </w:rPr>
        <w:t xml:space="preserve"> Oxford: OUP</w:t>
      </w:r>
      <w:r>
        <w:rPr>
          <w:rFonts w:ascii="Times New Roman" w:hAnsi="Times New Roman" w:cs="Times New Roman"/>
        </w:rPr>
        <w:t>.</w:t>
      </w:r>
    </w:p>
    <w:p w14:paraId="15D5C00D" w14:textId="77777777" w:rsidR="00516F2D" w:rsidRDefault="00516F2D" w:rsidP="005D1F28">
      <w:pPr>
        <w:jc w:val="both"/>
        <w:rPr>
          <w:rFonts w:ascii="Times New Roman" w:hAnsi="Times New Roman" w:cs="Times New Roman"/>
        </w:rPr>
      </w:pPr>
    </w:p>
    <w:p w14:paraId="05914432" w14:textId="64C0CF72" w:rsidR="005D1F28" w:rsidRPr="005D1F28" w:rsidRDefault="005D1F28" w:rsidP="005D1F28">
      <w:pPr>
        <w:jc w:val="both"/>
        <w:rPr>
          <w:rFonts w:ascii="Times New Roman" w:hAnsi="Times New Roman" w:cs="Times New Roman"/>
        </w:rPr>
      </w:pPr>
      <w:r w:rsidRPr="005D1F28">
        <w:rPr>
          <w:rFonts w:ascii="Times New Roman" w:hAnsi="Times New Roman" w:cs="Times New Roman"/>
        </w:rPr>
        <w:t xml:space="preserve">Wodak, Daniel, Sarah-Jane Leslie, and Marjorie Rhodes. </w:t>
      </w:r>
      <w:r w:rsidR="004664EF">
        <w:rPr>
          <w:rFonts w:ascii="Times New Roman" w:hAnsi="Times New Roman" w:cs="Times New Roman"/>
        </w:rPr>
        <w:t xml:space="preserve">2015. </w:t>
      </w:r>
      <w:r w:rsidRPr="005D1F28">
        <w:rPr>
          <w:rFonts w:ascii="Times New Roman" w:hAnsi="Times New Roman" w:cs="Times New Roman"/>
        </w:rPr>
        <w:t xml:space="preserve">“What a Loaded Generalization: Generics and Social Cognition.” </w:t>
      </w:r>
      <w:r w:rsidRPr="005D1F28">
        <w:rPr>
          <w:rFonts w:ascii="Times New Roman" w:hAnsi="Times New Roman" w:cs="Times New Roman"/>
          <w:i/>
        </w:rPr>
        <w:t xml:space="preserve">Philosophy Compass </w:t>
      </w:r>
      <w:r w:rsidR="005518AF">
        <w:rPr>
          <w:rFonts w:ascii="Times New Roman" w:hAnsi="Times New Roman" w:cs="Times New Roman"/>
        </w:rPr>
        <w:t>10</w:t>
      </w:r>
      <w:r w:rsidR="00032B89">
        <w:rPr>
          <w:rFonts w:ascii="Times New Roman" w:hAnsi="Times New Roman" w:cs="Times New Roman"/>
        </w:rPr>
        <w:t>: 625-</w:t>
      </w:r>
      <w:r w:rsidRPr="005D1F28">
        <w:rPr>
          <w:rFonts w:ascii="Times New Roman" w:hAnsi="Times New Roman" w:cs="Times New Roman"/>
        </w:rPr>
        <w:t>635.</w:t>
      </w:r>
    </w:p>
    <w:p w14:paraId="30F1DAED" w14:textId="77777777" w:rsidR="005D1F28" w:rsidRPr="005D1F28" w:rsidRDefault="005D1F28" w:rsidP="005D1F28">
      <w:pPr>
        <w:rPr>
          <w:rFonts w:ascii="Times New Roman" w:hAnsi="Times New Roman" w:cs="Times New Roman"/>
        </w:rPr>
      </w:pPr>
    </w:p>
    <w:p w14:paraId="496888BE" w14:textId="2658C500" w:rsidR="005D1F28" w:rsidRPr="005D1F28" w:rsidRDefault="005D1F28" w:rsidP="005D1F28">
      <w:pPr>
        <w:pStyle w:val="BodyA"/>
        <w:contextualSpacing/>
        <w:rPr>
          <w:rFonts w:ascii="Times New Roman" w:hAnsi="Times New Roman"/>
          <w:szCs w:val="24"/>
        </w:rPr>
      </w:pPr>
      <w:r w:rsidRPr="005D1F28">
        <w:rPr>
          <w:rFonts w:ascii="Times New Roman" w:hAnsi="Times New Roman"/>
          <w:szCs w:val="24"/>
        </w:rPr>
        <w:t xml:space="preserve">Yancy, George. </w:t>
      </w:r>
      <w:r w:rsidR="004664EF">
        <w:rPr>
          <w:rFonts w:ascii="Times New Roman" w:hAnsi="Times New Roman"/>
          <w:szCs w:val="24"/>
        </w:rPr>
        <w:t xml:space="preserve">2017. </w:t>
      </w:r>
      <w:r w:rsidRPr="005D1F28">
        <w:rPr>
          <w:rFonts w:ascii="Times New Roman" w:hAnsi="Times New Roman"/>
          <w:i/>
          <w:szCs w:val="24"/>
        </w:rPr>
        <w:t>Black Bodies, White Gazes: The Continuing Significance of Race in America</w:t>
      </w:r>
      <w:r w:rsidR="0083266B">
        <w:rPr>
          <w:rFonts w:ascii="Times New Roman" w:hAnsi="Times New Roman"/>
          <w:i/>
          <w:szCs w:val="24"/>
        </w:rPr>
        <w:t xml:space="preserve"> </w:t>
      </w:r>
      <w:r w:rsidR="0083266B">
        <w:rPr>
          <w:rFonts w:ascii="Times New Roman" w:hAnsi="Times New Roman"/>
          <w:szCs w:val="24"/>
        </w:rPr>
        <w:t>(2008)</w:t>
      </w:r>
      <w:r w:rsidRPr="005D1F28">
        <w:rPr>
          <w:rFonts w:ascii="Times New Roman" w:hAnsi="Times New Roman"/>
          <w:szCs w:val="24"/>
        </w:rPr>
        <w:t>, 2</w:t>
      </w:r>
      <w:r w:rsidRPr="005D1F28">
        <w:rPr>
          <w:rFonts w:ascii="Times New Roman" w:hAnsi="Times New Roman"/>
          <w:szCs w:val="24"/>
          <w:vertAlign w:val="superscript"/>
        </w:rPr>
        <w:t>nd</w:t>
      </w:r>
      <w:r w:rsidRPr="005D1F28">
        <w:rPr>
          <w:rFonts w:ascii="Times New Roman" w:hAnsi="Times New Roman"/>
          <w:szCs w:val="24"/>
        </w:rPr>
        <w:t xml:space="preserve"> edition. New </w:t>
      </w:r>
      <w:r w:rsidR="004664EF">
        <w:rPr>
          <w:rFonts w:ascii="Times New Roman" w:hAnsi="Times New Roman"/>
          <w:szCs w:val="24"/>
        </w:rPr>
        <w:t>York: Rowman &amp; Littlefield</w:t>
      </w:r>
      <w:r w:rsidRPr="005D1F28">
        <w:rPr>
          <w:rFonts w:ascii="Times New Roman" w:hAnsi="Times New Roman"/>
          <w:szCs w:val="24"/>
        </w:rPr>
        <w:t>.</w:t>
      </w:r>
    </w:p>
    <w:p w14:paraId="4A52C846" w14:textId="77777777" w:rsidR="005D1F28" w:rsidRPr="005D1F28" w:rsidRDefault="005D1F28" w:rsidP="005D1F28">
      <w:pPr>
        <w:pStyle w:val="BodyA"/>
        <w:contextualSpacing/>
        <w:rPr>
          <w:rFonts w:ascii="Times New Roman" w:hAnsi="Times New Roman"/>
          <w:szCs w:val="24"/>
        </w:rPr>
      </w:pPr>
    </w:p>
    <w:p w14:paraId="5E59AA4E" w14:textId="6078FBCC" w:rsidR="005518AF" w:rsidRDefault="005518AF" w:rsidP="005D1F28">
      <w:pPr>
        <w:rPr>
          <w:rFonts w:ascii="Times New Roman" w:hAnsi="Times New Roman" w:cs="Times New Roman"/>
        </w:rPr>
      </w:pPr>
      <w:r>
        <w:rPr>
          <w:rFonts w:ascii="Times New Roman" w:hAnsi="Times New Roman" w:cs="Times New Roman"/>
        </w:rPr>
        <w:t xml:space="preserve">Young, Iris Marion. 2005. </w:t>
      </w:r>
      <w:r w:rsidRPr="005518AF">
        <w:rPr>
          <w:rFonts w:ascii="Times New Roman" w:hAnsi="Times New Roman" w:cs="Times New Roman"/>
          <w:i/>
        </w:rPr>
        <w:t>On Female Body Experience: ‘Throwing Like a Girl’ and Other Essays</w:t>
      </w:r>
      <w:r>
        <w:rPr>
          <w:rFonts w:ascii="Times New Roman" w:hAnsi="Times New Roman" w:cs="Times New Roman"/>
        </w:rPr>
        <w:t>. Oxford: OUP.</w:t>
      </w:r>
    </w:p>
    <w:p w14:paraId="30E762E1" w14:textId="77777777" w:rsidR="005518AF" w:rsidRDefault="005518AF" w:rsidP="005D1F28">
      <w:pPr>
        <w:rPr>
          <w:rFonts w:ascii="Times New Roman" w:hAnsi="Times New Roman" w:cs="Times New Roman"/>
        </w:rPr>
      </w:pPr>
    </w:p>
    <w:p w14:paraId="64DA0ACE" w14:textId="4E234820" w:rsidR="005D1F28" w:rsidRPr="005D1F28" w:rsidRDefault="005D1F28" w:rsidP="005D1F28">
      <w:pPr>
        <w:rPr>
          <w:rFonts w:ascii="Times New Roman" w:hAnsi="Times New Roman" w:cs="Times New Roman"/>
        </w:rPr>
      </w:pPr>
      <w:r w:rsidRPr="005D1F28">
        <w:rPr>
          <w:rFonts w:ascii="Times New Roman" w:hAnsi="Times New Roman" w:cs="Times New Roman"/>
        </w:rPr>
        <w:t xml:space="preserve">Young, Iris Marion. </w:t>
      </w:r>
      <w:r w:rsidR="004664EF">
        <w:rPr>
          <w:rFonts w:ascii="Times New Roman" w:hAnsi="Times New Roman" w:cs="Times New Roman"/>
        </w:rPr>
        <w:t xml:space="preserve">2011. </w:t>
      </w:r>
      <w:r w:rsidRPr="005D1F28">
        <w:rPr>
          <w:rFonts w:ascii="Times New Roman" w:hAnsi="Times New Roman" w:cs="Times New Roman"/>
          <w:i/>
        </w:rPr>
        <w:t>Justice and the Politics of Difference</w:t>
      </w:r>
      <w:r w:rsidRPr="005D1F28">
        <w:rPr>
          <w:rFonts w:ascii="Times New Roman" w:hAnsi="Times New Roman" w:cs="Times New Roman"/>
        </w:rPr>
        <w:t xml:space="preserve">. Princeton: </w:t>
      </w:r>
      <w:r w:rsidR="004664EF">
        <w:rPr>
          <w:rFonts w:ascii="Times New Roman" w:hAnsi="Times New Roman" w:cs="Times New Roman"/>
        </w:rPr>
        <w:t>Princeton University Press</w:t>
      </w:r>
      <w:r w:rsidRPr="005D1F28">
        <w:rPr>
          <w:rFonts w:ascii="Times New Roman" w:hAnsi="Times New Roman" w:cs="Times New Roman"/>
        </w:rPr>
        <w:t>.</w:t>
      </w:r>
    </w:p>
    <w:p w14:paraId="1BDD77D3" w14:textId="77777777" w:rsidR="005D1F28" w:rsidRPr="005D1F28" w:rsidRDefault="005D1F28" w:rsidP="005D1F28">
      <w:pPr>
        <w:rPr>
          <w:rFonts w:ascii="Times New Roman" w:hAnsi="Times New Roman" w:cs="Times New Roman"/>
        </w:rPr>
      </w:pPr>
    </w:p>
    <w:p w14:paraId="1A4A9E37" w14:textId="08BE7CA4" w:rsidR="005D1F28" w:rsidRDefault="005D1F28" w:rsidP="005D1F28">
      <w:pPr>
        <w:pStyle w:val="BodyA"/>
        <w:contextualSpacing/>
        <w:rPr>
          <w:rFonts w:ascii="Times New Roman" w:hAnsi="Times New Roman"/>
          <w:szCs w:val="24"/>
        </w:rPr>
      </w:pPr>
      <w:r w:rsidRPr="005D1F28">
        <w:rPr>
          <w:rFonts w:ascii="Times New Roman" w:hAnsi="Times New Roman"/>
          <w:szCs w:val="24"/>
        </w:rPr>
        <w:t xml:space="preserve">Zawidski, Tadeusz Wiesław. </w:t>
      </w:r>
      <w:r w:rsidR="004664EF">
        <w:rPr>
          <w:rFonts w:ascii="Times New Roman" w:hAnsi="Times New Roman"/>
          <w:szCs w:val="24"/>
        </w:rPr>
        <w:t xml:space="preserve">2013. </w:t>
      </w:r>
      <w:r w:rsidRPr="005D1F28">
        <w:rPr>
          <w:rFonts w:ascii="Times New Roman" w:hAnsi="Times New Roman"/>
          <w:i/>
          <w:szCs w:val="24"/>
        </w:rPr>
        <w:t>Mindshaping: A New Framework for Understanding Human Social Cognition</w:t>
      </w:r>
      <w:r w:rsidRPr="005D1F28">
        <w:rPr>
          <w:rFonts w:ascii="Times New Roman" w:hAnsi="Times New Roman"/>
          <w:szCs w:val="24"/>
        </w:rPr>
        <w:t>. Cambr</w:t>
      </w:r>
      <w:r w:rsidR="004664EF">
        <w:rPr>
          <w:rFonts w:ascii="Times New Roman" w:hAnsi="Times New Roman"/>
          <w:szCs w:val="24"/>
        </w:rPr>
        <w:t>idge, Mass.: The MIT Press</w:t>
      </w:r>
      <w:r w:rsidRPr="005D1F28">
        <w:rPr>
          <w:rFonts w:ascii="Times New Roman" w:hAnsi="Times New Roman"/>
          <w:szCs w:val="24"/>
        </w:rPr>
        <w:t>.</w:t>
      </w:r>
    </w:p>
    <w:p w14:paraId="2CEBC6BD" w14:textId="77777777" w:rsidR="007F057E" w:rsidRDefault="007F057E" w:rsidP="005D1F28">
      <w:pPr>
        <w:pStyle w:val="BodyA"/>
        <w:contextualSpacing/>
        <w:rPr>
          <w:rFonts w:ascii="Times New Roman" w:hAnsi="Times New Roman"/>
          <w:szCs w:val="24"/>
        </w:rPr>
      </w:pPr>
    </w:p>
    <w:p w14:paraId="437BED46" w14:textId="4CAE8867" w:rsidR="00DE30C7" w:rsidRPr="00EF5E0D" w:rsidRDefault="00DE30C7" w:rsidP="00DE30C7">
      <w:pPr>
        <w:rPr>
          <w:rFonts w:ascii="Times New Roman" w:hAnsi="Times New Roman" w:cs="Times New Roman"/>
          <w:bCs/>
        </w:rPr>
      </w:pPr>
      <w:r w:rsidRPr="00EF5E0D">
        <w:rPr>
          <w:rFonts w:ascii="Times New Roman" w:hAnsi="Times New Roman" w:cs="Times New Roman"/>
          <w:bCs/>
        </w:rPr>
        <w:t>Zheng, R</w:t>
      </w:r>
      <w:r>
        <w:rPr>
          <w:rFonts w:ascii="Times New Roman" w:hAnsi="Times New Roman" w:cs="Times New Roman"/>
          <w:bCs/>
        </w:rPr>
        <w:t xml:space="preserve">obin. </w:t>
      </w:r>
      <w:r w:rsidR="004664EF">
        <w:rPr>
          <w:rFonts w:ascii="Times New Roman" w:hAnsi="Times New Roman" w:cs="Times New Roman"/>
          <w:bCs/>
        </w:rPr>
        <w:t xml:space="preserve">2018. </w:t>
      </w:r>
      <w:r w:rsidRPr="00EF5E0D">
        <w:rPr>
          <w:rFonts w:ascii="Times New Roman" w:hAnsi="Times New Roman" w:cs="Times New Roman"/>
          <w:bCs/>
        </w:rPr>
        <w:t>"Bias, Structure, and Injustice: A Reply to Haslanger</w:t>
      </w:r>
      <w:r>
        <w:rPr>
          <w:rFonts w:ascii="Times New Roman" w:hAnsi="Times New Roman" w:cs="Times New Roman"/>
          <w:bCs/>
        </w:rPr>
        <w:t>.</w:t>
      </w:r>
      <w:r w:rsidRPr="00EF5E0D">
        <w:rPr>
          <w:rFonts w:ascii="Times New Roman" w:hAnsi="Times New Roman" w:cs="Times New Roman"/>
          <w:bCs/>
        </w:rPr>
        <w:t xml:space="preserve">" </w:t>
      </w:r>
      <w:r w:rsidRPr="00EF5E0D">
        <w:rPr>
          <w:rFonts w:ascii="Times New Roman" w:hAnsi="Times New Roman" w:cs="Times New Roman"/>
          <w:bCs/>
          <w:i/>
        </w:rPr>
        <w:t>Feminist Philosophy Quarterly</w:t>
      </w:r>
      <w:r w:rsidR="004664EF">
        <w:rPr>
          <w:rFonts w:ascii="Times New Roman" w:hAnsi="Times New Roman" w:cs="Times New Roman"/>
          <w:bCs/>
        </w:rPr>
        <w:t xml:space="preserve"> 4</w:t>
      </w:r>
      <w:r w:rsidRPr="00EF5E0D">
        <w:rPr>
          <w:rFonts w:ascii="Times New Roman" w:hAnsi="Times New Roman" w:cs="Times New Roman"/>
          <w:bCs/>
        </w:rPr>
        <w:t>: 1-30. doi:10.5206/fpq/2018.1.4.</w:t>
      </w:r>
    </w:p>
    <w:p w14:paraId="3C2D7C7A" w14:textId="77777777" w:rsidR="005D1F28" w:rsidRDefault="005D1F28" w:rsidP="001910B0">
      <w:pPr>
        <w:jc w:val="both"/>
        <w:rPr>
          <w:rFonts w:ascii="Goudy Old Style" w:hAnsi="Goudy Old Style"/>
        </w:rPr>
      </w:pPr>
    </w:p>
    <w:p w14:paraId="1670552D" w14:textId="55743BB3" w:rsidR="008237FE" w:rsidRPr="00BB69CA" w:rsidRDefault="008237FE" w:rsidP="001910B0">
      <w:pPr>
        <w:jc w:val="both"/>
        <w:rPr>
          <w:rFonts w:ascii="Goudy Old Style" w:hAnsi="Goudy Old Style"/>
        </w:rPr>
      </w:pPr>
    </w:p>
    <w:sectPr w:rsidR="008237FE" w:rsidRPr="00BB69CA" w:rsidSect="001910B0">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C9A56" w14:textId="77777777" w:rsidR="0071773B" w:rsidRDefault="0071773B" w:rsidP="00A941DE">
      <w:r>
        <w:separator/>
      </w:r>
    </w:p>
  </w:endnote>
  <w:endnote w:type="continuationSeparator" w:id="0">
    <w:p w14:paraId="7C9A5CCC" w14:textId="77777777" w:rsidR="0071773B" w:rsidRDefault="0071773B" w:rsidP="00A9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F10F4" w14:textId="77777777" w:rsidR="0071773B" w:rsidRDefault="0071773B" w:rsidP="000873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FC7C2" w14:textId="77777777" w:rsidR="0071773B" w:rsidRDefault="0071773B" w:rsidP="00A941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33071" w14:textId="77777777" w:rsidR="0071773B" w:rsidRPr="00C31A93" w:rsidRDefault="0071773B" w:rsidP="0008732D">
    <w:pPr>
      <w:pStyle w:val="Footer"/>
      <w:framePr w:wrap="around" w:vAnchor="text" w:hAnchor="margin" w:xAlign="right" w:y="1"/>
      <w:rPr>
        <w:rStyle w:val="PageNumber"/>
        <w:rFonts w:ascii="Goudy Old Style" w:hAnsi="Goudy Old Style"/>
      </w:rPr>
    </w:pPr>
    <w:r w:rsidRPr="00C31A93">
      <w:rPr>
        <w:rStyle w:val="PageNumber"/>
        <w:rFonts w:ascii="Goudy Old Style" w:hAnsi="Goudy Old Style"/>
      </w:rPr>
      <w:fldChar w:fldCharType="begin"/>
    </w:r>
    <w:r w:rsidRPr="00C31A93">
      <w:rPr>
        <w:rStyle w:val="PageNumber"/>
        <w:rFonts w:ascii="Goudy Old Style" w:hAnsi="Goudy Old Style"/>
      </w:rPr>
      <w:instrText xml:space="preserve">PAGE  </w:instrText>
    </w:r>
    <w:r w:rsidRPr="00C31A93">
      <w:rPr>
        <w:rStyle w:val="PageNumber"/>
        <w:rFonts w:ascii="Goudy Old Style" w:hAnsi="Goudy Old Style"/>
      </w:rPr>
      <w:fldChar w:fldCharType="separate"/>
    </w:r>
    <w:r w:rsidR="00B02AA6">
      <w:rPr>
        <w:rStyle w:val="PageNumber"/>
        <w:rFonts w:ascii="Goudy Old Style" w:hAnsi="Goudy Old Style"/>
        <w:noProof/>
      </w:rPr>
      <w:t>1</w:t>
    </w:r>
    <w:r w:rsidRPr="00C31A93">
      <w:rPr>
        <w:rStyle w:val="PageNumber"/>
        <w:rFonts w:ascii="Goudy Old Style" w:hAnsi="Goudy Old Style"/>
      </w:rPr>
      <w:fldChar w:fldCharType="end"/>
    </w:r>
  </w:p>
  <w:p w14:paraId="6F190073" w14:textId="77777777" w:rsidR="0071773B" w:rsidRDefault="0071773B" w:rsidP="00A941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593B6" w14:textId="77777777" w:rsidR="0071773B" w:rsidRDefault="0071773B" w:rsidP="00A941DE">
      <w:r>
        <w:separator/>
      </w:r>
    </w:p>
  </w:footnote>
  <w:footnote w:type="continuationSeparator" w:id="0">
    <w:p w14:paraId="597E30D1" w14:textId="77777777" w:rsidR="0071773B" w:rsidRDefault="0071773B" w:rsidP="00A941DE">
      <w:r>
        <w:continuationSeparator/>
      </w:r>
    </w:p>
  </w:footnote>
  <w:footnote w:id="1">
    <w:p w14:paraId="3077E943" w14:textId="33649702" w:rsidR="0071773B" w:rsidRPr="00B43D2A" w:rsidRDefault="0071773B" w:rsidP="002304B0">
      <w:pPr>
        <w:pStyle w:val="FootnoteText"/>
        <w:jc w:val="both"/>
      </w:pPr>
      <w:r w:rsidRPr="00B43D2A">
        <w:rPr>
          <w:rStyle w:val="FootnoteReference"/>
        </w:rPr>
        <w:footnoteRef/>
      </w:r>
      <w:r w:rsidRPr="00B43D2A">
        <w:t xml:space="preserve"> Jussim defines stereotypes as follows: “a set of beliefs about the personal attributes of a social group” (302). </w:t>
      </w:r>
    </w:p>
  </w:footnote>
  <w:footnote w:id="2">
    <w:p w14:paraId="525B40AB" w14:textId="2754BFE5" w:rsidR="0071773B" w:rsidRPr="00B43D2A" w:rsidRDefault="0071773B" w:rsidP="002304B0">
      <w:pPr>
        <w:jc w:val="both"/>
        <w:rPr>
          <w:rFonts w:ascii="Times New Roman" w:hAnsi="Times New Roman" w:cs="Times New Roman"/>
        </w:rPr>
      </w:pPr>
      <w:r w:rsidRPr="00B43D2A">
        <w:rPr>
          <w:rStyle w:val="FootnoteReference"/>
          <w:rFonts w:ascii="Times New Roman" w:hAnsi="Times New Roman" w:cs="Times New Roman"/>
        </w:rPr>
        <w:footnoteRef/>
      </w:r>
      <w:r w:rsidRPr="00B43D2A">
        <w:rPr>
          <w:rFonts w:ascii="Times New Roman" w:hAnsi="Times New Roman" w:cs="Times New Roman"/>
        </w:rPr>
        <w:t xml:space="preserve"> For a similar definition in case law, see </w:t>
      </w:r>
      <w:r>
        <w:rPr>
          <w:rFonts w:ascii="Times New Roman" w:hAnsi="Times New Roman" w:cs="Times New Roman"/>
        </w:rPr>
        <w:t>(</w:t>
      </w:r>
      <w:r w:rsidRPr="00A23A6F">
        <w:rPr>
          <w:rFonts w:ascii="Times New Roman" w:eastAsia="Times New Roman" w:hAnsi="Times New Roman" w:cs="Times New Roman"/>
          <w:i/>
          <w:lang w:val="fr-CA"/>
        </w:rPr>
        <w:t xml:space="preserve">R. </w:t>
      </w:r>
      <w:r w:rsidRPr="00A23A6F">
        <w:rPr>
          <w:rFonts w:ascii="Times New Roman" w:eastAsia="Times New Roman" w:hAnsi="Times New Roman" w:cs="Times New Roman"/>
          <w:i/>
          <w:iCs/>
          <w:lang w:val="fr-CA"/>
        </w:rPr>
        <w:t>v.</w:t>
      </w:r>
      <w:r w:rsidRPr="00A23A6F">
        <w:rPr>
          <w:rFonts w:ascii="Times New Roman" w:eastAsia="Times New Roman" w:hAnsi="Times New Roman" w:cs="Times New Roman"/>
          <w:i/>
          <w:lang w:val="fr-CA"/>
        </w:rPr>
        <w:t xml:space="preserve"> Kapp </w:t>
      </w:r>
      <w:r>
        <w:rPr>
          <w:rFonts w:ascii="Times New Roman" w:eastAsia="Times New Roman" w:hAnsi="Times New Roman" w:cs="Times New Roman"/>
          <w:lang w:val="fr-CA"/>
        </w:rPr>
        <w:t>2008:</w:t>
      </w:r>
      <w:r w:rsidRPr="00B43D2A">
        <w:rPr>
          <w:rFonts w:ascii="Times New Roman" w:eastAsia="Times New Roman" w:hAnsi="Times New Roman" w:cs="Times New Roman"/>
          <w:lang w:val="fr-CA"/>
        </w:rPr>
        <w:t xml:space="preserve"> 18</w:t>
      </w:r>
      <w:r>
        <w:rPr>
          <w:rFonts w:ascii="Times New Roman" w:eastAsia="Times New Roman" w:hAnsi="Times New Roman" w:cs="Times New Roman"/>
          <w:lang w:val="fr-CA"/>
        </w:rPr>
        <w:t>)</w:t>
      </w:r>
      <w:r w:rsidRPr="00B43D2A">
        <w:rPr>
          <w:rFonts w:ascii="Times New Roman" w:eastAsia="Times New Roman" w:hAnsi="Times New Roman" w:cs="Times New Roman"/>
          <w:lang w:val="fr-CA"/>
        </w:rPr>
        <w:t xml:space="preserve">. </w:t>
      </w:r>
      <w:r w:rsidRPr="00B43D2A">
        <w:rPr>
          <w:rFonts w:ascii="Times New Roman" w:hAnsi="Times New Roman" w:cs="Times New Roman"/>
        </w:rPr>
        <w:t>In this c</w:t>
      </w:r>
      <w:r>
        <w:rPr>
          <w:rFonts w:ascii="Times New Roman" w:hAnsi="Times New Roman" w:cs="Times New Roman"/>
        </w:rPr>
        <w:t>ase, Canada’s Supreme Court said</w:t>
      </w:r>
      <w:r w:rsidRPr="00B43D2A">
        <w:rPr>
          <w:rFonts w:ascii="Times New Roman" w:hAnsi="Times New Roman" w:cs="Times New Roman"/>
        </w:rPr>
        <w:t xml:space="preserve"> that a stereotype is a judgment that “does not correspond to a claimant’s or group’s actual circumstances and characteristics.”</w:t>
      </w:r>
      <w:r>
        <w:rPr>
          <w:rFonts w:ascii="Times New Roman" w:hAnsi="Times New Roman" w:cs="Times New Roman"/>
        </w:rPr>
        <w:t xml:space="preserve"> </w:t>
      </w:r>
      <w:r w:rsidRPr="00B43D2A">
        <w:rPr>
          <w:rFonts w:ascii="Times New Roman" w:hAnsi="Times New Roman" w:cs="Times New Roman"/>
        </w:rPr>
        <w:t xml:space="preserve">For an </w:t>
      </w:r>
      <w:r>
        <w:rPr>
          <w:rFonts w:ascii="Times New Roman" w:hAnsi="Times New Roman" w:cs="Times New Roman"/>
        </w:rPr>
        <w:t xml:space="preserve">example from sociology, see (Higginbotham and </w:t>
      </w:r>
      <w:r w:rsidRPr="00B43D2A">
        <w:rPr>
          <w:rFonts w:ascii="Times New Roman" w:hAnsi="Times New Roman" w:cs="Times New Roman"/>
        </w:rPr>
        <w:t xml:space="preserve">Anderson, </w:t>
      </w:r>
      <w:r>
        <w:rPr>
          <w:rFonts w:ascii="Times New Roman" w:hAnsi="Times New Roman" w:cs="Times New Roman"/>
        </w:rPr>
        <w:t>2006: 82)</w:t>
      </w:r>
      <w:r w:rsidRPr="00B43D2A">
        <w:rPr>
          <w:rFonts w:ascii="Times New Roman" w:hAnsi="Times New Roman" w:cs="Times New Roman"/>
        </w:rPr>
        <w:t>. They write: “Stereotypes categorize people based on false generalizations along a narrow range of presumed characteristics, such as the belief that all Jewish people are</w:t>
      </w:r>
      <w:r>
        <w:rPr>
          <w:rFonts w:ascii="Times New Roman" w:hAnsi="Times New Roman" w:cs="Times New Roman"/>
        </w:rPr>
        <w:t xml:space="preserve"> greedy or all blondes are dumb.”</w:t>
      </w:r>
    </w:p>
  </w:footnote>
  <w:footnote w:id="3">
    <w:p w14:paraId="287AF95C" w14:textId="3F3D59F9" w:rsidR="0071773B" w:rsidRPr="00B43D2A" w:rsidRDefault="0071773B" w:rsidP="002304B0">
      <w:pPr>
        <w:pStyle w:val="FootnoteText"/>
        <w:jc w:val="both"/>
      </w:pPr>
      <w:r w:rsidRPr="00B43D2A">
        <w:rPr>
          <w:rStyle w:val="FootnoteReference"/>
        </w:rPr>
        <w:footnoteRef/>
      </w:r>
      <w:r w:rsidRPr="00B43D2A">
        <w:t xml:space="preserve"> Note that Haslanger rejects this view of ideology.</w:t>
      </w:r>
    </w:p>
  </w:footnote>
  <w:footnote w:id="4">
    <w:p w14:paraId="465F9FC9" w14:textId="02826F23" w:rsidR="0071773B" w:rsidRPr="00B43D2A" w:rsidRDefault="0071773B" w:rsidP="0039203E">
      <w:pPr>
        <w:jc w:val="both"/>
        <w:rPr>
          <w:rFonts w:ascii="Times New Roman" w:hAnsi="Times New Roman" w:cs="Times New Roman"/>
        </w:rPr>
      </w:pPr>
      <w:r w:rsidRPr="00B43D2A">
        <w:rPr>
          <w:rStyle w:val="FootnoteReference"/>
          <w:rFonts w:ascii="Times New Roman" w:hAnsi="Times New Roman" w:cs="Times New Roman"/>
        </w:rPr>
        <w:footnoteRef/>
      </w:r>
      <w:r w:rsidRPr="00B43D2A">
        <w:rPr>
          <w:rFonts w:ascii="Times New Roman" w:hAnsi="Times New Roman" w:cs="Times New Roman"/>
        </w:rPr>
        <w:t xml:space="preserve"> </w:t>
      </w:r>
      <w:r>
        <w:rPr>
          <w:rFonts w:ascii="Times New Roman" w:hAnsi="Times New Roman" w:cs="Times New Roman"/>
        </w:rPr>
        <w:t xml:space="preserve">Readers familiar with Blum’s work may want to delve further into his view on stereotypes here. </w:t>
      </w:r>
      <w:r w:rsidRPr="00D41A0A">
        <w:rPr>
          <w:rFonts w:ascii="Times New Roman" w:hAnsi="Times New Roman" w:cs="Times New Roman"/>
        </w:rPr>
        <w:t>“Stereotypes,” he argues, “are false or misleading generalizations about groups held in a manner that renders them largely, though not entirely, immune to counterevidence”</w:t>
      </w:r>
      <w:r>
        <w:rPr>
          <w:rFonts w:ascii="Times New Roman" w:hAnsi="Times New Roman" w:cs="Times New Roman"/>
        </w:rPr>
        <w:t xml:space="preserve"> (2004: 251). This definition attributes properties other than falsity to stereotypes, including the property of being immune to counter-evidence and the property of being “misleading” when used in speech or thought. Blum implies that stereotypes can have these problematic attributes even if they are true. </w:t>
      </w:r>
    </w:p>
  </w:footnote>
  <w:footnote w:id="5">
    <w:p w14:paraId="2AFADDE3" w14:textId="6699D5B5" w:rsidR="0071773B" w:rsidRPr="003B44FD" w:rsidRDefault="0071773B" w:rsidP="003B44FD">
      <w:pPr>
        <w:pStyle w:val="BodyA"/>
        <w:jc w:val="both"/>
        <w:rPr>
          <w:rFonts w:ascii="Times New Roman" w:hAnsi="Times New Roman"/>
        </w:rPr>
      </w:pPr>
      <w:r w:rsidRPr="003B44FD">
        <w:rPr>
          <w:rStyle w:val="FootnoteReference"/>
          <w:rFonts w:ascii="Times New Roman" w:hAnsi="Times New Roman"/>
        </w:rPr>
        <w:footnoteRef/>
      </w:r>
      <w:r w:rsidRPr="003B44FD">
        <w:rPr>
          <w:rFonts w:ascii="Times New Roman" w:hAnsi="Times New Roman"/>
        </w:rPr>
        <w:t xml:space="preserve"> </w:t>
      </w:r>
      <w:r>
        <w:rPr>
          <w:rFonts w:ascii="Times New Roman" w:hAnsi="Times New Roman"/>
        </w:rPr>
        <w:t xml:space="preserve">What </w:t>
      </w:r>
      <w:r w:rsidRPr="003B44FD">
        <w:rPr>
          <w:rFonts w:ascii="Times New Roman" w:hAnsi="Times New Roman"/>
        </w:rPr>
        <w:t>is the appropriate</w:t>
      </w:r>
      <w:r>
        <w:rPr>
          <w:rFonts w:ascii="Times New Roman" w:hAnsi="Times New Roman"/>
        </w:rPr>
        <w:t xml:space="preserve"> statistical threshold for measuring accuracy, one might wonder? And what of Jussim’s stipulation that our actions and perceptions cannot influence group traits? For exploration of these questions with additional references, see (Jussim, Stevens, and Honeycutt 2018). A growing philosophical literature on accuracy and its rational significance (Schoenfield 2015; Oddie 2019) has the potential to generate alternative conceptions of accuracy, as well as critical insights regarding Jussim’s view. </w:t>
      </w:r>
    </w:p>
  </w:footnote>
  <w:footnote w:id="6">
    <w:p w14:paraId="66A5E1AA" w14:textId="2F6341AF" w:rsidR="0071773B" w:rsidRPr="00B43D2A" w:rsidRDefault="0071773B" w:rsidP="00324103">
      <w:pPr>
        <w:pStyle w:val="FootnoteText"/>
        <w:jc w:val="both"/>
      </w:pPr>
      <w:r w:rsidRPr="00B43D2A">
        <w:rPr>
          <w:rStyle w:val="FootnoteReference"/>
        </w:rPr>
        <w:footnoteRef/>
      </w:r>
      <w:r>
        <w:t xml:space="preserve"> See also (Haslanger 2014). Here </w:t>
      </w:r>
      <w:r w:rsidRPr="00B43D2A">
        <w:t xml:space="preserve">Haslanger says that speakers </w:t>
      </w:r>
      <w:r>
        <w:t xml:space="preserve">who use group stereotypes may also </w:t>
      </w:r>
      <w:r w:rsidRPr="00B43D2A">
        <w:t xml:space="preserve">introduce </w:t>
      </w:r>
      <w:r>
        <w:t xml:space="preserve">dubious </w:t>
      </w:r>
      <w:r w:rsidRPr="00B43D2A">
        <w:t xml:space="preserve">normative claims about how group members ought to be into </w:t>
      </w:r>
      <w:r>
        <w:t xml:space="preserve">conversational </w:t>
      </w:r>
      <w:r w:rsidRPr="00B43D2A">
        <w:t>common ground. One finds variants of the objection in lega</w:t>
      </w:r>
      <w:r>
        <w:t xml:space="preserve">l theory too (Choudhry 2000: </w:t>
      </w:r>
      <w:r w:rsidRPr="00B43D2A">
        <w:t>157</w:t>
      </w:r>
      <w:r>
        <w:t>)</w:t>
      </w:r>
      <w:r w:rsidRPr="00B43D2A">
        <w:t xml:space="preserve">.   </w:t>
      </w:r>
    </w:p>
  </w:footnote>
  <w:footnote w:id="7">
    <w:p w14:paraId="1B5B6D93" w14:textId="77777777" w:rsidR="0071773B" w:rsidRPr="00B43D2A" w:rsidRDefault="0071773B" w:rsidP="00074338">
      <w:pPr>
        <w:pStyle w:val="FootnoteText"/>
        <w:jc w:val="both"/>
      </w:pPr>
      <w:r w:rsidRPr="00B43D2A">
        <w:rPr>
          <w:rStyle w:val="FootnoteReference"/>
        </w:rPr>
        <w:footnoteRef/>
      </w:r>
      <w:r w:rsidRPr="00B43D2A">
        <w:t xml:space="preserve"> Usually, theorists talk about actions being “thinly” and “thickly” description. An action is thinly described if its description includes only the action, e.g., “John ran away.” An action is thickly described if its description includes an agent’s motivations for performing the action, e.g., “John ran away because he was scared and believed that bullies were chasing him.” I am using this distinction, but applying it to beliefs. This is somewhat unconventional, but I see no other way to save the falsity hypothesis, and it is worth exploring whether this fix works.</w:t>
      </w:r>
    </w:p>
  </w:footnote>
  <w:footnote w:id="8">
    <w:p w14:paraId="7BA5C825" w14:textId="5EF7FFFC" w:rsidR="0071773B" w:rsidRPr="00B43D2A" w:rsidRDefault="0071773B" w:rsidP="002304B0">
      <w:pPr>
        <w:pStyle w:val="FootnoteTextD"/>
        <w:jc w:val="both"/>
        <w:rPr>
          <w:rFonts w:ascii="Times New Roman" w:hAnsi="Times New Roman"/>
          <w:sz w:val="24"/>
          <w:szCs w:val="24"/>
        </w:rPr>
      </w:pPr>
      <w:r w:rsidRPr="00B43D2A">
        <w:rPr>
          <w:rStyle w:val="FootnoteReference1"/>
          <w:rFonts w:ascii="Times New Roman" w:hAnsi="Times New Roman"/>
          <w:sz w:val="24"/>
          <w:szCs w:val="24"/>
        </w:rPr>
        <w:footnoteRef/>
      </w:r>
      <w:r>
        <w:rPr>
          <w:rFonts w:ascii="Times New Roman" w:hAnsi="Times New Roman"/>
          <w:sz w:val="24"/>
          <w:szCs w:val="24"/>
        </w:rPr>
        <w:t xml:space="preserve"> For further discussion, see (</w:t>
      </w:r>
      <w:r w:rsidRPr="00B43D2A">
        <w:rPr>
          <w:rFonts w:ascii="Times New Roman" w:hAnsi="Times New Roman"/>
          <w:sz w:val="24"/>
          <w:szCs w:val="24"/>
        </w:rPr>
        <w:t>Haslam</w:t>
      </w:r>
      <w:r>
        <w:rPr>
          <w:rFonts w:ascii="Times New Roman" w:hAnsi="Times New Roman"/>
          <w:sz w:val="24"/>
          <w:szCs w:val="24"/>
        </w:rPr>
        <w:t xml:space="preserve">, Rothschild, and Ernest </w:t>
      </w:r>
      <w:r w:rsidRPr="00B43D2A">
        <w:rPr>
          <w:rFonts w:ascii="Times New Roman" w:hAnsi="Times New Roman"/>
          <w:sz w:val="24"/>
          <w:szCs w:val="24"/>
        </w:rPr>
        <w:t>2000</w:t>
      </w:r>
      <w:r>
        <w:rPr>
          <w:rFonts w:ascii="Times New Roman" w:hAnsi="Times New Roman"/>
          <w:sz w:val="24"/>
          <w:szCs w:val="24"/>
        </w:rPr>
        <w:t>: 116</w:t>
      </w:r>
      <w:r w:rsidRPr="00B43D2A">
        <w:rPr>
          <w:rFonts w:ascii="Times New Roman" w:hAnsi="Times New Roman"/>
          <w:sz w:val="24"/>
          <w:szCs w:val="24"/>
        </w:rPr>
        <w:t>)</w:t>
      </w:r>
      <w:r>
        <w:rPr>
          <w:rFonts w:ascii="Times New Roman" w:hAnsi="Times New Roman"/>
          <w:sz w:val="24"/>
          <w:szCs w:val="24"/>
        </w:rPr>
        <w:t xml:space="preserve">. Haslam et al. write: </w:t>
      </w:r>
      <w:r w:rsidRPr="00B43D2A">
        <w:rPr>
          <w:rFonts w:ascii="Times New Roman" w:hAnsi="Times New Roman"/>
          <w:sz w:val="24"/>
          <w:szCs w:val="24"/>
        </w:rPr>
        <w:t>“The structure of essentialist beliefs about social categories is not yet known. Although the use of a single term implies a singular set of beliefs, essentialist beliefs may have several distinct dimensions . . . Social psychologists working of the subject have employed subtly different, although overlapping, understandings of essentialism, and it remains to be seen how it</w:t>
      </w:r>
      <w:r>
        <w:rPr>
          <w:rFonts w:ascii="Times New Roman" w:hAnsi="Times New Roman"/>
          <w:sz w:val="24"/>
          <w:szCs w:val="24"/>
        </w:rPr>
        <w:t xml:space="preserve"> ought best to be characterized.</w:t>
      </w:r>
      <w:r w:rsidRPr="00B43D2A">
        <w:rPr>
          <w:rFonts w:ascii="Times New Roman" w:hAnsi="Times New Roman"/>
          <w:sz w:val="24"/>
          <w:szCs w:val="24"/>
        </w:rPr>
        <w:t xml:space="preserve">”  </w:t>
      </w:r>
    </w:p>
  </w:footnote>
  <w:footnote w:id="9">
    <w:p w14:paraId="74DCC28C" w14:textId="4741F62E" w:rsidR="0071773B" w:rsidRPr="00B43D2A" w:rsidRDefault="0071773B" w:rsidP="002304B0">
      <w:pPr>
        <w:pStyle w:val="FootnoteText"/>
        <w:jc w:val="both"/>
      </w:pPr>
      <w:r w:rsidRPr="00B43D2A">
        <w:rPr>
          <w:rStyle w:val="FootnoteReference"/>
        </w:rPr>
        <w:footnoteRef/>
      </w:r>
      <w:r w:rsidRPr="00B43D2A">
        <w:t xml:space="preserve"> Feminist metaphysicians ought to be sympathetic to this point.  See </w:t>
      </w:r>
      <w:r>
        <w:t>(Antony 2012: 229). Antony writes,</w:t>
      </w:r>
      <w:r w:rsidRPr="00B43D2A">
        <w:t xml:space="preserve"> “Let me digress for a moment to make clear what I mean here. I am not using ‘</w:t>
      </w:r>
      <w:r w:rsidRPr="00B43D2A">
        <w:rPr>
          <w:lang w:val="fr-FR"/>
        </w:rPr>
        <w:t>intrinsic</w:t>
      </w:r>
      <w:r w:rsidRPr="00B43D2A">
        <w:t>’ as a synonym for ‘innate,’ ‘biological,’ or ‘natural,’ and I do not take the term to imply ‘necessary’ or ‘essential.’ I use the term ‘</w:t>
      </w:r>
      <w:r w:rsidRPr="00B43D2A">
        <w:rPr>
          <w:lang w:val="fr-FR"/>
        </w:rPr>
        <w:t>intrinsic</w:t>
      </w:r>
      <w:r w:rsidRPr="00B43D2A">
        <w:t>’ in the sense current in contemporary analytical metaphysics, according to which a property is intrinsic if and only if it supervenes entirely on the state of the individual to whom the property is being ascribed.</w:t>
      </w:r>
      <w:r w:rsidRPr="00B43D2A">
        <w:rPr>
          <w:position w:val="10"/>
        </w:rPr>
        <w:t xml:space="preserve"> </w:t>
      </w:r>
      <w:r w:rsidRPr="00B43D2A">
        <w:t>The causal etiology of the property does not matter, according to my usage, and so it does not matter whether the individual possesses the property ‘by nature’</w:t>
      </w:r>
      <w:r w:rsidRPr="00B43D2A">
        <w:rPr>
          <w:position w:val="10"/>
        </w:rPr>
        <w:t xml:space="preserve"> </w:t>
      </w:r>
      <w:r w:rsidRPr="00B43D2A">
        <w:t xml:space="preserve">or because of interactions with the physical or social environment.” According to her view, some of a person’s intrinsic properties could have biological causes; others could have social causes. </w:t>
      </w:r>
      <w:r>
        <w:t xml:space="preserve">It would follow that </w:t>
      </w:r>
      <w:r w:rsidRPr="00B43D2A">
        <w:t>essentialist beliefs as defined by psychologists</w:t>
      </w:r>
      <w:r>
        <w:t>—in so far as they involve claims about the intrinsic properties of groups—need not be false</w:t>
      </w:r>
      <w:r w:rsidRPr="00B43D2A">
        <w:t>.</w:t>
      </w:r>
    </w:p>
  </w:footnote>
  <w:footnote w:id="10">
    <w:p w14:paraId="542079C8" w14:textId="587D5806" w:rsidR="0071773B" w:rsidRPr="00B43D2A" w:rsidRDefault="0071773B" w:rsidP="002304B0">
      <w:pPr>
        <w:pStyle w:val="FootnoteTextAAA"/>
        <w:jc w:val="both"/>
        <w:rPr>
          <w:rFonts w:ascii="Times New Roman" w:eastAsia="Times New Roman" w:hAnsi="Times New Roman"/>
          <w:color w:val="auto"/>
          <w:sz w:val="24"/>
          <w:szCs w:val="24"/>
          <w:lang w:bidi="x-none"/>
        </w:rPr>
      </w:pPr>
      <w:r w:rsidRPr="00B43D2A">
        <w:rPr>
          <w:rStyle w:val="FootnoteReference1"/>
          <w:rFonts w:ascii="Times New Roman" w:hAnsi="Times New Roman"/>
          <w:sz w:val="24"/>
          <w:szCs w:val="24"/>
        </w:rPr>
        <w:footnoteRef/>
      </w:r>
      <w:r w:rsidRPr="00B43D2A">
        <w:rPr>
          <w:rFonts w:ascii="Times New Roman" w:hAnsi="Times New Roman"/>
          <w:sz w:val="24"/>
          <w:szCs w:val="24"/>
        </w:rPr>
        <w:t xml:space="preserve"> </w:t>
      </w:r>
      <w:r>
        <w:rPr>
          <w:rFonts w:ascii="Times New Roman" w:hAnsi="Times New Roman"/>
          <w:sz w:val="24"/>
          <w:szCs w:val="24"/>
        </w:rPr>
        <w:t xml:space="preserve">Prentice and Miller write: </w:t>
      </w:r>
      <w:r w:rsidRPr="00B43D2A">
        <w:rPr>
          <w:rFonts w:ascii="Times New Roman" w:hAnsi="Times New Roman"/>
          <w:sz w:val="24"/>
          <w:szCs w:val="24"/>
        </w:rPr>
        <w:t>“the strongest evidence for psychological essentialis</w:t>
      </w:r>
      <w:r>
        <w:rPr>
          <w:rFonts w:ascii="Times New Roman" w:hAnsi="Times New Roman"/>
          <w:sz w:val="24"/>
          <w:szCs w:val="24"/>
        </w:rPr>
        <w:t>m comes from research on gender</w:t>
      </w:r>
      <w:r w:rsidRPr="00B43D2A">
        <w:rPr>
          <w:rFonts w:ascii="Times New Roman" w:hAnsi="Times New Roman"/>
          <w:sz w:val="24"/>
          <w:szCs w:val="24"/>
        </w:rPr>
        <w:t>”</w:t>
      </w:r>
      <w:r>
        <w:rPr>
          <w:rFonts w:ascii="Times New Roman" w:hAnsi="Times New Roman"/>
          <w:sz w:val="24"/>
          <w:szCs w:val="24"/>
        </w:rPr>
        <w:t xml:space="preserve"> (130).</w:t>
      </w:r>
    </w:p>
  </w:footnote>
  <w:footnote w:id="11">
    <w:p w14:paraId="64365C84" w14:textId="21C8D751" w:rsidR="0071773B" w:rsidRPr="00B43D2A" w:rsidRDefault="0071773B" w:rsidP="00643DC4">
      <w:pPr>
        <w:pStyle w:val="FootnoteTextAAA"/>
        <w:jc w:val="both"/>
        <w:rPr>
          <w:rFonts w:ascii="Times New Roman" w:eastAsia="Times New Roman" w:hAnsi="Times New Roman"/>
          <w:color w:val="auto"/>
          <w:sz w:val="24"/>
          <w:szCs w:val="24"/>
          <w:lang w:bidi="x-none"/>
        </w:rPr>
      </w:pPr>
      <w:r w:rsidRPr="00B43D2A">
        <w:rPr>
          <w:rStyle w:val="FootnoteReference1"/>
          <w:rFonts w:ascii="Times New Roman" w:hAnsi="Times New Roman"/>
          <w:sz w:val="24"/>
          <w:szCs w:val="24"/>
        </w:rPr>
        <w:footnoteRef/>
      </w:r>
      <w:r w:rsidRPr="00B43D2A">
        <w:rPr>
          <w:rFonts w:ascii="Times New Roman" w:hAnsi="Times New Roman"/>
          <w:sz w:val="24"/>
          <w:szCs w:val="24"/>
        </w:rPr>
        <w:t xml:space="preserve"> For experimental work </w:t>
      </w:r>
      <w:r>
        <w:rPr>
          <w:rFonts w:ascii="Times New Roman" w:hAnsi="Times New Roman"/>
          <w:sz w:val="24"/>
          <w:szCs w:val="24"/>
        </w:rPr>
        <w:t>confirming this suggestion see</w:t>
      </w:r>
      <w:r w:rsidRPr="00B43D2A">
        <w:rPr>
          <w:rFonts w:ascii="Times New Roman" w:hAnsi="Times New Roman"/>
          <w:sz w:val="24"/>
          <w:szCs w:val="24"/>
        </w:rPr>
        <w:t xml:space="preserve"> </w:t>
      </w:r>
      <w:r>
        <w:rPr>
          <w:rFonts w:ascii="Times New Roman" w:hAnsi="Times New Roman"/>
          <w:sz w:val="24"/>
          <w:szCs w:val="24"/>
        </w:rPr>
        <w:t>(</w:t>
      </w:r>
      <w:r w:rsidRPr="00B43D2A">
        <w:rPr>
          <w:rFonts w:ascii="Times New Roman" w:hAnsi="Times New Roman"/>
          <w:sz w:val="24"/>
          <w:szCs w:val="24"/>
        </w:rPr>
        <w:t>Ickes</w:t>
      </w:r>
      <w:r>
        <w:rPr>
          <w:rFonts w:ascii="Times New Roman" w:hAnsi="Times New Roman"/>
          <w:sz w:val="24"/>
          <w:szCs w:val="24"/>
        </w:rPr>
        <w:t xml:space="preserve"> 2003; </w:t>
      </w:r>
      <w:r w:rsidRPr="00B43D2A">
        <w:rPr>
          <w:rFonts w:ascii="Times New Roman" w:hAnsi="Times New Roman"/>
          <w:sz w:val="24"/>
          <w:szCs w:val="24"/>
        </w:rPr>
        <w:t>Klein and Hodges</w:t>
      </w:r>
      <w:r>
        <w:rPr>
          <w:rFonts w:ascii="Times New Roman" w:hAnsi="Times New Roman"/>
          <w:sz w:val="24"/>
          <w:szCs w:val="24"/>
        </w:rPr>
        <w:t xml:space="preserve"> 2001)</w:t>
      </w:r>
      <w:r w:rsidRPr="00B43D2A">
        <w:rPr>
          <w:rFonts w:ascii="Times New Roman" w:hAnsi="Times New Roman"/>
          <w:sz w:val="24"/>
          <w:szCs w:val="24"/>
        </w:rPr>
        <w:t>. Socialization, these s</w:t>
      </w:r>
      <w:r>
        <w:rPr>
          <w:rFonts w:ascii="Times New Roman" w:hAnsi="Times New Roman"/>
          <w:sz w:val="24"/>
          <w:szCs w:val="24"/>
        </w:rPr>
        <w:t xml:space="preserve">tudies suggest, </w:t>
      </w:r>
      <w:r w:rsidRPr="00B43D2A">
        <w:rPr>
          <w:rFonts w:ascii="Times New Roman" w:hAnsi="Times New Roman"/>
          <w:sz w:val="24"/>
          <w:szCs w:val="24"/>
        </w:rPr>
        <w:t>provide</w:t>
      </w:r>
      <w:r>
        <w:rPr>
          <w:rFonts w:ascii="Times New Roman" w:hAnsi="Times New Roman"/>
          <w:sz w:val="24"/>
          <w:szCs w:val="24"/>
        </w:rPr>
        <w:t>s</w:t>
      </w:r>
      <w:r w:rsidRPr="00B43D2A">
        <w:rPr>
          <w:rFonts w:ascii="Times New Roman" w:hAnsi="Times New Roman"/>
          <w:sz w:val="24"/>
          <w:szCs w:val="24"/>
        </w:rPr>
        <w:t xml:space="preserve"> women with special motivation and incentives to be empathic. When men are given similar incentives to display empathy, they get better at it.</w:t>
      </w:r>
    </w:p>
  </w:footnote>
  <w:footnote w:id="12">
    <w:p w14:paraId="5442DF42" w14:textId="3ECA767E" w:rsidR="0071773B" w:rsidRPr="00B43D2A" w:rsidRDefault="0071773B" w:rsidP="00100CB4">
      <w:pPr>
        <w:pStyle w:val="FootnoteTextBA"/>
        <w:jc w:val="both"/>
        <w:rPr>
          <w:rFonts w:ascii="Times New Roman" w:hAnsi="Times New Roman"/>
          <w:sz w:val="24"/>
          <w:szCs w:val="24"/>
        </w:rPr>
      </w:pPr>
      <w:r w:rsidRPr="00B43D2A">
        <w:rPr>
          <w:rFonts w:ascii="Times New Roman" w:hAnsi="Times New Roman"/>
          <w:sz w:val="24"/>
          <w:szCs w:val="24"/>
          <w:vertAlign w:val="superscript"/>
        </w:rPr>
        <w:footnoteRef/>
      </w:r>
      <w:r w:rsidRPr="00B43D2A">
        <w:rPr>
          <w:rFonts w:ascii="Times New Roman" w:hAnsi="Times New Roman"/>
          <w:sz w:val="24"/>
          <w:szCs w:val="24"/>
        </w:rPr>
        <w:t xml:space="preserve"> In “Ideology, Generics, and Common Ground,” Haslanger says that we are “normally” justified in assuming that speakers </w:t>
      </w:r>
      <w:r>
        <w:rPr>
          <w:rFonts w:ascii="Times New Roman" w:hAnsi="Times New Roman"/>
          <w:sz w:val="24"/>
          <w:szCs w:val="24"/>
        </w:rPr>
        <w:t>who utter stereotypes in conversation introduce false, unjustified claims into conversational common ground</w:t>
      </w:r>
      <w:r w:rsidRPr="00B43D2A">
        <w:rPr>
          <w:rFonts w:ascii="Times New Roman" w:hAnsi="Times New Roman"/>
          <w:sz w:val="24"/>
          <w:szCs w:val="24"/>
        </w:rPr>
        <w:t xml:space="preserve">. </w:t>
      </w:r>
      <w:r>
        <w:rPr>
          <w:rFonts w:ascii="Times New Roman" w:hAnsi="Times New Roman"/>
          <w:sz w:val="24"/>
          <w:szCs w:val="24"/>
        </w:rPr>
        <w:t xml:space="preserve">The same claim is advanced in (Anderson, Langton, and Haslanger 2012). If I am right, we are justified in assuming something weaker, namely, that people who utter stereotypes </w:t>
      </w:r>
      <w:r w:rsidRPr="00FD2CEF">
        <w:rPr>
          <w:rFonts w:ascii="Times New Roman" w:hAnsi="Times New Roman"/>
          <w:i/>
          <w:sz w:val="24"/>
          <w:szCs w:val="24"/>
        </w:rPr>
        <w:t>might</w:t>
      </w:r>
      <w:r>
        <w:rPr>
          <w:rFonts w:ascii="Times New Roman" w:hAnsi="Times New Roman"/>
          <w:sz w:val="24"/>
          <w:szCs w:val="24"/>
        </w:rPr>
        <w:t xml:space="preserve"> or </w:t>
      </w:r>
      <w:r w:rsidRPr="00FD2CEF">
        <w:rPr>
          <w:rFonts w:ascii="Times New Roman" w:hAnsi="Times New Roman"/>
          <w:i/>
          <w:sz w:val="24"/>
          <w:szCs w:val="24"/>
        </w:rPr>
        <w:t>could</w:t>
      </w:r>
      <w:r>
        <w:rPr>
          <w:rFonts w:ascii="Times New Roman" w:hAnsi="Times New Roman"/>
          <w:sz w:val="24"/>
          <w:szCs w:val="24"/>
        </w:rPr>
        <w:t xml:space="preserve"> be introducing false, unjustified essentialist explanations into conversational common ground. Even this possibility, in my view, is sufficiently worrisome to warrant a conversational intervention.</w:t>
      </w:r>
    </w:p>
  </w:footnote>
  <w:footnote w:id="13">
    <w:p w14:paraId="7158426F" w14:textId="7595F4B7" w:rsidR="0071773B" w:rsidRPr="00B43D2A" w:rsidRDefault="0071773B" w:rsidP="00102782">
      <w:pPr>
        <w:pStyle w:val="FootnoteText"/>
        <w:jc w:val="both"/>
      </w:pPr>
      <w:r w:rsidRPr="00B43D2A">
        <w:rPr>
          <w:rStyle w:val="FootnoteReference"/>
        </w:rPr>
        <w:footnoteRef/>
      </w:r>
      <w:r>
        <w:t xml:space="preserve"> </w:t>
      </w:r>
      <w:r>
        <w:rPr>
          <w:rFonts w:eastAsia="Times New Roman"/>
          <w:sz w:val="25"/>
          <w:szCs w:val="25"/>
        </w:rPr>
        <w:t xml:space="preserve">The defendant’s appeal to </w:t>
      </w:r>
      <w:r w:rsidRPr="00D16B11">
        <w:rPr>
          <w:rFonts w:eastAsia="Times New Roman"/>
          <w:i/>
          <w:sz w:val="25"/>
          <w:szCs w:val="25"/>
        </w:rPr>
        <w:t>Nguyen</w:t>
      </w:r>
      <w:r>
        <w:rPr>
          <w:rFonts w:eastAsia="Times New Roman"/>
          <w:sz w:val="25"/>
          <w:szCs w:val="25"/>
        </w:rPr>
        <w:t xml:space="preserve"> was ultimately not successful. The Supreme Court decided that discrimination on the basis of gender identity and sexual orientation qualifies as sex discrimination (see </w:t>
      </w:r>
      <w:r w:rsidRPr="008237FE">
        <w:rPr>
          <w:rFonts w:eastAsia="Times New Roman"/>
          <w:i/>
          <w:sz w:val="25"/>
          <w:szCs w:val="25"/>
        </w:rPr>
        <w:t>Bostock v. Clayton County, Georgia</w:t>
      </w:r>
      <w:r>
        <w:rPr>
          <w:rFonts w:eastAsia="Times New Roman"/>
          <w:i/>
          <w:sz w:val="25"/>
          <w:szCs w:val="25"/>
        </w:rPr>
        <w:t xml:space="preserve">; Altitude Express v. Zarda; R.G. and G.R. Funeral Homes v. EEOC </w:t>
      </w:r>
      <w:r>
        <w:rPr>
          <w:rFonts w:eastAsia="Times New Roman"/>
          <w:sz w:val="25"/>
          <w:szCs w:val="25"/>
        </w:rPr>
        <w:t xml:space="preserve">2020). The issue of whether stereotypes were true or false never came up in the majority decision because it was decided that firing workers on the basis of sex is illegal, full stop. Nonetheless, the </w:t>
      </w:r>
      <w:r w:rsidRPr="00D16B11">
        <w:rPr>
          <w:rFonts w:eastAsia="Times New Roman"/>
          <w:i/>
          <w:sz w:val="25"/>
          <w:szCs w:val="25"/>
        </w:rPr>
        <w:t>Nguyen</w:t>
      </w:r>
      <w:r>
        <w:rPr>
          <w:rFonts w:eastAsia="Times New Roman"/>
          <w:sz w:val="25"/>
          <w:szCs w:val="25"/>
        </w:rPr>
        <w:t xml:space="preserve"> precedent remains troubling. For further discussion of the conditions under which sex stereotyping is currently permissible in discrimination law, see (Hellman ms.). Hellman notes that </w:t>
      </w:r>
      <w:r w:rsidRPr="00076AD1">
        <w:rPr>
          <w:rFonts w:eastAsia="Times New Roman"/>
          <w:i/>
          <w:sz w:val="25"/>
          <w:szCs w:val="25"/>
        </w:rPr>
        <w:t>Nguyen</w:t>
      </w:r>
      <w:r>
        <w:rPr>
          <w:rFonts w:eastAsia="Times New Roman"/>
          <w:sz w:val="25"/>
          <w:szCs w:val="25"/>
        </w:rPr>
        <w:t xml:space="preserve"> may not be “good law” forever. Even if the precedent were struck down, it would remain a cautionary tale for the future.</w:t>
      </w:r>
    </w:p>
  </w:footnote>
  <w:footnote w:id="14">
    <w:p w14:paraId="1410A5C2" w14:textId="084AE994" w:rsidR="0071773B" w:rsidRPr="00B43D2A" w:rsidRDefault="0071773B">
      <w:pPr>
        <w:pStyle w:val="FootnoteText"/>
      </w:pPr>
      <w:r w:rsidRPr="00B43D2A">
        <w:rPr>
          <w:rStyle w:val="FootnoteReference"/>
        </w:rPr>
        <w:footnoteRef/>
      </w:r>
      <w:r>
        <w:t xml:space="preserve"> For </w:t>
      </w:r>
      <w:r w:rsidRPr="00B43D2A">
        <w:t>example</w:t>
      </w:r>
      <w:r>
        <w:t>s</w:t>
      </w:r>
      <w:r w:rsidRPr="00B43D2A">
        <w:t xml:space="preserve"> of how to use falsity-focused critiques j</w:t>
      </w:r>
      <w:r>
        <w:t>udiciously, see (Feagin 2009; Bonilla-</w:t>
      </w:r>
      <w:r w:rsidRPr="00B43D2A">
        <w:t>Silva</w:t>
      </w:r>
      <w:r>
        <w:t xml:space="preserve"> </w:t>
      </w:r>
      <w:r w:rsidRPr="00B43D2A">
        <w:t>2014</w:t>
      </w:r>
      <w:r>
        <w:t>; Bracey and Moore 2017</w:t>
      </w:r>
      <w:r w:rsidRPr="00B43D2A">
        <w:t xml:space="preserve">). Rather than advancing </w:t>
      </w:r>
      <w:r>
        <w:t xml:space="preserve">falsity-focused criticisms of racist </w:t>
      </w:r>
      <w:r w:rsidRPr="00B43D2A">
        <w:t xml:space="preserve">beliefs, </w:t>
      </w:r>
      <w:r>
        <w:t>these theorists investigate</w:t>
      </w:r>
      <w:r w:rsidRPr="00B43D2A">
        <w:t xml:space="preserve"> the social practices</w:t>
      </w:r>
      <w:r>
        <w:t xml:space="preserve"> and narratives </w:t>
      </w:r>
      <w:r w:rsidRPr="00B43D2A">
        <w:t>that perpetuate racial inequali</w:t>
      </w:r>
      <w:r>
        <w:t>ty and oppression in the United States</w:t>
      </w:r>
      <w:r w:rsidRPr="00B43D2A">
        <w:t xml:space="preserve">. </w:t>
      </w:r>
    </w:p>
  </w:footnote>
  <w:footnote w:id="15">
    <w:p w14:paraId="37C94B63" w14:textId="3CC9CDCA" w:rsidR="0071773B" w:rsidRPr="00B43D2A" w:rsidRDefault="0071773B" w:rsidP="002304B0">
      <w:pPr>
        <w:widowControl w:val="0"/>
        <w:autoSpaceDE w:val="0"/>
        <w:autoSpaceDN w:val="0"/>
        <w:adjustRightInd w:val="0"/>
        <w:jc w:val="both"/>
        <w:rPr>
          <w:rFonts w:ascii="Times New Roman" w:hAnsi="Times New Roman" w:cs="Times New Roman"/>
        </w:rPr>
      </w:pPr>
      <w:r w:rsidRPr="00B43D2A">
        <w:rPr>
          <w:rStyle w:val="FootnoteReference"/>
          <w:rFonts w:ascii="Times New Roman" w:hAnsi="Times New Roman" w:cs="Times New Roman"/>
        </w:rPr>
        <w:footnoteRef/>
      </w:r>
      <w:r w:rsidRPr="00B43D2A">
        <w:rPr>
          <w:rFonts w:ascii="Times New Roman" w:hAnsi="Times New Roman" w:cs="Times New Roman"/>
        </w:rPr>
        <w:t xml:space="preserve"> Ibid., p. 21. His emphasis. </w:t>
      </w:r>
      <w:r>
        <w:rPr>
          <w:rFonts w:ascii="Times New Roman" w:hAnsi="Times New Roman" w:cs="Times New Roman"/>
        </w:rPr>
        <w:t>For additional examples, see</w:t>
      </w:r>
      <w:r w:rsidRPr="00B43D2A">
        <w:rPr>
          <w:rFonts w:ascii="Times New Roman" w:hAnsi="Times New Roman" w:cs="Times New Roman"/>
        </w:rPr>
        <w:t xml:space="preserve"> </w:t>
      </w:r>
      <w:r>
        <w:rPr>
          <w:rFonts w:ascii="Times New Roman" w:hAnsi="Times New Roman" w:cs="Times New Roman"/>
        </w:rPr>
        <w:t>(</w:t>
      </w:r>
      <w:r w:rsidRPr="00B43D2A">
        <w:rPr>
          <w:rFonts w:ascii="Times New Roman" w:hAnsi="Times New Roman" w:cs="Times New Roman"/>
        </w:rPr>
        <w:t>Ngo</w:t>
      </w:r>
      <w:r>
        <w:rPr>
          <w:rFonts w:ascii="Times New Roman" w:hAnsi="Times New Roman" w:cs="Times New Roman"/>
        </w:rPr>
        <w:t xml:space="preserve"> </w:t>
      </w:r>
      <w:r w:rsidRPr="00B43D2A">
        <w:rPr>
          <w:rFonts w:ascii="Times New Roman" w:hAnsi="Times New Roman" w:cs="Times New Roman"/>
        </w:rPr>
        <w:t>2018).</w:t>
      </w:r>
    </w:p>
  </w:footnote>
  <w:footnote w:id="16">
    <w:p w14:paraId="75E93B77" w14:textId="73012CBB" w:rsidR="0071773B" w:rsidRDefault="0071773B">
      <w:pPr>
        <w:pStyle w:val="FootnoteText"/>
      </w:pPr>
      <w:r>
        <w:rPr>
          <w:rStyle w:val="FootnoteReference"/>
        </w:rPr>
        <w:footnoteRef/>
      </w:r>
      <w:r>
        <w:t xml:space="preserve"> This view of stereotype fits nicely within a broader “regulative theory of mind” argued for by (McGeer 2015; Haslanger 2019; see also Zawidski 2013</w:t>
      </w:r>
      <w:r w:rsidRPr="00FA1862">
        <w:t>).</w:t>
      </w:r>
      <w:r>
        <w:t xml:space="preserve"> </w:t>
      </w:r>
    </w:p>
  </w:footnote>
  <w:footnote w:id="17">
    <w:p w14:paraId="2DB77137" w14:textId="3B6F77A3" w:rsidR="0071773B" w:rsidRDefault="0071773B" w:rsidP="002304B0">
      <w:pPr>
        <w:pStyle w:val="FootnoteText"/>
        <w:jc w:val="both"/>
      </w:pPr>
      <w:r w:rsidRPr="00B43D2A">
        <w:rPr>
          <w:rStyle w:val="FootnoteReference"/>
        </w:rPr>
        <w:footnoteRef/>
      </w:r>
      <w:r w:rsidRPr="00B43D2A">
        <w:t xml:space="preserve"> In developing a</w:t>
      </w:r>
      <w:r>
        <w:t>nd defending this view of stereotypes, I noted that psychological, non-moralized conceptions of stereotypes already have traction within social and political philosophy (Cudd</w:t>
      </w:r>
      <w:r w:rsidRPr="00B43D2A">
        <w:t xml:space="preserve"> </w:t>
      </w:r>
      <w:r>
        <w:t xml:space="preserve">2006: 69; Fricker 2007: 30; Anderson 2011: </w:t>
      </w:r>
      <w:r w:rsidRPr="00B43D2A">
        <w:t>44–45</w:t>
      </w:r>
      <w:r>
        <w:t>)</w:t>
      </w:r>
      <w:r w:rsidRPr="00B43D2A">
        <w:t>.</w:t>
      </w:r>
      <w:r w:rsidRPr="00AA589F">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894EE876"/>
    <w:lvl w:ilvl="0">
      <w:start w:val="1"/>
      <w:numFmt w:val="lowerLetter"/>
      <w:lvlText w:val="(%1)"/>
      <w:lvlJc w:val="left"/>
      <w:pPr>
        <w:tabs>
          <w:tab w:val="num" w:pos="400"/>
        </w:tabs>
        <w:ind w:left="400" w:firstLine="720"/>
      </w:pPr>
      <w:rPr>
        <w:rFonts w:hint="default"/>
        <w:color w:val="000000"/>
        <w:position w:val="0"/>
        <w:sz w:val="24"/>
      </w:rPr>
    </w:lvl>
    <w:lvl w:ilvl="1">
      <w:start w:val="1"/>
      <w:numFmt w:val="lowerLetter"/>
      <w:suff w:val="nothing"/>
      <w:lvlText w:val="%2."/>
      <w:lvlJc w:val="left"/>
      <w:pPr>
        <w:ind w:left="0" w:firstLine="1800"/>
      </w:pPr>
      <w:rPr>
        <w:rFonts w:hint="default"/>
        <w:color w:val="000000"/>
        <w:position w:val="0"/>
        <w:sz w:val="24"/>
      </w:rPr>
    </w:lvl>
    <w:lvl w:ilvl="2">
      <w:start w:val="1"/>
      <w:numFmt w:val="lowerRoman"/>
      <w:suff w:val="nothing"/>
      <w:lvlText w:val="%3."/>
      <w:lvlJc w:val="left"/>
      <w:pPr>
        <w:ind w:left="0" w:firstLine="2520"/>
      </w:pPr>
      <w:rPr>
        <w:rFonts w:hint="default"/>
        <w:color w:val="000000"/>
        <w:position w:val="0"/>
        <w:sz w:val="24"/>
      </w:rPr>
    </w:lvl>
    <w:lvl w:ilvl="3">
      <w:start w:val="1"/>
      <w:numFmt w:val="decimal"/>
      <w:isLgl/>
      <w:suff w:val="nothing"/>
      <w:lvlText w:val="%4."/>
      <w:lvlJc w:val="left"/>
      <w:pPr>
        <w:ind w:left="0" w:firstLine="3240"/>
      </w:pPr>
      <w:rPr>
        <w:rFonts w:hint="default"/>
        <w:color w:val="000000"/>
        <w:position w:val="0"/>
        <w:sz w:val="24"/>
      </w:rPr>
    </w:lvl>
    <w:lvl w:ilvl="4">
      <w:start w:val="1"/>
      <w:numFmt w:val="lowerLetter"/>
      <w:suff w:val="nothing"/>
      <w:lvlText w:val="%5."/>
      <w:lvlJc w:val="left"/>
      <w:pPr>
        <w:ind w:left="0" w:firstLine="3960"/>
      </w:pPr>
      <w:rPr>
        <w:rFonts w:hint="default"/>
        <w:color w:val="000000"/>
        <w:position w:val="0"/>
        <w:sz w:val="24"/>
      </w:rPr>
    </w:lvl>
    <w:lvl w:ilvl="5">
      <w:start w:val="1"/>
      <w:numFmt w:val="lowerRoman"/>
      <w:suff w:val="nothing"/>
      <w:lvlText w:val="%6."/>
      <w:lvlJc w:val="left"/>
      <w:pPr>
        <w:ind w:left="0" w:firstLine="4680"/>
      </w:pPr>
      <w:rPr>
        <w:rFonts w:hint="default"/>
        <w:color w:val="000000"/>
        <w:position w:val="0"/>
        <w:sz w:val="24"/>
      </w:rPr>
    </w:lvl>
    <w:lvl w:ilvl="6">
      <w:start w:val="1"/>
      <w:numFmt w:val="decimal"/>
      <w:isLgl/>
      <w:suff w:val="nothing"/>
      <w:lvlText w:val="%7."/>
      <w:lvlJc w:val="left"/>
      <w:pPr>
        <w:ind w:left="0" w:firstLine="5400"/>
      </w:pPr>
      <w:rPr>
        <w:rFonts w:hint="default"/>
        <w:color w:val="000000"/>
        <w:position w:val="0"/>
        <w:sz w:val="24"/>
      </w:rPr>
    </w:lvl>
    <w:lvl w:ilvl="7">
      <w:start w:val="1"/>
      <w:numFmt w:val="lowerLetter"/>
      <w:suff w:val="nothing"/>
      <w:lvlText w:val="%8."/>
      <w:lvlJc w:val="left"/>
      <w:pPr>
        <w:ind w:left="0" w:firstLine="6120"/>
      </w:pPr>
      <w:rPr>
        <w:rFonts w:hint="default"/>
        <w:color w:val="000000"/>
        <w:position w:val="0"/>
        <w:sz w:val="24"/>
      </w:rPr>
    </w:lvl>
    <w:lvl w:ilvl="8">
      <w:start w:val="1"/>
      <w:numFmt w:val="lowerRoman"/>
      <w:suff w:val="nothing"/>
      <w:lvlText w:val="%9."/>
      <w:lvlJc w:val="left"/>
      <w:pPr>
        <w:ind w:left="0" w:firstLine="6840"/>
      </w:pPr>
      <w:rPr>
        <w:rFonts w:hint="default"/>
        <w:color w:val="000000"/>
        <w:position w:val="0"/>
        <w:sz w:val="24"/>
      </w:rPr>
    </w:lvl>
  </w:abstractNum>
  <w:abstractNum w:abstractNumId="1">
    <w:nsid w:val="0A7F52E1"/>
    <w:multiLevelType w:val="hybridMultilevel"/>
    <w:tmpl w:val="7A6A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B4D33"/>
    <w:multiLevelType w:val="hybridMultilevel"/>
    <w:tmpl w:val="D49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05C27"/>
    <w:multiLevelType w:val="hybridMultilevel"/>
    <w:tmpl w:val="D9ECB120"/>
    <w:lvl w:ilvl="0" w:tplc="8AD24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1E474F"/>
    <w:multiLevelType w:val="hybridMultilevel"/>
    <w:tmpl w:val="E95C2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CA"/>
    <w:rsid w:val="00000C9A"/>
    <w:rsid w:val="00001F79"/>
    <w:rsid w:val="00002BE8"/>
    <w:rsid w:val="00004ED3"/>
    <w:rsid w:val="00005C10"/>
    <w:rsid w:val="00007702"/>
    <w:rsid w:val="00007C4A"/>
    <w:rsid w:val="0001044F"/>
    <w:rsid w:val="00010BB8"/>
    <w:rsid w:val="00011090"/>
    <w:rsid w:val="0001187D"/>
    <w:rsid w:val="00012CDD"/>
    <w:rsid w:val="0001365A"/>
    <w:rsid w:val="00013CA9"/>
    <w:rsid w:val="00015854"/>
    <w:rsid w:val="00017731"/>
    <w:rsid w:val="00017FDF"/>
    <w:rsid w:val="00017FF2"/>
    <w:rsid w:val="00021E8A"/>
    <w:rsid w:val="000222C2"/>
    <w:rsid w:val="00022877"/>
    <w:rsid w:val="000237EF"/>
    <w:rsid w:val="000248FA"/>
    <w:rsid w:val="000256D0"/>
    <w:rsid w:val="00025756"/>
    <w:rsid w:val="000264FF"/>
    <w:rsid w:val="0002675D"/>
    <w:rsid w:val="00027204"/>
    <w:rsid w:val="0003025A"/>
    <w:rsid w:val="000302BC"/>
    <w:rsid w:val="000306D7"/>
    <w:rsid w:val="00030DA2"/>
    <w:rsid w:val="00030FCC"/>
    <w:rsid w:val="00032983"/>
    <w:rsid w:val="00032B89"/>
    <w:rsid w:val="00033975"/>
    <w:rsid w:val="000340DB"/>
    <w:rsid w:val="0003412E"/>
    <w:rsid w:val="00034521"/>
    <w:rsid w:val="000353A2"/>
    <w:rsid w:val="00035AD9"/>
    <w:rsid w:val="00037E8E"/>
    <w:rsid w:val="00040B1B"/>
    <w:rsid w:val="00041BE3"/>
    <w:rsid w:val="000424F7"/>
    <w:rsid w:val="00045DFA"/>
    <w:rsid w:val="00045E0F"/>
    <w:rsid w:val="000460BC"/>
    <w:rsid w:val="000470BD"/>
    <w:rsid w:val="00047559"/>
    <w:rsid w:val="00047900"/>
    <w:rsid w:val="0005139D"/>
    <w:rsid w:val="00052B1D"/>
    <w:rsid w:val="00053377"/>
    <w:rsid w:val="00054FC4"/>
    <w:rsid w:val="000554A3"/>
    <w:rsid w:val="00062403"/>
    <w:rsid w:val="000640E4"/>
    <w:rsid w:val="00072DCC"/>
    <w:rsid w:val="0007422B"/>
    <w:rsid w:val="00074338"/>
    <w:rsid w:val="00074454"/>
    <w:rsid w:val="00075523"/>
    <w:rsid w:val="000763D6"/>
    <w:rsid w:val="00076AD1"/>
    <w:rsid w:val="00076B2E"/>
    <w:rsid w:val="00076CD2"/>
    <w:rsid w:val="00077264"/>
    <w:rsid w:val="00077566"/>
    <w:rsid w:val="00080FC3"/>
    <w:rsid w:val="000811D4"/>
    <w:rsid w:val="000817D8"/>
    <w:rsid w:val="00082B3E"/>
    <w:rsid w:val="0008391A"/>
    <w:rsid w:val="00083A7B"/>
    <w:rsid w:val="00085BFD"/>
    <w:rsid w:val="00085F15"/>
    <w:rsid w:val="00086183"/>
    <w:rsid w:val="000862CE"/>
    <w:rsid w:val="000864C7"/>
    <w:rsid w:val="0008732D"/>
    <w:rsid w:val="0008769C"/>
    <w:rsid w:val="00087FFA"/>
    <w:rsid w:val="00091E39"/>
    <w:rsid w:val="00093A4A"/>
    <w:rsid w:val="00094D74"/>
    <w:rsid w:val="00095327"/>
    <w:rsid w:val="00095DF5"/>
    <w:rsid w:val="00096049"/>
    <w:rsid w:val="00096A84"/>
    <w:rsid w:val="000975B8"/>
    <w:rsid w:val="00097DB3"/>
    <w:rsid w:val="000A058A"/>
    <w:rsid w:val="000A1900"/>
    <w:rsid w:val="000A1967"/>
    <w:rsid w:val="000A2B4D"/>
    <w:rsid w:val="000A42B9"/>
    <w:rsid w:val="000A5A20"/>
    <w:rsid w:val="000A64C4"/>
    <w:rsid w:val="000B326F"/>
    <w:rsid w:val="000B41F2"/>
    <w:rsid w:val="000B4E7C"/>
    <w:rsid w:val="000B5AED"/>
    <w:rsid w:val="000B7072"/>
    <w:rsid w:val="000C01A4"/>
    <w:rsid w:val="000C0DF4"/>
    <w:rsid w:val="000C199E"/>
    <w:rsid w:val="000C24A1"/>
    <w:rsid w:val="000C26D9"/>
    <w:rsid w:val="000C593E"/>
    <w:rsid w:val="000D043F"/>
    <w:rsid w:val="000D0BF6"/>
    <w:rsid w:val="000D0E6F"/>
    <w:rsid w:val="000D0FC4"/>
    <w:rsid w:val="000D212F"/>
    <w:rsid w:val="000D2815"/>
    <w:rsid w:val="000D2B0F"/>
    <w:rsid w:val="000D3F0F"/>
    <w:rsid w:val="000D49D9"/>
    <w:rsid w:val="000D4C0B"/>
    <w:rsid w:val="000E32EC"/>
    <w:rsid w:val="000E3A49"/>
    <w:rsid w:val="000E3D6C"/>
    <w:rsid w:val="000E5667"/>
    <w:rsid w:val="000E6860"/>
    <w:rsid w:val="000E68B4"/>
    <w:rsid w:val="000E6F34"/>
    <w:rsid w:val="000E74B5"/>
    <w:rsid w:val="000F00AE"/>
    <w:rsid w:val="000F02A2"/>
    <w:rsid w:val="000F6274"/>
    <w:rsid w:val="000F664F"/>
    <w:rsid w:val="000F727F"/>
    <w:rsid w:val="00100CB4"/>
    <w:rsid w:val="00101BB8"/>
    <w:rsid w:val="00101D93"/>
    <w:rsid w:val="00102079"/>
    <w:rsid w:val="00102689"/>
    <w:rsid w:val="00102782"/>
    <w:rsid w:val="00102BDC"/>
    <w:rsid w:val="00103637"/>
    <w:rsid w:val="001050B5"/>
    <w:rsid w:val="00107524"/>
    <w:rsid w:val="001105E4"/>
    <w:rsid w:val="0011191D"/>
    <w:rsid w:val="00112BD0"/>
    <w:rsid w:val="001158B2"/>
    <w:rsid w:val="00115B85"/>
    <w:rsid w:val="00116154"/>
    <w:rsid w:val="001170D5"/>
    <w:rsid w:val="00117D09"/>
    <w:rsid w:val="001206E0"/>
    <w:rsid w:val="00120E73"/>
    <w:rsid w:val="0012274B"/>
    <w:rsid w:val="00124B6A"/>
    <w:rsid w:val="00125235"/>
    <w:rsid w:val="00125480"/>
    <w:rsid w:val="00125C6A"/>
    <w:rsid w:val="00125F70"/>
    <w:rsid w:val="00126638"/>
    <w:rsid w:val="001271DB"/>
    <w:rsid w:val="001301B3"/>
    <w:rsid w:val="00135330"/>
    <w:rsid w:val="00135C46"/>
    <w:rsid w:val="00140E57"/>
    <w:rsid w:val="00143826"/>
    <w:rsid w:val="001458B0"/>
    <w:rsid w:val="00147460"/>
    <w:rsid w:val="00147EF2"/>
    <w:rsid w:val="001504D8"/>
    <w:rsid w:val="0015666E"/>
    <w:rsid w:val="001576BB"/>
    <w:rsid w:val="001603DA"/>
    <w:rsid w:val="00162456"/>
    <w:rsid w:val="00162638"/>
    <w:rsid w:val="00163854"/>
    <w:rsid w:val="00163897"/>
    <w:rsid w:val="001648F9"/>
    <w:rsid w:val="00165398"/>
    <w:rsid w:val="00167A32"/>
    <w:rsid w:val="00170D4D"/>
    <w:rsid w:val="00171C1D"/>
    <w:rsid w:val="00173BA1"/>
    <w:rsid w:val="0017616D"/>
    <w:rsid w:val="001771ED"/>
    <w:rsid w:val="001803A6"/>
    <w:rsid w:val="00180941"/>
    <w:rsid w:val="001812B5"/>
    <w:rsid w:val="0018258E"/>
    <w:rsid w:val="00184C4C"/>
    <w:rsid w:val="00186106"/>
    <w:rsid w:val="001862B8"/>
    <w:rsid w:val="001870A4"/>
    <w:rsid w:val="00187162"/>
    <w:rsid w:val="001910B0"/>
    <w:rsid w:val="00191F4C"/>
    <w:rsid w:val="00192FFC"/>
    <w:rsid w:val="0019398F"/>
    <w:rsid w:val="00194481"/>
    <w:rsid w:val="00194917"/>
    <w:rsid w:val="0019593D"/>
    <w:rsid w:val="00196013"/>
    <w:rsid w:val="001962F8"/>
    <w:rsid w:val="001977FD"/>
    <w:rsid w:val="001A0784"/>
    <w:rsid w:val="001A2586"/>
    <w:rsid w:val="001A2F81"/>
    <w:rsid w:val="001A3FFE"/>
    <w:rsid w:val="001A4309"/>
    <w:rsid w:val="001A5012"/>
    <w:rsid w:val="001A5895"/>
    <w:rsid w:val="001A58B5"/>
    <w:rsid w:val="001A5D92"/>
    <w:rsid w:val="001A6720"/>
    <w:rsid w:val="001A6EEB"/>
    <w:rsid w:val="001B0CFB"/>
    <w:rsid w:val="001B1854"/>
    <w:rsid w:val="001B21A0"/>
    <w:rsid w:val="001B285C"/>
    <w:rsid w:val="001B35B9"/>
    <w:rsid w:val="001B41F2"/>
    <w:rsid w:val="001B43C1"/>
    <w:rsid w:val="001B578F"/>
    <w:rsid w:val="001B591A"/>
    <w:rsid w:val="001B6C7A"/>
    <w:rsid w:val="001B7E86"/>
    <w:rsid w:val="001C0C9F"/>
    <w:rsid w:val="001C1DA4"/>
    <w:rsid w:val="001C227D"/>
    <w:rsid w:val="001C23A6"/>
    <w:rsid w:val="001C52D3"/>
    <w:rsid w:val="001C532D"/>
    <w:rsid w:val="001C5DA0"/>
    <w:rsid w:val="001D0FDF"/>
    <w:rsid w:val="001D3BD2"/>
    <w:rsid w:val="001D40CF"/>
    <w:rsid w:val="001D46AD"/>
    <w:rsid w:val="001D4B89"/>
    <w:rsid w:val="001E0E95"/>
    <w:rsid w:val="001E161E"/>
    <w:rsid w:val="001E2A3A"/>
    <w:rsid w:val="001E2FDD"/>
    <w:rsid w:val="001E3890"/>
    <w:rsid w:val="001E4819"/>
    <w:rsid w:val="001E492F"/>
    <w:rsid w:val="001F187A"/>
    <w:rsid w:val="001F2508"/>
    <w:rsid w:val="001F368C"/>
    <w:rsid w:val="001F3936"/>
    <w:rsid w:val="001F3BF6"/>
    <w:rsid w:val="001F3EA9"/>
    <w:rsid w:val="001F50A1"/>
    <w:rsid w:val="001F5146"/>
    <w:rsid w:val="001F54B2"/>
    <w:rsid w:val="001F5A93"/>
    <w:rsid w:val="001F6722"/>
    <w:rsid w:val="001F74DA"/>
    <w:rsid w:val="001F7F00"/>
    <w:rsid w:val="00200E0F"/>
    <w:rsid w:val="00201901"/>
    <w:rsid w:val="00201F6C"/>
    <w:rsid w:val="002025DF"/>
    <w:rsid w:val="00202883"/>
    <w:rsid w:val="00204306"/>
    <w:rsid w:val="00205227"/>
    <w:rsid w:val="00206C6A"/>
    <w:rsid w:val="00207A1E"/>
    <w:rsid w:val="00207A81"/>
    <w:rsid w:val="00207E39"/>
    <w:rsid w:val="00210EE9"/>
    <w:rsid w:val="00211B73"/>
    <w:rsid w:val="00211D27"/>
    <w:rsid w:val="00212555"/>
    <w:rsid w:val="002136D3"/>
    <w:rsid w:val="0021592D"/>
    <w:rsid w:val="00220434"/>
    <w:rsid w:val="00220720"/>
    <w:rsid w:val="002223F5"/>
    <w:rsid w:val="0023000E"/>
    <w:rsid w:val="002304B0"/>
    <w:rsid w:val="00232475"/>
    <w:rsid w:val="002329C7"/>
    <w:rsid w:val="00233CF7"/>
    <w:rsid w:val="0023562B"/>
    <w:rsid w:val="0023631B"/>
    <w:rsid w:val="0023641A"/>
    <w:rsid w:val="00237072"/>
    <w:rsid w:val="002372DD"/>
    <w:rsid w:val="00237363"/>
    <w:rsid w:val="002373D1"/>
    <w:rsid w:val="0024079C"/>
    <w:rsid w:val="002417E5"/>
    <w:rsid w:val="00243590"/>
    <w:rsid w:val="0024493B"/>
    <w:rsid w:val="00244D4D"/>
    <w:rsid w:val="0024507E"/>
    <w:rsid w:val="002450C5"/>
    <w:rsid w:val="00246293"/>
    <w:rsid w:val="00246DB1"/>
    <w:rsid w:val="00247CBD"/>
    <w:rsid w:val="002511AD"/>
    <w:rsid w:val="00251A8B"/>
    <w:rsid w:val="00255A9F"/>
    <w:rsid w:val="0025600C"/>
    <w:rsid w:val="00256CE0"/>
    <w:rsid w:val="00257094"/>
    <w:rsid w:val="00260120"/>
    <w:rsid w:val="002604A1"/>
    <w:rsid w:val="00262605"/>
    <w:rsid w:val="00263DC0"/>
    <w:rsid w:val="0026420C"/>
    <w:rsid w:val="00264CAF"/>
    <w:rsid w:val="00264D03"/>
    <w:rsid w:val="002664D8"/>
    <w:rsid w:val="0026767E"/>
    <w:rsid w:val="00267B19"/>
    <w:rsid w:val="00270B29"/>
    <w:rsid w:val="00271BE5"/>
    <w:rsid w:val="0027657E"/>
    <w:rsid w:val="00276657"/>
    <w:rsid w:val="00276CA2"/>
    <w:rsid w:val="00276FF4"/>
    <w:rsid w:val="00280312"/>
    <w:rsid w:val="00280D8A"/>
    <w:rsid w:val="00281E14"/>
    <w:rsid w:val="0028241C"/>
    <w:rsid w:val="0028451A"/>
    <w:rsid w:val="002864AD"/>
    <w:rsid w:val="00291488"/>
    <w:rsid w:val="0029171A"/>
    <w:rsid w:val="0029380D"/>
    <w:rsid w:val="00293C0A"/>
    <w:rsid w:val="0029499F"/>
    <w:rsid w:val="0029571C"/>
    <w:rsid w:val="002958B4"/>
    <w:rsid w:val="00295C29"/>
    <w:rsid w:val="00295FFC"/>
    <w:rsid w:val="00296234"/>
    <w:rsid w:val="002973AF"/>
    <w:rsid w:val="002A065B"/>
    <w:rsid w:val="002A1D32"/>
    <w:rsid w:val="002A242C"/>
    <w:rsid w:val="002A2BEF"/>
    <w:rsid w:val="002A39CD"/>
    <w:rsid w:val="002A5187"/>
    <w:rsid w:val="002A5CF0"/>
    <w:rsid w:val="002A5EDD"/>
    <w:rsid w:val="002A66D6"/>
    <w:rsid w:val="002B09A3"/>
    <w:rsid w:val="002B0CD6"/>
    <w:rsid w:val="002B1997"/>
    <w:rsid w:val="002B23A2"/>
    <w:rsid w:val="002B28A8"/>
    <w:rsid w:val="002B2BA8"/>
    <w:rsid w:val="002B4948"/>
    <w:rsid w:val="002B4EEC"/>
    <w:rsid w:val="002B58BB"/>
    <w:rsid w:val="002C0AD3"/>
    <w:rsid w:val="002C17DD"/>
    <w:rsid w:val="002C1EDD"/>
    <w:rsid w:val="002C3D80"/>
    <w:rsid w:val="002C4DA1"/>
    <w:rsid w:val="002C7BC0"/>
    <w:rsid w:val="002D1767"/>
    <w:rsid w:val="002D1876"/>
    <w:rsid w:val="002D238F"/>
    <w:rsid w:val="002D385C"/>
    <w:rsid w:val="002D467E"/>
    <w:rsid w:val="002D4EBB"/>
    <w:rsid w:val="002D4EFB"/>
    <w:rsid w:val="002D54C6"/>
    <w:rsid w:val="002D6069"/>
    <w:rsid w:val="002D6929"/>
    <w:rsid w:val="002D7072"/>
    <w:rsid w:val="002D7A23"/>
    <w:rsid w:val="002E0A53"/>
    <w:rsid w:val="002E18A5"/>
    <w:rsid w:val="002E1F05"/>
    <w:rsid w:val="002E3CE0"/>
    <w:rsid w:val="002E4B4A"/>
    <w:rsid w:val="002E4E87"/>
    <w:rsid w:val="002E548F"/>
    <w:rsid w:val="002F2022"/>
    <w:rsid w:val="002F28E4"/>
    <w:rsid w:val="002F34EE"/>
    <w:rsid w:val="002F3641"/>
    <w:rsid w:val="002F45AD"/>
    <w:rsid w:val="002F6584"/>
    <w:rsid w:val="0030147B"/>
    <w:rsid w:val="00303FC4"/>
    <w:rsid w:val="00304417"/>
    <w:rsid w:val="0030469E"/>
    <w:rsid w:val="00305827"/>
    <w:rsid w:val="003064A2"/>
    <w:rsid w:val="00307751"/>
    <w:rsid w:val="00307E04"/>
    <w:rsid w:val="00310055"/>
    <w:rsid w:val="003107E2"/>
    <w:rsid w:val="00311235"/>
    <w:rsid w:val="0031187A"/>
    <w:rsid w:val="00311A5B"/>
    <w:rsid w:val="00312770"/>
    <w:rsid w:val="0031297C"/>
    <w:rsid w:val="00313ADE"/>
    <w:rsid w:val="003140B2"/>
    <w:rsid w:val="00314A94"/>
    <w:rsid w:val="0031556B"/>
    <w:rsid w:val="003165A2"/>
    <w:rsid w:val="00316661"/>
    <w:rsid w:val="00317B8D"/>
    <w:rsid w:val="00321C14"/>
    <w:rsid w:val="00321DF2"/>
    <w:rsid w:val="003226AD"/>
    <w:rsid w:val="003231CF"/>
    <w:rsid w:val="00324103"/>
    <w:rsid w:val="003248C5"/>
    <w:rsid w:val="00326C55"/>
    <w:rsid w:val="00332803"/>
    <w:rsid w:val="00333566"/>
    <w:rsid w:val="003358D7"/>
    <w:rsid w:val="003361A8"/>
    <w:rsid w:val="0033657B"/>
    <w:rsid w:val="003368BB"/>
    <w:rsid w:val="00337AFB"/>
    <w:rsid w:val="003429F5"/>
    <w:rsid w:val="00343BA1"/>
    <w:rsid w:val="003462CC"/>
    <w:rsid w:val="00347ACE"/>
    <w:rsid w:val="00347E8A"/>
    <w:rsid w:val="00351393"/>
    <w:rsid w:val="0035168D"/>
    <w:rsid w:val="00351729"/>
    <w:rsid w:val="00352D6B"/>
    <w:rsid w:val="00356254"/>
    <w:rsid w:val="00360045"/>
    <w:rsid w:val="0036021C"/>
    <w:rsid w:val="00360446"/>
    <w:rsid w:val="00361FF5"/>
    <w:rsid w:val="00363615"/>
    <w:rsid w:val="003648C8"/>
    <w:rsid w:val="00364FA9"/>
    <w:rsid w:val="003650BE"/>
    <w:rsid w:val="00365CC5"/>
    <w:rsid w:val="00365F80"/>
    <w:rsid w:val="0036676D"/>
    <w:rsid w:val="0036780B"/>
    <w:rsid w:val="00367A3C"/>
    <w:rsid w:val="00373D33"/>
    <w:rsid w:val="00373DDE"/>
    <w:rsid w:val="003777F3"/>
    <w:rsid w:val="003779D8"/>
    <w:rsid w:val="00377B62"/>
    <w:rsid w:val="00380BC2"/>
    <w:rsid w:val="003819AA"/>
    <w:rsid w:val="00381BD4"/>
    <w:rsid w:val="003824D3"/>
    <w:rsid w:val="00382E6E"/>
    <w:rsid w:val="003848F1"/>
    <w:rsid w:val="00384EEE"/>
    <w:rsid w:val="00385191"/>
    <w:rsid w:val="00386AD8"/>
    <w:rsid w:val="003906D7"/>
    <w:rsid w:val="00390B9F"/>
    <w:rsid w:val="00391A2E"/>
    <w:rsid w:val="0039203E"/>
    <w:rsid w:val="003944EC"/>
    <w:rsid w:val="003948F7"/>
    <w:rsid w:val="00394C51"/>
    <w:rsid w:val="00394F69"/>
    <w:rsid w:val="0039618B"/>
    <w:rsid w:val="00397365"/>
    <w:rsid w:val="0039745E"/>
    <w:rsid w:val="00397B82"/>
    <w:rsid w:val="003A1BA7"/>
    <w:rsid w:val="003A25D5"/>
    <w:rsid w:val="003A3394"/>
    <w:rsid w:val="003B07A1"/>
    <w:rsid w:val="003B1507"/>
    <w:rsid w:val="003B423A"/>
    <w:rsid w:val="003B44FD"/>
    <w:rsid w:val="003B4F76"/>
    <w:rsid w:val="003B50D6"/>
    <w:rsid w:val="003B559D"/>
    <w:rsid w:val="003B5AAA"/>
    <w:rsid w:val="003B75FA"/>
    <w:rsid w:val="003C2804"/>
    <w:rsid w:val="003C368D"/>
    <w:rsid w:val="003C5438"/>
    <w:rsid w:val="003C563C"/>
    <w:rsid w:val="003C68AF"/>
    <w:rsid w:val="003C785F"/>
    <w:rsid w:val="003D1EFB"/>
    <w:rsid w:val="003D26B8"/>
    <w:rsid w:val="003D270C"/>
    <w:rsid w:val="003D28B3"/>
    <w:rsid w:val="003D3B3D"/>
    <w:rsid w:val="003D424E"/>
    <w:rsid w:val="003D4AFE"/>
    <w:rsid w:val="003D516C"/>
    <w:rsid w:val="003D57D3"/>
    <w:rsid w:val="003D7BFE"/>
    <w:rsid w:val="003E047B"/>
    <w:rsid w:val="003E17E9"/>
    <w:rsid w:val="003E36F3"/>
    <w:rsid w:val="003E394D"/>
    <w:rsid w:val="003E50F2"/>
    <w:rsid w:val="003E5B25"/>
    <w:rsid w:val="003E6293"/>
    <w:rsid w:val="003E7578"/>
    <w:rsid w:val="003F09AF"/>
    <w:rsid w:val="003F121E"/>
    <w:rsid w:val="003F1B9D"/>
    <w:rsid w:val="003F286A"/>
    <w:rsid w:val="003F29B9"/>
    <w:rsid w:val="003F3908"/>
    <w:rsid w:val="003F59A6"/>
    <w:rsid w:val="003F6B4D"/>
    <w:rsid w:val="003F71E0"/>
    <w:rsid w:val="003F7805"/>
    <w:rsid w:val="003F78EC"/>
    <w:rsid w:val="003F7C87"/>
    <w:rsid w:val="00400088"/>
    <w:rsid w:val="004009A1"/>
    <w:rsid w:val="00402F47"/>
    <w:rsid w:val="0040350D"/>
    <w:rsid w:val="0040367B"/>
    <w:rsid w:val="004053E2"/>
    <w:rsid w:val="004057C3"/>
    <w:rsid w:val="00405E47"/>
    <w:rsid w:val="00406856"/>
    <w:rsid w:val="0040688A"/>
    <w:rsid w:val="0040724E"/>
    <w:rsid w:val="00407466"/>
    <w:rsid w:val="004077D5"/>
    <w:rsid w:val="004079EF"/>
    <w:rsid w:val="00407BEA"/>
    <w:rsid w:val="0041049A"/>
    <w:rsid w:val="00410B27"/>
    <w:rsid w:val="00411638"/>
    <w:rsid w:val="004120B8"/>
    <w:rsid w:val="00412F0F"/>
    <w:rsid w:val="00413D6B"/>
    <w:rsid w:val="00414E67"/>
    <w:rsid w:val="00415B6D"/>
    <w:rsid w:val="00415C14"/>
    <w:rsid w:val="0041696A"/>
    <w:rsid w:val="00416A3E"/>
    <w:rsid w:val="004172F4"/>
    <w:rsid w:val="00417730"/>
    <w:rsid w:val="00420397"/>
    <w:rsid w:val="00420E8A"/>
    <w:rsid w:val="00422358"/>
    <w:rsid w:val="00423AD2"/>
    <w:rsid w:val="00424288"/>
    <w:rsid w:val="00426FCF"/>
    <w:rsid w:val="00430178"/>
    <w:rsid w:val="004306D5"/>
    <w:rsid w:val="00430F56"/>
    <w:rsid w:val="00432E38"/>
    <w:rsid w:val="0043417A"/>
    <w:rsid w:val="004357E0"/>
    <w:rsid w:val="0043613E"/>
    <w:rsid w:val="0043737C"/>
    <w:rsid w:val="00437915"/>
    <w:rsid w:val="0044146A"/>
    <w:rsid w:val="00441E39"/>
    <w:rsid w:val="00442171"/>
    <w:rsid w:val="004422A1"/>
    <w:rsid w:val="004422C6"/>
    <w:rsid w:val="00444480"/>
    <w:rsid w:val="00444A59"/>
    <w:rsid w:val="00445AC5"/>
    <w:rsid w:val="00445D59"/>
    <w:rsid w:val="00451853"/>
    <w:rsid w:val="00451A7B"/>
    <w:rsid w:val="00454B31"/>
    <w:rsid w:val="004554AE"/>
    <w:rsid w:val="00455DC2"/>
    <w:rsid w:val="0045653C"/>
    <w:rsid w:val="004565E4"/>
    <w:rsid w:val="00457CE3"/>
    <w:rsid w:val="00460821"/>
    <w:rsid w:val="00460EF4"/>
    <w:rsid w:val="00462F77"/>
    <w:rsid w:val="00463C66"/>
    <w:rsid w:val="00464B0B"/>
    <w:rsid w:val="00464E6E"/>
    <w:rsid w:val="0046627E"/>
    <w:rsid w:val="004664EF"/>
    <w:rsid w:val="00466B55"/>
    <w:rsid w:val="00466C8C"/>
    <w:rsid w:val="00466F2D"/>
    <w:rsid w:val="00466F67"/>
    <w:rsid w:val="00472FB4"/>
    <w:rsid w:val="00481182"/>
    <w:rsid w:val="00481B5D"/>
    <w:rsid w:val="004822E4"/>
    <w:rsid w:val="00482980"/>
    <w:rsid w:val="00482F97"/>
    <w:rsid w:val="004837D5"/>
    <w:rsid w:val="0048393A"/>
    <w:rsid w:val="00487FB0"/>
    <w:rsid w:val="00490309"/>
    <w:rsid w:val="00491CF4"/>
    <w:rsid w:val="0049213B"/>
    <w:rsid w:val="00493BAD"/>
    <w:rsid w:val="0049482A"/>
    <w:rsid w:val="00494CBB"/>
    <w:rsid w:val="00494DA9"/>
    <w:rsid w:val="004957C9"/>
    <w:rsid w:val="00496FF6"/>
    <w:rsid w:val="004979B4"/>
    <w:rsid w:val="004A0C80"/>
    <w:rsid w:val="004A32E2"/>
    <w:rsid w:val="004A4DEE"/>
    <w:rsid w:val="004A4F7A"/>
    <w:rsid w:val="004A542A"/>
    <w:rsid w:val="004A59A6"/>
    <w:rsid w:val="004A7FAE"/>
    <w:rsid w:val="004B093E"/>
    <w:rsid w:val="004B1795"/>
    <w:rsid w:val="004B3A0F"/>
    <w:rsid w:val="004C07D2"/>
    <w:rsid w:val="004C2D53"/>
    <w:rsid w:val="004C3874"/>
    <w:rsid w:val="004C41EB"/>
    <w:rsid w:val="004C5E4C"/>
    <w:rsid w:val="004C6354"/>
    <w:rsid w:val="004C63D1"/>
    <w:rsid w:val="004C654F"/>
    <w:rsid w:val="004D24B0"/>
    <w:rsid w:val="004D67D3"/>
    <w:rsid w:val="004D72B5"/>
    <w:rsid w:val="004E05E2"/>
    <w:rsid w:val="004E0D42"/>
    <w:rsid w:val="004E176A"/>
    <w:rsid w:val="004E3388"/>
    <w:rsid w:val="004E3C69"/>
    <w:rsid w:val="004E4AE9"/>
    <w:rsid w:val="004E55F1"/>
    <w:rsid w:val="004E5A60"/>
    <w:rsid w:val="004E5C04"/>
    <w:rsid w:val="004E5D82"/>
    <w:rsid w:val="004E7FA4"/>
    <w:rsid w:val="004F1759"/>
    <w:rsid w:val="004F2F5B"/>
    <w:rsid w:val="004F382D"/>
    <w:rsid w:val="004F3A5E"/>
    <w:rsid w:val="004F3EAC"/>
    <w:rsid w:val="004F4912"/>
    <w:rsid w:val="004F655F"/>
    <w:rsid w:val="004F6B77"/>
    <w:rsid w:val="00500973"/>
    <w:rsid w:val="00500E8C"/>
    <w:rsid w:val="00501792"/>
    <w:rsid w:val="00502084"/>
    <w:rsid w:val="00503F14"/>
    <w:rsid w:val="00504D05"/>
    <w:rsid w:val="00505F01"/>
    <w:rsid w:val="00505FCB"/>
    <w:rsid w:val="00507D6B"/>
    <w:rsid w:val="00510009"/>
    <w:rsid w:val="0051183E"/>
    <w:rsid w:val="005119C5"/>
    <w:rsid w:val="0051234E"/>
    <w:rsid w:val="0051440F"/>
    <w:rsid w:val="005158A4"/>
    <w:rsid w:val="005169F3"/>
    <w:rsid w:val="00516CB2"/>
    <w:rsid w:val="00516F2D"/>
    <w:rsid w:val="005202CF"/>
    <w:rsid w:val="00520996"/>
    <w:rsid w:val="005217DA"/>
    <w:rsid w:val="00521E8F"/>
    <w:rsid w:val="005246AE"/>
    <w:rsid w:val="005248E3"/>
    <w:rsid w:val="00525383"/>
    <w:rsid w:val="00527956"/>
    <w:rsid w:val="00527A98"/>
    <w:rsid w:val="00531F71"/>
    <w:rsid w:val="00533281"/>
    <w:rsid w:val="00533688"/>
    <w:rsid w:val="005336F4"/>
    <w:rsid w:val="0053460B"/>
    <w:rsid w:val="005348BC"/>
    <w:rsid w:val="00537568"/>
    <w:rsid w:val="0053780A"/>
    <w:rsid w:val="00537A25"/>
    <w:rsid w:val="005425AA"/>
    <w:rsid w:val="00544400"/>
    <w:rsid w:val="00544B0B"/>
    <w:rsid w:val="00545055"/>
    <w:rsid w:val="00546A26"/>
    <w:rsid w:val="00547671"/>
    <w:rsid w:val="00547A78"/>
    <w:rsid w:val="00547C51"/>
    <w:rsid w:val="005518AF"/>
    <w:rsid w:val="00551A72"/>
    <w:rsid w:val="005529E0"/>
    <w:rsid w:val="00554026"/>
    <w:rsid w:val="00555E60"/>
    <w:rsid w:val="00556172"/>
    <w:rsid w:val="0055780C"/>
    <w:rsid w:val="005616A4"/>
    <w:rsid w:val="00561BEF"/>
    <w:rsid w:val="0056504B"/>
    <w:rsid w:val="005659EB"/>
    <w:rsid w:val="00565AD4"/>
    <w:rsid w:val="00565E08"/>
    <w:rsid w:val="0056770B"/>
    <w:rsid w:val="005703D2"/>
    <w:rsid w:val="00570688"/>
    <w:rsid w:val="0057071F"/>
    <w:rsid w:val="00570EA8"/>
    <w:rsid w:val="00572E35"/>
    <w:rsid w:val="00573B1C"/>
    <w:rsid w:val="00575DB8"/>
    <w:rsid w:val="005765A2"/>
    <w:rsid w:val="00577AAB"/>
    <w:rsid w:val="00580296"/>
    <w:rsid w:val="005813F4"/>
    <w:rsid w:val="00581C40"/>
    <w:rsid w:val="0058291F"/>
    <w:rsid w:val="005839EF"/>
    <w:rsid w:val="00584913"/>
    <w:rsid w:val="0058535D"/>
    <w:rsid w:val="00586039"/>
    <w:rsid w:val="00586578"/>
    <w:rsid w:val="005869E3"/>
    <w:rsid w:val="005901E3"/>
    <w:rsid w:val="00591E04"/>
    <w:rsid w:val="005925D9"/>
    <w:rsid w:val="00592616"/>
    <w:rsid w:val="00592E49"/>
    <w:rsid w:val="005935F1"/>
    <w:rsid w:val="00594592"/>
    <w:rsid w:val="00594CB7"/>
    <w:rsid w:val="005956D7"/>
    <w:rsid w:val="00596791"/>
    <w:rsid w:val="00596D1F"/>
    <w:rsid w:val="00596D84"/>
    <w:rsid w:val="0059755A"/>
    <w:rsid w:val="00597949"/>
    <w:rsid w:val="00597FD8"/>
    <w:rsid w:val="005A0BAE"/>
    <w:rsid w:val="005A1674"/>
    <w:rsid w:val="005A2B15"/>
    <w:rsid w:val="005A2FA6"/>
    <w:rsid w:val="005A3422"/>
    <w:rsid w:val="005A3EB5"/>
    <w:rsid w:val="005A44DD"/>
    <w:rsid w:val="005A72BB"/>
    <w:rsid w:val="005B0152"/>
    <w:rsid w:val="005B2AE6"/>
    <w:rsid w:val="005B381A"/>
    <w:rsid w:val="005B4EAC"/>
    <w:rsid w:val="005B5AB9"/>
    <w:rsid w:val="005B5BE7"/>
    <w:rsid w:val="005C0384"/>
    <w:rsid w:val="005C0C13"/>
    <w:rsid w:val="005C3C85"/>
    <w:rsid w:val="005C4D49"/>
    <w:rsid w:val="005C50C4"/>
    <w:rsid w:val="005C6225"/>
    <w:rsid w:val="005C668D"/>
    <w:rsid w:val="005C6DF0"/>
    <w:rsid w:val="005C7159"/>
    <w:rsid w:val="005D0318"/>
    <w:rsid w:val="005D03F3"/>
    <w:rsid w:val="005D06D8"/>
    <w:rsid w:val="005D1D72"/>
    <w:rsid w:val="005D1F28"/>
    <w:rsid w:val="005D362D"/>
    <w:rsid w:val="005D364C"/>
    <w:rsid w:val="005D4462"/>
    <w:rsid w:val="005D577B"/>
    <w:rsid w:val="005D7C52"/>
    <w:rsid w:val="005E0452"/>
    <w:rsid w:val="005E26C1"/>
    <w:rsid w:val="005E4E97"/>
    <w:rsid w:val="005E7131"/>
    <w:rsid w:val="005F0EDF"/>
    <w:rsid w:val="005F10B8"/>
    <w:rsid w:val="005F4277"/>
    <w:rsid w:val="005F42BF"/>
    <w:rsid w:val="005F531E"/>
    <w:rsid w:val="005F56F8"/>
    <w:rsid w:val="005F6865"/>
    <w:rsid w:val="005F7333"/>
    <w:rsid w:val="00602A42"/>
    <w:rsid w:val="00602F16"/>
    <w:rsid w:val="00605BF4"/>
    <w:rsid w:val="00605C44"/>
    <w:rsid w:val="006070E4"/>
    <w:rsid w:val="0061276F"/>
    <w:rsid w:val="006128AF"/>
    <w:rsid w:val="00612A66"/>
    <w:rsid w:val="006145A4"/>
    <w:rsid w:val="00615C34"/>
    <w:rsid w:val="00615E14"/>
    <w:rsid w:val="00620133"/>
    <w:rsid w:val="0062095E"/>
    <w:rsid w:val="006209CE"/>
    <w:rsid w:val="00620E9A"/>
    <w:rsid w:val="00621618"/>
    <w:rsid w:val="0062187E"/>
    <w:rsid w:val="006238C4"/>
    <w:rsid w:val="0062516B"/>
    <w:rsid w:val="0062588E"/>
    <w:rsid w:val="0062753B"/>
    <w:rsid w:val="00630A2C"/>
    <w:rsid w:val="00632C5C"/>
    <w:rsid w:val="00634F83"/>
    <w:rsid w:val="0063614C"/>
    <w:rsid w:val="00637E41"/>
    <w:rsid w:val="0064013F"/>
    <w:rsid w:val="006436DE"/>
    <w:rsid w:val="00643C84"/>
    <w:rsid w:val="00643DC4"/>
    <w:rsid w:val="00643F16"/>
    <w:rsid w:val="006441FD"/>
    <w:rsid w:val="006442C9"/>
    <w:rsid w:val="0064499C"/>
    <w:rsid w:val="00644D09"/>
    <w:rsid w:val="00644F10"/>
    <w:rsid w:val="0065073D"/>
    <w:rsid w:val="00651CA5"/>
    <w:rsid w:val="00653763"/>
    <w:rsid w:val="00653BC7"/>
    <w:rsid w:val="006541D9"/>
    <w:rsid w:val="0065570D"/>
    <w:rsid w:val="00655FD8"/>
    <w:rsid w:val="0066089C"/>
    <w:rsid w:val="00661BD8"/>
    <w:rsid w:val="00661D2A"/>
    <w:rsid w:val="00662601"/>
    <w:rsid w:val="006628A9"/>
    <w:rsid w:val="006631E4"/>
    <w:rsid w:val="00664036"/>
    <w:rsid w:val="006641CC"/>
    <w:rsid w:val="0066424C"/>
    <w:rsid w:val="00664338"/>
    <w:rsid w:val="00664C1A"/>
    <w:rsid w:val="00666960"/>
    <w:rsid w:val="00667872"/>
    <w:rsid w:val="00667A8F"/>
    <w:rsid w:val="0067012B"/>
    <w:rsid w:val="0067017F"/>
    <w:rsid w:val="00670AC3"/>
    <w:rsid w:val="00672034"/>
    <w:rsid w:val="00672453"/>
    <w:rsid w:val="006724C4"/>
    <w:rsid w:val="00673557"/>
    <w:rsid w:val="00677BD2"/>
    <w:rsid w:val="0068051F"/>
    <w:rsid w:val="00682717"/>
    <w:rsid w:val="006828C5"/>
    <w:rsid w:val="006829A1"/>
    <w:rsid w:val="00684516"/>
    <w:rsid w:val="00685E89"/>
    <w:rsid w:val="0068644C"/>
    <w:rsid w:val="00690B03"/>
    <w:rsid w:val="00690C68"/>
    <w:rsid w:val="0069109C"/>
    <w:rsid w:val="00691832"/>
    <w:rsid w:val="00692A9C"/>
    <w:rsid w:val="00695682"/>
    <w:rsid w:val="00695977"/>
    <w:rsid w:val="00696233"/>
    <w:rsid w:val="00696DCC"/>
    <w:rsid w:val="006A62AC"/>
    <w:rsid w:val="006A7D28"/>
    <w:rsid w:val="006B19A7"/>
    <w:rsid w:val="006B2541"/>
    <w:rsid w:val="006B4441"/>
    <w:rsid w:val="006B5580"/>
    <w:rsid w:val="006B5668"/>
    <w:rsid w:val="006B5A76"/>
    <w:rsid w:val="006B6E13"/>
    <w:rsid w:val="006B7A0F"/>
    <w:rsid w:val="006C05F8"/>
    <w:rsid w:val="006C0F22"/>
    <w:rsid w:val="006C101A"/>
    <w:rsid w:val="006C1959"/>
    <w:rsid w:val="006C2AB1"/>
    <w:rsid w:val="006C2B26"/>
    <w:rsid w:val="006C3B1B"/>
    <w:rsid w:val="006C6E63"/>
    <w:rsid w:val="006C71E4"/>
    <w:rsid w:val="006D0754"/>
    <w:rsid w:val="006D09EC"/>
    <w:rsid w:val="006D1610"/>
    <w:rsid w:val="006D25D9"/>
    <w:rsid w:val="006D4F11"/>
    <w:rsid w:val="006D563E"/>
    <w:rsid w:val="006D62B0"/>
    <w:rsid w:val="006D6606"/>
    <w:rsid w:val="006D67B3"/>
    <w:rsid w:val="006D78C8"/>
    <w:rsid w:val="006D79BD"/>
    <w:rsid w:val="006E08AE"/>
    <w:rsid w:val="006E17BA"/>
    <w:rsid w:val="006E2129"/>
    <w:rsid w:val="006E2DCD"/>
    <w:rsid w:val="006E411D"/>
    <w:rsid w:val="006E4265"/>
    <w:rsid w:val="006E45ED"/>
    <w:rsid w:val="006E47A5"/>
    <w:rsid w:val="006E4C50"/>
    <w:rsid w:val="006E706E"/>
    <w:rsid w:val="006E74EB"/>
    <w:rsid w:val="006E7518"/>
    <w:rsid w:val="006F05BB"/>
    <w:rsid w:val="006F0885"/>
    <w:rsid w:val="006F111A"/>
    <w:rsid w:val="006F2707"/>
    <w:rsid w:val="006F4F56"/>
    <w:rsid w:val="006F6711"/>
    <w:rsid w:val="006F7B85"/>
    <w:rsid w:val="0070172E"/>
    <w:rsid w:val="00701B0D"/>
    <w:rsid w:val="0070276E"/>
    <w:rsid w:val="00703814"/>
    <w:rsid w:val="0070547B"/>
    <w:rsid w:val="00705E93"/>
    <w:rsid w:val="00706C4D"/>
    <w:rsid w:val="007133A2"/>
    <w:rsid w:val="00713AE5"/>
    <w:rsid w:val="00714726"/>
    <w:rsid w:val="00714732"/>
    <w:rsid w:val="007163C0"/>
    <w:rsid w:val="0071773B"/>
    <w:rsid w:val="007213B4"/>
    <w:rsid w:val="00722A5A"/>
    <w:rsid w:val="007233D6"/>
    <w:rsid w:val="007238ED"/>
    <w:rsid w:val="00723BE9"/>
    <w:rsid w:val="00724D5D"/>
    <w:rsid w:val="00727C7A"/>
    <w:rsid w:val="007309C7"/>
    <w:rsid w:val="00730E1A"/>
    <w:rsid w:val="007314BE"/>
    <w:rsid w:val="007329BD"/>
    <w:rsid w:val="0073366D"/>
    <w:rsid w:val="00735B5D"/>
    <w:rsid w:val="00737044"/>
    <w:rsid w:val="0073773E"/>
    <w:rsid w:val="00737C02"/>
    <w:rsid w:val="00744B12"/>
    <w:rsid w:val="00745013"/>
    <w:rsid w:val="0074512F"/>
    <w:rsid w:val="007451E9"/>
    <w:rsid w:val="0075033B"/>
    <w:rsid w:val="007506A7"/>
    <w:rsid w:val="00750A83"/>
    <w:rsid w:val="00751E50"/>
    <w:rsid w:val="00752704"/>
    <w:rsid w:val="007530C1"/>
    <w:rsid w:val="00753756"/>
    <w:rsid w:val="00754F33"/>
    <w:rsid w:val="007556B2"/>
    <w:rsid w:val="00755909"/>
    <w:rsid w:val="00756912"/>
    <w:rsid w:val="00756F7D"/>
    <w:rsid w:val="00757F8F"/>
    <w:rsid w:val="007600A9"/>
    <w:rsid w:val="00760A04"/>
    <w:rsid w:val="00762257"/>
    <w:rsid w:val="00764E0A"/>
    <w:rsid w:val="00764E0B"/>
    <w:rsid w:val="00764FBF"/>
    <w:rsid w:val="00765D57"/>
    <w:rsid w:val="00771196"/>
    <w:rsid w:val="00771B9D"/>
    <w:rsid w:val="00771F6D"/>
    <w:rsid w:val="007746A4"/>
    <w:rsid w:val="0077599A"/>
    <w:rsid w:val="007763E4"/>
    <w:rsid w:val="00776A40"/>
    <w:rsid w:val="007812DC"/>
    <w:rsid w:val="00782546"/>
    <w:rsid w:val="0078363A"/>
    <w:rsid w:val="00783C85"/>
    <w:rsid w:val="007843CD"/>
    <w:rsid w:val="007850CE"/>
    <w:rsid w:val="007866EE"/>
    <w:rsid w:val="00790726"/>
    <w:rsid w:val="007927F1"/>
    <w:rsid w:val="0079355A"/>
    <w:rsid w:val="00794BE5"/>
    <w:rsid w:val="007956F8"/>
    <w:rsid w:val="00795F04"/>
    <w:rsid w:val="00797E34"/>
    <w:rsid w:val="007A3BDB"/>
    <w:rsid w:val="007A6EDC"/>
    <w:rsid w:val="007B0C45"/>
    <w:rsid w:val="007B0E78"/>
    <w:rsid w:val="007B1E09"/>
    <w:rsid w:val="007B244E"/>
    <w:rsid w:val="007B30AD"/>
    <w:rsid w:val="007B439F"/>
    <w:rsid w:val="007B4BFD"/>
    <w:rsid w:val="007B5AA7"/>
    <w:rsid w:val="007B72E8"/>
    <w:rsid w:val="007B746F"/>
    <w:rsid w:val="007C0C03"/>
    <w:rsid w:val="007C174E"/>
    <w:rsid w:val="007C2B07"/>
    <w:rsid w:val="007C34ED"/>
    <w:rsid w:val="007C42BA"/>
    <w:rsid w:val="007C7DE4"/>
    <w:rsid w:val="007D163C"/>
    <w:rsid w:val="007D1C00"/>
    <w:rsid w:val="007D2B0E"/>
    <w:rsid w:val="007D3060"/>
    <w:rsid w:val="007D48E5"/>
    <w:rsid w:val="007D6CA4"/>
    <w:rsid w:val="007D7D9F"/>
    <w:rsid w:val="007E046B"/>
    <w:rsid w:val="007E16C2"/>
    <w:rsid w:val="007E4839"/>
    <w:rsid w:val="007E55F0"/>
    <w:rsid w:val="007E579A"/>
    <w:rsid w:val="007E59CB"/>
    <w:rsid w:val="007E6B51"/>
    <w:rsid w:val="007E7CCC"/>
    <w:rsid w:val="007F057E"/>
    <w:rsid w:val="007F1445"/>
    <w:rsid w:val="007F1C05"/>
    <w:rsid w:val="007F2232"/>
    <w:rsid w:val="007F32B6"/>
    <w:rsid w:val="007F4E8E"/>
    <w:rsid w:val="007F6E0C"/>
    <w:rsid w:val="007F7776"/>
    <w:rsid w:val="008013E8"/>
    <w:rsid w:val="00801E84"/>
    <w:rsid w:val="00802565"/>
    <w:rsid w:val="00803D48"/>
    <w:rsid w:val="0080518D"/>
    <w:rsid w:val="0080580C"/>
    <w:rsid w:val="0080596E"/>
    <w:rsid w:val="00805E63"/>
    <w:rsid w:val="00805FFC"/>
    <w:rsid w:val="00812EBB"/>
    <w:rsid w:val="008130E9"/>
    <w:rsid w:val="00820162"/>
    <w:rsid w:val="008208AA"/>
    <w:rsid w:val="008237FE"/>
    <w:rsid w:val="00824151"/>
    <w:rsid w:val="008248E9"/>
    <w:rsid w:val="00824B61"/>
    <w:rsid w:val="00825E58"/>
    <w:rsid w:val="00826E8B"/>
    <w:rsid w:val="0083094A"/>
    <w:rsid w:val="0083167B"/>
    <w:rsid w:val="00832582"/>
    <w:rsid w:val="0083266B"/>
    <w:rsid w:val="00833BC8"/>
    <w:rsid w:val="008348EA"/>
    <w:rsid w:val="00835220"/>
    <w:rsid w:val="00837C16"/>
    <w:rsid w:val="00841F31"/>
    <w:rsid w:val="0084375C"/>
    <w:rsid w:val="00845199"/>
    <w:rsid w:val="00845777"/>
    <w:rsid w:val="008457BF"/>
    <w:rsid w:val="00847546"/>
    <w:rsid w:val="00851131"/>
    <w:rsid w:val="008512A4"/>
    <w:rsid w:val="008513AD"/>
    <w:rsid w:val="00851620"/>
    <w:rsid w:val="00853E00"/>
    <w:rsid w:val="00855A3D"/>
    <w:rsid w:val="0086167E"/>
    <w:rsid w:val="008627AF"/>
    <w:rsid w:val="00862D5E"/>
    <w:rsid w:val="00866654"/>
    <w:rsid w:val="00866E84"/>
    <w:rsid w:val="0086757B"/>
    <w:rsid w:val="00867EB4"/>
    <w:rsid w:val="0087131F"/>
    <w:rsid w:val="008721F2"/>
    <w:rsid w:val="0087244E"/>
    <w:rsid w:val="00872D96"/>
    <w:rsid w:val="00872F90"/>
    <w:rsid w:val="0087362C"/>
    <w:rsid w:val="00873DFC"/>
    <w:rsid w:val="00875C22"/>
    <w:rsid w:val="00877057"/>
    <w:rsid w:val="00880C5B"/>
    <w:rsid w:val="0088119F"/>
    <w:rsid w:val="00881261"/>
    <w:rsid w:val="00882135"/>
    <w:rsid w:val="00882DD2"/>
    <w:rsid w:val="00883329"/>
    <w:rsid w:val="008854E0"/>
    <w:rsid w:val="00885C11"/>
    <w:rsid w:val="008879DA"/>
    <w:rsid w:val="008908F5"/>
    <w:rsid w:val="0089096A"/>
    <w:rsid w:val="00891DF4"/>
    <w:rsid w:val="00892E86"/>
    <w:rsid w:val="008930B5"/>
    <w:rsid w:val="00895A50"/>
    <w:rsid w:val="0089683A"/>
    <w:rsid w:val="00896EDB"/>
    <w:rsid w:val="008A073F"/>
    <w:rsid w:val="008A1563"/>
    <w:rsid w:val="008A37C1"/>
    <w:rsid w:val="008A3CDD"/>
    <w:rsid w:val="008A436A"/>
    <w:rsid w:val="008A6E9B"/>
    <w:rsid w:val="008B154D"/>
    <w:rsid w:val="008B171A"/>
    <w:rsid w:val="008B4224"/>
    <w:rsid w:val="008B4B7D"/>
    <w:rsid w:val="008B54C1"/>
    <w:rsid w:val="008B5C9F"/>
    <w:rsid w:val="008C09C4"/>
    <w:rsid w:val="008C0C0D"/>
    <w:rsid w:val="008C10D0"/>
    <w:rsid w:val="008C2344"/>
    <w:rsid w:val="008C24AA"/>
    <w:rsid w:val="008C2A50"/>
    <w:rsid w:val="008C4769"/>
    <w:rsid w:val="008C4A27"/>
    <w:rsid w:val="008C5CD6"/>
    <w:rsid w:val="008C7A2D"/>
    <w:rsid w:val="008D0F1F"/>
    <w:rsid w:val="008D19BF"/>
    <w:rsid w:val="008D1D8F"/>
    <w:rsid w:val="008D242E"/>
    <w:rsid w:val="008D399D"/>
    <w:rsid w:val="008D4930"/>
    <w:rsid w:val="008D4D9D"/>
    <w:rsid w:val="008D5B14"/>
    <w:rsid w:val="008D69CE"/>
    <w:rsid w:val="008D7449"/>
    <w:rsid w:val="008D7CB1"/>
    <w:rsid w:val="008E1583"/>
    <w:rsid w:val="008E1B18"/>
    <w:rsid w:val="008E42CD"/>
    <w:rsid w:val="008E4A6F"/>
    <w:rsid w:val="008E4F0A"/>
    <w:rsid w:val="008E5265"/>
    <w:rsid w:val="008E6082"/>
    <w:rsid w:val="008E64C7"/>
    <w:rsid w:val="008F16F2"/>
    <w:rsid w:val="008F244C"/>
    <w:rsid w:val="008F4006"/>
    <w:rsid w:val="008F495F"/>
    <w:rsid w:val="008F514E"/>
    <w:rsid w:val="0090161C"/>
    <w:rsid w:val="00901C02"/>
    <w:rsid w:val="00901CAB"/>
    <w:rsid w:val="009027A0"/>
    <w:rsid w:val="00902B7E"/>
    <w:rsid w:val="0090352F"/>
    <w:rsid w:val="009038CA"/>
    <w:rsid w:val="009040F1"/>
    <w:rsid w:val="0090568C"/>
    <w:rsid w:val="009060D3"/>
    <w:rsid w:val="0090617D"/>
    <w:rsid w:val="00906911"/>
    <w:rsid w:val="009073B5"/>
    <w:rsid w:val="00910B42"/>
    <w:rsid w:val="009117E4"/>
    <w:rsid w:val="00913090"/>
    <w:rsid w:val="0091429B"/>
    <w:rsid w:val="009145C8"/>
    <w:rsid w:val="00914689"/>
    <w:rsid w:val="0091504B"/>
    <w:rsid w:val="009156E9"/>
    <w:rsid w:val="00915FC2"/>
    <w:rsid w:val="0091606B"/>
    <w:rsid w:val="0091653A"/>
    <w:rsid w:val="00920370"/>
    <w:rsid w:val="009216C5"/>
    <w:rsid w:val="0092240B"/>
    <w:rsid w:val="00922A05"/>
    <w:rsid w:val="00927288"/>
    <w:rsid w:val="00930E5A"/>
    <w:rsid w:val="00931541"/>
    <w:rsid w:val="00931EB0"/>
    <w:rsid w:val="00934B07"/>
    <w:rsid w:val="00934F1B"/>
    <w:rsid w:val="00936C95"/>
    <w:rsid w:val="009372C7"/>
    <w:rsid w:val="00937D9E"/>
    <w:rsid w:val="009400D8"/>
    <w:rsid w:val="009419EA"/>
    <w:rsid w:val="00941B5B"/>
    <w:rsid w:val="0094270A"/>
    <w:rsid w:val="0094297B"/>
    <w:rsid w:val="009440A8"/>
    <w:rsid w:val="0094543A"/>
    <w:rsid w:val="00947CFE"/>
    <w:rsid w:val="009500A7"/>
    <w:rsid w:val="00950219"/>
    <w:rsid w:val="009512EC"/>
    <w:rsid w:val="00953122"/>
    <w:rsid w:val="009547CF"/>
    <w:rsid w:val="00954EB9"/>
    <w:rsid w:val="009600A8"/>
    <w:rsid w:val="0096415B"/>
    <w:rsid w:val="00964549"/>
    <w:rsid w:val="00964766"/>
    <w:rsid w:val="00966DC4"/>
    <w:rsid w:val="00966F70"/>
    <w:rsid w:val="00967124"/>
    <w:rsid w:val="00973167"/>
    <w:rsid w:val="00973FBE"/>
    <w:rsid w:val="00975CF6"/>
    <w:rsid w:val="0097611E"/>
    <w:rsid w:val="009770FC"/>
    <w:rsid w:val="009773B7"/>
    <w:rsid w:val="00977E77"/>
    <w:rsid w:val="0098055D"/>
    <w:rsid w:val="0098057B"/>
    <w:rsid w:val="0098296B"/>
    <w:rsid w:val="009830CE"/>
    <w:rsid w:val="00983D00"/>
    <w:rsid w:val="00984F4A"/>
    <w:rsid w:val="00984FA7"/>
    <w:rsid w:val="009850AF"/>
    <w:rsid w:val="00985A19"/>
    <w:rsid w:val="00985C8A"/>
    <w:rsid w:val="00990B3B"/>
    <w:rsid w:val="00990D3D"/>
    <w:rsid w:val="00991B44"/>
    <w:rsid w:val="00992086"/>
    <w:rsid w:val="0099276F"/>
    <w:rsid w:val="00992C83"/>
    <w:rsid w:val="00992D54"/>
    <w:rsid w:val="009933C4"/>
    <w:rsid w:val="009933CC"/>
    <w:rsid w:val="00996A94"/>
    <w:rsid w:val="0099756E"/>
    <w:rsid w:val="00997744"/>
    <w:rsid w:val="00997919"/>
    <w:rsid w:val="00997B22"/>
    <w:rsid w:val="00997C40"/>
    <w:rsid w:val="009A08B3"/>
    <w:rsid w:val="009A0CA9"/>
    <w:rsid w:val="009A0D4E"/>
    <w:rsid w:val="009A258F"/>
    <w:rsid w:val="009A4168"/>
    <w:rsid w:val="009A419A"/>
    <w:rsid w:val="009A4255"/>
    <w:rsid w:val="009A5724"/>
    <w:rsid w:val="009A5DD8"/>
    <w:rsid w:val="009A63C1"/>
    <w:rsid w:val="009A65AC"/>
    <w:rsid w:val="009A70A6"/>
    <w:rsid w:val="009A7CD1"/>
    <w:rsid w:val="009A7ECC"/>
    <w:rsid w:val="009B04CB"/>
    <w:rsid w:val="009B1E95"/>
    <w:rsid w:val="009B219B"/>
    <w:rsid w:val="009B6FE2"/>
    <w:rsid w:val="009C01C0"/>
    <w:rsid w:val="009C1356"/>
    <w:rsid w:val="009C1729"/>
    <w:rsid w:val="009C1D38"/>
    <w:rsid w:val="009C32E1"/>
    <w:rsid w:val="009C4591"/>
    <w:rsid w:val="009C5208"/>
    <w:rsid w:val="009D0B28"/>
    <w:rsid w:val="009D52F3"/>
    <w:rsid w:val="009D7ACA"/>
    <w:rsid w:val="009E1144"/>
    <w:rsid w:val="009E1CBF"/>
    <w:rsid w:val="009E2071"/>
    <w:rsid w:val="009E2992"/>
    <w:rsid w:val="009E3B69"/>
    <w:rsid w:val="009E3BE4"/>
    <w:rsid w:val="009E40C6"/>
    <w:rsid w:val="009E5104"/>
    <w:rsid w:val="009E7697"/>
    <w:rsid w:val="009E7F67"/>
    <w:rsid w:val="009F22AC"/>
    <w:rsid w:val="009F67F9"/>
    <w:rsid w:val="00A00213"/>
    <w:rsid w:val="00A006C7"/>
    <w:rsid w:val="00A0210B"/>
    <w:rsid w:val="00A02DB3"/>
    <w:rsid w:val="00A02E3D"/>
    <w:rsid w:val="00A035DF"/>
    <w:rsid w:val="00A03929"/>
    <w:rsid w:val="00A06688"/>
    <w:rsid w:val="00A10CDA"/>
    <w:rsid w:val="00A11267"/>
    <w:rsid w:val="00A11A61"/>
    <w:rsid w:val="00A1230E"/>
    <w:rsid w:val="00A137CD"/>
    <w:rsid w:val="00A16871"/>
    <w:rsid w:val="00A16E40"/>
    <w:rsid w:val="00A201CA"/>
    <w:rsid w:val="00A207AA"/>
    <w:rsid w:val="00A2298C"/>
    <w:rsid w:val="00A2325A"/>
    <w:rsid w:val="00A23A6F"/>
    <w:rsid w:val="00A23EBF"/>
    <w:rsid w:val="00A245C1"/>
    <w:rsid w:val="00A24F3E"/>
    <w:rsid w:val="00A2674B"/>
    <w:rsid w:val="00A26779"/>
    <w:rsid w:val="00A27244"/>
    <w:rsid w:val="00A31371"/>
    <w:rsid w:val="00A31716"/>
    <w:rsid w:val="00A322D6"/>
    <w:rsid w:val="00A33EDD"/>
    <w:rsid w:val="00A34D59"/>
    <w:rsid w:val="00A34FB8"/>
    <w:rsid w:val="00A37798"/>
    <w:rsid w:val="00A37CEC"/>
    <w:rsid w:val="00A410E4"/>
    <w:rsid w:val="00A41D29"/>
    <w:rsid w:val="00A4239D"/>
    <w:rsid w:val="00A423A7"/>
    <w:rsid w:val="00A4466E"/>
    <w:rsid w:val="00A45238"/>
    <w:rsid w:val="00A45BB6"/>
    <w:rsid w:val="00A4624B"/>
    <w:rsid w:val="00A479A4"/>
    <w:rsid w:val="00A50745"/>
    <w:rsid w:val="00A50BE2"/>
    <w:rsid w:val="00A512F7"/>
    <w:rsid w:val="00A52A94"/>
    <w:rsid w:val="00A5300C"/>
    <w:rsid w:val="00A53157"/>
    <w:rsid w:val="00A532A4"/>
    <w:rsid w:val="00A54484"/>
    <w:rsid w:val="00A5556A"/>
    <w:rsid w:val="00A572D3"/>
    <w:rsid w:val="00A60510"/>
    <w:rsid w:val="00A63CB6"/>
    <w:rsid w:val="00A65AB7"/>
    <w:rsid w:val="00A67BE6"/>
    <w:rsid w:val="00A703F7"/>
    <w:rsid w:val="00A70E16"/>
    <w:rsid w:val="00A71EF2"/>
    <w:rsid w:val="00A74D70"/>
    <w:rsid w:val="00A76428"/>
    <w:rsid w:val="00A7649C"/>
    <w:rsid w:val="00A801C9"/>
    <w:rsid w:val="00A81A61"/>
    <w:rsid w:val="00A82780"/>
    <w:rsid w:val="00A83286"/>
    <w:rsid w:val="00A83982"/>
    <w:rsid w:val="00A83F95"/>
    <w:rsid w:val="00A856C5"/>
    <w:rsid w:val="00A908DF"/>
    <w:rsid w:val="00A92378"/>
    <w:rsid w:val="00A9351B"/>
    <w:rsid w:val="00A93A8F"/>
    <w:rsid w:val="00A93BC7"/>
    <w:rsid w:val="00A941DE"/>
    <w:rsid w:val="00A9539C"/>
    <w:rsid w:val="00A95FDA"/>
    <w:rsid w:val="00A96004"/>
    <w:rsid w:val="00A979B4"/>
    <w:rsid w:val="00A97BD5"/>
    <w:rsid w:val="00A97C6A"/>
    <w:rsid w:val="00A97CF3"/>
    <w:rsid w:val="00AA247C"/>
    <w:rsid w:val="00AA2C5F"/>
    <w:rsid w:val="00AA36AE"/>
    <w:rsid w:val="00AA3950"/>
    <w:rsid w:val="00AA589F"/>
    <w:rsid w:val="00AA6A17"/>
    <w:rsid w:val="00AA747D"/>
    <w:rsid w:val="00AA748A"/>
    <w:rsid w:val="00AA77F1"/>
    <w:rsid w:val="00AA7DA8"/>
    <w:rsid w:val="00AB524D"/>
    <w:rsid w:val="00AB5FC5"/>
    <w:rsid w:val="00AB628B"/>
    <w:rsid w:val="00AB7AAD"/>
    <w:rsid w:val="00AC1D31"/>
    <w:rsid w:val="00AC2330"/>
    <w:rsid w:val="00AC388D"/>
    <w:rsid w:val="00AC3D6B"/>
    <w:rsid w:val="00AC495A"/>
    <w:rsid w:val="00AC6EBE"/>
    <w:rsid w:val="00AC7EB2"/>
    <w:rsid w:val="00AD0368"/>
    <w:rsid w:val="00AD1106"/>
    <w:rsid w:val="00AD21D9"/>
    <w:rsid w:val="00AD23DD"/>
    <w:rsid w:val="00AD25F8"/>
    <w:rsid w:val="00AD65BE"/>
    <w:rsid w:val="00AE07B8"/>
    <w:rsid w:val="00AE09E2"/>
    <w:rsid w:val="00AE1E31"/>
    <w:rsid w:val="00AE2252"/>
    <w:rsid w:val="00AE25CB"/>
    <w:rsid w:val="00AE3F59"/>
    <w:rsid w:val="00AE5D65"/>
    <w:rsid w:val="00AE5D84"/>
    <w:rsid w:val="00AE765F"/>
    <w:rsid w:val="00AE76D8"/>
    <w:rsid w:val="00AE771D"/>
    <w:rsid w:val="00AF0482"/>
    <w:rsid w:val="00AF1A8D"/>
    <w:rsid w:val="00AF2D7E"/>
    <w:rsid w:val="00AF357F"/>
    <w:rsid w:val="00AF4586"/>
    <w:rsid w:val="00AF4906"/>
    <w:rsid w:val="00AF6448"/>
    <w:rsid w:val="00AF7517"/>
    <w:rsid w:val="00B00C2A"/>
    <w:rsid w:val="00B016A1"/>
    <w:rsid w:val="00B02AA6"/>
    <w:rsid w:val="00B039F2"/>
    <w:rsid w:val="00B03C5C"/>
    <w:rsid w:val="00B04AAC"/>
    <w:rsid w:val="00B07A11"/>
    <w:rsid w:val="00B07F7E"/>
    <w:rsid w:val="00B114F2"/>
    <w:rsid w:val="00B14AB1"/>
    <w:rsid w:val="00B14C41"/>
    <w:rsid w:val="00B15656"/>
    <w:rsid w:val="00B200C7"/>
    <w:rsid w:val="00B211AC"/>
    <w:rsid w:val="00B21802"/>
    <w:rsid w:val="00B22DA4"/>
    <w:rsid w:val="00B24568"/>
    <w:rsid w:val="00B304AD"/>
    <w:rsid w:val="00B312EE"/>
    <w:rsid w:val="00B32922"/>
    <w:rsid w:val="00B32B18"/>
    <w:rsid w:val="00B34D78"/>
    <w:rsid w:val="00B3587D"/>
    <w:rsid w:val="00B3724A"/>
    <w:rsid w:val="00B40862"/>
    <w:rsid w:val="00B40E89"/>
    <w:rsid w:val="00B41F9B"/>
    <w:rsid w:val="00B439E1"/>
    <w:rsid w:val="00B43D2A"/>
    <w:rsid w:val="00B451D1"/>
    <w:rsid w:val="00B4598A"/>
    <w:rsid w:val="00B47BE5"/>
    <w:rsid w:val="00B47C00"/>
    <w:rsid w:val="00B51A9D"/>
    <w:rsid w:val="00B520DC"/>
    <w:rsid w:val="00B53296"/>
    <w:rsid w:val="00B542CC"/>
    <w:rsid w:val="00B54BF8"/>
    <w:rsid w:val="00B55FBB"/>
    <w:rsid w:val="00B6060D"/>
    <w:rsid w:val="00B6097E"/>
    <w:rsid w:val="00B60B19"/>
    <w:rsid w:val="00B60D46"/>
    <w:rsid w:val="00B6113F"/>
    <w:rsid w:val="00B62C4C"/>
    <w:rsid w:val="00B6328F"/>
    <w:rsid w:val="00B64598"/>
    <w:rsid w:val="00B64727"/>
    <w:rsid w:val="00B648DD"/>
    <w:rsid w:val="00B65AE1"/>
    <w:rsid w:val="00B666D9"/>
    <w:rsid w:val="00B67113"/>
    <w:rsid w:val="00B70271"/>
    <w:rsid w:val="00B71FB7"/>
    <w:rsid w:val="00B74714"/>
    <w:rsid w:val="00B747DC"/>
    <w:rsid w:val="00B75903"/>
    <w:rsid w:val="00B7696F"/>
    <w:rsid w:val="00B76BAE"/>
    <w:rsid w:val="00B8034B"/>
    <w:rsid w:val="00B8382D"/>
    <w:rsid w:val="00B83B9F"/>
    <w:rsid w:val="00B844DD"/>
    <w:rsid w:val="00B857F0"/>
    <w:rsid w:val="00B90439"/>
    <w:rsid w:val="00B90724"/>
    <w:rsid w:val="00B90BAB"/>
    <w:rsid w:val="00B92586"/>
    <w:rsid w:val="00B94CE7"/>
    <w:rsid w:val="00B9668D"/>
    <w:rsid w:val="00B967BC"/>
    <w:rsid w:val="00B97EDD"/>
    <w:rsid w:val="00BA0926"/>
    <w:rsid w:val="00BA12B4"/>
    <w:rsid w:val="00BA2B73"/>
    <w:rsid w:val="00BA2B9C"/>
    <w:rsid w:val="00BA455D"/>
    <w:rsid w:val="00BA4EF2"/>
    <w:rsid w:val="00BA55E9"/>
    <w:rsid w:val="00BA56F0"/>
    <w:rsid w:val="00BA5BC6"/>
    <w:rsid w:val="00BB2823"/>
    <w:rsid w:val="00BB3262"/>
    <w:rsid w:val="00BB33EA"/>
    <w:rsid w:val="00BB3D56"/>
    <w:rsid w:val="00BB69CA"/>
    <w:rsid w:val="00BC016B"/>
    <w:rsid w:val="00BC0C93"/>
    <w:rsid w:val="00BC19F7"/>
    <w:rsid w:val="00BC3D9A"/>
    <w:rsid w:val="00BC4197"/>
    <w:rsid w:val="00BC4A76"/>
    <w:rsid w:val="00BC4F09"/>
    <w:rsid w:val="00BC60F5"/>
    <w:rsid w:val="00BC6825"/>
    <w:rsid w:val="00BC7CB1"/>
    <w:rsid w:val="00BD136B"/>
    <w:rsid w:val="00BD482A"/>
    <w:rsid w:val="00BD53D0"/>
    <w:rsid w:val="00BE00E3"/>
    <w:rsid w:val="00BE01F3"/>
    <w:rsid w:val="00BE07BB"/>
    <w:rsid w:val="00BE187A"/>
    <w:rsid w:val="00BE2145"/>
    <w:rsid w:val="00BE3B1A"/>
    <w:rsid w:val="00BE47A3"/>
    <w:rsid w:val="00BE501B"/>
    <w:rsid w:val="00BE505E"/>
    <w:rsid w:val="00BE5C28"/>
    <w:rsid w:val="00BE66FD"/>
    <w:rsid w:val="00BF28C3"/>
    <w:rsid w:val="00BF39D9"/>
    <w:rsid w:val="00BF3CCE"/>
    <w:rsid w:val="00BF5324"/>
    <w:rsid w:val="00BF7832"/>
    <w:rsid w:val="00C008A4"/>
    <w:rsid w:val="00C04116"/>
    <w:rsid w:val="00C041CF"/>
    <w:rsid w:val="00C04A38"/>
    <w:rsid w:val="00C073BB"/>
    <w:rsid w:val="00C1069E"/>
    <w:rsid w:val="00C106C4"/>
    <w:rsid w:val="00C12478"/>
    <w:rsid w:val="00C14747"/>
    <w:rsid w:val="00C14D39"/>
    <w:rsid w:val="00C16A5C"/>
    <w:rsid w:val="00C16DD6"/>
    <w:rsid w:val="00C17143"/>
    <w:rsid w:val="00C17F0C"/>
    <w:rsid w:val="00C20E64"/>
    <w:rsid w:val="00C213FD"/>
    <w:rsid w:val="00C22D68"/>
    <w:rsid w:val="00C24D48"/>
    <w:rsid w:val="00C30BE6"/>
    <w:rsid w:val="00C30FED"/>
    <w:rsid w:val="00C31A93"/>
    <w:rsid w:val="00C320A9"/>
    <w:rsid w:val="00C3272C"/>
    <w:rsid w:val="00C32C36"/>
    <w:rsid w:val="00C36C65"/>
    <w:rsid w:val="00C372B9"/>
    <w:rsid w:val="00C4009F"/>
    <w:rsid w:val="00C4236A"/>
    <w:rsid w:val="00C4256D"/>
    <w:rsid w:val="00C42BB3"/>
    <w:rsid w:val="00C4363D"/>
    <w:rsid w:val="00C436CA"/>
    <w:rsid w:val="00C44E41"/>
    <w:rsid w:val="00C464D3"/>
    <w:rsid w:val="00C46CAD"/>
    <w:rsid w:val="00C47993"/>
    <w:rsid w:val="00C50857"/>
    <w:rsid w:val="00C514F3"/>
    <w:rsid w:val="00C517A0"/>
    <w:rsid w:val="00C532F3"/>
    <w:rsid w:val="00C53F85"/>
    <w:rsid w:val="00C55097"/>
    <w:rsid w:val="00C60AA5"/>
    <w:rsid w:val="00C61B75"/>
    <w:rsid w:val="00C6345F"/>
    <w:rsid w:val="00C640B2"/>
    <w:rsid w:val="00C64C18"/>
    <w:rsid w:val="00C64C54"/>
    <w:rsid w:val="00C670DD"/>
    <w:rsid w:val="00C67163"/>
    <w:rsid w:val="00C7058D"/>
    <w:rsid w:val="00C72CE4"/>
    <w:rsid w:val="00C74814"/>
    <w:rsid w:val="00C748B6"/>
    <w:rsid w:val="00C74A07"/>
    <w:rsid w:val="00C754D0"/>
    <w:rsid w:val="00C772EC"/>
    <w:rsid w:val="00C77333"/>
    <w:rsid w:val="00C80D4F"/>
    <w:rsid w:val="00C81902"/>
    <w:rsid w:val="00C82978"/>
    <w:rsid w:val="00C838E1"/>
    <w:rsid w:val="00C843AA"/>
    <w:rsid w:val="00C85C57"/>
    <w:rsid w:val="00C85EB9"/>
    <w:rsid w:val="00C8602F"/>
    <w:rsid w:val="00C87AE9"/>
    <w:rsid w:val="00C90E44"/>
    <w:rsid w:val="00C914EF"/>
    <w:rsid w:val="00C91507"/>
    <w:rsid w:val="00C91552"/>
    <w:rsid w:val="00C91BA7"/>
    <w:rsid w:val="00C92E0B"/>
    <w:rsid w:val="00C941C2"/>
    <w:rsid w:val="00C949D6"/>
    <w:rsid w:val="00C950BD"/>
    <w:rsid w:val="00C9702A"/>
    <w:rsid w:val="00CA11BD"/>
    <w:rsid w:val="00CA31ED"/>
    <w:rsid w:val="00CA5420"/>
    <w:rsid w:val="00CA5E8A"/>
    <w:rsid w:val="00CA6863"/>
    <w:rsid w:val="00CB0467"/>
    <w:rsid w:val="00CB0ECB"/>
    <w:rsid w:val="00CB1C46"/>
    <w:rsid w:val="00CB1DF1"/>
    <w:rsid w:val="00CB34D2"/>
    <w:rsid w:val="00CB7BDB"/>
    <w:rsid w:val="00CB7FAB"/>
    <w:rsid w:val="00CC230A"/>
    <w:rsid w:val="00CC3C9D"/>
    <w:rsid w:val="00CC44B5"/>
    <w:rsid w:val="00CC5C86"/>
    <w:rsid w:val="00CC7D7F"/>
    <w:rsid w:val="00CD0B40"/>
    <w:rsid w:val="00CD14D3"/>
    <w:rsid w:val="00CD20D1"/>
    <w:rsid w:val="00CD21F8"/>
    <w:rsid w:val="00CD27D8"/>
    <w:rsid w:val="00CD3529"/>
    <w:rsid w:val="00CD3DA8"/>
    <w:rsid w:val="00CD5C3E"/>
    <w:rsid w:val="00CD6DAC"/>
    <w:rsid w:val="00CD6F02"/>
    <w:rsid w:val="00CD749E"/>
    <w:rsid w:val="00CD7ED0"/>
    <w:rsid w:val="00CE046F"/>
    <w:rsid w:val="00CE0636"/>
    <w:rsid w:val="00CE181C"/>
    <w:rsid w:val="00CE5743"/>
    <w:rsid w:val="00CF0C04"/>
    <w:rsid w:val="00CF5F56"/>
    <w:rsid w:val="00CF6E10"/>
    <w:rsid w:val="00CF6FED"/>
    <w:rsid w:val="00CF749C"/>
    <w:rsid w:val="00CF7EB4"/>
    <w:rsid w:val="00D01284"/>
    <w:rsid w:val="00D01428"/>
    <w:rsid w:val="00D0213B"/>
    <w:rsid w:val="00D035E2"/>
    <w:rsid w:val="00D069D8"/>
    <w:rsid w:val="00D07368"/>
    <w:rsid w:val="00D100D3"/>
    <w:rsid w:val="00D1013C"/>
    <w:rsid w:val="00D1298B"/>
    <w:rsid w:val="00D13320"/>
    <w:rsid w:val="00D1671B"/>
    <w:rsid w:val="00D16B11"/>
    <w:rsid w:val="00D17944"/>
    <w:rsid w:val="00D214B9"/>
    <w:rsid w:val="00D220F0"/>
    <w:rsid w:val="00D22121"/>
    <w:rsid w:val="00D2223E"/>
    <w:rsid w:val="00D223D7"/>
    <w:rsid w:val="00D236E6"/>
    <w:rsid w:val="00D243AC"/>
    <w:rsid w:val="00D2477A"/>
    <w:rsid w:val="00D26A19"/>
    <w:rsid w:val="00D26D09"/>
    <w:rsid w:val="00D26D8B"/>
    <w:rsid w:val="00D27357"/>
    <w:rsid w:val="00D27D47"/>
    <w:rsid w:val="00D30091"/>
    <w:rsid w:val="00D30262"/>
    <w:rsid w:val="00D31FF7"/>
    <w:rsid w:val="00D32242"/>
    <w:rsid w:val="00D32376"/>
    <w:rsid w:val="00D3249F"/>
    <w:rsid w:val="00D327B1"/>
    <w:rsid w:val="00D33F83"/>
    <w:rsid w:val="00D35415"/>
    <w:rsid w:val="00D37715"/>
    <w:rsid w:val="00D37E0C"/>
    <w:rsid w:val="00D37F19"/>
    <w:rsid w:val="00D41A0A"/>
    <w:rsid w:val="00D4419A"/>
    <w:rsid w:val="00D46525"/>
    <w:rsid w:val="00D47395"/>
    <w:rsid w:val="00D47A20"/>
    <w:rsid w:val="00D505D0"/>
    <w:rsid w:val="00D51143"/>
    <w:rsid w:val="00D53EEB"/>
    <w:rsid w:val="00D54752"/>
    <w:rsid w:val="00D55A47"/>
    <w:rsid w:val="00D56F32"/>
    <w:rsid w:val="00D609DB"/>
    <w:rsid w:val="00D61E97"/>
    <w:rsid w:val="00D61FC4"/>
    <w:rsid w:val="00D6297E"/>
    <w:rsid w:val="00D635B9"/>
    <w:rsid w:val="00D63AD3"/>
    <w:rsid w:val="00D63D4C"/>
    <w:rsid w:val="00D67513"/>
    <w:rsid w:val="00D7017C"/>
    <w:rsid w:val="00D71760"/>
    <w:rsid w:val="00D7361A"/>
    <w:rsid w:val="00D75709"/>
    <w:rsid w:val="00D75AD1"/>
    <w:rsid w:val="00D770DC"/>
    <w:rsid w:val="00D77BF9"/>
    <w:rsid w:val="00D801BF"/>
    <w:rsid w:val="00D82C8E"/>
    <w:rsid w:val="00D840B6"/>
    <w:rsid w:val="00D841AE"/>
    <w:rsid w:val="00D841CE"/>
    <w:rsid w:val="00D85E9D"/>
    <w:rsid w:val="00D8634C"/>
    <w:rsid w:val="00D867DE"/>
    <w:rsid w:val="00D906CC"/>
    <w:rsid w:val="00D933D9"/>
    <w:rsid w:val="00D94FA3"/>
    <w:rsid w:val="00D95F81"/>
    <w:rsid w:val="00D964DE"/>
    <w:rsid w:val="00D96BB6"/>
    <w:rsid w:val="00D97AEB"/>
    <w:rsid w:val="00DA01CD"/>
    <w:rsid w:val="00DA1177"/>
    <w:rsid w:val="00DA1C10"/>
    <w:rsid w:val="00DA1CB8"/>
    <w:rsid w:val="00DA23D4"/>
    <w:rsid w:val="00DA7C8B"/>
    <w:rsid w:val="00DB3041"/>
    <w:rsid w:val="00DB31A2"/>
    <w:rsid w:val="00DB41A2"/>
    <w:rsid w:val="00DB42D2"/>
    <w:rsid w:val="00DB5D0B"/>
    <w:rsid w:val="00DB694C"/>
    <w:rsid w:val="00DB7C1C"/>
    <w:rsid w:val="00DB7E6F"/>
    <w:rsid w:val="00DC026A"/>
    <w:rsid w:val="00DC02D5"/>
    <w:rsid w:val="00DC0C32"/>
    <w:rsid w:val="00DC2AB3"/>
    <w:rsid w:val="00DC3AC3"/>
    <w:rsid w:val="00DC49CD"/>
    <w:rsid w:val="00DC5911"/>
    <w:rsid w:val="00DD0715"/>
    <w:rsid w:val="00DD0D44"/>
    <w:rsid w:val="00DD4629"/>
    <w:rsid w:val="00DD49F6"/>
    <w:rsid w:val="00DD63AC"/>
    <w:rsid w:val="00DD705A"/>
    <w:rsid w:val="00DD71A6"/>
    <w:rsid w:val="00DE0B4A"/>
    <w:rsid w:val="00DE1128"/>
    <w:rsid w:val="00DE1B08"/>
    <w:rsid w:val="00DE30C7"/>
    <w:rsid w:val="00DE36B9"/>
    <w:rsid w:val="00DE3CA4"/>
    <w:rsid w:val="00DE3D7E"/>
    <w:rsid w:val="00DE5D86"/>
    <w:rsid w:val="00DE5F58"/>
    <w:rsid w:val="00DE6A5B"/>
    <w:rsid w:val="00DE6AF9"/>
    <w:rsid w:val="00DE7AFF"/>
    <w:rsid w:val="00DE7F52"/>
    <w:rsid w:val="00DF38D3"/>
    <w:rsid w:val="00DF590F"/>
    <w:rsid w:val="00DF5FD5"/>
    <w:rsid w:val="00DF632E"/>
    <w:rsid w:val="00DF7ADC"/>
    <w:rsid w:val="00DF7BD4"/>
    <w:rsid w:val="00E01508"/>
    <w:rsid w:val="00E018C7"/>
    <w:rsid w:val="00E01A05"/>
    <w:rsid w:val="00E020D6"/>
    <w:rsid w:val="00E02466"/>
    <w:rsid w:val="00E0285A"/>
    <w:rsid w:val="00E02E82"/>
    <w:rsid w:val="00E031D9"/>
    <w:rsid w:val="00E0354C"/>
    <w:rsid w:val="00E03C4D"/>
    <w:rsid w:val="00E05BE6"/>
    <w:rsid w:val="00E05F56"/>
    <w:rsid w:val="00E06DC1"/>
    <w:rsid w:val="00E10613"/>
    <w:rsid w:val="00E12194"/>
    <w:rsid w:val="00E121F3"/>
    <w:rsid w:val="00E12257"/>
    <w:rsid w:val="00E137F1"/>
    <w:rsid w:val="00E149D3"/>
    <w:rsid w:val="00E16607"/>
    <w:rsid w:val="00E17291"/>
    <w:rsid w:val="00E22DF6"/>
    <w:rsid w:val="00E25132"/>
    <w:rsid w:val="00E253C0"/>
    <w:rsid w:val="00E2541B"/>
    <w:rsid w:val="00E302D7"/>
    <w:rsid w:val="00E33162"/>
    <w:rsid w:val="00E34FBE"/>
    <w:rsid w:val="00E35B9D"/>
    <w:rsid w:val="00E3636D"/>
    <w:rsid w:val="00E3730E"/>
    <w:rsid w:val="00E40827"/>
    <w:rsid w:val="00E40861"/>
    <w:rsid w:val="00E40CB4"/>
    <w:rsid w:val="00E4298A"/>
    <w:rsid w:val="00E4345D"/>
    <w:rsid w:val="00E5001D"/>
    <w:rsid w:val="00E508BD"/>
    <w:rsid w:val="00E5096E"/>
    <w:rsid w:val="00E53838"/>
    <w:rsid w:val="00E54294"/>
    <w:rsid w:val="00E558C5"/>
    <w:rsid w:val="00E5696A"/>
    <w:rsid w:val="00E5793B"/>
    <w:rsid w:val="00E60414"/>
    <w:rsid w:val="00E609A0"/>
    <w:rsid w:val="00E60AEB"/>
    <w:rsid w:val="00E613AE"/>
    <w:rsid w:val="00E618B5"/>
    <w:rsid w:val="00E62074"/>
    <w:rsid w:val="00E63587"/>
    <w:rsid w:val="00E6728F"/>
    <w:rsid w:val="00E70C5D"/>
    <w:rsid w:val="00E713B4"/>
    <w:rsid w:val="00E71461"/>
    <w:rsid w:val="00E73399"/>
    <w:rsid w:val="00E74EF8"/>
    <w:rsid w:val="00E76160"/>
    <w:rsid w:val="00E801DF"/>
    <w:rsid w:val="00E8040F"/>
    <w:rsid w:val="00E80BBD"/>
    <w:rsid w:val="00E866C2"/>
    <w:rsid w:val="00E87474"/>
    <w:rsid w:val="00E90080"/>
    <w:rsid w:val="00E90168"/>
    <w:rsid w:val="00E925A5"/>
    <w:rsid w:val="00E9273C"/>
    <w:rsid w:val="00E9284F"/>
    <w:rsid w:val="00E94097"/>
    <w:rsid w:val="00E942C3"/>
    <w:rsid w:val="00E9434C"/>
    <w:rsid w:val="00E95E74"/>
    <w:rsid w:val="00E971D6"/>
    <w:rsid w:val="00E975A3"/>
    <w:rsid w:val="00E97686"/>
    <w:rsid w:val="00EA0B86"/>
    <w:rsid w:val="00EA158E"/>
    <w:rsid w:val="00EA1F1C"/>
    <w:rsid w:val="00EA2978"/>
    <w:rsid w:val="00EA29B6"/>
    <w:rsid w:val="00EA4274"/>
    <w:rsid w:val="00EA4C03"/>
    <w:rsid w:val="00EA5EE2"/>
    <w:rsid w:val="00EA7A7D"/>
    <w:rsid w:val="00EA7A8B"/>
    <w:rsid w:val="00EA7CEF"/>
    <w:rsid w:val="00EB090B"/>
    <w:rsid w:val="00EB3932"/>
    <w:rsid w:val="00EB3C40"/>
    <w:rsid w:val="00EB63A8"/>
    <w:rsid w:val="00EC0822"/>
    <w:rsid w:val="00EC0D3E"/>
    <w:rsid w:val="00EC2591"/>
    <w:rsid w:val="00EC2C4B"/>
    <w:rsid w:val="00EC2DEB"/>
    <w:rsid w:val="00EC31C7"/>
    <w:rsid w:val="00EC3D09"/>
    <w:rsid w:val="00EC4992"/>
    <w:rsid w:val="00EC5462"/>
    <w:rsid w:val="00EC6ADF"/>
    <w:rsid w:val="00EC745F"/>
    <w:rsid w:val="00ED1E3D"/>
    <w:rsid w:val="00ED2091"/>
    <w:rsid w:val="00ED4D69"/>
    <w:rsid w:val="00ED507E"/>
    <w:rsid w:val="00ED5B18"/>
    <w:rsid w:val="00ED662C"/>
    <w:rsid w:val="00ED667B"/>
    <w:rsid w:val="00ED740F"/>
    <w:rsid w:val="00ED7C63"/>
    <w:rsid w:val="00EE08DD"/>
    <w:rsid w:val="00EE18F7"/>
    <w:rsid w:val="00EE22E7"/>
    <w:rsid w:val="00EE4E18"/>
    <w:rsid w:val="00EE537E"/>
    <w:rsid w:val="00EE6110"/>
    <w:rsid w:val="00EF1E3D"/>
    <w:rsid w:val="00EF272B"/>
    <w:rsid w:val="00EF3A1B"/>
    <w:rsid w:val="00EF408E"/>
    <w:rsid w:val="00EF4BF1"/>
    <w:rsid w:val="00EF5102"/>
    <w:rsid w:val="00EF6D51"/>
    <w:rsid w:val="00F00B65"/>
    <w:rsid w:val="00F00DBE"/>
    <w:rsid w:val="00F045E0"/>
    <w:rsid w:val="00F04FF6"/>
    <w:rsid w:val="00F051D7"/>
    <w:rsid w:val="00F05598"/>
    <w:rsid w:val="00F056A4"/>
    <w:rsid w:val="00F06595"/>
    <w:rsid w:val="00F10122"/>
    <w:rsid w:val="00F11106"/>
    <w:rsid w:val="00F11316"/>
    <w:rsid w:val="00F11AD1"/>
    <w:rsid w:val="00F12462"/>
    <w:rsid w:val="00F12A6C"/>
    <w:rsid w:val="00F13725"/>
    <w:rsid w:val="00F157D8"/>
    <w:rsid w:val="00F15AA5"/>
    <w:rsid w:val="00F15EDC"/>
    <w:rsid w:val="00F164AF"/>
    <w:rsid w:val="00F16B2F"/>
    <w:rsid w:val="00F225CC"/>
    <w:rsid w:val="00F23320"/>
    <w:rsid w:val="00F23374"/>
    <w:rsid w:val="00F24296"/>
    <w:rsid w:val="00F25A10"/>
    <w:rsid w:val="00F309FF"/>
    <w:rsid w:val="00F30BB2"/>
    <w:rsid w:val="00F31F33"/>
    <w:rsid w:val="00F324C2"/>
    <w:rsid w:val="00F33F67"/>
    <w:rsid w:val="00F341B1"/>
    <w:rsid w:val="00F355F2"/>
    <w:rsid w:val="00F358C8"/>
    <w:rsid w:val="00F371AC"/>
    <w:rsid w:val="00F40F9C"/>
    <w:rsid w:val="00F43890"/>
    <w:rsid w:val="00F44A39"/>
    <w:rsid w:val="00F46817"/>
    <w:rsid w:val="00F500E7"/>
    <w:rsid w:val="00F50347"/>
    <w:rsid w:val="00F52057"/>
    <w:rsid w:val="00F541D7"/>
    <w:rsid w:val="00F541F6"/>
    <w:rsid w:val="00F571F8"/>
    <w:rsid w:val="00F603B4"/>
    <w:rsid w:val="00F6113D"/>
    <w:rsid w:val="00F62B43"/>
    <w:rsid w:val="00F6301D"/>
    <w:rsid w:val="00F63376"/>
    <w:rsid w:val="00F64C11"/>
    <w:rsid w:val="00F66BBA"/>
    <w:rsid w:val="00F672D7"/>
    <w:rsid w:val="00F71D65"/>
    <w:rsid w:val="00F72A34"/>
    <w:rsid w:val="00F72D51"/>
    <w:rsid w:val="00F738B4"/>
    <w:rsid w:val="00F76CA8"/>
    <w:rsid w:val="00F77D76"/>
    <w:rsid w:val="00F8046D"/>
    <w:rsid w:val="00F820B0"/>
    <w:rsid w:val="00F8258B"/>
    <w:rsid w:val="00F82AF7"/>
    <w:rsid w:val="00F83C0E"/>
    <w:rsid w:val="00F84C84"/>
    <w:rsid w:val="00F85A46"/>
    <w:rsid w:val="00F85B37"/>
    <w:rsid w:val="00F86268"/>
    <w:rsid w:val="00F8733D"/>
    <w:rsid w:val="00F87A98"/>
    <w:rsid w:val="00F90262"/>
    <w:rsid w:val="00F906FD"/>
    <w:rsid w:val="00F95C45"/>
    <w:rsid w:val="00F961D2"/>
    <w:rsid w:val="00F96C38"/>
    <w:rsid w:val="00F96C9C"/>
    <w:rsid w:val="00F97AAB"/>
    <w:rsid w:val="00F97B62"/>
    <w:rsid w:val="00FA004B"/>
    <w:rsid w:val="00FA1680"/>
    <w:rsid w:val="00FA1862"/>
    <w:rsid w:val="00FA1F54"/>
    <w:rsid w:val="00FA23C0"/>
    <w:rsid w:val="00FA2D41"/>
    <w:rsid w:val="00FA309C"/>
    <w:rsid w:val="00FA6706"/>
    <w:rsid w:val="00FA6B87"/>
    <w:rsid w:val="00FB0448"/>
    <w:rsid w:val="00FB2675"/>
    <w:rsid w:val="00FB3EFB"/>
    <w:rsid w:val="00FB62A6"/>
    <w:rsid w:val="00FB6873"/>
    <w:rsid w:val="00FB7649"/>
    <w:rsid w:val="00FC0C81"/>
    <w:rsid w:val="00FC10DE"/>
    <w:rsid w:val="00FC20E6"/>
    <w:rsid w:val="00FC2B95"/>
    <w:rsid w:val="00FC30E2"/>
    <w:rsid w:val="00FC3C74"/>
    <w:rsid w:val="00FC50A1"/>
    <w:rsid w:val="00FC5259"/>
    <w:rsid w:val="00FC5A2D"/>
    <w:rsid w:val="00FC6209"/>
    <w:rsid w:val="00FC6590"/>
    <w:rsid w:val="00FC67BE"/>
    <w:rsid w:val="00FC6EC7"/>
    <w:rsid w:val="00FC7877"/>
    <w:rsid w:val="00FD02BD"/>
    <w:rsid w:val="00FD073B"/>
    <w:rsid w:val="00FD1139"/>
    <w:rsid w:val="00FD2C3F"/>
    <w:rsid w:val="00FD2CEF"/>
    <w:rsid w:val="00FD377A"/>
    <w:rsid w:val="00FD4DF0"/>
    <w:rsid w:val="00FD5AC6"/>
    <w:rsid w:val="00FD5FA8"/>
    <w:rsid w:val="00FD6609"/>
    <w:rsid w:val="00FE0A25"/>
    <w:rsid w:val="00FE1A59"/>
    <w:rsid w:val="00FE350B"/>
    <w:rsid w:val="00FE4717"/>
    <w:rsid w:val="00FE5C70"/>
    <w:rsid w:val="00FF2C55"/>
    <w:rsid w:val="00FF4E45"/>
    <w:rsid w:val="00FF71B1"/>
    <w:rsid w:val="00FF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E78A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41DE"/>
    <w:pPr>
      <w:tabs>
        <w:tab w:val="center" w:pos="4320"/>
        <w:tab w:val="right" w:pos="8640"/>
      </w:tabs>
    </w:pPr>
  </w:style>
  <w:style w:type="character" w:customStyle="1" w:styleId="FooterChar">
    <w:name w:val="Footer Char"/>
    <w:basedOn w:val="DefaultParagraphFont"/>
    <w:link w:val="Footer"/>
    <w:uiPriority w:val="99"/>
    <w:rsid w:val="00A941DE"/>
  </w:style>
  <w:style w:type="character" w:styleId="PageNumber">
    <w:name w:val="page number"/>
    <w:basedOn w:val="DefaultParagraphFont"/>
    <w:uiPriority w:val="99"/>
    <w:semiHidden/>
    <w:unhideWhenUsed/>
    <w:rsid w:val="00A941DE"/>
  </w:style>
  <w:style w:type="paragraph" w:styleId="Header">
    <w:name w:val="header"/>
    <w:basedOn w:val="Normal"/>
    <w:link w:val="HeaderChar"/>
    <w:uiPriority w:val="99"/>
    <w:unhideWhenUsed/>
    <w:rsid w:val="00C31A93"/>
    <w:pPr>
      <w:tabs>
        <w:tab w:val="center" w:pos="4320"/>
        <w:tab w:val="right" w:pos="8640"/>
      </w:tabs>
    </w:pPr>
  </w:style>
  <w:style w:type="character" w:customStyle="1" w:styleId="HeaderChar">
    <w:name w:val="Header Char"/>
    <w:basedOn w:val="DefaultParagraphFont"/>
    <w:link w:val="Header"/>
    <w:uiPriority w:val="99"/>
    <w:rsid w:val="00C31A93"/>
  </w:style>
  <w:style w:type="paragraph" w:customStyle="1" w:styleId="BodyA">
    <w:name w:val="Body A"/>
    <w:rsid w:val="00602A42"/>
    <w:rPr>
      <w:rFonts w:ascii="Helvetica" w:eastAsia="ヒラギノ角ゴ Pro W3" w:hAnsi="Helvetica" w:cs="Times New Roman"/>
      <w:color w:val="000000"/>
      <w:szCs w:val="20"/>
    </w:rPr>
  </w:style>
  <w:style w:type="paragraph" w:styleId="FootnoteText">
    <w:name w:val="footnote text"/>
    <w:basedOn w:val="Normal"/>
    <w:link w:val="FootnoteTextChar"/>
    <w:rsid w:val="00602A42"/>
    <w:rPr>
      <w:rFonts w:ascii="Times New Roman" w:eastAsia="ヒラギノ角ゴ Pro W3" w:hAnsi="Times New Roman" w:cs="Times New Roman"/>
      <w:color w:val="000000"/>
    </w:rPr>
  </w:style>
  <w:style w:type="character" w:customStyle="1" w:styleId="FootnoteTextChar">
    <w:name w:val="Footnote Text Char"/>
    <w:basedOn w:val="DefaultParagraphFont"/>
    <w:link w:val="FootnoteText"/>
    <w:rsid w:val="00602A42"/>
    <w:rPr>
      <w:rFonts w:ascii="Times New Roman" w:eastAsia="ヒラギノ角ゴ Pro W3" w:hAnsi="Times New Roman" w:cs="Times New Roman"/>
      <w:color w:val="000000"/>
    </w:rPr>
  </w:style>
  <w:style w:type="character" w:styleId="FootnoteReference">
    <w:name w:val="footnote reference"/>
    <w:uiPriority w:val="99"/>
    <w:rsid w:val="00602A42"/>
    <w:rPr>
      <w:vertAlign w:val="superscript"/>
    </w:rPr>
  </w:style>
  <w:style w:type="character" w:customStyle="1" w:styleId="ng-binding">
    <w:name w:val="ng-binding"/>
    <w:basedOn w:val="DefaultParagraphFont"/>
    <w:rsid w:val="001B7E86"/>
  </w:style>
  <w:style w:type="paragraph" w:styleId="EndnoteText">
    <w:name w:val="endnote text"/>
    <w:basedOn w:val="Normal"/>
    <w:link w:val="EndnoteTextChar"/>
    <w:uiPriority w:val="99"/>
    <w:unhideWhenUsed/>
    <w:rsid w:val="006D25D9"/>
  </w:style>
  <w:style w:type="character" w:customStyle="1" w:styleId="EndnoteTextChar">
    <w:name w:val="Endnote Text Char"/>
    <w:basedOn w:val="DefaultParagraphFont"/>
    <w:link w:val="EndnoteText"/>
    <w:uiPriority w:val="99"/>
    <w:rsid w:val="006D25D9"/>
  </w:style>
  <w:style w:type="character" w:styleId="EndnoteReference">
    <w:name w:val="endnote reference"/>
    <w:basedOn w:val="DefaultParagraphFont"/>
    <w:uiPriority w:val="99"/>
    <w:unhideWhenUsed/>
    <w:rsid w:val="006D25D9"/>
    <w:rPr>
      <w:vertAlign w:val="superscript"/>
    </w:rPr>
  </w:style>
  <w:style w:type="paragraph" w:customStyle="1" w:styleId="FootnoteTextC">
    <w:name w:val="Footnote Text C"/>
    <w:rsid w:val="00E40827"/>
    <w:rPr>
      <w:rFonts w:ascii="Helvetica" w:eastAsia="ヒラギノ角ゴ Pro W3" w:hAnsi="Helvetica" w:cs="Times New Roman"/>
      <w:color w:val="000000"/>
      <w:sz w:val="20"/>
      <w:szCs w:val="20"/>
    </w:rPr>
  </w:style>
  <w:style w:type="paragraph" w:customStyle="1" w:styleId="BodyB">
    <w:name w:val="Body B"/>
    <w:rsid w:val="00A2674B"/>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B40E89"/>
    <w:rPr>
      <w:color w:val="0000FF" w:themeColor="hyperlink"/>
      <w:u w:val="single"/>
    </w:rPr>
  </w:style>
  <w:style w:type="paragraph" w:customStyle="1" w:styleId="FootnoteTextAA">
    <w:name w:val="Footnote Text A A"/>
    <w:rsid w:val="0051234E"/>
    <w:rPr>
      <w:rFonts w:ascii="Helvetica" w:eastAsia="ヒラギノ角ゴ Pro W3" w:hAnsi="Helvetica" w:cs="Times New Roman"/>
      <w:color w:val="000000"/>
      <w:sz w:val="20"/>
      <w:szCs w:val="20"/>
    </w:rPr>
  </w:style>
  <w:style w:type="paragraph" w:customStyle="1" w:styleId="FootnoteTextBA">
    <w:name w:val="Footnote Text B A"/>
    <w:rsid w:val="0051234E"/>
    <w:rPr>
      <w:rFonts w:ascii="Helvetica" w:eastAsia="ヒラギノ角ゴ Pro W3" w:hAnsi="Helvetica" w:cs="Times New Roman"/>
      <w:color w:val="000000"/>
      <w:sz w:val="20"/>
      <w:szCs w:val="20"/>
    </w:rPr>
  </w:style>
  <w:style w:type="paragraph" w:customStyle="1" w:styleId="FootnoteTextD">
    <w:name w:val="Footnote Text D"/>
    <w:rsid w:val="00F52057"/>
    <w:rPr>
      <w:rFonts w:ascii="Helvetica" w:eastAsia="ヒラギノ角ゴ Pro W3" w:hAnsi="Helvetica" w:cs="Times New Roman"/>
      <w:color w:val="000000"/>
      <w:sz w:val="20"/>
      <w:szCs w:val="20"/>
    </w:rPr>
  </w:style>
  <w:style w:type="character" w:customStyle="1" w:styleId="FootnoteReference1">
    <w:name w:val="Footnote Reference1"/>
    <w:rsid w:val="00F52057"/>
    <w:rPr>
      <w:color w:val="000000"/>
      <w:sz w:val="20"/>
      <w:vertAlign w:val="superscript"/>
    </w:rPr>
  </w:style>
  <w:style w:type="paragraph" w:customStyle="1" w:styleId="FootnoteTextAAA">
    <w:name w:val="Footnote Text A A A"/>
    <w:rsid w:val="00F52057"/>
    <w:rPr>
      <w:rFonts w:ascii="Helvetica" w:eastAsia="ヒラギノ角ゴ Pro W3" w:hAnsi="Helvetica" w:cs="Times New Roman"/>
      <w:color w:val="000000"/>
      <w:sz w:val="20"/>
      <w:szCs w:val="20"/>
    </w:rPr>
  </w:style>
  <w:style w:type="paragraph" w:customStyle="1" w:styleId="FreeFormAB">
    <w:name w:val="Free Form A B"/>
    <w:rsid w:val="00F520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Times New Roman" w:eastAsia="ヒラギノ角ゴ Pro W3" w:hAnsi="Times New Roman" w:cs="Times New Roman"/>
      <w:color w:val="000000"/>
      <w:szCs w:val="20"/>
    </w:rPr>
  </w:style>
  <w:style w:type="paragraph" w:customStyle="1" w:styleId="FreeFormAA">
    <w:name w:val="Free Form A A"/>
    <w:rsid w:val="00F520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Pr>
      <w:rFonts w:ascii="Times New Roman" w:eastAsia="ヒラギノ角ゴ Pro W3" w:hAnsi="Times New Roman" w:cs="Times New Roman"/>
      <w:color w:val="000000"/>
      <w:szCs w:val="20"/>
    </w:rPr>
  </w:style>
  <w:style w:type="character" w:customStyle="1" w:styleId="st">
    <w:name w:val="st"/>
    <w:basedOn w:val="DefaultParagraphFont"/>
    <w:rsid w:val="00F52057"/>
  </w:style>
  <w:style w:type="character" w:customStyle="1" w:styleId="FootnoteReferenceA">
    <w:name w:val="Footnote Reference A"/>
    <w:autoRedefine/>
    <w:rsid w:val="00E95E74"/>
    <w:rPr>
      <w:color w:val="000000"/>
      <w:sz w:val="20"/>
      <w:vertAlign w:val="superscript"/>
    </w:rPr>
  </w:style>
  <w:style w:type="character" w:customStyle="1" w:styleId="current-selection">
    <w:name w:val="current-selection"/>
    <w:basedOn w:val="DefaultParagraphFont"/>
    <w:rsid w:val="00246293"/>
  </w:style>
  <w:style w:type="paragraph" w:styleId="ListParagraph">
    <w:name w:val="List Paragraph"/>
    <w:basedOn w:val="Normal"/>
    <w:uiPriority w:val="34"/>
    <w:qFormat/>
    <w:rsid w:val="007E6B51"/>
    <w:pPr>
      <w:ind w:left="720"/>
      <w:contextualSpacing/>
    </w:pPr>
  </w:style>
  <w:style w:type="character" w:customStyle="1" w:styleId="articlecitationpages">
    <w:name w:val="articlecitation_pages"/>
    <w:basedOn w:val="DefaultParagraphFont"/>
    <w:rsid w:val="00AA748A"/>
  </w:style>
  <w:style w:type="paragraph" w:styleId="BalloonText">
    <w:name w:val="Balloon Text"/>
    <w:basedOn w:val="Normal"/>
    <w:link w:val="BalloonTextChar"/>
    <w:uiPriority w:val="99"/>
    <w:semiHidden/>
    <w:unhideWhenUsed/>
    <w:rsid w:val="00724D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4D5D"/>
    <w:rPr>
      <w:rFonts w:ascii="Lucida Grande" w:hAnsi="Lucida Grande" w:cs="Lucida Grande"/>
      <w:sz w:val="18"/>
      <w:szCs w:val="18"/>
    </w:rPr>
  </w:style>
  <w:style w:type="paragraph" w:styleId="Bibliography">
    <w:name w:val="Bibliography"/>
    <w:basedOn w:val="Normal"/>
    <w:next w:val="Normal"/>
    <w:uiPriority w:val="37"/>
    <w:unhideWhenUsed/>
    <w:rsid w:val="00714732"/>
    <w:rPr>
      <w:rFonts w:eastAsiaTheme="minorHAnsi"/>
    </w:rPr>
  </w:style>
  <w:style w:type="character" w:styleId="FollowedHyperlink">
    <w:name w:val="FollowedHyperlink"/>
    <w:basedOn w:val="DefaultParagraphFont"/>
    <w:uiPriority w:val="99"/>
    <w:semiHidden/>
    <w:unhideWhenUsed/>
    <w:rsid w:val="001F6722"/>
    <w:rPr>
      <w:color w:val="800080" w:themeColor="followedHyperlink"/>
      <w:u w:val="single"/>
    </w:rPr>
  </w:style>
  <w:style w:type="character" w:customStyle="1" w:styleId="serif">
    <w:name w:val="serif"/>
    <w:basedOn w:val="DefaultParagraphFont"/>
    <w:rsid w:val="008237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41DE"/>
    <w:pPr>
      <w:tabs>
        <w:tab w:val="center" w:pos="4320"/>
        <w:tab w:val="right" w:pos="8640"/>
      </w:tabs>
    </w:pPr>
  </w:style>
  <w:style w:type="character" w:customStyle="1" w:styleId="FooterChar">
    <w:name w:val="Footer Char"/>
    <w:basedOn w:val="DefaultParagraphFont"/>
    <w:link w:val="Footer"/>
    <w:uiPriority w:val="99"/>
    <w:rsid w:val="00A941DE"/>
  </w:style>
  <w:style w:type="character" w:styleId="PageNumber">
    <w:name w:val="page number"/>
    <w:basedOn w:val="DefaultParagraphFont"/>
    <w:uiPriority w:val="99"/>
    <w:semiHidden/>
    <w:unhideWhenUsed/>
    <w:rsid w:val="00A941DE"/>
  </w:style>
  <w:style w:type="paragraph" w:styleId="Header">
    <w:name w:val="header"/>
    <w:basedOn w:val="Normal"/>
    <w:link w:val="HeaderChar"/>
    <w:uiPriority w:val="99"/>
    <w:unhideWhenUsed/>
    <w:rsid w:val="00C31A93"/>
    <w:pPr>
      <w:tabs>
        <w:tab w:val="center" w:pos="4320"/>
        <w:tab w:val="right" w:pos="8640"/>
      </w:tabs>
    </w:pPr>
  </w:style>
  <w:style w:type="character" w:customStyle="1" w:styleId="HeaderChar">
    <w:name w:val="Header Char"/>
    <w:basedOn w:val="DefaultParagraphFont"/>
    <w:link w:val="Header"/>
    <w:uiPriority w:val="99"/>
    <w:rsid w:val="00C31A93"/>
  </w:style>
  <w:style w:type="paragraph" w:customStyle="1" w:styleId="BodyA">
    <w:name w:val="Body A"/>
    <w:rsid w:val="00602A42"/>
    <w:rPr>
      <w:rFonts w:ascii="Helvetica" w:eastAsia="ヒラギノ角ゴ Pro W3" w:hAnsi="Helvetica" w:cs="Times New Roman"/>
      <w:color w:val="000000"/>
      <w:szCs w:val="20"/>
    </w:rPr>
  </w:style>
  <w:style w:type="paragraph" w:styleId="FootnoteText">
    <w:name w:val="footnote text"/>
    <w:basedOn w:val="Normal"/>
    <w:link w:val="FootnoteTextChar"/>
    <w:rsid w:val="00602A42"/>
    <w:rPr>
      <w:rFonts w:ascii="Times New Roman" w:eastAsia="ヒラギノ角ゴ Pro W3" w:hAnsi="Times New Roman" w:cs="Times New Roman"/>
      <w:color w:val="000000"/>
    </w:rPr>
  </w:style>
  <w:style w:type="character" w:customStyle="1" w:styleId="FootnoteTextChar">
    <w:name w:val="Footnote Text Char"/>
    <w:basedOn w:val="DefaultParagraphFont"/>
    <w:link w:val="FootnoteText"/>
    <w:rsid w:val="00602A42"/>
    <w:rPr>
      <w:rFonts w:ascii="Times New Roman" w:eastAsia="ヒラギノ角ゴ Pro W3" w:hAnsi="Times New Roman" w:cs="Times New Roman"/>
      <w:color w:val="000000"/>
    </w:rPr>
  </w:style>
  <w:style w:type="character" w:styleId="FootnoteReference">
    <w:name w:val="footnote reference"/>
    <w:uiPriority w:val="99"/>
    <w:rsid w:val="00602A42"/>
    <w:rPr>
      <w:vertAlign w:val="superscript"/>
    </w:rPr>
  </w:style>
  <w:style w:type="character" w:customStyle="1" w:styleId="ng-binding">
    <w:name w:val="ng-binding"/>
    <w:basedOn w:val="DefaultParagraphFont"/>
    <w:rsid w:val="001B7E86"/>
  </w:style>
  <w:style w:type="paragraph" w:styleId="EndnoteText">
    <w:name w:val="endnote text"/>
    <w:basedOn w:val="Normal"/>
    <w:link w:val="EndnoteTextChar"/>
    <w:uiPriority w:val="99"/>
    <w:unhideWhenUsed/>
    <w:rsid w:val="006D25D9"/>
  </w:style>
  <w:style w:type="character" w:customStyle="1" w:styleId="EndnoteTextChar">
    <w:name w:val="Endnote Text Char"/>
    <w:basedOn w:val="DefaultParagraphFont"/>
    <w:link w:val="EndnoteText"/>
    <w:uiPriority w:val="99"/>
    <w:rsid w:val="006D25D9"/>
  </w:style>
  <w:style w:type="character" w:styleId="EndnoteReference">
    <w:name w:val="endnote reference"/>
    <w:basedOn w:val="DefaultParagraphFont"/>
    <w:uiPriority w:val="99"/>
    <w:unhideWhenUsed/>
    <w:rsid w:val="006D25D9"/>
    <w:rPr>
      <w:vertAlign w:val="superscript"/>
    </w:rPr>
  </w:style>
  <w:style w:type="paragraph" w:customStyle="1" w:styleId="FootnoteTextC">
    <w:name w:val="Footnote Text C"/>
    <w:rsid w:val="00E40827"/>
    <w:rPr>
      <w:rFonts w:ascii="Helvetica" w:eastAsia="ヒラギノ角ゴ Pro W3" w:hAnsi="Helvetica" w:cs="Times New Roman"/>
      <w:color w:val="000000"/>
      <w:sz w:val="20"/>
      <w:szCs w:val="20"/>
    </w:rPr>
  </w:style>
  <w:style w:type="paragraph" w:customStyle="1" w:styleId="BodyB">
    <w:name w:val="Body B"/>
    <w:rsid w:val="00A2674B"/>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B40E89"/>
    <w:rPr>
      <w:color w:val="0000FF" w:themeColor="hyperlink"/>
      <w:u w:val="single"/>
    </w:rPr>
  </w:style>
  <w:style w:type="paragraph" w:customStyle="1" w:styleId="FootnoteTextAA">
    <w:name w:val="Footnote Text A A"/>
    <w:rsid w:val="0051234E"/>
    <w:rPr>
      <w:rFonts w:ascii="Helvetica" w:eastAsia="ヒラギノ角ゴ Pro W3" w:hAnsi="Helvetica" w:cs="Times New Roman"/>
      <w:color w:val="000000"/>
      <w:sz w:val="20"/>
      <w:szCs w:val="20"/>
    </w:rPr>
  </w:style>
  <w:style w:type="paragraph" w:customStyle="1" w:styleId="FootnoteTextBA">
    <w:name w:val="Footnote Text B A"/>
    <w:rsid w:val="0051234E"/>
    <w:rPr>
      <w:rFonts w:ascii="Helvetica" w:eastAsia="ヒラギノ角ゴ Pro W3" w:hAnsi="Helvetica" w:cs="Times New Roman"/>
      <w:color w:val="000000"/>
      <w:sz w:val="20"/>
      <w:szCs w:val="20"/>
    </w:rPr>
  </w:style>
  <w:style w:type="paragraph" w:customStyle="1" w:styleId="FootnoteTextD">
    <w:name w:val="Footnote Text D"/>
    <w:rsid w:val="00F52057"/>
    <w:rPr>
      <w:rFonts w:ascii="Helvetica" w:eastAsia="ヒラギノ角ゴ Pro W3" w:hAnsi="Helvetica" w:cs="Times New Roman"/>
      <w:color w:val="000000"/>
      <w:sz w:val="20"/>
      <w:szCs w:val="20"/>
    </w:rPr>
  </w:style>
  <w:style w:type="character" w:customStyle="1" w:styleId="FootnoteReference1">
    <w:name w:val="Footnote Reference1"/>
    <w:rsid w:val="00F52057"/>
    <w:rPr>
      <w:color w:val="000000"/>
      <w:sz w:val="20"/>
      <w:vertAlign w:val="superscript"/>
    </w:rPr>
  </w:style>
  <w:style w:type="paragraph" w:customStyle="1" w:styleId="FootnoteTextAAA">
    <w:name w:val="Footnote Text A A A"/>
    <w:rsid w:val="00F52057"/>
    <w:rPr>
      <w:rFonts w:ascii="Helvetica" w:eastAsia="ヒラギノ角ゴ Pro W3" w:hAnsi="Helvetica" w:cs="Times New Roman"/>
      <w:color w:val="000000"/>
      <w:sz w:val="20"/>
      <w:szCs w:val="20"/>
    </w:rPr>
  </w:style>
  <w:style w:type="paragraph" w:customStyle="1" w:styleId="FreeFormAB">
    <w:name w:val="Free Form A B"/>
    <w:rsid w:val="00F520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Times New Roman" w:eastAsia="ヒラギノ角ゴ Pro W3" w:hAnsi="Times New Roman" w:cs="Times New Roman"/>
      <w:color w:val="000000"/>
      <w:szCs w:val="20"/>
    </w:rPr>
  </w:style>
  <w:style w:type="paragraph" w:customStyle="1" w:styleId="FreeFormAA">
    <w:name w:val="Free Form A A"/>
    <w:rsid w:val="00F520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Pr>
      <w:rFonts w:ascii="Times New Roman" w:eastAsia="ヒラギノ角ゴ Pro W3" w:hAnsi="Times New Roman" w:cs="Times New Roman"/>
      <w:color w:val="000000"/>
      <w:szCs w:val="20"/>
    </w:rPr>
  </w:style>
  <w:style w:type="character" w:customStyle="1" w:styleId="st">
    <w:name w:val="st"/>
    <w:basedOn w:val="DefaultParagraphFont"/>
    <w:rsid w:val="00F52057"/>
  </w:style>
  <w:style w:type="character" w:customStyle="1" w:styleId="FootnoteReferenceA">
    <w:name w:val="Footnote Reference A"/>
    <w:autoRedefine/>
    <w:rsid w:val="00E95E74"/>
    <w:rPr>
      <w:color w:val="000000"/>
      <w:sz w:val="20"/>
      <w:vertAlign w:val="superscript"/>
    </w:rPr>
  </w:style>
  <w:style w:type="character" w:customStyle="1" w:styleId="current-selection">
    <w:name w:val="current-selection"/>
    <w:basedOn w:val="DefaultParagraphFont"/>
    <w:rsid w:val="00246293"/>
  </w:style>
  <w:style w:type="paragraph" w:styleId="ListParagraph">
    <w:name w:val="List Paragraph"/>
    <w:basedOn w:val="Normal"/>
    <w:uiPriority w:val="34"/>
    <w:qFormat/>
    <w:rsid w:val="007E6B51"/>
    <w:pPr>
      <w:ind w:left="720"/>
      <w:contextualSpacing/>
    </w:pPr>
  </w:style>
  <w:style w:type="character" w:customStyle="1" w:styleId="articlecitationpages">
    <w:name w:val="articlecitation_pages"/>
    <w:basedOn w:val="DefaultParagraphFont"/>
    <w:rsid w:val="00AA748A"/>
  </w:style>
  <w:style w:type="paragraph" w:styleId="BalloonText">
    <w:name w:val="Balloon Text"/>
    <w:basedOn w:val="Normal"/>
    <w:link w:val="BalloonTextChar"/>
    <w:uiPriority w:val="99"/>
    <w:semiHidden/>
    <w:unhideWhenUsed/>
    <w:rsid w:val="00724D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4D5D"/>
    <w:rPr>
      <w:rFonts w:ascii="Lucida Grande" w:hAnsi="Lucida Grande" w:cs="Lucida Grande"/>
      <w:sz w:val="18"/>
      <w:szCs w:val="18"/>
    </w:rPr>
  </w:style>
  <w:style w:type="paragraph" w:styleId="Bibliography">
    <w:name w:val="Bibliography"/>
    <w:basedOn w:val="Normal"/>
    <w:next w:val="Normal"/>
    <w:uiPriority w:val="37"/>
    <w:unhideWhenUsed/>
    <w:rsid w:val="00714732"/>
    <w:rPr>
      <w:rFonts w:eastAsiaTheme="minorHAnsi"/>
    </w:rPr>
  </w:style>
  <w:style w:type="character" w:styleId="FollowedHyperlink">
    <w:name w:val="FollowedHyperlink"/>
    <w:basedOn w:val="DefaultParagraphFont"/>
    <w:uiPriority w:val="99"/>
    <w:semiHidden/>
    <w:unhideWhenUsed/>
    <w:rsid w:val="001F6722"/>
    <w:rPr>
      <w:color w:val="800080" w:themeColor="followedHyperlink"/>
      <w:u w:val="single"/>
    </w:rPr>
  </w:style>
  <w:style w:type="character" w:customStyle="1" w:styleId="serif">
    <w:name w:val="serif"/>
    <w:basedOn w:val="DefaultParagraphFont"/>
    <w:rsid w:val="00823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61362">
      <w:bodyDiv w:val="1"/>
      <w:marLeft w:val="0"/>
      <w:marRight w:val="0"/>
      <w:marTop w:val="0"/>
      <w:marBottom w:val="0"/>
      <w:divBdr>
        <w:top w:val="none" w:sz="0" w:space="0" w:color="auto"/>
        <w:left w:val="none" w:sz="0" w:space="0" w:color="auto"/>
        <w:bottom w:val="none" w:sz="0" w:space="0" w:color="auto"/>
        <w:right w:val="none" w:sz="0" w:space="0" w:color="auto"/>
      </w:divBdr>
      <w:divsChild>
        <w:div w:id="576136670">
          <w:marLeft w:val="0"/>
          <w:marRight w:val="0"/>
          <w:marTop w:val="0"/>
          <w:marBottom w:val="0"/>
          <w:divBdr>
            <w:top w:val="none" w:sz="0" w:space="0" w:color="auto"/>
            <w:left w:val="none" w:sz="0" w:space="0" w:color="auto"/>
            <w:bottom w:val="none" w:sz="0" w:space="0" w:color="auto"/>
            <w:right w:val="none" w:sz="0" w:space="0" w:color="auto"/>
          </w:divBdr>
        </w:div>
      </w:divsChild>
    </w:div>
    <w:div w:id="1680041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upremecourt.gov/search.aspx?filename=/docket/docketfiles/html/public/18-107.htm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rin.beeghly@utah.edu" TargetMode="External"/><Relationship Id="rId9" Type="http://schemas.openxmlformats.org/officeDocument/2006/relationships/hyperlink" Target="https://doi.org/10.1007/s11229-018-1809-5" TargetMode="External"/><Relationship Id="rId10" Type="http://schemas.openxmlformats.org/officeDocument/2006/relationships/hyperlink" Target="https://doi.org/10.1111/phpr.12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10837</Words>
  <Characters>61776</Characters>
  <Application>Microsoft Macintosh Word</Application>
  <DocSecurity>0</DocSecurity>
  <Lines>514</Lines>
  <Paragraphs>144</Paragraphs>
  <ScaleCrop>false</ScaleCrop>
  <Company>Berkeley</Company>
  <LinksUpToDate>false</LinksUpToDate>
  <CharactersWithSpaces>72469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Beeghly</dc:creator>
  <cp:keywords/>
  <dc:description/>
  <cp:lastModifiedBy>Erin Beeghly</cp:lastModifiedBy>
  <cp:revision>8</cp:revision>
  <cp:lastPrinted>2020-06-25T21:47:00Z</cp:lastPrinted>
  <dcterms:created xsi:type="dcterms:W3CDTF">2020-06-26T01:40:00Z</dcterms:created>
  <dcterms:modified xsi:type="dcterms:W3CDTF">2020-06-26T01:52:00Z</dcterms:modified>
</cp:coreProperties>
</file>